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49DD" w14:textId="7116D8AE" w:rsidR="00A30A0A" w:rsidRDefault="00A30A0A" w:rsidP="0058583C">
      <w:pPr>
        <w:pStyle w:val="Spacer"/>
        <w:sectPr w:rsidR="00A30A0A" w:rsidSect="0058583C">
          <w:footerReference w:type="default" r:id="rId11"/>
          <w:headerReference w:type="first" r:id="rId12"/>
          <w:pgSz w:w="11907" w:h="16840" w:code="9"/>
          <w:pgMar w:top="1191" w:right="1021" w:bottom="1247" w:left="1021" w:header="851" w:footer="510" w:gutter="0"/>
          <w:cols w:space="708"/>
          <w:titlePg/>
          <w:docGrid w:linePitch="360"/>
        </w:sectPr>
      </w:pPr>
    </w:p>
    <w:p w14:paraId="44C01A52" w14:textId="148383B3" w:rsidR="00A76507" w:rsidRDefault="00167F9B" w:rsidP="00A76507">
      <w:pPr>
        <w:pStyle w:val="Title"/>
        <w:rPr>
          <w:sz w:val="48"/>
          <w:szCs w:val="48"/>
        </w:rPr>
      </w:pPr>
      <w:bookmarkStart w:id="0" w:name="_Hlk35441986"/>
      <w:r>
        <w:rPr>
          <w:noProof/>
        </w:rPr>
        <mc:AlternateContent>
          <mc:Choice Requires="wps">
            <w:drawing>
              <wp:anchor distT="45720" distB="45720" distL="114300" distR="114300" simplePos="0" relativeHeight="251659264" behindDoc="0" locked="0" layoutInCell="1" allowOverlap="1" wp14:anchorId="108F4703" wp14:editId="4A40C662">
                <wp:simplePos x="0" y="0"/>
                <wp:positionH relativeFrom="column">
                  <wp:posOffset>4885690</wp:posOffset>
                </wp:positionH>
                <wp:positionV relativeFrom="paragraph">
                  <wp:posOffset>771525</wp:posOffset>
                </wp:positionV>
                <wp:extent cx="1670685" cy="1404620"/>
                <wp:effectExtent l="0" t="0" r="247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404620"/>
                        </a:xfrm>
                        <a:prstGeom prst="rect">
                          <a:avLst/>
                        </a:prstGeom>
                        <a:solidFill>
                          <a:srgbClr val="FFFFFF"/>
                        </a:solidFill>
                        <a:ln w="9525">
                          <a:solidFill>
                            <a:srgbClr val="000000"/>
                          </a:solidFill>
                          <a:miter lim="800000"/>
                          <a:headEnd/>
                          <a:tailEnd/>
                        </a:ln>
                      </wps:spPr>
                      <wps:txbx>
                        <w:txbxContent>
                          <w:p w14:paraId="5792814E" w14:textId="62B7CC89" w:rsidR="00167F9B" w:rsidRPr="00167F9B" w:rsidRDefault="00CC4101">
                            <w:pPr>
                              <w:rPr>
                                <w:rFonts w:ascii="Segoe UI" w:hAnsi="Segoe UI" w:cs="Segoe UI"/>
                                <w:b/>
                                <w:bCs/>
                              </w:rPr>
                            </w:pPr>
                            <w:r>
                              <w:rPr>
                                <w:rFonts w:ascii="Segoe UI" w:hAnsi="Segoe UI" w:cs="Segoe UI"/>
                                <w:b/>
                                <w:bCs/>
                              </w:rPr>
                              <w:t>RR/App 0</w:t>
                            </w:r>
                            <w:r w:rsidR="008D50B0">
                              <w:rPr>
                                <w:rFonts w:ascii="Segoe UI" w:hAnsi="Segoe UI" w:cs="Segoe UI"/>
                                <w:b/>
                                <w:bCs/>
                              </w:rPr>
                              <w:t>3</w:t>
                            </w:r>
                            <w:r w:rsidR="00167F9B" w:rsidRPr="00167F9B">
                              <w:rPr>
                                <w:rFonts w:ascii="Segoe UI" w:hAnsi="Segoe UI" w:cs="Segoe UI"/>
                                <w:b/>
                                <w:bCs/>
                              </w:rPr>
                              <w:t>/2020</w:t>
                            </w:r>
                          </w:p>
                          <w:p w14:paraId="3D5DCAFE" w14:textId="198193CC" w:rsidR="00167F9B" w:rsidRPr="00167F9B" w:rsidRDefault="00167F9B">
                            <w:pPr>
                              <w:rPr>
                                <w:rFonts w:ascii="Segoe UI" w:hAnsi="Segoe UI" w:cs="Segoe UI"/>
                                <w:sz w:val="22"/>
                                <w:szCs w:val="22"/>
                              </w:rPr>
                            </w:pPr>
                            <w:r w:rsidRPr="00167F9B">
                              <w:rPr>
                                <w:rFonts w:ascii="Segoe UI" w:hAnsi="Segoe UI" w:cs="Segoe UI"/>
                                <w:sz w:val="22"/>
                                <w:szCs w:val="22"/>
                              </w:rPr>
                              <w:t xml:space="preserve">(Agenda item: </w:t>
                            </w:r>
                            <w:r w:rsidR="008D50B0">
                              <w:rPr>
                                <w:rFonts w:ascii="Segoe UI" w:hAnsi="Segoe UI" w:cs="Segoe UI"/>
                                <w:sz w:val="22"/>
                                <w:szCs w:val="22"/>
                              </w:rPr>
                              <w:t>19</w:t>
                            </w:r>
                            <w:r w:rsidRPr="00167F9B">
                              <w:rPr>
                                <w:rFonts w:ascii="Segoe UI" w:hAnsi="Segoe UI" w:cs="Segoe U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F4703" id="_x0000_t202" coordsize="21600,21600" o:spt="202" path="m,l,21600r21600,l21600,xe">
                <v:stroke joinstyle="miter"/>
                <v:path gradientshapeok="t" o:connecttype="rect"/>
              </v:shapetype>
              <v:shape id="Text Box 2" o:spid="_x0000_s1026" type="#_x0000_t202" style="position:absolute;margin-left:384.7pt;margin-top:60.75pt;width:1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">
                <v:textbox style="mso-fit-shape-to-text:t">
                  <w:txbxContent>
                    <w:p w14:paraId="5792814E" w14:textId="62B7CC89" w:rsidR="00167F9B" w:rsidRPr="00167F9B" w:rsidRDefault="00CC4101">
                      <w:pPr>
                        <w:rPr>
                          <w:rFonts w:ascii="Segoe UI" w:hAnsi="Segoe UI" w:cs="Segoe UI"/>
                          <w:b/>
                          <w:bCs/>
                        </w:rPr>
                      </w:pPr>
                      <w:r>
                        <w:rPr>
                          <w:rFonts w:ascii="Segoe UI" w:hAnsi="Segoe UI" w:cs="Segoe UI"/>
                          <w:b/>
                          <w:bCs/>
                        </w:rPr>
                        <w:t>RR/App 0</w:t>
                      </w:r>
                      <w:r w:rsidR="008D50B0">
                        <w:rPr>
                          <w:rFonts w:ascii="Segoe UI" w:hAnsi="Segoe UI" w:cs="Segoe UI"/>
                          <w:b/>
                          <w:bCs/>
                        </w:rPr>
                        <w:t>3</w:t>
                      </w:r>
                      <w:r w:rsidR="00167F9B" w:rsidRPr="00167F9B">
                        <w:rPr>
                          <w:rFonts w:ascii="Segoe UI" w:hAnsi="Segoe UI" w:cs="Segoe UI"/>
                          <w:b/>
                          <w:bCs/>
                        </w:rPr>
                        <w:t>/2020</w:t>
                      </w:r>
                    </w:p>
                    <w:p w14:paraId="3D5DCAFE" w14:textId="198193CC" w:rsidR="00167F9B" w:rsidRPr="00167F9B" w:rsidRDefault="00167F9B">
                      <w:pPr>
                        <w:rPr>
                          <w:rFonts w:ascii="Segoe UI" w:hAnsi="Segoe UI" w:cs="Segoe UI"/>
                          <w:sz w:val="22"/>
                          <w:szCs w:val="22"/>
                        </w:rPr>
                      </w:pPr>
                      <w:r w:rsidRPr="00167F9B">
                        <w:rPr>
                          <w:rFonts w:ascii="Segoe UI" w:hAnsi="Segoe UI" w:cs="Segoe UI"/>
                          <w:sz w:val="22"/>
                          <w:szCs w:val="22"/>
                        </w:rPr>
                        <w:t xml:space="preserve">(Agenda item: </w:t>
                      </w:r>
                      <w:r w:rsidR="008D50B0">
                        <w:rPr>
                          <w:rFonts w:ascii="Segoe UI" w:hAnsi="Segoe UI" w:cs="Segoe UI"/>
                          <w:sz w:val="22"/>
                          <w:szCs w:val="22"/>
                        </w:rPr>
                        <w:t>19</w:t>
                      </w:r>
                      <w:r w:rsidRPr="00167F9B">
                        <w:rPr>
                          <w:rFonts w:ascii="Segoe UI" w:hAnsi="Segoe UI" w:cs="Segoe UI"/>
                          <w:sz w:val="22"/>
                          <w:szCs w:val="22"/>
                        </w:rPr>
                        <w:t>)</w:t>
                      </w:r>
                    </w:p>
                  </w:txbxContent>
                </v:textbox>
                <w10:wrap type="square"/>
              </v:shape>
            </w:pict>
          </mc:Fallback>
        </mc:AlternateContent>
      </w:r>
      <w:r w:rsidR="00B958B9">
        <w:rPr>
          <w:sz w:val="48"/>
          <w:szCs w:val="48"/>
        </w:rPr>
        <w:t xml:space="preserve">Infection prevention and control </w:t>
      </w:r>
      <w:r w:rsidR="00337C60">
        <w:rPr>
          <w:sz w:val="48"/>
          <w:szCs w:val="48"/>
        </w:rPr>
        <w:t>b</w:t>
      </w:r>
      <w:r w:rsidR="00211DED">
        <w:rPr>
          <w:sz w:val="48"/>
          <w:szCs w:val="48"/>
        </w:rPr>
        <w:t xml:space="preserve">oard </w:t>
      </w:r>
      <w:r w:rsidR="00B958B9">
        <w:rPr>
          <w:sz w:val="48"/>
          <w:szCs w:val="48"/>
        </w:rPr>
        <w:t>assurance framework</w:t>
      </w:r>
    </w:p>
    <w:p w14:paraId="18BE8333" w14:textId="6CBBB641" w:rsidR="00A76507" w:rsidRPr="00803549" w:rsidRDefault="00A76507" w:rsidP="00A76507"/>
    <w:bookmarkEnd w:id="0"/>
    <w:p w14:paraId="5FBBF2F9" w14:textId="100F413B" w:rsidR="00913781" w:rsidRPr="0039707B" w:rsidRDefault="0039707B" w:rsidP="00A76507">
      <w:pPr>
        <w:pStyle w:val="IntroText"/>
      </w:pPr>
      <w:r>
        <w:t>4</w:t>
      </w:r>
      <w:r w:rsidR="002530F8">
        <w:t xml:space="preserve"> </w:t>
      </w:r>
      <w:r w:rsidR="00466245">
        <w:t xml:space="preserve">May </w:t>
      </w:r>
      <w:r w:rsidR="00A76507" w:rsidRPr="0039707B">
        <w:t>2020</w:t>
      </w:r>
      <w:r w:rsidR="003357C6" w:rsidRPr="0039707B">
        <w:t>,</w:t>
      </w:r>
      <w:r w:rsidR="002530F8" w:rsidRPr="0039707B">
        <w:t xml:space="preserve"> Version 1</w:t>
      </w:r>
    </w:p>
    <w:p w14:paraId="40971EDF" w14:textId="77777777" w:rsidR="00913781" w:rsidRDefault="00913781">
      <w:pPr>
        <w:spacing w:line="276" w:lineRule="auto"/>
        <w:rPr>
          <w:color w:val="005EB8"/>
          <w:sz w:val="28"/>
          <w:highlight w:val="yellow"/>
        </w:rPr>
      </w:pPr>
      <w:r>
        <w:rPr>
          <w:highlight w:val="yellow"/>
        </w:rPr>
        <w:br w:type="page"/>
      </w:r>
      <w:bookmarkStart w:id="1" w:name="_GoBack"/>
      <w:bookmarkEnd w:id="1"/>
    </w:p>
    <w:p w14:paraId="2D486919" w14:textId="77777777" w:rsidR="00C92592" w:rsidRDefault="00C92592" w:rsidP="00A76507">
      <w:pPr>
        <w:pStyle w:val="IntroText"/>
        <w:rPr>
          <w:highlight w:val="yellow"/>
        </w:rPr>
      </w:pPr>
    </w:p>
    <w:p w14:paraId="04F8A6F9" w14:textId="77777777" w:rsidR="00C92592" w:rsidRDefault="00C92592">
      <w:pPr>
        <w:spacing w:line="276" w:lineRule="auto"/>
        <w:rPr>
          <w:highlight w:val="yellow"/>
        </w:rPr>
      </w:pPr>
    </w:p>
    <w:p w14:paraId="4E00E626" w14:textId="73D31CC1" w:rsidR="00C92592" w:rsidRPr="00913781" w:rsidRDefault="00C92592" w:rsidP="00C92592">
      <w:pPr>
        <w:rPr>
          <w:rFonts w:cs="Arial"/>
          <w:color w:val="3B9FFF" w:themeColor="text1" w:themeTint="99"/>
          <w:sz w:val="36"/>
          <w:szCs w:val="36"/>
        </w:rPr>
      </w:pPr>
      <w:r w:rsidRPr="00913781">
        <w:rPr>
          <w:rFonts w:cs="Arial"/>
          <w:color w:val="3B9FFF" w:themeColor="text1" w:themeTint="99"/>
          <w:sz w:val="36"/>
          <w:szCs w:val="36"/>
        </w:rPr>
        <w:t>Foreword</w:t>
      </w:r>
    </w:p>
    <w:p w14:paraId="0502FEB2" w14:textId="77777777" w:rsidR="00C92592" w:rsidRDefault="00C92592" w:rsidP="00913781">
      <w:pPr>
        <w:spacing w:line="360" w:lineRule="atLeast"/>
        <w:rPr>
          <w:rFonts w:cs="Arial"/>
          <w:b/>
          <w:bCs/>
          <w:color w:val="auto"/>
        </w:rPr>
      </w:pPr>
    </w:p>
    <w:p w14:paraId="2A9B5BD9" w14:textId="77777777" w:rsidR="001C0B3E" w:rsidRDefault="001C0B3E" w:rsidP="001C0B3E">
      <w:pPr>
        <w:autoSpaceDE w:val="0"/>
        <w:autoSpaceDN w:val="0"/>
        <w:spacing w:line="360" w:lineRule="atLeast"/>
        <w:jc w:val="both"/>
        <w:rPr>
          <w:rFonts w:ascii="Calibri" w:hAnsi="Calibri"/>
          <w:color w:val="000000"/>
        </w:rPr>
      </w:pPr>
      <w:r>
        <w:rPr>
          <w:color w:val="000000"/>
        </w:rPr>
        <w:t xml:space="preserve">NHS staff should be proud of the care </w:t>
      </w:r>
      <w:r>
        <w:t>being</w:t>
      </w:r>
      <w:r>
        <w:rPr>
          <w:color w:val="000000"/>
        </w:rPr>
        <w:t xml:space="preserve"> provid</w:t>
      </w:r>
      <w:r>
        <w:t>ed</w:t>
      </w:r>
      <w:r>
        <w:rPr>
          <w:color w:val="000000"/>
        </w:rPr>
        <w:t xml:space="preserve"> to patients and the way in which service</w:t>
      </w:r>
      <w:r>
        <w:t xml:space="preserve">s have been rapidly adapted in response to the </w:t>
      </w:r>
      <w:r>
        <w:rPr>
          <w:color w:val="000000"/>
        </w:rPr>
        <w:t>COVID-19 pandemic</w:t>
      </w:r>
      <w:r>
        <w:t>.</w:t>
      </w:r>
    </w:p>
    <w:p w14:paraId="251F5433" w14:textId="77777777" w:rsidR="001C0B3E" w:rsidRDefault="001C0B3E" w:rsidP="001C0B3E">
      <w:pPr>
        <w:autoSpaceDE w:val="0"/>
        <w:autoSpaceDN w:val="0"/>
        <w:spacing w:line="360" w:lineRule="atLeast"/>
        <w:jc w:val="both"/>
        <w:rPr>
          <w:color w:val="auto"/>
        </w:rPr>
      </w:pPr>
    </w:p>
    <w:p w14:paraId="3DEDDD21" w14:textId="10994F54" w:rsidR="001C0B3E" w:rsidRDefault="001C0B3E" w:rsidP="001C0B3E">
      <w:pPr>
        <w:autoSpaceDE w:val="0"/>
        <w:autoSpaceDN w:val="0"/>
        <w:spacing w:line="360" w:lineRule="atLeast"/>
        <w:jc w:val="both"/>
        <w:rPr>
          <w:color w:val="000000"/>
        </w:rPr>
      </w:pPr>
      <w:r>
        <w:t>E</w:t>
      </w:r>
      <w:r>
        <w:rPr>
          <w:color w:val="000000"/>
        </w:rPr>
        <w:t>ffective infection prevention and control is fundamental to our efforts</w:t>
      </w:r>
      <w:r>
        <w:t xml:space="preserve">.  We have </w:t>
      </w:r>
      <w:r>
        <w:rPr>
          <w:color w:val="000000"/>
        </w:rPr>
        <w:t xml:space="preserve">developed this </w:t>
      </w:r>
      <w:r>
        <w:t>board assurance framework</w:t>
      </w:r>
      <w:r>
        <w:rPr>
          <w:color w:val="000000"/>
        </w:rPr>
        <w:t xml:space="preserve"> to </w:t>
      </w:r>
      <w:r>
        <w:t>support</w:t>
      </w:r>
      <w:r>
        <w:rPr>
          <w:color w:val="000000"/>
        </w:rPr>
        <w:t xml:space="preserve"> all healthcare providers </w:t>
      </w:r>
      <w:r>
        <w:t xml:space="preserve">to </w:t>
      </w:r>
      <w:r>
        <w:rPr>
          <w:color w:val="000000"/>
        </w:rPr>
        <w:t xml:space="preserve">effectively self-assess their compliance with </w:t>
      </w:r>
      <w:r w:rsidR="00293650">
        <w:rPr>
          <w:color w:val="000000"/>
        </w:rPr>
        <w:t xml:space="preserve">PHE </w:t>
      </w:r>
      <w:r w:rsidR="00466245">
        <w:rPr>
          <w:color w:val="000000"/>
        </w:rPr>
        <w:t xml:space="preserve">and other </w:t>
      </w:r>
      <w:r>
        <w:rPr>
          <w:color w:val="000000"/>
        </w:rPr>
        <w:t>COVID-19 related infection prevention and control guidance</w:t>
      </w:r>
      <w:r>
        <w:t xml:space="preserve"> and </w:t>
      </w:r>
      <w:r>
        <w:rPr>
          <w:color w:val="000000"/>
        </w:rPr>
        <w:t xml:space="preserve">to </w:t>
      </w:r>
      <w:r>
        <w:t>i</w:t>
      </w:r>
      <w:r>
        <w:rPr>
          <w:color w:val="000000"/>
        </w:rPr>
        <w:t>dentif</w:t>
      </w:r>
      <w:r>
        <w:t>y risks</w:t>
      </w:r>
      <w:r>
        <w:rPr>
          <w:color w:val="000000"/>
        </w:rPr>
        <w:t>.  The general principles</w:t>
      </w:r>
      <w:r>
        <w:t xml:space="preserve"> can be applied a</w:t>
      </w:r>
      <w:r>
        <w:rPr>
          <w:color w:val="000000"/>
        </w:rPr>
        <w:t xml:space="preserve">cross </w:t>
      </w:r>
      <w:r>
        <w:t xml:space="preserve">all </w:t>
      </w:r>
      <w:r>
        <w:rPr>
          <w:color w:val="000000"/>
        </w:rPr>
        <w:t>settings</w:t>
      </w:r>
      <w:r>
        <w:t>;</w:t>
      </w:r>
      <w:r>
        <w:rPr>
          <w:color w:val="000000"/>
        </w:rPr>
        <w:t xml:space="preserve"> acute and specialist hospitals, community hospitals, mental health and learning disability, and locally adapted.</w:t>
      </w:r>
    </w:p>
    <w:p w14:paraId="69490218" w14:textId="77777777" w:rsidR="001C0B3E" w:rsidRDefault="001C0B3E" w:rsidP="001C0B3E">
      <w:pPr>
        <w:autoSpaceDE w:val="0"/>
        <w:autoSpaceDN w:val="0"/>
        <w:spacing w:line="360" w:lineRule="atLeast"/>
        <w:jc w:val="both"/>
        <w:rPr>
          <w:color w:val="000000"/>
        </w:rPr>
      </w:pPr>
    </w:p>
    <w:p w14:paraId="30E23B05" w14:textId="77777777" w:rsidR="001C0B3E" w:rsidRDefault="001C0B3E" w:rsidP="001C0B3E">
      <w:pPr>
        <w:autoSpaceDE w:val="0"/>
        <w:autoSpaceDN w:val="0"/>
        <w:spacing w:line="360" w:lineRule="atLeast"/>
        <w:jc w:val="both"/>
        <w:rPr>
          <w:color w:val="000000"/>
        </w:rPr>
      </w:pPr>
      <w:r>
        <w:t xml:space="preserve">The framework can be used to </w:t>
      </w:r>
      <w:r>
        <w:rPr>
          <w:color w:val="000000"/>
        </w:rPr>
        <w:t>assure directors of infection prevention and control, medical directors and directors of nursing by assess</w:t>
      </w:r>
      <w:r>
        <w:t>ing</w:t>
      </w:r>
      <w:r>
        <w:rPr>
          <w:color w:val="000000"/>
        </w:rPr>
        <w:t xml:space="preserve"> the measures taken </w:t>
      </w:r>
      <w:r>
        <w:t>in line with</w:t>
      </w:r>
      <w:r>
        <w:rPr>
          <w:color w:val="000000"/>
        </w:rPr>
        <w:t xml:space="preserve"> current guidance</w:t>
      </w:r>
      <w:r>
        <w:t xml:space="preserve">.  It can be used to provide </w:t>
      </w:r>
      <w:r>
        <w:rPr>
          <w:color w:val="000000"/>
        </w:rPr>
        <w:t xml:space="preserve">evidence </w:t>
      </w:r>
      <w:r>
        <w:t xml:space="preserve">and also </w:t>
      </w:r>
      <w:r>
        <w:rPr>
          <w:color w:val="000000"/>
        </w:rPr>
        <w:t>a</w:t>
      </w:r>
      <w:r>
        <w:t xml:space="preserve">s </w:t>
      </w:r>
      <w:r>
        <w:rPr>
          <w:color w:val="000000"/>
        </w:rPr>
        <w:t>an improvement tool to optimise actions and interventions. The framework can also be used to assure trust boards</w:t>
      </w:r>
      <w:r>
        <w:t>.</w:t>
      </w:r>
    </w:p>
    <w:p w14:paraId="71FF02A9" w14:textId="77777777" w:rsidR="001C0B3E" w:rsidRDefault="001C0B3E" w:rsidP="001C0B3E">
      <w:pPr>
        <w:autoSpaceDE w:val="0"/>
        <w:autoSpaceDN w:val="0"/>
        <w:spacing w:line="360" w:lineRule="atLeast"/>
        <w:jc w:val="both"/>
        <w:rPr>
          <w:color w:val="000000"/>
        </w:rPr>
      </w:pPr>
    </w:p>
    <w:p w14:paraId="5F15F10C" w14:textId="58995492" w:rsidR="001C0B3E" w:rsidRDefault="001C0B3E" w:rsidP="001C0B3E">
      <w:pPr>
        <w:autoSpaceDE w:val="0"/>
        <w:autoSpaceDN w:val="0"/>
        <w:spacing w:line="360" w:lineRule="atLeast"/>
        <w:jc w:val="both"/>
        <w:rPr>
          <w:color w:val="000000"/>
        </w:rPr>
      </w:pPr>
      <w:r>
        <w:t xml:space="preserve">Using this </w:t>
      </w:r>
      <w:r>
        <w:rPr>
          <w:color w:val="000000"/>
        </w:rPr>
        <w:t xml:space="preserve">framework </w:t>
      </w:r>
      <w:r>
        <w:t xml:space="preserve">is not </w:t>
      </w:r>
      <w:r>
        <w:rPr>
          <w:color w:val="000000"/>
        </w:rPr>
        <w:t xml:space="preserve">compulsory, </w:t>
      </w:r>
      <w:r>
        <w:t xml:space="preserve">however its </w:t>
      </w:r>
      <w:r>
        <w:rPr>
          <w:color w:val="000000"/>
        </w:rPr>
        <w:t>use as a source of internal assurance</w:t>
      </w:r>
      <w:r>
        <w:t xml:space="preserve"> </w:t>
      </w:r>
      <w:r>
        <w:rPr>
          <w:color w:val="000000"/>
        </w:rPr>
        <w:t xml:space="preserve">will help </w:t>
      </w:r>
      <w:r>
        <w:t>support organisations to</w:t>
      </w:r>
      <w:r>
        <w:rPr>
          <w:color w:val="000000"/>
        </w:rPr>
        <w:t xml:space="preserve"> maintain quality standards</w:t>
      </w:r>
      <w:r>
        <w:t>.</w:t>
      </w:r>
    </w:p>
    <w:p w14:paraId="67CD49AD" w14:textId="77777777" w:rsidR="001C0B3E" w:rsidRDefault="001C0B3E" w:rsidP="001C0B3E">
      <w:pPr>
        <w:spacing w:line="360" w:lineRule="atLeast"/>
        <w:rPr>
          <w:highlight w:val="yellow"/>
        </w:rPr>
      </w:pPr>
    </w:p>
    <w:p w14:paraId="7AD10308" w14:textId="3F6E3727" w:rsidR="001C0B3E" w:rsidRDefault="001C0B3E" w:rsidP="00913781">
      <w:pPr>
        <w:spacing w:line="360" w:lineRule="atLeast"/>
        <w:rPr>
          <w:highlight w:val="yellow"/>
        </w:rPr>
      </w:pPr>
    </w:p>
    <w:p w14:paraId="0246A6B8" w14:textId="029FAB58" w:rsidR="001C0B3E" w:rsidRDefault="00B20FC4" w:rsidP="00913781">
      <w:pPr>
        <w:spacing w:line="360" w:lineRule="atLeast"/>
        <w:rPr>
          <w:highlight w:val="yellow"/>
        </w:rPr>
      </w:pPr>
      <w:r>
        <w:rPr>
          <w:noProof/>
          <w:highlight w:val="yellow"/>
        </w:rPr>
        <w:drawing>
          <wp:inline distT="0" distB="0" distL="0" distR="0" wp14:anchorId="427D091D" wp14:editId="51D37594">
            <wp:extent cx="1750646" cy="385035"/>
            <wp:effectExtent l="0" t="0" r="2540" b="0"/>
            <wp:docPr id="4" name="Picture 4" descr="C:\Users\lucy.gardner\AppData\Local\Microsoft\Windows\INetCache\Content.MSO\8E1CF3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gardner\AppData\Local\Microsoft\Windows\INetCache\Content.MSO\8E1CF3F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1332" cy="409379"/>
                    </a:xfrm>
                    <a:prstGeom prst="rect">
                      <a:avLst/>
                    </a:prstGeom>
                    <a:noFill/>
                    <a:ln>
                      <a:noFill/>
                    </a:ln>
                  </pic:spPr>
                </pic:pic>
              </a:graphicData>
            </a:graphic>
          </wp:inline>
        </w:drawing>
      </w:r>
    </w:p>
    <w:p w14:paraId="23EB3021" w14:textId="77777777" w:rsidR="00C92592" w:rsidRDefault="00C92592" w:rsidP="00913781">
      <w:pPr>
        <w:spacing w:line="360" w:lineRule="atLeast"/>
        <w:rPr>
          <w:highlight w:val="yellow"/>
        </w:rPr>
      </w:pPr>
    </w:p>
    <w:p w14:paraId="11BE7D0C" w14:textId="77777777" w:rsidR="00C92592" w:rsidRPr="00C92592" w:rsidRDefault="00C92592" w:rsidP="00913781">
      <w:pPr>
        <w:spacing w:line="360" w:lineRule="atLeast"/>
      </w:pPr>
      <w:r w:rsidRPr="00C92592">
        <w:t>Ruth May</w:t>
      </w:r>
    </w:p>
    <w:p w14:paraId="7C1D3F1B" w14:textId="4054CFD0" w:rsidR="00C92592" w:rsidRDefault="00C92592" w:rsidP="00913781">
      <w:pPr>
        <w:spacing w:line="360" w:lineRule="atLeast"/>
        <w:rPr>
          <w:highlight w:val="yellow"/>
        </w:rPr>
      </w:pPr>
      <w:r w:rsidRPr="00C92592">
        <w:t>Chief Nursing Officer for England</w:t>
      </w:r>
      <w:r>
        <w:rPr>
          <w:highlight w:val="yellow"/>
        </w:rPr>
        <w:br w:type="page"/>
      </w:r>
    </w:p>
    <w:p w14:paraId="31EE221B" w14:textId="5B79AC90" w:rsidR="002530F8" w:rsidRDefault="00B958B9" w:rsidP="00E53A6B">
      <w:pPr>
        <w:pStyle w:val="Heading1"/>
      </w:pPr>
      <w:r>
        <w:lastRenderedPageBreak/>
        <w:t>1. Introduction</w:t>
      </w:r>
    </w:p>
    <w:p w14:paraId="4803A4DE" w14:textId="77777777" w:rsidR="00D5250F" w:rsidRDefault="00D5250F" w:rsidP="00D5250F">
      <w:pPr>
        <w:pStyle w:val="Heading1"/>
        <w:jc w:val="both"/>
        <w:rPr>
          <w:color w:val="auto"/>
          <w:sz w:val="24"/>
          <w:szCs w:val="24"/>
        </w:rPr>
      </w:pPr>
    </w:p>
    <w:p w14:paraId="689B91B9" w14:textId="20146860" w:rsidR="00C92592" w:rsidRDefault="00C92592" w:rsidP="00913781">
      <w:pPr>
        <w:spacing w:line="360" w:lineRule="atLeast"/>
        <w:jc w:val="both"/>
        <w:rPr>
          <w:rFonts w:cs="Arial"/>
          <w:color w:val="auto"/>
        </w:rPr>
      </w:pPr>
      <w:r>
        <w:rPr>
          <w:rFonts w:cs="Arial"/>
        </w:rPr>
        <w:t xml:space="preserve">As our understanding of COVID-19 has developed, </w:t>
      </w:r>
      <w:r w:rsidR="00293650">
        <w:rPr>
          <w:rFonts w:cs="Arial"/>
        </w:rPr>
        <w:t xml:space="preserve">PHE </w:t>
      </w:r>
      <w:r w:rsidR="00466245">
        <w:rPr>
          <w:rFonts w:cs="Arial"/>
        </w:rPr>
        <w:t xml:space="preserve">and related </w:t>
      </w:r>
      <w:hyperlink r:id="rId14" w:history="1">
        <w:r w:rsidRPr="000347D4">
          <w:rPr>
            <w:rStyle w:val="Hyperlink"/>
            <w:rFonts w:cs="Arial"/>
          </w:rPr>
          <w:t>guidance</w:t>
        </w:r>
      </w:hyperlink>
      <w:r w:rsidR="0011272A">
        <w:rPr>
          <w:rFonts w:cs="Arial"/>
          <w:color w:val="0070C0" w:themeColor="hyperlink"/>
          <w:u w:val="single"/>
        </w:rPr>
        <w:t xml:space="preserve"> </w:t>
      </w:r>
      <w:r>
        <w:rPr>
          <w:rFonts w:cs="Arial"/>
        </w:rPr>
        <w:t xml:space="preserve">on required infection prevention and control measures has been </w:t>
      </w:r>
      <w:r w:rsidRPr="000347D4">
        <w:rPr>
          <w:rFonts w:cs="Arial"/>
        </w:rPr>
        <w:t>published</w:t>
      </w:r>
      <w:r>
        <w:rPr>
          <w:rFonts w:cs="Arial"/>
        </w:rPr>
        <w:t>, updated and refined to reflect the learning.  This continuous process will ensure organisations can respond in an evidence-based way to maintain the safety of patients, services users and staff.</w:t>
      </w:r>
    </w:p>
    <w:p w14:paraId="121D0C47" w14:textId="77777777" w:rsidR="00964C85" w:rsidRDefault="00964C85" w:rsidP="00913781">
      <w:pPr>
        <w:spacing w:line="360" w:lineRule="atLeast"/>
        <w:jc w:val="both"/>
        <w:rPr>
          <w:rFonts w:cs="Arial"/>
        </w:rPr>
      </w:pPr>
    </w:p>
    <w:p w14:paraId="3987476F" w14:textId="1DCDCD19" w:rsidR="00964C85" w:rsidRDefault="00964C85" w:rsidP="00913781">
      <w:pPr>
        <w:spacing w:line="360" w:lineRule="atLeast"/>
        <w:jc w:val="both"/>
        <w:rPr>
          <w:rFonts w:cs="Arial"/>
        </w:rPr>
      </w:pPr>
      <w:r>
        <w:rPr>
          <w:rFonts w:cs="Arial"/>
        </w:rPr>
        <w:t>We have developed this framework to help providers assess themselves against the guidance as a source of internal assurance</w:t>
      </w:r>
      <w:r w:rsidR="004D6E98">
        <w:rPr>
          <w:rFonts w:cs="Arial"/>
        </w:rPr>
        <w:t xml:space="preserve"> that quality standards are being maintained</w:t>
      </w:r>
      <w:r>
        <w:rPr>
          <w:rFonts w:cs="Arial"/>
        </w:rPr>
        <w:t xml:space="preserve">.  It will also help them identify any areas of risk and show the corrective actions taken in response.  The tool therefore </w:t>
      </w:r>
      <w:r w:rsidR="00293650">
        <w:rPr>
          <w:rFonts w:cs="Arial"/>
        </w:rPr>
        <w:t>can also</w:t>
      </w:r>
      <w:r>
        <w:rPr>
          <w:rFonts w:cs="Arial"/>
        </w:rPr>
        <w:t xml:space="preserve"> provi</w:t>
      </w:r>
      <w:r w:rsidR="00293650">
        <w:rPr>
          <w:rFonts w:cs="Arial"/>
        </w:rPr>
        <w:t>de</w:t>
      </w:r>
      <w:r>
        <w:rPr>
          <w:rFonts w:cs="Arial"/>
        </w:rPr>
        <w:t xml:space="preserve"> assurance to trust boards that organisational compliance has been systematically reviewed.</w:t>
      </w:r>
    </w:p>
    <w:p w14:paraId="01FF37F6" w14:textId="77777777" w:rsidR="00964C85" w:rsidRDefault="00964C85" w:rsidP="00913781">
      <w:pPr>
        <w:spacing w:line="360" w:lineRule="atLeast"/>
        <w:jc w:val="both"/>
        <w:rPr>
          <w:rFonts w:cs="Arial"/>
          <w:color w:val="auto"/>
        </w:rPr>
      </w:pPr>
    </w:p>
    <w:p w14:paraId="3C386F8B" w14:textId="7B41FAD7" w:rsidR="00964C85" w:rsidRDefault="00964C85" w:rsidP="00913781">
      <w:pPr>
        <w:spacing w:line="360" w:lineRule="atLeast"/>
        <w:jc w:val="both"/>
        <w:rPr>
          <w:rStyle w:val="e24kjd"/>
          <w:rFonts w:cs="Arial"/>
          <w:color w:val="222222"/>
        </w:rPr>
      </w:pPr>
      <w:r>
        <w:rPr>
          <w:rStyle w:val="e24kjd"/>
          <w:rFonts w:cs="Arial"/>
          <w:color w:val="222222"/>
        </w:rPr>
        <w:t xml:space="preserve">The framework is intended to be useful for directors of infection prevention and control, medical directors and directors of nursing rather than imposing an additional burden.  </w:t>
      </w:r>
      <w:r w:rsidR="0032481A">
        <w:rPr>
          <w:rStyle w:val="e24kjd"/>
          <w:rFonts w:cs="Arial"/>
          <w:color w:val="222222"/>
        </w:rPr>
        <w:t>This is a decision that will be taken locally although o</w:t>
      </w:r>
      <w:r w:rsidR="004D6E98">
        <w:rPr>
          <w:rStyle w:val="e24kjd"/>
          <w:rFonts w:cs="Arial"/>
          <w:color w:val="222222"/>
        </w:rPr>
        <w:t xml:space="preserve">rganisations must ensure they have </w:t>
      </w:r>
      <w:r w:rsidR="00FB1159">
        <w:rPr>
          <w:rStyle w:val="e24kjd"/>
          <w:rFonts w:cs="Arial"/>
          <w:color w:val="222222"/>
        </w:rPr>
        <w:t xml:space="preserve">alternative </w:t>
      </w:r>
      <w:r w:rsidR="004D6E98">
        <w:rPr>
          <w:rStyle w:val="e24kjd"/>
          <w:rFonts w:cs="Arial"/>
          <w:color w:val="222222"/>
        </w:rPr>
        <w:t xml:space="preserve">appropriate </w:t>
      </w:r>
      <w:r w:rsidR="00913781">
        <w:rPr>
          <w:rStyle w:val="e24kjd"/>
          <w:rFonts w:cs="Arial"/>
          <w:color w:val="222222"/>
        </w:rPr>
        <w:t xml:space="preserve">internal </w:t>
      </w:r>
      <w:r w:rsidR="004D6E98">
        <w:rPr>
          <w:rStyle w:val="e24kjd"/>
          <w:rFonts w:cs="Arial"/>
          <w:color w:val="222222"/>
        </w:rPr>
        <w:t>assurance mechanisms in place.</w:t>
      </w:r>
    </w:p>
    <w:p w14:paraId="6EA9DEEB" w14:textId="77777777" w:rsidR="00A0253D" w:rsidRDefault="00A0253D" w:rsidP="00564D92">
      <w:pPr>
        <w:pStyle w:val="Heading1"/>
      </w:pPr>
    </w:p>
    <w:p w14:paraId="0C91A4D2" w14:textId="01672C14" w:rsidR="006877A9" w:rsidRDefault="00B958B9" w:rsidP="00564D92">
      <w:pPr>
        <w:pStyle w:val="Heading1"/>
      </w:pPr>
      <w:r>
        <w:t>2. Legislative framework</w:t>
      </w:r>
    </w:p>
    <w:p w14:paraId="6E12B542" w14:textId="77777777" w:rsidR="00964C85" w:rsidRPr="00964C85" w:rsidRDefault="00964C85" w:rsidP="00964C85">
      <w:pPr>
        <w:pStyle w:val="BodyText"/>
      </w:pPr>
    </w:p>
    <w:p w14:paraId="06435B3E" w14:textId="38F3B666" w:rsidR="008625D0" w:rsidRDefault="00DB339B" w:rsidP="008625D0">
      <w:pPr>
        <w:pStyle w:val="BodyText"/>
        <w:rPr>
          <w:rFonts w:cs="Arial"/>
          <w:lang w:val="en"/>
        </w:rPr>
      </w:pPr>
      <w:r w:rsidRPr="00AF19A8">
        <w:rPr>
          <w:rFonts w:cs="Arial"/>
        </w:rPr>
        <w:t xml:space="preserve">The legislative framework </w:t>
      </w:r>
      <w:r w:rsidR="003718F1">
        <w:rPr>
          <w:rFonts w:cs="Arial"/>
        </w:rPr>
        <w:t>is in place</w:t>
      </w:r>
      <w:r>
        <w:rPr>
          <w:rFonts w:cs="Arial"/>
        </w:rPr>
        <w:t xml:space="preserve"> </w:t>
      </w:r>
      <w:r w:rsidRPr="00AF19A8">
        <w:rPr>
          <w:rFonts w:cs="Arial"/>
        </w:rPr>
        <w:t xml:space="preserve">to protect </w:t>
      </w:r>
      <w:r w:rsidR="003718F1">
        <w:rPr>
          <w:rFonts w:cs="Arial"/>
        </w:rPr>
        <w:t xml:space="preserve">service users and </w:t>
      </w:r>
      <w:r>
        <w:rPr>
          <w:rFonts w:cs="Arial"/>
        </w:rPr>
        <w:t>staff</w:t>
      </w:r>
      <w:r w:rsidRPr="00AF19A8">
        <w:rPr>
          <w:rFonts w:cs="Arial"/>
        </w:rPr>
        <w:t xml:space="preserve"> from avoidable harm</w:t>
      </w:r>
      <w:r>
        <w:rPr>
          <w:rFonts w:cs="Arial"/>
        </w:rPr>
        <w:t xml:space="preserve"> in a healthcare setting.  </w:t>
      </w:r>
      <w:r w:rsidR="003718F1">
        <w:rPr>
          <w:rFonts w:cs="Arial"/>
        </w:rPr>
        <w:t>We</w:t>
      </w:r>
      <w:r>
        <w:rPr>
          <w:rFonts w:cs="Arial"/>
        </w:rPr>
        <w:t xml:space="preserve"> have structured the </w:t>
      </w:r>
      <w:r w:rsidR="003718F1">
        <w:rPr>
          <w:rFonts w:cs="Arial"/>
        </w:rPr>
        <w:t xml:space="preserve">framework around </w:t>
      </w:r>
      <w:r w:rsidRPr="00AF19A8">
        <w:rPr>
          <w:rFonts w:cs="Arial"/>
        </w:rPr>
        <w:t xml:space="preserve">the </w:t>
      </w:r>
      <w:r>
        <w:rPr>
          <w:rFonts w:cs="Arial"/>
        </w:rPr>
        <w:t xml:space="preserve">existing </w:t>
      </w:r>
      <w:r w:rsidRPr="00AF19A8">
        <w:rPr>
          <w:rFonts w:cs="Arial"/>
        </w:rPr>
        <w:t xml:space="preserve">10 criteria set out in the </w:t>
      </w:r>
      <w:hyperlink r:id="rId15" w:history="1">
        <w:r w:rsidRPr="009C4FE4">
          <w:rPr>
            <w:rStyle w:val="Hyperlink"/>
            <w:rFonts w:cs="Arial"/>
          </w:rPr>
          <w:t>Code of Practice</w:t>
        </w:r>
      </w:hyperlink>
      <w:r w:rsidRPr="00AF19A8">
        <w:rPr>
          <w:rFonts w:cs="Arial"/>
        </w:rPr>
        <w:t xml:space="preserve"> on the prevention and control of infection</w:t>
      </w:r>
      <w:r w:rsidR="009C4FE4">
        <w:rPr>
          <w:rFonts w:cs="Arial"/>
        </w:rPr>
        <w:t xml:space="preserve"> which </w:t>
      </w:r>
      <w:r>
        <w:rPr>
          <w:rFonts w:cs="Arial"/>
        </w:rPr>
        <w:t>links</w:t>
      </w:r>
      <w:r w:rsidRPr="00AF19A8">
        <w:rPr>
          <w:rFonts w:cs="Arial"/>
          <w:lang w:val="en"/>
        </w:rPr>
        <w:t xml:space="preserve"> directly to </w:t>
      </w:r>
      <w:hyperlink r:id="rId16" w:history="1">
        <w:r w:rsidRPr="009C4FE4">
          <w:rPr>
            <w:rStyle w:val="Hyperlink"/>
            <w:rFonts w:cs="Arial"/>
            <w:lang w:val="en"/>
          </w:rPr>
          <w:t>Regulation 12</w:t>
        </w:r>
      </w:hyperlink>
      <w:r w:rsidRPr="00AF19A8">
        <w:rPr>
          <w:rFonts w:cs="Arial"/>
          <w:lang w:val="en"/>
        </w:rPr>
        <w:t xml:space="preserve"> of the Health and Social Care Act 2008 (Regulated Activities) Regulations 2014</w:t>
      </w:r>
      <w:r w:rsidR="007A279D">
        <w:rPr>
          <w:rFonts w:cs="Arial"/>
          <w:lang w:val="en"/>
        </w:rPr>
        <w:t>.</w:t>
      </w:r>
    </w:p>
    <w:p w14:paraId="7F315361" w14:textId="3B294177" w:rsidR="00964C85" w:rsidRDefault="007A279D" w:rsidP="007A279D">
      <w:pPr>
        <w:spacing w:line="360" w:lineRule="auto"/>
        <w:jc w:val="both"/>
        <w:rPr>
          <w:rStyle w:val="e24kjd"/>
          <w:rFonts w:cs="Arial"/>
          <w:color w:val="222222"/>
        </w:rPr>
      </w:pPr>
      <w:r w:rsidRPr="00AF19A8">
        <w:rPr>
          <w:rStyle w:val="e24kjd"/>
          <w:rFonts w:cs="Arial"/>
          <w:color w:val="222222"/>
        </w:rPr>
        <w:t xml:space="preserve">The </w:t>
      </w:r>
      <w:hyperlink r:id="rId17" w:history="1">
        <w:r w:rsidRPr="00964C85">
          <w:rPr>
            <w:rStyle w:val="Hyperlink"/>
            <w:rFonts w:cs="Arial"/>
          </w:rPr>
          <w:t>Health and Safety at Work Act</w:t>
        </w:r>
      </w:hyperlink>
      <w:r w:rsidRPr="00AF19A8">
        <w:rPr>
          <w:rStyle w:val="e24kjd"/>
          <w:rFonts w:cs="Arial"/>
          <w:color w:val="222222"/>
        </w:rPr>
        <w:t xml:space="preserve"> 1974 </w:t>
      </w:r>
      <w:r w:rsidR="00964C85">
        <w:rPr>
          <w:rStyle w:val="e24kjd"/>
          <w:rFonts w:cs="Arial"/>
          <w:color w:val="222222"/>
        </w:rPr>
        <w:t>places</w:t>
      </w:r>
      <w:r w:rsidRPr="00AF19A8">
        <w:rPr>
          <w:rStyle w:val="e24kjd"/>
          <w:rFonts w:cs="Arial"/>
          <w:color w:val="222222"/>
        </w:rPr>
        <w:t xml:space="preserve"> wide-ranging duties on employers, who are required to protect the 'health, safety and welfare' at work of all their employees, as well as others on their premises, including temporary staff, casual workers, the self-employed, clients, visitors and the general public.  </w:t>
      </w:r>
      <w:r w:rsidRPr="00AF19A8">
        <w:rPr>
          <w:rFonts w:cs="Arial"/>
        </w:rPr>
        <w:t xml:space="preserve">The legislation also imposes a duty on staff to take </w:t>
      </w:r>
      <w:r w:rsidRPr="00AF19A8">
        <w:rPr>
          <w:rStyle w:val="e24kjd"/>
          <w:rFonts w:cs="Arial"/>
          <w:color w:val="222222"/>
        </w:rPr>
        <w:t xml:space="preserve">reasonable care of health and safety at work for themselves and for others, and to co-operate with employers to ensure compliance with health and safety requirements. </w:t>
      </w:r>
    </w:p>
    <w:p w14:paraId="3D1F2937" w14:textId="44A814C3" w:rsidR="007A279D" w:rsidRPr="00AF19A8" w:rsidRDefault="007A279D" w:rsidP="007A279D">
      <w:pPr>
        <w:spacing w:line="360" w:lineRule="auto"/>
        <w:jc w:val="both"/>
        <w:rPr>
          <w:rStyle w:val="e24kjd"/>
          <w:rFonts w:cs="Arial"/>
          <w:color w:val="222222"/>
        </w:rPr>
      </w:pPr>
      <w:r w:rsidRPr="00AF19A8">
        <w:rPr>
          <w:rStyle w:val="e24kjd"/>
          <w:rFonts w:cs="Arial"/>
          <w:color w:val="222222"/>
        </w:rPr>
        <w:t xml:space="preserve"> </w:t>
      </w:r>
    </w:p>
    <w:p w14:paraId="7FAA8A01" w14:textId="49F4EBB0" w:rsidR="007A279D" w:rsidRPr="00913781" w:rsidRDefault="007A279D" w:rsidP="00913781">
      <w:pPr>
        <w:spacing w:line="360" w:lineRule="auto"/>
        <w:jc w:val="both"/>
        <w:rPr>
          <w:rFonts w:cs="Arial"/>
        </w:rPr>
        <w:sectPr w:rsidR="007A279D" w:rsidRPr="00913781" w:rsidSect="00A76507">
          <w:footerReference w:type="default" r:id="rId18"/>
          <w:type w:val="continuous"/>
          <w:pgSz w:w="11907" w:h="16840" w:code="9"/>
          <w:pgMar w:top="1191" w:right="1021" w:bottom="1247" w:left="1021" w:header="510" w:footer="510" w:gutter="0"/>
          <w:cols w:space="708"/>
          <w:docGrid w:linePitch="360"/>
        </w:sectPr>
      </w:pPr>
      <w:r>
        <w:rPr>
          <w:rStyle w:val="e24kjd"/>
          <w:rFonts w:cs="Arial"/>
          <w:color w:val="222222"/>
        </w:rPr>
        <w:t>Robust risk assessment processes are</w:t>
      </w:r>
      <w:r w:rsidRPr="00AF19A8">
        <w:rPr>
          <w:rStyle w:val="e24kjd"/>
          <w:rFonts w:cs="Arial"/>
          <w:color w:val="222222"/>
        </w:rPr>
        <w:t xml:space="preserve"> central to protecting </w:t>
      </w:r>
      <w:r>
        <w:rPr>
          <w:rStyle w:val="e24kjd"/>
          <w:rFonts w:cs="Arial"/>
          <w:color w:val="222222"/>
        </w:rPr>
        <w:t xml:space="preserve">the </w:t>
      </w:r>
      <w:r w:rsidRPr="00AF19A8">
        <w:rPr>
          <w:rStyle w:val="e24kjd"/>
          <w:rFonts w:cs="Arial"/>
          <w:color w:val="222222"/>
        </w:rPr>
        <w:t xml:space="preserve">health, safety and welfare </w:t>
      </w:r>
      <w:r>
        <w:rPr>
          <w:rStyle w:val="e24kjd"/>
          <w:rFonts w:cs="Arial"/>
          <w:color w:val="222222"/>
        </w:rPr>
        <w:t>of patients, service users and staff under both pieces of legislation.  Where</w:t>
      </w:r>
      <w:r w:rsidRPr="00AF19A8">
        <w:rPr>
          <w:rStyle w:val="e24kjd"/>
          <w:rFonts w:cs="Arial"/>
          <w:color w:val="222222"/>
        </w:rPr>
        <w:t xml:space="preserve"> it is not possible to eliminate risk, </w:t>
      </w:r>
      <w:r>
        <w:rPr>
          <w:rStyle w:val="e24kjd"/>
          <w:rFonts w:cs="Arial"/>
          <w:color w:val="222222"/>
        </w:rPr>
        <w:t xml:space="preserve">organisations </w:t>
      </w:r>
      <w:r w:rsidR="00964C85">
        <w:rPr>
          <w:rStyle w:val="e24kjd"/>
          <w:rFonts w:cs="Arial"/>
          <w:color w:val="222222"/>
        </w:rPr>
        <w:t>must</w:t>
      </w:r>
      <w:r>
        <w:rPr>
          <w:rStyle w:val="e24kjd"/>
          <w:rFonts w:cs="Arial"/>
          <w:color w:val="222222"/>
        </w:rPr>
        <w:t xml:space="preserve"> assess and mitigate risk and provide </w:t>
      </w:r>
      <w:r w:rsidRPr="00AF19A8">
        <w:rPr>
          <w:rStyle w:val="e24kjd"/>
          <w:rFonts w:cs="Arial"/>
          <w:color w:val="222222"/>
        </w:rPr>
        <w:t>safe systems of work.  In the context of C</w:t>
      </w:r>
      <w:r w:rsidR="0082347A">
        <w:rPr>
          <w:rStyle w:val="e24kjd"/>
          <w:rFonts w:cs="Arial"/>
          <w:color w:val="222222"/>
        </w:rPr>
        <w:t>OVID</w:t>
      </w:r>
      <w:r w:rsidRPr="00AF19A8">
        <w:rPr>
          <w:rStyle w:val="e24kjd"/>
          <w:rFonts w:cs="Arial"/>
          <w:color w:val="222222"/>
        </w:rPr>
        <w:t xml:space="preserve">-19, there is an inherent level of risk for NHS staff who are treating </w:t>
      </w:r>
      <w:r w:rsidRPr="00AF19A8">
        <w:rPr>
          <w:rStyle w:val="e24kjd"/>
          <w:rFonts w:cs="Arial"/>
          <w:color w:val="222222"/>
        </w:rPr>
        <w:lastRenderedPageBreak/>
        <w:t>and caring for patients and service users and</w:t>
      </w:r>
      <w:r>
        <w:rPr>
          <w:rStyle w:val="e24kjd"/>
          <w:rFonts w:cs="Arial"/>
          <w:color w:val="222222"/>
        </w:rPr>
        <w:t xml:space="preserve"> for the patients and service users themselves in a healthcare setting</w:t>
      </w:r>
      <w:r w:rsidR="00964C85">
        <w:rPr>
          <w:rStyle w:val="e24kjd"/>
          <w:rFonts w:cs="Arial"/>
          <w:color w:val="222222"/>
        </w:rPr>
        <w:t>.  All organisations must therefore</w:t>
      </w:r>
      <w:r>
        <w:rPr>
          <w:rStyle w:val="e24kjd"/>
          <w:rFonts w:cs="Arial"/>
          <w:color w:val="222222"/>
        </w:rPr>
        <w:t xml:space="preserve"> </w:t>
      </w:r>
      <w:r w:rsidRPr="00AF19A8">
        <w:rPr>
          <w:rStyle w:val="e24kjd"/>
          <w:rFonts w:cs="Arial"/>
          <w:color w:val="222222"/>
        </w:rPr>
        <w:t xml:space="preserve">ensure that risks are </w:t>
      </w:r>
      <w:r>
        <w:rPr>
          <w:rStyle w:val="e24kjd"/>
          <w:rFonts w:cs="Arial"/>
          <w:color w:val="222222"/>
        </w:rPr>
        <w:t>identified</w:t>
      </w:r>
      <w:r w:rsidR="00964C85">
        <w:rPr>
          <w:rStyle w:val="e24kjd"/>
          <w:rFonts w:cs="Arial"/>
          <w:color w:val="222222"/>
        </w:rPr>
        <w:t>,</w:t>
      </w:r>
      <w:r>
        <w:rPr>
          <w:rStyle w:val="e24kjd"/>
          <w:rFonts w:cs="Arial"/>
          <w:color w:val="222222"/>
        </w:rPr>
        <w:t xml:space="preserve"> </w:t>
      </w:r>
      <w:r w:rsidRPr="00AF19A8">
        <w:rPr>
          <w:rStyle w:val="e24kjd"/>
          <w:rFonts w:cs="Arial"/>
          <w:color w:val="222222"/>
        </w:rPr>
        <w:t>managed and mitigated effectively.</w:t>
      </w:r>
    </w:p>
    <w:p w14:paraId="67DBCF56" w14:textId="7B3E5F70" w:rsidR="00B958B9" w:rsidRDefault="00B958B9" w:rsidP="00F122E9">
      <w:pPr>
        <w:pStyle w:val="Heading1"/>
        <w:spacing w:after="360"/>
        <w:contextualSpacing w:val="0"/>
      </w:pPr>
      <w:r w:rsidRPr="00F463E5">
        <w:lastRenderedPageBreak/>
        <w:t xml:space="preserve">Infection </w:t>
      </w:r>
      <w:r w:rsidR="007E3B64">
        <w:t>P</w:t>
      </w:r>
      <w:r w:rsidRPr="00F463E5">
        <w:t xml:space="preserve">revention </w:t>
      </w:r>
      <w:r w:rsidR="007E3B64">
        <w:t>and C</w:t>
      </w:r>
      <w:r w:rsidRPr="00F463E5">
        <w:t>ontrol board assurance framework</w:t>
      </w:r>
    </w:p>
    <w:p w14:paraId="3C65EEA7" w14:textId="77777777" w:rsidR="00B958B9" w:rsidRPr="00F463E5" w:rsidRDefault="00B958B9" w:rsidP="00B958B9">
      <w:pPr>
        <w:jc w:val="center"/>
        <w:rPr>
          <w:rFonts w:cstheme="minorHAnsi"/>
          <w:b/>
          <w:bCs/>
          <w:color w:val="222222"/>
        </w:rPr>
      </w:pPr>
    </w:p>
    <w:tbl>
      <w:tblPr>
        <w:tblStyle w:val="TableGrid"/>
        <w:tblW w:w="0" w:type="auto"/>
        <w:tblLook w:val="04A0" w:firstRow="1" w:lastRow="0" w:firstColumn="1" w:lastColumn="0" w:noHBand="0" w:noVBand="1"/>
      </w:tblPr>
      <w:tblGrid>
        <w:gridCol w:w="3969"/>
        <w:gridCol w:w="4253"/>
        <w:gridCol w:w="2863"/>
        <w:gridCol w:w="2863"/>
      </w:tblGrid>
      <w:tr w:rsidR="00B958B9" w:rsidRPr="00DF543C" w14:paraId="714F31C1" w14:textId="77777777" w:rsidTr="00B958B9">
        <w:tc>
          <w:tcPr>
            <w:tcW w:w="13948" w:type="dxa"/>
            <w:gridSpan w:val="4"/>
            <w:tcBorders>
              <w:bottom w:val="single" w:sz="4" w:space="0" w:color="005EB8" w:themeColor="text1"/>
            </w:tcBorders>
            <w:shd w:val="clear" w:color="auto" w:fill="D9D9D9" w:themeFill="background1" w:themeFillShade="D9"/>
          </w:tcPr>
          <w:tbl>
            <w:tblPr>
              <w:tblW w:w="0" w:type="auto"/>
              <w:tblBorders>
                <w:top w:val="single" w:sz="4" w:space="0" w:color="005EB8" w:themeColor="text1"/>
                <w:left w:val="single" w:sz="4" w:space="0" w:color="005EB8" w:themeColor="text1"/>
                <w:bottom w:val="single" w:sz="4" w:space="0" w:color="005EB8" w:themeColor="text1"/>
                <w:right w:val="single" w:sz="4" w:space="0" w:color="005EB8" w:themeColor="text1"/>
              </w:tblBorders>
              <w:tblLook w:val="0000" w:firstRow="0" w:lastRow="0" w:firstColumn="0" w:lastColumn="0" w:noHBand="0" w:noVBand="0"/>
            </w:tblPr>
            <w:tblGrid>
              <w:gridCol w:w="13938"/>
            </w:tblGrid>
            <w:tr w:rsidR="00B958B9" w:rsidRPr="0040665A" w14:paraId="477B20E8" w14:textId="77777777" w:rsidTr="00B958B9">
              <w:trPr>
                <w:trHeight w:val="440"/>
              </w:trPr>
              <w:tc>
                <w:tcPr>
                  <w:tcW w:w="0" w:type="auto"/>
                </w:tcPr>
                <w:p w14:paraId="76AE0702" w14:textId="7254A658" w:rsidR="00B958B9" w:rsidRDefault="00F122E9" w:rsidP="00A37A16">
                  <w:pPr>
                    <w:pStyle w:val="ListParagraph"/>
                    <w:numPr>
                      <w:ilvl w:val="0"/>
                      <w:numId w:val="16"/>
                    </w:numPr>
                    <w:autoSpaceDE w:val="0"/>
                    <w:autoSpaceDN w:val="0"/>
                    <w:adjustRightInd w:val="0"/>
                    <w:ind w:left="457" w:hanging="425"/>
                    <w:rPr>
                      <w:rFonts w:cstheme="minorHAnsi"/>
                      <w:b/>
                      <w:bCs/>
                      <w:color w:val="000000"/>
                    </w:rPr>
                  </w:pPr>
                  <w:r>
                    <w:rPr>
                      <w:rFonts w:cstheme="minorHAnsi"/>
                      <w:b/>
                      <w:bCs/>
                      <w:color w:val="000000"/>
                    </w:rPr>
                    <w:t>S</w:t>
                  </w:r>
                  <w:r w:rsidR="00B958B9" w:rsidRPr="00DF543C">
                    <w:rPr>
                      <w:rFonts w:cstheme="minorHAnsi"/>
                      <w:b/>
                      <w:bCs/>
                      <w:color w:val="000000"/>
                    </w:rPr>
                    <w:t>ystems</w:t>
                  </w:r>
                  <w:r w:rsidR="00B958B9">
                    <w:rPr>
                      <w:rFonts w:cstheme="minorHAnsi"/>
                      <w:b/>
                      <w:bCs/>
                      <w:color w:val="000000"/>
                    </w:rPr>
                    <w:t xml:space="preserve"> </w:t>
                  </w:r>
                  <w:r>
                    <w:rPr>
                      <w:rFonts w:cstheme="minorHAnsi"/>
                      <w:b/>
                      <w:bCs/>
                      <w:color w:val="000000"/>
                    </w:rPr>
                    <w:t xml:space="preserve">are </w:t>
                  </w:r>
                  <w:r w:rsidR="00B958B9">
                    <w:rPr>
                      <w:rFonts w:cstheme="minorHAnsi"/>
                      <w:b/>
                      <w:bCs/>
                      <w:color w:val="000000"/>
                    </w:rPr>
                    <w:t>in place</w:t>
                  </w:r>
                  <w:r w:rsidR="00B958B9" w:rsidRPr="00DF543C">
                    <w:rPr>
                      <w:rFonts w:cstheme="minorHAnsi"/>
                      <w:b/>
                      <w:bCs/>
                      <w:color w:val="000000"/>
                    </w:rPr>
                    <w:t xml:space="preserve"> to manage and monitor the prevention and control of infection. These systems use risk assessments and consider the susceptibility of service users and any risks </w:t>
                  </w:r>
                  <w:r>
                    <w:rPr>
                      <w:rFonts w:cstheme="minorHAnsi"/>
                      <w:b/>
                      <w:bCs/>
                      <w:color w:val="000000"/>
                    </w:rPr>
                    <w:t xml:space="preserve">posed by </w:t>
                  </w:r>
                  <w:r w:rsidR="00B958B9" w:rsidRPr="00DF543C">
                    <w:rPr>
                      <w:rFonts w:cstheme="minorHAnsi"/>
                      <w:b/>
                      <w:bCs/>
                      <w:color w:val="000000"/>
                    </w:rPr>
                    <w:t xml:space="preserve">their environment and other </w:t>
                  </w:r>
                  <w:r>
                    <w:rPr>
                      <w:rFonts w:cstheme="minorHAnsi"/>
                      <w:b/>
                      <w:bCs/>
                      <w:color w:val="000000"/>
                    </w:rPr>
                    <w:t xml:space="preserve">service </w:t>
                  </w:r>
                  <w:r w:rsidR="00B958B9" w:rsidRPr="00DF543C">
                    <w:rPr>
                      <w:rFonts w:cstheme="minorHAnsi"/>
                      <w:b/>
                      <w:bCs/>
                      <w:color w:val="000000"/>
                    </w:rPr>
                    <w:t xml:space="preserve">users </w:t>
                  </w:r>
                </w:p>
                <w:p w14:paraId="0D4FBFBB" w14:textId="615A2CAC" w:rsidR="00B958B9" w:rsidRPr="000C5BBE" w:rsidRDefault="00B958B9" w:rsidP="000C5BBE">
                  <w:pPr>
                    <w:rPr>
                      <w:rFonts w:eastAsia="Times New Roman"/>
                      <w:b/>
                      <w:bCs/>
                      <w:color w:val="FF0000"/>
                    </w:rPr>
                  </w:pPr>
                </w:p>
              </w:tc>
            </w:tr>
          </w:tbl>
          <w:p w14:paraId="59AA320E" w14:textId="77777777" w:rsidR="00B958B9" w:rsidRPr="00DF543C" w:rsidRDefault="00B958B9" w:rsidP="006F552A">
            <w:pPr>
              <w:rPr>
                <w:rFonts w:cstheme="minorHAnsi"/>
                <w:b/>
                <w:bCs/>
                <w:color w:val="222222"/>
              </w:rPr>
            </w:pPr>
          </w:p>
        </w:tc>
      </w:tr>
      <w:tr w:rsidR="00851750" w:rsidRPr="00DF543C" w14:paraId="755827C4"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06349DD2" w14:textId="7363DC33" w:rsidR="00851750" w:rsidRPr="00DF543C" w:rsidRDefault="00851750" w:rsidP="00A37A16">
            <w:pPr>
              <w:spacing w:before="120"/>
              <w:ind w:left="142"/>
              <w:rPr>
                <w:rFonts w:cstheme="minorHAnsi"/>
                <w:b/>
                <w:bCs/>
                <w:color w:val="222222"/>
              </w:rPr>
            </w:pPr>
            <w:r w:rsidRPr="00DF543C">
              <w:rPr>
                <w:rFonts w:cstheme="minorHAnsi"/>
                <w:b/>
                <w:bCs/>
                <w:color w:val="222222"/>
              </w:rPr>
              <w:t xml:space="preserve">Key </w:t>
            </w:r>
            <w:r>
              <w:rPr>
                <w:rFonts w:cstheme="minorHAnsi"/>
                <w:b/>
                <w:bCs/>
                <w:color w:val="222222"/>
              </w:rPr>
              <w:t>l</w:t>
            </w:r>
            <w:r w:rsidRPr="00DF543C">
              <w:rPr>
                <w:rFonts w:cstheme="minorHAnsi"/>
                <w:b/>
                <w:bCs/>
                <w:color w:val="222222"/>
              </w:rPr>
              <w:t xml:space="preserve">ines of </w:t>
            </w:r>
            <w:r>
              <w:rPr>
                <w:rFonts w:cstheme="minorHAnsi"/>
                <w:b/>
                <w:bCs/>
                <w:color w:val="222222"/>
              </w:rPr>
              <w:t>e</w:t>
            </w:r>
            <w:r w:rsidRPr="00DF543C">
              <w:rPr>
                <w:rFonts w:cstheme="minorHAnsi"/>
                <w:b/>
                <w:bCs/>
                <w:color w:val="222222"/>
              </w:rPr>
              <w:t>nquiry</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2B973990" w14:textId="77777777" w:rsidR="00851750" w:rsidRPr="00DF543C" w:rsidRDefault="00851750" w:rsidP="00A37A16">
            <w:pPr>
              <w:spacing w:before="120" w:after="120"/>
              <w:ind w:left="147"/>
              <w:rPr>
                <w:rFonts w:cstheme="minorHAnsi"/>
                <w:b/>
                <w:bCs/>
                <w:color w:val="222222"/>
              </w:rPr>
            </w:pPr>
            <w:r w:rsidRPr="00DF543C">
              <w:rPr>
                <w:rFonts w:cstheme="minorHAnsi"/>
                <w:b/>
                <w:bCs/>
                <w:color w:val="222222"/>
              </w:rPr>
              <w:t>Evidence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1D405A8F" w14:textId="0A9121C5" w:rsidR="00851750" w:rsidRPr="00DF543C" w:rsidRDefault="00851750" w:rsidP="00A37A16">
            <w:pPr>
              <w:spacing w:before="120" w:after="120"/>
              <w:ind w:left="147"/>
              <w:rPr>
                <w:rFonts w:cstheme="minorHAnsi"/>
                <w:b/>
                <w:bCs/>
                <w:color w:val="222222"/>
              </w:rPr>
            </w:pPr>
            <w:r>
              <w:rPr>
                <w:rFonts w:cstheme="minorHAnsi"/>
                <w:b/>
                <w:bCs/>
                <w:color w:val="222222"/>
              </w:rPr>
              <w:t>Gaps in Assurance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63880C99" w14:textId="2FB8E83D" w:rsidR="00851750" w:rsidRPr="00DF543C" w:rsidRDefault="00851750" w:rsidP="00A37A16">
            <w:pPr>
              <w:spacing w:before="120" w:after="120"/>
              <w:ind w:left="147"/>
              <w:rPr>
                <w:rFonts w:cstheme="minorHAnsi"/>
                <w:b/>
                <w:bCs/>
                <w:color w:val="222222"/>
              </w:rPr>
            </w:pPr>
            <w:r>
              <w:rPr>
                <w:rFonts w:cstheme="minorHAnsi"/>
                <w:b/>
                <w:bCs/>
                <w:color w:val="222222"/>
              </w:rPr>
              <w:t>Mitigating Actions</w:t>
            </w:r>
          </w:p>
        </w:tc>
      </w:tr>
      <w:tr w:rsidR="00851750" w:rsidRPr="00DF543C" w14:paraId="6C95FA87"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020FBB5D" w14:textId="2F4B8244" w:rsidR="000347D4" w:rsidRDefault="001943FF" w:rsidP="000347D4">
            <w:pPr>
              <w:rPr>
                <w:rFonts w:cs="Arial"/>
                <w:color w:val="auto"/>
              </w:rPr>
            </w:pPr>
            <w:r>
              <w:rPr>
                <w:rFonts w:cs="Arial"/>
              </w:rPr>
              <w:t>S</w:t>
            </w:r>
            <w:r w:rsidR="000347D4">
              <w:rPr>
                <w:rFonts w:cs="Arial"/>
              </w:rPr>
              <w:t xml:space="preserve">ystems and processes </w:t>
            </w:r>
            <w:r>
              <w:rPr>
                <w:rFonts w:cs="Arial"/>
              </w:rPr>
              <w:t xml:space="preserve">are </w:t>
            </w:r>
            <w:r w:rsidR="000347D4">
              <w:rPr>
                <w:rFonts w:cs="Arial"/>
              </w:rPr>
              <w:t>in place to ensure:</w:t>
            </w:r>
          </w:p>
          <w:p w14:paraId="55F1C0F3" w14:textId="69FEBAB5" w:rsidR="00851750" w:rsidRDefault="00851750" w:rsidP="00851750">
            <w:pPr>
              <w:pStyle w:val="ListParagraph"/>
              <w:numPr>
                <w:ilvl w:val="0"/>
                <w:numId w:val="11"/>
              </w:numPr>
              <w:spacing w:before="120" w:after="120"/>
              <w:ind w:left="714" w:hanging="357"/>
              <w:contextualSpacing w:val="0"/>
              <w:rPr>
                <w:rFonts w:cstheme="minorHAnsi"/>
              </w:rPr>
            </w:pPr>
            <w:r w:rsidRPr="006F6059">
              <w:rPr>
                <w:rFonts w:cstheme="minorHAnsi"/>
              </w:rPr>
              <w:t xml:space="preserve">infection risk is </w:t>
            </w:r>
            <w:r>
              <w:rPr>
                <w:rFonts w:cstheme="minorHAnsi"/>
              </w:rPr>
              <w:t>assessed</w:t>
            </w:r>
            <w:r w:rsidR="000347D4">
              <w:rPr>
                <w:rFonts w:cstheme="minorHAnsi"/>
              </w:rPr>
              <w:t xml:space="preserve"> at the front door</w:t>
            </w:r>
            <w:r>
              <w:rPr>
                <w:rFonts w:cstheme="minorHAnsi"/>
              </w:rPr>
              <w:t xml:space="preserve"> and this is </w:t>
            </w:r>
            <w:r w:rsidRPr="006F6059">
              <w:rPr>
                <w:rFonts w:cstheme="minorHAnsi"/>
              </w:rPr>
              <w:t>documented in patient notes</w:t>
            </w:r>
          </w:p>
          <w:p w14:paraId="7DE07877" w14:textId="5CE9A773" w:rsidR="00851750" w:rsidRPr="006F6059" w:rsidRDefault="00851750" w:rsidP="007477AB">
            <w:pPr>
              <w:pStyle w:val="ListParagraph"/>
              <w:numPr>
                <w:ilvl w:val="0"/>
                <w:numId w:val="11"/>
              </w:numPr>
              <w:spacing w:after="120"/>
              <w:ind w:left="714" w:hanging="357"/>
              <w:contextualSpacing w:val="0"/>
              <w:rPr>
                <w:rFonts w:cstheme="minorHAnsi"/>
              </w:rPr>
            </w:pPr>
            <w:bookmarkStart w:id="2" w:name="_Hlk39507187"/>
            <w:r w:rsidRPr="006F6059">
              <w:rPr>
                <w:rFonts w:cstheme="minorHAnsi"/>
              </w:rPr>
              <w:t xml:space="preserve">patients with </w:t>
            </w:r>
            <w:r>
              <w:rPr>
                <w:rFonts w:cstheme="minorHAnsi"/>
              </w:rPr>
              <w:t>possible</w:t>
            </w:r>
            <w:r w:rsidRPr="006F6059">
              <w:rPr>
                <w:rFonts w:cstheme="minorHAnsi"/>
              </w:rPr>
              <w:t xml:space="preserve"> or confirmed COVID-19 are not moved unless </w:t>
            </w:r>
            <w:r>
              <w:rPr>
                <w:rFonts w:cstheme="minorHAnsi"/>
              </w:rPr>
              <w:t xml:space="preserve">this is </w:t>
            </w:r>
            <w:r w:rsidRPr="006F6059">
              <w:rPr>
                <w:rFonts w:cstheme="minorHAnsi"/>
              </w:rPr>
              <w:t>essential to their care</w:t>
            </w:r>
            <w:r>
              <w:rPr>
                <w:rFonts w:cstheme="minorHAnsi"/>
              </w:rPr>
              <w:t xml:space="preserve"> </w:t>
            </w:r>
            <w:r w:rsidRPr="00AB3F64">
              <w:rPr>
                <w:rFonts w:cstheme="minorHAnsi"/>
              </w:rPr>
              <w:t>or reduces the risk of transmission</w:t>
            </w:r>
          </w:p>
          <w:bookmarkEnd w:id="2"/>
          <w:p w14:paraId="208B38A4" w14:textId="0AC9CBDC" w:rsidR="00851750" w:rsidRDefault="00851750" w:rsidP="007477AB">
            <w:pPr>
              <w:pStyle w:val="ListParagraph"/>
              <w:numPr>
                <w:ilvl w:val="0"/>
                <w:numId w:val="11"/>
              </w:numPr>
              <w:spacing w:after="120"/>
              <w:ind w:left="714" w:hanging="357"/>
              <w:contextualSpacing w:val="0"/>
              <w:rPr>
                <w:rFonts w:cstheme="minorHAnsi"/>
              </w:rPr>
            </w:pPr>
            <w:r w:rsidRPr="006F6059">
              <w:rPr>
                <w:rFonts w:cstheme="minorHAnsi"/>
              </w:rPr>
              <w:t xml:space="preserve">compliance with the national </w:t>
            </w:r>
            <w:hyperlink r:id="rId19" w:history="1">
              <w:r w:rsidRPr="000347D4">
                <w:rPr>
                  <w:rStyle w:val="Hyperlink"/>
                  <w:rFonts w:cstheme="minorHAnsi"/>
                </w:rPr>
                <w:t>guidance</w:t>
              </w:r>
            </w:hyperlink>
            <w:r w:rsidRPr="006F6059">
              <w:rPr>
                <w:rFonts w:cstheme="minorHAnsi"/>
              </w:rPr>
              <w:t xml:space="preserve"> around discharge </w:t>
            </w:r>
            <w:r w:rsidRPr="00AB3F64">
              <w:rPr>
                <w:rFonts w:cstheme="minorHAnsi"/>
              </w:rPr>
              <w:t xml:space="preserve">or transfer </w:t>
            </w:r>
            <w:r w:rsidRPr="006F6059">
              <w:rPr>
                <w:rFonts w:cstheme="minorHAnsi"/>
              </w:rPr>
              <w:t>of C</w:t>
            </w:r>
            <w:r>
              <w:rPr>
                <w:rFonts w:cstheme="minorHAnsi"/>
              </w:rPr>
              <w:t>OVID</w:t>
            </w:r>
            <w:r w:rsidRPr="006F6059">
              <w:rPr>
                <w:rFonts w:cstheme="minorHAnsi"/>
              </w:rPr>
              <w:t>-19 positive patients</w:t>
            </w:r>
          </w:p>
          <w:p w14:paraId="6D003A3F" w14:textId="324C74FF" w:rsidR="00803F23" w:rsidRDefault="00803F23" w:rsidP="00803F23">
            <w:pPr>
              <w:pStyle w:val="ListParagraph"/>
              <w:numPr>
                <w:ilvl w:val="0"/>
                <w:numId w:val="31"/>
              </w:numPr>
              <w:spacing w:after="200" w:line="276" w:lineRule="auto"/>
              <w:rPr>
                <w:rFonts w:ascii="Arial" w:hAnsi="Arial" w:cs="Arial"/>
              </w:rPr>
            </w:pPr>
            <w:r>
              <w:rPr>
                <w:rFonts w:ascii="Arial" w:hAnsi="Arial" w:cs="Arial"/>
                <w:iCs/>
              </w:rPr>
              <w:t xml:space="preserve">patients and staff are </w:t>
            </w:r>
            <w:r>
              <w:rPr>
                <w:rFonts w:ascii="Arial" w:hAnsi="Arial" w:cs="Arial"/>
              </w:rPr>
              <w:t xml:space="preserve">protected </w:t>
            </w:r>
            <w:r w:rsidR="00293650">
              <w:rPr>
                <w:rFonts w:ascii="Arial" w:hAnsi="Arial" w:cs="Arial"/>
              </w:rPr>
              <w:t xml:space="preserve"> w</w:t>
            </w:r>
            <w:r w:rsidR="00293650">
              <w:t>ith PPE</w:t>
            </w:r>
            <w:r>
              <w:rPr>
                <w:rFonts w:ascii="Arial" w:hAnsi="Arial" w:cs="Arial"/>
              </w:rPr>
              <w:t xml:space="preserve">, as per the </w:t>
            </w:r>
            <w:r w:rsidR="00293650">
              <w:rPr>
                <w:rFonts w:ascii="Arial" w:hAnsi="Arial" w:cs="Arial"/>
              </w:rPr>
              <w:t>P</w:t>
            </w:r>
            <w:r w:rsidR="00293650">
              <w:t xml:space="preserve">HE </w:t>
            </w:r>
            <w:hyperlink r:id="rId20" w:history="1">
              <w:r w:rsidRPr="00D9258D">
                <w:rPr>
                  <w:rStyle w:val="Hyperlink"/>
                  <w:rFonts w:ascii="Arial" w:hAnsi="Arial" w:cs="Arial"/>
                </w:rPr>
                <w:t>national guidance</w:t>
              </w:r>
            </w:hyperlink>
          </w:p>
          <w:p w14:paraId="1DD9591D" w14:textId="77777777" w:rsidR="00803F23" w:rsidRDefault="00803F23" w:rsidP="00803F23">
            <w:pPr>
              <w:pStyle w:val="ListParagraph"/>
              <w:spacing w:after="200" w:line="276" w:lineRule="auto"/>
              <w:rPr>
                <w:rFonts w:ascii="Arial" w:hAnsi="Arial" w:cs="Arial"/>
              </w:rPr>
            </w:pPr>
          </w:p>
          <w:p w14:paraId="1840EB5B" w14:textId="3853E1C4" w:rsidR="00851750" w:rsidRDefault="000347D4" w:rsidP="007477AB">
            <w:pPr>
              <w:pStyle w:val="ListParagraph"/>
              <w:numPr>
                <w:ilvl w:val="0"/>
                <w:numId w:val="11"/>
              </w:numPr>
              <w:spacing w:after="120"/>
              <w:ind w:left="714" w:hanging="357"/>
              <w:contextualSpacing w:val="0"/>
              <w:rPr>
                <w:rFonts w:cstheme="minorHAnsi"/>
                <w:color w:val="222222"/>
              </w:rPr>
            </w:pPr>
            <w:r>
              <w:rPr>
                <w:rFonts w:cstheme="minorHAnsi"/>
              </w:rPr>
              <w:t>n</w:t>
            </w:r>
            <w:r w:rsidR="00851750">
              <w:rPr>
                <w:rFonts w:cstheme="minorHAnsi"/>
              </w:rPr>
              <w:t xml:space="preserve">ational </w:t>
            </w:r>
            <w:r w:rsidR="00851750" w:rsidRPr="00DF543C">
              <w:rPr>
                <w:rFonts w:cstheme="minorHAnsi"/>
              </w:rPr>
              <w:t>IPC</w:t>
            </w:r>
            <w:r w:rsidR="00851750">
              <w:rPr>
                <w:rFonts w:cstheme="minorHAnsi"/>
              </w:rPr>
              <w:t xml:space="preserve"> </w:t>
            </w:r>
            <w:hyperlink r:id="rId21" w:history="1">
              <w:r w:rsidR="00C80BDA" w:rsidRPr="00D9258D">
                <w:rPr>
                  <w:rStyle w:val="Hyperlink"/>
                  <w:rFonts w:cstheme="minorHAnsi"/>
                </w:rPr>
                <w:t>guidance</w:t>
              </w:r>
            </w:hyperlink>
            <w:r w:rsidR="00C80BDA">
              <w:rPr>
                <w:rFonts w:cstheme="minorHAnsi"/>
              </w:rPr>
              <w:t xml:space="preserve"> is</w:t>
            </w:r>
            <w:r w:rsidR="00851750" w:rsidRPr="00DF543C">
              <w:rPr>
                <w:rFonts w:cstheme="minorHAnsi"/>
                <w:color w:val="222222"/>
              </w:rPr>
              <w:t xml:space="preserve"> regularly checked for updates and </w:t>
            </w:r>
            <w:r w:rsidR="00C6669C">
              <w:rPr>
                <w:rFonts w:cstheme="minorHAnsi"/>
                <w:color w:val="222222"/>
              </w:rPr>
              <w:t xml:space="preserve">any </w:t>
            </w:r>
            <w:r w:rsidR="00851750" w:rsidRPr="00DF543C">
              <w:rPr>
                <w:rFonts w:cstheme="minorHAnsi"/>
                <w:color w:val="222222"/>
              </w:rPr>
              <w:t xml:space="preserve">changes are </w:t>
            </w:r>
            <w:r w:rsidR="00851750" w:rsidRPr="00DF543C">
              <w:rPr>
                <w:rFonts w:cstheme="minorHAnsi"/>
                <w:color w:val="222222"/>
              </w:rPr>
              <w:lastRenderedPageBreak/>
              <w:t>effectively communicated to staff in a timely way</w:t>
            </w:r>
          </w:p>
          <w:p w14:paraId="0508F7D8" w14:textId="4D06CE54" w:rsidR="00F71648" w:rsidRDefault="00F71648" w:rsidP="00F71648">
            <w:pPr>
              <w:pStyle w:val="ListParagraph"/>
              <w:spacing w:after="120"/>
              <w:ind w:left="714"/>
              <w:contextualSpacing w:val="0"/>
              <w:rPr>
                <w:rFonts w:cstheme="minorHAnsi"/>
                <w:color w:val="222222"/>
              </w:rPr>
            </w:pPr>
          </w:p>
          <w:p w14:paraId="19265BB6" w14:textId="77777777" w:rsidR="000C3E25" w:rsidRDefault="000C3E25" w:rsidP="00F71648">
            <w:pPr>
              <w:pStyle w:val="ListParagraph"/>
              <w:spacing w:after="120"/>
              <w:ind w:left="714"/>
              <w:contextualSpacing w:val="0"/>
              <w:rPr>
                <w:rFonts w:cstheme="minorHAnsi"/>
                <w:color w:val="222222"/>
              </w:rPr>
            </w:pPr>
          </w:p>
          <w:p w14:paraId="601BDC29" w14:textId="24039A4A" w:rsidR="000C3E25" w:rsidRPr="000C3E25" w:rsidRDefault="000347D4" w:rsidP="000C3E25">
            <w:pPr>
              <w:pStyle w:val="ListParagraph"/>
              <w:numPr>
                <w:ilvl w:val="0"/>
                <w:numId w:val="11"/>
              </w:numPr>
              <w:spacing w:after="120"/>
              <w:ind w:left="714" w:hanging="357"/>
              <w:contextualSpacing w:val="0"/>
              <w:rPr>
                <w:rFonts w:cstheme="minorHAnsi"/>
                <w:b/>
                <w:bCs/>
                <w:color w:val="222222"/>
              </w:rPr>
            </w:pPr>
            <w:r>
              <w:rPr>
                <w:rFonts w:cstheme="minorHAnsi"/>
                <w:color w:val="222222"/>
              </w:rPr>
              <w:t xml:space="preserve">changes to </w:t>
            </w:r>
            <w:hyperlink r:id="rId22" w:history="1">
              <w:r w:rsidRPr="0011272A">
                <w:rPr>
                  <w:rStyle w:val="Hyperlink"/>
                  <w:rFonts w:cstheme="minorHAnsi"/>
                </w:rPr>
                <w:t>guidance</w:t>
              </w:r>
            </w:hyperlink>
            <w:r>
              <w:rPr>
                <w:rFonts w:cstheme="minorHAnsi"/>
                <w:color w:val="222222"/>
              </w:rPr>
              <w:t xml:space="preserve"> are brought to the attention of b</w:t>
            </w:r>
            <w:r w:rsidR="00851750" w:rsidRPr="00DF543C">
              <w:rPr>
                <w:rFonts w:cstheme="minorHAnsi"/>
                <w:color w:val="222222"/>
              </w:rPr>
              <w:t>oard</w:t>
            </w:r>
            <w:r>
              <w:rPr>
                <w:rFonts w:cstheme="minorHAnsi"/>
                <w:color w:val="222222"/>
              </w:rPr>
              <w:t>s and</w:t>
            </w:r>
            <w:r w:rsidR="00851750" w:rsidRPr="00DF543C">
              <w:rPr>
                <w:rFonts w:cstheme="minorHAnsi"/>
                <w:color w:val="222222"/>
              </w:rPr>
              <w:t xml:space="preserve"> any risks</w:t>
            </w:r>
            <w:r>
              <w:rPr>
                <w:rFonts w:cstheme="minorHAnsi"/>
                <w:color w:val="222222"/>
              </w:rPr>
              <w:t xml:space="preserve"> and mitigating actions are</w:t>
            </w:r>
            <w:r w:rsidR="00851750" w:rsidRPr="00DF543C">
              <w:rPr>
                <w:rFonts w:cstheme="minorHAnsi"/>
                <w:color w:val="222222"/>
              </w:rPr>
              <w:t xml:space="preserve"> highlighted</w:t>
            </w:r>
            <w:r w:rsidR="00851750">
              <w:rPr>
                <w:rFonts w:cstheme="minorHAnsi"/>
                <w:color w:val="222222"/>
              </w:rPr>
              <w:t xml:space="preserve"> </w:t>
            </w:r>
          </w:p>
          <w:p w14:paraId="4659B208" w14:textId="7B351AF7" w:rsidR="00851750" w:rsidRPr="00BE0534" w:rsidRDefault="000347D4" w:rsidP="006F552A">
            <w:pPr>
              <w:pStyle w:val="ListParagraph"/>
              <w:numPr>
                <w:ilvl w:val="0"/>
                <w:numId w:val="11"/>
              </w:numPr>
              <w:spacing w:after="120"/>
              <w:ind w:left="714" w:hanging="357"/>
              <w:contextualSpacing w:val="0"/>
              <w:rPr>
                <w:rFonts w:cstheme="minorHAnsi"/>
                <w:b/>
                <w:bCs/>
              </w:rPr>
            </w:pPr>
            <w:r w:rsidRPr="00AB3F64">
              <w:rPr>
                <w:rFonts w:cstheme="minorHAnsi"/>
              </w:rPr>
              <w:t>r</w:t>
            </w:r>
            <w:r w:rsidR="00E1744B" w:rsidRPr="00AB3F64">
              <w:rPr>
                <w:rFonts w:cstheme="minorHAnsi"/>
              </w:rPr>
              <w:t>isks are reflected in</w:t>
            </w:r>
            <w:r w:rsidR="0080291A" w:rsidRPr="00AB3F64">
              <w:rPr>
                <w:rFonts w:cstheme="minorHAnsi"/>
              </w:rPr>
              <w:t xml:space="preserve"> </w:t>
            </w:r>
            <w:r w:rsidR="00E1744B" w:rsidRPr="00AB3F64">
              <w:rPr>
                <w:rFonts w:cstheme="minorHAnsi"/>
              </w:rPr>
              <w:t>risk register</w:t>
            </w:r>
            <w:r w:rsidR="0080291A" w:rsidRPr="00AB3F64">
              <w:rPr>
                <w:rFonts w:cstheme="minorHAnsi"/>
              </w:rPr>
              <w:t>s</w:t>
            </w:r>
            <w:r w:rsidR="00E1744B" w:rsidRPr="00AB3F64">
              <w:rPr>
                <w:rFonts w:cstheme="minorHAnsi"/>
              </w:rPr>
              <w:t xml:space="preserve"> and </w:t>
            </w:r>
            <w:r w:rsidR="00C6669C" w:rsidRPr="00AB3F64">
              <w:rPr>
                <w:rFonts w:cstheme="minorHAnsi"/>
              </w:rPr>
              <w:t xml:space="preserve">the </w:t>
            </w:r>
            <w:r w:rsidR="00E1744B" w:rsidRPr="00AB3F64">
              <w:rPr>
                <w:rFonts w:cstheme="minorHAnsi"/>
              </w:rPr>
              <w:t>Board Assurance Framework where appropriate</w:t>
            </w:r>
          </w:p>
          <w:p w14:paraId="3F587290" w14:textId="77777777" w:rsidR="00BE0534" w:rsidRPr="00AB3F64" w:rsidRDefault="00BE0534" w:rsidP="00BE0534">
            <w:pPr>
              <w:pStyle w:val="ListParagraph"/>
              <w:spacing w:after="120"/>
              <w:ind w:left="714"/>
              <w:contextualSpacing w:val="0"/>
              <w:rPr>
                <w:rFonts w:cstheme="minorHAnsi"/>
                <w:b/>
                <w:bCs/>
              </w:rPr>
            </w:pPr>
          </w:p>
          <w:p w14:paraId="41E0C872" w14:textId="35B1A3D3" w:rsidR="0080291A" w:rsidRPr="00AB3F64" w:rsidRDefault="0080291A" w:rsidP="00AB3F64">
            <w:pPr>
              <w:pStyle w:val="ListParagraph"/>
              <w:numPr>
                <w:ilvl w:val="0"/>
                <w:numId w:val="11"/>
              </w:numPr>
              <w:spacing w:after="120"/>
              <w:ind w:left="714" w:hanging="357"/>
              <w:contextualSpacing w:val="0"/>
              <w:rPr>
                <w:rFonts w:cstheme="minorHAnsi"/>
                <w:b/>
                <w:bCs/>
              </w:rPr>
            </w:pPr>
            <w:r w:rsidRPr="00AB3F64">
              <w:rPr>
                <w:rFonts w:eastAsia="Times New Roman" w:cs="Arial"/>
              </w:rPr>
              <w:t>robust IPC risk assessment processes and practices are in place for non C</w:t>
            </w:r>
            <w:r w:rsidR="0082347A">
              <w:rPr>
                <w:rFonts w:eastAsia="Times New Roman" w:cs="Arial"/>
              </w:rPr>
              <w:t>OVID</w:t>
            </w:r>
            <w:r w:rsidRPr="00AB3F64">
              <w:rPr>
                <w:rFonts w:eastAsia="Times New Roman" w:cs="Arial"/>
              </w:rPr>
              <w:t xml:space="preserve">-19 infections and pathogens </w:t>
            </w:r>
          </w:p>
          <w:p w14:paraId="5F5BC036" w14:textId="3CB351E6" w:rsidR="00851750" w:rsidRPr="0066300D" w:rsidRDefault="00851750" w:rsidP="00F122E9">
            <w:pPr>
              <w:pStyle w:val="ListParagraph"/>
              <w:spacing w:after="120"/>
              <w:ind w:left="714"/>
              <w:contextualSpacing w:val="0"/>
              <w:rPr>
                <w:rFonts w:cstheme="minorHAnsi"/>
                <w:b/>
                <w:bCs/>
                <w:color w:val="222222"/>
              </w:rPr>
            </w:pP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85F3B1A" w14:textId="1695221A" w:rsidR="00D578F3" w:rsidRPr="002B3FFE" w:rsidRDefault="00D578F3" w:rsidP="00D578F3">
            <w:pPr>
              <w:rPr>
                <w:rFonts w:cstheme="minorHAnsi"/>
                <w:color w:val="222222"/>
              </w:rPr>
            </w:pPr>
            <w:proofErr w:type="spellStart"/>
            <w:r w:rsidRPr="002B3FFE">
              <w:rPr>
                <w:rFonts w:cstheme="minorHAnsi"/>
                <w:color w:val="222222"/>
              </w:rPr>
              <w:lastRenderedPageBreak/>
              <w:t>Carenotes</w:t>
            </w:r>
            <w:proofErr w:type="spellEnd"/>
            <w:r w:rsidRPr="002B3FFE">
              <w:rPr>
                <w:rFonts w:cstheme="minorHAnsi"/>
                <w:color w:val="222222"/>
              </w:rPr>
              <w:t xml:space="preserve">, inter healthcare transfer form </w:t>
            </w:r>
          </w:p>
          <w:p w14:paraId="7249F444" w14:textId="42D3A901" w:rsidR="00F71648" w:rsidRPr="002B3FFE" w:rsidRDefault="00F71648" w:rsidP="00D578F3">
            <w:pPr>
              <w:rPr>
                <w:rFonts w:cstheme="minorHAnsi"/>
                <w:color w:val="222222"/>
              </w:rPr>
            </w:pPr>
            <w:r w:rsidRPr="002B3FFE">
              <w:rPr>
                <w:rFonts w:cstheme="minorHAnsi"/>
                <w:color w:val="222222"/>
              </w:rPr>
              <w:t xml:space="preserve">Swabbing on admission in all wards </w:t>
            </w:r>
          </w:p>
          <w:p w14:paraId="4D076FB1" w14:textId="2F2A78FF" w:rsidR="00F71648" w:rsidRPr="002B3FFE" w:rsidRDefault="00F71648" w:rsidP="00D578F3">
            <w:pPr>
              <w:rPr>
                <w:rFonts w:cstheme="minorHAnsi"/>
                <w:color w:val="222222"/>
              </w:rPr>
            </w:pPr>
            <w:r w:rsidRPr="002B3FFE">
              <w:rPr>
                <w:rFonts w:cstheme="minorHAnsi"/>
                <w:color w:val="222222"/>
              </w:rPr>
              <w:t xml:space="preserve">Single </w:t>
            </w:r>
            <w:proofErr w:type="spellStart"/>
            <w:r w:rsidRPr="002B3FFE">
              <w:rPr>
                <w:rFonts w:cstheme="minorHAnsi"/>
                <w:color w:val="222222"/>
              </w:rPr>
              <w:t>en</w:t>
            </w:r>
            <w:proofErr w:type="spellEnd"/>
            <w:r w:rsidRPr="002B3FFE">
              <w:rPr>
                <w:rFonts w:cstheme="minorHAnsi"/>
                <w:color w:val="222222"/>
              </w:rPr>
              <w:t>-suite rooms for all admission into MH settings</w:t>
            </w:r>
          </w:p>
          <w:p w14:paraId="0E39B87F" w14:textId="16026594" w:rsidR="00F71648" w:rsidRPr="002B3FFE" w:rsidRDefault="00F71648" w:rsidP="00D578F3">
            <w:pPr>
              <w:rPr>
                <w:rFonts w:cstheme="minorHAnsi"/>
                <w:color w:val="222222"/>
              </w:rPr>
            </w:pPr>
            <w:proofErr w:type="spellStart"/>
            <w:r w:rsidRPr="002B3FFE">
              <w:rPr>
                <w:rFonts w:cstheme="minorHAnsi"/>
                <w:color w:val="222222"/>
              </w:rPr>
              <w:t>Cohorting</w:t>
            </w:r>
            <w:proofErr w:type="spellEnd"/>
            <w:r w:rsidRPr="002B3FFE">
              <w:rPr>
                <w:rFonts w:cstheme="minorHAnsi"/>
                <w:color w:val="222222"/>
              </w:rPr>
              <w:t xml:space="preserve"> patients in community hospitals </w:t>
            </w:r>
          </w:p>
          <w:p w14:paraId="4C1D6AD8" w14:textId="74FF8B6C" w:rsidR="00D578F3" w:rsidRPr="002B3FFE" w:rsidRDefault="00D578F3" w:rsidP="00D578F3">
            <w:pPr>
              <w:rPr>
                <w:rFonts w:cstheme="minorHAnsi"/>
                <w:color w:val="222222"/>
              </w:rPr>
            </w:pPr>
            <w:proofErr w:type="spellStart"/>
            <w:r w:rsidRPr="002B3FFE">
              <w:rPr>
                <w:rFonts w:cstheme="minorHAnsi"/>
                <w:color w:val="222222"/>
              </w:rPr>
              <w:t>Carenotes</w:t>
            </w:r>
            <w:proofErr w:type="spellEnd"/>
          </w:p>
          <w:p w14:paraId="27912AF0" w14:textId="4D668ABC" w:rsidR="00F71648" w:rsidRPr="002B3FFE" w:rsidRDefault="00F71648" w:rsidP="00D578F3">
            <w:pPr>
              <w:rPr>
                <w:rFonts w:cstheme="minorHAnsi"/>
                <w:color w:val="222222"/>
              </w:rPr>
            </w:pPr>
            <w:r w:rsidRPr="002B3FFE">
              <w:rPr>
                <w:rFonts w:cstheme="minorHAnsi"/>
                <w:color w:val="222222"/>
              </w:rPr>
              <w:t xml:space="preserve">Trust dashboard in order that Trust understands levels of infection daily </w:t>
            </w:r>
          </w:p>
          <w:p w14:paraId="71E5371E" w14:textId="0F35E8A0" w:rsidR="00D90606" w:rsidRPr="002B3FFE" w:rsidRDefault="00D90606" w:rsidP="00D578F3">
            <w:pPr>
              <w:rPr>
                <w:rFonts w:cstheme="minorHAnsi"/>
                <w:color w:val="222222"/>
              </w:rPr>
            </w:pPr>
            <w:r w:rsidRPr="002B3FFE">
              <w:rPr>
                <w:rFonts w:cstheme="minorHAnsi"/>
                <w:color w:val="222222"/>
              </w:rPr>
              <w:t xml:space="preserve">Isolation guidance </w:t>
            </w:r>
          </w:p>
          <w:p w14:paraId="1F98C5D9" w14:textId="77777777" w:rsidR="00D578F3" w:rsidRPr="002B3FFE" w:rsidRDefault="00D578F3" w:rsidP="00D578F3">
            <w:pPr>
              <w:rPr>
                <w:rFonts w:cstheme="minorHAnsi"/>
                <w:color w:val="222222"/>
              </w:rPr>
            </w:pPr>
          </w:p>
          <w:p w14:paraId="6CAA21B4" w14:textId="7066B0C3" w:rsidR="00D578F3" w:rsidRPr="002B3FFE" w:rsidRDefault="00D578F3" w:rsidP="00D578F3">
            <w:pPr>
              <w:rPr>
                <w:rFonts w:cstheme="minorHAnsi"/>
                <w:color w:val="222222"/>
              </w:rPr>
            </w:pPr>
            <w:proofErr w:type="spellStart"/>
            <w:r w:rsidRPr="002B3FFE">
              <w:rPr>
                <w:rFonts w:cstheme="minorHAnsi"/>
                <w:color w:val="222222"/>
              </w:rPr>
              <w:t>Carenotes</w:t>
            </w:r>
            <w:proofErr w:type="spellEnd"/>
            <w:r w:rsidRPr="002B3FFE">
              <w:rPr>
                <w:rFonts w:cstheme="minorHAnsi"/>
                <w:color w:val="222222"/>
              </w:rPr>
              <w:t>, Discharge screening guid</w:t>
            </w:r>
            <w:r w:rsidR="00867B55" w:rsidRPr="002B3FFE">
              <w:rPr>
                <w:rFonts w:cstheme="minorHAnsi"/>
                <w:color w:val="222222"/>
              </w:rPr>
              <w:t>ance</w:t>
            </w:r>
            <w:r w:rsidRPr="002B3FFE">
              <w:rPr>
                <w:rFonts w:cstheme="minorHAnsi"/>
                <w:color w:val="222222"/>
              </w:rPr>
              <w:t xml:space="preserve"> issued 27.4.20</w:t>
            </w:r>
          </w:p>
          <w:p w14:paraId="71E37EB9" w14:textId="77777777" w:rsidR="00D578F3" w:rsidRPr="002B3FFE" w:rsidRDefault="00D578F3" w:rsidP="00D578F3">
            <w:pPr>
              <w:rPr>
                <w:rFonts w:cstheme="minorHAnsi"/>
                <w:color w:val="222222"/>
              </w:rPr>
            </w:pPr>
          </w:p>
          <w:p w14:paraId="63CB6A71" w14:textId="77777777" w:rsidR="00D578F3" w:rsidRPr="002B3FFE" w:rsidRDefault="00D578F3" w:rsidP="00D578F3">
            <w:pPr>
              <w:rPr>
                <w:rFonts w:cstheme="minorHAnsi"/>
                <w:color w:val="222222"/>
              </w:rPr>
            </w:pPr>
          </w:p>
          <w:p w14:paraId="187FB16F" w14:textId="2E3BF204" w:rsidR="00F71648" w:rsidRPr="002B3FFE" w:rsidRDefault="00F71648" w:rsidP="00D578F3">
            <w:pPr>
              <w:rPr>
                <w:rFonts w:cstheme="minorHAnsi"/>
                <w:color w:val="FF0000"/>
              </w:rPr>
            </w:pPr>
            <w:r w:rsidRPr="002B3FFE">
              <w:rPr>
                <w:rFonts w:cstheme="minorHAnsi"/>
                <w:color w:val="222222"/>
              </w:rPr>
              <w:t>PPE guidance issued</w:t>
            </w:r>
            <w:r w:rsidR="00815180">
              <w:rPr>
                <w:rFonts w:cstheme="minorHAnsi"/>
                <w:color w:val="222222"/>
              </w:rPr>
              <w:t xml:space="preserve"> as per PHE</w:t>
            </w:r>
          </w:p>
          <w:p w14:paraId="73AE40EB" w14:textId="575950DA" w:rsidR="00D578F3" w:rsidRPr="002B3FFE" w:rsidRDefault="00D578F3" w:rsidP="00D578F3">
            <w:pPr>
              <w:rPr>
                <w:rFonts w:cstheme="minorHAnsi"/>
                <w:color w:val="222222"/>
              </w:rPr>
            </w:pPr>
            <w:r w:rsidRPr="002B3FFE">
              <w:rPr>
                <w:rFonts w:cstheme="minorHAnsi"/>
                <w:color w:val="222222"/>
              </w:rPr>
              <w:t>Community hospital audit (8-22 May)</w:t>
            </w:r>
          </w:p>
          <w:p w14:paraId="7EFD6D88" w14:textId="2E981304" w:rsidR="00D578F3" w:rsidRPr="002B3FFE" w:rsidRDefault="00D578F3" w:rsidP="00D578F3">
            <w:pPr>
              <w:rPr>
                <w:rFonts w:cstheme="minorHAnsi"/>
                <w:color w:val="222222"/>
              </w:rPr>
            </w:pPr>
            <w:r w:rsidRPr="002B3FFE">
              <w:rPr>
                <w:rFonts w:cstheme="minorHAnsi"/>
                <w:color w:val="222222"/>
              </w:rPr>
              <w:t>PPE sit rep reports</w:t>
            </w:r>
          </w:p>
          <w:p w14:paraId="1B1E42C4" w14:textId="625FB67C" w:rsidR="00867B55" w:rsidRDefault="00867B55" w:rsidP="00D578F3">
            <w:pPr>
              <w:rPr>
                <w:rFonts w:cstheme="minorHAnsi"/>
                <w:color w:val="222222"/>
              </w:rPr>
            </w:pPr>
            <w:r>
              <w:rPr>
                <w:rFonts w:cstheme="minorHAnsi"/>
                <w:color w:val="222222"/>
              </w:rPr>
              <w:t>Trust PPE guidance issued 31.3.20 and updated via designated PPE intranet page</w:t>
            </w:r>
          </w:p>
          <w:p w14:paraId="0CE8A95D" w14:textId="48C925EB" w:rsidR="00F71648" w:rsidRDefault="00F71648" w:rsidP="00D578F3">
            <w:pPr>
              <w:rPr>
                <w:rFonts w:cstheme="minorHAnsi"/>
                <w:color w:val="222222"/>
              </w:rPr>
            </w:pPr>
            <w:r>
              <w:rPr>
                <w:rFonts w:cstheme="minorHAnsi"/>
                <w:color w:val="222222"/>
              </w:rPr>
              <w:lastRenderedPageBreak/>
              <w:t xml:space="preserve">Robust system for ensuring all guidance is collated and noted through emergency planning team </w:t>
            </w:r>
          </w:p>
          <w:p w14:paraId="67C09371" w14:textId="6B668CA5" w:rsidR="00F71648" w:rsidRDefault="00F71648" w:rsidP="00D578F3">
            <w:pPr>
              <w:rPr>
                <w:rFonts w:cstheme="minorHAnsi"/>
                <w:color w:val="222222"/>
              </w:rPr>
            </w:pPr>
            <w:proofErr w:type="spellStart"/>
            <w:r>
              <w:rPr>
                <w:rFonts w:cstheme="minorHAnsi"/>
                <w:color w:val="222222"/>
              </w:rPr>
              <w:t>DoN</w:t>
            </w:r>
            <w:proofErr w:type="spellEnd"/>
            <w:r>
              <w:rPr>
                <w:rFonts w:cstheme="minorHAnsi"/>
                <w:color w:val="222222"/>
              </w:rPr>
              <w:t xml:space="preserve"> and IPC nurse consultant on regular calls and webinars with CNO England </w:t>
            </w:r>
          </w:p>
          <w:p w14:paraId="582E8788" w14:textId="773C9F71" w:rsidR="00F71648" w:rsidRDefault="00F71648" w:rsidP="00D578F3">
            <w:pPr>
              <w:rPr>
                <w:rFonts w:cstheme="minorHAnsi"/>
                <w:color w:val="222222"/>
              </w:rPr>
            </w:pPr>
            <w:r>
              <w:rPr>
                <w:rFonts w:cstheme="minorHAnsi"/>
                <w:color w:val="222222"/>
              </w:rPr>
              <w:t xml:space="preserve">Report to Quality committee </w:t>
            </w:r>
          </w:p>
          <w:p w14:paraId="6BBDA31E" w14:textId="2B5D486E" w:rsidR="00F71648" w:rsidRDefault="00F71648" w:rsidP="00D578F3">
            <w:pPr>
              <w:rPr>
                <w:rFonts w:cstheme="minorHAnsi"/>
                <w:color w:val="222222"/>
              </w:rPr>
            </w:pPr>
            <w:r>
              <w:rPr>
                <w:rFonts w:cstheme="minorHAnsi"/>
                <w:color w:val="222222"/>
              </w:rPr>
              <w:t xml:space="preserve">Extra ordinary safety </w:t>
            </w:r>
            <w:proofErr w:type="spellStart"/>
            <w:r>
              <w:rPr>
                <w:rFonts w:cstheme="minorHAnsi"/>
                <w:color w:val="222222"/>
              </w:rPr>
              <w:t>sub committee</w:t>
            </w:r>
            <w:proofErr w:type="spellEnd"/>
            <w:r>
              <w:rPr>
                <w:rFonts w:cstheme="minorHAnsi"/>
                <w:color w:val="222222"/>
              </w:rPr>
              <w:t xml:space="preserve"> scheduled</w:t>
            </w:r>
          </w:p>
          <w:p w14:paraId="34B07256" w14:textId="05D35D13" w:rsidR="00F71648" w:rsidRPr="00D578F3" w:rsidRDefault="00F71648" w:rsidP="00D578F3">
            <w:pPr>
              <w:rPr>
                <w:rFonts w:cstheme="minorHAnsi"/>
                <w:color w:val="222222"/>
              </w:rPr>
            </w:pPr>
            <w:r>
              <w:rPr>
                <w:rFonts w:cstheme="minorHAnsi"/>
                <w:color w:val="222222"/>
              </w:rPr>
              <w:t>Execs G</w:t>
            </w:r>
            <w:r w:rsidR="00D276A7">
              <w:rPr>
                <w:rFonts w:cstheme="minorHAnsi"/>
                <w:color w:val="222222"/>
              </w:rPr>
              <w:t>OL</w:t>
            </w:r>
            <w:r>
              <w:rPr>
                <w:rFonts w:cstheme="minorHAnsi"/>
                <w:color w:val="222222"/>
              </w:rPr>
              <w:t xml:space="preserve">D command daily / twice weekly </w:t>
            </w:r>
          </w:p>
          <w:p w14:paraId="432F9157" w14:textId="77777777" w:rsidR="00F71648" w:rsidRDefault="00F71648" w:rsidP="00D578F3">
            <w:pPr>
              <w:rPr>
                <w:rFonts w:cstheme="minorHAnsi"/>
                <w:color w:val="222222"/>
              </w:rPr>
            </w:pPr>
          </w:p>
          <w:p w14:paraId="5B5FE57A" w14:textId="422C42B6" w:rsidR="00D578F3" w:rsidRPr="00D578F3" w:rsidRDefault="00F71648" w:rsidP="00D578F3">
            <w:pPr>
              <w:rPr>
                <w:rFonts w:cstheme="minorHAnsi"/>
                <w:color w:val="222222"/>
              </w:rPr>
            </w:pPr>
            <w:r>
              <w:rPr>
                <w:rFonts w:cstheme="minorHAnsi"/>
                <w:color w:val="222222"/>
              </w:rPr>
              <w:t>Risk register detailed PP</w:t>
            </w:r>
            <w:r w:rsidR="00D276A7">
              <w:rPr>
                <w:rFonts w:cstheme="minorHAnsi"/>
                <w:color w:val="222222"/>
              </w:rPr>
              <w:t>E</w:t>
            </w:r>
            <w:r>
              <w:rPr>
                <w:rFonts w:cstheme="minorHAnsi"/>
                <w:color w:val="222222"/>
              </w:rPr>
              <w:t xml:space="preserve"> and IPC separately as potential risks </w:t>
            </w:r>
          </w:p>
          <w:p w14:paraId="08F368E4" w14:textId="3942DD07" w:rsidR="00D578F3" w:rsidRDefault="00D578F3" w:rsidP="00D578F3">
            <w:pPr>
              <w:rPr>
                <w:rFonts w:cstheme="minorHAnsi"/>
                <w:color w:val="222222"/>
              </w:rPr>
            </w:pPr>
          </w:p>
          <w:p w14:paraId="55262EB5" w14:textId="34DAB570" w:rsidR="000C3E25" w:rsidRDefault="000C3E25" w:rsidP="00D578F3">
            <w:pPr>
              <w:rPr>
                <w:rFonts w:cstheme="minorHAnsi"/>
                <w:color w:val="222222"/>
              </w:rPr>
            </w:pPr>
          </w:p>
          <w:p w14:paraId="456F61CE" w14:textId="77777777" w:rsidR="000C3E25" w:rsidRPr="00D578F3" w:rsidRDefault="000C3E25" w:rsidP="00D578F3">
            <w:pPr>
              <w:rPr>
                <w:rFonts w:cstheme="minorHAnsi"/>
                <w:color w:val="222222"/>
              </w:rPr>
            </w:pPr>
          </w:p>
          <w:p w14:paraId="03AF6AB1" w14:textId="028FDD86" w:rsidR="00867B55" w:rsidRDefault="00D276A7" w:rsidP="00D578F3">
            <w:pPr>
              <w:rPr>
                <w:rFonts w:cstheme="minorHAnsi"/>
                <w:color w:val="222222"/>
              </w:rPr>
            </w:pPr>
            <w:r>
              <w:rPr>
                <w:rFonts w:cstheme="minorHAnsi"/>
                <w:color w:val="222222"/>
              </w:rPr>
              <w:t>IPC Committee reporting on all infections.</w:t>
            </w:r>
          </w:p>
          <w:p w14:paraId="643209D0" w14:textId="18A6445F" w:rsidR="00D276A7" w:rsidRDefault="00D276A7" w:rsidP="00D578F3">
            <w:pPr>
              <w:rPr>
                <w:rFonts w:cstheme="minorHAnsi"/>
                <w:color w:val="222222"/>
              </w:rPr>
            </w:pPr>
            <w:r>
              <w:rPr>
                <w:rFonts w:cstheme="minorHAnsi"/>
                <w:color w:val="222222"/>
              </w:rPr>
              <w:t>WRM reporting all infections and pathogens</w:t>
            </w:r>
          </w:p>
          <w:p w14:paraId="1FBA9DB9" w14:textId="77777777" w:rsidR="00867B55" w:rsidRDefault="00D276A7" w:rsidP="00E65EC2">
            <w:pPr>
              <w:rPr>
                <w:rFonts w:cstheme="minorHAnsi"/>
                <w:color w:val="222222"/>
              </w:rPr>
            </w:pPr>
            <w:r>
              <w:rPr>
                <w:rFonts w:cstheme="minorHAnsi"/>
                <w:color w:val="222222"/>
              </w:rPr>
              <w:t xml:space="preserve">IRR for all other infections such as MRSA and </w:t>
            </w:r>
            <w:proofErr w:type="spellStart"/>
            <w:r>
              <w:rPr>
                <w:rFonts w:cstheme="minorHAnsi"/>
                <w:color w:val="222222"/>
              </w:rPr>
              <w:t>CDiff</w:t>
            </w:r>
            <w:proofErr w:type="spellEnd"/>
            <w:r>
              <w:rPr>
                <w:rFonts w:cstheme="minorHAnsi"/>
                <w:color w:val="222222"/>
              </w:rPr>
              <w:t xml:space="preserve"> as ‘usual’ mechanism for reporting and reviewing </w:t>
            </w:r>
          </w:p>
          <w:p w14:paraId="5DE9C4C9" w14:textId="5DEE72E5" w:rsidR="00E65EC2" w:rsidRPr="00D578F3" w:rsidRDefault="00E65EC2" w:rsidP="00E65EC2">
            <w:pPr>
              <w:rPr>
                <w:rFonts w:cstheme="minorHAnsi"/>
                <w:color w:val="222222"/>
              </w:rPr>
            </w:pP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0E7C78B4" w14:textId="77777777" w:rsidR="00F71648" w:rsidRDefault="00F71648" w:rsidP="006F552A">
            <w:pPr>
              <w:rPr>
                <w:rFonts w:cstheme="minorHAnsi"/>
                <w:color w:val="222222"/>
              </w:rPr>
            </w:pPr>
          </w:p>
          <w:p w14:paraId="27217974" w14:textId="77777777" w:rsidR="00F71648" w:rsidRDefault="00F71648" w:rsidP="006F552A">
            <w:pPr>
              <w:rPr>
                <w:rFonts w:cstheme="minorHAnsi"/>
                <w:color w:val="222222"/>
              </w:rPr>
            </w:pPr>
          </w:p>
          <w:p w14:paraId="0B8076CC" w14:textId="77777777" w:rsidR="00851750" w:rsidRDefault="00F71648" w:rsidP="006F552A">
            <w:pPr>
              <w:rPr>
                <w:rFonts w:cstheme="minorHAnsi"/>
                <w:color w:val="222222"/>
              </w:rPr>
            </w:pPr>
            <w:r>
              <w:rPr>
                <w:rFonts w:cstheme="minorHAnsi"/>
                <w:color w:val="222222"/>
              </w:rPr>
              <w:t xml:space="preserve">Non-consenting patients in MH wards </w:t>
            </w:r>
          </w:p>
          <w:p w14:paraId="4F75BEC4" w14:textId="77777777" w:rsidR="00F71648" w:rsidRDefault="00F71648" w:rsidP="006F552A">
            <w:pPr>
              <w:rPr>
                <w:rFonts w:cstheme="minorHAnsi"/>
                <w:color w:val="222222"/>
              </w:rPr>
            </w:pPr>
          </w:p>
          <w:p w14:paraId="5281C46C" w14:textId="77777777" w:rsidR="00F71648" w:rsidRDefault="00F71648" w:rsidP="006F552A">
            <w:pPr>
              <w:rPr>
                <w:rFonts w:cstheme="minorHAnsi"/>
                <w:color w:val="222222"/>
              </w:rPr>
            </w:pPr>
          </w:p>
          <w:p w14:paraId="1AB7C782" w14:textId="77777777" w:rsidR="00F71648" w:rsidRDefault="00F71648" w:rsidP="006F552A">
            <w:pPr>
              <w:rPr>
                <w:rFonts w:cstheme="minorHAnsi"/>
                <w:color w:val="222222"/>
              </w:rPr>
            </w:pPr>
          </w:p>
          <w:p w14:paraId="60E23D88" w14:textId="77777777" w:rsidR="00F71648" w:rsidRDefault="00F71648" w:rsidP="006F552A">
            <w:pPr>
              <w:rPr>
                <w:rFonts w:cstheme="minorHAnsi"/>
                <w:color w:val="222222"/>
              </w:rPr>
            </w:pPr>
          </w:p>
          <w:p w14:paraId="0258E242" w14:textId="77777777" w:rsidR="00F71648" w:rsidRDefault="00F71648" w:rsidP="006F552A">
            <w:pPr>
              <w:rPr>
                <w:rFonts w:cstheme="minorHAnsi"/>
                <w:color w:val="222222"/>
              </w:rPr>
            </w:pPr>
          </w:p>
          <w:p w14:paraId="621598AA" w14:textId="77777777" w:rsidR="00F71648" w:rsidRDefault="00F71648" w:rsidP="006F552A">
            <w:pPr>
              <w:rPr>
                <w:rFonts w:cstheme="minorHAnsi"/>
                <w:color w:val="222222"/>
              </w:rPr>
            </w:pPr>
          </w:p>
          <w:p w14:paraId="094587F1" w14:textId="77777777" w:rsidR="00F71648" w:rsidRDefault="00F71648" w:rsidP="006F552A">
            <w:pPr>
              <w:rPr>
                <w:rFonts w:cstheme="minorHAnsi"/>
                <w:color w:val="222222"/>
              </w:rPr>
            </w:pPr>
          </w:p>
          <w:p w14:paraId="0F59D27F" w14:textId="77777777" w:rsidR="00F71648" w:rsidRDefault="00F71648" w:rsidP="006F552A">
            <w:pPr>
              <w:rPr>
                <w:rFonts w:cstheme="minorHAnsi"/>
                <w:color w:val="222222"/>
              </w:rPr>
            </w:pPr>
          </w:p>
          <w:p w14:paraId="3633F2C3" w14:textId="77777777" w:rsidR="00F71648" w:rsidRDefault="00F71648" w:rsidP="006F552A">
            <w:pPr>
              <w:rPr>
                <w:rFonts w:cstheme="minorHAnsi"/>
                <w:color w:val="222222"/>
              </w:rPr>
            </w:pPr>
          </w:p>
          <w:p w14:paraId="2BBA1179" w14:textId="77777777" w:rsidR="00F71648" w:rsidRDefault="00F71648" w:rsidP="006F552A">
            <w:pPr>
              <w:rPr>
                <w:rFonts w:cstheme="minorHAnsi"/>
                <w:color w:val="222222"/>
              </w:rPr>
            </w:pPr>
          </w:p>
          <w:p w14:paraId="71A93EE7" w14:textId="77777777" w:rsidR="00F71648" w:rsidRDefault="00F71648" w:rsidP="006F552A">
            <w:pPr>
              <w:rPr>
                <w:rFonts w:cstheme="minorHAnsi"/>
                <w:color w:val="222222"/>
              </w:rPr>
            </w:pPr>
          </w:p>
          <w:p w14:paraId="7CC4CA3F" w14:textId="77777777" w:rsidR="00F71648" w:rsidRDefault="00F71648" w:rsidP="006F552A">
            <w:pPr>
              <w:rPr>
                <w:rFonts w:cstheme="minorHAnsi"/>
                <w:color w:val="222222"/>
              </w:rPr>
            </w:pPr>
          </w:p>
          <w:p w14:paraId="190BA222" w14:textId="77777777" w:rsidR="00F71648" w:rsidRDefault="00F71648" w:rsidP="006F552A">
            <w:pPr>
              <w:rPr>
                <w:rFonts w:cstheme="minorHAnsi"/>
                <w:color w:val="222222"/>
              </w:rPr>
            </w:pPr>
            <w:r>
              <w:rPr>
                <w:rFonts w:cstheme="minorHAnsi"/>
                <w:color w:val="222222"/>
              </w:rPr>
              <w:t xml:space="preserve">Possible shortages of PPE in certain locations </w:t>
            </w:r>
          </w:p>
          <w:p w14:paraId="380513B3" w14:textId="77777777" w:rsidR="00D276A7" w:rsidRDefault="00D276A7" w:rsidP="006F552A">
            <w:pPr>
              <w:rPr>
                <w:rFonts w:cstheme="minorHAnsi"/>
                <w:color w:val="222222"/>
              </w:rPr>
            </w:pPr>
          </w:p>
          <w:p w14:paraId="43030A41" w14:textId="77777777" w:rsidR="00D276A7" w:rsidRDefault="00D276A7" w:rsidP="006F552A">
            <w:pPr>
              <w:rPr>
                <w:rFonts w:cstheme="minorHAnsi"/>
                <w:color w:val="222222"/>
              </w:rPr>
            </w:pPr>
          </w:p>
          <w:p w14:paraId="1CF53AA9" w14:textId="77777777" w:rsidR="00D276A7" w:rsidRDefault="00D276A7" w:rsidP="006F552A">
            <w:pPr>
              <w:rPr>
                <w:rFonts w:cstheme="minorHAnsi"/>
                <w:color w:val="222222"/>
              </w:rPr>
            </w:pPr>
          </w:p>
          <w:p w14:paraId="10CC8CD4" w14:textId="77777777" w:rsidR="00D276A7" w:rsidRDefault="00D276A7" w:rsidP="006F552A">
            <w:pPr>
              <w:rPr>
                <w:rFonts w:cstheme="minorHAnsi"/>
                <w:color w:val="222222"/>
              </w:rPr>
            </w:pPr>
            <w:r>
              <w:rPr>
                <w:rFonts w:cstheme="minorHAnsi"/>
                <w:color w:val="222222"/>
              </w:rPr>
              <w:t xml:space="preserve">Guidance at a weekend may be missed </w:t>
            </w:r>
          </w:p>
          <w:p w14:paraId="3D0A2C11" w14:textId="77777777" w:rsidR="00A40D3B" w:rsidRDefault="00A40D3B" w:rsidP="006F552A">
            <w:pPr>
              <w:rPr>
                <w:rFonts w:cstheme="minorHAnsi"/>
                <w:color w:val="222222"/>
              </w:rPr>
            </w:pPr>
          </w:p>
          <w:p w14:paraId="7995E3E7" w14:textId="77777777" w:rsidR="00A40D3B" w:rsidRDefault="00A40D3B" w:rsidP="006F552A">
            <w:pPr>
              <w:rPr>
                <w:rFonts w:cstheme="minorHAnsi"/>
                <w:color w:val="222222"/>
              </w:rPr>
            </w:pPr>
          </w:p>
          <w:p w14:paraId="0688B580" w14:textId="77777777" w:rsidR="00A40D3B" w:rsidRDefault="00A40D3B" w:rsidP="006F552A">
            <w:pPr>
              <w:rPr>
                <w:rFonts w:cstheme="minorHAnsi"/>
                <w:color w:val="222222"/>
              </w:rPr>
            </w:pPr>
          </w:p>
          <w:p w14:paraId="4932D8DE" w14:textId="77777777" w:rsidR="00A40D3B" w:rsidRDefault="00A40D3B" w:rsidP="006F552A">
            <w:pPr>
              <w:rPr>
                <w:rFonts w:cstheme="minorHAnsi"/>
                <w:color w:val="222222"/>
              </w:rPr>
            </w:pPr>
          </w:p>
          <w:p w14:paraId="7B428767" w14:textId="77777777" w:rsidR="00A40D3B" w:rsidRDefault="00A40D3B" w:rsidP="006F552A">
            <w:pPr>
              <w:rPr>
                <w:rFonts w:cstheme="minorHAnsi"/>
                <w:color w:val="222222"/>
              </w:rPr>
            </w:pPr>
          </w:p>
          <w:p w14:paraId="7DACC312" w14:textId="4187A77B" w:rsidR="00A40D3B" w:rsidRPr="00DF543C" w:rsidRDefault="00A40D3B" w:rsidP="006F552A">
            <w:pPr>
              <w:rPr>
                <w:rFonts w:cstheme="minorHAnsi"/>
                <w:color w:val="222222"/>
              </w:rPr>
            </w:pP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AEA2D7C" w14:textId="77777777" w:rsidR="00851750" w:rsidRDefault="00851750" w:rsidP="006F552A">
            <w:pPr>
              <w:rPr>
                <w:rFonts w:cstheme="minorHAnsi"/>
                <w:color w:val="222222"/>
              </w:rPr>
            </w:pPr>
          </w:p>
          <w:p w14:paraId="77F8A1A7" w14:textId="77777777" w:rsidR="00F71648" w:rsidRDefault="00F71648" w:rsidP="006F552A">
            <w:pPr>
              <w:rPr>
                <w:rFonts w:cstheme="minorHAnsi"/>
                <w:color w:val="222222"/>
              </w:rPr>
            </w:pPr>
          </w:p>
          <w:p w14:paraId="542070BD" w14:textId="7BF45178" w:rsidR="00F71648" w:rsidRDefault="00F71648" w:rsidP="006F552A">
            <w:pPr>
              <w:rPr>
                <w:rFonts w:cstheme="minorHAnsi"/>
                <w:color w:val="222222"/>
              </w:rPr>
            </w:pPr>
            <w:r>
              <w:rPr>
                <w:rFonts w:cstheme="minorHAnsi"/>
                <w:color w:val="222222"/>
              </w:rPr>
              <w:t xml:space="preserve">Clear guidance </w:t>
            </w:r>
            <w:r w:rsidR="00FF55D1">
              <w:rPr>
                <w:rFonts w:cstheme="minorHAnsi"/>
                <w:color w:val="222222"/>
              </w:rPr>
              <w:t xml:space="preserve">produced </w:t>
            </w:r>
            <w:r>
              <w:rPr>
                <w:rFonts w:cstheme="minorHAnsi"/>
                <w:color w:val="222222"/>
              </w:rPr>
              <w:t>for all staff within these settings</w:t>
            </w:r>
          </w:p>
          <w:p w14:paraId="2454FCBA" w14:textId="77777777" w:rsidR="00F71648" w:rsidRDefault="00F71648" w:rsidP="006F552A">
            <w:pPr>
              <w:rPr>
                <w:rFonts w:cstheme="minorHAnsi"/>
                <w:color w:val="222222"/>
              </w:rPr>
            </w:pPr>
          </w:p>
          <w:p w14:paraId="4BA82FE3" w14:textId="77777777" w:rsidR="00F71648" w:rsidRDefault="00F71648" w:rsidP="006F552A">
            <w:pPr>
              <w:rPr>
                <w:rFonts w:cstheme="minorHAnsi"/>
                <w:color w:val="222222"/>
              </w:rPr>
            </w:pPr>
          </w:p>
          <w:p w14:paraId="13D003A1" w14:textId="77777777" w:rsidR="00F71648" w:rsidRDefault="00F71648" w:rsidP="006F552A">
            <w:pPr>
              <w:rPr>
                <w:rFonts w:cstheme="minorHAnsi"/>
                <w:color w:val="222222"/>
              </w:rPr>
            </w:pPr>
          </w:p>
          <w:p w14:paraId="4F8173F7" w14:textId="77777777" w:rsidR="00F71648" w:rsidRDefault="00F71648" w:rsidP="006F552A">
            <w:pPr>
              <w:rPr>
                <w:rFonts w:cstheme="minorHAnsi"/>
                <w:color w:val="222222"/>
              </w:rPr>
            </w:pPr>
          </w:p>
          <w:p w14:paraId="31C8A1FC" w14:textId="77777777" w:rsidR="00F71648" w:rsidRDefault="00F71648" w:rsidP="006F552A">
            <w:pPr>
              <w:rPr>
                <w:rFonts w:cstheme="minorHAnsi"/>
                <w:color w:val="222222"/>
              </w:rPr>
            </w:pPr>
          </w:p>
          <w:p w14:paraId="51337C09" w14:textId="77777777" w:rsidR="00F71648" w:rsidRDefault="00F71648" w:rsidP="006F552A">
            <w:pPr>
              <w:rPr>
                <w:rFonts w:cstheme="minorHAnsi"/>
                <w:color w:val="222222"/>
              </w:rPr>
            </w:pPr>
          </w:p>
          <w:p w14:paraId="55FFC199" w14:textId="77777777" w:rsidR="00F71648" w:rsidRDefault="00F71648" w:rsidP="006F552A">
            <w:pPr>
              <w:rPr>
                <w:rFonts w:cstheme="minorHAnsi"/>
                <w:color w:val="222222"/>
              </w:rPr>
            </w:pPr>
          </w:p>
          <w:p w14:paraId="1D3C918C" w14:textId="77777777" w:rsidR="00F71648" w:rsidRDefault="00F71648" w:rsidP="006F552A">
            <w:pPr>
              <w:rPr>
                <w:rFonts w:cstheme="minorHAnsi"/>
                <w:color w:val="222222"/>
              </w:rPr>
            </w:pPr>
          </w:p>
          <w:p w14:paraId="51E436FB" w14:textId="77777777" w:rsidR="00F71648" w:rsidRDefault="00F71648" w:rsidP="006F552A">
            <w:pPr>
              <w:rPr>
                <w:rFonts w:cstheme="minorHAnsi"/>
                <w:color w:val="222222"/>
              </w:rPr>
            </w:pPr>
          </w:p>
          <w:p w14:paraId="0D83888F" w14:textId="77777777" w:rsidR="00F71648" w:rsidRDefault="00F71648" w:rsidP="006F552A">
            <w:pPr>
              <w:rPr>
                <w:rFonts w:cstheme="minorHAnsi"/>
                <w:color w:val="222222"/>
              </w:rPr>
            </w:pPr>
          </w:p>
          <w:p w14:paraId="39B1CE44" w14:textId="77777777" w:rsidR="00F71648" w:rsidRDefault="00F71648" w:rsidP="006F552A">
            <w:pPr>
              <w:rPr>
                <w:rFonts w:cstheme="minorHAnsi"/>
                <w:color w:val="222222"/>
              </w:rPr>
            </w:pPr>
          </w:p>
          <w:p w14:paraId="669BDD35" w14:textId="66631F52" w:rsidR="00F71648" w:rsidRDefault="00F71648" w:rsidP="006F552A">
            <w:pPr>
              <w:rPr>
                <w:rFonts w:cstheme="minorHAnsi"/>
                <w:color w:val="222222"/>
              </w:rPr>
            </w:pPr>
            <w:r>
              <w:rPr>
                <w:rFonts w:cstheme="minorHAnsi"/>
                <w:color w:val="222222"/>
              </w:rPr>
              <w:t xml:space="preserve">Robust distribution of all PPE across Trust sites </w:t>
            </w:r>
          </w:p>
          <w:p w14:paraId="03B569A1" w14:textId="61E9D365" w:rsidR="00F71648" w:rsidRDefault="00F71648" w:rsidP="006F552A">
            <w:pPr>
              <w:rPr>
                <w:rFonts w:cstheme="minorHAnsi"/>
                <w:color w:val="222222"/>
              </w:rPr>
            </w:pPr>
            <w:r>
              <w:rPr>
                <w:rFonts w:cstheme="minorHAnsi"/>
                <w:color w:val="222222"/>
              </w:rPr>
              <w:t>Clear system for escalation</w:t>
            </w:r>
          </w:p>
          <w:p w14:paraId="37C23650" w14:textId="2B8CA7D1" w:rsidR="00F71648" w:rsidRDefault="00D276A7" w:rsidP="006F552A">
            <w:pPr>
              <w:rPr>
                <w:rFonts w:cstheme="minorHAnsi"/>
                <w:color w:val="222222"/>
              </w:rPr>
            </w:pPr>
            <w:r>
              <w:rPr>
                <w:rFonts w:cstheme="minorHAnsi"/>
                <w:color w:val="222222"/>
              </w:rPr>
              <w:t>Emergency p</w:t>
            </w:r>
            <w:r w:rsidR="00BE0534">
              <w:rPr>
                <w:rFonts w:cstheme="minorHAnsi"/>
                <w:color w:val="222222"/>
              </w:rPr>
              <w:t>l</w:t>
            </w:r>
            <w:r>
              <w:rPr>
                <w:rFonts w:cstheme="minorHAnsi"/>
                <w:color w:val="222222"/>
              </w:rPr>
              <w:t xml:space="preserve">anning team and director on call </w:t>
            </w:r>
          </w:p>
          <w:p w14:paraId="689CA6FA" w14:textId="77777777" w:rsidR="00D276A7" w:rsidRDefault="00D276A7" w:rsidP="006F552A">
            <w:pPr>
              <w:rPr>
                <w:rFonts w:cstheme="minorHAnsi"/>
                <w:color w:val="222222"/>
              </w:rPr>
            </w:pPr>
            <w:r>
              <w:rPr>
                <w:rFonts w:cstheme="minorHAnsi"/>
                <w:color w:val="222222"/>
              </w:rPr>
              <w:t>IPC team</w:t>
            </w:r>
          </w:p>
          <w:p w14:paraId="0C6FE123" w14:textId="77777777" w:rsidR="00D276A7" w:rsidRDefault="00D276A7" w:rsidP="006F552A">
            <w:pPr>
              <w:rPr>
                <w:rFonts w:cstheme="minorHAnsi"/>
                <w:color w:val="222222"/>
              </w:rPr>
            </w:pPr>
            <w:r>
              <w:rPr>
                <w:rFonts w:cstheme="minorHAnsi"/>
                <w:color w:val="222222"/>
              </w:rPr>
              <w:lastRenderedPageBreak/>
              <w:t xml:space="preserve">Guidance issued through </w:t>
            </w:r>
            <w:proofErr w:type="spellStart"/>
            <w:r>
              <w:rPr>
                <w:rFonts w:cstheme="minorHAnsi"/>
                <w:color w:val="222222"/>
              </w:rPr>
              <w:t>DoN</w:t>
            </w:r>
            <w:proofErr w:type="spellEnd"/>
            <w:r>
              <w:rPr>
                <w:rFonts w:cstheme="minorHAnsi"/>
                <w:color w:val="222222"/>
              </w:rPr>
              <w:t xml:space="preserve"> and CEO circulation lists</w:t>
            </w:r>
          </w:p>
          <w:p w14:paraId="5571485F" w14:textId="77777777" w:rsidR="005957DC" w:rsidRDefault="005957DC" w:rsidP="006F552A">
            <w:pPr>
              <w:rPr>
                <w:rFonts w:cstheme="minorHAnsi"/>
                <w:color w:val="222222"/>
              </w:rPr>
            </w:pPr>
          </w:p>
          <w:p w14:paraId="68911CE7" w14:textId="77777777" w:rsidR="005957DC" w:rsidRDefault="005957DC" w:rsidP="006F552A">
            <w:pPr>
              <w:rPr>
                <w:rFonts w:cstheme="minorHAnsi"/>
                <w:color w:val="222222"/>
              </w:rPr>
            </w:pPr>
          </w:p>
          <w:p w14:paraId="77C92576" w14:textId="19762D3F" w:rsidR="00E65EC2" w:rsidRPr="00A91784" w:rsidRDefault="00E65EC2" w:rsidP="006F552A">
            <w:pPr>
              <w:rPr>
                <w:rFonts w:cstheme="minorHAnsi"/>
                <w:color w:val="auto"/>
              </w:rPr>
            </w:pPr>
            <w:r w:rsidRPr="00A91784">
              <w:rPr>
                <w:rFonts w:cstheme="minorHAnsi"/>
                <w:color w:val="auto"/>
              </w:rPr>
              <w:t xml:space="preserve">Presented at </w:t>
            </w:r>
            <w:r w:rsidR="005957DC" w:rsidRPr="00A91784">
              <w:rPr>
                <w:rFonts w:cstheme="minorHAnsi"/>
                <w:color w:val="auto"/>
              </w:rPr>
              <w:t xml:space="preserve"> Board</w:t>
            </w:r>
            <w:r w:rsidRPr="00A91784">
              <w:rPr>
                <w:rFonts w:cstheme="minorHAnsi"/>
                <w:color w:val="auto"/>
              </w:rPr>
              <w:t xml:space="preserve"> meeting </w:t>
            </w:r>
            <w:r w:rsidR="005957DC" w:rsidRPr="00A91784">
              <w:rPr>
                <w:rFonts w:cstheme="minorHAnsi"/>
                <w:color w:val="auto"/>
              </w:rPr>
              <w:t xml:space="preserve"> 10</w:t>
            </w:r>
            <w:r w:rsidRPr="00A91784">
              <w:rPr>
                <w:rFonts w:cstheme="minorHAnsi"/>
                <w:color w:val="auto"/>
              </w:rPr>
              <w:t>/6/20</w:t>
            </w:r>
          </w:p>
          <w:p w14:paraId="33326837" w14:textId="77777777" w:rsidR="00E65EC2" w:rsidRPr="00A91784" w:rsidRDefault="00E65EC2" w:rsidP="006F552A">
            <w:pPr>
              <w:rPr>
                <w:rFonts w:cstheme="minorHAnsi"/>
                <w:color w:val="auto"/>
              </w:rPr>
            </w:pPr>
            <w:r w:rsidRPr="00A91784">
              <w:rPr>
                <w:rFonts w:cstheme="minorHAnsi"/>
                <w:color w:val="auto"/>
              </w:rPr>
              <w:t>To be presented at</w:t>
            </w:r>
            <w:r w:rsidR="005957DC" w:rsidRPr="00A91784">
              <w:rPr>
                <w:rFonts w:cstheme="minorHAnsi"/>
                <w:color w:val="auto"/>
              </w:rPr>
              <w:t xml:space="preserve"> </w:t>
            </w:r>
          </w:p>
          <w:p w14:paraId="14AE75B6" w14:textId="77777777" w:rsidR="005957DC" w:rsidRPr="00A91784" w:rsidRDefault="00E65EC2" w:rsidP="006F552A">
            <w:pPr>
              <w:rPr>
                <w:rFonts w:cstheme="minorHAnsi"/>
                <w:color w:val="auto"/>
              </w:rPr>
            </w:pPr>
            <w:r w:rsidRPr="00A91784">
              <w:rPr>
                <w:rFonts w:cstheme="minorHAnsi"/>
                <w:color w:val="auto"/>
              </w:rPr>
              <w:t>Extraordinary safety subcommittee 30/6/20 and Quality Committee 8/7/20</w:t>
            </w:r>
          </w:p>
          <w:p w14:paraId="3B16EC1C" w14:textId="77777777" w:rsidR="00E65EC2" w:rsidRDefault="00E65EC2" w:rsidP="006F552A">
            <w:pPr>
              <w:rPr>
                <w:rFonts w:cstheme="minorHAnsi"/>
                <w:color w:val="FF0000"/>
              </w:rPr>
            </w:pPr>
          </w:p>
          <w:p w14:paraId="5EA09CFB" w14:textId="77777777" w:rsidR="00E65EC2" w:rsidRDefault="00E65EC2" w:rsidP="006F552A">
            <w:pPr>
              <w:rPr>
                <w:rFonts w:cstheme="minorHAnsi"/>
                <w:color w:val="FF0000"/>
              </w:rPr>
            </w:pPr>
          </w:p>
          <w:p w14:paraId="4266B465" w14:textId="77777777" w:rsidR="00E65EC2" w:rsidRDefault="00E65EC2" w:rsidP="006F552A">
            <w:pPr>
              <w:rPr>
                <w:rFonts w:cstheme="minorHAnsi"/>
                <w:color w:val="FF0000"/>
              </w:rPr>
            </w:pPr>
          </w:p>
          <w:p w14:paraId="5FB9365E" w14:textId="77777777" w:rsidR="00E65EC2" w:rsidRDefault="00E65EC2" w:rsidP="006F552A">
            <w:pPr>
              <w:rPr>
                <w:rFonts w:cstheme="minorHAnsi"/>
                <w:color w:val="FF0000"/>
              </w:rPr>
            </w:pPr>
          </w:p>
          <w:p w14:paraId="238DEB46" w14:textId="77777777" w:rsidR="00E65EC2" w:rsidRDefault="00E65EC2" w:rsidP="006F552A">
            <w:pPr>
              <w:rPr>
                <w:rFonts w:cstheme="minorHAnsi"/>
                <w:color w:val="FF0000"/>
              </w:rPr>
            </w:pPr>
          </w:p>
          <w:p w14:paraId="6B1E3823" w14:textId="77777777" w:rsidR="00E65EC2" w:rsidRDefault="00E65EC2" w:rsidP="006F552A">
            <w:pPr>
              <w:rPr>
                <w:rFonts w:cstheme="minorHAnsi"/>
                <w:color w:val="FF0000"/>
              </w:rPr>
            </w:pPr>
          </w:p>
          <w:p w14:paraId="6C2F45CF" w14:textId="5C1DDE5D" w:rsidR="00E65EC2" w:rsidRPr="00DF543C" w:rsidRDefault="00E65EC2" w:rsidP="006F552A">
            <w:pPr>
              <w:rPr>
                <w:rFonts w:cstheme="minorHAnsi"/>
                <w:color w:val="222222"/>
              </w:rPr>
            </w:pPr>
          </w:p>
        </w:tc>
      </w:tr>
      <w:tr w:rsidR="00B958B9" w:rsidRPr="00DF543C" w14:paraId="24E5E1F2" w14:textId="77777777" w:rsidTr="00B958B9">
        <w:tc>
          <w:tcPr>
            <w:tcW w:w="13948" w:type="dxa"/>
            <w:gridSpan w:val="4"/>
            <w:tcBorders>
              <w:top w:val="single" w:sz="4" w:space="0" w:color="005EB8" w:themeColor="text1"/>
              <w:left w:val="single" w:sz="4" w:space="0" w:color="005EB8" w:themeColor="text1"/>
              <w:bottom w:val="single" w:sz="4" w:space="0" w:color="005EB8" w:themeColor="text1"/>
              <w:right w:val="single" w:sz="4" w:space="0" w:color="005EB8" w:themeColor="text1"/>
            </w:tcBorders>
            <w:shd w:val="clear" w:color="auto" w:fill="D9D9D9" w:themeFill="background1" w:themeFillShade="D9"/>
          </w:tcPr>
          <w:p w14:paraId="50B8EF46" w14:textId="5D69AAFC" w:rsidR="00B958B9" w:rsidRDefault="00B958B9" w:rsidP="00564D92">
            <w:pPr>
              <w:pStyle w:val="Default"/>
              <w:numPr>
                <w:ilvl w:val="0"/>
                <w:numId w:val="16"/>
              </w:numPr>
              <w:ind w:left="567" w:hanging="425"/>
              <w:rPr>
                <w:rFonts w:asciiTheme="minorHAnsi" w:hAnsiTheme="minorHAnsi" w:cstheme="minorHAnsi"/>
                <w:b/>
                <w:bCs/>
              </w:rPr>
            </w:pPr>
            <w:r w:rsidRPr="00564D92">
              <w:rPr>
                <w:rFonts w:asciiTheme="minorHAnsi" w:hAnsiTheme="minorHAnsi" w:cstheme="minorHAnsi"/>
                <w:b/>
                <w:bCs/>
              </w:rPr>
              <w:lastRenderedPageBreak/>
              <w:t xml:space="preserve">Provide and maintain a clean and appropriate environment in managed premises that facilitates the prevention and control of infections </w:t>
            </w:r>
          </w:p>
          <w:p w14:paraId="61C02F5D" w14:textId="77777777" w:rsidR="00B958B9" w:rsidRPr="00DF543C" w:rsidRDefault="00B958B9" w:rsidP="0017238C">
            <w:pPr>
              <w:pStyle w:val="Default"/>
              <w:rPr>
                <w:rFonts w:cstheme="minorHAnsi"/>
                <w:b/>
                <w:bCs/>
                <w:color w:val="222222"/>
              </w:rPr>
            </w:pPr>
          </w:p>
        </w:tc>
      </w:tr>
      <w:tr w:rsidR="00851750" w:rsidRPr="00DF543C" w14:paraId="765D8885"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2219CE9E" w14:textId="7DF97350" w:rsidR="00851750" w:rsidRPr="00DF543C" w:rsidRDefault="00851750" w:rsidP="00F122E9">
            <w:pPr>
              <w:spacing w:before="120" w:after="120"/>
              <w:ind w:left="142"/>
              <w:rPr>
                <w:rFonts w:cstheme="minorHAnsi"/>
                <w:b/>
                <w:bCs/>
                <w:color w:val="222222"/>
              </w:rPr>
            </w:pPr>
            <w:r w:rsidRPr="00DF543C">
              <w:rPr>
                <w:rFonts w:cstheme="minorHAnsi"/>
                <w:b/>
                <w:bCs/>
                <w:color w:val="222222"/>
              </w:rPr>
              <w:t xml:space="preserve">Key </w:t>
            </w:r>
            <w:r>
              <w:rPr>
                <w:rFonts w:cstheme="minorHAnsi"/>
                <w:b/>
                <w:bCs/>
                <w:color w:val="222222"/>
              </w:rPr>
              <w:t>l</w:t>
            </w:r>
            <w:r w:rsidRPr="00DF543C">
              <w:rPr>
                <w:rFonts w:cstheme="minorHAnsi"/>
                <w:b/>
                <w:bCs/>
                <w:color w:val="222222"/>
              </w:rPr>
              <w:t xml:space="preserve">ines of </w:t>
            </w:r>
            <w:r>
              <w:rPr>
                <w:rFonts w:cstheme="minorHAnsi"/>
                <w:b/>
                <w:bCs/>
                <w:color w:val="222222"/>
              </w:rPr>
              <w:t>e</w:t>
            </w:r>
            <w:r w:rsidRPr="00DF543C">
              <w:rPr>
                <w:rFonts w:cstheme="minorHAnsi"/>
                <w:b/>
                <w:bCs/>
                <w:color w:val="222222"/>
              </w:rPr>
              <w:t>nquiry</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31844BC" w14:textId="77777777" w:rsidR="00851750" w:rsidRPr="00DF543C" w:rsidRDefault="00851750" w:rsidP="00F122E9">
            <w:pPr>
              <w:spacing w:before="120" w:after="120"/>
              <w:ind w:left="147"/>
              <w:rPr>
                <w:rFonts w:cstheme="minorHAnsi"/>
                <w:b/>
                <w:bCs/>
                <w:color w:val="222222"/>
              </w:rPr>
            </w:pPr>
            <w:r w:rsidRPr="00DF543C">
              <w:rPr>
                <w:rFonts w:cstheme="minorHAnsi"/>
                <w:b/>
                <w:bCs/>
                <w:color w:val="222222"/>
              </w:rPr>
              <w:t>Evidence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A7053C1" w14:textId="2C77E29B" w:rsidR="00851750" w:rsidRPr="00DF543C" w:rsidRDefault="00851750" w:rsidP="00F122E9">
            <w:pPr>
              <w:spacing w:before="120" w:after="120"/>
              <w:ind w:left="147"/>
              <w:rPr>
                <w:rFonts w:cstheme="minorHAnsi"/>
                <w:b/>
                <w:bCs/>
                <w:color w:val="222222"/>
              </w:rPr>
            </w:pPr>
            <w:r>
              <w:rPr>
                <w:rFonts w:cstheme="minorHAnsi"/>
                <w:b/>
                <w:bCs/>
                <w:color w:val="222222"/>
              </w:rPr>
              <w:t>Gaps in Assurance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6511C91F" w14:textId="298D733C" w:rsidR="00851750" w:rsidRPr="00DF543C" w:rsidRDefault="00851750" w:rsidP="00F122E9">
            <w:pPr>
              <w:spacing w:before="120" w:after="120"/>
              <w:ind w:left="147"/>
              <w:rPr>
                <w:rFonts w:cstheme="minorHAnsi"/>
                <w:b/>
                <w:bCs/>
                <w:color w:val="222222"/>
              </w:rPr>
            </w:pPr>
            <w:r>
              <w:rPr>
                <w:rFonts w:cstheme="minorHAnsi"/>
                <w:b/>
                <w:bCs/>
                <w:color w:val="222222"/>
              </w:rPr>
              <w:t>Mitigating Actions</w:t>
            </w:r>
          </w:p>
        </w:tc>
      </w:tr>
      <w:tr w:rsidR="00851750" w:rsidRPr="00DF543C" w14:paraId="42744A0A"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18855CAC" w14:textId="27156C97" w:rsidR="0080291A" w:rsidRPr="0080291A" w:rsidRDefault="001943FF" w:rsidP="0080291A">
            <w:pPr>
              <w:spacing w:after="200" w:line="276" w:lineRule="auto"/>
              <w:rPr>
                <w:rFonts w:cs="Arial"/>
              </w:rPr>
            </w:pPr>
            <w:r>
              <w:rPr>
                <w:rFonts w:cs="Arial"/>
              </w:rPr>
              <w:t>S</w:t>
            </w:r>
            <w:r w:rsidR="0080291A">
              <w:rPr>
                <w:rFonts w:cs="Arial"/>
              </w:rPr>
              <w:t xml:space="preserve">ystems and processes </w:t>
            </w:r>
            <w:r>
              <w:rPr>
                <w:rFonts w:cs="Arial"/>
              </w:rPr>
              <w:t xml:space="preserve">are </w:t>
            </w:r>
            <w:r w:rsidR="0080291A">
              <w:rPr>
                <w:rFonts w:cs="Arial"/>
              </w:rPr>
              <w:t>in place to ensure:</w:t>
            </w:r>
          </w:p>
          <w:p w14:paraId="7D4B437C" w14:textId="438A6D2D" w:rsidR="00851750" w:rsidRPr="00CA6864" w:rsidRDefault="0080291A" w:rsidP="00E1744B">
            <w:pPr>
              <w:pStyle w:val="ListParagraph"/>
              <w:numPr>
                <w:ilvl w:val="0"/>
                <w:numId w:val="12"/>
              </w:numPr>
              <w:spacing w:before="120" w:after="120"/>
              <w:contextualSpacing w:val="0"/>
              <w:rPr>
                <w:rFonts w:cstheme="minorHAnsi"/>
              </w:rPr>
            </w:pPr>
            <w:r>
              <w:rPr>
                <w:rFonts w:cstheme="minorHAnsi"/>
              </w:rPr>
              <w:t>d</w:t>
            </w:r>
            <w:r w:rsidR="00851750" w:rsidRPr="00CA6864">
              <w:rPr>
                <w:rFonts w:cstheme="minorHAnsi"/>
              </w:rPr>
              <w:t xml:space="preserve">esignated teams with appropriate training are </w:t>
            </w:r>
            <w:r w:rsidR="00851750" w:rsidRPr="00CA6864">
              <w:rPr>
                <w:rFonts w:cstheme="minorHAnsi"/>
              </w:rPr>
              <w:lastRenderedPageBreak/>
              <w:t>assigned to care for and treat patients in COVID-19 isolation or cohort areas</w:t>
            </w:r>
          </w:p>
          <w:p w14:paraId="6A0E9653" w14:textId="2B3685ED" w:rsidR="00E1744B" w:rsidRDefault="00E1744B" w:rsidP="00E1744B">
            <w:pPr>
              <w:pStyle w:val="ListParagraph"/>
              <w:rPr>
                <w:rFonts w:cstheme="minorHAnsi"/>
                <w:strike/>
              </w:rPr>
            </w:pPr>
          </w:p>
          <w:p w14:paraId="65BCAF62" w14:textId="12A13E16" w:rsidR="00707B73" w:rsidRDefault="00707B73" w:rsidP="00E1744B">
            <w:pPr>
              <w:pStyle w:val="ListParagraph"/>
              <w:rPr>
                <w:rFonts w:cstheme="minorHAnsi"/>
                <w:strike/>
              </w:rPr>
            </w:pPr>
          </w:p>
          <w:p w14:paraId="4ED792A8" w14:textId="2135A1C5" w:rsidR="00707B73" w:rsidRDefault="00707B73" w:rsidP="00E1744B">
            <w:pPr>
              <w:pStyle w:val="ListParagraph"/>
              <w:rPr>
                <w:rFonts w:cstheme="minorHAnsi"/>
                <w:strike/>
              </w:rPr>
            </w:pPr>
          </w:p>
          <w:p w14:paraId="218BD045" w14:textId="0BC1A868" w:rsidR="00707B73" w:rsidRDefault="00707B73" w:rsidP="00E1744B">
            <w:pPr>
              <w:pStyle w:val="ListParagraph"/>
              <w:rPr>
                <w:rFonts w:cstheme="minorHAnsi"/>
                <w:strike/>
              </w:rPr>
            </w:pPr>
          </w:p>
          <w:p w14:paraId="1F66603F" w14:textId="379C5C6C" w:rsidR="00707B73" w:rsidRDefault="00707B73" w:rsidP="00E1744B">
            <w:pPr>
              <w:pStyle w:val="ListParagraph"/>
              <w:rPr>
                <w:rFonts w:cstheme="minorHAnsi"/>
                <w:strike/>
              </w:rPr>
            </w:pPr>
          </w:p>
          <w:p w14:paraId="0492730E" w14:textId="77777777" w:rsidR="005B034C" w:rsidRDefault="005B034C" w:rsidP="00E1744B">
            <w:pPr>
              <w:pStyle w:val="ListParagraph"/>
              <w:rPr>
                <w:rFonts w:cstheme="minorHAnsi"/>
                <w:strike/>
              </w:rPr>
            </w:pPr>
          </w:p>
          <w:p w14:paraId="660F7669" w14:textId="77777777" w:rsidR="006F552A" w:rsidRPr="00E1744B" w:rsidRDefault="006F552A" w:rsidP="00E1744B">
            <w:pPr>
              <w:pStyle w:val="ListParagraph"/>
              <w:rPr>
                <w:rFonts w:cstheme="minorHAnsi"/>
                <w:strike/>
              </w:rPr>
            </w:pPr>
          </w:p>
          <w:p w14:paraId="14CF203C" w14:textId="0E46DBC0" w:rsidR="00E1744B" w:rsidRDefault="0080291A" w:rsidP="00E1744B">
            <w:pPr>
              <w:pStyle w:val="ListParagraph"/>
              <w:numPr>
                <w:ilvl w:val="0"/>
                <w:numId w:val="23"/>
              </w:numPr>
              <w:spacing w:after="200" w:line="276" w:lineRule="auto"/>
              <w:rPr>
                <w:rFonts w:ascii="Arial" w:hAnsi="Arial" w:cs="Arial"/>
              </w:rPr>
            </w:pPr>
            <w:r>
              <w:rPr>
                <w:rFonts w:ascii="Arial" w:hAnsi="Arial" w:cs="Arial"/>
              </w:rPr>
              <w:t>d</w:t>
            </w:r>
            <w:r w:rsidR="00E1744B">
              <w:rPr>
                <w:rFonts w:ascii="Arial" w:hAnsi="Arial" w:cs="Arial"/>
              </w:rPr>
              <w:t>e</w:t>
            </w:r>
            <w:r w:rsidR="00CA6864">
              <w:rPr>
                <w:rFonts w:ascii="Arial" w:hAnsi="Arial" w:cs="Arial"/>
              </w:rPr>
              <w:t>signated</w:t>
            </w:r>
            <w:r w:rsidR="00E1744B">
              <w:rPr>
                <w:rFonts w:ascii="Arial" w:hAnsi="Arial" w:cs="Arial"/>
              </w:rPr>
              <w:t xml:space="preserve"> </w:t>
            </w:r>
            <w:r w:rsidR="00E1744B" w:rsidRPr="00CA6864">
              <w:rPr>
                <w:rFonts w:ascii="Arial" w:hAnsi="Arial" w:cs="Arial"/>
              </w:rPr>
              <w:t>cleaning</w:t>
            </w:r>
            <w:r w:rsidR="00E1744B">
              <w:rPr>
                <w:rFonts w:ascii="Arial" w:hAnsi="Arial" w:cs="Arial"/>
              </w:rPr>
              <w:t xml:space="preserve"> teams with appropriate training in required techniques and use of PPE</w:t>
            </w:r>
            <w:r w:rsidR="0014397C">
              <w:rPr>
                <w:rFonts w:ascii="Arial" w:hAnsi="Arial" w:cs="Arial"/>
              </w:rPr>
              <w:t>,</w:t>
            </w:r>
            <w:r w:rsidR="00E1744B">
              <w:rPr>
                <w:rFonts w:ascii="Arial" w:hAnsi="Arial" w:cs="Arial"/>
              </w:rPr>
              <w:t xml:space="preserve"> are assigned to C</w:t>
            </w:r>
            <w:r w:rsidR="00F1539A">
              <w:rPr>
                <w:rFonts w:ascii="Arial" w:hAnsi="Arial" w:cs="Arial"/>
              </w:rPr>
              <w:t>OVID</w:t>
            </w:r>
            <w:r w:rsidR="00E1744B">
              <w:rPr>
                <w:rFonts w:ascii="Arial" w:hAnsi="Arial" w:cs="Arial"/>
              </w:rPr>
              <w:t xml:space="preserve">-19 isolation or cohort areas. </w:t>
            </w:r>
          </w:p>
          <w:p w14:paraId="4D3E4CA1" w14:textId="0E3A1036" w:rsidR="00E1744B" w:rsidRDefault="00E1744B" w:rsidP="00E1744B">
            <w:pPr>
              <w:pStyle w:val="ListParagraph"/>
              <w:spacing w:before="120" w:after="120"/>
              <w:contextualSpacing w:val="0"/>
              <w:rPr>
                <w:rFonts w:cstheme="minorHAnsi"/>
                <w:strike/>
              </w:rPr>
            </w:pPr>
          </w:p>
          <w:p w14:paraId="648C9DB7" w14:textId="37A71EF0" w:rsidR="006F552A" w:rsidRDefault="006F552A" w:rsidP="00E1744B">
            <w:pPr>
              <w:pStyle w:val="ListParagraph"/>
              <w:spacing w:before="120" w:after="120"/>
              <w:contextualSpacing w:val="0"/>
              <w:rPr>
                <w:rFonts w:cstheme="minorHAnsi"/>
                <w:strike/>
              </w:rPr>
            </w:pPr>
          </w:p>
          <w:p w14:paraId="122E7F69" w14:textId="23EA4DCF" w:rsidR="002101FF" w:rsidRDefault="002101FF" w:rsidP="002101FF">
            <w:pPr>
              <w:spacing w:before="120" w:after="120"/>
              <w:rPr>
                <w:rFonts w:cstheme="minorHAnsi"/>
                <w:strike/>
              </w:rPr>
            </w:pPr>
          </w:p>
          <w:p w14:paraId="6EB7CF45" w14:textId="1C977870" w:rsidR="003064B4" w:rsidRDefault="003064B4" w:rsidP="002101FF">
            <w:pPr>
              <w:spacing w:before="120" w:after="120"/>
              <w:rPr>
                <w:rFonts w:cstheme="minorHAnsi"/>
                <w:strike/>
              </w:rPr>
            </w:pPr>
          </w:p>
          <w:p w14:paraId="79F42997" w14:textId="77777777" w:rsidR="003064B4" w:rsidRPr="002101FF" w:rsidRDefault="003064B4" w:rsidP="002101FF">
            <w:pPr>
              <w:spacing w:before="120" w:after="120"/>
              <w:rPr>
                <w:rFonts w:cstheme="minorHAnsi"/>
                <w:strike/>
              </w:rPr>
            </w:pPr>
          </w:p>
          <w:p w14:paraId="113C7C05" w14:textId="7119380C" w:rsidR="00851750" w:rsidRDefault="0080291A" w:rsidP="00E1744B">
            <w:pPr>
              <w:pStyle w:val="ListParagraph"/>
              <w:numPr>
                <w:ilvl w:val="0"/>
                <w:numId w:val="12"/>
              </w:numPr>
              <w:spacing w:after="120"/>
              <w:contextualSpacing w:val="0"/>
              <w:rPr>
                <w:rFonts w:cstheme="minorHAnsi"/>
              </w:rPr>
            </w:pPr>
            <w:r>
              <w:rPr>
                <w:rFonts w:cstheme="minorHAnsi"/>
              </w:rPr>
              <w:t>d</w:t>
            </w:r>
            <w:r w:rsidR="00851750" w:rsidRPr="006F6059">
              <w:rPr>
                <w:rFonts w:cstheme="minorHAnsi"/>
              </w:rPr>
              <w:t xml:space="preserve">econtamination and terminal decontamination of isolation rooms or cohort areas is carried out in line with </w:t>
            </w:r>
            <w:r w:rsidR="00803BB6">
              <w:rPr>
                <w:rFonts w:cstheme="minorHAnsi"/>
              </w:rPr>
              <w:t>PHE</w:t>
            </w:r>
            <w:r w:rsidR="00466245">
              <w:rPr>
                <w:rFonts w:cstheme="minorHAnsi"/>
              </w:rPr>
              <w:t xml:space="preserve"> and other</w:t>
            </w:r>
            <w:r w:rsidR="00803BB6">
              <w:rPr>
                <w:rFonts w:cstheme="minorHAnsi"/>
              </w:rPr>
              <w:t xml:space="preserve"> </w:t>
            </w:r>
            <w:hyperlink r:id="rId23" w:history="1">
              <w:r w:rsidR="00851750" w:rsidRPr="0011272A">
                <w:rPr>
                  <w:rStyle w:val="Hyperlink"/>
                  <w:rFonts w:cstheme="minorHAnsi"/>
                </w:rPr>
                <w:t>national guidance</w:t>
              </w:r>
            </w:hyperlink>
          </w:p>
          <w:p w14:paraId="19E3A039" w14:textId="77777777" w:rsidR="001943FF" w:rsidRDefault="001943FF" w:rsidP="001943FF">
            <w:pPr>
              <w:pStyle w:val="ListParagraph"/>
              <w:spacing w:after="120"/>
              <w:contextualSpacing w:val="0"/>
              <w:rPr>
                <w:rFonts w:cstheme="minorHAnsi"/>
              </w:rPr>
            </w:pPr>
          </w:p>
          <w:p w14:paraId="3EFFA01E" w14:textId="1D7CBE76" w:rsidR="00E1744B" w:rsidRDefault="00E1744B" w:rsidP="00E1744B">
            <w:pPr>
              <w:pStyle w:val="ListParagraph"/>
              <w:numPr>
                <w:ilvl w:val="0"/>
                <w:numId w:val="23"/>
              </w:numPr>
              <w:spacing w:after="200" w:line="276" w:lineRule="auto"/>
              <w:rPr>
                <w:rFonts w:ascii="Arial" w:hAnsi="Arial" w:cs="Arial"/>
              </w:rPr>
            </w:pPr>
            <w:r>
              <w:rPr>
                <w:rFonts w:ascii="Arial" w:hAnsi="Arial" w:cs="Arial"/>
              </w:rPr>
              <w:t xml:space="preserve">increased frequency of </w:t>
            </w:r>
            <w:r w:rsidR="00C6669C">
              <w:rPr>
                <w:rFonts w:ascii="Arial" w:hAnsi="Arial" w:cs="Arial"/>
              </w:rPr>
              <w:t xml:space="preserve">cleaning in </w:t>
            </w:r>
            <w:r>
              <w:rPr>
                <w:rFonts w:ascii="Arial" w:hAnsi="Arial" w:cs="Arial"/>
              </w:rPr>
              <w:t>areas that</w:t>
            </w:r>
            <w:r w:rsidR="001943FF">
              <w:rPr>
                <w:rFonts w:ascii="Arial" w:hAnsi="Arial" w:cs="Arial"/>
              </w:rPr>
              <w:t xml:space="preserve"> have higher environmental </w:t>
            </w:r>
            <w:r w:rsidR="001943FF">
              <w:rPr>
                <w:rFonts w:ascii="Arial" w:hAnsi="Arial" w:cs="Arial"/>
              </w:rPr>
              <w:lastRenderedPageBreak/>
              <w:t xml:space="preserve">contamination rates as set out in the </w:t>
            </w:r>
            <w:r w:rsidR="00803BB6">
              <w:rPr>
                <w:rFonts w:ascii="Arial" w:hAnsi="Arial" w:cs="Arial"/>
              </w:rPr>
              <w:t>PHE</w:t>
            </w:r>
            <w:r w:rsidR="00466245">
              <w:rPr>
                <w:rFonts w:ascii="Arial" w:hAnsi="Arial" w:cs="Arial"/>
              </w:rPr>
              <w:t xml:space="preserve"> and other</w:t>
            </w:r>
            <w:r w:rsidR="00803BB6">
              <w:rPr>
                <w:rFonts w:ascii="Arial" w:hAnsi="Arial" w:cs="Arial"/>
              </w:rPr>
              <w:t xml:space="preserve"> </w:t>
            </w:r>
            <w:hyperlink r:id="rId24" w:history="1">
              <w:r w:rsidR="001943FF" w:rsidRPr="0011272A">
                <w:rPr>
                  <w:rStyle w:val="Hyperlink"/>
                  <w:rFonts w:ascii="Arial" w:hAnsi="Arial" w:cs="Arial"/>
                </w:rPr>
                <w:t>national guidance</w:t>
              </w:r>
            </w:hyperlink>
          </w:p>
          <w:p w14:paraId="1258CCB5" w14:textId="518C161D" w:rsidR="00E1744B" w:rsidRPr="006F6059" w:rsidRDefault="00E1744B" w:rsidP="00E1744B">
            <w:pPr>
              <w:pStyle w:val="ListParagraph"/>
              <w:spacing w:after="120"/>
              <w:ind w:left="714"/>
              <w:contextualSpacing w:val="0"/>
              <w:rPr>
                <w:rFonts w:cstheme="minorHAnsi"/>
              </w:rPr>
            </w:pPr>
          </w:p>
          <w:p w14:paraId="3E03FE47" w14:textId="261F68C3" w:rsidR="00851750" w:rsidRPr="006F6059" w:rsidRDefault="00851750" w:rsidP="00E1744B">
            <w:pPr>
              <w:pStyle w:val="ListParagraph"/>
              <w:numPr>
                <w:ilvl w:val="0"/>
                <w:numId w:val="12"/>
              </w:numPr>
              <w:spacing w:after="120"/>
              <w:contextualSpacing w:val="0"/>
              <w:rPr>
                <w:rFonts w:cstheme="minorHAnsi"/>
              </w:rPr>
            </w:pPr>
            <w:r w:rsidRPr="006F6059">
              <w:rPr>
                <w:rFonts w:cstheme="minorHAnsi"/>
              </w:rPr>
              <w:t xml:space="preserve">linen from </w:t>
            </w:r>
            <w:r>
              <w:rPr>
                <w:rFonts w:cstheme="minorHAnsi"/>
              </w:rPr>
              <w:t>possible</w:t>
            </w:r>
            <w:r w:rsidR="0080291A">
              <w:rPr>
                <w:rFonts w:cstheme="minorHAnsi"/>
              </w:rPr>
              <w:t xml:space="preserve"> and confirmed</w:t>
            </w:r>
            <w:r w:rsidRPr="006F6059">
              <w:rPr>
                <w:rFonts w:cstheme="minorHAnsi"/>
              </w:rPr>
              <w:t xml:space="preserve"> COVID-19 patients is managed in line with </w:t>
            </w:r>
            <w:r w:rsidR="00803BB6">
              <w:rPr>
                <w:rFonts w:cstheme="minorHAnsi"/>
              </w:rPr>
              <w:t>PHE</w:t>
            </w:r>
            <w:r w:rsidR="00466245">
              <w:rPr>
                <w:rFonts w:cstheme="minorHAnsi"/>
              </w:rPr>
              <w:t xml:space="preserve"> and other</w:t>
            </w:r>
            <w:r w:rsidR="00803BB6">
              <w:rPr>
                <w:rFonts w:cstheme="minorHAnsi"/>
              </w:rPr>
              <w:t xml:space="preserve"> </w:t>
            </w:r>
            <w:hyperlink r:id="rId25" w:history="1">
              <w:r w:rsidRPr="0011272A">
                <w:rPr>
                  <w:rStyle w:val="Hyperlink"/>
                  <w:rFonts w:cstheme="minorHAnsi"/>
                </w:rPr>
                <w:t>national guidance</w:t>
              </w:r>
            </w:hyperlink>
            <w:r w:rsidRPr="006F6059">
              <w:rPr>
                <w:rFonts w:cstheme="minorHAnsi"/>
              </w:rPr>
              <w:t xml:space="preserve"> and the appropriate precautions are taken</w:t>
            </w:r>
          </w:p>
          <w:p w14:paraId="6ACD6154" w14:textId="25FEEDBF" w:rsidR="00E1744B" w:rsidRPr="00AB3F64" w:rsidRDefault="00E1744B" w:rsidP="00E1744B">
            <w:pPr>
              <w:pStyle w:val="ListParagraph"/>
              <w:numPr>
                <w:ilvl w:val="0"/>
                <w:numId w:val="23"/>
              </w:numPr>
              <w:spacing w:after="200" w:line="276" w:lineRule="auto"/>
              <w:rPr>
                <w:rFonts w:ascii="Arial" w:hAnsi="Arial" w:cs="Arial"/>
              </w:rPr>
            </w:pPr>
            <w:r w:rsidRPr="00AB3F64">
              <w:rPr>
                <w:rFonts w:ascii="Arial" w:hAnsi="Arial" w:cs="Arial"/>
              </w:rPr>
              <w:t xml:space="preserve">single use items are used </w:t>
            </w:r>
            <w:r w:rsidR="00F138E1" w:rsidRPr="00AB3F64">
              <w:rPr>
                <w:rFonts w:ascii="Arial" w:hAnsi="Arial" w:cs="Arial"/>
              </w:rPr>
              <w:t xml:space="preserve">where possible and </w:t>
            </w:r>
            <w:r w:rsidRPr="00AB3F64">
              <w:rPr>
                <w:rFonts w:ascii="Arial" w:hAnsi="Arial" w:cs="Arial"/>
              </w:rPr>
              <w:t>according to Single Use Policy</w:t>
            </w:r>
          </w:p>
          <w:p w14:paraId="4F0AC7CA" w14:textId="77777777" w:rsidR="0080291A" w:rsidRPr="00293550" w:rsidRDefault="0080291A" w:rsidP="0080291A">
            <w:pPr>
              <w:pStyle w:val="ListParagraph"/>
              <w:spacing w:after="200" w:line="276" w:lineRule="auto"/>
              <w:rPr>
                <w:rFonts w:ascii="Arial" w:hAnsi="Arial" w:cs="Arial"/>
                <w:color w:val="FF0000"/>
              </w:rPr>
            </w:pPr>
          </w:p>
          <w:p w14:paraId="57C8E1D5" w14:textId="5841FC3A" w:rsidR="00E1744B" w:rsidRPr="00AB3F64" w:rsidRDefault="00AB3F64" w:rsidP="00E1744B">
            <w:pPr>
              <w:pStyle w:val="ListParagraph"/>
              <w:numPr>
                <w:ilvl w:val="0"/>
                <w:numId w:val="12"/>
              </w:numPr>
              <w:rPr>
                <w:rFonts w:cstheme="minorHAnsi"/>
              </w:rPr>
            </w:pPr>
            <w:r>
              <w:rPr>
                <w:rFonts w:cstheme="minorHAnsi"/>
              </w:rPr>
              <w:t>r</w:t>
            </w:r>
            <w:r w:rsidR="00F138E1" w:rsidRPr="00AB3F64">
              <w:rPr>
                <w:rFonts w:cstheme="minorHAnsi"/>
              </w:rPr>
              <w:t xml:space="preserve">eusable equipment is appropriately decontaminated in line with local and </w:t>
            </w:r>
            <w:r w:rsidR="00803BB6">
              <w:rPr>
                <w:rFonts w:cstheme="minorHAnsi"/>
              </w:rPr>
              <w:t>PHE</w:t>
            </w:r>
            <w:r w:rsidR="00466245">
              <w:rPr>
                <w:rFonts w:cstheme="minorHAnsi"/>
              </w:rPr>
              <w:t xml:space="preserve"> and other</w:t>
            </w:r>
            <w:r w:rsidR="00803BB6">
              <w:rPr>
                <w:rFonts w:cstheme="minorHAnsi"/>
              </w:rPr>
              <w:t xml:space="preserve"> </w:t>
            </w:r>
            <w:hyperlink r:id="rId26" w:history="1">
              <w:r w:rsidR="00F138E1" w:rsidRPr="0011272A">
                <w:rPr>
                  <w:rStyle w:val="Hyperlink"/>
                  <w:rFonts w:cstheme="minorHAnsi"/>
                </w:rPr>
                <w:t>national policy</w:t>
              </w:r>
            </w:hyperlink>
          </w:p>
          <w:p w14:paraId="0D5BA77A" w14:textId="6BDD46C5" w:rsidR="005B034C" w:rsidRPr="005F5A4D" w:rsidRDefault="005B034C" w:rsidP="006F552A">
            <w:pPr>
              <w:rPr>
                <w:rFonts w:cstheme="minorHAnsi"/>
                <w:b/>
                <w:bCs/>
                <w:color w:val="222222"/>
              </w:rPr>
            </w:pP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13941940" w14:textId="2027B868" w:rsidR="00E65EC2" w:rsidRDefault="00E65EC2" w:rsidP="00D276A7">
            <w:pPr>
              <w:rPr>
                <w:rFonts w:cstheme="minorHAnsi"/>
                <w:color w:val="222222"/>
              </w:rPr>
            </w:pPr>
            <w:r>
              <w:rPr>
                <w:rFonts w:cstheme="minorHAnsi"/>
                <w:color w:val="222222"/>
              </w:rPr>
              <w:lastRenderedPageBreak/>
              <w:t xml:space="preserve">  </w:t>
            </w:r>
            <w:r w:rsidR="00F25C52">
              <w:rPr>
                <w:rFonts w:cstheme="minorHAnsi"/>
                <w:color w:val="222222"/>
              </w:rPr>
              <w:t>Staff have all received m</w:t>
            </w:r>
            <w:r w:rsidR="00AC312E" w:rsidRPr="00AC312E">
              <w:rPr>
                <w:rFonts w:cstheme="minorHAnsi"/>
                <w:color w:val="222222"/>
              </w:rPr>
              <w:t xml:space="preserve">andatory </w:t>
            </w:r>
          </w:p>
          <w:p w14:paraId="6E154909" w14:textId="375A30BE" w:rsidR="00F25C52" w:rsidRDefault="00E65EC2" w:rsidP="00D276A7">
            <w:pPr>
              <w:rPr>
                <w:rFonts w:cstheme="minorHAnsi"/>
                <w:color w:val="222222"/>
              </w:rPr>
            </w:pPr>
            <w:r>
              <w:rPr>
                <w:rFonts w:cstheme="minorHAnsi"/>
                <w:color w:val="222222"/>
              </w:rPr>
              <w:t xml:space="preserve">  </w:t>
            </w:r>
            <w:r w:rsidR="00AC312E" w:rsidRPr="00AC312E">
              <w:rPr>
                <w:rFonts w:cstheme="minorHAnsi"/>
                <w:color w:val="222222"/>
              </w:rPr>
              <w:t>training records</w:t>
            </w:r>
          </w:p>
          <w:p w14:paraId="7F7FC907" w14:textId="77777777" w:rsidR="00E65EC2" w:rsidRDefault="00F25C52" w:rsidP="00D276A7">
            <w:pPr>
              <w:rPr>
                <w:rFonts w:cstheme="minorHAnsi"/>
                <w:color w:val="222222"/>
              </w:rPr>
            </w:pPr>
            <w:r>
              <w:rPr>
                <w:rFonts w:cstheme="minorHAnsi"/>
                <w:color w:val="222222"/>
              </w:rPr>
              <w:t xml:space="preserve">  C</w:t>
            </w:r>
            <w:r w:rsidR="00AC312E" w:rsidRPr="00AC312E">
              <w:rPr>
                <w:rFonts w:cstheme="minorHAnsi"/>
                <w:color w:val="222222"/>
              </w:rPr>
              <w:t xml:space="preserve">ontent of </w:t>
            </w:r>
            <w:r w:rsidR="00D276A7">
              <w:rPr>
                <w:rFonts w:cstheme="minorHAnsi"/>
                <w:color w:val="222222"/>
              </w:rPr>
              <w:t xml:space="preserve">IPC </w:t>
            </w:r>
            <w:r w:rsidR="00AC312E" w:rsidRPr="00AC312E">
              <w:rPr>
                <w:rFonts w:cstheme="minorHAnsi"/>
                <w:color w:val="222222"/>
              </w:rPr>
              <w:t xml:space="preserve">training </w:t>
            </w:r>
            <w:r>
              <w:rPr>
                <w:rFonts w:cstheme="minorHAnsi"/>
                <w:color w:val="222222"/>
              </w:rPr>
              <w:t xml:space="preserve">ensures staff   </w:t>
            </w:r>
            <w:r w:rsidR="00E65EC2">
              <w:rPr>
                <w:rFonts w:cstheme="minorHAnsi"/>
                <w:color w:val="222222"/>
              </w:rPr>
              <w:t xml:space="preserve">  </w:t>
            </w:r>
          </w:p>
          <w:p w14:paraId="655F9F39" w14:textId="70B407E3" w:rsidR="00AC312E" w:rsidRPr="00AC312E" w:rsidRDefault="00E65EC2" w:rsidP="00D276A7">
            <w:pPr>
              <w:rPr>
                <w:rFonts w:cstheme="minorHAnsi"/>
                <w:color w:val="222222"/>
              </w:rPr>
            </w:pPr>
            <w:r>
              <w:rPr>
                <w:rFonts w:cstheme="minorHAnsi"/>
                <w:color w:val="222222"/>
              </w:rPr>
              <w:t xml:space="preserve">  </w:t>
            </w:r>
            <w:r w:rsidR="00F25C52">
              <w:rPr>
                <w:rFonts w:cstheme="minorHAnsi"/>
                <w:color w:val="222222"/>
              </w:rPr>
              <w:t xml:space="preserve">have appropriate training </w:t>
            </w:r>
          </w:p>
          <w:p w14:paraId="0D8584CA" w14:textId="77777777" w:rsidR="00E65EC2" w:rsidRDefault="00D276A7" w:rsidP="00AC312E">
            <w:pPr>
              <w:ind w:left="149"/>
              <w:rPr>
                <w:rFonts w:cstheme="minorHAnsi"/>
                <w:color w:val="222222"/>
              </w:rPr>
            </w:pPr>
            <w:r>
              <w:rPr>
                <w:rFonts w:cstheme="minorHAnsi"/>
                <w:color w:val="222222"/>
              </w:rPr>
              <w:t>All staff / ward areas issued with</w:t>
            </w:r>
            <w:r w:rsidR="00E65EC2">
              <w:rPr>
                <w:rFonts w:cstheme="minorHAnsi"/>
                <w:color w:val="222222"/>
              </w:rPr>
              <w:t>:</w:t>
            </w:r>
          </w:p>
          <w:p w14:paraId="206C2BAB" w14:textId="6DAF6EA2" w:rsidR="00AC312E" w:rsidRDefault="00D276A7" w:rsidP="00AC312E">
            <w:pPr>
              <w:ind w:left="149"/>
              <w:rPr>
                <w:rFonts w:cstheme="minorHAnsi"/>
                <w:color w:val="222222"/>
              </w:rPr>
            </w:pPr>
            <w:r>
              <w:rPr>
                <w:rFonts w:cstheme="minorHAnsi"/>
                <w:color w:val="222222"/>
              </w:rPr>
              <w:lastRenderedPageBreak/>
              <w:t xml:space="preserve">Approved </w:t>
            </w:r>
            <w:r w:rsidR="00707B73">
              <w:rPr>
                <w:rFonts w:cstheme="minorHAnsi"/>
                <w:color w:val="222222"/>
              </w:rPr>
              <w:t xml:space="preserve">PPE </w:t>
            </w:r>
            <w:r>
              <w:rPr>
                <w:rFonts w:cstheme="minorHAnsi"/>
                <w:color w:val="222222"/>
              </w:rPr>
              <w:t>training package includ</w:t>
            </w:r>
            <w:r w:rsidR="00E65EC2">
              <w:rPr>
                <w:rFonts w:cstheme="minorHAnsi"/>
                <w:color w:val="222222"/>
              </w:rPr>
              <w:t>ing</w:t>
            </w:r>
            <w:r>
              <w:rPr>
                <w:rFonts w:cstheme="minorHAnsi"/>
                <w:color w:val="222222"/>
              </w:rPr>
              <w:t xml:space="preserve">: </w:t>
            </w:r>
            <w:r w:rsidR="00141E74">
              <w:rPr>
                <w:rFonts w:cstheme="minorHAnsi"/>
                <w:color w:val="222222"/>
              </w:rPr>
              <w:t>PHE videos; p</w:t>
            </w:r>
            <w:r w:rsidR="00AC312E" w:rsidRPr="00AC312E">
              <w:rPr>
                <w:rFonts w:cstheme="minorHAnsi"/>
                <w:color w:val="222222"/>
              </w:rPr>
              <w:t xml:space="preserve">osters, </w:t>
            </w:r>
            <w:r w:rsidR="00707B73">
              <w:rPr>
                <w:rFonts w:cstheme="minorHAnsi"/>
                <w:color w:val="222222"/>
              </w:rPr>
              <w:t xml:space="preserve">donning and doffing </w:t>
            </w:r>
            <w:r w:rsidR="00AC312E" w:rsidRPr="00AC312E">
              <w:rPr>
                <w:rFonts w:cstheme="minorHAnsi"/>
                <w:color w:val="222222"/>
              </w:rPr>
              <w:t xml:space="preserve">guidance, flow charts </w:t>
            </w:r>
          </w:p>
          <w:p w14:paraId="27FC4292" w14:textId="1381E9F3" w:rsidR="00D276A7" w:rsidRDefault="00D276A7" w:rsidP="00AC312E">
            <w:pPr>
              <w:ind w:left="149"/>
              <w:rPr>
                <w:rFonts w:cstheme="minorHAnsi"/>
                <w:color w:val="222222"/>
              </w:rPr>
            </w:pPr>
            <w:r>
              <w:rPr>
                <w:rFonts w:cstheme="minorHAnsi"/>
                <w:color w:val="222222"/>
              </w:rPr>
              <w:t xml:space="preserve">All staff issued with robust IPC guidance on intranet and through </w:t>
            </w:r>
            <w:proofErr w:type="spellStart"/>
            <w:r>
              <w:rPr>
                <w:rFonts w:cstheme="minorHAnsi"/>
                <w:color w:val="222222"/>
              </w:rPr>
              <w:t>HoN</w:t>
            </w:r>
            <w:proofErr w:type="spellEnd"/>
            <w:r>
              <w:rPr>
                <w:rFonts w:cstheme="minorHAnsi"/>
                <w:color w:val="222222"/>
              </w:rPr>
              <w:t xml:space="preserve"> and Matrons  </w:t>
            </w:r>
          </w:p>
          <w:p w14:paraId="79F8DC13" w14:textId="1076C626" w:rsidR="005B034C" w:rsidRDefault="005B034C" w:rsidP="00AC312E">
            <w:pPr>
              <w:ind w:left="149"/>
              <w:rPr>
                <w:rFonts w:cstheme="minorHAnsi"/>
                <w:color w:val="222222"/>
              </w:rPr>
            </w:pPr>
            <w:r>
              <w:rPr>
                <w:rFonts w:cstheme="minorHAnsi"/>
                <w:color w:val="222222"/>
              </w:rPr>
              <w:t xml:space="preserve">Chief Nurse liaised with Chief Nurse in </w:t>
            </w:r>
            <w:proofErr w:type="gramStart"/>
            <w:r>
              <w:rPr>
                <w:rFonts w:cstheme="minorHAnsi"/>
                <w:color w:val="222222"/>
              </w:rPr>
              <w:t>another</w:t>
            </w:r>
            <w:proofErr w:type="gramEnd"/>
            <w:r>
              <w:rPr>
                <w:rFonts w:cstheme="minorHAnsi"/>
                <w:color w:val="222222"/>
              </w:rPr>
              <w:t xml:space="preserve"> trusts to develop PPE safety officer role</w:t>
            </w:r>
          </w:p>
          <w:p w14:paraId="4C69B463" w14:textId="77777777" w:rsidR="006F552A" w:rsidRDefault="006F552A" w:rsidP="00D276A7">
            <w:pPr>
              <w:rPr>
                <w:rFonts w:cstheme="minorHAnsi"/>
                <w:color w:val="222222"/>
              </w:rPr>
            </w:pPr>
          </w:p>
          <w:p w14:paraId="62538C48" w14:textId="22A35ABE" w:rsidR="00D276A7" w:rsidRDefault="00D276A7" w:rsidP="00D276A7">
            <w:pPr>
              <w:rPr>
                <w:rFonts w:cstheme="minorHAnsi"/>
                <w:color w:val="222222"/>
              </w:rPr>
            </w:pPr>
            <w:r>
              <w:rPr>
                <w:rFonts w:cstheme="minorHAnsi"/>
                <w:color w:val="222222"/>
              </w:rPr>
              <w:t xml:space="preserve">Cleaning staff have had all </w:t>
            </w:r>
            <w:r w:rsidR="006F552A">
              <w:rPr>
                <w:rFonts w:cstheme="minorHAnsi"/>
                <w:color w:val="222222"/>
              </w:rPr>
              <w:t>appropriate</w:t>
            </w:r>
            <w:r>
              <w:rPr>
                <w:rFonts w:cstheme="minorHAnsi"/>
                <w:color w:val="222222"/>
              </w:rPr>
              <w:t xml:space="preserve"> training – increased cleaning </w:t>
            </w:r>
            <w:r w:rsidR="00141E74">
              <w:rPr>
                <w:rFonts w:cstheme="minorHAnsi"/>
                <w:color w:val="222222"/>
              </w:rPr>
              <w:t xml:space="preserve">schedules </w:t>
            </w:r>
            <w:r w:rsidR="006F552A">
              <w:rPr>
                <w:rFonts w:cstheme="minorHAnsi"/>
                <w:color w:val="222222"/>
              </w:rPr>
              <w:t xml:space="preserve">now in place </w:t>
            </w:r>
          </w:p>
          <w:p w14:paraId="49A7C178" w14:textId="42CABF31" w:rsidR="00AC312E" w:rsidRPr="00AC312E" w:rsidRDefault="00AC312E" w:rsidP="00D276A7">
            <w:pPr>
              <w:rPr>
                <w:rFonts w:cstheme="minorHAnsi"/>
                <w:color w:val="222222"/>
              </w:rPr>
            </w:pPr>
            <w:r w:rsidRPr="00AC312E">
              <w:rPr>
                <w:rFonts w:cstheme="minorHAnsi"/>
                <w:color w:val="222222"/>
              </w:rPr>
              <w:t xml:space="preserve">Mandatory training records/content of </w:t>
            </w:r>
            <w:r w:rsidR="00D276A7">
              <w:rPr>
                <w:rFonts w:cstheme="minorHAnsi"/>
                <w:color w:val="222222"/>
              </w:rPr>
              <w:t xml:space="preserve">IPC </w:t>
            </w:r>
            <w:r w:rsidRPr="00AC312E">
              <w:rPr>
                <w:rFonts w:cstheme="minorHAnsi"/>
                <w:color w:val="222222"/>
              </w:rPr>
              <w:t xml:space="preserve">training </w:t>
            </w:r>
          </w:p>
          <w:p w14:paraId="43B5ED6A" w14:textId="4219A2D7" w:rsidR="00AC312E" w:rsidRPr="00AC312E" w:rsidRDefault="00D276A7" w:rsidP="00AC312E">
            <w:pPr>
              <w:ind w:left="149"/>
              <w:rPr>
                <w:rFonts w:cstheme="minorHAnsi"/>
                <w:color w:val="222222"/>
              </w:rPr>
            </w:pPr>
            <w:r>
              <w:rPr>
                <w:rFonts w:cstheme="minorHAnsi"/>
                <w:color w:val="222222"/>
              </w:rPr>
              <w:t xml:space="preserve">Approved training package includes: </w:t>
            </w:r>
            <w:r w:rsidR="00141E74">
              <w:rPr>
                <w:rFonts w:cstheme="minorHAnsi"/>
                <w:color w:val="222222"/>
              </w:rPr>
              <w:t>PHE videos; p</w:t>
            </w:r>
            <w:r w:rsidR="00AC312E" w:rsidRPr="00AC312E">
              <w:rPr>
                <w:rFonts w:cstheme="minorHAnsi"/>
                <w:color w:val="222222"/>
              </w:rPr>
              <w:t>osters, guid</w:t>
            </w:r>
            <w:r w:rsidR="00867B55">
              <w:rPr>
                <w:rFonts w:cstheme="minorHAnsi"/>
                <w:color w:val="222222"/>
              </w:rPr>
              <w:t>ance</w:t>
            </w:r>
            <w:r w:rsidR="00AC312E" w:rsidRPr="00AC312E">
              <w:rPr>
                <w:rFonts w:cstheme="minorHAnsi"/>
                <w:color w:val="222222"/>
              </w:rPr>
              <w:t xml:space="preserve">, flowcharts  </w:t>
            </w:r>
          </w:p>
          <w:p w14:paraId="1646159F" w14:textId="373D6FC1" w:rsidR="00D276A7" w:rsidRDefault="00D276A7" w:rsidP="00D276A7">
            <w:pPr>
              <w:ind w:left="149"/>
              <w:rPr>
                <w:rFonts w:cstheme="minorHAnsi"/>
                <w:color w:val="222222"/>
              </w:rPr>
            </w:pPr>
            <w:r>
              <w:rPr>
                <w:rFonts w:cstheme="minorHAnsi"/>
                <w:color w:val="222222"/>
              </w:rPr>
              <w:t xml:space="preserve">Audit in all community hospitals </w:t>
            </w:r>
            <w:r w:rsidR="006F552A">
              <w:rPr>
                <w:rFonts w:cstheme="minorHAnsi"/>
                <w:color w:val="222222"/>
              </w:rPr>
              <w:t>re PPE</w:t>
            </w:r>
          </w:p>
          <w:p w14:paraId="4AF50C97" w14:textId="42BC9EDB" w:rsidR="00B05B67" w:rsidRPr="00AC312E" w:rsidRDefault="00B05B67" w:rsidP="00D276A7">
            <w:pPr>
              <w:ind w:left="149"/>
              <w:rPr>
                <w:rFonts w:cstheme="minorHAnsi"/>
                <w:color w:val="222222"/>
              </w:rPr>
            </w:pPr>
            <w:r>
              <w:rPr>
                <w:rFonts w:cstheme="minorHAnsi"/>
                <w:color w:val="222222"/>
              </w:rPr>
              <w:t>“</w:t>
            </w:r>
            <w:proofErr w:type="spellStart"/>
            <w:r>
              <w:rPr>
                <w:rFonts w:cstheme="minorHAnsi"/>
                <w:color w:val="222222"/>
              </w:rPr>
              <w:t>Clinell</w:t>
            </w:r>
            <w:proofErr w:type="spellEnd"/>
            <w:r>
              <w:rPr>
                <w:rFonts w:cstheme="minorHAnsi"/>
                <w:color w:val="222222"/>
              </w:rPr>
              <w:t xml:space="preserve"> time” introduced at each shift handover </w:t>
            </w:r>
          </w:p>
          <w:p w14:paraId="56A64685" w14:textId="77777777" w:rsidR="003064B4" w:rsidRDefault="003064B4" w:rsidP="00867B55">
            <w:pPr>
              <w:rPr>
                <w:rFonts w:cstheme="minorHAnsi"/>
                <w:color w:val="222222"/>
              </w:rPr>
            </w:pPr>
          </w:p>
          <w:p w14:paraId="580BCC85" w14:textId="77777777" w:rsidR="003064B4" w:rsidRDefault="003064B4" w:rsidP="00867B55">
            <w:pPr>
              <w:rPr>
                <w:rFonts w:cstheme="minorHAnsi"/>
                <w:color w:val="222222"/>
              </w:rPr>
            </w:pPr>
          </w:p>
          <w:p w14:paraId="779AF7BA" w14:textId="77777777" w:rsidR="002D5C6A" w:rsidRDefault="002D5C6A" w:rsidP="00867B55">
            <w:pPr>
              <w:rPr>
                <w:rFonts w:cstheme="minorHAnsi"/>
                <w:color w:val="222222"/>
              </w:rPr>
            </w:pPr>
          </w:p>
          <w:p w14:paraId="6B80B0E5" w14:textId="127D9A73" w:rsidR="006F552A" w:rsidRDefault="00AC312E" w:rsidP="00867B55">
            <w:pPr>
              <w:rPr>
                <w:rFonts w:cstheme="minorHAnsi"/>
                <w:color w:val="222222"/>
              </w:rPr>
            </w:pPr>
            <w:r w:rsidRPr="00AC312E">
              <w:rPr>
                <w:rFonts w:cstheme="minorHAnsi"/>
                <w:color w:val="222222"/>
              </w:rPr>
              <w:t>Environmental cleaning, linen and laundry procedure</w:t>
            </w:r>
            <w:r w:rsidR="002101FF">
              <w:rPr>
                <w:rFonts w:cstheme="minorHAnsi"/>
                <w:color w:val="222222"/>
              </w:rPr>
              <w:t xml:space="preserve"> in place </w:t>
            </w:r>
          </w:p>
          <w:p w14:paraId="3B32B2AD" w14:textId="77777777" w:rsidR="006F552A" w:rsidRDefault="00867B55" w:rsidP="00867B55">
            <w:pPr>
              <w:rPr>
                <w:rFonts w:cstheme="minorHAnsi"/>
                <w:color w:val="222222"/>
              </w:rPr>
            </w:pPr>
            <w:r>
              <w:rPr>
                <w:rFonts w:cstheme="minorHAnsi"/>
                <w:color w:val="222222"/>
              </w:rPr>
              <w:t xml:space="preserve"> </w:t>
            </w:r>
          </w:p>
          <w:p w14:paraId="71AD6C87" w14:textId="77777777" w:rsidR="006F552A" w:rsidRDefault="006F552A" w:rsidP="00867B55">
            <w:pPr>
              <w:rPr>
                <w:rFonts w:cstheme="minorHAnsi"/>
                <w:color w:val="222222"/>
              </w:rPr>
            </w:pPr>
          </w:p>
          <w:p w14:paraId="3FD10017" w14:textId="77777777" w:rsidR="006F552A" w:rsidRDefault="006F552A" w:rsidP="00867B55">
            <w:pPr>
              <w:rPr>
                <w:rFonts w:cstheme="minorHAnsi"/>
                <w:color w:val="222222"/>
              </w:rPr>
            </w:pPr>
          </w:p>
          <w:p w14:paraId="417B21B1" w14:textId="77777777" w:rsidR="006F552A" w:rsidRDefault="006F552A" w:rsidP="00867B55">
            <w:pPr>
              <w:rPr>
                <w:rFonts w:cstheme="minorHAnsi"/>
                <w:color w:val="222222"/>
              </w:rPr>
            </w:pPr>
          </w:p>
          <w:p w14:paraId="4E5390ED" w14:textId="77777777" w:rsidR="002101FF" w:rsidRDefault="002101FF" w:rsidP="00867B55">
            <w:pPr>
              <w:rPr>
                <w:rFonts w:cstheme="minorHAnsi"/>
                <w:color w:val="222222"/>
              </w:rPr>
            </w:pPr>
          </w:p>
          <w:p w14:paraId="47AEEAB1" w14:textId="77777777" w:rsidR="00E65EC2" w:rsidRDefault="00E65EC2" w:rsidP="00867B55">
            <w:pPr>
              <w:rPr>
                <w:rFonts w:cstheme="minorHAnsi"/>
                <w:color w:val="222222"/>
              </w:rPr>
            </w:pPr>
          </w:p>
          <w:p w14:paraId="2E857E1D" w14:textId="6EE0F89F" w:rsidR="00AC312E" w:rsidRPr="00AC312E" w:rsidRDefault="00AC312E" w:rsidP="00867B55">
            <w:pPr>
              <w:rPr>
                <w:rFonts w:cstheme="minorHAnsi"/>
                <w:color w:val="222222"/>
              </w:rPr>
            </w:pPr>
            <w:r w:rsidRPr="00AC312E">
              <w:rPr>
                <w:rFonts w:cstheme="minorHAnsi"/>
                <w:color w:val="222222"/>
              </w:rPr>
              <w:t xml:space="preserve">Enhanced cleaning </w:t>
            </w:r>
            <w:r w:rsidR="006F552A">
              <w:rPr>
                <w:rFonts w:cstheme="minorHAnsi"/>
                <w:color w:val="222222"/>
              </w:rPr>
              <w:t xml:space="preserve">and </w:t>
            </w:r>
            <w:r w:rsidRPr="00AC312E">
              <w:rPr>
                <w:rFonts w:cstheme="minorHAnsi"/>
                <w:color w:val="222222"/>
              </w:rPr>
              <w:t xml:space="preserve">records </w:t>
            </w:r>
          </w:p>
          <w:p w14:paraId="5243F2E7" w14:textId="00FCC243" w:rsidR="00AC312E" w:rsidRPr="00AC312E" w:rsidRDefault="00AC312E" w:rsidP="006F552A">
            <w:pPr>
              <w:rPr>
                <w:rFonts w:cstheme="minorHAnsi"/>
                <w:color w:val="222222"/>
              </w:rPr>
            </w:pPr>
            <w:r w:rsidRPr="00AC312E">
              <w:rPr>
                <w:rFonts w:cstheme="minorHAnsi"/>
                <w:color w:val="222222"/>
              </w:rPr>
              <w:lastRenderedPageBreak/>
              <w:t>Environmental cleaning, linen and laundry procedure</w:t>
            </w:r>
            <w:r w:rsidR="005B034C">
              <w:rPr>
                <w:rFonts w:cstheme="minorHAnsi"/>
                <w:color w:val="222222"/>
              </w:rPr>
              <w:t xml:space="preserve"> in place </w:t>
            </w:r>
          </w:p>
          <w:p w14:paraId="77B03C62" w14:textId="77777777" w:rsidR="00AC312E" w:rsidRDefault="00AC312E" w:rsidP="00564D92">
            <w:pPr>
              <w:ind w:left="149"/>
              <w:rPr>
                <w:rFonts w:cstheme="minorHAnsi"/>
                <w:color w:val="222222"/>
              </w:rPr>
            </w:pPr>
          </w:p>
          <w:p w14:paraId="6A15FD33" w14:textId="77777777" w:rsidR="00AC312E" w:rsidRDefault="00AC312E" w:rsidP="00564D92">
            <w:pPr>
              <w:ind w:left="149"/>
              <w:rPr>
                <w:rFonts w:cstheme="minorHAnsi"/>
                <w:color w:val="222222"/>
              </w:rPr>
            </w:pPr>
          </w:p>
          <w:p w14:paraId="48165E42" w14:textId="77777777" w:rsidR="00AC312E" w:rsidRDefault="00AC312E" w:rsidP="00564D92">
            <w:pPr>
              <w:ind w:left="149"/>
              <w:rPr>
                <w:rFonts w:cstheme="minorHAnsi"/>
                <w:color w:val="222222"/>
              </w:rPr>
            </w:pPr>
          </w:p>
          <w:p w14:paraId="14622CDE" w14:textId="77777777" w:rsidR="00867B55" w:rsidRDefault="00867B55" w:rsidP="00396D12">
            <w:pPr>
              <w:rPr>
                <w:rFonts w:cstheme="minorHAnsi"/>
                <w:color w:val="222222"/>
              </w:rPr>
            </w:pPr>
          </w:p>
          <w:p w14:paraId="2069BBAA" w14:textId="77777777" w:rsidR="00867B55" w:rsidRDefault="00867B55" w:rsidP="00396D12">
            <w:pPr>
              <w:rPr>
                <w:rFonts w:cstheme="minorHAnsi"/>
                <w:color w:val="222222"/>
              </w:rPr>
            </w:pPr>
          </w:p>
          <w:p w14:paraId="7EA49877" w14:textId="77777777" w:rsidR="001E37D9" w:rsidRDefault="00DC5975" w:rsidP="00396D12">
            <w:pPr>
              <w:rPr>
                <w:rFonts w:cstheme="minorHAnsi"/>
                <w:color w:val="222222"/>
              </w:rPr>
            </w:pPr>
            <w:r>
              <w:rPr>
                <w:rFonts w:cstheme="minorHAnsi"/>
                <w:color w:val="222222"/>
              </w:rPr>
              <w:t xml:space="preserve"> </w:t>
            </w:r>
          </w:p>
          <w:p w14:paraId="3EE6F12F" w14:textId="5487F3E6" w:rsidR="00DC5975" w:rsidRDefault="00DC4B77" w:rsidP="00396D12">
            <w:pPr>
              <w:rPr>
                <w:rFonts w:cstheme="minorHAnsi"/>
                <w:color w:val="222222"/>
              </w:rPr>
            </w:pPr>
            <w:r w:rsidRPr="00DC4B77">
              <w:rPr>
                <w:rFonts w:cstheme="minorHAnsi"/>
                <w:color w:val="222222"/>
              </w:rPr>
              <w:t xml:space="preserve">Environmental cleaning, linen and </w:t>
            </w:r>
          </w:p>
          <w:p w14:paraId="6012CF36" w14:textId="20B43320" w:rsidR="00DC4B77" w:rsidRDefault="00DC5975" w:rsidP="00396D12">
            <w:pPr>
              <w:rPr>
                <w:rFonts w:cstheme="minorHAnsi"/>
                <w:color w:val="222222"/>
              </w:rPr>
            </w:pPr>
            <w:r>
              <w:rPr>
                <w:rFonts w:cstheme="minorHAnsi"/>
                <w:color w:val="222222"/>
              </w:rPr>
              <w:t xml:space="preserve"> </w:t>
            </w:r>
            <w:r w:rsidR="00DC4B77" w:rsidRPr="00DC4B77">
              <w:rPr>
                <w:rFonts w:cstheme="minorHAnsi"/>
                <w:color w:val="222222"/>
              </w:rPr>
              <w:t>laundry procedure</w:t>
            </w:r>
            <w:r w:rsidR="005B034C">
              <w:rPr>
                <w:rFonts w:cstheme="minorHAnsi"/>
                <w:color w:val="222222"/>
              </w:rPr>
              <w:t xml:space="preserve"> in place </w:t>
            </w:r>
          </w:p>
          <w:p w14:paraId="511462CB" w14:textId="77777777" w:rsidR="00DC4B77" w:rsidRDefault="00DC4B77" w:rsidP="00396D12">
            <w:pPr>
              <w:rPr>
                <w:rFonts w:cstheme="minorHAnsi"/>
                <w:color w:val="222222"/>
              </w:rPr>
            </w:pPr>
          </w:p>
          <w:p w14:paraId="3C87EBBB" w14:textId="77777777" w:rsidR="00DC4B77" w:rsidRDefault="00DC4B77" w:rsidP="00396D12">
            <w:pPr>
              <w:rPr>
                <w:rFonts w:cstheme="minorHAnsi"/>
                <w:color w:val="222222"/>
              </w:rPr>
            </w:pPr>
          </w:p>
          <w:p w14:paraId="3BC4A117" w14:textId="77777777" w:rsidR="00DC4B77" w:rsidRDefault="00DC4B77" w:rsidP="00396D12">
            <w:pPr>
              <w:rPr>
                <w:rFonts w:cstheme="minorHAnsi"/>
                <w:color w:val="222222"/>
              </w:rPr>
            </w:pPr>
          </w:p>
          <w:p w14:paraId="0AB7AB4A" w14:textId="699F690D" w:rsidR="00AC312E" w:rsidRPr="00AC312E" w:rsidRDefault="003064B4" w:rsidP="00DC4B77">
            <w:pPr>
              <w:rPr>
                <w:rFonts w:cstheme="minorHAnsi"/>
                <w:color w:val="222222"/>
              </w:rPr>
            </w:pPr>
            <w:r>
              <w:rPr>
                <w:rFonts w:cstheme="minorHAnsi"/>
                <w:color w:val="222222"/>
              </w:rPr>
              <w:t xml:space="preserve">PPE guidance and medical devices policy in place </w:t>
            </w:r>
          </w:p>
          <w:p w14:paraId="4332FE44" w14:textId="77777777" w:rsidR="00AC312E" w:rsidRPr="00AC312E" w:rsidRDefault="00AC312E" w:rsidP="00AC312E">
            <w:pPr>
              <w:ind w:left="149"/>
              <w:rPr>
                <w:rFonts w:cstheme="minorHAnsi"/>
                <w:color w:val="222222"/>
              </w:rPr>
            </w:pPr>
          </w:p>
          <w:p w14:paraId="16513C04" w14:textId="77777777" w:rsidR="00AC312E" w:rsidRPr="00AC312E" w:rsidRDefault="00AC312E" w:rsidP="00AC312E">
            <w:pPr>
              <w:ind w:left="149"/>
              <w:rPr>
                <w:rFonts w:cstheme="minorHAnsi"/>
                <w:color w:val="222222"/>
              </w:rPr>
            </w:pPr>
          </w:p>
          <w:p w14:paraId="5002E468" w14:textId="77777777" w:rsidR="00E65EC2" w:rsidRDefault="00E65EC2" w:rsidP="00DC4B77">
            <w:pPr>
              <w:rPr>
                <w:rFonts w:cstheme="minorHAnsi"/>
                <w:color w:val="222222"/>
              </w:rPr>
            </w:pPr>
          </w:p>
          <w:p w14:paraId="3F5DA77C" w14:textId="77777777" w:rsidR="00E65EC2" w:rsidRDefault="00E65EC2" w:rsidP="00DC4B77">
            <w:pPr>
              <w:rPr>
                <w:rFonts w:cstheme="minorHAnsi"/>
                <w:color w:val="222222"/>
              </w:rPr>
            </w:pPr>
          </w:p>
          <w:p w14:paraId="46B809A5" w14:textId="1A014FC3" w:rsidR="00DC4B77" w:rsidRDefault="00DC4B77" w:rsidP="00DC4B77">
            <w:pPr>
              <w:rPr>
                <w:rFonts w:cstheme="minorHAnsi"/>
                <w:color w:val="222222"/>
              </w:rPr>
            </w:pPr>
            <w:r w:rsidRPr="00DC4B77">
              <w:rPr>
                <w:rFonts w:cstheme="minorHAnsi"/>
                <w:color w:val="222222"/>
              </w:rPr>
              <w:t>Decontamination procedure</w:t>
            </w:r>
            <w:r w:rsidR="005B034C">
              <w:rPr>
                <w:rFonts w:cstheme="minorHAnsi"/>
                <w:color w:val="222222"/>
              </w:rPr>
              <w:t xml:space="preserve"> in place </w:t>
            </w:r>
          </w:p>
          <w:p w14:paraId="7B6DC885" w14:textId="64CB5B60" w:rsidR="001E37D9" w:rsidRPr="00DC4B77" w:rsidRDefault="001E37D9" w:rsidP="00DC4B77">
            <w:pPr>
              <w:rPr>
                <w:rFonts w:cstheme="minorHAnsi"/>
                <w:color w:val="222222"/>
              </w:rPr>
            </w:pPr>
            <w:r>
              <w:rPr>
                <w:rFonts w:cstheme="minorHAnsi"/>
                <w:color w:val="222222"/>
              </w:rPr>
              <w:t xml:space="preserve">Clear </w:t>
            </w:r>
            <w:r w:rsidR="005B034C">
              <w:rPr>
                <w:rFonts w:cstheme="minorHAnsi"/>
                <w:color w:val="222222"/>
              </w:rPr>
              <w:t xml:space="preserve">Trust </w:t>
            </w:r>
            <w:r>
              <w:rPr>
                <w:rFonts w:cstheme="minorHAnsi"/>
                <w:color w:val="222222"/>
              </w:rPr>
              <w:t xml:space="preserve"> </w:t>
            </w:r>
            <w:r w:rsidR="00E65EC2">
              <w:rPr>
                <w:rFonts w:cstheme="minorHAnsi"/>
                <w:color w:val="222222"/>
              </w:rPr>
              <w:t xml:space="preserve">guidance </w:t>
            </w:r>
            <w:r>
              <w:rPr>
                <w:rFonts w:cstheme="minorHAnsi"/>
                <w:color w:val="222222"/>
              </w:rPr>
              <w:t xml:space="preserve">for staff for re-using any PPE </w:t>
            </w:r>
            <w:proofErr w:type="spellStart"/>
            <w:r>
              <w:rPr>
                <w:rFonts w:cstheme="minorHAnsi"/>
                <w:color w:val="222222"/>
              </w:rPr>
              <w:t>eg</w:t>
            </w:r>
            <w:proofErr w:type="spellEnd"/>
            <w:r>
              <w:rPr>
                <w:rFonts w:cstheme="minorHAnsi"/>
                <w:color w:val="222222"/>
              </w:rPr>
              <w:t xml:space="preserve"> goggles/</w:t>
            </w:r>
            <w:r w:rsidR="003064B4">
              <w:rPr>
                <w:rFonts w:cstheme="minorHAnsi"/>
                <w:color w:val="222222"/>
              </w:rPr>
              <w:t>visors</w:t>
            </w:r>
            <w:r w:rsidR="005B034C">
              <w:rPr>
                <w:rFonts w:cstheme="minorHAnsi"/>
                <w:color w:val="222222"/>
              </w:rPr>
              <w:t xml:space="preserve"> </w:t>
            </w:r>
          </w:p>
          <w:p w14:paraId="1034B94E" w14:textId="1D2AE04C" w:rsidR="00AC312E" w:rsidRPr="00AC312E" w:rsidRDefault="00AC312E" w:rsidP="00DC4B77">
            <w:pPr>
              <w:rPr>
                <w:rFonts w:cstheme="minorHAnsi"/>
                <w:color w:val="222222"/>
              </w:rPr>
            </w:pP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6F73A81" w14:textId="77777777" w:rsidR="00851750" w:rsidRPr="005B034C" w:rsidRDefault="00851750" w:rsidP="00564D92">
            <w:pPr>
              <w:ind w:left="149"/>
              <w:rPr>
                <w:rFonts w:cstheme="minorHAnsi"/>
                <w:color w:val="222222"/>
              </w:rPr>
            </w:pPr>
          </w:p>
          <w:p w14:paraId="53192E5A" w14:textId="77777777" w:rsidR="00D276A7" w:rsidRPr="005B034C" w:rsidRDefault="00D276A7" w:rsidP="00564D92">
            <w:pPr>
              <w:ind w:left="149"/>
              <w:rPr>
                <w:rFonts w:cstheme="minorHAnsi"/>
                <w:color w:val="222222"/>
              </w:rPr>
            </w:pPr>
          </w:p>
          <w:p w14:paraId="0500AC22" w14:textId="77777777" w:rsidR="00D276A7" w:rsidRPr="005B034C" w:rsidRDefault="00D276A7" w:rsidP="00564D92">
            <w:pPr>
              <w:ind w:left="149"/>
              <w:rPr>
                <w:rFonts w:cstheme="minorHAnsi"/>
                <w:color w:val="222222"/>
              </w:rPr>
            </w:pPr>
          </w:p>
          <w:p w14:paraId="56BE10E0" w14:textId="0C2AC384" w:rsidR="00D276A7" w:rsidRPr="005B034C" w:rsidRDefault="002D5C6A" w:rsidP="00564D92">
            <w:pPr>
              <w:ind w:left="149"/>
              <w:rPr>
                <w:rFonts w:cstheme="minorHAnsi"/>
                <w:color w:val="222222"/>
              </w:rPr>
            </w:pPr>
            <w:r w:rsidRPr="005B034C">
              <w:rPr>
                <w:rFonts w:cstheme="minorHAnsi"/>
                <w:color w:val="222222"/>
              </w:rPr>
              <w:lastRenderedPageBreak/>
              <w:t xml:space="preserve">Currently no PPE safety officers/buddies </w:t>
            </w:r>
            <w:r w:rsidR="00E65EC2">
              <w:rPr>
                <w:rFonts w:cstheme="minorHAnsi"/>
                <w:color w:val="222222"/>
              </w:rPr>
              <w:t xml:space="preserve">formerly </w:t>
            </w:r>
            <w:r w:rsidRPr="005B034C">
              <w:rPr>
                <w:rFonts w:cstheme="minorHAnsi"/>
                <w:color w:val="222222"/>
              </w:rPr>
              <w:t xml:space="preserve">in </w:t>
            </w:r>
            <w:r w:rsidR="00E65EC2">
              <w:rPr>
                <w:rFonts w:cstheme="minorHAnsi"/>
                <w:color w:val="222222"/>
              </w:rPr>
              <w:t>p</w:t>
            </w:r>
            <w:r w:rsidRPr="005B034C">
              <w:rPr>
                <w:rFonts w:cstheme="minorHAnsi"/>
                <w:color w:val="222222"/>
              </w:rPr>
              <w:t xml:space="preserve">lace </w:t>
            </w:r>
          </w:p>
          <w:p w14:paraId="3C00FD1A" w14:textId="77777777" w:rsidR="00D276A7" w:rsidRPr="005B034C" w:rsidRDefault="00D276A7" w:rsidP="00564D92">
            <w:pPr>
              <w:ind w:left="149"/>
              <w:rPr>
                <w:rFonts w:cstheme="minorHAnsi"/>
                <w:color w:val="222222"/>
              </w:rPr>
            </w:pPr>
          </w:p>
          <w:p w14:paraId="055C1E1D" w14:textId="77777777" w:rsidR="00D276A7" w:rsidRPr="005B034C" w:rsidRDefault="00D276A7" w:rsidP="00564D92">
            <w:pPr>
              <w:ind w:left="149"/>
              <w:rPr>
                <w:rFonts w:cstheme="minorHAnsi"/>
                <w:color w:val="222222"/>
              </w:rPr>
            </w:pPr>
          </w:p>
          <w:p w14:paraId="0ECE4DCE" w14:textId="77777777" w:rsidR="00D276A7" w:rsidRPr="005B034C" w:rsidRDefault="00D276A7" w:rsidP="00564D92">
            <w:pPr>
              <w:ind w:left="149"/>
              <w:rPr>
                <w:rFonts w:cstheme="minorHAnsi"/>
                <w:color w:val="222222"/>
              </w:rPr>
            </w:pPr>
          </w:p>
          <w:p w14:paraId="52191CFE" w14:textId="77777777" w:rsidR="00D276A7" w:rsidRPr="005B034C" w:rsidRDefault="00D276A7" w:rsidP="00564D92">
            <w:pPr>
              <w:ind w:left="149"/>
              <w:rPr>
                <w:rFonts w:cstheme="minorHAnsi"/>
                <w:color w:val="222222"/>
              </w:rPr>
            </w:pPr>
          </w:p>
          <w:p w14:paraId="72807C3C" w14:textId="77777777" w:rsidR="00D276A7" w:rsidRPr="005B034C" w:rsidRDefault="00D276A7" w:rsidP="00564D92">
            <w:pPr>
              <w:ind w:left="149"/>
              <w:rPr>
                <w:rFonts w:cstheme="minorHAnsi"/>
                <w:color w:val="222222"/>
              </w:rPr>
            </w:pPr>
          </w:p>
          <w:p w14:paraId="7917D72E" w14:textId="77777777" w:rsidR="00D276A7" w:rsidRPr="005B034C" w:rsidRDefault="00D276A7" w:rsidP="00564D92">
            <w:pPr>
              <w:ind w:left="149"/>
              <w:rPr>
                <w:rFonts w:cstheme="minorHAnsi"/>
                <w:color w:val="222222"/>
              </w:rPr>
            </w:pPr>
          </w:p>
          <w:p w14:paraId="796CFFEE" w14:textId="77777777" w:rsidR="00D276A7" w:rsidRPr="005B034C" w:rsidRDefault="00D276A7" w:rsidP="00564D92">
            <w:pPr>
              <w:ind w:left="149"/>
              <w:rPr>
                <w:rFonts w:cstheme="minorHAnsi"/>
                <w:color w:val="222222"/>
              </w:rPr>
            </w:pPr>
          </w:p>
          <w:p w14:paraId="7C58E18E" w14:textId="77777777" w:rsidR="00D276A7" w:rsidRPr="005B034C" w:rsidRDefault="00D276A7" w:rsidP="00564D92">
            <w:pPr>
              <w:ind w:left="149"/>
              <w:rPr>
                <w:rFonts w:cstheme="minorHAnsi"/>
                <w:color w:val="222222"/>
              </w:rPr>
            </w:pPr>
          </w:p>
          <w:p w14:paraId="341EEB4C" w14:textId="77777777" w:rsidR="00707B73" w:rsidRPr="005B034C" w:rsidRDefault="00707B73" w:rsidP="00564D92">
            <w:pPr>
              <w:ind w:left="149"/>
              <w:rPr>
                <w:rFonts w:cstheme="minorHAnsi"/>
                <w:color w:val="222222"/>
              </w:rPr>
            </w:pPr>
          </w:p>
          <w:p w14:paraId="685D8F12" w14:textId="77777777" w:rsidR="009C5C13" w:rsidRPr="005B034C" w:rsidRDefault="009C5C13" w:rsidP="00564D92">
            <w:pPr>
              <w:ind w:left="149"/>
              <w:rPr>
                <w:rFonts w:cstheme="minorHAnsi"/>
                <w:color w:val="222222"/>
              </w:rPr>
            </w:pPr>
          </w:p>
          <w:p w14:paraId="433F06C3" w14:textId="77777777" w:rsidR="009C5C13" w:rsidRPr="005B034C" w:rsidRDefault="009C5C13" w:rsidP="00564D92">
            <w:pPr>
              <w:ind w:left="149"/>
              <w:rPr>
                <w:rFonts w:cstheme="minorHAnsi"/>
                <w:color w:val="222222"/>
              </w:rPr>
            </w:pPr>
          </w:p>
          <w:p w14:paraId="6EA008B0" w14:textId="1113E4D9" w:rsidR="00D276A7" w:rsidRPr="005B034C" w:rsidRDefault="006F552A" w:rsidP="00564D92">
            <w:pPr>
              <w:ind w:left="149"/>
              <w:rPr>
                <w:rFonts w:cstheme="minorHAnsi"/>
                <w:color w:val="222222"/>
              </w:rPr>
            </w:pPr>
            <w:r w:rsidRPr="005B034C">
              <w:rPr>
                <w:rFonts w:cstheme="minorHAnsi"/>
                <w:color w:val="222222"/>
              </w:rPr>
              <w:t xml:space="preserve">PPE </w:t>
            </w:r>
            <w:r w:rsidR="009C5C13" w:rsidRPr="005B034C">
              <w:rPr>
                <w:rFonts w:cstheme="minorHAnsi"/>
                <w:color w:val="222222"/>
              </w:rPr>
              <w:t xml:space="preserve">donning and doffing </w:t>
            </w:r>
            <w:r w:rsidRPr="005B034C">
              <w:rPr>
                <w:rFonts w:cstheme="minorHAnsi"/>
                <w:color w:val="222222"/>
              </w:rPr>
              <w:t xml:space="preserve">audit not yet completed in MH and secure settings </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E7AF1A4" w14:textId="77777777" w:rsidR="00851750" w:rsidRPr="005B034C" w:rsidRDefault="00D276A7" w:rsidP="00564D92">
            <w:pPr>
              <w:ind w:left="149"/>
              <w:rPr>
                <w:rFonts w:cstheme="minorHAnsi"/>
                <w:color w:val="222222"/>
              </w:rPr>
            </w:pPr>
            <w:r w:rsidRPr="005B034C">
              <w:rPr>
                <w:rFonts w:cstheme="minorHAnsi"/>
                <w:color w:val="222222"/>
              </w:rPr>
              <w:lastRenderedPageBreak/>
              <w:t xml:space="preserve">  </w:t>
            </w:r>
          </w:p>
          <w:p w14:paraId="3688B5DB" w14:textId="77777777" w:rsidR="006F552A" w:rsidRPr="005B034C" w:rsidRDefault="006F552A" w:rsidP="00564D92">
            <w:pPr>
              <w:ind w:left="149"/>
              <w:rPr>
                <w:rFonts w:cstheme="minorHAnsi"/>
                <w:color w:val="222222"/>
              </w:rPr>
            </w:pPr>
          </w:p>
          <w:p w14:paraId="0A742918" w14:textId="77777777" w:rsidR="006F552A" w:rsidRPr="005B034C" w:rsidRDefault="006F552A" w:rsidP="00564D92">
            <w:pPr>
              <w:ind w:left="149"/>
              <w:rPr>
                <w:rFonts w:cstheme="minorHAnsi"/>
                <w:color w:val="222222"/>
              </w:rPr>
            </w:pPr>
          </w:p>
          <w:p w14:paraId="6B258CCC" w14:textId="0257E2A8" w:rsidR="006F552A" w:rsidRPr="00A91784" w:rsidRDefault="00E65EC2" w:rsidP="00564D92">
            <w:pPr>
              <w:ind w:left="149"/>
              <w:rPr>
                <w:rFonts w:cstheme="minorHAnsi"/>
                <w:color w:val="auto"/>
              </w:rPr>
            </w:pPr>
            <w:r w:rsidRPr="00A91784">
              <w:rPr>
                <w:rFonts w:cstheme="minorHAnsi"/>
                <w:color w:val="auto"/>
              </w:rPr>
              <w:t xml:space="preserve">Some </w:t>
            </w:r>
            <w:r w:rsidR="002D5C6A" w:rsidRPr="00A91784">
              <w:rPr>
                <w:rFonts w:cstheme="minorHAnsi"/>
                <w:color w:val="auto"/>
              </w:rPr>
              <w:t>IPC link nurses</w:t>
            </w:r>
            <w:r w:rsidRPr="00A91784">
              <w:rPr>
                <w:rFonts w:cstheme="minorHAnsi"/>
                <w:color w:val="auto"/>
              </w:rPr>
              <w:t xml:space="preserve"> undertaking this role</w:t>
            </w:r>
            <w:r w:rsidR="002D5C6A" w:rsidRPr="00A91784">
              <w:rPr>
                <w:rFonts w:cstheme="minorHAnsi"/>
                <w:color w:val="auto"/>
              </w:rPr>
              <w:t xml:space="preserve">; </w:t>
            </w:r>
            <w:r w:rsidR="005B034C" w:rsidRPr="00A91784">
              <w:rPr>
                <w:rFonts w:cstheme="minorHAnsi"/>
                <w:color w:val="auto"/>
              </w:rPr>
              <w:lastRenderedPageBreak/>
              <w:t xml:space="preserve">training arranged </w:t>
            </w:r>
            <w:r w:rsidRPr="00A91784">
              <w:rPr>
                <w:rFonts w:cstheme="minorHAnsi"/>
                <w:color w:val="auto"/>
              </w:rPr>
              <w:t xml:space="preserve">including webinar with another trusts using system </w:t>
            </w:r>
          </w:p>
          <w:p w14:paraId="3C871ACC" w14:textId="77777777" w:rsidR="006F552A" w:rsidRPr="00A91784" w:rsidRDefault="006F552A" w:rsidP="00564D92">
            <w:pPr>
              <w:ind w:left="149"/>
              <w:rPr>
                <w:rFonts w:cstheme="minorHAnsi"/>
                <w:color w:val="auto"/>
              </w:rPr>
            </w:pPr>
          </w:p>
          <w:p w14:paraId="12DA0A96" w14:textId="77777777" w:rsidR="006F552A" w:rsidRPr="005B034C" w:rsidRDefault="006F552A" w:rsidP="00564D92">
            <w:pPr>
              <w:ind w:left="149"/>
              <w:rPr>
                <w:rFonts w:cstheme="minorHAnsi"/>
                <w:color w:val="222222"/>
              </w:rPr>
            </w:pPr>
          </w:p>
          <w:p w14:paraId="6DA83E57" w14:textId="77777777" w:rsidR="006F552A" w:rsidRPr="005B034C" w:rsidRDefault="006F552A" w:rsidP="00564D92">
            <w:pPr>
              <w:ind w:left="149"/>
              <w:rPr>
                <w:rFonts w:cstheme="minorHAnsi"/>
                <w:color w:val="222222"/>
              </w:rPr>
            </w:pPr>
          </w:p>
          <w:p w14:paraId="5E12D532" w14:textId="77777777" w:rsidR="006F552A" w:rsidRPr="005B034C" w:rsidRDefault="006F552A" w:rsidP="00564D92">
            <w:pPr>
              <w:ind w:left="149"/>
              <w:rPr>
                <w:rFonts w:cstheme="minorHAnsi"/>
                <w:color w:val="222222"/>
              </w:rPr>
            </w:pPr>
          </w:p>
          <w:p w14:paraId="2565CEB8" w14:textId="77777777" w:rsidR="006F552A" w:rsidRPr="005B034C" w:rsidRDefault="006F552A" w:rsidP="00564D92">
            <w:pPr>
              <w:ind w:left="149"/>
              <w:rPr>
                <w:rFonts w:cstheme="minorHAnsi"/>
                <w:color w:val="222222"/>
              </w:rPr>
            </w:pPr>
          </w:p>
          <w:p w14:paraId="2D598DFC" w14:textId="77777777" w:rsidR="006F552A" w:rsidRPr="005B034C" w:rsidRDefault="006F552A" w:rsidP="00564D92">
            <w:pPr>
              <w:ind w:left="149"/>
              <w:rPr>
                <w:rFonts w:cstheme="minorHAnsi"/>
                <w:color w:val="222222"/>
              </w:rPr>
            </w:pPr>
          </w:p>
          <w:p w14:paraId="6A359125" w14:textId="77777777" w:rsidR="006F552A" w:rsidRPr="005B034C" w:rsidRDefault="006F552A" w:rsidP="00564D92">
            <w:pPr>
              <w:ind w:left="149"/>
              <w:rPr>
                <w:rFonts w:cstheme="minorHAnsi"/>
                <w:color w:val="222222"/>
              </w:rPr>
            </w:pPr>
          </w:p>
          <w:p w14:paraId="1868CDD4" w14:textId="77777777" w:rsidR="00707B73" w:rsidRPr="005B034C" w:rsidRDefault="00707B73" w:rsidP="00564D92">
            <w:pPr>
              <w:ind w:left="149"/>
              <w:rPr>
                <w:rFonts w:cstheme="minorHAnsi"/>
                <w:color w:val="222222"/>
              </w:rPr>
            </w:pPr>
          </w:p>
          <w:p w14:paraId="41F92347" w14:textId="01548F12" w:rsidR="009C5C13" w:rsidRPr="005B034C" w:rsidRDefault="006F552A" w:rsidP="00E65EC2">
            <w:pPr>
              <w:rPr>
                <w:rFonts w:cstheme="minorHAnsi"/>
                <w:color w:val="222222"/>
              </w:rPr>
            </w:pPr>
            <w:r w:rsidRPr="005B034C">
              <w:rPr>
                <w:rFonts w:cstheme="minorHAnsi"/>
                <w:color w:val="222222"/>
              </w:rPr>
              <w:t>All actions in place</w:t>
            </w:r>
            <w:r w:rsidR="00707B73" w:rsidRPr="005B034C">
              <w:rPr>
                <w:rFonts w:cstheme="minorHAnsi"/>
                <w:color w:val="222222"/>
              </w:rPr>
              <w:t xml:space="preserve"> for community hospitals- </w:t>
            </w:r>
            <w:r w:rsidR="009C5C13" w:rsidRPr="005B034C">
              <w:rPr>
                <w:rFonts w:cstheme="minorHAnsi"/>
                <w:color w:val="222222"/>
              </w:rPr>
              <w:t>high % compliance.</w:t>
            </w:r>
          </w:p>
          <w:p w14:paraId="3550913F" w14:textId="77777777" w:rsidR="00E65EC2" w:rsidRDefault="006F552A" w:rsidP="00564D92">
            <w:pPr>
              <w:ind w:left="149"/>
              <w:rPr>
                <w:rFonts w:cstheme="minorHAnsi"/>
                <w:color w:val="222222"/>
              </w:rPr>
            </w:pPr>
            <w:r w:rsidRPr="005B034C">
              <w:rPr>
                <w:rFonts w:cstheme="minorHAnsi"/>
                <w:color w:val="222222"/>
              </w:rPr>
              <w:t xml:space="preserve"> </w:t>
            </w:r>
          </w:p>
          <w:p w14:paraId="51B5B1D6" w14:textId="7E343E8D" w:rsidR="006F552A" w:rsidRPr="005B034C" w:rsidRDefault="006F552A" w:rsidP="00E65EC2">
            <w:pPr>
              <w:rPr>
                <w:rFonts w:cstheme="minorHAnsi"/>
                <w:color w:val="222222"/>
              </w:rPr>
            </w:pPr>
            <w:r w:rsidRPr="005B034C">
              <w:rPr>
                <w:rFonts w:cstheme="minorHAnsi"/>
                <w:color w:val="222222"/>
              </w:rPr>
              <w:t>Audit planned</w:t>
            </w:r>
            <w:r w:rsidR="009C5C13" w:rsidRPr="005B034C">
              <w:rPr>
                <w:rFonts w:cstheme="minorHAnsi"/>
                <w:color w:val="222222"/>
              </w:rPr>
              <w:t xml:space="preserve"> for MH and secure settings</w:t>
            </w:r>
          </w:p>
        </w:tc>
      </w:tr>
      <w:tr w:rsidR="00B958B9" w:rsidRPr="00DF543C" w14:paraId="0DEABDC3" w14:textId="77777777" w:rsidTr="00B958B9">
        <w:tc>
          <w:tcPr>
            <w:tcW w:w="13948" w:type="dxa"/>
            <w:gridSpan w:val="4"/>
            <w:tcBorders>
              <w:top w:val="single" w:sz="4" w:space="0" w:color="005EB8" w:themeColor="text1"/>
              <w:left w:val="single" w:sz="4" w:space="0" w:color="005EB8" w:themeColor="text1"/>
              <w:bottom w:val="single" w:sz="4" w:space="0" w:color="005EB8" w:themeColor="text1"/>
              <w:right w:val="single" w:sz="4" w:space="0" w:color="005EB8" w:themeColor="text1"/>
            </w:tcBorders>
            <w:shd w:val="clear" w:color="auto" w:fill="D9D9D9" w:themeFill="background1" w:themeFillShade="D9"/>
          </w:tcPr>
          <w:p w14:paraId="02493FAC" w14:textId="28E7BC39" w:rsidR="00B958B9" w:rsidRPr="000C5BBE" w:rsidRDefault="00B958B9" w:rsidP="00564D92">
            <w:pPr>
              <w:pStyle w:val="Default"/>
              <w:numPr>
                <w:ilvl w:val="0"/>
                <w:numId w:val="16"/>
              </w:numPr>
              <w:ind w:left="567" w:hanging="425"/>
              <w:rPr>
                <w:rFonts w:asciiTheme="minorHAnsi" w:hAnsiTheme="minorHAnsi" w:cstheme="minorHAnsi"/>
                <w:b/>
                <w:bCs/>
                <w:color w:val="222222"/>
              </w:rPr>
            </w:pPr>
            <w:r w:rsidRPr="00564D92">
              <w:rPr>
                <w:rFonts w:asciiTheme="minorHAnsi" w:hAnsiTheme="minorHAnsi" w:cstheme="minorHAnsi"/>
                <w:b/>
                <w:bCs/>
              </w:rPr>
              <w:lastRenderedPageBreak/>
              <w:t xml:space="preserve">Ensure appropriate antimicrobial use to optimise patient outcomes and to reduce the risk of adverse events and antimicrobial resistance </w:t>
            </w:r>
          </w:p>
          <w:p w14:paraId="4F1C5B63" w14:textId="77777777" w:rsidR="00B958B9" w:rsidRPr="00DF543C" w:rsidRDefault="00B958B9" w:rsidP="007B3318">
            <w:pPr>
              <w:pStyle w:val="Default"/>
              <w:ind w:left="567"/>
              <w:rPr>
                <w:rFonts w:cstheme="minorHAnsi"/>
                <w:b/>
                <w:bCs/>
                <w:color w:val="222222"/>
              </w:rPr>
            </w:pPr>
          </w:p>
        </w:tc>
      </w:tr>
      <w:tr w:rsidR="00851750" w:rsidRPr="00DF543C" w14:paraId="18376994"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017E8F53" w14:textId="31E4067E" w:rsidR="00851750" w:rsidRPr="00DF543C" w:rsidRDefault="00851750" w:rsidP="00F122E9">
            <w:pPr>
              <w:spacing w:before="120" w:after="120"/>
              <w:ind w:left="142"/>
              <w:rPr>
                <w:rFonts w:cstheme="minorHAnsi"/>
                <w:b/>
                <w:bCs/>
                <w:color w:val="222222"/>
              </w:rPr>
            </w:pPr>
            <w:r w:rsidRPr="00DF543C">
              <w:rPr>
                <w:rFonts w:cstheme="minorHAnsi"/>
                <w:b/>
                <w:bCs/>
                <w:color w:val="222222"/>
              </w:rPr>
              <w:t xml:space="preserve">Key </w:t>
            </w:r>
            <w:r>
              <w:rPr>
                <w:rFonts w:cstheme="minorHAnsi"/>
                <w:b/>
                <w:bCs/>
                <w:color w:val="222222"/>
              </w:rPr>
              <w:t>l</w:t>
            </w:r>
            <w:r w:rsidRPr="00DF543C">
              <w:rPr>
                <w:rFonts w:cstheme="minorHAnsi"/>
                <w:b/>
                <w:bCs/>
                <w:color w:val="222222"/>
              </w:rPr>
              <w:t xml:space="preserve">ines of </w:t>
            </w:r>
            <w:r>
              <w:rPr>
                <w:rFonts w:cstheme="minorHAnsi"/>
                <w:b/>
                <w:bCs/>
                <w:color w:val="222222"/>
              </w:rPr>
              <w:t>e</w:t>
            </w:r>
            <w:r w:rsidRPr="00DF543C">
              <w:rPr>
                <w:rFonts w:cstheme="minorHAnsi"/>
                <w:b/>
                <w:bCs/>
                <w:color w:val="222222"/>
              </w:rPr>
              <w:t>nquiry</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D196D20" w14:textId="77777777" w:rsidR="00851750" w:rsidRDefault="00851750" w:rsidP="00564D92">
            <w:pPr>
              <w:ind w:left="149"/>
              <w:rPr>
                <w:rFonts w:cstheme="minorHAnsi"/>
                <w:b/>
                <w:bCs/>
                <w:color w:val="222222"/>
              </w:rPr>
            </w:pPr>
          </w:p>
          <w:p w14:paraId="6F4D2071" w14:textId="41C852B3" w:rsidR="00851750" w:rsidRPr="00DF543C" w:rsidRDefault="00851750" w:rsidP="00564D92">
            <w:pPr>
              <w:ind w:left="149"/>
              <w:rPr>
                <w:rFonts w:cstheme="minorHAnsi"/>
                <w:b/>
                <w:bCs/>
                <w:color w:val="222222"/>
              </w:rPr>
            </w:pPr>
            <w:r w:rsidRPr="00DF543C">
              <w:rPr>
                <w:rFonts w:cstheme="minorHAnsi"/>
                <w:b/>
                <w:bCs/>
                <w:color w:val="222222"/>
              </w:rPr>
              <w:t>Evidence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61D634C" w14:textId="41F07C2E" w:rsidR="00851750" w:rsidRPr="00DF543C" w:rsidRDefault="00851750" w:rsidP="00564D92">
            <w:pPr>
              <w:ind w:left="149"/>
              <w:rPr>
                <w:rFonts w:cstheme="minorHAnsi"/>
                <w:b/>
                <w:bCs/>
                <w:color w:val="222222"/>
              </w:rPr>
            </w:pPr>
            <w:r>
              <w:rPr>
                <w:rFonts w:cstheme="minorHAnsi"/>
                <w:b/>
                <w:bCs/>
                <w:color w:val="222222"/>
              </w:rPr>
              <w:t>Gaps in Assurance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7CE27F37" w14:textId="1210F1C3" w:rsidR="00851750" w:rsidRPr="00DF543C" w:rsidRDefault="00851750" w:rsidP="00851750">
            <w:pPr>
              <w:rPr>
                <w:rFonts w:cstheme="minorHAnsi"/>
                <w:b/>
                <w:bCs/>
                <w:color w:val="222222"/>
              </w:rPr>
            </w:pPr>
            <w:r>
              <w:rPr>
                <w:rFonts w:cstheme="minorHAnsi"/>
                <w:b/>
                <w:bCs/>
                <w:color w:val="222222"/>
              </w:rPr>
              <w:t>Mitigating Actions</w:t>
            </w:r>
          </w:p>
        </w:tc>
      </w:tr>
      <w:tr w:rsidR="00851750" w:rsidRPr="00DF543C" w14:paraId="32A80BAC" w14:textId="77777777" w:rsidTr="0021787E">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67F1C166" w14:textId="1AFF7073" w:rsidR="00851750" w:rsidRPr="00B958B9" w:rsidRDefault="00851750" w:rsidP="00F122E9">
            <w:pPr>
              <w:spacing w:before="120" w:after="120"/>
              <w:ind w:left="142"/>
              <w:rPr>
                <w:rFonts w:asciiTheme="minorHAnsi" w:hAnsiTheme="minorHAnsi" w:cstheme="minorHAnsi"/>
                <w:color w:val="222222"/>
              </w:rPr>
            </w:pPr>
            <w:r>
              <w:rPr>
                <w:rFonts w:asciiTheme="minorHAnsi" w:hAnsiTheme="minorHAnsi" w:cstheme="minorHAnsi"/>
                <w:color w:val="222222"/>
              </w:rPr>
              <w:t>S</w:t>
            </w:r>
            <w:r w:rsidRPr="00B958B9">
              <w:rPr>
                <w:rFonts w:asciiTheme="minorHAnsi" w:hAnsiTheme="minorHAnsi" w:cstheme="minorHAnsi"/>
                <w:color w:val="222222"/>
              </w:rPr>
              <w:t>ystems and process are in place to ensure:</w:t>
            </w:r>
          </w:p>
          <w:p w14:paraId="40955A1E" w14:textId="14BBD12F" w:rsidR="00851750" w:rsidRDefault="00851750" w:rsidP="007477AB">
            <w:pPr>
              <w:pStyle w:val="ListParagraph"/>
              <w:numPr>
                <w:ilvl w:val="0"/>
                <w:numId w:val="21"/>
              </w:numPr>
              <w:spacing w:after="120"/>
              <w:ind w:left="765" w:hanging="357"/>
              <w:contextualSpacing w:val="0"/>
              <w:rPr>
                <w:rFonts w:cstheme="minorHAnsi"/>
                <w:color w:val="222222"/>
              </w:rPr>
            </w:pPr>
            <w:r>
              <w:rPr>
                <w:rFonts w:cstheme="minorHAnsi"/>
                <w:color w:val="222222"/>
              </w:rPr>
              <w:t>a</w:t>
            </w:r>
            <w:r w:rsidRPr="00B958B9">
              <w:rPr>
                <w:rFonts w:cstheme="minorHAnsi"/>
                <w:color w:val="222222"/>
              </w:rPr>
              <w:t xml:space="preserve">rrangements around antimicrobial stewardship are maintained </w:t>
            </w:r>
          </w:p>
          <w:p w14:paraId="0454A21D" w14:textId="3DDBE231" w:rsidR="005B034C" w:rsidRDefault="005B034C" w:rsidP="005B034C">
            <w:pPr>
              <w:pStyle w:val="ListParagraph"/>
              <w:spacing w:after="120"/>
              <w:ind w:left="765"/>
              <w:contextualSpacing w:val="0"/>
              <w:rPr>
                <w:rFonts w:cstheme="minorHAnsi"/>
                <w:color w:val="222222"/>
              </w:rPr>
            </w:pPr>
          </w:p>
          <w:p w14:paraId="3781395C" w14:textId="77777777" w:rsidR="005B034C" w:rsidRPr="00B958B9" w:rsidRDefault="005B034C" w:rsidP="005B034C">
            <w:pPr>
              <w:pStyle w:val="ListParagraph"/>
              <w:spacing w:after="120"/>
              <w:ind w:left="765"/>
              <w:contextualSpacing w:val="0"/>
              <w:rPr>
                <w:rFonts w:cstheme="minorHAnsi"/>
                <w:color w:val="222222"/>
              </w:rPr>
            </w:pPr>
          </w:p>
          <w:p w14:paraId="1B170A0B" w14:textId="4537BC2C" w:rsidR="00851750" w:rsidRPr="00B958B9" w:rsidRDefault="001943FF" w:rsidP="008D7453">
            <w:pPr>
              <w:pStyle w:val="ListParagraph"/>
              <w:numPr>
                <w:ilvl w:val="0"/>
                <w:numId w:val="30"/>
              </w:numPr>
              <w:spacing w:after="200" w:line="276" w:lineRule="auto"/>
              <w:rPr>
                <w:rFonts w:cstheme="minorHAnsi"/>
                <w:b/>
                <w:bCs/>
                <w:color w:val="222222"/>
              </w:rPr>
            </w:pPr>
            <w:r>
              <w:rPr>
                <w:rFonts w:ascii="Arial" w:hAnsi="Arial" w:cs="Arial"/>
                <w:color w:val="222222"/>
              </w:rPr>
              <w:t xml:space="preserve">mandatory reporting requirements are adhered to and boards continue to </w:t>
            </w:r>
            <w:r w:rsidR="008D7453">
              <w:rPr>
                <w:rFonts w:ascii="Arial" w:hAnsi="Arial" w:cs="Arial"/>
                <w:color w:val="222222"/>
              </w:rPr>
              <w:t>m</w:t>
            </w:r>
            <w:r>
              <w:rPr>
                <w:rFonts w:ascii="Arial" w:hAnsi="Arial" w:cs="Arial"/>
                <w:color w:val="222222"/>
              </w:rPr>
              <w:t>aintain oversight</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shd w:val="clear" w:color="auto" w:fill="auto"/>
          </w:tcPr>
          <w:p w14:paraId="2221C818" w14:textId="77777777" w:rsidR="00851750" w:rsidRDefault="00851750" w:rsidP="006F552A">
            <w:pPr>
              <w:jc w:val="center"/>
              <w:rPr>
                <w:rFonts w:cstheme="minorHAnsi"/>
                <w:b/>
                <w:bCs/>
                <w:color w:val="222222"/>
              </w:rPr>
            </w:pPr>
          </w:p>
          <w:p w14:paraId="50F6E267" w14:textId="77777777" w:rsidR="00AC312E" w:rsidRDefault="00AC312E" w:rsidP="00AC312E">
            <w:pPr>
              <w:rPr>
                <w:rFonts w:cstheme="minorHAnsi"/>
                <w:b/>
                <w:bCs/>
                <w:color w:val="222222"/>
              </w:rPr>
            </w:pPr>
          </w:p>
          <w:p w14:paraId="1AC81974" w14:textId="77777777" w:rsidR="00AC312E" w:rsidRDefault="00AC312E" w:rsidP="00AC312E">
            <w:pPr>
              <w:rPr>
                <w:rFonts w:cstheme="minorHAnsi"/>
                <w:b/>
                <w:bCs/>
                <w:color w:val="222222"/>
              </w:rPr>
            </w:pPr>
          </w:p>
          <w:p w14:paraId="3DE2EB26" w14:textId="42A6D164" w:rsidR="00AC312E" w:rsidRPr="00AC312E" w:rsidRDefault="00AC312E" w:rsidP="00AC312E">
            <w:pPr>
              <w:rPr>
                <w:rFonts w:cstheme="minorHAnsi"/>
                <w:color w:val="222222"/>
              </w:rPr>
            </w:pPr>
            <w:r w:rsidRPr="00AC312E">
              <w:rPr>
                <w:rFonts w:cstheme="minorHAnsi"/>
                <w:color w:val="222222"/>
              </w:rPr>
              <w:t>Antimicrobial steward</w:t>
            </w:r>
            <w:r w:rsidR="005B034C">
              <w:rPr>
                <w:rFonts w:cstheme="minorHAnsi"/>
                <w:color w:val="222222"/>
              </w:rPr>
              <w:t>ship</w:t>
            </w:r>
            <w:r w:rsidRPr="00AC312E">
              <w:rPr>
                <w:rFonts w:cstheme="minorHAnsi"/>
                <w:color w:val="222222"/>
              </w:rPr>
              <w:t xml:space="preserve"> programme </w:t>
            </w:r>
            <w:r w:rsidR="005B034C">
              <w:rPr>
                <w:rFonts w:cstheme="minorHAnsi"/>
                <w:color w:val="222222"/>
              </w:rPr>
              <w:t>in place alongside all providers led by CCG</w:t>
            </w:r>
          </w:p>
          <w:p w14:paraId="4563D9C9" w14:textId="77777777" w:rsidR="00AC312E" w:rsidRPr="00AC312E" w:rsidRDefault="00AC312E" w:rsidP="00AC312E">
            <w:pPr>
              <w:rPr>
                <w:rFonts w:cstheme="minorHAnsi"/>
                <w:color w:val="222222"/>
              </w:rPr>
            </w:pPr>
            <w:r w:rsidRPr="00AC312E">
              <w:rPr>
                <w:rFonts w:cstheme="minorHAnsi"/>
                <w:color w:val="222222"/>
              </w:rPr>
              <w:t xml:space="preserve">IPCDC minutes </w:t>
            </w:r>
          </w:p>
          <w:p w14:paraId="22A6CAB7" w14:textId="77777777" w:rsidR="00AC312E" w:rsidRPr="00AC312E" w:rsidRDefault="00AC312E" w:rsidP="00AC312E">
            <w:pPr>
              <w:rPr>
                <w:rFonts w:cstheme="minorHAnsi"/>
                <w:color w:val="222222"/>
              </w:rPr>
            </w:pPr>
            <w:r w:rsidRPr="00AC312E">
              <w:rPr>
                <w:rFonts w:cstheme="minorHAnsi"/>
                <w:color w:val="222222"/>
              </w:rPr>
              <w:lastRenderedPageBreak/>
              <w:t>DIPC annual report</w:t>
            </w:r>
          </w:p>
          <w:p w14:paraId="73BB8806" w14:textId="77777777" w:rsidR="00AC312E" w:rsidRPr="00AC312E" w:rsidRDefault="00AC312E" w:rsidP="00AC312E">
            <w:pPr>
              <w:rPr>
                <w:rFonts w:cstheme="minorHAnsi"/>
                <w:color w:val="222222"/>
              </w:rPr>
            </w:pPr>
          </w:p>
          <w:p w14:paraId="67701751" w14:textId="77777777" w:rsidR="005B034C" w:rsidRDefault="005B034C" w:rsidP="00AC312E">
            <w:pPr>
              <w:rPr>
                <w:rFonts w:cstheme="minorHAnsi"/>
                <w:color w:val="222222"/>
              </w:rPr>
            </w:pPr>
          </w:p>
          <w:p w14:paraId="28541BFE" w14:textId="7758A12E" w:rsidR="00AC312E" w:rsidRDefault="00AC312E" w:rsidP="00AC312E">
            <w:pPr>
              <w:rPr>
                <w:rFonts w:cstheme="minorHAnsi"/>
                <w:color w:val="222222"/>
              </w:rPr>
            </w:pPr>
            <w:r w:rsidRPr="00AC312E">
              <w:rPr>
                <w:rFonts w:cstheme="minorHAnsi"/>
                <w:color w:val="222222"/>
              </w:rPr>
              <w:t>Weekly review meeting minutes</w:t>
            </w:r>
          </w:p>
          <w:p w14:paraId="1E2C57F3" w14:textId="45449FC4" w:rsidR="007F6C77" w:rsidRDefault="007F6C77" w:rsidP="00AC312E">
            <w:pPr>
              <w:rPr>
                <w:rFonts w:cstheme="minorHAnsi"/>
                <w:color w:val="222222"/>
              </w:rPr>
            </w:pPr>
            <w:r>
              <w:rPr>
                <w:rFonts w:cstheme="minorHAnsi"/>
                <w:color w:val="222222"/>
              </w:rPr>
              <w:t xml:space="preserve">Appropriate escalation to executive committee </w:t>
            </w:r>
          </w:p>
          <w:p w14:paraId="5DE90ECD" w14:textId="1BB9C818" w:rsidR="006F552A" w:rsidRPr="00DC4B77" w:rsidRDefault="006F552A" w:rsidP="00AC312E">
            <w:pPr>
              <w:rPr>
                <w:rFonts w:cstheme="minorHAnsi"/>
                <w:color w:val="222222"/>
              </w:rPr>
            </w:pPr>
            <w:r>
              <w:rPr>
                <w:rFonts w:cstheme="minorHAnsi"/>
                <w:color w:val="222222"/>
              </w:rPr>
              <w:t xml:space="preserve">Quality committee oversight </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1513CF22" w14:textId="77777777" w:rsidR="00851750" w:rsidRPr="00DF543C" w:rsidRDefault="00851750" w:rsidP="006F552A">
            <w:pPr>
              <w:jc w:val="center"/>
              <w:rPr>
                <w:rFonts w:cstheme="minorHAnsi"/>
                <w:b/>
                <w:bCs/>
                <w:color w:val="222222"/>
              </w:rPr>
            </w:pP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0E9C143" w14:textId="2FE591B6" w:rsidR="00851750" w:rsidRPr="00DF543C" w:rsidRDefault="00851750" w:rsidP="006F552A">
            <w:pPr>
              <w:jc w:val="center"/>
              <w:rPr>
                <w:rFonts w:cstheme="minorHAnsi"/>
                <w:b/>
                <w:bCs/>
                <w:color w:val="222222"/>
              </w:rPr>
            </w:pPr>
          </w:p>
        </w:tc>
      </w:tr>
      <w:tr w:rsidR="00B958B9" w:rsidRPr="00DF543C" w14:paraId="03070DF7" w14:textId="77777777" w:rsidTr="00B958B9">
        <w:tc>
          <w:tcPr>
            <w:tcW w:w="13948" w:type="dxa"/>
            <w:gridSpan w:val="4"/>
            <w:tcBorders>
              <w:top w:val="single" w:sz="4" w:space="0" w:color="005EB8" w:themeColor="text1"/>
              <w:left w:val="single" w:sz="4" w:space="0" w:color="005EB8" w:themeColor="text1"/>
              <w:bottom w:val="single" w:sz="4" w:space="0" w:color="005EB8" w:themeColor="text1"/>
              <w:right w:val="single" w:sz="4" w:space="0" w:color="005EB8" w:themeColor="text1"/>
            </w:tcBorders>
            <w:shd w:val="clear" w:color="auto" w:fill="D9D9D9" w:themeFill="background1" w:themeFillShade="D9"/>
          </w:tcPr>
          <w:p w14:paraId="341C7F93" w14:textId="77777777" w:rsidR="000C5BBE" w:rsidRDefault="00B958B9" w:rsidP="00564D92">
            <w:pPr>
              <w:pStyle w:val="Default"/>
              <w:numPr>
                <w:ilvl w:val="0"/>
                <w:numId w:val="16"/>
              </w:numPr>
              <w:ind w:left="567" w:hanging="425"/>
              <w:rPr>
                <w:rFonts w:asciiTheme="minorHAnsi" w:hAnsiTheme="minorHAnsi" w:cstheme="minorHAnsi"/>
                <w:b/>
                <w:bCs/>
              </w:rPr>
            </w:pPr>
            <w:r w:rsidRPr="00B958B9">
              <w:rPr>
                <w:rFonts w:asciiTheme="minorHAnsi" w:hAnsiTheme="minorHAnsi" w:cstheme="minorHAnsi"/>
                <w:b/>
                <w:bCs/>
              </w:rPr>
              <w:t>Provide suitable accurate information on infections to service users, their visitors and any person concerned with providing further support or nursing/ medical care in a timely fashion</w:t>
            </w:r>
          </w:p>
          <w:p w14:paraId="3A7058AF" w14:textId="2A03ED50" w:rsidR="00B958B9" w:rsidRPr="000C5BBE" w:rsidRDefault="00B958B9" w:rsidP="000C5BBE">
            <w:pPr>
              <w:rPr>
                <w:rFonts w:eastAsia="Times New Roman"/>
                <w:b/>
                <w:bCs/>
                <w:color w:val="FF0000"/>
              </w:rPr>
            </w:pPr>
          </w:p>
        </w:tc>
      </w:tr>
      <w:tr w:rsidR="00851750" w:rsidRPr="00DF543C" w14:paraId="65BB5914"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0AF6EC8" w14:textId="7CF6CC1E" w:rsidR="00851750" w:rsidRPr="00DF543C" w:rsidRDefault="00851750" w:rsidP="00A436E7">
            <w:pPr>
              <w:spacing w:before="120" w:after="120"/>
              <w:ind w:left="142"/>
              <w:rPr>
                <w:rFonts w:cstheme="minorHAnsi"/>
                <w:b/>
                <w:bCs/>
                <w:color w:val="222222"/>
              </w:rPr>
            </w:pPr>
            <w:r w:rsidRPr="00DF543C">
              <w:rPr>
                <w:rFonts w:cstheme="minorHAnsi"/>
                <w:b/>
                <w:bCs/>
                <w:color w:val="222222"/>
              </w:rPr>
              <w:t xml:space="preserve">Key </w:t>
            </w:r>
            <w:r>
              <w:rPr>
                <w:rFonts w:cstheme="minorHAnsi"/>
                <w:b/>
                <w:bCs/>
                <w:color w:val="222222"/>
              </w:rPr>
              <w:t>l</w:t>
            </w:r>
            <w:r w:rsidRPr="00DF543C">
              <w:rPr>
                <w:rFonts w:cstheme="minorHAnsi"/>
                <w:b/>
                <w:bCs/>
                <w:color w:val="222222"/>
              </w:rPr>
              <w:t xml:space="preserve">ines of </w:t>
            </w:r>
            <w:r>
              <w:rPr>
                <w:rFonts w:cstheme="minorHAnsi"/>
                <w:b/>
                <w:bCs/>
                <w:color w:val="222222"/>
              </w:rPr>
              <w:t>e</w:t>
            </w:r>
            <w:r w:rsidRPr="00DF543C">
              <w:rPr>
                <w:rFonts w:cstheme="minorHAnsi"/>
                <w:b/>
                <w:bCs/>
                <w:color w:val="222222"/>
              </w:rPr>
              <w:t>nquiry</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2539D563" w14:textId="77777777" w:rsidR="00851750" w:rsidRPr="00DF543C" w:rsidRDefault="00851750" w:rsidP="00A436E7">
            <w:pPr>
              <w:spacing w:before="120" w:after="120"/>
              <w:ind w:left="147"/>
              <w:rPr>
                <w:rFonts w:cstheme="minorHAnsi"/>
                <w:b/>
                <w:bCs/>
                <w:color w:val="222222"/>
              </w:rPr>
            </w:pPr>
            <w:r w:rsidRPr="00DF543C">
              <w:rPr>
                <w:rFonts w:cstheme="minorHAnsi"/>
                <w:b/>
                <w:bCs/>
                <w:color w:val="222222"/>
              </w:rPr>
              <w:t>Evidence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854808B" w14:textId="38B8C89D" w:rsidR="00851750" w:rsidRPr="00DF543C" w:rsidRDefault="00851750" w:rsidP="00A436E7">
            <w:pPr>
              <w:spacing w:before="120" w:after="120"/>
              <w:ind w:left="147"/>
              <w:rPr>
                <w:rFonts w:cstheme="minorHAnsi"/>
                <w:b/>
                <w:bCs/>
                <w:color w:val="222222"/>
              </w:rPr>
            </w:pPr>
            <w:r>
              <w:rPr>
                <w:rFonts w:cstheme="minorHAnsi"/>
                <w:b/>
                <w:bCs/>
                <w:color w:val="222222"/>
              </w:rPr>
              <w:t>Gaps in Assurance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6BC0292" w14:textId="73689F9A" w:rsidR="00851750" w:rsidRPr="00DF543C" w:rsidRDefault="00851750" w:rsidP="00A436E7">
            <w:pPr>
              <w:spacing w:before="120" w:after="120"/>
              <w:ind w:left="147"/>
              <w:rPr>
                <w:rFonts w:cstheme="minorHAnsi"/>
                <w:b/>
                <w:bCs/>
                <w:color w:val="222222"/>
              </w:rPr>
            </w:pPr>
            <w:r>
              <w:rPr>
                <w:rFonts w:cstheme="minorHAnsi"/>
                <w:b/>
                <w:bCs/>
                <w:color w:val="222222"/>
              </w:rPr>
              <w:t>Mitigating Actions</w:t>
            </w:r>
          </w:p>
        </w:tc>
      </w:tr>
      <w:tr w:rsidR="00851750" w:rsidRPr="00DF543C" w14:paraId="77EDAA29"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2754B3CF" w14:textId="142B5267" w:rsidR="001943FF" w:rsidRPr="001943FF" w:rsidRDefault="001943FF" w:rsidP="001943FF">
            <w:pPr>
              <w:spacing w:before="120" w:after="120"/>
              <w:rPr>
                <w:rFonts w:cstheme="minorHAnsi"/>
              </w:rPr>
            </w:pPr>
            <w:r>
              <w:rPr>
                <w:rFonts w:cstheme="minorHAnsi"/>
              </w:rPr>
              <w:t>Systems and processes are in place to ensure:</w:t>
            </w:r>
          </w:p>
          <w:p w14:paraId="5F553D63" w14:textId="1821A589" w:rsidR="00851750" w:rsidRDefault="00C6669C" w:rsidP="00F138E1">
            <w:pPr>
              <w:pStyle w:val="ListParagraph"/>
              <w:numPr>
                <w:ilvl w:val="0"/>
                <w:numId w:val="13"/>
              </w:numPr>
              <w:spacing w:before="120" w:after="120"/>
              <w:contextualSpacing w:val="0"/>
              <w:rPr>
                <w:rFonts w:cstheme="minorHAnsi"/>
              </w:rPr>
            </w:pPr>
            <w:r>
              <w:rPr>
                <w:rFonts w:cstheme="minorHAnsi"/>
              </w:rPr>
              <w:t>implementation of</w:t>
            </w:r>
            <w:r w:rsidR="00851750" w:rsidRPr="006F6059">
              <w:rPr>
                <w:rFonts w:cstheme="minorHAnsi"/>
              </w:rPr>
              <w:t xml:space="preserve"> </w:t>
            </w:r>
            <w:hyperlink r:id="rId27" w:history="1">
              <w:r w:rsidR="00851750" w:rsidRPr="00C6669C">
                <w:rPr>
                  <w:rStyle w:val="Hyperlink"/>
                  <w:rFonts w:cstheme="minorHAnsi"/>
                </w:rPr>
                <w:t>national guidance</w:t>
              </w:r>
            </w:hyperlink>
            <w:r w:rsidR="00851750" w:rsidRPr="006F6059">
              <w:rPr>
                <w:rFonts w:cstheme="minorHAnsi"/>
              </w:rPr>
              <w:t xml:space="preserve"> </w:t>
            </w:r>
            <w:r w:rsidR="00851750">
              <w:rPr>
                <w:rFonts w:cstheme="minorHAnsi"/>
              </w:rPr>
              <w:t>on</w:t>
            </w:r>
            <w:r w:rsidR="00851750" w:rsidRPr="006F6059">
              <w:rPr>
                <w:rFonts w:cstheme="minorHAnsi"/>
              </w:rPr>
              <w:t xml:space="preserve"> visiting patients in a care setting</w:t>
            </w:r>
          </w:p>
          <w:p w14:paraId="5DD83FCD" w14:textId="038313AE" w:rsidR="006F552A" w:rsidRDefault="006F552A" w:rsidP="006F552A">
            <w:pPr>
              <w:pStyle w:val="ListParagraph"/>
              <w:spacing w:before="120" w:after="120"/>
              <w:contextualSpacing w:val="0"/>
              <w:rPr>
                <w:rFonts w:cstheme="minorHAnsi"/>
              </w:rPr>
            </w:pPr>
          </w:p>
          <w:p w14:paraId="56969974" w14:textId="503343FC" w:rsidR="00B801A0" w:rsidRDefault="00B801A0" w:rsidP="006F552A">
            <w:pPr>
              <w:pStyle w:val="ListParagraph"/>
              <w:spacing w:before="120" w:after="120"/>
              <w:contextualSpacing w:val="0"/>
              <w:rPr>
                <w:rFonts w:cstheme="minorHAnsi"/>
              </w:rPr>
            </w:pPr>
          </w:p>
          <w:p w14:paraId="59C3F4C2" w14:textId="40A81034" w:rsidR="00B801A0" w:rsidRDefault="00B801A0" w:rsidP="006F552A">
            <w:pPr>
              <w:pStyle w:val="ListParagraph"/>
              <w:spacing w:before="120" w:after="120"/>
              <w:contextualSpacing w:val="0"/>
              <w:rPr>
                <w:rFonts w:cstheme="minorHAnsi"/>
              </w:rPr>
            </w:pPr>
          </w:p>
          <w:p w14:paraId="0A82708A" w14:textId="492402D9" w:rsidR="00465161" w:rsidRDefault="00465161" w:rsidP="006F552A">
            <w:pPr>
              <w:pStyle w:val="ListParagraph"/>
              <w:spacing w:before="120" w:after="120"/>
              <w:contextualSpacing w:val="0"/>
              <w:rPr>
                <w:rFonts w:cstheme="minorHAnsi"/>
              </w:rPr>
            </w:pPr>
          </w:p>
          <w:p w14:paraId="058E18D3" w14:textId="77777777" w:rsidR="00465161" w:rsidRPr="006F6059" w:rsidRDefault="00465161" w:rsidP="006F552A">
            <w:pPr>
              <w:pStyle w:val="ListParagraph"/>
              <w:spacing w:before="120" w:after="120"/>
              <w:contextualSpacing w:val="0"/>
              <w:rPr>
                <w:rFonts w:cstheme="minorHAnsi"/>
              </w:rPr>
            </w:pPr>
          </w:p>
          <w:p w14:paraId="600110C4" w14:textId="49013DBF" w:rsidR="00851750" w:rsidRDefault="00851750" w:rsidP="00293550">
            <w:pPr>
              <w:pStyle w:val="ListParagraph"/>
              <w:numPr>
                <w:ilvl w:val="0"/>
                <w:numId w:val="13"/>
              </w:numPr>
              <w:spacing w:after="120"/>
              <w:contextualSpacing w:val="0"/>
              <w:rPr>
                <w:rFonts w:cstheme="minorHAnsi"/>
              </w:rPr>
            </w:pPr>
            <w:r w:rsidRPr="006F6059">
              <w:rPr>
                <w:rFonts w:cstheme="minorHAnsi"/>
              </w:rPr>
              <w:t xml:space="preserve">areas </w:t>
            </w:r>
            <w:r>
              <w:rPr>
                <w:rFonts w:cstheme="minorHAnsi"/>
              </w:rPr>
              <w:t xml:space="preserve">in which </w:t>
            </w:r>
            <w:r w:rsidR="00C6669C">
              <w:rPr>
                <w:rFonts w:cstheme="minorHAnsi"/>
              </w:rPr>
              <w:t xml:space="preserve">suspected or confirmed </w:t>
            </w:r>
            <w:r w:rsidRPr="006F6059">
              <w:rPr>
                <w:rFonts w:cstheme="minorHAnsi"/>
              </w:rPr>
              <w:t>C</w:t>
            </w:r>
            <w:r>
              <w:rPr>
                <w:rFonts w:cstheme="minorHAnsi"/>
              </w:rPr>
              <w:t>OVID</w:t>
            </w:r>
            <w:r w:rsidRPr="006F6059">
              <w:rPr>
                <w:rFonts w:cstheme="minorHAnsi"/>
              </w:rPr>
              <w:t xml:space="preserve">-19 patients are </w:t>
            </w:r>
            <w:r w:rsidR="00803BB6">
              <w:rPr>
                <w:rFonts w:cstheme="minorHAnsi"/>
              </w:rPr>
              <w:t xml:space="preserve">where possible </w:t>
            </w:r>
            <w:r w:rsidR="00C6669C">
              <w:rPr>
                <w:rFonts w:cstheme="minorHAnsi"/>
              </w:rPr>
              <w:t xml:space="preserve">being treated </w:t>
            </w:r>
            <w:r w:rsidR="00803BB6">
              <w:rPr>
                <w:rFonts w:cstheme="minorHAnsi"/>
              </w:rPr>
              <w:t xml:space="preserve">in areas </w:t>
            </w:r>
            <w:r w:rsidRPr="006F6059">
              <w:rPr>
                <w:rFonts w:cstheme="minorHAnsi"/>
              </w:rPr>
              <w:t>clearly marked</w:t>
            </w:r>
            <w:r w:rsidR="00293550">
              <w:rPr>
                <w:rFonts w:cstheme="minorHAnsi"/>
              </w:rPr>
              <w:t xml:space="preserve"> </w:t>
            </w:r>
            <w:r w:rsidR="00293550" w:rsidRPr="00AB3F64">
              <w:rPr>
                <w:rFonts w:cstheme="minorHAnsi"/>
              </w:rPr>
              <w:t xml:space="preserve">with appropriate signage </w:t>
            </w:r>
            <w:r w:rsidR="00293550">
              <w:rPr>
                <w:rFonts w:cstheme="minorHAnsi"/>
              </w:rPr>
              <w:t>and have restricted access</w:t>
            </w:r>
          </w:p>
          <w:p w14:paraId="4FAA93B0" w14:textId="0D69C898" w:rsidR="00B801A0" w:rsidRDefault="00B801A0" w:rsidP="00B801A0">
            <w:pPr>
              <w:pStyle w:val="ListParagraph"/>
              <w:spacing w:after="120"/>
              <w:contextualSpacing w:val="0"/>
              <w:rPr>
                <w:rFonts w:cstheme="minorHAnsi"/>
              </w:rPr>
            </w:pPr>
          </w:p>
          <w:p w14:paraId="2E4135BA" w14:textId="77777777" w:rsidR="00B801A0" w:rsidRPr="00293550" w:rsidRDefault="00B801A0" w:rsidP="00B801A0">
            <w:pPr>
              <w:pStyle w:val="ListParagraph"/>
              <w:spacing w:after="120"/>
              <w:contextualSpacing w:val="0"/>
              <w:rPr>
                <w:rFonts w:cstheme="minorHAnsi"/>
              </w:rPr>
            </w:pPr>
          </w:p>
          <w:p w14:paraId="69502AC3" w14:textId="7D90F94D" w:rsidR="00F138E1" w:rsidRPr="00AB3F64" w:rsidRDefault="001943FF" w:rsidP="00F138E1">
            <w:pPr>
              <w:pStyle w:val="ListParagraph"/>
              <w:numPr>
                <w:ilvl w:val="0"/>
                <w:numId w:val="13"/>
              </w:numPr>
              <w:spacing w:after="200" w:line="276" w:lineRule="auto"/>
              <w:rPr>
                <w:rFonts w:ascii="Arial" w:hAnsi="Arial" w:cs="Arial"/>
              </w:rPr>
            </w:pPr>
            <w:r w:rsidRPr="00AB3F64">
              <w:rPr>
                <w:rFonts w:ascii="Arial" w:hAnsi="Arial" w:cs="Arial"/>
              </w:rPr>
              <w:t>i</w:t>
            </w:r>
            <w:r w:rsidR="00293550" w:rsidRPr="00AB3F64">
              <w:rPr>
                <w:rFonts w:ascii="Arial" w:hAnsi="Arial" w:cs="Arial"/>
              </w:rPr>
              <w:t xml:space="preserve">nformation and guidance on </w:t>
            </w:r>
            <w:r w:rsidR="00F138E1" w:rsidRPr="00AB3F64">
              <w:rPr>
                <w:rFonts w:ascii="Arial" w:hAnsi="Arial" w:cs="Arial"/>
              </w:rPr>
              <w:t>C</w:t>
            </w:r>
            <w:r w:rsidR="0082347A">
              <w:rPr>
                <w:rFonts w:ascii="Arial" w:hAnsi="Arial" w:cs="Arial"/>
              </w:rPr>
              <w:t>OVID</w:t>
            </w:r>
            <w:r w:rsidR="00293550" w:rsidRPr="00AB3F64">
              <w:rPr>
                <w:rFonts w:ascii="Arial" w:hAnsi="Arial" w:cs="Arial"/>
              </w:rPr>
              <w:t>-19 is</w:t>
            </w:r>
            <w:r w:rsidR="00F138E1" w:rsidRPr="00AB3F64">
              <w:rPr>
                <w:rFonts w:ascii="Arial" w:hAnsi="Arial" w:cs="Arial"/>
              </w:rPr>
              <w:t xml:space="preserve"> available on all Trust websites with easy read versions</w:t>
            </w:r>
          </w:p>
          <w:p w14:paraId="1B5BA3DC" w14:textId="77777777" w:rsidR="00F138E1" w:rsidRPr="00F138E1" w:rsidRDefault="00F138E1" w:rsidP="00F138E1">
            <w:pPr>
              <w:pStyle w:val="ListParagraph"/>
              <w:spacing w:after="200" w:line="276" w:lineRule="auto"/>
              <w:rPr>
                <w:rFonts w:ascii="Arial" w:hAnsi="Arial" w:cs="Arial"/>
              </w:rPr>
            </w:pPr>
          </w:p>
          <w:p w14:paraId="0FEAC8EB" w14:textId="58497A30" w:rsidR="00851750" w:rsidRPr="006F552A" w:rsidRDefault="00851750" w:rsidP="006F552A">
            <w:pPr>
              <w:pStyle w:val="ListParagraph"/>
              <w:numPr>
                <w:ilvl w:val="0"/>
                <w:numId w:val="13"/>
              </w:numPr>
              <w:rPr>
                <w:rFonts w:cstheme="minorHAnsi"/>
              </w:rPr>
            </w:pPr>
            <w:r w:rsidRPr="006F6059">
              <w:rPr>
                <w:rFonts w:cstheme="minorHAnsi"/>
              </w:rPr>
              <w:t>infection status is communicated to the receiving organisation or department</w:t>
            </w:r>
            <w:r w:rsidR="001943FF" w:rsidRPr="006F6059">
              <w:rPr>
                <w:rFonts w:cstheme="minorHAnsi"/>
              </w:rPr>
              <w:t xml:space="preserve"> </w:t>
            </w:r>
            <w:r w:rsidR="001943FF">
              <w:rPr>
                <w:rFonts w:cstheme="minorHAnsi"/>
              </w:rPr>
              <w:t>w</w:t>
            </w:r>
            <w:r w:rsidR="001943FF" w:rsidRPr="006F6059">
              <w:rPr>
                <w:rFonts w:cstheme="minorHAnsi"/>
              </w:rPr>
              <w:t>he</w:t>
            </w:r>
            <w:r w:rsidR="001943FF">
              <w:rPr>
                <w:rFonts w:cstheme="minorHAnsi"/>
              </w:rPr>
              <w:t>n a possible</w:t>
            </w:r>
            <w:r w:rsidR="001943FF" w:rsidRPr="006F6059">
              <w:rPr>
                <w:rFonts w:cstheme="minorHAnsi"/>
              </w:rPr>
              <w:t xml:space="preserve"> or confirmed C</w:t>
            </w:r>
            <w:r w:rsidR="001943FF">
              <w:rPr>
                <w:rFonts w:cstheme="minorHAnsi"/>
              </w:rPr>
              <w:t>OVID</w:t>
            </w:r>
            <w:r w:rsidR="001943FF" w:rsidRPr="006F6059">
              <w:rPr>
                <w:rFonts w:cstheme="minorHAnsi"/>
              </w:rPr>
              <w:t>-19 patient</w:t>
            </w:r>
            <w:r w:rsidR="001943FF">
              <w:rPr>
                <w:rFonts w:cstheme="minorHAnsi"/>
              </w:rPr>
              <w:t xml:space="preserve"> needs to be moved</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18D71657" w14:textId="77777777" w:rsidR="00AC312E" w:rsidRDefault="00AC312E" w:rsidP="00AC312E">
            <w:pPr>
              <w:rPr>
                <w:rFonts w:cstheme="minorHAnsi"/>
                <w:b/>
                <w:bCs/>
                <w:color w:val="005EB8" w:themeColor="text1"/>
              </w:rPr>
            </w:pPr>
          </w:p>
          <w:p w14:paraId="7BE9428C" w14:textId="77777777" w:rsidR="00AC312E" w:rsidRDefault="00AC312E" w:rsidP="00AC312E">
            <w:pPr>
              <w:rPr>
                <w:rFonts w:cstheme="minorHAnsi"/>
                <w:b/>
                <w:bCs/>
                <w:color w:val="005EB8" w:themeColor="text1"/>
              </w:rPr>
            </w:pPr>
          </w:p>
          <w:p w14:paraId="3ECD610A" w14:textId="77777777" w:rsidR="00AC312E" w:rsidRDefault="00AC312E" w:rsidP="00AC312E">
            <w:pPr>
              <w:rPr>
                <w:rFonts w:cstheme="minorHAnsi"/>
                <w:b/>
                <w:bCs/>
                <w:color w:val="005EB8" w:themeColor="text1"/>
              </w:rPr>
            </w:pPr>
          </w:p>
          <w:p w14:paraId="33481A52" w14:textId="31E5317B" w:rsidR="00AC312E" w:rsidRDefault="00AC312E" w:rsidP="00AC312E">
            <w:r>
              <w:t>Trust intranet</w:t>
            </w:r>
            <w:r w:rsidR="00DC4B77">
              <w:t xml:space="preserve">- designated </w:t>
            </w:r>
            <w:proofErr w:type="spellStart"/>
            <w:r w:rsidR="00DC4B77">
              <w:t>covid</w:t>
            </w:r>
            <w:proofErr w:type="spellEnd"/>
            <w:r w:rsidR="00DC4B77">
              <w:t xml:space="preserve"> page</w:t>
            </w:r>
            <w:r w:rsidR="00465161">
              <w:t xml:space="preserve"> for staff to use</w:t>
            </w:r>
          </w:p>
          <w:p w14:paraId="7026885D" w14:textId="2701AB4C" w:rsidR="00AC312E" w:rsidRDefault="006F552A" w:rsidP="00AC312E">
            <w:r>
              <w:t>Visitor guidance issue</w:t>
            </w:r>
            <w:r w:rsidR="008F5988">
              <w:t>d</w:t>
            </w:r>
          </w:p>
          <w:p w14:paraId="06154D64" w14:textId="61BD14C2" w:rsidR="008F5988" w:rsidRDefault="008F5988" w:rsidP="00AC312E">
            <w:r>
              <w:t xml:space="preserve">Signage </w:t>
            </w:r>
            <w:r w:rsidR="00465161">
              <w:t>on wards</w:t>
            </w:r>
          </w:p>
          <w:p w14:paraId="55AFA445" w14:textId="4C729169" w:rsidR="006F552A" w:rsidRDefault="006F552A" w:rsidP="00AC312E">
            <w:r>
              <w:t xml:space="preserve">No blanket bans in MH/LD or CAMHS </w:t>
            </w:r>
            <w:r w:rsidR="0015459B">
              <w:t xml:space="preserve">and </w:t>
            </w:r>
            <w:r w:rsidR="00B801A0">
              <w:t>visits individually risk assessed.</w:t>
            </w:r>
          </w:p>
          <w:p w14:paraId="5D5020CD" w14:textId="4E4BE23E" w:rsidR="00B801A0" w:rsidRDefault="00B801A0" w:rsidP="00AC312E">
            <w:r>
              <w:t>No visiting as per national guidance in community hospitals unless EOL</w:t>
            </w:r>
          </w:p>
          <w:p w14:paraId="114A4A0E" w14:textId="77777777" w:rsidR="00AC312E" w:rsidRDefault="00AC312E" w:rsidP="00AC312E"/>
          <w:p w14:paraId="6A07AEB6" w14:textId="77777777" w:rsidR="00AC312E" w:rsidRDefault="00AC312E" w:rsidP="00AC312E"/>
          <w:p w14:paraId="0EB39A2C" w14:textId="77777777" w:rsidR="00465161" w:rsidRDefault="00465161" w:rsidP="00AC312E"/>
          <w:p w14:paraId="2BB9BFB8" w14:textId="4AB4A1E5" w:rsidR="00AC312E" w:rsidRDefault="00AC312E" w:rsidP="00AC312E">
            <w:r w:rsidRPr="00EC4F0F">
              <w:t>Trust standard isolation posters</w:t>
            </w:r>
          </w:p>
          <w:p w14:paraId="4904C2CD" w14:textId="0416782F" w:rsidR="006F552A" w:rsidRDefault="006F552A" w:rsidP="00AC312E">
            <w:r>
              <w:t xml:space="preserve">Information on all community hospital sites </w:t>
            </w:r>
          </w:p>
          <w:p w14:paraId="6D0D4996" w14:textId="4CDBE3F0" w:rsidR="006F552A" w:rsidRDefault="006F552A" w:rsidP="00AC312E">
            <w:r>
              <w:t xml:space="preserve">Information clearly marked on all MH wards </w:t>
            </w:r>
          </w:p>
          <w:p w14:paraId="0FFCC4D2" w14:textId="77777777" w:rsidR="00AC312E" w:rsidRDefault="00AC312E" w:rsidP="00AC312E"/>
          <w:p w14:paraId="6F1770FF" w14:textId="77777777" w:rsidR="00AC312E" w:rsidRDefault="00AC312E" w:rsidP="00AC312E"/>
          <w:p w14:paraId="044144DD" w14:textId="77777777" w:rsidR="00B801A0" w:rsidRDefault="00B801A0" w:rsidP="00AC312E"/>
          <w:p w14:paraId="0B4CEFBF" w14:textId="77777777" w:rsidR="00B801A0" w:rsidRDefault="00B801A0" w:rsidP="00AC312E"/>
          <w:p w14:paraId="6E0555DB" w14:textId="77777777" w:rsidR="00465161" w:rsidRDefault="00465161" w:rsidP="00AC312E"/>
          <w:p w14:paraId="598F4923" w14:textId="2054A15D" w:rsidR="00AC312E" w:rsidRDefault="00AC312E" w:rsidP="00AC312E">
            <w:r>
              <w:t>Trust intranet</w:t>
            </w:r>
            <w:r w:rsidR="00DC4B77" w:rsidRPr="00DC4B77">
              <w:t xml:space="preserve">- designated </w:t>
            </w:r>
            <w:proofErr w:type="spellStart"/>
            <w:r w:rsidR="00DC4B77" w:rsidRPr="00DC4B77">
              <w:t>covid</w:t>
            </w:r>
            <w:proofErr w:type="spellEnd"/>
            <w:r w:rsidR="00DC4B77" w:rsidRPr="00DC4B77">
              <w:t xml:space="preserve"> page</w:t>
            </w:r>
          </w:p>
          <w:p w14:paraId="7878CF4F" w14:textId="61210473" w:rsidR="00465161" w:rsidRPr="006F552A" w:rsidRDefault="00465161" w:rsidP="00465161">
            <w:pPr>
              <w:rPr>
                <w:rFonts w:cstheme="minorHAnsi"/>
                <w:color w:val="222222"/>
              </w:rPr>
            </w:pPr>
            <w:r>
              <w:rPr>
                <w:rFonts w:cstheme="minorHAnsi"/>
                <w:color w:val="222222"/>
              </w:rPr>
              <w:t>E</w:t>
            </w:r>
            <w:r w:rsidRPr="006F552A">
              <w:rPr>
                <w:rFonts w:cstheme="minorHAnsi"/>
                <w:color w:val="222222"/>
              </w:rPr>
              <w:t xml:space="preserve">asy read versions of </w:t>
            </w:r>
            <w:r>
              <w:rPr>
                <w:rFonts w:cstheme="minorHAnsi"/>
                <w:color w:val="222222"/>
              </w:rPr>
              <w:t xml:space="preserve">all types of </w:t>
            </w:r>
            <w:r w:rsidRPr="006F552A">
              <w:rPr>
                <w:rFonts w:cstheme="minorHAnsi"/>
                <w:color w:val="222222"/>
              </w:rPr>
              <w:t xml:space="preserve">information available </w:t>
            </w:r>
            <w:r>
              <w:rPr>
                <w:rFonts w:cstheme="minorHAnsi"/>
                <w:color w:val="222222"/>
              </w:rPr>
              <w:t xml:space="preserve">on Trust website developed by LD service </w:t>
            </w:r>
          </w:p>
          <w:p w14:paraId="68F5B873" w14:textId="77777777" w:rsidR="00AC312E" w:rsidRDefault="00AC312E" w:rsidP="00AC312E"/>
          <w:p w14:paraId="38D0DC59" w14:textId="77777777" w:rsidR="006F552A" w:rsidRDefault="006F552A" w:rsidP="00AC312E"/>
          <w:p w14:paraId="45654098" w14:textId="77777777" w:rsidR="006F552A" w:rsidRDefault="006F552A" w:rsidP="00AC312E"/>
          <w:p w14:paraId="28828F12" w14:textId="264401CC" w:rsidR="00AC312E" w:rsidRDefault="00465161" w:rsidP="00AC312E">
            <w:r>
              <w:t>I</w:t>
            </w:r>
            <w:r w:rsidR="00AC312E">
              <w:t xml:space="preserve">nter healthcare transfer form  </w:t>
            </w:r>
          </w:p>
          <w:p w14:paraId="0571C409" w14:textId="77777777" w:rsidR="00674FE5" w:rsidRDefault="00674FE5" w:rsidP="00AC312E">
            <w:pPr>
              <w:rPr>
                <w:rFonts w:cstheme="minorHAnsi"/>
              </w:rPr>
            </w:pPr>
            <w:r w:rsidRPr="00674FE5">
              <w:rPr>
                <w:rFonts w:cstheme="minorHAnsi"/>
              </w:rPr>
              <w:t>Referral letter</w:t>
            </w:r>
          </w:p>
          <w:p w14:paraId="3D2A9864" w14:textId="117FA15B" w:rsidR="004C323C" w:rsidRPr="00674FE5" w:rsidRDefault="004C323C" w:rsidP="00AC312E">
            <w:pPr>
              <w:rPr>
                <w:rFonts w:cstheme="minorHAnsi"/>
                <w:color w:val="005EB8" w:themeColor="text1"/>
              </w:rPr>
            </w:pPr>
            <w:r>
              <w:rPr>
                <w:rFonts w:cstheme="minorHAnsi"/>
              </w:rPr>
              <w:t>Swabbing on discharge to care homes</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9258E08" w14:textId="77777777" w:rsidR="00851750" w:rsidRDefault="00851750" w:rsidP="006F552A">
            <w:pPr>
              <w:jc w:val="center"/>
              <w:rPr>
                <w:rFonts w:cstheme="minorHAnsi"/>
                <w:b/>
                <w:bCs/>
                <w:color w:val="222222"/>
              </w:rPr>
            </w:pPr>
          </w:p>
          <w:p w14:paraId="1ECBB1A8" w14:textId="343F9DD5" w:rsidR="006F552A" w:rsidRDefault="006F552A" w:rsidP="006F552A">
            <w:pPr>
              <w:rPr>
                <w:rFonts w:cstheme="minorHAnsi"/>
                <w:b/>
                <w:bCs/>
                <w:color w:val="222222"/>
              </w:rPr>
            </w:pPr>
          </w:p>
          <w:p w14:paraId="0796C36F" w14:textId="3DD41EA4" w:rsidR="006F552A" w:rsidRDefault="006F552A" w:rsidP="006F552A">
            <w:pPr>
              <w:rPr>
                <w:rFonts w:cstheme="minorHAnsi"/>
                <w:b/>
                <w:bCs/>
                <w:color w:val="222222"/>
              </w:rPr>
            </w:pPr>
          </w:p>
          <w:p w14:paraId="0DA83E97" w14:textId="0A75E580" w:rsidR="006F552A" w:rsidRDefault="006F552A" w:rsidP="006F552A">
            <w:pPr>
              <w:rPr>
                <w:rFonts w:cstheme="minorHAnsi"/>
                <w:b/>
                <w:bCs/>
                <w:color w:val="222222"/>
              </w:rPr>
            </w:pPr>
          </w:p>
          <w:p w14:paraId="67F20D47" w14:textId="4BF45C52" w:rsidR="006F552A" w:rsidRDefault="006F552A" w:rsidP="006F552A">
            <w:pPr>
              <w:rPr>
                <w:rFonts w:cstheme="minorHAnsi"/>
                <w:b/>
                <w:bCs/>
                <w:color w:val="222222"/>
              </w:rPr>
            </w:pPr>
          </w:p>
          <w:p w14:paraId="78869578" w14:textId="5E211B12" w:rsidR="006F552A" w:rsidRDefault="006F552A" w:rsidP="006F552A">
            <w:pPr>
              <w:rPr>
                <w:rFonts w:cstheme="minorHAnsi"/>
                <w:b/>
                <w:bCs/>
                <w:color w:val="222222"/>
              </w:rPr>
            </w:pPr>
          </w:p>
          <w:p w14:paraId="371872C2" w14:textId="3FF74190" w:rsidR="006F552A" w:rsidRDefault="006F552A" w:rsidP="006F552A">
            <w:pPr>
              <w:rPr>
                <w:rFonts w:cstheme="minorHAnsi"/>
                <w:b/>
                <w:bCs/>
                <w:color w:val="222222"/>
              </w:rPr>
            </w:pPr>
          </w:p>
          <w:p w14:paraId="0B9AF6ED" w14:textId="52FF8BC2" w:rsidR="006F552A" w:rsidRDefault="006F552A" w:rsidP="006F552A">
            <w:pPr>
              <w:rPr>
                <w:rFonts w:cstheme="minorHAnsi"/>
                <w:b/>
                <w:bCs/>
                <w:color w:val="222222"/>
              </w:rPr>
            </w:pPr>
          </w:p>
          <w:p w14:paraId="30A16B04" w14:textId="3B93549E" w:rsidR="006F552A" w:rsidRDefault="006F552A" w:rsidP="006F552A">
            <w:pPr>
              <w:rPr>
                <w:rFonts w:cstheme="minorHAnsi"/>
                <w:b/>
                <w:bCs/>
                <w:color w:val="222222"/>
              </w:rPr>
            </w:pPr>
          </w:p>
          <w:p w14:paraId="1E21F4E9" w14:textId="17BD5B60" w:rsidR="006F552A" w:rsidRDefault="006F552A" w:rsidP="006F552A">
            <w:pPr>
              <w:rPr>
                <w:rFonts w:cstheme="minorHAnsi"/>
                <w:b/>
                <w:bCs/>
                <w:color w:val="222222"/>
              </w:rPr>
            </w:pPr>
          </w:p>
          <w:p w14:paraId="5667255A" w14:textId="4E10BF5E" w:rsidR="006F552A" w:rsidRDefault="006F552A" w:rsidP="006F552A">
            <w:pPr>
              <w:rPr>
                <w:rFonts w:cstheme="minorHAnsi"/>
                <w:b/>
                <w:bCs/>
                <w:color w:val="222222"/>
              </w:rPr>
            </w:pPr>
          </w:p>
          <w:p w14:paraId="738A5289" w14:textId="1C8D465C" w:rsidR="006F552A" w:rsidRDefault="006F552A" w:rsidP="006F552A">
            <w:pPr>
              <w:rPr>
                <w:rFonts w:cstheme="minorHAnsi"/>
                <w:b/>
                <w:bCs/>
                <w:color w:val="222222"/>
              </w:rPr>
            </w:pPr>
          </w:p>
          <w:p w14:paraId="72D1032C" w14:textId="5773A153" w:rsidR="006F552A" w:rsidRDefault="006F552A" w:rsidP="006F552A">
            <w:pPr>
              <w:rPr>
                <w:rFonts w:cstheme="minorHAnsi"/>
                <w:b/>
                <w:bCs/>
                <w:color w:val="222222"/>
              </w:rPr>
            </w:pPr>
          </w:p>
          <w:p w14:paraId="0A00CE30" w14:textId="5BF2C387" w:rsidR="006F552A" w:rsidRDefault="006F552A" w:rsidP="006F552A">
            <w:pPr>
              <w:rPr>
                <w:rFonts w:cstheme="minorHAnsi"/>
                <w:b/>
                <w:bCs/>
                <w:color w:val="222222"/>
              </w:rPr>
            </w:pPr>
          </w:p>
          <w:p w14:paraId="0B4405D0" w14:textId="4B9FA207" w:rsidR="006F552A" w:rsidRDefault="006F552A" w:rsidP="006F552A">
            <w:pPr>
              <w:rPr>
                <w:rFonts w:cstheme="minorHAnsi"/>
                <w:b/>
                <w:bCs/>
                <w:color w:val="222222"/>
              </w:rPr>
            </w:pPr>
          </w:p>
          <w:p w14:paraId="4F5F607F" w14:textId="77777777" w:rsidR="004C323C" w:rsidRDefault="004C323C" w:rsidP="006F552A">
            <w:pPr>
              <w:rPr>
                <w:rFonts w:cstheme="minorHAnsi"/>
                <w:color w:val="222222"/>
              </w:rPr>
            </w:pPr>
          </w:p>
          <w:p w14:paraId="0F0BCD2F" w14:textId="77777777" w:rsidR="004C323C" w:rsidRDefault="004C323C" w:rsidP="006F552A">
            <w:pPr>
              <w:rPr>
                <w:rFonts w:cstheme="minorHAnsi"/>
                <w:color w:val="222222"/>
              </w:rPr>
            </w:pPr>
          </w:p>
          <w:p w14:paraId="57EE3B9A" w14:textId="77777777" w:rsidR="004C323C" w:rsidRDefault="004C323C" w:rsidP="006F552A">
            <w:pPr>
              <w:rPr>
                <w:rFonts w:cstheme="minorHAnsi"/>
                <w:color w:val="222222"/>
              </w:rPr>
            </w:pPr>
          </w:p>
          <w:p w14:paraId="3F2943DC" w14:textId="77777777" w:rsidR="004C323C" w:rsidRDefault="004C323C" w:rsidP="006F552A">
            <w:pPr>
              <w:rPr>
                <w:rFonts w:cstheme="minorHAnsi"/>
                <w:color w:val="222222"/>
              </w:rPr>
            </w:pPr>
          </w:p>
          <w:p w14:paraId="54C83A75" w14:textId="77777777" w:rsidR="004C323C" w:rsidRDefault="004C323C" w:rsidP="006F552A">
            <w:pPr>
              <w:rPr>
                <w:rFonts w:cstheme="minorHAnsi"/>
                <w:color w:val="222222"/>
              </w:rPr>
            </w:pPr>
          </w:p>
          <w:p w14:paraId="21C2A520" w14:textId="77777777" w:rsidR="004C323C" w:rsidRDefault="004C323C" w:rsidP="006F552A">
            <w:pPr>
              <w:rPr>
                <w:rFonts w:cstheme="minorHAnsi"/>
                <w:color w:val="222222"/>
              </w:rPr>
            </w:pPr>
          </w:p>
          <w:p w14:paraId="3952E5E1" w14:textId="3C49BADC" w:rsidR="006F552A" w:rsidRPr="006F552A" w:rsidRDefault="006F552A" w:rsidP="006F552A">
            <w:pPr>
              <w:rPr>
                <w:rFonts w:cstheme="minorHAnsi"/>
                <w:color w:val="222222"/>
              </w:rPr>
            </w:pPr>
          </w:p>
          <w:p w14:paraId="739266C1" w14:textId="527CFC56" w:rsidR="006F552A" w:rsidRDefault="006F552A" w:rsidP="006F552A">
            <w:pPr>
              <w:rPr>
                <w:rFonts w:cstheme="minorHAnsi"/>
                <w:b/>
                <w:bCs/>
                <w:color w:val="222222"/>
              </w:rPr>
            </w:pPr>
          </w:p>
          <w:p w14:paraId="1FE963C2" w14:textId="57A4CE42" w:rsidR="006F552A" w:rsidRDefault="006F552A" w:rsidP="006F552A">
            <w:pPr>
              <w:rPr>
                <w:rFonts w:cstheme="minorHAnsi"/>
                <w:b/>
                <w:bCs/>
                <w:color w:val="222222"/>
              </w:rPr>
            </w:pPr>
          </w:p>
          <w:p w14:paraId="6889B070" w14:textId="77777777" w:rsidR="006F552A" w:rsidRDefault="006F552A" w:rsidP="006F552A">
            <w:pPr>
              <w:rPr>
                <w:rFonts w:cstheme="minorHAnsi"/>
                <w:b/>
                <w:bCs/>
                <w:color w:val="222222"/>
              </w:rPr>
            </w:pPr>
          </w:p>
          <w:p w14:paraId="386CA6FE" w14:textId="77777777" w:rsidR="006F552A" w:rsidRDefault="006F552A" w:rsidP="006F552A">
            <w:pPr>
              <w:jc w:val="center"/>
              <w:rPr>
                <w:rFonts w:cstheme="minorHAnsi"/>
                <w:b/>
                <w:bCs/>
                <w:color w:val="222222"/>
              </w:rPr>
            </w:pPr>
          </w:p>
          <w:p w14:paraId="65378F99" w14:textId="77777777" w:rsidR="006F552A" w:rsidRDefault="006F552A" w:rsidP="006F552A">
            <w:pPr>
              <w:jc w:val="center"/>
              <w:rPr>
                <w:rFonts w:cstheme="minorHAnsi"/>
                <w:b/>
                <w:bCs/>
                <w:color w:val="222222"/>
              </w:rPr>
            </w:pPr>
          </w:p>
          <w:p w14:paraId="78D504FE" w14:textId="77777777" w:rsidR="006F552A" w:rsidRDefault="006F552A" w:rsidP="006F552A">
            <w:pPr>
              <w:jc w:val="center"/>
              <w:rPr>
                <w:rFonts w:cstheme="minorHAnsi"/>
                <w:b/>
                <w:bCs/>
                <w:color w:val="222222"/>
              </w:rPr>
            </w:pPr>
          </w:p>
          <w:p w14:paraId="2F6877B1" w14:textId="77777777" w:rsidR="006F552A" w:rsidRDefault="006F552A" w:rsidP="006F552A">
            <w:pPr>
              <w:jc w:val="center"/>
              <w:rPr>
                <w:rFonts w:cstheme="minorHAnsi"/>
                <w:b/>
                <w:bCs/>
                <w:color w:val="222222"/>
              </w:rPr>
            </w:pPr>
          </w:p>
          <w:p w14:paraId="72C2A2C6" w14:textId="77777777" w:rsidR="006F552A" w:rsidRDefault="006F552A" w:rsidP="006F552A">
            <w:pPr>
              <w:jc w:val="center"/>
              <w:rPr>
                <w:rFonts w:cstheme="minorHAnsi"/>
                <w:b/>
                <w:bCs/>
                <w:color w:val="222222"/>
              </w:rPr>
            </w:pPr>
          </w:p>
          <w:p w14:paraId="76BF97F7" w14:textId="77777777" w:rsidR="006F552A" w:rsidRDefault="006F552A" w:rsidP="006F552A">
            <w:pPr>
              <w:jc w:val="center"/>
              <w:rPr>
                <w:rFonts w:cstheme="minorHAnsi"/>
                <w:b/>
                <w:bCs/>
                <w:color w:val="222222"/>
              </w:rPr>
            </w:pPr>
          </w:p>
          <w:p w14:paraId="3DF60855" w14:textId="77777777" w:rsidR="006F552A" w:rsidRDefault="006F552A" w:rsidP="006F552A">
            <w:pPr>
              <w:jc w:val="center"/>
              <w:rPr>
                <w:rFonts w:cstheme="minorHAnsi"/>
                <w:b/>
                <w:bCs/>
                <w:color w:val="222222"/>
              </w:rPr>
            </w:pPr>
          </w:p>
          <w:p w14:paraId="7FE6605E" w14:textId="77777777" w:rsidR="006F552A" w:rsidRDefault="006F552A" w:rsidP="006F552A">
            <w:pPr>
              <w:jc w:val="center"/>
              <w:rPr>
                <w:rFonts w:cstheme="minorHAnsi"/>
                <w:b/>
                <w:bCs/>
                <w:color w:val="222222"/>
              </w:rPr>
            </w:pPr>
          </w:p>
          <w:p w14:paraId="1AC882EE" w14:textId="77777777" w:rsidR="006F552A" w:rsidRDefault="006F552A" w:rsidP="006F552A">
            <w:pPr>
              <w:jc w:val="center"/>
              <w:rPr>
                <w:rFonts w:cstheme="minorHAnsi"/>
                <w:b/>
                <w:bCs/>
                <w:color w:val="222222"/>
              </w:rPr>
            </w:pPr>
          </w:p>
          <w:p w14:paraId="37D03A29" w14:textId="77777777" w:rsidR="006F552A" w:rsidRDefault="006F552A" w:rsidP="006F552A">
            <w:pPr>
              <w:jc w:val="center"/>
              <w:rPr>
                <w:rFonts w:cstheme="minorHAnsi"/>
                <w:b/>
                <w:bCs/>
                <w:color w:val="222222"/>
              </w:rPr>
            </w:pPr>
          </w:p>
          <w:p w14:paraId="15AE327F" w14:textId="77777777" w:rsidR="006F552A" w:rsidRDefault="006F552A" w:rsidP="006F552A">
            <w:pPr>
              <w:jc w:val="center"/>
              <w:rPr>
                <w:rFonts w:cstheme="minorHAnsi"/>
                <w:b/>
                <w:bCs/>
                <w:color w:val="222222"/>
              </w:rPr>
            </w:pPr>
          </w:p>
          <w:p w14:paraId="03107409" w14:textId="528AA895" w:rsidR="006F552A" w:rsidRPr="00DF543C" w:rsidRDefault="006F552A" w:rsidP="0017238C">
            <w:pPr>
              <w:rPr>
                <w:rFonts w:cstheme="minorHAnsi"/>
                <w:b/>
                <w:bCs/>
                <w:color w:val="222222"/>
              </w:rPr>
            </w:pP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CCBC4AD" w14:textId="77777777" w:rsidR="00851750" w:rsidRDefault="00851750" w:rsidP="006F552A">
            <w:pPr>
              <w:rPr>
                <w:rFonts w:cstheme="minorHAnsi"/>
                <w:b/>
                <w:bCs/>
                <w:color w:val="222222"/>
              </w:rPr>
            </w:pPr>
          </w:p>
          <w:p w14:paraId="345FE06F" w14:textId="77777777" w:rsidR="006F552A" w:rsidRDefault="006F552A" w:rsidP="006F552A">
            <w:pPr>
              <w:rPr>
                <w:rFonts w:cstheme="minorHAnsi"/>
                <w:b/>
                <w:bCs/>
                <w:color w:val="222222"/>
              </w:rPr>
            </w:pPr>
          </w:p>
          <w:p w14:paraId="5B84D830" w14:textId="77777777" w:rsidR="006F552A" w:rsidRDefault="006F552A" w:rsidP="006F552A">
            <w:pPr>
              <w:rPr>
                <w:rFonts w:cstheme="minorHAnsi"/>
                <w:b/>
                <w:bCs/>
                <w:color w:val="222222"/>
              </w:rPr>
            </w:pPr>
          </w:p>
          <w:p w14:paraId="0598607F" w14:textId="77777777" w:rsidR="006F552A" w:rsidRDefault="006F552A" w:rsidP="006F552A">
            <w:pPr>
              <w:rPr>
                <w:rFonts w:cstheme="minorHAnsi"/>
                <w:b/>
                <w:bCs/>
                <w:color w:val="222222"/>
              </w:rPr>
            </w:pPr>
          </w:p>
          <w:p w14:paraId="319CC8EE" w14:textId="77777777" w:rsidR="006F552A" w:rsidRDefault="006F552A" w:rsidP="006F552A">
            <w:pPr>
              <w:rPr>
                <w:rFonts w:cstheme="minorHAnsi"/>
                <w:b/>
                <w:bCs/>
                <w:color w:val="222222"/>
              </w:rPr>
            </w:pPr>
          </w:p>
          <w:p w14:paraId="17BE7DEE" w14:textId="77777777" w:rsidR="006F552A" w:rsidRDefault="006F552A" w:rsidP="006F552A">
            <w:pPr>
              <w:rPr>
                <w:rFonts w:cstheme="minorHAnsi"/>
                <w:b/>
                <w:bCs/>
                <w:color w:val="222222"/>
              </w:rPr>
            </w:pPr>
          </w:p>
          <w:p w14:paraId="322D8516" w14:textId="77777777" w:rsidR="006F552A" w:rsidRDefault="006F552A" w:rsidP="006F552A">
            <w:pPr>
              <w:rPr>
                <w:rFonts w:cstheme="minorHAnsi"/>
                <w:b/>
                <w:bCs/>
                <w:color w:val="222222"/>
              </w:rPr>
            </w:pPr>
          </w:p>
          <w:p w14:paraId="10573EFD" w14:textId="77777777" w:rsidR="006F552A" w:rsidRDefault="006F552A" w:rsidP="006F552A">
            <w:pPr>
              <w:rPr>
                <w:rFonts w:cstheme="minorHAnsi"/>
                <w:b/>
                <w:bCs/>
                <w:color w:val="222222"/>
              </w:rPr>
            </w:pPr>
          </w:p>
          <w:p w14:paraId="01E99DEC" w14:textId="77777777" w:rsidR="006F552A" w:rsidRDefault="006F552A" w:rsidP="006F552A">
            <w:pPr>
              <w:rPr>
                <w:rFonts w:cstheme="minorHAnsi"/>
                <w:b/>
                <w:bCs/>
                <w:color w:val="222222"/>
              </w:rPr>
            </w:pPr>
          </w:p>
          <w:p w14:paraId="395267B5" w14:textId="77777777" w:rsidR="006F552A" w:rsidRDefault="006F552A" w:rsidP="006F552A">
            <w:pPr>
              <w:rPr>
                <w:rFonts w:cstheme="minorHAnsi"/>
                <w:b/>
                <w:bCs/>
                <w:color w:val="222222"/>
              </w:rPr>
            </w:pPr>
          </w:p>
          <w:p w14:paraId="17CD335C" w14:textId="77777777" w:rsidR="006F552A" w:rsidRDefault="006F552A" w:rsidP="006F552A">
            <w:pPr>
              <w:rPr>
                <w:rFonts w:cstheme="minorHAnsi"/>
                <w:b/>
                <w:bCs/>
                <w:color w:val="222222"/>
              </w:rPr>
            </w:pPr>
          </w:p>
          <w:p w14:paraId="200B486F" w14:textId="77777777" w:rsidR="006F552A" w:rsidRDefault="006F552A" w:rsidP="006F552A">
            <w:pPr>
              <w:rPr>
                <w:rFonts w:cstheme="minorHAnsi"/>
                <w:b/>
                <w:bCs/>
                <w:color w:val="222222"/>
              </w:rPr>
            </w:pPr>
          </w:p>
          <w:p w14:paraId="05BCA468" w14:textId="77777777" w:rsidR="006F552A" w:rsidRDefault="006F552A" w:rsidP="006F552A">
            <w:pPr>
              <w:rPr>
                <w:rFonts w:cstheme="minorHAnsi"/>
                <w:b/>
                <w:bCs/>
                <w:color w:val="222222"/>
              </w:rPr>
            </w:pPr>
          </w:p>
          <w:p w14:paraId="47E88FB8" w14:textId="77777777" w:rsidR="006F552A" w:rsidRDefault="006F552A" w:rsidP="006F552A">
            <w:pPr>
              <w:rPr>
                <w:rFonts w:cstheme="minorHAnsi"/>
                <w:b/>
                <w:bCs/>
                <w:color w:val="222222"/>
              </w:rPr>
            </w:pPr>
          </w:p>
          <w:p w14:paraId="5200C320" w14:textId="77777777" w:rsidR="006F552A" w:rsidRDefault="006F552A" w:rsidP="006F552A">
            <w:pPr>
              <w:rPr>
                <w:rFonts w:cstheme="minorHAnsi"/>
                <w:b/>
                <w:bCs/>
                <w:color w:val="222222"/>
              </w:rPr>
            </w:pPr>
          </w:p>
          <w:p w14:paraId="5D208221" w14:textId="77777777" w:rsidR="004C323C" w:rsidRDefault="004C323C" w:rsidP="006F552A">
            <w:pPr>
              <w:rPr>
                <w:rFonts w:cstheme="minorHAnsi"/>
                <w:color w:val="222222"/>
              </w:rPr>
            </w:pPr>
          </w:p>
          <w:p w14:paraId="32CC561A" w14:textId="77777777" w:rsidR="004C323C" w:rsidRDefault="004C323C" w:rsidP="006F552A">
            <w:pPr>
              <w:rPr>
                <w:rFonts w:cstheme="minorHAnsi"/>
                <w:color w:val="222222"/>
              </w:rPr>
            </w:pPr>
          </w:p>
          <w:p w14:paraId="50E29451" w14:textId="77777777" w:rsidR="004C323C" w:rsidRDefault="004C323C" w:rsidP="006F552A">
            <w:pPr>
              <w:rPr>
                <w:rFonts w:cstheme="minorHAnsi"/>
                <w:color w:val="222222"/>
              </w:rPr>
            </w:pPr>
          </w:p>
          <w:p w14:paraId="5EBD958B" w14:textId="77777777" w:rsidR="004C323C" w:rsidRDefault="004C323C" w:rsidP="006F552A">
            <w:pPr>
              <w:rPr>
                <w:rFonts w:cstheme="minorHAnsi"/>
                <w:color w:val="222222"/>
              </w:rPr>
            </w:pPr>
          </w:p>
          <w:p w14:paraId="7FC1F156" w14:textId="77777777" w:rsidR="004C323C" w:rsidRDefault="004C323C" w:rsidP="006F552A">
            <w:pPr>
              <w:rPr>
                <w:rFonts w:cstheme="minorHAnsi"/>
                <w:color w:val="222222"/>
              </w:rPr>
            </w:pPr>
          </w:p>
          <w:p w14:paraId="1670ADED" w14:textId="77777777" w:rsidR="004C323C" w:rsidRDefault="004C323C" w:rsidP="006F552A">
            <w:pPr>
              <w:rPr>
                <w:rFonts w:cstheme="minorHAnsi"/>
                <w:color w:val="222222"/>
              </w:rPr>
            </w:pPr>
          </w:p>
          <w:p w14:paraId="262516F0" w14:textId="024A72E1" w:rsidR="006F552A" w:rsidRPr="00DF543C" w:rsidRDefault="006F552A" w:rsidP="00465161">
            <w:pPr>
              <w:rPr>
                <w:rFonts w:cstheme="minorHAnsi"/>
                <w:b/>
                <w:bCs/>
                <w:color w:val="222222"/>
              </w:rPr>
            </w:pPr>
          </w:p>
        </w:tc>
      </w:tr>
      <w:tr w:rsidR="00B958B9" w:rsidRPr="00DF543C" w14:paraId="17B05ACB" w14:textId="77777777" w:rsidTr="00B958B9">
        <w:tc>
          <w:tcPr>
            <w:tcW w:w="13948" w:type="dxa"/>
            <w:gridSpan w:val="4"/>
            <w:tcBorders>
              <w:top w:val="single" w:sz="4" w:space="0" w:color="005EB8" w:themeColor="text1"/>
              <w:left w:val="single" w:sz="4" w:space="0" w:color="005EB8" w:themeColor="text1"/>
              <w:bottom w:val="single" w:sz="4" w:space="0" w:color="005EB8" w:themeColor="text1"/>
              <w:right w:val="single" w:sz="4" w:space="0" w:color="005EB8" w:themeColor="text1"/>
            </w:tcBorders>
            <w:shd w:val="clear" w:color="auto" w:fill="D9D9D9" w:themeFill="background1" w:themeFillShade="D9"/>
          </w:tcPr>
          <w:p w14:paraId="73A5D0D7" w14:textId="5B565B27" w:rsidR="00B958B9" w:rsidRPr="00B958B9" w:rsidRDefault="00B958B9" w:rsidP="00564D92">
            <w:pPr>
              <w:pStyle w:val="Default"/>
              <w:numPr>
                <w:ilvl w:val="0"/>
                <w:numId w:val="16"/>
              </w:numPr>
              <w:ind w:left="567" w:hanging="425"/>
              <w:rPr>
                <w:rFonts w:asciiTheme="minorHAnsi" w:hAnsiTheme="minorHAnsi" w:cstheme="minorHAnsi"/>
                <w:b/>
                <w:bCs/>
              </w:rPr>
            </w:pPr>
            <w:r w:rsidRPr="00B958B9">
              <w:rPr>
                <w:rFonts w:asciiTheme="minorHAnsi" w:hAnsiTheme="minorHAnsi" w:cstheme="minorHAnsi"/>
                <w:b/>
                <w:bCs/>
              </w:rPr>
              <w:t xml:space="preserve">Ensure prompt identification of people who have or are at risk of developing an infection so that they receive timely and appropriate treatment to reduce the risk of transmitting infection to other people </w:t>
            </w:r>
          </w:p>
          <w:p w14:paraId="36BCEF2A" w14:textId="77777777" w:rsidR="00B958B9" w:rsidRDefault="000C5BBE" w:rsidP="006F552A">
            <w:pPr>
              <w:rPr>
                <w:rFonts w:cstheme="minorHAnsi"/>
                <w:b/>
                <w:bCs/>
                <w:color w:val="222222"/>
              </w:rPr>
            </w:pPr>
            <w:r>
              <w:rPr>
                <w:rFonts w:cstheme="minorHAnsi"/>
                <w:b/>
                <w:bCs/>
                <w:color w:val="222222"/>
              </w:rPr>
              <w:t xml:space="preserve">      </w:t>
            </w:r>
          </w:p>
          <w:p w14:paraId="3B49C250" w14:textId="1B8013EF" w:rsidR="000C5BBE" w:rsidRPr="0017238C" w:rsidRDefault="000C5BBE" w:rsidP="006F552A">
            <w:pPr>
              <w:rPr>
                <w:rFonts w:eastAsia="Times New Roman"/>
                <w:b/>
                <w:bCs/>
                <w:color w:val="FF0000"/>
              </w:rPr>
            </w:pPr>
            <w:r w:rsidRPr="000C5BBE">
              <w:rPr>
                <w:rFonts w:cstheme="minorHAnsi"/>
                <w:b/>
                <w:bCs/>
                <w:color w:val="FF0000"/>
              </w:rPr>
              <w:t xml:space="preserve">        </w:t>
            </w:r>
          </w:p>
        </w:tc>
      </w:tr>
      <w:tr w:rsidR="00851750" w:rsidRPr="00DF543C" w14:paraId="0B225900"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6397EE84" w14:textId="15D19C4D" w:rsidR="00851750" w:rsidRPr="00DF543C" w:rsidRDefault="00851750" w:rsidP="00A436E7">
            <w:pPr>
              <w:spacing w:before="120" w:after="120"/>
              <w:ind w:left="142"/>
              <w:rPr>
                <w:rFonts w:cstheme="minorHAnsi"/>
                <w:b/>
                <w:bCs/>
                <w:color w:val="222222"/>
              </w:rPr>
            </w:pPr>
            <w:r w:rsidRPr="00DF543C">
              <w:rPr>
                <w:rFonts w:cstheme="minorHAnsi"/>
                <w:b/>
                <w:bCs/>
                <w:color w:val="222222"/>
              </w:rPr>
              <w:t xml:space="preserve">Key </w:t>
            </w:r>
            <w:r>
              <w:rPr>
                <w:rFonts w:cstheme="minorHAnsi"/>
                <w:b/>
                <w:bCs/>
                <w:color w:val="222222"/>
              </w:rPr>
              <w:t>l</w:t>
            </w:r>
            <w:r w:rsidRPr="00DF543C">
              <w:rPr>
                <w:rFonts w:cstheme="minorHAnsi"/>
                <w:b/>
                <w:bCs/>
                <w:color w:val="222222"/>
              </w:rPr>
              <w:t xml:space="preserve">ines of </w:t>
            </w:r>
            <w:r>
              <w:rPr>
                <w:rFonts w:cstheme="minorHAnsi"/>
                <w:b/>
                <w:bCs/>
                <w:color w:val="222222"/>
              </w:rPr>
              <w:t>e</w:t>
            </w:r>
            <w:r w:rsidRPr="00DF543C">
              <w:rPr>
                <w:rFonts w:cstheme="minorHAnsi"/>
                <w:b/>
                <w:bCs/>
                <w:color w:val="222222"/>
              </w:rPr>
              <w:t>nquiry</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6A636D0" w14:textId="77777777" w:rsidR="00851750" w:rsidRPr="00DF543C" w:rsidRDefault="00851750" w:rsidP="00A436E7">
            <w:pPr>
              <w:spacing w:before="120" w:after="120"/>
              <w:ind w:left="149"/>
              <w:rPr>
                <w:rFonts w:cstheme="minorHAnsi"/>
                <w:b/>
                <w:bCs/>
                <w:color w:val="222222"/>
              </w:rPr>
            </w:pPr>
            <w:r w:rsidRPr="00DF543C">
              <w:rPr>
                <w:rFonts w:cstheme="minorHAnsi"/>
                <w:b/>
                <w:bCs/>
                <w:color w:val="222222"/>
              </w:rPr>
              <w:t>Evidence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A1B803C" w14:textId="5F590DAF" w:rsidR="00851750" w:rsidRPr="00DF543C" w:rsidRDefault="00851750" w:rsidP="00A436E7">
            <w:pPr>
              <w:spacing w:before="120" w:after="120"/>
              <w:ind w:left="149"/>
              <w:rPr>
                <w:rFonts w:cstheme="minorHAnsi"/>
                <w:b/>
                <w:bCs/>
                <w:color w:val="222222"/>
              </w:rPr>
            </w:pPr>
            <w:r>
              <w:rPr>
                <w:rFonts w:cstheme="minorHAnsi"/>
                <w:b/>
                <w:bCs/>
                <w:color w:val="222222"/>
              </w:rPr>
              <w:t>Gaps in Assurance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191A2E1" w14:textId="02DE6019" w:rsidR="00851750" w:rsidRPr="00DF543C" w:rsidRDefault="00851750" w:rsidP="00A436E7">
            <w:pPr>
              <w:spacing w:before="120" w:after="120"/>
              <w:ind w:left="149"/>
              <w:rPr>
                <w:rFonts w:cstheme="minorHAnsi"/>
                <w:b/>
                <w:bCs/>
                <w:color w:val="222222"/>
              </w:rPr>
            </w:pPr>
            <w:r>
              <w:rPr>
                <w:rFonts w:cstheme="minorHAnsi"/>
                <w:b/>
                <w:bCs/>
                <w:color w:val="222222"/>
              </w:rPr>
              <w:t>Mitigating Actions</w:t>
            </w:r>
          </w:p>
        </w:tc>
      </w:tr>
      <w:tr w:rsidR="00851750" w:rsidRPr="00DF543C" w14:paraId="29C6279F"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72D3B249" w14:textId="278C019A" w:rsidR="001943FF" w:rsidRDefault="001943FF" w:rsidP="001943FF">
            <w:pPr>
              <w:spacing w:before="120" w:after="120"/>
              <w:rPr>
                <w:rFonts w:cstheme="minorHAnsi"/>
              </w:rPr>
            </w:pPr>
            <w:r>
              <w:rPr>
                <w:rFonts w:cstheme="minorHAnsi"/>
              </w:rPr>
              <w:t>Systems and processes are in place to ensure:</w:t>
            </w:r>
          </w:p>
          <w:p w14:paraId="412644F1" w14:textId="77777777" w:rsidR="005721B8" w:rsidRPr="001943FF" w:rsidRDefault="005721B8" w:rsidP="001943FF">
            <w:pPr>
              <w:spacing w:before="120" w:after="120"/>
              <w:rPr>
                <w:rFonts w:cstheme="minorHAnsi"/>
              </w:rPr>
            </w:pPr>
          </w:p>
          <w:p w14:paraId="3FBCFE83" w14:textId="0B9A289D" w:rsidR="00851750" w:rsidRDefault="001943FF" w:rsidP="00A436E7">
            <w:pPr>
              <w:pStyle w:val="ListParagraph"/>
              <w:numPr>
                <w:ilvl w:val="0"/>
                <w:numId w:val="14"/>
              </w:numPr>
              <w:spacing w:before="120" w:after="120"/>
              <w:ind w:left="714" w:hanging="357"/>
              <w:contextualSpacing w:val="0"/>
              <w:rPr>
                <w:rFonts w:cstheme="minorHAnsi"/>
              </w:rPr>
            </w:pPr>
            <w:r w:rsidRPr="00AB3F64">
              <w:rPr>
                <w:rFonts w:cstheme="minorHAnsi"/>
              </w:rPr>
              <w:t>f</w:t>
            </w:r>
            <w:r w:rsidR="00293550" w:rsidRPr="00AB3F64">
              <w:rPr>
                <w:rFonts w:cstheme="minorHAnsi"/>
              </w:rPr>
              <w:t xml:space="preserve">ront door areas </w:t>
            </w:r>
            <w:r w:rsidR="00293550">
              <w:rPr>
                <w:rFonts w:cstheme="minorHAnsi"/>
              </w:rPr>
              <w:t>have a</w:t>
            </w:r>
            <w:r w:rsidR="00851750" w:rsidRPr="006F6059">
              <w:rPr>
                <w:rFonts w:cstheme="minorHAnsi"/>
              </w:rPr>
              <w:t>ppropriate triaging arrangements in</w:t>
            </w:r>
            <w:r w:rsidR="00293550">
              <w:rPr>
                <w:rFonts w:cstheme="minorHAnsi"/>
              </w:rPr>
              <w:t xml:space="preserve"> place </w:t>
            </w:r>
            <w:r w:rsidR="00851750" w:rsidRPr="006F6059">
              <w:rPr>
                <w:rFonts w:cstheme="minorHAnsi"/>
              </w:rPr>
              <w:t xml:space="preserve">to </w:t>
            </w:r>
            <w:r w:rsidR="00803BB6">
              <w:rPr>
                <w:rFonts w:cstheme="minorHAnsi"/>
              </w:rPr>
              <w:t xml:space="preserve">cohort </w:t>
            </w:r>
            <w:r w:rsidR="00851750" w:rsidRPr="006F6059">
              <w:rPr>
                <w:rFonts w:cstheme="minorHAnsi"/>
              </w:rPr>
              <w:t xml:space="preserve">patients with </w:t>
            </w:r>
            <w:r w:rsidR="00851750">
              <w:rPr>
                <w:rFonts w:cstheme="minorHAnsi"/>
              </w:rPr>
              <w:t>possible</w:t>
            </w:r>
            <w:r w:rsidR="00851750" w:rsidRPr="006F6059">
              <w:rPr>
                <w:rFonts w:cstheme="minorHAnsi"/>
              </w:rPr>
              <w:t xml:space="preserve"> or confirmed COVID-19 symptoms to </w:t>
            </w:r>
            <w:proofErr w:type="spellStart"/>
            <w:r w:rsidR="00851750" w:rsidRPr="006F6059">
              <w:rPr>
                <w:rFonts w:cstheme="minorHAnsi"/>
              </w:rPr>
              <w:t>minimise</w:t>
            </w:r>
            <w:proofErr w:type="spellEnd"/>
            <w:r w:rsidR="00851750" w:rsidRPr="006F6059">
              <w:rPr>
                <w:rFonts w:cstheme="minorHAnsi"/>
              </w:rPr>
              <w:t xml:space="preserve"> the risk of cross</w:t>
            </w:r>
            <w:r w:rsidR="00851750">
              <w:rPr>
                <w:rFonts w:cstheme="minorHAnsi"/>
              </w:rPr>
              <w:t>-</w:t>
            </w:r>
            <w:r w:rsidR="00851750" w:rsidRPr="006F6059">
              <w:rPr>
                <w:rFonts w:cstheme="minorHAnsi"/>
              </w:rPr>
              <w:t>infection</w:t>
            </w:r>
          </w:p>
          <w:p w14:paraId="3414B510" w14:textId="2F534FA1" w:rsidR="006F552A" w:rsidRDefault="006F552A" w:rsidP="006F552A">
            <w:pPr>
              <w:pStyle w:val="ListParagraph"/>
              <w:spacing w:before="120" w:after="120"/>
              <w:ind w:left="714"/>
              <w:contextualSpacing w:val="0"/>
              <w:rPr>
                <w:rFonts w:cstheme="minorHAnsi"/>
              </w:rPr>
            </w:pPr>
          </w:p>
          <w:p w14:paraId="2A22A264" w14:textId="0DBC9413" w:rsidR="00923584" w:rsidRDefault="00923584" w:rsidP="006F552A">
            <w:pPr>
              <w:pStyle w:val="ListParagraph"/>
              <w:spacing w:before="120" w:after="120"/>
              <w:ind w:left="714"/>
              <w:contextualSpacing w:val="0"/>
              <w:rPr>
                <w:rFonts w:cstheme="minorHAnsi"/>
              </w:rPr>
            </w:pPr>
          </w:p>
          <w:p w14:paraId="168943CB" w14:textId="2AFA80A3" w:rsidR="00923584" w:rsidRDefault="00923584" w:rsidP="006F552A">
            <w:pPr>
              <w:pStyle w:val="ListParagraph"/>
              <w:spacing w:before="120" w:after="120"/>
              <w:ind w:left="714"/>
              <w:contextualSpacing w:val="0"/>
              <w:rPr>
                <w:rFonts w:cstheme="minorHAnsi"/>
              </w:rPr>
            </w:pPr>
          </w:p>
          <w:p w14:paraId="6725C867" w14:textId="77777777" w:rsidR="00923584" w:rsidRPr="006F6059" w:rsidRDefault="00923584" w:rsidP="006F552A">
            <w:pPr>
              <w:pStyle w:val="ListParagraph"/>
              <w:spacing w:before="120" w:after="120"/>
              <w:ind w:left="714"/>
              <w:contextualSpacing w:val="0"/>
              <w:rPr>
                <w:rFonts w:cstheme="minorHAnsi"/>
              </w:rPr>
            </w:pPr>
          </w:p>
          <w:p w14:paraId="5AF34334" w14:textId="2CA99426" w:rsidR="00851750" w:rsidRDefault="00851750" w:rsidP="007477AB">
            <w:pPr>
              <w:pStyle w:val="ListParagraph"/>
              <w:numPr>
                <w:ilvl w:val="0"/>
                <w:numId w:val="14"/>
              </w:numPr>
              <w:rPr>
                <w:rFonts w:cstheme="minorHAnsi"/>
              </w:rPr>
            </w:pPr>
            <w:r w:rsidRPr="006F6059">
              <w:rPr>
                <w:rFonts w:cstheme="minorHAnsi"/>
              </w:rPr>
              <w:t>patients with suspected C</w:t>
            </w:r>
            <w:r>
              <w:rPr>
                <w:rFonts w:cstheme="minorHAnsi"/>
              </w:rPr>
              <w:t>OVID</w:t>
            </w:r>
            <w:r w:rsidRPr="006F6059">
              <w:rPr>
                <w:rFonts w:cstheme="minorHAnsi"/>
              </w:rPr>
              <w:t>-19 are tested promptl</w:t>
            </w:r>
            <w:r w:rsidR="00293550">
              <w:rPr>
                <w:rFonts w:cstheme="minorHAnsi"/>
              </w:rPr>
              <w:t>y</w:t>
            </w:r>
          </w:p>
          <w:p w14:paraId="6CC029B0" w14:textId="7397FFFD" w:rsidR="00293550" w:rsidRDefault="00293550" w:rsidP="00293550">
            <w:pPr>
              <w:pStyle w:val="ListParagraph"/>
              <w:rPr>
                <w:rFonts w:cstheme="minorHAnsi"/>
              </w:rPr>
            </w:pPr>
          </w:p>
          <w:p w14:paraId="29449402" w14:textId="6F5313B0" w:rsidR="006F552A" w:rsidRDefault="006F552A" w:rsidP="006F552A">
            <w:pPr>
              <w:rPr>
                <w:rFonts w:cstheme="minorHAnsi"/>
              </w:rPr>
            </w:pPr>
          </w:p>
          <w:p w14:paraId="61273D9F" w14:textId="77777777" w:rsidR="00D52AE9" w:rsidRDefault="00D52AE9" w:rsidP="006F552A">
            <w:pPr>
              <w:rPr>
                <w:rFonts w:cstheme="minorHAnsi"/>
              </w:rPr>
            </w:pPr>
          </w:p>
          <w:p w14:paraId="2FDA1D49" w14:textId="380F614D" w:rsidR="006F552A" w:rsidRDefault="006F552A" w:rsidP="006F552A">
            <w:pPr>
              <w:rPr>
                <w:rFonts w:cstheme="minorHAnsi"/>
              </w:rPr>
            </w:pPr>
          </w:p>
          <w:p w14:paraId="41149ABE" w14:textId="3AFECF9B" w:rsidR="00B97A28" w:rsidRDefault="00B97A28" w:rsidP="006F552A">
            <w:pPr>
              <w:rPr>
                <w:rFonts w:cstheme="minorHAnsi"/>
              </w:rPr>
            </w:pPr>
          </w:p>
          <w:p w14:paraId="5C6F371D" w14:textId="77777777" w:rsidR="00923584" w:rsidRPr="006F552A" w:rsidRDefault="00923584" w:rsidP="006F552A">
            <w:pPr>
              <w:rPr>
                <w:rFonts w:cstheme="minorHAnsi"/>
              </w:rPr>
            </w:pPr>
          </w:p>
          <w:p w14:paraId="0A70CD6F" w14:textId="650B5EC3" w:rsidR="00293550" w:rsidRPr="00DD5654" w:rsidRDefault="00293550" w:rsidP="00293550">
            <w:pPr>
              <w:pStyle w:val="ListParagraph"/>
              <w:numPr>
                <w:ilvl w:val="0"/>
                <w:numId w:val="14"/>
              </w:numPr>
              <w:rPr>
                <w:rFonts w:ascii="Arial" w:hAnsi="Arial" w:cs="Arial"/>
                <w:b/>
                <w:bCs/>
              </w:rPr>
            </w:pPr>
            <w:r w:rsidRPr="00091F14">
              <w:rPr>
                <w:rFonts w:ascii="Arial" w:hAnsi="Arial" w:cs="Arial"/>
              </w:rPr>
              <w:t>patients that test negative but display or go on to develop symptoms</w:t>
            </w:r>
            <w:r w:rsidR="001C6541">
              <w:rPr>
                <w:rFonts w:ascii="Arial" w:hAnsi="Arial" w:cs="Arial"/>
              </w:rPr>
              <w:t xml:space="preserve"> of C</w:t>
            </w:r>
            <w:r w:rsidR="0082347A">
              <w:rPr>
                <w:rFonts w:ascii="Arial" w:hAnsi="Arial" w:cs="Arial"/>
              </w:rPr>
              <w:t>OVID</w:t>
            </w:r>
            <w:r w:rsidR="001C6541">
              <w:rPr>
                <w:rFonts w:ascii="Arial" w:hAnsi="Arial" w:cs="Arial"/>
              </w:rPr>
              <w:t>-19</w:t>
            </w:r>
            <w:r w:rsidRPr="00091F14">
              <w:rPr>
                <w:rFonts w:ascii="Arial" w:hAnsi="Arial" w:cs="Arial"/>
              </w:rPr>
              <w:t xml:space="preserve"> are segregated and promptly re-tested </w:t>
            </w:r>
          </w:p>
          <w:p w14:paraId="4A740CF6" w14:textId="77777777" w:rsidR="00DD5654" w:rsidRPr="00DD5654" w:rsidRDefault="00DD5654" w:rsidP="00DD5654">
            <w:pPr>
              <w:pStyle w:val="ListParagraph"/>
              <w:rPr>
                <w:rFonts w:ascii="Arial" w:hAnsi="Arial" w:cs="Arial"/>
                <w:b/>
                <w:bCs/>
              </w:rPr>
            </w:pPr>
          </w:p>
          <w:p w14:paraId="026727F1" w14:textId="35592A52" w:rsidR="00DD5654" w:rsidRPr="00697992" w:rsidRDefault="00DD5654" w:rsidP="00293550">
            <w:pPr>
              <w:pStyle w:val="ListParagraph"/>
              <w:numPr>
                <w:ilvl w:val="0"/>
                <w:numId w:val="14"/>
              </w:numPr>
              <w:rPr>
                <w:rFonts w:ascii="Arial" w:hAnsi="Arial" w:cs="Arial"/>
              </w:rPr>
            </w:pPr>
            <w:r w:rsidRPr="00697992">
              <w:rPr>
                <w:rFonts w:ascii="Arial" w:hAnsi="Arial" w:cs="Arial"/>
              </w:rPr>
              <w:t xml:space="preserve">patients that attend for </w:t>
            </w:r>
            <w:r w:rsidR="00195502" w:rsidRPr="00697992">
              <w:rPr>
                <w:rFonts w:ascii="Arial" w:hAnsi="Arial" w:cs="Arial"/>
              </w:rPr>
              <w:t>routine appointments</w:t>
            </w:r>
            <w:r w:rsidRPr="00697992">
              <w:rPr>
                <w:rFonts w:ascii="Arial" w:hAnsi="Arial" w:cs="Arial"/>
              </w:rPr>
              <w:t xml:space="preserve"> who display symptoms of COVID-19 </w:t>
            </w:r>
            <w:r w:rsidR="00697992" w:rsidRPr="00697992">
              <w:rPr>
                <w:rFonts w:ascii="Arial" w:hAnsi="Arial" w:cs="Arial"/>
              </w:rPr>
              <w:t xml:space="preserve">are </w:t>
            </w:r>
            <w:r w:rsidR="00D6501B" w:rsidRPr="00697992">
              <w:rPr>
                <w:rFonts w:ascii="Arial" w:hAnsi="Arial" w:cs="Arial"/>
              </w:rPr>
              <w:t>managed appropriately</w:t>
            </w:r>
          </w:p>
          <w:p w14:paraId="541574FC" w14:textId="77777777" w:rsidR="00293550" w:rsidRPr="006F6059" w:rsidRDefault="00293550" w:rsidP="00293550">
            <w:pPr>
              <w:pStyle w:val="ListParagraph"/>
              <w:rPr>
                <w:rFonts w:cstheme="minorHAnsi"/>
              </w:rPr>
            </w:pPr>
          </w:p>
          <w:p w14:paraId="41660B04" w14:textId="77777777" w:rsidR="00851750" w:rsidRPr="00C53280" w:rsidRDefault="00851750" w:rsidP="006F552A">
            <w:pPr>
              <w:rPr>
                <w:rFonts w:cstheme="minorHAnsi"/>
                <w:b/>
                <w:bCs/>
                <w:color w:val="222222"/>
              </w:rPr>
            </w:pP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161B140" w14:textId="77777777" w:rsidR="00AC312E" w:rsidRDefault="00AC312E" w:rsidP="00AC312E">
            <w:pPr>
              <w:rPr>
                <w:rFonts w:cstheme="minorHAnsi"/>
                <w:b/>
                <w:bCs/>
                <w:color w:val="222222"/>
              </w:rPr>
            </w:pPr>
          </w:p>
          <w:p w14:paraId="49CEBC01" w14:textId="77777777" w:rsidR="00AC312E" w:rsidRDefault="00AC312E" w:rsidP="00AC312E">
            <w:pPr>
              <w:rPr>
                <w:rFonts w:cstheme="minorHAnsi"/>
                <w:b/>
                <w:bCs/>
                <w:color w:val="222222"/>
              </w:rPr>
            </w:pPr>
          </w:p>
          <w:p w14:paraId="34755DDE" w14:textId="77777777" w:rsidR="00AC312E" w:rsidRDefault="00AC312E" w:rsidP="00AC312E">
            <w:pPr>
              <w:rPr>
                <w:rFonts w:cstheme="minorHAnsi"/>
                <w:b/>
                <w:bCs/>
                <w:color w:val="222222"/>
              </w:rPr>
            </w:pPr>
          </w:p>
          <w:p w14:paraId="59F6A6F9" w14:textId="77777777" w:rsidR="00B97A28" w:rsidRDefault="00B97A28" w:rsidP="00AC312E">
            <w:pPr>
              <w:rPr>
                <w:rFonts w:cstheme="minorHAnsi"/>
                <w:color w:val="222222"/>
              </w:rPr>
            </w:pPr>
          </w:p>
          <w:p w14:paraId="20D7C50D" w14:textId="1A30B75A" w:rsidR="00AC312E" w:rsidRDefault="00AC312E" w:rsidP="00AC312E">
            <w:pPr>
              <w:rPr>
                <w:rFonts w:cstheme="minorHAnsi"/>
                <w:color w:val="222222"/>
              </w:rPr>
            </w:pPr>
            <w:r w:rsidRPr="00AC312E">
              <w:rPr>
                <w:rFonts w:cstheme="minorHAnsi"/>
                <w:color w:val="222222"/>
              </w:rPr>
              <w:t>Triage system with screening and designated areas</w:t>
            </w:r>
          </w:p>
          <w:p w14:paraId="72DEA410" w14:textId="77777777" w:rsidR="00923584" w:rsidRDefault="00923584" w:rsidP="00AC312E">
            <w:pPr>
              <w:rPr>
                <w:rFonts w:cstheme="minorHAnsi"/>
                <w:color w:val="222222"/>
              </w:rPr>
            </w:pPr>
            <w:r>
              <w:rPr>
                <w:rFonts w:cstheme="minorHAnsi"/>
                <w:color w:val="222222"/>
              </w:rPr>
              <w:t>Co-</w:t>
            </w:r>
            <w:proofErr w:type="spellStart"/>
            <w:r>
              <w:rPr>
                <w:rFonts w:cstheme="minorHAnsi"/>
                <w:color w:val="222222"/>
              </w:rPr>
              <w:t>horting</w:t>
            </w:r>
            <w:proofErr w:type="spellEnd"/>
            <w:r>
              <w:rPr>
                <w:rFonts w:cstheme="minorHAnsi"/>
                <w:color w:val="222222"/>
              </w:rPr>
              <w:t xml:space="preserve"> in community hospitals in place as per IPC team guidance (and other infection management)</w:t>
            </w:r>
          </w:p>
          <w:p w14:paraId="67DC38B4" w14:textId="77777777" w:rsidR="00923584" w:rsidRDefault="00923584" w:rsidP="00AC312E">
            <w:pPr>
              <w:rPr>
                <w:rFonts w:cstheme="minorHAnsi"/>
                <w:color w:val="222222"/>
              </w:rPr>
            </w:pPr>
            <w:r>
              <w:rPr>
                <w:rFonts w:cstheme="minorHAnsi"/>
                <w:color w:val="222222"/>
              </w:rPr>
              <w:t>MH settings which have</w:t>
            </w:r>
          </w:p>
          <w:p w14:paraId="1E704FE2" w14:textId="06783C3E" w:rsidR="00DC5975" w:rsidRDefault="00923584" w:rsidP="00AC312E">
            <w:pPr>
              <w:rPr>
                <w:rFonts w:cstheme="minorHAnsi"/>
                <w:color w:val="222222"/>
              </w:rPr>
            </w:pPr>
            <w:r>
              <w:rPr>
                <w:rFonts w:cstheme="minorHAnsi"/>
                <w:color w:val="222222"/>
              </w:rPr>
              <w:t xml:space="preserve"> </w:t>
            </w:r>
            <w:proofErr w:type="spellStart"/>
            <w:r>
              <w:rPr>
                <w:rFonts w:cstheme="minorHAnsi"/>
                <w:color w:val="222222"/>
              </w:rPr>
              <w:t>en</w:t>
            </w:r>
            <w:proofErr w:type="spellEnd"/>
            <w:r>
              <w:rPr>
                <w:rFonts w:cstheme="minorHAnsi"/>
                <w:color w:val="222222"/>
              </w:rPr>
              <w:t xml:space="preserve">-suite rooms can isolate patients  </w:t>
            </w:r>
          </w:p>
          <w:p w14:paraId="53897C9F" w14:textId="0533D6E5" w:rsidR="001851C2" w:rsidRDefault="001851C2" w:rsidP="006F552A">
            <w:pPr>
              <w:rPr>
                <w:rFonts w:cstheme="minorHAnsi"/>
                <w:color w:val="222222"/>
              </w:rPr>
            </w:pPr>
            <w:r>
              <w:rPr>
                <w:rFonts w:cstheme="minorHAnsi"/>
                <w:color w:val="222222"/>
              </w:rPr>
              <w:t>Trust g</w:t>
            </w:r>
            <w:r w:rsidR="00DC5975">
              <w:rPr>
                <w:rFonts w:cstheme="minorHAnsi"/>
                <w:color w:val="222222"/>
              </w:rPr>
              <w:t xml:space="preserve">uidance on </w:t>
            </w:r>
            <w:proofErr w:type="spellStart"/>
            <w:r w:rsidR="00DC5975">
              <w:rPr>
                <w:rFonts w:cstheme="minorHAnsi"/>
                <w:color w:val="222222"/>
              </w:rPr>
              <w:t>cohorting</w:t>
            </w:r>
            <w:proofErr w:type="spellEnd"/>
            <w:r>
              <w:rPr>
                <w:rFonts w:cstheme="minorHAnsi"/>
                <w:color w:val="222222"/>
              </w:rPr>
              <w:t xml:space="preserve">/ testing </w:t>
            </w:r>
          </w:p>
          <w:p w14:paraId="30C7C72A" w14:textId="4799FB51" w:rsidR="006F552A" w:rsidRPr="00DA1B93" w:rsidRDefault="006F552A" w:rsidP="006F552A">
            <w:pPr>
              <w:rPr>
                <w:rFonts w:cstheme="minorHAnsi"/>
                <w:color w:val="auto"/>
              </w:rPr>
            </w:pPr>
            <w:r>
              <w:rPr>
                <w:rFonts w:cstheme="minorHAnsi"/>
                <w:color w:val="222222"/>
              </w:rPr>
              <w:t>MH admission and COVID +</w:t>
            </w:r>
            <w:proofErr w:type="spellStart"/>
            <w:r>
              <w:rPr>
                <w:rFonts w:cstheme="minorHAnsi"/>
                <w:color w:val="222222"/>
              </w:rPr>
              <w:t>ve</w:t>
            </w:r>
            <w:proofErr w:type="spellEnd"/>
            <w:r>
              <w:rPr>
                <w:rFonts w:cstheme="minorHAnsi"/>
                <w:color w:val="222222"/>
              </w:rPr>
              <w:t xml:space="preserve"> guidance </w:t>
            </w:r>
            <w:r w:rsidRPr="00DA1B93">
              <w:rPr>
                <w:rFonts w:cstheme="minorHAnsi"/>
                <w:color w:val="auto"/>
              </w:rPr>
              <w:t>issued</w:t>
            </w:r>
          </w:p>
          <w:p w14:paraId="05B41DE9" w14:textId="287B9190" w:rsidR="006F552A" w:rsidRDefault="006F552A" w:rsidP="006F552A">
            <w:pPr>
              <w:rPr>
                <w:rFonts w:cstheme="minorHAnsi"/>
                <w:color w:val="FF0000"/>
              </w:rPr>
            </w:pPr>
            <w:r w:rsidRPr="00DA1B93">
              <w:rPr>
                <w:rFonts w:cstheme="minorHAnsi"/>
                <w:color w:val="auto"/>
              </w:rPr>
              <w:lastRenderedPageBreak/>
              <w:t xml:space="preserve">Isolation guidance issued for MH and secure settings </w:t>
            </w:r>
          </w:p>
          <w:p w14:paraId="5517790E" w14:textId="77777777" w:rsidR="006F552A" w:rsidRPr="006F552A" w:rsidRDefault="006F552A" w:rsidP="006F552A">
            <w:pPr>
              <w:rPr>
                <w:rFonts w:cstheme="minorHAnsi"/>
                <w:color w:val="FF0000"/>
              </w:rPr>
            </w:pPr>
          </w:p>
          <w:p w14:paraId="10AF38DA" w14:textId="3E7643F3" w:rsidR="00AC312E" w:rsidRDefault="006F552A" w:rsidP="00AC312E">
            <w:pPr>
              <w:rPr>
                <w:rFonts w:cstheme="minorHAnsi"/>
                <w:color w:val="222222"/>
              </w:rPr>
            </w:pPr>
            <w:r>
              <w:rPr>
                <w:rFonts w:cstheme="minorHAnsi"/>
                <w:color w:val="222222"/>
              </w:rPr>
              <w:t>A</w:t>
            </w:r>
            <w:r w:rsidR="00B97A28">
              <w:rPr>
                <w:rFonts w:cstheme="minorHAnsi"/>
                <w:color w:val="222222"/>
              </w:rPr>
              <w:t>ll</w:t>
            </w:r>
            <w:r>
              <w:rPr>
                <w:rFonts w:cstheme="minorHAnsi"/>
                <w:color w:val="222222"/>
              </w:rPr>
              <w:t xml:space="preserve"> patients are tested </w:t>
            </w:r>
            <w:r w:rsidR="00B97A28">
              <w:rPr>
                <w:rFonts w:cstheme="minorHAnsi"/>
                <w:color w:val="222222"/>
              </w:rPr>
              <w:t>on admission and if symptomatic</w:t>
            </w:r>
            <w:r>
              <w:rPr>
                <w:rFonts w:cstheme="minorHAnsi"/>
                <w:color w:val="222222"/>
              </w:rPr>
              <w:t xml:space="preserve">– </w:t>
            </w:r>
            <w:r w:rsidR="00B97A28">
              <w:rPr>
                <w:rFonts w:cstheme="minorHAnsi"/>
                <w:color w:val="222222"/>
              </w:rPr>
              <w:t xml:space="preserve">as per Trust </w:t>
            </w:r>
            <w:r>
              <w:rPr>
                <w:rFonts w:cstheme="minorHAnsi"/>
                <w:color w:val="222222"/>
              </w:rPr>
              <w:t xml:space="preserve">IPC guidance </w:t>
            </w:r>
          </w:p>
          <w:p w14:paraId="5A19A5C1" w14:textId="4EF79F2D" w:rsidR="00923584" w:rsidRPr="00923584" w:rsidRDefault="00923584" w:rsidP="00AC312E">
            <w:pPr>
              <w:rPr>
                <w:rFonts w:cstheme="minorHAnsi"/>
                <w:color w:val="auto"/>
              </w:rPr>
            </w:pPr>
            <w:r w:rsidRPr="00923584">
              <w:rPr>
                <w:rFonts w:cstheme="minorHAnsi"/>
                <w:color w:val="auto"/>
              </w:rPr>
              <w:t xml:space="preserve">Alert on </w:t>
            </w:r>
            <w:proofErr w:type="spellStart"/>
            <w:r w:rsidRPr="00923584">
              <w:rPr>
                <w:rFonts w:cstheme="minorHAnsi"/>
                <w:color w:val="auto"/>
              </w:rPr>
              <w:t>Carenotes</w:t>
            </w:r>
            <w:proofErr w:type="spellEnd"/>
            <w:r w:rsidRPr="00923584">
              <w:rPr>
                <w:rFonts w:cstheme="minorHAnsi"/>
                <w:color w:val="auto"/>
              </w:rPr>
              <w:t xml:space="preserve"> if COVID +</w:t>
            </w:r>
            <w:proofErr w:type="spellStart"/>
            <w:r w:rsidRPr="00923584">
              <w:rPr>
                <w:rFonts w:cstheme="minorHAnsi"/>
                <w:color w:val="auto"/>
              </w:rPr>
              <w:t>ve</w:t>
            </w:r>
            <w:proofErr w:type="spellEnd"/>
          </w:p>
          <w:p w14:paraId="0C5298DE" w14:textId="54CD9ED4" w:rsidR="006F552A" w:rsidRPr="00DA1B93" w:rsidRDefault="006F552A" w:rsidP="00AC312E">
            <w:pPr>
              <w:rPr>
                <w:rFonts w:cstheme="minorHAnsi"/>
                <w:color w:val="auto"/>
              </w:rPr>
            </w:pPr>
            <w:r w:rsidRPr="00DA1B93">
              <w:rPr>
                <w:rFonts w:cstheme="minorHAnsi"/>
                <w:color w:val="auto"/>
              </w:rPr>
              <w:t xml:space="preserve">Any patients returning from leave in MH settings tested </w:t>
            </w:r>
            <w:r w:rsidR="00D52AE9">
              <w:rPr>
                <w:rFonts w:cstheme="minorHAnsi"/>
                <w:color w:val="auto"/>
              </w:rPr>
              <w:t xml:space="preserve">are tested as per guidance </w:t>
            </w:r>
          </w:p>
          <w:p w14:paraId="2D24AE5B" w14:textId="77777777" w:rsidR="00AC312E" w:rsidRPr="00AC312E" w:rsidRDefault="00AC312E" w:rsidP="00AC312E">
            <w:pPr>
              <w:rPr>
                <w:rFonts w:cstheme="minorHAnsi"/>
                <w:color w:val="222222"/>
              </w:rPr>
            </w:pPr>
          </w:p>
          <w:p w14:paraId="3537F31C" w14:textId="77777777" w:rsidR="00923584" w:rsidRDefault="00923584" w:rsidP="00AC312E">
            <w:pPr>
              <w:rPr>
                <w:rFonts w:cstheme="minorHAnsi"/>
                <w:color w:val="222222"/>
              </w:rPr>
            </w:pPr>
          </w:p>
          <w:p w14:paraId="7341A482" w14:textId="7190BBD0" w:rsidR="00AC312E" w:rsidRPr="00AC312E" w:rsidRDefault="00F736E4" w:rsidP="00AC312E">
            <w:pPr>
              <w:rPr>
                <w:rFonts w:cstheme="minorHAnsi"/>
                <w:color w:val="222222"/>
              </w:rPr>
            </w:pPr>
            <w:r>
              <w:rPr>
                <w:rFonts w:cstheme="minorHAnsi"/>
                <w:color w:val="222222"/>
              </w:rPr>
              <w:t xml:space="preserve">Alert on </w:t>
            </w:r>
            <w:proofErr w:type="spellStart"/>
            <w:r w:rsidR="001851C2">
              <w:rPr>
                <w:rFonts w:cstheme="minorHAnsi"/>
                <w:color w:val="222222"/>
              </w:rPr>
              <w:t>Carenotes</w:t>
            </w:r>
            <w:proofErr w:type="spellEnd"/>
            <w:r>
              <w:rPr>
                <w:rFonts w:cstheme="minorHAnsi"/>
                <w:color w:val="222222"/>
              </w:rPr>
              <w:t xml:space="preserve"> if +</w:t>
            </w:r>
            <w:proofErr w:type="spellStart"/>
            <w:r>
              <w:rPr>
                <w:rFonts w:cstheme="minorHAnsi"/>
                <w:color w:val="222222"/>
              </w:rPr>
              <w:t>ve</w:t>
            </w:r>
            <w:proofErr w:type="spellEnd"/>
          </w:p>
          <w:p w14:paraId="38510C0F" w14:textId="28060424" w:rsidR="00AC312E" w:rsidRPr="00AC312E" w:rsidRDefault="005C6B41" w:rsidP="00AC312E">
            <w:pPr>
              <w:rPr>
                <w:rFonts w:cstheme="minorHAnsi"/>
                <w:color w:val="222222"/>
              </w:rPr>
            </w:pPr>
            <w:r>
              <w:rPr>
                <w:rFonts w:cstheme="minorHAnsi"/>
                <w:color w:val="222222"/>
              </w:rPr>
              <w:t xml:space="preserve">MH guidance issued </w:t>
            </w:r>
          </w:p>
          <w:p w14:paraId="2C9502E7" w14:textId="3EB93609" w:rsidR="00AC312E" w:rsidRPr="00AC312E" w:rsidRDefault="00AC312E" w:rsidP="00AC312E">
            <w:pPr>
              <w:rPr>
                <w:rFonts w:cstheme="minorHAnsi"/>
                <w:color w:val="222222"/>
              </w:rPr>
            </w:pPr>
            <w:r w:rsidRPr="00AC312E">
              <w:rPr>
                <w:rFonts w:cstheme="minorHAnsi"/>
                <w:color w:val="222222"/>
              </w:rPr>
              <w:t xml:space="preserve">Screening guidance </w:t>
            </w:r>
          </w:p>
          <w:p w14:paraId="6B9D3367" w14:textId="77777777" w:rsidR="00AC312E" w:rsidRPr="00AC312E" w:rsidRDefault="00AC312E" w:rsidP="00AC312E">
            <w:pPr>
              <w:rPr>
                <w:rFonts w:cstheme="minorHAnsi"/>
                <w:color w:val="222222"/>
              </w:rPr>
            </w:pPr>
          </w:p>
          <w:p w14:paraId="078408EB" w14:textId="77777777" w:rsidR="00674FE5" w:rsidRDefault="00674FE5" w:rsidP="00AC312E">
            <w:pPr>
              <w:rPr>
                <w:rFonts w:cstheme="minorHAnsi"/>
                <w:color w:val="222222"/>
              </w:rPr>
            </w:pPr>
          </w:p>
          <w:p w14:paraId="194268C0" w14:textId="200CF411" w:rsidR="00AC312E" w:rsidRDefault="005C6B41" w:rsidP="00AC312E">
            <w:pPr>
              <w:rPr>
                <w:rFonts w:cstheme="minorHAnsi"/>
                <w:color w:val="222222"/>
              </w:rPr>
            </w:pPr>
            <w:r>
              <w:rPr>
                <w:rFonts w:cstheme="minorHAnsi"/>
                <w:color w:val="222222"/>
              </w:rPr>
              <w:t>All services prioritised in line with Community services guidance and MH guidance</w:t>
            </w:r>
          </w:p>
          <w:p w14:paraId="2BFBF483" w14:textId="556DB020" w:rsidR="00F736E4" w:rsidRDefault="00F736E4" w:rsidP="00AC312E">
            <w:pPr>
              <w:rPr>
                <w:rFonts w:cstheme="minorHAnsi"/>
                <w:color w:val="222222"/>
              </w:rPr>
            </w:pPr>
            <w:r>
              <w:rPr>
                <w:rFonts w:cstheme="minorHAnsi"/>
                <w:color w:val="222222"/>
              </w:rPr>
              <w:t xml:space="preserve">Notices/signage  in all areas telling public not to enter if </w:t>
            </w:r>
            <w:r w:rsidR="001F6C67">
              <w:rPr>
                <w:rFonts w:cstheme="minorHAnsi"/>
                <w:color w:val="222222"/>
              </w:rPr>
              <w:t xml:space="preserve">displaying symptoms </w:t>
            </w:r>
          </w:p>
          <w:p w14:paraId="17442602" w14:textId="146DB693" w:rsidR="005C6B41" w:rsidRDefault="005C6B41" w:rsidP="00AC312E">
            <w:pPr>
              <w:rPr>
                <w:rFonts w:cstheme="minorHAnsi"/>
                <w:color w:val="222222"/>
              </w:rPr>
            </w:pPr>
            <w:r>
              <w:rPr>
                <w:rFonts w:cstheme="minorHAnsi"/>
                <w:color w:val="222222"/>
              </w:rPr>
              <w:t>Where possible all appointments digital</w:t>
            </w:r>
          </w:p>
          <w:p w14:paraId="02C16C3A" w14:textId="156D202C" w:rsidR="005C6B41" w:rsidRPr="00AC312E" w:rsidRDefault="005C6B41" w:rsidP="00AC312E">
            <w:pPr>
              <w:rPr>
                <w:rFonts w:cstheme="minorHAnsi"/>
                <w:color w:val="222222"/>
              </w:rPr>
            </w:pPr>
            <w:r>
              <w:rPr>
                <w:rFonts w:cstheme="minorHAnsi"/>
                <w:color w:val="222222"/>
              </w:rPr>
              <w:t xml:space="preserve">PPE worn on all home and Face to face visits / appointments </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1CA3AED9" w14:textId="77777777" w:rsidR="00851750" w:rsidRDefault="00851750" w:rsidP="006F552A">
            <w:pPr>
              <w:jc w:val="center"/>
              <w:rPr>
                <w:rFonts w:cstheme="minorHAnsi"/>
                <w:b/>
                <w:bCs/>
                <w:color w:val="222222"/>
              </w:rPr>
            </w:pPr>
          </w:p>
          <w:p w14:paraId="5B560A40" w14:textId="77777777" w:rsidR="00904F65" w:rsidRDefault="00904F65" w:rsidP="006F552A">
            <w:pPr>
              <w:jc w:val="center"/>
              <w:rPr>
                <w:rFonts w:cstheme="minorHAnsi"/>
                <w:b/>
                <w:bCs/>
                <w:color w:val="222222"/>
              </w:rPr>
            </w:pPr>
          </w:p>
          <w:p w14:paraId="7CEF5CDB" w14:textId="77777777" w:rsidR="00904F65" w:rsidRDefault="00904F65" w:rsidP="006F552A">
            <w:pPr>
              <w:jc w:val="center"/>
              <w:rPr>
                <w:rFonts w:cstheme="minorHAnsi"/>
                <w:b/>
                <w:bCs/>
                <w:color w:val="222222"/>
              </w:rPr>
            </w:pPr>
          </w:p>
          <w:p w14:paraId="389C6B96" w14:textId="77777777" w:rsidR="00904F65" w:rsidRDefault="00904F65" w:rsidP="006F552A">
            <w:pPr>
              <w:jc w:val="center"/>
              <w:rPr>
                <w:rFonts w:cstheme="minorHAnsi"/>
                <w:b/>
                <w:bCs/>
                <w:color w:val="222222"/>
              </w:rPr>
            </w:pPr>
          </w:p>
          <w:p w14:paraId="7980A6AD" w14:textId="77777777" w:rsidR="00904F65" w:rsidRDefault="00904F65" w:rsidP="006F552A">
            <w:pPr>
              <w:jc w:val="center"/>
              <w:rPr>
                <w:rFonts w:cstheme="minorHAnsi"/>
                <w:b/>
                <w:bCs/>
                <w:color w:val="222222"/>
              </w:rPr>
            </w:pPr>
          </w:p>
          <w:p w14:paraId="77D7AB93" w14:textId="77777777" w:rsidR="00904F65" w:rsidRDefault="00904F65" w:rsidP="006F552A">
            <w:pPr>
              <w:jc w:val="center"/>
              <w:rPr>
                <w:rFonts w:cstheme="minorHAnsi"/>
                <w:b/>
                <w:bCs/>
                <w:color w:val="222222"/>
              </w:rPr>
            </w:pPr>
          </w:p>
          <w:p w14:paraId="10EBF517" w14:textId="77777777" w:rsidR="00904F65" w:rsidRDefault="00904F65" w:rsidP="00904F65">
            <w:pPr>
              <w:rPr>
                <w:rFonts w:cstheme="minorHAnsi"/>
                <w:b/>
                <w:bCs/>
                <w:color w:val="222222"/>
              </w:rPr>
            </w:pPr>
          </w:p>
          <w:p w14:paraId="74C36514" w14:textId="14EC4E09" w:rsidR="00904F65" w:rsidRPr="00904F65" w:rsidRDefault="00904F65" w:rsidP="00904F65">
            <w:pPr>
              <w:rPr>
                <w:rFonts w:cstheme="minorHAnsi"/>
                <w:color w:val="222222"/>
              </w:rPr>
            </w:pPr>
            <w:r w:rsidRPr="00904F65">
              <w:rPr>
                <w:rFonts w:cstheme="minorHAnsi"/>
                <w:color w:val="222222"/>
              </w:rPr>
              <w:t>Concerns re non-consenting patients in MH and Secure settings</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00AACE0A" w14:textId="77777777" w:rsidR="00851750" w:rsidRDefault="00851750" w:rsidP="00923584">
            <w:pPr>
              <w:rPr>
                <w:rFonts w:cstheme="minorHAnsi"/>
                <w:b/>
                <w:bCs/>
                <w:color w:val="222222"/>
              </w:rPr>
            </w:pPr>
          </w:p>
          <w:p w14:paraId="0E5F4F03" w14:textId="77777777" w:rsidR="00923584" w:rsidRDefault="00923584" w:rsidP="00923584">
            <w:pPr>
              <w:rPr>
                <w:rFonts w:cstheme="minorHAnsi"/>
                <w:b/>
                <w:bCs/>
                <w:color w:val="222222"/>
              </w:rPr>
            </w:pPr>
          </w:p>
          <w:p w14:paraId="7BFA0738" w14:textId="77777777" w:rsidR="00923584" w:rsidRDefault="00923584" w:rsidP="00923584">
            <w:pPr>
              <w:rPr>
                <w:rFonts w:cstheme="minorHAnsi"/>
                <w:b/>
                <w:bCs/>
                <w:color w:val="222222"/>
              </w:rPr>
            </w:pPr>
          </w:p>
          <w:p w14:paraId="47E30C77" w14:textId="77777777" w:rsidR="00923584" w:rsidRDefault="00923584" w:rsidP="00923584">
            <w:pPr>
              <w:rPr>
                <w:rFonts w:cstheme="minorHAnsi"/>
                <w:b/>
                <w:bCs/>
                <w:color w:val="222222"/>
              </w:rPr>
            </w:pPr>
          </w:p>
          <w:p w14:paraId="09DF113D" w14:textId="77777777" w:rsidR="00923584" w:rsidRDefault="00923584" w:rsidP="00923584">
            <w:pPr>
              <w:rPr>
                <w:rFonts w:cstheme="minorHAnsi"/>
                <w:b/>
                <w:bCs/>
                <w:color w:val="222222"/>
              </w:rPr>
            </w:pPr>
          </w:p>
          <w:p w14:paraId="4F05EF02" w14:textId="77777777" w:rsidR="00923584" w:rsidRDefault="00923584" w:rsidP="00923584">
            <w:pPr>
              <w:rPr>
                <w:rFonts w:cstheme="minorHAnsi"/>
                <w:b/>
                <w:bCs/>
                <w:color w:val="222222"/>
              </w:rPr>
            </w:pPr>
          </w:p>
          <w:p w14:paraId="1F5010DE" w14:textId="77777777" w:rsidR="00923584" w:rsidRDefault="00923584" w:rsidP="00923584">
            <w:pPr>
              <w:rPr>
                <w:rFonts w:cstheme="minorHAnsi"/>
                <w:b/>
                <w:bCs/>
                <w:color w:val="222222"/>
              </w:rPr>
            </w:pPr>
          </w:p>
          <w:p w14:paraId="5161A365" w14:textId="20F169E8" w:rsidR="00923584" w:rsidRPr="00923584" w:rsidRDefault="00923584" w:rsidP="00923584">
            <w:pPr>
              <w:rPr>
                <w:rFonts w:cstheme="minorHAnsi"/>
                <w:color w:val="222222"/>
              </w:rPr>
            </w:pPr>
            <w:r w:rsidRPr="00923584">
              <w:rPr>
                <w:rFonts w:cstheme="minorHAnsi"/>
                <w:color w:val="222222"/>
              </w:rPr>
              <w:t xml:space="preserve">Clear </w:t>
            </w:r>
            <w:r w:rsidR="0017238C">
              <w:rPr>
                <w:rFonts w:cstheme="minorHAnsi"/>
                <w:color w:val="222222"/>
              </w:rPr>
              <w:t>T</w:t>
            </w:r>
            <w:r>
              <w:rPr>
                <w:rFonts w:cstheme="minorHAnsi"/>
                <w:color w:val="222222"/>
              </w:rPr>
              <w:t xml:space="preserve">rust </w:t>
            </w:r>
            <w:r w:rsidRPr="00923584">
              <w:rPr>
                <w:rFonts w:cstheme="minorHAnsi"/>
                <w:color w:val="222222"/>
              </w:rPr>
              <w:t xml:space="preserve">guidance in place for isolation and seclusion </w:t>
            </w:r>
          </w:p>
        </w:tc>
      </w:tr>
      <w:tr w:rsidR="00B958B9" w:rsidRPr="00DF543C" w14:paraId="0A71A974" w14:textId="77777777" w:rsidTr="00B958B9">
        <w:tc>
          <w:tcPr>
            <w:tcW w:w="13948" w:type="dxa"/>
            <w:gridSpan w:val="4"/>
            <w:tcBorders>
              <w:top w:val="single" w:sz="4" w:space="0" w:color="005EB8" w:themeColor="text1"/>
              <w:left w:val="single" w:sz="4" w:space="0" w:color="005EB8" w:themeColor="text1"/>
              <w:bottom w:val="single" w:sz="4" w:space="0" w:color="005EB8" w:themeColor="text1"/>
              <w:right w:val="single" w:sz="4" w:space="0" w:color="005EB8" w:themeColor="text1"/>
            </w:tcBorders>
            <w:shd w:val="clear" w:color="auto" w:fill="D9D9D9" w:themeFill="background1" w:themeFillShade="D9"/>
          </w:tcPr>
          <w:p w14:paraId="31EAC5A5" w14:textId="365AFADA" w:rsidR="00B958B9" w:rsidRPr="00564D92" w:rsidRDefault="00B958B9" w:rsidP="000C5BBE">
            <w:pPr>
              <w:pStyle w:val="Default"/>
              <w:numPr>
                <w:ilvl w:val="0"/>
                <w:numId w:val="16"/>
              </w:numPr>
              <w:rPr>
                <w:rFonts w:asciiTheme="minorHAnsi" w:hAnsiTheme="minorHAnsi" w:cstheme="minorHAnsi"/>
                <w:b/>
                <w:bCs/>
              </w:rPr>
            </w:pPr>
            <w:r w:rsidRPr="00564D92">
              <w:rPr>
                <w:rFonts w:asciiTheme="minorHAnsi" w:hAnsiTheme="minorHAnsi" w:cstheme="minorHAnsi"/>
                <w:b/>
                <w:bCs/>
              </w:rPr>
              <w:t xml:space="preserve">Systems to ensure that all care workers (including contractors and volunteers) are aware of and discharge their responsibilities in the process of preventing and controlling infection </w:t>
            </w:r>
          </w:p>
          <w:p w14:paraId="16AD1E57" w14:textId="77777777" w:rsidR="00B958B9" w:rsidRPr="0017238C" w:rsidRDefault="00B958B9" w:rsidP="0017238C">
            <w:pPr>
              <w:rPr>
                <w:rFonts w:cstheme="minorHAnsi"/>
                <w:b/>
                <w:bCs/>
                <w:color w:val="222222"/>
              </w:rPr>
            </w:pPr>
          </w:p>
        </w:tc>
      </w:tr>
      <w:tr w:rsidR="00851750" w:rsidRPr="00DF543C" w14:paraId="783F6834"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57E834F" w14:textId="6F861FE5" w:rsidR="00851750" w:rsidRPr="00DF543C" w:rsidRDefault="00851750" w:rsidP="00A436E7">
            <w:pPr>
              <w:spacing w:before="120" w:after="120"/>
              <w:ind w:left="142"/>
              <w:rPr>
                <w:rFonts w:cstheme="minorHAnsi"/>
                <w:b/>
                <w:bCs/>
                <w:color w:val="222222"/>
              </w:rPr>
            </w:pPr>
            <w:r w:rsidRPr="00DF543C">
              <w:rPr>
                <w:rFonts w:cstheme="minorHAnsi"/>
                <w:b/>
                <w:bCs/>
                <w:color w:val="222222"/>
              </w:rPr>
              <w:t xml:space="preserve">Key </w:t>
            </w:r>
            <w:r>
              <w:rPr>
                <w:rFonts w:cstheme="minorHAnsi"/>
                <w:b/>
                <w:bCs/>
                <w:color w:val="222222"/>
              </w:rPr>
              <w:t>l</w:t>
            </w:r>
            <w:r w:rsidRPr="00DF543C">
              <w:rPr>
                <w:rFonts w:cstheme="minorHAnsi"/>
                <w:b/>
                <w:bCs/>
                <w:color w:val="222222"/>
              </w:rPr>
              <w:t xml:space="preserve">ines of </w:t>
            </w:r>
            <w:r>
              <w:rPr>
                <w:rFonts w:cstheme="minorHAnsi"/>
                <w:b/>
                <w:bCs/>
                <w:color w:val="222222"/>
              </w:rPr>
              <w:t>e</w:t>
            </w:r>
            <w:r w:rsidRPr="00DF543C">
              <w:rPr>
                <w:rFonts w:cstheme="minorHAnsi"/>
                <w:b/>
                <w:bCs/>
                <w:color w:val="222222"/>
              </w:rPr>
              <w:t>nquiry</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21804212" w14:textId="77777777" w:rsidR="00851750" w:rsidRPr="00DF543C" w:rsidRDefault="00851750" w:rsidP="00A436E7">
            <w:pPr>
              <w:spacing w:before="120" w:after="120"/>
              <w:ind w:left="142"/>
              <w:rPr>
                <w:rFonts w:cstheme="minorHAnsi"/>
                <w:b/>
                <w:bCs/>
                <w:color w:val="222222"/>
              </w:rPr>
            </w:pPr>
            <w:r w:rsidRPr="00DF543C">
              <w:rPr>
                <w:rFonts w:cstheme="minorHAnsi"/>
                <w:b/>
                <w:bCs/>
                <w:color w:val="222222"/>
              </w:rPr>
              <w:t xml:space="preserve">Evidence </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2288E8D" w14:textId="29423B69" w:rsidR="00851750" w:rsidRPr="00DF543C" w:rsidRDefault="00851750" w:rsidP="00A436E7">
            <w:pPr>
              <w:spacing w:before="120" w:after="120"/>
              <w:ind w:left="142"/>
              <w:rPr>
                <w:rFonts w:cstheme="minorHAnsi"/>
                <w:b/>
                <w:bCs/>
                <w:color w:val="222222"/>
              </w:rPr>
            </w:pPr>
            <w:r>
              <w:rPr>
                <w:rFonts w:cstheme="minorHAnsi"/>
                <w:b/>
                <w:bCs/>
                <w:color w:val="222222"/>
              </w:rPr>
              <w:t>Gaps in Assurance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073743F" w14:textId="04A0E78F" w:rsidR="00851750" w:rsidRPr="00DF543C" w:rsidRDefault="00851750" w:rsidP="00A436E7">
            <w:pPr>
              <w:spacing w:before="120" w:after="120"/>
              <w:ind w:left="142"/>
              <w:rPr>
                <w:rFonts w:cstheme="minorHAnsi"/>
                <w:b/>
                <w:bCs/>
                <w:color w:val="222222"/>
              </w:rPr>
            </w:pPr>
            <w:r>
              <w:rPr>
                <w:rFonts w:cstheme="minorHAnsi"/>
                <w:b/>
                <w:bCs/>
                <w:color w:val="222222"/>
              </w:rPr>
              <w:t>Mitigating Actions</w:t>
            </w:r>
          </w:p>
        </w:tc>
      </w:tr>
      <w:tr w:rsidR="00851750" w:rsidRPr="00DF543C" w14:paraId="0F64E77E"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38D927F" w14:textId="7A6899A6" w:rsidR="00851750" w:rsidRPr="006F6059" w:rsidRDefault="001C6541" w:rsidP="00A436E7">
            <w:pPr>
              <w:spacing w:before="120" w:after="120"/>
              <w:ind w:left="142"/>
              <w:rPr>
                <w:rFonts w:cstheme="minorHAnsi"/>
              </w:rPr>
            </w:pPr>
            <w:r>
              <w:rPr>
                <w:rFonts w:cstheme="minorHAnsi"/>
              </w:rPr>
              <w:t>Systems and processes are in place to ensure:</w:t>
            </w:r>
          </w:p>
          <w:p w14:paraId="44CB48D6" w14:textId="3BBD0775" w:rsidR="008343B6" w:rsidRPr="00AB3F64" w:rsidRDefault="008343B6" w:rsidP="008343B6">
            <w:pPr>
              <w:pStyle w:val="ListParagraph"/>
              <w:numPr>
                <w:ilvl w:val="0"/>
                <w:numId w:val="12"/>
              </w:numPr>
              <w:spacing w:after="200" w:line="276" w:lineRule="auto"/>
              <w:rPr>
                <w:rFonts w:ascii="Arial" w:hAnsi="Arial" w:cs="Arial"/>
              </w:rPr>
            </w:pPr>
            <w:r w:rsidRPr="00AB3F64">
              <w:rPr>
                <w:rFonts w:cstheme="minorHAnsi"/>
              </w:rPr>
              <w:lastRenderedPageBreak/>
              <w:t xml:space="preserve">all staff (clinical and non- clinical) </w:t>
            </w:r>
            <w:r w:rsidRPr="00AB3F64">
              <w:rPr>
                <w:rFonts w:ascii="Arial" w:hAnsi="Arial" w:cs="Arial"/>
              </w:rPr>
              <w:t>have appropriate training, in line with latest</w:t>
            </w:r>
            <w:r w:rsidR="00803BB6">
              <w:rPr>
                <w:rFonts w:ascii="Arial" w:hAnsi="Arial" w:cs="Arial"/>
              </w:rPr>
              <w:t xml:space="preserve"> PHE</w:t>
            </w:r>
            <w:r w:rsidR="00466245">
              <w:rPr>
                <w:rFonts w:ascii="Arial" w:hAnsi="Arial" w:cs="Arial"/>
              </w:rPr>
              <w:t xml:space="preserve"> and other</w:t>
            </w:r>
            <w:r w:rsidR="00803BB6">
              <w:rPr>
                <w:rFonts w:ascii="Arial" w:hAnsi="Arial" w:cs="Arial"/>
              </w:rPr>
              <w:t xml:space="preserve"> </w:t>
            </w:r>
            <w:hyperlink r:id="rId28" w:history="1">
              <w:r w:rsidRPr="0011272A">
                <w:rPr>
                  <w:rStyle w:val="Hyperlink"/>
                  <w:rFonts w:ascii="Arial" w:hAnsi="Arial" w:cs="Arial"/>
                </w:rPr>
                <w:t>guidance</w:t>
              </w:r>
            </w:hyperlink>
            <w:r w:rsidRPr="00AB3F64">
              <w:rPr>
                <w:rFonts w:ascii="Arial" w:hAnsi="Arial" w:cs="Arial"/>
              </w:rPr>
              <w:t>, to ensure their personal safety and working environment is safe</w:t>
            </w:r>
          </w:p>
          <w:p w14:paraId="53AB1259" w14:textId="19CB9F30" w:rsidR="00293550" w:rsidRDefault="00293550" w:rsidP="00293550">
            <w:pPr>
              <w:pStyle w:val="ListParagraph"/>
              <w:spacing w:after="200" w:line="276" w:lineRule="auto"/>
              <w:rPr>
                <w:rFonts w:ascii="Arial" w:hAnsi="Arial" w:cs="Arial"/>
              </w:rPr>
            </w:pPr>
          </w:p>
          <w:p w14:paraId="33A6BB2C" w14:textId="60A62A34" w:rsidR="00E53D3D" w:rsidRDefault="00E53D3D" w:rsidP="00293550">
            <w:pPr>
              <w:pStyle w:val="ListParagraph"/>
              <w:spacing w:after="200" w:line="276" w:lineRule="auto"/>
              <w:rPr>
                <w:rFonts w:ascii="Arial" w:hAnsi="Arial" w:cs="Arial"/>
              </w:rPr>
            </w:pPr>
          </w:p>
          <w:p w14:paraId="61ADF0D8" w14:textId="68FD7425" w:rsidR="0049035B" w:rsidRDefault="0049035B" w:rsidP="00293550">
            <w:pPr>
              <w:pStyle w:val="ListParagraph"/>
              <w:spacing w:after="200" w:line="276" w:lineRule="auto"/>
              <w:rPr>
                <w:rFonts w:ascii="Arial" w:hAnsi="Arial" w:cs="Arial"/>
              </w:rPr>
            </w:pPr>
          </w:p>
          <w:p w14:paraId="5E5D9BF0" w14:textId="483420A0" w:rsidR="0049035B" w:rsidRDefault="0049035B" w:rsidP="00293550">
            <w:pPr>
              <w:pStyle w:val="ListParagraph"/>
              <w:spacing w:after="200" w:line="276" w:lineRule="auto"/>
              <w:rPr>
                <w:rFonts w:ascii="Arial" w:hAnsi="Arial" w:cs="Arial"/>
              </w:rPr>
            </w:pPr>
          </w:p>
          <w:p w14:paraId="12D47D2F" w14:textId="53533985" w:rsidR="0049035B" w:rsidRDefault="0049035B" w:rsidP="00293550">
            <w:pPr>
              <w:pStyle w:val="ListParagraph"/>
              <w:spacing w:after="200" w:line="276" w:lineRule="auto"/>
              <w:rPr>
                <w:rFonts w:ascii="Arial" w:hAnsi="Arial" w:cs="Arial"/>
              </w:rPr>
            </w:pPr>
          </w:p>
          <w:p w14:paraId="3AD2760A" w14:textId="77777777" w:rsidR="0049035B" w:rsidRDefault="0049035B" w:rsidP="00293550">
            <w:pPr>
              <w:pStyle w:val="ListParagraph"/>
              <w:spacing w:after="200" w:line="276" w:lineRule="auto"/>
              <w:rPr>
                <w:rFonts w:ascii="Arial" w:hAnsi="Arial" w:cs="Arial"/>
              </w:rPr>
            </w:pPr>
          </w:p>
          <w:p w14:paraId="7BEC737F" w14:textId="77777777" w:rsidR="00E53D3D" w:rsidRPr="00293550" w:rsidRDefault="00E53D3D" w:rsidP="00293550">
            <w:pPr>
              <w:pStyle w:val="ListParagraph"/>
              <w:spacing w:after="200" w:line="276" w:lineRule="auto"/>
              <w:rPr>
                <w:rFonts w:ascii="Arial" w:hAnsi="Arial" w:cs="Arial"/>
              </w:rPr>
            </w:pPr>
          </w:p>
          <w:p w14:paraId="1A4D5377" w14:textId="3430DFC3" w:rsidR="00851750" w:rsidRDefault="00851750" w:rsidP="00293550">
            <w:pPr>
              <w:pStyle w:val="ListParagraph"/>
              <w:numPr>
                <w:ilvl w:val="0"/>
                <w:numId w:val="17"/>
              </w:numPr>
              <w:spacing w:after="120"/>
              <w:contextualSpacing w:val="0"/>
              <w:rPr>
                <w:rFonts w:cstheme="minorHAnsi"/>
              </w:rPr>
            </w:pPr>
            <w:r>
              <w:rPr>
                <w:rFonts w:cstheme="minorHAnsi"/>
              </w:rPr>
              <w:t>a</w:t>
            </w:r>
            <w:r w:rsidRPr="006F6059">
              <w:rPr>
                <w:rFonts w:cstheme="minorHAnsi"/>
              </w:rPr>
              <w:t>ll staff providing patient care are train</w:t>
            </w:r>
            <w:r>
              <w:rPr>
                <w:rFonts w:cstheme="minorHAnsi"/>
              </w:rPr>
              <w:t>ed in</w:t>
            </w:r>
            <w:r w:rsidRPr="006F6059">
              <w:rPr>
                <w:rFonts w:cstheme="minorHAnsi"/>
              </w:rPr>
              <w:t xml:space="preserve"> the selection and use of PPE appropriate for the clinical situation and on how to safely </w:t>
            </w:r>
            <w:hyperlink r:id="rId29" w:history="1">
              <w:r w:rsidRPr="0011272A">
                <w:rPr>
                  <w:rStyle w:val="Hyperlink"/>
                  <w:rFonts w:cstheme="minorHAnsi"/>
                </w:rPr>
                <w:t>don and doff</w:t>
              </w:r>
            </w:hyperlink>
            <w:r w:rsidRPr="006F6059">
              <w:rPr>
                <w:rFonts w:cstheme="minorHAnsi"/>
              </w:rPr>
              <w:t xml:space="preserve"> </w:t>
            </w:r>
            <w:r>
              <w:rPr>
                <w:rFonts w:cstheme="minorHAnsi"/>
              </w:rPr>
              <w:t>it</w:t>
            </w:r>
          </w:p>
          <w:p w14:paraId="0FDCA5DB" w14:textId="27E675E9" w:rsidR="001C6541" w:rsidRDefault="001C6541" w:rsidP="00293550">
            <w:pPr>
              <w:pStyle w:val="ListParagraph"/>
              <w:numPr>
                <w:ilvl w:val="0"/>
                <w:numId w:val="17"/>
              </w:numPr>
              <w:spacing w:after="120"/>
              <w:contextualSpacing w:val="0"/>
              <w:rPr>
                <w:rFonts w:cstheme="minorHAnsi"/>
              </w:rPr>
            </w:pPr>
            <w:r>
              <w:rPr>
                <w:rFonts w:cstheme="minorHAnsi"/>
              </w:rPr>
              <w:t xml:space="preserve">a record of staff training is maintained </w:t>
            </w:r>
          </w:p>
          <w:p w14:paraId="2FE49231" w14:textId="77777777" w:rsidR="007B3318" w:rsidRPr="007B3318" w:rsidRDefault="007B3318" w:rsidP="007B3318">
            <w:pPr>
              <w:spacing w:after="120"/>
              <w:rPr>
                <w:rFonts w:cstheme="minorHAnsi"/>
              </w:rPr>
            </w:pPr>
          </w:p>
          <w:p w14:paraId="2A5DA28B" w14:textId="74EC11D0" w:rsidR="00851750" w:rsidRDefault="00851750" w:rsidP="00293550">
            <w:pPr>
              <w:pStyle w:val="ListParagraph"/>
              <w:numPr>
                <w:ilvl w:val="0"/>
                <w:numId w:val="17"/>
              </w:numPr>
              <w:spacing w:after="120"/>
              <w:contextualSpacing w:val="0"/>
              <w:rPr>
                <w:rFonts w:cstheme="minorHAnsi"/>
              </w:rPr>
            </w:pPr>
            <w:r>
              <w:rPr>
                <w:rFonts w:cstheme="minorHAnsi"/>
              </w:rPr>
              <w:t>a</w:t>
            </w:r>
            <w:r w:rsidRPr="006F6059">
              <w:rPr>
                <w:rFonts w:cstheme="minorHAnsi"/>
              </w:rPr>
              <w:t>ppropriate arrangements</w:t>
            </w:r>
            <w:r>
              <w:rPr>
                <w:rFonts w:cstheme="minorHAnsi"/>
              </w:rPr>
              <w:t xml:space="preserve"> are</w:t>
            </w:r>
            <w:r w:rsidRPr="006F6059">
              <w:rPr>
                <w:rFonts w:cstheme="minorHAnsi"/>
              </w:rPr>
              <w:t xml:space="preserve"> in </w:t>
            </w:r>
            <w:r w:rsidR="00337C60">
              <w:rPr>
                <w:rFonts w:cstheme="minorHAnsi"/>
              </w:rPr>
              <w:t xml:space="preserve">place </w:t>
            </w:r>
            <w:r w:rsidR="001C6541">
              <w:rPr>
                <w:rFonts w:cstheme="minorHAnsi"/>
              </w:rPr>
              <w:t>that any</w:t>
            </w:r>
            <w:r w:rsidRPr="006F6059">
              <w:rPr>
                <w:rFonts w:cstheme="minorHAnsi"/>
              </w:rPr>
              <w:t xml:space="preserve"> reuse of PPE in line with the </w:t>
            </w:r>
            <w:hyperlink r:id="rId30" w:history="1">
              <w:r w:rsidRPr="00F138E1">
                <w:rPr>
                  <w:rStyle w:val="Hyperlink"/>
                  <w:rFonts w:cstheme="minorHAnsi"/>
                </w:rPr>
                <w:t>CAS alert</w:t>
              </w:r>
            </w:hyperlink>
            <w:r w:rsidRPr="006F6059">
              <w:rPr>
                <w:rFonts w:cstheme="minorHAnsi"/>
              </w:rPr>
              <w:t xml:space="preserve"> is properly</w:t>
            </w:r>
            <w:r w:rsidR="000F395E">
              <w:rPr>
                <w:rFonts w:cstheme="minorHAnsi"/>
              </w:rPr>
              <w:t xml:space="preserve"> monitored and</w:t>
            </w:r>
            <w:r w:rsidRPr="006F6059">
              <w:rPr>
                <w:rFonts w:cstheme="minorHAnsi"/>
              </w:rPr>
              <w:t xml:space="preserve"> managed </w:t>
            </w:r>
          </w:p>
          <w:p w14:paraId="35F23015" w14:textId="57C1BB3C" w:rsidR="000F395E" w:rsidRDefault="000F395E" w:rsidP="00293550">
            <w:pPr>
              <w:pStyle w:val="ListParagraph"/>
              <w:numPr>
                <w:ilvl w:val="0"/>
                <w:numId w:val="17"/>
              </w:numPr>
              <w:spacing w:after="120"/>
              <w:contextualSpacing w:val="0"/>
              <w:rPr>
                <w:rFonts w:cstheme="minorHAnsi"/>
              </w:rPr>
            </w:pPr>
            <w:r>
              <w:rPr>
                <w:rFonts w:cstheme="minorHAnsi"/>
              </w:rPr>
              <w:lastRenderedPageBreak/>
              <w:t>any incidents relating to the re-use of PPE are monitored and appropriate action taken</w:t>
            </w:r>
          </w:p>
          <w:p w14:paraId="6FA9D92A" w14:textId="291BE729" w:rsidR="00293550" w:rsidRDefault="00293550" w:rsidP="00293550">
            <w:pPr>
              <w:pStyle w:val="ListParagraph"/>
              <w:rPr>
                <w:rFonts w:cstheme="minorHAnsi"/>
              </w:rPr>
            </w:pPr>
          </w:p>
          <w:p w14:paraId="2E7FD67A" w14:textId="7953E434" w:rsidR="00EF7E9C" w:rsidRDefault="00EF7E9C" w:rsidP="00293550">
            <w:pPr>
              <w:pStyle w:val="ListParagraph"/>
              <w:rPr>
                <w:rFonts w:cstheme="minorHAnsi"/>
              </w:rPr>
            </w:pPr>
          </w:p>
          <w:p w14:paraId="22668F96" w14:textId="77777777" w:rsidR="00EF7E9C" w:rsidRPr="00293550" w:rsidRDefault="00EF7E9C" w:rsidP="00293550">
            <w:pPr>
              <w:pStyle w:val="ListParagraph"/>
              <w:rPr>
                <w:rFonts w:cstheme="minorHAnsi"/>
              </w:rPr>
            </w:pPr>
          </w:p>
          <w:p w14:paraId="5FC14D2F" w14:textId="3C6617C8" w:rsidR="00293550" w:rsidRPr="00AB3F64" w:rsidRDefault="00293550" w:rsidP="00293550">
            <w:pPr>
              <w:pStyle w:val="ListParagraph"/>
              <w:numPr>
                <w:ilvl w:val="0"/>
                <w:numId w:val="17"/>
              </w:numPr>
              <w:spacing w:after="200" w:line="276" w:lineRule="auto"/>
              <w:rPr>
                <w:rFonts w:ascii="Arial" w:hAnsi="Arial" w:cs="Arial"/>
              </w:rPr>
            </w:pPr>
            <w:r w:rsidRPr="00AB3F64">
              <w:rPr>
                <w:rFonts w:ascii="Arial" w:hAnsi="Arial" w:cs="Arial"/>
              </w:rPr>
              <w:t xml:space="preserve">adherence to </w:t>
            </w:r>
            <w:r w:rsidR="00803BB6">
              <w:rPr>
                <w:rFonts w:ascii="Arial" w:hAnsi="Arial" w:cs="Arial"/>
              </w:rPr>
              <w:t xml:space="preserve">PHE </w:t>
            </w:r>
            <w:hyperlink r:id="rId31" w:history="1">
              <w:r w:rsidRPr="00D9258D">
                <w:rPr>
                  <w:rStyle w:val="Hyperlink"/>
                  <w:rFonts w:ascii="Arial" w:hAnsi="Arial" w:cs="Arial"/>
                </w:rPr>
                <w:t>national guidance</w:t>
              </w:r>
            </w:hyperlink>
            <w:r w:rsidRPr="00AB3F64">
              <w:rPr>
                <w:rFonts w:ascii="Arial" w:hAnsi="Arial" w:cs="Arial"/>
              </w:rPr>
              <w:t xml:space="preserve"> on the use of PPE is regularly audited </w:t>
            </w:r>
          </w:p>
          <w:p w14:paraId="329DED6A" w14:textId="77777777" w:rsidR="00293550" w:rsidRPr="006F6059" w:rsidRDefault="00293550" w:rsidP="00293550">
            <w:pPr>
              <w:pStyle w:val="ListParagraph"/>
              <w:spacing w:after="120"/>
              <w:ind w:left="768"/>
              <w:contextualSpacing w:val="0"/>
              <w:rPr>
                <w:rFonts w:cstheme="minorHAnsi"/>
              </w:rPr>
            </w:pPr>
          </w:p>
          <w:p w14:paraId="61B1050F" w14:textId="6837737C" w:rsidR="00851750" w:rsidRDefault="00851750" w:rsidP="00293550">
            <w:pPr>
              <w:pStyle w:val="ListParagraph"/>
              <w:numPr>
                <w:ilvl w:val="0"/>
                <w:numId w:val="17"/>
              </w:numPr>
              <w:spacing w:after="120"/>
              <w:contextualSpacing w:val="0"/>
              <w:rPr>
                <w:rFonts w:cstheme="minorHAnsi"/>
              </w:rPr>
            </w:pPr>
            <w:r>
              <w:rPr>
                <w:rFonts w:cstheme="minorHAnsi"/>
              </w:rPr>
              <w:t>s</w:t>
            </w:r>
            <w:r w:rsidRPr="006F6059">
              <w:rPr>
                <w:rFonts w:cstheme="minorHAnsi"/>
              </w:rPr>
              <w:t>taff regularly undertak</w:t>
            </w:r>
            <w:r>
              <w:rPr>
                <w:rFonts w:cstheme="minorHAnsi"/>
              </w:rPr>
              <w:t>e</w:t>
            </w:r>
            <w:r w:rsidRPr="006F6059">
              <w:rPr>
                <w:rFonts w:cstheme="minorHAnsi"/>
              </w:rPr>
              <w:t xml:space="preserve"> hand hygiene and observ</w:t>
            </w:r>
            <w:r>
              <w:rPr>
                <w:rFonts w:cstheme="minorHAnsi"/>
              </w:rPr>
              <w:t>e</w:t>
            </w:r>
            <w:r w:rsidRPr="006F6059">
              <w:rPr>
                <w:rFonts w:cstheme="minorHAnsi"/>
              </w:rPr>
              <w:t xml:space="preserve"> standard infection control precautions</w:t>
            </w:r>
          </w:p>
          <w:p w14:paraId="3357D4DE" w14:textId="77777777" w:rsidR="00467236" w:rsidRPr="00467236" w:rsidRDefault="00467236" w:rsidP="00467236">
            <w:pPr>
              <w:pStyle w:val="ListParagraph"/>
              <w:rPr>
                <w:rFonts w:cstheme="minorHAnsi"/>
              </w:rPr>
            </w:pPr>
          </w:p>
          <w:p w14:paraId="325649BE" w14:textId="4B455A2F" w:rsidR="00467236" w:rsidRDefault="00467236" w:rsidP="00467236">
            <w:pPr>
              <w:pStyle w:val="ListParagraph"/>
              <w:spacing w:after="120"/>
              <w:ind w:left="768"/>
              <w:contextualSpacing w:val="0"/>
              <w:rPr>
                <w:rFonts w:cstheme="minorHAnsi"/>
              </w:rPr>
            </w:pPr>
          </w:p>
          <w:p w14:paraId="3EA1956A" w14:textId="0203C6E5" w:rsidR="00ED6A33" w:rsidRDefault="00ED6A33" w:rsidP="00467236">
            <w:pPr>
              <w:pStyle w:val="ListParagraph"/>
              <w:spacing w:after="120"/>
              <w:ind w:left="768"/>
              <w:contextualSpacing w:val="0"/>
              <w:rPr>
                <w:rFonts w:cstheme="minorHAnsi"/>
              </w:rPr>
            </w:pPr>
          </w:p>
          <w:p w14:paraId="65F1E22E" w14:textId="0B7EF840" w:rsidR="00ED6A33" w:rsidRDefault="00ED6A33" w:rsidP="00467236">
            <w:pPr>
              <w:pStyle w:val="ListParagraph"/>
              <w:spacing w:after="120"/>
              <w:ind w:left="768"/>
              <w:contextualSpacing w:val="0"/>
              <w:rPr>
                <w:rFonts w:cstheme="minorHAnsi"/>
              </w:rPr>
            </w:pPr>
          </w:p>
          <w:p w14:paraId="21066B32" w14:textId="77777777" w:rsidR="00ED6A33" w:rsidRPr="006F6059" w:rsidRDefault="00ED6A33" w:rsidP="00467236">
            <w:pPr>
              <w:pStyle w:val="ListParagraph"/>
              <w:spacing w:after="120"/>
              <w:ind w:left="768"/>
              <w:contextualSpacing w:val="0"/>
              <w:rPr>
                <w:rFonts w:cstheme="minorHAnsi"/>
              </w:rPr>
            </w:pPr>
          </w:p>
          <w:p w14:paraId="4CD56C1B" w14:textId="67C959B1" w:rsidR="00851750" w:rsidRDefault="00851750" w:rsidP="00293550">
            <w:pPr>
              <w:pStyle w:val="ListParagraph"/>
              <w:numPr>
                <w:ilvl w:val="0"/>
                <w:numId w:val="17"/>
              </w:numPr>
              <w:rPr>
                <w:rFonts w:cstheme="minorHAnsi"/>
              </w:rPr>
            </w:pPr>
            <w:r>
              <w:rPr>
                <w:rFonts w:cstheme="minorHAnsi"/>
              </w:rPr>
              <w:t>s</w:t>
            </w:r>
            <w:r w:rsidRPr="006F6059">
              <w:rPr>
                <w:rFonts w:cstheme="minorHAnsi"/>
              </w:rPr>
              <w:t xml:space="preserve">taff understand the requirements for </w:t>
            </w:r>
            <w:r>
              <w:rPr>
                <w:rFonts w:cstheme="minorHAnsi"/>
              </w:rPr>
              <w:t xml:space="preserve">uniform </w:t>
            </w:r>
            <w:r w:rsidRPr="006F6059">
              <w:rPr>
                <w:rFonts w:cstheme="minorHAnsi"/>
              </w:rPr>
              <w:t>laundering where this is not provided for on site</w:t>
            </w:r>
          </w:p>
          <w:p w14:paraId="3282DC1B" w14:textId="3B9482DB" w:rsidR="00F138E1" w:rsidRDefault="00F138E1" w:rsidP="00F138E1">
            <w:pPr>
              <w:pStyle w:val="ListParagraph"/>
              <w:rPr>
                <w:rFonts w:cstheme="minorHAnsi"/>
              </w:rPr>
            </w:pPr>
          </w:p>
          <w:p w14:paraId="4B6CE9E5" w14:textId="2C55C3F8" w:rsidR="002D6123" w:rsidRDefault="002D6123" w:rsidP="00F138E1">
            <w:pPr>
              <w:pStyle w:val="ListParagraph"/>
              <w:rPr>
                <w:rFonts w:cstheme="minorHAnsi"/>
              </w:rPr>
            </w:pPr>
          </w:p>
          <w:p w14:paraId="714BC966" w14:textId="77777777" w:rsidR="002D6123" w:rsidRDefault="002D6123" w:rsidP="00F138E1">
            <w:pPr>
              <w:pStyle w:val="ListParagraph"/>
              <w:rPr>
                <w:rFonts w:cstheme="minorHAnsi"/>
              </w:rPr>
            </w:pPr>
          </w:p>
          <w:p w14:paraId="518985AC" w14:textId="46B8066C" w:rsidR="00F138E1" w:rsidRDefault="000F395E" w:rsidP="00293550">
            <w:pPr>
              <w:pStyle w:val="ListParagraph"/>
              <w:numPr>
                <w:ilvl w:val="0"/>
                <w:numId w:val="17"/>
              </w:numPr>
              <w:spacing w:after="200" w:line="276" w:lineRule="auto"/>
              <w:rPr>
                <w:rFonts w:ascii="Arial" w:hAnsi="Arial" w:cs="Arial"/>
              </w:rPr>
            </w:pPr>
            <w:r w:rsidRPr="00AB3F64">
              <w:rPr>
                <w:rFonts w:ascii="Arial" w:hAnsi="Arial" w:cs="Arial"/>
              </w:rPr>
              <w:t>a</w:t>
            </w:r>
            <w:r w:rsidR="00F138E1" w:rsidRPr="00AB3F64">
              <w:rPr>
                <w:rFonts w:ascii="Arial" w:hAnsi="Arial" w:cs="Arial"/>
              </w:rPr>
              <w:t>ll staff understand the symptoms of C</w:t>
            </w:r>
            <w:r w:rsidR="00F1539A">
              <w:rPr>
                <w:rFonts w:ascii="Arial" w:hAnsi="Arial" w:cs="Arial"/>
              </w:rPr>
              <w:t>OVID-19</w:t>
            </w:r>
            <w:r w:rsidR="00F138E1" w:rsidRPr="00AB3F64">
              <w:rPr>
                <w:rFonts w:ascii="Arial" w:hAnsi="Arial" w:cs="Arial"/>
              </w:rPr>
              <w:t xml:space="preserve"> and take appropriate action in line with </w:t>
            </w:r>
            <w:r w:rsidR="00803BB6">
              <w:rPr>
                <w:rFonts w:ascii="Arial" w:hAnsi="Arial" w:cs="Arial"/>
              </w:rPr>
              <w:t>PHE</w:t>
            </w:r>
            <w:r w:rsidR="00466245">
              <w:rPr>
                <w:rFonts w:ascii="Arial" w:hAnsi="Arial" w:cs="Arial"/>
              </w:rPr>
              <w:t xml:space="preserve"> and other</w:t>
            </w:r>
            <w:r w:rsidR="00803BB6">
              <w:rPr>
                <w:rFonts w:ascii="Arial" w:hAnsi="Arial" w:cs="Arial"/>
              </w:rPr>
              <w:t xml:space="preserve"> </w:t>
            </w:r>
            <w:hyperlink r:id="rId32" w:history="1">
              <w:r w:rsidRPr="00C6669C">
                <w:rPr>
                  <w:rStyle w:val="Hyperlink"/>
                  <w:rFonts w:ascii="Arial" w:hAnsi="Arial" w:cs="Arial"/>
                </w:rPr>
                <w:t>n</w:t>
              </w:r>
              <w:r w:rsidR="00F138E1" w:rsidRPr="00C6669C">
                <w:rPr>
                  <w:rStyle w:val="Hyperlink"/>
                  <w:rFonts w:ascii="Arial" w:hAnsi="Arial" w:cs="Arial"/>
                </w:rPr>
                <w:t xml:space="preserve">ational </w:t>
              </w:r>
              <w:r w:rsidRPr="00C6669C">
                <w:rPr>
                  <w:rStyle w:val="Hyperlink"/>
                  <w:rFonts w:ascii="Arial" w:hAnsi="Arial" w:cs="Arial"/>
                </w:rPr>
                <w:lastRenderedPageBreak/>
                <w:t>g</w:t>
              </w:r>
              <w:r w:rsidR="00F138E1" w:rsidRPr="00C6669C">
                <w:rPr>
                  <w:rStyle w:val="Hyperlink"/>
                  <w:rFonts w:ascii="Arial" w:hAnsi="Arial" w:cs="Arial"/>
                </w:rPr>
                <w:t>uidance</w:t>
              </w:r>
            </w:hyperlink>
            <w:r w:rsidR="00F138E1" w:rsidRPr="00F138E1">
              <w:rPr>
                <w:rFonts w:ascii="Arial" w:hAnsi="Arial" w:cs="Arial"/>
                <w:color w:val="FF0000"/>
              </w:rPr>
              <w:t xml:space="preserve"> </w:t>
            </w:r>
            <w:r w:rsidR="00F138E1" w:rsidRPr="00AB3F64">
              <w:rPr>
                <w:rFonts w:ascii="Arial" w:hAnsi="Arial" w:cs="Arial"/>
              </w:rPr>
              <w:t>if they or a member of their household display any of the symptoms</w:t>
            </w:r>
            <w:r w:rsidR="00F138E1">
              <w:rPr>
                <w:rFonts w:ascii="Arial" w:hAnsi="Arial" w:cs="Arial"/>
              </w:rPr>
              <w:t>.</w:t>
            </w:r>
          </w:p>
          <w:p w14:paraId="6C2CDC9C" w14:textId="77777777" w:rsidR="00851750" w:rsidRPr="005F59A2" w:rsidRDefault="00851750" w:rsidP="003357C6">
            <w:pPr>
              <w:ind w:left="142"/>
              <w:rPr>
                <w:rFonts w:cstheme="minorHAnsi"/>
                <w:b/>
                <w:bCs/>
                <w:color w:val="222222"/>
              </w:rPr>
            </w:pP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28087AC7" w14:textId="77777777" w:rsidR="00851750" w:rsidRDefault="00851750" w:rsidP="00AC312E">
            <w:pPr>
              <w:rPr>
                <w:rFonts w:cstheme="minorHAnsi"/>
                <w:b/>
                <w:bCs/>
                <w:color w:val="222222"/>
              </w:rPr>
            </w:pPr>
          </w:p>
          <w:p w14:paraId="023699AC" w14:textId="77777777" w:rsidR="00AC312E" w:rsidRDefault="00AC312E" w:rsidP="00AC312E">
            <w:pPr>
              <w:rPr>
                <w:rFonts w:cstheme="minorHAnsi"/>
                <w:b/>
                <w:bCs/>
                <w:color w:val="222222"/>
              </w:rPr>
            </w:pPr>
          </w:p>
          <w:p w14:paraId="5E87E0F9" w14:textId="2E94496C" w:rsidR="00AC312E" w:rsidRDefault="00AC312E" w:rsidP="00AC312E">
            <w:pPr>
              <w:rPr>
                <w:rFonts w:cstheme="minorHAnsi"/>
                <w:b/>
                <w:bCs/>
                <w:color w:val="222222"/>
              </w:rPr>
            </w:pPr>
          </w:p>
          <w:p w14:paraId="01D35097" w14:textId="78D41796" w:rsidR="00AC312E" w:rsidRDefault="001F6C67" w:rsidP="00AC312E">
            <w:pPr>
              <w:rPr>
                <w:rFonts w:cstheme="minorHAnsi"/>
                <w:color w:val="222222"/>
              </w:rPr>
            </w:pPr>
            <w:r>
              <w:rPr>
                <w:rFonts w:cstheme="minorHAnsi"/>
                <w:color w:val="222222"/>
              </w:rPr>
              <w:lastRenderedPageBreak/>
              <w:t xml:space="preserve">Approved PPE Training includes: </w:t>
            </w:r>
            <w:r w:rsidR="00AC312E" w:rsidRPr="00AC312E">
              <w:rPr>
                <w:rFonts w:cstheme="minorHAnsi"/>
                <w:color w:val="222222"/>
              </w:rPr>
              <w:t xml:space="preserve">PHE </w:t>
            </w:r>
            <w:r w:rsidR="0017238C">
              <w:rPr>
                <w:rFonts w:cstheme="minorHAnsi"/>
                <w:color w:val="222222"/>
              </w:rPr>
              <w:t>videos</w:t>
            </w:r>
            <w:r>
              <w:rPr>
                <w:rFonts w:cstheme="minorHAnsi"/>
                <w:color w:val="222222"/>
              </w:rPr>
              <w:t xml:space="preserve">; </w:t>
            </w:r>
            <w:r w:rsidR="00AC312E" w:rsidRPr="00AC312E">
              <w:rPr>
                <w:rFonts w:cstheme="minorHAnsi"/>
                <w:color w:val="222222"/>
              </w:rPr>
              <w:t xml:space="preserve">posters, </w:t>
            </w:r>
            <w:r w:rsidR="0049035B">
              <w:rPr>
                <w:rFonts w:cstheme="minorHAnsi"/>
                <w:color w:val="222222"/>
              </w:rPr>
              <w:t>clear trust guidance</w:t>
            </w:r>
            <w:r w:rsidR="00AC312E" w:rsidRPr="00AC312E">
              <w:rPr>
                <w:rFonts w:cstheme="minorHAnsi"/>
                <w:color w:val="222222"/>
              </w:rPr>
              <w:t xml:space="preserve">, training presentations, community hospital audit </w:t>
            </w:r>
          </w:p>
          <w:p w14:paraId="33E0FAB1" w14:textId="0612F6E4" w:rsidR="00C91F77" w:rsidRPr="00AC312E" w:rsidRDefault="00C91F77" w:rsidP="00AC312E">
            <w:pPr>
              <w:rPr>
                <w:rFonts w:cstheme="minorHAnsi"/>
                <w:color w:val="222222"/>
              </w:rPr>
            </w:pPr>
            <w:r>
              <w:rPr>
                <w:rFonts w:cstheme="minorHAnsi"/>
                <w:color w:val="222222"/>
              </w:rPr>
              <w:t>Clear process for contractors led by estates</w:t>
            </w:r>
          </w:p>
          <w:p w14:paraId="56D6BD40" w14:textId="619DA5F7" w:rsidR="00AC312E" w:rsidRPr="00AC312E" w:rsidRDefault="001A31B0" w:rsidP="00AC312E">
            <w:pPr>
              <w:rPr>
                <w:rFonts w:cstheme="minorHAnsi"/>
                <w:color w:val="222222"/>
              </w:rPr>
            </w:pPr>
            <w:proofErr w:type="spellStart"/>
            <w:r>
              <w:rPr>
                <w:rFonts w:cstheme="minorHAnsi"/>
                <w:color w:val="222222"/>
              </w:rPr>
              <w:t>HoN</w:t>
            </w:r>
            <w:proofErr w:type="spellEnd"/>
            <w:r>
              <w:rPr>
                <w:rFonts w:cstheme="minorHAnsi"/>
                <w:color w:val="222222"/>
              </w:rPr>
              <w:t xml:space="preserve"> </w:t>
            </w:r>
            <w:r w:rsidR="00DA3F0A">
              <w:rPr>
                <w:rFonts w:cstheme="minorHAnsi"/>
                <w:color w:val="222222"/>
              </w:rPr>
              <w:t xml:space="preserve"> and estates </w:t>
            </w:r>
            <w:r>
              <w:rPr>
                <w:rFonts w:cstheme="minorHAnsi"/>
                <w:color w:val="222222"/>
              </w:rPr>
              <w:t xml:space="preserve">reviewing each inpatient area </w:t>
            </w:r>
            <w:r w:rsidR="009120BD">
              <w:rPr>
                <w:rFonts w:cstheme="minorHAnsi"/>
                <w:color w:val="222222"/>
              </w:rPr>
              <w:t>to ensure all IPC measures to prevent Hospital A</w:t>
            </w:r>
            <w:r w:rsidR="00DA3F0A">
              <w:rPr>
                <w:rFonts w:cstheme="minorHAnsi"/>
                <w:color w:val="222222"/>
              </w:rPr>
              <w:t>c</w:t>
            </w:r>
            <w:r w:rsidR="009120BD">
              <w:rPr>
                <w:rFonts w:cstheme="minorHAnsi"/>
                <w:color w:val="222222"/>
              </w:rPr>
              <w:t xml:space="preserve">quired COVID are in place such as: social distancing in communal areas; use of paper towels; </w:t>
            </w:r>
            <w:r w:rsidR="00E53D3D">
              <w:rPr>
                <w:rFonts w:cstheme="minorHAnsi"/>
                <w:color w:val="222222"/>
              </w:rPr>
              <w:t xml:space="preserve">use of appropriate </w:t>
            </w:r>
            <w:r w:rsidR="00DA3F0A">
              <w:rPr>
                <w:rFonts w:cstheme="minorHAnsi"/>
                <w:color w:val="222222"/>
              </w:rPr>
              <w:t xml:space="preserve">ventilation </w:t>
            </w:r>
            <w:r w:rsidR="00E53D3D">
              <w:rPr>
                <w:rFonts w:cstheme="minorHAnsi"/>
                <w:color w:val="222222"/>
              </w:rPr>
              <w:t xml:space="preserve">systems; </w:t>
            </w:r>
            <w:r w:rsidR="0049035B">
              <w:rPr>
                <w:rFonts w:cstheme="minorHAnsi"/>
                <w:color w:val="222222"/>
              </w:rPr>
              <w:t>frequent cleaning of all non-clinical devices such as PC’s mice; ‘</w:t>
            </w:r>
            <w:proofErr w:type="spellStart"/>
            <w:r w:rsidR="0049035B">
              <w:rPr>
                <w:rFonts w:cstheme="minorHAnsi"/>
                <w:color w:val="222222"/>
              </w:rPr>
              <w:t>clinell</w:t>
            </w:r>
            <w:proofErr w:type="spellEnd"/>
            <w:r w:rsidR="0049035B">
              <w:rPr>
                <w:rFonts w:cstheme="minorHAnsi"/>
                <w:color w:val="222222"/>
              </w:rPr>
              <w:t xml:space="preserve"> time’</w:t>
            </w:r>
          </w:p>
          <w:p w14:paraId="07272123" w14:textId="77777777" w:rsidR="00AC312E" w:rsidRPr="00AC312E" w:rsidRDefault="00AC312E" w:rsidP="00AC312E">
            <w:pPr>
              <w:rPr>
                <w:rFonts w:cstheme="minorHAnsi"/>
                <w:color w:val="222222"/>
              </w:rPr>
            </w:pPr>
          </w:p>
          <w:p w14:paraId="6B4CC9B8" w14:textId="77777777" w:rsidR="001851C2" w:rsidRDefault="001851C2" w:rsidP="00AC312E">
            <w:pPr>
              <w:rPr>
                <w:rFonts w:cstheme="minorHAnsi"/>
                <w:color w:val="222222"/>
              </w:rPr>
            </w:pPr>
          </w:p>
          <w:p w14:paraId="032EE9E0" w14:textId="5F5C5236" w:rsidR="00AC312E" w:rsidRPr="00AC312E" w:rsidRDefault="0049035B" w:rsidP="00AC312E">
            <w:pPr>
              <w:rPr>
                <w:rFonts w:cstheme="minorHAnsi"/>
                <w:color w:val="222222"/>
              </w:rPr>
            </w:pPr>
            <w:r>
              <w:rPr>
                <w:rFonts w:cstheme="minorHAnsi"/>
                <w:color w:val="222222"/>
              </w:rPr>
              <w:t xml:space="preserve">Approved PPE Training; Donning and doffing PHE </w:t>
            </w:r>
            <w:r w:rsidR="0017238C">
              <w:rPr>
                <w:rFonts w:cstheme="minorHAnsi"/>
                <w:color w:val="222222"/>
              </w:rPr>
              <w:t>videos</w:t>
            </w:r>
            <w:r>
              <w:rPr>
                <w:rFonts w:cstheme="minorHAnsi"/>
                <w:color w:val="222222"/>
              </w:rPr>
              <w:t xml:space="preserve">; </w:t>
            </w:r>
            <w:r w:rsidR="00AC312E" w:rsidRPr="00AC312E">
              <w:rPr>
                <w:rFonts w:cstheme="minorHAnsi"/>
                <w:color w:val="222222"/>
              </w:rPr>
              <w:t xml:space="preserve">PHE posters, </w:t>
            </w:r>
            <w:r>
              <w:rPr>
                <w:rFonts w:cstheme="minorHAnsi"/>
                <w:color w:val="222222"/>
              </w:rPr>
              <w:t xml:space="preserve">clear trust </w:t>
            </w:r>
            <w:r w:rsidR="00AC312E" w:rsidRPr="00AC312E">
              <w:rPr>
                <w:rFonts w:cstheme="minorHAnsi"/>
                <w:color w:val="222222"/>
              </w:rPr>
              <w:t>guidance, training presentations, community hospital audit</w:t>
            </w:r>
          </w:p>
          <w:p w14:paraId="39CEE5A8" w14:textId="77777777" w:rsidR="00AC312E" w:rsidRPr="00AC312E" w:rsidRDefault="00AC312E" w:rsidP="00AC312E">
            <w:pPr>
              <w:rPr>
                <w:rFonts w:cstheme="minorHAnsi"/>
                <w:color w:val="222222"/>
              </w:rPr>
            </w:pPr>
          </w:p>
          <w:p w14:paraId="514D291C" w14:textId="77777777" w:rsidR="00AC312E" w:rsidRPr="00AC312E" w:rsidRDefault="00AC312E" w:rsidP="00AC312E">
            <w:pPr>
              <w:rPr>
                <w:rFonts w:cstheme="minorHAnsi"/>
                <w:color w:val="222222"/>
              </w:rPr>
            </w:pPr>
          </w:p>
          <w:p w14:paraId="70B9A8AA" w14:textId="6B09313A" w:rsidR="001851C2" w:rsidRDefault="00375D11" w:rsidP="00AC312E">
            <w:pPr>
              <w:rPr>
                <w:rFonts w:cstheme="minorHAnsi"/>
                <w:color w:val="222222"/>
              </w:rPr>
            </w:pPr>
            <w:r>
              <w:rPr>
                <w:rFonts w:cstheme="minorHAnsi"/>
                <w:color w:val="222222"/>
              </w:rPr>
              <w:t>I</w:t>
            </w:r>
            <w:r w:rsidR="00D37F48">
              <w:rPr>
                <w:rFonts w:cstheme="minorHAnsi"/>
                <w:color w:val="222222"/>
              </w:rPr>
              <w:t xml:space="preserve">PC mandatory training </w:t>
            </w:r>
          </w:p>
          <w:p w14:paraId="2888C76E" w14:textId="77777777" w:rsidR="00AC312E" w:rsidRDefault="00AC312E" w:rsidP="00AC312E">
            <w:pPr>
              <w:rPr>
                <w:rFonts w:cstheme="minorHAnsi"/>
                <w:color w:val="222222"/>
              </w:rPr>
            </w:pPr>
          </w:p>
          <w:p w14:paraId="52D4966D" w14:textId="1674CF11" w:rsidR="001851C2" w:rsidRDefault="001851C2" w:rsidP="00AC312E">
            <w:pPr>
              <w:rPr>
                <w:rFonts w:cstheme="minorHAnsi"/>
                <w:color w:val="222222"/>
              </w:rPr>
            </w:pPr>
            <w:r>
              <w:rPr>
                <w:rFonts w:cstheme="minorHAnsi"/>
                <w:color w:val="222222"/>
              </w:rPr>
              <w:t xml:space="preserve"> </w:t>
            </w:r>
          </w:p>
          <w:p w14:paraId="3275AF8A" w14:textId="405A6C68" w:rsidR="001851C2" w:rsidRDefault="00375D11" w:rsidP="00AC312E">
            <w:pPr>
              <w:rPr>
                <w:rFonts w:cstheme="minorHAnsi"/>
                <w:color w:val="222222"/>
              </w:rPr>
            </w:pPr>
            <w:r>
              <w:rPr>
                <w:rFonts w:cstheme="minorHAnsi"/>
                <w:color w:val="222222"/>
              </w:rPr>
              <w:t>Trust guidance</w:t>
            </w:r>
            <w:r w:rsidR="00EF7E9C">
              <w:rPr>
                <w:rFonts w:cstheme="minorHAnsi"/>
                <w:color w:val="222222"/>
              </w:rPr>
              <w:t xml:space="preserve"> in re-usable PPE – googles and visors (not gowns)</w:t>
            </w:r>
          </w:p>
          <w:p w14:paraId="7D99E6F3" w14:textId="77777777" w:rsidR="001851C2" w:rsidRDefault="001851C2" w:rsidP="00AC312E">
            <w:pPr>
              <w:rPr>
                <w:rFonts w:cstheme="minorHAnsi"/>
                <w:color w:val="222222"/>
              </w:rPr>
            </w:pPr>
          </w:p>
          <w:p w14:paraId="29A02AC7" w14:textId="77777777" w:rsidR="001851C2" w:rsidRDefault="001851C2" w:rsidP="00AC312E">
            <w:pPr>
              <w:rPr>
                <w:rFonts w:cstheme="minorHAnsi"/>
                <w:color w:val="222222"/>
              </w:rPr>
            </w:pPr>
          </w:p>
          <w:p w14:paraId="1131134C" w14:textId="77777777" w:rsidR="001851C2" w:rsidRDefault="001851C2" w:rsidP="00AC312E">
            <w:pPr>
              <w:rPr>
                <w:rFonts w:cstheme="minorHAnsi"/>
                <w:color w:val="222222"/>
              </w:rPr>
            </w:pPr>
          </w:p>
          <w:p w14:paraId="661566C6" w14:textId="3BA4DFF3" w:rsidR="001851C2" w:rsidRDefault="00EF7E9C" w:rsidP="00EF7E9C">
            <w:pPr>
              <w:rPr>
                <w:rFonts w:cstheme="minorHAnsi"/>
                <w:color w:val="222222"/>
              </w:rPr>
            </w:pPr>
            <w:r>
              <w:rPr>
                <w:rFonts w:cstheme="minorHAnsi"/>
                <w:color w:val="222222"/>
              </w:rPr>
              <w:t xml:space="preserve">All incidents </w:t>
            </w:r>
            <w:r w:rsidR="00C94446">
              <w:rPr>
                <w:rFonts w:cstheme="minorHAnsi"/>
                <w:color w:val="222222"/>
              </w:rPr>
              <w:t xml:space="preserve">related to PPE </w:t>
            </w:r>
            <w:r>
              <w:rPr>
                <w:rFonts w:cstheme="minorHAnsi"/>
                <w:color w:val="222222"/>
              </w:rPr>
              <w:t>are reported on Ulysses system and monitored by governance team</w:t>
            </w:r>
          </w:p>
          <w:p w14:paraId="49BE64FE" w14:textId="3F3038E1" w:rsidR="00EF7E9C" w:rsidRDefault="00EF7E9C" w:rsidP="00EF7E9C">
            <w:pPr>
              <w:rPr>
                <w:rFonts w:cstheme="minorHAnsi"/>
                <w:color w:val="222222"/>
              </w:rPr>
            </w:pPr>
            <w:r>
              <w:rPr>
                <w:rFonts w:cstheme="minorHAnsi"/>
                <w:color w:val="222222"/>
              </w:rPr>
              <w:lastRenderedPageBreak/>
              <w:t>Escalated when appropriate through WRM and other mechanisms</w:t>
            </w:r>
          </w:p>
          <w:p w14:paraId="3802F425" w14:textId="009062CB" w:rsidR="00C94446" w:rsidRDefault="00C94446" w:rsidP="00EF7E9C">
            <w:pPr>
              <w:rPr>
                <w:rFonts w:cstheme="minorHAnsi"/>
                <w:color w:val="222222"/>
              </w:rPr>
            </w:pPr>
            <w:r>
              <w:rPr>
                <w:rFonts w:cstheme="minorHAnsi"/>
                <w:color w:val="222222"/>
              </w:rPr>
              <w:t>Report to QC on safety issues in May 2020</w:t>
            </w:r>
          </w:p>
          <w:p w14:paraId="59DF96EC" w14:textId="105CA63E" w:rsidR="001851C2" w:rsidRDefault="00C94446" w:rsidP="00AC312E">
            <w:pPr>
              <w:rPr>
                <w:rFonts w:cstheme="minorHAnsi"/>
                <w:color w:val="222222"/>
              </w:rPr>
            </w:pPr>
            <w:r>
              <w:rPr>
                <w:rFonts w:cstheme="minorHAnsi"/>
                <w:color w:val="222222"/>
              </w:rPr>
              <w:t>Trust guidance in place</w:t>
            </w:r>
          </w:p>
          <w:p w14:paraId="34767F7A" w14:textId="69B77507" w:rsidR="00C94446" w:rsidRDefault="00C94446" w:rsidP="00AC312E">
            <w:pPr>
              <w:rPr>
                <w:rFonts w:cstheme="minorHAnsi"/>
                <w:color w:val="222222"/>
              </w:rPr>
            </w:pPr>
            <w:r>
              <w:rPr>
                <w:rFonts w:cstheme="minorHAnsi"/>
                <w:color w:val="222222"/>
              </w:rPr>
              <w:t xml:space="preserve">Audit of community hospitals undertaken- demonstrated excellent compliance </w:t>
            </w:r>
          </w:p>
          <w:p w14:paraId="3E118C9F" w14:textId="424C8C00" w:rsidR="00F75D8B" w:rsidRDefault="00F75D8B" w:rsidP="00AC312E">
            <w:pPr>
              <w:rPr>
                <w:rFonts w:cstheme="minorHAnsi"/>
                <w:color w:val="222222"/>
              </w:rPr>
            </w:pPr>
          </w:p>
          <w:p w14:paraId="0DA3A67B" w14:textId="57EDE344" w:rsidR="00F75D8B" w:rsidRDefault="00467236" w:rsidP="00AC312E">
            <w:pPr>
              <w:rPr>
                <w:rFonts w:cstheme="minorHAnsi"/>
                <w:color w:val="222222"/>
              </w:rPr>
            </w:pPr>
            <w:r>
              <w:rPr>
                <w:rFonts w:cstheme="minorHAnsi"/>
                <w:color w:val="222222"/>
              </w:rPr>
              <w:t>Trust issued basic IPC principles in form of an infographic for display on all wards and areas</w:t>
            </w:r>
          </w:p>
          <w:p w14:paraId="5C3486C9" w14:textId="05329ED3" w:rsidR="00ED6A33" w:rsidRDefault="00ED6A33" w:rsidP="00AC312E">
            <w:pPr>
              <w:rPr>
                <w:rFonts w:cstheme="minorHAnsi"/>
                <w:color w:val="222222"/>
              </w:rPr>
            </w:pPr>
            <w:r>
              <w:rPr>
                <w:rFonts w:cstheme="minorHAnsi"/>
                <w:color w:val="222222"/>
              </w:rPr>
              <w:t>Posters relating to hand hygiene in place</w:t>
            </w:r>
          </w:p>
          <w:p w14:paraId="5669B840" w14:textId="724E2505" w:rsidR="00ED6A33" w:rsidRDefault="00ED6A33" w:rsidP="00AC312E">
            <w:pPr>
              <w:rPr>
                <w:rFonts w:cstheme="minorHAnsi"/>
                <w:color w:val="222222"/>
              </w:rPr>
            </w:pPr>
            <w:r>
              <w:rPr>
                <w:rFonts w:cstheme="minorHAnsi"/>
                <w:color w:val="222222"/>
              </w:rPr>
              <w:t>Trust guidance on all IPC measures on intranet</w:t>
            </w:r>
          </w:p>
          <w:p w14:paraId="08B3790C" w14:textId="7BCB8F4C" w:rsidR="00467236" w:rsidRDefault="00ED6A33" w:rsidP="00AC312E">
            <w:pPr>
              <w:rPr>
                <w:rFonts w:cstheme="minorHAnsi"/>
                <w:color w:val="222222"/>
              </w:rPr>
            </w:pPr>
            <w:r>
              <w:rPr>
                <w:rFonts w:cstheme="minorHAnsi"/>
                <w:color w:val="222222"/>
              </w:rPr>
              <w:t xml:space="preserve">All </w:t>
            </w:r>
            <w:proofErr w:type="spellStart"/>
            <w:r>
              <w:rPr>
                <w:rFonts w:cstheme="minorHAnsi"/>
                <w:color w:val="222222"/>
              </w:rPr>
              <w:t>HoN</w:t>
            </w:r>
            <w:proofErr w:type="spellEnd"/>
            <w:r>
              <w:rPr>
                <w:rFonts w:cstheme="minorHAnsi"/>
                <w:color w:val="222222"/>
              </w:rPr>
              <w:t xml:space="preserve"> take lead role in ensuring adherence to basic hand hygiene and IPC measures </w:t>
            </w:r>
          </w:p>
          <w:p w14:paraId="32044417" w14:textId="77777777" w:rsidR="001851C2" w:rsidRDefault="001851C2" w:rsidP="00AC312E">
            <w:pPr>
              <w:rPr>
                <w:rFonts w:cstheme="minorHAnsi"/>
                <w:color w:val="222222"/>
              </w:rPr>
            </w:pPr>
          </w:p>
          <w:p w14:paraId="7D577030" w14:textId="01FA1B1D" w:rsidR="001851C2" w:rsidRDefault="00ED6A33" w:rsidP="00AC312E">
            <w:pPr>
              <w:rPr>
                <w:rFonts w:cstheme="minorHAnsi"/>
                <w:color w:val="222222"/>
              </w:rPr>
            </w:pPr>
            <w:r>
              <w:rPr>
                <w:rFonts w:cstheme="minorHAnsi"/>
                <w:color w:val="222222"/>
              </w:rPr>
              <w:t>Trust guidance issued</w:t>
            </w:r>
            <w:r w:rsidR="002D6123">
              <w:rPr>
                <w:rFonts w:cstheme="minorHAnsi"/>
                <w:color w:val="222222"/>
              </w:rPr>
              <w:t xml:space="preserve"> re uniforms as per PHE guidance</w:t>
            </w:r>
          </w:p>
          <w:p w14:paraId="4E35806A" w14:textId="4E5573AC" w:rsidR="002D6123" w:rsidRDefault="002D6123" w:rsidP="00AC312E">
            <w:pPr>
              <w:rPr>
                <w:rFonts w:cstheme="minorHAnsi"/>
                <w:color w:val="222222"/>
              </w:rPr>
            </w:pPr>
            <w:r>
              <w:rPr>
                <w:rFonts w:cstheme="minorHAnsi"/>
                <w:color w:val="222222"/>
              </w:rPr>
              <w:t>MH and Secure wards issue</w:t>
            </w:r>
            <w:r w:rsidR="00BA224A">
              <w:rPr>
                <w:rFonts w:cstheme="minorHAnsi"/>
                <w:color w:val="222222"/>
              </w:rPr>
              <w:t>d</w:t>
            </w:r>
            <w:r>
              <w:rPr>
                <w:rFonts w:cstheme="minorHAnsi"/>
                <w:color w:val="222222"/>
              </w:rPr>
              <w:t xml:space="preserve"> with scrubs</w:t>
            </w:r>
          </w:p>
          <w:p w14:paraId="58720EE4" w14:textId="3E2ABF71" w:rsidR="001851C2" w:rsidRDefault="001851C2" w:rsidP="00AC312E">
            <w:pPr>
              <w:rPr>
                <w:rFonts w:cstheme="minorHAnsi"/>
                <w:color w:val="222222"/>
              </w:rPr>
            </w:pPr>
            <w:r>
              <w:rPr>
                <w:rFonts w:cstheme="minorHAnsi"/>
                <w:color w:val="222222"/>
              </w:rPr>
              <w:t xml:space="preserve"> </w:t>
            </w:r>
          </w:p>
          <w:p w14:paraId="0DB303ED" w14:textId="77777777" w:rsidR="001851C2" w:rsidRDefault="001851C2" w:rsidP="00AC312E">
            <w:pPr>
              <w:rPr>
                <w:rFonts w:cstheme="minorHAnsi"/>
                <w:color w:val="222222"/>
              </w:rPr>
            </w:pPr>
          </w:p>
          <w:p w14:paraId="4C2208BD" w14:textId="77777777" w:rsidR="001851C2" w:rsidRDefault="001851C2" w:rsidP="00AC312E">
            <w:pPr>
              <w:rPr>
                <w:rFonts w:cstheme="minorHAnsi"/>
                <w:color w:val="222222"/>
              </w:rPr>
            </w:pPr>
          </w:p>
          <w:p w14:paraId="72A7F667" w14:textId="77777777" w:rsidR="001851C2" w:rsidRDefault="001851C2" w:rsidP="00AC312E">
            <w:pPr>
              <w:rPr>
                <w:rFonts w:cstheme="minorHAnsi"/>
                <w:color w:val="222222"/>
              </w:rPr>
            </w:pPr>
          </w:p>
          <w:p w14:paraId="63CF5C67" w14:textId="5ABE1B1C" w:rsidR="001851C2" w:rsidRDefault="002D6123" w:rsidP="002D6123">
            <w:pPr>
              <w:rPr>
                <w:rFonts w:cstheme="minorHAnsi"/>
                <w:color w:val="222222"/>
              </w:rPr>
            </w:pPr>
            <w:r>
              <w:rPr>
                <w:rFonts w:cstheme="minorHAnsi"/>
                <w:color w:val="222222"/>
              </w:rPr>
              <w:t xml:space="preserve">Trust </w:t>
            </w:r>
            <w:r w:rsidR="006E38A4">
              <w:rPr>
                <w:rFonts w:cstheme="minorHAnsi"/>
                <w:color w:val="222222"/>
              </w:rPr>
              <w:t>guidance</w:t>
            </w:r>
            <w:r>
              <w:rPr>
                <w:rFonts w:cstheme="minorHAnsi"/>
                <w:color w:val="222222"/>
              </w:rPr>
              <w:t xml:space="preserve"> on intranet</w:t>
            </w:r>
          </w:p>
          <w:p w14:paraId="505BC9AF" w14:textId="5C094B5C" w:rsidR="006E38A4" w:rsidRDefault="006E38A4" w:rsidP="002D6123">
            <w:pPr>
              <w:rPr>
                <w:rFonts w:cstheme="minorHAnsi"/>
                <w:color w:val="222222"/>
              </w:rPr>
            </w:pPr>
            <w:r>
              <w:rPr>
                <w:rFonts w:cstheme="minorHAnsi"/>
                <w:color w:val="222222"/>
              </w:rPr>
              <w:t>Daily comms bulletins</w:t>
            </w:r>
          </w:p>
          <w:p w14:paraId="6B9CE2DC" w14:textId="659BCD07" w:rsidR="006E38A4" w:rsidRDefault="006E38A4" w:rsidP="002D6123">
            <w:pPr>
              <w:rPr>
                <w:rFonts w:cstheme="minorHAnsi"/>
                <w:color w:val="222222"/>
              </w:rPr>
            </w:pPr>
            <w:r>
              <w:rPr>
                <w:rFonts w:cstheme="minorHAnsi"/>
                <w:color w:val="222222"/>
              </w:rPr>
              <w:t>Cascading information through Service Directors and Clinical Directors</w:t>
            </w:r>
          </w:p>
          <w:p w14:paraId="46E1CE8A" w14:textId="34AC72E8" w:rsidR="006E38A4" w:rsidRDefault="006E38A4" w:rsidP="002D6123">
            <w:pPr>
              <w:rPr>
                <w:rFonts w:cstheme="minorHAnsi"/>
                <w:color w:val="222222"/>
              </w:rPr>
            </w:pPr>
            <w:r>
              <w:rPr>
                <w:rFonts w:cstheme="minorHAnsi"/>
                <w:color w:val="222222"/>
              </w:rPr>
              <w:t xml:space="preserve">Visits from IPC team </w:t>
            </w:r>
          </w:p>
          <w:p w14:paraId="375AEDB1" w14:textId="51EE32CE" w:rsidR="006E38A4" w:rsidRDefault="006E38A4" w:rsidP="002D6123">
            <w:pPr>
              <w:rPr>
                <w:rFonts w:cstheme="minorHAnsi"/>
                <w:color w:val="222222"/>
              </w:rPr>
            </w:pPr>
            <w:r>
              <w:rPr>
                <w:rFonts w:cstheme="minorHAnsi"/>
                <w:color w:val="222222"/>
              </w:rPr>
              <w:t>Visits from Chief nurse</w:t>
            </w:r>
          </w:p>
          <w:p w14:paraId="5B69E897" w14:textId="60E542F0" w:rsidR="006E38A4" w:rsidRDefault="006E38A4" w:rsidP="002D6123">
            <w:pPr>
              <w:rPr>
                <w:rFonts w:cstheme="minorHAnsi"/>
                <w:color w:val="222222"/>
              </w:rPr>
            </w:pPr>
            <w:proofErr w:type="spellStart"/>
            <w:r>
              <w:rPr>
                <w:rFonts w:cstheme="minorHAnsi"/>
                <w:color w:val="222222"/>
              </w:rPr>
              <w:t>HoN</w:t>
            </w:r>
            <w:proofErr w:type="spellEnd"/>
            <w:r>
              <w:rPr>
                <w:rFonts w:cstheme="minorHAnsi"/>
                <w:color w:val="222222"/>
              </w:rPr>
              <w:t xml:space="preserve"> leading on IPC measures</w:t>
            </w:r>
          </w:p>
          <w:p w14:paraId="42B476B4" w14:textId="77777777" w:rsidR="001851C2" w:rsidRDefault="001851C2" w:rsidP="00AC312E">
            <w:pPr>
              <w:rPr>
                <w:rFonts w:cstheme="minorHAnsi"/>
                <w:color w:val="222222"/>
              </w:rPr>
            </w:pPr>
          </w:p>
          <w:p w14:paraId="101842B0" w14:textId="25157F27" w:rsidR="001851C2" w:rsidRPr="00AC312E" w:rsidRDefault="001851C2" w:rsidP="00AC312E">
            <w:pPr>
              <w:rPr>
                <w:rFonts w:cstheme="minorHAnsi"/>
                <w:color w:val="222222"/>
              </w:rPr>
            </w:pP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61A7A712" w14:textId="77777777" w:rsidR="00851750" w:rsidRPr="001A31B0" w:rsidRDefault="00851750" w:rsidP="001F6C67">
            <w:pPr>
              <w:rPr>
                <w:rFonts w:cstheme="minorHAnsi"/>
                <w:color w:val="222222"/>
              </w:rPr>
            </w:pPr>
          </w:p>
          <w:p w14:paraId="4B7ECA03" w14:textId="77777777" w:rsidR="001F6C67" w:rsidRPr="001A31B0" w:rsidRDefault="001F6C67" w:rsidP="001F6C67">
            <w:pPr>
              <w:rPr>
                <w:rFonts w:cstheme="minorHAnsi"/>
                <w:color w:val="222222"/>
              </w:rPr>
            </w:pPr>
          </w:p>
          <w:p w14:paraId="009CAAE5" w14:textId="77777777" w:rsidR="001F6C67" w:rsidRPr="001A31B0" w:rsidRDefault="001F6C67" w:rsidP="001F6C67">
            <w:pPr>
              <w:rPr>
                <w:rFonts w:cstheme="minorHAnsi"/>
                <w:color w:val="222222"/>
              </w:rPr>
            </w:pPr>
          </w:p>
          <w:p w14:paraId="59D7A84C" w14:textId="7A1AEBAF" w:rsidR="0049035B" w:rsidRDefault="001A31B0" w:rsidP="001F6C67">
            <w:pPr>
              <w:rPr>
                <w:rFonts w:cstheme="minorHAnsi"/>
                <w:color w:val="222222"/>
              </w:rPr>
            </w:pPr>
            <w:r w:rsidRPr="001A31B0">
              <w:rPr>
                <w:rFonts w:cstheme="minorHAnsi"/>
                <w:color w:val="222222"/>
              </w:rPr>
              <w:lastRenderedPageBreak/>
              <w:t>PPE safety officer/buddies</w:t>
            </w:r>
            <w:r>
              <w:rPr>
                <w:rFonts w:cstheme="minorHAnsi"/>
                <w:color w:val="222222"/>
              </w:rPr>
              <w:t xml:space="preserve"> not yet</w:t>
            </w:r>
            <w:r w:rsidR="0017238C">
              <w:rPr>
                <w:rFonts w:cstheme="minorHAnsi"/>
                <w:color w:val="222222"/>
              </w:rPr>
              <w:t xml:space="preserve"> formerly </w:t>
            </w:r>
            <w:r>
              <w:rPr>
                <w:rFonts w:cstheme="minorHAnsi"/>
                <w:color w:val="222222"/>
              </w:rPr>
              <w:t xml:space="preserve"> in place</w:t>
            </w:r>
          </w:p>
          <w:p w14:paraId="2926727B" w14:textId="77777777" w:rsidR="0049035B" w:rsidRDefault="0049035B" w:rsidP="001F6C67">
            <w:pPr>
              <w:rPr>
                <w:rFonts w:cstheme="minorHAnsi"/>
                <w:color w:val="222222"/>
              </w:rPr>
            </w:pPr>
          </w:p>
          <w:p w14:paraId="5673F3C9" w14:textId="77777777" w:rsidR="0049035B" w:rsidRDefault="0049035B" w:rsidP="001F6C67">
            <w:pPr>
              <w:rPr>
                <w:rFonts w:cstheme="minorHAnsi"/>
                <w:color w:val="222222"/>
              </w:rPr>
            </w:pPr>
          </w:p>
          <w:p w14:paraId="257790A9" w14:textId="77777777" w:rsidR="0049035B" w:rsidRDefault="0049035B" w:rsidP="001F6C67">
            <w:pPr>
              <w:rPr>
                <w:rFonts w:cstheme="minorHAnsi"/>
                <w:color w:val="222222"/>
              </w:rPr>
            </w:pPr>
          </w:p>
          <w:p w14:paraId="419606B2" w14:textId="77777777" w:rsidR="0049035B" w:rsidRDefault="0049035B" w:rsidP="001F6C67">
            <w:pPr>
              <w:rPr>
                <w:rFonts w:cstheme="minorHAnsi"/>
                <w:color w:val="222222"/>
              </w:rPr>
            </w:pPr>
          </w:p>
          <w:p w14:paraId="10791779" w14:textId="77777777" w:rsidR="0049035B" w:rsidRDefault="0049035B" w:rsidP="001F6C67">
            <w:pPr>
              <w:rPr>
                <w:rFonts w:cstheme="minorHAnsi"/>
                <w:color w:val="222222"/>
              </w:rPr>
            </w:pPr>
          </w:p>
          <w:p w14:paraId="057035D9" w14:textId="77777777" w:rsidR="0049035B" w:rsidRDefault="0049035B" w:rsidP="001F6C67">
            <w:pPr>
              <w:rPr>
                <w:rFonts w:cstheme="minorHAnsi"/>
                <w:color w:val="222222"/>
              </w:rPr>
            </w:pPr>
          </w:p>
          <w:p w14:paraId="56FCA9C9" w14:textId="77777777" w:rsidR="0049035B" w:rsidRDefault="0049035B" w:rsidP="001F6C67">
            <w:pPr>
              <w:rPr>
                <w:rFonts w:cstheme="minorHAnsi"/>
                <w:color w:val="222222"/>
              </w:rPr>
            </w:pPr>
          </w:p>
          <w:p w14:paraId="487A3EAD" w14:textId="77777777" w:rsidR="0049035B" w:rsidRDefault="0049035B" w:rsidP="001F6C67">
            <w:pPr>
              <w:rPr>
                <w:rFonts w:cstheme="minorHAnsi"/>
                <w:color w:val="222222"/>
              </w:rPr>
            </w:pPr>
          </w:p>
          <w:p w14:paraId="25F13020" w14:textId="77777777" w:rsidR="0049035B" w:rsidRDefault="0049035B" w:rsidP="001F6C67">
            <w:pPr>
              <w:rPr>
                <w:rFonts w:cstheme="minorHAnsi"/>
                <w:color w:val="222222"/>
              </w:rPr>
            </w:pPr>
          </w:p>
          <w:p w14:paraId="36EEA945" w14:textId="77777777" w:rsidR="0049035B" w:rsidRDefault="0049035B" w:rsidP="001F6C67">
            <w:pPr>
              <w:rPr>
                <w:rFonts w:cstheme="minorHAnsi"/>
                <w:color w:val="222222"/>
              </w:rPr>
            </w:pPr>
          </w:p>
          <w:p w14:paraId="4D2ECA9C" w14:textId="77777777" w:rsidR="0049035B" w:rsidRDefault="0049035B" w:rsidP="001F6C67">
            <w:pPr>
              <w:rPr>
                <w:rFonts w:cstheme="minorHAnsi"/>
                <w:color w:val="222222"/>
              </w:rPr>
            </w:pPr>
          </w:p>
          <w:p w14:paraId="349B8A0E" w14:textId="77777777" w:rsidR="0049035B" w:rsidRDefault="0049035B" w:rsidP="001F6C67">
            <w:pPr>
              <w:rPr>
                <w:rFonts w:cstheme="minorHAnsi"/>
                <w:color w:val="222222"/>
              </w:rPr>
            </w:pPr>
          </w:p>
          <w:p w14:paraId="3CEE036A" w14:textId="77777777" w:rsidR="0049035B" w:rsidRDefault="0049035B" w:rsidP="001F6C67">
            <w:pPr>
              <w:rPr>
                <w:rFonts w:cstheme="minorHAnsi"/>
                <w:color w:val="222222"/>
              </w:rPr>
            </w:pPr>
          </w:p>
          <w:p w14:paraId="021CEAF1" w14:textId="77777777" w:rsidR="0049035B" w:rsidRDefault="0049035B" w:rsidP="001F6C67">
            <w:pPr>
              <w:rPr>
                <w:rFonts w:cstheme="minorHAnsi"/>
                <w:color w:val="222222"/>
              </w:rPr>
            </w:pPr>
          </w:p>
          <w:p w14:paraId="535F388B" w14:textId="77777777" w:rsidR="0049035B" w:rsidRDefault="0049035B" w:rsidP="001F6C67">
            <w:pPr>
              <w:rPr>
                <w:rFonts w:cstheme="minorHAnsi"/>
                <w:color w:val="222222"/>
              </w:rPr>
            </w:pPr>
          </w:p>
          <w:p w14:paraId="5F547715" w14:textId="77777777" w:rsidR="001A31B0" w:rsidRDefault="001A31B0" w:rsidP="001F6C67">
            <w:pPr>
              <w:rPr>
                <w:rFonts w:cstheme="minorHAnsi"/>
                <w:color w:val="222222"/>
              </w:rPr>
            </w:pPr>
          </w:p>
          <w:p w14:paraId="5FACE9B2" w14:textId="77777777" w:rsidR="00D37F48" w:rsidRDefault="00D37F48" w:rsidP="001F6C67">
            <w:pPr>
              <w:rPr>
                <w:rFonts w:cstheme="minorHAnsi"/>
                <w:color w:val="222222"/>
              </w:rPr>
            </w:pPr>
          </w:p>
          <w:p w14:paraId="78F57316" w14:textId="77777777" w:rsidR="00C94446" w:rsidRDefault="00C94446" w:rsidP="001F6C67">
            <w:pPr>
              <w:rPr>
                <w:rFonts w:cstheme="minorHAnsi"/>
                <w:color w:val="222222"/>
              </w:rPr>
            </w:pPr>
          </w:p>
          <w:p w14:paraId="5487B21F" w14:textId="77777777" w:rsidR="00C94446" w:rsidRDefault="00C94446" w:rsidP="001F6C67">
            <w:pPr>
              <w:rPr>
                <w:rFonts w:cstheme="minorHAnsi"/>
                <w:color w:val="222222"/>
              </w:rPr>
            </w:pPr>
          </w:p>
          <w:p w14:paraId="680070A9" w14:textId="77777777" w:rsidR="00C94446" w:rsidRDefault="00C94446" w:rsidP="001F6C67">
            <w:pPr>
              <w:rPr>
                <w:rFonts w:cstheme="minorHAnsi"/>
                <w:color w:val="222222"/>
              </w:rPr>
            </w:pPr>
          </w:p>
          <w:p w14:paraId="32D45CFB" w14:textId="77777777" w:rsidR="00C94446" w:rsidRDefault="00C94446" w:rsidP="001F6C67">
            <w:pPr>
              <w:rPr>
                <w:rFonts w:cstheme="minorHAnsi"/>
                <w:color w:val="222222"/>
              </w:rPr>
            </w:pPr>
          </w:p>
          <w:p w14:paraId="4C484AC9" w14:textId="1F5D16C0" w:rsidR="00C94446" w:rsidRDefault="00997107" w:rsidP="001F6C67">
            <w:pPr>
              <w:rPr>
                <w:rFonts w:cstheme="minorHAnsi"/>
                <w:color w:val="222222"/>
              </w:rPr>
            </w:pPr>
            <w:r>
              <w:rPr>
                <w:rFonts w:cstheme="minorHAnsi"/>
                <w:color w:val="222222"/>
              </w:rPr>
              <w:t>No training record for PPE</w:t>
            </w:r>
          </w:p>
          <w:p w14:paraId="5517AEEB" w14:textId="77777777" w:rsidR="00C94446" w:rsidRDefault="00C94446" w:rsidP="001F6C67">
            <w:pPr>
              <w:rPr>
                <w:rFonts w:cstheme="minorHAnsi"/>
                <w:color w:val="222222"/>
              </w:rPr>
            </w:pPr>
          </w:p>
          <w:p w14:paraId="3DC515C5" w14:textId="77777777" w:rsidR="00C94446" w:rsidRDefault="00C94446" w:rsidP="001F6C67">
            <w:pPr>
              <w:rPr>
                <w:rFonts w:cstheme="minorHAnsi"/>
                <w:color w:val="222222"/>
              </w:rPr>
            </w:pPr>
          </w:p>
          <w:p w14:paraId="25B21E25" w14:textId="77777777" w:rsidR="00C94446" w:rsidRDefault="00C94446" w:rsidP="001F6C67">
            <w:pPr>
              <w:rPr>
                <w:rFonts w:cstheme="minorHAnsi"/>
                <w:color w:val="222222"/>
              </w:rPr>
            </w:pPr>
            <w:r>
              <w:rPr>
                <w:rFonts w:cstheme="minorHAnsi"/>
                <w:color w:val="222222"/>
              </w:rPr>
              <w:t xml:space="preserve">To appoint PPE safety officers/Buddies </w:t>
            </w:r>
          </w:p>
          <w:p w14:paraId="23CFDCD8" w14:textId="77777777" w:rsidR="00C94446" w:rsidRDefault="00C94446" w:rsidP="001F6C67">
            <w:pPr>
              <w:rPr>
                <w:rFonts w:cstheme="minorHAnsi"/>
                <w:color w:val="222222"/>
              </w:rPr>
            </w:pPr>
          </w:p>
          <w:p w14:paraId="64178EAD" w14:textId="77777777" w:rsidR="00C94446" w:rsidRDefault="00C94446" w:rsidP="001F6C67">
            <w:pPr>
              <w:rPr>
                <w:rFonts w:cstheme="minorHAnsi"/>
                <w:color w:val="222222"/>
              </w:rPr>
            </w:pPr>
          </w:p>
          <w:p w14:paraId="2A6DAA24" w14:textId="77777777" w:rsidR="00C94446" w:rsidRDefault="00C94446" w:rsidP="001F6C67">
            <w:pPr>
              <w:rPr>
                <w:rFonts w:cstheme="minorHAnsi"/>
                <w:color w:val="222222"/>
              </w:rPr>
            </w:pPr>
          </w:p>
          <w:p w14:paraId="3E3A3BBD" w14:textId="77777777" w:rsidR="00C94446" w:rsidRDefault="00C94446" w:rsidP="001F6C67">
            <w:pPr>
              <w:rPr>
                <w:rFonts w:cstheme="minorHAnsi"/>
                <w:color w:val="222222"/>
              </w:rPr>
            </w:pPr>
          </w:p>
          <w:p w14:paraId="747408B4" w14:textId="77777777" w:rsidR="00C94446" w:rsidRDefault="00C94446" w:rsidP="001F6C67">
            <w:pPr>
              <w:rPr>
                <w:rFonts w:cstheme="minorHAnsi"/>
                <w:color w:val="222222"/>
              </w:rPr>
            </w:pPr>
          </w:p>
          <w:p w14:paraId="766DEF4F" w14:textId="77777777" w:rsidR="00C94446" w:rsidRDefault="00C94446" w:rsidP="001F6C67">
            <w:pPr>
              <w:rPr>
                <w:rFonts w:cstheme="minorHAnsi"/>
                <w:color w:val="222222"/>
              </w:rPr>
            </w:pPr>
          </w:p>
          <w:p w14:paraId="1B0765DF" w14:textId="340F7DAD" w:rsidR="00C94446" w:rsidRDefault="00F75D8B" w:rsidP="001F6C67">
            <w:pPr>
              <w:rPr>
                <w:rFonts w:cstheme="minorHAnsi"/>
                <w:color w:val="222222"/>
              </w:rPr>
            </w:pPr>
            <w:r>
              <w:rPr>
                <w:rFonts w:cstheme="minorHAnsi"/>
                <w:color w:val="222222"/>
              </w:rPr>
              <w:lastRenderedPageBreak/>
              <w:t xml:space="preserve">No audit for MH and secure settings has taken place </w:t>
            </w:r>
          </w:p>
          <w:p w14:paraId="0E4A5297" w14:textId="7282B284" w:rsidR="00C94446" w:rsidRPr="001A31B0" w:rsidRDefault="00C94446" w:rsidP="001F6C67">
            <w:pPr>
              <w:rPr>
                <w:rFonts w:cstheme="minorHAnsi"/>
                <w:color w:val="222222"/>
              </w:rPr>
            </w:pP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0786625A" w14:textId="77777777" w:rsidR="00851750" w:rsidRPr="001A31B0" w:rsidRDefault="00851750" w:rsidP="001A31B0">
            <w:pPr>
              <w:rPr>
                <w:rFonts w:cstheme="minorHAnsi"/>
                <w:color w:val="222222"/>
              </w:rPr>
            </w:pPr>
          </w:p>
          <w:p w14:paraId="12534A14" w14:textId="77777777" w:rsidR="001A31B0" w:rsidRPr="001A31B0" w:rsidRDefault="001A31B0" w:rsidP="001A31B0">
            <w:pPr>
              <w:rPr>
                <w:rFonts w:cstheme="minorHAnsi"/>
                <w:color w:val="222222"/>
              </w:rPr>
            </w:pPr>
          </w:p>
          <w:p w14:paraId="5DFF0FC9" w14:textId="77777777" w:rsidR="001A31B0" w:rsidRPr="001A31B0" w:rsidRDefault="001A31B0" w:rsidP="001A31B0">
            <w:pPr>
              <w:rPr>
                <w:rFonts w:cstheme="minorHAnsi"/>
                <w:color w:val="222222"/>
              </w:rPr>
            </w:pPr>
          </w:p>
          <w:p w14:paraId="24CB8FAE" w14:textId="5140DB41" w:rsidR="001A31B0" w:rsidRPr="00A6327A" w:rsidRDefault="0017238C" w:rsidP="001A31B0">
            <w:pPr>
              <w:rPr>
                <w:rFonts w:cstheme="minorHAnsi"/>
                <w:color w:val="auto"/>
              </w:rPr>
            </w:pPr>
            <w:r w:rsidRPr="00A6327A">
              <w:rPr>
                <w:rFonts w:cstheme="minorHAnsi"/>
                <w:color w:val="auto"/>
              </w:rPr>
              <w:lastRenderedPageBreak/>
              <w:t xml:space="preserve">Some IPC link nurses undertaking this role; training arranged including webinar with another trusts using system </w:t>
            </w:r>
            <w:r w:rsidR="001A31B0" w:rsidRPr="00A6327A">
              <w:rPr>
                <w:rFonts w:cstheme="minorHAnsi"/>
                <w:color w:val="auto"/>
              </w:rPr>
              <w:t xml:space="preserve"> </w:t>
            </w:r>
          </w:p>
          <w:p w14:paraId="197CEA4A" w14:textId="77777777" w:rsidR="00C94446" w:rsidRDefault="00C94446" w:rsidP="001A31B0">
            <w:pPr>
              <w:rPr>
                <w:rFonts w:cstheme="minorHAnsi"/>
                <w:color w:val="222222"/>
              </w:rPr>
            </w:pPr>
          </w:p>
          <w:p w14:paraId="4F39F871" w14:textId="77777777" w:rsidR="00C94446" w:rsidRDefault="00C94446" w:rsidP="001A31B0">
            <w:pPr>
              <w:rPr>
                <w:rFonts w:cstheme="minorHAnsi"/>
                <w:color w:val="222222"/>
              </w:rPr>
            </w:pPr>
          </w:p>
          <w:p w14:paraId="6C575973" w14:textId="77777777" w:rsidR="00C94446" w:rsidRDefault="00C94446" w:rsidP="001A31B0">
            <w:pPr>
              <w:rPr>
                <w:rFonts w:cstheme="minorHAnsi"/>
                <w:color w:val="222222"/>
              </w:rPr>
            </w:pPr>
          </w:p>
          <w:p w14:paraId="658786F2" w14:textId="77777777" w:rsidR="00C94446" w:rsidRDefault="00C94446" w:rsidP="001A31B0">
            <w:pPr>
              <w:rPr>
                <w:rFonts w:cstheme="minorHAnsi"/>
                <w:color w:val="222222"/>
              </w:rPr>
            </w:pPr>
          </w:p>
          <w:p w14:paraId="0A6E05B2" w14:textId="77777777" w:rsidR="00C94446" w:rsidRDefault="00C94446" w:rsidP="001A31B0">
            <w:pPr>
              <w:rPr>
                <w:rFonts w:cstheme="minorHAnsi"/>
                <w:color w:val="222222"/>
              </w:rPr>
            </w:pPr>
          </w:p>
          <w:p w14:paraId="770074BF" w14:textId="77777777" w:rsidR="00C94446" w:rsidRDefault="00C94446" w:rsidP="001A31B0">
            <w:pPr>
              <w:rPr>
                <w:rFonts w:cstheme="minorHAnsi"/>
                <w:color w:val="222222"/>
              </w:rPr>
            </w:pPr>
          </w:p>
          <w:p w14:paraId="7523A8E5" w14:textId="77777777" w:rsidR="00C94446" w:rsidRDefault="00C94446" w:rsidP="001A31B0">
            <w:pPr>
              <w:rPr>
                <w:rFonts w:cstheme="minorHAnsi"/>
                <w:color w:val="222222"/>
              </w:rPr>
            </w:pPr>
          </w:p>
          <w:p w14:paraId="264D9E5F" w14:textId="77777777" w:rsidR="00C94446" w:rsidRDefault="00C94446" w:rsidP="001A31B0">
            <w:pPr>
              <w:rPr>
                <w:rFonts w:cstheme="minorHAnsi"/>
                <w:color w:val="222222"/>
              </w:rPr>
            </w:pPr>
          </w:p>
          <w:p w14:paraId="3AFD63AE" w14:textId="77777777" w:rsidR="00C94446" w:rsidRDefault="00C94446" w:rsidP="001A31B0">
            <w:pPr>
              <w:rPr>
                <w:rFonts w:cstheme="minorHAnsi"/>
                <w:color w:val="222222"/>
              </w:rPr>
            </w:pPr>
          </w:p>
          <w:p w14:paraId="7DD26AC1" w14:textId="77777777" w:rsidR="00C94446" w:rsidRDefault="00C94446" w:rsidP="001A31B0">
            <w:pPr>
              <w:rPr>
                <w:rFonts w:cstheme="minorHAnsi"/>
                <w:color w:val="222222"/>
              </w:rPr>
            </w:pPr>
          </w:p>
          <w:p w14:paraId="6C375B22" w14:textId="77777777" w:rsidR="00C94446" w:rsidRDefault="00C94446" w:rsidP="001A31B0">
            <w:pPr>
              <w:rPr>
                <w:rFonts w:cstheme="minorHAnsi"/>
                <w:color w:val="222222"/>
              </w:rPr>
            </w:pPr>
          </w:p>
          <w:p w14:paraId="5A0CEE5D" w14:textId="77777777" w:rsidR="00C94446" w:rsidRDefault="00C94446" w:rsidP="001A31B0">
            <w:pPr>
              <w:rPr>
                <w:rFonts w:cstheme="minorHAnsi"/>
                <w:color w:val="222222"/>
              </w:rPr>
            </w:pPr>
          </w:p>
          <w:p w14:paraId="4327A58B" w14:textId="77777777" w:rsidR="00C94446" w:rsidRDefault="00C94446" w:rsidP="001A31B0">
            <w:pPr>
              <w:rPr>
                <w:rFonts w:cstheme="minorHAnsi"/>
                <w:color w:val="222222"/>
              </w:rPr>
            </w:pPr>
          </w:p>
          <w:p w14:paraId="0E806A69" w14:textId="77777777" w:rsidR="00C94446" w:rsidRDefault="00C94446" w:rsidP="001A31B0">
            <w:pPr>
              <w:rPr>
                <w:rFonts w:cstheme="minorHAnsi"/>
                <w:color w:val="222222"/>
              </w:rPr>
            </w:pPr>
          </w:p>
          <w:p w14:paraId="760ABB48" w14:textId="77777777" w:rsidR="00C94446" w:rsidRDefault="00C94446" w:rsidP="001A31B0">
            <w:pPr>
              <w:rPr>
                <w:rFonts w:cstheme="minorHAnsi"/>
                <w:color w:val="222222"/>
              </w:rPr>
            </w:pPr>
          </w:p>
          <w:p w14:paraId="18D81FF3" w14:textId="77777777" w:rsidR="00C94446" w:rsidRDefault="00C94446" w:rsidP="001A31B0">
            <w:pPr>
              <w:rPr>
                <w:rFonts w:cstheme="minorHAnsi"/>
                <w:color w:val="222222"/>
              </w:rPr>
            </w:pPr>
          </w:p>
          <w:p w14:paraId="7977EB8C" w14:textId="77777777" w:rsidR="00C94446" w:rsidRDefault="00C94446" w:rsidP="001A31B0">
            <w:pPr>
              <w:rPr>
                <w:rFonts w:cstheme="minorHAnsi"/>
                <w:color w:val="222222"/>
              </w:rPr>
            </w:pPr>
          </w:p>
          <w:p w14:paraId="3D67141C" w14:textId="77777777" w:rsidR="00C94446" w:rsidRDefault="00C94446" w:rsidP="001A31B0">
            <w:pPr>
              <w:rPr>
                <w:rFonts w:cstheme="minorHAnsi"/>
                <w:color w:val="222222"/>
              </w:rPr>
            </w:pPr>
          </w:p>
          <w:p w14:paraId="3406F145" w14:textId="77777777" w:rsidR="00C94446" w:rsidRDefault="00C94446" w:rsidP="001A31B0">
            <w:pPr>
              <w:rPr>
                <w:rFonts w:cstheme="minorHAnsi"/>
                <w:color w:val="222222"/>
              </w:rPr>
            </w:pPr>
          </w:p>
          <w:p w14:paraId="2C9D9923" w14:textId="77777777" w:rsidR="00C94446" w:rsidRDefault="00C94446" w:rsidP="001A31B0">
            <w:pPr>
              <w:rPr>
                <w:rFonts w:cstheme="minorHAnsi"/>
                <w:color w:val="222222"/>
              </w:rPr>
            </w:pPr>
          </w:p>
          <w:p w14:paraId="241A4A42" w14:textId="77777777" w:rsidR="00C94446" w:rsidRDefault="00C94446" w:rsidP="001A31B0">
            <w:pPr>
              <w:rPr>
                <w:rFonts w:cstheme="minorHAnsi"/>
                <w:color w:val="222222"/>
              </w:rPr>
            </w:pPr>
          </w:p>
          <w:p w14:paraId="46E5E793" w14:textId="71AEC7CB" w:rsidR="00C94446" w:rsidRDefault="007B3318" w:rsidP="001A31B0">
            <w:pPr>
              <w:rPr>
                <w:rFonts w:cstheme="minorHAnsi"/>
                <w:color w:val="222222"/>
              </w:rPr>
            </w:pPr>
            <w:r>
              <w:rPr>
                <w:rFonts w:cstheme="minorHAnsi"/>
                <w:color w:val="222222"/>
              </w:rPr>
              <w:t xml:space="preserve">Audit of compliance in community hospitals completely and planning for audit in MH and secure settings </w:t>
            </w:r>
          </w:p>
          <w:p w14:paraId="6565BEFA" w14:textId="77777777" w:rsidR="00C94446" w:rsidRDefault="00C94446" w:rsidP="001A31B0">
            <w:pPr>
              <w:rPr>
                <w:rFonts w:cstheme="minorHAnsi"/>
                <w:color w:val="222222"/>
              </w:rPr>
            </w:pPr>
          </w:p>
          <w:p w14:paraId="70B4A038" w14:textId="77777777" w:rsidR="00C94446" w:rsidRDefault="00C94446" w:rsidP="001A31B0">
            <w:pPr>
              <w:rPr>
                <w:rFonts w:cstheme="minorHAnsi"/>
                <w:color w:val="222222"/>
              </w:rPr>
            </w:pPr>
          </w:p>
          <w:p w14:paraId="6FBEE08D" w14:textId="77777777" w:rsidR="0017238C" w:rsidRDefault="0017238C" w:rsidP="001A31B0">
            <w:pPr>
              <w:rPr>
                <w:rFonts w:cstheme="minorHAnsi"/>
                <w:color w:val="FF0000"/>
              </w:rPr>
            </w:pPr>
          </w:p>
          <w:p w14:paraId="4C82288E" w14:textId="77777777" w:rsidR="0017238C" w:rsidRDefault="0017238C" w:rsidP="001A31B0">
            <w:pPr>
              <w:rPr>
                <w:rFonts w:cstheme="minorHAnsi"/>
                <w:color w:val="FF0000"/>
              </w:rPr>
            </w:pPr>
          </w:p>
          <w:p w14:paraId="07E7B6A2" w14:textId="77777777" w:rsidR="00A6327A" w:rsidRDefault="00A6327A" w:rsidP="00A6327A">
            <w:pPr>
              <w:rPr>
                <w:rFonts w:cstheme="minorHAnsi"/>
                <w:color w:val="222222"/>
              </w:rPr>
            </w:pPr>
            <w:r>
              <w:rPr>
                <w:rFonts w:cstheme="minorHAnsi"/>
                <w:color w:val="222222"/>
              </w:rPr>
              <w:lastRenderedPageBreak/>
              <w:t xml:space="preserve">Planned audit in all settings </w:t>
            </w:r>
          </w:p>
          <w:p w14:paraId="0A8F9BD9" w14:textId="77777777" w:rsidR="0017238C" w:rsidRDefault="0017238C" w:rsidP="001A31B0">
            <w:pPr>
              <w:rPr>
                <w:rFonts w:cstheme="minorHAnsi"/>
                <w:color w:val="FF0000"/>
              </w:rPr>
            </w:pPr>
          </w:p>
          <w:p w14:paraId="28027C7B" w14:textId="77777777" w:rsidR="0017238C" w:rsidRDefault="0017238C" w:rsidP="001A31B0">
            <w:pPr>
              <w:rPr>
                <w:rFonts w:cstheme="minorHAnsi"/>
                <w:color w:val="FF0000"/>
              </w:rPr>
            </w:pPr>
          </w:p>
          <w:p w14:paraId="5D880C08" w14:textId="77777777" w:rsidR="0017238C" w:rsidRDefault="0017238C" w:rsidP="001A31B0">
            <w:pPr>
              <w:rPr>
                <w:rFonts w:cstheme="minorHAnsi"/>
                <w:color w:val="FF0000"/>
              </w:rPr>
            </w:pPr>
          </w:p>
          <w:p w14:paraId="5488D970" w14:textId="026E538D" w:rsidR="00C94446" w:rsidRPr="00A6327A" w:rsidRDefault="0017238C" w:rsidP="001A31B0">
            <w:pPr>
              <w:rPr>
                <w:rFonts w:cstheme="minorHAnsi"/>
                <w:color w:val="auto"/>
              </w:rPr>
            </w:pPr>
            <w:r w:rsidRPr="00A6327A">
              <w:rPr>
                <w:rFonts w:cstheme="minorHAnsi"/>
                <w:color w:val="auto"/>
              </w:rPr>
              <w:t>Some IPC link nurses undertaking this role; training arranged including webinar with another trusts using system</w:t>
            </w:r>
          </w:p>
          <w:p w14:paraId="286A754C" w14:textId="77777777" w:rsidR="00C94446" w:rsidRDefault="00C94446" w:rsidP="001A31B0">
            <w:pPr>
              <w:rPr>
                <w:rFonts w:cstheme="minorHAnsi"/>
                <w:color w:val="222222"/>
              </w:rPr>
            </w:pPr>
          </w:p>
          <w:p w14:paraId="26BB23F3" w14:textId="77777777" w:rsidR="00C94446" w:rsidRDefault="00C94446" w:rsidP="001A31B0">
            <w:pPr>
              <w:rPr>
                <w:rFonts w:cstheme="minorHAnsi"/>
                <w:color w:val="222222"/>
              </w:rPr>
            </w:pPr>
          </w:p>
          <w:p w14:paraId="76A44FCE" w14:textId="77777777" w:rsidR="00C94446" w:rsidRDefault="00C94446" w:rsidP="001A31B0">
            <w:pPr>
              <w:rPr>
                <w:rFonts w:cstheme="minorHAnsi"/>
                <w:color w:val="222222"/>
              </w:rPr>
            </w:pPr>
          </w:p>
          <w:p w14:paraId="4D18D8D7" w14:textId="4D43921C" w:rsidR="00F75D8B" w:rsidRDefault="00F75D8B" w:rsidP="001A31B0">
            <w:pPr>
              <w:rPr>
                <w:rFonts w:cstheme="minorHAnsi"/>
                <w:color w:val="222222"/>
              </w:rPr>
            </w:pPr>
          </w:p>
          <w:p w14:paraId="34492C7E" w14:textId="763C9BF6" w:rsidR="00F75D8B" w:rsidRDefault="00F75D8B" w:rsidP="001A31B0">
            <w:pPr>
              <w:rPr>
                <w:rFonts w:cstheme="minorHAnsi"/>
                <w:color w:val="222222"/>
              </w:rPr>
            </w:pPr>
          </w:p>
          <w:p w14:paraId="0E38236E" w14:textId="1AB3FE91" w:rsidR="00F75D8B" w:rsidRDefault="00F75D8B" w:rsidP="001A31B0">
            <w:pPr>
              <w:rPr>
                <w:rFonts w:cstheme="minorHAnsi"/>
                <w:color w:val="222222"/>
              </w:rPr>
            </w:pPr>
          </w:p>
          <w:p w14:paraId="0639BEB8" w14:textId="70565B9A" w:rsidR="00F75D8B" w:rsidRDefault="00F75D8B" w:rsidP="001A31B0">
            <w:pPr>
              <w:rPr>
                <w:rFonts w:cstheme="minorHAnsi"/>
                <w:color w:val="222222"/>
              </w:rPr>
            </w:pPr>
          </w:p>
          <w:p w14:paraId="03692ED4" w14:textId="77777777" w:rsidR="00C94446" w:rsidRDefault="00C94446" w:rsidP="001A31B0">
            <w:pPr>
              <w:rPr>
                <w:rFonts w:cstheme="minorHAnsi"/>
                <w:color w:val="222222"/>
              </w:rPr>
            </w:pPr>
          </w:p>
          <w:p w14:paraId="0DC310B7" w14:textId="48691C22" w:rsidR="00C94446" w:rsidRPr="001A31B0" w:rsidRDefault="00C94446" w:rsidP="001A31B0">
            <w:pPr>
              <w:rPr>
                <w:rFonts w:cstheme="minorHAnsi"/>
                <w:color w:val="222222"/>
              </w:rPr>
            </w:pPr>
          </w:p>
        </w:tc>
      </w:tr>
      <w:tr w:rsidR="00B958B9" w:rsidRPr="00DF543C" w14:paraId="4CDCEC79" w14:textId="77777777" w:rsidTr="00B958B9">
        <w:tc>
          <w:tcPr>
            <w:tcW w:w="13948" w:type="dxa"/>
            <w:gridSpan w:val="4"/>
            <w:tcBorders>
              <w:top w:val="single" w:sz="4" w:space="0" w:color="005EB8" w:themeColor="text1"/>
              <w:left w:val="single" w:sz="4" w:space="0" w:color="005EB8" w:themeColor="text1"/>
              <w:bottom w:val="single" w:sz="4" w:space="0" w:color="005EB8" w:themeColor="text1"/>
              <w:right w:val="single" w:sz="4" w:space="0" w:color="005EB8" w:themeColor="text1"/>
            </w:tcBorders>
            <w:shd w:val="clear" w:color="auto" w:fill="D9D9D9" w:themeFill="background1" w:themeFillShade="D9"/>
          </w:tcPr>
          <w:p w14:paraId="2D118A4B" w14:textId="774B6127" w:rsidR="00B958B9" w:rsidRDefault="00B958B9" w:rsidP="00BA6C97">
            <w:pPr>
              <w:pStyle w:val="Default"/>
              <w:numPr>
                <w:ilvl w:val="0"/>
                <w:numId w:val="16"/>
              </w:numPr>
              <w:ind w:left="567" w:hanging="425"/>
              <w:rPr>
                <w:rFonts w:asciiTheme="minorHAnsi" w:hAnsiTheme="minorHAnsi" w:cstheme="minorHAnsi"/>
                <w:b/>
                <w:bCs/>
              </w:rPr>
            </w:pPr>
            <w:r w:rsidRPr="003357C6">
              <w:rPr>
                <w:rFonts w:asciiTheme="minorHAnsi" w:hAnsiTheme="minorHAnsi" w:cstheme="minorHAnsi"/>
                <w:b/>
                <w:bCs/>
              </w:rPr>
              <w:lastRenderedPageBreak/>
              <w:t xml:space="preserve">Provide or secure adequate isolation facilities </w:t>
            </w:r>
          </w:p>
          <w:p w14:paraId="14F31798" w14:textId="77777777" w:rsidR="00B958B9" w:rsidRPr="00DF543C" w:rsidRDefault="00B958B9" w:rsidP="007B3318">
            <w:pPr>
              <w:rPr>
                <w:rFonts w:cstheme="minorHAnsi"/>
                <w:b/>
                <w:bCs/>
                <w:color w:val="222222"/>
              </w:rPr>
            </w:pPr>
          </w:p>
        </w:tc>
      </w:tr>
      <w:tr w:rsidR="00851750" w:rsidRPr="00DF543C" w14:paraId="4642FB74"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A4D3A0C" w14:textId="552BB330" w:rsidR="00851750" w:rsidRDefault="00851750" w:rsidP="00A436E7">
            <w:pPr>
              <w:spacing w:before="120" w:after="120"/>
              <w:ind w:left="142"/>
              <w:rPr>
                <w:rFonts w:cstheme="minorHAnsi"/>
              </w:rPr>
            </w:pPr>
            <w:r w:rsidRPr="00DF543C">
              <w:rPr>
                <w:rFonts w:cstheme="minorHAnsi"/>
                <w:b/>
                <w:bCs/>
                <w:color w:val="222222"/>
              </w:rPr>
              <w:t xml:space="preserve">Key </w:t>
            </w:r>
            <w:r>
              <w:rPr>
                <w:rFonts w:cstheme="minorHAnsi"/>
                <w:b/>
                <w:bCs/>
                <w:color w:val="222222"/>
              </w:rPr>
              <w:t>l</w:t>
            </w:r>
            <w:r w:rsidRPr="00DF543C">
              <w:rPr>
                <w:rFonts w:cstheme="minorHAnsi"/>
                <w:b/>
                <w:bCs/>
                <w:color w:val="222222"/>
              </w:rPr>
              <w:t xml:space="preserve">ines of </w:t>
            </w:r>
            <w:r>
              <w:rPr>
                <w:rFonts w:cstheme="minorHAnsi"/>
                <w:b/>
                <w:bCs/>
                <w:color w:val="222222"/>
              </w:rPr>
              <w:t>e</w:t>
            </w:r>
            <w:r w:rsidRPr="00DF543C">
              <w:rPr>
                <w:rFonts w:cstheme="minorHAnsi"/>
                <w:b/>
                <w:bCs/>
                <w:color w:val="222222"/>
              </w:rPr>
              <w:t>nquiry</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FB8C0BE" w14:textId="08862ADB" w:rsidR="00851750" w:rsidRPr="00DF543C" w:rsidRDefault="00851750" w:rsidP="00A436E7">
            <w:pPr>
              <w:ind w:left="141"/>
              <w:rPr>
                <w:rFonts w:cstheme="minorHAnsi"/>
                <w:b/>
                <w:bCs/>
                <w:color w:val="222222"/>
              </w:rPr>
            </w:pPr>
            <w:r w:rsidRPr="00DF543C">
              <w:rPr>
                <w:rFonts w:cstheme="minorHAnsi"/>
                <w:b/>
                <w:bCs/>
                <w:color w:val="222222"/>
              </w:rPr>
              <w:t xml:space="preserve">Evidence </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C46F69B" w14:textId="756E5DA4" w:rsidR="00851750" w:rsidRPr="00DF543C" w:rsidRDefault="00851750" w:rsidP="00A436E7">
            <w:pPr>
              <w:jc w:val="center"/>
              <w:rPr>
                <w:rFonts w:cstheme="minorHAnsi"/>
                <w:b/>
                <w:bCs/>
                <w:color w:val="222222"/>
              </w:rPr>
            </w:pPr>
            <w:r>
              <w:rPr>
                <w:rFonts w:cstheme="minorHAnsi"/>
                <w:b/>
                <w:bCs/>
                <w:color w:val="222222"/>
              </w:rPr>
              <w:t>Gaps in Assurance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2DC6FF75" w14:textId="6E89CCC1" w:rsidR="00851750" w:rsidRPr="00DF543C" w:rsidRDefault="00851750" w:rsidP="00A436E7">
            <w:pPr>
              <w:jc w:val="center"/>
              <w:rPr>
                <w:rFonts w:cstheme="minorHAnsi"/>
                <w:b/>
                <w:bCs/>
                <w:color w:val="222222"/>
              </w:rPr>
            </w:pPr>
            <w:r>
              <w:rPr>
                <w:rFonts w:cstheme="minorHAnsi"/>
                <w:b/>
                <w:bCs/>
                <w:color w:val="222222"/>
              </w:rPr>
              <w:t>Mitigating Actions</w:t>
            </w:r>
          </w:p>
        </w:tc>
      </w:tr>
      <w:tr w:rsidR="00851750" w:rsidRPr="00DF543C" w14:paraId="7AC75C99"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268B805" w14:textId="56CDC832" w:rsidR="00851750" w:rsidRPr="006F6059" w:rsidRDefault="000F395E" w:rsidP="00A436E7">
            <w:pPr>
              <w:spacing w:before="120" w:after="120"/>
              <w:ind w:left="142"/>
              <w:rPr>
                <w:rFonts w:cstheme="minorHAnsi"/>
              </w:rPr>
            </w:pPr>
            <w:r>
              <w:rPr>
                <w:rFonts w:cstheme="minorHAnsi"/>
              </w:rPr>
              <w:t xml:space="preserve">Systems and processes </w:t>
            </w:r>
            <w:r w:rsidR="00851750">
              <w:rPr>
                <w:rFonts w:cstheme="minorHAnsi"/>
              </w:rPr>
              <w:t xml:space="preserve">are </w:t>
            </w:r>
            <w:r w:rsidR="00851750" w:rsidRPr="006F6059">
              <w:rPr>
                <w:rFonts w:cstheme="minorHAnsi"/>
              </w:rPr>
              <w:t>in place to ensure:</w:t>
            </w:r>
          </w:p>
          <w:p w14:paraId="57137149" w14:textId="55240540" w:rsidR="00F138E1" w:rsidRDefault="00851750" w:rsidP="008D7453">
            <w:pPr>
              <w:pStyle w:val="ListParagraph"/>
              <w:numPr>
                <w:ilvl w:val="0"/>
                <w:numId w:val="15"/>
              </w:numPr>
              <w:spacing w:after="120"/>
              <w:contextualSpacing w:val="0"/>
              <w:rPr>
                <w:rFonts w:cstheme="minorHAnsi"/>
              </w:rPr>
            </w:pPr>
            <w:r>
              <w:rPr>
                <w:rFonts w:cstheme="minorHAnsi"/>
              </w:rPr>
              <w:t>p</w:t>
            </w:r>
            <w:r w:rsidRPr="006F6059">
              <w:rPr>
                <w:rFonts w:cstheme="minorHAnsi"/>
              </w:rPr>
              <w:t>atients with suspected or confirmed C</w:t>
            </w:r>
            <w:r>
              <w:rPr>
                <w:rFonts w:cstheme="minorHAnsi"/>
              </w:rPr>
              <w:t>OVID</w:t>
            </w:r>
            <w:r w:rsidRPr="006F6059">
              <w:rPr>
                <w:rFonts w:cstheme="minorHAnsi"/>
              </w:rPr>
              <w:t>-19 are isolated in appropriate facilities</w:t>
            </w:r>
            <w:r w:rsidR="00F138E1">
              <w:rPr>
                <w:rFonts w:cstheme="minorHAnsi"/>
              </w:rPr>
              <w:t xml:space="preserve"> </w:t>
            </w:r>
            <w:r w:rsidR="00F138E1" w:rsidRPr="00AB3F64">
              <w:rPr>
                <w:rFonts w:cstheme="minorHAnsi"/>
              </w:rPr>
              <w:t>or designated areas</w:t>
            </w:r>
            <w:r w:rsidR="000F395E" w:rsidRPr="00AB3F64">
              <w:rPr>
                <w:rFonts w:cstheme="minorHAnsi"/>
              </w:rPr>
              <w:t xml:space="preserve"> where appropriate</w:t>
            </w:r>
          </w:p>
          <w:p w14:paraId="61EA404A" w14:textId="77777777" w:rsidR="006E38A4" w:rsidRPr="00F138E1" w:rsidRDefault="006E38A4" w:rsidP="006E38A4">
            <w:pPr>
              <w:pStyle w:val="ListParagraph"/>
              <w:spacing w:after="120"/>
              <w:contextualSpacing w:val="0"/>
              <w:rPr>
                <w:rFonts w:cstheme="minorHAnsi"/>
              </w:rPr>
            </w:pPr>
          </w:p>
          <w:p w14:paraId="1D27F65B" w14:textId="0F37B1B7" w:rsidR="00851750" w:rsidRPr="008D7453" w:rsidRDefault="00851750" w:rsidP="008D7453">
            <w:pPr>
              <w:pStyle w:val="ListParagraph"/>
              <w:numPr>
                <w:ilvl w:val="0"/>
                <w:numId w:val="15"/>
              </w:numPr>
              <w:spacing w:after="120"/>
              <w:contextualSpacing w:val="0"/>
              <w:rPr>
                <w:rStyle w:val="Hyperlink"/>
                <w:rFonts w:cstheme="minorHAnsi"/>
                <w:color w:val="auto"/>
                <w:u w:val="none"/>
              </w:rPr>
            </w:pPr>
            <w:r w:rsidRPr="006F6059">
              <w:rPr>
                <w:rFonts w:cstheme="minorHAnsi"/>
              </w:rPr>
              <w:t>areas used to cohort patients with suspected or confirmed C</w:t>
            </w:r>
            <w:r>
              <w:rPr>
                <w:rFonts w:cstheme="minorHAnsi"/>
              </w:rPr>
              <w:t>OVID</w:t>
            </w:r>
            <w:r w:rsidRPr="006F6059">
              <w:rPr>
                <w:rFonts w:cstheme="minorHAnsi"/>
              </w:rPr>
              <w:t xml:space="preserve">-19 are compliant with </w:t>
            </w:r>
            <w:r>
              <w:rPr>
                <w:rFonts w:cstheme="minorHAnsi"/>
              </w:rPr>
              <w:t xml:space="preserve">the </w:t>
            </w:r>
            <w:r w:rsidRPr="006F6059">
              <w:rPr>
                <w:rFonts w:cstheme="minorHAnsi"/>
              </w:rPr>
              <w:t>environmental requirements set out in the</w:t>
            </w:r>
            <w:r w:rsidR="00F138E1">
              <w:rPr>
                <w:rFonts w:cstheme="minorHAnsi"/>
              </w:rPr>
              <w:t xml:space="preserve"> current</w:t>
            </w:r>
            <w:r w:rsidRPr="006F6059">
              <w:rPr>
                <w:rFonts w:cstheme="minorHAnsi"/>
              </w:rPr>
              <w:t xml:space="preserve"> </w:t>
            </w:r>
            <w:r w:rsidR="00803BB6">
              <w:rPr>
                <w:rFonts w:cstheme="minorHAnsi"/>
              </w:rPr>
              <w:t xml:space="preserve">PHE </w:t>
            </w:r>
            <w:hyperlink r:id="rId33" w:history="1">
              <w:r w:rsidRPr="0011272A">
                <w:rPr>
                  <w:rStyle w:val="Hyperlink"/>
                  <w:rFonts w:cstheme="minorHAnsi"/>
                </w:rPr>
                <w:t>national guidance</w:t>
              </w:r>
            </w:hyperlink>
          </w:p>
          <w:p w14:paraId="0518D87D" w14:textId="06CB0426" w:rsidR="008D7453" w:rsidRPr="008D7453" w:rsidRDefault="008D7453" w:rsidP="008D7453">
            <w:pPr>
              <w:pStyle w:val="ListParagraph"/>
              <w:numPr>
                <w:ilvl w:val="0"/>
                <w:numId w:val="15"/>
              </w:numPr>
              <w:rPr>
                <w:rFonts w:cstheme="minorHAnsi"/>
                <w:color w:val="222222"/>
              </w:rPr>
            </w:pPr>
            <w:r>
              <w:rPr>
                <w:rFonts w:cstheme="minorHAnsi"/>
                <w:color w:val="222222"/>
              </w:rPr>
              <w:t>p</w:t>
            </w:r>
            <w:r w:rsidRPr="00B958B9">
              <w:rPr>
                <w:rFonts w:cstheme="minorHAnsi"/>
                <w:color w:val="222222"/>
              </w:rPr>
              <w:t>atients with resistant</w:t>
            </w:r>
            <w:r w:rsidR="00C2251C">
              <w:rPr>
                <w:rFonts w:cstheme="minorHAnsi"/>
                <w:color w:val="222222"/>
              </w:rPr>
              <w:t>/</w:t>
            </w:r>
            <w:r w:rsidR="00195502" w:rsidRPr="00697992">
              <w:rPr>
                <w:rFonts w:cstheme="minorHAnsi"/>
              </w:rPr>
              <w:t>alert</w:t>
            </w:r>
            <w:r w:rsidR="00195502" w:rsidRPr="00195502">
              <w:rPr>
                <w:rFonts w:cstheme="minorHAnsi"/>
                <w:color w:val="FF0000"/>
              </w:rPr>
              <w:t xml:space="preserve"> </w:t>
            </w:r>
            <w:r w:rsidRPr="00B958B9">
              <w:rPr>
                <w:rFonts w:cstheme="minorHAnsi"/>
                <w:color w:val="222222"/>
              </w:rPr>
              <w:t>organisms are managed according to local IPC guidance, including ensuring appropriate patient placement</w:t>
            </w:r>
            <w:r w:rsidR="00DD5654">
              <w:rPr>
                <w:rFonts w:cstheme="minorHAnsi"/>
                <w:color w:val="222222"/>
              </w:rPr>
              <w:t xml:space="preserve"> </w:t>
            </w:r>
          </w:p>
          <w:p w14:paraId="606E3BE8" w14:textId="77777777" w:rsidR="00851750" w:rsidRPr="00DF543C" w:rsidRDefault="00851750" w:rsidP="00F138E1">
            <w:pPr>
              <w:pStyle w:val="ListParagraph"/>
              <w:rPr>
                <w:rFonts w:cstheme="minorHAnsi"/>
                <w:color w:val="222222"/>
              </w:rPr>
            </w:pP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72D4556" w14:textId="77777777" w:rsidR="00851750" w:rsidRDefault="00851750" w:rsidP="006F552A">
            <w:pPr>
              <w:jc w:val="center"/>
              <w:rPr>
                <w:rFonts w:cstheme="minorHAnsi"/>
                <w:b/>
                <w:bCs/>
                <w:color w:val="222222"/>
              </w:rPr>
            </w:pPr>
          </w:p>
          <w:p w14:paraId="1FF0C1EC" w14:textId="77777777" w:rsidR="00AC312E" w:rsidRDefault="00AC312E" w:rsidP="006F552A">
            <w:pPr>
              <w:jc w:val="center"/>
              <w:rPr>
                <w:rFonts w:cstheme="minorHAnsi"/>
                <w:color w:val="222222"/>
              </w:rPr>
            </w:pPr>
          </w:p>
          <w:p w14:paraId="72AEFB98" w14:textId="77777777" w:rsidR="00AC312E" w:rsidRDefault="00AC312E" w:rsidP="006F552A">
            <w:pPr>
              <w:jc w:val="center"/>
              <w:rPr>
                <w:rFonts w:cstheme="minorHAnsi"/>
                <w:color w:val="222222"/>
              </w:rPr>
            </w:pPr>
          </w:p>
          <w:p w14:paraId="040AA2C1" w14:textId="4116625E" w:rsidR="00AC312E" w:rsidRDefault="006E38A4" w:rsidP="00AC312E">
            <w:pPr>
              <w:rPr>
                <w:rFonts w:cstheme="minorHAnsi"/>
                <w:color w:val="222222"/>
              </w:rPr>
            </w:pPr>
            <w:r>
              <w:rPr>
                <w:rFonts w:cstheme="minorHAnsi"/>
                <w:color w:val="222222"/>
              </w:rPr>
              <w:t>Confirmed +</w:t>
            </w:r>
            <w:proofErr w:type="spellStart"/>
            <w:r>
              <w:rPr>
                <w:rFonts w:cstheme="minorHAnsi"/>
                <w:color w:val="222222"/>
              </w:rPr>
              <w:t>ve</w:t>
            </w:r>
            <w:proofErr w:type="spellEnd"/>
            <w:r>
              <w:rPr>
                <w:rFonts w:cstheme="minorHAnsi"/>
                <w:color w:val="222222"/>
              </w:rPr>
              <w:t xml:space="preserve"> cases alerted via </w:t>
            </w:r>
            <w:proofErr w:type="spellStart"/>
            <w:r w:rsidR="00AC312E" w:rsidRPr="00AC312E">
              <w:rPr>
                <w:rFonts w:cstheme="minorHAnsi"/>
                <w:color w:val="222222"/>
              </w:rPr>
              <w:t>Carenotes</w:t>
            </w:r>
            <w:proofErr w:type="spellEnd"/>
          </w:p>
          <w:p w14:paraId="342B8C05" w14:textId="528BB624" w:rsidR="006E38A4" w:rsidRDefault="006E38A4" w:rsidP="00AC312E">
            <w:pPr>
              <w:rPr>
                <w:rFonts w:cstheme="minorHAnsi"/>
                <w:color w:val="222222"/>
              </w:rPr>
            </w:pPr>
            <w:r>
              <w:rPr>
                <w:rFonts w:cstheme="minorHAnsi"/>
                <w:color w:val="222222"/>
              </w:rPr>
              <w:t>Isolation guidance for MH</w:t>
            </w:r>
          </w:p>
          <w:p w14:paraId="3D82AB9E" w14:textId="77DC2FD5" w:rsidR="006E38A4" w:rsidRDefault="006E38A4" w:rsidP="00AC312E">
            <w:pPr>
              <w:rPr>
                <w:rFonts w:cstheme="minorHAnsi"/>
                <w:color w:val="222222"/>
              </w:rPr>
            </w:pPr>
            <w:proofErr w:type="spellStart"/>
            <w:r>
              <w:rPr>
                <w:rFonts w:cstheme="minorHAnsi"/>
                <w:color w:val="222222"/>
              </w:rPr>
              <w:t>Cohorting</w:t>
            </w:r>
            <w:proofErr w:type="spellEnd"/>
            <w:r>
              <w:rPr>
                <w:rFonts w:cstheme="minorHAnsi"/>
                <w:color w:val="222222"/>
              </w:rPr>
              <w:t xml:space="preserve"> in community hospitals (as per other infection management)</w:t>
            </w:r>
          </w:p>
          <w:p w14:paraId="034782CC" w14:textId="12C895E7" w:rsidR="001851C2" w:rsidRPr="00AC312E" w:rsidRDefault="001851C2" w:rsidP="00AC312E">
            <w:pPr>
              <w:rPr>
                <w:rFonts w:cstheme="minorHAnsi"/>
                <w:color w:val="222222"/>
              </w:rPr>
            </w:pPr>
            <w:r>
              <w:rPr>
                <w:rFonts w:cstheme="minorHAnsi"/>
                <w:color w:val="222222"/>
              </w:rPr>
              <w:t>Deisolation flowchart</w:t>
            </w:r>
          </w:p>
          <w:p w14:paraId="27127C4A" w14:textId="77777777" w:rsidR="00AC312E" w:rsidRPr="00AC312E" w:rsidRDefault="00AC312E" w:rsidP="00AC312E">
            <w:pPr>
              <w:rPr>
                <w:rFonts w:cstheme="minorHAnsi"/>
                <w:color w:val="222222"/>
              </w:rPr>
            </w:pPr>
          </w:p>
          <w:p w14:paraId="0B36E2E0" w14:textId="77777777" w:rsidR="00AC312E" w:rsidRPr="00AC312E" w:rsidRDefault="00AC312E" w:rsidP="00AC312E">
            <w:pPr>
              <w:rPr>
                <w:rFonts w:cstheme="minorHAnsi"/>
                <w:color w:val="222222"/>
              </w:rPr>
            </w:pPr>
          </w:p>
          <w:p w14:paraId="53AA637F" w14:textId="77777777" w:rsidR="00AC312E" w:rsidRPr="00AC312E" w:rsidRDefault="00AC312E" w:rsidP="00AC312E">
            <w:pPr>
              <w:rPr>
                <w:rFonts w:cstheme="minorHAnsi"/>
                <w:color w:val="222222"/>
              </w:rPr>
            </w:pPr>
          </w:p>
          <w:p w14:paraId="4AB7DAD9" w14:textId="77777777" w:rsidR="00AC312E" w:rsidRPr="00AC312E" w:rsidRDefault="00AC312E" w:rsidP="00AC312E">
            <w:pPr>
              <w:rPr>
                <w:rFonts w:cstheme="minorHAnsi"/>
                <w:color w:val="222222"/>
              </w:rPr>
            </w:pPr>
          </w:p>
          <w:p w14:paraId="0A539D43" w14:textId="48954644" w:rsidR="00AC312E" w:rsidRPr="00AC312E" w:rsidRDefault="001851C2" w:rsidP="00AC312E">
            <w:pPr>
              <w:rPr>
                <w:rFonts w:cstheme="minorHAnsi"/>
                <w:color w:val="222222"/>
              </w:rPr>
            </w:pPr>
            <w:r>
              <w:rPr>
                <w:rFonts w:cstheme="minorHAnsi"/>
                <w:color w:val="222222"/>
              </w:rPr>
              <w:t xml:space="preserve"> </w:t>
            </w:r>
          </w:p>
          <w:p w14:paraId="4DC99D8D" w14:textId="77777777" w:rsidR="00AC312E" w:rsidRPr="00AC312E" w:rsidRDefault="00AC312E" w:rsidP="00AC312E">
            <w:pPr>
              <w:rPr>
                <w:rFonts w:cstheme="minorHAnsi"/>
                <w:color w:val="222222"/>
              </w:rPr>
            </w:pPr>
          </w:p>
          <w:p w14:paraId="4AAE1106" w14:textId="77777777" w:rsidR="00AC312E" w:rsidRPr="00AC312E" w:rsidRDefault="00AC312E" w:rsidP="00AC312E">
            <w:pPr>
              <w:rPr>
                <w:rFonts w:cstheme="minorHAnsi"/>
                <w:color w:val="222222"/>
              </w:rPr>
            </w:pPr>
          </w:p>
          <w:p w14:paraId="12CFF51D" w14:textId="77777777" w:rsidR="00AC312E" w:rsidRPr="00AC312E" w:rsidRDefault="00AC312E" w:rsidP="00AC312E">
            <w:pPr>
              <w:rPr>
                <w:rFonts w:cstheme="minorHAnsi"/>
                <w:color w:val="222222"/>
              </w:rPr>
            </w:pPr>
          </w:p>
          <w:p w14:paraId="42928A6F" w14:textId="2D78BB8B" w:rsidR="00AC312E" w:rsidRDefault="0035086F" w:rsidP="00AC312E">
            <w:pPr>
              <w:rPr>
                <w:rFonts w:cstheme="minorHAnsi"/>
                <w:color w:val="222222"/>
              </w:rPr>
            </w:pPr>
            <w:r>
              <w:rPr>
                <w:rFonts w:cstheme="minorHAnsi"/>
                <w:color w:val="222222"/>
              </w:rPr>
              <w:t>Alerts of +</w:t>
            </w:r>
            <w:proofErr w:type="spellStart"/>
            <w:r>
              <w:rPr>
                <w:rFonts w:cstheme="minorHAnsi"/>
                <w:color w:val="222222"/>
              </w:rPr>
              <w:t>ve</w:t>
            </w:r>
            <w:proofErr w:type="spellEnd"/>
            <w:r>
              <w:rPr>
                <w:rFonts w:cstheme="minorHAnsi"/>
                <w:color w:val="222222"/>
              </w:rPr>
              <w:t xml:space="preserve"> patients </w:t>
            </w:r>
            <w:r w:rsidR="00404C01">
              <w:rPr>
                <w:rFonts w:cstheme="minorHAnsi"/>
                <w:color w:val="222222"/>
              </w:rPr>
              <w:t xml:space="preserve">on </w:t>
            </w:r>
            <w:proofErr w:type="spellStart"/>
            <w:r w:rsidR="00AC312E" w:rsidRPr="00AC312E">
              <w:rPr>
                <w:rFonts w:cstheme="minorHAnsi"/>
                <w:color w:val="222222"/>
              </w:rPr>
              <w:t>Carenotes</w:t>
            </w:r>
            <w:proofErr w:type="spellEnd"/>
          </w:p>
          <w:p w14:paraId="0BBF9E03" w14:textId="509EBF87" w:rsidR="00404C01" w:rsidRDefault="00404C01" w:rsidP="00AC312E">
            <w:pPr>
              <w:rPr>
                <w:rFonts w:cstheme="minorHAnsi"/>
                <w:color w:val="222222"/>
              </w:rPr>
            </w:pPr>
            <w:r>
              <w:rPr>
                <w:rFonts w:cstheme="minorHAnsi"/>
                <w:color w:val="222222"/>
              </w:rPr>
              <w:t>Managed locally</w:t>
            </w:r>
          </w:p>
          <w:p w14:paraId="7FFD2D1C" w14:textId="3DF6DD3F" w:rsidR="00AC312E" w:rsidRPr="00AC312E" w:rsidRDefault="00AC312E" w:rsidP="00AC312E">
            <w:pPr>
              <w:rPr>
                <w:rFonts w:cstheme="minorHAnsi"/>
                <w:color w:val="222222"/>
              </w:rPr>
            </w:pP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151C7E8F" w14:textId="77777777" w:rsidR="00851750" w:rsidRDefault="00851750" w:rsidP="006E38A4">
            <w:pPr>
              <w:rPr>
                <w:rFonts w:cstheme="minorHAnsi"/>
                <w:b/>
                <w:bCs/>
                <w:color w:val="222222"/>
              </w:rPr>
            </w:pPr>
          </w:p>
          <w:p w14:paraId="34B3847D" w14:textId="77777777" w:rsidR="006E38A4" w:rsidRDefault="006E38A4" w:rsidP="006E38A4">
            <w:pPr>
              <w:rPr>
                <w:rFonts w:cstheme="minorHAnsi"/>
                <w:b/>
                <w:bCs/>
                <w:color w:val="222222"/>
              </w:rPr>
            </w:pPr>
          </w:p>
          <w:p w14:paraId="0C0B62CE" w14:textId="77777777" w:rsidR="006E38A4" w:rsidRDefault="006E38A4" w:rsidP="006E38A4">
            <w:pPr>
              <w:rPr>
                <w:rFonts w:cstheme="minorHAnsi"/>
                <w:b/>
                <w:bCs/>
                <w:color w:val="222222"/>
              </w:rPr>
            </w:pPr>
          </w:p>
          <w:p w14:paraId="4691B4FC" w14:textId="47305425" w:rsidR="006E38A4" w:rsidRPr="006E38A4" w:rsidRDefault="006E38A4" w:rsidP="006E38A4">
            <w:pPr>
              <w:rPr>
                <w:rFonts w:cstheme="minorHAnsi"/>
                <w:color w:val="222222"/>
              </w:rPr>
            </w:pPr>
            <w:r w:rsidRPr="006E38A4">
              <w:rPr>
                <w:rFonts w:cstheme="minorHAnsi"/>
                <w:color w:val="222222"/>
              </w:rPr>
              <w:t xml:space="preserve">Not possible to completely cohort in MH settings – </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780CB91A" w14:textId="77777777" w:rsidR="006E38A4" w:rsidRDefault="006E38A4" w:rsidP="006F552A">
            <w:pPr>
              <w:jc w:val="center"/>
              <w:rPr>
                <w:rFonts w:cstheme="minorHAnsi"/>
                <w:color w:val="222222"/>
              </w:rPr>
            </w:pPr>
          </w:p>
          <w:p w14:paraId="1BEB1151" w14:textId="77777777" w:rsidR="006E38A4" w:rsidRDefault="006E38A4" w:rsidP="006F552A">
            <w:pPr>
              <w:jc w:val="center"/>
              <w:rPr>
                <w:rFonts w:cstheme="minorHAnsi"/>
                <w:color w:val="222222"/>
              </w:rPr>
            </w:pPr>
          </w:p>
          <w:p w14:paraId="4D8033C4" w14:textId="77777777" w:rsidR="006E38A4" w:rsidRDefault="006E38A4" w:rsidP="006F552A">
            <w:pPr>
              <w:jc w:val="center"/>
              <w:rPr>
                <w:rFonts w:cstheme="minorHAnsi"/>
                <w:color w:val="222222"/>
              </w:rPr>
            </w:pPr>
          </w:p>
          <w:p w14:paraId="5BEF9695" w14:textId="77777777" w:rsidR="0017238C" w:rsidRDefault="006E38A4" w:rsidP="006F552A">
            <w:pPr>
              <w:jc w:val="center"/>
              <w:rPr>
                <w:rFonts w:cstheme="minorHAnsi"/>
                <w:color w:val="222222"/>
              </w:rPr>
            </w:pPr>
            <w:r>
              <w:rPr>
                <w:rFonts w:cstheme="minorHAnsi"/>
                <w:color w:val="222222"/>
              </w:rPr>
              <w:t>U</w:t>
            </w:r>
            <w:r w:rsidRPr="006E38A4">
              <w:rPr>
                <w:rFonts w:cstheme="minorHAnsi"/>
                <w:color w:val="222222"/>
              </w:rPr>
              <w:t xml:space="preserve">sing </w:t>
            </w:r>
            <w:proofErr w:type="spellStart"/>
            <w:r w:rsidRPr="006E38A4">
              <w:rPr>
                <w:rFonts w:cstheme="minorHAnsi"/>
                <w:color w:val="222222"/>
              </w:rPr>
              <w:t>en</w:t>
            </w:r>
            <w:proofErr w:type="spellEnd"/>
            <w:r w:rsidRPr="006E38A4">
              <w:rPr>
                <w:rFonts w:cstheme="minorHAnsi"/>
                <w:color w:val="222222"/>
              </w:rPr>
              <w:t xml:space="preserve">-suite facilities to </w:t>
            </w:r>
          </w:p>
          <w:p w14:paraId="2EB898B6" w14:textId="1B4CB570" w:rsidR="00851750" w:rsidRPr="00DF543C" w:rsidRDefault="006E38A4" w:rsidP="0017238C">
            <w:pPr>
              <w:rPr>
                <w:rFonts w:cstheme="minorHAnsi"/>
                <w:b/>
                <w:bCs/>
                <w:color w:val="222222"/>
              </w:rPr>
            </w:pPr>
            <w:r w:rsidRPr="006E38A4">
              <w:rPr>
                <w:rFonts w:cstheme="minorHAnsi"/>
                <w:color w:val="222222"/>
              </w:rPr>
              <w:t>isolate +</w:t>
            </w:r>
            <w:proofErr w:type="spellStart"/>
            <w:r w:rsidRPr="006E38A4">
              <w:rPr>
                <w:rFonts w:cstheme="minorHAnsi"/>
                <w:color w:val="222222"/>
              </w:rPr>
              <w:t>ve</w:t>
            </w:r>
            <w:proofErr w:type="spellEnd"/>
            <w:r w:rsidRPr="006E38A4">
              <w:rPr>
                <w:rFonts w:cstheme="minorHAnsi"/>
                <w:color w:val="222222"/>
              </w:rPr>
              <w:t xml:space="preserve"> patients</w:t>
            </w:r>
            <w:r w:rsidR="00A6327A">
              <w:rPr>
                <w:rFonts w:cstheme="minorHAnsi"/>
                <w:color w:val="222222"/>
              </w:rPr>
              <w:t xml:space="preserve"> or specifically </w:t>
            </w:r>
            <w:r w:rsidR="00022F70">
              <w:rPr>
                <w:rFonts w:cstheme="minorHAnsi"/>
                <w:color w:val="222222"/>
              </w:rPr>
              <w:t xml:space="preserve">labelled areas to ensure no cross contamination </w:t>
            </w:r>
          </w:p>
        </w:tc>
      </w:tr>
      <w:tr w:rsidR="00B958B9" w:rsidRPr="00DF543C" w14:paraId="4033C7F5" w14:textId="77777777" w:rsidTr="00B958B9">
        <w:tc>
          <w:tcPr>
            <w:tcW w:w="13948" w:type="dxa"/>
            <w:gridSpan w:val="4"/>
            <w:tcBorders>
              <w:top w:val="single" w:sz="4" w:space="0" w:color="005EB8" w:themeColor="text1"/>
              <w:left w:val="single" w:sz="4" w:space="0" w:color="005EB8" w:themeColor="text1"/>
              <w:bottom w:val="single" w:sz="4" w:space="0" w:color="005EB8" w:themeColor="text1"/>
              <w:right w:val="single" w:sz="4" w:space="0" w:color="005EB8" w:themeColor="text1"/>
            </w:tcBorders>
            <w:shd w:val="clear" w:color="auto" w:fill="D9D9D9" w:themeFill="background1" w:themeFillShade="D9"/>
          </w:tcPr>
          <w:p w14:paraId="4D385BA8" w14:textId="76C16E20" w:rsidR="00B958B9" w:rsidRDefault="00B958B9" w:rsidP="003357C6">
            <w:pPr>
              <w:pStyle w:val="Default"/>
              <w:numPr>
                <w:ilvl w:val="0"/>
                <w:numId w:val="16"/>
              </w:numPr>
              <w:ind w:left="567" w:hanging="425"/>
              <w:rPr>
                <w:rFonts w:asciiTheme="minorHAnsi" w:hAnsiTheme="minorHAnsi" w:cstheme="minorHAnsi"/>
                <w:b/>
                <w:bCs/>
              </w:rPr>
            </w:pPr>
            <w:r w:rsidRPr="003357C6">
              <w:rPr>
                <w:rFonts w:asciiTheme="minorHAnsi" w:hAnsiTheme="minorHAnsi" w:cstheme="minorHAnsi"/>
                <w:b/>
                <w:bCs/>
              </w:rPr>
              <w:t xml:space="preserve">Secure adequate access to laboratory support as appropriate </w:t>
            </w:r>
          </w:p>
          <w:p w14:paraId="4ED22F29" w14:textId="77777777" w:rsidR="000C5BBE" w:rsidRDefault="000C5BBE" w:rsidP="000C5BBE">
            <w:pPr>
              <w:pStyle w:val="Default"/>
              <w:ind w:left="567"/>
              <w:rPr>
                <w:rFonts w:asciiTheme="minorHAnsi" w:hAnsiTheme="minorHAnsi" w:cstheme="minorHAnsi"/>
                <w:b/>
                <w:bCs/>
              </w:rPr>
            </w:pPr>
          </w:p>
          <w:p w14:paraId="06212276" w14:textId="77777777" w:rsidR="00B958B9" w:rsidRPr="00DF543C" w:rsidRDefault="00B958B9" w:rsidP="007B3318">
            <w:pPr>
              <w:rPr>
                <w:rFonts w:cstheme="minorHAnsi"/>
                <w:b/>
                <w:bCs/>
                <w:color w:val="222222"/>
              </w:rPr>
            </w:pPr>
          </w:p>
        </w:tc>
      </w:tr>
      <w:tr w:rsidR="00851750" w:rsidRPr="00DF543C" w14:paraId="44D29960"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233DFC15" w14:textId="0CD04F7A" w:rsidR="00851750" w:rsidRPr="006F6059" w:rsidRDefault="00851750" w:rsidP="00BA6C97">
            <w:pPr>
              <w:pStyle w:val="ListParagraph"/>
              <w:spacing w:before="120" w:after="120"/>
              <w:ind w:left="142"/>
              <w:contextualSpacing w:val="0"/>
              <w:rPr>
                <w:rFonts w:cstheme="minorHAnsi"/>
              </w:rPr>
            </w:pPr>
            <w:r w:rsidRPr="00DF543C">
              <w:rPr>
                <w:rFonts w:cstheme="minorHAnsi"/>
                <w:b/>
                <w:bCs/>
                <w:color w:val="222222"/>
              </w:rPr>
              <w:lastRenderedPageBreak/>
              <w:t xml:space="preserve">Key </w:t>
            </w:r>
            <w:r>
              <w:rPr>
                <w:rFonts w:cstheme="minorHAnsi"/>
                <w:b/>
                <w:bCs/>
                <w:color w:val="222222"/>
              </w:rPr>
              <w:t>l</w:t>
            </w:r>
            <w:r w:rsidRPr="00DF543C">
              <w:rPr>
                <w:rFonts w:cstheme="minorHAnsi"/>
                <w:b/>
                <w:bCs/>
                <w:color w:val="222222"/>
              </w:rPr>
              <w:t xml:space="preserve">ines of </w:t>
            </w:r>
            <w:r>
              <w:rPr>
                <w:rFonts w:cstheme="minorHAnsi"/>
                <w:b/>
                <w:bCs/>
                <w:color w:val="222222"/>
              </w:rPr>
              <w:t>e</w:t>
            </w:r>
            <w:r w:rsidRPr="00DF543C">
              <w:rPr>
                <w:rFonts w:cstheme="minorHAnsi"/>
                <w:b/>
                <w:bCs/>
                <w:color w:val="222222"/>
              </w:rPr>
              <w:t>nquiry</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1BFC71EB" w14:textId="2E85A1D6" w:rsidR="00851750" w:rsidRPr="00DF543C" w:rsidRDefault="00851750" w:rsidP="00BA6C97">
            <w:pPr>
              <w:spacing w:before="120" w:after="120"/>
              <w:ind w:left="142"/>
              <w:rPr>
                <w:rFonts w:cstheme="minorHAnsi"/>
                <w:b/>
                <w:bCs/>
                <w:color w:val="222222"/>
              </w:rPr>
            </w:pPr>
            <w:r w:rsidRPr="00DF543C">
              <w:rPr>
                <w:rFonts w:cstheme="minorHAnsi"/>
                <w:b/>
                <w:bCs/>
                <w:color w:val="222222"/>
              </w:rPr>
              <w:t xml:space="preserve">Evidence </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610ACB3B" w14:textId="5DC91321" w:rsidR="00851750" w:rsidRPr="00DF543C" w:rsidRDefault="00851750" w:rsidP="00BA6C97">
            <w:pPr>
              <w:spacing w:before="120" w:after="120"/>
              <w:ind w:left="142"/>
              <w:rPr>
                <w:rFonts w:cstheme="minorHAnsi"/>
                <w:b/>
                <w:bCs/>
                <w:color w:val="222222"/>
              </w:rPr>
            </w:pPr>
            <w:r>
              <w:rPr>
                <w:rFonts w:cstheme="minorHAnsi"/>
                <w:b/>
                <w:bCs/>
                <w:color w:val="222222"/>
              </w:rPr>
              <w:t>Gaps in Assurance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EAB185E" w14:textId="2A9A8315" w:rsidR="00851750" w:rsidRPr="00DF543C" w:rsidRDefault="00851750" w:rsidP="00851750">
            <w:pPr>
              <w:spacing w:before="120" w:after="120"/>
              <w:rPr>
                <w:rFonts w:cstheme="minorHAnsi"/>
                <w:b/>
                <w:bCs/>
                <w:color w:val="222222"/>
              </w:rPr>
            </w:pPr>
            <w:r>
              <w:rPr>
                <w:rFonts w:cstheme="minorHAnsi"/>
                <w:b/>
                <w:bCs/>
                <w:color w:val="222222"/>
              </w:rPr>
              <w:t>Mitigating Actions</w:t>
            </w:r>
          </w:p>
        </w:tc>
      </w:tr>
      <w:tr w:rsidR="0017238C" w:rsidRPr="00DF543C" w14:paraId="4F17CBFC" w14:textId="77777777" w:rsidTr="003F042D">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319CA38" w14:textId="21A294E4" w:rsidR="0017238C" w:rsidRDefault="0017238C" w:rsidP="0003499B">
            <w:pPr>
              <w:spacing w:after="200" w:line="276" w:lineRule="auto"/>
              <w:rPr>
                <w:rFonts w:cs="Arial"/>
                <w:color w:val="auto"/>
              </w:rPr>
            </w:pPr>
            <w:r w:rsidRPr="00AB3F64">
              <w:rPr>
                <w:rFonts w:cs="Arial"/>
                <w:color w:val="auto"/>
              </w:rPr>
              <w:t xml:space="preserve">There are systems and processes in place to ensure: </w:t>
            </w:r>
          </w:p>
          <w:p w14:paraId="1848934F" w14:textId="27890B87" w:rsidR="0017238C" w:rsidRDefault="0017238C" w:rsidP="00BA6C97">
            <w:pPr>
              <w:pStyle w:val="ListParagraph"/>
              <w:numPr>
                <w:ilvl w:val="0"/>
                <w:numId w:val="15"/>
              </w:numPr>
              <w:spacing w:before="120" w:after="120"/>
              <w:ind w:left="714" w:hanging="357"/>
              <w:contextualSpacing w:val="0"/>
              <w:rPr>
                <w:rFonts w:cstheme="minorHAnsi"/>
              </w:rPr>
            </w:pPr>
            <w:r>
              <w:rPr>
                <w:rFonts w:cstheme="minorHAnsi"/>
              </w:rPr>
              <w:t>testing is undertaken by competent and trained individuals</w:t>
            </w:r>
          </w:p>
          <w:p w14:paraId="4F8C1228" w14:textId="24A57C2B" w:rsidR="0017238C" w:rsidRDefault="0017238C" w:rsidP="007A25D3">
            <w:pPr>
              <w:pStyle w:val="ListParagraph"/>
              <w:spacing w:before="120" w:after="120"/>
              <w:ind w:left="714"/>
              <w:contextualSpacing w:val="0"/>
              <w:rPr>
                <w:rFonts w:cstheme="minorHAnsi"/>
              </w:rPr>
            </w:pPr>
          </w:p>
          <w:p w14:paraId="7B994613" w14:textId="7103766F" w:rsidR="0017238C" w:rsidRDefault="0017238C" w:rsidP="007A25D3">
            <w:pPr>
              <w:pStyle w:val="ListParagraph"/>
              <w:spacing w:before="120" w:after="120"/>
              <w:ind w:left="714"/>
              <w:contextualSpacing w:val="0"/>
              <w:rPr>
                <w:rFonts w:cstheme="minorHAnsi"/>
              </w:rPr>
            </w:pPr>
          </w:p>
          <w:p w14:paraId="2CE382ED" w14:textId="77777777" w:rsidR="0017238C" w:rsidRDefault="0017238C" w:rsidP="007A25D3">
            <w:pPr>
              <w:pStyle w:val="ListParagraph"/>
              <w:spacing w:before="120" w:after="120"/>
              <w:ind w:left="714"/>
              <w:contextualSpacing w:val="0"/>
              <w:rPr>
                <w:rFonts w:cstheme="minorHAnsi"/>
              </w:rPr>
            </w:pPr>
          </w:p>
          <w:p w14:paraId="1D8AD999" w14:textId="2413CB4B" w:rsidR="0017238C" w:rsidRPr="006F6059" w:rsidRDefault="0017238C" w:rsidP="00BA6C97">
            <w:pPr>
              <w:pStyle w:val="ListParagraph"/>
              <w:numPr>
                <w:ilvl w:val="0"/>
                <w:numId w:val="15"/>
              </w:numPr>
              <w:spacing w:before="120" w:after="120"/>
              <w:ind w:left="714" w:hanging="357"/>
              <w:contextualSpacing w:val="0"/>
              <w:rPr>
                <w:rFonts w:cstheme="minorHAnsi"/>
              </w:rPr>
            </w:pPr>
            <w:r>
              <w:rPr>
                <w:rFonts w:cstheme="minorHAnsi"/>
              </w:rPr>
              <w:t>patient and</w:t>
            </w:r>
            <w:r w:rsidRPr="006F6059">
              <w:rPr>
                <w:rFonts w:cstheme="minorHAnsi"/>
              </w:rPr>
              <w:t xml:space="preserve"> staff C</w:t>
            </w:r>
            <w:r>
              <w:rPr>
                <w:rFonts w:cstheme="minorHAnsi"/>
              </w:rPr>
              <w:t>OVID</w:t>
            </w:r>
            <w:r w:rsidRPr="006F6059">
              <w:rPr>
                <w:rFonts w:cstheme="minorHAnsi"/>
              </w:rPr>
              <w:t xml:space="preserve">-19 testing </w:t>
            </w:r>
            <w:r>
              <w:rPr>
                <w:rFonts w:cstheme="minorHAnsi"/>
              </w:rPr>
              <w:t xml:space="preserve">is undertaken promptly and in line with PHE and other </w:t>
            </w:r>
            <w:hyperlink r:id="rId34" w:history="1">
              <w:r w:rsidRPr="0074625C">
                <w:rPr>
                  <w:rStyle w:val="Hyperlink"/>
                  <w:rFonts w:cstheme="minorHAnsi"/>
                </w:rPr>
                <w:t>national guidance</w:t>
              </w:r>
            </w:hyperlink>
          </w:p>
          <w:p w14:paraId="5E1138BF" w14:textId="0955F9F0" w:rsidR="0017238C" w:rsidRPr="006F6059" w:rsidRDefault="0017238C" w:rsidP="007477AB">
            <w:pPr>
              <w:pStyle w:val="ListParagraph"/>
              <w:numPr>
                <w:ilvl w:val="0"/>
                <w:numId w:val="15"/>
              </w:numPr>
              <w:rPr>
                <w:rFonts w:cstheme="minorHAnsi"/>
              </w:rPr>
            </w:pPr>
            <w:r w:rsidRPr="006F6059">
              <w:rPr>
                <w:rFonts w:cstheme="minorHAnsi"/>
              </w:rPr>
              <w:t>screen</w:t>
            </w:r>
            <w:r>
              <w:rPr>
                <w:rFonts w:cstheme="minorHAnsi"/>
              </w:rPr>
              <w:t>ing</w:t>
            </w:r>
            <w:r w:rsidRPr="006F6059">
              <w:rPr>
                <w:rFonts w:cstheme="minorHAnsi"/>
              </w:rPr>
              <w:t xml:space="preserve"> for other potential infections </w:t>
            </w:r>
            <w:r>
              <w:rPr>
                <w:rFonts w:cstheme="minorHAnsi"/>
              </w:rPr>
              <w:t>takes place</w:t>
            </w:r>
          </w:p>
          <w:p w14:paraId="55BAE0CF" w14:textId="77777777" w:rsidR="0017238C" w:rsidRPr="00DF543C" w:rsidRDefault="0017238C" w:rsidP="006F552A">
            <w:pPr>
              <w:pStyle w:val="ListParagraph"/>
              <w:rPr>
                <w:rFonts w:cstheme="minorHAnsi"/>
                <w:color w:val="222222"/>
              </w:rPr>
            </w:pP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35912A7" w14:textId="77777777" w:rsidR="0017238C" w:rsidRDefault="0017238C" w:rsidP="00AC312E">
            <w:pPr>
              <w:rPr>
                <w:rFonts w:cstheme="minorHAnsi"/>
                <w:b/>
                <w:bCs/>
                <w:color w:val="222222"/>
              </w:rPr>
            </w:pPr>
          </w:p>
          <w:p w14:paraId="2A24DA56" w14:textId="77777777" w:rsidR="0017238C" w:rsidRDefault="0017238C" w:rsidP="00AC312E">
            <w:pPr>
              <w:rPr>
                <w:rFonts w:cstheme="minorHAnsi"/>
                <w:b/>
                <w:bCs/>
                <w:color w:val="222222"/>
              </w:rPr>
            </w:pPr>
          </w:p>
          <w:p w14:paraId="36D1B061" w14:textId="77777777" w:rsidR="0017238C" w:rsidRDefault="0017238C" w:rsidP="00AC312E">
            <w:pPr>
              <w:rPr>
                <w:rFonts w:cstheme="minorHAnsi"/>
                <w:b/>
                <w:bCs/>
                <w:color w:val="222222"/>
              </w:rPr>
            </w:pPr>
          </w:p>
          <w:p w14:paraId="1AD43603" w14:textId="57C9728D" w:rsidR="0017238C" w:rsidRDefault="0017238C" w:rsidP="00AC312E">
            <w:pPr>
              <w:rPr>
                <w:rFonts w:cstheme="minorHAnsi"/>
                <w:color w:val="222222"/>
              </w:rPr>
            </w:pPr>
            <w:r>
              <w:rPr>
                <w:rFonts w:cstheme="minorHAnsi"/>
                <w:color w:val="222222"/>
              </w:rPr>
              <w:t xml:space="preserve">Specific testing team initially with appropriate training </w:t>
            </w:r>
          </w:p>
          <w:p w14:paraId="2906A351" w14:textId="703D4F3D" w:rsidR="0017238C" w:rsidRDefault="0017238C" w:rsidP="00AC312E">
            <w:pPr>
              <w:rPr>
                <w:rFonts w:cstheme="minorHAnsi"/>
                <w:color w:val="222222"/>
              </w:rPr>
            </w:pPr>
            <w:r>
              <w:rPr>
                <w:rFonts w:cstheme="minorHAnsi"/>
                <w:color w:val="222222"/>
              </w:rPr>
              <w:t xml:space="preserve">Trust </w:t>
            </w:r>
            <w:r w:rsidRPr="00AC312E">
              <w:rPr>
                <w:rFonts w:cstheme="minorHAnsi"/>
                <w:color w:val="222222"/>
              </w:rPr>
              <w:t xml:space="preserve">guidance </w:t>
            </w:r>
            <w:r>
              <w:rPr>
                <w:rFonts w:cstheme="minorHAnsi"/>
                <w:color w:val="222222"/>
              </w:rPr>
              <w:t>issue</w:t>
            </w:r>
            <w:r w:rsidR="00022F70">
              <w:rPr>
                <w:rFonts w:cstheme="minorHAnsi"/>
                <w:color w:val="222222"/>
              </w:rPr>
              <w:t>d</w:t>
            </w:r>
            <w:r>
              <w:rPr>
                <w:rFonts w:cstheme="minorHAnsi"/>
                <w:color w:val="222222"/>
              </w:rPr>
              <w:t xml:space="preserve"> regarding testing and swabbing</w:t>
            </w:r>
          </w:p>
          <w:p w14:paraId="5329C14A" w14:textId="4222398B" w:rsidR="0017238C" w:rsidRDefault="0017238C" w:rsidP="00AC312E">
            <w:pPr>
              <w:rPr>
                <w:rFonts w:cstheme="minorHAnsi"/>
                <w:color w:val="222222"/>
              </w:rPr>
            </w:pPr>
            <w:r>
              <w:rPr>
                <w:rFonts w:cstheme="minorHAnsi"/>
                <w:color w:val="222222"/>
              </w:rPr>
              <w:t>Clear robust links with OUH</w:t>
            </w:r>
          </w:p>
          <w:p w14:paraId="3606600A" w14:textId="394D40F4" w:rsidR="0017238C" w:rsidRPr="00AC312E" w:rsidRDefault="0017238C" w:rsidP="00AC312E">
            <w:pPr>
              <w:rPr>
                <w:rFonts w:cstheme="minorHAnsi"/>
                <w:color w:val="222222"/>
              </w:rPr>
            </w:pPr>
            <w:r>
              <w:rPr>
                <w:rFonts w:cstheme="minorHAnsi"/>
                <w:color w:val="222222"/>
              </w:rPr>
              <w:t>Clinical Director overseeing testing system and process</w:t>
            </w:r>
          </w:p>
          <w:p w14:paraId="7EB41EC2" w14:textId="77777777" w:rsidR="0017238C" w:rsidRPr="00AC312E" w:rsidRDefault="0017238C" w:rsidP="00AC312E">
            <w:pPr>
              <w:rPr>
                <w:rFonts w:cstheme="minorHAnsi"/>
                <w:color w:val="222222"/>
              </w:rPr>
            </w:pPr>
          </w:p>
          <w:p w14:paraId="0DB313B9" w14:textId="77CFC58D" w:rsidR="0017238C" w:rsidRPr="00AC312E" w:rsidRDefault="0017238C" w:rsidP="00AC312E">
            <w:pPr>
              <w:rPr>
                <w:rFonts w:cstheme="minorHAnsi"/>
                <w:color w:val="222222"/>
              </w:rPr>
            </w:pPr>
            <w:r>
              <w:rPr>
                <w:rFonts w:cstheme="minorHAnsi"/>
                <w:color w:val="222222"/>
              </w:rPr>
              <w:t xml:space="preserve">Clear trust guidance and result provided in </w:t>
            </w:r>
            <w:proofErr w:type="spellStart"/>
            <w:r w:rsidRPr="00AC312E">
              <w:rPr>
                <w:rFonts w:cstheme="minorHAnsi"/>
                <w:color w:val="222222"/>
              </w:rPr>
              <w:t>Carenotes</w:t>
            </w:r>
            <w:proofErr w:type="spellEnd"/>
          </w:p>
          <w:p w14:paraId="2A08569B" w14:textId="77777777" w:rsidR="0017238C" w:rsidRPr="00AC312E" w:rsidRDefault="0017238C" w:rsidP="00AC312E">
            <w:pPr>
              <w:rPr>
                <w:rFonts w:cstheme="minorHAnsi"/>
                <w:color w:val="222222"/>
              </w:rPr>
            </w:pPr>
          </w:p>
          <w:p w14:paraId="315D7B91" w14:textId="77777777" w:rsidR="0017238C" w:rsidRDefault="0017238C" w:rsidP="00AC312E">
            <w:pPr>
              <w:rPr>
                <w:rFonts w:cstheme="minorHAnsi"/>
                <w:color w:val="222222"/>
              </w:rPr>
            </w:pPr>
          </w:p>
          <w:p w14:paraId="7D4F54D7" w14:textId="681BA729" w:rsidR="0017238C" w:rsidRPr="00AC312E" w:rsidRDefault="0017238C" w:rsidP="00AC312E">
            <w:pPr>
              <w:rPr>
                <w:rFonts w:cstheme="minorHAnsi"/>
                <w:color w:val="222222"/>
              </w:rPr>
            </w:pPr>
            <w:r>
              <w:rPr>
                <w:rFonts w:cstheme="minorHAnsi"/>
                <w:color w:val="222222"/>
              </w:rPr>
              <w:t xml:space="preserve">Process in place </w:t>
            </w:r>
            <w:r w:rsidR="0081106D">
              <w:rPr>
                <w:rFonts w:cstheme="minorHAnsi"/>
                <w:color w:val="222222"/>
              </w:rPr>
              <w:t xml:space="preserve">as pre-COVID </w:t>
            </w:r>
            <w:r>
              <w:rPr>
                <w:rFonts w:cstheme="minorHAnsi"/>
                <w:color w:val="222222"/>
              </w:rPr>
              <w:t xml:space="preserve">and results provided in </w:t>
            </w:r>
            <w:proofErr w:type="spellStart"/>
            <w:r w:rsidRPr="00AC312E">
              <w:rPr>
                <w:rFonts w:cstheme="minorHAnsi"/>
                <w:color w:val="222222"/>
              </w:rPr>
              <w:t>Carenotes</w:t>
            </w:r>
            <w:proofErr w:type="spellEnd"/>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0E5BAEE6" w14:textId="77777777" w:rsidR="0017238C" w:rsidRDefault="0017238C" w:rsidP="006F552A">
            <w:pPr>
              <w:jc w:val="center"/>
              <w:rPr>
                <w:rFonts w:cstheme="minorHAnsi"/>
                <w:b/>
                <w:bCs/>
                <w:color w:val="222222"/>
              </w:rPr>
            </w:pPr>
          </w:p>
          <w:p w14:paraId="4576E563" w14:textId="77777777" w:rsidR="00022F70" w:rsidRDefault="00022F70" w:rsidP="006F552A">
            <w:pPr>
              <w:jc w:val="center"/>
              <w:rPr>
                <w:rFonts w:cstheme="minorHAnsi"/>
                <w:b/>
                <w:bCs/>
                <w:color w:val="222222"/>
              </w:rPr>
            </w:pPr>
          </w:p>
          <w:p w14:paraId="3A26ACF6" w14:textId="77777777" w:rsidR="00022F70" w:rsidRDefault="00022F70" w:rsidP="006F552A">
            <w:pPr>
              <w:jc w:val="center"/>
              <w:rPr>
                <w:rFonts w:cstheme="minorHAnsi"/>
                <w:b/>
                <w:bCs/>
                <w:color w:val="222222"/>
              </w:rPr>
            </w:pPr>
          </w:p>
          <w:p w14:paraId="07173CB1" w14:textId="77777777" w:rsidR="00022F70" w:rsidRDefault="00022F70" w:rsidP="00022F70">
            <w:pPr>
              <w:rPr>
                <w:rFonts w:cstheme="minorHAnsi"/>
                <w:b/>
                <w:bCs/>
                <w:color w:val="222222"/>
              </w:rPr>
            </w:pPr>
          </w:p>
          <w:p w14:paraId="4884284A" w14:textId="77777777" w:rsidR="0081106D" w:rsidRDefault="0081106D" w:rsidP="00022F70">
            <w:pPr>
              <w:rPr>
                <w:rFonts w:cstheme="minorHAnsi"/>
                <w:b/>
                <w:bCs/>
                <w:color w:val="222222"/>
              </w:rPr>
            </w:pPr>
          </w:p>
          <w:p w14:paraId="5C6C845B" w14:textId="77777777" w:rsidR="0081106D" w:rsidRDefault="0081106D" w:rsidP="00022F70">
            <w:pPr>
              <w:rPr>
                <w:rFonts w:cstheme="minorHAnsi"/>
                <w:b/>
                <w:bCs/>
                <w:color w:val="222222"/>
              </w:rPr>
            </w:pPr>
          </w:p>
          <w:p w14:paraId="10870F12" w14:textId="77777777" w:rsidR="0081106D" w:rsidRDefault="0081106D" w:rsidP="00022F70">
            <w:pPr>
              <w:rPr>
                <w:rFonts w:cstheme="minorHAnsi"/>
                <w:b/>
                <w:bCs/>
                <w:color w:val="222222"/>
              </w:rPr>
            </w:pPr>
          </w:p>
          <w:p w14:paraId="19B94232" w14:textId="77777777" w:rsidR="0081106D" w:rsidRDefault="0081106D" w:rsidP="00022F70">
            <w:pPr>
              <w:rPr>
                <w:rFonts w:cstheme="minorHAnsi"/>
                <w:b/>
                <w:bCs/>
                <w:color w:val="222222"/>
              </w:rPr>
            </w:pPr>
          </w:p>
          <w:p w14:paraId="2B009570" w14:textId="77777777" w:rsidR="0081106D" w:rsidRDefault="0081106D" w:rsidP="00022F70">
            <w:pPr>
              <w:rPr>
                <w:rFonts w:cstheme="minorHAnsi"/>
                <w:b/>
                <w:bCs/>
                <w:color w:val="222222"/>
              </w:rPr>
            </w:pPr>
          </w:p>
          <w:p w14:paraId="323C9F35" w14:textId="77777777" w:rsidR="0081106D" w:rsidRDefault="0081106D" w:rsidP="00022F70">
            <w:pPr>
              <w:rPr>
                <w:rFonts w:cstheme="minorHAnsi"/>
                <w:b/>
                <w:bCs/>
                <w:color w:val="222222"/>
              </w:rPr>
            </w:pPr>
          </w:p>
          <w:p w14:paraId="584C67F7" w14:textId="77777777" w:rsidR="0081106D" w:rsidRDefault="0081106D" w:rsidP="00022F70">
            <w:pPr>
              <w:rPr>
                <w:rFonts w:cstheme="minorHAnsi"/>
                <w:b/>
                <w:bCs/>
                <w:color w:val="222222"/>
              </w:rPr>
            </w:pPr>
          </w:p>
          <w:p w14:paraId="7746E405" w14:textId="774C1046" w:rsidR="0081106D" w:rsidRPr="0058239E" w:rsidRDefault="0058239E" w:rsidP="00022F70">
            <w:pPr>
              <w:rPr>
                <w:rFonts w:cstheme="minorHAnsi"/>
                <w:color w:val="222222"/>
              </w:rPr>
            </w:pPr>
            <w:r w:rsidRPr="0058239E">
              <w:rPr>
                <w:rFonts w:cstheme="minorHAnsi"/>
                <w:color w:val="222222"/>
              </w:rPr>
              <w:t>Testing following 5-7 days f</w:t>
            </w:r>
            <w:r>
              <w:rPr>
                <w:rFonts w:cstheme="minorHAnsi"/>
                <w:color w:val="222222"/>
              </w:rPr>
              <w:t>ro</w:t>
            </w:r>
            <w:r w:rsidRPr="0058239E">
              <w:rPr>
                <w:rFonts w:cstheme="minorHAnsi"/>
                <w:color w:val="222222"/>
              </w:rPr>
              <w:t xml:space="preserve">m admission swabbing not taking place </w:t>
            </w:r>
            <w:r>
              <w:rPr>
                <w:rFonts w:cstheme="minorHAnsi"/>
                <w:color w:val="222222"/>
              </w:rPr>
              <w:t xml:space="preserve">in all MH settings </w:t>
            </w:r>
          </w:p>
          <w:p w14:paraId="429CD9D3" w14:textId="063D432E" w:rsidR="0081106D" w:rsidRPr="00DF543C" w:rsidRDefault="0081106D" w:rsidP="00022F70">
            <w:pPr>
              <w:rPr>
                <w:rFonts w:cstheme="minorHAnsi"/>
                <w:b/>
                <w:bCs/>
                <w:color w:val="222222"/>
              </w:rPr>
            </w:pP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4E09C3A8" w14:textId="77777777" w:rsidR="0017238C" w:rsidRDefault="0017238C" w:rsidP="006F552A">
            <w:pPr>
              <w:jc w:val="center"/>
              <w:rPr>
                <w:rFonts w:cstheme="minorHAnsi"/>
                <w:b/>
                <w:bCs/>
                <w:color w:val="222222"/>
              </w:rPr>
            </w:pPr>
          </w:p>
          <w:p w14:paraId="170A4897" w14:textId="77777777" w:rsidR="0058239E" w:rsidRDefault="0058239E" w:rsidP="006F552A">
            <w:pPr>
              <w:jc w:val="center"/>
              <w:rPr>
                <w:rFonts w:cstheme="minorHAnsi"/>
                <w:b/>
                <w:bCs/>
                <w:color w:val="222222"/>
              </w:rPr>
            </w:pPr>
          </w:p>
          <w:p w14:paraId="1A964695" w14:textId="77777777" w:rsidR="0058239E" w:rsidRDefault="0058239E" w:rsidP="006F552A">
            <w:pPr>
              <w:jc w:val="center"/>
              <w:rPr>
                <w:rFonts w:cstheme="minorHAnsi"/>
                <w:b/>
                <w:bCs/>
                <w:color w:val="222222"/>
              </w:rPr>
            </w:pPr>
          </w:p>
          <w:p w14:paraId="3572F9E8" w14:textId="77777777" w:rsidR="0058239E" w:rsidRDefault="0058239E" w:rsidP="006F552A">
            <w:pPr>
              <w:jc w:val="center"/>
              <w:rPr>
                <w:rFonts w:cstheme="minorHAnsi"/>
                <w:b/>
                <w:bCs/>
                <w:color w:val="222222"/>
              </w:rPr>
            </w:pPr>
          </w:p>
          <w:p w14:paraId="2A58AB94" w14:textId="77777777" w:rsidR="0058239E" w:rsidRDefault="0058239E" w:rsidP="006F552A">
            <w:pPr>
              <w:jc w:val="center"/>
              <w:rPr>
                <w:rFonts w:cstheme="minorHAnsi"/>
                <w:b/>
                <w:bCs/>
                <w:color w:val="222222"/>
              </w:rPr>
            </w:pPr>
          </w:p>
          <w:p w14:paraId="722FB7B9" w14:textId="77777777" w:rsidR="0058239E" w:rsidRDefault="0058239E" w:rsidP="006F552A">
            <w:pPr>
              <w:jc w:val="center"/>
              <w:rPr>
                <w:rFonts w:cstheme="minorHAnsi"/>
                <w:b/>
                <w:bCs/>
                <w:color w:val="222222"/>
              </w:rPr>
            </w:pPr>
          </w:p>
          <w:p w14:paraId="6D2F0610" w14:textId="77777777" w:rsidR="0058239E" w:rsidRDefault="0058239E" w:rsidP="006F552A">
            <w:pPr>
              <w:jc w:val="center"/>
              <w:rPr>
                <w:rFonts w:cstheme="minorHAnsi"/>
                <w:b/>
                <w:bCs/>
                <w:color w:val="222222"/>
              </w:rPr>
            </w:pPr>
          </w:p>
          <w:p w14:paraId="23B8D410" w14:textId="77777777" w:rsidR="0058239E" w:rsidRDefault="0058239E" w:rsidP="006F552A">
            <w:pPr>
              <w:jc w:val="center"/>
              <w:rPr>
                <w:rFonts w:cstheme="minorHAnsi"/>
                <w:b/>
                <w:bCs/>
                <w:color w:val="222222"/>
              </w:rPr>
            </w:pPr>
          </w:p>
          <w:p w14:paraId="5BCC7BF5" w14:textId="77777777" w:rsidR="0058239E" w:rsidRDefault="0058239E" w:rsidP="006F552A">
            <w:pPr>
              <w:jc w:val="center"/>
              <w:rPr>
                <w:rFonts w:cstheme="minorHAnsi"/>
                <w:b/>
                <w:bCs/>
                <w:color w:val="222222"/>
              </w:rPr>
            </w:pPr>
          </w:p>
          <w:p w14:paraId="2731EFE9" w14:textId="77777777" w:rsidR="0058239E" w:rsidRDefault="0058239E" w:rsidP="006F552A">
            <w:pPr>
              <w:jc w:val="center"/>
              <w:rPr>
                <w:rFonts w:cstheme="minorHAnsi"/>
                <w:b/>
                <w:bCs/>
                <w:color w:val="222222"/>
              </w:rPr>
            </w:pPr>
          </w:p>
          <w:p w14:paraId="03370FE4" w14:textId="77777777" w:rsidR="0058239E" w:rsidRDefault="0058239E" w:rsidP="006F552A">
            <w:pPr>
              <w:jc w:val="center"/>
              <w:rPr>
                <w:rFonts w:cstheme="minorHAnsi"/>
                <w:b/>
                <w:bCs/>
                <w:color w:val="222222"/>
              </w:rPr>
            </w:pPr>
          </w:p>
          <w:p w14:paraId="6776AEAB" w14:textId="7788560C" w:rsidR="0058239E" w:rsidRPr="0058239E" w:rsidRDefault="0058239E" w:rsidP="0058239E">
            <w:pPr>
              <w:rPr>
                <w:rFonts w:cstheme="minorHAnsi"/>
                <w:color w:val="222222"/>
              </w:rPr>
            </w:pPr>
            <w:r w:rsidRPr="0058239E">
              <w:rPr>
                <w:rFonts w:cstheme="minorHAnsi"/>
                <w:color w:val="222222"/>
              </w:rPr>
              <w:t xml:space="preserve">Guidance now in place </w:t>
            </w:r>
          </w:p>
        </w:tc>
      </w:tr>
      <w:tr w:rsidR="00B958B9" w:rsidRPr="00DF543C" w14:paraId="445B073D" w14:textId="77777777" w:rsidTr="00B958B9">
        <w:tc>
          <w:tcPr>
            <w:tcW w:w="13948" w:type="dxa"/>
            <w:gridSpan w:val="4"/>
            <w:tcBorders>
              <w:top w:val="single" w:sz="4" w:space="0" w:color="005EB8" w:themeColor="text1"/>
              <w:left w:val="single" w:sz="4" w:space="0" w:color="005EB8" w:themeColor="text1"/>
              <w:bottom w:val="single" w:sz="4" w:space="0" w:color="005EB8" w:themeColor="text1"/>
              <w:right w:val="single" w:sz="4" w:space="0" w:color="005EB8" w:themeColor="text1"/>
            </w:tcBorders>
            <w:shd w:val="clear" w:color="auto" w:fill="D9D9D9" w:themeFill="background1" w:themeFillShade="D9"/>
          </w:tcPr>
          <w:p w14:paraId="5EF951AB" w14:textId="65EA0F08" w:rsidR="00B958B9" w:rsidRDefault="00B958B9" w:rsidP="003357C6">
            <w:pPr>
              <w:pStyle w:val="Default"/>
              <w:numPr>
                <w:ilvl w:val="0"/>
                <w:numId w:val="16"/>
              </w:numPr>
              <w:ind w:left="567" w:hanging="425"/>
              <w:rPr>
                <w:rFonts w:asciiTheme="minorHAnsi" w:hAnsiTheme="minorHAnsi" w:cstheme="minorHAnsi"/>
                <w:b/>
                <w:bCs/>
              </w:rPr>
            </w:pPr>
            <w:r w:rsidRPr="003357C6">
              <w:rPr>
                <w:rFonts w:asciiTheme="minorHAnsi" w:hAnsiTheme="minorHAnsi" w:cstheme="minorHAnsi"/>
                <w:b/>
                <w:bCs/>
              </w:rPr>
              <w:t xml:space="preserve">Have and adhere to policies designed for the individual’s care and provider organisations that will help to prevent and control infections </w:t>
            </w:r>
          </w:p>
          <w:p w14:paraId="10910CA5" w14:textId="77777777" w:rsidR="000C5BBE" w:rsidRDefault="000C5BBE" w:rsidP="000C5BBE">
            <w:pPr>
              <w:pStyle w:val="Default"/>
              <w:ind w:left="567"/>
              <w:rPr>
                <w:rFonts w:asciiTheme="minorHAnsi" w:hAnsiTheme="minorHAnsi" w:cstheme="minorHAnsi"/>
                <w:b/>
                <w:bCs/>
              </w:rPr>
            </w:pPr>
          </w:p>
          <w:p w14:paraId="1DBF0622" w14:textId="251DA14A" w:rsidR="00B958B9" w:rsidRPr="000C5BBE" w:rsidRDefault="00B958B9" w:rsidP="000C5BBE">
            <w:pPr>
              <w:pStyle w:val="Default"/>
              <w:ind w:left="567"/>
              <w:rPr>
                <w:rFonts w:asciiTheme="minorHAnsi" w:hAnsiTheme="minorHAnsi" w:cstheme="minorHAnsi"/>
                <w:b/>
                <w:bCs/>
                <w:color w:val="FF0000"/>
              </w:rPr>
            </w:pPr>
          </w:p>
        </w:tc>
      </w:tr>
      <w:tr w:rsidR="00851750" w:rsidRPr="00DF543C" w14:paraId="4818AF51"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D32F55F" w14:textId="6434A7DB" w:rsidR="00851750" w:rsidRDefault="00851750" w:rsidP="00BA6C97">
            <w:pPr>
              <w:spacing w:before="120" w:after="120"/>
              <w:ind w:left="142"/>
              <w:rPr>
                <w:rFonts w:cstheme="minorHAnsi"/>
              </w:rPr>
            </w:pPr>
            <w:r w:rsidRPr="00DF543C">
              <w:rPr>
                <w:rFonts w:cstheme="minorHAnsi"/>
                <w:b/>
                <w:bCs/>
                <w:color w:val="222222"/>
              </w:rPr>
              <w:t xml:space="preserve">Key </w:t>
            </w:r>
            <w:r>
              <w:rPr>
                <w:rFonts w:cstheme="minorHAnsi"/>
                <w:b/>
                <w:bCs/>
                <w:color w:val="222222"/>
              </w:rPr>
              <w:t>l</w:t>
            </w:r>
            <w:r w:rsidRPr="00DF543C">
              <w:rPr>
                <w:rFonts w:cstheme="minorHAnsi"/>
                <w:b/>
                <w:bCs/>
                <w:color w:val="222222"/>
              </w:rPr>
              <w:t xml:space="preserve">ines of </w:t>
            </w:r>
            <w:r>
              <w:rPr>
                <w:rFonts w:cstheme="minorHAnsi"/>
                <w:b/>
                <w:bCs/>
                <w:color w:val="222222"/>
              </w:rPr>
              <w:t>e</w:t>
            </w:r>
            <w:r w:rsidRPr="00DF543C">
              <w:rPr>
                <w:rFonts w:cstheme="minorHAnsi"/>
                <w:b/>
                <w:bCs/>
                <w:color w:val="222222"/>
              </w:rPr>
              <w:t>nquiry</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66FC12B4" w14:textId="53185F9D" w:rsidR="00851750" w:rsidRPr="00DF543C" w:rsidRDefault="00851750" w:rsidP="00BA6C97">
            <w:pPr>
              <w:spacing w:before="120" w:after="120"/>
              <w:ind w:left="141"/>
              <w:rPr>
                <w:rFonts w:cstheme="minorHAnsi"/>
                <w:b/>
                <w:bCs/>
                <w:color w:val="222222"/>
              </w:rPr>
            </w:pPr>
            <w:r w:rsidRPr="00DF543C">
              <w:rPr>
                <w:rFonts w:cstheme="minorHAnsi"/>
                <w:b/>
                <w:bCs/>
                <w:color w:val="222222"/>
              </w:rPr>
              <w:t xml:space="preserve">Evidence </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B49B35B" w14:textId="1DF4AD56" w:rsidR="00851750" w:rsidRPr="00DF543C" w:rsidRDefault="00851750" w:rsidP="00BA6C97">
            <w:pPr>
              <w:spacing w:before="120" w:after="120"/>
              <w:jc w:val="center"/>
              <w:rPr>
                <w:rFonts w:cstheme="minorHAnsi"/>
                <w:b/>
                <w:bCs/>
                <w:color w:val="222222"/>
              </w:rPr>
            </w:pPr>
            <w:r>
              <w:rPr>
                <w:rFonts w:cstheme="minorHAnsi"/>
                <w:b/>
                <w:bCs/>
                <w:color w:val="222222"/>
              </w:rPr>
              <w:t>Gaps in Assurance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6F667162" w14:textId="1E09264C" w:rsidR="00851750" w:rsidRPr="00DF543C" w:rsidRDefault="00851750" w:rsidP="00BA6C97">
            <w:pPr>
              <w:spacing w:before="120" w:after="120"/>
              <w:jc w:val="center"/>
              <w:rPr>
                <w:rFonts w:cstheme="minorHAnsi"/>
                <w:b/>
                <w:bCs/>
                <w:color w:val="222222"/>
              </w:rPr>
            </w:pPr>
            <w:r>
              <w:rPr>
                <w:rFonts w:cstheme="minorHAnsi"/>
                <w:b/>
                <w:bCs/>
                <w:color w:val="222222"/>
              </w:rPr>
              <w:t>Mitigating Actions</w:t>
            </w:r>
          </w:p>
        </w:tc>
      </w:tr>
      <w:tr w:rsidR="00B958B9" w:rsidRPr="00DF543C" w14:paraId="5322E750" w14:textId="77777777" w:rsidTr="00851750">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73319489" w14:textId="6EB4B5A7" w:rsidR="00B958B9" w:rsidRPr="006F6059" w:rsidRDefault="000F395E" w:rsidP="00BA6C97">
            <w:pPr>
              <w:spacing w:before="120" w:after="120"/>
              <w:ind w:left="142"/>
              <w:rPr>
                <w:rFonts w:cstheme="minorHAnsi"/>
              </w:rPr>
            </w:pPr>
            <w:r>
              <w:rPr>
                <w:rFonts w:cstheme="minorHAnsi"/>
              </w:rPr>
              <w:t>Systems and processes are</w:t>
            </w:r>
            <w:r w:rsidR="00BA6C97">
              <w:rPr>
                <w:rFonts w:cstheme="minorHAnsi"/>
              </w:rPr>
              <w:t xml:space="preserve"> </w:t>
            </w:r>
            <w:r w:rsidR="00B958B9" w:rsidRPr="006F6059">
              <w:rPr>
                <w:rFonts w:cstheme="minorHAnsi"/>
              </w:rPr>
              <w:t>in place to ensure that:</w:t>
            </w:r>
          </w:p>
          <w:p w14:paraId="118EEB19" w14:textId="3C2DA0E9" w:rsidR="0003499B" w:rsidRDefault="0003499B" w:rsidP="0003499B">
            <w:pPr>
              <w:pStyle w:val="ListParagraph"/>
              <w:numPr>
                <w:ilvl w:val="0"/>
                <w:numId w:val="15"/>
              </w:numPr>
              <w:rPr>
                <w:rFonts w:ascii="Arial" w:hAnsi="Arial" w:cs="Arial"/>
              </w:rPr>
            </w:pPr>
            <w:r w:rsidRPr="00AB3F64">
              <w:rPr>
                <w:rFonts w:ascii="Arial" w:hAnsi="Arial" w:cs="Arial"/>
              </w:rPr>
              <w:t xml:space="preserve">staff are supported in </w:t>
            </w:r>
            <w:r w:rsidRPr="00091F14">
              <w:rPr>
                <w:rFonts w:ascii="Arial" w:hAnsi="Arial" w:cs="Arial"/>
              </w:rPr>
              <w:t>adhering to all IPC policies, including those for other alert organisms</w:t>
            </w:r>
          </w:p>
          <w:p w14:paraId="3D82EE4D" w14:textId="77777777" w:rsidR="0003499B" w:rsidRPr="00091F14" w:rsidRDefault="0003499B" w:rsidP="0003499B">
            <w:pPr>
              <w:pStyle w:val="ListParagraph"/>
              <w:rPr>
                <w:rFonts w:ascii="Arial" w:hAnsi="Arial" w:cs="Arial"/>
              </w:rPr>
            </w:pPr>
          </w:p>
          <w:p w14:paraId="53ECF145" w14:textId="2F838B03" w:rsidR="0003499B" w:rsidRDefault="00BA6C97" w:rsidP="0003499B">
            <w:pPr>
              <w:pStyle w:val="ListParagraph"/>
              <w:numPr>
                <w:ilvl w:val="0"/>
                <w:numId w:val="15"/>
              </w:numPr>
              <w:spacing w:after="120"/>
              <w:ind w:left="714" w:hanging="357"/>
              <w:contextualSpacing w:val="0"/>
              <w:rPr>
                <w:rFonts w:cstheme="minorHAnsi"/>
              </w:rPr>
            </w:pPr>
            <w:r>
              <w:rPr>
                <w:rFonts w:cstheme="minorHAnsi"/>
              </w:rPr>
              <w:lastRenderedPageBreak/>
              <w:t>a</w:t>
            </w:r>
            <w:r w:rsidR="00B958B9" w:rsidRPr="006F6059">
              <w:rPr>
                <w:rFonts w:cstheme="minorHAnsi"/>
              </w:rPr>
              <w:t xml:space="preserve">ny changes to </w:t>
            </w:r>
            <w:r w:rsidRPr="006F6059">
              <w:rPr>
                <w:rFonts w:cstheme="minorHAnsi"/>
              </w:rPr>
              <w:t xml:space="preserve">the </w:t>
            </w:r>
            <w:r w:rsidR="00803BB6">
              <w:rPr>
                <w:rFonts w:cstheme="minorHAnsi"/>
              </w:rPr>
              <w:t xml:space="preserve">PHE </w:t>
            </w:r>
            <w:hyperlink r:id="rId35" w:history="1">
              <w:r w:rsidRPr="00D9258D">
                <w:rPr>
                  <w:rStyle w:val="Hyperlink"/>
                  <w:rFonts w:cstheme="minorHAnsi"/>
                </w:rPr>
                <w:t>national guidance</w:t>
              </w:r>
            </w:hyperlink>
            <w:r w:rsidRPr="006F6059">
              <w:rPr>
                <w:rFonts w:cstheme="minorHAnsi"/>
              </w:rPr>
              <w:t xml:space="preserve"> </w:t>
            </w:r>
            <w:r w:rsidR="00B958B9" w:rsidRPr="006F6059">
              <w:rPr>
                <w:rFonts w:cstheme="minorHAnsi"/>
              </w:rPr>
              <w:t xml:space="preserve">on PPE </w:t>
            </w:r>
            <w:r w:rsidR="00B958B9">
              <w:rPr>
                <w:rFonts w:cstheme="minorHAnsi"/>
              </w:rPr>
              <w:t>are</w:t>
            </w:r>
            <w:r w:rsidR="00B958B9" w:rsidRPr="006F6059">
              <w:rPr>
                <w:rFonts w:cstheme="minorHAnsi"/>
              </w:rPr>
              <w:t xml:space="preserve"> quickly identified and effectively communicated to staf</w:t>
            </w:r>
            <w:r w:rsidR="0003499B">
              <w:rPr>
                <w:rFonts w:cstheme="minorHAnsi"/>
              </w:rPr>
              <w:t>f</w:t>
            </w:r>
          </w:p>
          <w:p w14:paraId="04C7AE17" w14:textId="77777777" w:rsidR="00792BA8" w:rsidRPr="00792BA8" w:rsidRDefault="00792BA8" w:rsidP="00792BA8">
            <w:pPr>
              <w:pStyle w:val="ListParagraph"/>
              <w:rPr>
                <w:rFonts w:cstheme="minorHAnsi"/>
              </w:rPr>
            </w:pPr>
          </w:p>
          <w:p w14:paraId="6478AE68" w14:textId="2C9AA962" w:rsidR="00792BA8" w:rsidRDefault="00792BA8" w:rsidP="00EA7211">
            <w:pPr>
              <w:pStyle w:val="ListParagraph"/>
              <w:spacing w:after="120"/>
              <w:ind w:left="714"/>
              <w:contextualSpacing w:val="0"/>
              <w:rPr>
                <w:rFonts w:cstheme="minorHAnsi"/>
              </w:rPr>
            </w:pPr>
          </w:p>
          <w:p w14:paraId="4460E3BA" w14:textId="5EA2B872" w:rsidR="00EA7211" w:rsidRDefault="00EA7211" w:rsidP="00EA7211">
            <w:pPr>
              <w:pStyle w:val="ListParagraph"/>
              <w:spacing w:after="120"/>
              <w:ind w:left="714"/>
              <w:contextualSpacing w:val="0"/>
              <w:rPr>
                <w:rFonts w:cstheme="minorHAnsi"/>
              </w:rPr>
            </w:pPr>
          </w:p>
          <w:p w14:paraId="238AE66D" w14:textId="77777777" w:rsidR="00F1608D" w:rsidRPr="0003499B" w:rsidRDefault="00F1608D" w:rsidP="00EA7211">
            <w:pPr>
              <w:pStyle w:val="ListParagraph"/>
              <w:spacing w:after="120"/>
              <w:ind w:left="714"/>
              <w:contextualSpacing w:val="0"/>
              <w:rPr>
                <w:rFonts w:cstheme="minorHAnsi"/>
              </w:rPr>
            </w:pPr>
          </w:p>
          <w:p w14:paraId="5031720C" w14:textId="266AC9A6" w:rsidR="007B2FCA" w:rsidRDefault="007B2FCA" w:rsidP="007B2FCA">
            <w:pPr>
              <w:pStyle w:val="ListParagraph"/>
              <w:numPr>
                <w:ilvl w:val="0"/>
                <w:numId w:val="25"/>
              </w:numPr>
              <w:spacing w:after="200" w:line="276" w:lineRule="auto"/>
              <w:rPr>
                <w:rFonts w:ascii="Arial" w:hAnsi="Arial" w:cs="Arial"/>
              </w:rPr>
            </w:pPr>
            <w:r>
              <w:rPr>
                <w:rFonts w:ascii="Arial" w:hAnsi="Arial" w:cs="Arial"/>
              </w:rPr>
              <w:t>all clinical waste related to confirmed or suspected C</w:t>
            </w:r>
            <w:r w:rsidR="00F1539A">
              <w:rPr>
                <w:rFonts w:ascii="Arial" w:hAnsi="Arial" w:cs="Arial"/>
              </w:rPr>
              <w:t>OVID</w:t>
            </w:r>
            <w:r>
              <w:rPr>
                <w:rFonts w:ascii="Arial" w:hAnsi="Arial" w:cs="Arial"/>
              </w:rPr>
              <w:t xml:space="preserve">-19 cases is handled, stored and managed in accordance with current </w:t>
            </w:r>
            <w:hyperlink r:id="rId36" w:history="1">
              <w:r w:rsidRPr="0011272A">
                <w:rPr>
                  <w:rStyle w:val="Hyperlink"/>
                  <w:rFonts w:ascii="Arial" w:hAnsi="Arial" w:cs="Arial"/>
                </w:rPr>
                <w:t xml:space="preserve">national guidance </w:t>
              </w:r>
            </w:hyperlink>
            <w:r>
              <w:rPr>
                <w:rFonts w:ascii="Arial" w:hAnsi="Arial" w:cs="Arial"/>
              </w:rPr>
              <w:t xml:space="preserve"> </w:t>
            </w:r>
          </w:p>
          <w:p w14:paraId="011CF3F7" w14:textId="77777777" w:rsidR="007B2FCA" w:rsidRDefault="007B2FCA" w:rsidP="007B2FCA">
            <w:pPr>
              <w:pStyle w:val="ListParagraph"/>
              <w:rPr>
                <w:rFonts w:cstheme="minorHAnsi"/>
              </w:rPr>
            </w:pPr>
          </w:p>
          <w:p w14:paraId="74AC2A49" w14:textId="44656693" w:rsidR="00B958B9" w:rsidRPr="006F6059" w:rsidRDefault="00B958B9" w:rsidP="007477AB">
            <w:pPr>
              <w:pStyle w:val="ListParagraph"/>
              <w:numPr>
                <w:ilvl w:val="0"/>
                <w:numId w:val="15"/>
              </w:numPr>
              <w:rPr>
                <w:rFonts w:cstheme="minorHAnsi"/>
              </w:rPr>
            </w:pPr>
            <w:r w:rsidRPr="006F6059">
              <w:rPr>
                <w:rFonts w:cstheme="minorHAnsi"/>
              </w:rPr>
              <w:t xml:space="preserve">PPE stock is appropriately stored and accessible to staff </w:t>
            </w:r>
            <w:r w:rsidR="00BA6C97">
              <w:rPr>
                <w:rFonts w:cstheme="minorHAnsi"/>
              </w:rPr>
              <w:t>who</w:t>
            </w:r>
            <w:r w:rsidRPr="006F6059">
              <w:rPr>
                <w:rFonts w:cstheme="minorHAnsi"/>
              </w:rPr>
              <w:t xml:space="preserve"> require it</w:t>
            </w:r>
          </w:p>
          <w:p w14:paraId="0BDF3AE4" w14:textId="77777777" w:rsidR="00B958B9" w:rsidRPr="00DF543C" w:rsidRDefault="00B958B9" w:rsidP="006F552A">
            <w:pPr>
              <w:pStyle w:val="ListParagraph"/>
              <w:rPr>
                <w:rFonts w:cstheme="minorHAnsi"/>
                <w:color w:val="222222"/>
              </w:rPr>
            </w:pP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7FD7D7D0" w14:textId="77777777" w:rsidR="00B958B9" w:rsidRDefault="00B958B9" w:rsidP="006F552A">
            <w:pPr>
              <w:jc w:val="center"/>
              <w:rPr>
                <w:rFonts w:cstheme="minorHAnsi"/>
                <w:b/>
                <w:bCs/>
                <w:color w:val="222222"/>
              </w:rPr>
            </w:pPr>
          </w:p>
          <w:p w14:paraId="2A3B10DA" w14:textId="77777777" w:rsidR="00AC312E" w:rsidRDefault="00AC312E" w:rsidP="006F552A">
            <w:pPr>
              <w:jc w:val="center"/>
              <w:rPr>
                <w:rFonts w:cstheme="minorHAnsi"/>
                <w:b/>
                <w:bCs/>
                <w:color w:val="222222"/>
              </w:rPr>
            </w:pPr>
          </w:p>
          <w:p w14:paraId="6F0F313E" w14:textId="77777777" w:rsidR="00AC312E" w:rsidRDefault="00AC312E" w:rsidP="006F552A">
            <w:pPr>
              <w:jc w:val="center"/>
              <w:rPr>
                <w:rFonts w:cstheme="minorHAnsi"/>
                <w:b/>
                <w:bCs/>
                <w:color w:val="222222"/>
              </w:rPr>
            </w:pPr>
          </w:p>
          <w:p w14:paraId="5CD84F9D" w14:textId="28418F35" w:rsidR="00AC312E" w:rsidRDefault="007C5486" w:rsidP="00AC312E">
            <w:pPr>
              <w:rPr>
                <w:rFonts w:cstheme="minorHAnsi"/>
                <w:color w:val="222222"/>
              </w:rPr>
            </w:pPr>
            <w:r>
              <w:rPr>
                <w:rFonts w:cstheme="minorHAnsi"/>
                <w:color w:val="222222"/>
              </w:rPr>
              <w:t>Trust IPC policy</w:t>
            </w:r>
          </w:p>
          <w:p w14:paraId="761FB061" w14:textId="7841EAF4" w:rsidR="007C5486" w:rsidRDefault="007C5486" w:rsidP="00AC312E">
            <w:pPr>
              <w:rPr>
                <w:rFonts w:cstheme="minorHAnsi"/>
                <w:color w:val="222222"/>
              </w:rPr>
            </w:pPr>
            <w:r>
              <w:rPr>
                <w:rFonts w:cstheme="minorHAnsi"/>
                <w:color w:val="222222"/>
              </w:rPr>
              <w:t xml:space="preserve">IPC committee </w:t>
            </w:r>
          </w:p>
          <w:p w14:paraId="13DF7F4A" w14:textId="2BD8E7C1" w:rsidR="007C5486" w:rsidRDefault="007C5486" w:rsidP="00AC312E">
            <w:pPr>
              <w:rPr>
                <w:rFonts w:cstheme="minorHAnsi"/>
                <w:color w:val="222222"/>
              </w:rPr>
            </w:pPr>
            <w:r>
              <w:rPr>
                <w:rFonts w:cstheme="minorHAnsi"/>
                <w:color w:val="222222"/>
              </w:rPr>
              <w:t>Weekly Review Meeting which captures all infections and associated RCA</w:t>
            </w:r>
          </w:p>
          <w:p w14:paraId="3B3FA8B6" w14:textId="7F28F31E" w:rsidR="007C5486" w:rsidRDefault="007C5486" w:rsidP="00AC312E">
            <w:pPr>
              <w:rPr>
                <w:rFonts w:cstheme="minorHAnsi"/>
                <w:color w:val="222222"/>
              </w:rPr>
            </w:pPr>
            <w:r>
              <w:rPr>
                <w:rFonts w:cstheme="minorHAnsi"/>
                <w:color w:val="222222"/>
              </w:rPr>
              <w:t>IPC team advice / IPC link nurses</w:t>
            </w:r>
          </w:p>
          <w:p w14:paraId="79910CBA" w14:textId="77777777" w:rsidR="007C5486" w:rsidRPr="00AC312E" w:rsidRDefault="007C5486" w:rsidP="00AC312E">
            <w:pPr>
              <w:rPr>
                <w:rFonts w:cstheme="minorHAnsi"/>
                <w:color w:val="222222"/>
              </w:rPr>
            </w:pPr>
          </w:p>
          <w:p w14:paraId="71731778" w14:textId="284B0028" w:rsidR="00AC312E" w:rsidRDefault="007C5486" w:rsidP="00AC312E">
            <w:pPr>
              <w:rPr>
                <w:rFonts w:cstheme="minorHAnsi"/>
                <w:color w:val="222222"/>
              </w:rPr>
            </w:pPr>
            <w:r>
              <w:rPr>
                <w:rFonts w:cstheme="minorHAnsi"/>
                <w:color w:val="222222"/>
              </w:rPr>
              <w:t xml:space="preserve">Chief Nurse </w:t>
            </w:r>
            <w:r w:rsidR="00EA7211">
              <w:rPr>
                <w:rFonts w:cstheme="minorHAnsi"/>
                <w:color w:val="222222"/>
              </w:rPr>
              <w:t xml:space="preserve">, </w:t>
            </w:r>
            <w:r>
              <w:rPr>
                <w:rFonts w:cstheme="minorHAnsi"/>
                <w:color w:val="222222"/>
              </w:rPr>
              <w:t xml:space="preserve">CEO </w:t>
            </w:r>
            <w:r w:rsidR="00EA7211">
              <w:rPr>
                <w:rFonts w:cstheme="minorHAnsi"/>
                <w:color w:val="222222"/>
              </w:rPr>
              <w:t xml:space="preserve">and emergency planning team </w:t>
            </w:r>
            <w:r>
              <w:rPr>
                <w:rFonts w:cstheme="minorHAnsi"/>
                <w:color w:val="222222"/>
              </w:rPr>
              <w:t>have</w:t>
            </w:r>
            <w:r w:rsidR="00792BA8">
              <w:rPr>
                <w:rFonts w:cstheme="minorHAnsi"/>
                <w:color w:val="222222"/>
              </w:rPr>
              <w:t xml:space="preserve"> alerts directly to their inbox.</w:t>
            </w:r>
          </w:p>
          <w:p w14:paraId="638CE682" w14:textId="5E2E222F" w:rsidR="00792BA8" w:rsidRDefault="00792BA8" w:rsidP="00AC312E">
            <w:pPr>
              <w:rPr>
                <w:rFonts w:cstheme="minorHAnsi"/>
                <w:color w:val="222222"/>
              </w:rPr>
            </w:pPr>
            <w:r>
              <w:rPr>
                <w:rFonts w:cstheme="minorHAnsi"/>
                <w:color w:val="222222"/>
              </w:rPr>
              <w:t>Changes identified and update</w:t>
            </w:r>
            <w:r w:rsidR="00EA7211">
              <w:rPr>
                <w:rFonts w:cstheme="minorHAnsi"/>
                <w:color w:val="222222"/>
              </w:rPr>
              <w:t>d</w:t>
            </w:r>
            <w:r>
              <w:rPr>
                <w:rFonts w:cstheme="minorHAnsi"/>
                <w:color w:val="222222"/>
              </w:rPr>
              <w:t xml:space="preserve"> guidance issued on intranet and put in daily comms bulletin</w:t>
            </w:r>
          </w:p>
          <w:p w14:paraId="2AE25000" w14:textId="70AE027F" w:rsidR="00EA7211" w:rsidRPr="00AC312E" w:rsidRDefault="00EA7211" w:rsidP="00AC312E">
            <w:pPr>
              <w:rPr>
                <w:rFonts w:cstheme="minorHAnsi"/>
                <w:color w:val="222222"/>
              </w:rPr>
            </w:pPr>
            <w:r>
              <w:rPr>
                <w:rFonts w:cstheme="minorHAnsi"/>
                <w:color w:val="222222"/>
              </w:rPr>
              <w:t xml:space="preserve">Communication via HON’s and </w:t>
            </w:r>
            <w:r w:rsidR="00F1608D">
              <w:rPr>
                <w:rFonts w:cstheme="minorHAnsi"/>
                <w:color w:val="222222"/>
              </w:rPr>
              <w:t xml:space="preserve">Clinical directors </w:t>
            </w:r>
          </w:p>
          <w:p w14:paraId="675843D6" w14:textId="77777777" w:rsidR="00AC312E" w:rsidRPr="00AC312E" w:rsidRDefault="00AC312E" w:rsidP="00AC312E">
            <w:pPr>
              <w:rPr>
                <w:rFonts w:cstheme="minorHAnsi"/>
                <w:color w:val="222222"/>
              </w:rPr>
            </w:pPr>
          </w:p>
          <w:p w14:paraId="42E98231" w14:textId="77777777" w:rsidR="001851C2" w:rsidRDefault="001851C2" w:rsidP="00AC312E">
            <w:pPr>
              <w:rPr>
                <w:rFonts w:cstheme="minorHAnsi"/>
                <w:color w:val="222222"/>
              </w:rPr>
            </w:pPr>
          </w:p>
          <w:p w14:paraId="61DC5ECF" w14:textId="1FCC4F26" w:rsidR="00EA7211" w:rsidRDefault="00F1608D" w:rsidP="00AC312E">
            <w:pPr>
              <w:rPr>
                <w:rFonts w:cstheme="minorHAnsi"/>
                <w:color w:val="222222"/>
              </w:rPr>
            </w:pPr>
            <w:r>
              <w:rPr>
                <w:rFonts w:cstheme="minorHAnsi"/>
                <w:color w:val="222222"/>
              </w:rPr>
              <w:t>Trust IPC policy and guidance</w:t>
            </w:r>
          </w:p>
          <w:p w14:paraId="402F62A7" w14:textId="3125908F" w:rsidR="00AC312E" w:rsidRPr="00AC312E" w:rsidRDefault="00F1608D" w:rsidP="00AC312E">
            <w:pPr>
              <w:rPr>
                <w:rFonts w:cstheme="minorHAnsi"/>
                <w:color w:val="222222"/>
              </w:rPr>
            </w:pPr>
            <w:r>
              <w:rPr>
                <w:rFonts w:cstheme="minorHAnsi"/>
                <w:color w:val="222222"/>
              </w:rPr>
              <w:t>C</w:t>
            </w:r>
            <w:r w:rsidR="00AC312E" w:rsidRPr="00AC312E">
              <w:rPr>
                <w:rFonts w:cstheme="minorHAnsi"/>
                <w:color w:val="222222"/>
              </w:rPr>
              <w:t>omms</w:t>
            </w:r>
            <w:r w:rsidR="001851C2">
              <w:rPr>
                <w:rFonts w:cstheme="minorHAnsi"/>
                <w:color w:val="222222"/>
              </w:rPr>
              <w:t>/ designated intranet pages</w:t>
            </w:r>
          </w:p>
          <w:p w14:paraId="74E86872" w14:textId="77777777" w:rsidR="00AC312E" w:rsidRPr="00AC312E" w:rsidRDefault="00AC312E" w:rsidP="00AC312E">
            <w:pPr>
              <w:rPr>
                <w:rFonts w:cstheme="minorHAnsi"/>
                <w:color w:val="222222"/>
              </w:rPr>
            </w:pPr>
          </w:p>
          <w:p w14:paraId="0D864ACC" w14:textId="7E036EC1" w:rsidR="00AC312E" w:rsidRPr="00AC312E" w:rsidRDefault="001851C2" w:rsidP="00AC312E">
            <w:pPr>
              <w:rPr>
                <w:rFonts w:cstheme="minorHAnsi"/>
                <w:color w:val="222222"/>
              </w:rPr>
            </w:pPr>
            <w:r>
              <w:rPr>
                <w:rFonts w:cstheme="minorHAnsi"/>
                <w:color w:val="222222"/>
              </w:rPr>
              <w:t>Guidance issued from w</w:t>
            </w:r>
            <w:r w:rsidR="00AC312E" w:rsidRPr="00AC312E">
              <w:rPr>
                <w:rFonts w:cstheme="minorHAnsi"/>
                <w:color w:val="222222"/>
              </w:rPr>
              <w:t>aste manager</w:t>
            </w:r>
            <w:r>
              <w:rPr>
                <w:rFonts w:cstheme="minorHAnsi"/>
                <w:color w:val="222222"/>
              </w:rPr>
              <w:t>/comms</w:t>
            </w:r>
          </w:p>
          <w:p w14:paraId="73F02B1B" w14:textId="77777777" w:rsidR="00AC312E" w:rsidRPr="00AC312E" w:rsidRDefault="00AC312E" w:rsidP="00AC312E">
            <w:pPr>
              <w:rPr>
                <w:rFonts w:cstheme="minorHAnsi"/>
                <w:color w:val="222222"/>
              </w:rPr>
            </w:pPr>
          </w:p>
          <w:p w14:paraId="5FB29116" w14:textId="77777777" w:rsidR="00AC312E" w:rsidRPr="00AC312E" w:rsidRDefault="00AC312E" w:rsidP="00AC312E">
            <w:pPr>
              <w:rPr>
                <w:rFonts w:cstheme="minorHAnsi"/>
                <w:color w:val="222222"/>
              </w:rPr>
            </w:pPr>
          </w:p>
          <w:p w14:paraId="6074D095" w14:textId="77777777" w:rsidR="00AC312E" w:rsidRPr="00AC312E" w:rsidRDefault="00AC312E" w:rsidP="00AC312E">
            <w:pPr>
              <w:rPr>
                <w:rFonts w:cstheme="minorHAnsi"/>
                <w:color w:val="222222"/>
              </w:rPr>
            </w:pPr>
          </w:p>
          <w:p w14:paraId="0CAFC5B8" w14:textId="19673EBD" w:rsidR="008F5104" w:rsidRDefault="008F5104" w:rsidP="00AC312E">
            <w:pPr>
              <w:rPr>
                <w:rFonts w:cstheme="minorHAnsi"/>
                <w:color w:val="222222"/>
              </w:rPr>
            </w:pPr>
            <w:r>
              <w:rPr>
                <w:rFonts w:cstheme="minorHAnsi"/>
                <w:color w:val="222222"/>
              </w:rPr>
              <w:t xml:space="preserve">Procurement and distribution led by </w:t>
            </w:r>
            <w:proofErr w:type="spellStart"/>
            <w:r>
              <w:rPr>
                <w:rFonts w:cstheme="minorHAnsi"/>
                <w:color w:val="222222"/>
              </w:rPr>
              <w:t>DoF</w:t>
            </w:r>
            <w:proofErr w:type="spellEnd"/>
            <w:r>
              <w:rPr>
                <w:rFonts w:cstheme="minorHAnsi"/>
                <w:color w:val="222222"/>
              </w:rPr>
              <w:t xml:space="preserve"> and team. </w:t>
            </w:r>
          </w:p>
          <w:p w14:paraId="020F6F35" w14:textId="77777777" w:rsidR="008F5104" w:rsidRDefault="008F5104" w:rsidP="00AC312E">
            <w:pPr>
              <w:rPr>
                <w:rFonts w:cstheme="minorHAnsi"/>
                <w:color w:val="222222"/>
              </w:rPr>
            </w:pPr>
            <w:r>
              <w:rPr>
                <w:rFonts w:cstheme="minorHAnsi"/>
                <w:color w:val="222222"/>
              </w:rPr>
              <w:t>Clear process in place.</w:t>
            </w:r>
          </w:p>
          <w:p w14:paraId="63CF8C3D" w14:textId="77777777" w:rsidR="00AC312E" w:rsidRDefault="008F5104" w:rsidP="00AC312E">
            <w:pPr>
              <w:rPr>
                <w:rFonts w:cstheme="minorHAnsi"/>
                <w:color w:val="222222"/>
              </w:rPr>
            </w:pPr>
            <w:r>
              <w:rPr>
                <w:rFonts w:cstheme="minorHAnsi"/>
                <w:color w:val="222222"/>
              </w:rPr>
              <w:t>D</w:t>
            </w:r>
            <w:r w:rsidR="00AC312E" w:rsidRPr="00AC312E">
              <w:rPr>
                <w:rFonts w:cstheme="minorHAnsi"/>
                <w:color w:val="222222"/>
              </w:rPr>
              <w:t>aily teleconferencing and sit reps</w:t>
            </w:r>
          </w:p>
          <w:p w14:paraId="128EE95B" w14:textId="77777777" w:rsidR="008F5104" w:rsidRDefault="008F5104" w:rsidP="00AC312E">
            <w:pPr>
              <w:rPr>
                <w:rFonts w:cstheme="minorHAnsi"/>
                <w:color w:val="222222"/>
              </w:rPr>
            </w:pPr>
            <w:r>
              <w:rPr>
                <w:rFonts w:cstheme="minorHAnsi"/>
                <w:color w:val="222222"/>
              </w:rPr>
              <w:t xml:space="preserve">Escalation process in place </w:t>
            </w:r>
          </w:p>
          <w:p w14:paraId="0DE306C9" w14:textId="7A0AFCBD" w:rsidR="008F5104" w:rsidRPr="00AC312E" w:rsidRDefault="008F5104" w:rsidP="00AC312E">
            <w:pPr>
              <w:rPr>
                <w:rFonts w:cstheme="minorHAnsi"/>
                <w:color w:val="222222"/>
              </w:rPr>
            </w:pPr>
          </w:p>
        </w:tc>
        <w:tc>
          <w:tcPr>
            <w:tcW w:w="5726" w:type="dxa"/>
            <w:gridSpan w:val="2"/>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9880B35" w14:textId="77777777" w:rsidR="00B958B9" w:rsidRPr="00DF543C" w:rsidRDefault="00B958B9" w:rsidP="006F552A">
            <w:pPr>
              <w:jc w:val="center"/>
              <w:rPr>
                <w:rFonts w:cstheme="minorHAnsi"/>
                <w:b/>
                <w:bCs/>
                <w:color w:val="222222"/>
              </w:rPr>
            </w:pPr>
          </w:p>
        </w:tc>
      </w:tr>
      <w:tr w:rsidR="00B958B9" w:rsidRPr="00DF543C" w14:paraId="5BC81D39" w14:textId="77777777" w:rsidTr="00B958B9">
        <w:tc>
          <w:tcPr>
            <w:tcW w:w="13948" w:type="dxa"/>
            <w:gridSpan w:val="4"/>
            <w:tcBorders>
              <w:top w:val="single" w:sz="4" w:space="0" w:color="005EB8" w:themeColor="text1"/>
              <w:left w:val="single" w:sz="4" w:space="0" w:color="005EB8" w:themeColor="text1"/>
              <w:bottom w:val="single" w:sz="4" w:space="0" w:color="005EB8" w:themeColor="text1"/>
              <w:right w:val="single" w:sz="4" w:space="0" w:color="005EB8" w:themeColor="text1"/>
            </w:tcBorders>
            <w:shd w:val="clear" w:color="auto" w:fill="D9D9D9" w:themeFill="background1" w:themeFillShade="D9"/>
          </w:tcPr>
          <w:p w14:paraId="7D10D9F3" w14:textId="6115C78A" w:rsidR="00B958B9" w:rsidRPr="003357C6" w:rsidRDefault="00BA6C97" w:rsidP="00BA6C97">
            <w:pPr>
              <w:pStyle w:val="Default"/>
              <w:numPr>
                <w:ilvl w:val="0"/>
                <w:numId w:val="16"/>
              </w:numPr>
              <w:ind w:left="567" w:hanging="425"/>
              <w:rPr>
                <w:rFonts w:asciiTheme="minorHAnsi" w:hAnsiTheme="minorHAnsi" w:cstheme="minorHAnsi"/>
                <w:b/>
                <w:bCs/>
              </w:rPr>
            </w:pPr>
            <w:r>
              <w:rPr>
                <w:rFonts w:asciiTheme="minorHAnsi" w:hAnsiTheme="minorHAnsi" w:cstheme="minorHAnsi"/>
                <w:b/>
                <w:bCs/>
              </w:rPr>
              <w:t>H</w:t>
            </w:r>
            <w:r w:rsidR="00B958B9" w:rsidRPr="003357C6">
              <w:rPr>
                <w:rFonts w:asciiTheme="minorHAnsi" w:hAnsiTheme="minorHAnsi" w:cstheme="minorHAnsi"/>
                <w:b/>
                <w:bCs/>
              </w:rPr>
              <w:t xml:space="preserve">ave a system in place to manage the occupational health needs and obligations of staff in relation to infection </w:t>
            </w:r>
          </w:p>
          <w:p w14:paraId="4D4224B3" w14:textId="77777777" w:rsidR="00B958B9" w:rsidRDefault="00B958B9" w:rsidP="000C5BBE">
            <w:pPr>
              <w:ind w:left="567" w:hanging="425"/>
              <w:rPr>
                <w:rFonts w:cstheme="minorHAnsi"/>
                <w:b/>
                <w:bCs/>
                <w:color w:val="222222"/>
              </w:rPr>
            </w:pPr>
          </w:p>
          <w:p w14:paraId="0A864314" w14:textId="4FDAB287" w:rsidR="000C5BBE" w:rsidRPr="003357C6" w:rsidRDefault="000C5BBE" w:rsidP="007B3318">
            <w:pPr>
              <w:rPr>
                <w:rFonts w:cstheme="minorHAnsi"/>
                <w:b/>
                <w:bCs/>
                <w:color w:val="222222"/>
              </w:rPr>
            </w:pPr>
          </w:p>
        </w:tc>
      </w:tr>
      <w:tr w:rsidR="00851750" w:rsidRPr="00DF543C" w14:paraId="14C1A5F5"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1739BA2D" w14:textId="35343727" w:rsidR="00851750" w:rsidRPr="00851750" w:rsidRDefault="00851750" w:rsidP="00BA6C97">
            <w:pPr>
              <w:spacing w:before="120" w:after="120"/>
              <w:ind w:left="142"/>
              <w:rPr>
                <w:rFonts w:cstheme="minorHAnsi"/>
                <w:b/>
                <w:bCs/>
              </w:rPr>
            </w:pPr>
            <w:r w:rsidRPr="00851750">
              <w:rPr>
                <w:rFonts w:cstheme="minorHAnsi"/>
                <w:b/>
                <w:bCs/>
              </w:rPr>
              <w:t>Key lines of enquiry</w:t>
            </w: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1CA81090" w14:textId="262363F5" w:rsidR="00851750" w:rsidRPr="00DF543C" w:rsidRDefault="00851750" w:rsidP="006F552A">
            <w:pPr>
              <w:jc w:val="center"/>
              <w:rPr>
                <w:rFonts w:cstheme="minorHAnsi"/>
                <w:b/>
                <w:bCs/>
                <w:color w:val="222222"/>
              </w:rPr>
            </w:pPr>
            <w:r>
              <w:rPr>
                <w:rFonts w:cstheme="minorHAnsi"/>
                <w:b/>
                <w:bCs/>
                <w:color w:val="222222"/>
              </w:rPr>
              <w:t>Evidence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2AE2E47E" w14:textId="4D99A4CC" w:rsidR="00851750" w:rsidRPr="00DF543C" w:rsidRDefault="00851750" w:rsidP="006F552A">
            <w:pPr>
              <w:jc w:val="center"/>
              <w:rPr>
                <w:rFonts w:cstheme="minorHAnsi"/>
                <w:b/>
                <w:bCs/>
                <w:color w:val="222222"/>
              </w:rPr>
            </w:pPr>
            <w:r>
              <w:rPr>
                <w:rFonts w:cstheme="minorHAnsi"/>
                <w:b/>
                <w:bCs/>
                <w:color w:val="222222"/>
              </w:rPr>
              <w:t>Gaps in Assurance</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5CC60C54" w14:textId="77777777" w:rsidR="00851750" w:rsidRDefault="00851750" w:rsidP="006F552A">
            <w:pPr>
              <w:jc w:val="center"/>
              <w:rPr>
                <w:rFonts w:cstheme="minorHAnsi"/>
                <w:b/>
                <w:bCs/>
                <w:color w:val="222222"/>
              </w:rPr>
            </w:pPr>
            <w:r>
              <w:rPr>
                <w:rFonts w:cstheme="minorHAnsi"/>
                <w:b/>
                <w:bCs/>
                <w:color w:val="222222"/>
              </w:rPr>
              <w:t>Mitigating Actions</w:t>
            </w:r>
          </w:p>
          <w:p w14:paraId="3DAC8136" w14:textId="77777777" w:rsidR="00112065" w:rsidRDefault="00112065" w:rsidP="006F552A">
            <w:pPr>
              <w:jc w:val="center"/>
              <w:rPr>
                <w:rFonts w:cstheme="minorHAnsi"/>
                <w:b/>
                <w:bCs/>
                <w:color w:val="222222"/>
              </w:rPr>
            </w:pPr>
          </w:p>
          <w:p w14:paraId="76903156" w14:textId="1DE5D234" w:rsidR="00112065" w:rsidRPr="00DF543C" w:rsidRDefault="00112065" w:rsidP="00112065">
            <w:pPr>
              <w:rPr>
                <w:rFonts w:cstheme="minorHAnsi"/>
                <w:b/>
                <w:bCs/>
                <w:color w:val="222222"/>
              </w:rPr>
            </w:pPr>
          </w:p>
        </w:tc>
      </w:tr>
      <w:tr w:rsidR="00851750" w:rsidRPr="00DF543C" w14:paraId="66A50C4D" w14:textId="77777777" w:rsidTr="006F552A">
        <w:tc>
          <w:tcPr>
            <w:tcW w:w="3969"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2715EE13" w14:textId="4ADDA2CB" w:rsidR="00851750" w:rsidRPr="006F6059" w:rsidRDefault="00851750" w:rsidP="00BA6C97">
            <w:pPr>
              <w:spacing w:before="120" w:after="120"/>
              <w:ind w:left="142"/>
              <w:rPr>
                <w:rFonts w:cstheme="minorHAnsi"/>
              </w:rPr>
            </w:pPr>
            <w:r>
              <w:rPr>
                <w:rFonts w:cstheme="minorHAnsi"/>
              </w:rPr>
              <w:t>A</w:t>
            </w:r>
            <w:r w:rsidRPr="006F6059">
              <w:rPr>
                <w:rFonts w:cstheme="minorHAnsi"/>
              </w:rPr>
              <w:t xml:space="preserve">ppropriate </w:t>
            </w:r>
            <w:r>
              <w:rPr>
                <w:rFonts w:cstheme="minorHAnsi"/>
              </w:rPr>
              <w:t>systems and processes</w:t>
            </w:r>
            <w:r w:rsidRPr="006F6059">
              <w:rPr>
                <w:rFonts w:cstheme="minorHAnsi"/>
              </w:rPr>
              <w:t xml:space="preserve"> </w:t>
            </w:r>
            <w:r>
              <w:rPr>
                <w:rFonts w:cstheme="minorHAnsi"/>
              </w:rPr>
              <w:t xml:space="preserve">are </w:t>
            </w:r>
            <w:r w:rsidRPr="006F6059">
              <w:rPr>
                <w:rFonts w:cstheme="minorHAnsi"/>
              </w:rPr>
              <w:t>in place to ensure:</w:t>
            </w:r>
          </w:p>
          <w:p w14:paraId="31CD5108" w14:textId="58EE7D22" w:rsidR="00851750" w:rsidRPr="00524D36" w:rsidRDefault="00851750" w:rsidP="003357C6">
            <w:pPr>
              <w:pStyle w:val="ListParagraph"/>
              <w:numPr>
                <w:ilvl w:val="0"/>
                <w:numId w:val="19"/>
              </w:numPr>
              <w:spacing w:after="120"/>
              <w:contextualSpacing w:val="0"/>
              <w:rPr>
                <w:rFonts w:cstheme="minorHAnsi"/>
              </w:rPr>
            </w:pPr>
            <w:r>
              <w:rPr>
                <w:rFonts w:cstheme="minorHAnsi"/>
              </w:rPr>
              <w:lastRenderedPageBreak/>
              <w:t>s</w:t>
            </w:r>
            <w:r w:rsidRPr="006F6059">
              <w:rPr>
                <w:rFonts w:cstheme="minorHAnsi"/>
              </w:rPr>
              <w:t>taff in ‘at</w:t>
            </w:r>
            <w:r>
              <w:rPr>
                <w:rFonts w:cstheme="minorHAnsi"/>
              </w:rPr>
              <w:t>-</w:t>
            </w:r>
            <w:r w:rsidRPr="006F6059">
              <w:rPr>
                <w:rFonts w:cstheme="minorHAnsi"/>
              </w:rPr>
              <w:t>risk’ groups are identified a</w:t>
            </w:r>
            <w:r>
              <w:rPr>
                <w:rFonts w:cstheme="minorHAnsi"/>
              </w:rPr>
              <w:t>nd</w:t>
            </w:r>
            <w:r w:rsidRPr="006F6059">
              <w:rPr>
                <w:rFonts w:cstheme="minorHAnsi"/>
              </w:rPr>
              <w:t xml:space="preserve"> managed appropriately</w:t>
            </w:r>
            <w:r w:rsidR="0003499B">
              <w:rPr>
                <w:rFonts w:cstheme="minorHAnsi"/>
              </w:rPr>
              <w:t xml:space="preserve"> including</w:t>
            </w:r>
            <w:r w:rsidR="007B2FCA">
              <w:rPr>
                <w:rFonts w:cstheme="minorHAnsi"/>
              </w:rPr>
              <w:t xml:space="preserve"> </w:t>
            </w:r>
            <w:r w:rsidR="007B2FCA" w:rsidRPr="00AB3F64">
              <w:rPr>
                <w:rFonts w:ascii="Arial" w:hAnsi="Arial" w:cs="Arial"/>
              </w:rPr>
              <w:t>ensuring their physical and psychological wellbeing is supported</w:t>
            </w:r>
          </w:p>
          <w:p w14:paraId="50436C59" w14:textId="5ACF1F67" w:rsidR="00524D36" w:rsidRDefault="00524D36" w:rsidP="00524D36">
            <w:pPr>
              <w:pStyle w:val="ListParagraph"/>
              <w:spacing w:after="120"/>
              <w:contextualSpacing w:val="0"/>
              <w:rPr>
                <w:rFonts w:cstheme="minorHAnsi"/>
              </w:rPr>
            </w:pPr>
          </w:p>
          <w:p w14:paraId="56F49433" w14:textId="65AED64E" w:rsidR="00524D36" w:rsidRDefault="00524D36" w:rsidP="00524D36">
            <w:pPr>
              <w:pStyle w:val="ListParagraph"/>
              <w:spacing w:after="120"/>
              <w:contextualSpacing w:val="0"/>
              <w:rPr>
                <w:rFonts w:cstheme="minorHAnsi"/>
              </w:rPr>
            </w:pPr>
          </w:p>
          <w:p w14:paraId="7F605416" w14:textId="77777777" w:rsidR="00533D3F" w:rsidRPr="0003499B" w:rsidRDefault="00533D3F" w:rsidP="00524D36">
            <w:pPr>
              <w:pStyle w:val="ListParagraph"/>
              <w:spacing w:after="120"/>
              <w:contextualSpacing w:val="0"/>
              <w:rPr>
                <w:rFonts w:cstheme="minorHAnsi"/>
              </w:rPr>
            </w:pPr>
          </w:p>
          <w:p w14:paraId="3AE28007" w14:textId="7A2ED505" w:rsidR="0003499B" w:rsidRDefault="0003499B" w:rsidP="0003499B">
            <w:pPr>
              <w:pStyle w:val="ListParagraph"/>
              <w:numPr>
                <w:ilvl w:val="0"/>
                <w:numId w:val="19"/>
              </w:numPr>
              <w:rPr>
                <w:rFonts w:ascii="Arial" w:hAnsi="Arial" w:cs="Arial"/>
              </w:rPr>
            </w:pPr>
            <w:r>
              <w:rPr>
                <w:rFonts w:ascii="Arial" w:hAnsi="Arial" w:cs="Arial"/>
              </w:rPr>
              <w:t>s</w:t>
            </w:r>
            <w:r w:rsidRPr="00091F14">
              <w:rPr>
                <w:rFonts w:ascii="Arial" w:hAnsi="Arial" w:cs="Arial"/>
              </w:rPr>
              <w:t xml:space="preserve">taff required to wear FFP reusable respirators undergo training that is compliant with </w:t>
            </w:r>
            <w:r w:rsidR="00803BB6">
              <w:rPr>
                <w:rFonts w:ascii="Arial" w:hAnsi="Arial" w:cs="Arial"/>
              </w:rPr>
              <w:t xml:space="preserve">PHE </w:t>
            </w:r>
            <w:hyperlink r:id="rId37" w:history="1">
              <w:r w:rsidRPr="0003499B">
                <w:rPr>
                  <w:rStyle w:val="Hyperlink"/>
                  <w:rFonts w:ascii="Arial" w:hAnsi="Arial" w:cs="Arial"/>
                </w:rPr>
                <w:t>national guidance</w:t>
              </w:r>
            </w:hyperlink>
            <w:r w:rsidRPr="00091F14">
              <w:rPr>
                <w:rFonts w:ascii="Arial" w:hAnsi="Arial" w:cs="Arial"/>
              </w:rPr>
              <w:t xml:space="preserve"> and a record of this training is maintained</w:t>
            </w:r>
          </w:p>
          <w:p w14:paraId="733B13ED" w14:textId="77777777" w:rsidR="0003499B" w:rsidRPr="0003499B" w:rsidRDefault="0003499B" w:rsidP="0003499B">
            <w:pPr>
              <w:pStyle w:val="ListParagraph"/>
              <w:rPr>
                <w:rFonts w:ascii="Arial" w:hAnsi="Arial" w:cs="Arial"/>
              </w:rPr>
            </w:pPr>
          </w:p>
          <w:p w14:paraId="65E96E7F" w14:textId="5188A696" w:rsidR="0003499B" w:rsidRPr="00FC5FEA" w:rsidRDefault="0003499B" w:rsidP="0003499B">
            <w:pPr>
              <w:pStyle w:val="ListParagraph"/>
              <w:numPr>
                <w:ilvl w:val="0"/>
                <w:numId w:val="19"/>
              </w:numPr>
              <w:rPr>
                <w:rFonts w:ascii="Arial" w:hAnsi="Arial" w:cs="Arial"/>
              </w:rPr>
            </w:pPr>
            <w:r>
              <w:rPr>
                <w:rFonts w:ascii="Arial" w:hAnsi="Arial" w:cs="Arial"/>
              </w:rPr>
              <w:t>s</w:t>
            </w:r>
            <w:r w:rsidRPr="00FC5FEA">
              <w:rPr>
                <w:rFonts w:ascii="Arial" w:hAnsi="Arial" w:cs="Arial"/>
              </w:rPr>
              <w:t xml:space="preserve">taff absence and well-being </w:t>
            </w:r>
            <w:r w:rsidR="000F395E">
              <w:rPr>
                <w:rFonts w:ascii="Arial" w:hAnsi="Arial" w:cs="Arial"/>
              </w:rPr>
              <w:t>are</w:t>
            </w:r>
            <w:r w:rsidRPr="00FC5FEA">
              <w:rPr>
                <w:rFonts w:ascii="Arial" w:hAnsi="Arial" w:cs="Arial"/>
              </w:rPr>
              <w:t xml:space="preserve"> monitored</w:t>
            </w:r>
            <w:r>
              <w:rPr>
                <w:rFonts w:ascii="Arial" w:hAnsi="Arial" w:cs="Arial"/>
              </w:rPr>
              <w:t xml:space="preserve"> and </w:t>
            </w:r>
            <w:r w:rsidRPr="00091F14">
              <w:rPr>
                <w:rFonts w:ascii="Arial" w:hAnsi="Arial" w:cs="Arial"/>
              </w:rPr>
              <w:t>staff who are self-isolating are supported and able to access testing</w:t>
            </w:r>
          </w:p>
          <w:p w14:paraId="2E999E25" w14:textId="77777777" w:rsidR="007B2FCA" w:rsidRPr="007B2FCA" w:rsidRDefault="007B2FCA" w:rsidP="007B2FCA">
            <w:pPr>
              <w:pStyle w:val="ListParagraph"/>
              <w:rPr>
                <w:rFonts w:cstheme="minorHAnsi"/>
                <w:color w:val="222222"/>
              </w:rPr>
            </w:pPr>
          </w:p>
          <w:p w14:paraId="5959220A" w14:textId="5627C677" w:rsidR="007B2FCA" w:rsidRDefault="007B2FCA" w:rsidP="007B2FCA">
            <w:pPr>
              <w:pStyle w:val="ListParagraph"/>
              <w:numPr>
                <w:ilvl w:val="0"/>
                <w:numId w:val="27"/>
              </w:numPr>
              <w:spacing w:after="200" w:line="276" w:lineRule="auto"/>
              <w:rPr>
                <w:rFonts w:ascii="Arial" w:hAnsi="Arial" w:cs="Arial"/>
              </w:rPr>
            </w:pPr>
            <w:r>
              <w:rPr>
                <w:rFonts w:ascii="Arial" w:hAnsi="Arial" w:cs="Arial"/>
              </w:rPr>
              <w:t xml:space="preserve">staff </w:t>
            </w:r>
            <w:r w:rsidR="000F395E">
              <w:rPr>
                <w:rFonts w:ascii="Arial" w:hAnsi="Arial" w:cs="Arial"/>
              </w:rPr>
              <w:t>that</w:t>
            </w:r>
            <w:r>
              <w:rPr>
                <w:rFonts w:ascii="Arial" w:hAnsi="Arial" w:cs="Arial"/>
              </w:rPr>
              <w:t xml:space="preserve"> test positive have adequate information and support to aid their recovery and return to work.</w:t>
            </w:r>
          </w:p>
          <w:p w14:paraId="1278985B" w14:textId="324233F8" w:rsidR="007B2FCA" w:rsidRPr="006F6059" w:rsidRDefault="007B2FCA" w:rsidP="0003499B">
            <w:pPr>
              <w:pStyle w:val="ListParagraph"/>
              <w:rPr>
                <w:rFonts w:cstheme="minorHAnsi"/>
                <w:color w:val="222222"/>
              </w:rPr>
            </w:pPr>
          </w:p>
        </w:tc>
        <w:tc>
          <w:tcPr>
            <w:tcW w:w="425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0F9F4BEB" w14:textId="77777777" w:rsidR="00851750" w:rsidRDefault="00851750" w:rsidP="006F552A">
            <w:pPr>
              <w:jc w:val="center"/>
              <w:rPr>
                <w:rFonts w:cstheme="minorHAnsi"/>
                <w:b/>
                <w:bCs/>
                <w:color w:val="222222"/>
              </w:rPr>
            </w:pPr>
          </w:p>
          <w:p w14:paraId="2834E32D" w14:textId="5E2858A7" w:rsidR="00AC312E" w:rsidRDefault="00C1449C" w:rsidP="00AC312E">
            <w:pPr>
              <w:rPr>
                <w:rFonts w:cstheme="minorHAnsi"/>
                <w:color w:val="222222"/>
              </w:rPr>
            </w:pPr>
            <w:r>
              <w:rPr>
                <w:rFonts w:cstheme="minorHAnsi"/>
                <w:color w:val="222222"/>
              </w:rPr>
              <w:t>Risk screening process for all staff</w:t>
            </w:r>
            <w:r w:rsidR="00D36368">
              <w:rPr>
                <w:rFonts w:cstheme="minorHAnsi"/>
                <w:color w:val="222222"/>
              </w:rPr>
              <w:t>.</w:t>
            </w:r>
          </w:p>
          <w:p w14:paraId="23839DC3" w14:textId="7B314CFF" w:rsidR="00C1449C" w:rsidRDefault="00C1449C" w:rsidP="00AC312E">
            <w:pPr>
              <w:rPr>
                <w:rFonts w:cstheme="minorHAnsi"/>
                <w:color w:val="222222"/>
              </w:rPr>
            </w:pPr>
            <w:r>
              <w:rPr>
                <w:rFonts w:cstheme="minorHAnsi"/>
                <w:color w:val="222222"/>
              </w:rPr>
              <w:lastRenderedPageBreak/>
              <w:t>Iden</w:t>
            </w:r>
            <w:r w:rsidR="00524D36">
              <w:rPr>
                <w:rFonts w:cstheme="minorHAnsi"/>
                <w:color w:val="222222"/>
              </w:rPr>
              <w:t>tified</w:t>
            </w:r>
            <w:r>
              <w:rPr>
                <w:rFonts w:cstheme="minorHAnsi"/>
                <w:color w:val="222222"/>
              </w:rPr>
              <w:t xml:space="preserve"> </w:t>
            </w:r>
            <w:r w:rsidR="00524D36">
              <w:rPr>
                <w:rFonts w:cstheme="minorHAnsi"/>
                <w:color w:val="222222"/>
              </w:rPr>
              <w:t>‘vulnerable</w:t>
            </w:r>
            <w:r>
              <w:rPr>
                <w:rFonts w:cstheme="minorHAnsi"/>
                <w:color w:val="222222"/>
              </w:rPr>
              <w:t xml:space="preserve">’ and ‘at risk’ groups and detailed risk assessment process in place </w:t>
            </w:r>
          </w:p>
          <w:p w14:paraId="578B3789" w14:textId="2D86C375" w:rsidR="00524D36" w:rsidRDefault="00524D36" w:rsidP="00AC312E">
            <w:pPr>
              <w:rPr>
                <w:rFonts w:cstheme="minorHAnsi"/>
                <w:color w:val="222222"/>
              </w:rPr>
            </w:pPr>
            <w:r>
              <w:rPr>
                <w:rFonts w:cstheme="minorHAnsi"/>
                <w:color w:val="222222"/>
              </w:rPr>
              <w:t>Local bespoke interventions and plans developed for each individual involving Occupational Health where appropriate</w:t>
            </w:r>
          </w:p>
          <w:p w14:paraId="260535E6" w14:textId="153E6CB9" w:rsidR="00533D3F" w:rsidRDefault="00533D3F" w:rsidP="00AC312E">
            <w:pPr>
              <w:rPr>
                <w:rFonts w:cstheme="minorHAnsi"/>
                <w:color w:val="222222"/>
              </w:rPr>
            </w:pPr>
            <w:r>
              <w:rPr>
                <w:rFonts w:cstheme="minorHAnsi"/>
                <w:color w:val="222222"/>
              </w:rPr>
              <w:t xml:space="preserve">BAME engagement / listening events planned </w:t>
            </w:r>
          </w:p>
          <w:p w14:paraId="487FFF20" w14:textId="0D789312" w:rsidR="00112065" w:rsidRDefault="00112065" w:rsidP="00AC312E">
            <w:pPr>
              <w:rPr>
                <w:rFonts w:cstheme="minorHAnsi"/>
                <w:color w:val="222222"/>
              </w:rPr>
            </w:pPr>
            <w:r>
              <w:rPr>
                <w:rFonts w:cstheme="minorHAnsi"/>
                <w:color w:val="222222"/>
              </w:rPr>
              <w:t>Psycho-social group in place</w:t>
            </w:r>
            <w:r w:rsidR="00533D3F">
              <w:rPr>
                <w:rFonts w:cstheme="minorHAnsi"/>
                <w:color w:val="222222"/>
              </w:rPr>
              <w:t xml:space="preserve"> to support staff</w:t>
            </w:r>
          </w:p>
          <w:p w14:paraId="6D54DA91" w14:textId="7FFAC099" w:rsidR="00112065" w:rsidRPr="00AC312E" w:rsidRDefault="00112065" w:rsidP="00AC312E">
            <w:pPr>
              <w:rPr>
                <w:rFonts w:cstheme="minorHAnsi"/>
                <w:color w:val="222222"/>
              </w:rPr>
            </w:pPr>
          </w:p>
          <w:p w14:paraId="0FFC03F3" w14:textId="77777777" w:rsidR="00AC312E" w:rsidRPr="00AC312E" w:rsidRDefault="00AC312E" w:rsidP="00AC312E">
            <w:pPr>
              <w:rPr>
                <w:rFonts w:cstheme="minorHAnsi"/>
                <w:color w:val="222222"/>
              </w:rPr>
            </w:pPr>
          </w:p>
          <w:p w14:paraId="67D0091F" w14:textId="73DEDD58" w:rsidR="00AC312E" w:rsidRPr="00AC312E" w:rsidRDefault="00AC312E" w:rsidP="00AC312E">
            <w:pPr>
              <w:rPr>
                <w:rFonts w:cstheme="minorHAnsi"/>
                <w:color w:val="222222"/>
              </w:rPr>
            </w:pPr>
            <w:r w:rsidRPr="00AC312E">
              <w:rPr>
                <w:rFonts w:cstheme="minorHAnsi"/>
                <w:color w:val="222222"/>
              </w:rPr>
              <w:t>N/A</w:t>
            </w:r>
          </w:p>
          <w:p w14:paraId="32FAD389" w14:textId="77777777" w:rsidR="00AC312E" w:rsidRPr="00AC312E" w:rsidRDefault="00AC312E" w:rsidP="00AC312E">
            <w:pPr>
              <w:rPr>
                <w:rFonts w:cstheme="minorHAnsi"/>
                <w:color w:val="222222"/>
              </w:rPr>
            </w:pPr>
          </w:p>
          <w:p w14:paraId="12A10166" w14:textId="77777777" w:rsidR="0017238C" w:rsidRDefault="0017238C" w:rsidP="00AC312E">
            <w:pPr>
              <w:rPr>
                <w:rFonts w:cstheme="minorHAnsi"/>
                <w:color w:val="222222"/>
              </w:rPr>
            </w:pPr>
          </w:p>
          <w:p w14:paraId="5B196E36" w14:textId="77777777" w:rsidR="0017238C" w:rsidRDefault="0017238C" w:rsidP="00AC312E">
            <w:pPr>
              <w:rPr>
                <w:rFonts w:cstheme="minorHAnsi"/>
                <w:color w:val="222222"/>
              </w:rPr>
            </w:pPr>
          </w:p>
          <w:p w14:paraId="6F92E3CF" w14:textId="77777777" w:rsidR="0017238C" w:rsidRDefault="0017238C" w:rsidP="00AC312E">
            <w:pPr>
              <w:rPr>
                <w:rFonts w:cstheme="minorHAnsi"/>
                <w:color w:val="222222"/>
              </w:rPr>
            </w:pPr>
          </w:p>
          <w:p w14:paraId="7848C80E" w14:textId="77777777" w:rsidR="00D36368" w:rsidRDefault="00D36368" w:rsidP="00AC312E">
            <w:pPr>
              <w:rPr>
                <w:rFonts w:cstheme="minorHAnsi"/>
                <w:color w:val="222222"/>
              </w:rPr>
            </w:pPr>
          </w:p>
          <w:p w14:paraId="75A6D254" w14:textId="4CDDE937" w:rsidR="00112065" w:rsidRDefault="00112065" w:rsidP="00AC312E">
            <w:pPr>
              <w:rPr>
                <w:rFonts w:cstheme="minorHAnsi"/>
                <w:color w:val="222222"/>
              </w:rPr>
            </w:pPr>
            <w:r>
              <w:rPr>
                <w:rFonts w:cstheme="minorHAnsi"/>
                <w:color w:val="222222"/>
              </w:rPr>
              <w:t>Absence line</w:t>
            </w:r>
            <w:r w:rsidR="00EA06E4">
              <w:rPr>
                <w:rFonts w:cstheme="minorHAnsi"/>
                <w:color w:val="222222"/>
              </w:rPr>
              <w:t xml:space="preserve"> established </w:t>
            </w:r>
          </w:p>
          <w:p w14:paraId="5D7C6FCD" w14:textId="40B9963B" w:rsidR="00AC312E" w:rsidRDefault="00AC312E" w:rsidP="00AC312E">
            <w:pPr>
              <w:rPr>
                <w:rFonts w:cstheme="minorHAnsi"/>
                <w:color w:val="222222"/>
              </w:rPr>
            </w:pPr>
            <w:r w:rsidRPr="00AC312E">
              <w:rPr>
                <w:rFonts w:cstheme="minorHAnsi"/>
                <w:color w:val="222222"/>
              </w:rPr>
              <w:t xml:space="preserve">Occupational health referrals </w:t>
            </w:r>
          </w:p>
          <w:p w14:paraId="6B7E9CBF" w14:textId="2727D874" w:rsidR="00112065" w:rsidRDefault="00112065" w:rsidP="00AC312E">
            <w:pPr>
              <w:rPr>
                <w:rFonts w:cstheme="minorHAnsi"/>
                <w:color w:val="222222"/>
              </w:rPr>
            </w:pPr>
            <w:r>
              <w:rPr>
                <w:rFonts w:cstheme="minorHAnsi"/>
                <w:color w:val="222222"/>
              </w:rPr>
              <w:t xml:space="preserve">Risk assessments </w:t>
            </w:r>
          </w:p>
          <w:p w14:paraId="3EA79988" w14:textId="0FCBB185" w:rsidR="00112065" w:rsidRPr="00AC312E" w:rsidRDefault="00395030" w:rsidP="00AC312E">
            <w:pPr>
              <w:rPr>
                <w:rFonts w:cstheme="minorHAnsi"/>
                <w:color w:val="222222"/>
              </w:rPr>
            </w:pPr>
            <w:r>
              <w:rPr>
                <w:rFonts w:cstheme="minorHAnsi"/>
                <w:color w:val="222222"/>
              </w:rPr>
              <w:t>Testing guidance issued for staff</w:t>
            </w:r>
          </w:p>
          <w:p w14:paraId="09D9EE9B" w14:textId="77777777" w:rsidR="00AC312E" w:rsidRPr="00AC312E" w:rsidRDefault="00AC312E" w:rsidP="00AC312E">
            <w:pPr>
              <w:rPr>
                <w:rFonts w:cstheme="minorHAnsi"/>
                <w:color w:val="222222"/>
              </w:rPr>
            </w:pPr>
          </w:p>
          <w:p w14:paraId="08A36FB4" w14:textId="77777777" w:rsidR="00AC312E" w:rsidRPr="00AC312E" w:rsidRDefault="00AC312E" w:rsidP="00AC312E">
            <w:pPr>
              <w:rPr>
                <w:rFonts w:cstheme="minorHAnsi"/>
                <w:color w:val="222222"/>
              </w:rPr>
            </w:pPr>
          </w:p>
          <w:p w14:paraId="17874851" w14:textId="77777777" w:rsidR="00661709" w:rsidRDefault="00661709" w:rsidP="00AC312E">
            <w:pPr>
              <w:rPr>
                <w:rFonts w:cstheme="minorHAnsi"/>
                <w:color w:val="222222"/>
              </w:rPr>
            </w:pPr>
            <w:r>
              <w:rPr>
                <w:rFonts w:cstheme="minorHAnsi"/>
                <w:color w:val="222222"/>
              </w:rPr>
              <w:t>Trust guidance</w:t>
            </w:r>
          </w:p>
          <w:p w14:paraId="1EF4E14A" w14:textId="77777777" w:rsidR="00AC312E" w:rsidRDefault="00AC312E" w:rsidP="00AC312E">
            <w:pPr>
              <w:rPr>
                <w:rFonts w:cstheme="minorHAnsi"/>
                <w:color w:val="222222"/>
              </w:rPr>
            </w:pPr>
            <w:r w:rsidRPr="00AC312E">
              <w:rPr>
                <w:rFonts w:cstheme="minorHAnsi"/>
                <w:color w:val="222222"/>
              </w:rPr>
              <w:t>Occupational health</w:t>
            </w:r>
            <w:r w:rsidR="00661709">
              <w:rPr>
                <w:rFonts w:cstheme="minorHAnsi"/>
                <w:color w:val="222222"/>
              </w:rPr>
              <w:t xml:space="preserve"> support if required</w:t>
            </w:r>
          </w:p>
          <w:p w14:paraId="7DF40F3B" w14:textId="77777777" w:rsidR="00661709" w:rsidRDefault="00661709" w:rsidP="00AC312E">
            <w:pPr>
              <w:rPr>
                <w:rFonts w:cstheme="minorHAnsi"/>
                <w:color w:val="222222"/>
              </w:rPr>
            </w:pPr>
            <w:r>
              <w:rPr>
                <w:rFonts w:cstheme="minorHAnsi"/>
                <w:color w:val="222222"/>
              </w:rPr>
              <w:t>Local manager support</w:t>
            </w:r>
          </w:p>
          <w:p w14:paraId="3779920F" w14:textId="5429D931" w:rsidR="00661709" w:rsidRPr="00AC312E" w:rsidRDefault="00661709" w:rsidP="00AC312E">
            <w:pPr>
              <w:rPr>
                <w:rFonts w:cstheme="minorHAnsi"/>
                <w:color w:val="222222"/>
              </w:rPr>
            </w:pPr>
            <w:r>
              <w:rPr>
                <w:rFonts w:cstheme="minorHAnsi"/>
                <w:color w:val="222222"/>
              </w:rPr>
              <w:t>Bespoke local arrangements for phased return if needed</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3FC93F1B" w14:textId="77777777" w:rsidR="00851750" w:rsidRPr="00112065" w:rsidRDefault="00851750" w:rsidP="00524D36">
            <w:pPr>
              <w:rPr>
                <w:rFonts w:cstheme="minorHAnsi"/>
                <w:color w:val="222222"/>
              </w:rPr>
            </w:pPr>
          </w:p>
          <w:p w14:paraId="4BD83B44" w14:textId="77777777" w:rsidR="00524D36" w:rsidRPr="00112065" w:rsidRDefault="00524D36" w:rsidP="00524D36">
            <w:pPr>
              <w:rPr>
                <w:rFonts w:cstheme="minorHAnsi"/>
                <w:color w:val="222222"/>
              </w:rPr>
            </w:pPr>
          </w:p>
          <w:p w14:paraId="13FE1369" w14:textId="77777777" w:rsidR="00524D36" w:rsidRPr="00112065" w:rsidRDefault="00524D36" w:rsidP="00524D36">
            <w:pPr>
              <w:rPr>
                <w:rFonts w:cstheme="minorHAnsi"/>
                <w:color w:val="222222"/>
              </w:rPr>
            </w:pPr>
          </w:p>
          <w:p w14:paraId="5AD2CF6D" w14:textId="77777777" w:rsidR="00524D36" w:rsidRDefault="00112065" w:rsidP="00524D36">
            <w:pPr>
              <w:rPr>
                <w:rFonts w:cstheme="minorHAnsi"/>
                <w:color w:val="222222"/>
              </w:rPr>
            </w:pPr>
            <w:r>
              <w:rPr>
                <w:rFonts w:cstheme="minorHAnsi"/>
                <w:color w:val="222222"/>
              </w:rPr>
              <w:lastRenderedPageBreak/>
              <w:t>Possible b</w:t>
            </w:r>
            <w:r w:rsidRPr="00112065">
              <w:rPr>
                <w:rFonts w:cstheme="minorHAnsi"/>
                <w:color w:val="222222"/>
              </w:rPr>
              <w:t xml:space="preserve">acklog of risk assessments </w:t>
            </w:r>
            <w:r>
              <w:rPr>
                <w:rFonts w:cstheme="minorHAnsi"/>
                <w:color w:val="222222"/>
              </w:rPr>
              <w:t xml:space="preserve">causing delays for staff </w:t>
            </w:r>
          </w:p>
          <w:p w14:paraId="5AB73737" w14:textId="77777777" w:rsidR="00395030" w:rsidRDefault="00395030" w:rsidP="00524D36">
            <w:pPr>
              <w:rPr>
                <w:rFonts w:cstheme="minorHAnsi"/>
                <w:color w:val="222222"/>
              </w:rPr>
            </w:pPr>
          </w:p>
          <w:p w14:paraId="1C07D931" w14:textId="77777777" w:rsidR="00395030" w:rsidRDefault="00395030" w:rsidP="00524D36">
            <w:pPr>
              <w:rPr>
                <w:rFonts w:cstheme="minorHAnsi"/>
                <w:color w:val="222222"/>
              </w:rPr>
            </w:pPr>
          </w:p>
          <w:p w14:paraId="23B283AD" w14:textId="77777777" w:rsidR="00395030" w:rsidRDefault="00395030" w:rsidP="00524D36">
            <w:pPr>
              <w:rPr>
                <w:rFonts w:cstheme="minorHAnsi"/>
                <w:color w:val="222222"/>
              </w:rPr>
            </w:pPr>
          </w:p>
          <w:p w14:paraId="466492EC" w14:textId="77777777" w:rsidR="00395030" w:rsidRDefault="00395030" w:rsidP="00524D36">
            <w:pPr>
              <w:rPr>
                <w:rFonts w:cstheme="minorHAnsi"/>
                <w:color w:val="222222"/>
              </w:rPr>
            </w:pPr>
          </w:p>
          <w:p w14:paraId="179FA9EC" w14:textId="77777777" w:rsidR="00395030" w:rsidRDefault="00395030" w:rsidP="00524D36">
            <w:pPr>
              <w:rPr>
                <w:rFonts w:cstheme="minorHAnsi"/>
                <w:color w:val="222222"/>
              </w:rPr>
            </w:pPr>
          </w:p>
          <w:p w14:paraId="2090CE89" w14:textId="77777777" w:rsidR="00395030" w:rsidRDefault="00395030" w:rsidP="00524D36">
            <w:pPr>
              <w:rPr>
                <w:rFonts w:cstheme="minorHAnsi"/>
                <w:color w:val="222222"/>
              </w:rPr>
            </w:pPr>
          </w:p>
          <w:p w14:paraId="10B82F4E" w14:textId="77777777" w:rsidR="00395030" w:rsidRDefault="00395030" w:rsidP="00524D36">
            <w:pPr>
              <w:rPr>
                <w:rFonts w:cstheme="minorHAnsi"/>
                <w:color w:val="222222"/>
              </w:rPr>
            </w:pPr>
          </w:p>
          <w:p w14:paraId="3CBC6A3D" w14:textId="77777777" w:rsidR="00395030" w:rsidRDefault="00395030" w:rsidP="00524D36">
            <w:pPr>
              <w:rPr>
                <w:rFonts w:cstheme="minorHAnsi"/>
                <w:color w:val="222222"/>
              </w:rPr>
            </w:pPr>
          </w:p>
          <w:p w14:paraId="12C4B625" w14:textId="77777777" w:rsidR="00395030" w:rsidRDefault="00395030" w:rsidP="00524D36">
            <w:pPr>
              <w:rPr>
                <w:rFonts w:cstheme="minorHAnsi"/>
                <w:color w:val="222222"/>
              </w:rPr>
            </w:pPr>
          </w:p>
          <w:p w14:paraId="6873626B" w14:textId="77777777" w:rsidR="00395030" w:rsidRDefault="00395030" w:rsidP="00524D36">
            <w:pPr>
              <w:rPr>
                <w:rFonts w:cstheme="minorHAnsi"/>
                <w:color w:val="222222"/>
              </w:rPr>
            </w:pPr>
          </w:p>
          <w:p w14:paraId="1120C164" w14:textId="77777777" w:rsidR="00395030" w:rsidRDefault="00395030" w:rsidP="00524D36">
            <w:pPr>
              <w:rPr>
                <w:rFonts w:cstheme="minorHAnsi"/>
                <w:color w:val="222222"/>
              </w:rPr>
            </w:pPr>
          </w:p>
          <w:p w14:paraId="32CA3118" w14:textId="77777777" w:rsidR="00395030" w:rsidRDefault="00395030" w:rsidP="00524D36">
            <w:pPr>
              <w:rPr>
                <w:rFonts w:cstheme="minorHAnsi"/>
                <w:color w:val="222222"/>
              </w:rPr>
            </w:pPr>
          </w:p>
          <w:p w14:paraId="1271969D" w14:textId="77777777" w:rsidR="00395030" w:rsidRDefault="00395030" w:rsidP="00524D36">
            <w:pPr>
              <w:rPr>
                <w:rFonts w:cstheme="minorHAnsi"/>
                <w:color w:val="222222"/>
              </w:rPr>
            </w:pPr>
          </w:p>
          <w:p w14:paraId="19CF3FE2" w14:textId="77777777" w:rsidR="00395030" w:rsidRDefault="00395030" w:rsidP="00524D36">
            <w:pPr>
              <w:rPr>
                <w:rFonts w:cstheme="minorHAnsi"/>
                <w:color w:val="222222"/>
              </w:rPr>
            </w:pPr>
          </w:p>
          <w:p w14:paraId="1247E35C" w14:textId="77777777" w:rsidR="00D36368" w:rsidRDefault="00D36368" w:rsidP="00524D36">
            <w:pPr>
              <w:rPr>
                <w:rFonts w:cstheme="minorHAnsi"/>
                <w:color w:val="222222"/>
              </w:rPr>
            </w:pPr>
          </w:p>
          <w:p w14:paraId="5CC42D46" w14:textId="1B2FC291" w:rsidR="00395030" w:rsidRPr="00112065" w:rsidRDefault="00880412" w:rsidP="00524D36">
            <w:pPr>
              <w:rPr>
                <w:rFonts w:cstheme="minorHAnsi"/>
                <w:color w:val="222222"/>
              </w:rPr>
            </w:pPr>
            <w:r>
              <w:rPr>
                <w:rFonts w:cstheme="minorHAnsi"/>
                <w:color w:val="222222"/>
              </w:rPr>
              <w:t>Ensuring</w:t>
            </w:r>
            <w:r w:rsidR="00395030">
              <w:rPr>
                <w:rFonts w:cstheme="minorHAnsi"/>
                <w:color w:val="222222"/>
              </w:rPr>
              <w:t xml:space="preserve"> </w:t>
            </w:r>
            <w:proofErr w:type="gramStart"/>
            <w:r w:rsidR="00395030">
              <w:rPr>
                <w:rFonts w:cstheme="minorHAnsi"/>
                <w:color w:val="222222"/>
              </w:rPr>
              <w:t>sufficient</w:t>
            </w:r>
            <w:proofErr w:type="gramEnd"/>
            <w:r w:rsidR="00395030">
              <w:rPr>
                <w:rFonts w:cstheme="minorHAnsi"/>
                <w:color w:val="222222"/>
              </w:rPr>
              <w:t xml:space="preserve"> lab capacity </w:t>
            </w:r>
          </w:p>
        </w:tc>
        <w:tc>
          <w:tcPr>
            <w:tcW w:w="2863" w:type="dxa"/>
            <w:tcBorders>
              <w:top w:val="single" w:sz="4" w:space="0" w:color="005EB8" w:themeColor="text1"/>
              <w:left w:val="single" w:sz="4" w:space="0" w:color="005EB8" w:themeColor="text1"/>
              <w:bottom w:val="single" w:sz="4" w:space="0" w:color="005EB8" w:themeColor="text1"/>
              <w:right w:val="single" w:sz="4" w:space="0" w:color="005EB8" w:themeColor="text1"/>
            </w:tcBorders>
          </w:tcPr>
          <w:p w14:paraId="7B3914A4" w14:textId="77777777" w:rsidR="00851750" w:rsidRPr="00112065" w:rsidRDefault="00851750" w:rsidP="00112065">
            <w:pPr>
              <w:rPr>
                <w:rFonts w:cstheme="minorHAnsi"/>
                <w:color w:val="222222"/>
              </w:rPr>
            </w:pPr>
          </w:p>
          <w:p w14:paraId="6CE4F577" w14:textId="77777777" w:rsidR="00112065" w:rsidRPr="00112065" w:rsidRDefault="00112065" w:rsidP="00112065">
            <w:pPr>
              <w:rPr>
                <w:rFonts w:cstheme="minorHAnsi"/>
                <w:color w:val="222222"/>
              </w:rPr>
            </w:pPr>
          </w:p>
          <w:p w14:paraId="585E427E" w14:textId="77777777" w:rsidR="00112065" w:rsidRPr="00112065" w:rsidRDefault="00112065" w:rsidP="00112065">
            <w:pPr>
              <w:rPr>
                <w:rFonts w:cstheme="minorHAnsi"/>
                <w:color w:val="222222"/>
              </w:rPr>
            </w:pPr>
          </w:p>
          <w:p w14:paraId="0A414273" w14:textId="77777777" w:rsidR="00112065" w:rsidRDefault="00112065" w:rsidP="00112065">
            <w:pPr>
              <w:rPr>
                <w:rFonts w:cstheme="minorHAnsi"/>
                <w:color w:val="222222"/>
              </w:rPr>
            </w:pPr>
            <w:r w:rsidRPr="00112065">
              <w:rPr>
                <w:rFonts w:cstheme="minorHAnsi"/>
                <w:color w:val="222222"/>
              </w:rPr>
              <w:lastRenderedPageBreak/>
              <w:t xml:space="preserve">Process in place </w:t>
            </w:r>
            <w:r>
              <w:rPr>
                <w:rFonts w:cstheme="minorHAnsi"/>
                <w:color w:val="222222"/>
              </w:rPr>
              <w:t>with additional capacity if necessary</w:t>
            </w:r>
          </w:p>
          <w:p w14:paraId="5F0E184B" w14:textId="77777777" w:rsidR="00395030" w:rsidRDefault="00395030" w:rsidP="00112065">
            <w:pPr>
              <w:rPr>
                <w:rFonts w:cstheme="minorHAnsi"/>
                <w:color w:val="222222"/>
              </w:rPr>
            </w:pPr>
          </w:p>
          <w:p w14:paraId="79D7DB95" w14:textId="77777777" w:rsidR="00395030" w:rsidRDefault="00395030" w:rsidP="00112065">
            <w:pPr>
              <w:rPr>
                <w:rFonts w:cstheme="minorHAnsi"/>
                <w:color w:val="222222"/>
              </w:rPr>
            </w:pPr>
          </w:p>
          <w:p w14:paraId="1E918815" w14:textId="77777777" w:rsidR="00395030" w:rsidRDefault="00395030" w:rsidP="00112065">
            <w:pPr>
              <w:rPr>
                <w:rFonts w:cstheme="minorHAnsi"/>
                <w:color w:val="222222"/>
              </w:rPr>
            </w:pPr>
          </w:p>
          <w:p w14:paraId="378E6E1F" w14:textId="77777777" w:rsidR="00395030" w:rsidRDefault="00395030" w:rsidP="00112065">
            <w:pPr>
              <w:rPr>
                <w:rFonts w:cstheme="minorHAnsi"/>
                <w:color w:val="222222"/>
              </w:rPr>
            </w:pPr>
          </w:p>
          <w:p w14:paraId="62220EAD" w14:textId="77777777" w:rsidR="00395030" w:rsidRDefault="00395030" w:rsidP="00112065">
            <w:pPr>
              <w:rPr>
                <w:rFonts w:cstheme="minorHAnsi"/>
                <w:color w:val="222222"/>
              </w:rPr>
            </w:pPr>
          </w:p>
          <w:p w14:paraId="5D8E93C7" w14:textId="77777777" w:rsidR="00395030" w:rsidRDefault="00395030" w:rsidP="00112065">
            <w:pPr>
              <w:rPr>
                <w:rFonts w:cstheme="minorHAnsi"/>
                <w:color w:val="222222"/>
              </w:rPr>
            </w:pPr>
          </w:p>
          <w:p w14:paraId="384FDA73" w14:textId="77777777" w:rsidR="00395030" w:rsidRDefault="00395030" w:rsidP="00112065">
            <w:pPr>
              <w:rPr>
                <w:rFonts w:cstheme="minorHAnsi"/>
                <w:color w:val="222222"/>
              </w:rPr>
            </w:pPr>
          </w:p>
          <w:p w14:paraId="3ADA60D5" w14:textId="77777777" w:rsidR="00395030" w:rsidRDefault="00395030" w:rsidP="00112065">
            <w:pPr>
              <w:rPr>
                <w:rFonts w:cstheme="minorHAnsi"/>
                <w:color w:val="222222"/>
              </w:rPr>
            </w:pPr>
          </w:p>
          <w:p w14:paraId="2D50EE00" w14:textId="77777777" w:rsidR="00395030" w:rsidRDefault="00395030" w:rsidP="00112065">
            <w:pPr>
              <w:rPr>
                <w:rFonts w:cstheme="minorHAnsi"/>
                <w:color w:val="222222"/>
              </w:rPr>
            </w:pPr>
          </w:p>
          <w:p w14:paraId="3C184ABF" w14:textId="77777777" w:rsidR="00395030" w:rsidRDefault="00395030" w:rsidP="00112065">
            <w:pPr>
              <w:rPr>
                <w:rFonts w:cstheme="minorHAnsi"/>
                <w:color w:val="222222"/>
              </w:rPr>
            </w:pPr>
          </w:p>
          <w:p w14:paraId="7274ECE6" w14:textId="77777777" w:rsidR="00395030" w:rsidRDefault="00395030" w:rsidP="00112065">
            <w:pPr>
              <w:rPr>
                <w:rFonts w:cstheme="minorHAnsi"/>
                <w:color w:val="222222"/>
              </w:rPr>
            </w:pPr>
          </w:p>
          <w:p w14:paraId="4880893A" w14:textId="77777777" w:rsidR="00395030" w:rsidRDefault="00395030" w:rsidP="00112065">
            <w:pPr>
              <w:rPr>
                <w:rFonts w:cstheme="minorHAnsi"/>
                <w:color w:val="222222"/>
              </w:rPr>
            </w:pPr>
          </w:p>
          <w:p w14:paraId="2E16893D" w14:textId="77777777" w:rsidR="00395030" w:rsidRDefault="00395030" w:rsidP="00112065">
            <w:pPr>
              <w:rPr>
                <w:rFonts w:cstheme="minorHAnsi"/>
                <w:color w:val="222222"/>
              </w:rPr>
            </w:pPr>
          </w:p>
          <w:p w14:paraId="3F3B8CAE" w14:textId="77777777" w:rsidR="00395030" w:rsidRDefault="00395030" w:rsidP="00112065">
            <w:pPr>
              <w:rPr>
                <w:rFonts w:cstheme="minorHAnsi"/>
                <w:color w:val="222222"/>
              </w:rPr>
            </w:pPr>
          </w:p>
          <w:p w14:paraId="2D2D257E" w14:textId="77777777" w:rsidR="00D36368" w:rsidRDefault="00D36368" w:rsidP="00112065">
            <w:pPr>
              <w:rPr>
                <w:rFonts w:cstheme="minorHAnsi"/>
                <w:color w:val="222222"/>
              </w:rPr>
            </w:pPr>
          </w:p>
          <w:p w14:paraId="4DE5095D" w14:textId="6AE9FA1D" w:rsidR="00395030" w:rsidRPr="00112065" w:rsidRDefault="00880412" w:rsidP="00112065">
            <w:pPr>
              <w:rPr>
                <w:rFonts w:cstheme="minorHAnsi"/>
                <w:color w:val="222222"/>
              </w:rPr>
            </w:pPr>
            <w:r>
              <w:rPr>
                <w:rFonts w:cstheme="minorHAnsi"/>
                <w:color w:val="222222"/>
              </w:rPr>
              <w:t>Lead clinical director liaising with OUH</w:t>
            </w:r>
          </w:p>
        </w:tc>
      </w:tr>
    </w:tbl>
    <w:p w14:paraId="2CED1A43" w14:textId="77777777" w:rsidR="006877A9" w:rsidRPr="006877A9" w:rsidRDefault="006877A9" w:rsidP="006877A9">
      <w:pPr>
        <w:spacing w:after="280" w:line="360" w:lineRule="atLeast"/>
        <w:rPr>
          <w:rFonts w:cs="Arial"/>
        </w:rPr>
      </w:pPr>
    </w:p>
    <w:sectPr w:rsidR="006877A9" w:rsidRPr="006877A9" w:rsidSect="00B958B9">
      <w:pgSz w:w="16840" w:h="11907" w:orient="landscape" w:code="9"/>
      <w:pgMar w:top="1021" w:right="1191" w:bottom="1021"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BFF2" w14:textId="77777777" w:rsidR="006F552A" w:rsidRDefault="006F552A" w:rsidP="00FE141F">
      <w:r>
        <w:separator/>
      </w:r>
    </w:p>
  </w:endnote>
  <w:endnote w:type="continuationSeparator" w:id="0">
    <w:p w14:paraId="49993777" w14:textId="77777777" w:rsidR="006F552A" w:rsidRDefault="006F552A"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5ACB" w14:textId="77777777" w:rsidR="006F552A" w:rsidRDefault="006F552A" w:rsidP="00FE141F">
    <w:pPr>
      <w:pStyle w:val="Footer"/>
      <w:jc w:val="right"/>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60" w:type="pct"/>
      <w:tblInd w:w="-510" w:type="dxa"/>
      <w:tblBorders>
        <w:top w:val="single" w:sz="8" w:space="0" w:color="005EB8"/>
      </w:tblBorders>
      <w:tblLook w:val="04A0" w:firstRow="1" w:lastRow="0" w:firstColumn="1" w:lastColumn="0" w:noHBand="0" w:noVBand="1"/>
    </w:tblPr>
    <w:tblGrid>
      <w:gridCol w:w="15727"/>
    </w:tblGrid>
    <w:tr w:rsidR="006F552A" w14:paraId="267626FF" w14:textId="77777777" w:rsidTr="00AF3AB1">
      <w:trPr>
        <w:trHeight w:val="510"/>
      </w:trPr>
      <w:tc>
        <w:tcPr>
          <w:tcW w:w="9071" w:type="dxa"/>
          <w:vAlign w:val="bottom"/>
        </w:tcPr>
        <w:p w14:paraId="44AC70F4" w14:textId="1D70F002" w:rsidR="006F552A" w:rsidRDefault="006F552A" w:rsidP="006F552A">
          <w:pPr>
            <w:pStyle w:val="Footer"/>
            <w:spacing w:after="20"/>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t>IPC board assurance framework</w:t>
          </w:r>
        </w:p>
      </w:tc>
    </w:tr>
  </w:tbl>
  <w:p w14:paraId="1DC2BCC3" w14:textId="77777777" w:rsidR="006F552A" w:rsidRDefault="006F552A"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6B2C" w14:textId="77777777" w:rsidR="006F552A" w:rsidRDefault="006F552A" w:rsidP="00FE141F">
      <w:r>
        <w:separator/>
      </w:r>
    </w:p>
  </w:footnote>
  <w:footnote w:type="continuationSeparator" w:id="0">
    <w:p w14:paraId="10E5EE1C" w14:textId="77777777" w:rsidR="006F552A" w:rsidRDefault="006F552A"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13EE" w14:textId="1A9622B7" w:rsidR="006F552A" w:rsidRDefault="006F552A">
    <w:pPr>
      <w:pStyle w:val="Header"/>
      <w:rPr>
        <w:sz w:val="24"/>
      </w:rPr>
    </w:pPr>
    <w:r w:rsidRPr="00B011D8">
      <w:rPr>
        <w:sz w:val="24"/>
      </w:rPr>
      <w:t>Publications approval reference: 001559</w:t>
    </w:r>
  </w:p>
  <w:p w14:paraId="6D8D21B3" w14:textId="77777777" w:rsidR="006F552A" w:rsidRDefault="006F552A">
    <w:pPr>
      <w:pStyle w:val="Header"/>
      <w:rPr>
        <w:sz w:val="24"/>
      </w:rPr>
    </w:pPr>
  </w:p>
  <w:p w14:paraId="32C3DEF2" w14:textId="77777777" w:rsidR="006F552A" w:rsidRDefault="006F552A">
    <w:pPr>
      <w:pStyle w:val="Header"/>
      <w:rPr>
        <w:sz w:val="24"/>
      </w:rPr>
    </w:pPr>
  </w:p>
  <w:p w14:paraId="5C55536F" w14:textId="74F0D90D" w:rsidR="006F552A" w:rsidRDefault="006F552A">
    <w:pPr>
      <w:pStyle w:val="Header"/>
      <w:rPr>
        <w:sz w:val="24"/>
      </w:rPr>
    </w:pPr>
  </w:p>
  <w:p w14:paraId="56C3B38B" w14:textId="2CCBC406" w:rsidR="006F552A" w:rsidRDefault="006F552A">
    <w:pPr>
      <w:pStyle w:val="Header"/>
      <w:rPr>
        <w:sz w:val="24"/>
      </w:rPr>
    </w:pPr>
  </w:p>
  <w:p w14:paraId="202BDC92" w14:textId="77777777" w:rsidR="006F552A" w:rsidRDefault="006F552A">
    <w:pPr>
      <w:pStyle w:val="Header"/>
      <w:rPr>
        <w:sz w:val="24"/>
      </w:rPr>
    </w:pPr>
  </w:p>
  <w:p w14:paraId="0C9FEF72" w14:textId="3DE879D1" w:rsidR="006F552A" w:rsidRPr="00B011D8" w:rsidRDefault="006F552A">
    <w:pPr>
      <w:pStyle w:val="Header"/>
      <w:rPr>
        <w:sz w:val="24"/>
      </w:rPr>
    </w:pPr>
    <w:r w:rsidRPr="00B011D8">
      <w:rPr>
        <w:noProof/>
        <w:sz w:val="24"/>
        <w:lang w:eastAsia="en-GB"/>
      </w:rPr>
      <w:drawing>
        <wp:anchor distT="0" distB="0" distL="114300" distR="114300" simplePos="0" relativeHeight="251659264"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11D8">
      <w:rPr>
        <w:noProof/>
        <w:sz w:val="24"/>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73552"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p>
  <w:p w14:paraId="1C6250F9" w14:textId="77777777" w:rsidR="006F552A" w:rsidRDefault="006F552A">
    <w:pPr>
      <w:pStyle w:val="Header"/>
    </w:pPr>
  </w:p>
  <w:p w14:paraId="02C92060" w14:textId="77777777" w:rsidR="006F552A" w:rsidRDefault="006F5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BD0"/>
    <w:multiLevelType w:val="hybridMultilevel"/>
    <w:tmpl w:val="C97ACEE2"/>
    <w:lvl w:ilvl="0" w:tplc="5BC88442">
      <w:start w:val="1"/>
      <w:numFmt w:val="bullet"/>
      <w:lvlText w:val=""/>
      <w:lvlJc w:val="left"/>
      <w:pPr>
        <w:ind w:left="720" w:hanging="360"/>
      </w:pPr>
      <w:rPr>
        <w:rFonts w:ascii="Symbol" w:hAnsi="Symbol" w:hint="default"/>
        <w:color w:val="005EB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52D4D"/>
    <w:multiLevelType w:val="hybridMultilevel"/>
    <w:tmpl w:val="B2F615A0"/>
    <w:lvl w:ilvl="0" w:tplc="EE5A84F8">
      <w:start w:val="1"/>
      <w:numFmt w:val="bullet"/>
      <w:lvlText w:val=""/>
      <w:lvlJc w:val="left"/>
      <w:pPr>
        <w:ind w:left="720" w:hanging="360"/>
      </w:pPr>
      <w:rPr>
        <w:rFonts w:ascii="Symbol" w:hAnsi="Symbol" w:hint="default"/>
        <w:color w:val="005EB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E07662"/>
    <w:multiLevelType w:val="hybridMultilevel"/>
    <w:tmpl w:val="5FE0A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542DC"/>
    <w:multiLevelType w:val="hybridMultilevel"/>
    <w:tmpl w:val="C178D3AC"/>
    <w:lvl w:ilvl="0" w:tplc="E988AF6E">
      <w:start w:val="1"/>
      <w:numFmt w:val="bullet"/>
      <w:lvlText w:val=""/>
      <w:lvlJc w:val="left"/>
      <w:pPr>
        <w:ind w:left="768" w:hanging="360"/>
      </w:pPr>
      <w:rPr>
        <w:rFonts w:ascii="Symbol" w:hAnsi="Symbol" w:hint="default"/>
        <w:color w:val="005EB8" w:themeColor="text1"/>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1A0E3012"/>
    <w:multiLevelType w:val="hybridMultilevel"/>
    <w:tmpl w:val="1B88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E41639"/>
    <w:multiLevelType w:val="hybridMultilevel"/>
    <w:tmpl w:val="7B5CD976"/>
    <w:lvl w:ilvl="0" w:tplc="2B26C9C2">
      <w:start w:val="1"/>
      <w:numFmt w:val="bullet"/>
      <w:lvlText w:val=""/>
      <w:lvlJc w:val="left"/>
      <w:pPr>
        <w:ind w:left="720" w:hanging="360"/>
      </w:pPr>
      <w:rPr>
        <w:rFonts w:ascii="Symbol" w:hAnsi="Symbol" w:hint="default"/>
        <w:color w:val="005EB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F3073"/>
    <w:multiLevelType w:val="hybridMultilevel"/>
    <w:tmpl w:val="32766142"/>
    <w:lvl w:ilvl="0" w:tplc="83224C1A">
      <w:start w:val="1"/>
      <w:numFmt w:val="bullet"/>
      <w:lvlText w:val=""/>
      <w:lvlJc w:val="left"/>
      <w:pPr>
        <w:ind w:left="720" w:hanging="360"/>
      </w:pPr>
      <w:rPr>
        <w:rFonts w:ascii="Symbol" w:hAnsi="Symbol" w:hint="default"/>
        <w:color w:val="005EB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652C7"/>
    <w:multiLevelType w:val="hybridMultilevel"/>
    <w:tmpl w:val="C1C8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287C85"/>
    <w:multiLevelType w:val="hybridMultilevel"/>
    <w:tmpl w:val="7CB0D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6024BB"/>
    <w:multiLevelType w:val="hybridMultilevel"/>
    <w:tmpl w:val="DBECA280"/>
    <w:lvl w:ilvl="0" w:tplc="A596190A">
      <w:start w:val="1"/>
      <w:numFmt w:val="bullet"/>
      <w:lvlText w:val=""/>
      <w:lvlJc w:val="left"/>
      <w:pPr>
        <w:ind w:left="768" w:hanging="360"/>
      </w:pPr>
      <w:rPr>
        <w:rFonts w:ascii="Symbol" w:hAnsi="Symbol" w:hint="default"/>
        <w:color w:val="005EB8" w:themeColor="text1"/>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50E53430"/>
    <w:multiLevelType w:val="hybridMultilevel"/>
    <w:tmpl w:val="A61AA5CC"/>
    <w:lvl w:ilvl="0" w:tplc="0FAA2FAE">
      <w:start w:val="1"/>
      <w:numFmt w:val="bullet"/>
      <w:lvlText w:val=""/>
      <w:lvlJc w:val="left"/>
      <w:pPr>
        <w:ind w:left="720" w:hanging="360"/>
      </w:pPr>
      <w:rPr>
        <w:rFonts w:ascii="Symbol" w:hAnsi="Symbol" w:hint="default"/>
        <w:b/>
        <w:bCs/>
        <w:color w:val="005EB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E2583"/>
    <w:multiLevelType w:val="hybridMultilevel"/>
    <w:tmpl w:val="8D4AD08A"/>
    <w:lvl w:ilvl="0" w:tplc="EFA8BF4C">
      <w:start w:val="1"/>
      <w:numFmt w:val="bullet"/>
      <w:lvlText w:val=""/>
      <w:lvlJc w:val="left"/>
      <w:pPr>
        <w:ind w:left="770" w:hanging="360"/>
      </w:pPr>
      <w:rPr>
        <w:rFonts w:ascii="Symbol" w:hAnsi="Symbol" w:hint="default"/>
        <w:color w:val="005EB8" w:themeColor="text1"/>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CA5B29"/>
    <w:multiLevelType w:val="hybridMultilevel"/>
    <w:tmpl w:val="2D961E46"/>
    <w:lvl w:ilvl="0" w:tplc="FB2E9F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7676E1"/>
    <w:multiLevelType w:val="hybridMultilevel"/>
    <w:tmpl w:val="701087C8"/>
    <w:lvl w:ilvl="0" w:tplc="8ABCD046">
      <w:start w:val="1"/>
      <w:numFmt w:val="bullet"/>
      <w:lvlText w:val=""/>
      <w:lvlJc w:val="left"/>
      <w:pPr>
        <w:ind w:left="720" w:hanging="360"/>
      </w:pPr>
      <w:rPr>
        <w:rFonts w:ascii="Symbol" w:hAnsi="Symbol" w:hint="default"/>
        <w:color w:val="005EB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C35A0"/>
    <w:multiLevelType w:val="hybridMultilevel"/>
    <w:tmpl w:val="D8AA7C56"/>
    <w:lvl w:ilvl="0" w:tplc="7214C1DA">
      <w:start w:val="1"/>
      <w:numFmt w:val="bullet"/>
      <w:lvlText w:val=""/>
      <w:lvlJc w:val="left"/>
      <w:pPr>
        <w:ind w:left="720" w:hanging="360"/>
      </w:pPr>
      <w:rPr>
        <w:rFonts w:ascii="Symbol" w:hAnsi="Symbol" w:hint="default"/>
        <w:color w:val="005EB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6"/>
  </w:num>
  <w:num w:numId="4">
    <w:abstractNumId w:val="7"/>
  </w:num>
  <w:num w:numId="5">
    <w:abstractNumId w:val="2"/>
  </w:num>
  <w:num w:numId="6">
    <w:abstractNumId w:val="12"/>
  </w:num>
  <w:num w:numId="7">
    <w:abstractNumId w:val="12"/>
  </w:num>
  <w:num w:numId="8">
    <w:abstractNumId w:val="2"/>
  </w:num>
  <w:num w:numId="9">
    <w:abstractNumId w:val="6"/>
  </w:num>
  <w:num w:numId="10">
    <w:abstractNumId w:val="5"/>
  </w:num>
  <w:num w:numId="11">
    <w:abstractNumId w:val="9"/>
  </w:num>
  <w:num w:numId="12">
    <w:abstractNumId w:val="15"/>
  </w:num>
  <w:num w:numId="13">
    <w:abstractNumId w:val="20"/>
  </w:num>
  <w:num w:numId="14">
    <w:abstractNumId w:val="19"/>
  </w:num>
  <w:num w:numId="15">
    <w:abstractNumId w:val="0"/>
  </w:num>
  <w:num w:numId="16">
    <w:abstractNumId w:val="3"/>
  </w:num>
  <w:num w:numId="17">
    <w:abstractNumId w:val="14"/>
  </w:num>
  <w:num w:numId="18">
    <w:abstractNumId w:val="8"/>
  </w:num>
  <w:num w:numId="19">
    <w:abstractNumId w:val="1"/>
  </w:num>
  <w:num w:numId="20">
    <w:abstractNumId w:val="16"/>
  </w:num>
  <w:num w:numId="21">
    <w:abstractNumId w:val="4"/>
  </w:num>
  <w:num w:numId="22">
    <w:abstractNumId w:val="9"/>
  </w:num>
  <w:num w:numId="23">
    <w:abstractNumId w:val="15"/>
  </w:num>
  <w:num w:numId="24">
    <w:abstractNumId w:val="20"/>
  </w:num>
  <w:num w:numId="25">
    <w:abstractNumId w:val="0"/>
  </w:num>
  <w:num w:numId="26">
    <w:abstractNumId w:val="8"/>
  </w:num>
  <w:num w:numId="27">
    <w:abstractNumId w:val="1"/>
  </w:num>
  <w:num w:numId="28">
    <w:abstractNumId w:val="10"/>
  </w:num>
  <w:num w:numId="29">
    <w:abstractNumId w:val="13"/>
  </w:num>
  <w:num w:numId="30">
    <w:abstractNumId w:val="16"/>
  </w:num>
  <w:num w:numId="31">
    <w:abstractNumId w:val="9"/>
  </w:num>
  <w:num w:numId="3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004E4"/>
    <w:rsid w:val="0002113A"/>
    <w:rsid w:val="00022F70"/>
    <w:rsid w:val="000347D4"/>
    <w:rsid w:val="0003499B"/>
    <w:rsid w:val="00052A05"/>
    <w:rsid w:val="00056001"/>
    <w:rsid w:val="000748AA"/>
    <w:rsid w:val="00077D80"/>
    <w:rsid w:val="00090524"/>
    <w:rsid w:val="00093A18"/>
    <w:rsid w:val="00096149"/>
    <w:rsid w:val="0009689D"/>
    <w:rsid w:val="000B4C7F"/>
    <w:rsid w:val="000C3E25"/>
    <w:rsid w:val="000C5BBE"/>
    <w:rsid w:val="000D1D6B"/>
    <w:rsid w:val="000E6AAA"/>
    <w:rsid w:val="000F395E"/>
    <w:rsid w:val="0010304B"/>
    <w:rsid w:val="00112065"/>
    <w:rsid w:val="0011272A"/>
    <w:rsid w:val="00114466"/>
    <w:rsid w:val="00127E61"/>
    <w:rsid w:val="00134E50"/>
    <w:rsid w:val="001361E5"/>
    <w:rsid w:val="00141E74"/>
    <w:rsid w:val="0014397C"/>
    <w:rsid w:val="0015459B"/>
    <w:rsid w:val="00161114"/>
    <w:rsid w:val="00167F9B"/>
    <w:rsid w:val="0017238C"/>
    <w:rsid w:val="00174D7C"/>
    <w:rsid w:val="00182117"/>
    <w:rsid w:val="001851C2"/>
    <w:rsid w:val="001934D3"/>
    <w:rsid w:val="001943FF"/>
    <w:rsid w:val="00195502"/>
    <w:rsid w:val="001A31B0"/>
    <w:rsid w:val="001B6DDA"/>
    <w:rsid w:val="001C0B3E"/>
    <w:rsid w:val="001C6541"/>
    <w:rsid w:val="001E03C5"/>
    <w:rsid w:val="001E37D9"/>
    <w:rsid w:val="001F6C67"/>
    <w:rsid w:val="002101FF"/>
    <w:rsid w:val="00211DED"/>
    <w:rsid w:val="0021787E"/>
    <w:rsid w:val="002530F8"/>
    <w:rsid w:val="002604C6"/>
    <w:rsid w:val="00264C6C"/>
    <w:rsid w:val="00270BBE"/>
    <w:rsid w:val="00273C17"/>
    <w:rsid w:val="002775C2"/>
    <w:rsid w:val="00280D09"/>
    <w:rsid w:val="00280F40"/>
    <w:rsid w:val="00284FFA"/>
    <w:rsid w:val="002857CD"/>
    <w:rsid w:val="00293550"/>
    <w:rsid w:val="00293650"/>
    <w:rsid w:val="002B2AF5"/>
    <w:rsid w:val="002B3FFE"/>
    <w:rsid w:val="002D5C6A"/>
    <w:rsid w:val="002D6123"/>
    <w:rsid w:val="002E7EAB"/>
    <w:rsid w:val="003064B4"/>
    <w:rsid w:val="0032481A"/>
    <w:rsid w:val="003357C6"/>
    <w:rsid w:val="00337C60"/>
    <w:rsid w:val="003432C2"/>
    <w:rsid w:val="00344362"/>
    <w:rsid w:val="0035086F"/>
    <w:rsid w:val="0035445E"/>
    <w:rsid w:val="003560EB"/>
    <w:rsid w:val="003718F1"/>
    <w:rsid w:val="00371EB2"/>
    <w:rsid w:val="00375D11"/>
    <w:rsid w:val="00376236"/>
    <w:rsid w:val="00395030"/>
    <w:rsid w:val="00396D12"/>
    <w:rsid w:val="0039707B"/>
    <w:rsid w:val="003A1722"/>
    <w:rsid w:val="003A1C2F"/>
    <w:rsid w:val="003B388D"/>
    <w:rsid w:val="003C17B6"/>
    <w:rsid w:val="003E54D1"/>
    <w:rsid w:val="003E5C41"/>
    <w:rsid w:val="003E783A"/>
    <w:rsid w:val="00404C01"/>
    <w:rsid w:val="00451A53"/>
    <w:rsid w:val="004603FF"/>
    <w:rsid w:val="00462A59"/>
    <w:rsid w:val="00465161"/>
    <w:rsid w:val="00466245"/>
    <w:rsid w:val="00467236"/>
    <w:rsid w:val="0049035B"/>
    <w:rsid w:val="004C0F2D"/>
    <w:rsid w:val="004C323C"/>
    <w:rsid w:val="004C5F19"/>
    <w:rsid w:val="004D6E98"/>
    <w:rsid w:val="004F6A4E"/>
    <w:rsid w:val="00500C02"/>
    <w:rsid w:val="00524D36"/>
    <w:rsid w:val="005259E8"/>
    <w:rsid w:val="00533D3F"/>
    <w:rsid w:val="0054043F"/>
    <w:rsid w:val="0054269D"/>
    <w:rsid w:val="00554409"/>
    <w:rsid w:val="00564D92"/>
    <w:rsid w:val="00571739"/>
    <w:rsid w:val="005721B8"/>
    <w:rsid w:val="0058239E"/>
    <w:rsid w:val="0058583C"/>
    <w:rsid w:val="005957DC"/>
    <w:rsid w:val="005B034C"/>
    <w:rsid w:val="005C6B41"/>
    <w:rsid w:val="00626BD1"/>
    <w:rsid w:val="0064501F"/>
    <w:rsid w:val="00661709"/>
    <w:rsid w:val="00674FE5"/>
    <w:rsid w:val="0068065D"/>
    <w:rsid w:val="006807A3"/>
    <w:rsid w:val="006877A9"/>
    <w:rsid w:val="00697992"/>
    <w:rsid w:val="006A581F"/>
    <w:rsid w:val="006D2FC8"/>
    <w:rsid w:val="006E38A4"/>
    <w:rsid w:val="006F552A"/>
    <w:rsid w:val="00707B73"/>
    <w:rsid w:val="007108BD"/>
    <w:rsid w:val="00711B18"/>
    <w:rsid w:val="00714E8C"/>
    <w:rsid w:val="007258CF"/>
    <w:rsid w:val="00745EC2"/>
    <w:rsid w:val="0074625C"/>
    <w:rsid w:val="007477AB"/>
    <w:rsid w:val="007617D1"/>
    <w:rsid w:val="007706BF"/>
    <w:rsid w:val="0077361A"/>
    <w:rsid w:val="00792BA8"/>
    <w:rsid w:val="007A25D3"/>
    <w:rsid w:val="007A279D"/>
    <w:rsid w:val="007B2FCA"/>
    <w:rsid w:val="007B3318"/>
    <w:rsid w:val="007C5486"/>
    <w:rsid w:val="007E3B64"/>
    <w:rsid w:val="007F3AAD"/>
    <w:rsid w:val="007F6C77"/>
    <w:rsid w:val="0080291A"/>
    <w:rsid w:val="00803BB6"/>
    <w:rsid w:val="00803F23"/>
    <w:rsid w:val="0081106D"/>
    <w:rsid w:val="00815180"/>
    <w:rsid w:val="0082347A"/>
    <w:rsid w:val="008343B6"/>
    <w:rsid w:val="0085079E"/>
    <w:rsid w:val="00851750"/>
    <w:rsid w:val="0085743E"/>
    <w:rsid w:val="008625D0"/>
    <w:rsid w:val="00862AEC"/>
    <w:rsid w:val="00867B55"/>
    <w:rsid w:val="00880412"/>
    <w:rsid w:val="00884177"/>
    <w:rsid w:val="00884BAE"/>
    <w:rsid w:val="008D32F2"/>
    <w:rsid w:val="008D50B0"/>
    <w:rsid w:val="008D6C9C"/>
    <w:rsid w:val="008D7453"/>
    <w:rsid w:val="008E07C6"/>
    <w:rsid w:val="008E0ABA"/>
    <w:rsid w:val="008E4105"/>
    <w:rsid w:val="008F22A5"/>
    <w:rsid w:val="008F5016"/>
    <w:rsid w:val="008F5104"/>
    <w:rsid w:val="008F5988"/>
    <w:rsid w:val="00901B33"/>
    <w:rsid w:val="00904F65"/>
    <w:rsid w:val="009120BD"/>
    <w:rsid w:val="00913781"/>
    <w:rsid w:val="009169E5"/>
    <w:rsid w:val="00923584"/>
    <w:rsid w:val="00935EE3"/>
    <w:rsid w:val="00951E9C"/>
    <w:rsid w:val="00964C85"/>
    <w:rsid w:val="00984A6C"/>
    <w:rsid w:val="00997107"/>
    <w:rsid w:val="009A3EA3"/>
    <w:rsid w:val="009B2163"/>
    <w:rsid w:val="009B23F9"/>
    <w:rsid w:val="009C4FE4"/>
    <w:rsid w:val="009C5C13"/>
    <w:rsid w:val="009F1AFC"/>
    <w:rsid w:val="00A0253D"/>
    <w:rsid w:val="00A30A0A"/>
    <w:rsid w:val="00A326D8"/>
    <w:rsid w:val="00A33657"/>
    <w:rsid w:val="00A34DFD"/>
    <w:rsid w:val="00A37A16"/>
    <w:rsid w:val="00A40D3B"/>
    <w:rsid w:val="00A436E7"/>
    <w:rsid w:val="00A52B50"/>
    <w:rsid w:val="00A570FD"/>
    <w:rsid w:val="00A575FF"/>
    <w:rsid w:val="00A6327A"/>
    <w:rsid w:val="00A76507"/>
    <w:rsid w:val="00A817E9"/>
    <w:rsid w:val="00A91784"/>
    <w:rsid w:val="00A97202"/>
    <w:rsid w:val="00AA260E"/>
    <w:rsid w:val="00AB2DF9"/>
    <w:rsid w:val="00AB3F64"/>
    <w:rsid w:val="00AC312E"/>
    <w:rsid w:val="00AF3AB1"/>
    <w:rsid w:val="00B011D8"/>
    <w:rsid w:val="00B05B67"/>
    <w:rsid w:val="00B07844"/>
    <w:rsid w:val="00B15470"/>
    <w:rsid w:val="00B20FC4"/>
    <w:rsid w:val="00B339F4"/>
    <w:rsid w:val="00B40389"/>
    <w:rsid w:val="00B4222D"/>
    <w:rsid w:val="00B50C5E"/>
    <w:rsid w:val="00B801A0"/>
    <w:rsid w:val="00B83C3C"/>
    <w:rsid w:val="00B83E88"/>
    <w:rsid w:val="00B958B9"/>
    <w:rsid w:val="00B97A28"/>
    <w:rsid w:val="00BA115E"/>
    <w:rsid w:val="00BA224A"/>
    <w:rsid w:val="00BA2306"/>
    <w:rsid w:val="00BA6C97"/>
    <w:rsid w:val="00BC7494"/>
    <w:rsid w:val="00BD3AEF"/>
    <w:rsid w:val="00BE0534"/>
    <w:rsid w:val="00BF2E75"/>
    <w:rsid w:val="00BF65AE"/>
    <w:rsid w:val="00C01797"/>
    <w:rsid w:val="00C113B9"/>
    <w:rsid w:val="00C135B7"/>
    <w:rsid w:val="00C1449C"/>
    <w:rsid w:val="00C2251C"/>
    <w:rsid w:val="00C464D0"/>
    <w:rsid w:val="00C6669C"/>
    <w:rsid w:val="00C678DE"/>
    <w:rsid w:val="00C80BDA"/>
    <w:rsid w:val="00C8484D"/>
    <w:rsid w:val="00C91F77"/>
    <w:rsid w:val="00C92592"/>
    <w:rsid w:val="00C94446"/>
    <w:rsid w:val="00CA6864"/>
    <w:rsid w:val="00CA71BD"/>
    <w:rsid w:val="00CC4101"/>
    <w:rsid w:val="00CD1768"/>
    <w:rsid w:val="00CD479B"/>
    <w:rsid w:val="00CF4F91"/>
    <w:rsid w:val="00CF6827"/>
    <w:rsid w:val="00D012FB"/>
    <w:rsid w:val="00D1460D"/>
    <w:rsid w:val="00D210DC"/>
    <w:rsid w:val="00D276A7"/>
    <w:rsid w:val="00D36368"/>
    <w:rsid w:val="00D37F48"/>
    <w:rsid w:val="00D40BC6"/>
    <w:rsid w:val="00D5250F"/>
    <w:rsid w:val="00D52AE9"/>
    <w:rsid w:val="00D578F3"/>
    <w:rsid w:val="00D6501B"/>
    <w:rsid w:val="00D719CA"/>
    <w:rsid w:val="00D72F99"/>
    <w:rsid w:val="00D8040D"/>
    <w:rsid w:val="00D86577"/>
    <w:rsid w:val="00D90606"/>
    <w:rsid w:val="00D9258D"/>
    <w:rsid w:val="00DA1B93"/>
    <w:rsid w:val="00DA3F0A"/>
    <w:rsid w:val="00DB339B"/>
    <w:rsid w:val="00DC244C"/>
    <w:rsid w:val="00DC4B77"/>
    <w:rsid w:val="00DC5975"/>
    <w:rsid w:val="00DC6717"/>
    <w:rsid w:val="00DD5654"/>
    <w:rsid w:val="00DF417F"/>
    <w:rsid w:val="00E01050"/>
    <w:rsid w:val="00E10D35"/>
    <w:rsid w:val="00E1744B"/>
    <w:rsid w:val="00E313CC"/>
    <w:rsid w:val="00E31FA7"/>
    <w:rsid w:val="00E32319"/>
    <w:rsid w:val="00E35DF7"/>
    <w:rsid w:val="00E4288C"/>
    <w:rsid w:val="00E474DE"/>
    <w:rsid w:val="00E53A6B"/>
    <w:rsid w:val="00E53D3D"/>
    <w:rsid w:val="00E64C98"/>
    <w:rsid w:val="00E65EC2"/>
    <w:rsid w:val="00E66356"/>
    <w:rsid w:val="00E804A9"/>
    <w:rsid w:val="00E84DFD"/>
    <w:rsid w:val="00E90F2F"/>
    <w:rsid w:val="00EA06E4"/>
    <w:rsid w:val="00EA7211"/>
    <w:rsid w:val="00EB3361"/>
    <w:rsid w:val="00EC029C"/>
    <w:rsid w:val="00EC3168"/>
    <w:rsid w:val="00ED6A33"/>
    <w:rsid w:val="00EF7E9C"/>
    <w:rsid w:val="00F122E9"/>
    <w:rsid w:val="00F138E1"/>
    <w:rsid w:val="00F1539A"/>
    <w:rsid w:val="00F1608D"/>
    <w:rsid w:val="00F22467"/>
    <w:rsid w:val="00F24CBC"/>
    <w:rsid w:val="00F24DA1"/>
    <w:rsid w:val="00F25C52"/>
    <w:rsid w:val="00F45911"/>
    <w:rsid w:val="00F46025"/>
    <w:rsid w:val="00F560FF"/>
    <w:rsid w:val="00F71648"/>
    <w:rsid w:val="00F736E4"/>
    <w:rsid w:val="00F75D8B"/>
    <w:rsid w:val="00F83494"/>
    <w:rsid w:val="00F873BB"/>
    <w:rsid w:val="00F940C5"/>
    <w:rsid w:val="00FA050F"/>
    <w:rsid w:val="00FB1159"/>
    <w:rsid w:val="00FC456A"/>
    <w:rsid w:val="00FE141F"/>
    <w:rsid w:val="00FF2D1B"/>
    <w:rsid w:val="00FF55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507"/>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5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character" w:customStyle="1" w:styleId="e24kjd">
    <w:name w:val="e24kjd"/>
    <w:basedOn w:val="DefaultParagraphFont"/>
    <w:rsid w:val="00B958B9"/>
  </w:style>
  <w:style w:type="character" w:customStyle="1" w:styleId="legds2">
    <w:name w:val="legds2"/>
    <w:basedOn w:val="DefaultParagraphFont"/>
    <w:rsid w:val="00B958B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56251421">
      <w:bodyDiv w:val="1"/>
      <w:marLeft w:val="0"/>
      <w:marRight w:val="0"/>
      <w:marTop w:val="0"/>
      <w:marBottom w:val="0"/>
      <w:divBdr>
        <w:top w:val="none" w:sz="0" w:space="0" w:color="auto"/>
        <w:left w:val="none" w:sz="0" w:space="0" w:color="auto"/>
        <w:bottom w:val="none" w:sz="0" w:space="0" w:color="auto"/>
        <w:right w:val="none" w:sz="0" w:space="0" w:color="auto"/>
      </w:divBdr>
    </w:div>
    <w:div w:id="128673885">
      <w:bodyDiv w:val="1"/>
      <w:marLeft w:val="0"/>
      <w:marRight w:val="0"/>
      <w:marTop w:val="0"/>
      <w:marBottom w:val="0"/>
      <w:divBdr>
        <w:top w:val="none" w:sz="0" w:space="0" w:color="auto"/>
        <w:left w:val="none" w:sz="0" w:space="0" w:color="auto"/>
        <w:bottom w:val="none" w:sz="0" w:space="0" w:color="auto"/>
        <w:right w:val="none" w:sz="0" w:space="0" w:color="auto"/>
      </w:divBdr>
    </w:div>
    <w:div w:id="224530971">
      <w:bodyDiv w:val="1"/>
      <w:marLeft w:val="0"/>
      <w:marRight w:val="0"/>
      <w:marTop w:val="0"/>
      <w:marBottom w:val="0"/>
      <w:divBdr>
        <w:top w:val="none" w:sz="0" w:space="0" w:color="auto"/>
        <w:left w:val="none" w:sz="0" w:space="0" w:color="auto"/>
        <w:bottom w:val="none" w:sz="0" w:space="0" w:color="auto"/>
        <w:right w:val="none" w:sz="0" w:space="0" w:color="auto"/>
      </w:divBdr>
    </w:div>
    <w:div w:id="331874522">
      <w:bodyDiv w:val="1"/>
      <w:marLeft w:val="0"/>
      <w:marRight w:val="0"/>
      <w:marTop w:val="0"/>
      <w:marBottom w:val="0"/>
      <w:divBdr>
        <w:top w:val="none" w:sz="0" w:space="0" w:color="auto"/>
        <w:left w:val="none" w:sz="0" w:space="0" w:color="auto"/>
        <w:bottom w:val="none" w:sz="0" w:space="0" w:color="auto"/>
        <w:right w:val="none" w:sz="0" w:space="0" w:color="auto"/>
      </w:divBdr>
    </w:div>
    <w:div w:id="462894799">
      <w:bodyDiv w:val="1"/>
      <w:marLeft w:val="0"/>
      <w:marRight w:val="0"/>
      <w:marTop w:val="0"/>
      <w:marBottom w:val="0"/>
      <w:divBdr>
        <w:top w:val="none" w:sz="0" w:space="0" w:color="auto"/>
        <w:left w:val="none" w:sz="0" w:space="0" w:color="auto"/>
        <w:bottom w:val="none" w:sz="0" w:space="0" w:color="auto"/>
        <w:right w:val="none" w:sz="0" w:space="0" w:color="auto"/>
      </w:divBdr>
    </w:div>
    <w:div w:id="473256290">
      <w:bodyDiv w:val="1"/>
      <w:marLeft w:val="0"/>
      <w:marRight w:val="0"/>
      <w:marTop w:val="0"/>
      <w:marBottom w:val="0"/>
      <w:divBdr>
        <w:top w:val="none" w:sz="0" w:space="0" w:color="auto"/>
        <w:left w:val="none" w:sz="0" w:space="0" w:color="auto"/>
        <w:bottom w:val="none" w:sz="0" w:space="0" w:color="auto"/>
        <w:right w:val="none" w:sz="0" w:space="0" w:color="auto"/>
      </w:divBdr>
    </w:div>
    <w:div w:id="493111560">
      <w:bodyDiv w:val="1"/>
      <w:marLeft w:val="0"/>
      <w:marRight w:val="0"/>
      <w:marTop w:val="0"/>
      <w:marBottom w:val="0"/>
      <w:divBdr>
        <w:top w:val="none" w:sz="0" w:space="0" w:color="auto"/>
        <w:left w:val="none" w:sz="0" w:space="0" w:color="auto"/>
        <w:bottom w:val="none" w:sz="0" w:space="0" w:color="auto"/>
        <w:right w:val="none" w:sz="0" w:space="0" w:color="auto"/>
      </w:divBdr>
    </w:div>
    <w:div w:id="638924156">
      <w:bodyDiv w:val="1"/>
      <w:marLeft w:val="0"/>
      <w:marRight w:val="0"/>
      <w:marTop w:val="0"/>
      <w:marBottom w:val="0"/>
      <w:divBdr>
        <w:top w:val="none" w:sz="0" w:space="0" w:color="auto"/>
        <w:left w:val="none" w:sz="0" w:space="0" w:color="auto"/>
        <w:bottom w:val="none" w:sz="0" w:space="0" w:color="auto"/>
        <w:right w:val="none" w:sz="0" w:space="0" w:color="auto"/>
      </w:divBdr>
    </w:div>
    <w:div w:id="707800067">
      <w:bodyDiv w:val="1"/>
      <w:marLeft w:val="0"/>
      <w:marRight w:val="0"/>
      <w:marTop w:val="0"/>
      <w:marBottom w:val="0"/>
      <w:divBdr>
        <w:top w:val="none" w:sz="0" w:space="0" w:color="auto"/>
        <w:left w:val="none" w:sz="0" w:space="0" w:color="auto"/>
        <w:bottom w:val="none" w:sz="0" w:space="0" w:color="auto"/>
        <w:right w:val="none" w:sz="0" w:space="0" w:color="auto"/>
      </w:divBdr>
    </w:div>
    <w:div w:id="763183586">
      <w:bodyDiv w:val="1"/>
      <w:marLeft w:val="0"/>
      <w:marRight w:val="0"/>
      <w:marTop w:val="0"/>
      <w:marBottom w:val="0"/>
      <w:divBdr>
        <w:top w:val="none" w:sz="0" w:space="0" w:color="auto"/>
        <w:left w:val="none" w:sz="0" w:space="0" w:color="auto"/>
        <w:bottom w:val="none" w:sz="0" w:space="0" w:color="auto"/>
        <w:right w:val="none" w:sz="0" w:space="0" w:color="auto"/>
      </w:divBdr>
    </w:div>
    <w:div w:id="763963601">
      <w:bodyDiv w:val="1"/>
      <w:marLeft w:val="0"/>
      <w:marRight w:val="0"/>
      <w:marTop w:val="0"/>
      <w:marBottom w:val="0"/>
      <w:divBdr>
        <w:top w:val="none" w:sz="0" w:space="0" w:color="auto"/>
        <w:left w:val="none" w:sz="0" w:space="0" w:color="auto"/>
        <w:bottom w:val="none" w:sz="0" w:space="0" w:color="auto"/>
        <w:right w:val="none" w:sz="0" w:space="0" w:color="auto"/>
      </w:divBdr>
    </w:div>
    <w:div w:id="1041976809">
      <w:bodyDiv w:val="1"/>
      <w:marLeft w:val="0"/>
      <w:marRight w:val="0"/>
      <w:marTop w:val="0"/>
      <w:marBottom w:val="0"/>
      <w:divBdr>
        <w:top w:val="none" w:sz="0" w:space="0" w:color="auto"/>
        <w:left w:val="none" w:sz="0" w:space="0" w:color="auto"/>
        <w:bottom w:val="none" w:sz="0" w:space="0" w:color="auto"/>
        <w:right w:val="none" w:sz="0" w:space="0" w:color="auto"/>
      </w:divBdr>
    </w:div>
    <w:div w:id="1139883948">
      <w:bodyDiv w:val="1"/>
      <w:marLeft w:val="0"/>
      <w:marRight w:val="0"/>
      <w:marTop w:val="0"/>
      <w:marBottom w:val="0"/>
      <w:divBdr>
        <w:top w:val="none" w:sz="0" w:space="0" w:color="auto"/>
        <w:left w:val="none" w:sz="0" w:space="0" w:color="auto"/>
        <w:bottom w:val="none" w:sz="0" w:space="0" w:color="auto"/>
        <w:right w:val="none" w:sz="0" w:space="0" w:color="auto"/>
      </w:divBdr>
    </w:div>
    <w:div w:id="1239710850">
      <w:bodyDiv w:val="1"/>
      <w:marLeft w:val="0"/>
      <w:marRight w:val="0"/>
      <w:marTop w:val="0"/>
      <w:marBottom w:val="0"/>
      <w:divBdr>
        <w:top w:val="none" w:sz="0" w:space="0" w:color="auto"/>
        <w:left w:val="none" w:sz="0" w:space="0" w:color="auto"/>
        <w:bottom w:val="none" w:sz="0" w:space="0" w:color="auto"/>
        <w:right w:val="none" w:sz="0" w:space="0" w:color="auto"/>
      </w:divBdr>
    </w:div>
    <w:div w:id="1244148487">
      <w:bodyDiv w:val="1"/>
      <w:marLeft w:val="0"/>
      <w:marRight w:val="0"/>
      <w:marTop w:val="0"/>
      <w:marBottom w:val="0"/>
      <w:divBdr>
        <w:top w:val="none" w:sz="0" w:space="0" w:color="auto"/>
        <w:left w:val="none" w:sz="0" w:space="0" w:color="auto"/>
        <w:bottom w:val="none" w:sz="0" w:space="0" w:color="auto"/>
        <w:right w:val="none" w:sz="0" w:space="0" w:color="auto"/>
      </w:divBdr>
    </w:div>
    <w:div w:id="1248077281">
      <w:bodyDiv w:val="1"/>
      <w:marLeft w:val="0"/>
      <w:marRight w:val="0"/>
      <w:marTop w:val="0"/>
      <w:marBottom w:val="0"/>
      <w:divBdr>
        <w:top w:val="none" w:sz="0" w:space="0" w:color="auto"/>
        <w:left w:val="none" w:sz="0" w:space="0" w:color="auto"/>
        <w:bottom w:val="none" w:sz="0" w:space="0" w:color="auto"/>
        <w:right w:val="none" w:sz="0" w:space="0" w:color="auto"/>
      </w:divBdr>
    </w:div>
    <w:div w:id="1288006976">
      <w:bodyDiv w:val="1"/>
      <w:marLeft w:val="0"/>
      <w:marRight w:val="0"/>
      <w:marTop w:val="0"/>
      <w:marBottom w:val="0"/>
      <w:divBdr>
        <w:top w:val="none" w:sz="0" w:space="0" w:color="auto"/>
        <w:left w:val="none" w:sz="0" w:space="0" w:color="auto"/>
        <w:bottom w:val="none" w:sz="0" w:space="0" w:color="auto"/>
        <w:right w:val="none" w:sz="0" w:space="0" w:color="auto"/>
      </w:divBdr>
    </w:div>
    <w:div w:id="1328633295">
      <w:bodyDiv w:val="1"/>
      <w:marLeft w:val="0"/>
      <w:marRight w:val="0"/>
      <w:marTop w:val="0"/>
      <w:marBottom w:val="0"/>
      <w:divBdr>
        <w:top w:val="none" w:sz="0" w:space="0" w:color="auto"/>
        <w:left w:val="none" w:sz="0" w:space="0" w:color="auto"/>
        <w:bottom w:val="none" w:sz="0" w:space="0" w:color="auto"/>
        <w:right w:val="none" w:sz="0" w:space="0" w:color="auto"/>
      </w:divBdr>
    </w:div>
    <w:div w:id="1426221752">
      <w:bodyDiv w:val="1"/>
      <w:marLeft w:val="0"/>
      <w:marRight w:val="0"/>
      <w:marTop w:val="0"/>
      <w:marBottom w:val="0"/>
      <w:divBdr>
        <w:top w:val="none" w:sz="0" w:space="0" w:color="auto"/>
        <w:left w:val="none" w:sz="0" w:space="0" w:color="auto"/>
        <w:bottom w:val="none" w:sz="0" w:space="0" w:color="auto"/>
        <w:right w:val="none" w:sz="0" w:space="0" w:color="auto"/>
      </w:divBdr>
    </w:div>
    <w:div w:id="1459028297">
      <w:bodyDiv w:val="1"/>
      <w:marLeft w:val="0"/>
      <w:marRight w:val="0"/>
      <w:marTop w:val="0"/>
      <w:marBottom w:val="0"/>
      <w:divBdr>
        <w:top w:val="none" w:sz="0" w:space="0" w:color="auto"/>
        <w:left w:val="none" w:sz="0" w:space="0" w:color="auto"/>
        <w:bottom w:val="none" w:sz="0" w:space="0" w:color="auto"/>
        <w:right w:val="none" w:sz="0" w:space="0" w:color="auto"/>
      </w:divBdr>
    </w:div>
    <w:div w:id="1473862580">
      <w:bodyDiv w:val="1"/>
      <w:marLeft w:val="0"/>
      <w:marRight w:val="0"/>
      <w:marTop w:val="0"/>
      <w:marBottom w:val="0"/>
      <w:divBdr>
        <w:top w:val="none" w:sz="0" w:space="0" w:color="auto"/>
        <w:left w:val="none" w:sz="0" w:space="0" w:color="auto"/>
        <w:bottom w:val="none" w:sz="0" w:space="0" w:color="auto"/>
        <w:right w:val="none" w:sz="0" w:space="0" w:color="auto"/>
      </w:divBdr>
    </w:div>
    <w:div w:id="1480029218">
      <w:bodyDiv w:val="1"/>
      <w:marLeft w:val="0"/>
      <w:marRight w:val="0"/>
      <w:marTop w:val="0"/>
      <w:marBottom w:val="0"/>
      <w:divBdr>
        <w:top w:val="none" w:sz="0" w:space="0" w:color="auto"/>
        <w:left w:val="none" w:sz="0" w:space="0" w:color="auto"/>
        <w:bottom w:val="none" w:sz="0" w:space="0" w:color="auto"/>
        <w:right w:val="none" w:sz="0" w:space="0" w:color="auto"/>
      </w:divBdr>
    </w:div>
    <w:div w:id="1745948399">
      <w:bodyDiv w:val="1"/>
      <w:marLeft w:val="0"/>
      <w:marRight w:val="0"/>
      <w:marTop w:val="0"/>
      <w:marBottom w:val="0"/>
      <w:divBdr>
        <w:top w:val="none" w:sz="0" w:space="0" w:color="auto"/>
        <w:left w:val="none" w:sz="0" w:space="0" w:color="auto"/>
        <w:bottom w:val="none" w:sz="0" w:space="0" w:color="auto"/>
        <w:right w:val="none" w:sz="0" w:space="0" w:color="auto"/>
      </w:divBdr>
    </w:div>
    <w:div w:id="1780564543">
      <w:bodyDiv w:val="1"/>
      <w:marLeft w:val="0"/>
      <w:marRight w:val="0"/>
      <w:marTop w:val="0"/>
      <w:marBottom w:val="0"/>
      <w:divBdr>
        <w:top w:val="none" w:sz="0" w:space="0" w:color="auto"/>
        <w:left w:val="none" w:sz="0" w:space="0" w:color="auto"/>
        <w:bottom w:val="none" w:sz="0" w:space="0" w:color="auto"/>
        <w:right w:val="none" w:sz="0" w:space="0" w:color="auto"/>
      </w:divBdr>
    </w:div>
    <w:div w:id="1924366314">
      <w:bodyDiv w:val="1"/>
      <w:marLeft w:val="0"/>
      <w:marRight w:val="0"/>
      <w:marTop w:val="0"/>
      <w:marBottom w:val="0"/>
      <w:divBdr>
        <w:top w:val="none" w:sz="0" w:space="0" w:color="auto"/>
        <w:left w:val="none" w:sz="0" w:space="0" w:color="auto"/>
        <w:bottom w:val="none" w:sz="0" w:space="0" w:color="auto"/>
        <w:right w:val="none" w:sz="0" w:space="0" w:color="auto"/>
      </w:divBdr>
    </w:div>
    <w:div w:id="1988198127">
      <w:bodyDiv w:val="1"/>
      <w:marLeft w:val="0"/>
      <w:marRight w:val="0"/>
      <w:marTop w:val="0"/>
      <w:marBottom w:val="0"/>
      <w:divBdr>
        <w:top w:val="none" w:sz="0" w:space="0" w:color="auto"/>
        <w:left w:val="none" w:sz="0" w:space="0" w:color="auto"/>
        <w:bottom w:val="none" w:sz="0" w:space="0" w:color="auto"/>
        <w:right w:val="none" w:sz="0" w:space="0" w:color="auto"/>
      </w:divBdr>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 w:id="2092309933">
      <w:bodyDiv w:val="1"/>
      <w:marLeft w:val="0"/>
      <w:marRight w:val="0"/>
      <w:marTop w:val="0"/>
      <w:marBottom w:val="0"/>
      <w:divBdr>
        <w:top w:val="none" w:sz="0" w:space="0" w:color="auto"/>
        <w:left w:val="none" w:sz="0" w:space="0" w:color="auto"/>
        <w:bottom w:val="none" w:sz="0" w:space="0" w:color="auto"/>
        <w:right w:val="none" w:sz="0" w:space="0" w:color="auto"/>
      </w:divBdr>
    </w:div>
    <w:div w:id="21003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yperlink" Target="https://assets.publishing.service.gov.uk/government/uploads/system/uploads/attachment_data/file/881489/COVID-19_Infection_prevention_and_control_guidance_complet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 TargetMode="External"/><Relationship Id="rId34" Type="http://schemas.openxmlformats.org/officeDocument/2006/relationships/hyperlink" Target="https://www.gov.uk/guidance/coronavirus-covid-19-getting-teste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islation.gov.uk/ukpga/1974/37/contents" TargetMode="External"/><Relationship Id="rId25" Type="http://schemas.openxmlformats.org/officeDocument/2006/relationships/hyperlink" Target="https://assets.publishing.service.gov.uk/government/uploads/system/uploads/attachment_data/file/881489/COVID-19_Infection_prevention_and_control_guidance_complete.pdf" TargetMode="External"/><Relationship Id="rId33" Type="http://schemas.openxmlformats.org/officeDocument/2006/relationships/hyperlink" Target="https://assets.publishing.service.gov.uk/government/uploads/system/uploads/attachment_data/file/881489/COVID-19_Infection_prevention_and_control_guidance_complete.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qc.org.uk/guidance-providers/regulations-enforcement/regulation-12-safe-care-treatment" TargetMode="External"/><Relationship Id="rId20" Type="http://schemas.openxmlformats.org/officeDocument/2006/relationships/hyperlink" Target="https://www.cas.mhra.gov.uk/ViewandAcknowledgment/ViewAlert.aspx?AlertID=103031" TargetMode="External"/><Relationship Id="rId29"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assets.publishing.service.gov.uk/government/uploads/system/uploads/attachment_data/file/881489/COVID-19_Infection_prevention_and_control_guidance_complete.pdf" TargetMode="External"/><Relationship Id="rId32" Type="http://schemas.openxmlformats.org/officeDocument/2006/relationships/hyperlink" Target="https://www.nhs.uk/conditions/coronavirus-covid-19/check-if-you-have-coronavirus-symptoms/" TargetMode="External"/><Relationship Id="rId37" Type="http://schemas.openxmlformats.org/officeDocument/2006/relationships/hyperlink" Target="https://www.hse.gov.uk/news/face-mask-ppe-rpe-coronavirus.htm"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49049/Code_of_practice_280715_acc.pdf" TargetMode="External"/><Relationship Id="rId23" Type="http://schemas.openxmlformats.org/officeDocument/2006/relationships/hyperlink" Target="https://assets.publishing.service.gov.uk/government/uploads/system/uploads/attachment_data/file/881489/COVID-19_Infection_prevention_and_control_guidance_complete.pdf" TargetMode="External"/><Relationship Id="rId28" Type="http://schemas.openxmlformats.org/officeDocument/2006/relationships/hyperlink" Target="https://assets.publishing.service.gov.uk/government/uploads/system/uploads/attachment_data/file/881489/COVID-19_Infection_prevention_and_control_guidance_complete.pdf" TargetMode="External"/><Relationship Id="rId36" Type="http://schemas.openxmlformats.org/officeDocument/2006/relationships/hyperlink" Target="https://assets.publishing.service.gov.uk/government/uploads/system/uploads/attachment_data/file/881489/COVID-19_Infection_prevention_and_control_guidance_complete.pdf"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hospital-discharge-service-requirements" TargetMode="External"/><Relationship Id="rId31" Type="http://schemas.openxmlformats.org/officeDocument/2006/relationships/hyperlink" Target="https://www.gov.uk/government/publications/wuhan-novel-coronavirus-infection-prevention-and-control/covid-19-personal-protective-equipment-p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81489/COVID-19_Infection_prevention_and_control_guidance_complete.pdf" TargetMode="External"/><Relationship Id="rId22" Type="http://schemas.openxmlformats.org/officeDocument/2006/relationships/hyperlink" Target="https://www.gov.uk/government/publications/wuhan-novel-coronavirus-infection-prevention-and-control" TargetMode="External"/><Relationship Id="rId27" Type="http://schemas.openxmlformats.org/officeDocument/2006/relationships/hyperlink" Target="https://www.england.nhs.uk/coronavirus/wp-content/uploads/sites/52/2020/03/C0030_Visitor-Guidance_8-April-2020.pdf" TargetMode="External"/><Relationship Id="rId30" Type="http://schemas.openxmlformats.org/officeDocument/2006/relationships/hyperlink" Target="https://www.cas.mhra.gov.uk/ViewandAcknowledgment/ViewAlert.aspx?AlertID=103031" TargetMode="External"/><Relationship Id="rId35" Type="http://schemas.openxmlformats.org/officeDocument/2006/relationships/hyperlink" Target="https://www.gov.uk/government/publications/wuhan-novel-coronavirus-infection-prevention-and-control/covid-19-personal-protective-equipment-p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gard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9" ma:contentTypeDescription="Create a new document." ma:contentTypeScope="" ma:versionID="a66b06b94d9abfbdbb976669fc95d906">
  <xsd:schema xmlns:xsd="http://www.w3.org/2001/XMLSchema" xmlns:xs="http://www.w3.org/2001/XMLSchema" xmlns:p="http://schemas.microsoft.com/office/2006/metadata/properties" xmlns:ns3="cea0075c-6efb-44be-96d6-6d1fa0e13299" targetNamespace="http://schemas.microsoft.com/office/2006/metadata/properties" ma:root="true" ma:fieldsID="56889ba91540aed3a28470c5e5b6122b" ns3:_="">
    <xsd:import namespace="cea0075c-6efb-44be-96d6-6d1fa0e132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1150-6465-4472-8F19-31B3D9BEC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3.xml><?xml version="1.0" encoding="utf-8"?>
<ds:datastoreItem xmlns:ds="http://schemas.openxmlformats.org/officeDocument/2006/customXml" ds:itemID="{EBDEE10E-9ABD-486F-8A0D-E58A23578A2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ea0075c-6efb-44be-96d6-6d1fa0e13299"/>
    <ds:schemaRef ds:uri="http://www.w3.org/XML/1998/namespace"/>
  </ds:schemaRefs>
</ds:datastoreItem>
</file>

<file path=customXml/itemProps4.xml><?xml version="1.0" encoding="utf-8"?>
<ds:datastoreItem xmlns:ds="http://schemas.openxmlformats.org/officeDocument/2006/customXml" ds:itemID="{0841442F-55BD-4A48-9E02-202EC355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Template>
  <TotalTime>2</TotalTime>
  <Pages>17</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Smith Hannah (RNU) Oxford Health</cp:lastModifiedBy>
  <cp:revision>5</cp:revision>
  <cp:lastPrinted>2020-05-05T10:38:00Z</cp:lastPrinted>
  <dcterms:created xsi:type="dcterms:W3CDTF">2020-07-05T13:37:00Z</dcterms:created>
  <dcterms:modified xsi:type="dcterms:W3CDTF">2020-07-15T12:21:00Z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y fmtid="{D5CDD505-2E9C-101B-9397-08002B2CF9AE}" pid="3" name="TaxKeyword">
    <vt:lpwstr>21;#visual identity|0a0163ae-5848-43fd-814f-2aee77efba28</vt:lpwstr>
  </property>
</Properties>
</file>