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BE06" w14:textId="7BC53D5D" w:rsidR="00BD32E0" w:rsidRDefault="00E54CE9" w:rsidP="005F7645">
      <w:pPr>
        <w:ind w:right="17"/>
        <w:jc w:val="right"/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E91D3B1" wp14:editId="17259AA8">
            <wp:simplePos x="0" y="0"/>
            <wp:positionH relativeFrom="column">
              <wp:posOffset>4546600</wp:posOffset>
            </wp:positionH>
            <wp:positionV relativeFrom="paragraph">
              <wp:posOffset>38100</wp:posOffset>
            </wp:positionV>
            <wp:extent cx="1945005" cy="817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11E56" w14:textId="1EAA066D" w:rsidR="005C64C2" w:rsidRDefault="005C64C2" w:rsidP="005C64C2">
      <w:pPr>
        <w:rPr>
          <w:rFonts w:ascii="Segoe UI" w:hAnsi="Segoe UI" w:cs="Segoe UI"/>
          <w:szCs w:val="24"/>
        </w:rPr>
      </w:pPr>
    </w:p>
    <w:p w14:paraId="5BF5761F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72C17BE5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03BAEAF8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34D4D96D" w14:textId="77777777" w:rsidR="005C64C2" w:rsidRPr="003A4B94" w:rsidRDefault="005C64C2" w:rsidP="005C64C2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  <w:t>Oxford Health</w:t>
      </w:r>
      <w:r w:rsidRPr="003A4B94">
        <w:rPr>
          <w:rFonts w:ascii="Segoe UI" w:hAnsi="Segoe UI" w:cs="Segoe UI"/>
          <w:b/>
          <w:sz w:val="28"/>
          <w:szCs w:val="28"/>
        </w:rPr>
        <w:t xml:space="preserve"> NHS Foundation Trust</w:t>
      </w:r>
    </w:p>
    <w:p w14:paraId="64A60050" w14:textId="77777777" w:rsidR="005C64C2" w:rsidRPr="003A4B94" w:rsidRDefault="005C64C2" w:rsidP="005C64C2">
      <w:pPr>
        <w:ind w:right="1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46FCE" wp14:editId="0BC6ED92">
                <wp:simplePos x="0" y="0"/>
                <wp:positionH relativeFrom="column">
                  <wp:posOffset>5034280</wp:posOffset>
                </wp:positionH>
                <wp:positionV relativeFrom="paragraph">
                  <wp:posOffset>28575</wp:posOffset>
                </wp:positionV>
                <wp:extent cx="1371600" cy="5524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A23F" w14:textId="0FB7CDF6" w:rsidR="00BB02AA" w:rsidRPr="005C64C2" w:rsidRDefault="00BB02AA" w:rsidP="005C64C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spellStart"/>
                            <w:r w:rsidRPr="005C64C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01</w:t>
                            </w:r>
                            <w:r w:rsidRPr="005C64C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/2021</w:t>
                            </w:r>
                          </w:p>
                          <w:p w14:paraId="52151630" w14:textId="703ABC07" w:rsidR="00BB02AA" w:rsidRPr="005C64C2" w:rsidRDefault="00BB02AA" w:rsidP="005C64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754C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</w:t>
                            </w: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6FCE" id="Rectangle 10" o:spid="_x0000_s1026" style="position:absolute;left:0;text-align:left;margin-left:396.4pt;margin-top:2.2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">
                <v:textbox inset="0,0,0,0">
                  <w:txbxContent>
                    <w:p w14:paraId="3E18A23F" w14:textId="0FB7CDF6" w:rsidR="00BB02AA" w:rsidRPr="005C64C2" w:rsidRDefault="00BB02AA" w:rsidP="005C64C2">
                      <w:pPr>
                        <w:spacing w:before="12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proofErr w:type="spellStart"/>
                      <w:r w:rsidRPr="005C64C2">
                        <w:rPr>
                          <w:rFonts w:ascii="Arial" w:hAnsi="Arial" w:cs="Arial"/>
                          <w:b/>
                          <w:szCs w:val="24"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01</w:t>
                      </w:r>
                      <w:r w:rsidRPr="005C64C2">
                        <w:rPr>
                          <w:rFonts w:ascii="Arial" w:hAnsi="Arial" w:cs="Arial"/>
                          <w:b/>
                          <w:szCs w:val="24"/>
                        </w:rPr>
                        <w:t>/2021</w:t>
                      </w:r>
                    </w:p>
                    <w:p w14:paraId="52151630" w14:textId="703ABC07" w:rsidR="00BB02AA" w:rsidRPr="005C64C2" w:rsidRDefault="00BB02AA" w:rsidP="005C64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(Agenda item: </w:t>
                      </w:r>
                      <w:r w:rsidR="00754C57">
                        <w:rPr>
                          <w:rFonts w:ascii="Arial" w:hAnsi="Arial" w:cs="Arial"/>
                          <w:sz w:val="22"/>
                          <w:szCs w:val="22"/>
                        </w:rPr>
                        <w:t>04</w:t>
                      </w: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F66F579" w14:textId="77777777" w:rsidR="005C64C2" w:rsidRPr="003A4B94" w:rsidRDefault="005C64C2" w:rsidP="005C64C2">
      <w:pPr>
        <w:ind w:right="17"/>
        <w:jc w:val="center"/>
        <w:outlineLvl w:val="0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b/>
          <w:bCs/>
          <w:sz w:val="28"/>
          <w:szCs w:val="28"/>
        </w:rPr>
        <w:t>Council of Governors</w:t>
      </w:r>
    </w:p>
    <w:p w14:paraId="3BE3F8D3" w14:textId="77777777" w:rsidR="005C64C2" w:rsidRPr="003A4B94" w:rsidRDefault="005C64C2" w:rsidP="005C64C2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3CD96A3" w14:textId="6B0EDECA" w:rsidR="005C64C2" w:rsidRPr="003A4B94" w:rsidRDefault="005C64C2" w:rsidP="005C64C2">
      <w:pPr>
        <w:pStyle w:val="BodyText3"/>
        <w:outlineLvl w:val="0"/>
        <w:rPr>
          <w:rFonts w:ascii="Segoe UI" w:hAnsi="Segoe UI" w:cs="Segoe UI"/>
          <w:szCs w:val="28"/>
        </w:rPr>
      </w:pPr>
      <w:r w:rsidRPr="003A4B94">
        <w:rPr>
          <w:rFonts w:ascii="Segoe UI" w:hAnsi="Segoe UI" w:cs="Segoe UI"/>
          <w:szCs w:val="28"/>
        </w:rPr>
        <w:t xml:space="preserve">Minutes of the meeting held on </w:t>
      </w:r>
    </w:p>
    <w:p w14:paraId="7118B8D6" w14:textId="47AAA32E" w:rsidR="005C64C2" w:rsidRPr="003A4B94" w:rsidRDefault="005C64C2" w:rsidP="005C64C2">
      <w:pPr>
        <w:pStyle w:val="BodyText3"/>
        <w:tabs>
          <w:tab w:val="center" w:pos="5089"/>
          <w:tab w:val="left" w:pos="8520"/>
        </w:tabs>
        <w:jc w:val="left"/>
        <w:outlineLvl w:val="0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ab/>
      </w:r>
      <w:r w:rsidRPr="003A4B94">
        <w:rPr>
          <w:rFonts w:ascii="Segoe UI" w:hAnsi="Segoe UI" w:cs="Segoe UI"/>
          <w:szCs w:val="28"/>
        </w:rPr>
        <w:t xml:space="preserve">18 November 2020 at </w:t>
      </w:r>
      <w:r>
        <w:rPr>
          <w:rFonts w:ascii="Segoe UI" w:hAnsi="Segoe UI" w:cs="Segoe UI"/>
          <w:szCs w:val="28"/>
        </w:rPr>
        <w:t>18</w:t>
      </w:r>
      <w:r w:rsidRPr="003A4B94">
        <w:rPr>
          <w:rFonts w:ascii="Segoe UI" w:hAnsi="Segoe UI" w:cs="Segoe UI"/>
          <w:szCs w:val="28"/>
        </w:rPr>
        <w:t>:00</w:t>
      </w:r>
    </w:p>
    <w:p w14:paraId="5C77F0D6" w14:textId="77777777" w:rsidR="005C64C2" w:rsidRPr="003A4B94" w:rsidRDefault="005C64C2" w:rsidP="005C64C2">
      <w:pPr>
        <w:pStyle w:val="BodyText3"/>
        <w:outlineLvl w:val="0"/>
        <w:rPr>
          <w:rFonts w:ascii="Segoe UI" w:hAnsi="Segoe UI" w:cs="Segoe UI"/>
          <w:szCs w:val="28"/>
        </w:rPr>
      </w:pPr>
      <w:r w:rsidRPr="003A4B94">
        <w:rPr>
          <w:rFonts w:ascii="Segoe UI" w:hAnsi="Segoe UI" w:cs="Segoe UI"/>
          <w:szCs w:val="28"/>
        </w:rPr>
        <w:t>Via Microsoft Teams Virtual Meeting</w:t>
      </w:r>
    </w:p>
    <w:p w14:paraId="005F2EC4" w14:textId="77777777" w:rsidR="005C64C2" w:rsidRPr="00463614" w:rsidRDefault="005C64C2" w:rsidP="005C64C2">
      <w:pPr>
        <w:jc w:val="center"/>
        <w:rPr>
          <w:rFonts w:ascii="Segoe UI" w:hAnsi="Segoe UI" w:cs="Segoe UI"/>
          <w:szCs w:val="24"/>
        </w:rPr>
      </w:pPr>
    </w:p>
    <w:p w14:paraId="43A5AB3B" w14:textId="77777777" w:rsidR="009479FF" w:rsidRDefault="00AC6582" w:rsidP="00AC6582">
      <w:pPr>
        <w:jc w:val="both"/>
        <w:rPr>
          <w:rFonts w:ascii="Segoe UI" w:hAnsi="Segoe UI" w:cs="Segoe UI"/>
        </w:rPr>
      </w:pPr>
      <w:r w:rsidRPr="00A92784">
        <w:rPr>
          <w:rFonts w:ascii="Segoe UI" w:hAnsi="Segoe UI" w:cs="Segoe UI"/>
        </w:rPr>
        <w:t xml:space="preserve">In addition to the </w:t>
      </w:r>
      <w:r w:rsidRPr="0001291B">
        <w:rPr>
          <w:rFonts w:ascii="Segoe UI" w:hAnsi="Segoe UI" w:cs="Segoe UI"/>
        </w:rPr>
        <w:t>Trust Chair</w:t>
      </w:r>
      <w:r w:rsidR="00112C5C">
        <w:rPr>
          <w:rFonts w:ascii="Segoe UI" w:hAnsi="Segoe UI" w:cs="Segoe UI"/>
        </w:rPr>
        <w:t xml:space="preserve"> and Non-Executive Director, </w:t>
      </w:r>
      <w:r w:rsidR="00112C5C" w:rsidRPr="0001291B">
        <w:rPr>
          <w:rFonts w:ascii="Segoe UI" w:hAnsi="Segoe UI" w:cs="Segoe UI"/>
        </w:rPr>
        <w:t>David Walker,</w:t>
      </w:r>
      <w:r w:rsidRPr="00A92784">
        <w:rPr>
          <w:rFonts w:ascii="Segoe UI" w:hAnsi="Segoe UI" w:cs="Segoe UI"/>
        </w:rPr>
        <w:t xml:space="preserve"> the following Governors were present:</w:t>
      </w:r>
      <w:r w:rsidRPr="00A92784">
        <w:rPr>
          <w:rFonts w:ascii="Segoe UI" w:hAnsi="Segoe UI" w:cs="Segoe UI"/>
        </w:rPr>
        <w:tab/>
      </w:r>
    </w:p>
    <w:p w14:paraId="2345DDDE" w14:textId="189BDC14" w:rsidR="00AC6582" w:rsidRDefault="00AC6582" w:rsidP="00AC6582">
      <w:pPr>
        <w:jc w:val="both"/>
        <w:rPr>
          <w:rFonts w:ascii="Segoe UI" w:hAnsi="Segoe UI" w:cs="Segoe UI"/>
        </w:rPr>
      </w:pPr>
      <w:r w:rsidRPr="00A92784">
        <w:rPr>
          <w:rFonts w:ascii="Segoe UI" w:hAnsi="Segoe UI" w:cs="Segoe UI"/>
        </w:rPr>
        <w:tab/>
      </w:r>
      <w:r w:rsidRPr="00A92784">
        <w:rPr>
          <w:rFonts w:ascii="Segoe UI" w:hAnsi="Segoe UI" w:cs="Segoe UI"/>
        </w:rPr>
        <w:tab/>
      </w:r>
      <w:r w:rsidRPr="00A92784">
        <w:rPr>
          <w:rFonts w:ascii="Segoe UI" w:hAnsi="Segoe UI" w:cs="Segoe UI"/>
        </w:rPr>
        <w:tab/>
      </w:r>
      <w:r w:rsidRPr="00A92784">
        <w:rPr>
          <w:rFonts w:ascii="Segoe UI" w:hAnsi="Segoe UI" w:cs="Segoe UI"/>
        </w:rPr>
        <w:tab/>
      </w:r>
      <w:r w:rsidRPr="00A92784">
        <w:rPr>
          <w:rFonts w:ascii="Segoe UI" w:hAnsi="Segoe UI" w:cs="Segoe UI"/>
        </w:rPr>
        <w:tab/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6495"/>
      </w:tblGrid>
      <w:tr w:rsidR="005569FB" w:rsidRPr="00F03664" w14:paraId="38D37BD4" w14:textId="77777777" w:rsidTr="00D60538">
        <w:tc>
          <w:tcPr>
            <w:tcW w:w="3670" w:type="dxa"/>
            <w:shd w:val="clear" w:color="auto" w:fill="auto"/>
            <w:vAlign w:val="center"/>
          </w:tcPr>
          <w:p w14:paraId="0A0F5F4F" w14:textId="7DC37430" w:rsidR="005569FB" w:rsidRPr="00F03664" w:rsidRDefault="005569FB" w:rsidP="00BB02AA">
            <w:pPr>
              <w:rPr>
                <w:rFonts w:ascii="Segoe UI" w:hAnsi="Segoe UI" w:cs="Segoe UI"/>
                <w:szCs w:val="24"/>
                <w:lang w:eastAsia="en-GB"/>
              </w:rPr>
            </w:pPr>
            <w:r w:rsidRPr="00A92784">
              <w:rPr>
                <w:rFonts w:ascii="Segoe UI" w:hAnsi="Segoe UI" w:cs="Segoe UI"/>
                <w:b/>
              </w:rPr>
              <w:t>Present: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0AC814D2" w14:textId="77777777" w:rsidR="005569FB" w:rsidRPr="00F03664" w:rsidRDefault="005569FB" w:rsidP="00BB02AA">
            <w:pPr>
              <w:jc w:val="both"/>
              <w:rPr>
                <w:rFonts w:ascii="Segoe UI" w:hAnsi="Segoe UI" w:cs="Segoe UI"/>
              </w:rPr>
            </w:pPr>
          </w:p>
        </w:tc>
      </w:tr>
      <w:tr w:rsidR="005569FB" w:rsidRPr="00F03664" w14:paraId="0329FB14" w14:textId="77777777" w:rsidTr="00D60538">
        <w:tc>
          <w:tcPr>
            <w:tcW w:w="3670" w:type="dxa"/>
            <w:shd w:val="clear" w:color="auto" w:fill="auto"/>
          </w:tcPr>
          <w:p w14:paraId="24424F0E" w14:textId="4783E92A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Chris Roberts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CR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EDF9A2A" w14:textId="2A94BF9C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  <w:color w:val="000000"/>
              </w:rPr>
              <w:t>Patient: Service Users Carers</w:t>
            </w:r>
            <w:r>
              <w:rPr>
                <w:rFonts w:ascii="Segoe UI" w:hAnsi="Segoe UI" w:cs="Segoe UI"/>
                <w:color w:val="000000"/>
              </w:rPr>
              <w:t xml:space="preserve"> (Lead Governor)</w:t>
            </w:r>
          </w:p>
        </w:tc>
      </w:tr>
      <w:tr w:rsidR="005569FB" w:rsidRPr="00F03664" w14:paraId="2C292242" w14:textId="77777777" w:rsidTr="00D60538">
        <w:tc>
          <w:tcPr>
            <w:tcW w:w="3670" w:type="dxa"/>
            <w:shd w:val="clear" w:color="auto" w:fill="auto"/>
          </w:tcPr>
          <w:p w14:paraId="7C91DC1E" w14:textId="278784DC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Dr Hasanen Al-Taiar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HAT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02B67167" w14:textId="1500C6D0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</w:rPr>
              <w:t>Staff: Specialised Services</w:t>
            </w:r>
          </w:p>
        </w:tc>
      </w:tr>
      <w:tr w:rsidR="005569FB" w:rsidRPr="00F03664" w14:paraId="41568677" w14:textId="77777777" w:rsidTr="00D60538">
        <w:tc>
          <w:tcPr>
            <w:tcW w:w="3670" w:type="dxa"/>
            <w:shd w:val="clear" w:color="auto" w:fill="auto"/>
          </w:tcPr>
          <w:p w14:paraId="41140D67" w14:textId="59D7D9B3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szCs w:val="24"/>
                <w:lang w:eastAsia="en-GB"/>
              </w:rPr>
              <w:t>Maureen Cundell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MC</w:t>
            </w:r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39530794" w14:textId="48C79473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  <w:color w:val="000000"/>
              </w:rPr>
              <w:t>Staff: Older People</w:t>
            </w:r>
          </w:p>
        </w:tc>
      </w:tr>
      <w:tr w:rsidR="005569FB" w:rsidRPr="00F03664" w14:paraId="42DD6FC8" w14:textId="77777777" w:rsidTr="00D60538">
        <w:tc>
          <w:tcPr>
            <w:tcW w:w="3670" w:type="dxa"/>
            <w:shd w:val="clear" w:color="auto" w:fill="auto"/>
          </w:tcPr>
          <w:p w14:paraId="2F716AEF" w14:textId="2B96D340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Victoria Drew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VD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D201549" w14:textId="5432FF10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  <w:color w:val="000000"/>
              </w:rPr>
              <w:t>Staff: Corporate Services</w:t>
            </w:r>
          </w:p>
        </w:tc>
      </w:tr>
      <w:tr w:rsidR="005569FB" w:rsidRPr="00F03664" w14:paraId="2FCAB05D" w14:textId="77777777" w:rsidTr="00D60538">
        <w:tc>
          <w:tcPr>
            <w:tcW w:w="3670" w:type="dxa"/>
            <w:shd w:val="clear" w:color="auto" w:fill="auto"/>
          </w:tcPr>
          <w:p w14:paraId="44161277" w14:textId="436FE739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Gillian Evans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GE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DCF2BA9" w14:textId="37064A74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  <w:color w:val="000000"/>
              </w:rPr>
              <w:t>Patient: Service Users Oxfordshire</w:t>
            </w:r>
          </w:p>
        </w:tc>
      </w:tr>
      <w:tr w:rsidR="005569FB" w:rsidRPr="00F03664" w14:paraId="0F418D59" w14:textId="77777777" w:rsidTr="00D60538">
        <w:tc>
          <w:tcPr>
            <w:tcW w:w="3670" w:type="dxa"/>
            <w:shd w:val="clear" w:color="auto" w:fill="auto"/>
          </w:tcPr>
          <w:p w14:paraId="0DDC9B95" w14:textId="07630854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Benjamin Glass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BG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34954A8" w14:textId="7D433D3A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</w:rPr>
              <w:t>Patient: Service Users Buckinghamshire and other counties</w:t>
            </w:r>
            <w:r>
              <w:rPr>
                <w:rFonts w:ascii="Segoe UI" w:hAnsi="Segoe UI" w:cs="Segoe UI"/>
              </w:rPr>
              <w:t xml:space="preserve"> </w:t>
            </w:r>
            <w:r w:rsidRPr="008052DB">
              <w:rPr>
                <w:rFonts w:ascii="Segoe UI" w:hAnsi="Segoe UI" w:cs="Segoe UI"/>
                <w:i/>
                <w:sz w:val="20"/>
                <w:lang w:eastAsia="en-GB"/>
              </w:rPr>
              <w:t>(part-meeting)</w:t>
            </w:r>
          </w:p>
        </w:tc>
      </w:tr>
      <w:tr w:rsidR="005569FB" w:rsidRPr="00F03664" w14:paraId="2D9680A6" w14:textId="77777777" w:rsidTr="00D60538">
        <w:tc>
          <w:tcPr>
            <w:tcW w:w="3670" w:type="dxa"/>
            <w:shd w:val="clear" w:color="auto" w:fill="auto"/>
          </w:tcPr>
          <w:p w14:paraId="60D83A6A" w14:textId="1790DB8D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2B5A34">
              <w:rPr>
                <w:rFonts w:ascii="Segoe UI" w:hAnsi="Segoe UI" w:cs="Segoe UI"/>
                <w:szCs w:val="24"/>
              </w:rPr>
              <w:t>Louis Headley</w:t>
            </w:r>
            <w:r>
              <w:rPr>
                <w:rFonts w:ascii="Segoe UI" w:hAnsi="Segoe UI" w:cs="Segoe UI"/>
                <w:szCs w:val="24"/>
              </w:rPr>
              <w:t xml:space="preserve"> (</w:t>
            </w:r>
            <w:r w:rsidRPr="002B5A34">
              <w:rPr>
                <w:rFonts w:ascii="Segoe UI" w:hAnsi="Segoe UI" w:cs="Segoe UI"/>
                <w:b/>
                <w:bCs/>
                <w:szCs w:val="24"/>
              </w:rPr>
              <w:t>LH</w:t>
            </w:r>
            <w:r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245DF5B" w14:textId="2B435EE8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Staff: Oxfordshire, Banes, Swindon &amp; Wiltshire Mental Health Services</w:t>
            </w:r>
          </w:p>
        </w:tc>
      </w:tr>
      <w:tr w:rsidR="005569FB" w:rsidRPr="00F03664" w14:paraId="21968D20" w14:textId="77777777" w:rsidTr="00D60538">
        <w:tc>
          <w:tcPr>
            <w:tcW w:w="3670" w:type="dxa"/>
            <w:shd w:val="clear" w:color="auto" w:fill="auto"/>
          </w:tcPr>
          <w:p w14:paraId="01D22AF0" w14:textId="6A138C03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Dr Mike Hobbs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MH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76C5E95D" w14:textId="0AEF40AF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</w:rPr>
              <w:t>Public: Oxfordshire</w:t>
            </w:r>
          </w:p>
        </w:tc>
      </w:tr>
      <w:tr w:rsidR="005569FB" w:rsidRPr="00F03664" w14:paraId="1D754D94" w14:textId="77777777" w:rsidTr="00D60538">
        <w:tc>
          <w:tcPr>
            <w:tcW w:w="3670" w:type="dxa"/>
            <w:shd w:val="clear" w:color="auto" w:fill="auto"/>
          </w:tcPr>
          <w:p w14:paraId="27B0C43E" w14:textId="17913B24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Alan Jones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AJ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43653A2B" w14:textId="39968515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  <w:color w:val="000000"/>
              </w:rPr>
              <w:t>Patient: Service Users Carers</w:t>
            </w:r>
          </w:p>
        </w:tc>
      </w:tr>
      <w:tr w:rsidR="005569FB" w:rsidRPr="00F03664" w14:paraId="6F8BD3EA" w14:textId="77777777" w:rsidTr="00D60538">
        <w:tc>
          <w:tcPr>
            <w:tcW w:w="3670" w:type="dxa"/>
            <w:shd w:val="clear" w:color="auto" w:fill="auto"/>
          </w:tcPr>
          <w:p w14:paraId="382DE4F5" w14:textId="043EF0C0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452E56">
              <w:rPr>
                <w:rFonts w:ascii="Segoe UI" w:hAnsi="Segoe UI" w:cs="Segoe UI"/>
                <w:szCs w:val="24"/>
              </w:rPr>
              <w:t>Dr Tina Kenny</w:t>
            </w:r>
            <w:r w:rsidR="00BB02AA">
              <w:rPr>
                <w:rFonts w:ascii="Segoe UI" w:hAnsi="Segoe UI" w:cs="Segoe UI"/>
                <w:szCs w:val="24"/>
              </w:rPr>
              <w:t xml:space="preserve"> (</w:t>
            </w:r>
            <w:r w:rsidR="00BB02AA" w:rsidRPr="00BB02AA">
              <w:rPr>
                <w:rFonts w:ascii="Segoe UI" w:hAnsi="Segoe UI" w:cs="Segoe UI"/>
                <w:b/>
                <w:bCs/>
                <w:szCs w:val="24"/>
              </w:rPr>
              <w:t>TK</w:t>
            </w:r>
            <w:r w:rsidR="00BB02AA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53B55BB3" w14:textId="60F72AF9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8C6F24">
              <w:rPr>
                <w:rFonts w:ascii="Segoe UI" w:hAnsi="Segoe UI" w:cs="Segoe UI"/>
              </w:rPr>
              <w:t>Buckingham Healthcare NHS Trust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5569FB" w:rsidRPr="00F03664" w14:paraId="115AC7E6" w14:textId="77777777" w:rsidTr="00D60538">
        <w:tc>
          <w:tcPr>
            <w:tcW w:w="3670" w:type="dxa"/>
            <w:shd w:val="clear" w:color="auto" w:fill="auto"/>
          </w:tcPr>
          <w:p w14:paraId="624DBBCE" w14:textId="5D20AF1E" w:rsidR="005569FB" w:rsidRDefault="005569FB" w:rsidP="005569FB">
            <w:pPr>
              <w:jc w:val="both"/>
              <w:rPr>
                <w:rFonts w:ascii="Segoe UI" w:hAnsi="Segoe UI" w:cs="Segoe UI"/>
                <w:b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Reinhard Kowalski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RK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5B2ABB28" w14:textId="49EAFB82" w:rsidR="005569FB" w:rsidRPr="00F03664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  <w:color w:val="000000"/>
              </w:rPr>
              <w:t>Staff: Buckinghamshire Mental Health Services</w:t>
            </w:r>
          </w:p>
        </w:tc>
      </w:tr>
      <w:tr w:rsidR="005569FB" w:rsidRPr="00F03664" w14:paraId="771889DF" w14:textId="77777777" w:rsidTr="00D60538">
        <w:tc>
          <w:tcPr>
            <w:tcW w:w="3670" w:type="dxa"/>
            <w:shd w:val="clear" w:color="auto" w:fill="auto"/>
          </w:tcPr>
          <w:p w14:paraId="62B37847" w14:textId="56BF9812" w:rsidR="005569FB" w:rsidRDefault="005569FB" w:rsidP="005569FB">
            <w:pPr>
              <w:jc w:val="both"/>
              <w:rPr>
                <w:rFonts w:ascii="Segoe UI" w:hAnsi="Segoe UI" w:cs="Segoe UI"/>
                <w:b/>
              </w:rPr>
            </w:pPr>
            <w:r w:rsidRPr="00F03664">
              <w:rPr>
                <w:rFonts w:ascii="Segoe UI" w:hAnsi="Segoe UI" w:cs="Segoe UI"/>
                <w:color w:val="000000"/>
                <w:szCs w:val="24"/>
                <w:lang w:eastAsia="en-GB"/>
              </w:rPr>
              <w:t>Davina Logan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DL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A1A1EB3" w14:textId="0F39CF52" w:rsidR="005569FB" w:rsidRPr="00F03664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</w:rPr>
              <w:t>Age UK Oxfordshire</w:t>
            </w:r>
          </w:p>
        </w:tc>
      </w:tr>
      <w:tr w:rsidR="005569FB" w:rsidRPr="00F03664" w14:paraId="459FB158" w14:textId="77777777" w:rsidTr="00D60538">
        <w:tc>
          <w:tcPr>
            <w:tcW w:w="3670" w:type="dxa"/>
            <w:shd w:val="clear" w:color="auto" w:fill="auto"/>
          </w:tcPr>
          <w:p w14:paraId="036E2FD8" w14:textId="37D33C08" w:rsidR="005569FB" w:rsidRDefault="005569FB" w:rsidP="005569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Angela Macpherson (</w:t>
            </w:r>
            <w:proofErr w:type="spellStart"/>
            <w:r w:rsidRPr="00F14187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AMac</w:t>
            </w:r>
            <w:proofErr w:type="spellEnd"/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352E2073" w14:textId="3DB2BE12" w:rsidR="005569FB" w:rsidRPr="00F03664" w:rsidRDefault="005569FB" w:rsidP="005569F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Buckinghamshire Council</w:t>
            </w:r>
          </w:p>
        </w:tc>
      </w:tr>
      <w:tr w:rsidR="005569FB" w:rsidRPr="00F03664" w14:paraId="556B5C21" w14:textId="77777777" w:rsidTr="00D60538">
        <w:tc>
          <w:tcPr>
            <w:tcW w:w="3670" w:type="dxa"/>
            <w:shd w:val="clear" w:color="auto" w:fill="auto"/>
            <w:vAlign w:val="center"/>
          </w:tcPr>
          <w:p w14:paraId="1A636772" w14:textId="0D32971A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szCs w:val="24"/>
                <w:lang w:eastAsia="en-GB"/>
              </w:rPr>
              <w:t>Andrea McCubbin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proofErr w:type="spellStart"/>
            <w:r w:rsidRPr="0084250A">
              <w:rPr>
                <w:rFonts w:ascii="Segoe UI" w:hAnsi="Segoe UI" w:cs="Segoe UI"/>
                <w:b/>
                <w:bCs/>
                <w:szCs w:val="24"/>
                <w:lang w:eastAsia="en-GB"/>
              </w:rPr>
              <w:t>AMc</w:t>
            </w:r>
            <w:proofErr w:type="spellEnd"/>
            <w:r w:rsidRPr="0084250A">
              <w:rPr>
                <w:rFonts w:ascii="Segoe UI" w:hAnsi="Segoe UI" w:cs="Segoe UI"/>
                <w:b/>
                <w:bCs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72843828" w14:textId="68DB7CC3" w:rsidR="005569FB" w:rsidRPr="005917E7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F03664">
              <w:rPr>
                <w:rFonts w:ascii="Segoe UI" w:hAnsi="Segoe UI" w:cs="Segoe UI"/>
              </w:rPr>
              <w:t>Buckinghamshire Mind</w:t>
            </w:r>
          </w:p>
        </w:tc>
      </w:tr>
      <w:tr w:rsidR="005569FB" w:rsidRPr="00F03664" w14:paraId="05B9C5C4" w14:textId="77777777" w:rsidTr="00D60538">
        <w:tc>
          <w:tcPr>
            <w:tcW w:w="3670" w:type="dxa"/>
            <w:shd w:val="clear" w:color="auto" w:fill="auto"/>
            <w:vAlign w:val="center"/>
          </w:tcPr>
          <w:p w14:paraId="12BA32BC" w14:textId="178B1849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szCs w:val="24"/>
                <w:lang w:eastAsia="en-GB"/>
              </w:rPr>
              <w:t>Madeleine Radburn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MR</w:t>
            </w:r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0C391A7C" w14:textId="4E2F5480" w:rsidR="005569FB" w:rsidRPr="00496178" w:rsidRDefault="005569FB" w:rsidP="005569FB">
            <w:pPr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 w:rsidRPr="00F03664">
              <w:rPr>
                <w:rFonts w:ascii="Segoe UI" w:hAnsi="Segoe UI" w:cs="Segoe UI"/>
              </w:rPr>
              <w:t>Public: Oxfordshire</w:t>
            </w:r>
          </w:p>
        </w:tc>
      </w:tr>
      <w:tr w:rsidR="005569FB" w:rsidRPr="00F03664" w14:paraId="4B13C3E9" w14:textId="77777777" w:rsidTr="00D60538">
        <w:tc>
          <w:tcPr>
            <w:tcW w:w="3670" w:type="dxa"/>
            <w:shd w:val="clear" w:color="auto" w:fill="auto"/>
            <w:vAlign w:val="center"/>
          </w:tcPr>
          <w:p w14:paraId="350763C9" w14:textId="08C9A43F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szCs w:val="24"/>
                <w:lang w:eastAsia="en-GB"/>
              </w:rPr>
              <w:t>Myrddin Roberts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proofErr w:type="spellStart"/>
            <w:r w:rsidRPr="009479F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MRo</w:t>
            </w:r>
            <w:proofErr w:type="spellEnd"/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778BD914" w14:textId="3AAEAE06" w:rsidR="005569FB" w:rsidRPr="00496178" w:rsidRDefault="005569FB" w:rsidP="005569FB">
            <w:pPr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 w:rsidRPr="00F03664">
              <w:rPr>
                <w:rFonts w:ascii="Segoe UI" w:hAnsi="Segoe UI" w:cs="Segoe UI"/>
              </w:rPr>
              <w:t>Staff: Community Services</w:t>
            </w:r>
          </w:p>
        </w:tc>
      </w:tr>
      <w:tr w:rsidR="005569FB" w:rsidRPr="00F03664" w14:paraId="5D49B483" w14:textId="77777777" w:rsidTr="00D60538">
        <w:tc>
          <w:tcPr>
            <w:tcW w:w="3670" w:type="dxa"/>
            <w:shd w:val="clear" w:color="auto" w:fill="auto"/>
            <w:vAlign w:val="center"/>
          </w:tcPr>
          <w:p w14:paraId="0E21B8EB" w14:textId="5A56EB4D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szCs w:val="24"/>
                <w:lang w:eastAsia="en-GB"/>
              </w:rPr>
              <w:t>Hannah-Louise Toomey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Pr="009479F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HT</w:t>
            </w:r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3EBFC086" w14:textId="538DE1FB" w:rsidR="005569FB" w:rsidRPr="00496178" w:rsidRDefault="005569FB" w:rsidP="005569FB">
            <w:pPr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 w:rsidRPr="00F03664">
              <w:rPr>
                <w:rFonts w:ascii="Segoe UI" w:hAnsi="Segoe UI" w:cs="Segoe UI"/>
              </w:rPr>
              <w:t>Public: Oxfordshire</w:t>
            </w:r>
          </w:p>
        </w:tc>
      </w:tr>
      <w:tr w:rsidR="005569FB" w:rsidRPr="00F03664" w14:paraId="485D848A" w14:textId="77777777" w:rsidTr="00D60538">
        <w:tc>
          <w:tcPr>
            <w:tcW w:w="3670" w:type="dxa"/>
            <w:shd w:val="clear" w:color="auto" w:fill="auto"/>
            <w:vAlign w:val="center"/>
          </w:tcPr>
          <w:p w14:paraId="546D9C7E" w14:textId="05234170" w:rsidR="005569FB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szCs w:val="24"/>
                <w:lang w:eastAsia="en-GB"/>
              </w:rPr>
              <w:t>Sula Wiltshire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proofErr w:type="spellStart"/>
            <w:r w:rsidRPr="009479F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S</w:t>
            </w:r>
            <w:r>
              <w:rPr>
                <w:rFonts w:ascii="Segoe UI" w:hAnsi="Segoe UI" w:cs="Segoe UI"/>
                <w:b/>
                <w:bCs/>
                <w:szCs w:val="24"/>
                <w:lang w:eastAsia="en-GB"/>
              </w:rPr>
              <w:t>W</w:t>
            </w:r>
            <w:r w:rsidRPr="009479F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i</w:t>
            </w:r>
            <w:proofErr w:type="spellEnd"/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0C1979AC" w14:textId="349224B4" w:rsidR="005569FB" w:rsidRPr="00496178" w:rsidRDefault="005569FB" w:rsidP="005569FB">
            <w:pPr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 w:rsidRPr="00F03664">
              <w:rPr>
                <w:rFonts w:ascii="Segoe UI" w:hAnsi="Segoe UI" w:cs="Segoe UI"/>
              </w:rPr>
              <w:t>Oxfordshire Clinical Commissioning Group</w:t>
            </w:r>
          </w:p>
        </w:tc>
      </w:tr>
    </w:tbl>
    <w:p w14:paraId="5F039098" w14:textId="77777777" w:rsidR="00E60BF8" w:rsidRDefault="00E60BF8" w:rsidP="00D60538">
      <w:pPr>
        <w:ind w:right="-82"/>
      </w:pPr>
    </w:p>
    <w:tbl>
      <w:tblPr>
        <w:tblStyle w:val="TableGrid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1010"/>
        <w:gridCol w:w="5503"/>
      </w:tblGrid>
      <w:tr w:rsidR="00184099" w:rsidRPr="00F03664" w14:paraId="44DAFABD" w14:textId="77777777" w:rsidTr="00D60538">
        <w:tc>
          <w:tcPr>
            <w:tcW w:w="4680" w:type="dxa"/>
            <w:gridSpan w:val="2"/>
            <w:shd w:val="clear" w:color="auto" w:fill="auto"/>
            <w:vAlign w:val="center"/>
          </w:tcPr>
          <w:p w14:paraId="70C4C63D" w14:textId="3B3B67F3" w:rsidR="00184099" w:rsidRPr="00F03664" w:rsidRDefault="00E60BF8" w:rsidP="00E60BF8">
            <w:pPr>
              <w:rPr>
                <w:rFonts w:ascii="Segoe UI" w:hAnsi="Segoe UI" w:cs="Segoe UI"/>
                <w:szCs w:val="24"/>
                <w:lang w:eastAsia="en-GB"/>
              </w:rPr>
            </w:pPr>
            <w:r w:rsidRPr="007617B6">
              <w:rPr>
                <w:rFonts w:ascii="Segoe UI" w:hAnsi="Segoe UI" w:cs="Segoe UI"/>
                <w:b/>
                <w:bCs/>
                <w:szCs w:val="24"/>
              </w:rPr>
              <w:t>Governors in attendance</w:t>
            </w:r>
            <w:r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  <w:lang w:eastAsia="en-GB"/>
              </w:rPr>
              <w:t>(non-voting):</w:t>
            </w:r>
          </w:p>
        </w:tc>
        <w:tc>
          <w:tcPr>
            <w:tcW w:w="5503" w:type="dxa"/>
            <w:shd w:val="clear" w:color="000000" w:fill="FFFFFF"/>
            <w:vAlign w:val="center"/>
          </w:tcPr>
          <w:p w14:paraId="47F60999" w14:textId="77777777" w:rsidR="00184099" w:rsidRPr="00F03664" w:rsidRDefault="00184099" w:rsidP="005569FB">
            <w:pPr>
              <w:rPr>
                <w:rFonts w:ascii="Segoe UI" w:hAnsi="Segoe UI" w:cs="Segoe UI"/>
              </w:rPr>
            </w:pPr>
          </w:p>
        </w:tc>
      </w:tr>
      <w:tr w:rsidR="002C630C" w:rsidRPr="00F03664" w14:paraId="18681712" w14:textId="77777777" w:rsidTr="00D60538">
        <w:tc>
          <w:tcPr>
            <w:tcW w:w="3670" w:type="dxa"/>
            <w:shd w:val="clear" w:color="auto" w:fill="auto"/>
          </w:tcPr>
          <w:p w14:paraId="12D2E9DC" w14:textId="59E57266" w:rsidR="002C630C" w:rsidRPr="00F03664" w:rsidRDefault="002C630C" w:rsidP="002C630C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</w:rPr>
              <w:t>Allan Johnson (</w:t>
            </w:r>
            <w:proofErr w:type="spellStart"/>
            <w:r w:rsidRPr="009479FF">
              <w:rPr>
                <w:rFonts w:ascii="Segoe UI" w:hAnsi="Segoe UI" w:cs="Segoe UI"/>
                <w:b/>
                <w:bCs/>
                <w:szCs w:val="24"/>
              </w:rPr>
              <w:t>Ajo</w:t>
            </w:r>
            <w:proofErr w:type="spellEnd"/>
            <w:r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513" w:type="dxa"/>
            <w:gridSpan w:val="2"/>
            <w:shd w:val="clear" w:color="000000" w:fill="FFFFFF"/>
          </w:tcPr>
          <w:p w14:paraId="40625BC9" w14:textId="46E92307" w:rsidR="002C630C" w:rsidRPr="00F03664" w:rsidRDefault="002C630C" w:rsidP="002C630C">
            <w:pPr>
              <w:rPr>
                <w:rFonts w:ascii="Segoe UI" w:hAnsi="Segoe UI" w:cs="Segoe UI"/>
              </w:rPr>
            </w:pPr>
            <w:r w:rsidRPr="005917E7">
              <w:rPr>
                <w:rFonts w:ascii="Segoe UI" w:hAnsi="Segoe UI" w:cs="Segoe UI"/>
              </w:rPr>
              <w:t>Public: Oxfordshire</w:t>
            </w:r>
          </w:p>
        </w:tc>
      </w:tr>
      <w:tr w:rsidR="002C630C" w:rsidRPr="00F03664" w14:paraId="780FD9D5" w14:textId="77777777" w:rsidTr="00D60538">
        <w:tc>
          <w:tcPr>
            <w:tcW w:w="3670" w:type="dxa"/>
            <w:shd w:val="clear" w:color="auto" w:fill="auto"/>
          </w:tcPr>
          <w:p w14:paraId="7E30DC0E" w14:textId="5262A4CC" w:rsidR="002C630C" w:rsidRPr="00F03664" w:rsidRDefault="002C630C" w:rsidP="002C630C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</w:rPr>
              <w:t>Neil Oastler (</w:t>
            </w:r>
            <w:r w:rsidRPr="009479FF">
              <w:rPr>
                <w:rFonts w:ascii="Segoe UI" w:hAnsi="Segoe UI" w:cs="Segoe UI"/>
                <w:b/>
                <w:bCs/>
                <w:szCs w:val="24"/>
              </w:rPr>
              <w:t>NO</w:t>
            </w:r>
            <w:r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513" w:type="dxa"/>
            <w:gridSpan w:val="2"/>
            <w:shd w:val="clear" w:color="000000" w:fill="FFFFFF"/>
          </w:tcPr>
          <w:p w14:paraId="33770537" w14:textId="78F193F0" w:rsidR="002C630C" w:rsidRPr="00F03664" w:rsidRDefault="002C630C" w:rsidP="002C630C">
            <w:pPr>
              <w:rPr>
                <w:rFonts w:ascii="Segoe UI" w:hAnsi="Segoe UI" w:cs="Segoe UI"/>
              </w:rPr>
            </w:pPr>
            <w:r w:rsidRPr="005917E7">
              <w:rPr>
                <w:rFonts w:ascii="Segoe UI" w:hAnsi="Segoe UI" w:cs="Segoe UI"/>
              </w:rPr>
              <w:t>Staff: Children and Young People</w:t>
            </w:r>
          </w:p>
        </w:tc>
      </w:tr>
      <w:tr w:rsidR="002C630C" w:rsidRPr="00F03664" w14:paraId="3A811E00" w14:textId="77777777" w:rsidTr="00D60538">
        <w:tc>
          <w:tcPr>
            <w:tcW w:w="3670" w:type="dxa"/>
            <w:shd w:val="clear" w:color="auto" w:fill="auto"/>
          </w:tcPr>
          <w:p w14:paraId="45DDEEE4" w14:textId="2D58F59C" w:rsidR="002C630C" w:rsidRPr="00F03664" w:rsidRDefault="002C630C" w:rsidP="002C630C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</w:rPr>
              <w:t>Soo Yeo (</w:t>
            </w:r>
            <w:r w:rsidRPr="009479FF">
              <w:rPr>
                <w:rFonts w:ascii="Segoe UI" w:hAnsi="Segoe UI" w:cs="Segoe UI"/>
                <w:b/>
                <w:bCs/>
                <w:szCs w:val="24"/>
              </w:rPr>
              <w:t>SY</w:t>
            </w:r>
            <w:r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513" w:type="dxa"/>
            <w:gridSpan w:val="2"/>
            <w:shd w:val="clear" w:color="000000" w:fill="FFFFFF"/>
          </w:tcPr>
          <w:p w14:paraId="6E227220" w14:textId="66C55A91" w:rsidR="002C630C" w:rsidRPr="00F03664" w:rsidRDefault="002C630C" w:rsidP="002C630C">
            <w:pPr>
              <w:rPr>
                <w:rFonts w:ascii="Segoe UI" w:hAnsi="Segoe UI" w:cs="Segoe UI"/>
              </w:rPr>
            </w:pPr>
            <w:r w:rsidRPr="005917E7">
              <w:rPr>
                <w:rFonts w:ascii="Segoe UI" w:hAnsi="Segoe UI" w:cs="Segoe UI"/>
              </w:rPr>
              <w:t>Staff: Older People</w:t>
            </w:r>
          </w:p>
        </w:tc>
      </w:tr>
    </w:tbl>
    <w:p w14:paraId="2056C88F" w14:textId="202D3566" w:rsidR="005569FB" w:rsidRDefault="005569FB" w:rsidP="00AC6582">
      <w:pPr>
        <w:jc w:val="both"/>
        <w:rPr>
          <w:rFonts w:ascii="Segoe UI" w:hAnsi="Segoe UI" w:cs="Segoe UI"/>
        </w:rPr>
      </w:pPr>
    </w:p>
    <w:p w14:paraId="01665729" w14:textId="77777777" w:rsidR="005569FB" w:rsidRDefault="005569FB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6495"/>
      </w:tblGrid>
      <w:tr w:rsidR="00496178" w:rsidRPr="00F03664" w14:paraId="178ED33D" w14:textId="77777777" w:rsidTr="00D60538">
        <w:tc>
          <w:tcPr>
            <w:tcW w:w="3670" w:type="dxa"/>
            <w:shd w:val="clear" w:color="auto" w:fill="auto"/>
            <w:vAlign w:val="center"/>
          </w:tcPr>
          <w:p w14:paraId="7B4ECEE1" w14:textId="06C31793" w:rsidR="00496178" w:rsidRPr="00F03664" w:rsidRDefault="00496178" w:rsidP="005569FB">
            <w:pPr>
              <w:rPr>
                <w:rFonts w:ascii="Segoe UI" w:hAnsi="Segoe UI" w:cs="Segoe UI"/>
                <w:szCs w:val="24"/>
                <w:lang w:eastAsia="en-GB"/>
              </w:rPr>
            </w:pPr>
            <w:r w:rsidRPr="00A92784">
              <w:rPr>
                <w:rFonts w:ascii="Segoe UI" w:hAnsi="Segoe UI" w:cs="Segoe UI"/>
                <w:b/>
                <w:color w:val="000000"/>
                <w:szCs w:val="24"/>
                <w:lang w:eastAsia="en-GB"/>
              </w:rPr>
              <w:lastRenderedPageBreak/>
              <w:t>In attendance</w:t>
            </w:r>
            <w:r>
              <w:rPr>
                <w:rFonts w:ascii="Segoe UI" w:hAnsi="Segoe UI" w:cs="Segoe UI"/>
                <w:b/>
                <w:color w:val="000000"/>
                <w:szCs w:val="24"/>
                <w:lang w:eastAsia="en-GB"/>
              </w:rPr>
              <w:t xml:space="preserve"> from the Trust</w:t>
            </w:r>
            <w:r w:rsidRPr="00A92784">
              <w:rPr>
                <w:rFonts w:ascii="Segoe UI" w:hAnsi="Segoe UI" w:cs="Segoe UI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19637511" w14:textId="77777777" w:rsidR="00496178" w:rsidRPr="00F03664" w:rsidRDefault="00496178" w:rsidP="00BB02AA">
            <w:pPr>
              <w:jc w:val="both"/>
              <w:rPr>
                <w:rFonts w:ascii="Segoe UI" w:hAnsi="Segoe UI" w:cs="Segoe UI"/>
              </w:rPr>
            </w:pPr>
          </w:p>
        </w:tc>
      </w:tr>
      <w:tr w:rsidR="00496178" w:rsidRPr="00F03664" w14:paraId="2BB76A24" w14:textId="77777777" w:rsidTr="00D60538">
        <w:tc>
          <w:tcPr>
            <w:tcW w:w="3670" w:type="dxa"/>
            <w:shd w:val="clear" w:color="auto" w:fill="auto"/>
          </w:tcPr>
          <w:p w14:paraId="2DBA699B" w14:textId="4F1701A1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John Allison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JA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3721C60" w14:textId="40A66D5B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Non-Executive Director</w:t>
            </w:r>
          </w:p>
        </w:tc>
      </w:tr>
      <w:tr w:rsidR="00496178" w:rsidRPr="00F03664" w14:paraId="0A0A2185" w14:textId="77777777" w:rsidTr="00D60538">
        <w:tc>
          <w:tcPr>
            <w:tcW w:w="3670" w:type="dxa"/>
            <w:shd w:val="clear" w:color="auto" w:fill="auto"/>
          </w:tcPr>
          <w:p w14:paraId="1C103308" w14:textId="4BBE1D2A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Tim Boylin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TB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34826930" w14:textId="5771BDAE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Director of HR</w:t>
            </w:r>
          </w:p>
        </w:tc>
      </w:tr>
      <w:tr w:rsidR="00496178" w:rsidRPr="00F03664" w14:paraId="44CF4E2B" w14:textId="77777777" w:rsidTr="00D60538">
        <w:tc>
          <w:tcPr>
            <w:tcW w:w="3670" w:type="dxa"/>
            <w:shd w:val="clear" w:color="auto" w:fill="auto"/>
          </w:tcPr>
          <w:p w14:paraId="12E2ED0C" w14:textId="4186ABDB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Nick Broughton (</w:t>
            </w:r>
            <w:r w:rsidRPr="00D91677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NB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6AC8DF9" w14:textId="667BBCC2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Chief Executive </w:t>
            </w:r>
          </w:p>
        </w:tc>
      </w:tr>
      <w:tr w:rsidR="00496178" w:rsidRPr="00F03664" w14:paraId="6748FED2" w14:textId="77777777" w:rsidTr="00D60538">
        <w:tc>
          <w:tcPr>
            <w:tcW w:w="3670" w:type="dxa"/>
            <w:shd w:val="clear" w:color="auto" w:fill="auto"/>
          </w:tcPr>
          <w:p w14:paraId="796132E7" w14:textId="28362F10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Marie Crofts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MC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0EAB5B1" w14:textId="41B83162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Chief Nurse</w:t>
            </w:r>
          </w:p>
        </w:tc>
      </w:tr>
      <w:tr w:rsidR="00496178" w:rsidRPr="00F03664" w14:paraId="4230CA13" w14:textId="77777777" w:rsidTr="00D60538">
        <w:tc>
          <w:tcPr>
            <w:tcW w:w="3670" w:type="dxa"/>
            <w:shd w:val="clear" w:color="auto" w:fill="auto"/>
          </w:tcPr>
          <w:p w14:paraId="16A38484" w14:textId="524B5BC2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Bernard Galton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BG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A1F69F6" w14:textId="300C158B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Non-Executive Director</w:t>
            </w:r>
          </w:p>
        </w:tc>
      </w:tr>
      <w:tr w:rsidR="00496178" w:rsidRPr="00F03664" w14:paraId="36AF3E74" w14:textId="77777777" w:rsidTr="00D60538">
        <w:tc>
          <w:tcPr>
            <w:tcW w:w="3670" w:type="dxa"/>
            <w:shd w:val="clear" w:color="auto" w:fill="auto"/>
          </w:tcPr>
          <w:p w14:paraId="2AB61F91" w14:textId="5AA336D5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Mark Hancock (</w:t>
            </w:r>
            <w:r w:rsidRPr="00631618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MH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7E5D1D2" w14:textId="427B7234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Medical Director</w:t>
            </w:r>
          </w:p>
        </w:tc>
      </w:tr>
      <w:tr w:rsidR="00496178" w:rsidRPr="00F03664" w14:paraId="6DCB4865" w14:textId="77777777" w:rsidTr="00D60538">
        <w:tc>
          <w:tcPr>
            <w:tcW w:w="3670" w:type="dxa"/>
            <w:shd w:val="clear" w:color="auto" w:fill="auto"/>
          </w:tcPr>
          <w:p w14:paraId="476F6D6B" w14:textId="14D91327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Chris Hurst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CH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8C58D52" w14:textId="66C085F9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Non-Executive Director</w:t>
            </w:r>
          </w:p>
        </w:tc>
      </w:tr>
      <w:tr w:rsidR="00496178" w:rsidRPr="00F03664" w14:paraId="553A6151" w14:textId="77777777" w:rsidTr="00D60538">
        <w:tc>
          <w:tcPr>
            <w:tcW w:w="3670" w:type="dxa"/>
            <w:shd w:val="clear" w:color="auto" w:fill="auto"/>
          </w:tcPr>
          <w:p w14:paraId="45BA3BFF" w14:textId="02E09440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Mike McEnaney (</w:t>
            </w:r>
            <w:proofErr w:type="spellStart"/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M</w:t>
            </w:r>
            <w:r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M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cE</w:t>
            </w:r>
            <w:proofErr w:type="spellEnd"/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49C8F83" w14:textId="7CA41936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Director of Finance</w:t>
            </w:r>
          </w:p>
        </w:tc>
      </w:tr>
      <w:tr w:rsidR="00496178" w:rsidRPr="00F03664" w14:paraId="2C693C37" w14:textId="77777777" w:rsidTr="00D60538">
        <w:tc>
          <w:tcPr>
            <w:tcW w:w="3670" w:type="dxa"/>
            <w:shd w:val="clear" w:color="auto" w:fill="auto"/>
          </w:tcPr>
          <w:p w14:paraId="12168045" w14:textId="3E683524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Aroop Mozumder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AM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04437EEF" w14:textId="3ECB6EAF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Non-Executive Director</w:t>
            </w:r>
          </w:p>
        </w:tc>
      </w:tr>
      <w:tr w:rsidR="00496178" w:rsidRPr="00F03664" w14:paraId="2FA327E1" w14:textId="77777777" w:rsidTr="00D60538">
        <w:tc>
          <w:tcPr>
            <w:tcW w:w="3670" w:type="dxa"/>
            <w:shd w:val="clear" w:color="auto" w:fill="auto"/>
          </w:tcPr>
          <w:p w14:paraId="63B3F0FB" w14:textId="778E3D62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Debbie Richards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DR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0930C932" w14:textId="26D5DC7A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Executive Managing Director of Mental Health &amp; Learning Disabilities</w:t>
            </w:r>
          </w:p>
        </w:tc>
      </w:tr>
      <w:tr w:rsidR="00496178" w:rsidRPr="00F03664" w14:paraId="0F4445C6" w14:textId="77777777" w:rsidTr="00D60538">
        <w:tc>
          <w:tcPr>
            <w:tcW w:w="3670" w:type="dxa"/>
            <w:shd w:val="clear" w:color="auto" w:fill="auto"/>
          </w:tcPr>
          <w:p w14:paraId="2D6654EF" w14:textId="7578022B" w:rsidR="00496178" w:rsidRDefault="00496178" w:rsidP="0049617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Kerry Rogers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KR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49D5199C" w14:textId="17F82143" w:rsidR="00496178" w:rsidRPr="00F03664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Director of Corporate Affairs &amp; Company Secretary</w:t>
            </w:r>
          </w:p>
        </w:tc>
      </w:tr>
      <w:tr w:rsidR="00496178" w:rsidRPr="00F03664" w14:paraId="00D966CE" w14:textId="77777777" w:rsidTr="00D60538">
        <w:tc>
          <w:tcPr>
            <w:tcW w:w="3670" w:type="dxa"/>
            <w:shd w:val="clear" w:color="auto" w:fill="auto"/>
          </w:tcPr>
          <w:p w14:paraId="49357713" w14:textId="2520C1B6" w:rsidR="00496178" w:rsidRDefault="00496178" w:rsidP="0049617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Martyn Ward (</w:t>
            </w:r>
            <w:r w:rsidRPr="00942E2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MW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325EBF2" w14:textId="74B429B2" w:rsidR="00496178" w:rsidRPr="00F03664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Director of Strategy &amp; Chief Information Officer</w:t>
            </w:r>
          </w:p>
        </w:tc>
      </w:tr>
      <w:tr w:rsidR="00496178" w:rsidRPr="00F03664" w14:paraId="5C9EB376" w14:textId="77777777" w:rsidTr="00D60538">
        <w:tc>
          <w:tcPr>
            <w:tcW w:w="3670" w:type="dxa"/>
            <w:shd w:val="clear" w:color="auto" w:fill="auto"/>
          </w:tcPr>
          <w:p w14:paraId="2F498FAE" w14:textId="3EB095EA" w:rsidR="00496178" w:rsidRDefault="00496178" w:rsidP="0049617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Lucy Weston (</w:t>
            </w:r>
            <w:r w:rsidRPr="00C45FEE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LW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3419CB72" w14:textId="1773FC6A" w:rsidR="00496178" w:rsidRPr="00F03664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Non-Executive Director</w:t>
            </w:r>
          </w:p>
        </w:tc>
      </w:tr>
      <w:tr w:rsidR="00496178" w:rsidRPr="00F03664" w14:paraId="6E32C106" w14:textId="77777777" w:rsidTr="00D60538">
        <w:tc>
          <w:tcPr>
            <w:tcW w:w="3670" w:type="dxa"/>
            <w:shd w:val="clear" w:color="auto" w:fill="auto"/>
          </w:tcPr>
          <w:p w14:paraId="4F578C4C" w14:textId="57A73025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Susan Wall (</w:t>
            </w:r>
            <w:r w:rsidRPr="00333257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SMW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CAE1A45" w14:textId="43EED9C7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Corporate Governance Officer </w:t>
            </w:r>
          </w:p>
        </w:tc>
      </w:tr>
      <w:tr w:rsidR="00496178" w:rsidRPr="00F03664" w14:paraId="4DC6E568" w14:textId="77777777" w:rsidTr="00D60538">
        <w:tc>
          <w:tcPr>
            <w:tcW w:w="3670" w:type="dxa"/>
            <w:shd w:val="clear" w:color="auto" w:fill="auto"/>
          </w:tcPr>
          <w:p w14:paraId="2C23FC0A" w14:textId="504A84AA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Surangi Weerawarnakula</w:t>
            </w:r>
          </w:p>
        </w:tc>
        <w:tc>
          <w:tcPr>
            <w:tcW w:w="6495" w:type="dxa"/>
            <w:shd w:val="clear" w:color="000000" w:fill="FFFFFF"/>
          </w:tcPr>
          <w:p w14:paraId="7B88E505" w14:textId="63C83570" w:rsidR="00496178" w:rsidRPr="00496178" w:rsidRDefault="00496178" w:rsidP="00496178">
            <w:pPr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Corporate and Claims Officer</w:t>
            </w:r>
          </w:p>
        </w:tc>
      </w:tr>
    </w:tbl>
    <w:p w14:paraId="12B6E51A" w14:textId="77777777" w:rsidR="00496178" w:rsidRDefault="00496178"/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6495"/>
      </w:tblGrid>
      <w:tr w:rsidR="00496178" w:rsidRPr="00F03664" w14:paraId="2B464945" w14:textId="77777777" w:rsidTr="00AC3E38">
        <w:tc>
          <w:tcPr>
            <w:tcW w:w="3670" w:type="dxa"/>
            <w:shd w:val="clear" w:color="auto" w:fill="auto"/>
          </w:tcPr>
          <w:p w14:paraId="625B9288" w14:textId="33588221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A16C6F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Presenters:</w:t>
            </w:r>
          </w:p>
        </w:tc>
        <w:tc>
          <w:tcPr>
            <w:tcW w:w="6495" w:type="dxa"/>
            <w:shd w:val="clear" w:color="000000" w:fill="FFFFFF"/>
          </w:tcPr>
          <w:p w14:paraId="6E115DBF" w14:textId="77777777" w:rsidR="00496178" w:rsidRPr="005917E7" w:rsidRDefault="00496178" w:rsidP="00496178">
            <w:pPr>
              <w:jc w:val="both"/>
              <w:rPr>
                <w:rFonts w:ascii="Segoe UI" w:hAnsi="Segoe UI" w:cs="Segoe UI"/>
              </w:rPr>
            </w:pPr>
          </w:p>
        </w:tc>
      </w:tr>
      <w:tr w:rsidR="00496178" w:rsidRPr="00F03664" w14:paraId="0463B3B0" w14:textId="77777777" w:rsidTr="000E77FA">
        <w:trPr>
          <w:trHeight w:val="495"/>
        </w:trPr>
        <w:tc>
          <w:tcPr>
            <w:tcW w:w="3670" w:type="dxa"/>
            <w:shd w:val="clear" w:color="auto" w:fill="auto"/>
          </w:tcPr>
          <w:p w14:paraId="4275B0A9" w14:textId="6ABAB5E3" w:rsidR="00496178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102853">
              <w:rPr>
                <w:rFonts w:ascii="Segoe UI" w:hAnsi="Segoe UI" w:cs="Segoe UI"/>
                <w:color w:val="000000"/>
                <w:szCs w:val="24"/>
                <w:lang w:eastAsia="en-GB"/>
              </w:rPr>
              <w:t>Ben Cahill (</w:t>
            </w:r>
            <w:r w:rsidRPr="00102853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BC</w:t>
            </w:r>
            <w:r w:rsidRPr="00102853">
              <w:rPr>
                <w:rFonts w:ascii="Segoe UI" w:hAnsi="Segoe UI" w:cs="Segoe U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38072002" w14:textId="081764AD" w:rsidR="00496178" w:rsidRPr="005917E7" w:rsidRDefault="000E77FA" w:rsidP="0049617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4"/>
              </w:rPr>
              <w:t>S</w:t>
            </w:r>
            <w:r w:rsidRPr="00142B6D">
              <w:rPr>
                <w:rFonts w:ascii="Segoe UI" w:hAnsi="Segoe UI" w:cs="Segoe UI"/>
                <w:szCs w:val="24"/>
              </w:rPr>
              <w:t xml:space="preserve">trategy and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142B6D">
              <w:rPr>
                <w:rFonts w:ascii="Segoe UI" w:hAnsi="Segoe UI" w:cs="Segoe UI"/>
                <w:szCs w:val="24"/>
              </w:rPr>
              <w:t xml:space="preserve">lanning </w:t>
            </w:r>
            <w:r>
              <w:rPr>
                <w:rFonts w:ascii="Segoe UI" w:hAnsi="Segoe UI" w:cs="Segoe UI"/>
                <w:szCs w:val="24"/>
              </w:rPr>
              <w:t>M</w:t>
            </w:r>
            <w:r w:rsidRPr="00142B6D">
              <w:rPr>
                <w:rFonts w:ascii="Segoe UI" w:hAnsi="Segoe UI" w:cs="Segoe UI"/>
                <w:szCs w:val="24"/>
              </w:rPr>
              <w:t>anager</w:t>
            </w:r>
          </w:p>
        </w:tc>
      </w:tr>
    </w:tbl>
    <w:p w14:paraId="5FFB914E" w14:textId="51023C32" w:rsidR="00496178" w:rsidRDefault="00496178" w:rsidP="004125F6">
      <w:pPr>
        <w:jc w:val="both"/>
        <w:rPr>
          <w:rFonts w:ascii="Segoe UI" w:hAnsi="Segoe UI" w:cs="Segoe UI"/>
        </w:rPr>
      </w:pPr>
    </w:p>
    <w:p w14:paraId="303F0474" w14:textId="7CCC7C9C" w:rsidR="008E63B9" w:rsidRDefault="008E63B9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8415"/>
        <w:gridCol w:w="966"/>
      </w:tblGrid>
      <w:tr w:rsidR="00D00DD5" w:rsidRPr="00AE0FA6" w14:paraId="53017A33" w14:textId="77777777" w:rsidTr="00B975ED">
        <w:trPr>
          <w:trHeight w:val="1250"/>
        </w:trPr>
        <w:tc>
          <w:tcPr>
            <w:tcW w:w="787" w:type="dxa"/>
          </w:tcPr>
          <w:p w14:paraId="6F3A1C00" w14:textId="5467EE9B" w:rsidR="00AE0FA6" w:rsidRPr="0073338B" w:rsidRDefault="00AE0FA6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lastRenderedPageBreak/>
              <w:t>1</w:t>
            </w:r>
            <w:r w:rsidR="00BD5DA5">
              <w:rPr>
                <w:rFonts w:ascii="Segoe UI" w:hAnsi="Segoe UI" w:cs="Segoe UI"/>
                <w:b/>
                <w:szCs w:val="24"/>
              </w:rPr>
              <w:t>.</w:t>
            </w:r>
            <w:r w:rsidRPr="0073338B">
              <w:rPr>
                <w:rFonts w:ascii="Segoe UI" w:hAnsi="Segoe UI" w:cs="Segoe UI"/>
                <w:b/>
                <w:szCs w:val="24"/>
              </w:rPr>
              <w:t xml:space="preserve"> </w:t>
            </w:r>
          </w:p>
          <w:p w14:paraId="235117D4" w14:textId="77777777" w:rsidR="00AE0FA6" w:rsidRPr="0073338B" w:rsidRDefault="00AE0FA6" w:rsidP="008A2587">
            <w:pPr>
              <w:rPr>
                <w:rFonts w:ascii="Segoe UI" w:hAnsi="Segoe UI" w:cs="Segoe UI"/>
                <w:b/>
                <w:szCs w:val="24"/>
              </w:rPr>
            </w:pPr>
          </w:p>
          <w:p w14:paraId="7D5705D8" w14:textId="307D1169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a</w:t>
            </w:r>
          </w:p>
        </w:tc>
        <w:tc>
          <w:tcPr>
            <w:tcW w:w="8415" w:type="dxa"/>
          </w:tcPr>
          <w:p w14:paraId="0E882D47" w14:textId="140A0C90" w:rsidR="00AE0FA6" w:rsidRPr="0073338B" w:rsidRDefault="00AE0FA6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Introduction</w:t>
            </w:r>
            <w:r w:rsidR="00F07799" w:rsidRPr="0073338B">
              <w:rPr>
                <w:rFonts w:ascii="Segoe UI" w:hAnsi="Segoe UI" w:cs="Segoe UI"/>
                <w:b/>
                <w:szCs w:val="24"/>
              </w:rPr>
              <w:t xml:space="preserve"> and </w:t>
            </w:r>
            <w:r w:rsidRPr="0073338B">
              <w:rPr>
                <w:rFonts w:ascii="Segoe UI" w:hAnsi="Segoe UI" w:cs="Segoe UI"/>
                <w:b/>
                <w:szCs w:val="24"/>
              </w:rPr>
              <w:t>welcome from the Chair</w:t>
            </w:r>
          </w:p>
          <w:p w14:paraId="193DBDC2" w14:textId="77777777" w:rsidR="00AE0FA6" w:rsidRPr="0073338B" w:rsidRDefault="00AE0FA6" w:rsidP="008A2587">
            <w:pPr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</w:p>
          <w:p w14:paraId="45503ED0" w14:textId="77777777" w:rsidR="00AE0FA6" w:rsidRDefault="00AE0FA6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The Trust Chair welcomed all those present</w:t>
            </w:r>
            <w:r w:rsidR="00B90808" w:rsidRPr="0073338B">
              <w:rPr>
                <w:rFonts w:ascii="Segoe UI" w:hAnsi="Segoe UI" w:cs="Segoe UI"/>
                <w:szCs w:val="24"/>
              </w:rPr>
              <w:t xml:space="preserve"> </w:t>
            </w:r>
            <w:r w:rsidR="00381DF6" w:rsidRPr="0073338B">
              <w:rPr>
                <w:rFonts w:ascii="Segoe UI" w:hAnsi="Segoe UI" w:cs="Segoe UI"/>
                <w:szCs w:val="24"/>
              </w:rPr>
              <w:t xml:space="preserve">to the </w:t>
            </w:r>
            <w:r w:rsidR="00EE1DFF" w:rsidRPr="0073338B">
              <w:rPr>
                <w:rFonts w:ascii="Segoe UI" w:hAnsi="Segoe UI" w:cs="Segoe UI"/>
                <w:szCs w:val="24"/>
              </w:rPr>
              <w:t xml:space="preserve">virtual </w:t>
            </w:r>
            <w:r w:rsidR="00CF6907" w:rsidRPr="0073338B">
              <w:rPr>
                <w:rFonts w:ascii="Segoe UI" w:hAnsi="Segoe UI" w:cs="Segoe UI"/>
                <w:szCs w:val="24"/>
              </w:rPr>
              <w:t>M</w:t>
            </w:r>
            <w:r w:rsidR="00473A53" w:rsidRPr="0073338B">
              <w:rPr>
                <w:rFonts w:ascii="Segoe UI" w:hAnsi="Segoe UI" w:cs="Segoe UI"/>
                <w:szCs w:val="24"/>
              </w:rPr>
              <w:t xml:space="preserve">icrosoft </w:t>
            </w:r>
            <w:r w:rsidR="00CF6907" w:rsidRPr="0073338B">
              <w:rPr>
                <w:rFonts w:ascii="Segoe UI" w:hAnsi="Segoe UI" w:cs="Segoe UI"/>
                <w:szCs w:val="24"/>
              </w:rPr>
              <w:t>T</w:t>
            </w:r>
            <w:r w:rsidR="00473A53" w:rsidRPr="0073338B">
              <w:rPr>
                <w:rFonts w:ascii="Segoe UI" w:hAnsi="Segoe UI" w:cs="Segoe UI"/>
                <w:szCs w:val="24"/>
              </w:rPr>
              <w:t xml:space="preserve">eams </w:t>
            </w:r>
            <w:r w:rsidR="00381DF6" w:rsidRPr="0073338B">
              <w:rPr>
                <w:rFonts w:ascii="Segoe UI" w:hAnsi="Segoe UI" w:cs="Segoe UI"/>
                <w:szCs w:val="24"/>
              </w:rPr>
              <w:t xml:space="preserve">Council of Governors meeting in </w:t>
            </w:r>
            <w:r w:rsidR="00CF6907" w:rsidRPr="0073338B">
              <w:rPr>
                <w:rFonts w:ascii="Segoe UI" w:hAnsi="Segoe UI" w:cs="Segoe UI"/>
                <w:szCs w:val="24"/>
              </w:rPr>
              <w:t>P</w:t>
            </w:r>
            <w:r w:rsidR="00381DF6" w:rsidRPr="0073338B">
              <w:rPr>
                <w:rFonts w:ascii="Segoe UI" w:hAnsi="Segoe UI" w:cs="Segoe UI"/>
                <w:szCs w:val="24"/>
              </w:rPr>
              <w:t>ublic</w:t>
            </w:r>
            <w:r w:rsidR="00DF5663" w:rsidRPr="0073338B">
              <w:rPr>
                <w:rFonts w:ascii="Segoe UI" w:hAnsi="Segoe UI" w:cs="Segoe UI"/>
                <w:szCs w:val="24"/>
              </w:rPr>
              <w:t>.</w:t>
            </w:r>
          </w:p>
          <w:p w14:paraId="1C64582B" w14:textId="4911A769" w:rsidR="001E54C7" w:rsidRPr="001E54C7" w:rsidRDefault="001E54C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66" w:type="dxa"/>
          </w:tcPr>
          <w:p w14:paraId="50972F61" w14:textId="4203714B" w:rsidR="00AE0FA6" w:rsidRPr="0073338B" w:rsidRDefault="00C007E1" w:rsidP="008A2587">
            <w:pPr>
              <w:rPr>
                <w:rFonts w:ascii="Segoe UI" w:hAnsi="Segoe UI" w:cs="Segoe UI"/>
                <w:b/>
                <w:bCs/>
                <w:szCs w:val="24"/>
              </w:rPr>
            </w:pPr>
            <w:r w:rsidRPr="0073338B">
              <w:rPr>
                <w:rFonts w:ascii="Segoe UI" w:hAnsi="Segoe UI" w:cs="Segoe UI"/>
                <w:b/>
                <w:bCs/>
                <w:szCs w:val="24"/>
              </w:rPr>
              <w:t>Action</w:t>
            </w:r>
          </w:p>
        </w:tc>
      </w:tr>
      <w:tr w:rsidR="00D00DD5" w:rsidRPr="00AE0FA6" w14:paraId="58DC2FB8" w14:textId="77777777" w:rsidTr="00B975ED">
        <w:tc>
          <w:tcPr>
            <w:tcW w:w="787" w:type="dxa"/>
          </w:tcPr>
          <w:p w14:paraId="7AB9C7D2" w14:textId="4731751C" w:rsidR="00AE0FA6" w:rsidRPr="0073338B" w:rsidRDefault="00AE0FA6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2</w:t>
            </w:r>
            <w:r w:rsidR="005515F2"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433C690" w14:textId="77777777" w:rsidR="00AE0FA6" w:rsidRPr="0073338B" w:rsidRDefault="00AE0FA6" w:rsidP="008A2587">
            <w:pPr>
              <w:rPr>
                <w:rFonts w:ascii="Segoe UI" w:hAnsi="Segoe UI" w:cs="Segoe UI"/>
                <w:b/>
                <w:szCs w:val="24"/>
              </w:rPr>
            </w:pPr>
          </w:p>
          <w:p w14:paraId="11556525" w14:textId="77777777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a</w:t>
            </w:r>
          </w:p>
          <w:p w14:paraId="14160653" w14:textId="77777777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</w:p>
          <w:p w14:paraId="330C95EA" w14:textId="77777777" w:rsidR="00AF4035" w:rsidRPr="0073338B" w:rsidRDefault="00AF4035" w:rsidP="008A2587">
            <w:pPr>
              <w:rPr>
                <w:rFonts w:ascii="Segoe UI" w:hAnsi="Segoe UI" w:cs="Segoe UI"/>
                <w:szCs w:val="24"/>
              </w:rPr>
            </w:pPr>
          </w:p>
          <w:p w14:paraId="128045E3" w14:textId="2BCC801A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b</w:t>
            </w:r>
          </w:p>
          <w:p w14:paraId="5F5B3A6A" w14:textId="77777777" w:rsidR="00E36B22" w:rsidRPr="0073338B" w:rsidRDefault="00E36B22" w:rsidP="008A2587">
            <w:pPr>
              <w:rPr>
                <w:rFonts w:ascii="Segoe UI" w:hAnsi="Segoe UI" w:cs="Segoe UI"/>
                <w:szCs w:val="24"/>
              </w:rPr>
            </w:pPr>
          </w:p>
          <w:p w14:paraId="529C4FF2" w14:textId="77777777" w:rsidR="001E54C7" w:rsidRPr="0073338B" w:rsidRDefault="001E54C7" w:rsidP="008A2587">
            <w:pPr>
              <w:rPr>
                <w:rFonts w:ascii="Segoe UI" w:hAnsi="Segoe UI" w:cs="Segoe UI"/>
                <w:szCs w:val="24"/>
              </w:rPr>
            </w:pPr>
          </w:p>
          <w:p w14:paraId="117B0510" w14:textId="2A3C42D8" w:rsidR="00452E56" w:rsidRDefault="00452E56" w:rsidP="008A2587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c</w:t>
            </w:r>
          </w:p>
          <w:p w14:paraId="64DD1E26" w14:textId="6EEDCD63" w:rsidR="00452E56" w:rsidRDefault="00452E56" w:rsidP="008A2587">
            <w:pPr>
              <w:rPr>
                <w:rFonts w:ascii="Segoe UI" w:hAnsi="Segoe UI" w:cs="Segoe UI"/>
                <w:szCs w:val="24"/>
              </w:rPr>
            </w:pPr>
          </w:p>
          <w:p w14:paraId="33ED39F7" w14:textId="77777777" w:rsidR="005B78DF" w:rsidRPr="0073338B" w:rsidRDefault="005B78DF" w:rsidP="008A2587">
            <w:pPr>
              <w:rPr>
                <w:rFonts w:ascii="Segoe UI" w:hAnsi="Segoe UI" w:cs="Segoe UI"/>
                <w:szCs w:val="24"/>
              </w:rPr>
            </w:pPr>
          </w:p>
          <w:p w14:paraId="21E4A801" w14:textId="5C0DFD43" w:rsidR="00612273" w:rsidRPr="0073338B" w:rsidRDefault="00612273" w:rsidP="008A2587">
            <w:pPr>
              <w:rPr>
                <w:rFonts w:ascii="Segoe UI" w:hAnsi="Segoe UI" w:cs="Segoe UI"/>
                <w:szCs w:val="24"/>
              </w:rPr>
            </w:pPr>
          </w:p>
          <w:p w14:paraId="1FB9D772" w14:textId="378AFDAA" w:rsidR="00612273" w:rsidRPr="0073338B" w:rsidRDefault="00612273" w:rsidP="008A2587">
            <w:pPr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d</w:t>
            </w:r>
          </w:p>
          <w:p w14:paraId="6B10F52C" w14:textId="77777777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</w:p>
          <w:p w14:paraId="049A8350" w14:textId="475DDA9D" w:rsidR="00AE0FA6" w:rsidRDefault="00AE0FA6" w:rsidP="008A2587">
            <w:pPr>
              <w:rPr>
                <w:rFonts w:ascii="Segoe UI" w:hAnsi="Segoe UI" w:cs="Segoe UI"/>
                <w:szCs w:val="24"/>
              </w:rPr>
            </w:pPr>
          </w:p>
          <w:p w14:paraId="76988E13" w14:textId="558F7553" w:rsidR="009350C7" w:rsidRDefault="009350C7" w:rsidP="008A2587">
            <w:pPr>
              <w:rPr>
                <w:rFonts w:ascii="Segoe UI" w:hAnsi="Segoe UI" w:cs="Segoe UI"/>
                <w:szCs w:val="24"/>
              </w:rPr>
            </w:pPr>
          </w:p>
          <w:p w14:paraId="7B94C5E5" w14:textId="1578CCBE" w:rsidR="009350C7" w:rsidRPr="0073338B" w:rsidRDefault="009350C7" w:rsidP="008A2587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e</w:t>
            </w:r>
          </w:p>
          <w:p w14:paraId="08D15B5D" w14:textId="70D07124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8415" w:type="dxa"/>
          </w:tcPr>
          <w:p w14:paraId="62AAA838" w14:textId="77777777" w:rsidR="00AE0FA6" w:rsidRPr="0073338B" w:rsidRDefault="00AE0FA6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bookmarkStart w:id="0" w:name="_Hlk50120485"/>
            <w:r w:rsidRPr="0073338B">
              <w:rPr>
                <w:rFonts w:ascii="Segoe UI" w:hAnsi="Segoe UI" w:cs="Segoe UI"/>
                <w:b/>
                <w:szCs w:val="24"/>
              </w:rPr>
              <w:t>Apologies for absence and quoracy check</w:t>
            </w:r>
          </w:p>
          <w:p w14:paraId="48045757" w14:textId="77777777" w:rsidR="00AE0FA6" w:rsidRPr="0073338B" w:rsidRDefault="00AE0FA6" w:rsidP="008A2587">
            <w:pPr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</w:p>
          <w:p w14:paraId="4DB5112C" w14:textId="50397A18" w:rsidR="008B5427" w:rsidRPr="00016239" w:rsidRDefault="00AE0FA6" w:rsidP="008A2587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73338B">
              <w:rPr>
                <w:rFonts w:ascii="Segoe UI" w:hAnsi="Segoe UI" w:cs="Segoe UI"/>
                <w:szCs w:val="24"/>
              </w:rPr>
              <w:t>Apologies were received from the following Governors:</w:t>
            </w:r>
            <w:r w:rsidR="007D3399" w:rsidRPr="00016239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E80843">
              <w:rPr>
                <w:rFonts w:ascii="Segoe UI" w:hAnsi="Segoe UI" w:cs="Segoe UI"/>
                <w:szCs w:val="24"/>
                <w:lang w:eastAsia="en-GB"/>
              </w:rPr>
              <w:t>Paul Miller, La</w:t>
            </w:r>
            <w:r w:rsidR="00FC6EAF">
              <w:rPr>
                <w:rFonts w:ascii="Segoe UI" w:hAnsi="Segoe UI" w:cs="Segoe UI"/>
                <w:szCs w:val="24"/>
                <w:lang w:eastAsia="en-GB"/>
              </w:rPr>
              <w:t>w</w:t>
            </w:r>
            <w:r w:rsidR="00E80843">
              <w:rPr>
                <w:rFonts w:ascii="Segoe UI" w:hAnsi="Segoe UI" w:cs="Segoe UI"/>
                <w:szCs w:val="24"/>
                <w:lang w:eastAsia="en-GB"/>
              </w:rPr>
              <w:t xml:space="preserve">rie </w:t>
            </w:r>
            <w:proofErr w:type="gramStart"/>
            <w:r w:rsidR="00E80843">
              <w:rPr>
                <w:rFonts w:ascii="Segoe UI" w:hAnsi="Segoe UI" w:cs="Segoe UI"/>
                <w:szCs w:val="24"/>
                <w:lang w:eastAsia="en-GB"/>
              </w:rPr>
              <w:t>Stratford</w:t>
            </w:r>
            <w:proofErr w:type="gramEnd"/>
            <w:r w:rsidR="006A782F">
              <w:rPr>
                <w:rFonts w:ascii="Segoe UI" w:hAnsi="Segoe UI" w:cs="Segoe UI"/>
                <w:szCs w:val="24"/>
                <w:lang w:eastAsia="en-GB"/>
              </w:rPr>
              <w:t xml:space="preserve"> and Abdul Ok</w:t>
            </w:r>
            <w:r w:rsidR="0086001D">
              <w:rPr>
                <w:rFonts w:ascii="Segoe UI" w:hAnsi="Segoe UI" w:cs="Segoe UI"/>
                <w:szCs w:val="24"/>
                <w:lang w:eastAsia="en-GB"/>
              </w:rPr>
              <w:t>o</w:t>
            </w:r>
            <w:r w:rsidR="006A782F">
              <w:rPr>
                <w:rFonts w:ascii="Segoe UI" w:hAnsi="Segoe UI" w:cs="Segoe UI"/>
                <w:szCs w:val="24"/>
                <w:lang w:eastAsia="en-GB"/>
              </w:rPr>
              <w:t>ro.</w:t>
            </w:r>
          </w:p>
          <w:p w14:paraId="11A46973" w14:textId="366091DD" w:rsidR="00BA5999" w:rsidRDefault="00BA5999" w:rsidP="008A2587">
            <w:pPr>
              <w:jc w:val="both"/>
              <w:rPr>
                <w:rFonts w:ascii="Segoe UI" w:hAnsi="Segoe UI" w:cs="Segoe UI"/>
                <w:color w:val="FF0000"/>
                <w:szCs w:val="24"/>
                <w:lang w:eastAsia="en-GB"/>
              </w:rPr>
            </w:pPr>
          </w:p>
          <w:p w14:paraId="0C1B0BD1" w14:textId="489C5C8C" w:rsidR="008109F9" w:rsidRDefault="008109F9" w:rsidP="008109F9">
            <w:pPr>
              <w:jc w:val="both"/>
            </w:pPr>
            <w:r>
              <w:rPr>
                <w:rFonts w:ascii="Segoe UI" w:hAnsi="Segoe UI" w:cs="Segoe UI"/>
                <w:szCs w:val="24"/>
              </w:rPr>
              <w:t xml:space="preserve">Absent without formal apology: </w:t>
            </w:r>
            <w:r w:rsidRPr="00AA5927">
              <w:rPr>
                <w:rFonts w:ascii="Segoe UI" w:hAnsi="Segoe UI" w:cs="Segoe UI"/>
                <w:szCs w:val="24"/>
              </w:rPr>
              <w:t>Angela Conlan</w:t>
            </w:r>
            <w:r>
              <w:rPr>
                <w:rFonts w:ascii="Segoe UI" w:hAnsi="Segoe UI" w:cs="Segoe UI"/>
                <w:szCs w:val="24"/>
              </w:rPr>
              <w:t>;</w:t>
            </w:r>
            <w:r w:rsidRPr="00AA5927">
              <w:rPr>
                <w:rFonts w:ascii="Segoe UI" w:hAnsi="Segoe UI" w:cs="Segoe UI"/>
                <w:szCs w:val="24"/>
              </w:rPr>
              <w:t xml:space="preserve"> Gordon Davenport</w:t>
            </w:r>
            <w:r>
              <w:rPr>
                <w:rFonts w:ascii="Segoe UI" w:hAnsi="Segoe UI" w:cs="Segoe UI"/>
                <w:szCs w:val="24"/>
              </w:rPr>
              <w:t>;</w:t>
            </w:r>
            <w:r w:rsidRPr="00AA5927">
              <w:rPr>
                <w:rFonts w:ascii="Segoe UI" w:hAnsi="Segoe UI" w:cs="Segoe UI"/>
                <w:szCs w:val="24"/>
              </w:rPr>
              <w:t xml:space="preserve"> Mary Malone</w:t>
            </w:r>
            <w:r>
              <w:rPr>
                <w:rFonts w:ascii="Segoe UI" w:hAnsi="Segoe UI" w:cs="Segoe UI"/>
                <w:szCs w:val="24"/>
              </w:rPr>
              <w:t>;</w:t>
            </w:r>
            <w:r w:rsidRPr="00AA5927">
              <w:rPr>
                <w:rFonts w:ascii="Segoe UI" w:hAnsi="Segoe UI" w:cs="Segoe UI"/>
                <w:szCs w:val="24"/>
              </w:rPr>
              <w:t xml:space="preserve"> Richard Mandunya</w:t>
            </w:r>
            <w:r>
              <w:rPr>
                <w:rFonts w:ascii="Segoe UI" w:hAnsi="Segoe UI" w:cs="Segoe UI"/>
                <w:szCs w:val="24"/>
              </w:rPr>
              <w:t>;</w:t>
            </w:r>
            <w:r w:rsidRPr="00AA5927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t xml:space="preserve">and </w:t>
            </w:r>
            <w:r w:rsidRPr="00AA5927">
              <w:rPr>
                <w:rFonts w:ascii="Segoe UI" w:hAnsi="Segoe UI" w:cs="Segoe UI"/>
                <w:szCs w:val="24"/>
              </w:rPr>
              <w:t>Jacky McKenna</w:t>
            </w:r>
            <w:r>
              <w:rPr>
                <w:rFonts w:ascii="Segoe UI" w:hAnsi="Segoe UI" w:cs="Segoe UI"/>
                <w:szCs w:val="24"/>
              </w:rPr>
              <w:t>.</w:t>
            </w:r>
          </w:p>
          <w:p w14:paraId="3A282694" w14:textId="77777777" w:rsidR="001E54C7" w:rsidRPr="0086001D" w:rsidRDefault="001E54C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C46FDA" w14:textId="6AAB0EB7" w:rsidR="00AE0FA6" w:rsidRPr="0078705D" w:rsidRDefault="00AE0FA6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Apologies received from the Board:</w:t>
            </w:r>
            <w:r w:rsidR="001D71BD">
              <w:rPr>
                <w:rFonts w:ascii="Segoe UI" w:hAnsi="Segoe UI" w:cs="Segoe UI"/>
                <w:szCs w:val="24"/>
              </w:rPr>
              <w:t xml:space="preserve"> </w:t>
            </w:r>
            <w:r w:rsidR="00A214AC" w:rsidRPr="0011747B">
              <w:rPr>
                <w:rFonts w:ascii="Segoe UI" w:hAnsi="Segoe UI" w:cs="Segoe UI"/>
                <w:szCs w:val="24"/>
              </w:rPr>
              <w:t>Ben Riley</w:t>
            </w:r>
            <w:r w:rsidR="00DE722C">
              <w:rPr>
                <w:rFonts w:ascii="Segoe UI" w:hAnsi="Segoe UI" w:cs="Segoe UI"/>
                <w:szCs w:val="24"/>
              </w:rPr>
              <w:t xml:space="preserve">, </w:t>
            </w:r>
            <w:r w:rsidR="00DE722C">
              <w:rPr>
                <w:rFonts w:ascii="Segoe UI" w:hAnsi="Segoe UI" w:cs="Segoe UI"/>
                <w:color w:val="000000"/>
                <w:szCs w:val="24"/>
                <w:lang w:eastAsia="en-GB"/>
              </w:rPr>
              <w:t>Executive</w:t>
            </w:r>
            <w:r w:rsidR="0011747B" w:rsidRPr="0011747B">
              <w:rPr>
                <w:rFonts w:ascii="Segoe UI" w:hAnsi="Segoe UI" w:cs="Segoe UI"/>
                <w:szCs w:val="24"/>
              </w:rPr>
              <w:t xml:space="preserve"> M</w:t>
            </w:r>
            <w:r w:rsidR="0011747B">
              <w:rPr>
                <w:rFonts w:ascii="Segoe UI" w:hAnsi="Segoe UI" w:cs="Segoe UI"/>
                <w:szCs w:val="24"/>
              </w:rPr>
              <w:t xml:space="preserve">anaging Director of </w:t>
            </w:r>
            <w:r w:rsidR="0011747B" w:rsidRPr="0011747B">
              <w:rPr>
                <w:rFonts w:ascii="Segoe UI" w:hAnsi="Segoe UI" w:cs="Segoe UI"/>
                <w:szCs w:val="24"/>
              </w:rPr>
              <w:t>Primary and Community Care Services</w:t>
            </w:r>
            <w:r w:rsidR="009860E1">
              <w:rPr>
                <w:rFonts w:ascii="Segoe UI" w:hAnsi="Segoe UI" w:cs="Segoe UI"/>
                <w:szCs w:val="24"/>
              </w:rPr>
              <w:t xml:space="preserve"> and</w:t>
            </w:r>
            <w:r w:rsidR="00FC7844" w:rsidRPr="0078705D">
              <w:rPr>
                <w:rFonts w:ascii="Segoe UI" w:hAnsi="Segoe UI" w:cs="Segoe UI"/>
                <w:szCs w:val="24"/>
              </w:rPr>
              <w:t xml:space="preserve"> Sue Dopson</w:t>
            </w:r>
            <w:r w:rsidR="00D273F3" w:rsidRPr="0078705D">
              <w:rPr>
                <w:rFonts w:ascii="Segoe UI" w:hAnsi="Segoe UI" w:cs="Segoe UI"/>
                <w:szCs w:val="24"/>
              </w:rPr>
              <w:t>, Non-Executive Director.</w:t>
            </w:r>
            <w:r w:rsidR="00FC7844" w:rsidRPr="0078705D">
              <w:rPr>
                <w:rFonts w:ascii="Segoe UI" w:hAnsi="Segoe UI" w:cs="Segoe UI"/>
                <w:szCs w:val="24"/>
              </w:rPr>
              <w:t xml:space="preserve"> </w:t>
            </w:r>
          </w:p>
          <w:p w14:paraId="7881FB51" w14:textId="77777777" w:rsidR="00E36B22" w:rsidRPr="0086001D" w:rsidRDefault="00E36B2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bookmarkEnd w:id="0"/>
          <w:p w14:paraId="3D03F70E" w14:textId="7948D451" w:rsidR="00AE0FA6" w:rsidRDefault="00AE0FA6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The meeting was confirmed to be quorate as over a third of the total number of Governors were present, including at least five Governors representing the public or patients’ constituencies.</w:t>
            </w:r>
          </w:p>
          <w:p w14:paraId="7A06151E" w14:textId="56651D1A" w:rsidR="00FE1FC7" w:rsidRDefault="00FE1FC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1A5C5F" w14:textId="1D5F43B1" w:rsidR="00FE1FC7" w:rsidRPr="0073338B" w:rsidRDefault="00FE1FC7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The Trust Chair welcomed Councillor Angela Mac</w:t>
            </w:r>
            <w:r w:rsidR="00CA2722">
              <w:rPr>
                <w:rFonts w:ascii="Segoe UI" w:hAnsi="Segoe UI" w:cs="Segoe UI"/>
                <w:szCs w:val="24"/>
              </w:rPr>
              <w:t xml:space="preserve">pherson from </w:t>
            </w:r>
            <w:r w:rsidR="009350C7">
              <w:rPr>
                <w:rFonts w:ascii="Segoe UI" w:hAnsi="Segoe UI" w:cs="Segoe UI"/>
                <w:szCs w:val="24"/>
              </w:rPr>
              <w:t>Buckinghamshire</w:t>
            </w:r>
            <w:r w:rsidR="00CA2722">
              <w:rPr>
                <w:rFonts w:ascii="Segoe UI" w:hAnsi="Segoe UI" w:cs="Segoe UI"/>
                <w:szCs w:val="24"/>
              </w:rPr>
              <w:t xml:space="preserve"> Council to her first Council of Governors’ general meeting and also </w:t>
            </w:r>
            <w:r w:rsidR="002E204A">
              <w:rPr>
                <w:rFonts w:ascii="Segoe UI" w:hAnsi="Segoe UI" w:cs="Segoe UI"/>
                <w:szCs w:val="24"/>
              </w:rPr>
              <w:t xml:space="preserve">thanked Sula </w:t>
            </w:r>
            <w:r w:rsidR="00911715">
              <w:rPr>
                <w:rFonts w:ascii="Segoe UI" w:hAnsi="Segoe UI" w:cs="Segoe UI"/>
                <w:szCs w:val="24"/>
              </w:rPr>
              <w:t xml:space="preserve">Wiltshire from Oxfordshire Clinical </w:t>
            </w:r>
            <w:r w:rsidR="002E204A">
              <w:rPr>
                <w:rFonts w:ascii="Segoe UI" w:hAnsi="Segoe UI" w:cs="Segoe UI"/>
                <w:szCs w:val="24"/>
              </w:rPr>
              <w:t>Commissioning</w:t>
            </w:r>
            <w:r w:rsidR="00911715">
              <w:rPr>
                <w:rFonts w:ascii="Segoe UI" w:hAnsi="Segoe UI" w:cs="Segoe UI"/>
                <w:szCs w:val="24"/>
              </w:rPr>
              <w:t xml:space="preserve"> Group</w:t>
            </w:r>
            <w:r w:rsidR="0070118E">
              <w:rPr>
                <w:rFonts w:ascii="Segoe UI" w:hAnsi="Segoe UI" w:cs="Segoe UI"/>
                <w:szCs w:val="24"/>
              </w:rPr>
              <w:t xml:space="preserve"> (CCG)</w:t>
            </w:r>
            <w:r w:rsidR="00A93C1C">
              <w:rPr>
                <w:rFonts w:ascii="Segoe UI" w:hAnsi="Segoe UI" w:cs="Segoe UI"/>
                <w:szCs w:val="24"/>
              </w:rPr>
              <w:t xml:space="preserve">, </w:t>
            </w:r>
            <w:r w:rsidR="008E255C">
              <w:rPr>
                <w:rFonts w:ascii="Segoe UI" w:hAnsi="Segoe UI" w:cs="Segoe UI"/>
                <w:szCs w:val="24"/>
              </w:rPr>
              <w:t xml:space="preserve">for her </w:t>
            </w:r>
            <w:r w:rsidR="00F44797">
              <w:rPr>
                <w:rFonts w:ascii="Segoe UI" w:hAnsi="Segoe UI" w:cs="Segoe UI"/>
                <w:szCs w:val="24"/>
              </w:rPr>
              <w:t>valuable</w:t>
            </w:r>
            <w:r w:rsidR="008E255C">
              <w:rPr>
                <w:rFonts w:ascii="Segoe UI" w:hAnsi="Segoe UI" w:cs="Segoe UI"/>
                <w:szCs w:val="24"/>
              </w:rPr>
              <w:t xml:space="preserve"> contribution</w:t>
            </w:r>
            <w:r w:rsidR="00F44797">
              <w:rPr>
                <w:rFonts w:ascii="Segoe UI" w:hAnsi="Segoe UI" w:cs="Segoe UI"/>
                <w:szCs w:val="24"/>
              </w:rPr>
              <w:t>s</w:t>
            </w:r>
            <w:r w:rsidR="008E255C">
              <w:rPr>
                <w:rFonts w:ascii="Segoe UI" w:hAnsi="Segoe UI" w:cs="Segoe UI"/>
                <w:szCs w:val="24"/>
              </w:rPr>
              <w:t xml:space="preserve"> to the Trust</w:t>
            </w:r>
            <w:r w:rsidR="00F44797">
              <w:rPr>
                <w:rFonts w:ascii="Segoe UI" w:hAnsi="Segoe UI" w:cs="Segoe UI"/>
                <w:szCs w:val="24"/>
              </w:rPr>
              <w:t>. Sula w</w:t>
            </w:r>
            <w:r w:rsidR="00A93C1C">
              <w:rPr>
                <w:rFonts w:ascii="Segoe UI" w:hAnsi="Segoe UI" w:cs="Segoe UI"/>
                <w:szCs w:val="24"/>
              </w:rPr>
              <w:t xml:space="preserve">as to depart the Council due to </w:t>
            </w:r>
            <w:r w:rsidR="00F44797">
              <w:rPr>
                <w:rFonts w:ascii="Segoe UI" w:hAnsi="Segoe UI" w:cs="Segoe UI"/>
                <w:szCs w:val="24"/>
              </w:rPr>
              <w:t xml:space="preserve">her </w:t>
            </w:r>
            <w:r w:rsidR="00A93C1C">
              <w:rPr>
                <w:rFonts w:ascii="Segoe UI" w:hAnsi="Segoe UI" w:cs="Segoe UI"/>
                <w:szCs w:val="24"/>
              </w:rPr>
              <w:t>retirement</w:t>
            </w:r>
            <w:r w:rsidR="00F44797">
              <w:rPr>
                <w:rFonts w:ascii="Segoe UI" w:hAnsi="Segoe UI" w:cs="Segoe UI"/>
                <w:szCs w:val="24"/>
              </w:rPr>
              <w:t>.</w:t>
            </w:r>
          </w:p>
          <w:p w14:paraId="5C29AD66" w14:textId="2EFE2861" w:rsidR="00706DA4" w:rsidRPr="0073338B" w:rsidRDefault="00706DA4" w:rsidP="008A2587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  <w:tc>
          <w:tcPr>
            <w:tcW w:w="966" w:type="dxa"/>
          </w:tcPr>
          <w:p w14:paraId="45EE0FAD" w14:textId="77777777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D00DD5" w:rsidRPr="00AE0FA6" w14:paraId="75FA383A" w14:textId="77777777" w:rsidTr="00B975ED">
        <w:tc>
          <w:tcPr>
            <w:tcW w:w="787" w:type="dxa"/>
          </w:tcPr>
          <w:p w14:paraId="3E8C4B43" w14:textId="77777777" w:rsidR="00AE0FA6" w:rsidRPr="0073338B" w:rsidRDefault="005515F2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3.</w:t>
            </w:r>
          </w:p>
          <w:p w14:paraId="0BA945C0" w14:textId="77777777" w:rsidR="009860E1" w:rsidRDefault="009860E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6D77E3A" w14:textId="745C1547" w:rsidR="005515F2" w:rsidRPr="0073338B" w:rsidRDefault="005515F2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</w:tc>
        <w:tc>
          <w:tcPr>
            <w:tcW w:w="8415" w:type="dxa"/>
          </w:tcPr>
          <w:p w14:paraId="513B733A" w14:textId="47355CCA" w:rsidR="005515F2" w:rsidRPr="0073338B" w:rsidRDefault="00AF4DBD" w:rsidP="008A2587">
            <w:pPr>
              <w:jc w:val="both"/>
              <w:rPr>
                <w:rFonts w:ascii="Segoe UI" w:eastAsiaTheme="minorHAnsi" w:hAnsi="Segoe UI" w:cs="Segoe UI"/>
                <w:b/>
                <w:szCs w:val="24"/>
              </w:rPr>
            </w:pPr>
            <w:r w:rsidRPr="0073338B">
              <w:rPr>
                <w:rFonts w:ascii="Segoe UI" w:eastAsiaTheme="minorHAnsi" w:hAnsi="Segoe UI" w:cs="Segoe UI"/>
                <w:b/>
                <w:szCs w:val="24"/>
              </w:rPr>
              <w:t>Declaration</w:t>
            </w:r>
            <w:r w:rsidR="005515F2" w:rsidRPr="0073338B">
              <w:rPr>
                <w:rFonts w:ascii="Segoe UI" w:eastAsiaTheme="minorHAnsi" w:hAnsi="Segoe UI" w:cs="Segoe UI"/>
                <w:b/>
                <w:szCs w:val="24"/>
              </w:rPr>
              <w:t xml:space="preserve"> of interests</w:t>
            </w:r>
          </w:p>
          <w:p w14:paraId="39AFFEDE" w14:textId="77777777" w:rsidR="009860E1" w:rsidRDefault="009860E1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20A82010" w14:textId="77E57B16" w:rsidR="005515F2" w:rsidRPr="0073338B" w:rsidRDefault="005515F2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73338B">
              <w:rPr>
                <w:rFonts w:ascii="Segoe UI" w:eastAsiaTheme="minorHAnsi" w:hAnsi="Segoe UI" w:cs="Segoe UI"/>
                <w:szCs w:val="24"/>
              </w:rPr>
              <w:t>No interests were declared pertinent to matters on the agenda.</w:t>
            </w:r>
          </w:p>
          <w:p w14:paraId="741268A9" w14:textId="77777777" w:rsidR="00AE0FA6" w:rsidRPr="0073338B" w:rsidRDefault="00AE0FA6" w:rsidP="008A2587">
            <w:pPr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</w:p>
        </w:tc>
        <w:tc>
          <w:tcPr>
            <w:tcW w:w="966" w:type="dxa"/>
          </w:tcPr>
          <w:p w14:paraId="01460353" w14:textId="77777777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D00DD5" w:rsidRPr="00AE0FA6" w14:paraId="049D4DAC" w14:textId="77777777" w:rsidTr="00B975ED">
        <w:tc>
          <w:tcPr>
            <w:tcW w:w="787" w:type="dxa"/>
          </w:tcPr>
          <w:p w14:paraId="6BFD7012" w14:textId="44960D1D" w:rsidR="00AE0FA6" w:rsidRPr="0073338B" w:rsidRDefault="00CE050C" w:rsidP="008A2587">
            <w:pPr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4</w:t>
            </w:r>
            <w:r w:rsidR="005515F2"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166B6130" w14:textId="77777777" w:rsidR="00237B3D" w:rsidRPr="0073338B" w:rsidRDefault="00237B3D" w:rsidP="008A2587">
            <w:pPr>
              <w:rPr>
                <w:rFonts w:ascii="Segoe UI" w:hAnsi="Segoe UI" w:cs="Segoe UI"/>
                <w:b/>
                <w:szCs w:val="24"/>
              </w:rPr>
            </w:pPr>
          </w:p>
          <w:p w14:paraId="7086B1CB" w14:textId="35C58222" w:rsidR="00D91677" w:rsidRPr="0073338B" w:rsidRDefault="00D91677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428C9360" w14:textId="77777777" w:rsidR="00D91677" w:rsidRPr="0073338B" w:rsidRDefault="00D9167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5656EF2" w14:textId="43D07C4C" w:rsidR="00D91677" w:rsidRDefault="00D9167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E15BA7E" w14:textId="0BEC53D9" w:rsidR="00D91677" w:rsidRPr="0073338B" w:rsidRDefault="00D91677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b</w:t>
            </w:r>
          </w:p>
        </w:tc>
        <w:tc>
          <w:tcPr>
            <w:tcW w:w="8415" w:type="dxa"/>
          </w:tcPr>
          <w:p w14:paraId="437BD7A1" w14:textId="2A1654F2" w:rsidR="00AE0FA6" w:rsidRPr="0073338B" w:rsidRDefault="005515F2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 xml:space="preserve">Minutes of last Meeting on </w:t>
            </w:r>
            <w:r w:rsidR="00CA1C70" w:rsidRPr="00CA1C70">
              <w:rPr>
                <w:rFonts w:ascii="Segoe UI" w:hAnsi="Segoe UI" w:cs="Segoe UI"/>
                <w:b/>
                <w:szCs w:val="24"/>
              </w:rPr>
              <w:t>10 September 2020</w:t>
            </w:r>
            <w:r w:rsidRPr="0073338B">
              <w:rPr>
                <w:rFonts w:ascii="Segoe UI" w:hAnsi="Segoe UI" w:cs="Segoe UI"/>
                <w:b/>
                <w:szCs w:val="24"/>
              </w:rPr>
              <w:t xml:space="preserve"> and Matters Arising</w:t>
            </w:r>
          </w:p>
          <w:p w14:paraId="5D0A9650" w14:textId="6CA62775" w:rsidR="00165BD5" w:rsidRPr="0073338B" w:rsidRDefault="00165BD5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711F3B11" w14:textId="1266D6EC" w:rsidR="005515F2" w:rsidRDefault="005515F2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73338B">
              <w:rPr>
                <w:rFonts w:ascii="Segoe UI" w:eastAsiaTheme="minorHAnsi" w:hAnsi="Segoe UI" w:cs="Segoe UI"/>
                <w:szCs w:val="24"/>
              </w:rPr>
              <w:t xml:space="preserve">The minutes of the last meeting </w:t>
            </w:r>
            <w:r w:rsidR="006100B9">
              <w:rPr>
                <w:rFonts w:ascii="Segoe UI" w:eastAsiaTheme="minorHAnsi" w:hAnsi="Segoe UI" w:cs="Segoe UI"/>
                <w:szCs w:val="24"/>
              </w:rPr>
              <w:t xml:space="preserve">held </w:t>
            </w:r>
            <w:r w:rsidRPr="0073338B">
              <w:rPr>
                <w:rFonts w:ascii="Segoe UI" w:eastAsiaTheme="minorHAnsi" w:hAnsi="Segoe UI" w:cs="Segoe UI"/>
                <w:szCs w:val="24"/>
              </w:rPr>
              <w:t>on</w:t>
            </w:r>
            <w:r w:rsidR="00CA1C70">
              <w:rPr>
                <w:rFonts w:ascii="Segoe UI" w:eastAsiaTheme="minorHAnsi" w:hAnsi="Segoe UI" w:cs="Segoe UI"/>
                <w:szCs w:val="24"/>
              </w:rPr>
              <w:t xml:space="preserve"> 10 September </w:t>
            </w:r>
            <w:r w:rsidR="0098318D" w:rsidRPr="0073338B">
              <w:rPr>
                <w:rFonts w:ascii="Segoe UI" w:eastAsiaTheme="minorHAnsi" w:hAnsi="Segoe UI" w:cs="Segoe UI"/>
                <w:szCs w:val="24"/>
              </w:rPr>
              <w:t>2020</w:t>
            </w:r>
            <w:r w:rsidRPr="0073338B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B0474">
              <w:rPr>
                <w:rFonts w:ascii="Segoe UI" w:eastAsiaTheme="minorHAnsi" w:hAnsi="Segoe UI" w:cs="Segoe UI"/>
                <w:szCs w:val="24"/>
              </w:rPr>
              <w:t>were</w:t>
            </w:r>
            <w:r w:rsidR="00873F7C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73338B">
              <w:rPr>
                <w:rFonts w:ascii="Segoe UI" w:eastAsiaTheme="minorHAnsi" w:hAnsi="Segoe UI" w:cs="Segoe UI"/>
                <w:szCs w:val="24"/>
              </w:rPr>
              <w:t>approved as a true and accurate record</w:t>
            </w:r>
            <w:r w:rsidR="0098318D" w:rsidRPr="0073338B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670665" w:rsidRPr="0073338B">
              <w:rPr>
                <w:rFonts w:ascii="Segoe UI" w:eastAsiaTheme="minorHAnsi" w:hAnsi="Segoe UI" w:cs="Segoe UI"/>
                <w:szCs w:val="24"/>
              </w:rPr>
              <w:t>and there were no matters arising.</w:t>
            </w:r>
          </w:p>
          <w:p w14:paraId="45B820D6" w14:textId="77777777" w:rsidR="00CA1C70" w:rsidRPr="0073338B" w:rsidRDefault="00CA1C70" w:rsidP="008A2587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  <w:p w14:paraId="26CF4096" w14:textId="6E8B7B0B" w:rsidR="00ED511E" w:rsidRDefault="00D91677" w:rsidP="008A2587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73338B">
              <w:rPr>
                <w:rFonts w:ascii="Segoe UI" w:hAnsi="Segoe UI" w:cs="Segoe UI"/>
                <w:b/>
                <w:bCs/>
                <w:szCs w:val="24"/>
              </w:rPr>
              <w:t xml:space="preserve">The Council </w:t>
            </w:r>
            <w:r w:rsidR="00670665" w:rsidRPr="0073338B">
              <w:rPr>
                <w:rFonts w:ascii="Segoe UI" w:hAnsi="Segoe UI" w:cs="Segoe UI"/>
                <w:b/>
                <w:bCs/>
                <w:szCs w:val="24"/>
              </w:rPr>
              <w:t xml:space="preserve">approved the minutes and </w:t>
            </w:r>
            <w:r w:rsidRPr="0073338B">
              <w:rPr>
                <w:rFonts w:ascii="Segoe UI" w:hAnsi="Segoe UI" w:cs="Segoe UI"/>
                <w:b/>
                <w:bCs/>
                <w:szCs w:val="24"/>
              </w:rPr>
              <w:t>noted the</w:t>
            </w:r>
            <w:r w:rsidR="00670665" w:rsidRPr="0073338B">
              <w:rPr>
                <w:rFonts w:ascii="Segoe UI" w:hAnsi="Segoe UI" w:cs="Segoe UI"/>
                <w:b/>
                <w:bCs/>
                <w:szCs w:val="24"/>
              </w:rPr>
              <w:t>re were no matters arising.</w:t>
            </w:r>
          </w:p>
          <w:p w14:paraId="02A05A48" w14:textId="191A738A" w:rsidR="00D77642" w:rsidRPr="00CA1C70" w:rsidRDefault="00D77642" w:rsidP="008A2587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  <w:tc>
          <w:tcPr>
            <w:tcW w:w="966" w:type="dxa"/>
          </w:tcPr>
          <w:p w14:paraId="5CB41BD9" w14:textId="77777777" w:rsidR="00AE0FA6" w:rsidRPr="0073338B" w:rsidRDefault="00AE0FA6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D00DD5" w:rsidRPr="00AE0FA6" w14:paraId="5FADCF11" w14:textId="77777777" w:rsidTr="00B975ED">
        <w:tc>
          <w:tcPr>
            <w:tcW w:w="787" w:type="dxa"/>
          </w:tcPr>
          <w:p w14:paraId="73D2E0C5" w14:textId="2549B113" w:rsidR="005515F2" w:rsidRPr="0073338B" w:rsidRDefault="003E03EA" w:rsidP="008A2587">
            <w:pPr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5</w:t>
            </w:r>
            <w:r w:rsidR="0032328D"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07F397D6" w14:textId="77777777" w:rsidR="002B710B" w:rsidRPr="0073338B" w:rsidRDefault="002B710B" w:rsidP="008A2587">
            <w:pPr>
              <w:rPr>
                <w:rFonts w:ascii="Segoe UI" w:hAnsi="Segoe UI" w:cs="Segoe UI"/>
                <w:b/>
                <w:szCs w:val="24"/>
              </w:rPr>
            </w:pPr>
          </w:p>
          <w:p w14:paraId="7E88CB10" w14:textId="60E30FA9" w:rsidR="002B710B" w:rsidRPr="0073338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01DCA123" w14:textId="081E6DEC" w:rsidR="002B710B" w:rsidRPr="0073338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26B9EAD" w14:textId="45B31633" w:rsidR="002B710B" w:rsidRPr="0073338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CC67504" w14:textId="105EC6F6" w:rsidR="002B710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F038B35" w14:textId="3B647B4E" w:rsidR="001B48C3" w:rsidRDefault="001B48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8DB3F2C" w14:textId="01C73D11" w:rsidR="00E33538" w:rsidRDefault="00E3353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F9ADC60" w14:textId="77777777" w:rsidR="008F3F74" w:rsidRDefault="008F3F74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7E89F30" w14:textId="77777777" w:rsidR="00DD6E84" w:rsidRPr="0073338B" w:rsidRDefault="00DD6E84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9389DF1" w14:textId="4E652A2D" w:rsidR="002B710B" w:rsidRPr="0073338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1A0FE009" w14:textId="6E126B05" w:rsidR="002B710B" w:rsidRPr="0073338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3A09008" w14:textId="484100AF" w:rsidR="002B710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0C41F08" w14:textId="6C54448B" w:rsidR="003E03EA" w:rsidRDefault="003E03E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51EE45E" w14:textId="0F46670A" w:rsidR="00FD50C5" w:rsidRDefault="00FD50C5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AEB97D1" w14:textId="77777777" w:rsidR="008B1560" w:rsidRDefault="008B1560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C567FCA" w14:textId="77777777" w:rsidR="00FD50C5" w:rsidRDefault="00FD50C5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4D52A29" w14:textId="00BF07A4" w:rsidR="003E03EA" w:rsidRPr="0073338B" w:rsidRDefault="003E03EA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2B133E8A" w14:textId="0D642879" w:rsidR="002B710B" w:rsidRPr="0073338B" w:rsidRDefault="002B710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671715D" w14:textId="0FDEB773" w:rsidR="002D74EB" w:rsidRDefault="002D74E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E306621" w14:textId="51CAF866" w:rsidR="00C36A3A" w:rsidRDefault="00C36A3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2A836FF" w14:textId="3A52BB97" w:rsidR="00C36A3A" w:rsidRDefault="00C36A3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2F35983" w14:textId="1CBDBF46" w:rsidR="00C36A3A" w:rsidRDefault="00C36A3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65F9B40" w14:textId="0CD3B048" w:rsidR="00C36A3A" w:rsidRDefault="00C36A3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01E7F51" w14:textId="1D071301" w:rsidR="00C36A3A" w:rsidRDefault="00C36A3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C2A81AC" w14:textId="25BD534A" w:rsidR="00C36A3A" w:rsidRDefault="00C36A3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48A04B8" w14:textId="77777777" w:rsidR="00E708A3" w:rsidRDefault="00E708A3" w:rsidP="00111351">
            <w:pPr>
              <w:rPr>
                <w:rFonts w:ascii="Segoe UI" w:hAnsi="Segoe UI" w:cs="Segoe UI"/>
                <w:bCs/>
                <w:szCs w:val="24"/>
              </w:rPr>
            </w:pPr>
          </w:p>
          <w:p w14:paraId="1DCA5B47" w14:textId="3966344D" w:rsidR="002B710B" w:rsidRDefault="00E708A3" w:rsidP="00111351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2A538084" w14:textId="350862FD" w:rsidR="00111351" w:rsidRPr="0073338B" w:rsidRDefault="00111351" w:rsidP="00111351">
            <w:pPr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415" w:type="dxa"/>
          </w:tcPr>
          <w:p w14:paraId="0336561C" w14:textId="77777777" w:rsidR="00AB01BE" w:rsidRPr="00D77642" w:rsidRDefault="008C6271" w:rsidP="008A2587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D77642">
              <w:rPr>
                <w:rFonts w:ascii="Segoe UI" w:eastAsiaTheme="minorHAnsi" w:hAnsi="Segoe UI" w:cs="Segoe UI"/>
                <w:b/>
                <w:bCs/>
                <w:szCs w:val="24"/>
              </w:rPr>
              <w:lastRenderedPageBreak/>
              <w:t xml:space="preserve">Update </w:t>
            </w:r>
            <w:r w:rsidR="002A748B" w:rsidRPr="00D77642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Report </w:t>
            </w:r>
            <w:r w:rsidRPr="00D77642">
              <w:rPr>
                <w:rFonts w:ascii="Segoe UI" w:eastAsiaTheme="minorHAnsi" w:hAnsi="Segoe UI" w:cs="Segoe UI"/>
                <w:b/>
                <w:bCs/>
                <w:szCs w:val="24"/>
              </w:rPr>
              <w:t>from the Chair</w:t>
            </w:r>
          </w:p>
          <w:p w14:paraId="3D0744A8" w14:textId="77777777" w:rsidR="002A748B" w:rsidRPr="000300AB" w:rsidRDefault="002A748B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58EAA1F7" w14:textId="5C1A48CF" w:rsidR="00824D05" w:rsidRDefault="00903955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73338B">
              <w:rPr>
                <w:rFonts w:ascii="Segoe UI" w:eastAsiaTheme="minorHAnsi" w:hAnsi="Segoe UI" w:cs="Segoe UI"/>
                <w:szCs w:val="24"/>
              </w:rPr>
              <w:t xml:space="preserve">The Trust Chair </w:t>
            </w:r>
            <w:r w:rsidR="009E1C3E">
              <w:rPr>
                <w:rFonts w:ascii="Segoe UI" w:eastAsiaTheme="minorHAnsi" w:hAnsi="Segoe UI" w:cs="Segoe UI"/>
                <w:szCs w:val="24"/>
              </w:rPr>
              <w:t>started</w:t>
            </w:r>
            <w:r w:rsidR="00935694">
              <w:rPr>
                <w:rFonts w:ascii="Segoe UI" w:eastAsiaTheme="minorHAnsi" w:hAnsi="Segoe UI" w:cs="Segoe UI"/>
                <w:szCs w:val="24"/>
              </w:rPr>
              <w:t xml:space="preserve"> his oral update</w:t>
            </w:r>
            <w:r w:rsidR="00E3617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67D12">
              <w:rPr>
                <w:rFonts w:ascii="Segoe UI" w:eastAsiaTheme="minorHAnsi" w:hAnsi="Segoe UI" w:cs="Segoe UI"/>
                <w:szCs w:val="24"/>
              </w:rPr>
              <w:t xml:space="preserve">marking the </w:t>
            </w:r>
            <w:r w:rsidR="00D05DEB">
              <w:rPr>
                <w:rFonts w:ascii="Segoe UI" w:eastAsiaTheme="minorHAnsi" w:hAnsi="Segoe UI" w:cs="Segoe UI"/>
                <w:szCs w:val="24"/>
              </w:rPr>
              <w:t>six</w:t>
            </w:r>
            <w:r w:rsidR="00FF6E9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67D12">
              <w:rPr>
                <w:rFonts w:ascii="Segoe UI" w:eastAsiaTheme="minorHAnsi" w:hAnsi="Segoe UI" w:cs="Segoe UI"/>
                <w:szCs w:val="24"/>
              </w:rPr>
              <w:t>month</w:t>
            </w:r>
            <w:r w:rsidR="00611D8B">
              <w:rPr>
                <w:rFonts w:ascii="Segoe UI" w:eastAsiaTheme="minorHAnsi" w:hAnsi="Segoe UI" w:cs="Segoe UI"/>
                <w:szCs w:val="24"/>
              </w:rPr>
              <w:t xml:space="preserve"> anniversary</w:t>
            </w:r>
            <w:r w:rsidR="00167D12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11D8B">
              <w:rPr>
                <w:rFonts w:ascii="Segoe UI" w:eastAsiaTheme="minorHAnsi" w:hAnsi="Segoe UI" w:cs="Segoe UI"/>
                <w:szCs w:val="24"/>
              </w:rPr>
              <w:t>of</w:t>
            </w:r>
            <w:r w:rsidR="00FF6E99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611D8B">
              <w:rPr>
                <w:rFonts w:ascii="Segoe UI" w:eastAsiaTheme="minorHAnsi" w:hAnsi="Segoe UI" w:cs="Segoe UI"/>
                <w:szCs w:val="24"/>
              </w:rPr>
              <w:t xml:space="preserve"> new Chief Executive’s arrival</w:t>
            </w:r>
            <w:r w:rsidR="00060116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D05DEB">
              <w:rPr>
                <w:rFonts w:ascii="Segoe UI" w:eastAsiaTheme="minorHAnsi" w:hAnsi="Segoe UI" w:cs="Segoe UI"/>
                <w:szCs w:val="24"/>
              </w:rPr>
              <w:t>noted</w:t>
            </w:r>
            <w:r w:rsidR="00060116">
              <w:rPr>
                <w:rFonts w:ascii="Segoe UI" w:eastAsiaTheme="minorHAnsi" w:hAnsi="Segoe UI" w:cs="Segoe UI"/>
                <w:szCs w:val="24"/>
              </w:rPr>
              <w:t xml:space="preserve"> that it ha</w:t>
            </w:r>
            <w:r w:rsidR="00BB02AA">
              <w:rPr>
                <w:rFonts w:ascii="Segoe UI" w:eastAsiaTheme="minorHAnsi" w:hAnsi="Segoe UI" w:cs="Segoe UI"/>
                <w:szCs w:val="24"/>
              </w:rPr>
              <w:t>d</w:t>
            </w:r>
            <w:r w:rsidR="00060116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F6E99">
              <w:rPr>
                <w:rFonts w:ascii="Segoe UI" w:eastAsiaTheme="minorHAnsi" w:hAnsi="Segoe UI" w:cs="Segoe UI"/>
                <w:szCs w:val="24"/>
              </w:rPr>
              <w:t xml:space="preserve">also been </w:t>
            </w:r>
            <w:r w:rsidR="00E36175">
              <w:rPr>
                <w:rFonts w:ascii="Segoe UI" w:eastAsiaTheme="minorHAnsi" w:hAnsi="Segoe UI" w:cs="Segoe UI"/>
                <w:szCs w:val="24"/>
              </w:rPr>
              <w:t>a</w:t>
            </w:r>
            <w:r w:rsidR="009E1C3E">
              <w:rPr>
                <w:rFonts w:ascii="Segoe UI" w:eastAsiaTheme="minorHAnsi" w:hAnsi="Segoe UI" w:cs="Segoe UI"/>
                <w:szCs w:val="24"/>
              </w:rPr>
              <w:t xml:space="preserve">n eventful six months </w:t>
            </w:r>
            <w:r w:rsidR="000F3938">
              <w:rPr>
                <w:rFonts w:ascii="Segoe UI" w:eastAsiaTheme="minorHAnsi" w:hAnsi="Segoe UI" w:cs="Segoe UI"/>
                <w:szCs w:val="24"/>
              </w:rPr>
              <w:t>in</w:t>
            </w:r>
            <w:r w:rsidR="0082546D">
              <w:rPr>
                <w:rFonts w:ascii="Segoe UI" w:eastAsiaTheme="minorHAnsi" w:hAnsi="Segoe UI" w:cs="Segoe UI"/>
                <w:szCs w:val="24"/>
              </w:rPr>
              <w:t xml:space="preserve"> relation to</w:t>
            </w:r>
            <w:r w:rsidR="00BB02AA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0F3938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D30DC">
              <w:rPr>
                <w:rFonts w:ascii="Segoe UI" w:eastAsiaTheme="minorHAnsi" w:hAnsi="Segoe UI" w:cs="Segoe UI"/>
                <w:szCs w:val="24"/>
              </w:rPr>
              <w:t xml:space="preserve">Trust’s </w:t>
            </w:r>
            <w:r w:rsidR="0082546D">
              <w:rPr>
                <w:rFonts w:ascii="Segoe UI" w:eastAsiaTheme="minorHAnsi" w:hAnsi="Segoe UI" w:cs="Segoe UI"/>
                <w:szCs w:val="24"/>
              </w:rPr>
              <w:t xml:space="preserve">efforts in </w:t>
            </w:r>
            <w:r w:rsidR="000F3938">
              <w:rPr>
                <w:rFonts w:ascii="Segoe UI" w:eastAsiaTheme="minorHAnsi" w:hAnsi="Segoe UI" w:cs="Segoe UI"/>
                <w:szCs w:val="24"/>
              </w:rPr>
              <w:t>managing</w:t>
            </w:r>
            <w:r w:rsidR="0082546D">
              <w:rPr>
                <w:rFonts w:ascii="Segoe UI" w:eastAsiaTheme="minorHAnsi" w:hAnsi="Segoe UI" w:cs="Segoe UI"/>
                <w:szCs w:val="24"/>
              </w:rPr>
              <w:t xml:space="preserve"> the COVID-19</w:t>
            </w:r>
            <w:r w:rsidR="000F3938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E1C3E">
              <w:rPr>
                <w:rFonts w:ascii="Segoe UI" w:eastAsiaTheme="minorHAnsi" w:hAnsi="Segoe UI" w:cs="Segoe UI"/>
                <w:szCs w:val="24"/>
              </w:rPr>
              <w:t>pandemic</w:t>
            </w:r>
            <w:r w:rsidR="00D05DEB">
              <w:rPr>
                <w:rFonts w:ascii="Segoe UI" w:eastAsiaTheme="minorHAnsi" w:hAnsi="Segoe UI" w:cs="Segoe UI"/>
                <w:szCs w:val="24"/>
              </w:rPr>
              <w:t>.</w:t>
            </w:r>
            <w:r w:rsidR="00550BF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0253F">
              <w:rPr>
                <w:rFonts w:ascii="Segoe UI" w:eastAsiaTheme="minorHAnsi" w:hAnsi="Segoe UI" w:cs="Segoe UI"/>
                <w:szCs w:val="24"/>
              </w:rPr>
              <w:t>He drew attention to the importance of</w:t>
            </w:r>
            <w:r w:rsidR="00304FC7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r w:rsidR="00BC6AF9">
              <w:rPr>
                <w:rFonts w:ascii="Segoe UI" w:eastAsiaTheme="minorHAnsi" w:hAnsi="Segoe UI" w:cs="Segoe UI"/>
                <w:szCs w:val="24"/>
              </w:rPr>
              <w:t xml:space="preserve">effective </w:t>
            </w:r>
            <w:r w:rsidR="00E23DCA">
              <w:rPr>
                <w:rFonts w:ascii="Segoe UI" w:eastAsiaTheme="minorHAnsi" w:hAnsi="Segoe UI" w:cs="Segoe UI"/>
                <w:szCs w:val="24"/>
              </w:rPr>
              <w:t>communication</w:t>
            </w:r>
            <w:r w:rsidR="00F639E1">
              <w:rPr>
                <w:rFonts w:ascii="Segoe UI" w:eastAsiaTheme="minorHAnsi" w:hAnsi="Segoe UI" w:cs="Segoe UI"/>
                <w:szCs w:val="24"/>
              </w:rPr>
              <w:t>s</w:t>
            </w:r>
            <w:r w:rsidR="00304FC7">
              <w:rPr>
                <w:rFonts w:ascii="Segoe UI" w:eastAsiaTheme="minorHAnsi" w:hAnsi="Segoe UI" w:cs="Segoe UI"/>
                <w:szCs w:val="24"/>
              </w:rPr>
              <w:t xml:space="preserve"> function</w:t>
            </w:r>
            <w:r w:rsidR="00D70A54">
              <w:rPr>
                <w:rFonts w:ascii="Segoe UI" w:eastAsiaTheme="minorHAnsi" w:hAnsi="Segoe UI" w:cs="Segoe UI"/>
                <w:szCs w:val="24"/>
              </w:rPr>
              <w:t xml:space="preserve"> of the Trust</w:t>
            </w:r>
            <w:r w:rsidR="00304FC7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2006D">
              <w:rPr>
                <w:rFonts w:ascii="Segoe UI" w:eastAsiaTheme="minorHAnsi" w:hAnsi="Segoe UI" w:cs="Segoe UI"/>
                <w:szCs w:val="24"/>
              </w:rPr>
              <w:t xml:space="preserve">in keeping all the stakeholders of the </w:t>
            </w:r>
            <w:r w:rsidR="0092006D">
              <w:rPr>
                <w:rFonts w:ascii="Segoe UI" w:eastAsiaTheme="minorHAnsi" w:hAnsi="Segoe UI" w:cs="Segoe UI"/>
                <w:szCs w:val="24"/>
              </w:rPr>
              <w:lastRenderedPageBreak/>
              <w:t xml:space="preserve">organisation informed </w:t>
            </w:r>
            <w:r w:rsidR="00D70A54">
              <w:rPr>
                <w:rFonts w:ascii="Segoe UI" w:eastAsiaTheme="minorHAnsi" w:hAnsi="Segoe UI" w:cs="Segoe UI"/>
                <w:szCs w:val="24"/>
              </w:rPr>
              <w:t>using various</w:t>
            </w:r>
            <w:r w:rsidR="00E33538">
              <w:rPr>
                <w:rFonts w:ascii="Segoe UI" w:eastAsiaTheme="minorHAnsi" w:hAnsi="Segoe UI" w:cs="Segoe UI"/>
                <w:szCs w:val="24"/>
              </w:rPr>
              <w:t xml:space="preserve"> techniques and new technology,</w:t>
            </w:r>
            <w:r w:rsidR="00D70A54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2006D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1C456E">
              <w:rPr>
                <w:rFonts w:ascii="Segoe UI" w:eastAsiaTheme="minorHAnsi" w:hAnsi="Segoe UI" w:cs="Segoe UI"/>
                <w:szCs w:val="24"/>
              </w:rPr>
              <w:t>paid tribute to the Communications Team</w:t>
            </w:r>
            <w:r w:rsidR="00E33538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6EEE9445" w14:textId="51BB1FB0" w:rsidR="002549B3" w:rsidRDefault="002549B3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2BA349C0" w14:textId="1493CD99" w:rsidR="00C5537D" w:rsidRPr="00C5537D" w:rsidRDefault="00C5537D" w:rsidP="00C5537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C5537D">
              <w:rPr>
                <w:rFonts w:ascii="Segoe UI" w:eastAsiaTheme="minorHAnsi" w:hAnsi="Segoe UI" w:cs="Segoe UI"/>
                <w:szCs w:val="24"/>
              </w:rPr>
              <w:t xml:space="preserve">The Chair expressed his sentiments </w:t>
            </w:r>
            <w:r w:rsidR="00D05DEB">
              <w:rPr>
                <w:rFonts w:ascii="Segoe UI" w:eastAsiaTheme="minorHAnsi" w:hAnsi="Segoe UI" w:cs="Segoe UI"/>
                <w:szCs w:val="24"/>
              </w:rPr>
              <w:t>in relation</w:t>
            </w:r>
            <w:r w:rsidRPr="00C5537D">
              <w:rPr>
                <w:rFonts w:ascii="Segoe UI" w:eastAsiaTheme="minorHAnsi" w:hAnsi="Segoe UI" w:cs="Segoe UI"/>
                <w:szCs w:val="24"/>
              </w:rPr>
              <w:t xml:space="preserve"> to the great research that was being carried out in Oxford, particularly by the University of Oxford, to develop a prophylactic vaccine against COVID-19 and the application of science to prevent the scourge. He hoped that the policy makers for </w:t>
            </w:r>
            <w:r w:rsidR="0082478C">
              <w:rPr>
                <w:rFonts w:ascii="Segoe UI" w:eastAsiaTheme="minorHAnsi" w:hAnsi="Segoe UI" w:cs="Segoe UI"/>
                <w:szCs w:val="24"/>
              </w:rPr>
              <w:t>S</w:t>
            </w:r>
            <w:r w:rsidRPr="00C5537D">
              <w:rPr>
                <w:rFonts w:ascii="Segoe UI" w:eastAsiaTheme="minorHAnsi" w:hAnsi="Segoe UI" w:cs="Segoe UI"/>
                <w:szCs w:val="24"/>
              </w:rPr>
              <w:t xml:space="preserve">cience </w:t>
            </w:r>
            <w:r w:rsidR="0082478C">
              <w:rPr>
                <w:rFonts w:ascii="Segoe UI" w:eastAsiaTheme="minorHAnsi" w:hAnsi="Segoe UI" w:cs="Segoe UI"/>
                <w:szCs w:val="24"/>
              </w:rPr>
              <w:t>R</w:t>
            </w:r>
            <w:r w:rsidRPr="00C5537D">
              <w:rPr>
                <w:rFonts w:ascii="Segoe UI" w:eastAsiaTheme="minorHAnsi" w:hAnsi="Segoe UI" w:cs="Segoe UI"/>
                <w:szCs w:val="24"/>
              </w:rPr>
              <w:t xml:space="preserve">esearch and </w:t>
            </w:r>
            <w:r w:rsidR="0082478C">
              <w:rPr>
                <w:rFonts w:ascii="Segoe UI" w:eastAsiaTheme="minorHAnsi" w:hAnsi="Segoe UI" w:cs="Segoe UI"/>
                <w:szCs w:val="24"/>
              </w:rPr>
              <w:t>I</w:t>
            </w:r>
            <w:r w:rsidRPr="00C5537D">
              <w:rPr>
                <w:rFonts w:ascii="Segoe UI" w:eastAsiaTheme="minorHAnsi" w:hAnsi="Segoe UI" w:cs="Segoe UI"/>
                <w:szCs w:val="24"/>
              </w:rPr>
              <w:t xml:space="preserve">nvestment in </w:t>
            </w:r>
            <w:r w:rsidR="0082478C">
              <w:rPr>
                <w:rFonts w:ascii="Segoe UI" w:eastAsiaTheme="minorHAnsi" w:hAnsi="Segoe UI" w:cs="Segoe UI"/>
                <w:szCs w:val="24"/>
              </w:rPr>
              <w:t>H</w:t>
            </w:r>
            <w:r w:rsidRPr="00C5537D">
              <w:rPr>
                <w:rFonts w:ascii="Segoe UI" w:eastAsiaTheme="minorHAnsi" w:hAnsi="Segoe UI" w:cs="Segoe UI"/>
                <w:szCs w:val="24"/>
              </w:rPr>
              <w:t xml:space="preserve">ealth </w:t>
            </w:r>
            <w:r w:rsidR="0082478C">
              <w:rPr>
                <w:rFonts w:ascii="Segoe UI" w:eastAsiaTheme="minorHAnsi" w:hAnsi="Segoe UI" w:cs="Segoe UI"/>
                <w:szCs w:val="24"/>
              </w:rPr>
              <w:t>R</w:t>
            </w:r>
            <w:r w:rsidRPr="00C5537D">
              <w:rPr>
                <w:rFonts w:ascii="Segoe UI" w:eastAsiaTheme="minorHAnsi" w:hAnsi="Segoe UI" w:cs="Segoe UI"/>
                <w:szCs w:val="24"/>
              </w:rPr>
              <w:t>esearch, would recognise the contribution that Oxford and all its institutions had been making.</w:t>
            </w:r>
          </w:p>
          <w:p w14:paraId="7124FBB1" w14:textId="3B94E084" w:rsidR="002549B3" w:rsidRDefault="002549B3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013CB840" w14:textId="75759F01" w:rsidR="007B5668" w:rsidRDefault="00230CAE" w:rsidP="001B2BE4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30CAE">
              <w:rPr>
                <w:rFonts w:ascii="Segoe UI" w:eastAsiaTheme="minorHAnsi" w:hAnsi="Segoe UI" w:cs="Segoe UI"/>
                <w:szCs w:val="24"/>
              </w:rPr>
              <w:t xml:space="preserve">The Trust Chair </w:t>
            </w:r>
            <w:r w:rsidR="007531DE">
              <w:rPr>
                <w:rFonts w:ascii="Segoe UI" w:eastAsiaTheme="minorHAnsi" w:hAnsi="Segoe UI" w:cs="Segoe UI"/>
                <w:szCs w:val="24"/>
              </w:rPr>
              <w:t>noted</w:t>
            </w:r>
            <w:r w:rsidRPr="00230CAE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r w:rsidR="00CA0450">
              <w:rPr>
                <w:rFonts w:ascii="Segoe UI" w:eastAsiaTheme="minorHAnsi" w:hAnsi="Segoe UI" w:cs="Segoe UI"/>
                <w:szCs w:val="24"/>
              </w:rPr>
              <w:t>progress of work</w:t>
            </w:r>
            <w:r w:rsidR="00503485">
              <w:rPr>
                <w:rFonts w:ascii="Segoe UI" w:eastAsiaTheme="minorHAnsi" w:hAnsi="Segoe UI" w:cs="Segoe UI"/>
                <w:szCs w:val="24"/>
              </w:rPr>
              <w:t xml:space="preserve"> carried out</w:t>
            </w:r>
            <w:r w:rsidRPr="00230CAE">
              <w:rPr>
                <w:rFonts w:ascii="Segoe UI" w:eastAsiaTheme="minorHAnsi" w:hAnsi="Segoe UI" w:cs="Segoe UI"/>
                <w:szCs w:val="24"/>
              </w:rPr>
              <w:t xml:space="preserve"> by the Trust to help improve </w:t>
            </w:r>
            <w:r w:rsidR="00E71EC2">
              <w:rPr>
                <w:rFonts w:ascii="Segoe UI" w:eastAsiaTheme="minorHAnsi" w:hAnsi="Segoe UI" w:cs="Segoe UI"/>
                <w:szCs w:val="24"/>
              </w:rPr>
              <w:t xml:space="preserve">conditions of </w:t>
            </w:r>
            <w:r w:rsidR="00AE38E6">
              <w:rPr>
                <w:rFonts w:ascii="Segoe UI" w:eastAsiaTheme="minorHAnsi" w:hAnsi="Segoe UI" w:cs="Segoe UI"/>
                <w:szCs w:val="24"/>
              </w:rPr>
              <w:t xml:space="preserve">student </w:t>
            </w:r>
            <w:r w:rsidRPr="00230CAE">
              <w:rPr>
                <w:rFonts w:ascii="Segoe UI" w:eastAsiaTheme="minorHAnsi" w:hAnsi="Segoe UI" w:cs="Segoe UI"/>
                <w:szCs w:val="24"/>
              </w:rPr>
              <w:t xml:space="preserve">life </w:t>
            </w:r>
            <w:r w:rsidR="00F61299" w:rsidRPr="00230CAE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4B7A47">
              <w:rPr>
                <w:rFonts w:ascii="Segoe UI" w:eastAsiaTheme="minorHAnsi" w:hAnsi="Segoe UI" w:cs="Segoe UI"/>
                <w:szCs w:val="24"/>
              </w:rPr>
              <w:t>the</w:t>
            </w:r>
            <w:r w:rsidR="00F61299" w:rsidRPr="00230CAE">
              <w:rPr>
                <w:rFonts w:ascii="Segoe UI" w:eastAsiaTheme="minorHAnsi" w:hAnsi="Segoe UI" w:cs="Segoe UI"/>
                <w:szCs w:val="24"/>
              </w:rPr>
              <w:t xml:space="preserve"> large student population who come to the City of Oxford for their higher education</w:t>
            </w:r>
            <w:r w:rsidRPr="00230CAE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EF77F4">
              <w:rPr>
                <w:rFonts w:ascii="Segoe UI" w:eastAsiaTheme="minorHAnsi" w:hAnsi="Segoe UI" w:cs="Segoe UI"/>
                <w:szCs w:val="24"/>
              </w:rPr>
              <w:t>He said that w</w:t>
            </w:r>
            <w:r w:rsidRPr="00230CAE">
              <w:rPr>
                <w:rFonts w:ascii="Segoe UI" w:eastAsiaTheme="minorHAnsi" w:hAnsi="Segoe UI" w:cs="Segoe UI"/>
                <w:szCs w:val="24"/>
              </w:rPr>
              <w:t xml:space="preserve">ith the awareness of the challenges that the students face with their health and wellbeing, and mental health, especially in the recent months, </w:t>
            </w:r>
            <w:r w:rsidR="008000FA">
              <w:rPr>
                <w:rFonts w:ascii="Segoe UI" w:eastAsiaTheme="minorHAnsi" w:hAnsi="Segoe UI" w:cs="Segoe UI"/>
                <w:szCs w:val="24"/>
              </w:rPr>
              <w:t xml:space="preserve">colleagues </w:t>
            </w:r>
            <w:r w:rsidR="00350489">
              <w:rPr>
                <w:rFonts w:ascii="Segoe UI" w:eastAsiaTheme="minorHAnsi" w:hAnsi="Segoe UI" w:cs="Segoe UI"/>
                <w:szCs w:val="24"/>
              </w:rPr>
              <w:t>of the Trust were trying to</w:t>
            </w:r>
            <w:r w:rsidR="008000F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300AB" w:rsidRPr="000300AB">
              <w:rPr>
                <w:rFonts w:ascii="Segoe UI" w:eastAsiaTheme="minorHAnsi" w:hAnsi="Segoe UI" w:cs="Segoe UI"/>
                <w:szCs w:val="24"/>
              </w:rPr>
              <w:t>better</w:t>
            </w:r>
            <w:r w:rsidR="0078614D">
              <w:rPr>
                <w:rFonts w:ascii="Segoe UI" w:eastAsiaTheme="minorHAnsi" w:hAnsi="Segoe UI" w:cs="Segoe UI"/>
                <w:szCs w:val="24"/>
              </w:rPr>
              <w:t>-</w:t>
            </w:r>
            <w:r w:rsidR="000300AB" w:rsidRPr="000300AB">
              <w:rPr>
                <w:rFonts w:ascii="Segoe UI" w:eastAsiaTheme="minorHAnsi" w:hAnsi="Segoe UI" w:cs="Segoe UI"/>
                <w:szCs w:val="24"/>
              </w:rPr>
              <w:t xml:space="preserve">bridge between the services that </w:t>
            </w:r>
            <w:r w:rsidR="008000FA">
              <w:rPr>
                <w:rFonts w:ascii="Segoe UI" w:eastAsiaTheme="minorHAnsi" w:hAnsi="Segoe UI" w:cs="Segoe UI"/>
                <w:szCs w:val="24"/>
              </w:rPr>
              <w:t>the Trust</w:t>
            </w:r>
            <w:r w:rsidR="005C70E8">
              <w:rPr>
                <w:rFonts w:ascii="Segoe UI" w:eastAsiaTheme="minorHAnsi" w:hAnsi="Segoe UI" w:cs="Segoe UI"/>
                <w:szCs w:val="24"/>
              </w:rPr>
              <w:t xml:space="preserve"> provide</w:t>
            </w:r>
            <w:r w:rsidR="008000F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95ECD" w:rsidRPr="00230CAE">
              <w:rPr>
                <w:rFonts w:ascii="Segoe UI" w:eastAsiaTheme="minorHAnsi" w:hAnsi="Segoe UI" w:cs="Segoe UI"/>
                <w:szCs w:val="24"/>
              </w:rPr>
              <w:t>to</w:t>
            </w:r>
            <w:r w:rsidR="00195ECD">
              <w:rPr>
                <w:rFonts w:ascii="Segoe UI" w:eastAsiaTheme="minorHAnsi" w:hAnsi="Segoe UI" w:cs="Segoe UI"/>
                <w:szCs w:val="24"/>
              </w:rPr>
              <w:t xml:space="preserve"> widen access to students when they</w:t>
            </w:r>
            <w:r w:rsidR="0035048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95ECD">
              <w:rPr>
                <w:rFonts w:ascii="Segoe UI" w:eastAsiaTheme="minorHAnsi" w:hAnsi="Segoe UI" w:cs="Segoe UI"/>
                <w:szCs w:val="24"/>
              </w:rPr>
              <w:t>need assistance</w:t>
            </w:r>
            <w:r w:rsidR="00424C10">
              <w:rPr>
                <w:rFonts w:ascii="Segoe UI" w:eastAsiaTheme="minorHAnsi" w:hAnsi="Segoe UI" w:cs="Segoe UI"/>
                <w:szCs w:val="24"/>
              </w:rPr>
              <w:t>,</w:t>
            </w:r>
            <w:r w:rsidR="000A1907">
              <w:rPr>
                <w:rFonts w:ascii="Segoe UI" w:eastAsiaTheme="minorHAnsi" w:hAnsi="Segoe UI" w:cs="Segoe UI"/>
                <w:szCs w:val="24"/>
              </w:rPr>
              <w:t xml:space="preserve"> in addition to the ser</w:t>
            </w:r>
            <w:r w:rsidR="00E708A3">
              <w:rPr>
                <w:rFonts w:ascii="Segoe UI" w:eastAsiaTheme="minorHAnsi" w:hAnsi="Segoe UI" w:cs="Segoe UI"/>
                <w:szCs w:val="24"/>
              </w:rPr>
              <w:t>vices that were already provided</w:t>
            </w:r>
            <w:r w:rsidR="00A47DFD">
              <w:rPr>
                <w:rFonts w:ascii="Segoe UI" w:eastAsiaTheme="minorHAnsi" w:hAnsi="Segoe UI" w:cs="Segoe UI"/>
                <w:szCs w:val="24"/>
              </w:rPr>
              <w:t>; and that</w:t>
            </w:r>
            <w:r w:rsidR="00E71EC2">
              <w:rPr>
                <w:rFonts w:ascii="Segoe UI" w:eastAsiaTheme="minorHAnsi" w:hAnsi="Segoe UI" w:cs="Segoe UI"/>
                <w:szCs w:val="24"/>
              </w:rPr>
              <w:t xml:space="preserve"> there </w:t>
            </w:r>
            <w:r w:rsidR="008E7EC2">
              <w:rPr>
                <w:rFonts w:ascii="Segoe UI" w:eastAsiaTheme="minorHAnsi" w:hAnsi="Segoe UI" w:cs="Segoe UI"/>
                <w:szCs w:val="24"/>
              </w:rPr>
              <w:t>was</w:t>
            </w:r>
            <w:r w:rsidR="006A294B">
              <w:rPr>
                <w:rFonts w:ascii="Segoe UI" w:eastAsiaTheme="minorHAnsi" w:hAnsi="Segoe UI" w:cs="Segoe UI"/>
                <w:szCs w:val="24"/>
              </w:rPr>
              <w:t xml:space="preserve"> more work to be done on </w:t>
            </w:r>
            <w:r w:rsidR="008E7EC2" w:rsidRPr="008E7EC2">
              <w:rPr>
                <w:rFonts w:ascii="Segoe UI" w:eastAsiaTheme="minorHAnsi" w:hAnsi="Segoe UI" w:cs="Segoe UI"/>
                <w:szCs w:val="24"/>
              </w:rPr>
              <w:t>integration and streamlining</w:t>
            </w:r>
            <w:r w:rsidR="00E71EC2">
              <w:rPr>
                <w:rFonts w:ascii="Segoe UI" w:eastAsiaTheme="minorHAnsi" w:hAnsi="Segoe UI" w:cs="Segoe UI"/>
                <w:szCs w:val="24"/>
              </w:rPr>
              <w:t xml:space="preserve"> services.</w:t>
            </w:r>
          </w:p>
          <w:p w14:paraId="319D13EF" w14:textId="721280E0" w:rsidR="003E03EA" w:rsidRDefault="003E03EA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607614E7" w14:textId="4DCD5CEF" w:rsidR="002A748B" w:rsidRPr="00111351" w:rsidRDefault="006D7DB9" w:rsidP="008A2587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111351">
              <w:rPr>
                <w:rFonts w:ascii="Segoe UI" w:eastAsiaTheme="minorHAnsi" w:hAnsi="Segoe UI" w:cs="Segoe UI"/>
                <w:b/>
                <w:bCs/>
                <w:szCs w:val="24"/>
              </w:rPr>
              <w:t>The Council noted the oral update.</w:t>
            </w:r>
          </w:p>
        </w:tc>
        <w:tc>
          <w:tcPr>
            <w:tcW w:w="966" w:type="dxa"/>
          </w:tcPr>
          <w:p w14:paraId="2D0CD0AA" w14:textId="77777777" w:rsidR="005515F2" w:rsidRPr="0073338B" w:rsidRDefault="005515F2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3E03EA" w:rsidRPr="00AE0FA6" w14:paraId="1FD6163C" w14:textId="77777777" w:rsidTr="00B975ED">
        <w:tc>
          <w:tcPr>
            <w:tcW w:w="787" w:type="dxa"/>
          </w:tcPr>
          <w:p w14:paraId="0105162C" w14:textId="77777777" w:rsidR="003E03EA" w:rsidRPr="00E708A3" w:rsidRDefault="003E03EA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E708A3">
              <w:rPr>
                <w:rFonts w:ascii="Segoe UI" w:hAnsi="Segoe UI" w:cs="Segoe UI"/>
                <w:b/>
                <w:szCs w:val="24"/>
              </w:rPr>
              <w:t>6.</w:t>
            </w:r>
          </w:p>
          <w:p w14:paraId="479E789C" w14:textId="77777777" w:rsidR="00EE4773" w:rsidRPr="00DE06B9" w:rsidRDefault="00EE477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9400413" w14:textId="77777777" w:rsidR="00EE4773" w:rsidRPr="00DE06B9" w:rsidRDefault="00EE4773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336E8577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726AFB9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99869E7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0DEFAFF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3C19EBA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A7BF726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26686B7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14C624C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A2D27CA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F3BBFFE" w14:textId="02411CF0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3C1A9DE5" w14:textId="77777777" w:rsidR="00D32BFA" w:rsidRPr="00DE06B9" w:rsidRDefault="00D32BF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21C6E36" w14:textId="77777777" w:rsidR="00750431" w:rsidRPr="00DE06B9" w:rsidRDefault="0075043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67554E7" w14:textId="77777777" w:rsidR="00750431" w:rsidRPr="00DE06B9" w:rsidRDefault="0075043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9578680" w14:textId="514D2D60" w:rsidR="001D71BD" w:rsidRDefault="001D71B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8D2AD18" w14:textId="77777777" w:rsidR="00BB02AA" w:rsidRPr="00DE06B9" w:rsidRDefault="00BB02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CE0E08F" w14:textId="77777777" w:rsidR="00750431" w:rsidRPr="00DE06B9" w:rsidRDefault="0075043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F110571" w14:textId="77777777" w:rsidR="00750431" w:rsidRPr="00DE06B9" w:rsidRDefault="00750431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752438B3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0C406E3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CF6B7AC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E1CC310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B9C6FA2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4BA5B09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C52B59C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3399717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D5444DF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58E0198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5FFEDB05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0927B52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E5DD8B9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9F4F861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2CE0FE9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AC6E6A0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38CDCC1" w14:textId="77777777" w:rsidR="00C87B42" w:rsidRPr="00DE06B9" w:rsidRDefault="00C87B42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1FC399E9" w14:textId="77777777" w:rsidR="00FF5B01" w:rsidRPr="00DE06B9" w:rsidRDefault="00FF5B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D5F922B" w14:textId="77777777" w:rsidR="00FF5B01" w:rsidRPr="00DE06B9" w:rsidRDefault="00FF5B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865D531" w14:textId="77777777" w:rsidR="00FF5B01" w:rsidRPr="00DE06B9" w:rsidRDefault="00FF5B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C6C6213" w14:textId="77777777" w:rsidR="00FF5B01" w:rsidRPr="00DE06B9" w:rsidRDefault="00FF5B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8B03BB3" w14:textId="4BEF3CD6" w:rsidR="00FF5B01" w:rsidRPr="00DE06B9" w:rsidRDefault="00FF5B01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1007BD1C" w14:textId="77777777" w:rsidR="00FF5B01" w:rsidRPr="00DE06B9" w:rsidRDefault="00FF5B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D03836C" w14:textId="70F32BD5" w:rsidR="00B7603E" w:rsidRDefault="00B7603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BE58304" w14:textId="77777777" w:rsidR="00A35447" w:rsidRPr="00DE06B9" w:rsidRDefault="00A3544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3BB1F1E" w14:textId="2EB57B28" w:rsidR="00B7603E" w:rsidRPr="00DE06B9" w:rsidRDefault="004A2459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g</w:t>
            </w:r>
          </w:p>
        </w:tc>
        <w:tc>
          <w:tcPr>
            <w:tcW w:w="8415" w:type="dxa"/>
          </w:tcPr>
          <w:p w14:paraId="4C3EA7A0" w14:textId="544E3A17" w:rsidR="003E03EA" w:rsidRPr="008A2587" w:rsidRDefault="003E03EA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8A2587">
              <w:rPr>
                <w:rFonts w:ascii="Segoe UI" w:hAnsi="Segoe UI" w:cs="Segoe UI"/>
                <w:b/>
                <w:szCs w:val="24"/>
              </w:rPr>
              <w:lastRenderedPageBreak/>
              <w:t>Update Report from</w:t>
            </w:r>
            <w:r w:rsidR="00B95C8C" w:rsidRPr="008A2587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="00EE4773" w:rsidRPr="008A2587">
              <w:rPr>
                <w:rFonts w:ascii="Segoe UI" w:hAnsi="Segoe UI" w:cs="Segoe UI"/>
                <w:b/>
                <w:szCs w:val="24"/>
              </w:rPr>
              <w:t>Non-Executive Director (NED)</w:t>
            </w:r>
          </w:p>
          <w:p w14:paraId="28BF201E" w14:textId="58175F2B" w:rsidR="00B95C8C" w:rsidRPr="00DE06B9" w:rsidRDefault="00B95C8C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2E8B632" w14:textId="1DECFD3B" w:rsidR="00BB45AE" w:rsidRPr="00DE06B9" w:rsidRDefault="00EE4773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 xml:space="preserve">Aroop Mozumder </w:t>
            </w:r>
            <w:r w:rsidR="00425C55">
              <w:rPr>
                <w:rFonts w:ascii="Segoe UI" w:hAnsi="Segoe UI" w:cs="Segoe UI"/>
                <w:bCs/>
                <w:szCs w:val="24"/>
              </w:rPr>
              <w:t>gave</w:t>
            </w:r>
            <w:r w:rsidRPr="00DE06B9">
              <w:rPr>
                <w:rFonts w:ascii="Segoe UI" w:hAnsi="Segoe UI" w:cs="Segoe UI"/>
                <w:bCs/>
                <w:szCs w:val="24"/>
              </w:rPr>
              <w:t xml:space="preserve"> an oral update to the Council</w:t>
            </w:r>
            <w:r w:rsidR="00425C55">
              <w:rPr>
                <w:rFonts w:ascii="Segoe UI" w:hAnsi="Segoe UI" w:cs="Segoe UI"/>
                <w:bCs/>
                <w:szCs w:val="24"/>
              </w:rPr>
              <w:t>,</w:t>
            </w:r>
            <w:r w:rsidR="005F5019" w:rsidRPr="00DE06B9">
              <w:rPr>
                <w:rFonts w:ascii="Segoe UI" w:hAnsi="Segoe UI" w:cs="Segoe UI"/>
                <w:bCs/>
                <w:szCs w:val="24"/>
              </w:rPr>
              <w:t xml:space="preserve"> in </w:t>
            </w:r>
            <w:r w:rsidR="007F2A18" w:rsidRPr="00DE06B9">
              <w:rPr>
                <w:rFonts w:ascii="Segoe UI" w:hAnsi="Segoe UI" w:cs="Segoe UI"/>
                <w:bCs/>
                <w:szCs w:val="24"/>
              </w:rPr>
              <w:t>which</w:t>
            </w:r>
            <w:r w:rsidR="005F5019" w:rsidRPr="00DE06B9">
              <w:rPr>
                <w:rFonts w:ascii="Segoe UI" w:hAnsi="Segoe UI" w:cs="Segoe UI"/>
                <w:bCs/>
                <w:szCs w:val="24"/>
              </w:rPr>
              <w:t xml:space="preserve"> he briefed the Council of his </w:t>
            </w:r>
            <w:r w:rsidR="00C20B0B" w:rsidRPr="00DE06B9">
              <w:rPr>
                <w:rFonts w:ascii="Segoe UI" w:hAnsi="Segoe UI" w:cs="Segoe UI"/>
                <w:bCs/>
                <w:szCs w:val="24"/>
              </w:rPr>
              <w:t>professional</w:t>
            </w:r>
            <w:r w:rsidR="005F5019" w:rsidRPr="00DE06B9">
              <w:rPr>
                <w:rFonts w:ascii="Segoe UI" w:hAnsi="Segoe UI" w:cs="Segoe UI"/>
                <w:bCs/>
                <w:szCs w:val="24"/>
              </w:rPr>
              <w:t xml:space="preserve"> background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 xml:space="preserve"> stating that </w:t>
            </w:r>
            <w:r w:rsidR="00BB02AA">
              <w:rPr>
                <w:rFonts w:ascii="Segoe UI" w:hAnsi="Segoe UI" w:cs="Segoe UI"/>
                <w:bCs/>
                <w:szCs w:val="24"/>
              </w:rPr>
              <w:t>q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 xml:space="preserve">uality </w:t>
            </w:r>
            <w:r w:rsidR="00BB02AA">
              <w:rPr>
                <w:rFonts w:ascii="Segoe UI" w:hAnsi="Segoe UI" w:cs="Segoe UI"/>
                <w:bCs/>
                <w:szCs w:val="24"/>
              </w:rPr>
              <w:t>g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>overnance ha</w:t>
            </w:r>
            <w:r w:rsidR="00BB02AA">
              <w:rPr>
                <w:rFonts w:ascii="Segoe UI" w:hAnsi="Segoe UI" w:cs="Segoe UI"/>
                <w:bCs/>
                <w:szCs w:val="24"/>
              </w:rPr>
              <w:t>d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 xml:space="preserve"> always been his area of expertise.</w:t>
            </w:r>
            <w:r w:rsidR="00550BF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B11D9" w:rsidRPr="00DE06B9">
              <w:rPr>
                <w:rFonts w:ascii="Segoe UI" w:hAnsi="Segoe UI" w:cs="Segoe UI"/>
                <w:bCs/>
                <w:szCs w:val="24"/>
              </w:rPr>
              <w:t xml:space="preserve">Being a </w:t>
            </w:r>
            <w:r w:rsidR="00B7777D" w:rsidRPr="00DE06B9">
              <w:rPr>
                <w:rFonts w:ascii="Segoe UI" w:hAnsi="Segoe UI" w:cs="Segoe UI"/>
                <w:bCs/>
                <w:szCs w:val="24"/>
              </w:rPr>
              <w:t xml:space="preserve">medical doctor, </w:t>
            </w:r>
            <w:r w:rsidR="005B11D9" w:rsidRPr="00DE06B9">
              <w:rPr>
                <w:rFonts w:ascii="Segoe UI" w:hAnsi="Segoe UI" w:cs="Segoe UI"/>
                <w:bCs/>
                <w:szCs w:val="24"/>
              </w:rPr>
              <w:t>Aroop had served</w:t>
            </w:r>
            <w:r w:rsidR="0005237F" w:rsidRPr="00DE06B9">
              <w:rPr>
                <w:rFonts w:ascii="Segoe UI" w:hAnsi="Segoe UI" w:cs="Segoe UI"/>
                <w:bCs/>
                <w:szCs w:val="24"/>
              </w:rPr>
              <w:t xml:space="preserve"> 28years at the Royal Airforce and </w:t>
            </w:r>
            <w:r w:rsidR="00FD7AC1" w:rsidRPr="00DE06B9">
              <w:rPr>
                <w:rFonts w:ascii="Segoe UI" w:hAnsi="Segoe UI" w:cs="Segoe UI"/>
                <w:bCs/>
                <w:szCs w:val="24"/>
              </w:rPr>
              <w:t>held positions of Inspector General for Defence Medicine and</w:t>
            </w:r>
            <w:r w:rsidR="00321505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C8284B" w:rsidRPr="00DE06B9">
              <w:rPr>
                <w:rFonts w:ascii="Segoe UI" w:hAnsi="Segoe UI" w:cs="Segoe UI"/>
                <w:bCs/>
                <w:szCs w:val="24"/>
              </w:rPr>
              <w:t xml:space="preserve">Head of </w:t>
            </w:r>
            <w:r w:rsidR="00F953F0" w:rsidRPr="00DE06B9">
              <w:rPr>
                <w:rFonts w:ascii="Segoe UI" w:hAnsi="Segoe UI" w:cs="Segoe UI"/>
                <w:bCs/>
                <w:szCs w:val="24"/>
              </w:rPr>
              <w:t xml:space="preserve">Royal Air Force’s Medical </w:t>
            </w:r>
            <w:r w:rsidR="007C1B88" w:rsidRPr="00DE06B9">
              <w:rPr>
                <w:rFonts w:ascii="Segoe UI" w:hAnsi="Segoe UI" w:cs="Segoe UI"/>
                <w:bCs/>
                <w:szCs w:val="24"/>
              </w:rPr>
              <w:t>Services</w:t>
            </w:r>
            <w:r w:rsidR="007F2A18" w:rsidRPr="00DE06B9">
              <w:rPr>
                <w:rFonts w:ascii="Segoe UI" w:hAnsi="Segoe UI" w:cs="Segoe UI"/>
                <w:bCs/>
                <w:szCs w:val="24"/>
              </w:rPr>
              <w:t>.</w:t>
            </w:r>
            <w:r w:rsidR="00F97FEA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F54B6" w:rsidRPr="00DE06B9">
              <w:rPr>
                <w:rFonts w:ascii="Segoe UI" w:hAnsi="Segoe UI" w:cs="Segoe UI"/>
                <w:bCs/>
                <w:szCs w:val="24"/>
              </w:rPr>
              <w:t>Since leaving the military,</w:t>
            </w:r>
            <w:r w:rsidR="00040773" w:rsidRPr="00DE06B9">
              <w:rPr>
                <w:rFonts w:ascii="Segoe UI" w:hAnsi="Segoe UI" w:cs="Segoe UI"/>
                <w:bCs/>
                <w:szCs w:val="24"/>
              </w:rPr>
              <w:t xml:space="preserve"> Aroop had worked at the Quality Care Commission as a National Professional Advisor</w:t>
            </w:r>
            <w:r w:rsidR="00724199" w:rsidRPr="00DE06B9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1B04BC" w:rsidRPr="00DE06B9">
              <w:rPr>
                <w:rFonts w:ascii="Segoe UI" w:hAnsi="Segoe UI" w:cs="Segoe UI"/>
                <w:bCs/>
                <w:szCs w:val="24"/>
              </w:rPr>
              <w:t xml:space="preserve"> currently</w:t>
            </w:r>
            <w:r w:rsidR="00BB02AA">
              <w:rPr>
                <w:rFonts w:ascii="Segoe UI" w:hAnsi="Segoe UI" w:cs="Segoe UI"/>
                <w:bCs/>
                <w:szCs w:val="24"/>
              </w:rPr>
              <w:t xml:space="preserve"> was</w:t>
            </w:r>
            <w:r w:rsidR="00AE1F39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B04BC" w:rsidRPr="00DE06B9">
              <w:rPr>
                <w:rFonts w:ascii="Segoe UI" w:hAnsi="Segoe UI" w:cs="Segoe UI"/>
                <w:bCs/>
                <w:szCs w:val="24"/>
              </w:rPr>
              <w:t>a</w:t>
            </w:r>
            <w:r w:rsidR="00BB02AA">
              <w:rPr>
                <w:rFonts w:ascii="Segoe UI" w:hAnsi="Segoe UI" w:cs="Segoe UI"/>
                <w:bCs/>
                <w:szCs w:val="24"/>
              </w:rPr>
              <w:t>n</w:t>
            </w:r>
            <w:r w:rsidR="00023705" w:rsidRPr="00DE06B9">
              <w:rPr>
                <w:rFonts w:ascii="Segoe UI" w:hAnsi="Segoe UI" w:cs="Segoe UI"/>
                <w:bCs/>
                <w:szCs w:val="24"/>
              </w:rPr>
              <w:t xml:space="preserve"> Honorary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B04BC" w:rsidRPr="00DE06B9">
              <w:rPr>
                <w:rFonts w:ascii="Segoe UI" w:hAnsi="Segoe UI" w:cs="Segoe UI"/>
                <w:bCs/>
                <w:szCs w:val="24"/>
              </w:rPr>
              <w:t xml:space="preserve">Research Fellow at a College in </w:t>
            </w:r>
            <w:r w:rsidR="00BB02AA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1B04BC" w:rsidRPr="00DE06B9">
              <w:rPr>
                <w:rFonts w:ascii="Segoe UI" w:hAnsi="Segoe UI" w:cs="Segoe UI"/>
                <w:bCs/>
                <w:szCs w:val="24"/>
              </w:rPr>
              <w:t xml:space="preserve">University of </w:t>
            </w:r>
            <w:r w:rsidR="007174BE" w:rsidRPr="00DE06B9">
              <w:rPr>
                <w:rFonts w:ascii="Segoe UI" w:hAnsi="Segoe UI" w:cs="Segoe UI"/>
                <w:bCs/>
                <w:szCs w:val="24"/>
              </w:rPr>
              <w:t>Oxford</w:t>
            </w:r>
            <w:r w:rsidR="00425C55">
              <w:rPr>
                <w:rFonts w:ascii="Segoe UI" w:hAnsi="Segoe UI" w:cs="Segoe UI"/>
                <w:bCs/>
                <w:szCs w:val="24"/>
              </w:rPr>
              <w:t>, teaching</w:t>
            </w:r>
            <w:r w:rsidR="007174BE" w:rsidRPr="00DE06B9">
              <w:rPr>
                <w:rFonts w:ascii="Segoe UI" w:hAnsi="Segoe UI" w:cs="Segoe UI"/>
                <w:bCs/>
                <w:szCs w:val="24"/>
              </w:rPr>
              <w:t xml:space="preserve"> at the Medical School</w:t>
            </w:r>
            <w:r w:rsidR="00425C55">
              <w:rPr>
                <w:rFonts w:ascii="Segoe UI" w:hAnsi="Segoe UI" w:cs="Segoe UI"/>
                <w:bCs/>
                <w:szCs w:val="24"/>
              </w:rPr>
              <w:t>;</w:t>
            </w:r>
            <w:r w:rsidR="00BB45AE" w:rsidRPr="00DE06B9">
              <w:rPr>
                <w:rFonts w:ascii="Segoe UI" w:hAnsi="Segoe UI" w:cs="Segoe UI"/>
                <w:bCs/>
                <w:szCs w:val="24"/>
              </w:rPr>
              <w:t xml:space="preserve"> and 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>a S</w:t>
            </w:r>
            <w:r w:rsidR="00BB45AE" w:rsidRPr="00DE06B9">
              <w:rPr>
                <w:rFonts w:ascii="Segoe UI" w:hAnsi="Segoe UI" w:cs="Segoe UI"/>
                <w:bCs/>
                <w:szCs w:val="24"/>
              </w:rPr>
              <w:t xml:space="preserve">enior 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>M</w:t>
            </w:r>
            <w:r w:rsidR="00BB45AE" w:rsidRPr="00DE06B9">
              <w:rPr>
                <w:rFonts w:ascii="Segoe UI" w:hAnsi="Segoe UI" w:cs="Segoe UI"/>
                <w:bCs/>
                <w:szCs w:val="24"/>
              </w:rPr>
              <w:t>edical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 xml:space="preserve"> A</w:t>
            </w:r>
            <w:r w:rsidR="00BB45AE" w:rsidRPr="00DE06B9">
              <w:rPr>
                <w:rFonts w:ascii="Segoe UI" w:hAnsi="Segoe UI" w:cs="Segoe UI"/>
                <w:bCs/>
                <w:szCs w:val="24"/>
              </w:rPr>
              <w:t>dvisor to an air ambulance</w:t>
            </w:r>
            <w:r w:rsidR="002A5DD9" w:rsidRPr="00DE06B9">
              <w:rPr>
                <w:rFonts w:ascii="Segoe UI" w:hAnsi="Segoe UI" w:cs="Segoe UI"/>
                <w:bCs/>
                <w:szCs w:val="24"/>
              </w:rPr>
              <w:t xml:space="preserve"> service</w:t>
            </w:r>
            <w:r w:rsidR="00BB45AE" w:rsidRPr="00DE06B9">
              <w:rPr>
                <w:rFonts w:ascii="Segoe UI" w:hAnsi="Segoe UI" w:cs="Segoe UI"/>
                <w:bCs/>
                <w:szCs w:val="24"/>
              </w:rPr>
              <w:t xml:space="preserve">. </w:t>
            </w:r>
          </w:p>
          <w:p w14:paraId="7F1F6F87" w14:textId="607AE526" w:rsidR="00AE1F39" w:rsidRPr="00DE06B9" w:rsidRDefault="00AE1F39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6D76D0D" w14:textId="1E0F7020" w:rsidR="00EC129B" w:rsidRPr="00DE06B9" w:rsidRDefault="009E40D6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 xml:space="preserve">Aroop informed the Council of his </w:t>
            </w:r>
            <w:r w:rsidR="00591691" w:rsidRPr="00DE06B9">
              <w:rPr>
                <w:rFonts w:ascii="Segoe UI" w:hAnsi="Segoe UI" w:cs="Segoe UI"/>
                <w:bCs/>
                <w:szCs w:val="24"/>
              </w:rPr>
              <w:t>involvements with</w:t>
            </w:r>
            <w:r w:rsidRPr="00DE06B9">
              <w:rPr>
                <w:rFonts w:ascii="Segoe UI" w:hAnsi="Segoe UI" w:cs="Segoe UI"/>
                <w:bCs/>
                <w:szCs w:val="24"/>
              </w:rPr>
              <w:t xml:space="preserve"> the Trust</w:t>
            </w:r>
            <w:r w:rsidR="009205CD" w:rsidRPr="00DE06B9">
              <w:rPr>
                <w:rFonts w:ascii="Segoe UI" w:hAnsi="Segoe UI" w:cs="Segoe UI"/>
                <w:bCs/>
                <w:szCs w:val="24"/>
              </w:rPr>
              <w:t xml:space="preserve"> as a member of</w:t>
            </w:r>
            <w:r w:rsidR="00591691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B02AA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591691" w:rsidRPr="00DE06B9">
              <w:rPr>
                <w:rFonts w:ascii="Segoe UI" w:hAnsi="Segoe UI" w:cs="Segoe UI"/>
                <w:bCs/>
                <w:szCs w:val="24"/>
              </w:rPr>
              <w:t>P</w:t>
            </w:r>
            <w:r w:rsidR="00E67469" w:rsidRPr="00DE06B9">
              <w:rPr>
                <w:rFonts w:ascii="Segoe UI" w:hAnsi="Segoe UI" w:cs="Segoe UI"/>
                <w:bCs/>
                <w:szCs w:val="24"/>
              </w:rPr>
              <w:t xml:space="preserve">atient and </w:t>
            </w:r>
            <w:r w:rsidR="00591691" w:rsidRPr="00DE06B9">
              <w:rPr>
                <w:rFonts w:ascii="Segoe UI" w:hAnsi="Segoe UI" w:cs="Segoe UI"/>
                <w:bCs/>
                <w:szCs w:val="24"/>
              </w:rPr>
              <w:t>S</w:t>
            </w:r>
            <w:r w:rsidR="00E67469" w:rsidRPr="00DE06B9">
              <w:rPr>
                <w:rFonts w:ascii="Segoe UI" w:hAnsi="Segoe UI" w:cs="Segoe UI"/>
                <w:bCs/>
                <w:szCs w:val="24"/>
              </w:rPr>
              <w:t xml:space="preserve">taff </w:t>
            </w:r>
            <w:r w:rsidR="00591691" w:rsidRPr="00DE06B9">
              <w:rPr>
                <w:rFonts w:ascii="Segoe UI" w:hAnsi="Segoe UI" w:cs="Segoe UI"/>
                <w:bCs/>
                <w:szCs w:val="24"/>
              </w:rPr>
              <w:t>E</w:t>
            </w:r>
            <w:r w:rsidR="00E67469" w:rsidRPr="00DE06B9">
              <w:rPr>
                <w:rFonts w:ascii="Segoe UI" w:hAnsi="Segoe UI" w:cs="Segoe UI"/>
                <w:bCs/>
                <w:szCs w:val="24"/>
              </w:rPr>
              <w:t>xperience</w:t>
            </w:r>
            <w:r w:rsidR="00591691" w:rsidRPr="00DE06B9">
              <w:rPr>
                <w:rFonts w:ascii="Segoe UI" w:hAnsi="Segoe UI" w:cs="Segoe UI"/>
                <w:bCs/>
                <w:szCs w:val="24"/>
              </w:rPr>
              <w:t xml:space="preserve"> Governor sub</w:t>
            </w:r>
            <w:r w:rsidR="00992FF4" w:rsidRPr="00DE06B9">
              <w:rPr>
                <w:rFonts w:ascii="Segoe UI" w:hAnsi="Segoe UI" w:cs="Segoe UI"/>
                <w:bCs/>
                <w:szCs w:val="24"/>
              </w:rPr>
              <w:t>-</w:t>
            </w:r>
            <w:r w:rsidR="00E67469" w:rsidRPr="00DE06B9">
              <w:rPr>
                <w:rFonts w:ascii="Segoe UI" w:hAnsi="Segoe UI" w:cs="Segoe UI"/>
                <w:bCs/>
                <w:szCs w:val="24"/>
              </w:rPr>
              <w:t>group</w:t>
            </w:r>
            <w:r w:rsidR="00F36CCD" w:rsidRPr="00DE06B9">
              <w:rPr>
                <w:rFonts w:ascii="Segoe UI" w:hAnsi="Segoe UI" w:cs="Segoe UI"/>
                <w:bCs/>
                <w:szCs w:val="24"/>
              </w:rPr>
              <w:t>,</w:t>
            </w:r>
            <w:r w:rsidR="00E67469" w:rsidRPr="00DE06B9">
              <w:rPr>
                <w:rFonts w:ascii="Segoe UI" w:hAnsi="Segoe UI" w:cs="Segoe UI"/>
                <w:bCs/>
                <w:szCs w:val="24"/>
              </w:rPr>
              <w:t xml:space="preserve"> the Audit </w:t>
            </w:r>
            <w:proofErr w:type="gramStart"/>
            <w:r w:rsidR="00E67469" w:rsidRPr="00DE06B9">
              <w:rPr>
                <w:rFonts w:ascii="Segoe UI" w:hAnsi="Segoe UI" w:cs="Segoe UI"/>
                <w:bCs/>
                <w:szCs w:val="24"/>
              </w:rPr>
              <w:t>Committee</w:t>
            </w:r>
            <w:proofErr w:type="gramEnd"/>
            <w:r w:rsidR="00992FF4" w:rsidRPr="00DE06B9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E67469" w:rsidRPr="00DE06B9">
              <w:rPr>
                <w:rFonts w:ascii="Segoe UI" w:hAnsi="Segoe UI" w:cs="Segoe UI"/>
                <w:bCs/>
                <w:szCs w:val="24"/>
              </w:rPr>
              <w:t xml:space="preserve"> the Mental Health Act </w:t>
            </w:r>
            <w:r w:rsidR="00DC70E2" w:rsidRPr="00DE06B9">
              <w:rPr>
                <w:rFonts w:ascii="Segoe UI" w:hAnsi="Segoe UI" w:cs="Segoe UI"/>
                <w:bCs/>
                <w:szCs w:val="24"/>
              </w:rPr>
              <w:t>Committee,</w:t>
            </w:r>
            <w:r w:rsidR="00260619" w:rsidRPr="00DE06B9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5C0392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25D4F" w:rsidRPr="00DE06B9">
              <w:rPr>
                <w:rFonts w:ascii="Segoe UI" w:hAnsi="Segoe UI" w:cs="Segoe UI"/>
                <w:bCs/>
                <w:szCs w:val="24"/>
              </w:rPr>
              <w:t>as</w:t>
            </w:r>
            <w:r w:rsidR="005C0392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200E6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F36CCD" w:rsidRPr="00DE06B9">
              <w:rPr>
                <w:rFonts w:ascii="Segoe UI" w:hAnsi="Segoe UI" w:cs="Segoe UI"/>
                <w:bCs/>
                <w:szCs w:val="24"/>
              </w:rPr>
              <w:t xml:space="preserve">Chair of the Quality Committee. </w:t>
            </w:r>
            <w:r w:rsidR="00CF5220">
              <w:rPr>
                <w:rFonts w:ascii="Segoe UI" w:hAnsi="Segoe UI" w:cs="Segoe UI"/>
                <w:bCs/>
                <w:szCs w:val="24"/>
              </w:rPr>
              <w:t xml:space="preserve">He </w:t>
            </w:r>
            <w:r w:rsidR="00C517DC">
              <w:rPr>
                <w:rFonts w:ascii="Segoe UI" w:hAnsi="Segoe UI" w:cs="Segoe UI"/>
                <w:bCs/>
                <w:szCs w:val="24"/>
              </w:rPr>
              <w:t>said</w:t>
            </w:r>
            <w:r w:rsidR="00CF5220">
              <w:rPr>
                <w:rFonts w:ascii="Segoe UI" w:hAnsi="Segoe UI" w:cs="Segoe UI"/>
                <w:bCs/>
                <w:szCs w:val="24"/>
              </w:rPr>
              <w:t xml:space="preserve"> that he </w:t>
            </w:r>
            <w:r w:rsidR="001D71BD">
              <w:rPr>
                <w:rFonts w:ascii="Segoe UI" w:hAnsi="Segoe UI" w:cs="Segoe UI"/>
                <w:bCs/>
                <w:szCs w:val="24"/>
              </w:rPr>
              <w:t>took</w:t>
            </w:r>
            <w:r w:rsidR="00F36CCD" w:rsidRPr="00DE06B9">
              <w:rPr>
                <w:rFonts w:ascii="Segoe UI" w:hAnsi="Segoe UI" w:cs="Segoe UI"/>
                <w:bCs/>
                <w:szCs w:val="24"/>
              </w:rPr>
              <w:t xml:space="preserve"> part</w:t>
            </w:r>
            <w:r w:rsidR="005C0392" w:rsidRPr="00DE06B9">
              <w:rPr>
                <w:rFonts w:ascii="Segoe UI" w:hAnsi="Segoe UI" w:cs="Segoe UI"/>
                <w:bCs/>
                <w:szCs w:val="24"/>
              </w:rPr>
              <w:t xml:space="preserve"> in the </w:t>
            </w:r>
            <w:r w:rsidR="005C0392" w:rsidRPr="00BB02AA">
              <w:rPr>
                <w:rFonts w:ascii="Segoe UI" w:hAnsi="Segoe UI" w:cs="Segoe UI"/>
                <w:bCs/>
                <w:szCs w:val="24"/>
              </w:rPr>
              <w:t>C</w:t>
            </w:r>
            <w:r w:rsidR="00E84440" w:rsidRPr="00BB02AA">
              <w:rPr>
                <w:rFonts w:ascii="Segoe UI" w:hAnsi="Segoe UI" w:cs="Segoe UI"/>
                <w:bCs/>
                <w:szCs w:val="24"/>
              </w:rPr>
              <w:t>OVID</w:t>
            </w:r>
            <w:r w:rsidR="00E52B65" w:rsidRPr="00BB02AA">
              <w:rPr>
                <w:rFonts w:ascii="Segoe UI" w:hAnsi="Segoe UI" w:cs="Segoe UI"/>
                <w:bCs/>
                <w:szCs w:val="24"/>
              </w:rPr>
              <w:t>-19</w:t>
            </w:r>
            <w:r w:rsidR="00E84440" w:rsidRPr="00BB02A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B02AA">
              <w:rPr>
                <w:rFonts w:ascii="Segoe UI" w:hAnsi="Segoe UI" w:cs="Segoe UI"/>
                <w:bCs/>
                <w:szCs w:val="24"/>
              </w:rPr>
              <w:t>ethics</w:t>
            </w:r>
            <w:r w:rsidR="005C0392" w:rsidRPr="00BB02AA">
              <w:rPr>
                <w:rFonts w:ascii="Segoe UI" w:hAnsi="Segoe UI" w:cs="Segoe UI"/>
                <w:bCs/>
                <w:szCs w:val="24"/>
              </w:rPr>
              <w:t xml:space="preserve"> group</w:t>
            </w:r>
            <w:r w:rsidR="005C0392" w:rsidRPr="00DE06B9">
              <w:rPr>
                <w:rFonts w:ascii="Segoe UI" w:hAnsi="Segoe UI" w:cs="Segoe UI"/>
                <w:bCs/>
                <w:szCs w:val="24"/>
              </w:rPr>
              <w:t xml:space="preserve"> during the first part of the lockdown</w:t>
            </w:r>
            <w:r w:rsidR="00C517DC">
              <w:rPr>
                <w:rFonts w:ascii="Segoe UI" w:hAnsi="Segoe UI" w:cs="Segoe UI"/>
                <w:bCs/>
                <w:szCs w:val="24"/>
              </w:rPr>
              <w:t>;</w:t>
            </w:r>
            <w:r w:rsidR="007F2E94" w:rsidRPr="00DE06B9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EC129B" w:rsidRPr="00DE06B9">
              <w:rPr>
                <w:rFonts w:ascii="Segoe UI" w:hAnsi="Segoe UI" w:cs="Segoe UI"/>
                <w:bCs/>
                <w:szCs w:val="24"/>
              </w:rPr>
              <w:t xml:space="preserve"> recently </w:t>
            </w:r>
            <w:r w:rsidR="00BB02AA">
              <w:rPr>
                <w:rFonts w:ascii="Segoe UI" w:hAnsi="Segoe UI" w:cs="Segoe UI"/>
                <w:bCs/>
                <w:szCs w:val="24"/>
              </w:rPr>
              <w:t xml:space="preserve">had </w:t>
            </w:r>
            <w:r w:rsidR="00A25D4F" w:rsidRPr="00DE06B9">
              <w:rPr>
                <w:rFonts w:ascii="Segoe UI" w:hAnsi="Segoe UI" w:cs="Segoe UI"/>
                <w:bCs/>
                <w:szCs w:val="24"/>
              </w:rPr>
              <w:t xml:space="preserve">been on the interview panel </w:t>
            </w:r>
            <w:r w:rsidR="00EC129B" w:rsidRPr="00DE06B9">
              <w:rPr>
                <w:rFonts w:ascii="Segoe UI" w:hAnsi="Segoe UI" w:cs="Segoe UI"/>
                <w:bCs/>
                <w:szCs w:val="24"/>
              </w:rPr>
              <w:t xml:space="preserve">for recruiting a </w:t>
            </w:r>
            <w:r w:rsidR="00A25D4F" w:rsidRPr="00DE06B9">
              <w:rPr>
                <w:rFonts w:ascii="Segoe UI" w:hAnsi="Segoe UI" w:cs="Segoe UI"/>
                <w:bCs/>
                <w:szCs w:val="24"/>
              </w:rPr>
              <w:t xml:space="preserve">NED. </w:t>
            </w:r>
          </w:p>
          <w:p w14:paraId="01C0ABEA" w14:textId="77777777" w:rsidR="00E90ECD" w:rsidRPr="00DE06B9" w:rsidRDefault="00E90ECD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CB8A5D7" w14:textId="268D6165" w:rsidR="0036677A" w:rsidRPr="00DE06B9" w:rsidRDefault="0098419E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 xml:space="preserve">In terms of </w:t>
            </w:r>
            <w:r w:rsidR="009002E7" w:rsidRPr="00DE06B9">
              <w:rPr>
                <w:rFonts w:ascii="Segoe UI" w:hAnsi="Segoe UI" w:cs="Segoe UI"/>
                <w:bCs/>
                <w:szCs w:val="24"/>
              </w:rPr>
              <w:t xml:space="preserve">his work </w:t>
            </w:r>
            <w:r w:rsidR="00BB02AA">
              <w:rPr>
                <w:rFonts w:ascii="Segoe UI" w:hAnsi="Segoe UI" w:cs="Segoe UI"/>
                <w:bCs/>
                <w:szCs w:val="24"/>
              </w:rPr>
              <w:t>on</w:t>
            </w:r>
            <w:r w:rsidR="009002E7" w:rsidRPr="00DE06B9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Pr="00DE06B9">
              <w:rPr>
                <w:rFonts w:ascii="Segoe UI" w:hAnsi="Segoe UI" w:cs="Segoe UI"/>
                <w:bCs/>
                <w:szCs w:val="24"/>
              </w:rPr>
              <w:t>Quality Committee</w:t>
            </w:r>
            <w:r w:rsidR="00440C39" w:rsidRPr="00DE06B9">
              <w:rPr>
                <w:rFonts w:ascii="Segoe UI" w:hAnsi="Segoe UI" w:cs="Segoe UI"/>
                <w:bCs/>
                <w:szCs w:val="24"/>
              </w:rPr>
              <w:t>,</w:t>
            </w:r>
            <w:r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36677A" w:rsidRPr="00DE06B9">
              <w:rPr>
                <w:rFonts w:ascii="Segoe UI" w:hAnsi="Segoe UI" w:cs="Segoe UI"/>
                <w:bCs/>
                <w:szCs w:val="24"/>
              </w:rPr>
              <w:t>Ar</w:t>
            </w:r>
            <w:r w:rsidR="00D42A02" w:rsidRPr="00DE06B9">
              <w:rPr>
                <w:rFonts w:ascii="Segoe UI" w:hAnsi="Segoe UI" w:cs="Segoe UI"/>
                <w:bCs/>
                <w:szCs w:val="24"/>
              </w:rPr>
              <w:t>o</w:t>
            </w:r>
            <w:r w:rsidR="0036677A" w:rsidRPr="00DE06B9">
              <w:rPr>
                <w:rFonts w:ascii="Segoe UI" w:hAnsi="Segoe UI" w:cs="Segoe UI"/>
                <w:bCs/>
                <w:szCs w:val="24"/>
              </w:rPr>
              <w:t>op</w:t>
            </w:r>
            <w:r w:rsidR="0067541D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D203C2" w:rsidRPr="00DE06B9">
              <w:rPr>
                <w:rFonts w:ascii="Segoe UI" w:hAnsi="Segoe UI" w:cs="Segoe UI"/>
                <w:bCs/>
                <w:szCs w:val="24"/>
              </w:rPr>
              <w:t>informed</w:t>
            </w:r>
            <w:r w:rsidR="0067541D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B02AA">
              <w:rPr>
                <w:rFonts w:ascii="Segoe UI" w:hAnsi="Segoe UI" w:cs="Segoe UI"/>
                <w:bCs/>
                <w:szCs w:val="24"/>
              </w:rPr>
              <w:t xml:space="preserve">the Council </w:t>
            </w:r>
            <w:r w:rsidR="0067541D" w:rsidRPr="00DE06B9">
              <w:rPr>
                <w:rFonts w:ascii="Segoe UI" w:hAnsi="Segoe UI" w:cs="Segoe UI"/>
                <w:bCs/>
                <w:szCs w:val="24"/>
              </w:rPr>
              <w:t>that</w:t>
            </w:r>
            <w:r w:rsidR="00C54433" w:rsidRPr="00DE06B9">
              <w:rPr>
                <w:rFonts w:ascii="Segoe UI" w:hAnsi="Segoe UI" w:cs="Segoe UI"/>
                <w:bCs/>
                <w:szCs w:val="24"/>
              </w:rPr>
              <w:t xml:space="preserve"> a huge </w:t>
            </w:r>
            <w:r w:rsidR="008A222A" w:rsidRPr="00DE06B9">
              <w:rPr>
                <w:rFonts w:ascii="Segoe UI" w:hAnsi="Segoe UI" w:cs="Segoe UI"/>
                <w:bCs/>
                <w:szCs w:val="24"/>
              </w:rPr>
              <w:t xml:space="preserve">amount of work and effort </w:t>
            </w:r>
            <w:r w:rsidR="00BB02AA">
              <w:rPr>
                <w:rFonts w:ascii="Segoe UI" w:hAnsi="Segoe UI" w:cs="Segoe UI"/>
                <w:bCs/>
                <w:szCs w:val="24"/>
              </w:rPr>
              <w:t>in quality governance</w:t>
            </w:r>
            <w:r w:rsidR="0049197B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61F17" w:rsidRPr="00DE06B9">
              <w:rPr>
                <w:rFonts w:ascii="Segoe UI" w:hAnsi="Segoe UI" w:cs="Segoe UI"/>
                <w:bCs/>
                <w:szCs w:val="24"/>
              </w:rPr>
              <w:t>had been</w:t>
            </w:r>
            <w:r w:rsidR="00AE0433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B02AA">
              <w:rPr>
                <w:rFonts w:ascii="Segoe UI" w:hAnsi="Segoe UI" w:cs="Segoe UI"/>
                <w:bCs/>
                <w:szCs w:val="24"/>
              </w:rPr>
              <w:t>expended in the</w:t>
            </w:r>
            <w:r w:rsidR="008A222A" w:rsidRPr="00DE06B9">
              <w:rPr>
                <w:rFonts w:ascii="Segoe UI" w:hAnsi="Segoe UI" w:cs="Segoe UI"/>
                <w:bCs/>
                <w:szCs w:val="24"/>
              </w:rPr>
              <w:t xml:space="preserve"> Trust</w:t>
            </w:r>
            <w:r w:rsidR="00440C39" w:rsidRPr="00DE06B9">
              <w:rPr>
                <w:rFonts w:ascii="Segoe UI" w:hAnsi="Segoe UI" w:cs="Segoe UI"/>
                <w:bCs/>
                <w:szCs w:val="24"/>
              </w:rPr>
              <w:t>;</w:t>
            </w:r>
            <w:r w:rsidR="00AE0433" w:rsidRPr="00DE06B9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BB02AA">
              <w:rPr>
                <w:rFonts w:ascii="Segoe UI" w:hAnsi="Segoe UI" w:cs="Segoe UI"/>
                <w:bCs/>
                <w:szCs w:val="24"/>
              </w:rPr>
              <w:t xml:space="preserve"> he</w:t>
            </w:r>
            <w:r w:rsidR="00440C39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36677A" w:rsidRPr="00DE06B9">
              <w:rPr>
                <w:rFonts w:ascii="Segoe UI" w:hAnsi="Segoe UI" w:cs="Segoe UI"/>
                <w:bCs/>
                <w:szCs w:val="24"/>
              </w:rPr>
              <w:t xml:space="preserve">paid tribute to </w:t>
            </w:r>
            <w:r w:rsidR="00D42A02" w:rsidRPr="00DE06B9">
              <w:rPr>
                <w:rFonts w:ascii="Segoe UI" w:hAnsi="Segoe UI" w:cs="Segoe UI"/>
                <w:bCs/>
                <w:szCs w:val="24"/>
              </w:rPr>
              <w:t xml:space="preserve">Jane Kershaw, </w:t>
            </w:r>
            <w:r w:rsidR="00925E16" w:rsidRPr="00DE06B9">
              <w:rPr>
                <w:rFonts w:ascii="Segoe UI" w:hAnsi="Segoe UI" w:cs="Segoe UI"/>
                <w:bCs/>
                <w:szCs w:val="24"/>
              </w:rPr>
              <w:t xml:space="preserve">Head of Quality Governance and </w:t>
            </w:r>
            <w:r w:rsidR="0006329A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925E16" w:rsidRPr="00DE06B9">
              <w:rPr>
                <w:rFonts w:ascii="Segoe UI" w:hAnsi="Segoe UI" w:cs="Segoe UI"/>
                <w:bCs/>
                <w:szCs w:val="24"/>
              </w:rPr>
              <w:t>Chief Nurse for</w:t>
            </w:r>
            <w:r w:rsidR="00001A15" w:rsidRPr="00DE06B9">
              <w:rPr>
                <w:rFonts w:ascii="Segoe UI" w:hAnsi="Segoe UI" w:cs="Segoe UI"/>
                <w:bCs/>
                <w:szCs w:val="24"/>
              </w:rPr>
              <w:t xml:space="preserve"> their work in maintaining the quality of the clinical care the Trust provides.</w:t>
            </w:r>
            <w:r w:rsidR="00F33721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3341F4" w:rsidRPr="00DE06B9">
              <w:rPr>
                <w:rFonts w:ascii="Segoe UI" w:hAnsi="Segoe UI" w:cs="Segoe UI"/>
                <w:bCs/>
                <w:szCs w:val="24"/>
              </w:rPr>
              <w:t xml:space="preserve">The Committee </w:t>
            </w:r>
            <w:r w:rsidR="004F643A" w:rsidRPr="00DE06B9">
              <w:rPr>
                <w:rFonts w:ascii="Segoe UI" w:hAnsi="Segoe UI" w:cs="Segoe UI"/>
                <w:bCs/>
                <w:szCs w:val="24"/>
              </w:rPr>
              <w:t xml:space="preserve">had </w:t>
            </w:r>
            <w:r w:rsidR="00420927">
              <w:rPr>
                <w:rFonts w:ascii="Segoe UI" w:hAnsi="Segoe UI" w:cs="Segoe UI"/>
                <w:bCs/>
                <w:szCs w:val="24"/>
              </w:rPr>
              <w:t>made</w:t>
            </w:r>
            <w:r w:rsidR="003341F4" w:rsidRPr="00DE06B9">
              <w:rPr>
                <w:rFonts w:ascii="Segoe UI" w:hAnsi="Segoe UI" w:cs="Segoe UI"/>
                <w:bCs/>
                <w:szCs w:val="24"/>
              </w:rPr>
              <w:t xml:space="preserve"> changes to its </w:t>
            </w:r>
            <w:r w:rsidR="003341F4" w:rsidRPr="00DE06B9">
              <w:rPr>
                <w:rFonts w:ascii="Segoe UI" w:hAnsi="Segoe UI" w:cs="Segoe UI"/>
                <w:bCs/>
                <w:szCs w:val="24"/>
              </w:rPr>
              <w:lastRenderedPageBreak/>
              <w:t>agenda to</w:t>
            </w:r>
            <w:r w:rsidR="00420927">
              <w:rPr>
                <w:rFonts w:ascii="Segoe UI" w:hAnsi="Segoe UI" w:cs="Segoe UI"/>
                <w:bCs/>
                <w:szCs w:val="24"/>
              </w:rPr>
              <w:t xml:space="preserve"> give</w:t>
            </w:r>
            <w:r w:rsidR="003341F4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C6A01" w:rsidRPr="00DE06B9">
              <w:rPr>
                <w:rFonts w:ascii="Segoe UI" w:hAnsi="Segoe UI" w:cs="Segoe UI"/>
                <w:bCs/>
                <w:szCs w:val="24"/>
              </w:rPr>
              <w:t>emphasise</w:t>
            </w:r>
            <w:r w:rsidR="00522732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20927">
              <w:rPr>
                <w:rFonts w:ascii="Segoe UI" w:hAnsi="Segoe UI" w:cs="Segoe UI"/>
                <w:bCs/>
                <w:szCs w:val="24"/>
              </w:rPr>
              <w:t>to</w:t>
            </w:r>
            <w:r w:rsidR="00522732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60478" w:rsidRPr="00DE06B9">
              <w:rPr>
                <w:rFonts w:ascii="Segoe UI" w:hAnsi="Segoe UI" w:cs="Segoe UI"/>
                <w:bCs/>
                <w:szCs w:val="24"/>
              </w:rPr>
              <w:t>quality improvement</w:t>
            </w:r>
            <w:r w:rsidR="00FB0CA1" w:rsidRPr="00DE06B9">
              <w:rPr>
                <w:rFonts w:ascii="Segoe UI" w:hAnsi="Segoe UI" w:cs="Segoe UI"/>
                <w:bCs/>
                <w:szCs w:val="24"/>
              </w:rPr>
              <w:t>,</w:t>
            </w:r>
            <w:r w:rsidR="00E1137B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D1790" w:rsidRPr="00DE06B9">
              <w:rPr>
                <w:rFonts w:ascii="Segoe UI" w:hAnsi="Segoe UI" w:cs="Segoe UI"/>
                <w:bCs/>
                <w:szCs w:val="24"/>
              </w:rPr>
              <w:t xml:space="preserve">and </w:t>
            </w:r>
            <w:r w:rsidR="00420927">
              <w:rPr>
                <w:rFonts w:ascii="Segoe UI" w:hAnsi="Segoe UI" w:cs="Segoe UI"/>
                <w:bCs/>
                <w:szCs w:val="24"/>
              </w:rPr>
              <w:t>centred around</w:t>
            </w:r>
            <w:r w:rsidR="00260478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85299" w:rsidRPr="00DE06B9">
              <w:rPr>
                <w:rFonts w:ascii="Segoe UI" w:hAnsi="Segoe UI" w:cs="Segoe UI"/>
                <w:bCs/>
                <w:szCs w:val="24"/>
              </w:rPr>
              <w:t xml:space="preserve">safety, effectiveness, </w:t>
            </w:r>
            <w:r w:rsidR="00E1137B" w:rsidRPr="00DE06B9">
              <w:rPr>
                <w:rFonts w:ascii="Segoe UI" w:hAnsi="Segoe UI" w:cs="Segoe UI"/>
                <w:bCs/>
                <w:szCs w:val="24"/>
              </w:rPr>
              <w:t>quality improvement</w:t>
            </w:r>
            <w:r w:rsidR="00420927">
              <w:rPr>
                <w:rFonts w:ascii="Segoe UI" w:hAnsi="Segoe UI" w:cs="Segoe UI"/>
                <w:bCs/>
                <w:szCs w:val="24"/>
              </w:rPr>
              <w:t>,</w:t>
            </w:r>
            <w:r w:rsidR="00A85299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340A07" w:rsidRPr="00DE06B9">
              <w:rPr>
                <w:rFonts w:ascii="Segoe UI" w:hAnsi="Segoe UI" w:cs="Segoe UI"/>
                <w:bCs/>
                <w:szCs w:val="24"/>
              </w:rPr>
              <w:t>governance,</w:t>
            </w:r>
            <w:r w:rsidR="004A4B35" w:rsidRPr="00DE06B9">
              <w:rPr>
                <w:rFonts w:ascii="Segoe UI" w:hAnsi="Segoe UI" w:cs="Segoe UI"/>
                <w:bCs/>
                <w:szCs w:val="24"/>
              </w:rPr>
              <w:t xml:space="preserve"> and policy</w:t>
            </w:r>
            <w:r w:rsidR="00312BA7" w:rsidRPr="00DE06B9">
              <w:rPr>
                <w:rFonts w:ascii="Segoe UI" w:hAnsi="Segoe UI" w:cs="Segoe UI"/>
                <w:bCs/>
                <w:szCs w:val="24"/>
              </w:rPr>
              <w:t xml:space="preserve"> updates</w:t>
            </w:r>
            <w:r w:rsidR="00A85299" w:rsidRPr="00DE06B9">
              <w:rPr>
                <w:rFonts w:ascii="Segoe UI" w:hAnsi="Segoe UI" w:cs="Segoe UI"/>
                <w:bCs/>
                <w:szCs w:val="24"/>
              </w:rPr>
              <w:t>.</w:t>
            </w:r>
            <w:r w:rsidR="007D3C9F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754B7" w:rsidRPr="00DE06B9">
              <w:rPr>
                <w:rFonts w:ascii="Segoe UI" w:hAnsi="Segoe UI" w:cs="Segoe UI"/>
                <w:bCs/>
                <w:szCs w:val="24"/>
              </w:rPr>
              <w:t xml:space="preserve">In terms of </w:t>
            </w:r>
            <w:r w:rsidR="00420927">
              <w:rPr>
                <w:rFonts w:ascii="Segoe UI" w:hAnsi="Segoe UI" w:cs="Segoe UI"/>
                <w:bCs/>
                <w:szCs w:val="24"/>
              </w:rPr>
              <w:t xml:space="preserve">the recent </w:t>
            </w:r>
            <w:r w:rsidR="001754B7" w:rsidRPr="00DE06B9">
              <w:rPr>
                <w:rFonts w:ascii="Segoe UI" w:hAnsi="Segoe UI" w:cs="Segoe UI"/>
                <w:bCs/>
                <w:szCs w:val="24"/>
              </w:rPr>
              <w:t>safety</w:t>
            </w:r>
            <w:r w:rsidR="00420927">
              <w:rPr>
                <w:rFonts w:ascii="Segoe UI" w:hAnsi="Segoe UI" w:cs="Segoe UI"/>
                <w:bCs/>
                <w:szCs w:val="24"/>
              </w:rPr>
              <w:t xml:space="preserve"> focus</w:t>
            </w:r>
            <w:r w:rsidR="001754B7" w:rsidRPr="00DE06B9">
              <w:rPr>
                <w:rFonts w:ascii="Segoe UI" w:hAnsi="Segoe UI" w:cs="Segoe UI"/>
                <w:bCs/>
                <w:szCs w:val="24"/>
              </w:rPr>
              <w:t>, the</w:t>
            </w:r>
            <w:r w:rsidR="007D3C9F" w:rsidRPr="00DE06B9">
              <w:rPr>
                <w:rFonts w:ascii="Segoe UI" w:hAnsi="Segoe UI" w:cs="Segoe UI"/>
                <w:bCs/>
                <w:szCs w:val="24"/>
              </w:rPr>
              <w:t xml:space="preserve"> Committee review in detail the state of COVID-19 and</w:t>
            </w:r>
            <w:r w:rsidR="00420927">
              <w:rPr>
                <w:rFonts w:ascii="Segoe UI" w:hAnsi="Segoe UI" w:cs="Segoe UI"/>
                <w:bCs/>
                <w:szCs w:val="24"/>
              </w:rPr>
              <w:t xml:space="preserve"> the</w:t>
            </w:r>
            <w:r w:rsidR="007D3C9F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754B7" w:rsidRPr="00DE06B9">
              <w:rPr>
                <w:rFonts w:ascii="Segoe UI" w:hAnsi="Segoe UI" w:cs="Segoe UI"/>
                <w:bCs/>
                <w:szCs w:val="24"/>
              </w:rPr>
              <w:t>T</w:t>
            </w:r>
            <w:r w:rsidR="007D3C9F" w:rsidRPr="00DE06B9">
              <w:rPr>
                <w:rFonts w:ascii="Segoe UI" w:hAnsi="Segoe UI" w:cs="Segoe UI"/>
                <w:bCs/>
                <w:szCs w:val="24"/>
              </w:rPr>
              <w:t>rust</w:t>
            </w:r>
            <w:r w:rsidR="001754B7" w:rsidRPr="00DE06B9">
              <w:rPr>
                <w:rFonts w:ascii="Segoe UI" w:hAnsi="Segoe UI" w:cs="Segoe UI"/>
                <w:bCs/>
                <w:szCs w:val="24"/>
              </w:rPr>
              <w:t xml:space="preserve">’s </w:t>
            </w:r>
            <w:r w:rsidR="004A4DFE" w:rsidRPr="00DE06B9">
              <w:rPr>
                <w:rFonts w:ascii="Segoe UI" w:hAnsi="Segoe UI" w:cs="Segoe UI"/>
                <w:bCs/>
                <w:szCs w:val="24"/>
              </w:rPr>
              <w:t>response</w:t>
            </w:r>
            <w:r w:rsidR="00420927">
              <w:rPr>
                <w:rFonts w:ascii="Segoe UI" w:hAnsi="Segoe UI" w:cs="Segoe UI"/>
                <w:bCs/>
                <w:szCs w:val="24"/>
              </w:rPr>
              <w:t xml:space="preserve"> and been reviewed</w:t>
            </w:r>
            <w:r w:rsidR="004A4DFE" w:rsidRPr="00DE06B9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462E627F" w14:textId="29D4DD27" w:rsidR="00001A15" w:rsidRPr="00DE06B9" w:rsidRDefault="00001A15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634F53C" w14:textId="7B3A9DB4" w:rsidR="00F944B1" w:rsidRPr="00DE06B9" w:rsidRDefault="009B31C9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>Aroop informed that t</w:t>
            </w:r>
            <w:r w:rsidR="00925F18" w:rsidRPr="00DE06B9">
              <w:rPr>
                <w:rFonts w:ascii="Segoe UI" w:hAnsi="Segoe UI" w:cs="Segoe UI"/>
                <w:bCs/>
                <w:szCs w:val="24"/>
              </w:rPr>
              <w:t>he</w:t>
            </w:r>
            <w:r w:rsidR="00F944B1" w:rsidRPr="00DE06B9">
              <w:rPr>
                <w:rFonts w:ascii="Segoe UI" w:hAnsi="Segoe UI" w:cs="Segoe UI"/>
                <w:bCs/>
                <w:szCs w:val="24"/>
              </w:rPr>
              <w:t xml:space="preserve"> Quality s</w:t>
            </w:r>
            <w:r w:rsidR="005B6D18" w:rsidRPr="00DE06B9">
              <w:rPr>
                <w:rFonts w:ascii="Segoe UI" w:hAnsi="Segoe UI" w:cs="Segoe UI"/>
                <w:bCs/>
                <w:szCs w:val="24"/>
              </w:rPr>
              <w:t>u</w:t>
            </w:r>
            <w:r w:rsidR="00F944B1" w:rsidRPr="00DE06B9">
              <w:rPr>
                <w:rFonts w:ascii="Segoe UI" w:hAnsi="Segoe UI" w:cs="Segoe UI"/>
                <w:bCs/>
                <w:szCs w:val="24"/>
              </w:rPr>
              <w:t>b-committee, an i</w:t>
            </w:r>
            <w:r w:rsidR="000D467E" w:rsidRPr="00DE06B9">
              <w:rPr>
                <w:rFonts w:ascii="Segoe UI" w:hAnsi="Segoe UI" w:cs="Segoe UI"/>
                <w:bCs/>
                <w:szCs w:val="24"/>
              </w:rPr>
              <w:t>ncorporation of the previous sub-committee</w:t>
            </w:r>
            <w:r w:rsidR="005B6D18" w:rsidRPr="00DE06B9">
              <w:rPr>
                <w:rFonts w:ascii="Segoe UI" w:hAnsi="Segoe UI" w:cs="Segoe UI"/>
                <w:bCs/>
                <w:szCs w:val="24"/>
              </w:rPr>
              <w:t>s</w:t>
            </w:r>
            <w:r w:rsidR="000D467E" w:rsidRPr="00DE06B9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5B6D18" w:rsidRPr="00DE06B9">
              <w:rPr>
                <w:rFonts w:ascii="Segoe UI" w:hAnsi="Segoe UI" w:cs="Segoe UI"/>
                <w:bCs/>
                <w:szCs w:val="24"/>
              </w:rPr>
              <w:t>now directly reports to the Quality Committee</w:t>
            </w:r>
            <w:r w:rsidR="00E86ECD">
              <w:rPr>
                <w:rFonts w:ascii="Segoe UI" w:hAnsi="Segoe UI" w:cs="Segoe UI"/>
                <w:bCs/>
                <w:szCs w:val="24"/>
              </w:rPr>
              <w:t>;</w:t>
            </w:r>
            <w:r w:rsidR="008B0E4B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86ECD" w:rsidRPr="00DE06B9">
              <w:rPr>
                <w:rFonts w:ascii="Segoe UI" w:hAnsi="Segoe UI" w:cs="Segoe UI"/>
                <w:bCs/>
                <w:szCs w:val="24"/>
              </w:rPr>
              <w:t>therefore,</w:t>
            </w:r>
            <w:r w:rsidR="00925F18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B6D18" w:rsidRPr="00DE06B9">
              <w:rPr>
                <w:rFonts w:ascii="Segoe UI" w:hAnsi="Segoe UI" w:cs="Segoe UI"/>
                <w:bCs/>
                <w:szCs w:val="24"/>
              </w:rPr>
              <w:t>allow</w:t>
            </w:r>
            <w:r w:rsidR="002E7B7D" w:rsidRPr="00DE06B9">
              <w:rPr>
                <w:rFonts w:ascii="Segoe UI" w:hAnsi="Segoe UI" w:cs="Segoe UI"/>
                <w:bCs/>
                <w:szCs w:val="24"/>
              </w:rPr>
              <w:t>ed</w:t>
            </w:r>
            <w:r w:rsidR="005B6D18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247E0" w:rsidRPr="00DE06B9">
              <w:rPr>
                <w:rFonts w:ascii="Segoe UI" w:hAnsi="Segoe UI" w:cs="Segoe UI"/>
                <w:bCs/>
                <w:szCs w:val="24"/>
              </w:rPr>
              <w:t xml:space="preserve">more time for the Committee to focus on more </w:t>
            </w:r>
            <w:r w:rsidR="00420927">
              <w:rPr>
                <w:rFonts w:ascii="Segoe UI" w:hAnsi="Segoe UI" w:cs="Segoe UI"/>
                <w:bCs/>
                <w:szCs w:val="24"/>
              </w:rPr>
              <w:t>strategic</w:t>
            </w:r>
            <w:r w:rsidR="00F247E0" w:rsidRPr="00DE06B9">
              <w:rPr>
                <w:rFonts w:ascii="Segoe UI" w:hAnsi="Segoe UI" w:cs="Segoe UI"/>
                <w:bCs/>
                <w:szCs w:val="24"/>
              </w:rPr>
              <w:t xml:space="preserve"> matters</w:t>
            </w:r>
            <w:r w:rsidR="00F75B02" w:rsidRPr="00DE06B9">
              <w:rPr>
                <w:rFonts w:ascii="Segoe UI" w:hAnsi="Segoe UI" w:cs="Segoe UI"/>
                <w:bCs/>
                <w:szCs w:val="24"/>
              </w:rPr>
              <w:t xml:space="preserve">. </w:t>
            </w:r>
            <w:r w:rsidRPr="00DE06B9">
              <w:rPr>
                <w:rFonts w:ascii="Segoe UI" w:hAnsi="Segoe UI" w:cs="Segoe UI"/>
                <w:bCs/>
                <w:szCs w:val="24"/>
              </w:rPr>
              <w:t>He</w:t>
            </w:r>
            <w:r w:rsidR="00F75B02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86ECD">
              <w:rPr>
                <w:rFonts w:ascii="Segoe UI" w:hAnsi="Segoe UI" w:cs="Segoe UI"/>
                <w:bCs/>
                <w:szCs w:val="24"/>
              </w:rPr>
              <w:t xml:space="preserve">said </w:t>
            </w:r>
            <w:r w:rsidR="00CC460C">
              <w:rPr>
                <w:rFonts w:ascii="Segoe UI" w:hAnsi="Segoe UI" w:cs="Segoe UI"/>
                <w:bCs/>
                <w:szCs w:val="24"/>
              </w:rPr>
              <w:t xml:space="preserve">that he </w:t>
            </w:r>
            <w:r w:rsidR="00F75B02" w:rsidRPr="00DE06B9">
              <w:rPr>
                <w:rFonts w:ascii="Segoe UI" w:hAnsi="Segoe UI" w:cs="Segoe UI"/>
                <w:bCs/>
                <w:szCs w:val="24"/>
              </w:rPr>
              <w:t xml:space="preserve">and the </w:t>
            </w:r>
            <w:r w:rsidR="003F65AC">
              <w:rPr>
                <w:rFonts w:ascii="Segoe UI" w:hAnsi="Segoe UI" w:cs="Segoe UI"/>
                <w:bCs/>
                <w:szCs w:val="24"/>
              </w:rPr>
              <w:t>Chief Executive</w:t>
            </w:r>
            <w:r w:rsidR="00F75B02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DE06B9">
              <w:rPr>
                <w:rFonts w:ascii="Segoe UI" w:hAnsi="Segoe UI" w:cs="Segoe UI"/>
                <w:bCs/>
                <w:szCs w:val="24"/>
              </w:rPr>
              <w:t xml:space="preserve">were keen to increase the emphasis on patient outcomes </w:t>
            </w:r>
            <w:r w:rsidR="00420927">
              <w:rPr>
                <w:rFonts w:ascii="Segoe UI" w:hAnsi="Segoe UI" w:cs="Segoe UI"/>
                <w:bCs/>
                <w:szCs w:val="24"/>
              </w:rPr>
              <w:t>with a reduced prominence</w:t>
            </w:r>
            <w:r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20927">
              <w:rPr>
                <w:rFonts w:ascii="Segoe UI" w:hAnsi="Segoe UI" w:cs="Segoe UI"/>
                <w:bCs/>
                <w:szCs w:val="24"/>
              </w:rPr>
              <w:t xml:space="preserve">on </w:t>
            </w:r>
            <w:r w:rsidRPr="00DE06B9">
              <w:rPr>
                <w:rFonts w:ascii="Segoe UI" w:hAnsi="Segoe UI" w:cs="Segoe UI"/>
                <w:bCs/>
                <w:szCs w:val="24"/>
              </w:rPr>
              <w:t>processes.</w:t>
            </w:r>
            <w:r w:rsidR="00CC460C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21216" w:rsidRPr="00DE06B9">
              <w:rPr>
                <w:rFonts w:ascii="Segoe UI" w:hAnsi="Segoe UI" w:cs="Segoe UI"/>
                <w:bCs/>
                <w:szCs w:val="24"/>
              </w:rPr>
              <w:t>He welcomed governor</w:t>
            </w:r>
            <w:r w:rsidR="00420927">
              <w:rPr>
                <w:rFonts w:ascii="Segoe UI" w:hAnsi="Segoe UI" w:cs="Segoe UI"/>
                <w:bCs/>
                <w:szCs w:val="24"/>
              </w:rPr>
              <w:t>s</w:t>
            </w:r>
            <w:r w:rsidR="00821216" w:rsidRPr="00DE06B9">
              <w:rPr>
                <w:rFonts w:ascii="Segoe UI" w:hAnsi="Segoe UI" w:cs="Segoe UI"/>
                <w:bCs/>
                <w:szCs w:val="24"/>
              </w:rPr>
              <w:t xml:space="preserve"> to observe </w:t>
            </w:r>
            <w:r w:rsidR="004F643A" w:rsidRPr="00DE06B9">
              <w:rPr>
                <w:rFonts w:ascii="Segoe UI" w:hAnsi="Segoe UI" w:cs="Segoe UI"/>
                <w:bCs/>
                <w:szCs w:val="24"/>
              </w:rPr>
              <w:t xml:space="preserve">Committee </w:t>
            </w:r>
            <w:r w:rsidR="00821216" w:rsidRPr="00DE06B9">
              <w:rPr>
                <w:rFonts w:ascii="Segoe UI" w:hAnsi="Segoe UI" w:cs="Segoe UI"/>
                <w:bCs/>
                <w:szCs w:val="24"/>
              </w:rPr>
              <w:t>meetings.</w:t>
            </w:r>
          </w:p>
          <w:p w14:paraId="754A2EBC" w14:textId="77777777" w:rsidR="00C87B42" w:rsidRPr="00DE06B9" w:rsidRDefault="00C87B42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5FC37F9" w14:textId="20BA8F98" w:rsidR="009909F0" w:rsidRPr="00DE06B9" w:rsidRDefault="0042092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During</w:t>
            </w:r>
            <w:r w:rsidR="003F449C" w:rsidRPr="00DE06B9">
              <w:rPr>
                <w:rFonts w:ascii="Segoe UI" w:hAnsi="Segoe UI" w:cs="Segoe UI"/>
                <w:bCs/>
                <w:szCs w:val="24"/>
              </w:rPr>
              <w:t xml:space="preserve"> reflection o</w:t>
            </w:r>
            <w:r>
              <w:rPr>
                <w:rFonts w:ascii="Segoe UI" w:hAnsi="Segoe UI" w:cs="Segoe UI"/>
                <w:bCs/>
                <w:szCs w:val="24"/>
              </w:rPr>
              <w:t>n</w:t>
            </w:r>
            <w:r w:rsidR="003F449C" w:rsidRPr="00DE06B9">
              <w:rPr>
                <w:rFonts w:ascii="Segoe UI" w:hAnsi="Segoe UI" w:cs="Segoe UI"/>
                <w:bCs/>
                <w:szCs w:val="24"/>
              </w:rPr>
              <w:t xml:space="preserve"> Board’s</w:t>
            </w:r>
            <w:r w:rsidR="00BE3111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76983" w:rsidRPr="00DE06B9">
              <w:rPr>
                <w:rFonts w:ascii="Segoe UI" w:hAnsi="Segoe UI" w:cs="Segoe UI"/>
                <w:bCs/>
                <w:szCs w:val="24"/>
              </w:rPr>
              <w:t>participation</w:t>
            </w:r>
            <w:r w:rsidR="00453A97" w:rsidRPr="00DE06B9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AD37FC" w:rsidRPr="00DE06B9">
              <w:rPr>
                <w:rFonts w:ascii="Segoe UI" w:hAnsi="Segoe UI" w:cs="Segoe UI"/>
                <w:bCs/>
                <w:szCs w:val="24"/>
              </w:rPr>
              <w:t>Aroo</w:t>
            </w:r>
            <w:r w:rsidR="0070289A" w:rsidRPr="00DE06B9">
              <w:rPr>
                <w:rFonts w:ascii="Segoe UI" w:hAnsi="Segoe UI" w:cs="Segoe UI"/>
                <w:bCs/>
                <w:szCs w:val="24"/>
              </w:rPr>
              <w:t>p</w:t>
            </w:r>
            <w:r w:rsidR="00600D2A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A7B1B" w:rsidRPr="00DE06B9">
              <w:rPr>
                <w:rFonts w:ascii="Segoe UI" w:hAnsi="Segoe UI" w:cs="Segoe UI"/>
                <w:bCs/>
                <w:szCs w:val="24"/>
              </w:rPr>
              <w:t>informe</w:t>
            </w:r>
            <w:r w:rsidR="00AD37FC" w:rsidRPr="00DE06B9">
              <w:rPr>
                <w:rFonts w:ascii="Segoe UI" w:hAnsi="Segoe UI" w:cs="Segoe UI"/>
                <w:bCs/>
                <w:szCs w:val="24"/>
              </w:rPr>
              <w:t>d</w:t>
            </w:r>
            <w:r w:rsidR="00FA7B1B" w:rsidRPr="00DE06B9">
              <w:rPr>
                <w:rFonts w:ascii="Segoe UI" w:hAnsi="Segoe UI" w:cs="Segoe UI"/>
                <w:bCs/>
                <w:szCs w:val="24"/>
              </w:rPr>
              <w:t xml:space="preserve"> that </w:t>
            </w:r>
            <w:r w:rsidR="007804C2" w:rsidRPr="00DE06B9">
              <w:rPr>
                <w:rFonts w:ascii="Segoe UI" w:hAnsi="Segoe UI" w:cs="Segoe UI"/>
                <w:bCs/>
                <w:szCs w:val="24"/>
              </w:rPr>
              <w:t xml:space="preserve">he felt the </w:t>
            </w:r>
            <w:r w:rsidR="00600D2A" w:rsidRPr="00DE06B9">
              <w:rPr>
                <w:rFonts w:ascii="Segoe UI" w:hAnsi="Segoe UI" w:cs="Segoe UI"/>
                <w:bCs/>
                <w:szCs w:val="24"/>
              </w:rPr>
              <w:t xml:space="preserve">clinical imperatives were high </w:t>
            </w:r>
            <w:r>
              <w:rPr>
                <w:rFonts w:ascii="Segoe UI" w:hAnsi="Segoe UI" w:cs="Segoe UI"/>
                <w:bCs/>
                <w:szCs w:val="24"/>
              </w:rPr>
              <w:t>on</w:t>
            </w:r>
            <w:r w:rsidR="009209BE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00D2A" w:rsidRPr="00DE06B9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0D55AA" w:rsidRPr="00DE06B9">
              <w:rPr>
                <w:rFonts w:ascii="Segoe UI" w:hAnsi="Segoe UI" w:cs="Segoe UI"/>
                <w:bCs/>
                <w:szCs w:val="24"/>
              </w:rPr>
              <w:t xml:space="preserve">Board’s </w:t>
            </w:r>
            <w:r w:rsidR="00600D2A" w:rsidRPr="00DE06B9">
              <w:rPr>
                <w:rFonts w:ascii="Segoe UI" w:hAnsi="Segoe UI" w:cs="Segoe UI"/>
                <w:bCs/>
                <w:szCs w:val="24"/>
              </w:rPr>
              <w:t>agenda</w:t>
            </w:r>
            <w:r w:rsidR="00B05E8C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548C9" w:rsidRPr="00DE06B9">
              <w:rPr>
                <w:rFonts w:ascii="Segoe UI" w:hAnsi="Segoe UI" w:cs="Segoe UI"/>
                <w:bCs/>
                <w:szCs w:val="24"/>
              </w:rPr>
              <w:t xml:space="preserve">and had </w:t>
            </w:r>
            <w:r w:rsidR="001F783B" w:rsidRPr="00DE06B9">
              <w:rPr>
                <w:rFonts w:ascii="Segoe UI" w:hAnsi="Segoe UI" w:cs="Segoe UI"/>
                <w:bCs/>
                <w:szCs w:val="24"/>
              </w:rPr>
              <w:t>greater emphasis on</w:t>
            </w:r>
            <w:r w:rsidR="00600D2A" w:rsidRPr="00DE06B9">
              <w:rPr>
                <w:rFonts w:ascii="Segoe UI" w:hAnsi="Segoe UI" w:cs="Segoe UI"/>
                <w:bCs/>
                <w:szCs w:val="24"/>
              </w:rPr>
              <w:t xml:space="preserve"> quality improvement</w:t>
            </w:r>
            <w:r w:rsidR="00076983" w:rsidRPr="00DE06B9">
              <w:rPr>
                <w:rFonts w:ascii="Segoe UI" w:hAnsi="Segoe UI" w:cs="Segoe UI"/>
                <w:bCs/>
                <w:szCs w:val="24"/>
              </w:rPr>
              <w:t>,</w:t>
            </w:r>
            <w:r w:rsidR="007804C2" w:rsidRPr="00DE06B9">
              <w:rPr>
                <w:rFonts w:ascii="Segoe UI" w:hAnsi="Segoe UI" w:cs="Segoe UI"/>
                <w:bCs/>
                <w:szCs w:val="24"/>
              </w:rPr>
              <w:t xml:space="preserve"> patient outcomes, culture and communication</w:t>
            </w:r>
            <w:r w:rsidR="00076983" w:rsidRPr="00DE06B9">
              <w:rPr>
                <w:rFonts w:ascii="Segoe UI" w:hAnsi="Segoe UI" w:cs="Segoe UI"/>
                <w:bCs/>
                <w:szCs w:val="24"/>
              </w:rPr>
              <w:t xml:space="preserve"> and </w:t>
            </w:r>
            <w:r w:rsidR="00A35447">
              <w:rPr>
                <w:rFonts w:ascii="Segoe UI" w:hAnsi="Segoe UI" w:cs="Segoe UI"/>
                <w:bCs/>
                <w:szCs w:val="24"/>
              </w:rPr>
              <w:t xml:space="preserve">he </w:t>
            </w:r>
            <w:r w:rsidR="00076983" w:rsidRPr="00DE06B9">
              <w:rPr>
                <w:rFonts w:ascii="Segoe UI" w:hAnsi="Segoe UI" w:cs="Segoe UI"/>
                <w:bCs/>
                <w:szCs w:val="24"/>
              </w:rPr>
              <w:t>therefore felt that the Trust was moving forward</w:t>
            </w:r>
            <w:r w:rsidR="00750431" w:rsidRPr="00DE06B9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325A0A18" w14:textId="49CF1B58" w:rsidR="00EE4773" w:rsidRPr="00DE06B9" w:rsidRDefault="00EE4773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958E1A7" w14:textId="61A42382" w:rsidR="001F783B" w:rsidRPr="00DE06B9" w:rsidRDefault="001F783B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DE06B9">
              <w:rPr>
                <w:rFonts w:ascii="Segoe UI" w:hAnsi="Segoe UI" w:cs="Segoe UI"/>
                <w:bCs/>
                <w:szCs w:val="24"/>
              </w:rPr>
              <w:t xml:space="preserve">Aroop </w:t>
            </w:r>
            <w:r w:rsidR="005670E4" w:rsidRPr="00DE06B9">
              <w:rPr>
                <w:rFonts w:ascii="Segoe UI" w:hAnsi="Segoe UI" w:cs="Segoe UI"/>
                <w:bCs/>
                <w:szCs w:val="24"/>
              </w:rPr>
              <w:t xml:space="preserve">concluded his updated by </w:t>
            </w:r>
            <w:r w:rsidR="004A2459" w:rsidRPr="00DE06B9">
              <w:rPr>
                <w:rFonts w:ascii="Segoe UI" w:hAnsi="Segoe UI" w:cs="Segoe UI"/>
                <w:bCs/>
                <w:szCs w:val="24"/>
              </w:rPr>
              <w:t>expressing</w:t>
            </w:r>
            <w:r w:rsidR="00CD4D05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06D44" w:rsidRPr="00DE06B9">
              <w:rPr>
                <w:rFonts w:ascii="Segoe UI" w:hAnsi="Segoe UI" w:cs="Segoe UI"/>
                <w:bCs/>
                <w:szCs w:val="24"/>
              </w:rPr>
              <w:t xml:space="preserve">his </w:t>
            </w:r>
            <w:r w:rsidR="00A35447">
              <w:rPr>
                <w:rFonts w:ascii="Segoe UI" w:hAnsi="Segoe UI" w:cs="Segoe UI"/>
                <w:bCs/>
                <w:szCs w:val="24"/>
              </w:rPr>
              <w:t xml:space="preserve">commitment to </w:t>
            </w:r>
            <w:r w:rsidR="004173B4" w:rsidRPr="00DE06B9">
              <w:rPr>
                <w:rFonts w:ascii="Segoe UI" w:hAnsi="Segoe UI" w:cs="Segoe UI"/>
                <w:bCs/>
                <w:szCs w:val="24"/>
              </w:rPr>
              <w:t>contribut</w:t>
            </w:r>
            <w:r w:rsidR="00630FBA" w:rsidRPr="00DE06B9">
              <w:rPr>
                <w:rFonts w:ascii="Segoe UI" w:hAnsi="Segoe UI" w:cs="Segoe UI"/>
                <w:bCs/>
                <w:szCs w:val="24"/>
              </w:rPr>
              <w:t>ing to the Trust</w:t>
            </w:r>
            <w:r w:rsidR="00A35447">
              <w:rPr>
                <w:rFonts w:ascii="Segoe UI" w:hAnsi="Segoe UI" w:cs="Segoe UI"/>
                <w:bCs/>
                <w:szCs w:val="24"/>
              </w:rPr>
              <w:t>’s</w:t>
            </w:r>
            <w:r w:rsidR="00630FBA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35447">
              <w:rPr>
                <w:rFonts w:ascii="Segoe UI" w:hAnsi="Segoe UI" w:cs="Segoe UI"/>
                <w:bCs/>
                <w:szCs w:val="24"/>
              </w:rPr>
              <w:t>achievement of</w:t>
            </w:r>
            <w:r w:rsidR="00630FBA" w:rsidRPr="00DE06B9">
              <w:rPr>
                <w:rFonts w:ascii="Segoe UI" w:hAnsi="Segoe UI" w:cs="Segoe UI"/>
                <w:bCs/>
                <w:szCs w:val="24"/>
              </w:rPr>
              <w:t xml:space="preserve"> ‘Outstanding</w:t>
            </w:r>
            <w:r w:rsidR="004A2459" w:rsidRPr="00DE06B9">
              <w:rPr>
                <w:rFonts w:ascii="Segoe UI" w:hAnsi="Segoe UI" w:cs="Segoe UI"/>
                <w:bCs/>
                <w:szCs w:val="24"/>
              </w:rPr>
              <w:t>’ and</w:t>
            </w:r>
            <w:r w:rsidR="00FF5B01" w:rsidRPr="00DE06B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670E4" w:rsidRPr="00DE06B9">
              <w:rPr>
                <w:rFonts w:ascii="Segoe UI" w:hAnsi="Segoe UI" w:cs="Segoe UI"/>
                <w:bCs/>
                <w:szCs w:val="24"/>
              </w:rPr>
              <w:t xml:space="preserve">thanking the </w:t>
            </w:r>
            <w:r w:rsidR="004173B4" w:rsidRPr="00DE06B9">
              <w:rPr>
                <w:rFonts w:ascii="Segoe UI" w:hAnsi="Segoe UI" w:cs="Segoe UI"/>
                <w:bCs/>
                <w:szCs w:val="24"/>
              </w:rPr>
              <w:t xml:space="preserve">colleagues on the </w:t>
            </w:r>
            <w:r w:rsidR="00FF5B01" w:rsidRPr="00DE06B9">
              <w:rPr>
                <w:rFonts w:ascii="Segoe UI" w:hAnsi="Segoe UI" w:cs="Segoe UI"/>
                <w:bCs/>
                <w:szCs w:val="24"/>
              </w:rPr>
              <w:t>B</w:t>
            </w:r>
            <w:r w:rsidR="004173B4" w:rsidRPr="00DE06B9">
              <w:rPr>
                <w:rFonts w:ascii="Segoe UI" w:hAnsi="Segoe UI" w:cs="Segoe UI"/>
                <w:bCs/>
                <w:szCs w:val="24"/>
              </w:rPr>
              <w:t>oard</w:t>
            </w:r>
            <w:r w:rsidR="00FF5B01" w:rsidRPr="00DE06B9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47485306" w14:textId="3CA5E0E0" w:rsidR="00B7603E" w:rsidRPr="00DE06B9" w:rsidRDefault="00B7603E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2B0C718" w14:textId="6C0A074E" w:rsidR="00B7603E" w:rsidRPr="00DE06B9" w:rsidRDefault="00B7603E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DE06B9">
              <w:rPr>
                <w:rFonts w:ascii="Segoe UI" w:hAnsi="Segoe UI" w:cs="Segoe UI"/>
                <w:b/>
                <w:szCs w:val="24"/>
              </w:rPr>
              <w:t>The Council noted the oral update.</w:t>
            </w:r>
          </w:p>
          <w:p w14:paraId="1CA5ACE6" w14:textId="1AB18EC7" w:rsidR="00B95C8C" w:rsidRPr="00DE06B9" w:rsidRDefault="00B95C8C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1AE6B5B8" w14:textId="77777777" w:rsidR="003E03EA" w:rsidRPr="0073338B" w:rsidRDefault="003E03EA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D00DD5" w:rsidRPr="00AE0FA6" w14:paraId="5328FB07" w14:textId="77777777" w:rsidTr="00B975ED">
        <w:tc>
          <w:tcPr>
            <w:tcW w:w="787" w:type="dxa"/>
          </w:tcPr>
          <w:p w14:paraId="4B2A54B5" w14:textId="0E132F7F" w:rsidR="005515F2" w:rsidRPr="00F33CA5" w:rsidRDefault="008A2587" w:rsidP="008A2587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F33CA5">
              <w:rPr>
                <w:rFonts w:ascii="Segoe UI" w:hAnsi="Segoe UI" w:cs="Segoe UI"/>
                <w:b/>
                <w:bCs/>
                <w:szCs w:val="24"/>
              </w:rPr>
              <w:t>7</w:t>
            </w:r>
            <w:r w:rsidR="005515F2" w:rsidRPr="00F33CA5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561BB632" w14:textId="77777777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9159A0" w14:textId="6D28036C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B23ED7">
              <w:rPr>
                <w:rFonts w:ascii="Segoe UI" w:hAnsi="Segoe UI" w:cs="Segoe UI"/>
                <w:szCs w:val="24"/>
              </w:rPr>
              <w:t>a</w:t>
            </w:r>
          </w:p>
          <w:p w14:paraId="3B35EAB6" w14:textId="02F83C83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ACA5C0" w14:textId="20189B1A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B23ED7">
              <w:rPr>
                <w:rFonts w:ascii="Segoe UI" w:hAnsi="Segoe UI" w:cs="Segoe UI"/>
                <w:szCs w:val="24"/>
              </w:rPr>
              <w:t>b</w:t>
            </w:r>
          </w:p>
          <w:p w14:paraId="6B02F734" w14:textId="6BD28005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864305" w14:textId="0AC5CC65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3EED4C" w14:textId="462255B3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3E8CBE" w14:textId="30AA3143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30A1D2" w14:textId="112DF9A1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CE528E" w14:textId="18BA2883" w:rsidR="004B6D14" w:rsidRPr="00B23ED7" w:rsidRDefault="004B6D14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B0F27F" w14:textId="77777777" w:rsidR="003F65AC" w:rsidRPr="00B23ED7" w:rsidRDefault="003F65AC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E4F094" w14:textId="77777777" w:rsidR="004B6D14" w:rsidRPr="00B23ED7" w:rsidRDefault="004B6D14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779894" w14:textId="683D1EB6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B23ED7">
              <w:rPr>
                <w:rFonts w:ascii="Segoe UI" w:hAnsi="Segoe UI" w:cs="Segoe UI"/>
                <w:szCs w:val="24"/>
              </w:rPr>
              <w:t>c</w:t>
            </w:r>
          </w:p>
          <w:p w14:paraId="0BD00AE8" w14:textId="473F1124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816805" w14:textId="54806EC4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264512" w14:textId="0A3E12F6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6A1214" w14:textId="22CDF651" w:rsidR="00F41690" w:rsidRPr="00B23ED7" w:rsidRDefault="00F41690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6F4BE7" w14:textId="3C4C6310" w:rsidR="00ED2A11" w:rsidRPr="00B23ED7" w:rsidRDefault="00ED2A11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81415D" w14:textId="2DC6C0AD" w:rsidR="00200BD1" w:rsidRDefault="00200BD1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DA6CC3" w14:textId="77777777" w:rsidR="00C61E72" w:rsidRPr="00B23ED7" w:rsidRDefault="00C61E7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8FE75D" w14:textId="3FAB91DC" w:rsidR="00200BD1" w:rsidRPr="00B23ED7" w:rsidRDefault="00200BD1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076BCE" w14:textId="1BBF913C" w:rsidR="00200BD1" w:rsidRPr="00B23ED7" w:rsidRDefault="00200BD1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3364A5" w14:textId="5FC5CD38" w:rsidR="00200BD1" w:rsidRDefault="00200BD1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5EC9EA" w14:textId="4974F76A" w:rsidR="00A35447" w:rsidRDefault="00A3544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447C72" w14:textId="77777777" w:rsidR="00A35447" w:rsidRDefault="00A3544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085A08" w14:textId="5AC1852A" w:rsidR="00B11F12" w:rsidRPr="00B23ED7" w:rsidRDefault="00B11F12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B23ED7">
              <w:rPr>
                <w:rFonts w:ascii="Segoe UI" w:hAnsi="Segoe UI" w:cs="Segoe UI"/>
                <w:szCs w:val="24"/>
              </w:rPr>
              <w:t>d</w:t>
            </w:r>
          </w:p>
          <w:p w14:paraId="4D1E8F92" w14:textId="2876C2C9" w:rsidR="0077088E" w:rsidRPr="00B23ED7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1B5E53" w14:textId="07FE9708" w:rsidR="0077088E" w:rsidRPr="00B23ED7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F4D191" w14:textId="24960959" w:rsidR="0077088E" w:rsidRPr="00B23ED7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F16F7A" w14:textId="0B4E747D" w:rsidR="00B93DC2" w:rsidRPr="00B23ED7" w:rsidRDefault="00B93DC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D798BB" w14:textId="77777777" w:rsidR="00B93DC2" w:rsidRPr="00B23ED7" w:rsidRDefault="00B93DC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4D1534" w14:textId="47EC9738" w:rsidR="0077088E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722745" w14:textId="547F3910" w:rsidR="00DE223F" w:rsidRDefault="00DE223F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3A7561" w14:textId="77777777" w:rsidR="00CC10FF" w:rsidRDefault="00CC10FF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EA5569" w14:textId="75FDD0A6" w:rsidR="0077088E" w:rsidRPr="00B23ED7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B23ED7">
              <w:rPr>
                <w:rFonts w:ascii="Segoe UI" w:hAnsi="Segoe UI" w:cs="Segoe UI"/>
                <w:szCs w:val="24"/>
              </w:rPr>
              <w:t>e</w:t>
            </w:r>
          </w:p>
          <w:p w14:paraId="69EB2FD5" w14:textId="7E96F762" w:rsidR="0077088E" w:rsidRPr="00B23ED7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9D7838" w14:textId="3419BB82" w:rsidR="0077088E" w:rsidRPr="00B23ED7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3B48C9" w14:textId="2F643534" w:rsidR="0077088E" w:rsidRPr="00B23ED7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B403E4" w14:textId="4904CF66" w:rsidR="0077088E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95488E" w14:textId="78E20D0D" w:rsidR="00CC42AA" w:rsidRDefault="00CC42AA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1BB1D9" w14:textId="28828AB4" w:rsidR="00CC42AA" w:rsidRDefault="00CC42AA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7C5176" w14:textId="26EDD522" w:rsidR="0077088E" w:rsidRDefault="0077088E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C84669" w14:textId="77777777" w:rsidR="00070B25" w:rsidRPr="00B23ED7" w:rsidRDefault="00070B25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572A81" w14:textId="16C538C0" w:rsidR="00B11F12" w:rsidRPr="00B23ED7" w:rsidRDefault="0077088E" w:rsidP="00571514">
            <w:pPr>
              <w:jc w:val="both"/>
              <w:rPr>
                <w:rFonts w:ascii="Segoe UI" w:hAnsi="Segoe UI" w:cs="Segoe UI"/>
                <w:szCs w:val="24"/>
              </w:rPr>
            </w:pPr>
            <w:r w:rsidRPr="00B23ED7">
              <w:rPr>
                <w:rFonts w:ascii="Segoe UI" w:hAnsi="Segoe UI" w:cs="Segoe UI"/>
                <w:szCs w:val="24"/>
              </w:rPr>
              <w:t>f</w:t>
            </w:r>
          </w:p>
        </w:tc>
        <w:tc>
          <w:tcPr>
            <w:tcW w:w="8415" w:type="dxa"/>
          </w:tcPr>
          <w:p w14:paraId="1BBC0609" w14:textId="724D59BC" w:rsidR="005515F2" w:rsidRPr="0073338B" w:rsidRDefault="005235A6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lastRenderedPageBreak/>
              <w:t>Update Report from CEO</w:t>
            </w:r>
          </w:p>
          <w:p w14:paraId="0DD5BE28" w14:textId="22298E39" w:rsidR="00AC714B" w:rsidRDefault="00AC714B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41E7BE" w14:textId="785AD64E" w:rsidR="008B648F" w:rsidRDefault="004311DF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73338B">
              <w:rPr>
                <w:rFonts w:ascii="Segoe UI" w:hAnsi="Segoe UI" w:cs="Segoe UI"/>
                <w:szCs w:val="24"/>
              </w:rPr>
              <w:t>The C</w:t>
            </w:r>
            <w:r>
              <w:rPr>
                <w:rFonts w:ascii="Segoe UI" w:hAnsi="Segoe UI" w:cs="Segoe UI"/>
                <w:szCs w:val="24"/>
              </w:rPr>
              <w:t>hief Executive</w:t>
            </w:r>
            <w:r w:rsidRPr="0073338B">
              <w:rPr>
                <w:rFonts w:ascii="Segoe UI" w:hAnsi="Segoe UI" w:cs="Segoe UI"/>
                <w:szCs w:val="24"/>
              </w:rPr>
              <w:t xml:space="preserve"> reported on paper </w:t>
            </w:r>
            <w:proofErr w:type="spellStart"/>
            <w:r w:rsidRPr="0073338B">
              <w:rPr>
                <w:rFonts w:ascii="Segoe UI" w:hAnsi="Segoe UI" w:cs="Segoe UI"/>
                <w:szCs w:val="24"/>
              </w:rPr>
              <w:t>CoG</w:t>
            </w:r>
            <w:proofErr w:type="spellEnd"/>
            <w:r w:rsidRPr="0073338B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t>10</w:t>
            </w:r>
            <w:r w:rsidRPr="0073338B">
              <w:rPr>
                <w:rFonts w:ascii="Segoe UI" w:hAnsi="Segoe UI" w:cs="Segoe UI"/>
                <w:szCs w:val="24"/>
              </w:rPr>
              <w:t>/2020, Chief Executive</w:t>
            </w:r>
            <w:r>
              <w:rPr>
                <w:rFonts w:ascii="Segoe UI" w:hAnsi="Segoe UI" w:cs="Segoe UI"/>
                <w:szCs w:val="24"/>
              </w:rPr>
              <w:t>’</w:t>
            </w:r>
            <w:r w:rsidRPr="0073338B">
              <w:rPr>
                <w:rFonts w:ascii="Segoe UI" w:hAnsi="Segoe UI" w:cs="Segoe UI"/>
                <w:szCs w:val="24"/>
              </w:rPr>
              <w:t>s report</w:t>
            </w:r>
            <w:r w:rsidR="00B14098">
              <w:rPr>
                <w:rFonts w:ascii="Segoe UI" w:hAnsi="Segoe UI" w:cs="Segoe UI"/>
                <w:szCs w:val="24"/>
              </w:rPr>
              <w:t xml:space="preserve">. </w:t>
            </w:r>
          </w:p>
          <w:p w14:paraId="4FDC7535" w14:textId="57894A4B" w:rsidR="00B14098" w:rsidRDefault="00B14098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2E471E" w14:textId="1A2D87F7" w:rsidR="00963105" w:rsidRDefault="00A35447" w:rsidP="008A2587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He</w:t>
            </w:r>
            <w:r w:rsidR="00B95799">
              <w:rPr>
                <w:rFonts w:ascii="Segoe UI" w:hAnsi="Segoe UI" w:cs="Segoe UI"/>
                <w:szCs w:val="24"/>
              </w:rPr>
              <w:t xml:space="preserve"> </w:t>
            </w:r>
            <w:r w:rsidR="00B14098">
              <w:rPr>
                <w:rFonts w:ascii="Segoe UI" w:hAnsi="Segoe UI" w:cs="Segoe UI"/>
                <w:szCs w:val="24"/>
              </w:rPr>
              <w:t xml:space="preserve">informed the Council </w:t>
            </w:r>
            <w:r w:rsidR="00A14C79">
              <w:rPr>
                <w:rFonts w:ascii="Segoe UI" w:hAnsi="Segoe UI" w:cs="Segoe UI"/>
                <w:szCs w:val="24"/>
              </w:rPr>
              <w:t xml:space="preserve">that the </w:t>
            </w:r>
            <w:r w:rsidR="005D0B11">
              <w:rPr>
                <w:rFonts w:ascii="Segoe UI" w:hAnsi="Segoe UI" w:cs="Segoe UI"/>
                <w:szCs w:val="24"/>
              </w:rPr>
              <w:t xml:space="preserve">vaccines </w:t>
            </w:r>
            <w:r w:rsidR="005E6071">
              <w:rPr>
                <w:rFonts w:ascii="Segoe UI" w:hAnsi="Segoe UI" w:cs="Segoe UI"/>
                <w:szCs w:val="24"/>
              </w:rPr>
              <w:t xml:space="preserve">that were </w:t>
            </w:r>
            <w:r w:rsidR="005D0B11">
              <w:rPr>
                <w:rFonts w:ascii="Segoe UI" w:hAnsi="Segoe UI" w:cs="Segoe UI"/>
                <w:szCs w:val="24"/>
              </w:rPr>
              <w:t>being developed for</w:t>
            </w:r>
            <w:r w:rsidR="00B034E3">
              <w:rPr>
                <w:rFonts w:ascii="Segoe UI" w:hAnsi="Segoe UI" w:cs="Segoe UI"/>
                <w:szCs w:val="24"/>
              </w:rPr>
              <w:t xml:space="preserve"> COVI</w:t>
            </w:r>
            <w:r w:rsidR="0043214F">
              <w:rPr>
                <w:rFonts w:ascii="Segoe UI" w:hAnsi="Segoe UI" w:cs="Segoe UI"/>
                <w:szCs w:val="24"/>
              </w:rPr>
              <w:t>D-</w:t>
            </w:r>
            <w:r w:rsidR="00B034E3">
              <w:rPr>
                <w:rFonts w:ascii="Segoe UI" w:hAnsi="Segoe UI" w:cs="Segoe UI"/>
                <w:szCs w:val="24"/>
              </w:rPr>
              <w:t>19</w:t>
            </w:r>
            <w:r w:rsidR="005D0B11">
              <w:rPr>
                <w:rFonts w:ascii="Segoe UI" w:hAnsi="Segoe UI" w:cs="Segoe UI"/>
                <w:szCs w:val="24"/>
              </w:rPr>
              <w:t xml:space="preserve"> </w:t>
            </w:r>
            <w:r w:rsidR="00F315BA">
              <w:rPr>
                <w:rFonts w:ascii="Segoe UI" w:hAnsi="Segoe UI" w:cs="Segoe UI"/>
                <w:szCs w:val="24"/>
              </w:rPr>
              <w:t xml:space="preserve">would </w:t>
            </w:r>
            <w:r w:rsidR="005D0B11">
              <w:rPr>
                <w:rFonts w:ascii="Segoe UI" w:hAnsi="Segoe UI" w:cs="Segoe UI"/>
                <w:szCs w:val="24"/>
              </w:rPr>
              <w:t xml:space="preserve">be </w:t>
            </w:r>
            <w:r w:rsidR="00431CD7">
              <w:rPr>
                <w:rFonts w:ascii="Segoe UI" w:hAnsi="Segoe UI" w:cs="Segoe UI"/>
                <w:szCs w:val="24"/>
              </w:rPr>
              <w:t xml:space="preserve">available for administration </w:t>
            </w:r>
            <w:r w:rsidR="005D0B11">
              <w:rPr>
                <w:rFonts w:ascii="Segoe UI" w:hAnsi="Segoe UI" w:cs="Segoe UI"/>
                <w:szCs w:val="24"/>
              </w:rPr>
              <w:t>before</w:t>
            </w:r>
            <w:r w:rsidR="00431CD7">
              <w:rPr>
                <w:rFonts w:ascii="Segoe UI" w:hAnsi="Segoe UI" w:cs="Segoe UI"/>
                <w:szCs w:val="24"/>
              </w:rPr>
              <w:t xml:space="preserve"> Christmas</w:t>
            </w:r>
            <w:r w:rsidR="005D0B11">
              <w:rPr>
                <w:rFonts w:ascii="Segoe UI" w:hAnsi="Segoe UI" w:cs="Segoe UI"/>
                <w:szCs w:val="24"/>
              </w:rPr>
              <w:t xml:space="preserve">, and </w:t>
            </w:r>
            <w:r w:rsidR="00AE5C3F">
              <w:rPr>
                <w:rFonts w:ascii="Segoe UI" w:hAnsi="Segoe UI" w:cs="Segoe UI"/>
                <w:szCs w:val="24"/>
              </w:rPr>
              <w:t>at this</w:t>
            </w:r>
            <w:r w:rsidR="00F75CBE">
              <w:rPr>
                <w:rFonts w:ascii="Segoe UI" w:hAnsi="Segoe UI" w:cs="Segoe UI"/>
                <w:szCs w:val="24"/>
              </w:rPr>
              <w:t xml:space="preserve"> significant</w:t>
            </w:r>
            <w:r w:rsidR="00553034">
              <w:rPr>
                <w:rFonts w:ascii="Segoe UI" w:hAnsi="Segoe UI" w:cs="Segoe UI"/>
                <w:szCs w:val="24"/>
              </w:rPr>
              <w:t xml:space="preserve"> juncture</w:t>
            </w:r>
            <w:r w:rsidR="002865C6">
              <w:rPr>
                <w:rFonts w:ascii="Segoe UI" w:hAnsi="Segoe UI" w:cs="Segoe UI"/>
                <w:szCs w:val="24"/>
              </w:rPr>
              <w:t xml:space="preserve"> for NHS </w:t>
            </w:r>
            <w:r w:rsidR="00AE5C3F">
              <w:rPr>
                <w:rFonts w:ascii="Segoe UI" w:hAnsi="Segoe UI" w:cs="Segoe UI"/>
                <w:szCs w:val="24"/>
              </w:rPr>
              <w:t>in</w:t>
            </w:r>
            <w:r w:rsidR="002865C6">
              <w:rPr>
                <w:rFonts w:ascii="Segoe UI" w:hAnsi="Segoe UI" w:cs="Segoe UI"/>
                <w:szCs w:val="24"/>
              </w:rPr>
              <w:t xml:space="preserve"> vaccinating the entire population</w:t>
            </w:r>
            <w:r w:rsidR="00EB4D6D">
              <w:rPr>
                <w:rFonts w:ascii="Segoe UI" w:hAnsi="Segoe UI" w:cs="Segoe UI"/>
                <w:szCs w:val="24"/>
              </w:rPr>
              <w:t xml:space="preserve">, </w:t>
            </w:r>
            <w:r w:rsidR="008C0783">
              <w:rPr>
                <w:rFonts w:ascii="Segoe UI" w:hAnsi="Segoe UI" w:cs="Segoe UI"/>
                <w:szCs w:val="24"/>
              </w:rPr>
              <w:t xml:space="preserve">the </w:t>
            </w:r>
            <w:r w:rsidR="00EB4D6D">
              <w:rPr>
                <w:rFonts w:ascii="Segoe UI" w:hAnsi="Segoe UI" w:cs="Segoe UI"/>
                <w:szCs w:val="24"/>
              </w:rPr>
              <w:t xml:space="preserve">Oxford Health NHS FT </w:t>
            </w:r>
            <w:r w:rsidR="00980A32">
              <w:rPr>
                <w:rFonts w:ascii="Segoe UI" w:hAnsi="Segoe UI" w:cs="Segoe UI"/>
                <w:szCs w:val="24"/>
              </w:rPr>
              <w:t xml:space="preserve">had </w:t>
            </w:r>
            <w:r w:rsidR="00EB4D6D">
              <w:rPr>
                <w:rFonts w:ascii="Segoe UI" w:hAnsi="Segoe UI" w:cs="Segoe UI"/>
                <w:szCs w:val="24"/>
              </w:rPr>
              <w:t xml:space="preserve">agreed to become the lead organisation </w:t>
            </w:r>
            <w:r w:rsidR="00FA275C">
              <w:rPr>
                <w:rFonts w:ascii="Segoe UI" w:hAnsi="Segoe UI" w:cs="Segoe UI"/>
                <w:szCs w:val="24"/>
              </w:rPr>
              <w:t xml:space="preserve">in </w:t>
            </w:r>
            <w:r w:rsidR="00C46C75" w:rsidRPr="00C46C75">
              <w:rPr>
                <w:rFonts w:ascii="Segoe UI" w:hAnsi="Segoe UI" w:cs="Segoe UI"/>
                <w:szCs w:val="24"/>
              </w:rPr>
              <w:t>coordinat</w:t>
            </w:r>
            <w:r w:rsidR="00C46C75">
              <w:rPr>
                <w:rFonts w:ascii="Segoe UI" w:hAnsi="Segoe UI" w:cs="Segoe UI"/>
                <w:szCs w:val="24"/>
              </w:rPr>
              <w:t>ing</w:t>
            </w:r>
            <w:r w:rsidR="00C46C75" w:rsidRPr="00C46C75">
              <w:rPr>
                <w:rFonts w:ascii="Segoe UI" w:hAnsi="Segoe UI" w:cs="Segoe UI"/>
                <w:szCs w:val="24"/>
              </w:rPr>
              <w:t xml:space="preserve"> the delivery </w:t>
            </w:r>
            <w:r w:rsidR="00C46C75">
              <w:rPr>
                <w:rFonts w:ascii="Segoe UI" w:hAnsi="Segoe UI" w:cs="Segoe UI"/>
                <w:szCs w:val="24"/>
              </w:rPr>
              <w:t>and</w:t>
            </w:r>
            <w:r w:rsidR="008C0783">
              <w:rPr>
                <w:rFonts w:ascii="Segoe UI" w:hAnsi="Segoe UI" w:cs="Segoe UI"/>
                <w:szCs w:val="24"/>
              </w:rPr>
              <w:t xml:space="preserve"> manag</w:t>
            </w:r>
            <w:r w:rsidR="00C46C75">
              <w:rPr>
                <w:rFonts w:ascii="Segoe UI" w:hAnsi="Segoe UI" w:cs="Segoe UI"/>
                <w:szCs w:val="24"/>
              </w:rPr>
              <w:t>ement of</w:t>
            </w:r>
            <w:r w:rsidR="008C0783">
              <w:rPr>
                <w:rFonts w:ascii="Segoe UI" w:hAnsi="Segoe UI" w:cs="Segoe UI"/>
                <w:szCs w:val="24"/>
              </w:rPr>
              <w:t xml:space="preserve"> </w:t>
            </w:r>
            <w:r w:rsidR="003A2F7E" w:rsidRPr="003A2F7E">
              <w:rPr>
                <w:rFonts w:ascii="Segoe UI" w:hAnsi="Segoe UI" w:cs="Segoe UI"/>
                <w:szCs w:val="24"/>
              </w:rPr>
              <w:t xml:space="preserve">the vaccine </w:t>
            </w:r>
            <w:r w:rsidR="00464F6C">
              <w:rPr>
                <w:rFonts w:ascii="Segoe UI" w:hAnsi="Segoe UI" w:cs="Segoe UI"/>
                <w:szCs w:val="24"/>
              </w:rPr>
              <w:t xml:space="preserve">within the regions of </w:t>
            </w:r>
            <w:r w:rsidR="00963105" w:rsidRPr="00963105">
              <w:rPr>
                <w:rFonts w:ascii="Segoe UI" w:hAnsi="Segoe UI" w:cs="Segoe UI"/>
                <w:szCs w:val="24"/>
              </w:rPr>
              <w:t>Buckinghamshire, Oxfordshire and Berkshire West</w:t>
            </w:r>
            <w:r w:rsidR="00963105">
              <w:rPr>
                <w:rFonts w:ascii="Segoe UI" w:hAnsi="Segoe UI" w:cs="Segoe UI"/>
                <w:szCs w:val="24"/>
              </w:rPr>
              <w:t xml:space="preserve"> </w:t>
            </w:r>
            <w:r w:rsidR="008C0783">
              <w:rPr>
                <w:rFonts w:ascii="Segoe UI" w:hAnsi="Segoe UI" w:cs="Segoe UI"/>
                <w:szCs w:val="24"/>
              </w:rPr>
              <w:t>Integrated</w:t>
            </w:r>
            <w:r w:rsidR="00963105">
              <w:rPr>
                <w:rFonts w:ascii="Segoe UI" w:hAnsi="Segoe UI" w:cs="Segoe UI"/>
                <w:szCs w:val="24"/>
              </w:rPr>
              <w:t xml:space="preserve"> Care System (BOB ICS)</w:t>
            </w:r>
            <w:r w:rsidR="00464F6C">
              <w:rPr>
                <w:rFonts w:ascii="Segoe UI" w:hAnsi="Segoe UI" w:cs="Segoe UI"/>
                <w:szCs w:val="24"/>
              </w:rPr>
              <w:t>,</w:t>
            </w:r>
            <w:r w:rsidR="00963105">
              <w:rPr>
                <w:rFonts w:ascii="Segoe UI" w:hAnsi="Segoe UI" w:cs="Segoe UI"/>
                <w:szCs w:val="24"/>
              </w:rPr>
              <w:t xml:space="preserve"> </w:t>
            </w:r>
            <w:r w:rsidR="008C0783">
              <w:rPr>
                <w:rFonts w:ascii="Segoe UI" w:hAnsi="Segoe UI" w:cs="Segoe UI"/>
                <w:szCs w:val="24"/>
              </w:rPr>
              <w:t>with the</w:t>
            </w:r>
            <w:r w:rsidR="00726936">
              <w:rPr>
                <w:rFonts w:ascii="Segoe UI" w:hAnsi="Segoe UI" w:cs="Segoe UI"/>
                <w:szCs w:val="24"/>
              </w:rPr>
              <w:t xml:space="preserve"> full</w:t>
            </w:r>
            <w:r w:rsidR="008C0783">
              <w:rPr>
                <w:rFonts w:ascii="Segoe UI" w:hAnsi="Segoe UI" w:cs="Segoe UI"/>
                <w:szCs w:val="24"/>
              </w:rPr>
              <w:t xml:space="preserve"> </w:t>
            </w:r>
            <w:r w:rsidR="00F12D53" w:rsidRPr="00E713AE">
              <w:rPr>
                <w:rFonts w:ascii="Segoe UI" w:hAnsi="Segoe UI" w:cs="Segoe UI"/>
                <w:szCs w:val="24"/>
              </w:rPr>
              <w:t xml:space="preserve">support of </w:t>
            </w:r>
            <w:r w:rsidR="00726936">
              <w:rPr>
                <w:rFonts w:ascii="Segoe UI" w:hAnsi="Segoe UI" w:cs="Segoe UI"/>
                <w:szCs w:val="24"/>
              </w:rPr>
              <w:t xml:space="preserve">the </w:t>
            </w:r>
            <w:r w:rsidR="00F12D53" w:rsidRPr="00E713AE">
              <w:rPr>
                <w:rFonts w:ascii="Segoe UI" w:hAnsi="Segoe UI" w:cs="Segoe UI"/>
                <w:szCs w:val="24"/>
              </w:rPr>
              <w:t>other NHS organisations and local authorities</w:t>
            </w:r>
            <w:r w:rsidR="004B6D14">
              <w:rPr>
                <w:rFonts w:ascii="Segoe UI" w:hAnsi="Segoe UI" w:cs="Segoe UI"/>
                <w:szCs w:val="24"/>
              </w:rPr>
              <w:t>.</w:t>
            </w:r>
          </w:p>
          <w:p w14:paraId="08634306" w14:textId="77777777" w:rsidR="00963105" w:rsidRDefault="00963105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037638" w14:textId="1D6AD8B4" w:rsidR="00200BD1" w:rsidRDefault="00B95799" w:rsidP="008A2587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</w:t>
            </w:r>
            <w:r w:rsidR="002F0D45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Chief Executive drew attention to the</w:t>
            </w:r>
            <w:r w:rsidR="004211A3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‘Toronto Partnership’ </w:t>
            </w:r>
            <w:r w:rsidR="00200BD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in his report </w:t>
            </w:r>
            <w:r w:rsidR="004211A3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where </w:t>
            </w:r>
            <w:r w:rsidR="00E30D99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 </w:t>
            </w:r>
            <w:r w:rsidR="00C100E1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M</w:t>
            </w:r>
            <w:r w:rsidR="00E30D99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emorandum of </w:t>
            </w:r>
            <w:r w:rsidR="00C100E1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Understanding (MoU) </w:t>
            </w:r>
            <w:r w:rsidR="00F41690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ha</w:t>
            </w:r>
            <w:r w:rsidR="00764E52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</w:t>
            </w:r>
            <w:r w:rsidR="00F41690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been signed by the </w:t>
            </w:r>
            <w:r w:rsidR="004F05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Oxford Health NHS FT</w:t>
            </w:r>
            <w:r w:rsidR="00F41690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C100E1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with the University of Oxford, the University of Toronto and the Centre for Addiction and Mental Health in Toronto</w:t>
            </w:r>
            <w:r w:rsidR="00764E52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200BD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E6650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He stated that t</w:t>
            </w:r>
            <w:r w:rsidR="00764E52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</w:t>
            </w:r>
            <w:r w:rsidR="00F316B9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is </w:t>
            </w:r>
            <w:r w:rsidR="00764E52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collaboration, </w:t>
            </w:r>
            <w:r w:rsidR="00ED2A1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established</w:t>
            </w:r>
            <w:r w:rsidR="00ED2A11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764E52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with </w:t>
            </w:r>
            <w:r w:rsidR="00BA7B7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764E52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support from </w:t>
            </w:r>
            <w:r w:rsidR="00F316B9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John Geddes</w:t>
            </w:r>
            <w:r w:rsid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 his colleagues at the Department of Psychiatry</w:t>
            </w:r>
            <w:r w:rsidR="00ED2A1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at</w:t>
            </w:r>
            <w:r w:rsid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University of Oxford, </w:t>
            </w:r>
            <w:r w:rsidR="00E66503" w:rsidRPr="00E6650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reflect</w:t>
            </w:r>
            <w:r w:rsidR="00E6650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ed the Tru</w:t>
            </w:r>
            <w:r w:rsidR="00EB43D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st’s</w:t>
            </w:r>
            <w:r w:rsidR="00E66503" w:rsidRPr="00E6650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ambition to be a leading research organisation</w:t>
            </w:r>
            <w:r w:rsidR="00864D8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EB43D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 </w:t>
            </w:r>
            <w:r w:rsidR="00721A7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that </w:t>
            </w:r>
            <w:r w:rsidR="00CE4E3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he was confident </w:t>
            </w:r>
            <w:r w:rsidR="001E522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it would bring </w:t>
            </w:r>
            <w:r w:rsidR="00BA7B7D" w:rsidRPr="00BA7B7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significant benefits</w:t>
            </w:r>
            <w:r w:rsidR="00B208C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to the Trust</w:t>
            </w:r>
            <w:r w:rsidR="00BA7B7D" w:rsidRPr="00BA7B7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 terms of sharing best practice</w:t>
            </w:r>
            <w:r w:rsidR="00A0787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7536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especially</w:t>
            </w:r>
            <w:r w:rsidR="00A0787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FB190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in </w:t>
            </w:r>
            <w:r w:rsidR="00A0787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</w:t>
            </w:r>
            <w:r w:rsidR="007536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FB7DA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deliver</w:t>
            </w:r>
            <w:r w:rsidR="00A0787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y of</w:t>
            </w:r>
            <w:r w:rsidR="00FB7DA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Mental Health Services</w:t>
            </w:r>
            <w:r w:rsidR="00FB190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FB7DA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BA7B7D" w:rsidRPr="00BA7B7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and</w:t>
            </w:r>
            <w:r w:rsidR="00FB327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learning</w:t>
            </w:r>
            <w:r w:rsidR="0068547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68547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to further improve the quality of Trust’s services</w:t>
            </w:r>
            <w:r w:rsidR="00864D8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and </w:t>
            </w:r>
            <w:r w:rsidR="004F438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he </w:t>
            </w:r>
            <w:r w:rsidR="00864D8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was hopeful of</w:t>
            </w:r>
            <w:r w:rsidR="007A589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D625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arranging </w:t>
            </w:r>
            <w:r w:rsidR="00BA7B7D" w:rsidRPr="00BA7B7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exchange programmes for colleagues of more disciplines. </w:t>
            </w:r>
          </w:p>
          <w:p w14:paraId="49CE1751" w14:textId="77777777" w:rsidR="00A35447" w:rsidRDefault="00A35447" w:rsidP="008A2587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745D7C94" w14:textId="6FC5A269" w:rsidR="00C03463" w:rsidRDefault="00C03463" w:rsidP="008A2587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Angela Macpherson</w:t>
            </w:r>
            <w:r w:rsidR="004608E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 noting from the report,</w:t>
            </w:r>
            <w:r w:rsidR="00E97C5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stated that</w:t>
            </w:r>
            <w:r w:rsidR="005B0EE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</w:t>
            </w:r>
            <w:r w:rsidR="00B12A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key </w:t>
            </w:r>
            <w:r w:rsidR="005B0EE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meetings that the Chief </w:t>
            </w:r>
            <w:r w:rsidR="00B12A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Executive </w:t>
            </w:r>
            <w:r w:rsidR="004608E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ha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</w:t>
            </w:r>
            <w:r w:rsidR="00E516F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recently</w:t>
            </w:r>
            <w:r w:rsidR="004608E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attended </w:t>
            </w:r>
            <w:r w:rsidR="0059292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appeared to be</w:t>
            </w:r>
            <w:r w:rsidR="00B12A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714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Oxfordshire</w:t>
            </w:r>
            <w:r w:rsidR="0046010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-centric</w:t>
            </w:r>
            <w:r w:rsidR="007E706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AA68A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and </w:t>
            </w:r>
            <w:r w:rsidR="00082C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queried about</w:t>
            </w:r>
            <w:r w:rsidR="0042308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59292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his </w:t>
            </w:r>
            <w:r w:rsidR="00082C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presence</w:t>
            </w:r>
            <w:r w:rsidR="0059292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 Bu</w:t>
            </w:r>
            <w:r w:rsidR="00AA68A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ckinghamshire.</w:t>
            </w:r>
            <w:r w:rsidR="00082C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FC0CE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 Chief Executive</w:t>
            </w:r>
            <w:r w:rsidR="00110425" w:rsidRPr="0011042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said</w:t>
            </w:r>
            <w:r w:rsidR="000858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that he </w:t>
            </w:r>
            <w:r w:rsidR="005929E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endeavoured to visit </w:t>
            </w:r>
            <w:r w:rsidR="00995BE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Oxford Health NHS FT</w:t>
            </w:r>
            <w:r w:rsidR="007E706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’s services </w:t>
            </w:r>
            <w:r w:rsidR="00052D3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regularly </w:t>
            </w:r>
            <w:r w:rsidR="007E706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in the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all regions </w:t>
            </w:r>
            <w:proofErr w:type="spellStart"/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servies</w:t>
            </w:r>
            <w:proofErr w:type="spellEnd"/>
            <w:r w:rsidR="00995BE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 and</w:t>
            </w:r>
            <w:r w:rsidR="001D71B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E26B7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that </w:t>
            </w:r>
            <w:r w:rsidR="00110425" w:rsidRPr="0011042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he was </w:t>
            </w:r>
            <w:r w:rsidR="00E26B7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visiting</w:t>
            </w:r>
            <w:r w:rsidR="00110425" w:rsidRPr="0011042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</w:t>
            </w:r>
            <w:proofErr w:type="spellStart"/>
            <w:r w:rsidR="00110425" w:rsidRPr="0011042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Whiteleaf</w:t>
            </w:r>
            <w:proofErr w:type="spellEnd"/>
            <w:r w:rsidR="00110425" w:rsidRPr="0011042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Centre, Aylesbury, Buckinghamshire</w:t>
            </w:r>
            <w:r w:rsidR="006660B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at least</w:t>
            </w:r>
            <w:r w:rsidR="0011042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C5FC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once a week </w:t>
            </w:r>
            <w:r w:rsidR="007F76D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and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was </w:t>
            </w:r>
            <w:r w:rsidR="00E26B7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hold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ing</w:t>
            </w:r>
            <w:r w:rsidR="009C5FC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3F013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weekly meetings over </w:t>
            </w:r>
            <w:r w:rsidR="009C5FC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call</w:t>
            </w:r>
            <w:r w:rsidR="006660B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</w:t>
            </w:r>
            <w:r w:rsidR="009C5FC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with the </w:t>
            </w:r>
            <w:r w:rsidR="006152D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system leaders in </w:t>
            </w:r>
            <w:r w:rsidR="009C5FC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Buckinghamshire</w:t>
            </w:r>
            <w:r w:rsidR="00101A1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and that </w:t>
            </w:r>
            <w:r w:rsidR="004554D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CEO</w:t>
            </w:r>
            <w:r w:rsidR="000B0C9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’s Board </w:t>
            </w:r>
            <w:r w:rsidR="004554D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reports</w:t>
            </w:r>
            <w:r w:rsidR="000F727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 available on Trust website,</w:t>
            </w:r>
            <w:r w:rsidR="004554D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C470C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would list</w:t>
            </w:r>
            <w:r w:rsidR="009A4C9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his</w:t>
            </w:r>
            <w:r w:rsidR="002E249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67F9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visit</w:t>
            </w:r>
            <w:r w:rsidR="003F013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 </w:t>
            </w:r>
            <w:r w:rsidR="004554D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and key meetings held</w:t>
            </w:r>
            <w:r w:rsidR="002E249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4554D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6E1DB552" w14:textId="04C202D4" w:rsidR="00384E6E" w:rsidRDefault="00384E6E" w:rsidP="008A2587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6CCC74DD" w14:textId="760F0971" w:rsidR="00A70A1A" w:rsidRDefault="00CC42AA" w:rsidP="008A2587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B2B3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Hasanen Al-Taiar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asked for a contact person </w:t>
            </w:r>
            <w:r w:rsidR="0027459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for further details of the Toronto project</w:t>
            </w:r>
            <w:r w:rsidR="0031375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 T</w:t>
            </w:r>
            <w:r w:rsidR="004B2B3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he Chief Executive stated that </w:t>
            </w:r>
            <w:r w:rsidR="005211E4" w:rsidRPr="005211E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Andrea Cipriani</w:t>
            </w:r>
            <w:r w:rsidR="004B2B3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6E45C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was the </w:t>
            </w:r>
            <w:r w:rsidR="00261A2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best contact person. </w:t>
            </w:r>
            <w:r w:rsidR="000E105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He </w:t>
            </w:r>
            <w:r w:rsidR="0031375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said</w:t>
            </w:r>
            <w:r w:rsidR="000E105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that the project </w:t>
            </w:r>
            <w:r w:rsidR="00B2182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was developed </w:t>
            </w:r>
            <w:r w:rsidR="00FC09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as a result of the </w:t>
            </w:r>
            <w:r w:rsidR="000E105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two univers</w:t>
            </w:r>
            <w:r w:rsidR="009F56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ities </w:t>
            </w:r>
            <w:r w:rsidR="008A660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establishing</w:t>
            </w:r>
            <w:r w:rsidR="00A5272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links </w:t>
            </w:r>
            <w:r w:rsidR="009F56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with the </w:t>
            </w:r>
            <w:r w:rsidR="009F56D7" w:rsidRPr="00F316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Centre for Addiction and Mental Health in Toronto</w:t>
            </w:r>
            <w:r w:rsidR="00FC09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recently</w:t>
            </w:r>
            <w:r w:rsidR="009F56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and their </w:t>
            </w:r>
            <w:r w:rsidR="007A5CD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keenness to collaborate </w:t>
            </w:r>
            <w:r w:rsidR="0066091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with a provider organisation in the UK. </w:t>
            </w:r>
            <w:r w:rsidR="00EA31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He stated that</w:t>
            </w:r>
            <w:r w:rsidR="009D6CF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project </w:t>
            </w:r>
            <w:r w:rsidR="004C717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was</w:t>
            </w:r>
            <w:r w:rsidR="00A5272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expected </w:t>
            </w:r>
            <w:r w:rsidR="00611FC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to be a 360 degree collaboration with its benefits </w:t>
            </w:r>
            <w:r w:rsidR="00EA31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extend</w:t>
            </w:r>
            <w:r w:rsidR="00611FC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ed</w:t>
            </w:r>
            <w:r w:rsidR="00EA31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to the wider workforce and not </w:t>
            </w:r>
            <w:r w:rsidR="004C717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limited only </w:t>
            </w:r>
            <w:r w:rsidR="00EA31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to academics.</w:t>
            </w:r>
          </w:p>
          <w:p w14:paraId="6BCF710D" w14:textId="1030E9AD" w:rsidR="008B648F" w:rsidRPr="004B2B3E" w:rsidRDefault="008B648F" w:rsidP="004B2B3E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6537944A" w14:textId="1392C3DC" w:rsidR="00571514" w:rsidRDefault="00EA05E8" w:rsidP="001F5CFF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DE06B9">
              <w:rPr>
                <w:rFonts w:ascii="Segoe UI" w:hAnsi="Segoe UI" w:cs="Segoe UI"/>
                <w:b/>
                <w:szCs w:val="24"/>
              </w:rPr>
              <w:t xml:space="preserve">The Council noted the </w:t>
            </w:r>
            <w:r w:rsidR="00D47903">
              <w:rPr>
                <w:rFonts w:ascii="Segoe UI" w:hAnsi="Segoe UI" w:cs="Segoe UI"/>
                <w:b/>
                <w:szCs w:val="24"/>
              </w:rPr>
              <w:t>report</w:t>
            </w:r>
            <w:r w:rsidRPr="00DE06B9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32066949" w14:textId="1288953F" w:rsidR="00EE58EC" w:rsidRPr="003C2894" w:rsidRDefault="00EE58EC" w:rsidP="001F5CFF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3E484552" w14:textId="77777777" w:rsidR="005515F2" w:rsidRDefault="005515F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A06537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06F541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3FE0E5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36C4D1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FB8E85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F0B0A8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EBB6BB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455E52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BBF910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342461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7699CB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A4DF38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91C23A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F109ED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315400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72DD3D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4DBCBF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CEEC50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F6DF35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AB3B38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398A2E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57D57B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2E824C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2A2969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429982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20B805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2AA1ED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2DAC1E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E2B967" w14:textId="53BD2889" w:rsidR="008A2587" w:rsidRPr="00152A86" w:rsidRDefault="008A2587" w:rsidP="008A2587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4C2B088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873454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02CA10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CFFE35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32DBC9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E5AA2D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2C8568" w14:textId="77777777" w:rsidR="008A2587" w:rsidRDefault="008A258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01E7DE" w14:textId="16BE50C0" w:rsidR="008A2587" w:rsidRPr="0073338B" w:rsidRDefault="008A2587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571514" w:rsidRPr="00AE0FA6" w14:paraId="2450A42C" w14:textId="77777777" w:rsidTr="00B975ED">
        <w:tc>
          <w:tcPr>
            <w:tcW w:w="787" w:type="dxa"/>
          </w:tcPr>
          <w:p w14:paraId="7E2E9D7C" w14:textId="77777777" w:rsidR="00571514" w:rsidRDefault="0057210C" w:rsidP="008A2587">
            <w:pPr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lastRenderedPageBreak/>
              <w:t>8.</w:t>
            </w:r>
          </w:p>
          <w:p w14:paraId="46C7FCA2" w14:textId="77777777" w:rsidR="00A52053" w:rsidRDefault="00A5205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5874EA0" w14:textId="77777777" w:rsidR="00A52053" w:rsidRDefault="00A5205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2790376E" w14:textId="77777777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D28A99B" w14:textId="2A6C32F3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3EB6F2B" w14:textId="3E22A557" w:rsidR="006A7D01" w:rsidRDefault="006A7D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22DC7DB" w14:textId="77777777" w:rsidR="00A86EEE" w:rsidRDefault="00A86E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C630E5C" w14:textId="1F2A9779" w:rsidR="006A7D01" w:rsidRDefault="006A7D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001B6D7" w14:textId="77777777" w:rsidR="006A7D01" w:rsidRDefault="006A7D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97EC7F8" w14:textId="77777777" w:rsidR="00413A3B" w:rsidRDefault="00413A3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23C6D78" w14:textId="77777777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0BADF4EB" w14:textId="7EB801CC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429DD40" w14:textId="0519E10E" w:rsidR="00EC63E1" w:rsidRDefault="00EC63E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CDB92DA" w14:textId="420DA423" w:rsidR="00EC63E1" w:rsidRDefault="00EC63E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05EA271" w14:textId="698A86B7" w:rsidR="000260ED" w:rsidRDefault="000260E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25F0721" w14:textId="12A13F01" w:rsidR="000260ED" w:rsidRDefault="000260E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EFABDD1" w14:textId="77777777" w:rsidR="000260ED" w:rsidRDefault="000260E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C81790F" w14:textId="415900D0" w:rsidR="003F1834" w:rsidRDefault="003F1834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5EB47C7" w14:textId="77777777" w:rsidR="00A86EEE" w:rsidRDefault="00A86E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86CAB5B" w14:textId="77777777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7F5A31A1" w14:textId="79717793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105459B" w14:textId="124C00E3" w:rsidR="001F16CC" w:rsidRDefault="001F16CC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8CAB313" w14:textId="40AE352A" w:rsidR="001F16CC" w:rsidRDefault="001F16CC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63A5935" w14:textId="377D3500" w:rsidR="00E87B1F" w:rsidRDefault="00E87B1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9670675" w14:textId="606F9EF4" w:rsidR="00E87B1F" w:rsidRDefault="00E87B1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531D86C" w14:textId="77777777" w:rsidR="00E87B1F" w:rsidRDefault="00E87B1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8BA0334" w14:textId="498EA113" w:rsidR="001F16CC" w:rsidRDefault="001F16CC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FC6204D" w14:textId="6ED23855" w:rsidR="00125E73" w:rsidRDefault="00125E7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F2E074B" w14:textId="77777777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31336996" w14:textId="7B73AD51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FCCF763" w14:textId="601EAC53" w:rsidR="006702E9" w:rsidRDefault="006702E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3C5D01C" w14:textId="1150D4F0" w:rsidR="00D144EC" w:rsidRDefault="00D144EC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505B7E1" w14:textId="77777777" w:rsidR="00D144EC" w:rsidRDefault="00D144EC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E2AAFD0" w14:textId="668C1C3B" w:rsidR="006702E9" w:rsidRDefault="006702E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824018A" w14:textId="77777777" w:rsidR="00FD5A4C" w:rsidRDefault="00FD5A4C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C44C03A" w14:textId="77777777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180300C7" w14:textId="77777777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AE0C64C" w14:textId="351C09AA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FAB8FD5" w14:textId="43B9A663" w:rsidR="003D4E6D" w:rsidRDefault="003D4E6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430ECCC" w14:textId="23F916DE" w:rsidR="003D4E6D" w:rsidRDefault="003D4E6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5EF0470" w14:textId="5D8A0298" w:rsidR="003D4E6D" w:rsidRDefault="003D4E6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2926D1E" w14:textId="3DBF00E8" w:rsidR="003D4E6D" w:rsidRDefault="003D4E6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3929D12" w14:textId="4F4AB9EA" w:rsidR="00295E01" w:rsidRDefault="00295E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0CB22D9" w14:textId="76C10AF3" w:rsidR="00516366" w:rsidRDefault="00516366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6CE0330" w14:textId="085D2C78" w:rsidR="00AC6857" w:rsidRDefault="00AC685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97FBDE0" w14:textId="77777777" w:rsidR="00AC6857" w:rsidRDefault="00AC685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372CE4E" w14:textId="77777777" w:rsidR="003D4E6D" w:rsidRDefault="003D4E6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F794421" w14:textId="77777777" w:rsidR="007A79EE" w:rsidRDefault="007A79EE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56FDF936" w14:textId="77777777" w:rsidR="00735A70" w:rsidRDefault="00735A70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34D21B6" w14:textId="77777777" w:rsidR="00735A70" w:rsidRDefault="00735A70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3174E06" w14:textId="77777777" w:rsidR="00735A70" w:rsidRDefault="00735A70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DADCCA4" w14:textId="77777777" w:rsidR="00735A70" w:rsidRDefault="00735A70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A8C763C" w14:textId="77777777" w:rsidR="00735A70" w:rsidRDefault="00735A70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0D1F176" w14:textId="77777777" w:rsidR="00ED651E" w:rsidRDefault="00ED651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3443A7F" w14:textId="77777777" w:rsidR="00735A70" w:rsidRDefault="00735A70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5C8B4ED" w14:textId="77777777" w:rsidR="00735A70" w:rsidRDefault="00735A70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2E12C685" w14:textId="77777777" w:rsidR="007947FE" w:rsidRDefault="007947F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6721D74" w14:textId="77777777" w:rsidR="00A86EEE" w:rsidRDefault="00A86EE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3CB3DA9" w14:textId="77777777" w:rsidR="007947FE" w:rsidRDefault="004F35AC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h</w:t>
            </w:r>
          </w:p>
          <w:p w14:paraId="21CCED9B" w14:textId="77777777" w:rsidR="00E510C2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54AB2EB" w14:textId="77777777" w:rsidR="00E510C2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019E7FB" w14:textId="77777777" w:rsidR="00E510C2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2C9A193" w14:textId="77777777" w:rsidR="00E510C2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D321AC4" w14:textId="77777777" w:rsidR="00E510C2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FADFC5C" w14:textId="77777777" w:rsidR="00E510C2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B8069C2" w14:textId="77777777" w:rsidR="00E510C2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90053BA" w14:textId="478A75E0" w:rsidR="00E510C2" w:rsidRDefault="00340A07" w:rsidP="008A2587">
            <w:pPr>
              <w:rPr>
                <w:rFonts w:ascii="Segoe UI" w:hAnsi="Segoe UI" w:cs="Segoe UI"/>
                <w:bCs/>
                <w:szCs w:val="24"/>
              </w:rPr>
            </w:pPr>
            <w:proofErr w:type="spellStart"/>
            <w:r>
              <w:rPr>
                <w:rFonts w:ascii="Segoe UI" w:hAnsi="Segoe UI" w:cs="Segoe UI"/>
                <w:bCs/>
                <w:szCs w:val="24"/>
              </w:rPr>
              <w:t>i</w:t>
            </w:r>
            <w:proofErr w:type="spellEnd"/>
          </w:p>
          <w:p w14:paraId="0B673B47" w14:textId="2865EB4B" w:rsidR="00E510C2" w:rsidRPr="00A52053" w:rsidRDefault="00E510C2" w:rsidP="008A2587">
            <w:pPr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415" w:type="dxa"/>
          </w:tcPr>
          <w:p w14:paraId="754C4EDC" w14:textId="2395E411" w:rsidR="00571514" w:rsidRPr="00025AFC" w:rsidRDefault="00025AFC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kern w:val="0"/>
                <w:sz w:val="24"/>
                <w:szCs w:val="24"/>
                <w:lang w:eastAsia="en-US"/>
              </w:rPr>
            </w:pPr>
            <w:r w:rsidRPr="00025AFC">
              <w:rPr>
                <w:rFonts w:ascii="Segoe UI" w:hAnsi="Segoe UI" w:cs="Segoe UI"/>
                <w:kern w:val="0"/>
                <w:sz w:val="24"/>
                <w:szCs w:val="24"/>
                <w:lang w:eastAsia="en-US"/>
              </w:rPr>
              <w:lastRenderedPageBreak/>
              <w:t>Trust Vision and Strategy update</w:t>
            </w:r>
            <w:r w:rsidR="003C2894">
              <w:rPr>
                <w:rFonts w:ascii="Segoe UI" w:hAnsi="Segoe UI" w:cs="Segoe UI"/>
                <w:kern w:val="0"/>
                <w:sz w:val="24"/>
                <w:szCs w:val="24"/>
                <w:lang w:eastAsia="en-US"/>
              </w:rPr>
              <w:t xml:space="preserve"> - presentation</w:t>
            </w:r>
          </w:p>
          <w:p w14:paraId="6CE34114" w14:textId="14A1E623" w:rsidR="00025AFC" w:rsidRDefault="00025AFC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5A56CFF2" w14:textId="73B1F367" w:rsidR="00C83B01" w:rsidRDefault="001C3E9F" w:rsidP="00FD246F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1C3E9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 Director of Strategy &amp; Chief Information Officer</w:t>
            </w:r>
            <w:r w:rsidR="007005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5B693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briefed the</w:t>
            </w:r>
            <w:r w:rsidR="0093144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Council of the </w:t>
            </w:r>
            <w:r w:rsidR="00CC1E2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progress of the </w:t>
            </w:r>
            <w:r w:rsidR="0093144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new </w:t>
            </w:r>
            <w:r w:rsidR="00AC63E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Trust </w:t>
            </w:r>
            <w:r w:rsidR="007F6AE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</w:t>
            </w:r>
            <w:r w:rsidR="00AC63E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trategy</w:t>
            </w:r>
            <w:r w:rsidR="004C229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AC63E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tha</w:t>
            </w:r>
            <w:r w:rsidR="0062582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 was being </w:t>
            </w:r>
            <w:r w:rsidR="00CC1E2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developed </w:t>
            </w:r>
            <w:r w:rsidR="0028499B" w:rsidRPr="0028499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with extensive discussions </w:t>
            </w:r>
            <w:r w:rsidR="0028499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and input </w:t>
            </w:r>
            <w:r w:rsidR="0028499B" w:rsidRPr="0028499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from </w:t>
            </w:r>
            <w:r w:rsidR="0078360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across </w:t>
            </w:r>
            <w:r w:rsidR="0028499B" w:rsidRPr="0028499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28499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Trust</w:t>
            </w:r>
            <w:r w:rsidR="000A367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He said </w:t>
            </w:r>
            <w:r w:rsidR="005133A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that</w:t>
            </w:r>
            <w:r w:rsidR="00413A3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draft version</w:t>
            </w:r>
            <w:r w:rsidR="000A367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of Trust Strategy</w:t>
            </w:r>
            <w:r w:rsidR="00413A3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was agreed in principle by the Trust Board in March 2020; but </w:t>
            </w:r>
            <w:r w:rsidR="00CC1E2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due to the </w:t>
            </w:r>
            <w:r w:rsidR="00EB364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number of significant changes</w:t>
            </w:r>
            <w:r w:rsidR="00633A4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EB364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704E1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in light of</w:t>
            </w:r>
            <w:r w:rsidR="00EB364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COVID-19;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EB364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new </w:t>
            </w:r>
            <w:r w:rsidR="00413A3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Chief</w:t>
            </w:r>
            <w:r w:rsidR="00EB364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Executive’s arrival</w:t>
            </w:r>
            <w:r w:rsidR="00A8165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</w:t>
            </w:r>
            <w:r w:rsidR="00CB16E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and </w:t>
            </w:r>
            <w:r w:rsidR="00704E11" w:rsidRPr="005B693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developments</w:t>
            </w:r>
            <w:r w:rsidR="00704E1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 the BOB </w:t>
            </w:r>
            <w:r w:rsidR="00380C9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</w:t>
            </w:r>
            <w:r w:rsidR="00704E1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CS</w:t>
            </w:r>
            <w:r w:rsidR="006A190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</w:t>
            </w:r>
            <w:r w:rsidR="005B693D" w:rsidRPr="005B693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publishing</w:t>
            </w:r>
            <w:r w:rsidR="00EC4CC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8763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draft version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had been</w:t>
            </w:r>
            <w:r w:rsidR="00EC4CC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postponed</w:t>
            </w:r>
            <w:r w:rsidR="00380C9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B1103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64FB205D" w14:textId="11157ED5" w:rsidR="007A79EE" w:rsidRDefault="007A79EE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270E79F8" w14:textId="3D4F1BE3" w:rsidR="005D70A4" w:rsidRDefault="008F68E8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1C3E9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 Director of Strategy &amp; Chief Information Officer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C42EC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gave an </w:t>
            </w:r>
            <w:r w:rsidR="00755B0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overview of the </w:t>
            </w:r>
            <w:r w:rsidR="0005042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four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05042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strategic</w:t>
            </w:r>
            <w:r w:rsidR="00093B6A" w:rsidRPr="00093B6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objectives for the </w:t>
            </w:r>
            <w:r w:rsidR="00093B6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</w:t>
            </w:r>
            <w:r w:rsidR="00093B6A" w:rsidRPr="00093B6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rust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</w:t>
            </w:r>
            <w:r w:rsidR="00093B6A" w:rsidRPr="00093B6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quality of care</w:t>
            </w:r>
            <w:r w:rsidR="006C001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093B6A" w:rsidRPr="00093B6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workforce</w:t>
            </w:r>
            <w:r w:rsidR="006C001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7F6AE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093B6A" w:rsidRPr="00093B6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sustainability</w:t>
            </w:r>
            <w:r w:rsidR="006C001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and </w:t>
            </w:r>
            <w:r w:rsidR="00093B6A" w:rsidRPr="00093B6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research and education</w:t>
            </w:r>
            <w:r w:rsidR="003C757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He outlined the </w:t>
            </w:r>
            <w:r w:rsidR="00C2383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strategic framework</w:t>
            </w:r>
            <w:r w:rsidR="003F183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using a presentation.</w:t>
            </w:r>
            <w:r w:rsidR="00D618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Ben Cahill, </w:t>
            </w:r>
            <w:r w:rsidR="00D61886" w:rsidRPr="007005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Strategy and Planning Manager</w:t>
            </w:r>
            <w:r w:rsidR="00D6188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="008B23D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further </w:t>
            </w:r>
            <w:r w:rsidR="005D70A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explain</w:t>
            </w:r>
            <w:r w:rsidR="0072340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ed</w:t>
            </w:r>
            <w:r w:rsidR="005D70A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862A9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77579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strategic </w:t>
            </w:r>
            <w:r w:rsidR="00862A9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framework</w:t>
            </w:r>
            <w:r w:rsidR="00446EF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424D4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covering the</w:t>
            </w:r>
            <w:r w:rsidR="00F42C9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key focus areas</w:t>
            </w:r>
            <w:r w:rsidR="00446EF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9C66D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delivery</w:t>
            </w:r>
            <w:r w:rsidR="000557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of strategic objectives</w:t>
            </w:r>
            <w:r w:rsidR="009C66D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446EF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C66D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metrics of </w:t>
            </w:r>
            <w:r w:rsidR="009246E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measuring</w:t>
            </w:r>
            <w:r w:rsidR="00424D4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pro</w:t>
            </w:r>
            <w:r w:rsidR="007729B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gress, how they affect the </w:t>
            </w:r>
            <w:r w:rsidR="00974AD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strategic objectives</w:t>
            </w:r>
            <w:r w:rsidR="00DD6F4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411EF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7015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and </w:t>
            </w:r>
            <w:r w:rsidR="008F41F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how they </w:t>
            </w:r>
            <w:r w:rsidR="0027015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then </w:t>
            </w:r>
            <w:r w:rsidR="00DD6F4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overarch</w:t>
            </w:r>
            <w:r w:rsidR="00382B25" w:rsidRPr="00382B2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with the</w:t>
            </w:r>
            <w:r w:rsidR="00411EF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Trust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’s</w:t>
            </w:r>
            <w:r w:rsidR="00411EF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vision and values</w:t>
            </w:r>
            <w:r w:rsidR="00DA1A2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3C242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A33B0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He </w:t>
            </w:r>
            <w:r w:rsidR="00E0236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noted </w:t>
            </w:r>
            <w:r w:rsidR="00BC19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there </w:t>
            </w:r>
            <w:r w:rsidR="001103E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as</w:t>
            </w:r>
            <w:r w:rsidR="00BC19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more work to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do</w:t>
            </w:r>
            <w:r w:rsidR="007152B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 developing</w:t>
            </w:r>
            <w:r w:rsidR="009B572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E0236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BC19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strategic </w:t>
            </w:r>
            <w:r w:rsidR="00E0236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framework</w:t>
            </w:r>
            <w:r w:rsidR="007B4C3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  <w:p w14:paraId="1814EFBD" w14:textId="77777777" w:rsidR="00745376" w:rsidRDefault="00745376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22CA16CF" w14:textId="3218605A" w:rsidR="00DF1409" w:rsidRDefault="00A35447" w:rsidP="00FE48F5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He</w:t>
            </w:r>
            <w:r w:rsidR="004C7BE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148C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updated</w:t>
            </w:r>
            <w:r w:rsidR="003271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</w:t>
            </w:r>
            <w:r w:rsidR="0064786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Council</w:t>
            </w:r>
            <w:r w:rsidR="009148C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that the Trust’s</w:t>
            </w:r>
            <w:r w:rsidR="00EB6D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vision </w:t>
            </w:r>
            <w:r w:rsidR="009148C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was also being 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reviewed</w:t>
            </w:r>
            <w:r w:rsidR="003271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="005B7D1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with discussions with the </w:t>
            </w:r>
            <w:r w:rsidR="003271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Executive Team and the Board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taking place</w:t>
            </w:r>
            <w:r w:rsidR="005B7D1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F873E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Ben Cahill said that the current Trust vision </w:t>
            </w:r>
            <w:r w:rsidR="007D3EB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was </w:t>
            </w:r>
            <w:r w:rsidR="00F2044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well</w:t>
            </w:r>
            <w:r w:rsidR="007D3EB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embedded</w:t>
            </w:r>
            <w:r w:rsidR="008B30F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7D3EB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hence </w:t>
            </w:r>
            <w:r w:rsidR="00FE48F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it was proposed </w:t>
            </w:r>
            <w:r w:rsidR="00FE7C5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for the existing vision to be adapted to </w:t>
            </w:r>
            <w:r w:rsidR="006B5DB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best </w:t>
            </w:r>
            <w:r w:rsidR="002A3AE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describe</w:t>
            </w:r>
            <w:r w:rsidR="00FE7C5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what the </w:t>
            </w:r>
            <w:r w:rsidR="00DC396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Trust was </w:t>
            </w:r>
            <w:r w:rsidR="001F69CB" w:rsidRPr="001F69C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set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ting</w:t>
            </w:r>
            <w:r w:rsidR="001F69CB" w:rsidRPr="001F69C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F69CB" w:rsidRPr="001F69C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out to achieve</w:t>
            </w:r>
            <w:r w:rsidR="00DC396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 also </w:t>
            </w:r>
            <w:r w:rsidR="0034626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to capture</w:t>
            </w:r>
            <w:r w:rsidR="00734D7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D7B7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F80A50" w:rsidRPr="00F80A5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aspiration the Trust has for organisational development and collaborative work</w:t>
            </w:r>
            <w:r w:rsidR="00C5353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DC4C8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C5353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He said </w:t>
            </w:r>
            <w:r w:rsidR="0074541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 </w:t>
            </w:r>
            <w:r w:rsidR="00DF1409" w:rsidRPr="00DF140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supplementary qualifying statement </w:t>
            </w:r>
            <w:r w:rsidR="000A4FB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to</w:t>
            </w:r>
            <w:r w:rsidR="00DF1409" w:rsidRPr="00DF140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link</w:t>
            </w:r>
            <w:r w:rsidR="00DF140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vision to strategic objectives</w:t>
            </w:r>
            <w:r w:rsidR="000A4FB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would then be developed</w:t>
            </w:r>
            <w:r w:rsidR="00DF140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  <w:p w14:paraId="7FAC4CAB" w14:textId="77777777" w:rsidR="00125E73" w:rsidRDefault="00125E73" w:rsidP="00FE48F5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397CA1B9" w14:textId="7E6F58C0" w:rsidR="00DC77F8" w:rsidRDefault="009039EC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Ben Cahill said the next steps would be to </w:t>
            </w:r>
            <w:r w:rsidR="001343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finalise </w:t>
            </w:r>
            <w:r w:rsidR="006702E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</w:t>
            </w:r>
            <w:r w:rsidR="001343D7" w:rsidRPr="001343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key focus areas and metrics</w:t>
            </w:r>
            <w:r w:rsidR="006702E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1343D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and present </w:t>
            </w:r>
            <w:r w:rsidR="006702E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draft </w:t>
            </w:r>
            <w:r w:rsidR="002E571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to the Board later in the month </w:t>
            </w:r>
            <w:r w:rsidR="00432A4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for their support</w:t>
            </w:r>
            <w:r w:rsidR="0001168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 feedbac</w:t>
            </w:r>
            <w:r w:rsidR="0037528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k</w:t>
            </w:r>
            <w:r w:rsidR="00D144E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 order</w:t>
            </w:r>
            <w:r w:rsidR="00D603B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603BA" w:rsidRPr="00D603B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to finalise </w:t>
            </w:r>
            <w:r w:rsidR="00D144E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work</w:t>
            </w:r>
            <w:r w:rsidR="0037528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and in early 2021, it would be presented to the Board again for approval. He </w:t>
            </w:r>
            <w:r w:rsidR="00DC414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said that </w:t>
            </w:r>
            <w:r w:rsidR="006B0AF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following approval</w:t>
            </w:r>
            <w:r w:rsidR="00DC414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9B47C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development of strategy documentation and</w:t>
            </w:r>
            <w:r w:rsidR="00E8256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various</w:t>
            </w:r>
            <w:r w:rsidR="009B47C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B6562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promotional material </w:t>
            </w:r>
            <w:r w:rsidR="00E8256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to </w:t>
            </w:r>
            <w:r w:rsidR="00496E0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promote the</w:t>
            </w:r>
            <w:r w:rsidR="009672A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m among the</w:t>
            </w:r>
            <w:r w:rsidR="009B47CF" w:rsidRPr="00E8256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staff, patients, carers, </w:t>
            </w:r>
            <w:r w:rsidR="00F03723" w:rsidRPr="00E8256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families,</w:t>
            </w:r>
            <w:r w:rsidR="009B47CF" w:rsidRPr="00E8256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</w:t>
            </w:r>
            <w:r w:rsidR="00FD5A4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partners</w:t>
            </w:r>
            <w:r w:rsidR="00CA5D9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would be </w:t>
            </w:r>
            <w:r w:rsidR="00932C1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carried out</w:t>
            </w:r>
            <w:r w:rsidR="00FD5A4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  <w:p w14:paraId="3522AB47" w14:textId="77777777" w:rsidR="00432A4E" w:rsidRDefault="00432A4E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0742EF08" w14:textId="77775F43" w:rsidR="007A79EE" w:rsidRDefault="00D506D0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Mike Hobbs asked if the patients and</w:t>
            </w:r>
            <w:r w:rsidR="00F40CB6" w:rsidRPr="00F40CB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carers</w:t>
            </w:r>
            <w:r w:rsidR="003D4E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were</w:t>
            </w:r>
            <w:r w:rsidR="00F40CB6" w:rsidRPr="00F40CB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involved in defining </w:t>
            </w:r>
            <w:r w:rsidR="003D4E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objective key results</w:t>
            </w:r>
            <w:r w:rsidR="00F40CB6" w:rsidRPr="00F40CB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7D011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(OKR) </w:t>
            </w:r>
            <w:r w:rsidR="00F40CB6" w:rsidRPr="00F40CB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for patient experience</w:t>
            </w:r>
            <w:r w:rsidR="003D4E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F0372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3536A9" w:rsidRPr="001C3E9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 Director of Strategy &amp; Chief Information Officer</w:t>
            </w:r>
            <w:r w:rsidR="003536A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replied that </w:t>
            </w:r>
            <w:r w:rsidR="00F04DD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</w:t>
            </w:r>
            <w:r w:rsidR="001D3EF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focus at that stage was to obtain approval from the Board for the direction of the Trust </w:t>
            </w:r>
            <w:proofErr w:type="gramStart"/>
            <w:r w:rsidR="001D3EF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strategy;</w:t>
            </w:r>
            <w:proofErr w:type="gramEnd"/>
            <w:r w:rsidR="001D3EF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 </w:t>
            </w:r>
            <w:r w:rsidR="00CB539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work on </w:t>
            </w:r>
            <w:r w:rsidR="007D011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key focus areas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A10C9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M</w:t>
            </w:r>
            <w:r w:rsidR="007D011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etrics and </w:t>
            </w:r>
            <w:r w:rsidR="002C39E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OKRs were</w:t>
            </w:r>
            <w:r w:rsidR="00567CC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391C3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still </w:t>
            </w:r>
            <w:r w:rsidR="003F279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in progress</w:t>
            </w:r>
            <w:r w:rsidR="00CB539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and </w:t>
            </w:r>
            <w:r w:rsidR="00C21C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once they were identified</w:t>
            </w:r>
            <w:r w:rsidR="00295E0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C21C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key </w:t>
            </w:r>
            <w:r w:rsidR="00CB539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focus groups</w:t>
            </w:r>
            <w:r w:rsidR="00C21C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would be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engaged</w:t>
            </w:r>
            <w:r w:rsidR="00C21C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for </w:t>
            </w:r>
            <w:r w:rsidR="00C101F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input</w:t>
            </w:r>
            <w:r w:rsidR="00C21C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  <w:r w:rsidR="00CB539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Ben Cahill added that </w:t>
            </w:r>
            <w:r w:rsidR="004E3A8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C101F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q</w:t>
            </w:r>
            <w:r w:rsidR="00F45AA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uality objectives</w:t>
            </w:r>
            <w:r w:rsidR="009B014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as </w:t>
            </w:r>
            <w:r w:rsidR="004E3A8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shown in the </w:t>
            </w:r>
            <w:r w:rsidR="009B014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presentation, </w:t>
            </w:r>
            <w:r w:rsidR="004E3A8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came</w:t>
            </w:r>
            <w:r w:rsidR="004E3A8A" w:rsidRPr="004E3A8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from the quality priorities, which </w:t>
            </w:r>
            <w:r w:rsidR="0051636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were</w:t>
            </w:r>
            <w:r w:rsidR="004E3A8A" w:rsidRPr="004E3A8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informed by the patient involvement and engagement groups</w:t>
            </w:r>
            <w:r w:rsidR="00F60ED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 and that the</w:t>
            </w:r>
            <w:r w:rsidR="00EB00E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y would</w:t>
            </w:r>
            <w:r w:rsidR="00F60ED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51636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evolve over time.</w:t>
            </w:r>
            <w:r w:rsidR="00F2043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Mike </w:t>
            </w:r>
            <w:r w:rsidR="004208E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Hobbs suggested for the</w:t>
            </w:r>
            <w:r w:rsidR="0099239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objectives</w:t>
            </w:r>
            <w:r w:rsidR="00CF40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A3771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to </w:t>
            </w:r>
            <w:r w:rsidR="00CF40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be</w:t>
            </w:r>
            <w:r w:rsidR="004208E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842DB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test</w:t>
            </w:r>
            <w:r w:rsidR="00CF40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</w:t>
            </w:r>
            <w:r w:rsidR="00A3771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</w:t>
            </w:r>
            <w:r w:rsidR="00CF40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against</w:t>
            </w:r>
            <w:r w:rsidR="00842DB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patients, </w:t>
            </w:r>
            <w:r w:rsidR="00A872B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carers,</w:t>
            </w:r>
            <w:r w:rsidR="00842DB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 staff </w:t>
            </w:r>
            <w:r w:rsidR="00CF408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feedback </w:t>
            </w:r>
            <w:r w:rsidR="00842DB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at each stage</w:t>
            </w:r>
            <w:r w:rsidR="00AC685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for a robust outcome</w:t>
            </w:r>
            <w:r w:rsidR="00842DB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  <w:p w14:paraId="6E5DF57F" w14:textId="259FF02A" w:rsidR="007A79EE" w:rsidRDefault="007A79EE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38AB7E79" w14:textId="2A9A7406" w:rsidR="00CB7505" w:rsidRDefault="00EF5B35" w:rsidP="00F07ED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F5B3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Davina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Logan </w:t>
            </w:r>
            <w:r w:rsidR="006C725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queried</w:t>
            </w:r>
            <w:r w:rsidR="0073409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C2E0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what </w:t>
            </w:r>
            <w:r w:rsidR="00F76C5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plans have been made </w:t>
            </w:r>
            <w:r w:rsidR="00BA532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to utilise</w:t>
            </w:r>
            <w:r w:rsidR="0009316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data on</w:t>
            </w:r>
            <w:r w:rsidR="00BA532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C2E0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 impact</w:t>
            </w:r>
            <w:r w:rsidRPr="00EF5B3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71047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of </w:t>
            </w:r>
            <w:r w:rsidRPr="00EF5B35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strategy</w:t>
            </w:r>
            <w:r w:rsidR="0046210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  <w:r w:rsidR="00E37C38" w:rsidRPr="001C3E9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 Director of Strategy &amp; Chief Information Officer</w:t>
            </w:r>
            <w:r w:rsidR="00E37C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4108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replied</w:t>
            </w:r>
            <w:r w:rsidR="00DC477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E37C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that by collecting information </w:t>
            </w:r>
            <w:r w:rsidR="00F1150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from patients </w:t>
            </w:r>
            <w:r w:rsidR="001D340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on</w:t>
            </w:r>
            <w:r w:rsidR="00F07E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their </w:t>
            </w:r>
            <w:r w:rsidR="001D340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experience with </w:t>
            </w:r>
            <w:r w:rsidR="001F423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 </w:t>
            </w:r>
            <w:r w:rsidR="009405C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Oxford Health NHS FT</w:t>
            </w:r>
            <w:r w:rsidR="00F07E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and</w:t>
            </w:r>
            <w:r w:rsidR="001D340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</w:t>
            </w:r>
            <w:r w:rsidR="001F423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ir</w:t>
            </w:r>
            <w:r w:rsidR="001D340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87C0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treatment outcomes</w:t>
            </w:r>
            <w:r w:rsidR="00F07E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; </w:t>
            </w:r>
            <w:r w:rsidR="004B4E6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and </w:t>
            </w:r>
            <w:r w:rsidR="00D308B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using</w:t>
            </w:r>
            <w:r w:rsidR="00F07ED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business intelligence</w:t>
            </w:r>
            <w:r w:rsidR="00BD0BE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on </w:t>
            </w:r>
            <w:r w:rsidR="00460AA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patient information</w:t>
            </w:r>
            <w:r w:rsidR="00CB7505" w:rsidRPr="00E37C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308B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to gather</w:t>
            </w:r>
            <w:r w:rsidR="00DC477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A3544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as </w:t>
            </w:r>
            <w:r w:rsidR="00DC477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much</w:t>
            </w:r>
            <w:r w:rsidR="00D308B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information </w:t>
            </w:r>
            <w:r w:rsidR="001B6F9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as </w:t>
            </w:r>
            <w:r w:rsidR="00E15DB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possible</w:t>
            </w:r>
            <w:r w:rsidR="001F423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0A0C37" w:rsidRPr="000A0C3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most </w:t>
            </w:r>
            <w:r w:rsidR="00C60EC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beneficial and </w:t>
            </w:r>
            <w:r w:rsidR="000A0C37" w:rsidRPr="000A0C3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effective interventions</w:t>
            </w:r>
            <w:r w:rsidR="002B71A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can be identified</w:t>
            </w:r>
            <w:r w:rsidR="00950F9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for different target groups</w:t>
            </w:r>
            <w:r w:rsidR="000E20F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043DF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such as</w:t>
            </w:r>
            <w:r w:rsidR="00EE58E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for</w:t>
            </w:r>
            <w:r w:rsidR="00043DF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DB49F9" w:rsidRPr="00DB49F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preventative </w:t>
            </w:r>
            <w:r w:rsidR="00043DF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measures</w:t>
            </w:r>
            <w:r w:rsidR="005573C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or</w:t>
            </w:r>
            <w:r w:rsidR="00DB49F9" w:rsidRPr="00DB49F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accelerate </w:t>
            </w:r>
            <w:r w:rsidR="00950F9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patient</w:t>
            </w:r>
            <w:r w:rsidR="005573C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journey</w:t>
            </w:r>
            <w:r w:rsidR="008A2F9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  <w:p w14:paraId="78EA5C69" w14:textId="3B8F3F7B" w:rsidR="00E87B1F" w:rsidRDefault="009A26CE" w:rsidP="00F07ED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37C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E37C38" w:rsidRPr="00E37C3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  <w:r w:rsidR="00ED6CF3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In response to a question ra</w:t>
            </w:r>
            <w:r w:rsidR="0022069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ised by Tina Kenny, </w:t>
            </w:r>
            <w:r w:rsidR="0022069E" w:rsidRPr="001C3E9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The Director of Strategy &amp; Chief Information Officer</w:t>
            </w:r>
            <w:r w:rsidR="0022069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said that </w:t>
            </w:r>
            <w:r w:rsidR="001709F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</w:t>
            </w:r>
            <w:r w:rsidR="0022069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trategy was </w:t>
            </w:r>
            <w:r w:rsidR="007947F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usually </w:t>
            </w:r>
            <w:r w:rsidR="0022069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set for a five year term.</w:t>
            </w:r>
          </w:p>
          <w:p w14:paraId="6E09A6E1" w14:textId="77777777" w:rsidR="00A86EEE" w:rsidRDefault="00A86EEE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54E3C29F" w14:textId="6AB612FA" w:rsidR="00E87B1F" w:rsidRDefault="00EE58EC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 staff member </w:t>
            </w:r>
            <w:r w:rsidR="008B72B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who was </w:t>
            </w:r>
            <w:r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observing asked </w:t>
            </w:r>
            <w:r w:rsidR="00AD626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if</w:t>
            </w:r>
            <w:r w:rsidR="006E7A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6E7A6D" w:rsidRPr="006E7A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access to </w:t>
            </w:r>
            <w:r w:rsidRPr="006E7A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National Institute for Clinical Excellence (NICE)</w:t>
            </w:r>
            <w:r w:rsidR="006E7A6D" w:rsidRPr="006E7A6D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approved</w:t>
            </w:r>
            <w:r w:rsidR="00AD626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treatment was captured</w:t>
            </w:r>
            <w:r w:rsidR="00AF0D4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in the Trust strategy.</w:t>
            </w:r>
            <w:r w:rsidR="0073678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Medical Director </w:t>
            </w:r>
            <w:r w:rsidR="00EC10A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said</w:t>
            </w:r>
            <w:r w:rsidR="0073678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that </w:t>
            </w:r>
            <w:r w:rsidR="00BB495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a</w:t>
            </w:r>
            <w:r w:rsidR="0092351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NICE information group</w:t>
            </w:r>
            <w:r w:rsidR="008907FE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923511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6F11B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which </w:t>
            </w:r>
            <w:r w:rsidR="008A34D0" w:rsidRPr="008A34D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reports into the Quality Committee</w:t>
            </w:r>
            <w:r w:rsidR="006E1C0C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="00BB4959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was in place </w:t>
            </w:r>
            <w:r w:rsidR="00AA64EB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to </w:t>
            </w:r>
            <w:r w:rsidR="00307EDF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look</w:t>
            </w:r>
            <w:r w:rsidR="00500D4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at </w:t>
            </w:r>
            <w:r w:rsidR="008A34D0" w:rsidRPr="008A34D0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issues around </w:t>
            </w:r>
            <w:r w:rsidR="006F11B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NICE.</w:t>
            </w:r>
            <w:r w:rsidR="00FB089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The Chief Nurse</w:t>
            </w:r>
            <w:r w:rsidR="00A777A6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said</w:t>
            </w:r>
            <w:r w:rsidR="00FB089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there were </w:t>
            </w:r>
            <w:r w:rsidR="009736A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some </w:t>
            </w:r>
            <w:r w:rsidR="001461B2" w:rsidRP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quality priorities </w:t>
            </w:r>
            <w:r w:rsidR="0079182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in the Tr</w:t>
            </w:r>
            <w:r w:rsidR="00791824" w:rsidRP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ust strategy</w:t>
            </w:r>
            <w:r w:rsidR="00791824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791824" w:rsidRP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461B2" w:rsidRP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drawn from patient</w:t>
            </w:r>
            <w:r w:rsidR="005620DA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s</w:t>
            </w:r>
            <w:r w:rsidR="00955C0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="001461B2" w:rsidRP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carer engagement and from staff</w:t>
            </w:r>
            <w:r w:rsidR="00955C08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;</w:t>
            </w:r>
            <w:r w:rsid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but they </w:t>
            </w:r>
            <w:r w:rsidR="007C183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would be</w:t>
            </w:r>
            <w:r w:rsid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captured</w:t>
            </w:r>
            <w:r w:rsidR="007C1837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elsewhere and mon</w:t>
            </w:r>
            <w:r w:rsid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>itored</w:t>
            </w:r>
            <w:r w:rsidR="00E510C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by the quality governance structure.</w:t>
            </w:r>
            <w:r w:rsidR="001461B2"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19DDD1BD" w14:textId="6DC3F921" w:rsidR="00EE58EC" w:rsidRDefault="00EE58EC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00147CF0" w14:textId="1BD1661B" w:rsidR="00367E95" w:rsidRPr="00237EE6" w:rsidRDefault="00237EE6" w:rsidP="00237EE6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577879">
              <w:rPr>
                <w:rFonts w:ascii="Segoe UI" w:hAnsi="Segoe UI" w:cs="Segoe UI"/>
                <w:b/>
                <w:szCs w:val="24"/>
              </w:rPr>
              <w:t xml:space="preserve">The Council noted the </w:t>
            </w:r>
            <w:r w:rsidR="00E87B1F">
              <w:rPr>
                <w:rFonts w:ascii="Segoe UI" w:hAnsi="Segoe UI" w:cs="Segoe UI"/>
                <w:b/>
                <w:szCs w:val="24"/>
              </w:rPr>
              <w:t xml:space="preserve">presentation and </w:t>
            </w:r>
            <w:r w:rsidR="003C2894">
              <w:rPr>
                <w:rFonts w:ascii="Segoe UI" w:hAnsi="Segoe UI" w:cs="Segoe UI"/>
                <w:b/>
                <w:szCs w:val="24"/>
              </w:rPr>
              <w:t>oral update</w:t>
            </w:r>
            <w:r w:rsidRPr="00577879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72C2E9B" w14:textId="77777777" w:rsidR="00093164" w:rsidRDefault="00093164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1259D961" w14:textId="3765604D" w:rsidR="00B75617" w:rsidRPr="00025AFC" w:rsidRDefault="00B75617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14:paraId="1BF515C3" w14:textId="77777777" w:rsidR="00571514" w:rsidRPr="00025AFC" w:rsidRDefault="00571514" w:rsidP="00025AF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25624F" w:rsidRPr="00AE0FA6" w14:paraId="535D7A20" w14:textId="77777777" w:rsidTr="00B975ED">
        <w:tc>
          <w:tcPr>
            <w:tcW w:w="787" w:type="dxa"/>
          </w:tcPr>
          <w:p w14:paraId="064B14EB" w14:textId="54F4A822" w:rsidR="0025624F" w:rsidRPr="0073338B" w:rsidRDefault="00E423BF" w:rsidP="008A2587">
            <w:pPr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lastRenderedPageBreak/>
              <w:t>9</w:t>
            </w:r>
            <w:r w:rsidR="0025624F"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65389349" w14:textId="77777777" w:rsidR="004D7964" w:rsidRPr="0073338B" w:rsidRDefault="004D7964" w:rsidP="008A2587">
            <w:pPr>
              <w:rPr>
                <w:rFonts w:ascii="Segoe UI" w:hAnsi="Segoe UI" w:cs="Segoe UI"/>
                <w:b/>
                <w:szCs w:val="24"/>
              </w:rPr>
            </w:pPr>
          </w:p>
          <w:p w14:paraId="2B425E25" w14:textId="77777777" w:rsidR="004D7964" w:rsidRPr="0073338B" w:rsidRDefault="004D7964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3FF92C5C" w14:textId="13ABC317" w:rsidR="004D7964" w:rsidRDefault="004D7964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F68036D" w14:textId="5286259A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F5D740F" w14:textId="3F3A71F7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032D6CA" w14:textId="7966D6DA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94D505E" w14:textId="26112B00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BAB546C" w14:textId="76D2A0A0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96921D3" w14:textId="21434D55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DFA79C4" w14:textId="7D1E1D68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75B0A62" w14:textId="4F7464C2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F4A4B41" w14:textId="77777777" w:rsidR="00C83B01" w:rsidRDefault="00C83B0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8CA26E2" w14:textId="77777777" w:rsidR="00FA7921" w:rsidRDefault="00FA792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CD0AE25" w14:textId="105E9A92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185C949B" w14:textId="6D1D73FF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DF7E291" w14:textId="470286D8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6FBF332" w14:textId="4AADA020" w:rsidR="00FA7921" w:rsidRDefault="00FA792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1E4D919" w14:textId="43695605" w:rsidR="00FA7921" w:rsidRDefault="00FA792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B15D1AA" w14:textId="2B812539" w:rsidR="00FA7921" w:rsidRDefault="00FA792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E3FE55A" w14:textId="344E88E2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3E6221D" w14:textId="6EB78E78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2E18CEE" w14:textId="74EC7EE4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2FCCEB56" w14:textId="636D1B7B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BC42455" w14:textId="5EB2CB3C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C2BAE77" w14:textId="02D0D3C4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F4699B9" w14:textId="77777777" w:rsidR="002A1ECD" w:rsidRDefault="002A1EC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88A4646" w14:textId="77777777" w:rsidR="002A1ECD" w:rsidRDefault="002A1EC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EA5AD6D" w14:textId="77777777" w:rsidR="002A1ECD" w:rsidRDefault="002A1ECD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058B316" w14:textId="49070DB5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6B7CD192" w14:textId="2E80C2EE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CC2E5BA" w14:textId="23CA66A4" w:rsidR="00F434C3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6D06970" w14:textId="2469A895" w:rsidR="009E7147" w:rsidRDefault="009E714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4752D21" w14:textId="2647357F" w:rsidR="009E7147" w:rsidRDefault="009E7147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14DC1185" w14:textId="5998E0A0" w:rsidR="009E7147" w:rsidRDefault="009E714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8EE34A3" w14:textId="45663B3D" w:rsidR="009E7147" w:rsidRDefault="009E714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8DD0E2D" w14:textId="60E531E8" w:rsidR="009E7147" w:rsidRDefault="009E714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3B87070" w14:textId="65BE6CC0" w:rsidR="00641F22" w:rsidRDefault="00641F2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55EE973" w14:textId="77777777" w:rsidR="00641F22" w:rsidRDefault="00641F2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DFB6DD2" w14:textId="7AA2F6A5" w:rsidR="009E7147" w:rsidRDefault="009E7147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6FBCAEBE" w14:textId="77777777" w:rsidR="009E7147" w:rsidRDefault="009E714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83C2E15" w14:textId="77777777" w:rsidR="00F434C3" w:rsidRPr="0073338B" w:rsidRDefault="00F434C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7B338A6" w14:textId="77777777" w:rsidR="004D7964" w:rsidRDefault="004D7964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4667B11" w14:textId="77777777" w:rsidR="00EF731F" w:rsidRDefault="00EF731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7FE4F6E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93F3D54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825173F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2977721" w14:textId="4D862529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E4C62D9" w14:textId="77777777" w:rsidR="002362BE" w:rsidRDefault="002362B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511309E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4FA1BCE0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17FA070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E6887B2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78D9C89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3856AB6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D19EB53" w14:textId="1D8DF304" w:rsidR="0027009A" w:rsidRDefault="0027009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9B0A3A9" w14:textId="77777777" w:rsidR="00C61E72" w:rsidRDefault="00C61E7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67A72E3" w14:textId="72B0A65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h</w:t>
            </w:r>
          </w:p>
          <w:p w14:paraId="7DEA5AF4" w14:textId="39281679" w:rsidR="00C07241" w:rsidRDefault="00C0724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1F2F2AD" w14:textId="7054C511" w:rsidR="00C07241" w:rsidRDefault="00C0724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F18FE6E" w14:textId="7CE5B978" w:rsidR="00C07241" w:rsidRDefault="00C0724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4092602" w14:textId="3E03E67B" w:rsidR="00C07241" w:rsidRDefault="00C0724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6ADC8A9" w14:textId="77E910D1" w:rsidR="00C07241" w:rsidRDefault="00C0724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3371DC8" w14:textId="77777777" w:rsidR="00093164" w:rsidRDefault="00093164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F14B8D6" w14:textId="29039D85" w:rsidR="00C07241" w:rsidRDefault="00C0724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2D2AD7A" w14:textId="5755E355" w:rsidR="00C07241" w:rsidRDefault="00C0724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4FF0EB2" w14:textId="62B69D33" w:rsidR="00C07241" w:rsidRDefault="00E10362" w:rsidP="008A2587">
            <w:pPr>
              <w:rPr>
                <w:rFonts w:ascii="Segoe UI" w:hAnsi="Segoe UI" w:cs="Segoe UI"/>
                <w:bCs/>
                <w:szCs w:val="24"/>
              </w:rPr>
            </w:pPr>
            <w:proofErr w:type="spellStart"/>
            <w:r>
              <w:rPr>
                <w:rFonts w:ascii="Segoe UI" w:hAnsi="Segoe UI" w:cs="Segoe UI"/>
                <w:bCs/>
                <w:szCs w:val="24"/>
              </w:rPr>
              <w:t>i</w:t>
            </w:r>
            <w:proofErr w:type="spellEnd"/>
          </w:p>
          <w:p w14:paraId="6B2C0116" w14:textId="77777777" w:rsidR="00CE762E" w:rsidRDefault="00CE762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B0226D0" w14:textId="77777777" w:rsidR="00346609" w:rsidRDefault="0034660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7200D64" w14:textId="77777777" w:rsidR="00346609" w:rsidRDefault="0034660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CF8FC4C" w14:textId="77777777" w:rsidR="00346609" w:rsidRDefault="0034660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3CB9832" w14:textId="77777777" w:rsidR="00346609" w:rsidRDefault="0034660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99E9C01" w14:textId="77777777" w:rsidR="00346609" w:rsidRDefault="0034660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881CD14" w14:textId="77777777" w:rsidR="00346609" w:rsidRDefault="0034660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B80BF0B" w14:textId="77777777" w:rsidR="00346609" w:rsidRDefault="00346609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j</w:t>
            </w:r>
          </w:p>
          <w:p w14:paraId="5DC28C6F" w14:textId="77777777" w:rsidR="00A90851" w:rsidRDefault="00A9085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9FC4189" w14:textId="77777777" w:rsidR="00A90851" w:rsidRDefault="00A9085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63EC2D5" w14:textId="77777777" w:rsidR="00A90851" w:rsidRDefault="00A9085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0C5F52A" w14:textId="7E2FFE36" w:rsidR="00A90851" w:rsidRDefault="00A90851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480F5EB" w14:textId="77777777" w:rsidR="00BC607A" w:rsidRDefault="00BC607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F1710AA" w14:textId="77777777" w:rsidR="00BC607A" w:rsidRDefault="00BC607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4089484" w14:textId="6266DC1C" w:rsidR="00A90851" w:rsidRPr="0073338B" w:rsidRDefault="00A90851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k</w:t>
            </w:r>
          </w:p>
        </w:tc>
        <w:tc>
          <w:tcPr>
            <w:tcW w:w="8415" w:type="dxa"/>
          </w:tcPr>
          <w:p w14:paraId="02C0117E" w14:textId="41E9986D" w:rsidR="0025624F" w:rsidRPr="00F91BF0" w:rsidRDefault="001C1E16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F91BF0">
              <w:rPr>
                <w:rFonts w:ascii="Segoe UI" w:hAnsi="Segoe UI" w:cs="Segoe UI"/>
                <w:b/>
                <w:szCs w:val="24"/>
              </w:rPr>
              <w:lastRenderedPageBreak/>
              <w:t xml:space="preserve">Finance Report – month </w:t>
            </w:r>
            <w:r w:rsidR="00756F4E" w:rsidRPr="00F91BF0">
              <w:rPr>
                <w:rFonts w:ascii="Segoe UI" w:hAnsi="Segoe UI" w:cs="Segoe UI"/>
                <w:b/>
                <w:szCs w:val="24"/>
              </w:rPr>
              <w:t>6</w:t>
            </w:r>
            <w:r w:rsidRPr="00F91BF0">
              <w:rPr>
                <w:rFonts w:ascii="Segoe UI" w:hAnsi="Segoe UI" w:cs="Segoe UI"/>
                <w:b/>
                <w:szCs w:val="24"/>
              </w:rPr>
              <w:t xml:space="preserve"> update</w:t>
            </w:r>
          </w:p>
          <w:p w14:paraId="7688EBEC" w14:textId="77777777" w:rsidR="001C634A" w:rsidRDefault="001C634A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840F1A2" w14:textId="6B15CE70" w:rsidR="00AA4D9E" w:rsidRDefault="00027805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 xml:space="preserve">The Director of Finance </w:t>
            </w:r>
            <w:r w:rsidR="007C698E">
              <w:rPr>
                <w:rFonts w:ascii="Segoe UI" w:hAnsi="Segoe UI" w:cs="Segoe UI"/>
                <w:bCs/>
                <w:szCs w:val="24"/>
              </w:rPr>
              <w:t>reported</w:t>
            </w:r>
            <w:r w:rsidR="00AB522B">
              <w:rPr>
                <w:rFonts w:ascii="Segoe UI" w:hAnsi="Segoe UI" w:cs="Segoe UI"/>
                <w:bCs/>
                <w:szCs w:val="24"/>
              </w:rPr>
              <w:t xml:space="preserve"> on</w:t>
            </w:r>
            <w:r w:rsidR="004C68DA">
              <w:rPr>
                <w:rFonts w:ascii="Segoe UI" w:hAnsi="Segoe UI" w:cs="Segoe UI"/>
                <w:bCs/>
                <w:szCs w:val="24"/>
              </w:rPr>
              <w:t xml:space="preserve"> paper </w:t>
            </w:r>
            <w:proofErr w:type="spellStart"/>
            <w:r w:rsidR="004C68DA" w:rsidRPr="004C68DA">
              <w:rPr>
                <w:rFonts w:ascii="Segoe UI" w:hAnsi="Segoe UI" w:cs="Segoe UI"/>
                <w:bCs/>
                <w:szCs w:val="24"/>
              </w:rPr>
              <w:t>CoG</w:t>
            </w:r>
            <w:proofErr w:type="spellEnd"/>
            <w:r w:rsidR="004C68DA" w:rsidRPr="004C68DA">
              <w:rPr>
                <w:rFonts w:ascii="Segoe UI" w:hAnsi="Segoe UI" w:cs="Segoe UI"/>
                <w:bCs/>
                <w:szCs w:val="24"/>
              </w:rPr>
              <w:t xml:space="preserve"> 12/2020</w:t>
            </w:r>
            <w:r w:rsidR="00AB522B">
              <w:rPr>
                <w:rFonts w:ascii="Segoe UI" w:hAnsi="Segoe UI" w:cs="Segoe UI"/>
                <w:bCs/>
                <w:szCs w:val="24"/>
              </w:rPr>
              <w:t>. He said the finance situation of the</w:t>
            </w:r>
            <w:r w:rsidR="00390E19">
              <w:rPr>
                <w:rFonts w:ascii="Segoe UI" w:hAnsi="Segoe UI" w:cs="Segoe UI"/>
                <w:bCs/>
                <w:szCs w:val="24"/>
              </w:rPr>
              <w:t xml:space="preserve"> Trust for the</w:t>
            </w:r>
            <w:r w:rsidR="00AB522B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45E25">
              <w:rPr>
                <w:rFonts w:ascii="Segoe UI" w:hAnsi="Segoe UI" w:cs="Segoe UI"/>
                <w:bCs/>
                <w:szCs w:val="24"/>
              </w:rPr>
              <w:t xml:space="preserve">first half of the year </w:t>
            </w:r>
            <w:r w:rsidR="004B0A27">
              <w:rPr>
                <w:rFonts w:ascii="Segoe UI" w:hAnsi="Segoe UI" w:cs="Segoe UI"/>
                <w:bCs/>
                <w:szCs w:val="24"/>
              </w:rPr>
              <w:t>was</w:t>
            </w:r>
            <w:r w:rsidR="00145E2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F6EFB">
              <w:rPr>
                <w:rFonts w:ascii="Segoe UI" w:hAnsi="Segoe UI" w:cs="Segoe UI"/>
                <w:bCs/>
                <w:szCs w:val="24"/>
              </w:rPr>
              <w:t>breakeven</w:t>
            </w:r>
            <w:r w:rsidR="00232489">
              <w:rPr>
                <w:rFonts w:ascii="Segoe UI" w:hAnsi="Segoe UI" w:cs="Segoe UI"/>
                <w:bCs/>
                <w:szCs w:val="24"/>
              </w:rPr>
              <w:t>; the</w:t>
            </w:r>
            <w:r w:rsidR="00FD125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B0A27">
              <w:rPr>
                <w:rFonts w:ascii="Segoe UI" w:hAnsi="Segoe UI" w:cs="Segoe UI"/>
                <w:bCs/>
                <w:szCs w:val="24"/>
              </w:rPr>
              <w:t>funds</w:t>
            </w:r>
            <w:r w:rsidR="00145E2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4732A">
              <w:rPr>
                <w:rFonts w:ascii="Segoe UI" w:hAnsi="Segoe UI" w:cs="Segoe UI"/>
                <w:bCs/>
                <w:szCs w:val="24"/>
              </w:rPr>
              <w:t xml:space="preserve">received </w:t>
            </w:r>
            <w:r w:rsidR="00145E25">
              <w:rPr>
                <w:rFonts w:ascii="Segoe UI" w:hAnsi="Segoe UI" w:cs="Segoe UI"/>
                <w:bCs/>
                <w:szCs w:val="24"/>
              </w:rPr>
              <w:t xml:space="preserve">from </w:t>
            </w:r>
            <w:r w:rsidR="00AD3D0F">
              <w:rPr>
                <w:rFonts w:ascii="Segoe UI" w:hAnsi="Segoe UI" w:cs="Segoe UI"/>
                <w:bCs/>
                <w:szCs w:val="24"/>
              </w:rPr>
              <w:t>NHS England</w:t>
            </w:r>
            <w:r w:rsidR="008A2C52">
              <w:rPr>
                <w:rFonts w:ascii="Segoe UI" w:hAnsi="Segoe UI" w:cs="Segoe UI"/>
                <w:bCs/>
                <w:szCs w:val="24"/>
              </w:rPr>
              <w:t xml:space="preserve"> to </w:t>
            </w:r>
            <w:r w:rsidR="00E30A00">
              <w:rPr>
                <w:rFonts w:ascii="Segoe UI" w:hAnsi="Segoe UI" w:cs="Segoe UI"/>
                <w:bCs/>
                <w:szCs w:val="24"/>
              </w:rPr>
              <w:t>manage the</w:t>
            </w:r>
            <w:r w:rsidR="00DD462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C4B91">
              <w:rPr>
                <w:rFonts w:ascii="Segoe UI" w:hAnsi="Segoe UI" w:cs="Segoe UI"/>
                <w:bCs/>
                <w:szCs w:val="24"/>
              </w:rPr>
              <w:t>COVID-19</w:t>
            </w:r>
            <w:r w:rsidR="00E30A00">
              <w:rPr>
                <w:rFonts w:ascii="Segoe UI" w:hAnsi="Segoe UI" w:cs="Segoe UI"/>
                <w:bCs/>
                <w:szCs w:val="24"/>
              </w:rPr>
              <w:t xml:space="preserve"> situation</w:t>
            </w:r>
            <w:r w:rsidR="00FD1257">
              <w:rPr>
                <w:rFonts w:ascii="Segoe UI" w:hAnsi="Segoe UI" w:cs="Segoe UI"/>
                <w:bCs/>
                <w:szCs w:val="24"/>
              </w:rPr>
              <w:t xml:space="preserve"> cover</w:t>
            </w:r>
            <w:r w:rsidR="0065684E">
              <w:rPr>
                <w:rFonts w:ascii="Segoe UI" w:hAnsi="Segoe UI" w:cs="Segoe UI"/>
                <w:bCs/>
                <w:szCs w:val="24"/>
              </w:rPr>
              <w:t>ed</w:t>
            </w:r>
            <w:r w:rsidR="00FD1257">
              <w:rPr>
                <w:rFonts w:ascii="Segoe UI" w:hAnsi="Segoe UI" w:cs="Segoe UI"/>
                <w:bCs/>
                <w:szCs w:val="24"/>
              </w:rPr>
              <w:t xml:space="preserve"> the deficit of £0.1 million and</w:t>
            </w:r>
            <w:r w:rsidR="00E30A00">
              <w:rPr>
                <w:rFonts w:ascii="Segoe UI" w:hAnsi="Segoe UI" w:cs="Segoe UI"/>
                <w:bCs/>
                <w:szCs w:val="24"/>
              </w:rPr>
              <w:t xml:space="preserve"> achieve</w:t>
            </w:r>
            <w:r w:rsidR="0065684E">
              <w:rPr>
                <w:rFonts w:ascii="Segoe UI" w:hAnsi="Segoe UI" w:cs="Segoe UI"/>
                <w:bCs/>
                <w:szCs w:val="24"/>
              </w:rPr>
              <w:t>d</w:t>
            </w:r>
            <w:r w:rsidR="00E30A00">
              <w:rPr>
                <w:rFonts w:ascii="Segoe UI" w:hAnsi="Segoe UI" w:cs="Segoe UI"/>
                <w:bCs/>
                <w:szCs w:val="24"/>
              </w:rPr>
              <w:t xml:space="preserve"> break</w:t>
            </w:r>
            <w:r w:rsidR="00FD1257">
              <w:rPr>
                <w:rFonts w:ascii="Segoe UI" w:hAnsi="Segoe UI" w:cs="Segoe UI"/>
                <w:bCs/>
                <w:szCs w:val="24"/>
              </w:rPr>
              <w:t>even</w:t>
            </w:r>
            <w:r w:rsidR="00943A52">
              <w:rPr>
                <w:rFonts w:ascii="Segoe UI" w:hAnsi="Segoe UI" w:cs="Segoe UI"/>
                <w:bCs/>
                <w:szCs w:val="24"/>
              </w:rPr>
              <w:t>.</w:t>
            </w:r>
            <w:r w:rsidR="00F750F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8740A">
              <w:rPr>
                <w:rFonts w:ascii="Segoe UI" w:hAnsi="Segoe UI" w:cs="Segoe UI"/>
                <w:bCs/>
                <w:szCs w:val="24"/>
              </w:rPr>
              <w:t>Overall</w:t>
            </w:r>
            <w:r w:rsidR="00C52B87">
              <w:rPr>
                <w:rFonts w:ascii="Segoe UI" w:hAnsi="Segoe UI" w:cs="Segoe UI"/>
                <w:bCs/>
                <w:szCs w:val="24"/>
              </w:rPr>
              <w:t>,</w:t>
            </w:r>
            <w:r w:rsidR="00E14854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="00F750FD" w:rsidRPr="00F750FD">
              <w:rPr>
                <w:rFonts w:ascii="Segoe UI" w:hAnsi="Segoe UI" w:cs="Segoe UI"/>
                <w:bCs/>
                <w:szCs w:val="24"/>
              </w:rPr>
              <w:t xml:space="preserve">operating position </w:t>
            </w:r>
            <w:r w:rsidR="004F6BD8">
              <w:rPr>
                <w:rFonts w:ascii="Segoe UI" w:hAnsi="Segoe UI" w:cs="Segoe UI"/>
                <w:bCs/>
                <w:szCs w:val="24"/>
              </w:rPr>
              <w:t>was in</w:t>
            </w:r>
            <w:r w:rsidR="00F750FD" w:rsidRPr="00F750FD">
              <w:rPr>
                <w:rFonts w:ascii="Segoe UI" w:hAnsi="Segoe UI" w:cs="Segoe UI"/>
                <w:bCs/>
                <w:szCs w:val="24"/>
              </w:rPr>
              <w:t xml:space="preserve"> line with plan</w:t>
            </w:r>
            <w:r w:rsidR="00FA7921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A7921" w:rsidRPr="00FA7921">
              <w:rPr>
                <w:rFonts w:ascii="Segoe UI" w:hAnsi="Segoe UI" w:cs="Segoe UI"/>
                <w:bCs/>
                <w:szCs w:val="24"/>
              </w:rPr>
              <w:t xml:space="preserve">underlying performance </w:t>
            </w:r>
            <w:r w:rsidR="00FA7921">
              <w:rPr>
                <w:rFonts w:ascii="Segoe UI" w:hAnsi="Segoe UI" w:cs="Segoe UI"/>
                <w:bCs/>
                <w:szCs w:val="24"/>
              </w:rPr>
              <w:t>w</w:t>
            </w:r>
            <w:r w:rsidR="00093164">
              <w:rPr>
                <w:rFonts w:ascii="Segoe UI" w:hAnsi="Segoe UI" w:cs="Segoe UI"/>
                <w:bCs/>
                <w:szCs w:val="24"/>
              </w:rPr>
              <w:t>as</w:t>
            </w:r>
            <w:r w:rsidR="00FA7921" w:rsidRPr="00FA7921">
              <w:rPr>
                <w:rFonts w:ascii="Segoe UI" w:hAnsi="Segoe UI" w:cs="Segoe UI"/>
                <w:bCs/>
                <w:szCs w:val="24"/>
              </w:rPr>
              <w:t xml:space="preserve"> running relatively well</w:t>
            </w:r>
            <w:r w:rsidR="00F750FD" w:rsidRPr="00F750FD">
              <w:rPr>
                <w:rFonts w:ascii="Segoe UI" w:hAnsi="Segoe UI" w:cs="Segoe UI"/>
                <w:bCs/>
                <w:szCs w:val="24"/>
              </w:rPr>
              <w:t xml:space="preserve">. </w:t>
            </w:r>
            <w:r w:rsidR="00731A34">
              <w:rPr>
                <w:rFonts w:ascii="Segoe UI" w:hAnsi="Segoe UI" w:cs="Segoe UI"/>
                <w:bCs/>
                <w:szCs w:val="24"/>
              </w:rPr>
              <w:t>He said that the c</w:t>
            </w:r>
            <w:r w:rsidR="0017481E">
              <w:rPr>
                <w:rFonts w:ascii="Segoe UI" w:hAnsi="Segoe UI" w:cs="Segoe UI"/>
                <w:bCs/>
                <w:szCs w:val="24"/>
              </w:rPr>
              <w:t xml:space="preserve">ost incurred </w:t>
            </w:r>
            <w:r w:rsidR="00A9176C">
              <w:rPr>
                <w:rFonts w:ascii="Segoe UI" w:hAnsi="Segoe UI" w:cs="Segoe UI"/>
                <w:bCs/>
                <w:szCs w:val="24"/>
              </w:rPr>
              <w:t xml:space="preserve">in the first half of the year, </w:t>
            </w:r>
            <w:r w:rsidR="0017481E">
              <w:rPr>
                <w:rFonts w:ascii="Segoe UI" w:hAnsi="Segoe UI" w:cs="Segoe UI"/>
                <w:bCs/>
                <w:szCs w:val="24"/>
              </w:rPr>
              <w:t xml:space="preserve">directly </w:t>
            </w:r>
            <w:r w:rsidR="0088008F">
              <w:rPr>
                <w:rFonts w:ascii="Segoe UI" w:hAnsi="Segoe UI" w:cs="Segoe UI"/>
                <w:bCs/>
                <w:szCs w:val="24"/>
              </w:rPr>
              <w:t>due</w:t>
            </w:r>
            <w:r w:rsidR="0017481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421C4">
              <w:rPr>
                <w:rFonts w:ascii="Segoe UI" w:hAnsi="Segoe UI" w:cs="Segoe UI"/>
                <w:bCs/>
                <w:szCs w:val="24"/>
              </w:rPr>
              <w:t>COVD-19</w:t>
            </w:r>
            <w:r w:rsidR="00A9176C">
              <w:rPr>
                <w:rFonts w:ascii="Segoe UI" w:hAnsi="Segoe UI" w:cs="Segoe UI"/>
                <w:bCs/>
                <w:szCs w:val="24"/>
              </w:rPr>
              <w:t>,</w:t>
            </w:r>
            <w:r w:rsidR="009421C4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7481E">
              <w:rPr>
                <w:rFonts w:ascii="Segoe UI" w:hAnsi="Segoe UI" w:cs="Segoe UI"/>
                <w:bCs/>
                <w:szCs w:val="24"/>
              </w:rPr>
              <w:t>was</w:t>
            </w:r>
            <w:r w:rsidR="00306AB7" w:rsidRPr="00306AB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014BA">
              <w:rPr>
                <w:rFonts w:ascii="Segoe UI" w:hAnsi="Segoe UI" w:cs="Segoe UI"/>
                <w:bCs/>
                <w:szCs w:val="24"/>
              </w:rPr>
              <w:t>£</w:t>
            </w:r>
            <w:r w:rsidR="00306AB7" w:rsidRPr="00306AB7">
              <w:rPr>
                <w:rFonts w:ascii="Segoe UI" w:hAnsi="Segoe UI" w:cs="Segoe UI"/>
                <w:bCs/>
                <w:szCs w:val="24"/>
              </w:rPr>
              <w:t>11</w:t>
            </w:r>
            <w:r w:rsidR="009421C4">
              <w:rPr>
                <w:rFonts w:ascii="Segoe UI" w:hAnsi="Segoe UI" w:cs="Segoe UI"/>
                <w:bCs/>
                <w:szCs w:val="24"/>
              </w:rPr>
              <w:t>.5</w:t>
            </w:r>
            <w:r w:rsidR="000C558F">
              <w:rPr>
                <w:rFonts w:ascii="Segoe UI" w:hAnsi="Segoe UI" w:cs="Segoe UI"/>
                <w:bCs/>
                <w:szCs w:val="24"/>
              </w:rPr>
              <w:t xml:space="preserve"> million</w:t>
            </w:r>
            <w:r w:rsidR="0017481E">
              <w:rPr>
                <w:rFonts w:ascii="Segoe UI" w:hAnsi="Segoe UI" w:cs="Segoe UI"/>
                <w:bCs/>
                <w:szCs w:val="24"/>
              </w:rPr>
              <w:t xml:space="preserve">, which </w:t>
            </w:r>
            <w:r w:rsidR="00D54D3E">
              <w:rPr>
                <w:rFonts w:ascii="Segoe UI" w:hAnsi="Segoe UI" w:cs="Segoe UI"/>
                <w:bCs/>
                <w:szCs w:val="24"/>
              </w:rPr>
              <w:t xml:space="preserve">related </w:t>
            </w:r>
            <w:r w:rsidR="000D3F53">
              <w:rPr>
                <w:rFonts w:ascii="Segoe UI" w:hAnsi="Segoe UI" w:cs="Segoe UI"/>
                <w:bCs/>
                <w:szCs w:val="24"/>
              </w:rPr>
              <w:t xml:space="preserve">to </w:t>
            </w:r>
            <w:r w:rsidR="00306AB7" w:rsidRPr="00306AB7">
              <w:rPr>
                <w:rFonts w:ascii="Segoe UI" w:hAnsi="Segoe UI" w:cs="Segoe UI"/>
                <w:bCs/>
                <w:szCs w:val="24"/>
              </w:rPr>
              <w:t xml:space="preserve">additional staff to cover the additional workload </w:t>
            </w:r>
            <w:r w:rsidR="00D54D3E">
              <w:rPr>
                <w:rFonts w:ascii="Segoe UI" w:hAnsi="Segoe UI" w:cs="Segoe UI"/>
                <w:bCs/>
                <w:szCs w:val="24"/>
              </w:rPr>
              <w:t xml:space="preserve">and </w:t>
            </w:r>
            <w:r w:rsidR="00370C4B">
              <w:rPr>
                <w:rFonts w:ascii="Segoe UI" w:hAnsi="Segoe UI" w:cs="Segoe UI"/>
                <w:bCs/>
                <w:szCs w:val="24"/>
              </w:rPr>
              <w:t xml:space="preserve">absenteeism due to </w:t>
            </w:r>
            <w:r w:rsidR="00306AB7" w:rsidRPr="00306AB7">
              <w:rPr>
                <w:rFonts w:ascii="Segoe UI" w:hAnsi="Segoe UI" w:cs="Segoe UI"/>
                <w:bCs/>
                <w:szCs w:val="24"/>
              </w:rPr>
              <w:t>COVID</w:t>
            </w:r>
            <w:r w:rsidR="00370C4B">
              <w:rPr>
                <w:rFonts w:ascii="Segoe UI" w:hAnsi="Segoe UI" w:cs="Segoe UI"/>
                <w:bCs/>
                <w:szCs w:val="24"/>
              </w:rPr>
              <w:t>-19</w:t>
            </w:r>
            <w:r w:rsidR="00644066">
              <w:rPr>
                <w:rFonts w:ascii="Segoe UI" w:hAnsi="Segoe UI" w:cs="Segoe UI"/>
                <w:bCs/>
                <w:szCs w:val="24"/>
              </w:rPr>
              <w:t>; and</w:t>
            </w:r>
            <w:r w:rsidR="00DE113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42F30">
              <w:rPr>
                <w:rFonts w:ascii="Segoe UI" w:hAnsi="Segoe UI" w:cs="Segoe UI"/>
                <w:bCs/>
                <w:szCs w:val="24"/>
              </w:rPr>
              <w:t>also</w:t>
            </w:r>
            <w:r w:rsidR="00DE113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42F30" w:rsidRPr="00306AB7">
              <w:rPr>
                <w:rFonts w:ascii="Segoe UI" w:hAnsi="Segoe UI" w:cs="Segoe UI"/>
                <w:bCs/>
                <w:szCs w:val="24"/>
              </w:rPr>
              <w:t>technology</w:t>
            </w:r>
            <w:r w:rsidR="00642F30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306AB7" w:rsidRPr="00306AB7">
              <w:rPr>
                <w:rFonts w:ascii="Segoe UI" w:hAnsi="Segoe UI" w:cs="Segoe UI"/>
                <w:bCs/>
                <w:szCs w:val="24"/>
              </w:rPr>
              <w:t>cost</w:t>
            </w:r>
            <w:r w:rsidR="00642F30">
              <w:rPr>
                <w:rFonts w:ascii="Segoe UI" w:hAnsi="Segoe UI" w:cs="Segoe UI"/>
                <w:bCs/>
                <w:szCs w:val="24"/>
              </w:rPr>
              <w:t xml:space="preserve">s </w:t>
            </w:r>
            <w:r w:rsidR="00644066">
              <w:rPr>
                <w:rFonts w:ascii="Segoe UI" w:hAnsi="Segoe UI" w:cs="Segoe UI"/>
                <w:bCs/>
                <w:szCs w:val="24"/>
              </w:rPr>
              <w:t xml:space="preserve">since many staff </w:t>
            </w:r>
            <w:r w:rsidR="007E6372">
              <w:rPr>
                <w:rFonts w:ascii="Segoe UI" w:hAnsi="Segoe UI" w:cs="Segoe UI"/>
                <w:bCs/>
                <w:szCs w:val="24"/>
              </w:rPr>
              <w:t xml:space="preserve">were working </w:t>
            </w:r>
            <w:r w:rsidR="00306AB7" w:rsidRPr="00306AB7">
              <w:rPr>
                <w:rFonts w:ascii="Segoe UI" w:hAnsi="Segoe UI" w:cs="Segoe UI"/>
                <w:bCs/>
                <w:szCs w:val="24"/>
              </w:rPr>
              <w:t>remotely.</w:t>
            </w:r>
          </w:p>
          <w:p w14:paraId="645FC737" w14:textId="77777777" w:rsidR="00AA4D9E" w:rsidRDefault="00AA4D9E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01533C7" w14:textId="36658D8E" w:rsidR="00027805" w:rsidRPr="00F91BF0" w:rsidRDefault="004B4EBA" w:rsidP="008A2587">
            <w:pPr>
              <w:jc w:val="both"/>
              <w:rPr>
                <w:rFonts w:ascii="Segoe UI" w:hAnsi="Segoe UI" w:cs="Segoe UI"/>
                <w:bCs/>
                <w:i/>
                <w:iCs/>
                <w:szCs w:val="24"/>
              </w:rPr>
            </w:pPr>
            <w:r w:rsidRPr="00F91BF0">
              <w:rPr>
                <w:rFonts w:ascii="Segoe UI" w:hAnsi="Segoe UI" w:cs="Segoe UI"/>
                <w:bCs/>
                <w:i/>
                <w:iCs/>
                <w:szCs w:val="24"/>
              </w:rPr>
              <w:t>Ben Glass joined the meeting.</w:t>
            </w:r>
          </w:p>
          <w:p w14:paraId="66E1D898" w14:textId="013F1B76" w:rsidR="004B4EBA" w:rsidRPr="00306AB7" w:rsidRDefault="004B4EBA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9C93D8F" w14:textId="117DC4C2" w:rsidR="00C552B7" w:rsidRDefault="00FA7921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The Director of Finance</w:t>
            </w:r>
            <w:r>
              <w:rPr>
                <w:rFonts w:ascii="Segoe UI" w:hAnsi="Segoe UI" w:cs="Segoe UI"/>
                <w:bCs/>
                <w:szCs w:val="24"/>
              </w:rPr>
              <w:t xml:space="preserve"> noted that </w:t>
            </w:r>
            <w:r w:rsidR="00B752BF">
              <w:rPr>
                <w:rFonts w:ascii="Segoe UI" w:hAnsi="Segoe UI" w:cs="Segoe UI"/>
                <w:bCs/>
                <w:szCs w:val="24"/>
              </w:rPr>
              <w:t>M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ental </w:t>
            </w:r>
            <w:r w:rsidR="00B752BF">
              <w:rPr>
                <w:rFonts w:ascii="Segoe UI" w:hAnsi="Segoe UI" w:cs="Segoe UI"/>
                <w:bCs/>
                <w:szCs w:val="24"/>
              </w:rPr>
              <w:t>H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ealth </w:t>
            </w:r>
            <w:r w:rsidR="00B752BF">
              <w:rPr>
                <w:rFonts w:ascii="Segoe UI" w:hAnsi="Segoe UI" w:cs="Segoe UI"/>
                <w:bCs/>
                <w:szCs w:val="24"/>
              </w:rPr>
              <w:t>I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nvestment </w:t>
            </w:r>
            <w:r w:rsidR="006956D6">
              <w:rPr>
                <w:rFonts w:ascii="Segoe UI" w:hAnsi="Segoe UI" w:cs="Segoe UI"/>
                <w:bCs/>
                <w:szCs w:val="24"/>
              </w:rPr>
              <w:t>S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>tandard</w:t>
            </w:r>
            <w:r w:rsidR="002070E6">
              <w:rPr>
                <w:rFonts w:ascii="Segoe UI" w:hAnsi="Segoe UI" w:cs="Segoe UI"/>
                <w:bCs/>
                <w:szCs w:val="24"/>
              </w:rPr>
              <w:t>’s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 additional investment in </w:t>
            </w:r>
            <w:r w:rsidR="006956D6">
              <w:rPr>
                <w:rFonts w:ascii="Segoe UI" w:hAnsi="Segoe UI" w:cs="Segoe UI"/>
                <w:bCs/>
                <w:szCs w:val="24"/>
              </w:rPr>
              <w:t>M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ental </w:t>
            </w:r>
            <w:r w:rsidR="006956D6">
              <w:rPr>
                <w:rFonts w:ascii="Segoe UI" w:hAnsi="Segoe UI" w:cs="Segoe UI"/>
                <w:bCs/>
                <w:szCs w:val="24"/>
              </w:rPr>
              <w:t>H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>ealth</w:t>
            </w:r>
            <w:r w:rsidR="006956D6">
              <w:rPr>
                <w:rFonts w:ascii="Segoe UI" w:hAnsi="Segoe UI" w:cs="Segoe UI"/>
                <w:bCs/>
                <w:szCs w:val="24"/>
              </w:rPr>
              <w:t xml:space="preserve"> was slow </w:t>
            </w:r>
            <w:r w:rsidR="00414D82">
              <w:rPr>
                <w:rFonts w:ascii="Segoe UI" w:hAnsi="Segoe UI" w:cs="Segoe UI"/>
                <w:bCs/>
                <w:szCs w:val="24"/>
              </w:rPr>
              <w:t xml:space="preserve">in the 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first half of the year, </w:t>
            </w:r>
            <w:r w:rsidR="00414D82">
              <w:rPr>
                <w:rFonts w:ascii="Segoe UI" w:hAnsi="Segoe UI" w:cs="Segoe UI"/>
                <w:bCs/>
                <w:szCs w:val="24"/>
              </w:rPr>
              <w:t>due to d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>isruption</w:t>
            </w:r>
            <w:r w:rsidR="00414D82">
              <w:rPr>
                <w:rFonts w:ascii="Segoe UI" w:hAnsi="Segoe UI" w:cs="Segoe UI"/>
                <w:bCs/>
                <w:szCs w:val="24"/>
              </w:rPr>
              <w:t>s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070E6">
              <w:rPr>
                <w:rFonts w:ascii="Segoe UI" w:hAnsi="Segoe UI" w:cs="Segoe UI"/>
                <w:bCs/>
                <w:szCs w:val="24"/>
              </w:rPr>
              <w:t>from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 COVID-19</w:t>
            </w:r>
            <w:r w:rsidR="00414D82">
              <w:rPr>
                <w:rFonts w:ascii="Segoe UI" w:hAnsi="Segoe UI" w:cs="Segoe UI"/>
                <w:bCs/>
                <w:szCs w:val="24"/>
              </w:rPr>
              <w:t>.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77C65">
              <w:rPr>
                <w:rFonts w:ascii="Segoe UI" w:hAnsi="Segoe UI" w:cs="Segoe UI"/>
                <w:bCs/>
                <w:szCs w:val="24"/>
              </w:rPr>
              <w:t>He said that</w:t>
            </w:r>
            <w:r w:rsidR="00910153">
              <w:rPr>
                <w:rFonts w:ascii="Segoe UI" w:hAnsi="Segoe UI" w:cs="Segoe UI"/>
                <w:bCs/>
                <w:szCs w:val="24"/>
              </w:rPr>
              <w:t>, with the help of</w:t>
            </w:r>
            <w:r w:rsidR="007F4A3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>Buckinghamshire</w:t>
            </w:r>
            <w:r w:rsidR="00696D00">
              <w:rPr>
                <w:rFonts w:ascii="Segoe UI" w:hAnsi="Segoe UI" w:cs="Segoe UI"/>
                <w:bCs/>
                <w:szCs w:val="24"/>
              </w:rPr>
              <w:t>;</w:t>
            </w:r>
            <w:r w:rsidR="00C552B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>Oxfordshire</w:t>
            </w:r>
            <w:r w:rsidR="00696D00">
              <w:rPr>
                <w:rFonts w:ascii="Segoe UI" w:hAnsi="Segoe UI" w:cs="Segoe UI"/>
                <w:bCs/>
                <w:szCs w:val="24"/>
              </w:rPr>
              <w:t>;</w:t>
            </w:r>
            <w:r w:rsidR="008605F5">
              <w:rPr>
                <w:rFonts w:ascii="Segoe UI" w:hAnsi="Segoe UI" w:cs="Segoe UI"/>
                <w:bCs/>
                <w:szCs w:val="24"/>
              </w:rPr>
              <w:t xml:space="preserve"> and </w:t>
            </w:r>
            <w:r w:rsidR="00696D00" w:rsidRPr="00696D00">
              <w:rPr>
                <w:rFonts w:ascii="Segoe UI" w:hAnsi="Segoe UI" w:cs="Segoe UI"/>
                <w:bCs/>
                <w:szCs w:val="24"/>
              </w:rPr>
              <w:t>Bath and North East Somerset, Swindon and Wiltshire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 C</w:t>
            </w:r>
            <w:r w:rsidR="00C552B7">
              <w:rPr>
                <w:rFonts w:ascii="Segoe UI" w:hAnsi="Segoe UI" w:cs="Segoe UI"/>
                <w:bCs/>
                <w:szCs w:val="24"/>
              </w:rPr>
              <w:t>linical Commissioning Groups,</w:t>
            </w:r>
            <w:r w:rsidR="0053236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>catch</w:t>
            </w:r>
            <w:r w:rsidR="00532363">
              <w:rPr>
                <w:rFonts w:ascii="Segoe UI" w:hAnsi="Segoe UI" w:cs="Segoe UI"/>
                <w:bCs/>
                <w:szCs w:val="24"/>
              </w:rPr>
              <w:t>ing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 up </w:t>
            </w:r>
            <w:r w:rsidR="00DE3C17">
              <w:rPr>
                <w:rFonts w:ascii="Segoe UI" w:hAnsi="Segoe UI" w:cs="Segoe UI"/>
                <w:bCs/>
                <w:szCs w:val="24"/>
              </w:rPr>
              <w:t>would be done</w:t>
            </w:r>
            <w:r w:rsidR="004D65D6" w:rsidRPr="00F91BF0">
              <w:rPr>
                <w:rFonts w:ascii="Segoe UI" w:hAnsi="Segoe UI" w:cs="Segoe UI"/>
                <w:bCs/>
                <w:szCs w:val="24"/>
              </w:rPr>
              <w:t xml:space="preserve"> within the second half</w:t>
            </w:r>
            <w:r w:rsidR="004D65D6">
              <w:rPr>
                <w:rFonts w:ascii="Segoe UI" w:hAnsi="Segoe UI" w:cs="Segoe UI"/>
                <w:bCs/>
                <w:szCs w:val="24"/>
              </w:rPr>
              <w:t xml:space="preserve"> of the year</w:t>
            </w:r>
            <w:r w:rsidR="008A7245">
              <w:rPr>
                <w:rFonts w:ascii="Segoe UI" w:hAnsi="Segoe UI" w:cs="Segoe UI"/>
                <w:bCs/>
                <w:szCs w:val="24"/>
              </w:rPr>
              <w:t>;</w:t>
            </w:r>
            <w:r w:rsidR="00DE3C1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22235">
              <w:rPr>
                <w:rFonts w:ascii="Segoe UI" w:hAnsi="Segoe UI" w:cs="Segoe UI"/>
                <w:bCs/>
                <w:szCs w:val="24"/>
              </w:rPr>
              <w:t>a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nd 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it remained expected that 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the full amount </w:t>
            </w:r>
            <w:r w:rsidR="00DE3C17">
              <w:rPr>
                <w:rFonts w:ascii="Segoe UI" w:hAnsi="Segoe UI" w:cs="Segoe UI"/>
                <w:bCs/>
                <w:szCs w:val="24"/>
              </w:rPr>
              <w:t xml:space="preserve">would be spent 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on developing the </w:t>
            </w:r>
            <w:r w:rsidR="00C552B7">
              <w:rPr>
                <w:rFonts w:ascii="Segoe UI" w:hAnsi="Segoe UI" w:cs="Segoe UI"/>
                <w:bCs/>
                <w:szCs w:val="24"/>
              </w:rPr>
              <w:t>M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 xml:space="preserve">ental </w:t>
            </w:r>
            <w:r w:rsidR="00C552B7">
              <w:rPr>
                <w:rFonts w:ascii="Segoe UI" w:hAnsi="Segoe UI" w:cs="Segoe UI"/>
                <w:bCs/>
                <w:szCs w:val="24"/>
              </w:rPr>
              <w:t>H</w:t>
            </w:r>
            <w:r w:rsidR="00F91BF0" w:rsidRPr="00F91BF0">
              <w:rPr>
                <w:rFonts w:ascii="Segoe UI" w:hAnsi="Segoe UI" w:cs="Segoe UI"/>
                <w:bCs/>
                <w:szCs w:val="24"/>
              </w:rPr>
              <w:t>ealth services</w:t>
            </w:r>
            <w:r w:rsidR="004D65D6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369968DA" w14:textId="77777777" w:rsidR="00C552B7" w:rsidRDefault="00C552B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CE58D34" w14:textId="5548FD3F" w:rsidR="00140EA6" w:rsidRDefault="00461021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He stated that the cash position was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 xml:space="preserve"> considerably better</w:t>
            </w:r>
            <w:r w:rsidR="00763760">
              <w:rPr>
                <w:rFonts w:ascii="Segoe UI" w:hAnsi="Segoe UI" w:cs="Segoe UI"/>
                <w:bCs/>
                <w:szCs w:val="24"/>
              </w:rPr>
              <w:t xml:space="preserve"> than plan due to receiving the income </w:t>
            </w:r>
            <w:r w:rsidR="00763760" w:rsidRPr="00242255">
              <w:rPr>
                <w:rFonts w:ascii="Segoe UI" w:hAnsi="Segoe UI" w:cs="Segoe UI"/>
                <w:bCs/>
                <w:szCs w:val="24"/>
              </w:rPr>
              <w:t>one month in advance</w:t>
            </w:r>
            <w:r w:rsidR="002A39D5">
              <w:rPr>
                <w:rFonts w:ascii="Segoe UI" w:hAnsi="Segoe UI" w:cs="Segoe UI"/>
                <w:bCs/>
                <w:szCs w:val="24"/>
              </w:rPr>
              <w:t xml:space="preserve">; </w:t>
            </w:r>
            <w:r w:rsidR="00921A0A">
              <w:rPr>
                <w:rFonts w:ascii="Segoe UI" w:hAnsi="Segoe UI" w:cs="Segoe UI"/>
                <w:bCs/>
                <w:szCs w:val="24"/>
              </w:rPr>
              <w:t>however,</w:t>
            </w:r>
            <w:r w:rsidR="002A39D5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="007C653B">
              <w:rPr>
                <w:rFonts w:ascii="Segoe UI" w:hAnsi="Segoe UI" w:cs="Segoe UI"/>
                <w:bCs/>
                <w:szCs w:val="24"/>
              </w:rPr>
              <w:t>c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>apital programme</w:t>
            </w:r>
            <w:r w:rsidR="007C653B">
              <w:rPr>
                <w:rFonts w:ascii="Segoe UI" w:hAnsi="Segoe UI" w:cs="Segoe UI"/>
                <w:bCs/>
                <w:szCs w:val="24"/>
              </w:rPr>
              <w:t xml:space="preserve"> was 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>considerably behind plan</w:t>
            </w:r>
            <w:r w:rsidR="00852118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40EA6">
              <w:rPr>
                <w:rFonts w:ascii="Segoe UI" w:hAnsi="Segoe UI" w:cs="Segoe UI"/>
                <w:bCs/>
                <w:szCs w:val="24"/>
              </w:rPr>
              <w:t>d</w:t>
            </w:r>
            <w:r w:rsidR="00852118">
              <w:rPr>
                <w:rFonts w:ascii="Segoe UI" w:hAnsi="Segoe UI" w:cs="Segoe UI"/>
                <w:bCs/>
                <w:szCs w:val="24"/>
              </w:rPr>
              <w:t>ue to the estates department</w:t>
            </w:r>
            <w:r w:rsidR="00140EA6">
              <w:rPr>
                <w:rFonts w:ascii="Segoe UI" w:hAnsi="Segoe UI" w:cs="Segoe UI"/>
                <w:bCs/>
                <w:szCs w:val="24"/>
              </w:rPr>
              <w:t xml:space="preserve"> resources being diverted to </w:t>
            </w:r>
            <w:r w:rsidR="007D7A25">
              <w:rPr>
                <w:rFonts w:ascii="Segoe UI" w:hAnsi="Segoe UI" w:cs="Segoe UI"/>
                <w:bCs/>
                <w:szCs w:val="24"/>
              </w:rPr>
              <w:t xml:space="preserve">supporting </w:t>
            </w:r>
            <w:r w:rsidR="008E1698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7D7A25">
              <w:rPr>
                <w:rFonts w:ascii="Segoe UI" w:hAnsi="Segoe UI" w:cs="Segoe UI"/>
                <w:bCs/>
                <w:szCs w:val="24"/>
              </w:rPr>
              <w:t>COVID-19 situation and the close down of the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>construction industry in the first lockdown</w:t>
            </w:r>
            <w:r w:rsidR="007D7A25">
              <w:rPr>
                <w:rFonts w:ascii="Segoe UI" w:hAnsi="Segoe UI" w:cs="Segoe UI"/>
                <w:bCs/>
                <w:szCs w:val="24"/>
              </w:rPr>
              <w:t xml:space="preserve">; but it was expected to catch up in the 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 xml:space="preserve">second half of the year. </w:t>
            </w:r>
          </w:p>
          <w:p w14:paraId="582B079B" w14:textId="77777777" w:rsidR="00140EA6" w:rsidRDefault="00140EA6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56BF8B4" w14:textId="31D9292A" w:rsidR="009E7147" w:rsidRDefault="009E714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He noted that t</w:t>
            </w:r>
            <w:r w:rsidR="004E60E3">
              <w:rPr>
                <w:rFonts w:ascii="Segoe UI" w:hAnsi="Segoe UI" w:cs="Segoe UI"/>
                <w:bCs/>
                <w:szCs w:val="24"/>
              </w:rPr>
              <w:t>he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 xml:space="preserve"> second half of the plan </w:t>
            </w:r>
            <w:r w:rsidR="005D2F74">
              <w:rPr>
                <w:rFonts w:ascii="Segoe UI" w:hAnsi="Segoe UI" w:cs="Segoe UI"/>
                <w:bCs/>
                <w:szCs w:val="24"/>
              </w:rPr>
              <w:t>was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 predicted to be</w:t>
            </w:r>
            <w:r w:rsidR="005D2F74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>largely breakeven</w:t>
            </w:r>
            <w:r w:rsidR="005D2F74">
              <w:rPr>
                <w:rFonts w:ascii="Segoe UI" w:hAnsi="Segoe UI" w:cs="Segoe UI"/>
                <w:bCs/>
                <w:szCs w:val="24"/>
              </w:rPr>
              <w:t xml:space="preserve"> with a 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 xml:space="preserve">forecast of </w:t>
            </w:r>
            <w:r w:rsidR="005D2F74">
              <w:rPr>
                <w:rFonts w:ascii="Segoe UI" w:hAnsi="Segoe UI" w:cs="Segoe UI"/>
                <w:bCs/>
                <w:szCs w:val="24"/>
              </w:rPr>
              <w:t>£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>1.8 million deficit</w:t>
            </w:r>
            <w:r w:rsidR="005D2F74">
              <w:rPr>
                <w:rFonts w:ascii="Segoe UI" w:hAnsi="Segoe UI" w:cs="Segoe UI"/>
                <w:bCs/>
                <w:szCs w:val="24"/>
              </w:rPr>
              <w:t xml:space="preserve"> due to </w:t>
            </w:r>
            <w:r w:rsidR="00A27162" w:rsidRPr="00A27162">
              <w:rPr>
                <w:rFonts w:ascii="Segoe UI" w:hAnsi="Segoe UI" w:cs="Segoe UI"/>
                <w:bCs/>
                <w:szCs w:val="24"/>
              </w:rPr>
              <w:t>technical adjustment because of the new financial regim</w:t>
            </w:r>
            <w:r>
              <w:rPr>
                <w:rFonts w:ascii="Segoe UI" w:hAnsi="Segoe UI" w:cs="Segoe UI"/>
                <w:bCs/>
                <w:szCs w:val="24"/>
              </w:rPr>
              <w:t>e.</w:t>
            </w:r>
          </w:p>
          <w:p w14:paraId="74DF6998" w14:textId="77777777" w:rsidR="00F20EBB" w:rsidRDefault="00F20EBB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9E5D567" w14:textId="0353F277" w:rsidR="00F434C3" w:rsidRDefault="008B0E1B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Neil Oastler </w:t>
            </w:r>
            <w:r w:rsidR="00DC6450">
              <w:rPr>
                <w:rFonts w:ascii="Segoe UI" w:hAnsi="Segoe UI" w:cs="Segoe UI"/>
                <w:bCs/>
                <w:szCs w:val="24"/>
              </w:rPr>
              <w:t>queried</w:t>
            </w:r>
            <w:r>
              <w:rPr>
                <w:rFonts w:ascii="Segoe UI" w:hAnsi="Segoe UI" w:cs="Segoe UI"/>
                <w:bCs/>
                <w:szCs w:val="24"/>
              </w:rPr>
              <w:t xml:space="preserve"> why the </w:t>
            </w:r>
            <w:r w:rsidR="00526FE7">
              <w:rPr>
                <w:rFonts w:ascii="Segoe UI" w:hAnsi="Segoe UI" w:cs="Segoe UI"/>
                <w:bCs/>
                <w:szCs w:val="24"/>
              </w:rPr>
              <w:t xml:space="preserve">Trust was </w:t>
            </w:r>
            <w:r w:rsidR="00D70748">
              <w:rPr>
                <w:rFonts w:ascii="Segoe UI" w:hAnsi="Segoe UI" w:cs="Segoe UI"/>
                <w:bCs/>
                <w:szCs w:val="24"/>
              </w:rPr>
              <w:t>s</w:t>
            </w:r>
            <w:r w:rsidR="00526FE7">
              <w:rPr>
                <w:rFonts w:ascii="Segoe UI" w:hAnsi="Segoe UI" w:cs="Segoe UI"/>
                <w:bCs/>
                <w:szCs w:val="24"/>
              </w:rPr>
              <w:t xml:space="preserve">till in </w:t>
            </w:r>
            <w:r w:rsidR="0076764B">
              <w:rPr>
                <w:rFonts w:ascii="Segoe UI" w:hAnsi="Segoe UI" w:cs="Segoe UI"/>
                <w:bCs/>
                <w:szCs w:val="24"/>
              </w:rPr>
              <w:t>l</w:t>
            </w:r>
            <w:r w:rsidR="00526FE7">
              <w:rPr>
                <w:rFonts w:ascii="Segoe UI" w:hAnsi="Segoe UI" w:cs="Segoe UI"/>
                <w:bCs/>
                <w:szCs w:val="24"/>
              </w:rPr>
              <w:t xml:space="preserve">evel 3 if the financial </w:t>
            </w:r>
            <w:r w:rsidR="00D475E5">
              <w:rPr>
                <w:rFonts w:ascii="Segoe UI" w:hAnsi="Segoe UI" w:cs="Segoe UI"/>
                <w:bCs/>
                <w:szCs w:val="24"/>
              </w:rPr>
              <w:t xml:space="preserve">position </w:t>
            </w:r>
            <w:r w:rsidR="00526FE7">
              <w:rPr>
                <w:rFonts w:ascii="Segoe UI" w:hAnsi="Segoe UI" w:cs="Segoe UI"/>
                <w:bCs/>
                <w:szCs w:val="24"/>
              </w:rPr>
              <w:t xml:space="preserve">of the Trust </w:t>
            </w:r>
            <w:r w:rsidR="00D475E5">
              <w:rPr>
                <w:rFonts w:ascii="Segoe UI" w:hAnsi="Segoe UI" w:cs="Segoe UI"/>
                <w:bCs/>
                <w:szCs w:val="24"/>
              </w:rPr>
              <w:t>was</w:t>
            </w:r>
            <w:r w:rsidR="00526FE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D475E5" w:rsidRPr="00D475E5">
              <w:rPr>
                <w:rFonts w:ascii="Segoe UI" w:hAnsi="Segoe UI" w:cs="Segoe UI"/>
                <w:bCs/>
                <w:szCs w:val="24"/>
              </w:rPr>
              <w:t xml:space="preserve">more favourable than seen </w:t>
            </w:r>
            <w:r w:rsidR="0076764B">
              <w:rPr>
                <w:rFonts w:ascii="Segoe UI" w:hAnsi="Segoe UI" w:cs="Segoe UI"/>
                <w:bCs/>
                <w:szCs w:val="24"/>
              </w:rPr>
              <w:t>in</w:t>
            </w:r>
            <w:r w:rsidR="00D475E5" w:rsidRPr="00D475E5">
              <w:rPr>
                <w:rFonts w:ascii="Segoe UI" w:hAnsi="Segoe UI" w:cs="Segoe UI"/>
                <w:bCs/>
                <w:szCs w:val="24"/>
              </w:rPr>
              <w:t xml:space="preserve"> many years</w:t>
            </w:r>
            <w:r w:rsidR="00D475E5">
              <w:rPr>
                <w:rFonts w:ascii="Segoe UI" w:hAnsi="Segoe UI" w:cs="Segoe UI"/>
                <w:bCs/>
                <w:szCs w:val="24"/>
              </w:rPr>
              <w:t xml:space="preserve">. The </w:t>
            </w:r>
            <w:r w:rsidR="00D475E5" w:rsidRPr="0073338B">
              <w:rPr>
                <w:rFonts w:ascii="Segoe UI" w:hAnsi="Segoe UI" w:cs="Segoe UI"/>
                <w:bCs/>
                <w:szCs w:val="24"/>
              </w:rPr>
              <w:t>Director of Finance</w:t>
            </w:r>
            <w:r w:rsidR="00D475E5">
              <w:rPr>
                <w:rFonts w:ascii="Segoe UI" w:hAnsi="Segoe UI" w:cs="Segoe UI"/>
                <w:bCs/>
                <w:szCs w:val="24"/>
              </w:rPr>
              <w:t xml:space="preserve"> replied that due to the cost of agency staff</w:t>
            </w:r>
            <w:r w:rsidR="0076764B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D475E5">
              <w:rPr>
                <w:rFonts w:ascii="Segoe UI" w:hAnsi="Segoe UI" w:cs="Segoe UI"/>
                <w:bCs/>
                <w:szCs w:val="24"/>
              </w:rPr>
              <w:t>exacerbated by COVID-19</w:t>
            </w:r>
            <w:r w:rsidR="002F3906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D70748">
              <w:rPr>
                <w:rFonts w:ascii="Segoe UI" w:hAnsi="Segoe UI" w:cs="Segoe UI"/>
                <w:bCs/>
                <w:szCs w:val="24"/>
              </w:rPr>
              <w:t>being</w:t>
            </w:r>
            <w:r w:rsidR="0076764B">
              <w:rPr>
                <w:rFonts w:ascii="Segoe UI" w:hAnsi="Segoe UI" w:cs="Segoe UI"/>
                <w:bCs/>
                <w:szCs w:val="24"/>
              </w:rPr>
              <w:t xml:space="preserve"> above the </w:t>
            </w:r>
            <w:r w:rsidR="002F3906">
              <w:rPr>
                <w:rFonts w:ascii="Segoe UI" w:hAnsi="Segoe UI" w:cs="Segoe UI"/>
                <w:bCs/>
                <w:szCs w:val="24"/>
              </w:rPr>
              <w:t>limit set</w:t>
            </w:r>
            <w:r w:rsidR="0076764B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641F22">
              <w:rPr>
                <w:rFonts w:ascii="Segoe UI" w:hAnsi="Segoe UI" w:cs="Segoe UI"/>
                <w:bCs/>
                <w:szCs w:val="24"/>
              </w:rPr>
              <w:t>the level 3 financial regime hasn’t been amended by NH</w:t>
            </w:r>
            <w:r w:rsidR="002F3906">
              <w:rPr>
                <w:rFonts w:ascii="Segoe UI" w:hAnsi="Segoe UI" w:cs="Segoe UI"/>
                <w:bCs/>
                <w:szCs w:val="24"/>
              </w:rPr>
              <w:t>S Improvement</w:t>
            </w:r>
            <w:r w:rsidR="00641F22">
              <w:rPr>
                <w:rFonts w:ascii="Segoe UI" w:hAnsi="Segoe UI" w:cs="Segoe UI"/>
                <w:bCs/>
                <w:szCs w:val="24"/>
              </w:rPr>
              <w:t>.</w:t>
            </w:r>
            <w:r w:rsidR="002F3906">
              <w:rPr>
                <w:rFonts w:ascii="Segoe UI" w:hAnsi="Segoe UI" w:cs="Segoe UI"/>
                <w:bCs/>
                <w:szCs w:val="24"/>
              </w:rPr>
              <w:t xml:space="preserve"> </w:t>
            </w:r>
          </w:p>
          <w:p w14:paraId="6C479CF3" w14:textId="125D028D" w:rsidR="00526FE7" w:rsidRDefault="00526FE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537A0D5" w14:textId="7F35B1FB" w:rsidR="00526FE7" w:rsidRDefault="009B4E5E" w:rsidP="008A2587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Chris Roberts asked </w:t>
            </w:r>
            <w:r w:rsidR="0047027E">
              <w:rPr>
                <w:rFonts w:ascii="Segoe UI" w:hAnsi="Segoe UI" w:cs="Segoe UI"/>
                <w:bCs/>
                <w:szCs w:val="24"/>
              </w:rPr>
              <w:t>if</w:t>
            </w:r>
            <w:r w:rsidR="002D70CE" w:rsidRPr="003A023A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Pr="003A023A">
              <w:rPr>
                <w:rFonts w:ascii="Segoe UI" w:hAnsi="Segoe UI" w:cs="Segoe UI"/>
                <w:bCs/>
                <w:szCs w:val="24"/>
              </w:rPr>
              <w:t>COVID</w:t>
            </w:r>
            <w:r w:rsidR="002D70CE" w:rsidRPr="003A023A">
              <w:rPr>
                <w:rFonts w:ascii="Segoe UI" w:hAnsi="Segoe UI" w:cs="Segoe UI"/>
                <w:bCs/>
                <w:szCs w:val="24"/>
              </w:rPr>
              <w:t xml:space="preserve">-19 </w:t>
            </w:r>
            <w:r w:rsidR="00541AC6" w:rsidRPr="003A023A">
              <w:rPr>
                <w:rFonts w:ascii="Segoe UI" w:hAnsi="Segoe UI" w:cs="Segoe UI"/>
                <w:bCs/>
                <w:szCs w:val="24"/>
              </w:rPr>
              <w:t>cost for the se</w:t>
            </w:r>
            <w:r w:rsidRPr="003A023A">
              <w:rPr>
                <w:rFonts w:ascii="Segoe UI" w:hAnsi="Segoe UI" w:cs="Segoe UI"/>
                <w:bCs/>
                <w:szCs w:val="24"/>
              </w:rPr>
              <w:t xml:space="preserve">cond half of the year 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would </w:t>
            </w:r>
            <w:r w:rsidRPr="003A023A">
              <w:rPr>
                <w:rFonts w:ascii="Segoe UI" w:hAnsi="Segoe UI" w:cs="Segoe UI"/>
                <w:bCs/>
                <w:szCs w:val="24"/>
              </w:rPr>
              <w:t>continue to be fully</w:t>
            </w:r>
            <w:r w:rsidRPr="003A023A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3A023A">
              <w:rPr>
                <w:rFonts w:ascii="Segoe UI" w:hAnsi="Segoe UI" w:cs="Segoe UI"/>
                <w:szCs w:val="24"/>
              </w:rPr>
              <w:t>reimbursed</w:t>
            </w:r>
            <w:r w:rsidR="003A023A" w:rsidRPr="003A023A">
              <w:rPr>
                <w:rFonts w:ascii="Segoe UI" w:hAnsi="Segoe UI" w:cs="Segoe UI"/>
                <w:szCs w:val="24"/>
              </w:rPr>
              <w:t>.</w:t>
            </w:r>
            <w:r w:rsidR="0047027E">
              <w:rPr>
                <w:rFonts w:ascii="Segoe UI" w:hAnsi="Segoe UI" w:cs="Segoe UI"/>
                <w:szCs w:val="24"/>
              </w:rPr>
              <w:t xml:space="preserve"> </w:t>
            </w:r>
            <w:r w:rsidR="003A023A" w:rsidRPr="003A023A">
              <w:rPr>
                <w:rFonts w:ascii="Segoe UI" w:hAnsi="Segoe UI" w:cs="Segoe UI"/>
                <w:szCs w:val="24"/>
              </w:rPr>
              <w:t>The Director of</w:t>
            </w:r>
            <w:r w:rsidR="001D71BD">
              <w:rPr>
                <w:rFonts w:ascii="Segoe UI" w:hAnsi="Segoe UI" w:cs="Segoe UI"/>
                <w:szCs w:val="24"/>
              </w:rPr>
              <w:t xml:space="preserve"> </w:t>
            </w:r>
            <w:r w:rsidR="003A023A">
              <w:rPr>
                <w:rFonts w:ascii="Segoe UI" w:hAnsi="Segoe UI" w:cs="Segoe UI"/>
                <w:bCs/>
                <w:szCs w:val="24"/>
              </w:rPr>
              <w:t xml:space="preserve">Finance </w:t>
            </w:r>
            <w:r w:rsidR="00413DC4">
              <w:rPr>
                <w:rFonts w:ascii="Segoe UI" w:hAnsi="Segoe UI" w:cs="Segoe UI"/>
                <w:bCs/>
                <w:szCs w:val="24"/>
              </w:rPr>
              <w:t>replied</w:t>
            </w:r>
            <w:r w:rsidR="003A023A">
              <w:rPr>
                <w:rFonts w:ascii="Segoe UI" w:hAnsi="Segoe UI" w:cs="Segoe UI"/>
                <w:bCs/>
                <w:szCs w:val="24"/>
              </w:rPr>
              <w:t xml:space="preserve"> that</w:t>
            </w:r>
            <w:r w:rsidR="002A4B10">
              <w:rPr>
                <w:rFonts w:ascii="Segoe UI" w:hAnsi="Segoe UI" w:cs="Segoe UI"/>
                <w:bCs/>
                <w:szCs w:val="24"/>
              </w:rPr>
              <w:t xml:space="preserve"> in the second half of the year,</w:t>
            </w:r>
            <w:r w:rsidR="003A023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F3967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837A25">
              <w:rPr>
                <w:rFonts w:ascii="Segoe UI" w:hAnsi="Segoe UI" w:cs="Segoe UI"/>
                <w:bCs/>
                <w:szCs w:val="24"/>
              </w:rPr>
              <w:t>amount</w:t>
            </w:r>
            <w:r w:rsidR="009F3967">
              <w:rPr>
                <w:rFonts w:ascii="Segoe UI" w:hAnsi="Segoe UI" w:cs="Segoe UI"/>
                <w:bCs/>
                <w:szCs w:val="24"/>
              </w:rPr>
              <w:t xml:space="preserve"> of </w:t>
            </w:r>
            <w:r w:rsidR="00837A25">
              <w:rPr>
                <w:rFonts w:ascii="Segoe UI" w:hAnsi="Segoe UI" w:cs="Segoe UI"/>
                <w:bCs/>
                <w:szCs w:val="24"/>
              </w:rPr>
              <w:t>money</w:t>
            </w:r>
            <w:r w:rsidR="00AD708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F3967">
              <w:rPr>
                <w:rFonts w:ascii="Segoe UI" w:hAnsi="Segoe UI" w:cs="Segoe UI"/>
                <w:bCs/>
                <w:szCs w:val="24"/>
              </w:rPr>
              <w:t xml:space="preserve">for COVID-19 has been </w:t>
            </w:r>
            <w:r w:rsidR="00837A25">
              <w:rPr>
                <w:rFonts w:ascii="Segoe UI" w:hAnsi="Segoe UI" w:cs="Segoe UI"/>
                <w:bCs/>
                <w:szCs w:val="24"/>
              </w:rPr>
              <w:t xml:space="preserve">set in the forecast </w:t>
            </w:r>
            <w:r w:rsidR="00C04C1B">
              <w:rPr>
                <w:rFonts w:ascii="Segoe UI" w:hAnsi="Segoe UI" w:cs="Segoe UI"/>
                <w:bCs/>
                <w:szCs w:val="24"/>
              </w:rPr>
              <w:t>and the Trust would need to remain within that.</w:t>
            </w:r>
            <w:r w:rsidR="00747C64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C04C1B">
              <w:rPr>
                <w:rFonts w:ascii="Segoe UI" w:hAnsi="Segoe UI" w:cs="Segoe UI"/>
                <w:bCs/>
                <w:szCs w:val="24"/>
              </w:rPr>
              <w:t>Other</w:t>
            </w:r>
            <w:r w:rsidR="00E36CD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C04C1B">
              <w:rPr>
                <w:rFonts w:ascii="Segoe UI" w:hAnsi="Segoe UI" w:cs="Segoe UI"/>
                <w:bCs/>
                <w:szCs w:val="24"/>
              </w:rPr>
              <w:t>additional</w:t>
            </w:r>
            <w:r w:rsidR="00E36CD9">
              <w:rPr>
                <w:rFonts w:ascii="Segoe UI" w:hAnsi="Segoe UI" w:cs="Segoe UI"/>
                <w:bCs/>
                <w:szCs w:val="24"/>
              </w:rPr>
              <w:t xml:space="preserve"> costs for</w:t>
            </w:r>
            <w:r w:rsidR="0029323D">
              <w:rPr>
                <w:rFonts w:ascii="Segoe UI" w:hAnsi="Segoe UI" w:cs="Segoe UI"/>
                <w:bCs/>
                <w:szCs w:val="24"/>
              </w:rPr>
              <w:t xml:space="preserve"> COVID-19</w:t>
            </w:r>
            <w:r w:rsidR="000460BE">
              <w:rPr>
                <w:rFonts w:ascii="Segoe UI" w:hAnsi="Segoe UI" w:cs="Segoe UI"/>
                <w:bCs/>
                <w:szCs w:val="24"/>
              </w:rPr>
              <w:t xml:space="preserve"> related</w:t>
            </w:r>
            <w:r w:rsidR="0029323D">
              <w:rPr>
                <w:rFonts w:ascii="Segoe UI" w:hAnsi="Segoe UI" w:cs="Segoe UI"/>
                <w:bCs/>
                <w:szCs w:val="24"/>
              </w:rPr>
              <w:t xml:space="preserve"> initiative</w:t>
            </w:r>
            <w:r w:rsidR="00BB2936">
              <w:rPr>
                <w:rFonts w:ascii="Segoe UI" w:hAnsi="Segoe UI" w:cs="Segoe UI"/>
                <w:bCs/>
                <w:szCs w:val="24"/>
              </w:rPr>
              <w:t>s such as the Trust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92F06">
              <w:rPr>
                <w:rFonts w:ascii="Segoe UI" w:hAnsi="Segoe UI" w:cs="Segoe UI"/>
                <w:bCs/>
                <w:szCs w:val="24"/>
              </w:rPr>
              <w:t>taking</w:t>
            </w:r>
            <w:r w:rsidR="00747C64">
              <w:rPr>
                <w:rFonts w:ascii="Segoe UI" w:hAnsi="Segoe UI" w:cs="Segoe UI"/>
                <w:bCs/>
                <w:szCs w:val="24"/>
              </w:rPr>
              <w:t xml:space="preserve"> the</w:t>
            </w:r>
            <w:r w:rsidR="00BB2936">
              <w:rPr>
                <w:rFonts w:ascii="Segoe UI" w:hAnsi="Segoe UI" w:cs="Segoe UI"/>
                <w:bCs/>
                <w:szCs w:val="24"/>
              </w:rPr>
              <w:t xml:space="preserve"> lead provider role for vaccine administration</w:t>
            </w:r>
            <w:r w:rsidR="00747C64">
              <w:rPr>
                <w:rFonts w:ascii="Segoe UI" w:hAnsi="Segoe UI" w:cs="Segoe UI"/>
                <w:bCs/>
                <w:szCs w:val="24"/>
              </w:rPr>
              <w:t xml:space="preserve"> were</w:t>
            </w:r>
            <w:r w:rsidR="00E36CD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C77B27">
              <w:rPr>
                <w:rFonts w:ascii="Segoe UI" w:hAnsi="Segoe UI" w:cs="Segoe UI"/>
                <w:bCs/>
                <w:szCs w:val="24"/>
              </w:rPr>
              <w:t xml:space="preserve">in addition to the </w:t>
            </w:r>
            <w:r w:rsidR="00E36CD9" w:rsidRPr="00142B6D">
              <w:rPr>
                <w:rFonts w:ascii="Segoe UI" w:hAnsi="Segoe UI" w:cs="Segoe UI"/>
                <w:szCs w:val="24"/>
              </w:rPr>
              <w:t xml:space="preserve">budgets that </w:t>
            </w:r>
            <w:r w:rsidR="00C77B27">
              <w:rPr>
                <w:rFonts w:ascii="Segoe UI" w:hAnsi="Segoe UI" w:cs="Segoe UI"/>
                <w:szCs w:val="24"/>
              </w:rPr>
              <w:t xml:space="preserve">have been </w:t>
            </w:r>
            <w:r w:rsidR="00C77B27">
              <w:rPr>
                <w:rFonts w:ascii="Segoe UI" w:hAnsi="Segoe UI" w:cs="Segoe UI"/>
                <w:szCs w:val="24"/>
              </w:rPr>
              <w:lastRenderedPageBreak/>
              <w:t xml:space="preserve">set, but if </w:t>
            </w:r>
            <w:r w:rsidR="00D04693">
              <w:rPr>
                <w:rFonts w:ascii="Segoe UI" w:hAnsi="Segoe UI" w:cs="Segoe UI"/>
                <w:szCs w:val="24"/>
              </w:rPr>
              <w:t xml:space="preserve">it was </w:t>
            </w:r>
            <w:r w:rsidR="00C77B27">
              <w:rPr>
                <w:rFonts w:ascii="Segoe UI" w:hAnsi="Segoe UI" w:cs="Segoe UI"/>
                <w:szCs w:val="24"/>
              </w:rPr>
              <w:t>managed within</w:t>
            </w:r>
            <w:r w:rsidR="00F92693">
              <w:rPr>
                <w:rFonts w:ascii="Segoe UI" w:hAnsi="Segoe UI" w:cs="Segoe UI"/>
                <w:szCs w:val="24"/>
              </w:rPr>
              <w:t xml:space="preserve"> the</w:t>
            </w:r>
            <w:r w:rsidR="00C77B27">
              <w:rPr>
                <w:rFonts w:ascii="Segoe UI" w:hAnsi="Segoe UI" w:cs="Segoe UI"/>
                <w:szCs w:val="24"/>
              </w:rPr>
              <w:t xml:space="preserve"> </w:t>
            </w:r>
            <w:r w:rsidR="00227981">
              <w:rPr>
                <w:rFonts w:ascii="Segoe UI" w:hAnsi="Segoe UI" w:cs="Segoe UI"/>
                <w:szCs w:val="24"/>
              </w:rPr>
              <w:t>forecast</w:t>
            </w:r>
            <w:r w:rsidR="00C77B27" w:rsidRPr="00142B6D">
              <w:rPr>
                <w:rFonts w:ascii="Segoe UI" w:hAnsi="Segoe UI" w:cs="Segoe UI"/>
                <w:szCs w:val="24"/>
              </w:rPr>
              <w:t xml:space="preserve">, </w:t>
            </w:r>
            <w:r w:rsidR="00D04693">
              <w:rPr>
                <w:rFonts w:ascii="Segoe UI" w:hAnsi="Segoe UI" w:cs="Segoe UI"/>
                <w:szCs w:val="24"/>
              </w:rPr>
              <w:t xml:space="preserve">the </w:t>
            </w:r>
            <w:r w:rsidR="002A4B10">
              <w:rPr>
                <w:rFonts w:ascii="Segoe UI" w:hAnsi="Segoe UI" w:cs="Segoe UI"/>
                <w:szCs w:val="24"/>
              </w:rPr>
              <w:t>financial</w:t>
            </w:r>
            <w:r w:rsidR="00D04693">
              <w:rPr>
                <w:rFonts w:ascii="Segoe UI" w:hAnsi="Segoe UI" w:cs="Segoe UI"/>
                <w:szCs w:val="24"/>
              </w:rPr>
              <w:t xml:space="preserve"> position would</w:t>
            </w:r>
            <w:r w:rsidR="00C77B27" w:rsidRPr="00142B6D">
              <w:rPr>
                <w:rFonts w:ascii="Segoe UI" w:hAnsi="Segoe UI" w:cs="Segoe UI"/>
                <w:szCs w:val="24"/>
              </w:rPr>
              <w:t xml:space="preserve"> remain at breakeven.</w:t>
            </w:r>
          </w:p>
          <w:p w14:paraId="1FE5C3A0" w14:textId="77777777" w:rsidR="00C77B27" w:rsidRPr="003A023A" w:rsidRDefault="00C77B2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8628011" w14:textId="437CBCF0" w:rsidR="00F434C3" w:rsidRDefault="008237AC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Ch</w:t>
            </w:r>
            <w:r w:rsidR="00DC6450">
              <w:rPr>
                <w:rFonts w:ascii="Segoe UI" w:hAnsi="Segoe UI" w:cs="Segoe UI"/>
                <w:szCs w:val="24"/>
              </w:rPr>
              <w:t>ris Robert</w:t>
            </w:r>
            <w:r w:rsidR="007053C4">
              <w:rPr>
                <w:rFonts w:ascii="Segoe UI" w:hAnsi="Segoe UI" w:cs="Segoe UI"/>
                <w:szCs w:val="24"/>
              </w:rPr>
              <w:t>s</w:t>
            </w:r>
            <w:r w:rsidR="00DC6450">
              <w:rPr>
                <w:rFonts w:ascii="Segoe UI" w:hAnsi="Segoe UI" w:cs="Segoe UI"/>
                <w:szCs w:val="24"/>
              </w:rPr>
              <w:t xml:space="preserve"> asked if the agency costs </w:t>
            </w:r>
            <w:r w:rsidR="007B06B1">
              <w:rPr>
                <w:rFonts w:ascii="Segoe UI" w:hAnsi="Segoe UI" w:cs="Segoe UI"/>
                <w:szCs w:val="24"/>
              </w:rPr>
              <w:t xml:space="preserve">would </w:t>
            </w:r>
            <w:r w:rsidR="00BF36A3">
              <w:rPr>
                <w:rFonts w:ascii="Segoe UI" w:hAnsi="Segoe UI" w:cs="Segoe UI"/>
                <w:szCs w:val="24"/>
              </w:rPr>
              <w:t>go</w:t>
            </w:r>
            <w:r w:rsidR="007B06B1">
              <w:rPr>
                <w:rFonts w:ascii="Segoe UI" w:hAnsi="Segoe UI" w:cs="Segoe UI"/>
                <w:szCs w:val="24"/>
              </w:rPr>
              <w:t xml:space="preserve"> down since the Trust was recruiting mor</w:t>
            </w:r>
            <w:r w:rsidR="00A670B5">
              <w:rPr>
                <w:rFonts w:ascii="Segoe UI" w:hAnsi="Segoe UI" w:cs="Segoe UI"/>
                <w:szCs w:val="24"/>
              </w:rPr>
              <w:t>e</w:t>
            </w:r>
            <w:r w:rsidR="007B06B1">
              <w:rPr>
                <w:rFonts w:ascii="Segoe UI" w:hAnsi="Segoe UI" w:cs="Segoe UI"/>
                <w:szCs w:val="24"/>
              </w:rPr>
              <w:t xml:space="preserve"> staff.</w:t>
            </w:r>
            <w:r w:rsidR="00F0705C">
              <w:rPr>
                <w:rFonts w:ascii="Segoe UI" w:hAnsi="Segoe UI" w:cs="Segoe UI"/>
                <w:szCs w:val="24"/>
              </w:rPr>
              <w:t xml:space="preserve"> </w:t>
            </w:r>
            <w:r w:rsidR="007B06B1" w:rsidRPr="003A023A">
              <w:rPr>
                <w:rFonts w:ascii="Segoe UI" w:hAnsi="Segoe UI" w:cs="Segoe UI"/>
                <w:szCs w:val="24"/>
              </w:rPr>
              <w:t>The Director of</w:t>
            </w:r>
            <w:r w:rsidR="00A670B5">
              <w:rPr>
                <w:rFonts w:ascii="Segoe UI" w:hAnsi="Segoe UI" w:cs="Segoe UI"/>
                <w:szCs w:val="24"/>
              </w:rPr>
              <w:t xml:space="preserve"> </w:t>
            </w:r>
            <w:r w:rsidR="007B06B1">
              <w:rPr>
                <w:rFonts w:ascii="Segoe UI" w:hAnsi="Segoe UI" w:cs="Segoe UI"/>
                <w:bCs/>
                <w:szCs w:val="24"/>
              </w:rPr>
              <w:t xml:space="preserve">Finance answered that even </w:t>
            </w:r>
            <w:r w:rsidR="00F0705C">
              <w:rPr>
                <w:rFonts w:ascii="Segoe UI" w:hAnsi="Segoe UI" w:cs="Segoe UI"/>
                <w:bCs/>
                <w:szCs w:val="24"/>
              </w:rPr>
              <w:t>though</w:t>
            </w:r>
            <w:r w:rsidR="007B06B1">
              <w:rPr>
                <w:rFonts w:ascii="Segoe UI" w:hAnsi="Segoe UI" w:cs="Segoe UI"/>
                <w:bCs/>
                <w:szCs w:val="24"/>
              </w:rPr>
              <w:t xml:space="preserve"> the Trust was recruiting more staff, due to the increas</w:t>
            </w:r>
            <w:r w:rsidR="0011202C">
              <w:rPr>
                <w:rFonts w:ascii="Segoe UI" w:hAnsi="Segoe UI" w:cs="Segoe UI"/>
                <w:bCs/>
                <w:szCs w:val="24"/>
              </w:rPr>
              <w:t>e in</w:t>
            </w:r>
            <w:r w:rsidR="00BC3D2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B0957">
              <w:rPr>
                <w:rFonts w:ascii="Segoe UI" w:hAnsi="Segoe UI" w:cs="Segoe UI"/>
                <w:bCs/>
                <w:szCs w:val="24"/>
              </w:rPr>
              <w:t xml:space="preserve">demand and the speed </w:t>
            </w:r>
            <w:r w:rsidR="00BF36A3">
              <w:rPr>
                <w:rFonts w:ascii="Segoe UI" w:hAnsi="Segoe UI" w:cs="Segoe UI"/>
                <w:bCs/>
                <w:szCs w:val="24"/>
              </w:rPr>
              <w:t>that</w:t>
            </w:r>
            <w:r w:rsidR="001B0957">
              <w:rPr>
                <w:rFonts w:ascii="Segoe UI" w:hAnsi="Segoe UI" w:cs="Segoe UI"/>
                <w:bCs/>
                <w:szCs w:val="24"/>
              </w:rPr>
              <w:t xml:space="preserve"> they need to be </w:t>
            </w:r>
            <w:r w:rsidR="00093164">
              <w:rPr>
                <w:rFonts w:ascii="Segoe UI" w:hAnsi="Segoe UI" w:cs="Segoe UI"/>
                <w:bCs/>
                <w:szCs w:val="24"/>
              </w:rPr>
              <w:t>seen</w:t>
            </w:r>
            <w:r w:rsidR="001B0957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BF36A3">
              <w:rPr>
                <w:rFonts w:ascii="Segoe UI" w:hAnsi="Segoe UI" w:cs="Segoe UI"/>
                <w:bCs/>
                <w:szCs w:val="24"/>
              </w:rPr>
              <w:t xml:space="preserve">more </w:t>
            </w:r>
            <w:r w:rsidR="001B0957">
              <w:rPr>
                <w:rFonts w:ascii="Segoe UI" w:hAnsi="Segoe UI" w:cs="Segoe UI"/>
                <w:bCs/>
                <w:szCs w:val="24"/>
              </w:rPr>
              <w:t xml:space="preserve">agency staff were </w:t>
            </w:r>
            <w:r w:rsidR="00BF36A3">
              <w:rPr>
                <w:rFonts w:ascii="Segoe UI" w:hAnsi="Segoe UI" w:cs="Segoe UI"/>
                <w:bCs/>
                <w:szCs w:val="24"/>
              </w:rPr>
              <w:t>also hired</w:t>
            </w:r>
            <w:r w:rsidR="00206537">
              <w:rPr>
                <w:rFonts w:ascii="Segoe UI" w:hAnsi="Segoe UI" w:cs="Segoe UI"/>
                <w:bCs/>
                <w:szCs w:val="24"/>
              </w:rPr>
              <w:t xml:space="preserve">. He added that </w:t>
            </w:r>
            <w:r w:rsidR="00853038">
              <w:rPr>
                <w:rFonts w:ascii="Segoe UI" w:hAnsi="Segoe UI" w:cs="Segoe UI"/>
                <w:bCs/>
                <w:szCs w:val="24"/>
              </w:rPr>
              <w:t xml:space="preserve">the Trust has a strong focus in reducing agency </w:t>
            </w:r>
            <w:r w:rsidR="007348AD">
              <w:rPr>
                <w:rFonts w:ascii="Segoe UI" w:hAnsi="Segoe UI" w:cs="Segoe UI"/>
                <w:bCs/>
                <w:szCs w:val="24"/>
              </w:rPr>
              <w:t>costs</w:t>
            </w:r>
            <w:r w:rsidR="00206537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11202C">
              <w:rPr>
                <w:rFonts w:ascii="Segoe UI" w:hAnsi="Segoe UI" w:cs="Segoe UI"/>
                <w:bCs/>
                <w:szCs w:val="24"/>
              </w:rPr>
              <w:t xml:space="preserve">and in that </w:t>
            </w:r>
            <w:r w:rsidR="00A670B5">
              <w:rPr>
                <w:rFonts w:ascii="Segoe UI" w:hAnsi="Segoe UI" w:cs="Segoe UI"/>
                <w:bCs/>
                <w:szCs w:val="24"/>
              </w:rPr>
              <w:t>respect</w:t>
            </w:r>
            <w:r w:rsidR="0011202C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27009A">
              <w:rPr>
                <w:rFonts w:ascii="Segoe UI" w:hAnsi="Segoe UI" w:cs="Segoe UI"/>
                <w:bCs/>
                <w:szCs w:val="24"/>
              </w:rPr>
              <w:t>a</w:t>
            </w:r>
            <w:r w:rsidR="00473F9E" w:rsidRPr="00473F9E">
              <w:rPr>
                <w:rFonts w:ascii="Segoe UI" w:hAnsi="Segoe UI" w:cs="Segoe UI"/>
                <w:bCs/>
                <w:szCs w:val="24"/>
              </w:rPr>
              <w:t xml:space="preserve"> senior person</w:t>
            </w:r>
            <w:r w:rsidR="0027009A">
              <w:rPr>
                <w:rFonts w:ascii="Segoe UI" w:hAnsi="Segoe UI" w:cs="Segoe UI"/>
                <w:bCs/>
                <w:szCs w:val="24"/>
              </w:rPr>
              <w:t xml:space="preserve"> has been</w:t>
            </w:r>
            <w:r w:rsidR="00473F9E" w:rsidRPr="00473F9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7009A" w:rsidRPr="00473F9E">
              <w:rPr>
                <w:rFonts w:ascii="Segoe UI" w:hAnsi="Segoe UI" w:cs="Segoe UI"/>
                <w:bCs/>
                <w:szCs w:val="24"/>
              </w:rPr>
              <w:t xml:space="preserve">recruited </w:t>
            </w:r>
            <w:r w:rsidR="00473F9E" w:rsidRPr="00473F9E">
              <w:rPr>
                <w:rFonts w:ascii="Segoe UI" w:hAnsi="Segoe UI" w:cs="Segoe UI"/>
                <w:bCs/>
                <w:szCs w:val="24"/>
              </w:rPr>
              <w:t>to lead the reduction in agency usage and improve the substantive elements of staffing</w:t>
            </w:r>
            <w:r w:rsidR="0027009A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15FB48D4" w14:textId="64259E17" w:rsidR="00FA7921" w:rsidRDefault="00FA7921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F1593E1" w14:textId="2F2D4CD3" w:rsidR="003067A8" w:rsidRDefault="00C61881" w:rsidP="008A2587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Tina Kenny asked </w:t>
            </w:r>
            <w:r w:rsidR="001C2DF1">
              <w:rPr>
                <w:rFonts w:ascii="Segoe UI" w:hAnsi="Segoe UI" w:cs="Segoe UI"/>
                <w:bCs/>
                <w:szCs w:val="24"/>
              </w:rPr>
              <w:t xml:space="preserve">if the Trust would </w:t>
            </w:r>
            <w:r w:rsidRPr="00C61881">
              <w:rPr>
                <w:rFonts w:ascii="Segoe UI" w:hAnsi="Segoe UI" w:cs="Segoe UI"/>
                <w:bCs/>
                <w:szCs w:val="24"/>
              </w:rPr>
              <w:t>manage to spend all of the £23.5</w:t>
            </w:r>
            <w:r w:rsidR="00675914">
              <w:rPr>
                <w:rFonts w:ascii="Segoe UI" w:hAnsi="Segoe UI" w:cs="Segoe UI"/>
                <w:bCs/>
                <w:szCs w:val="24"/>
              </w:rPr>
              <w:t xml:space="preserve"> million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C61881">
              <w:rPr>
                <w:rFonts w:ascii="Segoe UI" w:hAnsi="Segoe UI" w:cs="Segoe UI"/>
                <w:bCs/>
                <w:szCs w:val="24"/>
              </w:rPr>
              <w:t xml:space="preserve">capital projected </w:t>
            </w:r>
            <w:r w:rsidR="00752520">
              <w:rPr>
                <w:rFonts w:ascii="Segoe UI" w:hAnsi="Segoe UI" w:cs="Segoe UI"/>
                <w:bCs/>
                <w:szCs w:val="24"/>
              </w:rPr>
              <w:t>and if not, would there be any adv</w:t>
            </w:r>
            <w:r w:rsidRPr="00C61881">
              <w:rPr>
                <w:rFonts w:ascii="Segoe UI" w:hAnsi="Segoe UI" w:cs="Segoe UI"/>
                <w:bCs/>
                <w:szCs w:val="24"/>
              </w:rPr>
              <w:t>erse consequences</w:t>
            </w:r>
            <w:r w:rsidR="001C2DF1">
              <w:rPr>
                <w:rFonts w:ascii="Segoe UI" w:hAnsi="Segoe UI" w:cs="Segoe UI"/>
                <w:bCs/>
                <w:szCs w:val="24"/>
              </w:rPr>
              <w:t>.</w:t>
            </w:r>
            <w:r w:rsidR="00752520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80EF9" w:rsidRPr="003A023A">
              <w:rPr>
                <w:rFonts w:ascii="Segoe UI" w:hAnsi="Segoe UI" w:cs="Segoe UI"/>
                <w:szCs w:val="24"/>
              </w:rPr>
              <w:t>The Director of</w:t>
            </w:r>
            <w:r w:rsidR="00580EF9">
              <w:rPr>
                <w:rFonts w:ascii="Segoe UI" w:hAnsi="Segoe UI" w:cs="Segoe UI"/>
                <w:szCs w:val="24"/>
              </w:rPr>
              <w:t xml:space="preserve"> </w:t>
            </w:r>
            <w:r w:rsidR="00580EF9">
              <w:rPr>
                <w:rFonts w:ascii="Segoe UI" w:hAnsi="Segoe UI" w:cs="Segoe UI"/>
                <w:bCs/>
                <w:szCs w:val="24"/>
              </w:rPr>
              <w:t xml:space="preserve">Finance replied that </w:t>
            </w:r>
            <w:r w:rsidR="00963872" w:rsidRPr="00142B6D">
              <w:rPr>
                <w:rFonts w:ascii="Segoe UI" w:hAnsi="Segoe UI" w:cs="Segoe UI"/>
                <w:szCs w:val="24"/>
              </w:rPr>
              <w:t xml:space="preserve">within that </w:t>
            </w:r>
            <w:r w:rsidR="00675914">
              <w:rPr>
                <w:rFonts w:ascii="Segoe UI" w:hAnsi="Segoe UI" w:cs="Segoe UI"/>
                <w:szCs w:val="24"/>
              </w:rPr>
              <w:t>£</w:t>
            </w:r>
            <w:r w:rsidR="00963872" w:rsidRPr="00142B6D">
              <w:rPr>
                <w:rFonts w:ascii="Segoe UI" w:hAnsi="Segoe UI" w:cs="Segoe UI"/>
                <w:szCs w:val="24"/>
              </w:rPr>
              <w:t>23.5</w:t>
            </w:r>
            <w:r w:rsidR="00675914">
              <w:rPr>
                <w:rFonts w:ascii="Segoe UI" w:hAnsi="Segoe UI" w:cs="Segoe UI"/>
                <w:szCs w:val="24"/>
              </w:rPr>
              <w:t xml:space="preserve"> million</w:t>
            </w:r>
            <w:r w:rsidR="00963872" w:rsidRPr="00142B6D">
              <w:rPr>
                <w:rFonts w:ascii="Segoe UI" w:hAnsi="Segoe UI" w:cs="Segoe UI"/>
                <w:szCs w:val="24"/>
              </w:rPr>
              <w:t>,</w:t>
            </w:r>
            <w:r w:rsidR="00675914">
              <w:rPr>
                <w:rFonts w:ascii="Segoe UI" w:hAnsi="Segoe UI" w:cs="Segoe UI"/>
                <w:szCs w:val="24"/>
              </w:rPr>
              <w:t xml:space="preserve"> approximately £</w:t>
            </w:r>
            <w:r w:rsidR="00963872" w:rsidRPr="00142B6D">
              <w:rPr>
                <w:rFonts w:ascii="Segoe UI" w:hAnsi="Segoe UI" w:cs="Segoe UI"/>
                <w:szCs w:val="24"/>
              </w:rPr>
              <w:t>9 million</w:t>
            </w:r>
            <w:r w:rsidR="001B2500">
              <w:rPr>
                <w:rFonts w:ascii="Segoe UI" w:hAnsi="Segoe UI" w:cs="Segoe UI"/>
                <w:szCs w:val="24"/>
              </w:rPr>
              <w:t xml:space="preserve"> has</w:t>
            </w:r>
            <w:r w:rsidR="00223637">
              <w:rPr>
                <w:rFonts w:ascii="Segoe UI" w:hAnsi="Segoe UI" w:cs="Segoe UI"/>
                <w:szCs w:val="24"/>
              </w:rPr>
              <w:t xml:space="preserve"> been allocated f</w:t>
            </w:r>
            <w:r w:rsidR="00963872" w:rsidRPr="00142B6D">
              <w:rPr>
                <w:rFonts w:ascii="Segoe UI" w:hAnsi="Segoe UI" w:cs="Segoe UI"/>
                <w:szCs w:val="24"/>
              </w:rPr>
              <w:t xml:space="preserve">or a strategic investment </w:t>
            </w:r>
            <w:r w:rsidR="00093164">
              <w:rPr>
                <w:rFonts w:ascii="Segoe UI" w:hAnsi="Segoe UI" w:cs="Segoe UI"/>
                <w:szCs w:val="24"/>
              </w:rPr>
              <w:t>in relation to</w:t>
            </w:r>
            <w:r w:rsidR="00800E7E">
              <w:rPr>
                <w:rFonts w:ascii="Segoe UI" w:hAnsi="Segoe UI" w:cs="Segoe UI"/>
                <w:szCs w:val="24"/>
              </w:rPr>
              <w:t xml:space="preserve"> </w:t>
            </w:r>
            <w:r w:rsidR="00963872" w:rsidRPr="00142B6D">
              <w:rPr>
                <w:rFonts w:ascii="Segoe UI" w:hAnsi="Segoe UI" w:cs="Segoe UI"/>
                <w:szCs w:val="24"/>
              </w:rPr>
              <w:t>a low secure learning disability unit</w:t>
            </w:r>
            <w:r w:rsidR="001B2500">
              <w:rPr>
                <w:rFonts w:ascii="Segoe UI" w:hAnsi="Segoe UI" w:cs="Segoe UI"/>
                <w:szCs w:val="24"/>
              </w:rPr>
              <w:t xml:space="preserve">, however </w:t>
            </w:r>
            <w:r w:rsidR="00060C66">
              <w:rPr>
                <w:rFonts w:ascii="Segoe UI" w:hAnsi="Segoe UI" w:cs="Segoe UI"/>
                <w:szCs w:val="24"/>
              </w:rPr>
              <w:t xml:space="preserve">it was </w:t>
            </w:r>
            <w:r w:rsidR="00963872" w:rsidRPr="00142B6D">
              <w:rPr>
                <w:rFonts w:ascii="Segoe UI" w:hAnsi="Segoe UI" w:cs="Segoe UI"/>
                <w:szCs w:val="24"/>
              </w:rPr>
              <w:t xml:space="preserve">no longer deemed </w:t>
            </w:r>
            <w:r w:rsidR="00060C66">
              <w:rPr>
                <w:rFonts w:ascii="Segoe UI" w:hAnsi="Segoe UI" w:cs="Segoe UI"/>
                <w:szCs w:val="24"/>
              </w:rPr>
              <w:t>a</w:t>
            </w:r>
            <w:r w:rsidR="00963872" w:rsidRPr="00142B6D">
              <w:rPr>
                <w:rFonts w:ascii="Segoe UI" w:hAnsi="Segoe UI" w:cs="Segoe UI"/>
                <w:szCs w:val="24"/>
              </w:rPr>
              <w:t xml:space="preserve"> priority within NHS England</w:t>
            </w:r>
            <w:r w:rsidR="001D71BD">
              <w:rPr>
                <w:rFonts w:ascii="Segoe UI" w:hAnsi="Segoe UI" w:cs="Segoe UI"/>
                <w:szCs w:val="24"/>
              </w:rPr>
              <w:t xml:space="preserve"> </w:t>
            </w:r>
            <w:r w:rsidR="00963872" w:rsidRPr="00142B6D">
              <w:rPr>
                <w:rFonts w:ascii="Segoe UI" w:hAnsi="Segoe UI" w:cs="Segoe UI"/>
                <w:szCs w:val="24"/>
              </w:rPr>
              <w:t xml:space="preserve">specialised commissioning, </w:t>
            </w:r>
            <w:r w:rsidR="00E828D9">
              <w:rPr>
                <w:rFonts w:ascii="Segoe UI" w:hAnsi="Segoe UI" w:cs="Segoe UI"/>
                <w:szCs w:val="24"/>
              </w:rPr>
              <w:t xml:space="preserve">and </w:t>
            </w:r>
            <w:r w:rsidR="003067A8">
              <w:rPr>
                <w:rFonts w:ascii="Segoe UI" w:hAnsi="Segoe UI" w:cs="Segoe UI"/>
                <w:szCs w:val="24"/>
              </w:rPr>
              <w:t>therefore</w:t>
            </w:r>
            <w:r w:rsidR="00093164">
              <w:rPr>
                <w:rFonts w:ascii="Segoe UI" w:hAnsi="Segoe UI" w:cs="Segoe UI"/>
                <w:szCs w:val="24"/>
              </w:rPr>
              <w:t xml:space="preserve"> the funding would not be made available to the Trust</w:t>
            </w:r>
            <w:r w:rsidR="00E828D9">
              <w:rPr>
                <w:rFonts w:ascii="Segoe UI" w:hAnsi="Segoe UI" w:cs="Segoe UI"/>
                <w:szCs w:val="24"/>
              </w:rPr>
              <w:t xml:space="preserve">; and all the remaining </w:t>
            </w:r>
            <w:r w:rsidR="00093164">
              <w:rPr>
                <w:rFonts w:ascii="Segoe UI" w:hAnsi="Segoe UI" w:cs="Segoe UI"/>
                <w:szCs w:val="24"/>
              </w:rPr>
              <w:t xml:space="preserve">allocated funds </w:t>
            </w:r>
            <w:r w:rsidR="003067A8">
              <w:rPr>
                <w:rFonts w:ascii="Segoe UI" w:hAnsi="Segoe UI" w:cs="Segoe UI"/>
                <w:szCs w:val="24"/>
              </w:rPr>
              <w:t>would</w:t>
            </w:r>
            <w:r w:rsidR="00E828D9">
              <w:rPr>
                <w:rFonts w:ascii="Segoe UI" w:hAnsi="Segoe UI" w:cs="Segoe UI"/>
                <w:szCs w:val="24"/>
              </w:rPr>
              <w:t xml:space="preserve"> be spent on</w:t>
            </w:r>
            <w:r w:rsidR="00963872" w:rsidRPr="00142B6D">
              <w:rPr>
                <w:rFonts w:ascii="Segoe UI" w:hAnsi="Segoe UI" w:cs="Segoe UI"/>
                <w:szCs w:val="24"/>
              </w:rPr>
              <w:t xml:space="preserve"> </w:t>
            </w:r>
            <w:r w:rsidR="00486633">
              <w:rPr>
                <w:rFonts w:ascii="Segoe UI" w:hAnsi="Segoe UI" w:cs="Segoe UI"/>
                <w:szCs w:val="24"/>
              </w:rPr>
              <w:t xml:space="preserve">other </w:t>
            </w:r>
            <w:r w:rsidR="00963872" w:rsidRPr="00142B6D">
              <w:rPr>
                <w:rFonts w:ascii="Segoe UI" w:hAnsi="Segoe UI" w:cs="Segoe UI"/>
                <w:szCs w:val="24"/>
              </w:rPr>
              <w:t xml:space="preserve">projects that </w:t>
            </w:r>
            <w:r w:rsidR="00E828D9">
              <w:rPr>
                <w:rFonts w:ascii="Segoe UI" w:hAnsi="Segoe UI" w:cs="Segoe UI"/>
                <w:szCs w:val="24"/>
              </w:rPr>
              <w:t xml:space="preserve">have been </w:t>
            </w:r>
            <w:r w:rsidR="003067A8">
              <w:rPr>
                <w:rFonts w:ascii="Segoe UI" w:hAnsi="Segoe UI" w:cs="Segoe UI"/>
                <w:szCs w:val="24"/>
              </w:rPr>
              <w:t>planned.</w:t>
            </w:r>
          </w:p>
          <w:p w14:paraId="2236F5B5" w14:textId="12B98EF0" w:rsidR="00CD18B7" w:rsidRDefault="00CD18B7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AD45C1" w14:textId="5E467C45" w:rsidR="00E10362" w:rsidRDefault="00C8288C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D80F0A">
              <w:rPr>
                <w:rFonts w:ascii="Segoe UI" w:hAnsi="Segoe UI" w:cs="Segoe UI"/>
                <w:szCs w:val="24"/>
              </w:rPr>
              <w:t>A</w:t>
            </w:r>
            <w:r w:rsidR="001F5495" w:rsidRPr="00D80F0A">
              <w:rPr>
                <w:rFonts w:ascii="Segoe UI" w:hAnsi="Segoe UI" w:cs="Segoe UI"/>
                <w:szCs w:val="24"/>
              </w:rPr>
              <w:t xml:space="preserve"> staff member observing the </w:t>
            </w:r>
            <w:r w:rsidRPr="00D80F0A">
              <w:rPr>
                <w:rFonts w:ascii="Segoe UI" w:hAnsi="Segoe UI" w:cs="Segoe UI"/>
                <w:szCs w:val="24"/>
              </w:rPr>
              <w:t xml:space="preserve">meeting asked if the Trust </w:t>
            </w:r>
            <w:proofErr w:type="gramStart"/>
            <w:r w:rsidRPr="00D80F0A">
              <w:rPr>
                <w:rFonts w:ascii="Segoe UI" w:hAnsi="Segoe UI" w:cs="Segoe UI"/>
                <w:szCs w:val="24"/>
              </w:rPr>
              <w:t>can</w:t>
            </w:r>
            <w:proofErr w:type="gramEnd"/>
            <w:r w:rsidRPr="00D80F0A">
              <w:rPr>
                <w:rFonts w:ascii="Segoe UI" w:hAnsi="Segoe UI" w:cs="Segoe UI"/>
                <w:szCs w:val="24"/>
              </w:rPr>
              <w:t xml:space="preserve"> </w:t>
            </w:r>
            <w:r w:rsidR="001F5495" w:rsidRPr="00D80F0A">
              <w:rPr>
                <w:rFonts w:ascii="Segoe UI" w:hAnsi="Segoe UI" w:cs="Segoe UI"/>
                <w:szCs w:val="24"/>
              </w:rPr>
              <w:t xml:space="preserve">utilise the staff that </w:t>
            </w:r>
            <w:r w:rsidR="00540D9B" w:rsidRPr="00D80F0A">
              <w:rPr>
                <w:rFonts w:ascii="Segoe UI" w:hAnsi="Segoe UI" w:cs="Segoe UI"/>
                <w:szCs w:val="24"/>
              </w:rPr>
              <w:t>were</w:t>
            </w:r>
            <w:r w:rsidR="001F5495" w:rsidRPr="00D80F0A">
              <w:rPr>
                <w:rFonts w:ascii="Segoe UI" w:hAnsi="Segoe UI" w:cs="Segoe UI"/>
                <w:szCs w:val="24"/>
              </w:rPr>
              <w:t xml:space="preserve"> </w:t>
            </w:r>
            <w:r w:rsidR="00CC68FC" w:rsidRPr="00D80F0A">
              <w:rPr>
                <w:rFonts w:ascii="Segoe UI" w:hAnsi="Segoe UI" w:cs="Segoe UI"/>
                <w:szCs w:val="24"/>
              </w:rPr>
              <w:t>at</w:t>
            </w:r>
            <w:r w:rsidR="001F5495" w:rsidRPr="00D80F0A">
              <w:rPr>
                <w:rFonts w:ascii="Segoe UI" w:hAnsi="Segoe UI" w:cs="Segoe UI"/>
                <w:szCs w:val="24"/>
              </w:rPr>
              <w:t xml:space="preserve"> home</w:t>
            </w:r>
            <w:r w:rsidR="00CC68FC" w:rsidRPr="00D80F0A">
              <w:rPr>
                <w:rFonts w:ascii="Segoe UI" w:hAnsi="Segoe UI" w:cs="Segoe UI"/>
                <w:szCs w:val="24"/>
              </w:rPr>
              <w:t xml:space="preserve"> due to COVID-1</w:t>
            </w:r>
            <w:r w:rsidR="000E37A3" w:rsidRPr="00D80F0A">
              <w:rPr>
                <w:rFonts w:ascii="Segoe UI" w:hAnsi="Segoe UI" w:cs="Segoe UI"/>
                <w:szCs w:val="24"/>
              </w:rPr>
              <w:t>9</w:t>
            </w:r>
            <w:r w:rsidR="001F5495" w:rsidRPr="00D80F0A">
              <w:rPr>
                <w:rFonts w:ascii="Segoe UI" w:hAnsi="Segoe UI" w:cs="Segoe UI"/>
                <w:szCs w:val="24"/>
              </w:rPr>
              <w:t xml:space="preserve"> t</w:t>
            </w:r>
            <w:r w:rsidR="001F5495" w:rsidRPr="00142B6D">
              <w:rPr>
                <w:rFonts w:ascii="Segoe UI" w:hAnsi="Segoe UI" w:cs="Segoe UI"/>
                <w:szCs w:val="24"/>
              </w:rPr>
              <w:t xml:space="preserve">o help </w:t>
            </w:r>
            <w:r w:rsidR="000E37A3">
              <w:rPr>
                <w:rFonts w:ascii="Segoe UI" w:hAnsi="Segoe UI" w:cs="Segoe UI"/>
                <w:szCs w:val="24"/>
              </w:rPr>
              <w:t>reduce agency costs. The Director of Finance said that majority of the staff from Estates, Finance</w:t>
            </w:r>
            <w:r w:rsidR="00635DA4">
              <w:rPr>
                <w:rFonts w:ascii="Segoe UI" w:hAnsi="Segoe UI" w:cs="Segoe UI"/>
                <w:szCs w:val="24"/>
              </w:rPr>
              <w:t>, IT</w:t>
            </w:r>
            <w:r w:rsidR="00346247">
              <w:rPr>
                <w:rFonts w:ascii="Segoe UI" w:hAnsi="Segoe UI" w:cs="Segoe UI"/>
                <w:szCs w:val="24"/>
              </w:rPr>
              <w:t xml:space="preserve"> and </w:t>
            </w:r>
            <w:r w:rsidR="00635DA4">
              <w:rPr>
                <w:rFonts w:ascii="Segoe UI" w:hAnsi="Segoe UI" w:cs="Segoe UI"/>
                <w:szCs w:val="24"/>
              </w:rPr>
              <w:t>many other staff</w:t>
            </w:r>
            <w:r w:rsidR="00346247">
              <w:rPr>
                <w:rFonts w:ascii="Segoe UI" w:hAnsi="Segoe UI" w:cs="Segoe UI"/>
                <w:szCs w:val="24"/>
              </w:rPr>
              <w:t xml:space="preserve"> were doing their fulltime jobs from home, and </w:t>
            </w:r>
            <w:r w:rsidR="00BF4520">
              <w:rPr>
                <w:rFonts w:ascii="Segoe UI" w:hAnsi="Segoe UI" w:cs="Segoe UI"/>
                <w:szCs w:val="24"/>
              </w:rPr>
              <w:t>clinical staff who</w:t>
            </w:r>
            <w:r w:rsidR="00585920">
              <w:rPr>
                <w:rFonts w:ascii="Segoe UI" w:hAnsi="Segoe UI" w:cs="Segoe UI"/>
                <w:szCs w:val="24"/>
              </w:rPr>
              <w:t xml:space="preserve"> were staying at home</w:t>
            </w:r>
            <w:r w:rsidR="00BF4520">
              <w:rPr>
                <w:rFonts w:ascii="Segoe UI" w:hAnsi="Segoe UI" w:cs="Segoe UI"/>
                <w:szCs w:val="24"/>
              </w:rPr>
              <w:t xml:space="preserve"> for health reason</w:t>
            </w:r>
            <w:r w:rsidR="006A7F98">
              <w:rPr>
                <w:rFonts w:ascii="Segoe UI" w:hAnsi="Segoe UI" w:cs="Segoe UI"/>
                <w:szCs w:val="24"/>
              </w:rPr>
              <w:t>s</w:t>
            </w:r>
            <w:r w:rsidR="00BF4520">
              <w:rPr>
                <w:rFonts w:ascii="Segoe UI" w:hAnsi="Segoe UI" w:cs="Segoe UI"/>
                <w:szCs w:val="24"/>
              </w:rPr>
              <w:t xml:space="preserve"> have been </w:t>
            </w:r>
            <w:r w:rsidR="00D9172C">
              <w:rPr>
                <w:rFonts w:ascii="Segoe UI" w:hAnsi="Segoe UI" w:cs="Segoe UI"/>
                <w:szCs w:val="24"/>
              </w:rPr>
              <w:t>re-</w:t>
            </w:r>
            <w:r w:rsidR="00A16B08">
              <w:rPr>
                <w:rFonts w:ascii="Segoe UI" w:hAnsi="Segoe UI" w:cs="Segoe UI"/>
                <w:szCs w:val="24"/>
              </w:rPr>
              <w:t>assigned to</w:t>
            </w:r>
            <w:r w:rsidR="00585920">
              <w:rPr>
                <w:rFonts w:ascii="Segoe UI" w:hAnsi="Segoe UI" w:cs="Segoe UI"/>
                <w:szCs w:val="24"/>
              </w:rPr>
              <w:t xml:space="preserve"> </w:t>
            </w:r>
            <w:r w:rsidR="002E2D44">
              <w:rPr>
                <w:rFonts w:ascii="Segoe UI" w:hAnsi="Segoe UI" w:cs="Segoe UI"/>
                <w:szCs w:val="24"/>
              </w:rPr>
              <w:t xml:space="preserve">support in other ways. </w:t>
            </w:r>
            <w:r w:rsidR="00D9172C">
              <w:rPr>
                <w:rFonts w:ascii="Segoe UI" w:hAnsi="Segoe UI" w:cs="Segoe UI"/>
                <w:szCs w:val="24"/>
              </w:rPr>
              <w:t xml:space="preserve">The Medical Director added that </w:t>
            </w:r>
            <w:r w:rsidR="00957087">
              <w:rPr>
                <w:rFonts w:ascii="Segoe UI" w:hAnsi="Segoe UI" w:cs="Segoe UI"/>
                <w:szCs w:val="24"/>
              </w:rPr>
              <w:t>many</w:t>
            </w:r>
            <w:r w:rsidR="00D9172C">
              <w:rPr>
                <w:rFonts w:ascii="Segoe UI" w:hAnsi="Segoe UI" w:cs="Segoe UI"/>
                <w:szCs w:val="24"/>
              </w:rPr>
              <w:t xml:space="preserve"> clinical </w:t>
            </w:r>
            <w:r w:rsidR="00957087">
              <w:rPr>
                <w:rFonts w:ascii="Segoe UI" w:hAnsi="Segoe UI" w:cs="Segoe UI"/>
                <w:szCs w:val="24"/>
              </w:rPr>
              <w:t>staff were</w:t>
            </w:r>
            <w:r w:rsidR="00A533C5">
              <w:rPr>
                <w:rFonts w:ascii="Segoe UI" w:hAnsi="Segoe UI" w:cs="Segoe UI"/>
                <w:szCs w:val="24"/>
              </w:rPr>
              <w:t xml:space="preserve"> </w:t>
            </w:r>
            <w:r w:rsidR="00801D5D">
              <w:rPr>
                <w:rFonts w:ascii="Segoe UI" w:hAnsi="Segoe UI" w:cs="Segoe UI"/>
                <w:szCs w:val="24"/>
              </w:rPr>
              <w:t xml:space="preserve">also </w:t>
            </w:r>
            <w:r w:rsidR="00A533C5">
              <w:rPr>
                <w:rFonts w:ascii="Segoe UI" w:hAnsi="Segoe UI" w:cs="Segoe UI"/>
                <w:szCs w:val="24"/>
              </w:rPr>
              <w:t xml:space="preserve">carrying out clinical work </w:t>
            </w:r>
            <w:r w:rsidR="00C97E7F">
              <w:rPr>
                <w:rFonts w:ascii="Segoe UI" w:hAnsi="Segoe UI" w:cs="Segoe UI"/>
                <w:szCs w:val="24"/>
              </w:rPr>
              <w:t>from home</w:t>
            </w:r>
            <w:r w:rsidR="00F147B5">
              <w:rPr>
                <w:rFonts w:ascii="Segoe UI" w:hAnsi="Segoe UI" w:cs="Segoe UI"/>
                <w:szCs w:val="24"/>
              </w:rPr>
              <w:t>,</w:t>
            </w:r>
            <w:r w:rsidR="00A533C5">
              <w:rPr>
                <w:rFonts w:ascii="Segoe UI" w:hAnsi="Segoe UI" w:cs="Segoe UI"/>
                <w:szCs w:val="24"/>
              </w:rPr>
              <w:t xml:space="preserve"> </w:t>
            </w:r>
            <w:r w:rsidR="00F147B5">
              <w:rPr>
                <w:rFonts w:ascii="Segoe UI" w:hAnsi="Segoe UI" w:cs="Segoe UI"/>
                <w:szCs w:val="24"/>
              </w:rPr>
              <w:t>delivering a lot of</w:t>
            </w:r>
            <w:r w:rsidR="00E4792E">
              <w:rPr>
                <w:rFonts w:ascii="Segoe UI" w:hAnsi="Segoe UI" w:cs="Segoe UI"/>
                <w:szCs w:val="24"/>
              </w:rPr>
              <w:t xml:space="preserve"> </w:t>
            </w:r>
            <w:r w:rsidR="00B90E24">
              <w:rPr>
                <w:rFonts w:ascii="Segoe UI" w:hAnsi="Segoe UI" w:cs="Segoe UI"/>
                <w:szCs w:val="24"/>
              </w:rPr>
              <w:t>remote consultations</w:t>
            </w:r>
            <w:r w:rsidR="00C97E7F">
              <w:rPr>
                <w:rFonts w:ascii="Segoe UI" w:hAnsi="Segoe UI" w:cs="Segoe UI"/>
                <w:szCs w:val="24"/>
              </w:rPr>
              <w:t>.</w:t>
            </w:r>
          </w:p>
          <w:p w14:paraId="6D23F510" w14:textId="177D5C74" w:rsidR="00E10362" w:rsidRDefault="00E1036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508883" w14:textId="64A42367" w:rsidR="00E10362" w:rsidRDefault="005701CF" w:rsidP="008A2587">
            <w:pPr>
              <w:jc w:val="both"/>
              <w:rPr>
                <w:rFonts w:ascii="Segoe UI" w:hAnsi="Segoe UI" w:cs="Segoe UI"/>
                <w:szCs w:val="24"/>
              </w:rPr>
            </w:pPr>
            <w:r w:rsidRPr="00D80F0A">
              <w:rPr>
                <w:rFonts w:ascii="Segoe UI" w:hAnsi="Segoe UI" w:cs="Segoe UI"/>
                <w:szCs w:val="24"/>
              </w:rPr>
              <w:t xml:space="preserve">A staff member </w:t>
            </w:r>
            <w:r w:rsidR="00E5696B" w:rsidRPr="00D80F0A">
              <w:rPr>
                <w:rFonts w:ascii="Segoe UI" w:hAnsi="Segoe UI" w:cs="Segoe UI"/>
                <w:szCs w:val="24"/>
              </w:rPr>
              <w:t>observing the meeting queried if the</w:t>
            </w:r>
            <w:r w:rsidR="00E5696B" w:rsidRPr="00142B6D">
              <w:rPr>
                <w:rFonts w:ascii="Segoe UI" w:hAnsi="Segoe UI" w:cs="Segoe UI"/>
                <w:szCs w:val="24"/>
              </w:rPr>
              <w:t xml:space="preserve"> capital investment </w:t>
            </w:r>
            <w:r w:rsidR="00AD4C4F">
              <w:rPr>
                <w:rFonts w:ascii="Segoe UI" w:hAnsi="Segoe UI" w:cs="Segoe UI"/>
                <w:szCs w:val="24"/>
              </w:rPr>
              <w:t>can be</w:t>
            </w:r>
            <w:r w:rsidR="0041070E">
              <w:rPr>
                <w:rFonts w:ascii="Segoe UI" w:hAnsi="Segoe UI" w:cs="Segoe UI"/>
                <w:szCs w:val="24"/>
              </w:rPr>
              <w:t xml:space="preserve"> used to</w:t>
            </w:r>
            <w:r w:rsidR="00AD4C4F">
              <w:rPr>
                <w:rFonts w:ascii="Segoe UI" w:hAnsi="Segoe UI" w:cs="Segoe UI"/>
                <w:szCs w:val="24"/>
              </w:rPr>
              <w:t xml:space="preserve"> </w:t>
            </w:r>
            <w:r w:rsidR="00E5696B" w:rsidRPr="00142B6D">
              <w:rPr>
                <w:rFonts w:ascii="Segoe UI" w:hAnsi="Segoe UI" w:cs="Segoe UI"/>
                <w:szCs w:val="24"/>
              </w:rPr>
              <w:t>make internal adjustments to inpatient environments to reduce the risks of nosocomial transmission</w:t>
            </w:r>
            <w:r w:rsidR="0041070E">
              <w:rPr>
                <w:rFonts w:ascii="Segoe UI" w:hAnsi="Segoe UI" w:cs="Segoe UI"/>
                <w:szCs w:val="24"/>
              </w:rPr>
              <w:t xml:space="preserve">. The Director of Finance </w:t>
            </w:r>
            <w:r w:rsidR="00C80599">
              <w:rPr>
                <w:rFonts w:ascii="Segoe UI" w:hAnsi="Segoe UI" w:cs="Segoe UI"/>
                <w:szCs w:val="24"/>
              </w:rPr>
              <w:t>said</w:t>
            </w:r>
            <w:r w:rsidR="000A4986">
              <w:rPr>
                <w:rFonts w:ascii="Segoe UI" w:hAnsi="Segoe UI" w:cs="Segoe UI"/>
                <w:szCs w:val="24"/>
              </w:rPr>
              <w:t xml:space="preserve"> that measures had </w:t>
            </w:r>
            <w:r w:rsidR="00AA0CB3">
              <w:rPr>
                <w:rFonts w:ascii="Segoe UI" w:hAnsi="Segoe UI" w:cs="Segoe UI"/>
                <w:szCs w:val="24"/>
              </w:rPr>
              <w:t xml:space="preserve">always </w:t>
            </w:r>
            <w:r w:rsidR="000A4986">
              <w:rPr>
                <w:rFonts w:ascii="Segoe UI" w:hAnsi="Segoe UI" w:cs="Segoe UI"/>
                <w:szCs w:val="24"/>
              </w:rPr>
              <w:t>been taken</w:t>
            </w:r>
            <w:r w:rsidR="00043B48">
              <w:rPr>
                <w:rFonts w:ascii="Segoe UI" w:hAnsi="Segoe UI" w:cs="Segoe UI"/>
                <w:szCs w:val="24"/>
              </w:rPr>
              <w:t xml:space="preserve"> to ensure safety and effectiveness in </w:t>
            </w:r>
            <w:r w:rsidR="000A4986">
              <w:rPr>
                <w:rFonts w:ascii="Segoe UI" w:hAnsi="Segoe UI" w:cs="Segoe UI"/>
                <w:szCs w:val="24"/>
              </w:rPr>
              <w:t>clinical environment</w:t>
            </w:r>
            <w:r w:rsidR="00AA0CB3">
              <w:rPr>
                <w:rFonts w:ascii="Segoe UI" w:hAnsi="Segoe UI" w:cs="Segoe UI"/>
                <w:szCs w:val="24"/>
              </w:rPr>
              <w:t>s</w:t>
            </w:r>
            <w:r w:rsidR="00043B48">
              <w:rPr>
                <w:rFonts w:ascii="Segoe UI" w:hAnsi="Segoe UI" w:cs="Segoe UI"/>
                <w:szCs w:val="24"/>
              </w:rPr>
              <w:t xml:space="preserve">, </w:t>
            </w:r>
            <w:r w:rsidR="00771022">
              <w:rPr>
                <w:rFonts w:ascii="Segoe UI" w:hAnsi="Segoe UI" w:cs="Segoe UI"/>
                <w:szCs w:val="24"/>
              </w:rPr>
              <w:t>and</w:t>
            </w:r>
            <w:r w:rsidR="00043B48">
              <w:rPr>
                <w:rFonts w:ascii="Segoe UI" w:hAnsi="Segoe UI" w:cs="Segoe UI"/>
                <w:szCs w:val="24"/>
              </w:rPr>
              <w:t xml:space="preserve"> </w:t>
            </w:r>
            <w:r w:rsidR="009A1928">
              <w:rPr>
                <w:rFonts w:ascii="Segoe UI" w:hAnsi="Segoe UI" w:cs="Segoe UI"/>
                <w:szCs w:val="24"/>
              </w:rPr>
              <w:t xml:space="preserve">very </w:t>
            </w:r>
            <w:r w:rsidR="00043B48">
              <w:rPr>
                <w:rFonts w:ascii="Segoe UI" w:hAnsi="Segoe UI" w:cs="Segoe UI"/>
                <w:szCs w:val="24"/>
              </w:rPr>
              <w:t xml:space="preserve">short-term investment </w:t>
            </w:r>
            <w:r w:rsidR="009A1928">
              <w:rPr>
                <w:rFonts w:ascii="Segoe UI" w:hAnsi="Segoe UI" w:cs="Segoe UI"/>
                <w:szCs w:val="24"/>
              </w:rPr>
              <w:t>was not an easy task</w:t>
            </w:r>
            <w:r w:rsidR="00771022">
              <w:rPr>
                <w:rFonts w:ascii="Segoe UI" w:hAnsi="Segoe UI" w:cs="Segoe UI"/>
                <w:szCs w:val="24"/>
              </w:rPr>
              <w:t>;</w:t>
            </w:r>
            <w:r w:rsidR="009A1928">
              <w:rPr>
                <w:rFonts w:ascii="Segoe UI" w:hAnsi="Segoe UI" w:cs="Segoe UI"/>
                <w:szCs w:val="24"/>
              </w:rPr>
              <w:t xml:space="preserve"> </w:t>
            </w:r>
            <w:r w:rsidR="00771022">
              <w:rPr>
                <w:rFonts w:ascii="Segoe UI" w:hAnsi="Segoe UI" w:cs="Segoe UI"/>
                <w:szCs w:val="24"/>
              </w:rPr>
              <w:t>however,</w:t>
            </w:r>
            <w:r w:rsidR="009A1928">
              <w:rPr>
                <w:rFonts w:ascii="Segoe UI" w:hAnsi="Segoe UI" w:cs="Segoe UI"/>
                <w:szCs w:val="24"/>
              </w:rPr>
              <w:t xml:space="preserve"> </w:t>
            </w:r>
            <w:r w:rsidR="006809ED">
              <w:rPr>
                <w:rFonts w:ascii="Segoe UI" w:hAnsi="Segoe UI" w:cs="Segoe UI"/>
                <w:szCs w:val="24"/>
              </w:rPr>
              <w:t>they</w:t>
            </w:r>
            <w:r w:rsidR="0011138F">
              <w:rPr>
                <w:rFonts w:ascii="Segoe UI" w:hAnsi="Segoe UI" w:cs="Segoe UI"/>
                <w:szCs w:val="24"/>
              </w:rPr>
              <w:t xml:space="preserve"> have been </w:t>
            </w:r>
            <w:r w:rsidR="00AA0CB3">
              <w:rPr>
                <w:rFonts w:ascii="Segoe UI" w:hAnsi="Segoe UI" w:cs="Segoe UI"/>
                <w:szCs w:val="24"/>
              </w:rPr>
              <w:t>prioritised</w:t>
            </w:r>
            <w:r w:rsidR="006809ED">
              <w:rPr>
                <w:rFonts w:ascii="Segoe UI" w:hAnsi="Segoe UI" w:cs="Segoe UI"/>
                <w:szCs w:val="24"/>
              </w:rPr>
              <w:t>,</w:t>
            </w:r>
            <w:r w:rsidR="00AA0CB3">
              <w:rPr>
                <w:rFonts w:ascii="Segoe UI" w:hAnsi="Segoe UI" w:cs="Segoe UI"/>
                <w:szCs w:val="24"/>
              </w:rPr>
              <w:t xml:space="preserve"> </w:t>
            </w:r>
            <w:r w:rsidR="006809ED">
              <w:rPr>
                <w:rFonts w:ascii="Segoe UI" w:hAnsi="Segoe UI" w:cs="Segoe UI"/>
                <w:szCs w:val="24"/>
              </w:rPr>
              <w:t>in response</w:t>
            </w:r>
            <w:r w:rsidR="00884810">
              <w:rPr>
                <w:rFonts w:ascii="Segoe UI" w:hAnsi="Segoe UI" w:cs="Segoe UI"/>
                <w:szCs w:val="24"/>
              </w:rPr>
              <w:t xml:space="preserve"> to the</w:t>
            </w:r>
            <w:r w:rsidR="00602B92">
              <w:rPr>
                <w:rFonts w:ascii="Segoe UI" w:hAnsi="Segoe UI" w:cs="Segoe UI"/>
                <w:szCs w:val="24"/>
              </w:rPr>
              <w:t xml:space="preserve"> COVID-19 situation.</w:t>
            </w:r>
          </w:p>
          <w:p w14:paraId="67EC05DE" w14:textId="77777777" w:rsidR="00E10362" w:rsidRDefault="00E10362" w:rsidP="008A2587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7F10B5" w14:textId="77777777" w:rsidR="00AB522B" w:rsidRDefault="009A2827" w:rsidP="00F20EBB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306AB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C30D45" w:rsidRPr="00BB670A">
              <w:rPr>
                <w:rFonts w:ascii="Segoe UI" w:hAnsi="Segoe UI" w:cs="Segoe UI"/>
                <w:b/>
                <w:szCs w:val="24"/>
              </w:rPr>
              <w:t xml:space="preserve">The Council </w:t>
            </w:r>
            <w:r w:rsidR="00AB522B" w:rsidRPr="00BB670A">
              <w:rPr>
                <w:rFonts w:ascii="Segoe UI" w:hAnsi="Segoe UI" w:cs="Segoe UI"/>
                <w:b/>
                <w:szCs w:val="24"/>
              </w:rPr>
              <w:t>noted the report.</w:t>
            </w:r>
          </w:p>
          <w:p w14:paraId="7836583A" w14:textId="26CD5693" w:rsidR="008B5334" w:rsidRPr="00306AB7" w:rsidRDefault="008B5334" w:rsidP="00F20EBB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57E3A5D3" w14:textId="77777777" w:rsidR="0025624F" w:rsidRPr="0073338B" w:rsidRDefault="0025624F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EF731F" w:rsidRPr="00AE0FA6" w14:paraId="05A5FA21" w14:textId="77777777" w:rsidTr="00B975ED">
        <w:tc>
          <w:tcPr>
            <w:tcW w:w="787" w:type="dxa"/>
          </w:tcPr>
          <w:p w14:paraId="1570AF91" w14:textId="4D36035D" w:rsidR="00EF731F" w:rsidRPr="0073338B" w:rsidRDefault="00EF731F" w:rsidP="00CF3AE9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1</w:t>
            </w:r>
            <w:r>
              <w:rPr>
                <w:rFonts w:ascii="Segoe UI" w:hAnsi="Segoe UI" w:cs="Segoe UI"/>
                <w:b/>
                <w:szCs w:val="24"/>
              </w:rPr>
              <w:t>0</w:t>
            </w:r>
            <w:r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1F0C1323" w14:textId="77777777" w:rsidR="00EF731F" w:rsidRPr="0073338B" w:rsidRDefault="00EF731F" w:rsidP="00CF3AE9">
            <w:pPr>
              <w:rPr>
                <w:rFonts w:ascii="Segoe UI" w:hAnsi="Segoe UI" w:cs="Segoe UI"/>
                <w:b/>
                <w:szCs w:val="24"/>
              </w:rPr>
            </w:pPr>
          </w:p>
          <w:p w14:paraId="37D79B7D" w14:textId="77777777" w:rsidR="00EF731F" w:rsidRDefault="00EF731F" w:rsidP="00CF3AE9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04BA5B45" w14:textId="77777777" w:rsidR="00407931" w:rsidRDefault="00407931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FEF8A7D" w14:textId="77777777" w:rsidR="00407931" w:rsidRDefault="00407931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0BE7B0A" w14:textId="77777777" w:rsidR="00407931" w:rsidRDefault="00407931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C242E32" w14:textId="77777777" w:rsidR="00407931" w:rsidRDefault="00407931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00253B81" w14:textId="77777777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7A2A02A" w14:textId="77777777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74A0225" w14:textId="77777777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2632C7C" w14:textId="77777777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3651895" w14:textId="77777777" w:rsidR="009B2FE4" w:rsidRDefault="009B2FE4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EFF00FD" w14:textId="77777777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8D5B2B5" w14:textId="63DF2B9E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7822A349" w14:textId="77777777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4DE24A6" w14:textId="77777777" w:rsidR="0075515D" w:rsidRDefault="0075515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99EC0F8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8389042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89AA395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731DDBC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6D6DE4A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6FA8FDF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AC9F846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1B8A4A8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9020958" w14:textId="77777777" w:rsidR="005073A6" w:rsidRDefault="005073A6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005AEA62" w14:textId="77777777" w:rsidR="000A75AC" w:rsidRDefault="000A75AC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2960DE6" w14:textId="14A74966" w:rsidR="000A75AC" w:rsidRDefault="000A75AC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0B79A67" w14:textId="4EAB6524" w:rsidR="00E50195" w:rsidRDefault="00E5019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566E905" w14:textId="78062540" w:rsidR="00E50195" w:rsidRDefault="00E5019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ED0108C" w14:textId="2F178DEC" w:rsidR="00E50195" w:rsidRDefault="00E5019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5AC6004" w14:textId="30EC45A8" w:rsidR="00E50195" w:rsidRDefault="00E5019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56D0FE3" w14:textId="77777777" w:rsidR="00367E95" w:rsidRDefault="00367E9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47F94C6" w14:textId="77777777" w:rsidR="000A75AC" w:rsidRDefault="000A75AC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2D46E7CE" w14:textId="76977D6C" w:rsidR="00367E95" w:rsidRPr="0073338B" w:rsidRDefault="00367E95" w:rsidP="00CF3AE9">
            <w:pPr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415" w:type="dxa"/>
          </w:tcPr>
          <w:p w14:paraId="30FFEA07" w14:textId="7CE23A16" w:rsidR="00EF731F" w:rsidRPr="00834083" w:rsidRDefault="00D21EB8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834083">
              <w:rPr>
                <w:rFonts w:ascii="Segoe UI" w:hAnsi="Segoe UI" w:cs="Segoe UI"/>
                <w:b/>
                <w:szCs w:val="24"/>
              </w:rPr>
              <w:lastRenderedPageBreak/>
              <w:t>External Audit Contract Review and Extension</w:t>
            </w:r>
          </w:p>
          <w:p w14:paraId="0DDB6B4F" w14:textId="3B4E64B2" w:rsidR="00D21EB8" w:rsidRPr="0035639D" w:rsidRDefault="00D21EB8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979D93B" w14:textId="17F1F8E1" w:rsidR="00FD5323" w:rsidRDefault="00C673C2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C673C2">
              <w:rPr>
                <w:rFonts w:ascii="Segoe UI" w:hAnsi="Segoe UI" w:cs="Segoe UI"/>
                <w:bCs/>
                <w:szCs w:val="24"/>
              </w:rPr>
              <w:t xml:space="preserve">Lucy Weston, </w:t>
            </w:r>
            <w:r w:rsidR="004D69FE">
              <w:rPr>
                <w:rFonts w:ascii="Segoe UI" w:hAnsi="Segoe UI" w:cs="Segoe UI"/>
                <w:bCs/>
                <w:szCs w:val="24"/>
              </w:rPr>
              <w:t xml:space="preserve">the Chair of the </w:t>
            </w:r>
            <w:r w:rsidR="0002798E">
              <w:rPr>
                <w:rFonts w:ascii="Segoe UI" w:hAnsi="Segoe UI" w:cs="Segoe UI"/>
                <w:bCs/>
                <w:szCs w:val="24"/>
              </w:rPr>
              <w:t xml:space="preserve">Audit </w:t>
            </w:r>
            <w:proofErr w:type="gramStart"/>
            <w:r w:rsidR="0002798E">
              <w:rPr>
                <w:rFonts w:ascii="Segoe UI" w:hAnsi="Segoe UI" w:cs="Segoe UI"/>
                <w:bCs/>
                <w:szCs w:val="24"/>
              </w:rPr>
              <w:t>Committee</w:t>
            </w:r>
            <w:proofErr w:type="gramEnd"/>
            <w:r w:rsidR="0002798E">
              <w:rPr>
                <w:rFonts w:ascii="Segoe UI" w:hAnsi="Segoe UI" w:cs="Segoe UI"/>
                <w:bCs/>
                <w:szCs w:val="24"/>
              </w:rPr>
              <w:t xml:space="preserve"> and the Chair of the </w:t>
            </w:r>
            <w:r w:rsidR="006A2E19">
              <w:rPr>
                <w:rFonts w:ascii="Segoe UI" w:hAnsi="Segoe UI" w:cs="Segoe UI"/>
                <w:bCs/>
                <w:szCs w:val="24"/>
              </w:rPr>
              <w:t>C</w:t>
            </w:r>
            <w:r w:rsidR="0002798E">
              <w:rPr>
                <w:rFonts w:ascii="Segoe UI" w:hAnsi="Segoe UI" w:cs="Segoe UI"/>
                <w:bCs/>
                <w:szCs w:val="24"/>
              </w:rPr>
              <w:t>harity Committee</w:t>
            </w:r>
            <w:r w:rsidR="00D33A4F">
              <w:rPr>
                <w:rFonts w:ascii="Segoe UI" w:hAnsi="Segoe UI" w:cs="Segoe UI"/>
                <w:bCs/>
                <w:szCs w:val="24"/>
              </w:rPr>
              <w:t>,</w:t>
            </w:r>
            <w:r w:rsidR="0002798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9701C">
              <w:rPr>
                <w:rFonts w:ascii="Segoe UI" w:hAnsi="Segoe UI" w:cs="Segoe UI"/>
                <w:bCs/>
                <w:szCs w:val="24"/>
              </w:rPr>
              <w:t xml:space="preserve">summarised the </w:t>
            </w:r>
            <w:r w:rsidR="004E1CCD">
              <w:rPr>
                <w:rFonts w:ascii="Segoe UI" w:hAnsi="Segoe UI" w:cs="Segoe UI"/>
                <w:bCs/>
                <w:szCs w:val="24"/>
              </w:rPr>
              <w:t>proposal for</w:t>
            </w:r>
            <w:r w:rsidR="002E3288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="0088563A">
              <w:rPr>
                <w:rFonts w:ascii="Segoe UI" w:hAnsi="Segoe UI" w:cs="Segoe UI"/>
                <w:bCs/>
                <w:szCs w:val="24"/>
              </w:rPr>
              <w:t>e</w:t>
            </w:r>
            <w:r w:rsidR="002E3288">
              <w:rPr>
                <w:rFonts w:ascii="Segoe UI" w:hAnsi="Segoe UI" w:cs="Segoe UI"/>
                <w:bCs/>
                <w:szCs w:val="24"/>
              </w:rPr>
              <w:t xml:space="preserve">xternal </w:t>
            </w:r>
            <w:r w:rsidR="0088563A">
              <w:rPr>
                <w:rFonts w:ascii="Segoe UI" w:hAnsi="Segoe UI" w:cs="Segoe UI"/>
                <w:bCs/>
                <w:szCs w:val="24"/>
              </w:rPr>
              <w:t>auditors’ c</w:t>
            </w:r>
            <w:r w:rsidR="002E3288">
              <w:rPr>
                <w:rFonts w:ascii="Segoe UI" w:hAnsi="Segoe UI" w:cs="Segoe UI"/>
                <w:bCs/>
                <w:szCs w:val="24"/>
              </w:rPr>
              <w:t>ontract</w:t>
            </w:r>
            <w:r w:rsidR="001249DB">
              <w:rPr>
                <w:rFonts w:ascii="Segoe UI" w:hAnsi="Segoe UI" w:cs="Segoe UI"/>
                <w:bCs/>
                <w:szCs w:val="24"/>
              </w:rPr>
              <w:t xml:space="preserve"> extension</w:t>
            </w:r>
            <w:r w:rsidR="005535B5">
              <w:rPr>
                <w:rFonts w:ascii="Segoe UI" w:hAnsi="Segoe UI" w:cs="Segoe UI"/>
                <w:bCs/>
                <w:szCs w:val="24"/>
              </w:rPr>
              <w:t xml:space="preserve"> in paper </w:t>
            </w:r>
            <w:proofErr w:type="spellStart"/>
            <w:r w:rsidR="005535B5" w:rsidRPr="00F36F18">
              <w:rPr>
                <w:rFonts w:ascii="Segoe UI" w:hAnsi="Segoe UI" w:cs="Segoe UI"/>
                <w:bCs/>
                <w:szCs w:val="24"/>
              </w:rPr>
              <w:t>CoG</w:t>
            </w:r>
            <w:proofErr w:type="spellEnd"/>
            <w:r w:rsidR="005535B5" w:rsidRPr="00F36F18">
              <w:rPr>
                <w:rFonts w:ascii="Segoe UI" w:hAnsi="Segoe UI" w:cs="Segoe UI"/>
                <w:bCs/>
                <w:szCs w:val="24"/>
              </w:rPr>
              <w:t xml:space="preserve"> 13/2020</w:t>
            </w:r>
            <w:r w:rsidR="0069701C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5253FA11" w14:textId="3C3BBA02" w:rsidR="004D69FE" w:rsidRDefault="004D69FE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B0256B9" w14:textId="3328B1FF" w:rsidR="0075515D" w:rsidRDefault="00576A2C" w:rsidP="006C0B9E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Lucy explained that</w:t>
            </w:r>
            <w:r w:rsidR="005376FC">
              <w:rPr>
                <w:rFonts w:ascii="Segoe UI" w:hAnsi="Segoe UI" w:cs="Segoe UI"/>
                <w:bCs/>
                <w:szCs w:val="24"/>
              </w:rPr>
              <w:t xml:space="preserve"> in 2007</w:t>
            </w:r>
            <w:r w:rsidR="00FD4AEA">
              <w:rPr>
                <w:rFonts w:ascii="Segoe UI" w:hAnsi="Segoe UI" w:cs="Segoe UI"/>
                <w:bCs/>
                <w:szCs w:val="24"/>
              </w:rPr>
              <w:t>,</w:t>
            </w:r>
            <w:r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374AD">
              <w:rPr>
                <w:rFonts w:ascii="Segoe UI" w:hAnsi="Segoe UI" w:cs="Segoe UI"/>
                <w:bCs/>
                <w:szCs w:val="24"/>
              </w:rPr>
              <w:t>t</w:t>
            </w:r>
            <w:r w:rsidR="008B03C4">
              <w:rPr>
                <w:rFonts w:ascii="Segoe UI" w:hAnsi="Segoe UI" w:cs="Segoe UI"/>
                <w:bCs/>
                <w:szCs w:val="24"/>
              </w:rPr>
              <w:t xml:space="preserve">he </w:t>
            </w:r>
            <w:r w:rsidR="00612D9F">
              <w:rPr>
                <w:rFonts w:ascii="Segoe UI" w:hAnsi="Segoe UI" w:cs="Segoe UI"/>
                <w:bCs/>
                <w:szCs w:val="24"/>
              </w:rPr>
              <w:t xml:space="preserve">Council of Governors had </w:t>
            </w:r>
            <w:r w:rsidR="00B70E87">
              <w:rPr>
                <w:rFonts w:ascii="Segoe UI" w:hAnsi="Segoe UI" w:cs="Segoe UI"/>
                <w:bCs/>
                <w:szCs w:val="24"/>
              </w:rPr>
              <w:t xml:space="preserve">approved </w:t>
            </w:r>
            <w:r w:rsidR="00612D9F">
              <w:rPr>
                <w:rFonts w:ascii="Segoe UI" w:hAnsi="Segoe UI" w:cs="Segoe UI"/>
                <w:bCs/>
                <w:szCs w:val="24"/>
              </w:rPr>
              <w:t xml:space="preserve">to appoint Grant </w:t>
            </w:r>
            <w:r w:rsidR="00F46BAC" w:rsidRPr="00F46BAC">
              <w:rPr>
                <w:rFonts w:ascii="Segoe UI" w:hAnsi="Segoe UI" w:cs="Segoe UI"/>
                <w:bCs/>
                <w:szCs w:val="24"/>
              </w:rPr>
              <w:t>Thornton UK LLP</w:t>
            </w:r>
            <w:r w:rsidR="00182348">
              <w:rPr>
                <w:rFonts w:ascii="Segoe UI" w:hAnsi="Segoe UI" w:cs="Segoe UI"/>
                <w:bCs/>
                <w:szCs w:val="24"/>
              </w:rPr>
              <w:t xml:space="preserve"> as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 the</w:t>
            </w:r>
            <w:r w:rsidR="00182348">
              <w:rPr>
                <w:rFonts w:ascii="Segoe UI" w:hAnsi="Segoe UI" w:cs="Segoe UI"/>
                <w:bCs/>
                <w:szCs w:val="24"/>
              </w:rPr>
              <w:t xml:space="preserve"> Trust’s external auditors for a period of 3 years 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 xml:space="preserve">with an option </w:t>
            </w:r>
            <w:r w:rsidR="00A12291" w:rsidRPr="00746766">
              <w:rPr>
                <w:rFonts w:ascii="Segoe UI" w:hAnsi="Segoe UI" w:cs="Segoe UI"/>
                <w:bCs/>
                <w:szCs w:val="24"/>
              </w:rPr>
              <w:t xml:space="preserve">of a 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 xml:space="preserve">two year extension. </w:t>
            </w:r>
            <w:r w:rsidR="00A506F7">
              <w:rPr>
                <w:rFonts w:ascii="Segoe UI" w:hAnsi="Segoe UI" w:cs="Segoe UI"/>
                <w:bCs/>
                <w:szCs w:val="24"/>
              </w:rPr>
              <w:t>Since the</w:t>
            </w:r>
            <w:r w:rsidR="00A12291" w:rsidRPr="00746766">
              <w:rPr>
                <w:rFonts w:ascii="Segoe UI" w:hAnsi="Segoe UI" w:cs="Segoe UI"/>
                <w:bCs/>
                <w:szCs w:val="24"/>
              </w:rPr>
              <w:t xml:space="preserve"> 3 year</w:t>
            </w:r>
            <w:r w:rsidR="002F1809" w:rsidRPr="00746766">
              <w:rPr>
                <w:rFonts w:ascii="Segoe UI" w:hAnsi="Segoe UI" w:cs="Segoe UI"/>
                <w:bCs/>
                <w:szCs w:val="24"/>
              </w:rPr>
              <w:t xml:space="preserve"> term </w:t>
            </w:r>
            <w:r w:rsidR="00A5353B" w:rsidRPr="00746766">
              <w:rPr>
                <w:rFonts w:ascii="Segoe UI" w:hAnsi="Segoe UI" w:cs="Segoe UI"/>
                <w:bCs/>
                <w:szCs w:val="24"/>
              </w:rPr>
              <w:t>had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 been</w:t>
            </w:r>
            <w:r w:rsidR="00A5353B" w:rsidRPr="00746766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E2F27" w:rsidRPr="00746766">
              <w:rPr>
                <w:rFonts w:ascii="Segoe UI" w:hAnsi="Segoe UI" w:cs="Segoe UI"/>
                <w:bCs/>
                <w:szCs w:val="24"/>
              </w:rPr>
              <w:t>reached,</w:t>
            </w:r>
            <w:r w:rsidR="00A5353B" w:rsidRPr="00746766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506F7">
              <w:rPr>
                <w:rFonts w:ascii="Segoe UI" w:hAnsi="Segoe UI" w:cs="Segoe UI"/>
                <w:bCs/>
                <w:szCs w:val="24"/>
              </w:rPr>
              <w:lastRenderedPageBreak/>
              <w:t>the</w:t>
            </w:r>
            <w:r w:rsidR="009205A5">
              <w:rPr>
                <w:rFonts w:ascii="Segoe UI" w:hAnsi="Segoe UI" w:cs="Segoe UI"/>
                <w:bCs/>
                <w:szCs w:val="24"/>
              </w:rPr>
              <w:t xml:space="preserve"> Executive and the Audit Committee had discussed the options </w:t>
            </w:r>
            <w:r w:rsidR="003970F1">
              <w:rPr>
                <w:rFonts w:ascii="Segoe UI" w:hAnsi="Segoe UI" w:cs="Segoe UI"/>
                <w:bCs/>
                <w:szCs w:val="24"/>
              </w:rPr>
              <w:t>available</w:t>
            </w:r>
            <w:r w:rsidR="00863B57">
              <w:rPr>
                <w:rFonts w:ascii="Segoe UI" w:hAnsi="Segoe UI" w:cs="Segoe UI"/>
                <w:bCs/>
                <w:szCs w:val="24"/>
              </w:rPr>
              <w:t>;</w:t>
            </w:r>
            <w:r w:rsidR="00B70E87" w:rsidRPr="00746766">
              <w:rPr>
                <w:rFonts w:ascii="Segoe UI" w:hAnsi="Segoe UI" w:cs="Segoe UI"/>
                <w:bCs/>
                <w:szCs w:val="24"/>
              </w:rPr>
              <w:t xml:space="preserve"> to either</w:t>
            </w:r>
            <w:r w:rsidR="00A5353B" w:rsidRPr="00746766">
              <w:rPr>
                <w:rFonts w:ascii="Segoe UI" w:hAnsi="Segoe UI" w:cs="Segoe UI"/>
                <w:bCs/>
                <w:szCs w:val="24"/>
              </w:rPr>
              <w:t xml:space="preserve">; 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>extend th</w:t>
            </w:r>
            <w:r w:rsidR="00A5353B" w:rsidRPr="00746766">
              <w:rPr>
                <w:rFonts w:ascii="Segoe UI" w:hAnsi="Segoe UI" w:cs="Segoe UI"/>
                <w:bCs/>
                <w:szCs w:val="24"/>
              </w:rPr>
              <w:t>e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 xml:space="preserve"> contract for the additional two years</w:t>
            </w:r>
            <w:r w:rsidR="00A5353B" w:rsidRPr="00746766">
              <w:rPr>
                <w:rFonts w:ascii="Segoe UI" w:hAnsi="Segoe UI" w:cs="Segoe UI"/>
                <w:bCs/>
                <w:szCs w:val="24"/>
              </w:rPr>
              <w:t xml:space="preserve">; terminate </w:t>
            </w:r>
            <w:r w:rsidR="009B2FE4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>contract and re</w:t>
            </w:r>
            <w:r w:rsidR="00EC7C70" w:rsidRPr="00746766">
              <w:rPr>
                <w:rFonts w:ascii="Segoe UI" w:hAnsi="Segoe UI" w:cs="Segoe UI"/>
                <w:bCs/>
                <w:szCs w:val="24"/>
              </w:rPr>
              <w:t>-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>tender</w:t>
            </w:r>
            <w:r w:rsidR="00E31086">
              <w:rPr>
                <w:rFonts w:ascii="Segoe UI" w:hAnsi="Segoe UI" w:cs="Segoe UI"/>
                <w:bCs/>
                <w:szCs w:val="24"/>
              </w:rPr>
              <w:t>;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 xml:space="preserve"> or join a </w:t>
            </w:r>
            <w:r w:rsidR="001219D6" w:rsidRPr="0035639D">
              <w:rPr>
                <w:rFonts w:ascii="Segoe UI" w:hAnsi="Segoe UI" w:cs="Segoe UI"/>
                <w:bCs/>
                <w:szCs w:val="24"/>
              </w:rPr>
              <w:t>BOB</w:t>
            </w:r>
            <w:r w:rsidR="00317B43">
              <w:rPr>
                <w:rFonts w:ascii="Segoe UI" w:hAnsi="Segoe UI" w:cs="Segoe UI"/>
                <w:bCs/>
                <w:szCs w:val="24"/>
              </w:rPr>
              <w:t>-</w:t>
            </w:r>
            <w:r w:rsidR="004D69FE" w:rsidRPr="0035639D">
              <w:rPr>
                <w:rFonts w:ascii="Segoe UI" w:hAnsi="Segoe UI" w:cs="Segoe UI"/>
                <w:bCs/>
                <w:szCs w:val="24"/>
              </w:rPr>
              <w:t>w</w:t>
            </w:r>
            <w:r w:rsidR="004D69FE" w:rsidRPr="00746766">
              <w:rPr>
                <w:rFonts w:ascii="Segoe UI" w:hAnsi="Segoe UI" w:cs="Segoe UI"/>
                <w:bCs/>
                <w:szCs w:val="24"/>
              </w:rPr>
              <w:t>ide procurement exercise</w:t>
            </w:r>
            <w:r w:rsidR="00785E12">
              <w:rPr>
                <w:rFonts w:ascii="Segoe UI" w:hAnsi="Segoe UI" w:cs="Segoe UI"/>
                <w:bCs/>
                <w:szCs w:val="24"/>
              </w:rPr>
              <w:t xml:space="preserve">. </w:t>
            </w:r>
          </w:p>
          <w:p w14:paraId="68057EB0" w14:textId="77777777" w:rsidR="0075515D" w:rsidRDefault="0075515D" w:rsidP="006C0B9E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D1145C9" w14:textId="2B23F2E7" w:rsidR="00DA602A" w:rsidRDefault="00E31086" w:rsidP="006C0B9E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Lucy said that t</w:t>
            </w:r>
            <w:r w:rsidR="006C1D97">
              <w:rPr>
                <w:rFonts w:ascii="Segoe UI" w:hAnsi="Segoe UI" w:cs="Segoe UI"/>
                <w:bCs/>
                <w:szCs w:val="24"/>
              </w:rPr>
              <w:t>he Audit Committee</w:t>
            </w:r>
            <w:r>
              <w:rPr>
                <w:rFonts w:ascii="Segoe UI" w:hAnsi="Segoe UI" w:cs="Segoe UI"/>
                <w:bCs/>
                <w:szCs w:val="24"/>
              </w:rPr>
              <w:t>’s</w:t>
            </w:r>
            <w:r w:rsidR="004374AD">
              <w:rPr>
                <w:rFonts w:ascii="Segoe UI" w:hAnsi="Segoe UI" w:cs="Segoe UI"/>
                <w:bCs/>
                <w:szCs w:val="24"/>
              </w:rPr>
              <w:t xml:space="preserve"> recommendation </w:t>
            </w:r>
            <w:r w:rsidR="007F4A52">
              <w:rPr>
                <w:rFonts w:ascii="Segoe UI" w:hAnsi="Segoe UI" w:cs="Segoe UI"/>
                <w:bCs/>
                <w:szCs w:val="24"/>
              </w:rPr>
              <w:t xml:space="preserve">to the Council </w:t>
            </w:r>
            <w:r w:rsidR="004374AD">
              <w:rPr>
                <w:rFonts w:ascii="Segoe UI" w:hAnsi="Segoe UI" w:cs="Segoe UI"/>
                <w:bCs/>
                <w:szCs w:val="24"/>
              </w:rPr>
              <w:t xml:space="preserve">was to </w:t>
            </w:r>
            <w:r w:rsidR="00B16B26">
              <w:rPr>
                <w:rFonts w:ascii="Segoe UI" w:hAnsi="Segoe UI" w:cs="Segoe UI"/>
                <w:bCs/>
                <w:szCs w:val="24"/>
              </w:rPr>
              <w:t>extend the contract</w:t>
            </w:r>
            <w:r w:rsidR="00FE2871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16B26">
              <w:rPr>
                <w:rFonts w:ascii="Segoe UI" w:hAnsi="Segoe UI" w:cs="Segoe UI"/>
                <w:bCs/>
                <w:szCs w:val="24"/>
              </w:rPr>
              <w:t>of</w:t>
            </w:r>
            <w:r w:rsidR="00FE2871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4DAF">
              <w:rPr>
                <w:rFonts w:ascii="Segoe UI" w:hAnsi="Segoe UI" w:cs="Segoe UI"/>
                <w:bCs/>
                <w:szCs w:val="24"/>
              </w:rPr>
              <w:t xml:space="preserve">Grant Thornton </w:t>
            </w:r>
            <w:r w:rsidR="00B16B26">
              <w:rPr>
                <w:rFonts w:ascii="Segoe UI" w:hAnsi="Segoe UI" w:cs="Segoe UI"/>
                <w:bCs/>
                <w:szCs w:val="24"/>
              </w:rPr>
              <w:t xml:space="preserve">for </w:t>
            </w:r>
            <w:r w:rsidR="00F326F9">
              <w:rPr>
                <w:rFonts w:ascii="Segoe UI" w:hAnsi="Segoe UI" w:cs="Segoe UI"/>
                <w:bCs/>
                <w:szCs w:val="24"/>
              </w:rPr>
              <w:t>an</w:t>
            </w:r>
            <w:r w:rsidR="00B16B26">
              <w:rPr>
                <w:rFonts w:ascii="Segoe UI" w:hAnsi="Segoe UI" w:cs="Segoe UI"/>
                <w:bCs/>
                <w:szCs w:val="24"/>
              </w:rPr>
              <w:t xml:space="preserve"> additional 2 years 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as </w:t>
            </w:r>
            <w:r w:rsidR="00984052">
              <w:rPr>
                <w:rFonts w:ascii="Segoe UI" w:hAnsi="Segoe UI" w:cs="Segoe UI"/>
                <w:bCs/>
                <w:szCs w:val="24"/>
              </w:rPr>
              <w:t>provided in</w:t>
            </w:r>
            <w:r w:rsidR="00B16B26">
              <w:rPr>
                <w:rFonts w:ascii="Segoe UI" w:hAnsi="Segoe UI" w:cs="Segoe UI"/>
                <w:bCs/>
                <w:szCs w:val="24"/>
              </w:rPr>
              <w:t xml:space="preserve"> the original contrac</w:t>
            </w:r>
            <w:r w:rsidR="00093164">
              <w:rPr>
                <w:rFonts w:ascii="Segoe UI" w:hAnsi="Segoe UI" w:cs="Segoe UI"/>
                <w:bCs/>
                <w:szCs w:val="24"/>
              </w:rPr>
              <w:t>t.</w:t>
            </w:r>
            <w:r w:rsidR="00A10C9B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She highlighted </w:t>
            </w:r>
            <w:r w:rsidR="00C074D6">
              <w:rPr>
                <w:rFonts w:ascii="Segoe UI" w:hAnsi="Segoe UI" w:cs="Segoe UI"/>
                <w:bCs/>
                <w:szCs w:val="24"/>
              </w:rPr>
              <w:t xml:space="preserve">that </w:t>
            </w:r>
            <w:r w:rsidR="00581570">
              <w:rPr>
                <w:rFonts w:ascii="Segoe UI" w:hAnsi="Segoe UI" w:cs="Segoe UI"/>
                <w:bCs/>
                <w:szCs w:val="24"/>
              </w:rPr>
              <w:t>t</w:t>
            </w:r>
            <w:r w:rsidR="00FE2871">
              <w:rPr>
                <w:rFonts w:ascii="Segoe UI" w:hAnsi="Segoe UI" w:cs="Segoe UI"/>
                <w:bCs/>
                <w:szCs w:val="24"/>
              </w:rPr>
              <w:t xml:space="preserve">hey had provided a good service </w:t>
            </w:r>
            <w:r w:rsidR="0054633E">
              <w:rPr>
                <w:rFonts w:ascii="Segoe UI" w:hAnsi="Segoe UI" w:cs="Segoe UI"/>
                <w:bCs/>
                <w:szCs w:val="24"/>
              </w:rPr>
              <w:t>and</w:t>
            </w:r>
            <w:r w:rsidR="00093164">
              <w:rPr>
                <w:rFonts w:ascii="Segoe UI" w:hAnsi="Segoe UI" w:cs="Segoe UI"/>
                <w:bCs/>
                <w:szCs w:val="24"/>
              </w:rPr>
              <w:t xml:space="preserve"> had</w:t>
            </w:r>
            <w:r w:rsidR="0054633E">
              <w:rPr>
                <w:rFonts w:ascii="Segoe UI" w:hAnsi="Segoe UI" w:cs="Segoe UI"/>
                <w:bCs/>
                <w:szCs w:val="24"/>
              </w:rPr>
              <w:t xml:space="preserve"> added value </w:t>
            </w:r>
            <w:r w:rsidR="00154DAF">
              <w:rPr>
                <w:rFonts w:ascii="Segoe UI" w:hAnsi="Segoe UI" w:cs="Segoe UI"/>
                <w:bCs/>
                <w:szCs w:val="24"/>
              </w:rPr>
              <w:t xml:space="preserve">to the Trust </w:t>
            </w:r>
            <w:r w:rsidR="0054633E">
              <w:rPr>
                <w:rFonts w:ascii="Segoe UI" w:hAnsi="Segoe UI" w:cs="Segoe UI"/>
                <w:bCs/>
                <w:szCs w:val="24"/>
              </w:rPr>
              <w:t>over the last 3 years</w:t>
            </w:r>
            <w:r w:rsidR="00581570">
              <w:rPr>
                <w:rFonts w:ascii="Segoe UI" w:hAnsi="Segoe UI" w:cs="Segoe UI"/>
                <w:bCs/>
                <w:szCs w:val="24"/>
              </w:rPr>
              <w:t>; t</w:t>
            </w:r>
            <w:r w:rsidR="009C112E">
              <w:rPr>
                <w:rFonts w:ascii="Segoe UI" w:hAnsi="Segoe UI" w:cs="Segoe UI"/>
                <w:bCs/>
                <w:szCs w:val="24"/>
              </w:rPr>
              <w:t>he</w:t>
            </w:r>
            <w:r w:rsidR="00581570">
              <w:rPr>
                <w:rFonts w:ascii="Segoe UI" w:hAnsi="Segoe UI" w:cs="Segoe UI"/>
                <w:bCs/>
                <w:szCs w:val="24"/>
              </w:rPr>
              <w:t>ir</w:t>
            </w:r>
            <w:r w:rsidR="009E4D13">
              <w:rPr>
                <w:rFonts w:ascii="Segoe UI" w:hAnsi="Segoe UI" w:cs="Segoe UI"/>
                <w:bCs/>
                <w:szCs w:val="24"/>
              </w:rPr>
              <w:t xml:space="preserve"> fees were less than the</w:t>
            </w:r>
            <w:r w:rsidR="00154DAF">
              <w:rPr>
                <w:rFonts w:ascii="Segoe UI" w:hAnsi="Segoe UI" w:cs="Segoe UI"/>
                <w:bCs/>
                <w:szCs w:val="24"/>
              </w:rPr>
              <w:t xml:space="preserve">ir </w:t>
            </w:r>
            <w:r w:rsidR="00054B20">
              <w:rPr>
                <w:rFonts w:ascii="Segoe UI" w:hAnsi="Segoe UI" w:cs="Segoe UI"/>
                <w:bCs/>
                <w:szCs w:val="24"/>
              </w:rPr>
              <w:t>predecessors</w:t>
            </w:r>
            <w:r w:rsidR="001851B9">
              <w:rPr>
                <w:rFonts w:ascii="Segoe UI" w:hAnsi="Segoe UI" w:cs="Segoe UI"/>
                <w:bCs/>
                <w:szCs w:val="24"/>
              </w:rPr>
              <w:t>; and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1D97">
              <w:rPr>
                <w:rFonts w:ascii="Segoe UI" w:hAnsi="Segoe UI" w:cs="Segoe UI"/>
                <w:bCs/>
                <w:szCs w:val="24"/>
              </w:rPr>
              <w:t xml:space="preserve">due to the </w:t>
            </w:r>
            <w:r w:rsidR="00E51848">
              <w:rPr>
                <w:rFonts w:ascii="Segoe UI" w:hAnsi="Segoe UI" w:cs="Segoe UI"/>
                <w:bCs/>
                <w:szCs w:val="24"/>
              </w:rPr>
              <w:t xml:space="preserve">difficulty </w:t>
            </w:r>
            <w:r w:rsidR="00BB77A8">
              <w:rPr>
                <w:rFonts w:ascii="Segoe UI" w:hAnsi="Segoe UI" w:cs="Segoe UI"/>
                <w:bCs/>
                <w:szCs w:val="24"/>
              </w:rPr>
              <w:t>in</w:t>
            </w:r>
            <w:r w:rsidR="00E51848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D97301" w:rsidRPr="00D97301">
              <w:rPr>
                <w:rFonts w:ascii="Segoe UI" w:hAnsi="Segoe UI" w:cs="Segoe UI"/>
                <w:bCs/>
                <w:szCs w:val="24"/>
              </w:rPr>
              <w:t>undertak</w:t>
            </w:r>
            <w:r w:rsidR="001114EC">
              <w:rPr>
                <w:rFonts w:ascii="Segoe UI" w:hAnsi="Segoe UI" w:cs="Segoe UI"/>
                <w:bCs/>
                <w:szCs w:val="24"/>
              </w:rPr>
              <w:t>ing</w:t>
            </w:r>
            <w:r w:rsidR="00D97301" w:rsidRPr="00D97301">
              <w:rPr>
                <w:rFonts w:ascii="Segoe UI" w:hAnsi="Segoe UI" w:cs="Segoe UI"/>
                <w:bCs/>
                <w:szCs w:val="24"/>
              </w:rPr>
              <w:t xml:space="preserve"> a full procurement exercise</w:t>
            </w:r>
            <w:r w:rsidR="00D97301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51848">
              <w:rPr>
                <w:rFonts w:ascii="Segoe UI" w:hAnsi="Segoe UI" w:cs="Segoe UI"/>
                <w:bCs/>
                <w:szCs w:val="24"/>
              </w:rPr>
              <w:t>during</w:t>
            </w:r>
            <w:r w:rsidR="00D97301">
              <w:rPr>
                <w:rFonts w:ascii="Segoe UI" w:hAnsi="Segoe UI" w:cs="Segoe UI"/>
                <w:bCs/>
                <w:szCs w:val="24"/>
              </w:rPr>
              <w:t xml:space="preserve"> the pandemic.</w:t>
            </w:r>
            <w:r w:rsidR="00DD68C4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E1E20">
              <w:rPr>
                <w:rFonts w:ascii="Segoe UI" w:hAnsi="Segoe UI" w:cs="Segoe UI"/>
                <w:bCs/>
                <w:szCs w:val="24"/>
              </w:rPr>
              <w:t>Lucy</w:t>
            </w:r>
            <w:r w:rsidR="006B2A8E">
              <w:rPr>
                <w:rFonts w:ascii="Segoe UI" w:hAnsi="Segoe UI" w:cs="Segoe UI"/>
                <w:bCs/>
                <w:szCs w:val="24"/>
              </w:rPr>
              <w:t xml:space="preserve"> also informed that the proposed contract extension </w:t>
            </w:r>
            <w:r w:rsidR="00EB17C8">
              <w:rPr>
                <w:rFonts w:ascii="Segoe UI" w:hAnsi="Segoe UI" w:cs="Segoe UI"/>
                <w:bCs/>
                <w:szCs w:val="24"/>
              </w:rPr>
              <w:t xml:space="preserve">would </w:t>
            </w:r>
            <w:r w:rsidR="00F326F9">
              <w:rPr>
                <w:rFonts w:ascii="Segoe UI" w:hAnsi="Segoe UI" w:cs="Segoe UI"/>
                <w:bCs/>
                <w:szCs w:val="24"/>
              </w:rPr>
              <w:t xml:space="preserve">include </w:t>
            </w:r>
            <w:r w:rsidR="00EB17C8">
              <w:rPr>
                <w:rFonts w:ascii="Segoe UI" w:hAnsi="Segoe UI" w:cs="Segoe UI"/>
                <w:bCs/>
                <w:szCs w:val="24"/>
              </w:rPr>
              <w:t xml:space="preserve">a cost increase of £8200.00 </w:t>
            </w:r>
            <w:r w:rsidR="006A6CCF">
              <w:rPr>
                <w:rFonts w:ascii="Segoe UI" w:hAnsi="Segoe UI" w:cs="Segoe UI"/>
                <w:bCs/>
                <w:szCs w:val="24"/>
              </w:rPr>
              <w:t xml:space="preserve">due to the </w:t>
            </w:r>
            <w:r w:rsidR="00834083" w:rsidRPr="00834083">
              <w:rPr>
                <w:rFonts w:ascii="Segoe UI" w:hAnsi="Segoe UI" w:cs="Segoe UI"/>
                <w:bCs/>
                <w:szCs w:val="24"/>
              </w:rPr>
              <w:t>change</w:t>
            </w:r>
            <w:r w:rsidR="001B788E">
              <w:rPr>
                <w:rFonts w:ascii="Segoe UI" w:hAnsi="Segoe UI" w:cs="Segoe UI"/>
                <w:bCs/>
                <w:szCs w:val="24"/>
              </w:rPr>
              <w:t xml:space="preserve"> in</w:t>
            </w:r>
            <w:r w:rsidR="00834083" w:rsidRPr="00834083">
              <w:rPr>
                <w:rFonts w:ascii="Segoe UI" w:hAnsi="Segoe UI" w:cs="Segoe UI"/>
                <w:bCs/>
                <w:szCs w:val="24"/>
              </w:rPr>
              <w:t xml:space="preserve"> scope in the audit</w:t>
            </w:r>
            <w:r w:rsidR="001B788E">
              <w:rPr>
                <w:rFonts w:ascii="Segoe UI" w:hAnsi="Segoe UI" w:cs="Segoe UI"/>
                <w:bCs/>
                <w:szCs w:val="24"/>
              </w:rPr>
              <w:t>s</w:t>
            </w:r>
            <w:r w:rsidR="00834083" w:rsidRPr="00834083">
              <w:rPr>
                <w:rFonts w:ascii="Segoe UI" w:hAnsi="Segoe UI" w:cs="Segoe UI"/>
                <w:bCs/>
                <w:szCs w:val="24"/>
              </w:rPr>
              <w:t xml:space="preserve">, and another </w:t>
            </w:r>
            <w:r w:rsidR="006A6CCF">
              <w:rPr>
                <w:rFonts w:ascii="Segoe UI" w:hAnsi="Segoe UI" w:cs="Segoe UI"/>
                <w:bCs/>
                <w:szCs w:val="24"/>
              </w:rPr>
              <w:t>£</w:t>
            </w:r>
            <w:r w:rsidR="00834083" w:rsidRPr="00834083">
              <w:rPr>
                <w:rFonts w:ascii="Segoe UI" w:hAnsi="Segoe UI" w:cs="Segoe UI"/>
                <w:bCs/>
                <w:szCs w:val="24"/>
              </w:rPr>
              <w:t>10,000</w:t>
            </w:r>
            <w:r w:rsidR="006A6CCF">
              <w:rPr>
                <w:rFonts w:ascii="Segoe UI" w:hAnsi="Segoe UI" w:cs="Segoe UI"/>
                <w:bCs/>
                <w:szCs w:val="24"/>
              </w:rPr>
              <w:t>.00</w:t>
            </w:r>
            <w:r w:rsidR="00834083" w:rsidRPr="0083408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A6CCF">
              <w:rPr>
                <w:rFonts w:ascii="Segoe UI" w:hAnsi="Segoe UI" w:cs="Segoe UI"/>
                <w:bCs/>
                <w:szCs w:val="24"/>
              </w:rPr>
              <w:t xml:space="preserve">due to the </w:t>
            </w:r>
            <w:r w:rsidR="006A6CCF" w:rsidRPr="00834083">
              <w:rPr>
                <w:rFonts w:ascii="Segoe UI" w:hAnsi="Segoe UI" w:cs="Segoe UI"/>
                <w:bCs/>
                <w:szCs w:val="24"/>
              </w:rPr>
              <w:t>significant changes to their work</w:t>
            </w:r>
            <w:r w:rsidR="00834083" w:rsidRPr="0083408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A6CCF">
              <w:rPr>
                <w:rFonts w:ascii="Segoe UI" w:hAnsi="Segoe UI" w:cs="Segoe UI"/>
                <w:bCs/>
                <w:szCs w:val="24"/>
              </w:rPr>
              <w:t xml:space="preserve">required by the </w:t>
            </w:r>
            <w:r w:rsidR="009C1BC3">
              <w:rPr>
                <w:rFonts w:ascii="Segoe UI" w:hAnsi="Segoe UI" w:cs="Segoe UI"/>
                <w:bCs/>
                <w:szCs w:val="24"/>
              </w:rPr>
              <w:t xml:space="preserve">Code of Practice of </w:t>
            </w:r>
            <w:r w:rsidR="00834083" w:rsidRPr="00834083">
              <w:rPr>
                <w:rFonts w:ascii="Segoe UI" w:hAnsi="Segoe UI" w:cs="Segoe UI"/>
                <w:bCs/>
                <w:szCs w:val="24"/>
              </w:rPr>
              <w:t>National Audit Office</w:t>
            </w:r>
            <w:r w:rsidR="009C1BC3">
              <w:rPr>
                <w:rFonts w:ascii="Segoe UI" w:hAnsi="Segoe UI" w:cs="Segoe UI"/>
                <w:bCs/>
                <w:szCs w:val="24"/>
              </w:rPr>
              <w:t xml:space="preserve">; </w:t>
            </w:r>
            <w:r w:rsidR="00170254">
              <w:rPr>
                <w:rFonts w:ascii="Segoe UI" w:hAnsi="Segoe UI" w:cs="Segoe UI"/>
                <w:bCs/>
                <w:szCs w:val="24"/>
              </w:rPr>
              <w:t>however,</w:t>
            </w:r>
            <w:r w:rsidR="00DA602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1D97">
              <w:rPr>
                <w:rFonts w:ascii="Segoe UI" w:hAnsi="Segoe UI" w:cs="Segoe UI"/>
                <w:bCs/>
                <w:szCs w:val="24"/>
              </w:rPr>
              <w:t>this was expected with any contract</w:t>
            </w:r>
            <w:r w:rsidR="00093164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06F7BBA9" w14:textId="01B3A422" w:rsidR="00DA602A" w:rsidRDefault="00DA602A" w:rsidP="006C0B9E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645DB8D" w14:textId="21012F32" w:rsidR="00546D82" w:rsidRDefault="005073A6" w:rsidP="006C0B9E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Chris Roberts queried if</w:t>
            </w:r>
            <w:r w:rsidR="003D1FAF">
              <w:rPr>
                <w:rFonts w:ascii="Segoe UI" w:hAnsi="Segoe UI" w:cs="Segoe UI"/>
                <w:bCs/>
                <w:szCs w:val="24"/>
              </w:rPr>
              <w:t xml:space="preserve"> the contract could be extended to only 12 months in order to see </w:t>
            </w:r>
            <w:r w:rsidR="00A216F8">
              <w:rPr>
                <w:rFonts w:ascii="Segoe UI" w:hAnsi="Segoe UI" w:cs="Segoe UI"/>
                <w:bCs/>
                <w:szCs w:val="24"/>
              </w:rPr>
              <w:t xml:space="preserve">what transpires from </w:t>
            </w:r>
            <w:r w:rsidR="00EE7686">
              <w:rPr>
                <w:rFonts w:ascii="Segoe UI" w:hAnsi="Segoe UI" w:cs="Segoe UI"/>
                <w:bCs/>
                <w:szCs w:val="24"/>
              </w:rPr>
              <w:t>BOB</w:t>
            </w:r>
            <w:r w:rsidR="00A216F8">
              <w:rPr>
                <w:rFonts w:ascii="Segoe UI" w:hAnsi="Segoe UI" w:cs="Segoe UI"/>
                <w:bCs/>
                <w:szCs w:val="24"/>
              </w:rPr>
              <w:t>.</w:t>
            </w:r>
            <w:r w:rsidR="00E5019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50DEE">
              <w:rPr>
                <w:rFonts w:ascii="Segoe UI" w:hAnsi="Segoe UI" w:cs="Segoe UI"/>
                <w:bCs/>
                <w:szCs w:val="24"/>
              </w:rPr>
              <w:t xml:space="preserve">Lucy stated that 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joining </w:t>
            </w:r>
            <w:r w:rsidR="00693502">
              <w:rPr>
                <w:rFonts w:ascii="Segoe UI" w:hAnsi="Segoe UI" w:cs="Segoe UI"/>
                <w:bCs/>
                <w:szCs w:val="24"/>
              </w:rPr>
              <w:t>the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 B</w:t>
            </w:r>
            <w:r w:rsidR="003F3ACE">
              <w:rPr>
                <w:rFonts w:ascii="Segoe UI" w:hAnsi="Segoe UI" w:cs="Segoe UI"/>
                <w:bCs/>
                <w:szCs w:val="24"/>
              </w:rPr>
              <w:t>OB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 procurement exercise</w:t>
            </w:r>
            <w:r w:rsidR="004D00CA">
              <w:rPr>
                <w:rFonts w:ascii="Segoe UI" w:hAnsi="Segoe UI" w:cs="Segoe UI"/>
                <w:bCs/>
                <w:szCs w:val="24"/>
              </w:rPr>
              <w:t xml:space="preserve"> had been discussed</w:t>
            </w:r>
            <w:r w:rsidR="004263DE">
              <w:rPr>
                <w:rFonts w:ascii="Segoe UI" w:hAnsi="Segoe UI" w:cs="Segoe UI"/>
                <w:bCs/>
                <w:szCs w:val="24"/>
              </w:rPr>
              <w:t xml:space="preserve"> and </w:t>
            </w:r>
            <w:r w:rsidR="00743C77">
              <w:rPr>
                <w:rFonts w:ascii="Segoe UI" w:hAnsi="Segoe UI" w:cs="Segoe UI"/>
                <w:bCs/>
                <w:szCs w:val="24"/>
              </w:rPr>
              <w:t>even</w:t>
            </w:r>
            <w:r w:rsidR="00753D69">
              <w:rPr>
                <w:rFonts w:ascii="Segoe UI" w:hAnsi="Segoe UI" w:cs="Segoe UI"/>
                <w:bCs/>
                <w:szCs w:val="24"/>
              </w:rPr>
              <w:t xml:space="preserve"> the</w:t>
            </w:r>
            <w:r w:rsidR="00693502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6607">
              <w:rPr>
                <w:rFonts w:ascii="Segoe UI" w:hAnsi="Segoe UI" w:cs="Segoe UI"/>
                <w:bCs/>
                <w:szCs w:val="24"/>
              </w:rPr>
              <w:t>two year</w:t>
            </w:r>
            <w:r w:rsidR="00AA1C40">
              <w:rPr>
                <w:rFonts w:ascii="Segoe UI" w:hAnsi="Segoe UI" w:cs="Segoe UI"/>
                <w:bCs/>
                <w:szCs w:val="24"/>
              </w:rPr>
              <w:t xml:space="preserve"> extension </w:t>
            </w:r>
            <w:r w:rsidR="00FC6607">
              <w:rPr>
                <w:rFonts w:ascii="Segoe UI" w:hAnsi="Segoe UI" w:cs="Segoe UI"/>
                <w:bCs/>
                <w:szCs w:val="24"/>
              </w:rPr>
              <w:t>was a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 reasonably short period of time</w:t>
            </w:r>
            <w:r w:rsidR="00171B8C">
              <w:rPr>
                <w:rFonts w:ascii="Segoe UI" w:hAnsi="Segoe UI" w:cs="Segoe UI"/>
                <w:bCs/>
                <w:szCs w:val="24"/>
              </w:rPr>
              <w:t xml:space="preserve"> to go 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>through</w:t>
            </w:r>
            <w:r w:rsidR="008E0BE4">
              <w:rPr>
                <w:rFonts w:ascii="Segoe UI" w:hAnsi="Segoe UI" w:cs="Segoe UI"/>
                <w:bCs/>
                <w:szCs w:val="24"/>
              </w:rPr>
              <w:t xml:space="preserve"> a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B6B34">
              <w:rPr>
                <w:rFonts w:ascii="Segoe UI" w:hAnsi="Segoe UI" w:cs="Segoe UI"/>
                <w:bCs/>
                <w:szCs w:val="24"/>
              </w:rPr>
              <w:t xml:space="preserve">full 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>procurement exercise</w:t>
            </w:r>
            <w:r w:rsidR="00E924CD">
              <w:rPr>
                <w:rFonts w:ascii="Segoe UI" w:hAnsi="Segoe UI" w:cs="Segoe UI"/>
                <w:bCs/>
                <w:szCs w:val="24"/>
              </w:rPr>
              <w:t xml:space="preserve">. </w:t>
            </w:r>
            <w:r w:rsidR="00AC4039">
              <w:rPr>
                <w:rFonts w:ascii="Segoe UI" w:hAnsi="Segoe UI" w:cs="Segoe UI"/>
                <w:bCs/>
                <w:szCs w:val="24"/>
              </w:rPr>
              <w:t>She added that t</w:t>
            </w:r>
            <w:r w:rsidR="00A15E01">
              <w:rPr>
                <w:rFonts w:ascii="Segoe UI" w:hAnsi="Segoe UI" w:cs="Segoe UI"/>
                <w:bCs/>
                <w:szCs w:val="24"/>
              </w:rPr>
              <w:t xml:space="preserve">he </w:t>
            </w:r>
            <w:r w:rsidR="00A0230B">
              <w:rPr>
                <w:rFonts w:ascii="Segoe UI" w:hAnsi="Segoe UI" w:cs="Segoe UI"/>
                <w:bCs/>
                <w:szCs w:val="24"/>
              </w:rPr>
              <w:t xml:space="preserve">Trust </w:t>
            </w:r>
            <w:r w:rsidR="00A15E01">
              <w:rPr>
                <w:rFonts w:ascii="Segoe UI" w:hAnsi="Segoe UI" w:cs="Segoe UI"/>
                <w:bCs/>
                <w:szCs w:val="24"/>
              </w:rPr>
              <w:t xml:space="preserve">was receiving 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exceptionally good value </w:t>
            </w:r>
            <w:r w:rsidR="00425939">
              <w:rPr>
                <w:rFonts w:ascii="Segoe UI" w:hAnsi="Segoe UI" w:cs="Segoe UI"/>
                <w:bCs/>
                <w:szCs w:val="24"/>
              </w:rPr>
              <w:t xml:space="preserve">from Grant Thornton 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compared to </w:t>
            </w:r>
            <w:r w:rsidR="00A0230B">
              <w:rPr>
                <w:rFonts w:ascii="Segoe UI" w:hAnsi="Segoe UI" w:cs="Segoe UI"/>
                <w:bCs/>
                <w:szCs w:val="24"/>
              </w:rPr>
              <w:t>BOB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 partners</w:t>
            </w:r>
            <w:r w:rsidR="00425939">
              <w:rPr>
                <w:rFonts w:ascii="Segoe UI" w:hAnsi="Segoe UI" w:cs="Segoe UI"/>
                <w:bCs/>
                <w:szCs w:val="24"/>
              </w:rPr>
              <w:t>;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46D82">
              <w:rPr>
                <w:rFonts w:ascii="Segoe UI" w:hAnsi="Segoe UI" w:cs="Segoe UI"/>
                <w:bCs/>
                <w:szCs w:val="24"/>
              </w:rPr>
              <w:t xml:space="preserve">and </w:t>
            </w:r>
            <w:r w:rsidR="00B74690">
              <w:rPr>
                <w:rFonts w:ascii="Segoe UI" w:hAnsi="Segoe UI" w:cs="Segoe UI"/>
                <w:bCs/>
                <w:szCs w:val="24"/>
              </w:rPr>
              <w:t xml:space="preserve">that </w:t>
            </w:r>
            <w:r w:rsidR="003F3ACE">
              <w:rPr>
                <w:rFonts w:ascii="Segoe UI" w:hAnsi="Segoe UI" w:cs="Segoe UI"/>
                <w:bCs/>
                <w:szCs w:val="24"/>
              </w:rPr>
              <w:t>she e</w:t>
            </w:r>
            <w:r w:rsidR="00546D82">
              <w:rPr>
                <w:rFonts w:ascii="Segoe UI" w:hAnsi="Segoe UI" w:cs="Segoe UI"/>
                <w:bCs/>
                <w:szCs w:val="24"/>
              </w:rPr>
              <w:t>xpect</w:t>
            </w:r>
            <w:r w:rsidR="003F3ACE">
              <w:rPr>
                <w:rFonts w:ascii="Segoe UI" w:hAnsi="Segoe UI" w:cs="Segoe UI"/>
                <w:bCs/>
                <w:szCs w:val="24"/>
              </w:rPr>
              <w:t>ed</w:t>
            </w:r>
            <w:r w:rsidR="00546D82">
              <w:rPr>
                <w:rFonts w:ascii="Segoe UI" w:hAnsi="Segoe UI" w:cs="Segoe UI"/>
                <w:bCs/>
                <w:szCs w:val="24"/>
              </w:rPr>
              <w:t xml:space="preserve"> there would 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be opportunities to join </w:t>
            </w:r>
            <w:r w:rsidR="00546D82">
              <w:rPr>
                <w:rFonts w:ascii="Segoe UI" w:hAnsi="Segoe UI" w:cs="Segoe UI"/>
                <w:bCs/>
                <w:szCs w:val="24"/>
              </w:rPr>
              <w:t>the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46D82">
              <w:rPr>
                <w:rFonts w:ascii="Segoe UI" w:hAnsi="Segoe UI" w:cs="Segoe UI"/>
                <w:bCs/>
                <w:szCs w:val="24"/>
              </w:rPr>
              <w:t xml:space="preserve">BOB 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 xml:space="preserve">procurement exercise </w:t>
            </w:r>
            <w:r w:rsidR="00546D82">
              <w:rPr>
                <w:rFonts w:ascii="Segoe UI" w:hAnsi="Segoe UI" w:cs="Segoe UI"/>
                <w:bCs/>
                <w:szCs w:val="24"/>
              </w:rPr>
              <w:t>in the future</w:t>
            </w:r>
            <w:r w:rsidR="00550DEE" w:rsidRPr="00550DEE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5DE3FC24" w14:textId="77777777" w:rsidR="00367E95" w:rsidRDefault="00367E95" w:rsidP="006C0B9E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A16D7D1" w14:textId="51B32A64" w:rsidR="00EF731F" w:rsidRPr="00E50195" w:rsidRDefault="00367E95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BB670A">
              <w:rPr>
                <w:rFonts w:ascii="Segoe UI" w:hAnsi="Segoe UI" w:cs="Segoe UI"/>
                <w:b/>
                <w:szCs w:val="24"/>
              </w:rPr>
              <w:t>The Council noted the report</w:t>
            </w:r>
            <w:r w:rsidR="00521BB7">
              <w:rPr>
                <w:rFonts w:ascii="Segoe UI" w:hAnsi="Segoe UI" w:cs="Segoe UI"/>
                <w:b/>
                <w:szCs w:val="24"/>
              </w:rPr>
              <w:t>;</w:t>
            </w:r>
            <w:r w:rsidR="003C2894">
              <w:rPr>
                <w:rFonts w:ascii="Segoe UI" w:hAnsi="Segoe UI" w:cs="Segoe UI"/>
                <w:b/>
                <w:szCs w:val="24"/>
              </w:rPr>
              <w:t xml:space="preserve"> and a</w:t>
            </w:r>
            <w:r w:rsidR="00FD5323" w:rsidRPr="00E50195">
              <w:rPr>
                <w:rFonts w:ascii="Segoe UI" w:hAnsi="Segoe UI" w:cs="Segoe UI"/>
                <w:b/>
                <w:szCs w:val="24"/>
              </w:rPr>
              <w:t>pproved the extension of the External Audit Contract</w:t>
            </w:r>
            <w:r w:rsidR="005073A6" w:rsidRPr="00E50195">
              <w:rPr>
                <w:rFonts w:ascii="Segoe UI" w:hAnsi="Segoe UI" w:cs="Segoe UI"/>
                <w:b/>
                <w:szCs w:val="24"/>
              </w:rPr>
              <w:t xml:space="preserve"> as per the </w:t>
            </w:r>
            <w:r w:rsidR="000A75AC" w:rsidRPr="00E50195">
              <w:rPr>
                <w:rFonts w:ascii="Segoe UI" w:hAnsi="Segoe UI" w:cs="Segoe UI"/>
                <w:b/>
                <w:szCs w:val="24"/>
              </w:rPr>
              <w:t>recommendation</w:t>
            </w:r>
            <w:r w:rsidR="005073A6" w:rsidRPr="00E50195">
              <w:rPr>
                <w:rFonts w:ascii="Segoe UI" w:hAnsi="Segoe UI" w:cs="Segoe UI"/>
                <w:b/>
                <w:szCs w:val="24"/>
              </w:rPr>
              <w:t xml:space="preserve"> of the Audit Committee</w:t>
            </w:r>
            <w:r w:rsidR="00FD5323" w:rsidRPr="00E50195">
              <w:rPr>
                <w:rFonts w:ascii="Segoe UI" w:hAnsi="Segoe UI" w:cs="Segoe UI"/>
                <w:b/>
                <w:szCs w:val="24"/>
              </w:rPr>
              <w:t xml:space="preserve">. </w:t>
            </w:r>
          </w:p>
          <w:p w14:paraId="64C1D918" w14:textId="7CE19A45" w:rsidR="00F250E2" w:rsidRPr="0035639D" w:rsidRDefault="00F250E2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7BB263A7" w14:textId="77777777" w:rsidR="00EF731F" w:rsidRPr="0035639D" w:rsidRDefault="00EF731F" w:rsidP="00CF3AE9">
            <w:pPr>
              <w:rPr>
                <w:rFonts w:ascii="Segoe UI" w:hAnsi="Segoe UI" w:cs="Segoe UI"/>
                <w:bCs/>
                <w:szCs w:val="24"/>
              </w:rPr>
            </w:pPr>
          </w:p>
        </w:tc>
      </w:tr>
      <w:tr w:rsidR="00EF731F" w:rsidRPr="00AE0FA6" w14:paraId="561560C7" w14:textId="77777777" w:rsidTr="00B975ED">
        <w:tc>
          <w:tcPr>
            <w:tcW w:w="787" w:type="dxa"/>
          </w:tcPr>
          <w:p w14:paraId="4B796C39" w14:textId="511E2D7F" w:rsidR="00EF731F" w:rsidRPr="0073338B" w:rsidRDefault="00EF731F" w:rsidP="00CF3AE9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1</w:t>
            </w:r>
            <w:r w:rsidR="00D21EB8">
              <w:rPr>
                <w:rFonts w:ascii="Segoe UI" w:hAnsi="Segoe UI" w:cs="Segoe UI"/>
                <w:b/>
                <w:szCs w:val="24"/>
              </w:rPr>
              <w:t>1</w:t>
            </w:r>
            <w:r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0C39B54E" w14:textId="1A9F67ED" w:rsidR="00EF731F" w:rsidRDefault="00EF731F" w:rsidP="00CF3AE9">
            <w:pPr>
              <w:rPr>
                <w:rFonts w:ascii="Segoe UI" w:hAnsi="Segoe UI" w:cs="Segoe UI"/>
                <w:b/>
                <w:szCs w:val="24"/>
              </w:rPr>
            </w:pPr>
          </w:p>
          <w:p w14:paraId="7062ACFC" w14:textId="77777777" w:rsidR="00325BFF" w:rsidRPr="0073338B" w:rsidRDefault="00325BFF" w:rsidP="00CF3AE9">
            <w:pPr>
              <w:rPr>
                <w:rFonts w:ascii="Segoe UI" w:hAnsi="Segoe UI" w:cs="Segoe UI"/>
                <w:b/>
                <w:szCs w:val="24"/>
              </w:rPr>
            </w:pPr>
          </w:p>
          <w:p w14:paraId="6E019F13" w14:textId="77777777" w:rsidR="00EF731F" w:rsidRDefault="00EF731F" w:rsidP="00CF3AE9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483AAB6C" w14:textId="77777777" w:rsidR="00B708F3" w:rsidRDefault="00B708F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D1F0B25" w14:textId="77777777" w:rsidR="00B708F3" w:rsidRDefault="00B708F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B8D5571" w14:textId="77777777" w:rsidR="00B708F3" w:rsidRDefault="00B708F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B965A73" w14:textId="3756807A" w:rsidR="00B708F3" w:rsidRDefault="00B708F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C8B8CBC" w14:textId="77777777" w:rsidR="008B5334" w:rsidRDefault="008B5334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562716D" w14:textId="77777777" w:rsidR="00B708F3" w:rsidRDefault="00B708F3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72141F6B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0035945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9BDDCAB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18884A2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DF761CF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7A569B9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419A082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3E4B349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8794CE5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4BA4644" w14:textId="7F08F3D5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BFD8032" w14:textId="03F9DEDB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lastRenderedPageBreak/>
              <w:t>c</w:t>
            </w:r>
          </w:p>
          <w:p w14:paraId="23E7263E" w14:textId="4D0A3CEE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CD051CD" w14:textId="7EDEE90E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89FB825" w14:textId="3268393C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3688BCF" w14:textId="261F20B7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336CB0C" w14:textId="7599EDFA" w:rsidR="00F97AF1" w:rsidRDefault="00F97AF1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D4B77BF" w14:textId="433DB1D4" w:rsidR="000950D7" w:rsidRDefault="000950D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0DBEAE2" w14:textId="7FCEA3E8" w:rsidR="000950D7" w:rsidRDefault="000950D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5730A3F" w14:textId="77777777" w:rsidR="000950D7" w:rsidRDefault="000950D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9095D0F" w14:textId="5350F33E" w:rsidR="00F97AF1" w:rsidRDefault="00F97AF1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3907E8B" w14:textId="77777777" w:rsidR="0090367F" w:rsidRDefault="0090367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BAE3F5E" w14:textId="77777777" w:rsidR="00981DD4" w:rsidRDefault="00981DD4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255C30E" w14:textId="507C5B80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4EB3B29" w14:textId="77777777" w:rsidR="00F90DCB" w:rsidRDefault="00F90DCB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E3B73CA" w14:textId="6C5E5C5A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7B09E5D3" w14:textId="67C6D21C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1777495" w14:textId="6EC04DFF" w:rsidR="009D3FC3" w:rsidRDefault="009D3FC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27D0F9E" w14:textId="72CD1476" w:rsidR="009D3FC3" w:rsidRDefault="009D3FC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64A6DC2" w14:textId="006198CD" w:rsidR="009D3FC3" w:rsidRDefault="009D3FC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F80A14A" w14:textId="77777777" w:rsidR="009D3FC3" w:rsidRDefault="009D3FC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6355602" w14:textId="073177AD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FC8DF5F" w14:textId="093C5E24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6BF4472B" w14:textId="13667CAA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DC93064" w14:textId="26121988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F6A3712" w14:textId="5F0939EE" w:rsidR="00706B3F" w:rsidRDefault="00706B3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0004B70" w14:textId="199D609F" w:rsidR="00461690" w:rsidRDefault="00461690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59074CD" w14:textId="51DDA96C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FB982FB" w14:textId="4AE29C7E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29A6849" w14:textId="289FA28B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F2B893D" w14:textId="143C9B5D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4210D15" w14:textId="32FFD7B7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C034F57" w14:textId="46077780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7B4D816" w14:textId="5FD28C72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B62E40E" w14:textId="0BD3C37B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5FF09B8" w14:textId="3424AEFD" w:rsidR="006159AD" w:rsidRDefault="006159AD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5B221613" w14:textId="52CAEBEB" w:rsidR="00706B3F" w:rsidRDefault="00706B3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DC9856A" w14:textId="2229367F" w:rsidR="00B355D1" w:rsidRDefault="00B355D1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21C5FC2" w14:textId="3592631A" w:rsidR="00D77608" w:rsidRDefault="00D7760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BF0BD2D" w14:textId="6D96544A" w:rsidR="00D77608" w:rsidRDefault="00D7760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7FE7C03" w14:textId="7A7ED8E3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1E55E17E" w14:textId="2C899136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9558A9F" w14:textId="0475526A" w:rsidR="00D735EC" w:rsidRDefault="00D735EC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3E763F5" w14:textId="7EF2715C" w:rsidR="00722568" w:rsidRDefault="0072256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5F3E1F0" w14:textId="682F966B" w:rsidR="00722568" w:rsidRDefault="0072256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4AA65BC" w14:textId="7A597B75" w:rsidR="00722568" w:rsidRDefault="0072256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F885B0F" w14:textId="1152C02A" w:rsidR="00D735EC" w:rsidRDefault="00D735EC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EADE21C" w14:textId="2FC826E9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lastRenderedPageBreak/>
              <w:t>h</w:t>
            </w:r>
          </w:p>
          <w:p w14:paraId="32AF02BE" w14:textId="77777777" w:rsidR="00402BC8" w:rsidRDefault="00402BC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588E05F" w14:textId="77777777" w:rsidR="001B7B8E" w:rsidRDefault="001B7B8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B0AFA8A" w14:textId="77777777" w:rsidR="00DE3EE5" w:rsidRDefault="00DE3EE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8CC02F8" w14:textId="43558213" w:rsidR="00DE3EE5" w:rsidRDefault="00DE3EE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33B68E7" w14:textId="2FC52F2C" w:rsidR="00DE3EE5" w:rsidRDefault="00DE3EE5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AAF74A4" w14:textId="77777777" w:rsidR="003F3ACE" w:rsidRDefault="003F3AC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3DDF2F2" w14:textId="77777777" w:rsidR="002362BE" w:rsidRDefault="002362BE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F81898D" w14:textId="77777777" w:rsidR="00DE3EE5" w:rsidRDefault="00DF36AC" w:rsidP="00CF3AE9">
            <w:pPr>
              <w:rPr>
                <w:rFonts w:ascii="Segoe UI" w:hAnsi="Segoe UI" w:cs="Segoe UI"/>
                <w:bCs/>
                <w:szCs w:val="24"/>
              </w:rPr>
            </w:pPr>
            <w:proofErr w:type="spellStart"/>
            <w:r>
              <w:rPr>
                <w:rFonts w:ascii="Segoe UI" w:hAnsi="Segoe UI" w:cs="Segoe UI"/>
                <w:bCs/>
                <w:szCs w:val="24"/>
              </w:rPr>
              <w:t>i</w:t>
            </w:r>
            <w:proofErr w:type="spellEnd"/>
          </w:p>
          <w:p w14:paraId="2F6A8E89" w14:textId="77777777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30183A5" w14:textId="77777777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F7AF1C1" w14:textId="77777777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55B3FF9" w14:textId="77777777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5CE9B2F" w14:textId="77777777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37DB773" w14:textId="77777777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C573BC2" w14:textId="399C75C4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j</w:t>
            </w:r>
          </w:p>
          <w:p w14:paraId="41E7B204" w14:textId="77777777" w:rsidR="00CB0F57" w:rsidRDefault="00CB0F5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75C2F33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F77C14F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A6C7C6C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46549B2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441AE47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4C803E7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E312735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3F3F0E8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7E49132" w14:textId="77777777" w:rsidR="00362D2F" w:rsidRDefault="00362D2F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k</w:t>
            </w:r>
          </w:p>
          <w:p w14:paraId="2572286D" w14:textId="77777777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ABF3034" w14:textId="77777777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7C6C488" w14:textId="77777777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73C1D44" w14:textId="77777777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AA77195" w14:textId="77777777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97DD9ED" w14:textId="77777777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853AF62" w14:textId="77777777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EDD1B64" w14:textId="70C9914B" w:rsidR="009B092D" w:rsidRDefault="009B092D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FD7D64A" w14:textId="77777777" w:rsidR="00852A99" w:rsidRDefault="00852A99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53AA4E9" w14:textId="77777777" w:rsidR="009B092D" w:rsidRDefault="00273F7C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l</w:t>
            </w:r>
          </w:p>
          <w:p w14:paraId="6C00E609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E72FCB6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387CE3AF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ECEA14E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F20CE3B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681E7742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A37909B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C46E0CA" w14:textId="77777777" w:rsidR="00A26DD3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1CED28B6" w14:textId="662A7494" w:rsidR="00A26DD3" w:rsidRPr="0073338B" w:rsidRDefault="00A26DD3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m</w:t>
            </w:r>
          </w:p>
        </w:tc>
        <w:tc>
          <w:tcPr>
            <w:tcW w:w="8415" w:type="dxa"/>
          </w:tcPr>
          <w:p w14:paraId="0DB18681" w14:textId="09E775EA" w:rsidR="00EF731F" w:rsidRPr="00FD5323" w:rsidRDefault="00FD5323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FD5323">
              <w:rPr>
                <w:rFonts w:ascii="Segoe UI" w:hAnsi="Segoe UI" w:cs="Segoe UI"/>
                <w:b/>
                <w:szCs w:val="24"/>
              </w:rPr>
              <w:lastRenderedPageBreak/>
              <w:t>C</w:t>
            </w:r>
            <w:r w:rsidR="001D71BD">
              <w:rPr>
                <w:rFonts w:ascii="Segoe UI" w:hAnsi="Segoe UI" w:cs="Segoe UI"/>
                <w:b/>
                <w:szCs w:val="24"/>
              </w:rPr>
              <w:t>OVID-</w:t>
            </w:r>
            <w:r w:rsidRPr="00FD5323">
              <w:rPr>
                <w:rFonts w:ascii="Segoe UI" w:hAnsi="Segoe UI" w:cs="Segoe UI"/>
                <w:b/>
                <w:szCs w:val="24"/>
              </w:rPr>
              <w:t>19 update - Impact of C</w:t>
            </w:r>
            <w:r w:rsidR="001D71BD">
              <w:rPr>
                <w:rFonts w:ascii="Segoe UI" w:hAnsi="Segoe UI" w:cs="Segoe UI"/>
                <w:b/>
                <w:szCs w:val="24"/>
              </w:rPr>
              <w:t>OVID</w:t>
            </w:r>
            <w:r w:rsidRPr="00FD5323">
              <w:rPr>
                <w:rFonts w:ascii="Segoe UI" w:hAnsi="Segoe UI" w:cs="Segoe UI"/>
                <w:b/>
                <w:szCs w:val="24"/>
              </w:rPr>
              <w:t>-19 and how it changed the way we work</w:t>
            </w:r>
          </w:p>
          <w:p w14:paraId="5F459124" w14:textId="640538CC" w:rsidR="00FD5323" w:rsidRDefault="00FD5323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4FA5B28C" w14:textId="09254916" w:rsidR="00407700" w:rsidRDefault="0026588F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DF3551">
              <w:rPr>
                <w:rFonts w:ascii="Segoe UI" w:hAnsi="Segoe UI" w:cs="Segoe UI"/>
                <w:bCs/>
                <w:szCs w:val="24"/>
              </w:rPr>
              <w:t xml:space="preserve">The Chief Executive </w:t>
            </w:r>
            <w:r w:rsidR="00A51DA9">
              <w:rPr>
                <w:rFonts w:ascii="Segoe UI" w:hAnsi="Segoe UI" w:cs="Segoe UI"/>
                <w:bCs/>
                <w:szCs w:val="24"/>
              </w:rPr>
              <w:t>updated the Council that the Trust ha</w:t>
            </w:r>
            <w:r w:rsidR="003F3ACE">
              <w:rPr>
                <w:rFonts w:ascii="Segoe UI" w:hAnsi="Segoe UI" w:cs="Segoe UI"/>
                <w:bCs/>
                <w:szCs w:val="24"/>
              </w:rPr>
              <w:t>d</w:t>
            </w:r>
            <w:r w:rsidR="00A51DA9">
              <w:rPr>
                <w:rFonts w:ascii="Segoe UI" w:hAnsi="Segoe UI" w:cs="Segoe UI"/>
                <w:bCs/>
                <w:szCs w:val="24"/>
              </w:rPr>
              <w:t xml:space="preserve"> been working hard </w:t>
            </w:r>
            <w:r w:rsidR="005D32A8">
              <w:rPr>
                <w:rFonts w:ascii="Segoe UI" w:hAnsi="Segoe UI" w:cs="Segoe UI"/>
                <w:bCs/>
                <w:szCs w:val="24"/>
              </w:rPr>
              <w:t xml:space="preserve">to </w:t>
            </w:r>
            <w:r w:rsidR="001310A5" w:rsidRPr="00142B6D">
              <w:rPr>
                <w:rFonts w:ascii="Segoe UI" w:hAnsi="Segoe UI" w:cs="Segoe UI"/>
                <w:szCs w:val="24"/>
              </w:rPr>
              <w:t>meet the ongoing plans of COVID</w:t>
            </w:r>
            <w:r w:rsidR="001310A5">
              <w:rPr>
                <w:rFonts w:ascii="Segoe UI" w:hAnsi="Segoe UI" w:cs="Segoe UI"/>
                <w:szCs w:val="24"/>
              </w:rPr>
              <w:t>-19</w:t>
            </w:r>
            <w:r w:rsidR="00C8608C">
              <w:rPr>
                <w:rFonts w:ascii="Segoe UI" w:hAnsi="Segoe UI" w:cs="Segoe UI"/>
                <w:szCs w:val="24"/>
              </w:rPr>
              <w:t>;</w:t>
            </w:r>
            <w:r w:rsidR="001310A5">
              <w:rPr>
                <w:rFonts w:ascii="Segoe UI" w:hAnsi="Segoe UI" w:cs="Segoe UI"/>
                <w:szCs w:val="24"/>
              </w:rPr>
              <w:t xml:space="preserve"> and </w:t>
            </w:r>
            <w:r w:rsidR="00C8608C">
              <w:rPr>
                <w:rFonts w:ascii="Segoe UI" w:hAnsi="Segoe UI" w:cs="Segoe UI"/>
                <w:szCs w:val="24"/>
              </w:rPr>
              <w:t>during the</w:t>
            </w:r>
            <w:r w:rsidR="001401AF">
              <w:rPr>
                <w:rFonts w:ascii="Segoe UI" w:hAnsi="Segoe UI" w:cs="Segoe UI"/>
                <w:szCs w:val="24"/>
              </w:rPr>
              <w:t xml:space="preserve"> </w:t>
            </w:r>
            <w:r w:rsidR="007B3128">
              <w:rPr>
                <w:rFonts w:ascii="Segoe UI" w:hAnsi="Segoe UI" w:cs="Segoe UI"/>
                <w:szCs w:val="24"/>
              </w:rPr>
              <w:t>recovery phase</w:t>
            </w:r>
            <w:r w:rsidR="001401AF">
              <w:rPr>
                <w:rFonts w:ascii="Segoe UI" w:hAnsi="Segoe UI" w:cs="Segoe UI"/>
                <w:szCs w:val="24"/>
              </w:rPr>
              <w:t xml:space="preserve">, help was extended to </w:t>
            </w:r>
            <w:r w:rsidR="001310A5" w:rsidRPr="00142B6D">
              <w:rPr>
                <w:rFonts w:ascii="Segoe UI" w:hAnsi="Segoe UI" w:cs="Segoe UI"/>
                <w:szCs w:val="24"/>
              </w:rPr>
              <w:t>colleagues across the system to meet the demand</w:t>
            </w:r>
            <w:r w:rsidR="001310A5">
              <w:rPr>
                <w:rFonts w:ascii="Segoe UI" w:hAnsi="Segoe UI" w:cs="Segoe UI"/>
                <w:szCs w:val="24"/>
              </w:rPr>
              <w:t>s</w:t>
            </w:r>
            <w:r w:rsidR="001310A5" w:rsidRPr="00142B6D">
              <w:rPr>
                <w:rFonts w:ascii="Segoe UI" w:hAnsi="Segoe UI" w:cs="Segoe UI"/>
                <w:szCs w:val="24"/>
              </w:rPr>
              <w:t xml:space="preserve"> associated</w:t>
            </w:r>
            <w:r w:rsidR="005A7D5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310A5">
              <w:rPr>
                <w:rFonts w:ascii="Segoe UI" w:hAnsi="Segoe UI" w:cs="Segoe UI"/>
                <w:bCs/>
                <w:szCs w:val="24"/>
              </w:rPr>
              <w:t xml:space="preserve">with the </w:t>
            </w:r>
            <w:r w:rsidR="007B3128">
              <w:rPr>
                <w:rFonts w:ascii="Segoe UI" w:hAnsi="Segoe UI" w:cs="Segoe UI"/>
                <w:bCs/>
                <w:szCs w:val="24"/>
              </w:rPr>
              <w:t>1</w:t>
            </w:r>
            <w:r w:rsidR="007B3128" w:rsidRPr="007B3128">
              <w:rPr>
                <w:rFonts w:ascii="Segoe UI" w:hAnsi="Segoe UI" w:cs="Segoe UI"/>
                <w:bCs/>
                <w:szCs w:val="24"/>
                <w:vertAlign w:val="superscript"/>
              </w:rPr>
              <w:t>st</w:t>
            </w:r>
            <w:r w:rsidR="007B3128">
              <w:rPr>
                <w:rFonts w:ascii="Segoe UI" w:hAnsi="Segoe UI" w:cs="Segoe UI"/>
                <w:bCs/>
                <w:szCs w:val="24"/>
              </w:rPr>
              <w:t xml:space="preserve"> wave of the </w:t>
            </w:r>
            <w:r w:rsidR="001310A5">
              <w:rPr>
                <w:rFonts w:ascii="Segoe UI" w:hAnsi="Segoe UI" w:cs="Segoe UI"/>
                <w:bCs/>
                <w:szCs w:val="24"/>
              </w:rPr>
              <w:t xml:space="preserve">pandemic. He also noted </w:t>
            </w:r>
            <w:r w:rsidR="005A7D53">
              <w:rPr>
                <w:rFonts w:ascii="Segoe UI" w:hAnsi="Segoe UI" w:cs="Segoe UI"/>
                <w:bCs/>
                <w:szCs w:val="24"/>
              </w:rPr>
              <w:t>Oxford Health NHS FT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07700">
              <w:rPr>
                <w:rFonts w:ascii="Segoe UI" w:hAnsi="Segoe UI" w:cs="Segoe UI"/>
                <w:bCs/>
                <w:szCs w:val="24"/>
              </w:rPr>
              <w:t>being the lead provider of the vaccination roll-out</w:t>
            </w:r>
            <w:r w:rsidR="00B208D4">
              <w:rPr>
                <w:rFonts w:ascii="Segoe UI" w:hAnsi="Segoe UI" w:cs="Segoe UI"/>
                <w:bCs/>
                <w:szCs w:val="24"/>
              </w:rPr>
              <w:t xml:space="preserve"> in the </w:t>
            </w:r>
            <w:r w:rsidR="00B208D4">
              <w:rPr>
                <w:rFonts w:ascii="Segoe UI" w:hAnsi="Segoe UI" w:cs="Segoe UI"/>
                <w:szCs w:val="24"/>
              </w:rPr>
              <w:t>BOB ICS</w:t>
            </w:r>
            <w:r w:rsidR="00B708F3">
              <w:rPr>
                <w:rFonts w:ascii="Segoe UI" w:hAnsi="Segoe UI" w:cs="Segoe UI"/>
                <w:szCs w:val="24"/>
              </w:rPr>
              <w:t xml:space="preserve"> region</w:t>
            </w:r>
            <w:r w:rsidR="00407700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259A9BC4" w14:textId="77777777" w:rsidR="008B5334" w:rsidRDefault="008B5334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B7895C3" w14:textId="35F089B4" w:rsidR="00B347FD" w:rsidRDefault="00623659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I</w:t>
            </w:r>
            <w:r w:rsidR="00C677E6">
              <w:rPr>
                <w:rFonts w:ascii="Segoe UI" w:hAnsi="Segoe UI" w:cs="Segoe UI"/>
                <w:szCs w:val="24"/>
              </w:rPr>
              <w:t>n response to the questions received</w:t>
            </w:r>
            <w:r w:rsidR="002B5D11">
              <w:rPr>
                <w:rFonts w:ascii="Segoe UI" w:hAnsi="Segoe UI" w:cs="Segoe UI"/>
                <w:szCs w:val="24"/>
              </w:rPr>
              <w:t xml:space="preserve"> from </w:t>
            </w:r>
            <w:r>
              <w:rPr>
                <w:rFonts w:ascii="Segoe UI" w:hAnsi="Segoe UI" w:cs="Segoe UI"/>
                <w:szCs w:val="24"/>
              </w:rPr>
              <w:t>governors</w:t>
            </w:r>
            <w:r w:rsidR="00C677E6">
              <w:rPr>
                <w:rFonts w:ascii="Segoe UI" w:hAnsi="Segoe UI" w:cs="Segoe UI"/>
                <w:szCs w:val="24"/>
              </w:rPr>
              <w:t xml:space="preserve"> ahead of the meeting, </w:t>
            </w:r>
            <w:r>
              <w:rPr>
                <w:rFonts w:ascii="Segoe UI" w:hAnsi="Segoe UI" w:cs="Segoe UI"/>
                <w:szCs w:val="24"/>
              </w:rPr>
              <w:t>t</w:t>
            </w:r>
            <w:r w:rsidRPr="00393C69">
              <w:rPr>
                <w:rFonts w:ascii="Segoe UI" w:hAnsi="Segoe UI" w:cs="Segoe UI"/>
                <w:szCs w:val="24"/>
              </w:rPr>
              <w:t xml:space="preserve">he Director </w:t>
            </w:r>
            <w:r>
              <w:rPr>
                <w:rFonts w:ascii="Segoe UI" w:hAnsi="Segoe UI" w:cs="Segoe UI"/>
                <w:szCs w:val="24"/>
              </w:rPr>
              <w:t xml:space="preserve">of Human Resources </w:t>
            </w:r>
            <w:r w:rsidR="00130B42">
              <w:rPr>
                <w:rFonts w:ascii="Segoe UI" w:hAnsi="Segoe UI" w:cs="Segoe UI"/>
                <w:szCs w:val="24"/>
              </w:rPr>
              <w:t xml:space="preserve">updated the Council </w:t>
            </w:r>
            <w:r w:rsidR="00C677E6">
              <w:rPr>
                <w:rFonts w:ascii="Segoe UI" w:hAnsi="Segoe UI" w:cs="Segoe UI"/>
                <w:szCs w:val="24"/>
              </w:rPr>
              <w:t xml:space="preserve">that </w:t>
            </w:r>
            <w:r w:rsidR="004A49A9">
              <w:rPr>
                <w:rFonts w:ascii="Segoe UI" w:hAnsi="Segoe UI" w:cs="Segoe UI"/>
                <w:szCs w:val="24"/>
              </w:rPr>
              <w:t xml:space="preserve">the Trust </w:t>
            </w:r>
            <w:r w:rsidR="00625BB1">
              <w:rPr>
                <w:rFonts w:ascii="Segoe UI" w:hAnsi="Segoe UI" w:cs="Segoe UI"/>
                <w:szCs w:val="24"/>
              </w:rPr>
              <w:t>ran</w:t>
            </w:r>
            <w:r w:rsidR="004A49A9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t xml:space="preserve">a successful </w:t>
            </w:r>
            <w:r w:rsidR="004A49A9">
              <w:rPr>
                <w:rFonts w:ascii="Segoe UI" w:hAnsi="Segoe UI" w:cs="Segoe UI"/>
                <w:szCs w:val="24"/>
              </w:rPr>
              <w:t>recruitment campaign and hired 1200 staff mem</w:t>
            </w:r>
            <w:r w:rsidR="008649D5">
              <w:rPr>
                <w:rFonts w:ascii="Segoe UI" w:hAnsi="Segoe UI" w:cs="Segoe UI"/>
                <w:szCs w:val="24"/>
              </w:rPr>
              <w:t>bers, out of which</w:t>
            </w:r>
            <w:r w:rsidR="002A59E6">
              <w:rPr>
                <w:rFonts w:ascii="Segoe UI" w:hAnsi="Segoe UI" w:cs="Segoe UI"/>
                <w:szCs w:val="24"/>
              </w:rPr>
              <w:t>,</w:t>
            </w:r>
            <w:r w:rsidR="008649D5">
              <w:rPr>
                <w:rFonts w:ascii="Segoe UI" w:hAnsi="Segoe UI" w:cs="Segoe UI"/>
                <w:szCs w:val="24"/>
              </w:rPr>
              <w:t xml:space="preserve"> </w:t>
            </w:r>
            <w:r w:rsidR="008649D5" w:rsidRPr="00142B6D">
              <w:rPr>
                <w:rFonts w:ascii="Segoe UI" w:hAnsi="Segoe UI" w:cs="Segoe UI"/>
                <w:szCs w:val="24"/>
              </w:rPr>
              <w:t xml:space="preserve">700 </w:t>
            </w:r>
            <w:r w:rsidR="006E7549">
              <w:rPr>
                <w:rFonts w:ascii="Segoe UI" w:hAnsi="Segoe UI" w:cs="Segoe UI"/>
                <w:szCs w:val="24"/>
              </w:rPr>
              <w:t xml:space="preserve">were </w:t>
            </w:r>
            <w:r w:rsidR="008649D5" w:rsidRPr="00142B6D">
              <w:rPr>
                <w:rFonts w:ascii="Segoe UI" w:hAnsi="Segoe UI" w:cs="Segoe UI"/>
                <w:szCs w:val="24"/>
              </w:rPr>
              <w:t>on substantive positions spread across all of</w:t>
            </w:r>
            <w:r w:rsidR="003F3ACE">
              <w:rPr>
                <w:rFonts w:ascii="Segoe UI" w:hAnsi="Segoe UI" w:cs="Segoe UI"/>
                <w:szCs w:val="24"/>
              </w:rPr>
              <w:t xml:space="preserve"> the</w:t>
            </w:r>
            <w:r w:rsidR="008649D5" w:rsidRPr="00142B6D">
              <w:rPr>
                <w:rFonts w:ascii="Segoe UI" w:hAnsi="Segoe UI" w:cs="Segoe UI"/>
                <w:szCs w:val="24"/>
              </w:rPr>
              <w:t xml:space="preserve"> </w:t>
            </w:r>
            <w:r w:rsidR="002A59E6">
              <w:rPr>
                <w:rFonts w:ascii="Segoe UI" w:hAnsi="Segoe UI" w:cs="Segoe UI"/>
                <w:szCs w:val="24"/>
              </w:rPr>
              <w:t>Trust’s</w:t>
            </w:r>
            <w:r w:rsidR="008649D5" w:rsidRPr="00142B6D">
              <w:rPr>
                <w:rFonts w:ascii="Segoe UI" w:hAnsi="Segoe UI" w:cs="Segoe UI"/>
                <w:szCs w:val="24"/>
              </w:rPr>
              <w:t xml:space="preserve"> geographies</w:t>
            </w:r>
            <w:r w:rsidR="002A59E6">
              <w:rPr>
                <w:rFonts w:ascii="Segoe UI" w:hAnsi="Segoe UI" w:cs="Segoe UI"/>
                <w:szCs w:val="24"/>
              </w:rPr>
              <w:t xml:space="preserve"> and </w:t>
            </w:r>
            <w:r w:rsidR="002A59E6" w:rsidRPr="00142B6D">
              <w:rPr>
                <w:rFonts w:ascii="Segoe UI" w:hAnsi="Segoe UI" w:cs="Segoe UI"/>
                <w:szCs w:val="24"/>
              </w:rPr>
              <w:t>500</w:t>
            </w:r>
            <w:r w:rsidR="006E7549">
              <w:rPr>
                <w:rFonts w:ascii="Segoe UI" w:hAnsi="Segoe UI" w:cs="Segoe UI"/>
                <w:szCs w:val="24"/>
              </w:rPr>
              <w:t xml:space="preserve"> were</w:t>
            </w:r>
            <w:r w:rsidR="002A59E6" w:rsidRPr="00142B6D">
              <w:rPr>
                <w:rFonts w:ascii="Segoe UI" w:hAnsi="Segoe UI" w:cs="Segoe UI"/>
                <w:szCs w:val="24"/>
              </w:rPr>
              <w:t xml:space="preserve"> on</w:t>
            </w:r>
            <w:r w:rsidR="002A59E6">
              <w:rPr>
                <w:rFonts w:ascii="Segoe UI" w:hAnsi="Segoe UI" w:cs="Segoe UI"/>
                <w:szCs w:val="24"/>
              </w:rPr>
              <w:t xml:space="preserve"> </w:t>
            </w:r>
            <w:r w:rsidR="002A59E6" w:rsidRPr="00142B6D">
              <w:rPr>
                <w:rFonts w:ascii="Segoe UI" w:hAnsi="Segoe UI" w:cs="Segoe UI"/>
                <w:szCs w:val="24"/>
              </w:rPr>
              <w:t xml:space="preserve">to </w:t>
            </w:r>
            <w:r w:rsidR="002A59E6">
              <w:rPr>
                <w:rFonts w:ascii="Segoe UI" w:hAnsi="Segoe UI" w:cs="Segoe UI"/>
                <w:szCs w:val="24"/>
              </w:rPr>
              <w:t>the staff</w:t>
            </w:r>
            <w:r w:rsidR="002A59E6" w:rsidRPr="00142B6D">
              <w:rPr>
                <w:rFonts w:ascii="Segoe UI" w:hAnsi="Segoe UI" w:cs="Segoe UI"/>
                <w:szCs w:val="24"/>
              </w:rPr>
              <w:t xml:space="preserve"> bank</w:t>
            </w:r>
            <w:r w:rsidR="001B7644">
              <w:rPr>
                <w:rFonts w:ascii="Segoe UI" w:hAnsi="Segoe UI" w:cs="Segoe UI"/>
                <w:szCs w:val="24"/>
              </w:rPr>
              <w:t>. He noted, however</w:t>
            </w:r>
            <w:r w:rsidR="00017E8C">
              <w:rPr>
                <w:rFonts w:ascii="Segoe UI" w:hAnsi="Segoe UI" w:cs="Segoe UI"/>
                <w:szCs w:val="24"/>
              </w:rPr>
              <w:t xml:space="preserve">, </w:t>
            </w:r>
            <w:r w:rsidR="00873B81">
              <w:rPr>
                <w:rFonts w:ascii="Segoe UI" w:hAnsi="Segoe UI" w:cs="Segoe UI"/>
                <w:szCs w:val="24"/>
              </w:rPr>
              <w:t xml:space="preserve">qualified registered nurses were </w:t>
            </w:r>
            <w:r w:rsidR="00873B81" w:rsidRPr="00B26135">
              <w:rPr>
                <w:rFonts w:ascii="Segoe UI" w:hAnsi="Segoe UI" w:cs="Segoe UI"/>
                <w:szCs w:val="24"/>
              </w:rPr>
              <w:t>scarce</w:t>
            </w:r>
            <w:r w:rsidR="006E7549">
              <w:rPr>
                <w:rFonts w:ascii="Segoe UI" w:hAnsi="Segoe UI" w:cs="Segoe UI"/>
                <w:szCs w:val="24"/>
              </w:rPr>
              <w:t>;</w:t>
            </w:r>
            <w:r w:rsidR="00017E8C">
              <w:rPr>
                <w:rFonts w:ascii="Segoe UI" w:hAnsi="Segoe UI" w:cs="Segoe UI"/>
                <w:szCs w:val="24"/>
              </w:rPr>
              <w:t xml:space="preserve"> and that </w:t>
            </w:r>
            <w:r w:rsidR="00E871D5">
              <w:rPr>
                <w:rFonts w:ascii="Segoe UI" w:hAnsi="Segoe UI" w:cs="Segoe UI"/>
                <w:szCs w:val="24"/>
              </w:rPr>
              <w:t>this</w:t>
            </w:r>
            <w:r w:rsidR="00017E8C">
              <w:rPr>
                <w:rFonts w:ascii="Segoe UI" w:hAnsi="Segoe UI" w:cs="Segoe UI"/>
                <w:szCs w:val="24"/>
              </w:rPr>
              <w:t xml:space="preserve"> exercise</w:t>
            </w:r>
            <w:r w:rsidR="00E871D5">
              <w:rPr>
                <w:rFonts w:ascii="Segoe UI" w:hAnsi="Segoe UI" w:cs="Segoe UI"/>
                <w:szCs w:val="24"/>
              </w:rPr>
              <w:t xml:space="preserve"> ha</w:t>
            </w:r>
            <w:r w:rsidR="00C16B6D">
              <w:rPr>
                <w:rFonts w:ascii="Segoe UI" w:hAnsi="Segoe UI" w:cs="Segoe UI"/>
                <w:szCs w:val="24"/>
              </w:rPr>
              <w:t>s</w:t>
            </w:r>
            <w:r w:rsidR="00E871D5">
              <w:rPr>
                <w:rFonts w:ascii="Segoe UI" w:hAnsi="Segoe UI" w:cs="Segoe UI"/>
                <w:szCs w:val="24"/>
              </w:rPr>
              <w:t xml:space="preserve"> </w:t>
            </w:r>
            <w:r w:rsidR="00C97726">
              <w:rPr>
                <w:rFonts w:ascii="Segoe UI" w:hAnsi="Segoe UI" w:cs="Segoe UI"/>
                <w:szCs w:val="24"/>
              </w:rPr>
              <w:t xml:space="preserve">put </w:t>
            </w:r>
            <w:r w:rsidR="00C16B6D">
              <w:rPr>
                <w:rFonts w:ascii="Segoe UI" w:hAnsi="Segoe UI" w:cs="Segoe UI"/>
                <w:szCs w:val="24"/>
              </w:rPr>
              <w:t>pressure</w:t>
            </w:r>
            <w:r w:rsidR="00C97726">
              <w:rPr>
                <w:rFonts w:ascii="Segoe UI" w:hAnsi="Segoe UI" w:cs="Segoe UI"/>
                <w:szCs w:val="24"/>
              </w:rPr>
              <w:t xml:space="preserve"> on</w:t>
            </w:r>
            <w:r w:rsidR="00E871D5">
              <w:rPr>
                <w:rFonts w:ascii="Segoe UI" w:hAnsi="Segoe UI" w:cs="Segoe UI"/>
                <w:szCs w:val="24"/>
              </w:rPr>
              <w:t xml:space="preserve"> the Learning and Development team </w:t>
            </w:r>
            <w:r w:rsidR="00C97726">
              <w:rPr>
                <w:rFonts w:ascii="Segoe UI" w:hAnsi="Segoe UI" w:cs="Segoe UI"/>
                <w:szCs w:val="24"/>
              </w:rPr>
              <w:t xml:space="preserve">to complete </w:t>
            </w:r>
            <w:r w:rsidR="009E269B">
              <w:rPr>
                <w:rFonts w:ascii="Segoe UI" w:hAnsi="Segoe UI" w:cs="Segoe UI"/>
                <w:szCs w:val="24"/>
              </w:rPr>
              <w:t xml:space="preserve">the </w:t>
            </w:r>
            <w:r w:rsidR="00C97726">
              <w:rPr>
                <w:rFonts w:ascii="Segoe UI" w:hAnsi="Segoe UI" w:cs="Segoe UI"/>
                <w:szCs w:val="24"/>
              </w:rPr>
              <w:t>induction process</w:t>
            </w:r>
            <w:r w:rsidR="009E269B">
              <w:rPr>
                <w:rFonts w:ascii="Segoe UI" w:hAnsi="Segoe UI" w:cs="Segoe UI"/>
                <w:szCs w:val="24"/>
              </w:rPr>
              <w:t xml:space="preserve"> of the new staff</w:t>
            </w:r>
            <w:r w:rsidR="002A59E6">
              <w:rPr>
                <w:rFonts w:ascii="Segoe UI" w:hAnsi="Segoe UI" w:cs="Segoe UI"/>
                <w:szCs w:val="24"/>
              </w:rPr>
              <w:t>.</w:t>
            </w:r>
            <w:r w:rsidR="006D0013">
              <w:rPr>
                <w:rFonts w:ascii="Segoe UI" w:hAnsi="Segoe UI" w:cs="Segoe UI"/>
                <w:szCs w:val="24"/>
              </w:rPr>
              <w:t xml:space="preserve"> </w:t>
            </w:r>
            <w:r w:rsidR="00C97726">
              <w:rPr>
                <w:rFonts w:ascii="Segoe UI" w:hAnsi="Segoe UI" w:cs="Segoe UI"/>
                <w:szCs w:val="24"/>
              </w:rPr>
              <w:t xml:space="preserve">He </w:t>
            </w:r>
            <w:r w:rsidR="009E269B">
              <w:rPr>
                <w:rFonts w:ascii="Segoe UI" w:hAnsi="Segoe UI" w:cs="Segoe UI"/>
                <w:szCs w:val="24"/>
              </w:rPr>
              <w:t xml:space="preserve">said </w:t>
            </w:r>
            <w:r w:rsidR="00017E8C">
              <w:rPr>
                <w:rFonts w:ascii="Segoe UI" w:hAnsi="Segoe UI" w:cs="Segoe UI"/>
                <w:szCs w:val="24"/>
              </w:rPr>
              <w:t xml:space="preserve">that the staff turnover </w:t>
            </w:r>
            <w:r w:rsidR="0056728F">
              <w:rPr>
                <w:rFonts w:ascii="Segoe UI" w:hAnsi="Segoe UI" w:cs="Segoe UI"/>
                <w:szCs w:val="24"/>
              </w:rPr>
              <w:t>was</w:t>
            </w:r>
            <w:r w:rsidR="00017E8C">
              <w:rPr>
                <w:rFonts w:ascii="Segoe UI" w:hAnsi="Segoe UI" w:cs="Segoe UI"/>
                <w:szCs w:val="24"/>
              </w:rPr>
              <w:t xml:space="preserve"> approx</w:t>
            </w:r>
            <w:r w:rsidR="004258C7">
              <w:rPr>
                <w:rFonts w:ascii="Segoe UI" w:hAnsi="Segoe UI" w:cs="Segoe UI"/>
                <w:szCs w:val="24"/>
              </w:rPr>
              <w:t>imately</w:t>
            </w:r>
            <w:r w:rsidR="00017E8C">
              <w:rPr>
                <w:rFonts w:ascii="Segoe UI" w:hAnsi="Segoe UI" w:cs="Segoe UI"/>
                <w:szCs w:val="24"/>
              </w:rPr>
              <w:t xml:space="preserve"> </w:t>
            </w:r>
            <w:r w:rsidR="006945A5" w:rsidRPr="006D0013">
              <w:rPr>
                <w:rFonts w:ascii="Segoe UI" w:hAnsi="Segoe UI" w:cs="Segoe UI"/>
                <w:bCs/>
                <w:szCs w:val="24"/>
              </w:rPr>
              <w:t>12%</w:t>
            </w:r>
            <w:r w:rsidR="000C5A4B">
              <w:rPr>
                <w:rFonts w:ascii="Segoe UI" w:hAnsi="Segoe UI" w:cs="Segoe UI"/>
                <w:bCs/>
                <w:szCs w:val="24"/>
              </w:rPr>
              <w:t>;</w:t>
            </w:r>
            <w:r w:rsidR="003874EE">
              <w:rPr>
                <w:rFonts w:ascii="Segoe UI" w:hAnsi="Segoe UI" w:cs="Segoe UI"/>
                <w:bCs/>
                <w:szCs w:val="24"/>
              </w:rPr>
              <w:t xml:space="preserve"> sickness was at </w:t>
            </w:r>
            <w:r w:rsidR="0040687F">
              <w:rPr>
                <w:rFonts w:ascii="Segoe UI" w:hAnsi="Segoe UI" w:cs="Segoe UI"/>
                <w:bCs/>
                <w:szCs w:val="24"/>
              </w:rPr>
              <w:t xml:space="preserve">a </w:t>
            </w:r>
            <w:r w:rsidR="003874EE">
              <w:rPr>
                <w:rFonts w:ascii="Segoe UI" w:hAnsi="Segoe UI" w:cs="Segoe UI"/>
                <w:bCs/>
                <w:szCs w:val="24"/>
              </w:rPr>
              <w:t xml:space="preserve">low level around </w:t>
            </w:r>
            <w:r w:rsidR="00D75B2A">
              <w:rPr>
                <w:rFonts w:ascii="Segoe UI" w:hAnsi="Segoe UI" w:cs="Segoe UI"/>
                <w:bCs/>
                <w:szCs w:val="24"/>
              </w:rPr>
              <w:t>3.5%</w:t>
            </w:r>
            <w:r w:rsidR="00790249">
              <w:rPr>
                <w:rFonts w:ascii="Segoe UI" w:hAnsi="Segoe UI" w:cs="Segoe UI"/>
                <w:bCs/>
                <w:szCs w:val="24"/>
              </w:rPr>
              <w:t xml:space="preserve">; </w:t>
            </w:r>
            <w:r w:rsidR="007652D6">
              <w:rPr>
                <w:rFonts w:ascii="Segoe UI" w:hAnsi="Segoe UI" w:cs="Segoe UI"/>
                <w:bCs/>
                <w:szCs w:val="24"/>
              </w:rPr>
              <w:t>but</w:t>
            </w:r>
            <w:r w:rsidR="00D75B2A">
              <w:rPr>
                <w:rFonts w:ascii="Segoe UI" w:hAnsi="Segoe UI" w:cs="Segoe UI"/>
                <w:bCs/>
                <w:szCs w:val="24"/>
              </w:rPr>
              <w:t xml:space="preserve"> COVID-19 related sickness </w:t>
            </w:r>
            <w:r w:rsidR="007541CA">
              <w:rPr>
                <w:rFonts w:ascii="Segoe UI" w:hAnsi="Segoe UI" w:cs="Segoe UI"/>
                <w:bCs/>
                <w:szCs w:val="24"/>
              </w:rPr>
              <w:t>or</w:t>
            </w:r>
            <w:r w:rsidR="00D75B2A">
              <w:rPr>
                <w:rFonts w:ascii="Segoe UI" w:hAnsi="Segoe UI" w:cs="Segoe UI"/>
                <w:bCs/>
                <w:szCs w:val="24"/>
              </w:rPr>
              <w:t xml:space="preserve"> absences were</w:t>
            </w:r>
            <w:r w:rsidR="00D9667A">
              <w:rPr>
                <w:rFonts w:ascii="Segoe UI" w:hAnsi="Segoe UI" w:cs="Segoe UI"/>
                <w:bCs/>
                <w:szCs w:val="24"/>
              </w:rPr>
              <w:t xml:space="preserve"> accounted for separately</w:t>
            </w:r>
            <w:r w:rsidR="004258C7">
              <w:rPr>
                <w:rFonts w:ascii="Segoe UI" w:hAnsi="Segoe UI" w:cs="Segoe UI"/>
                <w:bCs/>
                <w:szCs w:val="24"/>
              </w:rPr>
              <w:t>, which was</w:t>
            </w:r>
            <w:r w:rsidR="00D9667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652D6">
              <w:rPr>
                <w:rFonts w:ascii="Segoe UI" w:hAnsi="Segoe UI" w:cs="Segoe UI"/>
                <w:bCs/>
                <w:szCs w:val="24"/>
              </w:rPr>
              <w:t>at just</w:t>
            </w:r>
            <w:r w:rsidR="00D9667A">
              <w:rPr>
                <w:rFonts w:ascii="Segoe UI" w:hAnsi="Segoe UI" w:cs="Segoe UI"/>
                <w:bCs/>
                <w:szCs w:val="24"/>
              </w:rPr>
              <w:t xml:space="preserve"> over 4%</w:t>
            </w:r>
            <w:r w:rsidR="006945A5" w:rsidRPr="006D0013">
              <w:rPr>
                <w:rFonts w:ascii="Segoe UI" w:hAnsi="Segoe UI" w:cs="Segoe UI"/>
                <w:bCs/>
                <w:szCs w:val="24"/>
              </w:rPr>
              <w:t>.</w:t>
            </w:r>
            <w:r w:rsidR="001728E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7131B">
              <w:rPr>
                <w:rFonts w:ascii="Segoe UI" w:hAnsi="Segoe UI" w:cs="Segoe UI"/>
                <w:bCs/>
                <w:szCs w:val="24"/>
              </w:rPr>
              <w:t>He said that the</w:t>
            </w:r>
            <w:r w:rsidR="001728EF">
              <w:rPr>
                <w:rFonts w:ascii="Segoe UI" w:hAnsi="Segoe UI" w:cs="Segoe UI"/>
                <w:bCs/>
                <w:szCs w:val="24"/>
              </w:rPr>
              <w:t xml:space="preserve"> agency </w:t>
            </w:r>
            <w:proofErr w:type="gramStart"/>
            <w:r w:rsidR="001728EF">
              <w:rPr>
                <w:rFonts w:ascii="Segoe UI" w:hAnsi="Segoe UI" w:cs="Segoe UI"/>
                <w:bCs/>
                <w:szCs w:val="24"/>
              </w:rPr>
              <w:t>spend</w:t>
            </w:r>
            <w:proofErr w:type="gramEnd"/>
            <w:r w:rsidR="006C0F47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1728EF">
              <w:rPr>
                <w:rFonts w:ascii="Segoe UI" w:hAnsi="Segoe UI" w:cs="Segoe UI"/>
                <w:bCs/>
                <w:szCs w:val="24"/>
              </w:rPr>
              <w:t xml:space="preserve">driven by the </w:t>
            </w:r>
            <w:r w:rsidR="006C0F47">
              <w:rPr>
                <w:rFonts w:ascii="Segoe UI" w:hAnsi="Segoe UI" w:cs="Segoe UI"/>
                <w:bCs/>
                <w:szCs w:val="24"/>
              </w:rPr>
              <w:t>volume of work</w:t>
            </w:r>
            <w:r w:rsidR="0044068C">
              <w:rPr>
                <w:rFonts w:ascii="Segoe UI" w:hAnsi="Segoe UI" w:cs="Segoe UI"/>
                <w:bCs/>
                <w:szCs w:val="24"/>
              </w:rPr>
              <w:t>, was high</w:t>
            </w:r>
            <w:r w:rsidR="00B12143">
              <w:rPr>
                <w:rFonts w:ascii="Segoe UI" w:hAnsi="Segoe UI" w:cs="Segoe UI"/>
                <w:bCs/>
                <w:szCs w:val="24"/>
              </w:rPr>
              <w:t>;</w:t>
            </w:r>
            <w:r w:rsidR="0044068C">
              <w:rPr>
                <w:rFonts w:ascii="Segoe UI" w:hAnsi="Segoe UI" w:cs="Segoe UI"/>
                <w:bCs/>
                <w:szCs w:val="24"/>
              </w:rPr>
              <w:t xml:space="preserve"> and the </w:t>
            </w:r>
            <w:r w:rsidR="003B5DDC">
              <w:rPr>
                <w:rFonts w:ascii="Segoe UI" w:hAnsi="Segoe UI" w:cs="Segoe UI"/>
                <w:bCs/>
                <w:szCs w:val="24"/>
              </w:rPr>
              <w:t xml:space="preserve">staff </w:t>
            </w:r>
            <w:r w:rsidR="0044068C">
              <w:rPr>
                <w:rFonts w:ascii="Segoe UI" w:hAnsi="Segoe UI" w:cs="Segoe UI"/>
                <w:bCs/>
                <w:szCs w:val="24"/>
              </w:rPr>
              <w:t>bank</w:t>
            </w:r>
            <w:r w:rsidR="00F55A36">
              <w:rPr>
                <w:rFonts w:ascii="Segoe UI" w:hAnsi="Segoe UI" w:cs="Segoe UI"/>
                <w:bCs/>
                <w:szCs w:val="24"/>
              </w:rPr>
              <w:t>’s</w:t>
            </w:r>
            <w:r w:rsidR="0044068C">
              <w:rPr>
                <w:rFonts w:ascii="Segoe UI" w:hAnsi="Segoe UI" w:cs="Segoe UI"/>
                <w:bCs/>
                <w:szCs w:val="24"/>
              </w:rPr>
              <w:t xml:space="preserve"> hours</w:t>
            </w:r>
            <w:r w:rsidR="006C0F4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12143">
              <w:rPr>
                <w:rFonts w:ascii="Segoe UI" w:hAnsi="Segoe UI" w:cs="Segoe UI"/>
                <w:bCs/>
                <w:szCs w:val="24"/>
              </w:rPr>
              <w:t xml:space="preserve">were also </w:t>
            </w:r>
            <w:r w:rsidR="0007131B">
              <w:rPr>
                <w:rFonts w:ascii="Segoe UI" w:hAnsi="Segoe UI" w:cs="Segoe UI"/>
                <w:bCs/>
                <w:szCs w:val="24"/>
              </w:rPr>
              <w:t>high</w:t>
            </w:r>
            <w:r w:rsidR="00B12143">
              <w:rPr>
                <w:rFonts w:ascii="Segoe UI" w:hAnsi="Segoe UI" w:cs="Segoe UI"/>
                <w:bCs/>
                <w:szCs w:val="24"/>
              </w:rPr>
              <w:t xml:space="preserve">. </w:t>
            </w:r>
          </w:p>
          <w:p w14:paraId="46C96CE5" w14:textId="0E90D8AF" w:rsidR="00BA234B" w:rsidRDefault="00F97AF1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lastRenderedPageBreak/>
              <w:t xml:space="preserve">The </w:t>
            </w:r>
            <w:r w:rsidR="00B97D60">
              <w:rPr>
                <w:rFonts w:ascii="Segoe UI" w:hAnsi="Segoe UI" w:cs="Segoe UI"/>
                <w:color w:val="000000"/>
                <w:szCs w:val="24"/>
                <w:lang w:eastAsia="en-GB"/>
              </w:rPr>
              <w:t>Executive Managing Director of Mental Health &amp; Learning Disabilities</w:t>
            </w:r>
            <w:r w:rsidR="00CB349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gave an overview of </w:t>
            </w:r>
            <w:r w:rsidR="00A451D7" w:rsidRPr="00142B6D">
              <w:rPr>
                <w:rFonts w:ascii="Segoe UI" w:hAnsi="Segoe UI" w:cs="Segoe UI"/>
                <w:szCs w:val="24"/>
              </w:rPr>
              <w:t>mental health recovery</w:t>
            </w:r>
            <w:r w:rsidR="00A451D7">
              <w:rPr>
                <w:rFonts w:ascii="Segoe UI" w:hAnsi="Segoe UI" w:cs="Segoe UI"/>
                <w:szCs w:val="24"/>
              </w:rPr>
              <w:t>, firstly by thanking</w:t>
            </w:r>
            <w:r w:rsidR="00A451D7" w:rsidRPr="0037022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the </w:t>
            </w:r>
            <w:r w:rsidR="00370227" w:rsidRPr="0037022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staff who have been </w:t>
            </w:r>
            <w:r w:rsidR="00DA2779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working </w:t>
            </w:r>
            <w:r w:rsidR="00D76B14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tirelessly in the community and in wards </w:t>
            </w:r>
            <w:r w:rsidR="00370227" w:rsidRPr="0037022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during </w:t>
            </w:r>
            <w:r w:rsidR="00547C6D">
              <w:rPr>
                <w:rFonts w:ascii="Segoe UI" w:hAnsi="Segoe UI" w:cs="Segoe UI"/>
                <w:color w:val="000000"/>
                <w:szCs w:val="24"/>
                <w:lang w:eastAsia="en-GB"/>
              </w:rPr>
              <w:t>the pandemic and also the</w:t>
            </w:r>
            <w:r w:rsidR="00370227" w:rsidRPr="0037022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third sector partners</w:t>
            </w:r>
            <w:r w:rsidR="00547C6D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who provided </w:t>
            </w:r>
            <w:r w:rsidR="00370227" w:rsidRPr="00370227">
              <w:rPr>
                <w:rFonts w:ascii="Segoe UI" w:hAnsi="Segoe UI" w:cs="Segoe UI"/>
                <w:color w:val="000000"/>
                <w:szCs w:val="24"/>
                <w:lang w:eastAsia="en-GB"/>
              </w:rPr>
              <w:t>integrated care delivery</w:t>
            </w:r>
            <w:r w:rsidR="00547C6D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. </w:t>
            </w:r>
            <w:r w:rsidR="00481D1F">
              <w:rPr>
                <w:rFonts w:ascii="Segoe UI" w:hAnsi="Segoe UI" w:cs="Segoe UI"/>
                <w:szCs w:val="24"/>
              </w:rPr>
              <w:t xml:space="preserve">She said that the </w:t>
            </w:r>
            <w:r w:rsidR="00954811">
              <w:rPr>
                <w:rFonts w:ascii="Segoe UI" w:hAnsi="Segoe UI" w:cs="Segoe UI"/>
                <w:szCs w:val="24"/>
              </w:rPr>
              <w:t xml:space="preserve">few services that were suspended and moved to </w:t>
            </w:r>
            <w:r w:rsidR="00EB6C6E">
              <w:rPr>
                <w:rFonts w:ascii="Segoe UI" w:hAnsi="Segoe UI" w:cs="Segoe UI"/>
                <w:szCs w:val="24"/>
              </w:rPr>
              <w:t>digital support</w:t>
            </w:r>
            <w:r w:rsidR="007A5BDB">
              <w:rPr>
                <w:rFonts w:ascii="Segoe UI" w:hAnsi="Segoe UI" w:cs="Segoe UI"/>
                <w:szCs w:val="24"/>
              </w:rPr>
              <w:t xml:space="preserve"> offer</w:t>
            </w:r>
            <w:r w:rsidR="00424242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t xml:space="preserve">have returned </w:t>
            </w:r>
            <w:r w:rsidR="00981DD4">
              <w:rPr>
                <w:rFonts w:ascii="Segoe UI" w:hAnsi="Segoe UI" w:cs="Segoe UI"/>
                <w:szCs w:val="24"/>
              </w:rPr>
              <w:t>during</w:t>
            </w:r>
            <w:r>
              <w:rPr>
                <w:rFonts w:ascii="Segoe UI" w:hAnsi="Segoe UI" w:cs="Segoe UI"/>
                <w:szCs w:val="24"/>
              </w:rPr>
              <w:t xml:space="preserve"> the recovery phase </w:t>
            </w:r>
            <w:r w:rsidR="00424242">
              <w:rPr>
                <w:rFonts w:ascii="Segoe UI" w:hAnsi="Segoe UI" w:cs="Segoe UI"/>
                <w:szCs w:val="24"/>
              </w:rPr>
              <w:t xml:space="preserve">on </w:t>
            </w:r>
            <w:r>
              <w:rPr>
                <w:rFonts w:ascii="Segoe UI" w:hAnsi="Segoe UI" w:cs="Segoe UI"/>
                <w:szCs w:val="24"/>
              </w:rPr>
              <w:t xml:space="preserve">a </w:t>
            </w:r>
            <w:r w:rsidR="00424242">
              <w:rPr>
                <w:rFonts w:ascii="Segoe UI" w:hAnsi="Segoe UI" w:cs="Segoe UI"/>
                <w:szCs w:val="24"/>
              </w:rPr>
              <w:t>blended approach of face to face and digital support</w:t>
            </w:r>
            <w:r w:rsidR="005D41FA">
              <w:rPr>
                <w:rFonts w:ascii="Segoe UI" w:hAnsi="Segoe UI" w:cs="Segoe UI"/>
                <w:szCs w:val="24"/>
              </w:rPr>
              <w:t>; t</w:t>
            </w:r>
            <w:r w:rsidR="00A62603">
              <w:rPr>
                <w:rFonts w:ascii="Segoe UI" w:hAnsi="Segoe UI" w:cs="Segoe UI"/>
                <w:szCs w:val="24"/>
              </w:rPr>
              <w:t xml:space="preserve">he </w:t>
            </w:r>
            <w:r w:rsidR="00BB1CA7">
              <w:rPr>
                <w:rFonts w:ascii="Segoe UI" w:hAnsi="Segoe UI" w:cs="Segoe UI"/>
                <w:szCs w:val="24"/>
              </w:rPr>
              <w:t xml:space="preserve">recruitment </w:t>
            </w:r>
            <w:r w:rsidR="00704C84">
              <w:rPr>
                <w:rFonts w:ascii="Segoe UI" w:hAnsi="Segoe UI" w:cs="Segoe UI"/>
                <w:szCs w:val="24"/>
              </w:rPr>
              <w:t>campaign</w:t>
            </w:r>
            <w:r w:rsidR="00BB1CA7">
              <w:rPr>
                <w:rFonts w:ascii="Segoe UI" w:hAnsi="Segoe UI" w:cs="Segoe UI"/>
                <w:szCs w:val="24"/>
              </w:rPr>
              <w:t xml:space="preserve"> helped immensely in filling</w:t>
            </w:r>
            <w:r w:rsidR="003F3ACE">
              <w:rPr>
                <w:rFonts w:ascii="Segoe UI" w:hAnsi="Segoe UI" w:cs="Segoe UI"/>
                <w:szCs w:val="24"/>
              </w:rPr>
              <w:t xml:space="preserve"> </w:t>
            </w:r>
            <w:r w:rsidR="00BB1CA7">
              <w:rPr>
                <w:rFonts w:ascii="Segoe UI" w:hAnsi="Segoe UI" w:cs="Segoe UI"/>
                <w:szCs w:val="24"/>
              </w:rPr>
              <w:t>gaps and some wards were down to zero vacancies</w:t>
            </w:r>
            <w:r w:rsidR="005D41FA">
              <w:rPr>
                <w:rFonts w:ascii="Segoe UI" w:hAnsi="Segoe UI" w:cs="Segoe UI"/>
                <w:szCs w:val="24"/>
              </w:rPr>
              <w:t xml:space="preserve">; and the Trust </w:t>
            </w:r>
            <w:r w:rsidR="00891C27">
              <w:rPr>
                <w:rFonts w:ascii="Segoe UI" w:hAnsi="Segoe UI" w:cs="Segoe UI"/>
                <w:szCs w:val="24"/>
              </w:rPr>
              <w:t xml:space="preserve">worked with system partners </w:t>
            </w:r>
            <w:r w:rsidR="0090367F">
              <w:rPr>
                <w:rFonts w:ascii="Segoe UI" w:hAnsi="Segoe UI" w:cs="Segoe UI"/>
                <w:szCs w:val="24"/>
              </w:rPr>
              <w:t xml:space="preserve">such as local authorities </w:t>
            </w:r>
            <w:r w:rsidR="00891C27">
              <w:rPr>
                <w:rFonts w:ascii="Segoe UI" w:hAnsi="Segoe UI" w:cs="Segoe UI"/>
                <w:szCs w:val="24"/>
              </w:rPr>
              <w:t>to provide mental health support to youn</w:t>
            </w:r>
            <w:r w:rsidR="000950D7">
              <w:rPr>
                <w:rFonts w:ascii="Segoe UI" w:hAnsi="Segoe UI" w:cs="Segoe UI"/>
                <w:szCs w:val="24"/>
              </w:rPr>
              <w:t>g</w:t>
            </w:r>
            <w:r w:rsidR="00891C27">
              <w:rPr>
                <w:rFonts w:ascii="Segoe UI" w:hAnsi="Segoe UI" w:cs="Segoe UI"/>
                <w:szCs w:val="24"/>
              </w:rPr>
              <w:t xml:space="preserve"> people </w:t>
            </w:r>
            <w:r w:rsidR="007C0E9B">
              <w:rPr>
                <w:rFonts w:ascii="Segoe UI" w:hAnsi="Segoe UI" w:cs="Segoe UI"/>
                <w:szCs w:val="24"/>
              </w:rPr>
              <w:t xml:space="preserve">as they </w:t>
            </w:r>
            <w:r w:rsidR="0090367F">
              <w:rPr>
                <w:rFonts w:ascii="Segoe UI" w:hAnsi="Segoe UI" w:cs="Segoe UI"/>
                <w:szCs w:val="24"/>
              </w:rPr>
              <w:t xml:space="preserve">have </w:t>
            </w:r>
            <w:r w:rsidR="007C0E9B">
              <w:rPr>
                <w:rFonts w:ascii="Segoe UI" w:hAnsi="Segoe UI" w:cs="Segoe UI"/>
                <w:szCs w:val="24"/>
              </w:rPr>
              <w:t>returned to school</w:t>
            </w:r>
            <w:r w:rsidR="000950D7">
              <w:rPr>
                <w:rFonts w:ascii="Segoe UI" w:hAnsi="Segoe UI" w:cs="Segoe UI"/>
                <w:szCs w:val="24"/>
              </w:rPr>
              <w:t>.</w:t>
            </w:r>
            <w:r w:rsidR="00A33417">
              <w:rPr>
                <w:rFonts w:ascii="Segoe UI" w:hAnsi="Segoe UI" w:cs="Segoe UI"/>
                <w:szCs w:val="24"/>
              </w:rPr>
              <w:t xml:space="preserve"> She added that the </w:t>
            </w:r>
            <w:r w:rsidR="00A33417" w:rsidRPr="00142B6D">
              <w:rPr>
                <w:rFonts w:ascii="Segoe UI" w:hAnsi="Segoe UI" w:cs="Segoe UI"/>
                <w:szCs w:val="24"/>
              </w:rPr>
              <w:t xml:space="preserve">referrals </w:t>
            </w:r>
            <w:r w:rsidR="00A33417">
              <w:rPr>
                <w:rFonts w:ascii="Segoe UI" w:hAnsi="Segoe UI" w:cs="Segoe UI"/>
                <w:szCs w:val="24"/>
              </w:rPr>
              <w:t>were</w:t>
            </w:r>
            <w:r w:rsidR="00A33417" w:rsidRPr="00142B6D">
              <w:rPr>
                <w:rFonts w:ascii="Segoe UI" w:hAnsi="Segoe UI" w:cs="Segoe UI"/>
                <w:szCs w:val="24"/>
              </w:rPr>
              <w:t xml:space="preserve"> back to </w:t>
            </w:r>
            <w:r w:rsidR="00B3328A">
              <w:rPr>
                <w:rFonts w:ascii="Segoe UI" w:hAnsi="Segoe UI" w:cs="Segoe UI"/>
                <w:szCs w:val="24"/>
              </w:rPr>
              <w:t xml:space="preserve">normal </w:t>
            </w:r>
            <w:r w:rsidR="00A33417">
              <w:rPr>
                <w:rFonts w:ascii="Segoe UI" w:hAnsi="Segoe UI" w:cs="Segoe UI"/>
                <w:szCs w:val="24"/>
              </w:rPr>
              <w:t xml:space="preserve">and capacity </w:t>
            </w:r>
            <w:r w:rsidR="0092378E">
              <w:rPr>
                <w:rFonts w:ascii="Segoe UI" w:hAnsi="Segoe UI" w:cs="Segoe UI"/>
                <w:szCs w:val="24"/>
              </w:rPr>
              <w:t>in</w:t>
            </w:r>
            <w:r w:rsidR="00A33417">
              <w:rPr>
                <w:rFonts w:ascii="Segoe UI" w:hAnsi="Segoe UI" w:cs="Segoe UI"/>
                <w:szCs w:val="24"/>
              </w:rPr>
              <w:t xml:space="preserve"> some</w:t>
            </w:r>
            <w:r w:rsidR="00A33417" w:rsidRPr="00142B6D">
              <w:rPr>
                <w:rFonts w:ascii="Segoe UI" w:hAnsi="Segoe UI" w:cs="Segoe UI"/>
                <w:szCs w:val="24"/>
              </w:rPr>
              <w:t xml:space="preserve"> </w:t>
            </w:r>
            <w:r w:rsidR="0091621D">
              <w:rPr>
                <w:rFonts w:ascii="Segoe UI" w:hAnsi="Segoe UI" w:cs="Segoe UI"/>
                <w:szCs w:val="24"/>
              </w:rPr>
              <w:t>services ha</w:t>
            </w:r>
            <w:r w:rsidR="003F3ACE">
              <w:rPr>
                <w:rFonts w:ascii="Segoe UI" w:hAnsi="Segoe UI" w:cs="Segoe UI"/>
                <w:szCs w:val="24"/>
              </w:rPr>
              <w:t>d</w:t>
            </w:r>
            <w:r w:rsidR="0091621D">
              <w:rPr>
                <w:rFonts w:ascii="Segoe UI" w:hAnsi="Segoe UI" w:cs="Segoe UI"/>
                <w:szCs w:val="24"/>
              </w:rPr>
              <w:t xml:space="preserve"> been increased</w:t>
            </w:r>
            <w:r w:rsidR="002476C7">
              <w:rPr>
                <w:rFonts w:ascii="Segoe UI" w:hAnsi="Segoe UI" w:cs="Segoe UI"/>
                <w:szCs w:val="24"/>
              </w:rPr>
              <w:t xml:space="preserve"> as response to COVID-19</w:t>
            </w:r>
            <w:r w:rsidR="00F90DCB">
              <w:rPr>
                <w:rFonts w:ascii="Segoe UI" w:hAnsi="Segoe UI" w:cs="Segoe UI"/>
                <w:szCs w:val="24"/>
              </w:rPr>
              <w:t>,</w:t>
            </w:r>
            <w:r w:rsidR="0091621D">
              <w:rPr>
                <w:rFonts w:ascii="Segoe UI" w:hAnsi="Segoe UI" w:cs="Segoe UI"/>
                <w:szCs w:val="24"/>
              </w:rPr>
              <w:t xml:space="preserve"> such as</w:t>
            </w:r>
            <w:r w:rsidR="002476C7">
              <w:rPr>
                <w:rFonts w:ascii="Segoe UI" w:hAnsi="Segoe UI" w:cs="Segoe UI"/>
                <w:szCs w:val="24"/>
              </w:rPr>
              <w:t xml:space="preserve"> in </w:t>
            </w:r>
            <w:r w:rsidR="00D563A1">
              <w:rPr>
                <w:rFonts w:ascii="Segoe UI" w:hAnsi="Segoe UI" w:cs="Segoe UI"/>
                <w:szCs w:val="24"/>
              </w:rPr>
              <w:t>I</w:t>
            </w:r>
            <w:r w:rsidR="00D563A1" w:rsidRPr="00D563A1">
              <w:rPr>
                <w:rFonts w:ascii="Segoe UI" w:hAnsi="Segoe UI" w:cs="Segoe UI"/>
                <w:szCs w:val="24"/>
              </w:rPr>
              <w:t>mproving Access to Psychological Therapies</w:t>
            </w:r>
            <w:r w:rsidR="00D563A1">
              <w:rPr>
                <w:rFonts w:ascii="Segoe UI" w:hAnsi="Segoe UI" w:cs="Segoe UI"/>
                <w:szCs w:val="24"/>
              </w:rPr>
              <w:t xml:space="preserve"> (IAPT)</w:t>
            </w:r>
            <w:r w:rsidR="0091621D">
              <w:rPr>
                <w:rFonts w:ascii="Segoe UI" w:hAnsi="Segoe UI" w:cs="Segoe UI"/>
                <w:szCs w:val="24"/>
              </w:rPr>
              <w:t>.</w:t>
            </w:r>
          </w:p>
          <w:p w14:paraId="58B96C79" w14:textId="5C834788" w:rsidR="00BA234B" w:rsidRDefault="00BA234B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0A6BDAA" w14:textId="74C5D890" w:rsidR="009D3FC3" w:rsidRDefault="00E64E8A" w:rsidP="00CF3AE9">
            <w:pPr>
              <w:jc w:val="both"/>
              <w:rPr>
                <w:rFonts w:ascii="Segoe UI" w:hAnsi="Segoe UI" w:cs="Segoe UI"/>
                <w:szCs w:val="24"/>
              </w:rPr>
            </w:pPr>
            <w:r w:rsidRPr="00E64E8A">
              <w:rPr>
                <w:rFonts w:ascii="Segoe UI" w:hAnsi="Segoe UI" w:cs="Segoe UI"/>
                <w:szCs w:val="24"/>
              </w:rPr>
              <w:t xml:space="preserve">Mike Hobbs </w:t>
            </w:r>
            <w:r w:rsidR="008B0A4C">
              <w:rPr>
                <w:rFonts w:ascii="Segoe UI" w:hAnsi="Segoe UI" w:cs="Segoe UI"/>
                <w:szCs w:val="24"/>
              </w:rPr>
              <w:t>queried if all staff ha</w:t>
            </w:r>
            <w:r w:rsidR="003F3ACE">
              <w:rPr>
                <w:rFonts w:ascii="Segoe UI" w:hAnsi="Segoe UI" w:cs="Segoe UI"/>
                <w:szCs w:val="24"/>
              </w:rPr>
              <w:t>d</w:t>
            </w:r>
            <w:r w:rsidR="008B0A4C">
              <w:rPr>
                <w:rFonts w:ascii="Segoe UI" w:hAnsi="Segoe UI" w:cs="Segoe UI"/>
                <w:szCs w:val="24"/>
              </w:rPr>
              <w:t xml:space="preserve"> been r</w:t>
            </w:r>
            <w:r w:rsidR="000609A8">
              <w:rPr>
                <w:rFonts w:ascii="Segoe UI" w:hAnsi="Segoe UI" w:cs="Segoe UI"/>
                <w:szCs w:val="24"/>
              </w:rPr>
              <w:t>isk assessed</w:t>
            </w:r>
            <w:r w:rsidR="008B0A4C">
              <w:rPr>
                <w:rFonts w:ascii="Segoe UI" w:hAnsi="Segoe UI" w:cs="Segoe UI"/>
                <w:szCs w:val="24"/>
              </w:rPr>
              <w:t xml:space="preserve"> in relation to </w:t>
            </w:r>
            <w:r w:rsidR="003F3ACE">
              <w:rPr>
                <w:rFonts w:ascii="Segoe UI" w:hAnsi="Segoe UI" w:cs="Segoe UI"/>
                <w:szCs w:val="24"/>
              </w:rPr>
              <w:t>carrying or</w:t>
            </w:r>
            <w:r w:rsidR="008B0A4C">
              <w:rPr>
                <w:rFonts w:ascii="Segoe UI" w:hAnsi="Segoe UI" w:cs="Segoe UI"/>
                <w:szCs w:val="24"/>
              </w:rPr>
              <w:t xml:space="preserve"> falling ill with COVID-19.</w:t>
            </w:r>
            <w:r w:rsidR="005A24D7">
              <w:rPr>
                <w:rFonts w:ascii="Segoe UI" w:hAnsi="Segoe UI" w:cs="Segoe UI"/>
                <w:szCs w:val="24"/>
              </w:rPr>
              <w:t xml:space="preserve"> The Director of Human Resources </w:t>
            </w:r>
            <w:r w:rsidR="00BC6D04">
              <w:rPr>
                <w:rFonts w:ascii="Segoe UI" w:hAnsi="Segoe UI" w:cs="Segoe UI"/>
                <w:szCs w:val="24"/>
              </w:rPr>
              <w:t xml:space="preserve">replied that risk </w:t>
            </w:r>
            <w:r w:rsidR="00BC6D04" w:rsidRPr="00142B6D">
              <w:rPr>
                <w:rFonts w:ascii="Segoe UI" w:hAnsi="Segoe UI" w:cs="Segoe UI"/>
                <w:szCs w:val="24"/>
              </w:rPr>
              <w:t xml:space="preserve">assessment </w:t>
            </w:r>
            <w:r w:rsidR="00C1583A">
              <w:rPr>
                <w:rFonts w:ascii="Segoe UI" w:hAnsi="Segoe UI" w:cs="Segoe UI"/>
                <w:szCs w:val="24"/>
              </w:rPr>
              <w:t>of staff</w:t>
            </w:r>
            <w:r w:rsidR="002E4D59">
              <w:rPr>
                <w:rFonts w:ascii="Segoe UI" w:hAnsi="Segoe UI" w:cs="Segoe UI"/>
                <w:szCs w:val="24"/>
              </w:rPr>
              <w:t>, including bank and agency staff,</w:t>
            </w:r>
            <w:r w:rsidR="00C1583A">
              <w:rPr>
                <w:rFonts w:ascii="Segoe UI" w:hAnsi="Segoe UI" w:cs="Segoe UI"/>
                <w:szCs w:val="24"/>
              </w:rPr>
              <w:t xml:space="preserve"> has become </w:t>
            </w:r>
            <w:r w:rsidR="00BC6D04" w:rsidRPr="00142B6D">
              <w:rPr>
                <w:rFonts w:ascii="Segoe UI" w:hAnsi="Segoe UI" w:cs="Segoe UI"/>
                <w:szCs w:val="24"/>
              </w:rPr>
              <w:t>an evergreen process</w:t>
            </w:r>
            <w:r w:rsidR="00C1583A">
              <w:rPr>
                <w:rFonts w:ascii="Segoe UI" w:hAnsi="Segoe UI" w:cs="Segoe UI"/>
                <w:szCs w:val="24"/>
              </w:rPr>
              <w:t xml:space="preserve"> to keep abreast with the change in circumstances </w:t>
            </w:r>
            <w:r w:rsidR="002E4D59">
              <w:rPr>
                <w:rFonts w:ascii="Segoe UI" w:hAnsi="Segoe UI" w:cs="Segoe UI"/>
                <w:szCs w:val="24"/>
              </w:rPr>
              <w:t xml:space="preserve">and </w:t>
            </w:r>
            <w:r w:rsidR="00BC6D04" w:rsidRPr="00142B6D">
              <w:rPr>
                <w:rFonts w:ascii="Segoe UI" w:hAnsi="Segoe UI" w:cs="Segoe UI"/>
                <w:szCs w:val="24"/>
              </w:rPr>
              <w:t>government advice</w:t>
            </w:r>
            <w:r w:rsidR="002E4D59">
              <w:rPr>
                <w:rFonts w:ascii="Segoe UI" w:hAnsi="Segoe UI" w:cs="Segoe UI"/>
                <w:szCs w:val="24"/>
              </w:rPr>
              <w:t>;</w:t>
            </w:r>
            <w:r w:rsidR="001D71BD">
              <w:rPr>
                <w:rFonts w:ascii="Segoe UI" w:hAnsi="Segoe UI" w:cs="Segoe UI"/>
                <w:szCs w:val="24"/>
              </w:rPr>
              <w:t xml:space="preserve"> </w:t>
            </w:r>
            <w:r w:rsidR="002E4D59">
              <w:rPr>
                <w:rFonts w:ascii="Segoe UI" w:hAnsi="Segoe UI" w:cs="Segoe UI"/>
                <w:szCs w:val="24"/>
              </w:rPr>
              <w:t xml:space="preserve">and </w:t>
            </w:r>
            <w:r w:rsidR="00BC6D04" w:rsidRPr="00142B6D">
              <w:rPr>
                <w:rFonts w:ascii="Segoe UI" w:hAnsi="Segoe UI" w:cs="Segoe UI"/>
                <w:szCs w:val="24"/>
              </w:rPr>
              <w:t>stratification of services and buildings</w:t>
            </w:r>
            <w:r w:rsidR="002E4D59">
              <w:rPr>
                <w:rFonts w:ascii="Segoe UI" w:hAnsi="Segoe UI" w:cs="Segoe UI"/>
                <w:szCs w:val="24"/>
              </w:rPr>
              <w:t xml:space="preserve"> have also been done to </w:t>
            </w:r>
            <w:r w:rsidR="009D3FC3">
              <w:rPr>
                <w:rFonts w:ascii="Segoe UI" w:hAnsi="Segoe UI" w:cs="Segoe UI"/>
                <w:szCs w:val="24"/>
              </w:rPr>
              <w:t>identify high risk places to</w:t>
            </w:r>
            <w:r w:rsidR="00BC6D04" w:rsidRPr="00142B6D">
              <w:rPr>
                <w:rFonts w:ascii="Segoe UI" w:hAnsi="Segoe UI" w:cs="Segoe UI"/>
                <w:szCs w:val="24"/>
              </w:rPr>
              <w:t xml:space="preserve"> avoid putting higher risk people into </w:t>
            </w:r>
            <w:r w:rsidR="003F3ACE">
              <w:rPr>
                <w:rFonts w:ascii="Segoe UI" w:hAnsi="Segoe UI" w:cs="Segoe UI"/>
                <w:szCs w:val="24"/>
              </w:rPr>
              <w:t>them.</w:t>
            </w:r>
          </w:p>
          <w:p w14:paraId="1FC8E405" w14:textId="77777777" w:rsidR="00FD31F4" w:rsidRDefault="00FD31F4" w:rsidP="00CF3AE9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661A8A" w14:textId="510637BC" w:rsidR="006159AD" w:rsidRDefault="009A79AB" w:rsidP="00747A1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Chris Roberts </w:t>
            </w:r>
            <w:r w:rsidR="00311711">
              <w:rPr>
                <w:rFonts w:ascii="Segoe UI" w:hAnsi="Segoe UI" w:cs="Segoe UI"/>
                <w:szCs w:val="24"/>
              </w:rPr>
              <w:t>asked</w:t>
            </w:r>
            <w:r w:rsidRPr="00142B6D">
              <w:rPr>
                <w:rFonts w:ascii="Segoe UI" w:hAnsi="Segoe UI" w:cs="Segoe UI"/>
                <w:szCs w:val="24"/>
              </w:rPr>
              <w:t xml:space="preserve"> whether the pandemic affected waiting lists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 w:rsidR="00706B3F">
              <w:rPr>
                <w:rFonts w:ascii="Segoe UI" w:hAnsi="Segoe UI" w:cs="Segoe UI"/>
                <w:szCs w:val="24"/>
              </w:rPr>
              <w:t>and</w:t>
            </w:r>
            <w:r w:rsidR="000D0192">
              <w:rPr>
                <w:rFonts w:ascii="Segoe UI" w:hAnsi="Segoe UI" w:cs="Segoe UI"/>
                <w:szCs w:val="24"/>
              </w:rPr>
              <w:t xml:space="preserve"> if there were</w:t>
            </w:r>
            <w:r w:rsidR="00706B3F">
              <w:rPr>
                <w:rFonts w:ascii="Segoe UI" w:hAnsi="Segoe UI" w:cs="Segoe UI"/>
                <w:szCs w:val="24"/>
              </w:rPr>
              <w:t xml:space="preserve"> </w:t>
            </w:r>
            <w:r w:rsidR="00607D2E">
              <w:rPr>
                <w:rFonts w:ascii="Segoe UI" w:hAnsi="Segoe UI" w:cs="Segoe UI"/>
                <w:szCs w:val="24"/>
              </w:rPr>
              <w:t>any</w:t>
            </w:r>
            <w:r>
              <w:rPr>
                <w:rFonts w:ascii="Segoe UI" w:hAnsi="Segoe UI" w:cs="Segoe UI"/>
                <w:szCs w:val="24"/>
              </w:rPr>
              <w:t xml:space="preserve"> plans</w:t>
            </w:r>
            <w:r w:rsidRPr="00142B6D">
              <w:rPr>
                <w:rFonts w:ascii="Segoe UI" w:hAnsi="Segoe UI" w:cs="Segoe UI"/>
                <w:szCs w:val="24"/>
              </w:rPr>
              <w:t xml:space="preserve"> </w:t>
            </w:r>
            <w:r w:rsidR="000D0192">
              <w:rPr>
                <w:rFonts w:ascii="Segoe UI" w:hAnsi="Segoe UI" w:cs="Segoe UI"/>
                <w:szCs w:val="24"/>
              </w:rPr>
              <w:t>to</w:t>
            </w:r>
            <w:r w:rsidRPr="00142B6D">
              <w:rPr>
                <w:rFonts w:ascii="Segoe UI" w:hAnsi="Segoe UI" w:cs="Segoe UI"/>
                <w:szCs w:val="24"/>
              </w:rPr>
              <w:t xml:space="preserve"> reduce waiting lists</w:t>
            </w:r>
            <w:r w:rsidR="00706B3F">
              <w:rPr>
                <w:rFonts w:ascii="Segoe UI" w:hAnsi="Segoe UI" w:cs="Segoe UI"/>
                <w:szCs w:val="24"/>
              </w:rPr>
              <w:t>.</w:t>
            </w:r>
            <w:r w:rsidR="00F51799">
              <w:rPr>
                <w:rFonts w:ascii="Segoe UI" w:hAnsi="Segoe UI" w:cs="Segoe UI"/>
                <w:szCs w:val="24"/>
              </w:rPr>
              <w:t xml:space="preserve"> </w:t>
            </w:r>
            <w:r w:rsidR="00F51799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The Executive Managing Director of Mental Health &amp; Learning Disabilities responded that </w:t>
            </w:r>
            <w:r w:rsidR="00347B4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waiting lists were being monitored and </w:t>
            </w:r>
            <w:r w:rsidR="00071125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during </w:t>
            </w:r>
            <w:r w:rsidR="00D434D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the first lock down, the appointments were offered digitally, and in some areas </w:t>
            </w:r>
            <w:r w:rsidR="00D434D7" w:rsidRPr="00142B6D">
              <w:rPr>
                <w:rFonts w:ascii="Segoe UI" w:hAnsi="Segoe UI" w:cs="Segoe UI"/>
                <w:szCs w:val="24"/>
              </w:rPr>
              <w:t>more appointments</w:t>
            </w:r>
            <w:r w:rsidR="0084178C">
              <w:rPr>
                <w:rFonts w:ascii="Segoe UI" w:hAnsi="Segoe UI" w:cs="Segoe UI"/>
                <w:szCs w:val="24"/>
              </w:rPr>
              <w:t xml:space="preserve"> were</w:t>
            </w:r>
            <w:r w:rsidR="00D434D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D434D7" w:rsidRPr="00142B6D">
              <w:rPr>
                <w:rFonts w:ascii="Segoe UI" w:hAnsi="Segoe UI" w:cs="Segoe UI"/>
                <w:szCs w:val="24"/>
              </w:rPr>
              <w:t>transact</w:t>
            </w:r>
            <w:r w:rsidR="00D434D7">
              <w:rPr>
                <w:rFonts w:ascii="Segoe UI" w:hAnsi="Segoe UI" w:cs="Segoe UI"/>
                <w:szCs w:val="24"/>
              </w:rPr>
              <w:t>ed</w:t>
            </w:r>
            <w:r w:rsidR="00271AB4">
              <w:rPr>
                <w:rFonts w:ascii="Segoe UI" w:hAnsi="Segoe UI" w:cs="Segoe UI"/>
                <w:szCs w:val="24"/>
              </w:rPr>
              <w:t xml:space="preserve">; </w:t>
            </w:r>
            <w:r w:rsidR="00D434D7">
              <w:rPr>
                <w:rFonts w:ascii="Segoe UI" w:hAnsi="Segoe UI" w:cs="Segoe UI"/>
                <w:szCs w:val="24"/>
              </w:rPr>
              <w:t xml:space="preserve">in other areas </w:t>
            </w:r>
            <w:r w:rsidR="00F11322">
              <w:rPr>
                <w:rFonts w:ascii="Segoe UI" w:hAnsi="Segoe UI" w:cs="Segoe UI"/>
                <w:szCs w:val="24"/>
              </w:rPr>
              <w:t xml:space="preserve">where </w:t>
            </w:r>
            <w:r w:rsidR="0084178C">
              <w:rPr>
                <w:rFonts w:ascii="Segoe UI" w:hAnsi="Segoe UI" w:cs="Segoe UI"/>
                <w:szCs w:val="24"/>
              </w:rPr>
              <w:t xml:space="preserve">the services were ceased, </w:t>
            </w:r>
            <w:r w:rsidR="00741D47">
              <w:rPr>
                <w:rFonts w:ascii="Segoe UI" w:hAnsi="Segoe UI" w:cs="Segoe UI"/>
                <w:szCs w:val="24"/>
              </w:rPr>
              <w:t xml:space="preserve">the </w:t>
            </w:r>
            <w:r w:rsidR="00271AB4">
              <w:rPr>
                <w:rFonts w:ascii="Segoe UI" w:hAnsi="Segoe UI" w:cs="Segoe UI"/>
                <w:szCs w:val="24"/>
              </w:rPr>
              <w:t>appointments</w:t>
            </w:r>
            <w:r w:rsidR="00741D47">
              <w:rPr>
                <w:rFonts w:ascii="Segoe UI" w:hAnsi="Segoe UI" w:cs="Segoe UI"/>
                <w:szCs w:val="24"/>
              </w:rPr>
              <w:t xml:space="preserve"> were reintroduced </w:t>
            </w:r>
            <w:r w:rsidR="00947956">
              <w:rPr>
                <w:rFonts w:ascii="Segoe UI" w:hAnsi="Segoe UI" w:cs="Segoe UI"/>
                <w:szCs w:val="24"/>
              </w:rPr>
              <w:t xml:space="preserve">with higher capacity </w:t>
            </w:r>
            <w:r w:rsidR="00741D47">
              <w:rPr>
                <w:rFonts w:ascii="Segoe UI" w:hAnsi="Segoe UI" w:cs="Segoe UI"/>
                <w:szCs w:val="24"/>
              </w:rPr>
              <w:t xml:space="preserve">during </w:t>
            </w:r>
            <w:r w:rsidR="00271AB4">
              <w:rPr>
                <w:rFonts w:ascii="Segoe UI" w:hAnsi="Segoe UI" w:cs="Segoe UI"/>
                <w:szCs w:val="24"/>
              </w:rPr>
              <w:t xml:space="preserve">the </w:t>
            </w:r>
            <w:r w:rsidR="00741D47">
              <w:rPr>
                <w:rFonts w:ascii="Segoe UI" w:hAnsi="Segoe UI" w:cs="Segoe UI"/>
                <w:szCs w:val="24"/>
              </w:rPr>
              <w:t xml:space="preserve">recovery phase, </w:t>
            </w:r>
            <w:r w:rsidR="00747A1D">
              <w:rPr>
                <w:rFonts w:ascii="Segoe UI" w:hAnsi="Segoe UI" w:cs="Segoe UI"/>
                <w:szCs w:val="24"/>
              </w:rPr>
              <w:t xml:space="preserve">but </w:t>
            </w:r>
            <w:r w:rsidR="00947956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there was more work to be done </w:t>
            </w:r>
            <w:r w:rsidR="004E399F">
              <w:rPr>
                <w:rFonts w:ascii="Segoe UI" w:hAnsi="Segoe UI" w:cs="Segoe UI"/>
                <w:color w:val="000000"/>
                <w:szCs w:val="24"/>
                <w:lang w:eastAsia="en-GB"/>
              </w:rPr>
              <w:t>in</w:t>
            </w:r>
            <w:r w:rsidR="00947956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areas such as memory clinics </w:t>
            </w:r>
            <w:r w:rsidR="004E399F">
              <w:rPr>
                <w:rFonts w:ascii="Segoe UI" w:hAnsi="Segoe UI" w:cs="Segoe UI"/>
                <w:color w:val="000000"/>
                <w:szCs w:val="24"/>
                <w:lang w:eastAsia="en-GB"/>
              </w:rPr>
              <w:t>where</w:t>
            </w:r>
            <w:r w:rsidR="003F3ACE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the</w:t>
            </w:r>
            <w:r w:rsidR="004E399F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5603F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digital offer </w:t>
            </w:r>
            <w:r w:rsidR="00F233DA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was </w:t>
            </w:r>
            <w:r w:rsidR="00456D80">
              <w:rPr>
                <w:rFonts w:ascii="Segoe UI" w:hAnsi="Segoe UI" w:cs="Segoe UI"/>
                <w:color w:val="000000"/>
                <w:szCs w:val="24"/>
                <w:lang w:eastAsia="en-GB"/>
              </w:rPr>
              <w:t>much harder</w:t>
            </w:r>
            <w:r w:rsidR="00AA733A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amongst </w:t>
            </w:r>
            <w:r w:rsidR="004E399F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older </w:t>
            </w:r>
            <w:r w:rsidR="00747A1D">
              <w:rPr>
                <w:rFonts w:ascii="Segoe UI" w:hAnsi="Segoe UI" w:cs="Segoe UI"/>
                <w:color w:val="000000"/>
                <w:szCs w:val="24"/>
                <w:lang w:eastAsia="en-GB"/>
              </w:rPr>
              <w:t>adults</w:t>
            </w:r>
            <w:r w:rsidR="00AA733A">
              <w:rPr>
                <w:rFonts w:ascii="Segoe UI" w:hAnsi="Segoe UI" w:cs="Segoe UI"/>
                <w:color w:val="000000"/>
                <w:szCs w:val="24"/>
                <w:lang w:eastAsia="en-GB"/>
              </w:rPr>
              <w:t>.</w:t>
            </w:r>
            <w:r w:rsidR="00E62D86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She added that </w:t>
            </w:r>
            <w:r w:rsidR="004621F6">
              <w:rPr>
                <w:rFonts w:ascii="Segoe UI" w:hAnsi="Segoe UI" w:cs="Segoe UI"/>
                <w:color w:val="000000"/>
                <w:szCs w:val="24"/>
                <w:lang w:eastAsia="en-GB"/>
              </w:rPr>
              <w:t>in</w:t>
            </w:r>
            <w:r w:rsidR="00E62D86" w:rsidRPr="00142B6D">
              <w:rPr>
                <w:rFonts w:ascii="Segoe UI" w:hAnsi="Segoe UI" w:cs="Segoe UI"/>
                <w:szCs w:val="24"/>
              </w:rPr>
              <w:t xml:space="preserve"> the neurodevelopmental assessment area, </w:t>
            </w:r>
            <w:r w:rsidR="00FD468B">
              <w:rPr>
                <w:rFonts w:ascii="Segoe UI" w:hAnsi="Segoe UI" w:cs="Segoe UI"/>
                <w:szCs w:val="24"/>
              </w:rPr>
              <w:t xml:space="preserve">which was </w:t>
            </w:r>
            <w:r w:rsidR="004621F6">
              <w:rPr>
                <w:rFonts w:ascii="Segoe UI" w:hAnsi="Segoe UI" w:cs="Segoe UI"/>
                <w:szCs w:val="24"/>
              </w:rPr>
              <w:t>a main area of concern</w:t>
            </w:r>
            <w:r w:rsidR="00FD468B">
              <w:rPr>
                <w:rFonts w:ascii="Segoe UI" w:hAnsi="Segoe UI" w:cs="Segoe UI"/>
                <w:szCs w:val="24"/>
              </w:rPr>
              <w:t xml:space="preserve">, additional capacity </w:t>
            </w:r>
            <w:r w:rsidR="00D77608">
              <w:rPr>
                <w:rFonts w:ascii="Segoe UI" w:hAnsi="Segoe UI" w:cs="Segoe UI"/>
                <w:szCs w:val="24"/>
              </w:rPr>
              <w:t>has</w:t>
            </w:r>
            <w:r w:rsidR="00492522">
              <w:rPr>
                <w:rFonts w:ascii="Segoe UI" w:hAnsi="Segoe UI" w:cs="Segoe UI"/>
                <w:szCs w:val="24"/>
              </w:rPr>
              <w:t xml:space="preserve"> been </w:t>
            </w:r>
            <w:r w:rsidR="00D77608">
              <w:rPr>
                <w:rFonts w:ascii="Segoe UI" w:hAnsi="Segoe UI" w:cs="Segoe UI"/>
                <w:szCs w:val="24"/>
              </w:rPr>
              <w:t xml:space="preserve">introduced together </w:t>
            </w:r>
            <w:r w:rsidR="00E62D86" w:rsidRPr="00142B6D">
              <w:rPr>
                <w:rFonts w:ascii="Segoe UI" w:hAnsi="Segoe UI" w:cs="Segoe UI"/>
                <w:szCs w:val="24"/>
              </w:rPr>
              <w:t>with the</w:t>
            </w:r>
            <w:r w:rsidR="00AD17D4">
              <w:rPr>
                <w:rFonts w:ascii="Segoe UI" w:hAnsi="Segoe UI" w:cs="Segoe UI"/>
                <w:szCs w:val="24"/>
              </w:rPr>
              <w:t xml:space="preserve"> Buckinghamshire</w:t>
            </w:r>
            <w:r w:rsidR="00E62D86" w:rsidRPr="00142B6D">
              <w:rPr>
                <w:rFonts w:ascii="Segoe UI" w:hAnsi="Segoe UI" w:cs="Segoe UI"/>
                <w:szCs w:val="24"/>
              </w:rPr>
              <w:t xml:space="preserve"> CCG</w:t>
            </w:r>
            <w:r w:rsidR="00AD17D4">
              <w:rPr>
                <w:rFonts w:ascii="Segoe UI" w:hAnsi="Segoe UI" w:cs="Segoe UI"/>
                <w:szCs w:val="24"/>
              </w:rPr>
              <w:t xml:space="preserve">; and </w:t>
            </w:r>
            <w:r w:rsidR="00B320CD">
              <w:rPr>
                <w:rFonts w:ascii="Segoe UI" w:hAnsi="Segoe UI" w:cs="Segoe UI"/>
                <w:szCs w:val="24"/>
              </w:rPr>
              <w:t>overall</w:t>
            </w:r>
            <w:r w:rsidR="00D77608">
              <w:rPr>
                <w:rFonts w:ascii="Segoe UI" w:hAnsi="Segoe UI" w:cs="Segoe UI"/>
                <w:szCs w:val="24"/>
              </w:rPr>
              <w:t>,</w:t>
            </w:r>
            <w:r w:rsidR="00AD17D4">
              <w:rPr>
                <w:rFonts w:ascii="Segoe UI" w:hAnsi="Segoe UI" w:cs="Segoe UI"/>
                <w:szCs w:val="24"/>
              </w:rPr>
              <w:t xml:space="preserve"> the waiting position has been </w:t>
            </w:r>
            <w:r w:rsidR="00E62D86" w:rsidRPr="00142B6D">
              <w:rPr>
                <w:rFonts w:ascii="Segoe UI" w:hAnsi="Segoe UI" w:cs="Segoe UI"/>
                <w:szCs w:val="24"/>
              </w:rPr>
              <w:t>improved during COVID</w:t>
            </w:r>
            <w:r w:rsidR="00D77608">
              <w:rPr>
                <w:rFonts w:ascii="Segoe UI" w:hAnsi="Segoe UI" w:cs="Segoe UI"/>
                <w:szCs w:val="24"/>
              </w:rPr>
              <w:t>-19</w:t>
            </w:r>
            <w:r w:rsidR="00E62D86" w:rsidRPr="00142B6D">
              <w:rPr>
                <w:rFonts w:ascii="Segoe UI" w:hAnsi="Segoe UI" w:cs="Segoe UI"/>
                <w:szCs w:val="24"/>
              </w:rPr>
              <w:t>.</w:t>
            </w:r>
            <w:r w:rsidR="00D9256A">
              <w:rPr>
                <w:rFonts w:ascii="Segoe UI" w:hAnsi="Segoe UI" w:cs="Segoe UI"/>
                <w:szCs w:val="24"/>
              </w:rPr>
              <w:t xml:space="preserve"> </w:t>
            </w:r>
          </w:p>
          <w:p w14:paraId="3414B62B" w14:textId="77777777" w:rsidR="006159AD" w:rsidRDefault="006159AD" w:rsidP="00747A1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838F52" w14:textId="7F80386C" w:rsidR="00747A1D" w:rsidRDefault="00D9256A" w:rsidP="00747A1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The </w:t>
            </w:r>
            <w:r w:rsidR="00F3494E">
              <w:rPr>
                <w:rFonts w:ascii="Segoe UI" w:hAnsi="Segoe UI" w:cs="Segoe UI"/>
                <w:szCs w:val="24"/>
              </w:rPr>
              <w:t>Chief</w:t>
            </w:r>
            <w:r>
              <w:rPr>
                <w:rFonts w:ascii="Segoe UI" w:hAnsi="Segoe UI" w:cs="Segoe UI"/>
                <w:szCs w:val="24"/>
              </w:rPr>
              <w:t xml:space="preserve"> Executive </w:t>
            </w:r>
            <w:r w:rsidR="006159AD">
              <w:rPr>
                <w:rFonts w:ascii="Segoe UI" w:hAnsi="Segoe UI" w:cs="Segoe UI"/>
                <w:szCs w:val="24"/>
              </w:rPr>
              <w:t>said</w:t>
            </w:r>
            <w:r>
              <w:rPr>
                <w:rFonts w:ascii="Segoe UI" w:hAnsi="Segoe UI" w:cs="Segoe UI"/>
                <w:szCs w:val="24"/>
              </w:rPr>
              <w:t xml:space="preserve"> that </w:t>
            </w:r>
            <w:r w:rsidR="007D0CB9">
              <w:rPr>
                <w:rFonts w:ascii="Segoe UI" w:hAnsi="Segoe UI" w:cs="Segoe UI"/>
                <w:szCs w:val="24"/>
              </w:rPr>
              <w:t xml:space="preserve">that </w:t>
            </w:r>
            <w:r w:rsidR="00BD61B9">
              <w:rPr>
                <w:rFonts w:ascii="Segoe UI" w:hAnsi="Segoe UI" w:cs="Segoe UI"/>
                <w:szCs w:val="24"/>
              </w:rPr>
              <w:t>some</w:t>
            </w:r>
            <w:r w:rsidR="007D0CB9">
              <w:rPr>
                <w:rFonts w:ascii="Segoe UI" w:hAnsi="Segoe UI" w:cs="Segoe UI"/>
                <w:szCs w:val="24"/>
              </w:rPr>
              <w:t xml:space="preserve"> </w:t>
            </w:r>
            <w:r w:rsidR="00FB7344">
              <w:rPr>
                <w:rFonts w:ascii="Segoe UI" w:hAnsi="Segoe UI" w:cs="Segoe UI"/>
                <w:szCs w:val="24"/>
              </w:rPr>
              <w:t xml:space="preserve">services </w:t>
            </w:r>
            <w:r w:rsidR="007D0CB9">
              <w:rPr>
                <w:rFonts w:ascii="Segoe UI" w:hAnsi="Segoe UI" w:cs="Segoe UI"/>
                <w:szCs w:val="24"/>
              </w:rPr>
              <w:t>were</w:t>
            </w:r>
            <w:r w:rsidR="00FB7344">
              <w:rPr>
                <w:rFonts w:ascii="Segoe UI" w:hAnsi="Segoe UI" w:cs="Segoe UI"/>
                <w:szCs w:val="24"/>
              </w:rPr>
              <w:t xml:space="preserve"> suspended</w:t>
            </w:r>
            <w:r w:rsidR="007D0CB9">
              <w:rPr>
                <w:rFonts w:ascii="Segoe UI" w:hAnsi="Segoe UI" w:cs="Segoe UI"/>
                <w:szCs w:val="24"/>
              </w:rPr>
              <w:t xml:space="preserve"> at the h</w:t>
            </w:r>
            <w:r w:rsidR="003F3ACE">
              <w:rPr>
                <w:rFonts w:ascii="Segoe UI" w:hAnsi="Segoe UI" w:cs="Segoe UI"/>
                <w:szCs w:val="24"/>
              </w:rPr>
              <w:t>e</w:t>
            </w:r>
            <w:r w:rsidR="007D0CB9">
              <w:rPr>
                <w:rFonts w:ascii="Segoe UI" w:hAnsi="Segoe UI" w:cs="Segoe UI"/>
                <w:szCs w:val="24"/>
              </w:rPr>
              <w:t>ight of the pandemic</w:t>
            </w:r>
            <w:r w:rsidR="00FB7344">
              <w:rPr>
                <w:rFonts w:ascii="Segoe UI" w:hAnsi="Segoe UI" w:cs="Segoe UI"/>
                <w:szCs w:val="24"/>
              </w:rPr>
              <w:t xml:space="preserve"> </w:t>
            </w:r>
            <w:r w:rsidR="007D0CB9">
              <w:rPr>
                <w:rFonts w:ascii="Segoe UI" w:hAnsi="Segoe UI" w:cs="Segoe UI"/>
                <w:szCs w:val="24"/>
              </w:rPr>
              <w:t>due to the</w:t>
            </w:r>
            <w:r w:rsidR="007F6AE1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t>physical challenges in</w:t>
            </w:r>
            <w:r w:rsidR="00F3494E">
              <w:rPr>
                <w:rFonts w:ascii="Segoe UI" w:hAnsi="Segoe UI" w:cs="Segoe UI"/>
                <w:szCs w:val="24"/>
              </w:rPr>
              <w:t xml:space="preserve"> physical </w:t>
            </w:r>
            <w:r w:rsidR="0056474B">
              <w:rPr>
                <w:rFonts w:ascii="Segoe UI" w:hAnsi="Segoe UI" w:cs="Segoe UI"/>
                <w:szCs w:val="24"/>
              </w:rPr>
              <w:t>health service</w:t>
            </w:r>
            <w:r w:rsidR="003F3ACE">
              <w:rPr>
                <w:rFonts w:ascii="Segoe UI" w:hAnsi="Segoe UI" w:cs="Segoe UI"/>
                <w:szCs w:val="24"/>
              </w:rPr>
              <w:t>s</w:t>
            </w:r>
            <w:r w:rsidR="007F26B6">
              <w:rPr>
                <w:rFonts w:ascii="Segoe UI" w:hAnsi="Segoe UI" w:cs="Segoe UI"/>
                <w:szCs w:val="24"/>
              </w:rPr>
              <w:t xml:space="preserve">, and their </w:t>
            </w:r>
            <w:r w:rsidR="001C7663" w:rsidRPr="001C7663">
              <w:rPr>
                <w:rFonts w:ascii="Segoe UI" w:hAnsi="Segoe UI" w:cs="Segoe UI"/>
                <w:szCs w:val="24"/>
              </w:rPr>
              <w:t>accumulated waiting</w:t>
            </w:r>
            <w:r w:rsidR="00546FC6">
              <w:rPr>
                <w:rFonts w:ascii="Segoe UI" w:hAnsi="Segoe UI" w:cs="Segoe UI"/>
                <w:szCs w:val="24"/>
              </w:rPr>
              <w:t xml:space="preserve"> lists were being worked through; and </w:t>
            </w:r>
            <w:r w:rsidR="006159AD">
              <w:rPr>
                <w:rFonts w:ascii="Segoe UI" w:hAnsi="Segoe UI" w:cs="Segoe UI"/>
                <w:szCs w:val="24"/>
              </w:rPr>
              <w:t xml:space="preserve">the </w:t>
            </w:r>
            <w:r w:rsidR="0079396B">
              <w:rPr>
                <w:rFonts w:ascii="Segoe UI" w:hAnsi="Segoe UI" w:cs="Segoe UI"/>
                <w:szCs w:val="24"/>
              </w:rPr>
              <w:t xml:space="preserve">Trust </w:t>
            </w:r>
            <w:r w:rsidR="001C7663">
              <w:rPr>
                <w:rFonts w:ascii="Segoe UI" w:hAnsi="Segoe UI" w:cs="Segoe UI"/>
                <w:szCs w:val="24"/>
              </w:rPr>
              <w:t xml:space="preserve">was keen not to suspend </w:t>
            </w:r>
            <w:r w:rsidR="0079396B">
              <w:rPr>
                <w:rFonts w:ascii="Segoe UI" w:hAnsi="Segoe UI" w:cs="Segoe UI"/>
                <w:szCs w:val="24"/>
              </w:rPr>
              <w:t>those</w:t>
            </w:r>
            <w:r w:rsidR="00546FC6">
              <w:rPr>
                <w:rFonts w:ascii="Segoe UI" w:hAnsi="Segoe UI" w:cs="Segoe UI"/>
                <w:szCs w:val="24"/>
              </w:rPr>
              <w:t xml:space="preserve"> services in the next wave.</w:t>
            </w:r>
          </w:p>
          <w:p w14:paraId="6173376A" w14:textId="77777777" w:rsidR="00546FC6" w:rsidRPr="00E64E8A" w:rsidRDefault="00546FC6" w:rsidP="00747A1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232A0C" w14:textId="4E41A93C" w:rsidR="000246F7" w:rsidRPr="00814360" w:rsidRDefault="0061404A" w:rsidP="00CF3AE9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Andrea McCubbin </w:t>
            </w:r>
            <w:r w:rsidR="008E2D49">
              <w:rPr>
                <w:rFonts w:ascii="Segoe UI" w:hAnsi="Segoe UI" w:cs="Segoe UI"/>
                <w:szCs w:val="24"/>
              </w:rPr>
              <w:t>asked about the w</w:t>
            </w:r>
            <w:r w:rsidR="003F3ACE">
              <w:rPr>
                <w:rFonts w:ascii="Segoe UI" w:hAnsi="Segoe UI" w:cs="Segoe UI"/>
                <w:szCs w:val="24"/>
              </w:rPr>
              <w:t>ai</w:t>
            </w:r>
            <w:r w:rsidR="008E2D49">
              <w:rPr>
                <w:rFonts w:ascii="Segoe UI" w:hAnsi="Segoe UI" w:cs="Segoe UI"/>
                <w:szCs w:val="24"/>
              </w:rPr>
              <w:t xml:space="preserve">ting times </w:t>
            </w:r>
            <w:r w:rsidR="00732095">
              <w:rPr>
                <w:rFonts w:ascii="Segoe UI" w:hAnsi="Segoe UI" w:cs="Segoe UI"/>
                <w:szCs w:val="24"/>
              </w:rPr>
              <w:t>in C</w:t>
            </w:r>
            <w:r w:rsidR="008E2D49" w:rsidRPr="008E2D49">
              <w:rPr>
                <w:rFonts w:ascii="Segoe UI" w:hAnsi="Segoe UI" w:cs="Segoe UI"/>
                <w:szCs w:val="24"/>
              </w:rPr>
              <w:t xml:space="preserve">hildren and </w:t>
            </w:r>
            <w:r w:rsidR="00732095">
              <w:rPr>
                <w:rFonts w:ascii="Segoe UI" w:hAnsi="Segoe UI" w:cs="Segoe UI"/>
                <w:szCs w:val="24"/>
              </w:rPr>
              <w:t>A</w:t>
            </w:r>
            <w:r w:rsidR="008E2D49" w:rsidRPr="008E2D49">
              <w:rPr>
                <w:rFonts w:ascii="Segoe UI" w:hAnsi="Segoe UI" w:cs="Segoe UI"/>
                <w:szCs w:val="24"/>
              </w:rPr>
              <w:t xml:space="preserve">dolescent </w:t>
            </w:r>
            <w:r w:rsidR="00732095">
              <w:rPr>
                <w:rFonts w:ascii="Segoe UI" w:hAnsi="Segoe UI" w:cs="Segoe UI"/>
                <w:szCs w:val="24"/>
              </w:rPr>
              <w:t>M</w:t>
            </w:r>
            <w:r w:rsidR="008E2D49" w:rsidRPr="008E2D49">
              <w:rPr>
                <w:rFonts w:ascii="Segoe UI" w:hAnsi="Segoe UI" w:cs="Segoe UI"/>
                <w:szCs w:val="24"/>
              </w:rPr>
              <w:t xml:space="preserve">ental </w:t>
            </w:r>
            <w:r w:rsidR="00732095">
              <w:rPr>
                <w:rFonts w:ascii="Segoe UI" w:hAnsi="Segoe UI" w:cs="Segoe UI"/>
                <w:szCs w:val="24"/>
              </w:rPr>
              <w:t>H</w:t>
            </w:r>
            <w:r w:rsidR="008E2D49" w:rsidRPr="008E2D49">
              <w:rPr>
                <w:rFonts w:ascii="Segoe UI" w:hAnsi="Segoe UI" w:cs="Segoe UI"/>
                <w:szCs w:val="24"/>
              </w:rPr>
              <w:t xml:space="preserve">ealth </w:t>
            </w:r>
            <w:r w:rsidR="00732095">
              <w:rPr>
                <w:rFonts w:ascii="Segoe UI" w:hAnsi="Segoe UI" w:cs="Segoe UI"/>
                <w:szCs w:val="24"/>
              </w:rPr>
              <w:t>S</w:t>
            </w:r>
            <w:r w:rsidR="008E2D49" w:rsidRPr="008E2D49">
              <w:rPr>
                <w:rFonts w:ascii="Segoe UI" w:hAnsi="Segoe UI" w:cs="Segoe UI"/>
                <w:szCs w:val="24"/>
              </w:rPr>
              <w:t>ervices (CAMHS) </w:t>
            </w:r>
            <w:r w:rsidR="00732095">
              <w:rPr>
                <w:rFonts w:ascii="Segoe UI" w:hAnsi="Segoe UI" w:cs="Segoe UI"/>
                <w:szCs w:val="24"/>
              </w:rPr>
              <w:t xml:space="preserve">in Buckinghamshire. The </w:t>
            </w:r>
            <w:r w:rsidR="00732095">
              <w:rPr>
                <w:rFonts w:ascii="Segoe UI" w:hAnsi="Segoe UI" w:cs="Segoe UI"/>
                <w:color w:val="000000"/>
                <w:szCs w:val="24"/>
                <w:lang w:eastAsia="en-GB"/>
              </w:rPr>
              <w:t>Executive Managing Director of Mental Health &amp; Learning Disabilities</w:t>
            </w:r>
            <w:r w:rsidR="001C3A71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said that there </w:t>
            </w:r>
            <w:r w:rsidR="00540D9B">
              <w:rPr>
                <w:rFonts w:ascii="Segoe UI" w:hAnsi="Segoe UI" w:cs="Segoe UI"/>
                <w:color w:val="000000"/>
                <w:szCs w:val="24"/>
                <w:lang w:eastAsia="en-GB"/>
              </w:rPr>
              <w:t>were</w:t>
            </w:r>
            <w:r w:rsidR="001C3A71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different waiting lists for CAM</w:t>
            </w:r>
            <w:r w:rsidR="00814360">
              <w:rPr>
                <w:rFonts w:ascii="Segoe UI" w:hAnsi="Segoe UI" w:cs="Segoe UI"/>
                <w:color w:val="000000"/>
                <w:szCs w:val="24"/>
                <w:lang w:eastAsia="en-GB"/>
              </w:rPr>
              <w:t>H</w:t>
            </w:r>
            <w:r w:rsidR="001C3A71">
              <w:rPr>
                <w:rFonts w:ascii="Segoe UI" w:hAnsi="Segoe UI" w:cs="Segoe UI"/>
                <w:color w:val="000000"/>
                <w:szCs w:val="24"/>
                <w:lang w:eastAsia="en-GB"/>
              </w:rPr>
              <w:t>S</w:t>
            </w:r>
            <w:r w:rsidR="0081436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depending on speciality, urgency and emergency,</w:t>
            </w:r>
            <w:r w:rsidR="00611312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F151C2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and </w:t>
            </w:r>
            <w:r w:rsidR="009B7BC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that </w:t>
            </w:r>
            <w:r w:rsidR="00F151C2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they </w:t>
            </w:r>
            <w:r w:rsidR="00540D9B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were </w:t>
            </w:r>
            <w:r w:rsidR="00F151C2">
              <w:rPr>
                <w:rFonts w:ascii="Segoe UI" w:hAnsi="Segoe UI" w:cs="Segoe UI"/>
                <w:color w:val="000000"/>
                <w:szCs w:val="24"/>
                <w:lang w:eastAsia="en-GB"/>
              </w:rPr>
              <w:t>doing well</w:t>
            </w:r>
            <w:r w:rsidR="009B7BC8">
              <w:rPr>
                <w:rFonts w:ascii="Segoe UI" w:hAnsi="Segoe UI" w:cs="Segoe UI"/>
                <w:color w:val="000000"/>
                <w:szCs w:val="24"/>
                <w:lang w:eastAsia="en-GB"/>
              </w:rPr>
              <w:t>;</w:t>
            </w:r>
            <w:r w:rsidR="00F151C2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but when there were</w:t>
            </w:r>
            <w:r w:rsidR="0081436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611312" w:rsidRPr="00142B6D">
              <w:rPr>
                <w:rFonts w:ascii="Segoe UI" w:hAnsi="Segoe UI" w:cs="Segoe UI"/>
                <w:szCs w:val="24"/>
              </w:rPr>
              <w:t>surge</w:t>
            </w:r>
            <w:r w:rsidR="000D2B4F">
              <w:rPr>
                <w:rFonts w:ascii="Segoe UI" w:hAnsi="Segoe UI" w:cs="Segoe UI"/>
                <w:szCs w:val="24"/>
              </w:rPr>
              <w:t>s</w:t>
            </w:r>
            <w:r w:rsidR="00611312" w:rsidRPr="00142B6D">
              <w:rPr>
                <w:rFonts w:ascii="Segoe UI" w:hAnsi="Segoe UI" w:cs="Segoe UI"/>
                <w:szCs w:val="24"/>
              </w:rPr>
              <w:t xml:space="preserve"> in urgent and emergency referrals</w:t>
            </w:r>
            <w:r w:rsidR="00F151C2">
              <w:rPr>
                <w:rFonts w:ascii="Segoe UI" w:hAnsi="Segoe UI" w:cs="Segoe UI"/>
                <w:szCs w:val="24"/>
              </w:rPr>
              <w:t xml:space="preserve">, </w:t>
            </w:r>
            <w:r w:rsidR="000D2B4F">
              <w:rPr>
                <w:rFonts w:ascii="Segoe UI" w:hAnsi="Segoe UI" w:cs="Segoe UI"/>
                <w:szCs w:val="24"/>
              </w:rPr>
              <w:t>they</w:t>
            </w:r>
            <w:r w:rsidR="00F151C2">
              <w:rPr>
                <w:rFonts w:ascii="Segoe UI" w:hAnsi="Segoe UI" w:cs="Segoe UI"/>
                <w:szCs w:val="24"/>
              </w:rPr>
              <w:t xml:space="preserve"> may </w:t>
            </w:r>
            <w:r w:rsidR="008815DF">
              <w:rPr>
                <w:rFonts w:ascii="Segoe UI" w:hAnsi="Segoe UI" w:cs="Segoe UI"/>
                <w:szCs w:val="24"/>
              </w:rPr>
              <w:t>have been</w:t>
            </w:r>
            <w:r w:rsidR="00F151C2">
              <w:rPr>
                <w:rFonts w:ascii="Segoe UI" w:hAnsi="Segoe UI" w:cs="Segoe UI"/>
                <w:szCs w:val="24"/>
              </w:rPr>
              <w:t xml:space="preserve"> slow</w:t>
            </w:r>
            <w:r w:rsidR="000D2B4F">
              <w:rPr>
                <w:rFonts w:ascii="Segoe UI" w:hAnsi="Segoe UI" w:cs="Segoe UI"/>
                <w:szCs w:val="24"/>
              </w:rPr>
              <w:t>;</w:t>
            </w:r>
            <w:r w:rsidR="00F151C2">
              <w:rPr>
                <w:rFonts w:ascii="Segoe UI" w:hAnsi="Segoe UI" w:cs="Segoe UI"/>
                <w:szCs w:val="24"/>
              </w:rPr>
              <w:t xml:space="preserve"> and the Trust</w:t>
            </w:r>
            <w:r w:rsidR="008815DF">
              <w:rPr>
                <w:rFonts w:ascii="Segoe UI" w:hAnsi="Segoe UI" w:cs="Segoe UI"/>
                <w:szCs w:val="24"/>
              </w:rPr>
              <w:t xml:space="preserve"> was</w:t>
            </w:r>
            <w:r w:rsidR="00F151C2">
              <w:rPr>
                <w:rFonts w:ascii="Segoe UI" w:hAnsi="Segoe UI" w:cs="Segoe UI"/>
                <w:szCs w:val="24"/>
              </w:rPr>
              <w:t xml:space="preserve"> </w:t>
            </w:r>
            <w:r w:rsidR="008815DF">
              <w:rPr>
                <w:rFonts w:ascii="Segoe UI" w:hAnsi="Segoe UI" w:cs="Segoe UI"/>
                <w:szCs w:val="24"/>
              </w:rPr>
              <w:t>working hard</w:t>
            </w:r>
            <w:r w:rsidR="00F151C2">
              <w:rPr>
                <w:rFonts w:ascii="Segoe UI" w:hAnsi="Segoe UI" w:cs="Segoe UI"/>
                <w:szCs w:val="24"/>
              </w:rPr>
              <w:t xml:space="preserve"> to brin</w:t>
            </w:r>
            <w:r w:rsidR="003042EE">
              <w:rPr>
                <w:rFonts w:ascii="Segoe UI" w:hAnsi="Segoe UI" w:cs="Segoe UI"/>
                <w:szCs w:val="24"/>
              </w:rPr>
              <w:t xml:space="preserve">g </w:t>
            </w:r>
            <w:r w:rsidR="0001778A">
              <w:rPr>
                <w:rFonts w:ascii="Segoe UI" w:hAnsi="Segoe UI" w:cs="Segoe UI"/>
                <w:szCs w:val="24"/>
              </w:rPr>
              <w:t>the waiting lists</w:t>
            </w:r>
            <w:r w:rsidR="003042EE">
              <w:rPr>
                <w:rFonts w:ascii="Segoe UI" w:hAnsi="Segoe UI" w:cs="Segoe UI"/>
                <w:szCs w:val="24"/>
              </w:rPr>
              <w:t xml:space="preserve"> down.</w:t>
            </w:r>
          </w:p>
          <w:p w14:paraId="4D690D3F" w14:textId="52415776" w:rsidR="00722568" w:rsidRDefault="00F337E0" w:rsidP="00F337E0">
            <w:pPr>
              <w:jc w:val="both"/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 w:rsidRPr="00F337E0">
              <w:rPr>
                <w:rFonts w:ascii="Segoe UI" w:hAnsi="Segoe UI" w:cs="Segoe UI"/>
                <w:color w:val="000000"/>
                <w:szCs w:val="24"/>
                <w:lang w:eastAsia="en-GB"/>
              </w:rPr>
              <w:lastRenderedPageBreak/>
              <w:t xml:space="preserve">A staff member observing </w:t>
            </w:r>
            <w:r w:rsidR="00FA3056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the meeting </w:t>
            </w:r>
            <w:r w:rsidRPr="00F337E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asked if </w:t>
            </w:r>
            <w:r w:rsidR="00FA3056">
              <w:rPr>
                <w:rFonts w:ascii="Segoe UI" w:hAnsi="Segoe UI" w:cs="Segoe UI"/>
                <w:color w:val="000000"/>
                <w:szCs w:val="24"/>
                <w:lang w:eastAsia="en-GB"/>
              </w:rPr>
              <w:t>the st</w:t>
            </w:r>
            <w:r w:rsidRPr="00F337E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aff in community hospitals </w:t>
            </w:r>
            <w:r w:rsidR="003F3ACE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would 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be given</w:t>
            </w:r>
            <w:r w:rsidR="00506D7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Pr="00F337E0">
              <w:rPr>
                <w:rFonts w:ascii="Segoe UI" w:hAnsi="Segoe UI" w:cs="Segoe UI"/>
                <w:color w:val="000000"/>
                <w:szCs w:val="24"/>
                <w:lang w:eastAsia="en-GB"/>
              </w:rPr>
              <w:t>overtime payments or incentives</w:t>
            </w:r>
            <w:r w:rsidR="00506D7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, </w:t>
            </w:r>
            <w:r w:rsidR="00D735EC">
              <w:rPr>
                <w:rFonts w:ascii="Segoe UI" w:hAnsi="Segoe UI" w:cs="Segoe UI"/>
                <w:color w:val="000000"/>
                <w:szCs w:val="24"/>
                <w:lang w:eastAsia="en-GB"/>
              </w:rPr>
              <w:t>during the second wave,</w:t>
            </w:r>
            <w:r w:rsidR="00B2565B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as it</w:t>
            </w:r>
            <w:r w:rsidR="00C51232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540D9B">
              <w:rPr>
                <w:rFonts w:ascii="Segoe UI" w:hAnsi="Segoe UI" w:cs="Segoe UI"/>
                <w:color w:val="000000"/>
                <w:szCs w:val="24"/>
                <w:lang w:eastAsia="en-GB"/>
              </w:rPr>
              <w:t>was</w:t>
            </w:r>
            <w:r w:rsidR="00B2565B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Pr="00F337E0">
              <w:rPr>
                <w:rFonts w:ascii="Segoe UI" w:hAnsi="Segoe UI" w:cs="Segoe UI"/>
                <w:color w:val="000000"/>
                <w:szCs w:val="24"/>
                <w:lang w:eastAsia="en-GB"/>
              </w:rPr>
              <w:t>less expensive than using agency</w:t>
            </w:r>
            <w:r w:rsidR="00B2565B">
              <w:rPr>
                <w:rFonts w:ascii="Segoe UI" w:hAnsi="Segoe UI" w:cs="Segoe UI"/>
                <w:color w:val="000000"/>
                <w:szCs w:val="24"/>
                <w:lang w:eastAsia="en-GB"/>
              </w:rPr>
              <w:t>.</w:t>
            </w:r>
            <w:r w:rsidR="00346C61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The Director of Human Resources replied that the senior people in the Trust were actively discussing the matter </w:t>
            </w:r>
            <w:r w:rsidR="003C69E0">
              <w:rPr>
                <w:rFonts w:ascii="Segoe UI" w:hAnsi="Segoe UI" w:cs="Segoe UI"/>
                <w:color w:val="000000"/>
                <w:szCs w:val="24"/>
                <w:lang w:eastAsia="en-GB"/>
              </w:rPr>
              <w:t>and it need</w:t>
            </w:r>
            <w:r w:rsidR="009B1D4F">
              <w:rPr>
                <w:rFonts w:ascii="Segoe UI" w:hAnsi="Segoe UI" w:cs="Segoe UI"/>
                <w:color w:val="000000"/>
                <w:szCs w:val="24"/>
                <w:lang w:eastAsia="en-GB"/>
              </w:rPr>
              <w:t>s</w:t>
            </w:r>
            <w:r w:rsidR="003C69E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to be balanced correctly since</w:t>
            </w:r>
            <w:r w:rsidR="00346C61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they do not </w:t>
            </w:r>
            <w:r w:rsidR="00F11A0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wish to over stress or </w:t>
            </w:r>
            <w:r w:rsidR="009B1D4F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exhaust </w:t>
            </w:r>
            <w:r w:rsidR="00F11A0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staff by </w:t>
            </w:r>
            <w:r w:rsidR="00722568">
              <w:rPr>
                <w:rFonts w:ascii="Segoe UI" w:hAnsi="Segoe UI" w:cs="Segoe UI"/>
                <w:color w:val="000000"/>
                <w:szCs w:val="24"/>
                <w:lang w:eastAsia="en-GB"/>
              </w:rPr>
              <w:t>giving</w:t>
            </w:r>
            <w:r w:rsidR="003C69E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an</w:t>
            </w:r>
            <w:r w:rsidR="0072256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C51232">
              <w:rPr>
                <w:rFonts w:ascii="Segoe UI" w:hAnsi="Segoe UI" w:cs="Segoe UI"/>
                <w:color w:val="000000"/>
                <w:szCs w:val="24"/>
                <w:lang w:eastAsia="en-GB"/>
              </w:rPr>
              <w:t>incentive</w:t>
            </w:r>
            <w:r w:rsidR="0072256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to work more</w:t>
            </w:r>
            <w:r w:rsidR="0046472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, </w:t>
            </w:r>
            <w:r w:rsidR="003F3ACE">
              <w:rPr>
                <w:rFonts w:ascii="Segoe UI" w:hAnsi="Segoe UI" w:cs="Segoe UI"/>
                <w:color w:val="000000"/>
                <w:szCs w:val="24"/>
                <w:lang w:eastAsia="en-GB"/>
              </w:rPr>
              <w:t>despite any assessment of its</w:t>
            </w:r>
            <w:r w:rsidR="00464720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cost-effective</w:t>
            </w:r>
            <w:r w:rsidR="00FA145C">
              <w:rPr>
                <w:rFonts w:ascii="Segoe UI" w:hAnsi="Segoe UI" w:cs="Segoe UI"/>
                <w:color w:val="000000"/>
                <w:szCs w:val="24"/>
                <w:lang w:eastAsia="en-GB"/>
              </w:rPr>
              <w:t>.</w:t>
            </w:r>
          </w:p>
          <w:p w14:paraId="445671B8" w14:textId="77777777" w:rsidR="008B5334" w:rsidRDefault="00722568" w:rsidP="00F337E0">
            <w:pPr>
              <w:jc w:val="both"/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</w:p>
          <w:p w14:paraId="42183B0F" w14:textId="568195A3" w:rsidR="003B79E9" w:rsidRDefault="000D1569" w:rsidP="00F337E0">
            <w:pPr>
              <w:jc w:val="both"/>
              <w:rPr>
                <w:rFonts w:ascii="Segoe UI" w:hAnsi="Segoe UI" w:cs="Segoe UI"/>
                <w:szCs w:val="24"/>
              </w:rPr>
            </w:pPr>
            <w:r w:rsidRPr="00F03664">
              <w:rPr>
                <w:rFonts w:ascii="Segoe UI" w:hAnsi="Segoe UI" w:cs="Segoe UI"/>
                <w:szCs w:val="24"/>
                <w:lang w:eastAsia="en-GB"/>
              </w:rPr>
              <w:t>Myrddin Roberts</w:t>
            </w:r>
            <w:r w:rsidRPr="00142B6D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t xml:space="preserve">asked if </w:t>
            </w:r>
            <w:r w:rsidR="00292287">
              <w:rPr>
                <w:rFonts w:ascii="Segoe UI" w:hAnsi="Segoe UI" w:cs="Segoe UI"/>
                <w:szCs w:val="24"/>
              </w:rPr>
              <w:t>there was any purpose of risk assessing staff over 7</w:t>
            </w:r>
            <w:r w:rsidR="00D55DC3" w:rsidRPr="00142B6D">
              <w:rPr>
                <w:rFonts w:ascii="Segoe UI" w:hAnsi="Segoe UI" w:cs="Segoe UI"/>
                <w:szCs w:val="24"/>
              </w:rPr>
              <w:t>0</w:t>
            </w:r>
            <w:r w:rsidR="00292287">
              <w:rPr>
                <w:rFonts w:ascii="Segoe UI" w:hAnsi="Segoe UI" w:cs="Segoe UI"/>
                <w:szCs w:val="24"/>
              </w:rPr>
              <w:t xml:space="preserve"> years</w:t>
            </w:r>
            <w:r w:rsidR="005502EF">
              <w:rPr>
                <w:rFonts w:ascii="Segoe UI" w:hAnsi="Segoe UI" w:cs="Segoe UI"/>
                <w:szCs w:val="24"/>
              </w:rPr>
              <w:t xml:space="preserve"> as they would not get through the first hurdle. The Chief </w:t>
            </w:r>
            <w:r w:rsidR="00F5139C">
              <w:rPr>
                <w:rFonts w:ascii="Segoe UI" w:hAnsi="Segoe UI" w:cs="Segoe UI"/>
                <w:szCs w:val="24"/>
              </w:rPr>
              <w:t>Executive</w:t>
            </w:r>
            <w:r w:rsidR="005502EF">
              <w:rPr>
                <w:rFonts w:ascii="Segoe UI" w:hAnsi="Segoe UI" w:cs="Segoe UI"/>
                <w:szCs w:val="24"/>
              </w:rPr>
              <w:t xml:space="preserve"> said that risk assessments need to be carried out</w:t>
            </w:r>
            <w:r w:rsidR="00877FC3">
              <w:rPr>
                <w:rFonts w:ascii="Segoe UI" w:hAnsi="Segoe UI" w:cs="Segoe UI"/>
                <w:szCs w:val="24"/>
              </w:rPr>
              <w:t xml:space="preserve"> for all staff </w:t>
            </w:r>
            <w:r w:rsidR="003B79E9">
              <w:rPr>
                <w:rFonts w:ascii="Segoe UI" w:hAnsi="Segoe UI" w:cs="Segoe UI"/>
                <w:szCs w:val="24"/>
              </w:rPr>
              <w:t xml:space="preserve">to </w:t>
            </w:r>
            <w:r w:rsidR="00877FC3" w:rsidRPr="00142B6D">
              <w:rPr>
                <w:rFonts w:ascii="Segoe UI" w:hAnsi="Segoe UI" w:cs="Segoe UI"/>
                <w:szCs w:val="24"/>
              </w:rPr>
              <w:t xml:space="preserve">try </w:t>
            </w:r>
            <w:r w:rsidR="003B79E9">
              <w:rPr>
                <w:rFonts w:ascii="Segoe UI" w:hAnsi="Segoe UI" w:cs="Segoe UI"/>
                <w:szCs w:val="24"/>
              </w:rPr>
              <w:t>and</w:t>
            </w:r>
            <w:r w:rsidR="00877FC3" w:rsidRPr="00142B6D">
              <w:rPr>
                <w:rFonts w:ascii="Segoe UI" w:hAnsi="Segoe UI" w:cs="Segoe UI"/>
                <w:szCs w:val="24"/>
              </w:rPr>
              <w:t xml:space="preserve"> ensure that </w:t>
            </w:r>
            <w:r w:rsidR="00877FC3">
              <w:rPr>
                <w:rFonts w:ascii="Segoe UI" w:hAnsi="Segoe UI" w:cs="Segoe UI"/>
                <w:szCs w:val="24"/>
              </w:rPr>
              <w:t xml:space="preserve">staff were facilitated to work in some capacity as they </w:t>
            </w:r>
            <w:r w:rsidR="00CE5F1C">
              <w:rPr>
                <w:rFonts w:ascii="Segoe UI" w:hAnsi="Segoe UI" w:cs="Segoe UI"/>
                <w:szCs w:val="24"/>
              </w:rPr>
              <w:t xml:space="preserve">were keen to </w:t>
            </w:r>
            <w:r w:rsidR="00CE58FA">
              <w:rPr>
                <w:rFonts w:ascii="Segoe UI" w:hAnsi="Segoe UI" w:cs="Segoe UI"/>
                <w:szCs w:val="24"/>
              </w:rPr>
              <w:t>work</w:t>
            </w:r>
            <w:r w:rsidR="002A6F2C">
              <w:rPr>
                <w:rFonts w:ascii="Segoe UI" w:hAnsi="Segoe UI" w:cs="Segoe UI"/>
                <w:szCs w:val="24"/>
              </w:rPr>
              <w:t xml:space="preserve">; and if they cannot work in </w:t>
            </w:r>
            <w:r w:rsidR="006316CC">
              <w:rPr>
                <w:rFonts w:ascii="Segoe UI" w:hAnsi="Segoe UI" w:cs="Segoe UI"/>
                <w:szCs w:val="24"/>
              </w:rPr>
              <w:t>patient-facing</w:t>
            </w:r>
            <w:r w:rsidR="002A6F2C">
              <w:rPr>
                <w:rFonts w:ascii="Segoe UI" w:hAnsi="Segoe UI" w:cs="Segoe UI"/>
                <w:szCs w:val="24"/>
              </w:rPr>
              <w:t xml:space="preserve"> s</w:t>
            </w:r>
            <w:r w:rsidR="002A6F2C" w:rsidRPr="00142B6D">
              <w:rPr>
                <w:rFonts w:ascii="Segoe UI" w:hAnsi="Segoe UI" w:cs="Segoe UI"/>
                <w:szCs w:val="24"/>
              </w:rPr>
              <w:t>ervices</w:t>
            </w:r>
            <w:r w:rsidR="002A6F2C">
              <w:rPr>
                <w:rFonts w:ascii="Segoe UI" w:hAnsi="Segoe UI" w:cs="Segoe UI"/>
                <w:szCs w:val="24"/>
              </w:rPr>
              <w:t xml:space="preserve">, they need to be assessed </w:t>
            </w:r>
            <w:r w:rsidR="00AE43FF">
              <w:rPr>
                <w:rFonts w:ascii="Segoe UI" w:hAnsi="Segoe UI" w:cs="Segoe UI"/>
                <w:szCs w:val="24"/>
              </w:rPr>
              <w:t>for remote working</w:t>
            </w:r>
            <w:r w:rsidR="003B79E9">
              <w:rPr>
                <w:rFonts w:ascii="Segoe UI" w:hAnsi="Segoe UI" w:cs="Segoe UI"/>
                <w:szCs w:val="24"/>
              </w:rPr>
              <w:t>.</w:t>
            </w:r>
          </w:p>
          <w:p w14:paraId="7A1EB937" w14:textId="77777777" w:rsidR="003B79E9" w:rsidRDefault="003B79E9" w:rsidP="00F337E0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D430A6" w14:textId="4CCC87CD" w:rsidR="00DE3EE5" w:rsidRDefault="000246F7" w:rsidP="00CF3AE9">
            <w:pPr>
              <w:jc w:val="both"/>
              <w:rPr>
                <w:rFonts w:ascii="Segoe UI" w:hAnsi="Segoe UI" w:cs="Segoe UI"/>
                <w:szCs w:val="24"/>
              </w:rPr>
            </w:pPr>
            <w:r w:rsidRPr="000246F7">
              <w:rPr>
                <w:rFonts w:ascii="Segoe UI" w:hAnsi="Segoe UI" w:cs="Segoe UI"/>
                <w:szCs w:val="24"/>
              </w:rPr>
              <w:t>Neil Oastler asked</w:t>
            </w:r>
            <w:r w:rsidR="00B52CA1">
              <w:rPr>
                <w:rFonts w:ascii="Segoe UI" w:hAnsi="Segoe UI" w:cs="Segoe UI"/>
                <w:szCs w:val="24"/>
              </w:rPr>
              <w:t xml:space="preserve"> for </w:t>
            </w:r>
            <w:r w:rsidR="009506F9">
              <w:rPr>
                <w:rFonts w:ascii="Segoe UI" w:hAnsi="Segoe UI" w:cs="Segoe UI"/>
                <w:szCs w:val="24"/>
              </w:rPr>
              <w:t xml:space="preserve">the </w:t>
            </w:r>
            <w:r w:rsidR="00324C1D">
              <w:rPr>
                <w:rFonts w:ascii="Segoe UI" w:hAnsi="Segoe UI" w:cs="Segoe UI"/>
                <w:szCs w:val="24"/>
              </w:rPr>
              <w:t>number</w:t>
            </w:r>
            <w:r w:rsidR="009506F9">
              <w:rPr>
                <w:rFonts w:ascii="Segoe UI" w:hAnsi="Segoe UI" w:cs="Segoe UI"/>
                <w:szCs w:val="24"/>
              </w:rPr>
              <w:t>s</w:t>
            </w:r>
            <w:r w:rsidR="00324C1D">
              <w:rPr>
                <w:rFonts w:ascii="Segoe UI" w:hAnsi="Segoe UI" w:cs="Segoe UI"/>
                <w:szCs w:val="24"/>
              </w:rPr>
              <w:t xml:space="preserve"> of</w:t>
            </w:r>
            <w:r w:rsidR="009506F9">
              <w:rPr>
                <w:rFonts w:ascii="Segoe UI" w:hAnsi="Segoe UI" w:cs="Segoe UI"/>
                <w:szCs w:val="24"/>
              </w:rPr>
              <w:t xml:space="preserve"> the</w:t>
            </w:r>
            <w:r w:rsidR="00324C1D">
              <w:rPr>
                <w:rFonts w:ascii="Segoe UI" w:hAnsi="Segoe UI" w:cs="Segoe UI"/>
                <w:szCs w:val="24"/>
              </w:rPr>
              <w:t xml:space="preserve"> </w:t>
            </w:r>
            <w:r w:rsidRPr="00142B6D">
              <w:rPr>
                <w:rFonts w:ascii="Segoe UI" w:hAnsi="Segoe UI" w:cs="Segoe UI"/>
                <w:szCs w:val="24"/>
              </w:rPr>
              <w:t xml:space="preserve">frontline staff </w:t>
            </w:r>
            <w:r w:rsidR="00324C1D">
              <w:rPr>
                <w:rFonts w:ascii="Segoe UI" w:hAnsi="Segoe UI" w:cs="Segoe UI"/>
                <w:szCs w:val="24"/>
              </w:rPr>
              <w:t xml:space="preserve">who </w:t>
            </w:r>
            <w:r w:rsidRPr="00142B6D">
              <w:rPr>
                <w:rFonts w:ascii="Segoe UI" w:hAnsi="Segoe UI" w:cs="Segoe UI"/>
                <w:szCs w:val="24"/>
              </w:rPr>
              <w:t>have been unable to work since March</w:t>
            </w:r>
            <w:r w:rsidR="00324C1D">
              <w:rPr>
                <w:rFonts w:ascii="Segoe UI" w:hAnsi="Segoe UI" w:cs="Segoe UI"/>
                <w:szCs w:val="24"/>
              </w:rPr>
              <w:t xml:space="preserve"> 2020</w:t>
            </w:r>
            <w:r w:rsidR="00516B17">
              <w:rPr>
                <w:rFonts w:ascii="Segoe UI" w:hAnsi="Segoe UI" w:cs="Segoe UI"/>
                <w:szCs w:val="24"/>
              </w:rPr>
              <w:t xml:space="preserve"> and </w:t>
            </w:r>
            <w:r w:rsidR="00C46B08">
              <w:rPr>
                <w:rFonts w:ascii="Segoe UI" w:hAnsi="Segoe UI" w:cs="Segoe UI"/>
                <w:szCs w:val="24"/>
              </w:rPr>
              <w:t>what measures have been taken to bring them back to work</w:t>
            </w:r>
            <w:r w:rsidR="00DE3EE5">
              <w:rPr>
                <w:rFonts w:ascii="Segoe UI" w:hAnsi="Segoe UI" w:cs="Segoe UI"/>
                <w:szCs w:val="24"/>
              </w:rPr>
              <w:t>.</w:t>
            </w:r>
            <w:r w:rsidR="00DF36AC">
              <w:rPr>
                <w:rFonts w:ascii="Segoe UI" w:hAnsi="Segoe UI" w:cs="Segoe UI"/>
                <w:szCs w:val="24"/>
              </w:rPr>
              <w:t xml:space="preserve"> </w:t>
            </w:r>
            <w:r w:rsidR="00DF36AC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The Director of Human Resources </w:t>
            </w:r>
            <w:r w:rsidR="00CB2FD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said that </w:t>
            </w:r>
            <w:r w:rsidR="00DF36AC">
              <w:rPr>
                <w:rFonts w:ascii="Segoe UI" w:hAnsi="Segoe UI" w:cs="Segoe UI"/>
                <w:color w:val="000000"/>
                <w:szCs w:val="24"/>
                <w:lang w:eastAsia="en-GB"/>
              </w:rPr>
              <w:t>there were around 30</w:t>
            </w:r>
            <w:r w:rsidR="00F415D1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-40 </w:t>
            </w:r>
            <w:r w:rsidR="0015654D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frontline </w:t>
            </w:r>
            <w:r w:rsidR="001263BA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staff </w:t>
            </w:r>
            <w:r w:rsidR="00A25B12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who </w:t>
            </w:r>
            <w:r w:rsidR="001263BA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were at home </w:t>
            </w:r>
            <w:r w:rsidR="0015654D">
              <w:rPr>
                <w:rFonts w:ascii="Segoe UI" w:hAnsi="Segoe UI" w:cs="Segoe UI"/>
                <w:color w:val="000000"/>
                <w:szCs w:val="24"/>
                <w:lang w:eastAsia="en-GB"/>
              </w:rPr>
              <w:t>and</w:t>
            </w:r>
            <w:r w:rsidR="001263BA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not working, but majority </w:t>
            </w:r>
            <w:r w:rsidR="004D4D4E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of the other frontline staff </w:t>
            </w:r>
            <w:r w:rsidR="00C46B0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who were unable to work from the workplace </w:t>
            </w:r>
            <w:r w:rsidR="001263BA">
              <w:rPr>
                <w:rFonts w:ascii="Segoe UI" w:hAnsi="Segoe UI" w:cs="Segoe UI"/>
                <w:color w:val="000000"/>
                <w:szCs w:val="24"/>
                <w:lang w:eastAsia="en-GB"/>
              </w:rPr>
              <w:t>were working from home.</w:t>
            </w:r>
            <w:r w:rsidR="00EE0A44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He said that the Trust worked hard to </w:t>
            </w:r>
            <w:r w:rsidR="003B69AA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facilitate those </w:t>
            </w:r>
            <w:r w:rsidR="00EE0A44">
              <w:rPr>
                <w:rFonts w:ascii="Segoe UI" w:hAnsi="Segoe UI" w:cs="Segoe UI"/>
                <w:color w:val="000000"/>
                <w:szCs w:val="24"/>
                <w:lang w:eastAsia="en-GB"/>
              </w:rPr>
              <w:t>staff</w:t>
            </w:r>
            <w:r w:rsidR="00D53C76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to be</w:t>
            </w:r>
            <w:r w:rsidR="00EE0A44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back </w:t>
            </w:r>
            <w:r w:rsidR="003B69AA">
              <w:rPr>
                <w:rFonts w:ascii="Segoe UI" w:hAnsi="Segoe UI" w:cs="Segoe UI"/>
                <w:color w:val="000000"/>
                <w:szCs w:val="24"/>
                <w:lang w:eastAsia="en-GB"/>
              </w:rPr>
              <w:t>at</w:t>
            </w:r>
            <w:r w:rsidR="00EE0A44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work after the </w:t>
            </w:r>
            <w:r w:rsidR="00DD3829">
              <w:rPr>
                <w:rFonts w:ascii="Segoe UI" w:hAnsi="Segoe UI" w:cs="Segoe UI"/>
                <w:color w:val="000000"/>
                <w:szCs w:val="24"/>
                <w:lang w:eastAsia="en-GB"/>
              </w:rPr>
              <w:t>government</w:t>
            </w:r>
            <w:r w:rsidR="00EE0A44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6E4052">
              <w:rPr>
                <w:rFonts w:ascii="Segoe UI" w:hAnsi="Segoe UI" w:cs="Segoe UI"/>
                <w:color w:val="000000"/>
                <w:szCs w:val="24"/>
                <w:lang w:eastAsia="en-GB"/>
              </w:rPr>
              <w:t>ended shielding</w:t>
            </w:r>
            <w:r w:rsidR="00F6492A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, but some of them had to be sent back </w:t>
            </w:r>
            <w:r w:rsidR="00F6492A" w:rsidRPr="00142B6D">
              <w:rPr>
                <w:rFonts w:ascii="Segoe UI" w:hAnsi="Segoe UI" w:cs="Segoe UI"/>
                <w:szCs w:val="24"/>
              </w:rPr>
              <w:t>due to risk assessments and further restrictions</w:t>
            </w:r>
            <w:r w:rsidR="00F6492A">
              <w:rPr>
                <w:rFonts w:ascii="Segoe UI" w:hAnsi="Segoe UI" w:cs="Segoe UI"/>
                <w:szCs w:val="24"/>
              </w:rPr>
              <w:t xml:space="preserve">; and </w:t>
            </w:r>
            <w:r w:rsidR="002C01A1">
              <w:rPr>
                <w:rFonts w:ascii="Segoe UI" w:hAnsi="Segoe UI" w:cs="Segoe UI"/>
                <w:szCs w:val="24"/>
              </w:rPr>
              <w:t xml:space="preserve">where possible, </w:t>
            </w:r>
            <w:r w:rsidR="00F6492A">
              <w:rPr>
                <w:rFonts w:ascii="Segoe UI" w:hAnsi="Segoe UI" w:cs="Segoe UI"/>
                <w:szCs w:val="24"/>
              </w:rPr>
              <w:t>some were reassigned to other areas of work</w:t>
            </w:r>
            <w:r w:rsidR="00B93C8A">
              <w:rPr>
                <w:rFonts w:ascii="Segoe UI" w:hAnsi="Segoe UI" w:cs="Segoe UI"/>
                <w:szCs w:val="24"/>
              </w:rPr>
              <w:t>.</w:t>
            </w:r>
            <w:r w:rsidR="00DD3829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</w:p>
          <w:p w14:paraId="5E8CEBBB" w14:textId="77777777" w:rsidR="00DE3EE5" w:rsidRDefault="00DE3EE5" w:rsidP="00CF3AE9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61B165" w14:textId="30E50000" w:rsidR="005969B9" w:rsidRDefault="00CB0F57" w:rsidP="00CF3AE9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The Chief Nurse </w:t>
            </w:r>
            <w:r w:rsidR="00EF0383">
              <w:rPr>
                <w:rFonts w:ascii="Segoe UI" w:hAnsi="Segoe UI" w:cs="Segoe UI"/>
                <w:szCs w:val="24"/>
              </w:rPr>
              <w:t xml:space="preserve">gave the </w:t>
            </w:r>
            <w:r w:rsidR="000C7D2B">
              <w:rPr>
                <w:rFonts w:ascii="Segoe UI" w:hAnsi="Segoe UI" w:cs="Segoe UI"/>
                <w:szCs w:val="24"/>
              </w:rPr>
              <w:t>Council an update on patient experience</w:t>
            </w:r>
            <w:r w:rsidR="00E13A5D">
              <w:rPr>
                <w:rFonts w:ascii="Segoe UI" w:hAnsi="Segoe UI" w:cs="Segoe UI"/>
                <w:szCs w:val="24"/>
              </w:rPr>
              <w:t xml:space="preserve"> stating that </w:t>
            </w:r>
            <w:r w:rsidR="007D1469">
              <w:rPr>
                <w:rFonts w:ascii="Segoe UI" w:hAnsi="Segoe UI" w:cs="Segoe UI"/>
                <w:szCs w:val="24"/>
              </w:rPr>
              <w:t>2020 being the year of the nurse, the staff had been incredibl</w:t>
            </w:r>
            <w:r w:rsidR="00F21349">
              <w:rPr>
                <w:rFonts w:ascii="Segoe UI" w:hAnsi="Segoe UI" w:cs="Segoe UI"/>
                <w:szCs w:val="24"/>
              </w:rPr>
              <w:t xml:space="preserve">e </w:t>
            </w:r>
            <w:r w:rsidR="001F7F2A">
              <w:rPr>
                <w:rFonts w:ascii="Segoe UI" w:hAnsi="Segoe UI" w:cs="Segoe UI"/>
                <w:szCs w:val="24"/>
              </w:rPr>
              <w:t>in respon</w:t>
            </w:r>
            <w:r w:rsidR="00D45A78">
              <w:rPr>
                <w:rFonts w:ascii="Segoe UI" w:hAnsi="Segoe UI" w:cs="Segoe UI"/>
                <w:szCs w:val="24"/>
              </w:rPr>
              <w:t>ding</w:t>
            </w:r>
            <w:r w:rsidR="001F7F2A">
              <w:rPr>
                <w:rFonts w:ascii="Segoe UI" w:hAnsi="Segoe UI" w:cs="Segoe UI"/>
                <w:szCs w:val="24"/>
              </w:rPr>
              <w:t xml:space="preserve"> to the pandemic</w:t>
            </w:r>
            <w:r w:rsidR="00B5658C">
              <w:rPr>
                <w:rFonts w:ascii="Segoe UI" w:hAnsi="Segoe UI" w:cs="Segoe UI"/>
                <w:szCs w:val="24"/>
              </w:rPr>
              <w:t xml:space="preserve"> and stepping up to the mark.</w:t>
            </w:r>
            <w:r w:rsidR="00362D2F">
              <w:rPr>
                <w:rFonts w:ascii="Segoe UI" w:hAnsi="Segoe UI" w:cs="Segoe UI"/>
                <w:szCs w:val="24"/>
              </w:rPr>
              <w:t xml:space="preserve"> </w:t>
            </w:r>
            <w:r w:rsidR="003A72C3">
              <w:rPr>
                <w:rFonts w:ascii="Segoe UI" w:hAnsi="Segoe UI" w:cs="Segoe UI"/>
                <w:szCs w:val="24"/>
              </w:rPr>
              <w:t xml:space="preserve">She said that there </w:t>
            </w:r>
            <w:r w:rsidR="00273344">
              <w:rPr>
                <w:rFonts w:ascii="Segoe UI" w:hAnsi="Segoe UI" w:cs="Segoe UI"/>
                <w:szCs w:val="24"/>
              </w:rPr>
              <w:t xml:space="preserve">had </w:t>
            </w:r>
            <w:r w:rsidR="00B5658C">
              <w:rPr>
                <w:rFonts w:ascii="Segoe UI" w:hAnsi="Segoe UI" w:cs="Segoe UI"/>
                <w:szCs w:val="24"/>
              </w:rPr>
              <w:t>been over 100,000 digital consultations and the patient feed</w:t>
            </w:r>
            <w:r w:rsidR="00D45A78">
              <w:rPr>
                <w:rFonts w:ascii="Segoe UI" w:hAnsi="Segoe UI" w:cs="Segoe UI"/>
                <w:szCs w:val="24"/>
              </w:rPr>
              <w:t>back was very positive</w:t>
            </w:r>
            <w:r w:rsidR="001F7F2A">
              <w:rPr>
                <w:rFonts w:ascii="Segoe UI" w:hAnsi="Segoe UI" w:cs="Segoe UI"/>
                <w:szCs w:val="24"/>
              </w:rPr>
              <w:t xml:space="preserve">, </w:t>
            </w:r>
            <w:r w:rsidR="00273344">
              <w:rPr>
                <w:rFonts w:ascii="Segoe UI" w:hAnsi="Segoe UI" w:cs="Segoe UI"/>
                <w:szCs w:val="24"/>
              </w:rPr>
              <w:t>and the team was collecting</w:t>
            </w:r>
            <w:r w:rsidR="003F3ACE">
              <w:rPr>
                <w:rFonts w:ascii="Segoe UI" w:hAnsi="Segoe UI" w:cs="Segoe UI"/>
                <w:szCs w:val="24"/>
              </w:rPr>
              <w:t xml:space="preserve"> as</w:t>
            </w:r>
            <w:r w:rsidR="00273344">
              <w:rPr>
                <w:rFonts w:ascii="Segoe UI" w:hAnsi="Segoe UI" w:cs="Segoe UI"/>
                <w:szCs w:val="24"/>
              </w:rPr>
              <w:t xml:space="preserve"> </w:t>
            </w:r>
            <w:r w:rsidR="00273344" w:rsidRPr="00142B6D">
              <w:rPr>
                <w:rFonts w:ascii="Segoe UI" w:hAnsi="Segoe UI" w:cs="Segoe UI"/>
                <w:szCs w:val="24"/>
              </w:rPr>
              <w:t xml:space="preserve">much feedback as possible from service users and patients to then determine steps </w:t>
            </w:r>
            <w:r w:rsidR="00AD1DD8">
              <w:rPr>
                <w:rFonts w:ascii="Segoe UI" w:hAnsi="Segoe UI" w:cs="Segoe UI"/>
                <w:szCs w:val="24"/>
              </w:rPr>
              <w:t>to make services accessible to all</w:t>
            </w:r>
            <w:r w:rsidR="00F24A12">
              <w:rPr>
                <w:rFonts w:ascii="Segoe UI" w:hAnsi="Segoe UI" w:cs="Segoe UI"/>
                <w:szCs w:val="24"/>
              </w:rPr>
              <w:t xml:space="preserve">. She also said </w:t>
            </w:r>
            <w:r w:rsidR="00E30A87">
              <w:rPr>
                <w:rFonts w:ascii="Segoe UI" w:hAnsi="Segoe UI" w:cs="Segoe UI"/>
                <w:szCs w:val="24"/>
              </w:rPr>
              <w:t xml:space="preserve">that </w:t>
            </w:r>
            <w:r w:rsidR="00D669B5">
              <w:rPr>
                <w:rFonts w:ascii="Segoe UI" w:hAnsi="Segoe UI" w:cs="Segoe UI"/>
                <w:szCs w:val="24"/>
              </w:rPr>
              <w:t>‘</w:t>
            </w:r>
            <w:r w:rsidR="00280869">
              <w:rPr>
                <w:rFonts w:ascii="Segoe UI" w:hAnsi="Segoe UI" w:cs="Segoe UI"/>
                <w:szCs w:val="24"/>
              </w:rPr>
              <w:t xml:space="preserve">family and carer </w:t>
            </w:r>
            <w:r w:rsidR="00597AD9">
              <w:rPr>
                <w:rFonts w:ascii="Segoe UI" w:hAnsi="Segoe UI" w:cs="Segoe UI"/>
                <w:szCs w:val="24"/>
              </w:rPr>
              <w:t>befriending helpline</w:t>
            </w:r>
            <w:r w:rsidR="00280869">
              <w:rPr>
                <w:rFonts w:ascii="Segoe UI" w:hAnsi="Segoe UI" w:cs="Segoe UI"/>
                <w:szCs w:val="24"/>
              </w:rPr>
              <w:t>’</w:t>
            </w:r>
            <w:r w:rsidR="00597AD9">
              <w:rPr>
                <w:rFonts w:ascii="Segoe UI" w:hAnsi="Segoe UI" w:cs="Segoe UI"/>
                <w:szCs w:val="24"/>
              </w:rPr>
              <w:t xml:space="preserve"> and ‘letters to a loved one’ initiatives that were put in place because of COVID-19 had received positive feedback.</w:t>
            </w:r>
          </w:p>
          <w:p w14:paraId="2D1F51FA" w14:textId="77777777" w:rsidR="00F75A8E" w:rsidRDefault="00F75A8E" w:rsidP="00CF3AE9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0393CF" w14:textId="73B9A1F9" w:rsidR="00A32EC7" w:rsidRPr="00CE258C" w:rsidRDefault="00362D2F" w:rsidP="00CF3AE9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The Executive Managing Director of Mental Health &amp; Learning Disabilities </w:t>
            </w:r>
            <w:r w:rsidR="00A32EC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updated the Council on </w:t>
            </w:r>
            <w:r>
              <w:rPr>
                <w:rFonts w:ascii="Segoe UI" w:hAnsi="Segoe UI" w:cs="Segoe UI"/>
                <w:color w:val="000000"/>
                <w:szCs w:val="24"/>
                <w:lang w:eastAsia="en-GB"/>
              </w:rPr>
              <w:t>the CAMHS Tier 4 pressures</w:t>
            </w:r>
            <w:r w:rsidR="00A32EC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and said that</w:t>
            </w:r>
            <w:r w:rsidR="004038A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the Trust ha</w:t>
            </w:r>
            <w:r w:rsidR="00E817DF">
              <w:rPr>
                <w:rFonts w:ascii="Segoe UI" w:hAnsi="Segoe UI" w:cs="Segoe UI"/>
                <w:color w:val="000000"/>
                <w:szCs w:val="24"/>
                <w:lang w:eastAsia="en-GB"/>
              </w:rPr>
              <w:t>d</w:t>
            </w:r>
            <w:r w:rsidR="004038A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been support</w:t>
            </w:r>
            <w:r w:rsidR="00852A99">
              <w:rPr>
                <w:rFonts w:ascii="Segoe UI" w:hAnsi="Segoe UI" w:cs="Segoe UI"/>
                <w:color w:val="000000"/>
                <w:szCs w:val="24"/>
                <w:lang w:eastAsia="en-GB"/>
              </w:rPr>
              <w:t>ed</w:t>
            </w:r>
            <w:r w:rsidR="004038A8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by</w:t>
            </w:r>
            <w:r w:rsidR="00A32EC7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 </w:t>
            </w:r>
            <w:r w:rsidR="00A32EC7" w:rsidRPr="00142B6D">
              <w:rPr>
                <w:rFonts w:ascii="Segoe UI" w:hAnsi="Segoe UI" w:cs="Segoe UI"/>
                <w:szCs w:val="24"/>
              </w:rPr>
              <w:t xml:space="preserve">NHS England </w:t>
            </w:r>
            <w:r w:rsidR="004038A8">
              <w:rPr>
                <w:rFonts w:ascii="Segoe UI" w:hAnsi="Segoe UI" w:cs="Segoe UI"/>
                <w:szCs w:val="24"/>
              </w:rPr>
              <w:t xml:space="preserve">to </w:t>
            </w:r>
            <w:r w:rsidR="00A32EC7" w:rsidRPr="00142B6D">
              <w:rPr>
                <w:rFonts w:ascii="Segoe UI" w:hAnsi="Segoe UI" w:cs="Segoe UI"/>
                <w:szCs w:val="24"/>
              </w:rPr>
              <w:t>improve</w:t>
            </w:r>
            <w:r w:rsidR="0040510E">
              <w:rPr>
                <w:rFonts w:ascii="Segoe UI" w:hAnsi="Segoe UI" w:cs="Segoe UI"/>
                <w:szCs w:val="24"/>
              </w:rPr>
              <w:t xml:space="preserve"> Tier 4 </w:t>
            </w:r>
            <w:r w:rsidR="00A132AE" w:rsidRPr="00142B6D">
              <w:rPr>
                <w:rFonts w:ascii="Segoe UI" w:hAnsi="Segoe UI" w:cs="Segoe UI"/>
                <w:szCs w:val="24"/>
              </w:rPr>
              <w:t xml:space="preserve">capacity </w:t>
            </w:r>
            <w:r w:rsidR="0040510E">
              <w:rPr>
                <w:rFonts w:ascii="Segoe UI" w:hAnsi="Segoe UI" w:cs="Segoe UI"/>
                <w:szCs w:val="24"/>
              </w:rPr>
              <w:t xml:space="preserve">across the </w:t>
            </w:r>
            <w:r w:rsidR="00A132AE">
              <w:rPr>
                <w:rFonts w:ascii="Segoe UI" w:hAnsi="Segoe UI" w:cs="Segoe UI"/>
                <w:szCs w:val="24"/>
              </w:rPr>
              <w:t>board</w:t>
            </w:r>
            <w:r w:rsidR="00E817DF">
              <w:rPr>
                <w:rFonts w:ascii="Segoe UI" w:hAnsi="Segoe UI" w:cs="Segoe UI"/>
                <w:szCs w:val="24"/>
              </w:rPr>
              <w:t>;</w:t>
            </w:r>
            <w:r w:rsidR="00A132AE">
              <w:rPr>
                <w:rFonts w:ascii="Segoe UI" w:hAnsi="Segoe UI" w:cs="Segoe UI"/>
                <w:szCs w:val="24"/>
              </w:rPr>
              <w:t xml:space="preserve"> </w:t>
            </w:r>
            <w:r w:rsidR="005C3E25">
              <w:rPr>
                <w:rFonts w:ascii="Segoe UI" w:hAnsi="Segoe UI" w:cs="Segoe UI"/>
                <w:szCs w:val="24"/>
              </w:rPr>
              <w:t>and short</w:t>
            </w:r>
            <w:r w:rsidR="006E0EB6">
              <w:rPr>
                <w:rFonts w:ascii="Segoe UI" w:hAnsi="Segoe UI" w:cs="Segoe UI"/>
                <w:szCs w:val="24"/>
              </w:rPr>
              <w:t xml:space="preserve">, medium and longer term </w:t>
            </w:r>
            <w:r w:rsidR="00BA0CF1">
              <w:rPr>
                <w:rFonts w:ascii="Segoe UI" w:hAnsi="Segoe UI" w:cs="Segoe UI"/>
                <w:szCs w:val="24"/>
              </w:rPr>
              <w:t xml:space="preserve">plans </w:t>
            </w:r>
            <w:r w:rsidR="00E817DF">
              <w:rPr>
                <w:rFonts w:ascii="Segoe UI" w:hAnsi="Segoe UI" w:cs="Segoe UI"/>
                <w:szCs w:val="24"/>
              </w:rPr>
              <w:t xml:space="preserve">were </w:t>
            </w:r>
            <w:r w:rsidR="00BA0CF1">
              <w:rPr>
                <w:rFonts w:ascii="Segoe UI" w:hAnsi="Segoe UI" w:cs="Segoe UI"/>
                <w:szCs w:val="24"/>
              </w:rPr>
              <w:t xml:space="preserve">in </w:t>
            </w:r>
            <w:r w:rsidR="00E47A05">
              <w:rPr>
                <w:rFonts w:ascii="Segoe UI" w:hAnsi="Segoe UI" w:cs="Segoe UI"/>
                <w:szCs w:val="24"/>
              </w:rPr>
              <w:t>the pipeline</w:t>
            </w:r>
            <w:r w:rsidR="00A32EC7" w:rsidRPr="00142B6D">
              <w:rPr>
                <w:rFonts w:ascii="Segoe UI" w:hAnsi="Segoe UI" w:cs="Segoe UI"/>
                <w:szCs w:val="24"/>
              </w:rPr>
              <w:t>.</w:t>
            </w:r>
            <w:r w:rsidR="0044346D">
              <w:rPr>
                <w:rFonts w:ascii="Segoe UI" w:hAnsi="Segoe UI" w:cs="Segoe UI"/>
                <w:szCs w:val="24"/>
              </w:rPr>
              <w:t xml:space="preserve"> She added that being the p</w:t>
            </w:r>
            <w:r w:rsidR="00A32EC7" w:rsidRPr="00142B6D">
              <w:rPr>
                <w:rFonts w:ascii="Segoe UI" w:hAnsi="Segoe UI" w:cs="Segoe UI"/>
                <w:szCs w:val="24"/>
              </w:rPr>
              <w:t>roud provider of the provider collaborative in the region</w:t>
            </w:r>
            <w:r w:rsidR="0044346D">
              <w:rPr>
                <w:rFonts w:ascii="Segoe UI" w:hAnsi="Segoe UI" w:cs="Segoe UI"/>
                <w:szCs w:val="24"/>
              </w:rPr>
              <w:t xml:space="preserve">; the leadership shown by </w:t>
            </w:r>
            <w:r w:rsidR="00453B73">
              <w:rPr>
                <w:rFonts w:ascii="Segoe UI" w:hAnsi="Segoe UI" w:cs="Segoe UI"/>
                <w:szCs w:val="24"/>
              </w:rPr>
              <w:t xml:space="preserve">clinicians </w:t>
            </w:r>
            <w:r w:rsidR="00A32EC7" w:rsidRPr="00142B6D">
              <w:rPr>
                <w:rFonts w:ascii="Segoe UI" w:hAnsi="Segoe UI" w:cs="Segoe UI"/>
                <w:szCs w:val="24"/>
              </w:rPr>
              <w:t xml:space="preserve">in both </w:t>
            </w:r>
            <w:r w:rsidR="00453B73">
              <w:rPr>
                <w:rFonts w:ascii="Segoe UI" w:hAnsi="Segoe UI" w:cs="Segoe UI"/>
                <w:color w:val="000000"/>
                <w:szCs w:val="24"/>
                <w:lang w:eastAsia="en-GB"/>
              </w:rPr>
              <w:t xml:space="preserve">CAMHS Tier 4 and </w:t>
            </w:r>
            <w:r w:rsidR="00A32EC7" w:rsidRPr="00142B6D">
              <w:rPr>
                <w:rFonts w:ascii="Segoe UI" w:hAnsi="Segoe UI" w:cs="Segoe UI"/>
                <w:szCs w:val="24"/>
              </w:rPr>
              <w:t xml:space="preserve">adult eating disorders </w:t>
            </w:r>
            <w:r w:rsidR="0068409F">
              <w:rPr>
                <w:rFonts w:ascii="Segoe UI" w:hAnsi="Segoe UI" w:cs="Segoe UI"/>
                <w:szCs w:val="24"/>
              </w:rPr>
              <w:t xml:space="preserve">to </w:t>
            </w:r>
            <w:r w:rsidR="00C97317">
              <w:rPr>
                <w:rFonts w:ascii="Segoe UI" w:hAnsi="Segoe UI" w:cs="Segoe UI"/>
                <w:szCs w:val="24"/>
              </w:rPr>
              <w:t>navigate</w:t>
            </w:r>
            <w:r w:rsidR="0068409F">
              <w:rPr>
                <w:rFonts w:ascii="Segoe UI" w:hAnsi="Segoe UI" w:cs="Segoe UI"/>
                <w:szCs w:val="24"/>
              </w:rPr>
              <w:t xml:space="preserve"> through the </w:t>
            </w:r>
            <w:r w:rsidR="0006467E">
              <w:rPr>
                <w:rFonts w:ascii="Segoe UI" w:hAnsi="Segoe UI" w:cs="Segoe UI"/>
                <w:szCs w:val="24"/>
              </w:rPr>
              <w:t>i</w:t>
            </w:r>
            <w:r w:rsidR="0006467E" w:rsidRPr="00142B6D">
              <w:rPr>
                <w:rFonts w:ascii="Segoe UI" w:hAnsi="Segoe UI" w:cs="Segoe UI"/>
                <w:szCs w:val="24"/>
              </w:rPr>
              <w:t>ncreas</w:t>
            </w:r>
            <w:r w:rsidR="00C97317">
              <w:rPr>
                <w:rFonts w:ascii="Segoe UI" w:hAnsi="Segoe UI" w:cs="Segoe UI"/>
                <w:szCs w:val="24"/>
              </w:rPr>
              <w:t>e</w:t>
            </w:r>
            <w:r w:rsidR="0006467E" w:rsidRPr="00142B6D">
              <w:rPr>
                <w:rFonts w:ascii="Segoe UI" w:hAnsi="Segoe UI" w:cs="Segoe UI"/>
                <w:szCs w:val="24"/>
              </w:rPr>
              <w:t xml:space="preserve"> in demand</w:t>
            </w:r>
            <w:r w:rsidR="00F842A2">
              <w:rPr>
                <w:rFonts w:ascii="Segoe UI" w:hAnsi="Segoe UI" w:cs="Segoe UI"/>
                <w:szCs w:val="24"/>
              </w:rPr>
              <w:t>,</w:t>
            </w:r>
            <w:r w:rsidR="0006467E" w:rsidRPr="00142B6D">
              <w:rPr>
                <w:rFonts w:ascii="Segoe UI" w:hAnsi="Segoe UI" w:cs="Segoe UI"/>
                <w:szCs w:val="24"/>
              </w:rPr>
              <w:t xml:space="preserve"> complexity and acuity</w:t>
            </w:r>
            <w:r w:rsidR="0006467E">
              <w:rPr>
                <w:rFonts w:ascii="Segoe UI" w:hAnsi="Segoe UI" w:cs="Segoe UI"/>
                <w:szCs w:val="24"/>
              </w:rPr>
              <w:t xml:space="preserve"> w</w:t>
            </w:r>
            <w:r w:rsidR="003F3ACE">
              <w:rPr>
                <w:rFonts w:ascii="Segoe UI" w:hAnsi="Segoe UI" w:cs="Segoe UI"/>
                <w:szCs w:val="24"/>
              </w:rPr>
              <w:t>as</w:t>
            </w:r>
            <w:r w:rsidR="0006467E">
              <w:rPr>
                <w:rFonts w:ascii="Segoe UI" w:hAnsi="Segoe UI" w:cs="Segoe UI"/>
                <w:szCs w:val="24"/>
              </w:rPr>
              <w:t xml:space="preserve"> e</w:t>
            </w:r>
            <w:r w:rsidR="0068409F">
              <w:rPr>
                <w:rFonts w:ascii="Segoe UI" w:hAnsi="Segoe UI" w:cs="Segoe UI"/>
                <w:szCs w:val="24"/>
              </w:rPr>
              <w:t xml:space="preserve">xtraordinary. </w:t>
            </w:r>
          </w:p>
          <w:p w14:paraId="1108CCD0" w14:textId="77777777" w:rsidR="00A32EC7" w:rsidRPr="0073338B" w:rsidRDefault="00A32EC7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ADFB7C4" w14:textId="39CF2F79" w:rsidR="00EF731F" w:rsidRDefault="00FD5323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The Council noted the oral update</w:t>
            </w:r>
            <w:r w:rsidR="00BA0CF1">
              <w:rPr>
                <w:rFonts w:ascii="Segoe UI" w:hAnsi="Segoe UI" w:cs="Segoe UI"/>
                <w:b/>
                <w:szCs w:val="24"/>
              </w:rPr>
              <w:t>s</w:t>
            </w:r>
            <w:r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6E81BE34" w14:textId="09624AE4" w:rsidR="00FD5323" w:rsidRPr="006D39B5" w:rsidRDefault="00FD5323" w:rsidP="00CF3AE9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</w:tc>
        <w:tc>
          <w:tcPr>
            <w:tcW w:w="966" w:type="dxa"/>
          </w:tcPr>
          <w:p w14:paraId="026ACBB4" w14:textId="77777777" w:rsidR="00EF731F" w:rsidRPr="0073338B" w:rsidRDefault="00EF731F" w:rsidP="00CF3AE9">
            <w:pPr>
              <w:rPr>
                <w:rFonts w:ascii="Segoe UI" w:hAnsi="Segoe UI" w:cs="Segoe UI"/>
                <w:szCs w:val="24"/>
              </w:rPr>
            </w:pPr>
          </w:p>
        </w:tc>
      </w:tr>
      <w:tr w:rsidR="0025624F" w:rsidRPr="00AE0FA6" w14:paraId="1128207D" w14:textId="77777777" w:rsidTr="00B975ED">
        <w:tc>
          <w:tcPr>
            <w:tcW w:w="787" w:type="dxa"/>
          </w:tcPr>
          <w:p w14:paraId="1038AED4" w14:textId="4DA22FD6" w:rsidR="0025624F" w:rsidRPr="0073338B" w:rsidRDefault="003424BD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lastRenderedPageBreak/>
              <w:t>1</w:t>
            </w:r>
            <w:r w:rsidR="00B57483">
              <w:rPr>
                <w:rFonts w:ascii="Segoe UI" w:hAnsi="Segoe UI" w:cs="Segoe UI"/>
                <w:b/>
                <w:szCs w:val="24"/>
              </w:rPr>
              <w:t>2</w:t>
            </w:r>
            <w:r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7A952EE0" w14:textId="77777777" w:rsidR="00B952CE" w:rsidRPr="0073338B" w:rsidRDefault="00B952CE" w:rsidP="008A2587">
            <w:pPr>
              <w:rPr>
                <w:rFonts w:ascii="Segoe UI" w:hAnsi="Segoe UI" w:cs="Segoe UI"/>
                <w:b/>
                <w:szCs w:val="24"/>
              </w:rPr>
            </w:pPr>
          </w:p>
          <w:p w14:paraId="1FAB9E44" w14:textId="77777777" w:rsidR="00B952CE" w:rsidRPr="0073338B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5011054C" w14:textId="77777777" w:rsidR="00B952CE" w:rsidRPr="0073338B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83B5E98" w14:textId="4B32B25E" w:rsidR="00B952CE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2F1A47A" w14:textId="442B9002" w:rsidR="006D39B5" w:rsidRDefault="006D39B5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64079DD" w14:textId="028FE4A9" w:rsidR="00A41DCF" w:rsidRDefault="00A41DC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543E4E9" w14:textId="78B19D5A" w:rsidR="00A41DCF" w:rsidRDefault="00A41DC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0EE8D51" w14:textId="6AB02D92" w:rsidR="00A41DCF" w:rsidRDefault="00A41DC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3D12F61" w14:textId="0B1360F3" w:rsidR="00A41DCF" w:rsidRDefault="00A41DC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A1638C8" w14:textId="42269E08" w:rsidR="00F341B8" w:rsidRDefault="00F341B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FD0B733" w14:textId="77777777" w:rsidR="00B952CE" w:rsidRPr="0073338B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7F25E1A4" w14:textId="77777777" w:rsidR="00B952CE" w:rsidRPr="0073338B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7F66989" w14:textId="2227D5B5" w:rsidR="00B952CE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D3E5280" w14:textId="0AEFD8DD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E5F3A2D" w14:textId="1647AA6A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66164B8" w14:textId="7161DA3B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1FDFF25" w14:textId="18321612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FAEFAE1" w14:textId="0157F368" w:rsidR="006D39B5" w:rsidRDefault="006D39B5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B89B214" w14:textId="77777777" w:rsidR="00BB7118" w:rsidRPr="0073338B" w:rsidRDefault="00BB71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3F1F99D" w14:textId="77777777" w:rsidR="00B952CE" w:rsidRPr="0073338B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75B7C274" w14:textId="77777777" w:rsidR="00B952CE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E789EF9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9776A52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3423553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2A7DDAB" w14:textId="69C33518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0D8CE29" w14:textId="1869B8B7" w:rsidR="00BB7118" w:rsidRDefault="00BB71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ADFF257" w14:textId="6C60B8E0" w:rsidR="00BB7118" w:rsidRDefault="00BB71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5A15396" w14:textId="29107A6F" w:rsidR="00BB7118" w:rsidRDefault="00BB71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E71D5B5" w14:textId="1E227A21" w:rsidR="00BB7118" w:rsidRDefault="00BB71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BB3F7FD" w14:textId="323D8100" w:rsidR="0066167F" w:rsidRDefault="0066167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C8A998A" w14:textId="6C313A57" w:rsidR="0066167F" w:rsidRDefault="0066167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7981B82" w14:textId="61642676" w:rsidR="0066167F" w:rsidRDefault="0066167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A246DB5" w14:textId="4291A7B9" w:rsidR="0066167F" w:rsidRDefault="0066167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8DC3E6B" w14:textId="77777777" w:rsidR="0066167F" w:rsidRDefault="0066167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EAF165D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5EB08715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769141C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52554FD" w14:textId="7F4B0770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C695E60" w14:textId="77777777" w:rsidR="008872BF" w:rsidRDefault="008872B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C8FC441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50D43904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D04316A" w14:textId="2C2651BD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51A7CA7" w14:textId="77777777" w:rsidR="007E48A8" w:rsidRDefault="007E48A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6F877DE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38FFB9A" w14:textId="77777777" w:rsidR="00FA5758" w:rsidRDefault="00FA575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6A39590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lastRenderedPageBreak/>
              <w:t>f</w:t>
            </w:r>
          </w:p>
          <w:p w14:paraId="40656A38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F06CF8F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BC2A933" w14:textId="742CE6F6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6EA3B36" w14:textId="22EE5166" w:rsidR="007E48A8" w:rsidRDefault="007E48A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BB5742C" w14:textId="77777777" w:rsidR="007E48A8" w:rsidRDefault="007E48A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7690CF9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1CC4EA1" w14:textId="77777777" w:rsidR="000101BB" w:rsidRDefault="000101BB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662841E" w14:textId="77777777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37BC57E6" w14:textId="232FA7FE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C7AD378" w14:textId="77777777" w:rsidR="007E48A8" w:rsidRDefault="007E48A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173C3B2" w14:textId="48291E43" w:rsidR="00B57483" w:rsidRDefault="00B5748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h</w:t>
            </w:r>
          </w:p>
          <w:p w14:paraId="12E63F2B" w14:textId="1C7BDFC2" w:rsidR="00715D06" w:rsidRDefault="00715D06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9EF622F" w14:textId="42137B68" w:rsidR="00715D06" w:rsidRPr="0073338B" w:rsidRDefault="00715D06" w:rsidP="008A2587">
            <w:pPr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415" w:type="dxa"/>
          </w:tcPr>
          <w:p w14:paraId="15126B63" w14:textId="77777777" w:rsidR="00804AAC" w:rsidRPr="006E22A5" w:rsidRDefault="00804AAC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6E22A5">
              <w:rPr>
                <w:rFonts w:ascii="Segoe UI" w:hAnsi="Segoe UI" w:cs="Segoe UI"/>
                <w:b/>
                <w:szCs w:val="24"/>
              </w:rPr>
              <w:lastRenderedPageBreak/>
              <w:t xml:space="preserve">Constitution and Engagement Policy Update </w:t>
            </w:r>
          </w:p>
          <w:p w14:paraId="69B49944" w14:textId="5068A443" w:rsidR="00BB7465" w:rsidRPr="006E22A5" w:rsidRDefault="00BB7465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7CEDC05" w14:textId="0E8C234A" w:rsidR="00F341B8" w:rsidRPr="00F341B8" w:rsidRDefault="004710DA" w:rsidP="00F341B8">
            <w:pPr>
              <w:jc w:val="both"/>
              <w:rPr>
                <w:rFonts w:ascii="Segoe UI" w:hAnsi="Segoe UI" w:cs="Segoe UI"/>
                <w:bCs/>
              </w:rPr>
            </w:pPr>
            <w:r w:rsidRPr="006E22A5">
              <w:rPr>
                <w:rFonts w:ascii="Segoe UI" w:hAnsi="Segoe UI" w:cs="Segoe UI"/>
                <w:bCs/>
              </w:rPr>
              <w:t>The Director of Corporate Affairs and Company Secretary</w:t>
            </w:r>
            <w:r w:rsidR="00011AD9" w:rsidRPr="006E22A5">
              <w:rPr>
                <w:rFonts w:ascii="Segoe UI" w:hAnsi="Segoe UI" w:cs="Segoe UI"/>
                <w:bCs/>
              </w:rPr>
              <w:t xml:space="preserve"> </w:t>
            </w:r>
            <w:r w:rsidR="005A10D6">
              <w:rPr>
                <w:rFonts w:ascii="Segoe UI" w:hAnsi="Segoe UI" w:cs="Segoe UI"/>
                <w:bCs/>
              </w:rPr>
              <w:t>presented the paper</w:t>
            </w:r>
            <w:r w:rsidR="009E697A" w:rsidRPr="006E22A5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="00E435FA" w:rsidRPr="006E22A5">
              <w:rPr>
                <w:rFonts w:ascii="Segoe UI" w:hAnsi="Segoe UI" w:cs="Segoe UI"/>
                <w:bCs/>
              </w:rPr>
              <w:t>CoG</w:t>
            </w:r>
            <w:proofErr w:type="spellEnd"/>
            <w:r w:rsidR="00E435FA" w:rsidRPr="006E22A5">
              <w:rPr>
                <w:rFonts w:ascii="Segoe UI" w:hAnsi="Segoe UI" w:cs="Segoe UI"/>
                <w:bCs/>
              </w:rPr>
              <w:t xml:space="preserve"> 14/2020</w:t>
            </w:r>
            <w:r w:rsidR="001D4BE0">
              <w:rPr>
                <w:rFonts w:ascii="Segoe UI" w:hAnsi="Segoe UI" w:cs="Segoe UI"/>
                <w:bCs/>
              </w:rPr>
              <w:t xml:space="preserve">. She </w:t>
            </w:r>
            <w:r w:rsidR="001D4BE0" w:rsidRPr="001D4BE0">
              <w:rPr>
                <w:rFonts w:ascii="Segoe UI" w:hAnsi="Segoe UI" w:cs="Segoe UI"/>
                <w:bCs/>
              </w:rPr>
              <w:t xml:space="preserve">outlined </w:t>
            </w:r>
            <w:r w:rsidR="001D4BE0">
              <w:rPr>
                <w:rFonts w:ascii="Segoe UI" w:hAnsi="Segoe UI" w:cs="Segoe UI"/>
                <w:bCs/>
              </w:rPr>
              <w:t>the ‘</w:t>
            </w:r>
            <w:r w:rsidR="001D4BE0" w:rsidRPr="001D4BE0">
              <w:rPr>
                <w:rFonts w:ascii="Segoe UI" w:hAnsi="Segoe UI" w:cs="Segoe UI"/>
                <w:bCs/>
              </w:rPr>
              <w:t>significant transaction</w:t>
            </w:r>
            <w:r w:rsidR="001D4BE0">
              <w:rPr>
                <w:rFonts w:ascii="Segoe UI" w:hAnsi="Segoe UI" w:cs="Segoe UI"/>
                <w:bCs/>
              </w:rPr>
              <w:t>’</w:t>
            </w:r>
            <w:r w:rsidR="001D4BE0" w:rsidRPr="001D4BE0">
              <w:rPr>
                <w:rFonts w:ascii="Segoe UI" w:hAnsi="Segoe UI" w:cs="Segoe UI"/>
                <w:bCs/>
              </w:rPr>
              <w:t xml:space="preserve"> in terms of governor</w:t>
            </w:r>
            <w:r w:rsidR="001D4BE0">
              <w:rPr>
                <w:rFonts w:ascii="Segoe UI" w:hAnsi="Segoe UI" w:cs="Segoe UI"/>
                <w:bCs/>
              </w:rPr>
              <w:t xml:space="preserve"> engagement</w:t>
            </w:r>
            <w:r w:rsidR="001D4BE0" w:rsidRPr="001D4BE0">
              <w:rPr>
                <w:rFonts w:ascii="Segoe UI" w:hAnsi="Segoe UI" w:cs="Segoe UI"/>
                <w:bCs/>
              </w:rPr>
              <w:t xml:space="preserve"> and</w:t>
            </w:r>
            <w:r w:rsidR="000C7039">
              <w:rPr>
                <w:rFonts w:ascii="Segoe UI" w:hAnsi="Segoe UI" w:cs="Segoe UI"/>
                <w:bCs/>
              </w:rPr>
              <w:t xml:space="preserve"> </w:t>
            </w:r>
            <w:r w:rsidR="00D52C10">
              <w:rPr>
                <w:rFonts w:ascii="Segoe UI" w:hAnsi="Segoe UI" w:cs="Segoe UI"/>
                <w:bCs/>
              </w:rPr>
              <w:t>asked</w:t>
            </w:r>
            <w:r w:rsidR="000C7039">
              <w:rPr>
                <w:rFonts w:ascii="Segoe UI" w:hAnsi="Segoe UI" w:cs="Segoe UI"/>
                <w:bCs/>
              </w:rPr>
              <w:t xml:space="preserve"> the Council to reach</w:t>
            </w:r>
            <w:r w:rsidR="001D4BE0" w:rsidRPr="001D4BE0">
              <w:rPr>
                <w:rFonts w:ascii="Segoe UI" w:hAnsi="Segoe UI" w:cs="Segoe UI"/>
                <w:bCs/>
              </w:rPr>
              <w:t xml:space="preserve"> </w:t>
            </w:r>
            <w:r w:rsidR="000C7039">
              <w:rPr>
                <w:rFonts w:ascii="Segoe UI" w:hAnsi="Segoe UI" w:cs="Segoe UI"/>
                <w:bCs/>
              </w:rPr>
              <w:t xml:space="preserve">agreement that the </w:t>
            </w:r>
            <w:r w:rsidR="00715D06">
              <w:rPr>
                <w:rFonts w:ascii="Segoe UI" w:hAnsi="Segoe UI" w:cs="Segoe UI"/>
                <w:bCs/>
              </w:rPr>
              <w:t xml:space="preserve">addendum to </w:t>
            </w:r>
            <w:r w:rsidR="003F3ACE">
              <w:rPr>
                <w:rFonts w:ascii="Segoe UI" w:hAnsi="Segoe UI" w:cs="Segoe UI"/>
                <w:bCs/>
              </w:rPr>
              <w:t xml:space="preserve">the </w:t>
            </w:r>
            <w:r w:rsidR="00715D06">
              <w:rPr>
                <w:rFonts w:ascii="Segoe UI" w:hAnsi="Segoe UI" w:cs="Segoe UI"/>
                <w:bCs/>
              </w:rPr>
              <w:t>E</w:t>
            </w:r>
            <w:r w:rsidR="00715D06" w:rsidRPr="001D4BE0">
              <w:rPr>
                <w:rFonts w:ascii="Segoe UI" w:hAnsi="Segoe UI" w:cs="Segoe UI"/>
                <w:bCs/>
              </w:rPr>
              <w:t xml:space="preserve">ngagement </w:t>
            </w:r>
            <w:r w:rsidR="00715D06">
              <w:rPr>
                <w:rFonts w:ascii="Segoe UI" w:hAnsi="Segoe UI" w:cs="Segoe UI"/>
                <w:bCs/>
              </w:rPr>
              <w:t>P</w:t>
            </w:r>
            <w:r w:rsidR="00715D06" w:rsidRPr="001D4BE0">
              <w:rPr>
                <w:rFonts w:ascii="Segoe UI" w:hAnsi="Segoe UI" w:cs="Segoe UI"/>
                <w:bCs/>
              </w:rPr>
              <w:t>olicy</w:t>
            </w:r>
            <w:r w:rsidR="00D52C10">
              <w:rPr>
                <w:rFonts w:ascii="Segoe UI" w:hAnsi="Segoe UI" w:cs="Segoe UI"/>
                <w:bCs/>
              </w:rPr>
              <w:t xml:space="preserve">, </w:t>
            </w:r>
            <w:r w:rsidR="00D52C10" w:rsidRPr="001D4BE0">
              <w:rPr>
                <w:rFonts w:ascii="Segoe UI" w:hAnsi="Segoe UI" w:cs="Segoe UI"/>
                <w:bCs/>
              </w:rPr>
              <w:t>Reading Room/Appendix RR_App_03</w:t>
            </w:r>
            <w:r w:rsidR="00D52C10">
              <w:rPr>
                <w:rFonts w:ascii="Segoe UI" w:hAnsi="Segoe UI" w:cs="Segoe UI"/>
                <w:bCs/>
              </w:rPr>
              <w:t xml:space="preserve">, </w:t>
            </w:r>
            <w:r w:rsidR="000C7039" w:rsidRPr="001D4BE0">
              <w:rPr>
                <w:rFonts w:ascii="Segoe UI" w:hAnsi="Segoe UI" w:cs="Segoe UI"/>
                <w:bCs/>
              </w:rPr>
              <w:t>suitably describe</w:t>
            </w:r>
            <w:r w:rsidR="000C7039">
              <w:rPr>
                <w:rFonts w:ascii="Segoe UI" w:hAnsi="Segoe UI" w:cs="Segoe UI"/>
                <w:bCs/>
              </w:rPr>
              <w:t>d</w:t>
            </w:r>
            <w:r w:rsidR="000C7039" w:rsidRPr="001D4BE0">
              <w:rPr>
                <w:rFonts w:ascii="Segoe UI" w:hAnsi="Segoe UI" w:cs="Segoe UI"/>
                <w:bCs/>
              </w:rPr>
              <w:t xml:space="preserve"> how governors </w:t>
            </w:r>
            <w:r w:rsidR="003F3ACE">
              <w:rPr>
                <w:rFonts w:ascii="Segoe UI" w:hAnsi="Segoe UI" w:cs="Segoe UI"/>
                <w:bCs/>
              </w:rPr>
              <w:t>would be</w:t>
            </w:r>
            <w:r w:rsidR="000C7039" w:rsidRPr="001D4BE0">
              <w:rPr>
                <w:rFonts w:ascii="Segoe UI" w:hAnsi="Segoe UI" w:cs="Segoe UI"/>
                <w:bCs/>
              </w:rPr>
              <w:t xml:space="preserve"> </w:t>
            </w:r>
            <w:r w:rsidR="00715D06">
              <w:rPr>
                <w:rFonts w:ascii="Segoe UI" w:hAnsi="Segoe UI" w:cs="Segoe UI"/>
                <w:bCs/>
              </w:rPr>
              <w:t>involve</w:t>
            </w:r>
            <w:r w:rsidR="003F3ACE">
              <w:rPr>
                <w:rFonts w:ascii="Segoe UI" w:hAnsi="Segoe UI" w:cs="Segoe UI"/>
                <w:bCs/>
              </w:rPr>
              <w:t>d</w:t>
            </w:r>
            <w:r w:rsidR="000C7039" w:rsidRPr="001D4BE0">
              <w:rPr>
                <w:rFonts w:ascii="Segoe UI" w:hAnsi="Segoe UI" w:cs="Segoe UI"/>
                <w:bCs/>
              </w:rPr>
              <w:t xml:space="preserve"> in a number of different transactions</w:t>
            </w:r>
            <w:r w:rsidR="000C7039">
              <w:rPr>
                <w:rFonts w:ascii="Segoe UI" w:hAnsi="Segoe UI" w:cs="Segoe UI"/>
                <w:bCs/>
              </w:rPr>
              <w:t xml:space="preserve">, </w:t>
            </w:r>
            <w:r w:rsidR="003F3ACE">
              <w:rPr>
                <w:rFonts w:ascii="Segoe UI" w:hAnsi="Segoe UI" w:cs="Segoe UI"/>
                <w:bCs/>
              </w:rPr>
              <w:t xml:space="preserve">of </w:t>
            </w:r>
            <w:r w:rsidR="000C7039">
              <w:rPr>
                <w:rFonts w:ascii="Segoe UI" w:hAnsi="Segoe UI" w:cs="Segoe UI"/>
                <w:bCs/>
              </w:rPr>
              <w:t xml:space="preserve">which </w:t>
            </w:r>
            <w:r w:rsidR="003F3ACE">
              <w:rPr>
                <w:rFonts w:ascii="Segoe UI" w:hAnsi="Segoe UI" w:cs="Segoe UI"/>
                <w:bCs/>
              </w:rPr>
              <w:t>some w</w:t>
            </w:r>
            <w:r w:rsidR="001D4BE0" w:rsidRPr="001D4BE0">
              <w:rPr>
                <w:rFonts w:ascii="Segoe UI" w:hAnsi="Segoe UI" w:cs="Segoe UI"/>
                <w:bCs/>
              </w:rPr>
              <w:t>ould</w:t>
            </w:r>
            <w:r w:rsidR="003F3ACE">
              <w:rPr>
                <w:rFonts w:ascii="Segoe UI" w:hAnsi="Segoe UI" w:cs="Segoe UI"/>
                <w:bCs/>
              </w:rPr>
              <w:t xml:space="preserve"> be</w:t>
            </w:r>
            <w:r w:rsidR="001D4BE0" w:rsidRPr="001D4BE0">
              <w:rPr>
                <w:rFonts w:ascii="Segoe UI" w:hAnsi="Segoe UI" w:cs="Segoe UI"/>
                <w:bCs/>
              </w:rPr>
              <w:t xml:space="preserve"> deem</w:t>
            </w:r>
            <w:r w:rsidR="003F3ACE">
              <w:rPr>
                <w:rFonts w:ascii="Segoe UI" w:hAnsi="Segoe UI" w:cs="Segoe UI"/>
                <w:bCs/>
              </w:rPr>
              <w:t>ed</w:t>
            </w:r>
            <w:r w:rsidR="001D4BE0" w:rsidRPr="001D4BE0">
              <w:rPr>
                <w:rFonts w:ascii="Segoe UI" w:hAnsi="Segoe UI" w:cs="Segoe UI"/>
                <w:bCs/>
              </w:rPr>
              <w:t xml:space="preserve"> </w:t>
            </w:r>
            <w:r w:rsidR="000C7039">
              <w:rPr>
                <w:rFonts w:ascii="Segoe UI" w:hAnsi="Segoe UI" w:cs="Segoe UI"/>
                <w:bCs/>
              </w:rPr>
              <w:t>as</w:t>
            </w:r>
            <w:r w:rsidR="001D4BE0" w:rsidRPr="001D4BE0">
              <w:rPr>
                <w:rFonts w:ascii="Segoe UI" w:hAnsi="Segoe UI" w:cs="Segoe UI"/>
                <w:bCs/>
              </w:rPr>
              <w:t xml:space="preserve"> </w:t>
            </w:r>
            <w:r w:rsidR="000C7039">
              <w:rPr>
                <w:rFonts w:ascii="Segoe UI" w:hAnsi="Segoe UI" w:cs="Segoe UI"/>
                <w:bCs/>
              </w:rPr>
              <w:t>‘</w:t>
            </w:r>
            <w:r w:rsidR="001D4BE0" w:rsidRPr="001D4BE0">
              <w:rPr>
                <w:rFonts w:ascii="Segoe UI" w:hAnsi="Segoe UI" w:cs="Segoe UI"/>
                <w:bCs/>
              </w:rPr>
              <w:t>significant transaction</w:t>
            </w:r>
            <w:r w:rsidR="000C7039">
              <w:rPr>
                <w:rFonts w:ascii="Segoe UI" w:hAnsi="Segoe UI" w:cs="Segoe UI"/>
                <w:bCs/>
              </w:rPr>
              <w:t>’.</w:t>
            </w:r>
            <w:r w:rsidR="00BB7118">
              <w:rPr>
                <w:rFonts w:ascii="Segoe UI" w:hAnsi="Segoe UI" w:cs="Segoe UI"/>
                <w:bCs/>
              </w:rPr>
              <w:t xml:space="preserve"> </w:t>
            </w:r>
            <w:r w:rsidR="00F341B8" w:rsidRPr="00F341B8">
              <w:rPr>
                <w:rFonts w:ascii="Segoe UI" w:hAnsi="Segoe UI" w:cs="Segoe UI"/>
                <w:bCs/>
              </w:rPr>
              <w:t xml:space="preserve">Chris Roberts </w:t>
            </w:r>
            <w:r w:rsidR="00F341B8">
              <w:rPr>
                <w:rFonts w:ascii="Segoe UI" w:hAnsi="Segoe UI" w:cs="Segoe UI"/>
                <w:bCs/>
              </w:rPr>
              <w:t>added that work on</w:t>
            </w:r>
            <w:r w:rsidR="00F341B8" w:rsidRPr="00F341B8">
              <w:rPr>
                <w:rFonts w:ascii="Segoe UI" w:hAnsi="Segoe UI" w:cs="Segoe UI"/>
                <w:bCs/>
              </w:rPr>
              <w:t xml:space="preserve"> </w:t>
            </w:r>
            <w:r w:rsidR="00F341B8">
              <w:rPr>
                <w:rFonts w:ascii="Segoe UI" w:hAnsi="Segoe UI" w:cs="Segoe UI"/>
                <w:bCs/>
              </w:rPr>
              <w:t>‘</w:t>
            </w:r>
            <w:r w:rsidR="00F341B8" w:rsidRPr="00F341B8">
              <w:rPr>
                <w:rFonts w:ascii="Segoe UI" w:hAnsi="Segoe UI" w:cs="Segoe UI"/>
                <w:bCs/>
              </w:rPr>
              <w:t>significant transaction</w:t>
            </w:r>
            <w:r w:rsidR="00F341B8">
              <w:rPr>
                <w:rFonts w:ascii="Segoe UI" w:hAnsi="Segoe UI" w:cs="Segoe UI"/>
                <w:bCs/>
              </w:rPr>
              <w:t>’</w:t>
            </w:r>
            <w:r w:rsidR="00F341B8" w:rsidRPr="00F341B8">
              <w:rPr>
                <w:rFonts w:ascii="Segoe UI" w:hAnsi="Segoe UI" w:cs="Segoe UI"/>
                <w:bCs/>
              </w:rPr>
              <w:t xml:space="preserve"> </w:t>
            </w:r>
            <w:r w:rsidR="00F341B8">
              <w:rPr>
                <w:rFonts w:ascii="Segoe UI" w:hAnsi="Segoe UI" w:cs="Segoe UI"/>
                <w:bCs/>
              </w:rPr>
              <w:t xml:space="preserve">had taken </w:t>
            </w:r>
            <w:r w:rsidR="00F341B8" w:rsidRPr="00F341B8">
              <w:rPr>
                <w:rFonts w:ascii="Segoe UI" w:hAnsi="Segoe UI" w:cs="Segoe UI"/>
                <w:bCs/>
              </w:rPr>
              <w:t>a long</w:t>
            </w:r>
            <w:r w:rsidR="00F341B8">
              <w:rPr>
                <w:rFonts w:ascii="Segoe UI" w:hAnsi="Segoe UI" w:cs="Segoe UI"/>
                <w:bCs/>
              </w:rPr>
              <w:t xml:space="preserve"> period of time </w:t>
            </w:r>
            <w:r w:rsidR="00233F57">
              <w:rPr>
                <w:rFonts w:ascii="Segoe UI" w:hAnsi="Segoe UI" w:cs="Segoe UI"/>
                <w:bCs/>
              </w:rPr>
              <w:t>to agree</w:t>
            </w:r>
            <w:r w:rsidR="00F341B8" w:rsidRPr="00F341B8">
              <w:rPr>
                <w:rFonts w:ascii="Segoe UI" w:hAnsi="Segoe UI" w:cs="Segoe UI"/>
                <w:bCs/>
              </w:rPr>
              <w:t xml:space="preserve">, and governors </w:t>
            </w:r>
            <w:r w:rsidR="00F341B8">
              <w:rPr>
                <w:rFonts w:ascii="Segoe UI" w:hAnsi="Segoe UI" w:cs="Segoe UI"/>
                <w:bCs/>
              </w:rPr>
              <w:t>were asked to</w:t>
            </w:r>
            <w:r w:rsidR="00F341B8" w:rsidRPr="00F341B8">
              <w:rPr>
                <w:rFonts w:ascii="Segoe UI" w:hAnsi="Segoe UI" w:cs="Segoe UI"/>
                <w:bCs/>
              </w:rPr>
              <w:t xml:space="preserve"> </w:t>
            </w:r>
            <w:r w:rsidR="00BB7118">
              <w:rPr>
                <w:rFonts w:ascii="Segoe UI" w:hAnsi="Segoe UI" w:cs="Segoe UI"/>
                <w:bCs/>
              </w:rPr>
              <w:t>support</w:t>
            </w:r>
            <w:r w:rsidR="00F341B8">
              <w:rPr>
                <w:rFonts w:ascii="Segoe UI" w:hAnsi="Segoe UI" w:cs="Segoe UI"/>
                <w:bCs/>
              </w:rPr>
              <w:t xml:space="preserve"> the proposal.</w:t>
            </w:r>
          </w:p>
          <w:p w14:paraId="7AB1FF4D" w14:textId="65DB9949" w:rsidR="001D4BE0" w:rsidRDefault="001D4BE0" w:rsidP="001D4BE0">
            <w:pPr>
              <w:jc w:val="both"/>
              <w:rPr>
                <w:rFonts w:ascii="Segoe UI" w:hAnsi="Segoe UI" w:cs="Segoe UI"/>
                <w:bCs/>
              </w:rPr>
            </w:pPr>
          </w:p>
          <w:p w14:paraId="5C9F60A2" w14:textId="67CAC259" w:rsidR="00A41DCF" w:rsidRPr="006E22A5" w:rsidRDefault="00F341B8" w:rsidP="00A41DCF">
            <w:pPr>
              <w:pStyle w:val="BodyText2"/>
              <w:spacing w:after="0" w:line="240" w:lineRule="auto"/>
              <w:jc w:val="both"/>
              <w:rPr>
                <w:rFonts w:ascii="Segoe UI" w:hAnsi="Segoe UI" w:cs="Segoe UI"/>
                <w:bCs/>
                <w:lang w:val="en-GB"/>
              </w:rPr>
            </w:pPr>
            <w:r w:rsidRPr="006E22A5">
              <w:rPr>
                <w:rFonts w:ascii="Segoe UI" w:hAnsi="Segoe UI" w:cs="Segoe UI"/>
                <w:bCs/>
                <w:lang w:val="en-GB"/>
              </w:rPr>
              <w:t xml:space="preserve">The Director of Corporate Affairs and Company Secretary </w:t>
            </w:r>
            <w:r w:rsidR="009C575D" w:rsidRPr="00BB7118">
              <w:rPr>
                <w:rFonts w:ascii="Segoe UI" w:hAnsi="Segoe UI" w:cs="Segoe UI"/>
                <w:bCs/>
                <w:lang w:val="en-GB"/>
              </w:rPr>
              <w:t>stat</w:t>
            </w:r>
            <w:r w:rsidR="004E2789" w:rsidRPr="00BB7118">
              <w:rPr>
                <w:rFonts w:ascii="Segoe UI" w:hAnsi="Segoe UI" w:cs="Segoe UI"/>
                <w:bCs/>
                <w:lang w:val="en-GB"/>
              </w:rPr>
              <w:t>ed</w:t>
            </w:r>
            <w:r w:rsidR="009C575D" w:rsidRPr="00BB7118">
              <w:rPr>
                <w:rFonts w:ascii="Segoe UI" w:hAnsi="Segoe UI" w:cs="Segoe UI"/>
                <w:bCs/>
                <w:lang w:val="en-GB"/>
              </w:rPr>
              <w:t xml:space="preserve"> that the 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Governance </w:t>
            </w:r>
            <w:r w:rsidR="00C35C95" w:rsidRPr="00BB7118">
              <w:rPr>
                <w:rFonts w:ascii="Segoe UI" w:hAnsi="Segoe UI" w:cs="Segoe UI"/>
                <w:bCs/>
                <w:lang w:val="en-GB"/>
              </w:rPr>
              <w:t>sub-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>group ha</w:t>
            </w:r>
            <w:r w:rsidR="0020654C" w:rsidRPr="00BB7118">
              <w:rPr>
                <w:rFonts w:ascii="Segoe UI" w:hAnsi="Segoe UI" w:cs="Segoe UI"/>
                <w:bCs/>
                <w:lang w:val="en-GB"/>
              </w:rPr>
              <w:t>d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 </w:t>
            </w:r>
            <w:r w:rsidRPr="00BB7118">
              <w:rPr>
                <w:rFonts w:ascii="Segoe UI" w:hAnsi="Segoe UI" w:cs="Segoe UI"/>
                <w:bCs/>
                <w:lang w:val="en-GB"/>
              </w:rPr>
              <w:t xml:space="preserve">been in discussions </w:t>
            </w:r>
            <w:r w:rsidR="00BB7118">
              <w:rPr>
                <w:rFonts w:ascii="Segoe UI" w:hAnsi="Segoe UI" w:cs="Segoe UI"/>
                <w:bCs/>
                <w:lang w:val="en-GB"/>
              </w:rPr>
              <w:t xml:space="preserve">regarding the </w:t>
            </w:r>
            <w:r w:rsidR="00BB7118" w:rsidRPr="00BB7118">
              <w:rPr>
                <w:rFonts w:ascii="Segoe UI" w:hAnsi="Segoe UI" w:cs="Segoe UI"/>
                <w:bCs/>
                <w:lang w:val="en-GB"/>
              </w:rPr>
              <w:t>merit</w:t>
            </w:r>
            <w:r w:rsidR="00233F57">
              <w:rPr>
                <w:rFonts w:ascii="Segoe UI" w:hAnsi="Segoe UI" w:cs="Segoe UI"/>
                <w:bCs/>
                <w:lang w:val="en-GB"/>
              </w:rPr>
              <w:t>s</w:t>
            </w:r>
            <w:r w:rsidR="00BB7118" w:rsidRPr="00BB7118">
              <w:rPr>
                <w:rFonts w:ascii="Segoe UI" w:hAnsi="Segoe UI" w:cs="Segoe UI"/>
                <w:bCs/>
                <w:lang w:val="en-GB"/>
              </w:rPr>
              <w:t xml:space="preserve"> </w:t>
            </w:r>
            <w:r w:rsidR="00233F57">
              <w:rPr>
                <w:rFonts w:ascii="Segoe UI" w:hAnsi="Segoe UI" w:cs="Segoe UI"/>
                <w:bCs/>
                <w:lang w:val="en-GB"/>
              </w:rPr>
              <w:t>of</w:t>
            </w:r>
            <w:r w:rsidR="00BB7118" w:rsidRPr="00BB7118">
              <w:rPr>
                <w:rFonts w:ascii="Segoe UI" w:hAnsi="Segoe UI" w:cs="Segoe UI"/>
                <w:bCs/>
                <w:lang w:val="en-GB"/>
              </w:rPr>
              <w:t xml:space="preserve"> changing </w:t>
            </w:r>
            <w:r w:rsidR="00233F57">
              <w:rPr>
                <w:rFonts w:ascii="Segoe UI" w:hAnsi="Segoe UI" w:cs="Segoe UI"/>
                <w:bCs/>
                <w:lang w:val="en-GB"/>
              </w:rPr>
              <w:t xml:space="preserve">the </w:t>
            </w:r>
            <w:r w:rsidR="00BB7118" w:rsidRPr="00BB7118">
              <w:rPr>
                <w:rFonts w:ascii="Segoe UI" w:hAnsi="Segoe UI" w:cs="Segoe UI"/>
                <w:bCs/>
                <w:lang w:val="en-GB"/>
              </w:rPr>
              <w:t xml:space="preserve">balance of </w:t>
            </w:r>
            <w:r w:rsidR="00233F57">
              <w:rPr>
                <w:rFonts w:ascii="Segoe UI" w:hAnsi="Segoe UI" w:cs="Segoe UI"/>
                <w:bCs/>
                <w:lang w:val="en-GB"/>
              </w:rPr>
              <w:t xml:space="preserve">the </w:t>
            </w:r>
            <w:r w:rsidR="00BB7118">
              <w:rPr>
                <w:rFonts w:ascii="Segoe UI" w:hAnsi="Segoe UI" w:cs="Segoe UI"/>
                <w:bCs/>
                <w:lang w:val="en-GB"/>
              </w:rPr>
              <w:t>P</w:t>
            </w:r>
            <w:r w:rsidR="00BB7118" w:rsidRPr="00BB7118">
              <w:rPr>
                <w:rFonts w:ascii="Segoe UI" w:hAnsi="Segoe UI" w:cs="Segoe UI"/>
                <w:bCs/>
                <w:lang w:val="en-GB"/>
              </w:rPr>
              <w:t xml:space="preserve">ublic and </w:t>
            </w:r>
            <w:r w:rsidR="00BB7118">
              <w:rPr>
                <w:rFonts w:ascii="Segoe UI" w:hAnsi="Segoe UI" w:cs="Segoe UI"/>
                <w:bCs/>
                <w:lang w:val="en-GB"/>
              </w:rPr>
              <w:t>S</w:t>
            </w:r>
            <w:r w:rsidR="00BB7118" w:rsidRPr="00BB7118">
              <w:rPr>
                <w:rFonts w:ascii="Segoe UI" w:hAnsi="Segoe UI" w:cs="Segoe UI"/>
                <w:bCs/>
                <w:lang w:val="en-GB"/>
              </w:rPr>
              <w:t>ervice user</w:t>
            </w:r>
            <w:r w:rsidR="00BB7118">
              <w:rPr>
                <w:rFonts w:ascii="Segoe UI" w:hAnsi="Segoe UI" w:cs="Segoe UI"/>
                <w:bCs/>
                <w:lang w:val="en-GB"/>
              </w:rPr>
              <w:t xml:space="preserve"> governor</w:t>
            </w:r>
            <w:r w:rsidR="00BB7118" w:rsidRPr="00BB7118">
              <w:rPr>
                <w:rFonts w:ascii="Segoe UI" w:hAnsi="Segoe UI" w:cs="Segoe UI"/>
                <w:bCs/>
                <w:lang w:val="en-GB"/>
              </w:rPr>
              <w:t xml:space="preserve"> </w:t>
            </w:r>
            <w:r w:rsidR="00BB7118">
              <w:rPr>
                <w:rFonts w:ascii="Segoe UI" w:hAnsi="Segoe UI" w:cs="Segoe UI"/>
                <w:bCs/>
                <w:lang w:val="en-GB"/>
              </w:rPr>
              <w:t xml:space="preserve">composition in the Council of Governors </w:t>
            </w:r>
            <w:r w:rsidRPr="00BB7118">
              <w:rPr>
                <w:rFonts w:ascii="Segoe UI" w:hAnsi="Segoe UI" w:cs="Segoe UI"/>
                <w:bCs/>
                <w:lang w:val="en-GB"/>
              </w:rPr>
              <w:t xml:space="preserve">and </w:t>
            </w:r>
            <w:r w:rsidR="00715D06">
              <w:rPr>
                <w:rFonts w:ascii="Segoe UI" w:hAnsi="Segoe UI" w:cs="Segoe UI"/>
                <w:bCs/>
                <w:lang w:val="en-GB"/>
              </w:rPr>
              <w:t xml:space="preserve">that </w:t>
            </w:r>
            <w:r w:rsidR="00BB7118">
              <w:rPr>
                <w:rFonts w:ascii="Segoe UI" w:hAnsi="Segoe UI" w:cs="Segoe UI"/>
                <w:bCs/>
                <w:lang w:val="en-GB"/>
              </w:rPr>
              <w:t xml:space="preserve">they </w:t>
            </w:r>
            <w:r w:rsidR="007C371E" w:rsidRPr="00BB7118">
              <w:rPr>
                <w:rFonts w:ascii="Segoe UI" w:hAnsi="Segoe UI" w:cs="Segoe UI"/>
                <w:bCs/>
                <w:lang w:val="en-GB"/>
              </w:rPr>
              <w:t xml:space="preserve">proposed 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the </w:t>
            </w:r>
            <w:r w:rsidR="007C371E" w:rsidRPr="00BB7118">
              <w:rPr>
                <w:rFonts w:ascii="Segoe UI" w:hAnsi="Segoe UI" w:cs="Segoe UI"/>
                <w:bCs/>
                <w:lang w:val="en-GB"/>
              </w:rPr>
              <w:t>P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ublic </w:t>
            </w:r>
            <w:r w:rsidR="00BB7118">
              <w:rPr>
                <w:rFonts w:ascii="Segoe UI" w:hAnsi="Segoe UI" w:cs="Segoe UI"/>
                <w:bCs/>
                <w:lang w:val="en-GB"/>
              </w:rPr>
              <w:t>c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onstituency </w:t>
            </w:r>
            <w:r w:rsidR="001D4BE0" w:rsidRPr="00BB7118">
              <w:rPr>
                <w:rFonts w:ascii="Segoe UI" w:hAnsi="Segoe UI" w:cs="Segoe UI"/>
                <w:bCs/>
                <w:lang w:val="en-GB"/>
              </w:rPr>
              <w:t xml:space="preserve">seats 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reduced by 4 and the composition of the </w:t>
            </w:r>
            <w:r w:rsidR="001B0518">
              <w:rPr>
                <w:rFonts w:ascii="Segoe UI" w:hAnsi="Segoe UI" w:cs="Segoe UI"/>
                <w:bCs/>
                <w:lang w:val="en-GB"/>
              </w:rPr>
              <w:t>Patient Service</w:t>
            </w:r>
            <w:r w:rsidR="00BB7118">
              <w:rPr>
                <w:rFonts w:ascii="Segoe UI" w:hAnsi="Segoe UI" w:cs="Segoe UI"/>
                <w:bCs/>
                <w:lang w:val="en-GB"/>
              </w:rPr>
              <w:t xml:space="preserve"> user c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onstituency </w:t>
            </w:r>
            <w:r w:rsidR="001D4BE0" w:rsidRPr="00BB7118">
              <w:rPr>
                <w:rFonts w:ascii="Segoe UI" w:hAnsi="Segoe UI" w:cs="Segoe UI"/>
                <w:bCs/>
                <w:lang w:val="en-GB"/>
              </w:rPr>
              <w:t xml:space="preserve">seats 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increased by </w:t>
            </w:r>
            <w:r w:rsidR="007C371E" w:rsidRPr="00BB7118">
              <w:rPr>
                <w:rFonts w:ascii="Segoe UI" w:hAnsi="Segoe UI" w:cs="Segoe UI"/>
                <w:bCs/>
                <w:lang w:val="en-GB"/>
              </w:rPr>
              <w:t>4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, thereby increasing the number of </w:t>
            </w:r>
            <w:r w:rsidR="0044029F" w:rsidRPr="00BB7118">
              <w:rPr>
                <w:rFonts w:ascii="Segoe UI" w:hAnsi="Segoe UI" w:cs="Segoe UI"/>
                <w:bCs/>
                <w:lang w:val="en-GB"/>
              </w:rPr>
              <w:t>S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 xml:space="preserve">ervice user </w:t>
            </w:r>
            <w:r w:rsidR="00715D06">
              <w:rPr>
                <w:rFonts w:ascii="Segoe UI" w:hAnsi="Segoe UI" w:cs="Segoe UI"/>
                <w:bCs/>
                <w:lang w:val="en-GB"/>
              </w:rPr>
              <w:t>g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>overnors</w:t>
            </w:r>
            <w:r w:rsidR="00715D06">
              <w:rPr>
                <w:rFonts w:ascii="Segoe UI" w:hAnsi="Segoe UI" w:cs="Segoe UI"/>
                <w:bCs/>
                <w:lang w:val="en-GB"/>
              </w:rPr>
              <w:t xml:space="preserve"> in the Council</w:t>
            </w:r>
            <w:r w:rsidR="00A41DCF" w:rsidRPr="00BB7118">
              <w:rPr>
                <w:rFonts w:ascii="Segoe UI" w:hAnsi="Segoe UI" w:cs="Segoe UI"/>
                <w:bCs/>
                <w:lang w:val="en-GB"/>
              </w:rPr>
              <w:t>.</w:t>
            </w:r>
            <w:r w:rsidR="00791A92">
              <w:rPr>
                <w:rFonts w:ascii="Segoe UI" w:hAnsi="Segoe UI" w:cs="Segoe UI"/>
                <w:bCs/>
                <w:lang w:val="en-GB"/>
              </w:rPr>
              <w:t xml:space="preserve"> </w:t>
            </w:r>
            <w:r w:rsidR="00BB7118">
              <w:rPr>
                <w:rFonts w:ascii="Segoe UI" w:hAnsi="Segoe UI" w:cs="Segoe UI"/>
                <w:bCs/>
                <w:lang w:val="en-GB"/>
              </w:rPr>
              <w:t xml:space="preserve">The council was asked to discuss and approve the proposal </w:t>
            </w:r>
            <w:r w:rsidR="001B0518">
              <w:rPr>
                <w:rFonts w:ascii="Segoe UI" w:hAnsi="Segoe UI" w:cs="Segoe UI"/>
                <w:bCs/>
                <w:lang w:val="en-GB"/>
              </w:rPr>
              <w:t xml:space="preserve">in order </w:t>
            </w:r>
            <w:r w:rsidR="00BB7118">
              <w:rPr>
                <w:rFonts w:ascii="Segoe UI" w:hAnsi="Segoe UI" w:cs="Segoe UI"/>
                <w:bCs/>
                <w:lang w:val="en-GB"/>
              </w:rPr>
              <w:t xml:space="preserve">to make </w:t>
            </w:r>
            <w:r w:rsidR="00BA234B" w:rsidRPr="00BA234B">
              <w:rPr>
                <w:rFonts w:ascii="Segoe UI" w:hAnsi="Segoe UI" w:cs="Segoe UI"/>
                <w:bCs/>
                <w:lang w:val="en-GB"/>
              </w:rPr>
              <w:t>formal amendment</w:t>
            </w:r>
            <w:r w:rsidR="00BA234B">
              <w:rPr>
                <w:rFonts w:ascii="Segoe UI" w:hAnsi="Segoe UI" w:cs="Segoe UI"/>
                <w:bCs/>
                <w:lang w:val="en-GB"/>
              </w:rPr>
              <w:t xml:space="preserve"> </w:t>
            </w:r>
            <w:r w:rsidR="00BB7118">
              <w:rPr>
                <w:rFonts w:ascii="Segoe UI" w:hAnsi="Segoe UI" w:cs="Segoe UI"/>
                <w:bCs/>
                <w:lang w:val="en-GB"/>
              </w:rPr>
              <w:t>to the Trust’s Constitution.</w:t>
            </w:r>
          </w:p>
          <w:p w14:paraId="49BD93BB" w14:textId="77777777" w:rsidR="0044029F" w:rsidRPr="006E22A5" w:rsidRDefault="0044029F" w:rsidP="00A41DCF">
            <w:pPr>
              <w:pStyle w:val="BodyText2"/>
              <w:spacing w:after="0" w:line="240" w:lineRule="auto"/>
              <w:jc w:val="both"/>
              <w:rPr>
                <w:rFonts w:ascii="Segoe UI" w:hAnsi="Segoe UI" w:cs="Segoe UI"/>
                <w:bCs/>
                <w:lang w:val="en-GB"/>
              </w:rPr>
            </w:pPr>
          </w:p>
          <w:p w14:paraId="5ABB35FA" w14:textId="7B126262" w:rsidR="00D07D60" w:rsidRDefault="003B3B2D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Davina Logan queried the </w:t>
            </w:r>
            <w:r w:rsidRPr="003B3B2D">
              <w:rPr>
                <w:rFonts w:ascii="Segoe UI" w:hAnsi="Segoe UI" w:cs="Segoe UI"/>
                <w:bCs/>
                <w:szCs w:val="24"/>
              </w:rPr>
              <w:t xml:space="preserve">original rationale behind having many </w:t>
            </w:r>
            <w:r w:rsidR="00DF3BF1">
              <w:rPr>
                <w:rFonts w:ascii="Segoe UI" w:hAnsi="Segoe UI" w:cs="Segoe UI"/>
                <w:bCs/>
                <w:szCs w:val="24"/>
              </w:rPr>
              <w:t>P</w:t>
            </w:r>
            <w:r w:rsidRPr="003B3B2D">
              <w:rPr>
                <w:rFonts w:ascii="Segoe UI" w:hAnsi="Segoe UI" w:cs="Segoe UI"/>
                <w:bCs/>
                <w:szCs w:val="24"/>
              </w:rPr>
              <w:t xml:space="preserve">ublic </w:t>
            </w:r>
            <w:r w:rsidR="00DF3BF1">
              <w:rPr>
                <w:rFonts w:ascii="Segoe UI" w:hAnsi="Segoe UI" w:cs="Segoe UI"/>
                <w:bCs/>
                <w:szCs w:val="24"/>
              </w:rPr>
              <w:t xml:space="preserve">Governors </w:t>
            </w:r>
            <w:r w:rsidR="007B4D05">
              <w:rPr>
                <w:rFonts w:ascii="Segoe UI" w:hAnsi="Segoe UI" w:cs="Segoe UI"/>
                <w:bCs/>
                <w:szCs w:val="24"/>
              </w:rPr>
              <w:t>and</w:t>
            </w:r>
            <w:r w:rsidRPr="003B3B2D">
              <w:rPr>
                <w:rFonts w:ascii="Segoe UI" w:hAnsi="Segoe UI" w:cs="Segoe UI"/>
                <w:bCs/>
                <w:szCs w:val="24"/>
              </w:rPr>
              <w:t xml:space="preserve"> fewer </w:t>
            </w:r>
            <w:r w:rsidR="00DF3BF1">
              <w:rPr>
                <w:rFonts w:ascii="Segoe UI" w:hAnsi="Segoe UI" w:cs="Segoe UI"/>
                <w:bCs/>
                <w:szCs w:val="24"/>
              </w:rPr>
              <w:t>Service User Governors.</w:t>
            </w:r>
            <w:r w:rsidR="007B4D0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401CB">
              <w:rPr>
                <w:rFonts w:ascii="Segoe UI" w:hAnsi="Segoe UI" w:cs="Segoe UI"/>
                <w:bCs/>
                <w:szCs w:val="24"/>
              </w:rPr>
              <w:t>T</w:t>
            </w:r>
            <w:r w:rsidR="007B4D05" w:rsidRPr="0073338B">
              <w:rPr>
                <w:rFonts w:ascii="Segoe UI" w:hAnsi="Segoe UI" w:cs="Segoe UI"/>
                <w:bCs/>
                <w:szCs w:val="24"/>
              </w:rPr>
              <w:t>he Director of Corporate Affairs and Company Secretary</w:t>
            </w:r>
            <w:r w:rsidR="007B4D0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E0B59">
              <w:rPr>
                <w:rFonts w:ascii="Segoe UI" w:hAnsi="Segoe UI" w:cs="Segoe UI"/>
                <w:bCs/>
                <w:szCs w:val="24"/>
              </w:rPr>
              <w:t>explaine</w:t>
            </w:r>
            <w:r w:rsidR="00AD47FB">
              <w:rPr>
                <w:rFonts w:ascii="Segoe UI" w:hAnsi="Segoe UI" w:cs="Segoe UI"/>
                <w:bCs/>
                <w:szCs w:val="24"/>
              </w:rPr>
              <w:t>d</w:t>
            </w:r>
            <w:r w:rsidR="00E01A44">
              <w:rPr>
                <w:rFonts w:ascii="Segoe UI" w:hAnsi="Segoe UI" w:cs="Segoe UI"/>
                <w:bCs/>
                <w:szCs w:val="24"/>
              </w:rPr>
              <w:t xml:space="preserve"> that </w:t>
            </w:r>
            <w:r w:rsidR="00234930">
              <w:rPr>
                <w:rFonts w:ascii="Segoe UI" w:hAnsi="Segoe UI" w:cs="Segoe UI"/>
                <w:bCs/>
                <w:szCs w:val="24"/>
              </w:rPr>
              <w:t>at the time</w:t>
            </w:r>
            <w:r w:rsidR="00AD47FB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93832">
              <w:rPr>
                <w:rFonts w:ascii="Segoe UI" w:hAnsi="Segoe UI" w:cs="Segoe UI"/>
                <w:bCs/>
                <w:szCs w:val="24"/>
              </w:rPr>
              <w:t>when</w:t>
            </w:r>
            <w:r w:rsidR="0041107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34930">
              <w:rPr>
                <w:rFonts w:ascii="Segoe UI" w:hAnsi="Segoe UI" w:cs="Segoe UI"/>
                <w:bCs/>
                <w:szCs w:val="24"/>
              </w:rPr>
              <w:t>Foundation Trusts were</w:t>
            </w:r>
            <w:r w:rsidR="00E01A44">
              <w:rPr>
                <w:rFonts w:ascii="Segoe UI" w:hAnsi="Segoe UI" w:cs="Segoe UI"/>
                <w:bCs/>
                <w:szCs w:val="24"/>
              </w:rPr>
              <w:t xml:space="preserve"> first</w:t>
            </w:r>
            <w:r w:rsidR="00AD47FB">
              <w:rPr>
                <w:rFonts w:ascii="Segoe UI" w:hAnsi="Segoe UI" w:cs="Segoe UI"/>
                <w:bCs/>
                <w:szCs w:val="24"/>
              </w:rPr>
              <w:t xml:space="preserve"> formed</w:t>
            </w:r>
            <w:r w:rsidR="00234930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685B12">
              <w:rPr>
                <w:rFonts w:ascii="Segoe UI" w:hAnsi="Segoe UI" w:cs="Segoe UI"/>
                <w:bCs/>
                <w:szCs w:val="24"/>
              </w:rPr>
              <w:t>the</w:t>
            </w:r>
            <w:r w:rsidR="00CA1316">
              <w:rPr>
                <w:rFonts w:ascii="Segoe UI" w:hAnsi="Segoe UI" w:cs="Segoe UI"/>
                <w:bCs/>
                <w:szCs w:val="24"/>
              </w:rPr>
              <w:t xml:space="preserve"> P</w:t>
            </w:r>
            <w:r w:rsidR="008617AC" w:rsidRPr="008617AC">
              <w:rPr>
                <w:rFonts w:ascii="Segoe UI" w:hAnsi="Segoe UI" w:cs="Segoe UI"/>
                <w:bCs/>
                <w:szCs w:val="24"/>
              </w:rPr>
              <w:t>ublic constituency</w:t>
            </w:r>
            <w:r w:rsidR="00085C46">
              <w:rPr>
                <w:rFonts w:ascii="Segoe UI" w:hAnsi="Segoe UI" w:cs="Segoe UI"/>
                <w:bCs/>
                <w:szCs w:val="24"/>
              </w:rPr>
              <w:t xml:space="preserve"> was obligatory due to being a </w:t>
            </w:r>
            <w:r w:rsidR="00CA1316">
              <w:rPr>
                <w:rFonts w:ascii="Segoe UI" w:hAnsi="Segoe UI" w:cs="Segoe UI"/>
                <w:bCs/>
                <w:szCs w:val="24"/>
              </w:rPr>
              <w:t>P</w:t>
            </w:r>
            <w:r w:rsidR="008617AC" w:rsidRPr="008617AC">
              <w:rPr>
                <w:rFonts w:ascii="Segoe UI" w:hAnsi="Segoe UI" w:cs="Segoe UI"/>
                <w:bCs/>
                <w:szCs w:val="24"/>
              </w:rPr>
              <w:t xml:space="preserve">ublic </w:t>
            </w:r>
            <w:r w:rsidR="00CA1316">
              <w:rPr>
                <w:rFonts w:ascii="Segoe UI" w:hAnsi="Segoe UI" w:cs="Segoe UI"/>
                <w:bCs/>
                <w:szCs w:val="24"/>
              </w:rPr>
              <w:t>B</w:t>
            </w:r>
            <w:r w:rsidR="008617AC" w:rsidRPr="008617AC">
              <w:rPr>
                <w:rFonts w:ascii="Segoe UI" w:hAnsi="Segoe UI" w:cs="Segoe UI"/>
                <w:bCs/>
                <w:szCs w:val="24"/>
              </w:rPr>
              <w:t xml:space="preserve">enefit </w:t>
            </w:r>
            <w:r w:rsidR="00CA1316">
              <w:rPr>
                <w:rFonts w:ascii="Segoe UI" w:hAnsi="Segoe UI" w:cs="Segoe UI"/>
                <w:bCs/>
                <w:szCs w:val="24"/>
              </w:rPr>
              <w:t>C</w:t>
            </w:r>
            <w:r w:rsidR="008617AC" w:rsidRPr="008617AC">
              <w:rPr>
                <w:rFonts w:ascii="Segoe UI" w:hAnsi="Segoe UI" w:cs="Segoe UI"/>
                <w:bCs/>
                <w:szCs w:val="24"/>
              </w:rPr>
              <w:t xml:space="preserve">orporation </w:t>
            </w:r>
            <w:r w:rsidR="0026609E">
              <w:rPr>
                <w:rFonts w:ascii="Segoe UI" w:hAnsi="Segoe UI" w:cs="Segoe UI"/>
                <w:bCs/>
                <w:szCs w:val="24"/>
              </w:rPr>
              <w:t xml:space="preserve">and </w:t>
            </w:r>
            <w:r w:rsidR="00CB5A1E">
              <w:rPr>
                <w:rFonts w:ascii="Segoe UI" w:hAnsi="Segoe UI" w:cs="Segoe UI"/>
                <w:bCs/>
                <w:szCs w:val="24"/>
              </w:rPr>
              <w:t>a Staff Constituency was also obligatory</w:t>
            </w:r>
            <w:r w:rsidR="00685B12">
              <w:rPr>
                <w:rFonts w:ascii="Segoe UI" w:hAnsi="Segoe UI" w:cs="Segoe UI"/>
                <w:bCs/>
                <w:szCs w:val="24"/>
              </w:rPr>
              <w:t xml:space="preserve">; but </w:t>
            </w:r>
            <w:r w:rsidR="00B23BF3">
              <w:rPr>
                <w:rFonts w:ascii="Segoe UI" w:hAnsi="Segoe UI" w:cs="Segoe UI"/>
                <w:bCs/>
                <w:szCs w:val="24"/>
              </w:rPr>
              <w:t>the</w:t>
            </w:r>
            <w:r w:rsidR="00685B12">
              <w:rPr>
                <w:rFonts w:ascii="Segoe UI" w:hAnsi="Segoe UI" w:cs="Segoe UI"/>
                <w:bCs/>
                <w:szCs w:val="24"/>
              </w:rPr>
              <w:t xml:space="preserve"> Patient constituency was </w:t>
            </w:r>
            <w:r w:rsidR="00685B12" w:rsidRPr="008617AC">
              <w:rPr>
                <w:rFonts w:ascii="Segoe UI" w:hAnsi="Segoe UI" w:cs="Segoe UI"/>
                <w:bCs/>
                <w:szCs w:val="24"/>
              </w:rPr>
              <w:t>discretionary</w:t>
            </w:r>
            <w:r w:rsidR="00FD089F">
              <w:rPr>
                <w:rFonts w:ascii="Segoe UI" w:hAnsi="Segoe UI" w:cs="Segoe UI"/>
                <w:bCs/>
                <w:szCs w:val="24"/>
              </w:rPr>
              <w:t xml:space="preserve">; and </w:t>
            </w:r>
            <w:r w:rsidR="00D721BE">
              <w:rPr>
                <w:rFonts w:ascii="Segoe UI" w:hAnsi="Segoe UI" w:cs="Segoe UI"/>
                <w:bCs/>
                <w:szCs w:val="24"/>
              </w:rPr>
              <w:t>p</w:t>
            </w:r>
            <w:r w:rsidR="00CB5A1E">
              <w:rPr>
                <w:rFonts w:ascii="Segoe UI" w:hAnsi="Segoe UI" w:cs="Segoe UI"/>
                <w:bCs/>
                <w:szCs w:val="24"/>
              </w:rPr>
              <w:t xml:space="preserve">artner </w:t>
            </w:r>
            <w:r w:rsidR="00D721BE">
              <w:rPr>
                <w:rFonts w:ascii="Segoe UI" w:hAnsi="Segoe UI" w:cs="Segoe UI"/>
                <w:bCs/>
                <w:szCs w:val="24"/>
              </w:rPr>
              <w:t>g</w:t>
            </w:r>
            <w:r w:rsidR="00CB5A1E">
              <w:rPr>
                <w:rFonts w:ascii="Segoe UI" w:hAnsi="Segoe UI" w:cs="Segoe UI"/>
                <w:bCs/>
                <w:szCs w:val="24"/>
              </w:rPr>
              <w:t xml:space="preserve">overnors from Clinical Commissioning Groups and </w:t>
            </w:r>
            <w:r w:rsidR="000224E2">
              <w:rPr>
                <w:rFonts w:ascii="Segoe UI" w:hAnsi="Segoe UI" w:cs="Segoe UI"/>
                <w:bCs/>
                <w:szCs w:val="24"/>
              </w:rPr>
              <w:t>l</w:t>
            </w:r>
            <w:r w:rsidR="00CB5A1E">
              <w:rPr>
                <w:rFonts w:ascii="Segoe UI" w:hAnsi="Segoe UI" w:cs="Segoe UI"/>
                <w:bCs/>
                <w:szCs w:val="24"/>
              </w:rPr>
              <w:t xml:space="preserve">ocal </w:t>
            </w:r>
            <w:r w:rsidR="000224E2">
              <w:rPr>
                <w:rFonts w:ascii="Segoe UI" w:hAnsi="Segoe UI" w:cs="Segoe UI"/>
                <w:bCs/>
                <w:szCs w:val="24"/>
              </w:rPr>
              <w:t>a</w:t>
            </w:r>
            <w:r w:rsidR="00CB5A1E">
              <w:rPr>
                <w:rFonts w:ascii="Segoe UI" w:hAnsi="Segoe UI" w:cs="Segoe UI"/>
                <w:bCs/>
                <w:szCs w:val="24"/>
              </w:rPr>
              <w:t>uthor</w:t>
            </w:r>
            <w:r w:rsidR="006F66D5">
              <w:rPr>
                <w:rFonts w:ascii="Segoe UI" w:hAnsi="Segoe UI" w:cs="Segoe UI"/>
                <w:bCs/>
                <w:szCs w:val="24"/>
              </w:rPr>
              <w:t>ities</w:t>
            </w:r>
            <w:r w:rsidR="00CB5A1E">
              <w:rPr>
                <w:rFonts w:ascii="Segoe UI" w:hAnsi="Segoe UI" w:cs="Segoe UI"/>
                <w:bCs/>
                <w:szCs w:val="24"/>
              </w:rPr>
              <w:t xml:space="preserve"> were also</w:t>
            </w:r>
            <w:r w:rsidR="006F66D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84199">
              <w:rPr>
                <w:rFonts w:ascii="Segoe UI" w:hAnsi="Segoe UI" w:cs="Segoe UI"/>
                <w:bCs/>
                <w:szCs w:val="24"/>
              </w:rPr>
              <w:t>obligatory</w:t>
            </w:r>
            <w:r w:rsidR="003A41B1">
              <w:rPr>
                <w:rFonts w:ascii="Segoe UI" w:hAnsi="Segoe UI" w:cs="Segoe UI"/>
                <w:bCs/>
                <w:szCs w:val="24"/>
              </w:rPr>
              <w:t>.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D089F">
              <w:rPr>
                <w:rFonts w:ascii="Segoe UI" w:hAnsi="Segoe UI" w:cs="Segoe UI"/>
                <w:bCs/>
                <w:szCs w:val="24"/>
              </w:rPr>
              <w:t>She said that c</w:t>
            </w:r>
            <w:r w:rsidR="00540D9B">
              <w:rPr>
                <w:rFonts w:ascii="Segoe UI" w:hAnsi="Segoe UI" w:cs="Segoe UI"/>
                <w:bCs/>
                <w:szCs w:val="24"/>
              </w:rPr>
              <w:t>urrently</w:t>
            </w:r>
            <w:r w:rsidR="003A41B1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D721BE">
              <w:rPr>
                <w:rFonts w:ascii="Segoe UI" w:hAnsi="Segoe UI" w:cs="Segoe UI"/>
                <w:bCs/>
                <w:szCs w:val="24"/>
              </w:rPr>
              <w:t>p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artner </w:t>
            </w:r>
            <w:r w:rsidR="00D721BE">
              <w:rPr>
                <w:rFonts w:ascii="Segoe UI" w:hAnsi="Segoe UI" w:cs="Segoe UI"/>
                <w:bCs/>
                <w:szCs w:val="24"/>
              </w:rPr>
              <w:t>g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overnors from </w:t>
            </w:r>
            <w:r w:rsidR="000224E2">
              <w:rPr>
                <w:rFonts w:ascii="Segoe UI" w:hAnsi="Segoe UI" w:cs="Segoe UI"/>
                <w:bCs/>
                <w:szCs w:val="24"/>
              </w:rPr>
              <w:t>l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ocal </w:t>
            </w:r>
            <w:r w:rsidR="000224E2">
              <w:rPr>
                <w:rFonts w:ascii="Segoe UI" w:hAnsi="Segoe UI" w:cs="Segoe UI"/>
                <w:bCs/>
                <w:szCs w:val="24"/>
              </w:rPr>
              <w:t>a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uthorities </w:t>
            </w:r>
            <w:r w:rsidR="00540D9B">
              <w:rPr>
                <w:rFonts w:ascii="Segoe UI" w:hAnsi="Segoe UI" w:cs="Segoe UI"/>
                <w:bCs/>
                <w:szCs w:val="24"/>
              </w:rPr>
              <w:t>were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3D7E2A">
              <w:rPr>
                <w:rFonts w:ascii="Segoe UI" w:hAnsi="Segoe UI" w:cs="Segoe UI"/>
                <w:bCs/>
                <w:szCs w:val="24"/>
              </w:rPr>
              <w:t>obligatory,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93800">
              <w:rPr>
                <w:rFonts w:ascii="Segoe UI" w:hAnsi="Segoe UI" w:cs="Segoe UI"/>
                <w:bCs/>
                <w:szCs w:val="24"/>
              </w:rPr>
              <w:t>but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 the remaining </w:t>
            </w:r>
            <w:r w:rsidR="00D721BE">
              <w:rPr>
                <w:rFonts w:ascii="Segoe UI" w:hAnsi="Segoe UI" w:cs="Segoe UI"/>
                <w:bCs/>
                <w:szCs w:val="24"/>
              </w:rPr>
              <w:t>p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artner </w:t>
            </w:r>
            <w:r w:rsidR="00D721BE">
              <w:rPr>
                <w:rFonts w:ascii="Segoe UI" w:hAnsi="Segoe UI" w:cs="Segoe UI"/>
                <w:bCs/>
                <w:szCs w:val="24"/>
              </w:rPr>
              <w:t>g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overnors </w:t>
            </w:r>
            <w:r w:rsidR="00540D9B">
              <w:rPr>
                <w:rFonts w:ascii="Segoe UI" w:hAnsi="Segoe UI" w:cs="Segoe UI"/>
                <w:bCs/>
                <w:szCs w:val="24"/>
              </w:rPr>
              <w:t>were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D34A99">
              <w:rPr>
                <w:rFonts w:ascii="Segoe UI" w:hAnsi="Segoe UI" w:cs="Segoe UI"/>
                <w:bCs/>
                <w:szCs w:val="24"/>
              </w:rPr>
              <w:t>at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="00ED0573">
              <w:rPr>
                <w:rFonts w:ascii="Segoe UI" w:hAnsi="Segoe UI" w:cs="Segoe UI"/>
                <w:bCs/>
                <w:szCs w:val="24"/>
              </w:rPr>
              <w:t>discretion</w:t>
            </w:r>
            <w:r w:rsidR="00B84199">
              <w:rPr>
                <w:rFonts w:ascii="Segoe UI" w:hAnsi="Segoe UI" w:cs="Segoe UI"/>
                <w:bCs/>
                <w:szCs w:val="24"/>
              </w:rPr>
              <w:t xml:space="preserve"> of the organisation</w:t>
            </w:r>
            <w:r w:rsidR="00ED0573">
              <w:rPr>
                <w:rFonts w:ascii="Segoe UI" w:hAnsi="Segoe UI" w:cs="Segoe UI"/>
                <w:bCs/>
                <w:szCs w:val="24"/>
              </w:rPr>
              <w:t xml:space="preserve"> and </w:t>
            </w:r>
            <w:r w:rsidR="00D34A99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ED0573">
              <w:rPr>
                <w:rFonts w:ascii="Segoe UI" w:hAnsi="Segoe UI" w:cs="Segoe UI"/>
                <w:bCs/>
                <w:szCs w:val="24"/>
              </w:rPr>
              <w:t>Council</w:t>
            </w:r>
            <w:r w:rsidR="00FD089F">
              <w:rPr>
                <w:rFonts w:ascii="Segoe UI" w:hAnsi="Segoe UI" w:cs="Segoe UI"/>
                <w:bCs/>
                <w:szCs w:val="24"/>
              </w:rPr>
              <w:t xml:space="preserve">; and that </w:t>
            </w:r>
            <w:r w:rsidR="0066167F">
              <w:rPr>
                <w:rFonts w:ascii="Segoe UI" w:hAnsi="Segoe UI" w:cs="Segoe UI"/>
                <w:bCs/>
                <w:szCs w:val="24"/>
              </w:rPr>
              <w:t>some</w:t>
            </w:r>
            <w:r w:rsidR="00D07D60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860A0">
              <w:rPr>
                <w:rFonts w:ascii="Segoe UI" w:hAnsi="Segoe UI" w:cs="Segoe UI"/>
                <w:bCs/>
                <w:szCs w:val="24"/>
              </w:rPr>
              <w:t>Mental Health</w:t>
            </w:r>
            <w:r w:rsidR="00ED3062">
              <w:rPr>
                <w:rFonts w:ascii="Segoe UI" w:hAnsi="Segoe UI" w:cs="Segoe UI"/>
                <w:bCs/>
                <w:szCs w:val="24"/>
              </w:rPr>
              <w:t xml:space="preserve"> Trusts across the country ha</w:t>
            </w:r>
            <w:r w:rsidR="00233F57">
              <w:rPr>
                <w:rFonts w:ascii="Segoe UI" w:hAnsi="Segoe UI" w:cs="Segoe UI"/>
                <w:bCs/>
                <w:szCs w:val="24"/>
              </w:rPr>
              <w:t>d</w:t>
            </w:r>
            <w:r w:rsidR="00ED3062">
              <w:rPr>
                <w:rFonts w:ascii="Segoe UI" w:hAnsi="Segoe UI" w:cs="Segoe UI"/>
                <w:bCs/>
                <w:szCs w:val="24"/>
              </w:rPr>
              <w:t xml:space="preserve"> chosen not to have a separate Patient Constituency</w:t>
            </w:r>
            <w:r w:rsidR="008872BF">
              <w:rPr>
                <w:rFonts w:ascii="Segoe UI" w:hAnsi="Segoe UI" w:cs="Segoe UI"/>
                <w:bCs/>
                <w:szCs w:val="24"/>
              </w:rPr>
              <w:t>;</w:t>
            </w:r>
            <w:r w:rsidR="00ED3062">
              <w:rPr>
                <w:rFonts w:ascii="Segoe UI" w:hAnsi="Segoe UI" w:cs="Segoe UI"/>
                <w:bCs/>
                <w:szCs w:val="24"/>
              </w:rPr>
              <w:t xml:space="preserve"> and some</w:t>
            </w:r>
            <w:r w:rsidR="00187DAB">
              <w:rPr>
                <w:rFonts w:ascii="Segoe UI" w:hAnsi="Segoe UI" w:cs="Segoe UI"/>
                <w:bCs/>
                <w:szCs w:val="24"/>
              </w:rPr>
              <w:t xml:space="preserve"> Trusts, including Oxford Health NHS FT,</w:t>
            </w:r>
            <w:r w:rsidR="000E6750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B2A90">
              <w:rPr>
                <w:rFonts w:ascii="Segoe UI" w:hAnsi="Segoe UI" w:cs="Segoe UI"/>
                <w:bCs/>
                <w:szCs w:val="24"/>
              </w:rPr>
              <w:t>ha</w:t>
            </w:r>
            <w:r w:rsidR="00233F57">
              <w:rPr>
                <w:rFonts w:ascii="Segoe UI" w:hAnsi="Segoe UI" w:cs="Segoe UI"/>
                <w:bCs/>
                <w:szCs w:val="24"/>
              </w:rPr>
              <w:t>d</w:t>
            </w:r>
            <w:r w:rsidR="00AB2A90">
              <w:rPr>
                <w:rFonts w:ascii="Segoe UI" w:hAnsi="Segoe UI" w:cs="Segoe UI"/>
                <w:bCs/>
                <w:szCs w:val="24"/>
              </w:rPr>
              <w:t xml:space="preserve"> a split</w:t>
            </w:r>
            <w:r w:rsidR="00813BDF">
              <w:rPr>
                <w:rFonts w:ascii="Segoe UI" w:hAnsi="Segoe UI" w:cs="Segoe UI"/>
                <w:bCs/>
                <w:szCs w:val="24"/>
              </w:rPr>
              <w:t xml:space="preserve"> of </w:t>
            </w:r>
            <w:r w:rsidR="00AB2A90">
              <w:rPr>
                <w:rFonts w:ascii="Segoe UI" w:hAnsi="Segoe UI" w:cs="Segoe UI"/>
                <w:bCs/>
                <w:szCs w:val="24"/>
              </w:rPr>
              <w:t xml:space="preserve">Patient </w:t>
            </w:r>
            <w:r w:rsidR="007C0C46">
              <w:rPr>
                <w:rFonts w:ascii="Segoe UI" w:hAnsi="Segoe UI" w:cs="Segoe UI"/>
                <w:bCs/>
                <w:szCs w:val="24"/>
              </w:rPr>
              <w:t>S</w:t>
            </w:r>
            <w:r w:rsidR="00AB2A90">
              <w:rPr>
                <w:rFonts w:ascii="Segoe UI" w:hAnsi="Segoe UI" w:cs="Segoe UI"/>
                <w:bCs/>
                <w:szCs w:val="24"/>
              </w:rPr>
              <w:t xml:space="preserve">ervice users and </w:t>
            </w:r>
            <w:r w:rsidR="00F57586">
              <w:rPr>
                <w:rFonts w:ascii="Segoe UI" w:hAnsi="Segoe UI" w:cs="Segoe UI"/>
                <w:bCs/>
                <w:szCs w:val="24"/>
              </w:rPr>
              <w:t>Patient c</w:t>
            </w:r>
            <w:r w:rsidR="00AB2A90">
              <w:rPr>
                <w:rFonts w:ascii="Segoe UI" w:hAnsi="Segoe UI" w:cs="Segoe UI"/>
                <w:bCs/>
                <w:szCs w:val="24"/>
              </w:rPr>
              <w:t>arers</w:t>
            </w:r>
            <w:r w:rsidR="00233F57">
              <w:rPr>
                <w:rFonts w:ascii="Segoe UI" w:hAnsi="Segoe UI" w:cs="Segoe UI"/>
                <w:bCs/>
                <w:szCs w:val="24"/>
              </w:rPr>
              <w:t>.</w:t>
            </w:r>
            <w:r w:rsidR="00A10C9B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33F57">
              <w:rPr>
                <w:rFonts w:ascii="Segoe UI" w:hAnsi="Segoe UI" w:cs="Segoe UI"/>
                <w:bCs/>
                <w:szCs w:val="24"/>
              </w:rPr>
              <w:t>She highlighted some</w:t>
            </w:r>
            <w:r w:rsidR="0066167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C0C46">
              <w:rPr>
                <w:rFonts w:ascii="Segoe UI" w:hAnsi="Segoe UI" w:cs="Segoe UI"/>
                <w:bCs/>
                <w:szCs w:val="24"/>
              </w:rPr>
              <w:t>Trusts</w:t>
            </w:r>
            <w:r w:rsidR="00C4470F">
              <w:rPr>
                <w:rFonts w:ascii="Segoe UI" w:hAnsi="Segoe UI" w:cs="Segoe UI"/>
                <w:bCs/>
                <w:szCs w:val="24"/>
              </w:rPr>
              <w:t xml:space="preserve"> encourage</w:t>
            </w:r>
            <w:r w:rsidR="00233F57">
              <w:rPr>
                <w:rFonts w:ascii="Segoe UI" w:hAnsi="Segoe UI" w:cs="Segoe UI"/>
                <w:bCs/>
                <w:szCs w:val="24"/>
              </w:rPr>
              <w:t>d</w:t>
            </w:r>
            <w:r w:rsidR="00C4470F">
              <w:rPr>
                <w:rFonts w:ascii="Segoe UI" w:hAnsi="Segoe UI" w:cs="Segoe UI"/>
                <w:bCs/>
                <w:szCs w:val="24"/>
              </w:rPr>
              <w:t xml:space="preserve"> the patients to stand in the Public Constituency.</w:t>
            </w:r>
            <w:r w:rsidR="00A50FF7">
              <w:rPr>
                <w:rFonts w:ascii="Segoe UI" w:hAnsi="Segoe UI" w:cs="Segoe UI"/>
                <w:bCs/>
                <w:szCs w:val="24"/>
              </w:rPr>
              <w:t xml:space="preserve"> </w:t>
            </w:r>
          </w:p>
          <w:p w14:paraId="54F04CB5" w14:textId="21BB9781" w:rsidR="00C4470F" w:rsidRDefault="00C4470F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4B006A2" w14:textId="6D8FD8B1" w:rsidR="00C4470F" w:rsidRDefault="00453F88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Ben Glass</w:t>
            </w:r>
            <w:r w:rsidR="00CB03D6">
              <w:rPr>
                <w:rFonts w:ascii="Segoe UI" w:hAnsi="Segoe UI" w:cs="Segoe UI"/>
                <w:bCs/>
                <w:szCs w:val="24"/>
              </w:rPr>
              <w:t xml:space="preserve">, whilst supporting the </w:t>
            </w:r>
            <w:r w:rsidR="009A1F36">
              <w:rPr>
                <w:rFonts w:ascii="Segoe UI" w:hAnsi="Segoe UI" w:cs="Segoe UI"/>
                <w:bCs/>
                <w:szCs w:val="24"/>
              </w:rPr>
              <w:t>proposition</w:t>
            </w:r>
            <w:r w:rsidR="00CB03D6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B6630E">
              <w:rPr>
                <w:rFonts w:ascii="Segoe UI" w:hAnsi="Segoe UI" w:cs="Segoe UI"/>
                <w:bCs/>
                <w:szCs w:val="24"/>
              </w:rPr>
              <w:t>asked for</w:t>
            </w:r>
            <w:r w:rsidR="0099639A">
              <w:rPr>
                <w:rFonts w:ascii="Segoe UI" w:hAnsi="Segoe UI" w:cs="Segoe UI"/>
                <w:bCs/>
                <w:szCs w:val="24"/>
              </w:rPr>
              <w:t xml:space="preserve"> assurance that the Service user seats </w:t>
            </w:r>
            <w:r w:rsidR="00540D9B">
              <w:rPr>
                <w:rFonts w:ascii="Segoe UI" w:hAnsi="Segoe UI" w:cs="Segoe UI"/>
                <w:bCs/>
                <w:szCs w:val="24"/>
              </w:rPr>
              <w:t>were</w:t>
            </w:r>
            <w:r w:rsidR="0099639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52F02">
              <w:rPr>
                <w:rFonts w:ascii="Segoe UI" w:hAnsi="Segoe UI" w:cs="Segoe UI"/>
                <w:bCs/>
                <w:szCs w:val="24"/>
              </w:rPr>
              <w:t>represented by the S</w:t>
            </w:r>
            <w:r w:rsidR="0099639A">
              <w:rPr>
                <w:rFonts w:ascii="Segoe UI" w:hAnsi="Segoe UI" w:cs="Segoe UI"/>
                <w:bCs/>
                <w:szCs w:val="24"/>
              </w:rPr>
              <w:t>ervice Use</w:t>
            </w:r>
            <w:r w:rsidR="00DC4548">
              <w:rPr>
                <w:rFonts w:ascii="Segoe UI" w:hAnsi="Segoe UI" w:cs="Segoe UI"/>
                <w:bCs/>
                <w:szCs w:val="24"/>
              </w:rPr>
              <w:t>rs</w:t>
            </w:r>
            <w:r w:rsidR="00852F02">
              <w:rPr>
                <w:rFonts w:ascii="Segoe UI" w:hAnsi="Segoe UI" w:cs="Segoe UI"/>
                <w:bCs/>
                <w:szCs w:val="24"/>
              </w:rPr>
              <w:t xml:space="preserve"> only</w:t>
            </w:r>
            <w:r w:rsidR="00C33DA4">
              <w:rPr>
                <w:rFonts w:ascii="Segoe UI" w:hAnsi="Segoe UI" w:cs="Segoe UI"/>
                <w:bCs/>
                <w:szCs w:val="24"/>
              </w:rPr>
              <w:t xml:space="preserve">. </w:t>
            </w:r>
            <w:r w:rsidR="00013383">
              <w:rPr>
                <w:rFonts w:ascii="Segoe UI" w:hAnsi="Segoe UI" w:cs="Segoe UI"/>
                <w:bCs/>
                <w:szCs w:val="24"/>
              </w:rPr>
              <w:t xml:space="preserve">The Trust Chair </w:t>
            </w:r>
            <w:r w:rsidR="00D01F34">
              <w:rPr>
                <w:rFonts w:ascii="Segoe UI" w:hAnsi="Segoe UI" w:cs="Segoe UI"/>
                <w:bCs/>
                <w:szCs w:val="24"/>
              </w:rPr>
              <w:t>informed</w:t>
            </w:r>
            <w:r w:rsidR="00013383">
              <w:rPr>
                <w:rFonts w:ascii="Segoe UI" w:hAnsi="Segoe UI" w:cs="Segoe UI"/>
                <w:bCs/>
                <w:szCs w:val="24"/>
              </w:rPr>
              <w:t xml:space="preserve"> that the proposition </w:t>
            </w:r>
            <w:r w:rsidR="00540D9B">
              <w:rPr>
                <w:rFonts w:ascii="Segoe UI" w:hAnsi="Segoe UI" w:cs="Segoe UI"/>
                <w:bCs/>
                <w:szCs w:val="24"/>
              </w:rPr>
              <w:t>was</w:t>
            </w:r>
            <w:r w:rsidR="00013383">
              <w:rPr>
                <w:rFonts w:ascii="Segoe UI" w:hAnsi="Segoe UI" w:cs="Segoe UI"/>
                <w:bCs/>
                <w:szCs w:val="24"/>
              </w:rPr>
              <w:t xml:space="preserve"> to </w:t>
            </w:r>
            <w:r w:rsidR="00A12B0B">
              <w:rPr>
                <w:rFonts w:ascii="Segoe UI" w:hAnsi="Segoe UI" w:cs="Segoe UI"/>
                <w:bCs/>
                <w:szCs w:val="24"/>
              </w:rPr>
              <w:t xml:space="preserve">change the </w:t>
            </w:r>
            <w:r w:rsidR="00DF6584">
              <w:rPr>
                <w:rFonts w:ascii="Segoe UI" w:hAnsi="Segoe UI" w:cs="Segoe UI"/>
                <w:bCs/>
                <w:szCs w:val="24"/>
              </w:rPr>
              <w:t xml:space="preserve">composition of Council of Governors </w:t>
            </w:r>
            <w:r w:rsidR="00AB27BE">
              <w:rPr>
                <w:rFonts w:ascii="Segoe UI" w:hAnsi="Segoe UI" w:cs="Segoe UI"/>
                <w:bCs/>
                <w:szCs w:val="24"/>
              </w:rPr>
              <w:t xml:space="preserve">with the numbers </w:t>
            </w:r>
            <w:r w:rsidR="00013383">
              <w:rPr>
                <w:rFonts w:ascii="Segoe UI" w:hAnsi="Segoe UI" w:cs="Segoe UI"/>
                <w:bCs/>
                <w:szCs w:val="24"/>
              </w:rPr>
              <w:t>set-out in the paper.</w:t>
            </w:r>
            <w:r w:rsidR="0099639A">
              <w:rPr>
                <w:rFonts w:ascii="Segoe UI" w:hAnsi="Segoe UI" w:cs="Segoe UI"/>
                <w:bCs/>
                <w:szCs w:val="24"/>
              </w:rPr>
              <w:t xml:space="preserve"> </w:t>
            </w:r>
          </w:p>
          <w:p w14:paraId="7C94DDA1" w14:textId="3D7E3692" w:rsidR="00453F88" w:rsidRDefault="00453F88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B6D8640" w14:textId="724D6E07" w:rsidR="00E90CF0" w:rsidRDefault="00B43998" w:rsidP="006E22A5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The Chief Executive queried if the</w:t>
            </w:r>
            <w:r w:rsidR="006E22A5">
              <w:rPr>
                <w:rFonts w:ascii="Segoe UI" w:hAnsi="Segoe UI" w:cs="Segoe UI"/>
                <w:bCs/>
                <w:szCs w:val="24"/>
              </w:rPr>
              <w:t xml:space="preserve">re </w:t>
            </w:r>
            <w:r w:rsidR="00540D9B">
              <w:rPr>
                <w:rFonts w:ascii="Segoe UI" w:hAnsi="Segoe UI" w:cs="Segoe UI"/>
                <w:bCs/>
                <w:szCs w:val="24"/>
              </w:rPr>
              <w:t>was</w:t>
            </w:r>
            <w:r w:rsidR="006E22A5">
              <w:rPr>
                <w:rFonts w:ascii="Segoe UI" w:hAnsi="Segoe UI" w:cs="Segoe UI"/>
                <w:bCs/>
                <w:szCs w:val="24"/>
              </w:rPr>
              <w:t xml:space="preserve"> an </w:t>
            </w:r>
            <w:r w:rsidR="006E22A5" w:rsidRPr="006E22A5">
              <w:rPr>
                <w:rFonts w:ascii="Segoe UI" w:hAnsi="Segoe UI" w:cs="Segoe UI"/>
                <w:bCs/>
                <w:szCs w:val="24"/>
              </w:rPr>
              <w:t xml:space="preserve">approach which would ensure that </w:t>
            </w:r>
            <w:r w:rsidR="006E22A5">
              <w:rPr>
                <w:rFonts w:ascii="Segoe UI" w:hAnsi="Segoe UI" w:cs="Segoe UI"/>
                <w:bCs/>
                <w:szCs w:val="24"/>
              </w:rPr>
              <w:t xml:space="preserve">Service user </w:t>
            </w:r>
            <w:r w:rsidR="00BB7118">
              <w:rPr>
                <w:rFonts w:ascii="Segoe UI" w:hAnsi="Segoe UI" w:cs="Segoe UI"/>
                <w:bCs/>
                <w:szCs w:val="24"/>
              </w:rPr>
              <w:t>g</w:t>
            </w:r>
            <w:r w:rsidR="006E22A5">
              <w:rPr>
                <w:rFonts w:ascii="Segoe UI" w:hAnsi="Segoe UI" w:cs="Segoe UI"/>
                <w:bCs/>
                <w:szCs w:val="24"/>
              </w:rPr>
              <w:t xml:space="preserve">overnors </w:t>
            </w:r>
            <w:r w:rsidR="006E22A5" w:rsidRPr="006E22A5">
              <w:rPr>
                <w:rFonts w:ascii="Segoe UI" w:hAnsi="Segoe UI" w:cs="Segoe UI"/>
                <w:bCs/>
                <w:szCs w:val="24"/>
              </w:rPr>
              <w:t xml:space="preserve">elected represent the range of services that </w:t>
            </w:r>
            <w:r w:rsidR="006E22A5">
              <w:rPr>
                <w:rFonts w:ascii="Segoe UI" w:hAnsi="Segoe UI" w:cs="Segoe UI"/>
                <w:bCs/>
                <w:szCs w:val="24"/>
              </w:rPr>
              <w:t>the Trust provide</w:t>
            </w:r>
            <w:r w:rsidR="006E22A5" w:rsidRPr="006E22A5">
              <w:rPr>
                <w:rFonts w:ascii="Segoe UI" w:hAnsi="Segoe UI" w:cs="Segoe UI"/>
                <w:bCs/>
                <w:szCs w:val="24"/>
              </w:rPr>
              <w:t xml:space="preserve">. </w:t>
            </w:r>
            <w:r w:rsidR="00E90CF0">
              <w:rPr>
                <w:rFonts w:ascii="Segoe UI" w:hAnsi="Segoe UI" w:cs="Segoe UI"/>
                <w:bCs/>
                <w:szCs w:val="24"/>
              </w:rPr>
              <w:t>T</w:t>
            </w:r>
            <w:r w:rsidR="00E90CF0" w:rsidRPr="0073338B">
              <w:rPr>
                <w:rFonts w:ascii="Segoe UI" w:hAnsi="Segoe UI" w:cs="Segoe UI"/>
                <w:bCs/>
                <w:szCs w:val="24"/>
              </w:rPr>
              <w:t>he Director of Corporate Affairs and Company Secretary</w:t>
            </w:r>
            <w:r w:rsidR="00E90CF0">
              <w:rPr>
                <w:rFonts w:ascii="Segoe UI" w:hAnsi="Segoe UI" w:cs="Segoe UI"/>
                <w:bCs/>
                <w:szCs w:val="24"/>
              </w:rPr>
              <w:t xml:space="preserve"> explained</w:t>
            </w:r>
            <w:r w:rsidR="004B7ED4">
              <w:rPr>
                <w:rFonts w:ascii="Segoe UI" w:hAnsi="Segoe UI" w:cs="Segoe UI"/>
                <w:bCs/>
                <w:szCs w:val="24"/>
              </w:rPr>
              <w:t xml:space="preserve"> that </w:t>
            </w:r>
            <w:r w:rsidR="00F468F9">
              <w:rPr>
                <w:rFonts w:ascii="Segoe UI" w:hAnsi="Segoe UI" w:cs="Segoe UI"/>
                <w:bCs/>
                <w:szCs w:val="24"/>
              </w:rPr>
              <w:t xml:space="preserve">the Patient </w:t>
            </w:r>
            <w:r w:rsidR="00BB7118">
              <w:rPr>
                <w:rFonts w:ascii="Segoe UI" w:hAnsi="Segoe UI" w:cs="Segoe UI"/>
                <w:bCs/>
                <w:szCs w:val="24"/>
              </w:rPr>
              <w:t>c</w:t>
            </w:r>
            <w:r w:rsidR="00F468F9">
              <w:rPr>
                <w:rFonts w:ascii="Segoe UI" w:hAnsi="Segoe UI" w:cs="Segoe UI"/>
                <w:bCs/>
                <w:szCs w:val="24"/>
              </w:rPr>
              <w:t>onstituency</w:t>
            </w:r>
            <w:r w:rsidR="000E10B1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E13EA">
              <w:rPr>
                <w:rFonts w:ascii="Segoe UI" w:hAnsi="Segoe UI" w:cs="Segoe UI"/>
                <w:bCs/>
                <w:szCs w:val="24"/>
              </w:rPr>
              <w:t>was broke</w:t>
            </w:r>
            <w:r w:rsidR="006A347A">
              <w:rPr>
                <w:rFonts w:ascii="Segoe UI" w:hAnsi="Segoe UI" w:cs="Segoe UI"/>
                <w:bCs/>
                <w:szCs w:val="24"/>
              </w:rPr>
              <w:t>n down as</w:t>
            </w:r>
            <w:r w:rsidR="00F468F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4B7ED4">
              <w:rPr>
                <w:rFonts w:ascii="Segoe UI" w:hAnsi="Segoe UI" w:cs="Segoe UI"/>
                <w:bCs/>
                <w:szCs w:val="24"/>
              </w:rPr>
              <w:t>2 seat</w:t>
            </w:r>
            <w:r w:rsidR="00F468F9">
              <w:rPr>
                <w:rFonts w:ascii="Segoe UI" w:hAnsi="Segoe UI" w:cs="Segoe UI"/>
                <w:bCs/>
                <w:szCs w:val="24"/>
              </w:rPr>
              <w:t>s for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D6CE6" w:rsidRPr="006F2FD1">
              <w:rPr>
                <w:rFonts w:ascii="Segoe UI" w:hAnsi="Segoe UI" w:cs="Segoe UI"/>
                <w:bCs/>
                <w:szCs w:val="24"/>
              </w:rPr>
              <w:t>Buckinghamshire &amp; Other Counties</w:t>
            </w:r>
            <w:r w:rsidR="00F468F9" w:rsidRPr="006F2FD1">
              <w:rPr>
                <w:rFonts w:ascii="Segoe UI" w:hAnsi="Segoe UI" w:cs="Segoe UI"/>
                <w:bCs/>
                <w:szCs w:val="24"/>
              </w:rPr>
              <w:t>; 2 seats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27F63" w:rsidRPr="006F2FD1">
              <w:rPr>
                <w:rFonts w:ascii="Segoe UI" w:hAnsi="Segoe UI" w:cs="Segoe UI"/>
                <w:bCs/>
                <w:szCs w:val="24"/>
              </w:rPr>
              <w:t xml:space="preserve">for </w:t>
            </w:r>
            <w:r w:rsidR="004B7ED4" w:rsidRPr="006F2FD1">
              <w:rPr>
                <w:rFonts w:ascii="Segoe UI" w:hAnsi="Segoe UI" w:cs="Segoe UI"/>
                <w:bCs/>
                <w:szCs w:val="24"/>
              </w:rPr>
              <w:t>Oxfordshire</w:t>
            </w:r>
            <w:r w:rsidR="00727F63" w:rsidRPr="006F2FD1">
              <w:rPr>
                <w:rFonts w:ascii="Segoe UI" w:hAnsi="Segoe UI" w:cs="Segoe UI"/>
                <w:bCs/>
                <w:szCs w:val="24"/>
              </w:rPr>
              <w:t>; and 2 seats for Carers.</w:t>
            </w:r>
          </w:p>
          <w:p w14:paraId="60BBD150" w14:textId="77777777" w:rsidR="005F7E67" w:rsidRDefault="005F7E6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D0B572D" w14:textId="1B421F91" w:rsidR="00101FA8" w:rsidRDefault="00E95B80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lastRenderedPageBreak/>
              <w:t xml:space="preserve">Davina </w:t>
            </w:r>
            <w:r w:rsidR="006A347A">
              <w:rPr>
                <w:rFonts w:ascii="Segoe UI" w:hAnsi="Segoe UI" w:cs="Segoe UI"/>
                <w:bCs/>
                <w:szCs w:val="24"/>
              </w:rPr>
              <w:t>Logan</w:t>
            </w:r>
            <w:r w:rsidR="005F7E67">
              <w:rPr>
                <w:rFonts w:ascii="Segoe UI" w:hAnsi="Segoe UI" w:cs="Segoe UI"/>
                <w:bCs/>
                <w:szCs w:val="24"/>
              </w:rPr>
              <w:t xml:space="preserve">, Maureen Cundell and Mike Hobbs expressed </w:t>
            </w:r>
            <w:r w:rsidR="00BC2ED7">
              <w:rPr>
                <w:rFonts w:ascii="Segoe UI" w:hAnsi="Segoe UI" w:cs="Segoe UI"/>
                <w:bCs/>
                <w:szCs w:val="24"/>
              </w:rPr>
              <w:t xml:space="preserve">different </w:t>
            </w:r>
            <w:r w:rsidR="00CA5F39">
              <w:rPr>
                <w:rFonts w:ascii="Segoe UI" w:hAnsi="Segoe UI" w:cs="Segoe UI"/>
                <w:bCs/>
                <w:szCs w:val="24"/>
              </w:rPr>
              <w:t>views</w:t>
            </w:r>
            <w:r w:rsidR="006673FF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CA5F3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25EEB">
              <w:rPr>
                <w:rFonts w:ascii="Segoe UI" w:hAnsi="Segoe UI" w:cs="Segoe UI"/>
                <w:bCs/>
                <w:szCs w:val="24"/>
              </w:rPr>
              <w:t>s</w:t>
            </w:r>
            <w:r w:rsidR="0032663B">
              <w:rPr>
                <w:rFonts w:ascii="Segoe UI" w:hAnsi="Segoe UI" w:cs="Segoe UI"/>
                <w:bCs/>
                <w:szCs w:val="24"/>
              </w:rPr>
              <w:t>uggestions</w:t>
            </w:r>
            <w:r w:rsidR="00F74516">
              <w:rPr>
                <w:rFonts w:ascii="Segoe UI" w:hAnsi="Segoe UI" w:cs="Segoe UI"/>
                <w:bCs/>
                <w:szCs w:val="24"/>
              </w:rPr>
              <w:t xml:space="preserve"> on the proposed changes to the Constitution.</w:t>
            </w:r>
            <w:r w:rsidR="00CA5F3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607A8">
              <w:rPr>
                <w:rFonts w:ascii="Segoe UI" w:hAnsi="Segoe UI" w:cs="Segoe UI"/>
                <w:bCs/>
                <w:szCs w:val="24"/>
              </w:rPr>
              <w:t xml:space="preserve">Since </w:t>
            </w:r>
            <w:r w:rsidR="008B5EE6">
              <w:rPr>
                <w:rFonts w:ascii="Segoe UI" w:hAnsi="Segoe UI" w:cs="Segoe UI"/>
                <w:bCs/>
                <w:szCs w:val="24"/>
              </w:rPr>
              <w:t>it</w:t>
            </w:r>
            <w:r w:rsidR="00E607A8">
              <w:rPr>
                <w:rFonts w:ascii="Segoe UI" w:hAnsi="Segoe UI" w:cs="Segoe UI"/>
                <w:bCs/>
                <w:szCs w:val="24"/>
              </w:rPr>
              <w:t xml:space="preserve"> was </w:t>
            </w:r>
            <w:r w:rsidR="008B5EE6">
              <w:rPr>
                <w:rFonts w:ascii="Segoe UI" w:hAnsi="Segoe UI" w:cs="Segoe UI"/>
                <w:bCs/>
                <w:szCs w:val="24"/>
              </w:rPr>
              <w:t>difficult to reach an agreement, t</w:t>
            </w:r>
            <w:r w:rsidR="00506CDD">
              <w:rPr>
                <w:rFonts w:ascii="Segoe UI" w:hAnsi="Segoe UI" w:cs="Segoe UI"/>
                <w:bCs/>
                <w:szCs w:val="24"/>
              </w:rPr>
              <w:t xml:space="preserve">he Lead Governor suggested to </w:t>
            </w:r>
            <w:r w:rsidR="00C24A89">
              <w:rPr>
                <w:rFonts w:ascii="Segoe UI" w:hAnsi="Segoe UI" w:cs="Segoe UI"/>
                <w:bCs/>
                <w:szCs w:val="24"/>
              </w:rPr>
              <w:t>have a vote</w:t>
            </w:r>
            <w:r w:rsidR="005A5AB9">
              <w:rPr>
                <w:rFonts w:ascii="Segoe UI" w:hAnsi="Segoe UI" w:cs="Segoe UI"/>
                <w:bCs/>
                <w:szCs w:val="24"/>
              </w:rPr>
              <w:t>, o</w:t>
            </w:r>
            <w:r w:rsidR="00506CDD">
              <w:rPr>
                <w:rFonts w:ascii="Segoe UI" w:hAnsi="Segoe UI" w:cs="Segoe UI"/>
                <w:bCs/>
                <w:szCs w:val="24"/>
              </w:rPr>
              <w:t>ut of the meeting</w:t>
            </w:r>
            <w:r w:rsidR="009F7849">
              <w:rPr>
                <w:rFonts w:ascii="Segoe UI" w:hAnsi="Segoe UI" w:cs="Segoe UI"/>
                <w:bCs/>
                <w:szCs w:val="24"/>
              </w:rPr>
              <w:t>,</w:t>
            </w:r>
            <w:r w:rsidR="00CA5F39">
              <w:rPr>
                <w:rFonts w:ascii="Segoe UI" w:hAnsi="Segoe UI" w:cs="Segoe UI"/>
                <w:bCs/>
                <w:szCs w:val="24"/>
              </w:rPr>
              <w:t xml:space="preserve"> instead of </w:t>
            </w:r>
            <w:r w:rsidR="00C35C95">
              <w:rPr>
                <w:rFonts w:ascii="Segoe UI" w:hAnsi="Segoe UI" w:cs="Segoe UI"/>
                <w:bCs/>
                <w:szCs w:val="24"/>
              </w:rPr>
              <w:t>remitting</w:t>
            </w:r>
            <w:r w:rsidR="00BC2ED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A6B91">
              <w:rPr>
                <w:rFonts w:ascii="Segoe UI" w:hAnsi="Segoe UI" w:cs="Segoe UI"/>
                <w:bCs/>
                <w:szCs w:val="24"/>
              </w:rPr>
              <w:t>the matter</w:t>
            </w:r>
            <w:r w:rsidR="00BC2ED7">
              <w:rPr>
                <w:rFonts w:ascii="Segoe UI" w:hAnsi="Segoe UI" w:cs="Segoe UI"/>
                <w:bCs/>
                <w:szCs w:val="24"/>
              </w:rPr>
              <w:t xml:space="preserve"> back to the</w:t>
            </w:r>
            <w:r w:rsidR="00C24A89">
              <w:rPr>
                <w:rFonts w:ascii="Segoe UI" w:hAnsi="Segoe UI" w:cs="Segoe UI"/>
                <w:bCs/>
                <w:szCs w:val="24"/>
              </w:rPr>
              <w:t xml:space="preserve"> Governance sub-group. T</w:t>
            </w:r>
            <w:r w:rsidR="009F7849">
              <w:rPr>
                <w:rFonts w:ascii="Segoe UI" w:hAnsi="Segoe UI" w:cs="Segoe UI"/>
                <w:bCs/>
                <w:szCs w:val="24"/>
              </w:rPr>
              <w:t xml:space="preserve">he </w:t>
            </w:r>
            <w:r w:rsidR="00F6760E">
              <w:rPr>
                <w:rFonts w:ascii="Segoe UI" w:hAnsi="Segoe UI" w:cs="Segoe UI"/>
                <w:bCs/>
                <w:szCs w:val="24"/>
              </w:rPr>
              <w:t xml:space="preserve">Trust </w:t>
            </w:r>
            <w:r w:rsidR="009F7849">
              <w:rPr>
                <w:rFonts w:ascii="Segoe UI" w:hAnsi="Segoe UI" w:cs="Segoe UI"/>
                <w:bCs/>
                <w:szCs w:val="24"/>
              </w:rPr>
              <w:t>Chair</w:t>
            </w:r>
            <w:r w:rsidR="00070E67">
              <w:rPr>
                <w:rFonts w:ascii="Segoe UI" w:hAnsi="Segoe UI" w:cs="Segoe UI"/>
                <w:bCs/>
                <w:szCs w:val="24"/>
              </w:rPr>
              <w:t>;</w:t>
            </w:r>
            <w:r w:rsidR="009F7849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="009F7849" w:rsidRPr="0073338B">
              <w:rPr>
                <w:rFonts w:ascii="Segoe UI" w:hAnsi="Segoe UI" w:cs="Segoe UI"/>
                <w:bCs/>
                <w:szCs w:val="24"/>
              </w:rPr>
              <w:t>Director of Corporate Affairs and Company Secretary</w:t>
            </w:r>
            <w:r w:rsidR="00070E67">
              <w:rPr>
                <w:rFonts w:ascii="Segoe UI" w:hAnsi="Segoe UI" w:cs="Segoe UI"/>
                <w:bCs/>
                <w:szCs w:val="24"/>
              </w:rPr>
              <w:t>;</w:t>
            </w:r>
            <w:r w:rsidR="00A44C7C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66554">
              <w:rPr>
                <w:rFonts w:ascii="Segoe UI" w:hAnsi="Segoe UI" w:cs="Segoe UI"/>
                <w:bCs/>
                <w:szCs w:val="24"/>
              </w:rPr>
              <w:t xml:space="preserve">and the Council of Governors </w:t>
            </w:r>
            <w:r w:rsidR="00A44C7C">
              <w:rPr>
                <w:rFonts w:ascii="Segoe UI" w:hAnsi="Segoe UI" w:cs="Segoe UI"/>
                <w:bCs/>
                <w:szCs w:val="24"/>
              </w:rPr>
              <w:t xml:space="preserve">agreed </w:t>
            </w:r>
            <w:r w:rsidR="00866554">
              <w:rPr>
                <w:rFonts w:ascii="Segoe UI" w:hAnsi="Segoe UI" w:cs="Segoe UI"/>
                <w:bCs/>
                <w:szCs w:val="24"/>
              </w:rPr>
              <w:t>t</w:t>
            </w:r>
            <w:r w:rsidR="004E4240">
              <w:rPr>
                <w:rFonts w:ascii="Segoe UI" w:hAnsi="Segoe UI" w:cs="Segoe UI"/>
                <w:bCs/>
                <w:szCs w:val="24"/>
              </w:rPr>
              <w:t xml:space="preserve">o </w:t>
            </w:r>
            <w:r w:rsidR="00BC3DE0">
              <w:rPr>
                <w:rFonts w:ascii="Segoe UI" w:hAnsi="Segoe UI" w:cs="Segoe UI"/>
                <w:bCs/>
                <w:szCs w:val="24"/>
              </w:rPr>
              <w:t>resort</w:t>
            </w:r>
            <w:r w:rsidR="004F07F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61317">
              <w:rPr>
                <w:rFonts w:ascii="Segoe UI" w:hAnsi="Segoe UI" w:cs="Segoe UI"/>
                <w:bCs/>
                <w:szCs w:val="24"/>
              </w:rPr>
              <w:t xml:space="preserve">to </w:t>
            </w:r>
            <w:r w:rsidR="004F07F5">
              <w:rPr>
                <w:rFonts w:ascii="Segoe UI" w:hAnsi="Segoe UI" w:cs="Segoe UI"/>
                <w:bCs/>
                <w:szCs w:val="24"/>
              </w:rPr>
              <w:t xml:space="preserve">a </w:t>
            </w:r>
            <w:r w:rsidR="004E4240">
              <w:rPr>
                <w:rFonts w:ascii="Segoe UI" w:hAnsi="Segoe UI" w:cs="Segoe UI"/>
                <w:bCs/>
                <w:szCs w:val="24"/>
              </w:rPr>
              <w:t>vote</w:t>
            </w:r>
            <w:r w:rsidR="00BC3DE0">
              <w:rPr>
                <w:rFonts w:ascii="Segoe UI" w:hAnsi="Segoe UI" w:cs="Segoe UI"/>
                <w:bCs/>
                <w:szCs w:val="24"/>
              </w:rPr>
              <w:t xml:space="preserve"> to arrive at a decision</w:t>
            </w:r>
            <w:r w:rsidR="00F61317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01F72DE5" w14:textId="374819C8" w:rsidR="00612F93" w:rsidRDefault="00612F93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DC2A150" w14:textId="50565EB3" w:rsidR="00F341B8" w:rsidRDefault="00577879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577879">
              <w:rPr>
                <w:rFonts w:ascii="Segoe UI" w:hAnsi="Segoe UI" w:cs="Segoe UI"/>
                <w:b/>
                <w:szCs w:val="24"/>
              </w:rPr>
              <w:t xml:space="preserve">The Council noted the </w:t>
            </w:r>
            <w:r w:rsidR="00490ED8">
              <w:rPr>
                <w:rFonts w:ascii="Segoe UI" w:hAnsi="Segoe UI" w:cs="Segoe UI"/>
                <w:b/>
                <w:szCs w:val="24"/>
              </w:rPr>
              <w:t>report</w:t>
            </w:r>
            <w:r w:rsidR="00521BB7">
              <w:rPr>
                <w:rFonts w:ascii="Segoe UI" w:hAnsi="Segoe UI" w:cs="Segoe UI"/>
                <w:b/>
                <w:szCs w:val="24"/>
              </w:rPr>
              <w:t xml:space="preserve">; and </w:t>
            </w:r>
            <w:r w:rsidR="00F341B8" w:rsidRPr="0073338B">
              <w:rPr>
                <w:rFonts w:ascii="Segoe UI" w:hAnsi="Segoe UI" w:cs="Segoe UI"/>
                <w:b/>
                <w:szCs w:val="24"/>
              </w:rPr>
              <w:t>approved</w:t>
            </w:r>
            <w:r w:rsidR="00F341B8">
              <w:rPr>
                <w:rFonts w:ascii="Segoe UI" w:hAnsi="Segoe UI" w:cs="Segoe UI"/>
                <w:b/>
                <w:szCs w:val="24"/>
              </w:rPr>
              <w:t xml:space="preserve"> the definition of ‘significant transaction’ in the appendix to Engagement Policy.</w:t>
            </w:r>
          </w:p>
          <w:p w14:paraId="6E97E921" w14:textId="77777777" w:rsidR="00F341B8" w:rsidRPr="006E22A5" w:rsidRDefault="00F341B8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127FBB2" w14:textId="45CE1AD0" w:rsidR="00612F93" w:rsidRPr="00577879" w:rsidRDefault="00612F93" w:rsidP="00612F93">
            <w:pPr>
              <w:jc w:val="both"/>
              <w:rPr>
                <w:rFonts w:ascii="Segoe UI" w:hAnsi="Segoe UI" w:cs="Segoe UI"/>
                <w:b/>
                <w:i/>
                <w:iCs/>
                <w:szCs w:val="24"/>
              </w:rPr>
            </w:pP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In </w:t>
            </w:r>
            <w:r w:rsidR="007D4458"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early </w:t>
            </w:r>
            <w:r w:rsidR="00076FC6" w:rsidRPr="00577879">
              <w:rPr>
                <w:rFonts w:ascii="Segoe UI" w:hAnsi="Segoe UI" w:cs="Segoe UI"/>
                <w:b/>
                <w:i/>
                <w:iCs/>
                <w:szCs w:val="24"/>
              </w:rPr>
              <w:t>De</w:t>
            </w:r>
            <w:r w:rsidR="00F611DB"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cember 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>202</w:t>
            </w:r>
            <w:r w:rsidR="00233F57">
              <w:rPr>
                <w:rFonts w:ascii="Segoe UI" w:hAnsi="Segoe UI" w:cs="Segoe UI"/>
                <w:b/>
                <w:i/>
                <w:iCs/>
                <w:szCs w:val="24"/>
              </w:rPr>
              <w:t>0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, </w:t>
            </w:r>
            <w:r w:rsidR="00FE06AD"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a virtual vote was </w:t>
            </w:r>
            <w:r w:rsidR="00A161C1" w:rsidRPr="00577879">
              <w:rPr>
                <w:rFonts w:ascii="Segoe UI" w:hAnsi="Segoe UI" w:cs="Segoe UI"/>
                <w:b/>
                <w:i/>
                <w:iCs/>
                <w:szCs w:val="24"/>
              </w:rPr>
              <w:t>held,</w:t>
            </w:r>
            <w:r w:rsidR="00FE06AD"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 and 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the Council of Governors supported the proposed changes to the </w:t>
            </w:r>
            <w:r w:rsidR="003667AF" w:rsidRPr="00577879">
              <w:rPr>
                <w:rFonts w:ascii="Segoe UI" w:hAnsi="Segoe UI" w:cs="Segoe UI"/>
                <w:b/>
                <w:i/>
                <w:iCs/>
                <w:szCs w:val="24"/>
              </w:rPr>
              <w:t>C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onstitution by </w:t>
            </w:r>
            <w:r w:rsidR="00FE06AD" w:rsidRPr="00577879">
              <w:rPr>
                <w:rFonts w:ascii="Segoe UI" w:hAnsi="Segoe UI" w:cs="Segoe UI"/>
                <w:b/>
                <w:i/>
                <w:iCs/>
                <w:szCs w:val="24"/>
              </w:rPr>
              <w:t>majority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. </w:t>
            </w:r>
            <w:r w:rsidR="00A161C1" w:rsidRPr="00577879">
              <w:rPr>
                <w:rFonts w:ascii="Segoe UI" w:hAnsi="Segoe UI" w:cs="Segoe UI"/>
                <w:b/>
                <w:i/>
                <w:iCs/>
                <w:szCs w:val="24"/>
              </w:rPr>
              <w:t>Th</w:t>
            </w:r>
            <w:r w:rsidR="00DE27A8"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is was approved 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by the Board </w:t>
            </w:r>
            <w:r w:rsidR="00FD73C0"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of Directors 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>at the meeting</w:t>
            </w:r>
            <w:r w:rsidR="00152325">
              <w:rPr>
                <w:rFonts w:ascii="Segoe UI" w:hAnsi="Segoe UI" w:cs="Segoe UI"/>
                <w:b/>
                <w:i/>
                <w:iCs/>
                <w:szCs w:val="24"/>
              </w:rPr>
              <w:t xml:space="preserve"> held</w:t>
            </w:r>
            <w:r w:rsidRPr="00577879">
              <w:rPr>
                <w:rFonts w:ascii="Segoe UI" w:hAnsi="Segoe UI" w:cs="Segoe UI"/>
                <w:b/>
                <w:i/>
                <w:iCs/>
                <w:szCs w:val="24"/>
              </w:rPr>
              <w:t xml:space="preserve"> in public on 27th January 2021.</w:t>
            </w:r>
          </w:p>
          <w:p w14:paraId="6F96AC18" w14:textId="7D5FBB97" w:rsidR="00612F93" w:rsidRPr="006E22A5" w:rsidRDefault="00612F93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0254FADA" w14:textId="77777777" w:rsidR="0025624F" w:rsidRPr="0073338B" w:rsidRDefault="0025624F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B57483" w:rsidRPr="00AE0FA6" w14:paraId="7CB45CEE" w14:textId="77777777" w:rsidTr="00B975ED">
        <w:tc>
          <w:tcPr>
            <w:tcW w:w="787" w:type="dxa"/>
          </w:tcPr>
          <w:p w14:paraId="646E8706" w14:textId="77777777" w:rsidR="00B57483" w:rsidRPr="008858A3" w:rsidRDefault="008858A3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8858A3">
              <w:rPr>
                <w:rFonts w:ascii="Segoe UI" w:hAnsi="Segoe UI" w:cs="Segoe UI"/>
                <w:b/>
                <w:szCs w:val="24"/>
              </w:rPr>
              <w:t>13.</w:t>
            </w:r>
          </w:p>
          <w:p w14:paraId="2797A9A3" w14:textId="1329634C" w:rsidR="008858A3" w:rsidRDefault="008858A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5D3174D" w14:textId="63E86A67" w:rsidR="008858A3" w:rsidRDefault="007E5D1F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6646CCC1" w14:textId="304F6D4C" w:rsidR="007E5D1F" w:rsidRDefault="007E5D1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3FD2239" w14:textId="1DC92819" w:rsidR="007E5D1F" w:rsidRDefault="007E5D1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5CB3D76" w14:textId="03D2CA11" w:rsidR="007E48A8" w:rsidRDefault="007E48A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89E924B" w14:textId="77777777" w:rsidR="007E48A8" w:rsidRDefault="007E48A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220BCF8" w14:textId="70D8B0A2" w:rsidR="007E5D1F" w:rsidRDefault="007E5D1F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7BCF7EB8" w14:textId="7DEF218F" w:rsidR="007E5D1F" w:rsidRDefault="007E5D1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9E77844" w14:textId="1FFD9DC0" w:rsidR="00D60199" w:rsidRDefault="00D6019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579FF85" w14:textId="557DAF42" w:rsidR="007E5D1F" w:rsidRDefault="007E5D1F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464910B7" w14:textId="77777777" w:rsidR="007C77F6" w:rsidRDefault="007C77F6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3DBD300" w14:textId="77777777" w:rsidR="00DE1D2A" w:rsidRDefault="00DE1D2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E7A6558" w14:textId="3710601D" w:rsidR="00DE1D2A" w:rsidRDefault="00DE1D2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2806FB7" w14:textId="20145203" w:rsidR="00E55E18" w:rsidRDefault="00E55E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69AF356" w14:textId="40D7793B" w:rsidR="00D60199" w:rsidRDefault="00233F57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6A72C9AC" w14:textId="50AFCDEF" w:rsidR="00D60199" w:rsidRDefault="00D6019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37C2CBC" w14:textId="4DCCD2C8" w:rsidR="00D60199" w:rsidRDefault="00D6019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5BF1C1F" w14:textId="4FA6A674" w:rsidR="00D60199" w:rsidRDefault="00D6019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74C9E23" w14:textId="615B7111" w:rsidR="00D60199" w:rsidRDefault="00D6019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C0D768A" w14:textId="41ADAEC2" w:rsidR="00D60199" w:rsidRDefault="00D6019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F162FBA" w14:textId="77777777" w:rsidR="00FA5758" w:rsidRDefault="00FA575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D373FE0" w14:textId="2552ACA5" w:rsidR="00D60199" w:rsidRDefault="00D60199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FB5F21B" w14:textId="3215F08B" w:rsidR="00233F57" w:rsidRDefault="00233F5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EB9CC5B" w14:textId="08E179F5" w:rsidR="00233F57" w:rsidRDefault="00233F5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D1056A3" w14:textId="06D8929F" w:rsidR="00233F57" w:rsidRDefault="00233F5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D7D845A" w14:textId="77777777" w:rsidR="00233F57" w:rsidRDefault="00233F57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9431887" w14:textId="25FF4C21" w:rsidR="00DE1D2A" w:rsidRDefault="00B75617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1F6AF223" w14:textId="77777777" w:rsidR="005A15B8" w:rsidRDefault="005A15B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B9C6DA4" w14:textId="77777777" w:rsidR="005A15B8" w:rsidRDefault="005A15B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3648947" w14:textId="77777777" w:rsidR="00D00618" w:rsidRDefault="00D006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CFA288E" w14:textId="7DF605F2" w:rsidR="005A15B8" w:rsidRDefault="005A15B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24F12A4" w14:textId="0E8B15FE" w:rsidR="00832E0C" w:rsidRDefault="00832E0C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8D760C8" w14:textId="18F24616" w:rsidR="00832E0C" w:rsidRDefault="00B75617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5EA1413D" w14:textId="77777777" w:rsidR="005A15B8" w:rsidRDefault="005A15B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FA1BD44" w14:textId="77777777" w:rsidR="005A15B8" w:rsidRDefault="005A15B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F9FF002" w14:textId="7A7F072A" w:rsidR="005A15B8" w:rsidRDefault="005A15B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642D110" w14:textId="7C5B47EC" w:rsidR="00BD4795" w:rsidRDefault="00BD4795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4E32557" w14:textId="77777777" w:rsidR="00BD4795" w:rsidRDefault="00BD4795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6C7C036D" w14:textId="3F8A437A" w:rsidR="005A15B8" w:rsidRDefault="005A15B8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015E3BDA" w14:textId="77777777" w:rsidR="00D00618" w:rsidRDefault="00D00618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2D164A4" w14:textId="172AC43C" w:rsidR="00B75617" w:rsidRPr="00DE1D2A" w:rsidRDefault="00B75617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h</w:t>
            </w:r>
          </w:p>
        </w:tc>
        <w:tc>
          <w:tcPr>
            <w:tcW w:w="8415" w:type="dxa"/>
          </w:tcPr>
          <w:p w14:paraId="68959D53" w14:textId="77777777" w:rsidR="00B57483" w:rsidRPr="000517BC" w:rsidRDefault="00A723A7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0517BC">
              <w:rPr>
                <w:rFonts w:ascii="Segoe UI" w:hAnsi="Segoe UI" w:cs="Segoe UI"/>
                <w:b/>
                <w:szCs w:val="24"/>
              </w:rPr>
              <w:lastRenderedPageBreak/>
              <w:t>Lead Governor update</w:t>
            </w:r>
          </w:p>
          <w:p w14:paraId="6D00A4C2" w14:textId="2ED43BB0" w:rsidR="00A723A7" w:rsidRDefault="00A723A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041AF07" w14:textId="30B0EBD9" w:rsidR="00C96492" w:rsidRDefault="00643B90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The Lead Governor </w:t>
            </w:r>
            <w:r w:rsidR="000517BC">
              <w:rPr>
                <w:rFonts w:ascii="Segoe UI" w:hAnsi="Segoe UI" w:cs="Segoe UI"/>
                <w:bCs/>
                <w:szCs w:val="24"/>
              </w:rPr>
              <w:t>Chris Roberts</w:t>
            </w:r>
            <w:r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45FD8">
              <w:rPr>
                <w:rFonts w:ascii="Segoe UI" w:hAnsi="Segoe UI" w:cs="Segoe UI"/>
                <w:bCs/>
                <w:szCs w:val="24"/>
              </w:rPr>
              <w:t>informed the Council</w:t>
            </w:r>
            <w:r w:rsidR="00460BAF">
              <w:rPr>
                <w:rFonts w:ascii="Segoe UI" w:hAnsi="Segoe UI" w:cs="Segoe UI"/>
                <w:bCs/>
                <w:szCs w:val="24"/>
              </w:rPr>
              <w:t>, as feedback from the Governor sub-groups</w:t>
            </w:r>
            <w:r w:rsidR="00C96492">
              <w:rPr>
                <w:rFonts w:ascii="Segoe UI" w:hAnsi="Segoe UI" w:cs="Segoe UI"/>
                <w:bCs/>
                <w:szCs w:val="24"/>
              </w:rPr>
              <w:t>,</w:t>
            </w:r>
            <w:r w:rsidR="0012193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3B2A0A">
              <w:rPr>
                <w:rFonts w:ascii="Segoe UI" w:hAnsi="Segoe UI" w:cs="Segoe UI"/>
                <w:bCs/>
                <w:szCs w:val="24"/>
              </w:rPr>
              <w:t xml:space="preserve">that </w:t>
            </w:r>
            <w:r w:rsidR="00C96492">
              <w:rPr>
                <w:rFonts w:ascii="Segoe UI" w:hAnsi="Segoe UI" w:cs="Segoe UI"/>
                <w:bCs/>
                <w:szCs w:val="24"/>
              </w:rPr>
              <w:t>the Task</w:t>
            </w:r>
            <w:r w:rsidR="00863DE3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C96492">
              <w:rPr>
                <w:rFonts w:ascii="Segoe UI" w:hAnsi="Segoe UI" w:cs="Segoe UI"/>
                <w:bCs/>
                <w:szCs w:val="24"/>
              </w:rPr>
              <w:t xml:space="preserve"> Finish Group</w:t>
            </w:r>
            <w:r w:rsidR="00B53845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63DE3">
              <w:rPr>
                <w:rFonts w:ascii="Segoe UI" w:hAnsi="Segoe UI" w:cs="Segoe UI"/>
                <w:bCs/>
                <w:szCs w:val="24"/>
              </w:rPr>
              <w:t>w</w:t>
            </w:r>
            <w:r w:rsidR="00233F57">
              <w:rPr>
                <w:rFonts w:ascii="Segoe UI" w:hAnsi="Segoe UI" w:cs="Segoe UI"/>
                <w:bCs/>
                <w:szCs w:val="24"/>
              </w:rPr>
              <w:t>as</w:t>
            </w:r>
            <w:r w:rsidR="00863DE3">
              <w:rPr>
                <w:rFonts w:ascii="Segoe UI" w:hAnsi="Segoe UI" w:cs="Segoe UI"/>
                <w:bCs/>
                <w:szCs w:val="24"/>
              </w:rPr>
              <w:t xml:space="preserve"> planning</w:t>
            </w:r>
            <w:r w:rsidR="00B53845">
              <w:rPr>
                <w:rFonts w:ascii="Segoe UI" w:hAnsi="Segoe UI" w:cs="Segoe UI"/>
                <w:bCs/>
                <w:szCs w:val="24"/>
              </w:rPr>
              <w:t xml:space="preserve"> to get </w:t>
            </w:r>
            <w:r w:rsidR="00770D3C">
              <w:rPr>
                <w:rFonts w:ascii="Segoe UI" w:hAnsi="Segoe UI" w:cs="Segoe UI"/>
                <w:bCs/>
                <w:szCs w:val="24"/>
              </w:rPr>
              <w:t xml:space="preserve">answers to </w:t>
            </w:r>
            <w:r w:rsidR="00863DE3">
              <w:rPr>
                <w:rFonts w:ascii="Segoe UI" w:hAnsi="Segoe UI" w:cs="Segoe UI"/>
                <w:bCs/>
                <w:szCs w:val="24"/>
              </w:rPr>
              <w:t>a few</w:t>
            </w:r>
            <w:r w:rsidR="00770D3C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53845">
              <w:rPr>
                <w:rFonts w:ascii="Segoe UI" w:hAnsi="Segoe UI" w:cs="Segoe UI"/>
                <w:bCs/>
                <w:szCs w:val="24"/>
              </w:rPr>
              <w:t xml:space="preserve">questions from the Trust and once </w:t>
            </w:r>
            <w:r w:rsidR="00863DE3">
              <w:rPr>
                <w:rFonts w:ascii="Segoe UI" w:hAnsi="Segoe UI" w:cs="Segoe UI"/>
                <w:bCs/>
                <w:szCs w:val="24"/>
              </w:rPr>
              <w:t>they were</w:t>
            </w:r>
            <w:r w:rsidR="00B53845">
              <w:rPr>
                <w:rFonts w:ascii="Segoe UI" w:hAnsi="Segoe UI" w:cs="Segoe UI"/>
                <w:bCs/>
                <w:szCs w:val="24"/>
              </w:rPr>
              <w:t xml:space="preserve"> resolved, the Task and Finish Group would stand down.</w:t>
            </w:r>
          </w:p>
          <w:p w14:paraId="3F3073CE" w14:textId="77777777" w:rsidR="00233F57" w:rsidRDefault="00233F57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4E91B4D" w14:textId="4F5201AC" w:rsidR="00B53845" w:rsidRDefault="00BD4795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He</w:t>
            </w:r>
            <w:r w:rsidR="00E13C78">
              <w:rPr>
                <w:rFonts w:ascii="Segoe UI" w:hAnsi="Segoe UI" w:cs="Segoe UI"/>
                <w:bCs/>
                <w:szCs w:val="24"/>
              </w:rPr>
              <w:t xml:space="preserve"> thanked Sula Wiltshire for her </w:t>
            </w:r>
            <w:r w:rsidR="00DA7189">
              <w:rPr>
                <w:rFonts w:ascii="Segoe UI" w:hAnsi="Segoe UI" w:cs="Segoe UI"/>
                <w:bCs/>
                <w:szCs w:val="24"/>
              </w:rPr>
              <w:t xml:space="preserve">loyalty and </w:t>
            </w:r>
            <w:r w:rsidR="00061E20">
              <w:rPr>
                <w:rFonts w:ascii="Segoe UI" w:hAnsi="Segoe UI" w:cs="Segoe UI"/>
                <w:bCs/>
                <w:szCs w:val="24"/>
              </w:rPr>
              <w:t>support to the Council</w:t>
            </w:r>
            <w:r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258FE">
              <w:rPr>
                <w:rFonts w:ascii="Segoe UI" w:hAnsi="Segoe UI" w:cs="Segoe UI"/>
                <w:bCs/>
                <w:szCs w:val="24"/>
              </w:rPr>
              <w:t>in particular for her help</w:t>
            </w:r>
            <w:r w:rsidR="0070118E">
              <w:rPr>
                <w:rFonts w:ascii="Segoe UI" w:hAnsi="Segoe UI" w:cs="Segoe UI"/>
                <w:bCs/>
                <w:szCs w:val="24"/>
              </w:rPr>
              <w:t xml:space="preserve"> with matters</w:t>
            </w:r>
            <w:r w:rsidR="00F258FE">
              <w:rPr>
                <w:rFonts w:ascii="Segoe UI" w:hAnsi="Segoe UI" w:cs="Segoe UI"/>
                <w:bCs/>
                <w:szCs w:val="24"/>
              </w:rPr>
              <w:t xml:space="preserve"> in relation to</w:t>
            </w:r>
            <w:r w:rsidR="0070118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0118E" w:rsidRPr="0070118E">
              <w:rPr>
                <w:rFonts w:ascii="Segoe UI" w:hAnsi="Segoe UI" w:cs="Segoe UI"/>
                <w:bCs/>
                <w:szCs w:val="24"/>
              </w:rPr>
              <w:t>Oxfordshire CCG</w:t>
            </w:r>
            <w:r w:rsidR="0070118E">
              <w:rPr>
                <w:rFonts w:ascii="Segoe UI" w:hAnsi="Segoe UI" w:cs="Segoe UI"/>
                <w:bCs/>
                <w:szCs w:val="24"/>
              </w:rPr>
              <w:t>.</w:t>
            </w:r>
            <w:r w:rsidR="00F258FE">
              <w:rPr>
                <w:rFonts w:ascii="Segoe UI" w:hAnsi="Segoe UI" w:cs="Segoe UI"/>
                <w:bCs/>
                <w:szCs w:val="24"/>
              </w:rPr>
              <w:t xml:space="preserve"> </w:t>
            </w:r>
          </w:p>
          <w:p w14:paraId="5AF55A48" w14:textId="11956FC6" w:rsidR="00E13C78" w:rsidRDefault="00E13C78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7E6F0F3" w14:textId="3A591590" w:rsidR="007C77F6" w:rsidRDefault="00863409" w:rsidP="00E13C78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Chris Roberts informed that since becoming </w:t>
            </w:r>
            <w:r w:rsidR="00BA163E">
              <w:rPr>
                <w:rFonts w:ascii="Segoe UI" w:hAnsi="Segoe UI" w:cs="Segoe UI"/>
                <w:bCs/>
                <w:szCs w:val="24"/>
              </w:rPr>
              <w:t>a</w:t>
            </w:r>
            <w:r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11582">
              <w:rPr>
                <w:rFonts w:ascii="Segoe UI" w:hAnsi="Segoe UI" w:cs="Segoe UI"/>
                <w:bCs/>
                <w:szCs w:val="24"/>
              </w:rPr>
              <w:t>g</w:t>
            </w:r>
            <w:r>
              <w:rPr>
                <w:rFonts w:ascii="Segoe UI" w:hAnsi="Segoe UI" w:cs="Segoe UI"/>
                <w:bCs/>
                <w:szCs w:val="24"/>
              </w:rPr>
              <w:t xml:space="preserve">overnor, </w:t>
            </w:r>
            <w:r w:rsidR="000D1D7E">
              <w:rPr>
                <w:rFonts w:ascii="Segoe UI" w:hAnsi="Segoe UI" w:cs="Segoe UI"/>
                <w:bCs/>
                <w:szCs w:val="24"/>
              </w:rPr>
              <w:t xml:space="preserve">his intention to </w:t>
            </w:r>
            <w:r w:rsidR="00B87CD8">
              <w:rPr>
                <w:rFonts w:ascii="Segoe UI" w:hAnsi="Segoe UI" w:cs="Segoe UI"/>
                <w:bCs/>
                <w:szCs w:val="24"/>
              </w:rPr>
              <w:t>get</w:t>
            </w:r>
            <w:r w:rsidR="00BA163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11582">
              <w:rPr>
                <w:rFonts w:ascii="Segoe UI" w:hAnsi="Segoe UI" w:cs="Segoe UI"/>
                <w:bCs/>
                <w:szCs w:val="24"/>
              </w:rPr>
              <w:t>g</w:t>
            </w:r>
            <w:r w:rsidR="00BA163E">
              <w:rPr>
                <w:rFonts w:ascii="Segoe UI" w:hAnsi="Segoe UI" w:cs="Segoe UI"/>
                <w:bCs/>
                <w:szCs w:val="24"/>
              </w:rPr>
              <w:t xml:space="preserve">overnor </w:t>
            </w:r>
            <w:r w:rsidR="007E6DC3">
              <w:rPr>
                <w:rFonts w:ascii="Segoe UI" w:hAnsi="Segoe UI" w:cs="Segoe UI"/>
                <w:bCs/>
                <w:szCs w:val="24"/>
              </w:rPr>
              <w:t>presence at B</w:t>
            </w:r>
            <w:r w:rsidR="00BA163E" w:rsidRPr="00BA163E">
              <w:rPr>
                <w:rFonts w:ascii="Segoe UI" w:hAnsi="Segoe UI" w:cs="Segoe UI"/>
                <w:bCs/>
                <w:szCs w:val="24"/>
              </w:rPr>
              <w:t>oard sub</w:t>
            </w:r>
            <w:r w:rsidR="007E6DC3">
              <w:rPr>
                <w:rFonts w:ascii="Segoe UI" w:hAnsi="Segoe UI" w:cs="Segoe UI"/>
                <w:bCs/>
                <w:szCs w:val="24"/>
              </w:rPr>
              <w:t>-</w:t>
            </w:r>
            <w:r w:rsidR="00BA163E" w:rsidRPr="00BA163E">
              <w:rPr>
                <w:rFonts w:ascii="Segoe UI" w:hAnsi="Segoe UI" w:cs="Segoe UI"/>
                <w:bCs/>
                <w:szCs w:val="24"/>
              </w:rPr>
              <w:t>committees</w:t>
            </w:r>
            <w:r w:rsidR="000D1D7E">
              <w:rPr>
                <w:rFonts w:ascii="Segoe UI" w:hAnsi="Segoe UI" w:cs="Segoe UI"/>
                <w:bCs/>
                <w:szCs w:val="24"/>
              </w:rPr>
              <w:t xml:space="preserve"> had been r</w:t>
            </w:r>
            <w:r w:rsidR="007E6DC3">
              <w:rPr>
                <w:rFonts w:ascii="Segoe UI" w:hAnsi="Segoe UI" w:cs="Segoe UI"/>
                <w:bCs/>
                <w:szCs w:val="24"/>
              </w:rPr>
              <w:t>ealised</w:t>
            </w:r>
            <w:r w:rsidR="000D1D7E">
              <w:rPr>
                <w:rFonts w:ascii="Segoe UI" w:hAnsi="Segoe UI" w:cs="Segoe UI"/>
                <w:bCs/>
                <w:szCs w:val="24"/>
              </w:rPr>
              <w:t xml:space="preserve">; and </w:t>
            </w:r>
            <w:r w:rsidR="007C77F6">
              <w:rPr>
                <w:rFonts w:ascii="Segoe UI" w:hAnsi="Segoe UI" w:cs="Segoe UI"/>
                <w:bCs/>
                <w:szCs w:val="24"/>
              </w:rPr>
              <w:t xml:space="preserve">that </w:t>
            </w:r>
            <w:r w:rsidR="000D1D7E">
              <w:rPr>
                <w:rFonts w:ascii="Segoe UI" w:hAnsi="Segoe UI" w:cs="Segoe UI"/>
                <w:bCs/>
                <w:szCs w:val="24"/>
              </w:rPr>
              <w:t>he and Madeline</w:t>
            </w:r>
            <w:r w:rsidR="00B87CD8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D1D7E">
              <w:rPr>
                <w:rFonts w:ascii="Segoe UI" w:hAnsi="Segoe UI" w:cs="Segoe UI"/>
                <w:bCs/>
                <w:szCs w:val="24"/>
              </w:rPr>
              <w:t>Radburn</w:t>
            </w:r>
            <w:r w:rsidR="00B87CD8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330C8">
              <w:rPr>
                <w:rFonts w:ascii="Segoe UI" w:hAnsi="Segoe UI" w:cs="Segoe UI"/>
                <w:bCs/>
                <w:szCs w:val="24"/>
              </w:rPr>
              <w:t>attend</w:t>
            </w:r>
            <w:r w:rsidR="00DE1D2A">
              <w:rPr>
                <w:rFonts w:ascii="Segoe UI" w:hAnsi="Segoe UI" w:cs="Segoe UI"/>
                <w:bCs/>
                <w:szCs w:val="24"/>
              </w:rPr>
              <w:t>ed recent</w:t>
            </w:r>
            <w:r w:rsidR="002330C8">
              <w:rPr>
                <w:rFonts w:ascii="Segoe UI" w:hAnsi="Segoe UI" w:cs="Segoe UI"/>
                <w:bCs/>
                <w:szCs w:val="24"/>
              </w:rPr>
              <w:t xml:space="preserve"> Board sub-committee</w:t>
            </w:r>
            <w:r w:rsidR="007C77F6">
              <w:rPr>
                <w:rFonts w:ascii="Segoe UI" w:hAnsi="Segoe UI" w:cs="Segoe UI"/>
                <w:bCs/>
                <w:szCs w:val="24"/>
              </w:rPr>
              <w:t>s</w:t>
            </w:r>
            <w:r w:rsidR="00E55E18">
              <w:rPr>
                <w:rFonts w:ascii="Segoe UI" w:hAnsi="Segoe UI" w:cs="Segoe UI"/>
                <w:bCs/>
                <w:szCs w:val="24"/>
              </w:rPr>
              <w:t xml:space="preserve"> and would like the Council to </w:t>
            </w:r>
            <w:r w:rsidR="001418DD">
              <w:rPr>
                <w:rFonts w:ascii="Segoe UI" w:hAnsi="Segoe UI" w:cs="Segoe UI"/>
                <w:bCs/>
                <w:szCs w:val="24"/>
              </w:rPr>
              <w:t xml:space="preserve">appreciate </w:t>
            </w:r>
            <w:r w:rsidR="00E55E18">
              <w:rPr>
                <w:rFonts w:ascii="Segoe UI" w:hAnsi="Segoe UI" w:cs="Segoe UI"/>
                <w:bCs/>
                <w:szCs w:val="24"/>
              </w:rPr>
              <w:t>its benefits</w:t>
            </w:r>
            <w:r w:rsidR="007C77F6">
              <w:rPr>
                <w:rFonts w:ascii="Segoe UI" w:hAnsi="Segoe UI" w:cs="Segoe UI"/>
                <w:bCs/>
                <w:szCs w:val="24"/>
              </w:rPr>
              <w:t xml:space="preserve">. </w:t>
            </w:r>
          </w:p>
          <w:p w14:paraId="3BD71F82" w14:textId="77777777" w:rsidR="007C77F6" w:rsidRDefault="007C77F6" w:rsidP="00E13C78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8399DB1" w14:textId="46EE30F6" w:rsidR="00BD4795" w:rsidRDefault="00903524" w:rsidP="00E13C78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Made</w:t>
            </w:r>
            <w:r w:rsidRPr="00325BFF">
              <w:rPr>
                <w:rFonts w:ascii="Segoe UI" w:hAnsi="Segoe UI" w:cs="Segoe UI"/>
                <w:bCs/>
                <w:szCs w:val="24"/>
              </w:rPr>
              <w:t>line Radburn, us</w:t>
            </w:r>
            <w:r w:rsidR="00325BFF">
              <w:rPr>
                <w:rFonts w:ascii="Segoe UI" w:hAnsi="Segoe UI" w:cs="Segoe UI"/>
                <w:bCs/>
                <w:szCs w:val="24"/>
              </w:rPr>
              <w:t>ing a</w:t>
            </w:r>
            <w:r w:rsidR="00CC6311">
              <w:rPr>
                <w:rFonts w:ascii="Segoe UI" w:hAnsi="Segoe UI" w:cs="Segoe UI"/>
                <w:bCs/>
                <w:szCs w:val="24"/>
              </w:rPr>
              <w:t xml:space="preserve">n analogy of a large cruise ship, </w:t>
            </w:r>
            <w:r w:rsidR="00CF3AE9">
              <w:rPr>
                <w:rFonts w:ascii="Segoe UI" w:hAnsi="Segoe UI" w:cs="Segoe UI"/>
                <w:bCs/>
                <w:szCs w:val="24"/>
              </w:rPr>
              <w:t>updated the Council of</w:t>
            </w:r>
            <w:r w:rsidR="00CC6311">
              <w:rPr>
                <w:rFonts w:ascii="Segoe UI" w:hAnsi="Segoe UI" w:cs="Segoe UI"/>
                <w:bCs/>
                <w:szCs w:val="24"/>
              </w:rPr>
              <w:t xml:space="preserve"> her </w:t>
            </w:r>
            <w:r w:rsidR="001418DD">
              <w:rPr>
                <w:rFonts w:ascii="Segoe UI" w:hAnsi="Segoe UI" w:cs="Segoe UI"/>
                <w:bCs/>
                <w:szCs w:val="24"/>
              </w:rPr>
              <w:t>observation of</w:t>
            </w:r>
            <w:r w:rsidR="00CC6311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CF3AE9">
              <w:rPr>
                <w:rFonts w:ascii="Segoe UI" w:hAnsi="Segoe UI" w:cs="Segoe UI"/>
                <w:bCs/>
                <w:szCs w:val="24"/>
              </w:rPr>
              <w:t>a</w:t>
            </w:r>
            <w:r w:rsidR="001418DD">
              <w:rPr>
                <w:rFonts w:ascii="Segoe UI" w:hAnsi="Segoe UI" w:cs="Segoe UI"/>
                <w:bCs/>
                <w:szCs w:val="24"/>
              </w:rPr>
              <w:t xml:space="preserve"> recent</w:t>
            </w:r>
            <w:r w:rsidR="00CC6311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887F2F" w:rsidRPr="00325BFF">
              <w:rPr>
                <w:rFonts w:ascii="Segoe UI" w:hAnsi="Segoe UI" w:cs="Segoe UI"/>
                <w:bCs/>
                <w:szCs w:val="24"/>
              </w:rPr>
              <w:t>Quality Committee</w:t>
            </w:r>
            <w:r w:rsidR="00CF3AE9">
              <w:rPr>
                <w:rFonts w:ascii="Segoe UI" w:hAnsi="Segoe UI" w:cs="Segoe UI"/>
                <w:bCs/>
                <w:szCs w:val="24"/>
              </w:rPr>
              <w:t>.</w:t>
            </w:r>
            <w:r w:rsidR="00346C8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CF3AE9">
              <w:rPr>
                <w:rFonts w:ascii="Segoe UI" w:hAnsi="Segoe UI" w:cs="Segoe UI"/>
                <w:bCs/>
                <w:szCs w:val="24"/>
              </w:rPr>
              <w:t>She said that she was impressed by the high quality content</w:t>
            </w:r>
            <w:r w:rsidR="00725898">
              <w:rPr>
                <w:rFonts w:ascii="Segoe UI" w:hAnsi="Segoe UI" w:cs="Segoe UI"/>
                <w:bCs/>
                <w:szCs w:val="24"/>
              </w:rPr>
              <w:t xml:space="preserve">; </w:t>
            </w:r>
            <w:r w:rsidR="00CF3AE9">
              <w:rPr>
                <w:rFonts w:ascii="Segoe UI" w:hAnsi="Segoe UI" w:cs="Segoe UI"/>
                <w:bCs/>
                <w:szCs w:val="24"/>
              </w:rPr>
              <w:t xml:space="preserve">the considerable </w:t>
            </w:r>
            <w:r w:rsidR="00CF3AE9" w:rsidRPr="00CF3AE9">
              <w:rPr>
                <w:rFonts w:ascii="Segoe UI" w:hAnsi="Segoe UI" w:cs="Segoe UI"/>
                <w:bCs/>
                <w:szCs w:val="24"/>
              </w:rPr>
              <w:t xml:space="preserve">breadth of </w:t>
            </w:r>
            <w:r w:rsidR="003B0548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CF3AE9" w:rsidRPr="00CF3AE9">
              <w:rPr>
                <w:rFonts w:ascii="Segoe UI" w:hAnsi="Segoe UI" w:cs="Segoe UI"/>
                <w:bCs/>
                <w:szCs w:val="24"/>
              </w:rPr>
              <w:t xml:space="preserve">topics </w:t>
            </w:r>
            <w:r w:rsidR="003B0548">
              <w:rPr>
                <w:rFonts w:ascii="Segoe UI" w:hAnsi="Segoe UI" w:cs="Segoe UI"/>
                <w:bCs/>
                <w:szCs w:val="24"/>
              </w:rPr>
              <w:t xml:space="preserve">that were </w:t>
            </w:r>
            <w:r w:rsidR="00CF3AE9" w:rsidRPr="00CF3AE9">
              <w:rPr>
                <w:rFonts w:ascii="Segoe UI" w:hAnsi="Segoe UI" w:cs="Segoe UI"/>
                <w:bCs/>
                <w:szCs w:val="24"/>
              </w:rPr>
              <w:t>covered</w:t>
            </w:r>
            <w:r w:rsidR="00725898">
              <w:rPr>
                <w:rFonts w:ascii="Segoe UI" w:hAnsi="Segoe UI" w:cs="Segoe UI"/>
                <w:bCs/>
                <w:szCs w:val="24"/>
              </w:rPr>
              <w:t xml:space="preserve">; and the clear input and open discussions of the Committee members. She said that </w:t>
            </w:r>
            <w:r w:rsidR="00725898" w:rsidRPr="00CF3AE9">
              <w:rPr>
                <w:rFonts w:ascii="Segoe UI" w:hAnsi="Segoe UI" w:cs="Segoe UI"/>
                <w:bCs/>
                <w:szCs w:val="24"/>
              </w:rPr>
              <w:t xml:space="preserve">it was </w:t>
            </w:r>
            <w:r w:rsidR="00725898">
              <w:rPr>
                <w:rFonts w:ascii="Segoe UI" w:hAnsi="Segoe UI" w:cs="Segoe UI"/>
                <w:bCs/>
                <w:szCs w:val="24"/>
              </w:rPr>
              <w:t>evident</w:t>
            </w:r>
            <w:r w:rsidR="00725898" w:rsidRPr="00CF3AE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418DD">
              <w:rPr>
                <w:rFonts w:ascii="Segoe UI" w:hAnsi="Segoe UI" w:cs="Segoe UI"/>
                <w:bCs/>
                <w:szCs w:val="24"/>
              </w:rPr>
              <w:t xml:space="preserve">that </w:t>
            </w:r>
            <w:r w:rsidR="00725898" w:rsidRPr="00CF3AE9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725898">
              <w:rPr>
                <w:rFonts w:ascii="Segoe UI" w:hAnsi="Segoe UI" w:cs="Segoe UI"/>
                <w:bCs/>
                <w:szCs w:val="24"/>
              </w:rPr>
              <w:t>E</w:t>
            </w:r>
            <w:r w:rsidR="00725898" w:rsidRPr="00CF3AE9">
              <w:rPr>
                <w:rFonts w:ascii="Segoe UI" w:hAnsi="Segoe UI" w:cs="Segoe UI"/>
                <w:bCs/>
                <w:szCs w:val="24"/>
              </w:rPr>
              <w:t>xecutives</w:t>
            </w:r>
            <w:r w:rsidR="00725898">
              <w:rPr>
                <w:rFonts w:ascii="Segoe UI" w:hAnsi="Segoe UI" w:cs="Segoe UI"/>
                <w:bCs/>
                <w:szCs w:val="24"/>
              </w:rPr>
              <w:t xml:space="preserve">, </w:t>
            </w:r>
            <w:proofErr w:type="gramStart"/>
            <w:r w:rsidR="00725898">
              <w:rPr>
                <w:rFonts w:ascii="Segoe UI" w:hAnsi="Segoe UI" w:cs="Segoe UI"/>
                <w:bCs/>
                <w:szCs w:val="24"/>
              </w:rPr>
              <w:t>NEDs</w:t>
            </w:r>
            <w:proofErr w:type="gramEnd"/>
            <w:r w:rsidR="00725898">
              <w:rPr>
                <w:rFonts w:ascii="Segoe UI" w:hAnsi="Segoe UI" w:cs="Segoe UI"/>
                <w:bCs/>
                <w:szCs w:val="24"/>
              </w:rPr>
              <w:t xml:space="preserve"> and the staff participated were on top of their responsibilities; and </w:t>
            </w:r>
            <w:r w:rsidR="00CF3AE9">
              <w:rPr>
                <w:rFonts w:ascii="Segoe UI" w:hAnsi="Segoe UI" w:cs="Segoe UI"/>
                <w:bCs/>
                <w:szCs w:val="24"/>
              </w:rPr>
              <w:t xml:space="preserve">that it </w:t>
            </w:r>
            <w:r w:rsidR="00CF3AE9" w:rsidRPr="00CF3AE9">
              <w:rPr>
                <w:rFonts w:ascii="Segoe UI" w:hAnsi="Segoe UI" w:cs="Segoe UI"/>
                <w:bCs/>
                <w:szCs w:val="24"/>
              </w:rPr>
              <w:t xml:space="preserve">put the role of the governors into a much clearer perspective. </w:t>
            </w:r>
            <w:r w:rsidR="00725898">
              <w:rPr>
                <w:rFonts w:ascii="Segoe UI" w:hAnsi="Segoe UI" w:cs="Segoe UI"/>
                <w:bCs/>
                <w:szCs w:val="24"/>
              </w:rPr>
              <w:t xml:space="preserve">She invited </w:t>
            </w:r>
            <w:r w:rsidR="00BD4795">
              <w:rPr>
                <w:rFonts w:ascii="Segoe UI" w:hAnsi="Segoe UI" w:cs="Segoe UI"/>
                <w:bCs/>
                <w:szCs w:val="24"/>
              </w:rPr>
              <w:t>governor sub-group chairs and other</w:t>
            </w:r>
            <w:r w:rsidR="00725898">
              <w:rPr>
                <w:rFonts w:ascii="Segoe UI" w:hAnsi="Segoe UI" w:cs="Segoe UI"/>
                <w:bCs/>
                <w:szCs w:val="24"/>
              </w:rPr>
              <w:t xml:space="preserve"> governors to observe Board sub-committee meetings to</w:t>
            </w:r>
            <w:r w:rsidR="00BD4795">
              <w:rPr>
                <w:rFonts w:ascii="Segoe UI" w:hAnsi="Segoe UI" w:cs="Segoe UI"/>
                <w:bCs/>
                <w:szCs w:val="24"/>
              </w:rPr>
              <w:t xml:space="preserve"> obtain a </w:t>
            </w:r>
            <w:r w:rsidR="00725898" w:rsidRPr="00725898">
              <w:rPr>
                <w:rFonts w:ascii="Segoe UI" w:hAnsi="Segoe UI" w:cs="Segoe UI"/>
                <w:bCs/>
                <w:szCs w:val="24"/>
              </w:rPr>
              <w:t xml:space="preserve">true view of what goes on in the background of </w:t>
            </w:r>
            <w:r w:rsidR="00BD4795">
              <w:rPr>
                <w:rFonts w:ascii="Segoe UI" w:hAnsi="Segoe UI" w:cs="Segoe UI"/>
                <w:bCs/>
                <w:szCs w:val="24"/>
              </w:rPr>
              <w:t>the</w:t>
            </w:r>
            <w:r w:rsidR="00725898" w:rsidRPr="00725898">
              <w:rPr>
                <w:rFonts w:ascii="Segoe UI" w:hAnsi="Segoe UI" w:cs="Segoe UI"/>
                <w:bCs/>
                <w:szCs w:val="24"/>
              </w:rPr>
              <w:t xml:space="preserve"> organisation</w:t>
            </w:r>
            <w:r w:rsidR="00BD4795">
              <w:rPr>
                <w:rFonts w:ascii="Segoe UI" w:hAnsi="Segoe UI" w:cs="Segoe UI"/>
                <w:bCs/>
                <w:szCs w:val="24"/>
              </w:rPr>
              <w:t xml:space="preserve">; and </w:t>
            </w:r>
            <w:r w:rsidR="001418DD">
              <w:rPr>
                <w:rFonts w:ascii="Segoe UI" w:hAnsi="Segoe UI" w:cs="Segoe UI"/>
                <w:bCs/>
                <w:szCs w:val="24"/>
              </w:rPr>
              <w:t xml:space="preserve">then </w:t>
            </w:r>
            <w:r w:rsidR="00BD4795">
              <w:rPr>
                <w:rFonts w:ascii="Segoe UI" w:hAnsi="Segoe UI" w:cs="Segoe UI"/>
                <w:bCs/>
                <w:szCs w:val="24"/>
              </w:rPr>
              <w:t xml:space="preserve">for them to </w:t>
            </w:r>
            <w:r w:rsidR="00BD4795" w:rsidRPr="00725898">
              <w:rPr>
                <w:rFonts w:ascii="Segoe UI" w:hAnsi="Segoe UI" w:cs="Segoe UI"/>
                <w:bCs/>
                <w:szCs w:val="24"/>
              </w:rPr>
              <w:t>accurately reflect the work of the various committees and i</w:t>
            </w:r>
            <w:r w:rsidR="00BD4795">
              <w:rPr>
                <w:rFonts w:ascii="Segoe UI" w:hAnsi="Segoe UI" w:cs="Segoe UI"/>
                <w:bCs/>
                <w:szCs w:val="24"/>
              </w:rPr>
              <w:t>d</w:t>
            </w:r>
            <w:r w:rsidR="00BD4795" w:rsidRPr="00725898">
              <w:rPr>
                <w:rFonts w:ascii="Segoe UI" w:hAnsi="Segoe UI" w:cs="Segoe UI"/>
                <w:bCs/>
                <w:szCs w:val="24"/>
              </w:rPr>
              <w:t xml:space="preserve">entify the correct approach to the </w:t>
            </w:r>
            <w:r w:rsidR="00BD4795">
              <w:rPr>
                <w:rFonts w:ascii="Segoe UI" w:hAnsi="Segoe UI" w:cs="Segoe UI"/>
                <w:bCs/>
                <w:szCs w:val="24"/>
              </w:rPr>
              <w:t>T</w:t>
            </w:r>
            <w:r w:rsidR="00BD4795" w:rsidRPr="00725898">
              <w:rPr>
                <w:rFonts w:ascii="Segoe UI" w:hAnsi="Segoe UI" w:cs="Segoe UI"/>
                <w:bCs/>
                <w:szCs w:val="24"/>
              </w:rPr>
              <w:t xml:space="preserve">rust with any issues </w:t>
            </w:r>
            <w:r w:rsidR="00BD4795">
              <w:rPr>
                <w:rFonts w:ascii="Segoe UI" w:hAnsi="Segoe UI" w:cs="Segoe UI"/>
                <w:bCs/>
                <w:szCs w:val="24"/>
              </w:rPr>
              <w:t>they</w:t>
            </w:r>
            <w:r w:rsidR="00BD4795" w:rsidRPr="00725898">
              <w:rPr>
                <w:rFonts w:ascii="Segoe UI" w:hAnsi="Segoe UI" w:cs="Segoe UI"/>
                <w:bCs/>
                <w:szCs w:val="24"/>
              </w:rPr>
              <w:t xml:space="preserve"> may have.</w:t>
            </w:r>
          </w:p>
          <w:p w14:paraId="7CF26C92" w14:textId="77777777" w:rsidR="00725898" w:rsidRDefault="00725898" w:rsidP="00E13C78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F6DCB0B" w14:textId="7CF2A535" w:rsidR="00991D0C" w:rsidRDefault="009F0934" w:rsidP="00E13C78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Chris Roberts </w:t>
            </w:r>
            <w:r w:rsidR="00991D0C">
              <w:rPr>
                <w:rFonts w:ascii="Segoe UI" w:hAnsi="Segoe UI" w:cs="Segoe UI"/>
                <w:bCs/>
                <w:szCs w:val="24"/>
              </w:rPr>
              <w:t xml:space="preserve">added that </w:t>
            </w:r>
            <w:r w:rsidR="00B54AA7">
              <w:rPr>
                <w:rFonts w:ascii="Segoe UI" w:hAnsi="Segoe UI" w:cs="Segoe UI"/>
                <w:bCs/>
                <w:szCs w:val="24"/>
              </w:rPr>
              <w:t>g</w:t>
            </w:r>
            <w:r w:rsidR="00991D0C">
              <w:rPr>
                <w:rFonts w:ascii="Segoe UI" w:hAnsi="Segoe UI" w:cs="Segoe UI"/>
                <w:bCs/>
                <w:szCs w:val="24"/>
              </w:rPr>
              <w:t>overnor observation of the Board sub-committees would run for a trial period of six-months</w:t>
            </w:r>
            <w:r w:rsidR="003B38F8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65F42">
              <w:rPr>
                <w:rFonts w:ascii="Segoe UI" w:hAnsi="Segoe UI" w:cs="Segoe UI"/>
                <w:bCs/>
                <w:szCs w:val="24"/>
              </w:rPr>
              <w:t>with</w:t>
            </w:r>
            <w:r w:rsidR="003B38F8">
              <w:rPr>
                <w:rFonts w:ascii="Segoe UI" w:hAnsi="Segoe UI" w:cs="Segoe UI"/>
                <w:bCs/>
                <w:szCs w:val="24"/>
              </w:rPr>
              <w:t xml:space="preserve"> only a limited number of </w:t>
            </w:r>
            <w:r w:rsidR="00B435E2">
              <w:rPr>
                <w:rFonts w:ascii="Segoe UI" w:hAnsi="Segoe UI" w:cs="Segoe UI"/>
                <w:bCs/>
                <w:szCs w:val="24"/>
              </w:rPr>
              <w:t xml:space="preserve">spaces for </w:t>
            </w:r>
            <w:r w:rsidR="00B54AA7">
              <w:rPr>
                <w:rFonts w:ascii="Segoe UI" w:hAnsi="Segoe UI" w:cs="Segoe UI"/>
                <w:bCs/>
                <w:szCs w:val="24"/>
              </w:rPr>
              <w:t>g</w:t>
            </w:r>
            <w:r w:rsidR="00B435E2">
              <w:rPr>
                <w:rFonts w:ascii="Segoe UI" w:hAnsi="Segoe UI" w:cs="Segoe UI"/>
                <w:bCs/>
                <w:szCs w:val="24"/>
              </w:rPr>
              <w:t xml:space="preserve">overnors </w:t>
            </w:r>
            <w:r w:rsidR="003B38F8">
              <w:rPr>
                <w:rFonts w:ascii="Segoe UI" w:hAnsi="Segoe UI" w:cs="Segoe UI"/>
                <w:bCs/>
                <w:szCs w:val="24"/>
              </w:rPr>
              <w:t xml:space="preserve">at each meeting; and encouraged the Governors to </w:t>
            </w:r>
            <w:r w:rsidR="00474D12">
              <w:rPr>
                <w:rFonts w:ascii="Segoe UI" w:hAnsi="Segoe UI" w:cs="Segoe UI"/>
                <w:bCs/>
                <w:szCs w:val="24"/>
              </w:rPr>
              <w:t xml:space="preserve">take the </w:t>
            </w:r>
            <w:r w:rsidR="00474D12">
              <w:rPr>
                <w:rFonts w:ascii="Segoe UI" w:hAnsi="Segoe UI" w:cs="Segoe UI"/>
                <w:bCs/>
                <w:szCs w:val="24"/>
              </w:rPr>
              <w:lastRenderedPageBreak/>
              <w:t>opportunity</w:t>
            </w:r>
            <w:r w:rsidR="003B38F8">
              <w:rPr>
                <w:rFonts w:ascii="Segoe UI" w:hAnsi="Segoe UI" w:cs="Segoe UI"/>
                <w:bCs/>
                <w:szCs w:val="24"/>
              </w:rPr>
              <w:t>. He noted that</w:t>
            </w:r>
            <w:r w:rsidR="001D71B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65F42">
              <w:rPr>
                <w:rFonts w:ascii="Segoe UI" w:hAnsi="Segoe UI" w:cs="Segoe UI"/>
                <w:bCs/>
                <w:szCs w:val="24"/>
              </w:rPr>
              <w:t xml:space="preserve">this exercise </w:t>
            </w:r>
            <w:r w:rsidR="00955822">
              <w:rPr>
                <w:rFonts w:ascii="Segoe UI" w:hAnsi="Segoe UI" w:cs="Segoe UI"/>
                <w:bCs/>
                <w:szCs w:val="24"/>
              </w:rPr>
              <w:t>would avoid duplication</w:t>
            </w:r>
            <w:r w:rsidR="00955822" w:rsidRPr="00955822">
              <w:rPr>
                <w:rFonts w:ascii="Segoe UI" w:hAnsi="Segoe UI" w:cs="Segoe UI"/>
                <w:bCs/>
                <w:szCs w:val="24"/>
              </w:rPr>
              <w:t xml:space="preserve"> with the other </w:t>
            </w:r>
            <w:r w:rsidR="00955822">
              <w:rPr>
                <w:rFonts w:ascii="Segoe UI" w:hAnsi="Segoe UI" w:cs="Segoe UI"/>
                <w:bCs/>
                <w:szCs w:val="24"/>
              </w:rPr>
              <w:t>Governor sub-</w:t>
            </w:r>
            <w:r w:rsidR="00955822" w:rsidRPr="00955822">
              <w:rPr>
                <w:rFonts w:ascii="Segoe UI" w:hAnsi="Segoe UI" w:cs="Segoe UI"/>
                <w:bCs/>
                <w:szCs w:val="24"/>
              </w:rPr>
              <w:t>groups</w:t>
            </w:r>
            <w:r w:rsidR="00955822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6972317D" w14:textId="77777777" w:rsidR="00991D0C" w:rsidRDefault="00991D0C" w:rsidP="00E13C78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A511782" w14:textId="148D33E8" w:rsidR="0053277D" w:rsidRDefault="00FE50FE" w:rsidP="0088223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Chris Roberts</w:t>
            </w:r>
            <w:r w:rsidR="00E050AF">
              <w:rPr>
                <w:rFonts w:ascii="Segoe UI" w:hAnsi="Segoe UI" w:cs="Segoe UI"/>
                <w:bCs/>
                <w:szCs w:val="24"/>
              </w:rPr>
              <w:t xml:space="preserve"> informed </w:t>
            </w:r>
            <w:r>
              <w:rPr>
                <w:rFonts w:ascii="Segoe UI" w:hAnsi="Segoe UI" w:cs="Segoe UI"/>
                <w:bCs/>
                <w:szCs w:val="24"/>
              </w:rPr>
              <w:t xml:space="preserve">the Council </w:t>
            </w:r>
            <w:r w:rsidR="00E050AF">
              <w:rPr>
                <w:rFonts w:ascii="Segoe UI" w:hAnsi="Segoe UI" w:cs="Segoe UI"/>
                <w:bCs/>
                <w:szCs w:val="24"/>
              </w:rPr>
              <w:t xml:space="preserve">that </w:t>
            </w:r>
            <w:r w:rsidR="0095064E">
              <w:rPr>
                <w:rFonts w:ascii="Segoe UI" w:hAnsi="Segoe UI" w:cs="Segoe UI"/>
                <w:bCs/>
                <w:szCs w:val="24"/>
              </w:rPr>
              <w:t>there had been</w:t>
            </w:r>
            <w:r w:rsidR="00C63341">
              <w:rPr>
                <w:rFonts w:ascii="Segoe UI" w:hAnsi="Segoe UI" w:cs="Segoe UI"/>
                <w:bCs/>
                <w:szCs w:val="24"/>
              </w:rPr>
              <w:t xml:space="preserve"> some</w:t>
            </w:r>
            <w:r w:rsidR="0095064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050AF" w:rsidRPr="00E050AF">
              <w:rPr>
                <w:rFonts w:ascii="Segoe UI" w:hAnsi="Segoe UI" w:cs="Segoe UI"/>
                <w:bCs/>
                <w:szCs w:val="24"/>
              </w:rPr>
              <w:t xml:space="preserve">governors who have been absent </w:t>
            </w:r>
            <w:r w:rsidR="0095064E">
              <w:rPr>
                <w:rFonts w:ascii="Segoe UI" w:hAnsi="Segoe UI" w:cs="Segoe UI"/>
                <w:bCs/>
                <w:szCs w:val="24"/>
              </w:rPr>
              <w:t xml:space="preserve">from </w:t>
            </w:r>
            <w:r w:rsidR="00C63341">
              <w:rPr>
                <w:rFonts w:ascii="Segoe UI" w:hAnsi="Segoe UI" w:cs="Segoe UI"/>
                <w:bCs/>
                <w:szCs w:val="24"/>
              </w:rPr>
              <w:t>the C</w:t>
            </w:r>
            <w:r w:rsidR="0095064E">
              <w:rPr>
                <w:rFonts w:ascii="Segoe UI" w:hAnsi="Segoe UI" w:cs="Segoe UI"/>
                <w:bCs/>
                <w:szCs w:val="24"/>
              </w:rPr>
              <w:t xml:space="preserve">ouncil business </w:t>
            </w:r>
            <w:r w:rsidR="00E050AF" w:rsidRPr="00E050AF">
              <w:rPr>
                <w:rFonts w:ascii="Segoe UI" w:hAnsi="Segoe UI" w:cs="Segoe UI"/>
                <w:bCs/>
                <w:szCs w:val="24"/>
              </w:rPr>
              <w:t xml:space="preserve">for a long </w:t>
            </w:r>
            <w:r w:rsidR="0095064E">
              <w:rPr>
                <w:rFonts w:ascii="Segoe UI" w:hAnsi="Segoe UI" w:cs="Segoe UI"/>
                <w:bCs/>
                <w:szCs w:val="24"/>
              </w:rPr>
              <w:t>period</w:t>
            </w:r>
            <w:r w:rsidR="00D6510E">
              <w:rPr>
                <w:rFonts w:ascii="Segoe UI" w:hAnsi="Segoe UI" w:cs="Segoe UI"/>
                <w:bCs/>
                <w:szCs w:val="24"/>
              </w:rPr>
              <w:t xml:space="preserve"> of</w:t>
            </w:r>
            <w:r w:rsidR="0095064E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050AF" w:rsidRPr="00E050AF">
              <w:rPr>
                <w:rFonts w:ascii="Segoe UI" w:hAnsi="Segoe UI" w:cs="Segoe UI"/>
                <w:bCs/>
                <w:szCs w:val="24"/>
              </w:rPr>
              <w:t>time</w:t>
            </w:r>
            <w:r w:rsidR="0095064E">
              <w:rPr>
                <w:rFonts w:ascii="Segoe UI" w:hAnsi="Segoe UI" w:cs="Segoe UI"/>
                <w:bCs/>
                <w:szCs w:val="24"/>
              </w:rPr>
              <w:t xml:space="preserve"> and that </w:t>
            </w:r>
            <w:r w:rsidR="00882237">
              <w:rPr>
                <w:rFonts w:ascii="Segoe UI" w:hAnsi="Segoe UI" w:cs="Segoe UI"/>
                <w:bCs/>
                <w:szCs w:val="24"/>
              </w:rPr>
              <w:t>a decision had been taken to ask those Governors to step down, and if they do not wish to step down, necessary step</w:t>
            </w:r>
            <w:r w:rsidR="0053277D">
              <w:rPr>
                <w:rFonts w:ascii="Segoe UI" w:hAnsi="Segoe UI" w:cs="Segoe UI"/>
                <w:bCs/>
                <w:szCs w:val="24"/>
              </w:rPr>
              <w:t>s would be taken to remove them from the Governors’ register.</w:t>
            </w:r>
          </w:p>
          <w:p w14:paraId="10662CA1" w14:textId="77777777" w:rsidR="0053277D" w:rsidRDefault="0053277D" w:rsidP="0088223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187A454" w14:textId="5131D7F3" w:rsidR="00E050AF" w:rsidRDefault="00E050AF" w:rsidP="00E050AF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577879">
              <w:rPr>
                <w:rFonts w:ascii="Segoe UI" w:hAnsi="Segoe UI" w:cs="Segoe UI"/>
                <w:b/>
                <w:szCs w:val="24"/>
              </w:rPr>
              <w:t>The Council noted the oral update.</w:t>
            </w:r>
          </w:p>
          <w:p w14:paraId="003655E8" w14:textId="77777777" w:rsidR="00FA5758" w:rsidRPr="00FA5758" w:rsidRDefault="00FA5758" w:rsidP="00E050AF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40FE46E" w14:textId="3ED409AC" w:rsidR="00346C8F" w:rsidRPr="00346C8F" w:rsidRDefault="00A4350B" w:rsidP="00E050AF">
            <w:pPr>
              <w:jc w:val="both"/>
              <w:rPr>
                <w:rFonts w:ascii="Segoe UI" w:hAnsi="Segoe UI" w:cs="Segoe UI"/>
                <w:b/>
                <w:i/>
                <w:iCs/>
                <w:szCs w:val="24"/>
              </w:rPr>
            </w:pPr>
            <w:r w:rsidRPr="00233F57">
              <w:rPr>
                <w:rFonts w:ascii="Segoe UI" w:hAnsi="Segoe UI" w:cs="Segoe UI"/>
                <w:b/>
                <w:i/>
                <w:iCs/>
                <w:szCs w:val="24"/>
              </w:rPr>
              <w:t xml:space="preserve">Subsequent to </w:t>
            </w:r>
            <w:r w:rsidR="00346C8F" w:rsidRPr="00233F57">
              <w:rPr>
                <w:rFonts w:ascii="Segoe UI" w:hAnsi="Segoe UI" w:cs="Segoe UI"/>
                <w:b/>
                <w:i/>
                <w:iCs/>
                <w:szCs w:val="24"/>
              </w:rPr>
              <w:t>the meeting,</w:t>
            </w:r>
            <w:r w:rsidR="00E866A8" w:rsidRPr="00233F57">
              <w:rPr>
                <w:rFonts w:ascii="Segoe UI" w:hAnsi="Segoe UI" w:cs="Segoe UI"/>
                <w:b/>
                <w:i/>
                <w:iCs/>
                <w:szCs w:val="24"/>
              </w:rPr>
              <w:t xml:space="preserve"> one governor who ha</w:t>
            </w:r>
            <w:r w:rsidR="00AB2451" w:rsidRPr="00233F57">
              <w:rPr>
                <w:rFonts w:ascii="Segoe UI" w:hAnsi="Segoe UI" w:cs="Segoe UI"/>
                <w:b/>
                <w:i/>
                <w:iCs/>
                <w:szCs w:val="24"/>
              </w:rPr>
              <w:t>s</w:t>
            </w:r>
            <w:r w:rsidR="00AC0E4F" w:rsidRPr="00233F57">
              <w:rPr>
                <w:rFonts w:ascii="Segoe UI" w:hAnsi="Segoe UI" w:cs="Segoe UI"/>
                <w:b/>
                <w:i/>
                <w:iCs/>
                <w:szCs w:val="24"/>
              </w:rPr>
              <w:t xml:space="preserve"> not</w:t>
            </w:r>
            <w:r w:rsidR="00AB2451" w:rsidRPr="00233F57">
              <w:rPr>
                <w:rFonts w:ascii="Segoe UI" w:hAnsi="Segoe UI" w:cs="Segoe UI"/>
                <w:b/>
                <w:i/>
                <w:iCs/>
                <w:szCs w:val="24"/>
              </w:rPr>
              <w:t xml:space="preserve"> been involved with Council</w:t>
            </w:r>
            <w:r w:rsidR="00AC0E4F" w:rsidRPr="00233F57">
              <w:rPr>
                <w:rFonts w:ascii="Segoe UI" w:hAnsi="Segoe UI" w:cs="Segoe UI"/>
                <w:b/>
                <w:i/>
                <w:iCs/>
                <w:szCs w:val="24"/>
              </w:rPr>
              <w:t>’s</w:t>
            </w:r>
            <w:r w:rsidR="00AB2451" w:rsidRPr="00233F57">
              <w:rPr>
                <w:rFonts w:ascii="Segoe UI" w:hAnsi="Segoe UI" w:cs="Segoe UI"/>
                <w:b/>
                <w:i/>
                <w:iCs/>
                <w:szCs w:val="24"/>
              </w:rPr>
              <w:t xml:space="preserve"> business for a long period of time resigned</w:t>
            </w:r>
            <w:r w:rsidR="00AC0E4F" w:rsidRPr="00233F57">
              <w:rPr>
                <w:rFonts w:ascii="Segoe UI" w:hAnsi="Segoe UI" w:cs="Segoe UI"/>
                <w:b/>
                <w:i/>
                <w:iCs/>
                <w:szCs w:val="24"/>
              </w:rPr>
              <w:t>;</w:t>
            </w:r>
            <w:r w:rsidR="00AB2451" w:rsidRPr="00233F57">
              <w:rPr>
                <w:rFonts w:ascii="Segoe UI" w:hAnsi="Segoe UI" w:cs="Segoe UI"/>
                <w:b/>
                <w:i/>
                <w:iCs/>
                <w:szCs w:val="24"/>
              </w:rPr>
              <w:t xml:space="preserve"> and another </w:t>
            </w:r>
            <w:r w:rsidRPr="00233F57">
              <w:rPr>
                <w:rFonts w:ascii="Segoe UI" w:hAnsi="Segoe UI" w:cs="Segoe UI"/>
                <w:b/>
                <w:i/>
                <w:iCs/>
                <w:szCs w:val="24"/>
              </w:rPr>
              <w:t>governor’s tenure was terminated.</w:t>
            </w:r>
          </w:p>
          <w:p w14:paraId="660ED306" w14:textId="3935BEE1" w:rsidR="00E050AF" w:rsidRPr="000517BC" w:rsidRDefault="00E050AF" w:rsidP="00E13C78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61C2794D" w14:textId="77777777" w:rsidR="00B57483" w:rsidRPr="0073338B" w:rsidRDefault="00B57483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B57483" w:rsidRPr="00AE0FA6" w14:paraId="5CE81025" w14:textId="77777777" w:rsidTr="00B975ED">
        <w:tc>
          <w:tcPr>
            <w:tcW w:w="787" w:type="dxa"/>
          </w:tcPr>
          <w:p w14:paraId="7B91AA44" w14:textId="77777777" w:rsidR="00B57483" w:rsidRDefault="008858A3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14.</w:t>
            </w:r>
          </w:p>
          <w:p w14:paraId="489F8B69" w14:textId="77777777" w:rsidR="008858A3" w:rsidRDefault="008858A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46B122E" w14:textId="2D70E6A0" w:rsidR="008858A3" w:rsidRDefault="00724184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74067097" w14:textId="77777777" w:rsidR="008858A3" w:rsidRDefault="008858A3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2B3157C9" w14:textId="77777777" w:rsidR="00677DAA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8FCE2D5" w14:textId="77777777" w:rsidR="00677DAA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A04D250" w14:textId="77777777" w:rsidR="00677DAA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59C8DDF" w14:textId="77777777" w:rsidR="00677DAA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412D42B" w14:textId="77777777" w:rsidR="00677DAA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05ED845" w14:textId="77777777" w:rsidR="00677DAA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0E7BF3D2" w14:textId="77777777" w:rsidR="00677DAA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C212FB2" w14:textId="44457F0E" w:rsidR="00677DAA" w:rsidRPr="008858A3" w:rsidRDefault="00677DAA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</w:t>
            </w:r>
          </w:p>
        </w:tc>
        <w:tc>
          <w:tcPr>
            <w:tcW w:w="8415" w:type="dxa"/>
          </w:tcPr>
          <w:p w14:paraId="1737013E" w14:textId="77777777" w:rsidR="00EF034A" w:rsidRPr="00EF034A" w:rsidRDefault="00EF034A" w:rsidP="00EF034A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EF034A">
              <w:rPr>
                <w:rFonts w:ascii="Segoe UI" w:hAnsi="Segoe UI" w:cs="Segoe UI"/>
                <w:b/>
                <w:szCs w:val="24"/>
              </w:rPr>
              <w:t>Annual Fit and Proper Person’s Checks progress</w:t>
            </w:r>
          </w:p>
          <w:p w14:paraId="267F6307" w14:textId="77777777" w:rsidR="00B57483" w:rsidRDefault="00B57483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9CF742B" w14:textId="664F051D" w:rsidR="0070524C" w:rsidRDefault="0070524C" w:rsidP="0047700E">
            <w:pPr>
              <w:jc w:val="both"/>
              <w:rPr>
                <w:rFonts w:ascii="Segoe UI" w:hAnsi="Segoe UI" w:cs="Segoe UI"/>
                <w:bCs/>
              </w:rPr>
            </w:pPr>
            <w:r w:rsidRPr="006E22A5">
              <w:rPr>
                <w:rFonts w:ascii="Segoe UI" w:hAnsi="Segoe UI" w:cs="Segoe UI"/>
                <w:bCs/>
              </w:rPr>
              <w:t xml:space="preserve">The Director of Corporate Affairs and Company Secretary gave an oral update </w:t>
            </w:r>
            <w:r w:rsidR="00C14868">
              <w:rPr>
                <w:rFonts w:ascii="Segoe UI" w:hAnsi="Segoe UI" w:cs="Segoe UI"/>
                <w:bCs/>
              </w:rPr>
              <w:t xml:space="preserve">referring to the </w:t>
            </w:r>
            <w:r w:rsidR="00C14868" w:rsidRPr="00C14868">
              <w:rPr>
                <w:rFonts w:ascii="Segoe UI" w:hAnsi="Segoe UI" w:cs="Segoe UI"/>
                <w:bCs/>
              </w:rPr>
              <w:t>Governor Fit and Proper Person</w:t>
            </w:r>
            <w:r w:rsidR="001B61A2">
              <w:rPr>
                <w:rFonts w:ascii="Segoe UI" w:hAnsi="Segoe UI" w:cs="Segoe UI"/>
                <w:bCs/>
              </w:rPr>
              <w:t xml:space="preserve"> (FPP)</w:t>
            </w:r>
            <w:r w:rsidR="00C14868" w:rsidRPr="00C14868">
              <w:rPr>
                <w:rFonts w:ascii="Segoe UI" w:hAnsi="Segoe UI" w:cs="Segoe UI"/>
                <w:bCs/>
              </w:rPr>
              <w:t xml:space="preserve"> Checks record</w:t>
            </w:r>
            <w:r w:rsidR="001B61A2">
              <w:rPr>
                <w:rFonts w:ascii="Segoe UI" w:hAnsi="Segoe UI" w:cs="Segoe UI"/>
                <w:bCs/>
              </w:rPr>
              <w:t>,</w:t>
            </w:r>
            <w:r w:rsidR="00C14868">
              <w:rPr>
                <w:rFonts w:ascii="Segoe UI" w:hAnsi="Segoe UI" w:cs="Segoe UI"/>
                <w:bCs/>
              </w:rPr>
              <w:t xml:space="preserve"> </w:t>
            </w:r>
            <w:r w:rsidR="003956D1" w:rsidRPr="00C14868">
              <w:rPr>
                <w:rFonts w:ascii="Segoe UI" w:hAnsi="Segoe UI" w:cs="Segoe UI"/>
                <w:bCs/>
              </w:rPr>
              <w:t>(RR/</w:t>
            </w:r>
            <w:proofErr w:type="spellStart"/>
            <w:r w:rsidR="003956D1" w:rsidRPr="00C14868">
              <w:rPr>
                <w:rFonts w:ascii="Segoe UI" w:hAnsi="Segoe UI" w:cs="Segoe UI"/>
                <w:bCs/>
              </w:rPr>
              <w:t>App_COG</w:t>
            </w:r>
            <w:proofErr w:type="spellEnd"/>
            <w:r w:rsidR="003956D1" w:rsidRPr="00C14868">
              <w:rPr>
                <w:rFonts w:ascii="Segoe UI" w:hAnsi="Segoe UI" w:cs="Segoe UI"/>
                <w:bCs/>
              </w:rPr>
              <w:t xml:space="preserve"> 04/2020)</w:t>
            </w:r>
            <w:r w:rsidR="003956D1">
              <w:rPr>
                <w:rFonts w:ascii="Segoe UI" w:hAnsi="Segoe UI" w:cs="Segoe UI"/>
                <w:bCs/>
              </w:rPr>
              <w:t>,</w:t>
            </w:r>
            <w:r w:rsidR="003956D1" w:rsidRPr="006E22A5">
              <w:rPr>
                <w:rFonts w:ascii="Segoe UI" w:hAnsi="Segoe UI" w:cs="Segoe UI"/>
                <w:bCs/>
              </w:rPr>
              <w:t xml:space="preserve"> </w:t>
            </w:r>
            <w:r w:rsidR="00C14868">
              <w:rPr>
                <w:rFonts w:ascii="Segoe UI" w:hAnsi="Segoe UI" w:cs="Segoe UI"/>
                <w:bCs/>
              </w:rPr>
              <w:t>available</w:t>
            </w:r>
            <w:r w:rsidR="003956D1">
              <w:rPr>
                <w:rFonts w:ascii="Segoe UI" w:hAnsi="Segoe UI" w:cs="Segoe UI"/>
                <w:bCs/>
              </w:rPr>
              <w:t xml:space="preserve"> in</w:t>
            </w:r>
            <w:r w:rsidR="00C14868">
              <w:rPr>
                <w:rFonts w:ascii="Segoe UI" w:hAnsi="Segoe UI" w:cs="Segoe UI"/>
                <w:bCs/>
              </w:rPr>
              <w:t xml:space="preserve"> Reading Room/Appendix</w:t>
            </w:r>
            <w:r w:rsidR="003956D1">
              <w:rPr>
                <w:rFonts w:ascii="Segoe UI" w:hAnsi="Segoe UI" w:cs="Segoe UI"/>
                <w:bCs/>
              </w:rPr>
              <w:t>. She highlighted the importance of the</w:t>
            </w:r>
            <w:r w:rsidR="00724184">
              <w:rPr>
                <w:rFonts w:ascii="Segoe UI" w:hAnsi="Segoe UI" w:cs="Segoe UI"/>
                <w:bCs/>
              </w:rPr>
              <w:t xml:space="preserve"> governors satisfying their </w:t>
            </w:r>
            <w:r w:rsidR="003956D1" w:rsidRPr="00335F19">
              <w:rPr>
                <w:rFonts w:ascii="Segoe UI" w:hAnsi="Segoe UI" w:cs="Segoe UI"/>
                <w:bCs/>
                <w:szCs w:val="24"/>
              </w:rPr>
              <w:t>fit and proper person test</w:t>
            </w:r>
            <w:r w:rsidR="00724184">
              <w:rPr>
                <w:rFonts w:ascii="Segoe UI" w:hAnsi="Segoe UI" w:cs="Segoe UI"/>
                <w:bCs/>
                <w:szCs w:val="24"/>
              </w:rPr>
              <w:t xml:space="preserve"> annually since it </w:t>
            </w:r>
            <w:r w:rsidR="00703619">
              <w:rPr>
                <w:rFonts w:ascii="Segoe UI" w:hAnsi="Segoe UI" w:cs="Segoe UI"/>
                <w:bCs/>
                <w:szCs w:val="24"/>
              </w:rPr>
              <w:t>was</w:t>
            </w:r>
            <w:r w:rsidR="003956D1" w:rsidRPr="00335F19">
              <w:rPr>
                <w:rFonts w:ascii="Segoe UI" w:hAnsi="Segoe UI" w:cs="Segoe UI"/>
                <w:bCs/>
                <w:szCs w:val="24"/>
              </w:rPr>
              <w:t xml:space="preserve"> part of the governance code that </w:t>
            </w:r>
            <w:r w:rsidR="00724184">
              <w:rPr>
                <w:rFonts w:ascii="Segoe UI" w:hAnsi="Segoe UI" w:cs="Segoe UI"/>
                <w:bCs/>
                <w:szCs w:val="24"/>
              </w:rPr>
              <w:t>need</w:t>
            </w:r>
            <w:r w:rsidR="00233F57">
              <w:rPr>
                <w:rFonts w:ascii="Segoe UI" w:hAnsi="Segoe UI" w:cs="Segoe UI"/>
                <w:bCs/>
                <w:szCs w:val="24"/>
              </w:rPr>
              <w:t>ed to be</w:t>
            </w:r>
            <w:r w:rsidR="00724184">
              <w:rPr>
                <w:rFonts w:ascii="Segoe UI" w:hAnsi="Segoe UI" w:cs="Segoe UI"/>
                <w:bCs/>
                <w:szCs w:val="24"/>
              </w:rPr>
              <w:t xml:space="preserve"> compl</w:t>
            </w:r>
            <w:r w:rsidR="00233F57">
              <w:rPr>
                <w:rFonts w:ascii="Segoe UI" w:hAnsi="Segoe UI" w:cs="Segoe UI"/>
                <w:bCs/>
                <w:szCs w:val="24"/>
              </w:rPr>
              <w:t>ied with</w:t>
            </w:r>
            <w:r w:rsidR="0030655F">
              <w:rPr>
                <w:rFonts w:ascii="Segoe UI" w:hAnsi="Segoe UI" w:cs="Segoe UI"/>
                <w:bCs/>
                <w:szCs w:val="24"/>
              </w:rPr>
              <w:t xml:space="preserve">, and </w:t>
            </w:r>
            <w:r w:rsidR="00A356AB">
              <w:rPr>
                <w:rFonts w:ascii="Segoe UI" w:hAnsi="Segoe UI" w:cs="Segoe UI"/>
                <w:bCs/>
                <w:szCs w:val="24"/>
              </w:rPr>
              <w:t>noted</w:t>
            </w:r>
            <w:r w:rsidR="0030655F">
              <w:rPr>
                <w:rFonts w:ascii="Segoe UI" w:hAnsi="Segoe UI" w:cs="Segoe UI"/>
                <w:bCs/>
                <w:szCs w:val="24"/>
              </w:rPr>
              <w:t xml:space="preserve"> that </w:t>
            </w:r>
            <w:r w:rsidR="00677DAA">
              <w:rPr>
                <w:rFonts w:ascii="Segoe UI" w:hAnsi="Segoe UI" w:cs="Segoe UI"/>
                <w:bCs/>
                <w:szCs w:val="24"/>
              </w:rPr>
              <w:t xml:space="preserve">nearly </w:t>
            </w:r>
            <w:r w:rsidR="00A356AB">
              <w:rPr>
                <w:rFonts w:ascii="Segoe UI" w:hAnsi="Segoe UI" w:cs="Segoe UI"/>
                <w:bCs/>
                <w:szCs w:val="24"/>
              </w:rPr>
              <w:t xml:space="preserve">the entire Council had completed the </w:t>
            </w:r>
            <w:r w:rsidR="00767A3D" w:rsidRPr="00C14868">
              <w:rPr>
                <w:rFonts w:ascii="Segoe UI" w:hAnsi="Segoe UI" w:cs="Segoe UI"/>
                <w:bCs/>
              </w:rPr>
              <w:t>Fit and Proper Person’s Checks</w:t>
            </w:r>
            <w:r w:rsidR="00767A3D">
              <w:rPr>
                <w:rFonts w:ascii="Segoe UI" w:hAnsi="Segoe UI" w:cs="Segoe UI"/>
                <w:bCs/>
              </w:rPr>
              <w:t xml:space="preserve"> </w:t>
            </w:r>
            <w:r w:rsidR="00677DAA">
              <w:rPr>
                <w:rFonts w:ascii="Segoe UI" w:hAnsi="Segoe UI" w:cs="Segoe UI"/>
                <w:bCs/>
              </w:rPr>
              <w:t>satisfactorily</w:t>
            </w:r>
            <w:r w:rsidR="00767A3D">
              <w:rPr>
                <w:rFonts w:ascii="Segoe UI" w:hAnsi="Segoe UI" w:cs="Segoe UI"/>
                <w:bCs/>
              </w:rPr>
              <w:t xml:space="preserve">, and offered support </w:t>
            </w:r>
            <w:r w:rsidR="007032E2">
              <w:rPr>
                <w:rFonts w:ascii="Segoe UI" w:hAnsi="Segoe UI" w:cs="Segoe UI"/>
                <w:bCs/>
              </w:rPr>
              <w:t>to</w:t>
            </w:r>
            <w:r w:rsidR="00767A3D">
              <w:rPr>
                <w:rFonts w:ascii="Segoe UI" w:hAnsi="Segoe UI" w:cs="Segoe UI"/>
                <w:bCs/>
              </w:rPr>
              <w:t xml:space="preserve"> the 3 governors who </w:t>
            </w:r>
            <w:r w:rsidR="00540D9B">
              <w:rPr>
                <w:rFonts w:ascii="Segoe UI" w:hAnsi="Segoe UI" w:cs="Segoe UI"/>
                <w:bCs/>
              </w:rPr>
              <w:t>were</w:t>
            </w:r>
            <w:r w:rsidR="00767A3D">
              <w:rPr>
                <w:rFonts w:ascii="Segoe UI" w:hAnsi="Segoe UI" w:cs="Segoe UI"/>
                <w:bCs/>
              </w:rPr>
              <w:t xml:space="preserve"> yet to complete the final parts of their </w:t>
            </w:r>
            <w:r w:rsidR="001B61A2">
              <w:rPr>
                <w:rFonts w:ascii="Segoe UI" w:hAnsi="Segoe UI" w:cs="Segoe UI"/>
                <w:bCs/>
              </w:rPr>
              <w:t xml:space="preserve">FPP </w:t>
            </w:r>
            <w:r w:rsidR="007032E2">
              <w:rPr>
                <w:rFonts w:ascii="Segoe UI" w:hAnsi="Segoe UI" w:cs="Segoe UI"/>
                <w:bCs/>
              </w:rPr>
              <w:t>checks</w:t>
            </w:r>
            <w:r w:rsidR="00724184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08CFCF91" w14:textId="43BFC15B" w:rsidR="003956D1" w:rsidRDefault="003956D1" w:rsidP="0047700E">
            <w:pPr>
              <w:jc w:val="both"/>
              <w:rPr>
                <w:rFonts w:ascii="Segoe UI" w:hAnsi="Segoe UI" w:cs="Segoe UI"/>
                <w:bCs/>
              </w:rPr>
            </w:pPr>
          </w:p>
          <w:p w14:paraId="1FA7E8DC" w14:textId="5B86FC30" w:rsidR="00335F19" w:rsidRDefault="00677DAA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577879">
              <w:rPr>
                <w:rFonts w:ascii="Segoe UI" w:hAnsi="Segoe UI" w:cs="Segoe UI"/>
                <w:b/>
                <w:szCs w:val="24"/>
              </w:rPr>
              <w:t>The Council noted the oral updat</w:t>
            </w:r>
            <w:r>
              <w:rPr>
                <w:rFonts w:ascii="Segoe UI" w:hAnsi="Segoe UI" w:cs="Segoe UI"/>
                <w:b/>
                <w:szCs w:val="24"/>
              </w:rPr>
              <w:t>e.</w:t>
            </w:r>
          </w:p>
          <w:p w14:paraId="002F9DA1" w14:textId="686256C6" w:rsidR="00335F19" w:rsidRPr="00EF034A" w:rsidRDefault="00335F19" w:rsidP="008A2587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3DBED46C" w14:textId="77777777" w:rsidR="00B57483" w:rsidRPr="0073338B" w:rsidRDefault="00B57483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9A7CF2" w:rsidRPr="00AE0FA6" w14:paraId="13303FD7" w14:textId="77777777" w:rsidTr="00B975ED">
        <w:tc>
          <w:tcPr>
            <w:tcW w:w="787" w:type="dxa"/>
          </w:tcPr>
          <w:p w14:paraId="3F9726A5" w14:textId="41A997F3" w:rsidR="009A7CF2" w:rsidRPr="0073338B" w:rsidRDefault="009A7CF2" w:rsidP="00CF3AE9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1</w:t>
            </w:r>
            <w:r w:rsidR="00577D54">
              <w:rPr>
                <w:rFonts w:ascii="Segoe UI" w:hAnsi="Segoe UI" w:cs="Segoe UI"/>
                <w:b/>
                <w:szCs w:val="24"/>
              </w:rPr>
              <w:t>5</w:t>
            </w:r>
            <w:r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24B25C03" w14:textId="77777777" w:rsidR="009A7CF2" w:rsidRPr="0073338B" w:rsidRDefault="009A7CF2" w:rsidP="00CF3AE9">
            <w:pPr>
              <w:rPr>
                <w:rFonts w:ascii="Segoe UI" w:hAnsi="Segoe UI" w:cs="Segoe UI"/>
                <w:b/>
                <w:szCs w:val="24"/>
              </w:rPr>
            </w:pPr>
          </w:p>
          <w:p w14:paraId="63F144E4" w14:textId="77777777" w:rsidR="009A7CF2" w:rsidRPr="0073338B" w:rsidRDefault="009A7CF2" w:rsidP="00CF3AE9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39ECD391" w14:textId="77777777" w:rsidR="009A7CF2" w:rsidRPr="0073338B" w:rsidRDefault="009A7CF2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D7D3B5D" w14:textId="77777777" w:rsidR="009A7CF2" w:rsidRPr="0073338B" w:rsidRDefault="009A7CF2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85B48E2" w14:textId="77777777" w:rsidR="009A7CF2" w:rsidRPr="0073338B" w:rsidRDefault="009A7CF2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107E7BC" w14:textId="2E224E20" w:rsidR="009A7CF2" w:rsidRDefault="009A7CF2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51BF086" w14:textId="4BE728C9" w:rsidR="001347C3" w:rsidRDefault="001347C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E147444" w14:textId="71BD5F51" w:rsidR="001347C3" w:rsidRDefault="001347C3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754107BA" w14:textId="77777777" w:rsidR="000935C6" w:rsidRPr="0073338B" w:rsidRDefault="000935C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BC252BA" w14:textId="6495A8CA" w:rsidR="009A7CF2" w:rsidRDefault="009A7CF2" w:rsidP="00CF3AE9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5C792C8A" w14:textId="1AE942EC" w:rsidR="004403F2" w:rsidRDefault="004403F2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787EC8F" w14:textId="099C0CA3" w:rsidR="00E37E72" w:rsidRDefault="00E37E72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429D74F9" w14:textId="77777777" w:rsidR="00FA5758" w:rsidRDefault="00FA5758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0588771F" w14:textId="73696A85" w:rsidR="004403F2" w:rsidRDefault="00C720E2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2E286D73" w14:textId="7F5300DA" w:rsidR="00C720E2" w:rsidRDefault="00C720E2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E5494EC" w14:textId="5EB6E173" w:rsidR="000935C6" w:rsidRDefault="000935C6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28F3F233" w14:textId="77777777" w:rsidR="00B75617" w:rsidRDefault="00B75617" w:rsidP="00CF3AE9">
            <w:pPr>
              <w:rPr>
                <w:rFonts w:ascii="Segoe UI" w:hAnsi="Segoe UI" w:cs="Segoe UI"/>
                <w:bCs/>
                <w:szCs w:val="24"/>
              </w:rPr>
            </w:pPr>
          </w:p>
          <w:p w14:paraId="51A0E086" w14:textId="23D251AB" w:rsidR="00C720E2" w:rsidRPr="0073338B" w:rsidRDefault="00C720E2" w:rsidP="00CF3AE9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lastRenderedPageBreak/>
              <w:t>d</w:t>
            </w:r>
          </w:p>
          <w:p w14:paraId="78EC7864" w14:textId="2DD760AE" w:rsidR="003F1089" w:rsidRPr="0073338B" w:rsidRDefault="003F1089" w:rsidP="00CF3AE9">
            <w:pPr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8415" w:type="dxa"/>
          </w:tcPr>
          <w:p w14:paraId="5031A6B7" w14:textId="66C0E03F" w:rsidR="009A7CF2" w:rsidRPr="0073338B" w:rsidRDefault="009A7CF2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lastRenderedPageBreak/>
              <w:t xml:space="preserve">Lead Governor and Deputy Lead Governor </w:t>
            </w:r>
            <w:r w:rsidR="00B01463">
              <w:rPr>
                <w:rFonts w:ascii="Segoe UI" w:hAnsi="Segoe UI" w:cs="Segoe UI"/>
                <w:b/>
                <w:szCs w:val="24"/>
              </w:rPr>
              <w:t>nominations</w:t>
            </w:r>
          </w:p>
          <w:p w14:paraId="1BD59512" w14:textId="77777777" w:rsidR="009A7CF2" w:rsidRPr="0073338B" w:rsidRDefault="009A7CF2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1327B55" w14:textId="2D31AC52" w:rsidR="001B69C0" w:rsidRDefault="009A7CF2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The Director of Corporate Affairs and Company Secretary</w:t>
            </w:r>
            <w:r w:rsidR="00F06280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045DE">
              <w:rPr>
                <w:rFonts w:ascii="Segoe UI" w:hAnsi="Segoe UI" w:cs="Segoe UI"/>
                <w:bCs/>
                <w:szCs w:val="24"/>
              </w:rPr>
              <w:t>t</w:t>
            </w:r>
            <w:r w:rsidR="00F06280">
              <w:rPr>
                <w:rFonts w:ascii="Segoe UI" w:hAnsi="Segoe UI" w:cs="Segoe UI"/>
                <w:bCs/>
                <w:szCs w:val="24"/>
              </w:rPr>
              <w:t>hanked Chris Roberts</w:t>
            </w:r>
            <w:r w:rsidR="000045DE">
              <w:rPr>
                <w:rFonts w:ascii="Segoe UI" w:hAnsi="Segoe UI" w:cs="Segoe UI"/>
                <w:bCs/>
                <w:szCs w:val="24"/>
              </w:rPr>
              <w:t xml:space="preserve"> for agreeing to continue </w:t>
            </w:r>
            <w:r w:rsidR="006C61AB">
              <w:rPr>
                <w:rFonts w:ascii="Segoe UI" w:hAnsi="Segoe UI" w:cs="Segoe UI"/>
                <w:bCs/>
                <w:szCs w:val="24"/>
              </w:rPr>
              <w:t xml:space="preserve">in the </w:t>
            </w:r>
            <w:r w:rsidR="000B7258">
              <w:rPr>
                <w:rFonts w:ascii="Segoe UI" w:hAnsi="Segoe UI" w:cs="Segoe UI"/>
                <w:bCs/>
                <w:szCs w:val="24"/>
              </w:rPr>
              <w:t xml:space="preserve">Lead Governor </w:t>
            </w:r>
            <w:r w:rsidR="006C61AB">
              <w:rPr>
                <w:rFonts w:ascii="Segoe UI" w:hAnsi="Segoe UI" w:cs="Segoe UI"/>
                <w:bCs/>
                <w:szCs w:val="24"/>
              </w:rPr>
              <w:t xml:space="preserve">post </w:t>
            </w:r>
            <w:r w:rsidR="00F45991">
              <w:rPr>
                <w:rFonts w:ascii="Segoe UI" w:hAnsi="Segoe UI" w:cs="Segoe UI"/>
                <w:bCs/>
                <w:szCs w:val="24"/>
              </w:rPr>
              <w:t xml:space="preserve">until </w:t>
            </w:r>
            <w:r w:rsidR="000422B4">
              <w:rPr>
                <w:rFonts w:ascii="Segoe UI" w:hAnsi="Segoe UI" w:cs="Segoe UI"/>
                <w:bCs/>
                <w:szCs w:val="24"/>
              </w:rPr>
              <w:t>31 May 2021</w:t>
            </w:r>
            <w:r w:rsidR="00FD0D48">
              <w:rPr>
                <w:rFonts w:ascii="Segoe UI" w:hAnsi="Segoe UI" w:cs="Segoe UI"/>
                <w:bCs/>
                <w:szCs w:val="24"/>
              </w:rPr>
              <w:t>;</w:t>
            </w:r>
            <w:r w:rsidR="000422B4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1B69C0">
              <w:rPr>
                <w:rFonts w:ascii="Segoe UI" w:hAnsi="Segoe UI" w:cs="Segoe UI"/>
                <w:bCs/>
                <w:szCs w:val="24"/>
              </w:rPr>
              <w:t xml:space="preserve"> stated that the</w:t>
            </w:r>
            <w:r w:rsidR="000B7258">
              <w:rPr>
                <w:rFonts w:ascii="Segoe UI" w:hAnsi="Segoe UI" w:cs="Segoe UI"/>
                <w:bCs/>
                <w:szCs w:val="24"/>
              </w:rPr>
              <w:t xml:space="preserve"> nominations for a Deputy Lead Governor were also call</w:t>
            </w:r>
            <w:r w:rsidR="002C3F99">
              <w:rPr>
                <w:rFonts w:ascii="Segoe UI" w:hAnsi="Segoe UI" w:cs="Segoe UI"/>
                <w:bCs/>
                <w:szCs w:val="24"/>
              </w:rPr>
              <w:t xml:space="preserve">ed </w:t>
            </w:r>
            <w:r w:rsidR="00233F57">
              <w:rPr>
                <w:rFonts w:ascii="Segoe UI" w:hAnsi="Segoe UI" w:cs="Segoe UI"/>
                <w:bCs/>
                <w:szCs w:val="24"/>
              </w:rPr>
              <w:t xml:space="preserve">for </w:t>
            </w:r>
            <w:r w:rsidR="002C3F99">
              <w:rPr>
                <w:rFonts w:ascii="Segoe UI" w:hAnsi="Segoe UI" w:cs="Segoe UI"/>
                <w:bCs/>
                <w:szCs w:val="24"/>
              </w:rPr>
              <w:t>through recent communication</w:t>
            </w:r>
            <w:r w:rsidR="003B1B2F">
              <w:rPr>
                <w:rFonts w:ascii="Segoe UI" w:hAnsi="Segoe UI" w:cs="Segoe UI"/>
                <w:bCs/>
                <w:szCs w:val="24"/>
              </w:rPr>
              <w:t>s</w:t>
            </w:r>
            <w:r w:rsidR="002C3F99">
              <w:rPr>
                <w:rFonts w:ascii="Segoe UI" w:hAnsi="Segoe UI" w:cs="Segoe UI"/>
                <w:bCs/>
                <w:szCs w:val="24"/>
              </w:rPr>
              <w:t xml:space="preserve"> to the Council</w:t>
            </w:r>
            <w:r w:rsidR="00FD0D48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="007328E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C3F99">
              <w:rPr>
                <w:rFonts w:ascii="Segoe UI" w:hAnsi="Segoe UI" w:cs="Segoe UI"/>
                <w:bCs/>
                <w:szCs w:val="24"/>
              </w:rPr>
              <w:t>Mike Hobbs</w:t>
            </w:r>
            <w:r w:rsidR="001B69C0">
              <w:rPr>
                <w:rFonts w:ascii="Segoe UI" w:hAnsi="Segoe UI" w:cs="Segoe UI"/>
                <w:bCs/>
                <w:szCs w:val="24"/>
              </w:rPr>
              <w:t xml:space="preserve"> had been nominated for the pos</w:t>
            </w:r>
            <w:r w:rsidR="00233F57">
              <w:rPr>
                <w:rFonts w:ascii="Segoe UI" w:hAnsi="Segoe UI" w:cs="Segoe UI"/>
                <w:bCs/>
                <w:szCs w:val="24"/>
              </w:rPr>
              <w:t>ition</w:t>
            </w:r>
            <w:r w:rsidR="00FD0D48">
              <w:rPr>
                <w:rFonts w:ascii="Segoe UI" w:hAnsi="Segoe UI" w:cs="Segoe UI"/>
                <w:bCs/>
                <w:szCs w:val="24"/>
              </w:rPr>
              <w:t>. T</w:t>
            </w:r>
            <w:r w:rsidR="00C10D1B">
              <w:rPr>
                <w:rFonts w:ascii="Segoe UI" w:hAnsi="Segoe UI" w:cs="Segoe UI"/>
                <w:bCs/>
                <w:szCs w:val="24"/>
              </w:rPr>
              <w:t xml:space="preserve">he </w:t>
            </w:r>
            <w:r w:rsidR="001B69C0">
              <w:rPr>
                <w:rFonts w:ascii="Segoe UI" w:hAnsi="Segoe UI" w:cs="Segoe UI"/>
                <w:bCs/>
                <w:szCs w:val="24"/>
              </w:rPr>
              <w:t>Council’s approval was sought to appoint</w:t>
            </w:r>
            <w:r w:rsidR="00DA2014">
              <w:rPr>
                <w:rFonts w:ascii="Segoe UI" w:hAnsi="Segoe UI" w:cs="Segoe UI"/>
                <w:bCs/>
                <w:szCs w:val="24"/>
              </w:rPr>
              <w:t xml:space="preserve"> Chris Roberts as the Lead Governor and</w:t>
            </w:r>
            <w:r w:rsidR="001B69C0">
              <w:rPr>
                <w:rFonts w:ascii="Segoe UI" w:hAnsi="Segoe UI" w:cs="Segoe UI"/>
                <w:bCs/>
                <w:szCs w:val="24"/>
              </w:rPr>
              <w:t xml:space="preserve"> Mike Hobbs as the Deputy Lead Governor</w:t>
            </w:r>
            <w:r w:rsidR="00C10D1B">
              <w:rPr>
                <w:rFonts w:ascii="Segoe UI" w:hAnsi="Segoe UI" w:cs="Segoe UI"/>
                <w:bCs/>
                <w:szCs w:val="24"/>
              </w:rPr>
              <w:t xml:space="preserve"> until 31 May 2021</w:t>
            </w:r>
            <w:r w:rsidR="001347C3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63C831D9" w14:textId="77777777" w:rsidR="002A1ECD" w:rsidRDefault="002A1ECD" w:rsidP="00CF3AE9">
            <w:pPr>
              <w:jc w:val="both"/>
              <w:rPr>
                <w:rFonts w:ascii="Segoe UI" w:hAnsi="Segoe UI" w:cs="Segoe UI"/>
                <w:bCs/>
                <w:szCs w:val="24"/>
                <w:highlight w:val="yellow"/>
              </w:rPr>
            </w:pPr>
          </w:p>
          <w:p w14:paraId="34EEBC33" w14:textId="61A2A520" w:rsidR="00267DAB" w:rsidRDefault="00EB5F6F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The Director of Corporate Affairs and Company Secretary</w:t>
            </w:r>
            <w:r>
              <w:rPr>
                <w:rFonts w:ascii="Segoe UI" w:hAnsi="Segoe UI" w:cs="Segoe UI"/>
                <w:bCs/>
                <w:szCs w:val="24"/>
              </w:rPr>
              <w:t xml:space="preserve"> said that the a</w:t>
            </w:r>
            <w:r w:rsidR="00F70E80">
              <w:rPr>
                <w:rFonts w:ascii="Segoe UI" w:hAnsi="Segoe UI" w:cs="Segoe UI"/>
                <w:bCs/>
                <w:szCs w:val="24"/>
              </w:rPr>
              <w:t xml:space="preserve">ppointments </w:t>
            </w:r>
            <w:r w:rsidR="00E37E72">
              <w:rPr>
                <w:rFonts w:ascii="Segoe UI" w:hAnsi="Segoe UI" w:cs="Segoe UI"/>
                <w:bCs/>
                <w:szCs w:val="24"/>
              </w:rPr>
              <w:t>of</w:t>
            </w:r>
            <w:r w:rsidR="00F70E80">
              <w:rPr>
                <w:rFonts w:ascii="Segoe UI" w:hAnsi="Segoe UI" w:cs="Segoe UI"/>
                <w:bCs/>
                <w:szCs w:val="24"/>
              </w:rPr>
              <w:t xml:space="preserve"> the</w:t>
            </w:r>
            <w:r w:rsidR="00267DAB" w:rsidRPr="000A2661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935C6" w:rsidRPr="000A2661">
              <w:rPr>
                <w:rFonts w:ascii="Segoe UI" w:hAnsi="Segoe UI" w:cs="Segoe UI"/>
                <w:bCs/>
                <w:szCs w:val="24"/>
              </w:rPr>
              <w:t xml:space="preserve">Council’s leadership roles for </w:t>
            </w:r>
            <w:r w:rsidR="00267DAB" w:rsidRPr="000A2661">
              <w:rPr>
                <w:rFonts w:ascii="Segoe UI" w:hAnsi="Segoe UI" w:cs="Segoe UI"/>
                <w:bCs/>
                <w:szCs w:val="24"/>
              </w:rPr>
              <w:t xml:space="preserve">2021/2022 </w:t>
            </w:r>
            <w:r>
              <w:rPr>
                <w:rFonts w:ascii="Segoe UI" w:hAnsi="Segoe UI" w:cs="Segoe UI"/>
                <w:bCs/>
                <w:szCs w:val="24"/>
              </w:rPr>
              <w:t xml:space="preserve">would </w:t>
            </w:r>
            <w:r w:rsidR="00E37E72">
              <w:rPr>
                <w:rFonts w:ascii="Segoe UI" w:hAnsi="Segoe UI" w:cs="Segoe UI"/>
                <w:bCs/>
                <w:szCs w:val="24"/>
              </w:rPr>
              <w:t>take place at</w:t>
            </w:r>
            <w:r w:rsidR="00267DAB" w:rsidRPr="00715D06">
              <w:rPr>
                <w:rFonts w:ascii="Segoe UI" w:hAnsi="Segoe UI" w:cs="Segoe UI"/>
                <w:bCs/>
                <w:szCs w:val="24"/>
              </w:rPr>
              <w:t xml:space="preserve"> the March 2021</w:t>
            </w:r>
            <w:r w:rsidR="00C720E2" w:rsidRPr="00715D06">
              <w:rPr>
                <w:rFonts w:ascii="Segoe UI" w:hAnsi="Segoe UI" w:cs="Segoe UI"/>
                <w:bCs/>
                <w:szCs w:val="24"/>
              </w:rPr>
              <w:t xml:space="preserve"> C</w:t>
            </w:r>
            <w:r w:rsidR="00C720E2">
              <w:rPr>
                <w:rFonts w:ascii="Segoe UI" w:hAnsi="Segoe UI" w:cs="Segoe UI"/>
                <w:bCs/>
                <w:szCs w:val="24"/>
              </w:rPr>
              <w:t>ouncil of Governors</w:t>
            </w:r>
            <w:r w:rsidR="00E37E72">
              <w:rPr>
                <w:rFonts w:ascii="Segoe UI" w:hAnsi="Segoe UI" w:cs="Segoe UI"/>
                <w:bCs/>
                <w:szCs w:val="24"/>
              </w:rPr>
              <w:t>’</w:t>
            </w:r>
            <w:r w:rsidR="00C720E2">
              <w:rPr>
                <w:rFonts w:ascii="Segoe UI" w:hAnsi="Segoe UI" w:cs="Segoe UI"/>
                <w:bCs/>
                <w:szCs w:val="24"/>
              </w:rPr>
              <w:t xml:space="preserve"> meeting.</w:t>
            </w:r>
          </w:p>
          <w:p w14:paraId="0FAF5323" w14:textId="77777777" w:rsidR="00267DAB" w:rsidRDefault="00267DAB" w:rsidP="00CF3AE9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9621D09" w14:textId="7F048EEE" w:rsidR="00B0158C" w:rsidRDefault="00C718A5" w:rsidP="004403F2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The Trust Chair also thanked Chris Roberts</w:t>
            </w:r>
            <w:r w:rsidR="00E47974">
              <w:rPr>
                <w:rFonts w:ascii="Segoe UI" w:hAnsi="Segoe UI" w:cs="Segoe UI"/>
                <w:bCs/>
                <w:szCs w:val="24"/>
              </w:rPr>
              <w:t xml:space="preserve"> for agreeing to continue in the role and </w:t>
            </w:r>
            <w:r w:rsidR="00DE5922">
              <w:rPr>
                <w:rFonts w:ascii="Segoe UI" w:hAnsi="Segoe UI" w:cs="Segoe UI"/>
                <w:bCs/>
                <w:szCs w:val="24"/>
              </w:rPr>
              <w:t xml:space="preserve">for </w:t>
            </w:r>
            <w:r w:rsidR="00A04072">
              <w:rPr>
                <w:rFonts w:ascii="Segoe UI" w:hAnsi="Segoe UI" w:cs="Segoe UI"/>
                <w:bCs/>
                <w:szCs w:val="24"/>
              </w:rPr>
              <w:t>the work that he has carried out</w:t>
            </w:r>
            <w:r w:rsidR="008E4E46">
              <w:rPr>
                <w:rFonts w:ascii="Segoe UI" w:hAnsi="Segoe UI" w:cs="Segoe UI"/>
                <w:bCs/>
                <w:szCs w:val="24"/>
              </w:rPr>
              <w:t xml:space="preserve"> in the Council</w:t>
            </w:r>
            <w:r w:rsidR="00B7298B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4E581D1C" w14:textId="77777777" w:rsidR="00F341B8" w:rsidRDefault="00F341B8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5CA534D" w14:textId="787296A1" w:rsidR="009A7CF2" w:rsidRDefault="003F1089" w:rsidP="00CF3AE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577879">
              <w:rPr>
                <w:rFonts w:ascii="Segoe UI" w:hAnsi="Segoe UI" w:cs="Segoe UI"/>
                <w:b/>
                <w:szCs w:val="24"/>
              </w:rPr>
              <w:lastRenderedPageBreak/>
              <w:t>The Council noted the oral update</w:t>
            </w:r>
            <w:r w:rsidR="00521BB7">
              <w:rPr>
                <w:rFonts w:ascii="Segoe UI" w:hAnsi="Segoe UI" w:cs="Segoe UI"/>
                <w:b/>
                <w:szCs w:val="24"/>
              </w:rPr>
              <w:t xml:space="preserve">; and </w:t>
            </w:r>
            <w:r w:rsidR="009A7CF2" w:rsidRPr="0073338B">
              <w:rPr>
                <w:rFonts w:ascii="Segoe UI" w:hAnsi="Segoe UI" w:cs="Segoe UI"/>
                <w:b/>
                <w:szCs w:val="24"/>
              </w:rPr>
              <w:t xml:space="preserve">approved </w:t>
            </w:r>
            <w:r w:rsidR="00B7298B">
              <w:rPr>
                <w:rFonts w:ascii="Segoe UI" w:hAnsi="Segoe UI" w:cs="Segoe UI"/>
                <w:b/>
                <w:szCs w:val="24"/>
              </w:rPr>
              <w:t xml:space="preserve">Chris Roberts to be </w:t>
            </w:r>
            <w:r w:rsidR="00233F57">
              <w:rPr>
                <w:rFonts w:ascii="Segoe UI" w:hAnsi="Segoe UI" w:cs="Segoe UI"/>
                <w:b/>
                <w:szCs w:val="24"/>
              </w:rPr>
              <w:t>re-</w:t>
            </w:r>
            <w:r w:rsidR="00AF7F41">
              <w:rPr>
                <w:rFonts w:ascii="Segoe UI" w:hAnsi="Segoe UI" w:cs="Segoe UI"/>
                <w:b/>
                <w:szCs w:val="24"/>
              </w:rPr>
              <w:t xml:space="preserve">appointed as the Lead Governor and </w:t>
            </w:r>
            <w:r w:rsidR="001B69C0">
              <w:rPr>
                <w:rFonts w:ascii="Segoe UI" w:hAnsi="Segoe UI" w:cs="Segoe UI"/>
                <w:b/>
                <w:szCs w:val="24"/>
              </w:rPr>
              <w:t>Mike Hobbs</w:t>
            </w:r>
            <w:r w:rsidR="006E604E">
              <w:rPr>
                <w:rFonts w:ascii="Segoe UI" w:hAnsi="Segoe UI" w:cs="Segoe UI"/>
                <w:b/>
                <w:szCs w:val="24"/>
              </w:rPr>
              <w:t xml:space="preserve"> to be appointed as the Deputy </w:t>
            </w:r>
            <w:r w:rsidR="009A7CF2" w:rsidRPr="0073338B">
              <w:rPr>
                <w:rFonts w:ascii="Segoe UI" w:hAnsi="Segoe UI" w:cs="Segoe UI"/>
                <w:b/>
                <w:szCs w:val="24"/>
              </w:rPr>
              <w:t xml:space="preserve">Lead Governor until </w:t>
            </w:r>
            <w:r w:rsidR="006E604E">
              <w:rPr>
                <w:rFonts w:ascii="Segoe UI" w:hAnsi="Segoe UI" w:cs="Segoe UI"/>
                <w:b/>
                <w:szCs w:val="24"/>
              </w:rPr>
              <w:t>31 May 2021</w:t>
            </w:r>
            <w:r w:rsidR="009A7CF2"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6DEAAD47" w14:textId="77777777" w:rsidR="009A7CF2" w:rsidRPr="0073338B" w:rsidRDefault="009A7CF2" w:rsidP="00CF3AE9">
            <w:pPr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</w:p>
        </w:tc>
        <w:tc>
          <w:tcPr>
            <w:tcW w:w="966" w:type="dxa"/>
          </w:tcPr>
          <w:p w14:paraId="5F0663D1" w14:textId="77777777" w:rsidR="009A7CF2" w:rsidRPr="0073338B" w:rsidRDefault="009A7CF2" w:rsidP="00CF3AE9">
            <w:pPr>
              <w:rPr>
                <w:rFonts w:ascii="Segoe UI" w:hAnsi="Segoe UI" w:cs="Segoe UI"/>
                <w:szCs w:val="24"/>
              </w:rPr>
            </w:pPr>
          </w:p>
        </w:tc>
      </w:tr>
      <w:tr w:rsidR="0025624F" w:rsidRPr="00AE0FA6" w14:paraId="6539480D" w14:textId="77777777" w:rsidTr="00B975ED">
        <w:tc>
          <w:tcPr>
            <w:tcW w:w="787" w:type="dxa"/>
          </w:tcPr>
          <w:p w14:paraId="0CCDC716" w14:textId="35844080" w:rsidR="0025624F" w:rsidRPr="0073338B" w:rsidRDefault="002E44A7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1</w:t>
            </w:r>
            <w:r w:rsidR="00A52E62">
              <w:rPr>
                <w:rFonts w:ascii="Segoe UI" w:hAnsi="Segoe UI" w:cs="Segoe UI"/>
                <w:b/>
                <w:szCs w:val="24"/>
              </w:rPr>
              <w:t>6</w:t>
            </w:r>
            <w:r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435F8E4" w14:textId="77777777" w:rsidR="00B952CE" w:rsidRPr="0073338B" w:rsidRDefault="00B952CE" w:rsidP="008A2587">
            <w:pPr>
              <w:rPr>
                <w:rFonts w:ascii="Segoe UI" w:hAnsi="Segoe UI" w:cs="Segoe UI"/>
                <w:b/>
                <w:szCs w:val="24"/>
              </w:rPr>
            </w:pPr>
          </w:p>
          <w:p w14:paraId="27183431" w14:textId="77777777" w:rsidR="00B952CE" w:rsidRDefault="00B952CE" w:rsidP="008A2587">
            <w:pPr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4B76D9A6" w14:textId="77777777" w:rsidR="00F70DA2" w:rsidRDefault="00F70DA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77DC963" w14:textId="1948DC42" w:rsidR="00F70DA2" w:rsidRDefault="00F70DA2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1B369D61" w14:textId="19405E12" w:rsidR="008E4E46" w:rsidRDefault="008E4E46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5565851F" w14:textId="32B0D306" w:rsidR="008E4E46" w:rsidRDefault="008E4E46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449C6213" w14:textId="3E6B4506" w:rsidR="008E4E46" w:rsidRDefault="008E4E46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443D404" w14:textId="77777777" w:rsidR="008E4E46" w:rsidRDefault="008E4E46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3C60AAD6" w14:textId="0E6625B5" w:rsidR="006B1F33" w:rsidRDefault="00F70DA2" w:rsidP="008A2587">
            <w:pPr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7FF483D9" w14:textId="6DA54F22" w:rsidR="00467201" w:rsidRPr="0073338B" w:rsidRDefault="00467201" w:rsidP="005F6004">
            <w:pPr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415" w:type="dxa"/>
          </w:tcPr>
          <w:p w14:paraId="3B2766DC" w14:textId="77777777" w:rsidR="0025624F" w:rsidRPr="0073338B" w:rsidRDefault="002E44A7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Questions from the public</w:t>
            </w:r>
          </w:p>
          <w:p w14:paraId="67BC2869" w14:textId="77777777" w:rsidR="00AB27B5" w:rsidRPr="0073338B" w:rsidRDefault="00AB27B5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06607EDA" w14:textId="1906B7CA" w:rsidR="004E7819" w:rsidRDefault="00542C4D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>
              <w:rPr>
                <w:rFonts w:ascii="Segoe UI" w:eastAsiaTheme="minorHAnsi" w:hAnsi="Segoe UI" w:cs="Segoe UI"/>
                <w:szCs w:val="24"/>
              </w:rPr>
              <w:t>A</w:t>
            </w:r>
            <w:r w:rsidR="00A76F55">
              <w:rPr>
                <w:rFonts w:ascii="Segoe UI" w:eastAsiaTheme="minorHAnsi" w:hAnsi="Segoe UI" w:cs="Segoe UI"/>
                <w:szCs w:val="24"/>
              </w:rPr>
              <w:t xml:space="preserve">n observer </w:t>
            </w:r>
            <w:r>
              <w:rPr>
                <w:rFonts w:ascii="Segoe UI" w:eastAsiaTheme="minorHAnsi" w:hAnsi="Segoe UI" w:cs="Segoe UI"/>
                <w:szCs w:val="24"/>
              </w:rPr>
              <w:t xml:space="preserve">who joined </w:t>
            </w:r>
            <w:r w:rsidR="00F70DA2">
              <w:rPr>
                <w:rFonts w:ascii="Segoe UI" w:eastAsiaTheme="minorHAnsi" w:hAnsi="Segoe UI" w:cs="Segoe UI"/>
                <w:szCs w:val="24"/>
              </w:rPr>
              <w:t xml:space="preserve">towards the end of the meeting requested for </w:t>
            </w:r>
            <w:r w:rsidR="004E7819">
              <w:rPr>
                <w:rFonts w:ascii="Segoe UI" w:eastAsiaTheme="minorHAnsi" w:hAnsi="Segoe UI" w:cs="Segoe UI"/>
                <w:szCs w:val="24"/>
              </w:rPr>
              <w:t>a summary</w:t>
            </w:r>
            <w:r w:rsidR="00F70DA2">
              <w:rPr>
                <w:rFonts w:ascii="Segoe UI" w:eastAsiaTheme="minorHAnsi" w:hAnsi="Segoe UI" w:cs="Segoe UI"/>
                <w:szCs w:val="24"/>
              </w:rPr>
              <w:t xml:space="preserve"> of the </w:t>
            </w:r>
            <w:r w:rsidR="004E7819">
              <w:rPr>
                <w:rFonts w:ascii="Segoe UI" w:eastAsiaTheme="minorHAnsi" w:hAnsi="Segoe UI" w:cs="Segoe UI"/>
                <w:szCs w:val="24"/>
              </w:rPr>
              <w:t>meeting</w:t>
            </w:r>
            <w:r w:rsidR="00F70DA2">
              <w:rPr>
                <w:rFonts w:ascii="Segoe UI" w:eastAsiaTheme="minorHAnsi" w:hAnsi="Segoe UI" w:cs="Segoe UI"/>
                <w:szCs w:val="24"/>
              </w:rPr>
              <w:t>.</w:t>
            </w:r>
            <w:r w:rsidR="008E4E46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E7819" w:rsidRPr="004E7819">
              <w:rPr>
                <w:rFonts w:ascii="Segoe UI" w:eastAsiaTheme="minorHAnsi" w:hAnsi="Segoe UI" w:cs="Segoe UI"/>
                <w:szCs w:val="24"/>
              </w:rPr>
              <w:t>The</w:t>
            </w:r>
            <w:r w:rsidR="00686636">
              <w:rPr>
                <w:rFonts w:ascii="Segoe UI" w:eastAsiaTheme="minorHAnsi" w:hAnsi="Segoe UI" w:cs="Segoe UI"/>
                <w:szCs w:val="24"/>
              </w:rPr>
              <w:t xml:space="preserve"> Trust Chair </w:t>
            </w:r>
            <w:r w:rsidR="006B1F33">
              <w:rPr>
                <w:rFonts w:ascii="Segoe UI" w:eastAsiaTheme="minorHAnsi" w:hAnsi="Segoe UI" w:cs="Segoe UI"/>
                <w:szCs w:val="24"/>
              </w:rPr>
              <w:t xml:space="preserve">briefly </w:t>
            </w:r>
            <w:r w:rsidR="00686636">
              <w:rPr>
                <w:rFonts w:ascii="Segoe UI" w:eastAsiaTheme="minorHAnsi" w:hAnsi="Segoe UI" w:cs="Segoe UI"/>
                <w:szCs w:val="24"/>
              </w:rPr>
              <w:t>explained the composition of the council of Governors and their statutory duties</w:t>
            </w:r>
            <w:r w:rsidR="00467201">
              <w:rPr>
                <w:rFonts w:ascii="Segoe UI" w:eastAsiaTheme="minorHAnsi" w:hAnsi="Segoe UI" w:cs="Segoe UI"/>
                <w:szCs w:val="24"/>
              </w:rPr>
              <w:t>;</w:t>
            </w:r>
            <w:r w:rsidR="00686636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B1F33">
              <w:rPr>
                <w:rFonts w:ascii="Segoe UI" w:eastAsiaTheme="minorHAnsi" w:hAnsi="Segoe UI" w:cs="Segoe UI"/>
                <w:szCs w:val="24"/>
              </w:rPr>
              <w:t xml:space="preserve">and said that </w:t>
            </w:r>
            <w:r w:rsidR="00EC51A0">
              <w:rPr>
                <w:rFonts w:ascii="Segoe UI" w:eastAsiaTheme="minorHAnsi" w:hAnsi="Segoe UI" w:cs="Segoe UI"/>
                <w:szCs w:val="24"/>
              </w:rPr>
              <w:t xml:space="preserve">periodic </w:t>
            </w:r>
            <w:r w:rsidR="00FD4AFB">
              <w:rPr>
                <w:rFonts w:ascii="Segoe UI" w:eastAsiaTheme="minorHAnsi" w:hAnsi="Segoe UI" w:cs="Segoe UI"/>
                <w:szCs w:val="24"/>
              </w:rPr>
              <w:t>meeting</w:t>
            </w:r>
            <w:r w:rsidR="00C1727E">
              <w:rPr>
                <w:rFonts w:ascii="Segoe UI" w:eastAsiaTheme="minorHAnsi" w:hAnsi="Segoe UI" w:cs="Segoe UI"/>
                <w:szCs w:val="24"/>
              </w:rPr>
              <w:t>s</w:t>
            </w:r>
            <w:r w:rsidR="00FD4AFB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C51A0">
              <w:rPr>
                <w:rFonts w:ascii="Segoe UI" w:eastAsiaTheme="minorHAnsi" w:hAnsi="Segoe UI" w:cs="Segoe UI"/>
                <w:szCs w:val="24"/>
              </w:rPr>
              <w:t>were</w:t>
            </w:r>
            <w:r w:rsidR="00FD4AFB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67DE1">
              <w:rPr>
                <w:rFonts w:ascii="Segoe UI" w:eastAsiaTheme="minorHAnsi" w:hAnsi="Segoe UI" w:cs="Segoe UI"/>
                <w:szCs w:val="24"/>
              </w:rPr>
              <w:t xml:space="preserve">held </w:t>
            </w:r>
            <w:r w:rsidR="00EC51A0">
              <w:rPr>
                <w:rFonts w:ascii="Segoe UI" w:eastAsiaTheme="minorHAnsi" w:hAnsi="Segoe UI" w:cs="Segoe UI"/>
                <w:szCs w:val="24"/>
              </w:rPr>
              <w:t>for</w:t>
            </w:r>
            <w:r w:rsidR="004E7819" w:rsidRPr="004E78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67DE1">
              <w:rPr>
                <w:rFonts w:ascii="Segoe UI" w:eastAsiaTheme="minorHAnsi" w:hAnsi="Segoe UI" w:cs="Segoe UI"/>
                <w:szCs w:val="24"/>
              </w:rPr>
              <w:t xml:space="preserve">the governors </w:t>
            </w:r>
            <w:r w:rsidR="00EC51A0" w:rsidRPr="004E7819">
              <w:rPr>
                <w:rFonts w:ascii="Segoe UI" w:eastAsiaTheme="minorHAnsi" w:hAnsi="Segoe UI" w:cs="Segoe UI"/>
                <w:szCs w:val="24"/>
              </w:rPr>
              <w:t xml:space="preserve">to have conversations </w:t>
            </w:r>
            <w:r w:rsidR="00867DE1">
              <w:rPr>
                <w:rFonts w:ascii="Segoe UI" w:eastAsiaTheme="minorHAnsi" w:hAnsi="Segoe UI" w:cs="Segoe UI"/>
                <w:szCs w:val="24"/>
              </w:rPr>
              <w:t>with the Board of Director</w:t>
            </w:r>
            <w:r w:rsidR="006B1F33">
              <w:rPr>
                <w:rFonts w:ascii="Segoe UI" w:eastAsiaTheme="minorHAnsi" w:hAnsi="Segoe UI" w:cs="Segoe UI"/>
                <w:szCs w:val="24"/>
              </w:rPr>
              <w:t xml:space="preserve"> and hold them to account</w:t>
            </w:r>
            <w:r w:rsidR="00467201">
              <w:rPr>
                <w:rFonts w:ascii="Segoe UI" w:eastAsiaTheme="minorHAnsi" w:hAnsi="Segoe UI" w:cs="Segoe UI"/>
                <w:szCs w:val="24"/>
              </w:rPr>
              <w:t>. He</w:t>
            </w:r>
            <w:r w:rsidR="006B1F33">
              <w:rPr>
                <w:rFonts w:ascii="Segoe UI" w:eastAsiaTheme="minorHAnsi" w:hAnsi="Segoe UI" w:cs="Segoe UI"/>
                <w:szCs w:val="24"/>
              </w:rPr>
              <w:t xml:space="preserve"> gave a </w:t>
            </w:r>
            <w:r w:rsidR="005F6004">
              <w:rPr>
                <w:rFonts w:ascii="Segoe UI" w:eastAsiaTheme="minorHAnsi" w:hAnsi="Segoe UI" w:cs="Segoe UI"/>
                <w:szCs w:val="24"/>
              </w:rPr>
              <w:t>brief</w:t>
            </w:r>
            <w:r w:rsidR="000500E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B1F33">
              <w:rPr>
                <w:rFonts w:ascii="Segoe UI" w:eastAsiaTheme="minorHAnsi" w:hAnsi="Segoe UI" w:cs="Segoe UI"/>
                <w:szCs w:val="24"/>
              </w:rPr>
              <w:t xml:space="preserve">summary of </w:t>
            </w:r>
            <w:r w:rsidR="00C1727E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5F6004">
              <w:rPr>
                <w:rFonts w:ascii="Segoe UI" w:eastAsiaTheme="minorHAnsi" w:hAnsi="Segoe UI" w:cs="Segoe UI"/>
                <w:szCs w:val="24"/>
              </w:rPr>
              <w:t xml:space="preserve">discussions </w:t>
            </w:r>
            <w:r w:rsidR="008A3B04">
              <w:rPr>
                <w:rFonts w:ascii="Segoe UI" w:eastAsiaTheme="minorHAnsi" w:hAnsi="Segoe UI" w:cs="Segoe UI"/>
                <w:szCs w:val="24"/>
              </w:rPr>
              <w:t xml:space="preserve">that took place </w:t>
            </w:r>
            <w:r w:rsidR="005F6004">
              <w:rPr>
                <w:rFonts w:ascii="Segoe UI" w:eastAsiaTheme="minorHAnsi" w:hAnsi="Segoe UI" w:cs="Segoe UI"/>
                <w:szCs w:val="24"/>
              </w:rPr>
              <w:t xml:space="preserve">in the </w:t>
            </w:r>
            <w:r w:rsidR="00C1727E">
              <w:rPr>
                <w:rFonts w:ascii="Segoe UI" w:eastAsiaTheme="minorHAnsi" w:hAnsi="Segoe UI" w:cs="Segoe UI"/>
                <w:szCs w:val="24"/>
              </w:rPr>
              <w:t>meeting</w:t>
            </w:r>
            <w:r w:rsidR="000500E5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31C57150" w14:textId="77777777" w:rsidR="00125E73" w:rsidRDefault="00125E73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79F951BD" w14:textId="3CFAA110" w:rsidR="00B952CE" w:rsidRDefault="00B952CE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73338B">
              <w:rPr>
                <w:rFonts w:ascii="Segoe UI" w:eastAsiaTheme="minorHAnsi" w:hAnsi="Segoe UI" w:cs="Segoe UI"/>
                <w:szCs w:val="24"/>
              </w:rPr>
              <w:t xml:space="preserve">There were no </w:t>
            </w:r>
            <w:r w:rsidR="00F70DA2">
              <w:rPr>
                <w:rFonts w:ascii="Segoe UI" w:eastAsiaTheme="minorHAnsi" w:hAnsi="Segoe UI" w:cs="Segoe UI"/>
                <w:szCs w:val="24"/>
              </w:rPr>
              <w:t xml:space="preserve">further </w:t>
            </w:r>
            <w:r w:rsidRPr="0073338B">
              <w:rPr>
                <w:rFonts w:ascii="Segoe UI" w:eastAsiaTheme="minorHAnsi" w:hAnsi="Segoe UI" w:cs="Segoe UI"/>
                <w:szCs w:val="24"/>
              </w:rPr>
              <w:t>questions from members of the public.</w:t>
            </w:r>
          </w:p>
          <w:p w14:paraId="62730ED8" w14:textId="6A110063" w:rsidR="00BE29CB" w:rsidRPr="006D39B5" w:rsidRDefault="00BE29CB" w:rsidP="008A258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</w:tc>
        <w:tc>
          <w:tcPr>
            <w:tcW w:w="966" w:type="dxa"/>
          </w:tcPr>
          <w:p w14:paraId="730D6DC6" w14:textId="77777777" w:rsidR="0025624F" w:rsidRPr="0073338B" w:rsidRDefault="0025624F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D00DD5" w:rsidRPr="00AE0FA6" w14:paraId="3ABE31F2" w14:textId="77777777" w:rsidTr="00B975ED">
        <w:tc>
          <w:tcPr>
            <w:tcW w:w="787" w:type="dxa"/>
          </w:tcPr>
          <w:p w14:paraId="6E062524" w14:textId="77777777" w:rsidR="005515F2" w:rsidRDefault="00247335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1</w:t>
            </w:r>
            <w:r w:rsidR="00A52E62">
              <w:rPr>
                <w:rFonts w:ascii="Segoe UI" w:hAnsi="Segoe UI" w:cs="Segoe UI"/>
                <w:b/>
                <w:szCs w:val="24"/>
              </w:rPr>
              <w:t>7</w:t>
            </w:r>
            <w:r w:rsidRPr="0073338B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70918B3A" w14:textId="77777777" w:rsidR="0088067F" w:rsidRDefault="0088067F" w:rsidP="008A2587">
            <w:pPr>
              <w:rPr>
                <w:rFonts w:ascii="Segoe UI" w:hAnsi="Segoe UI" w:cs="Segoe UI"/>
                <w:bCs/>
                <w:szCs w:val="24"/>
              </w:rPr>
            </w:pPr>
          </w:p>
          <w:p w14:paraId="7364104D" w14:textId="3BBD8484" w:rsidR="002C470B" w:rsidRPr="0073338B" w:rsidRDefault="002C470B" w:rsidP="008A2587">
            <w:pPr>
              <w:rPr>
                <w:rFonts w:ascii="Segoe UI" w:hAnsi="Segoe UI" w:cs="Segoe UI"/>
                <w:b/>
                <w:szCs w:val="24"/>
              </w:rPr>
            </w:pPr>
            <w:r w:rsidRPr="002C470B">
              <w:rPr>
                <w:rFonts w:ascii="Segoe UI" w:hAnsi="Segoe UI" w:cs="Segoe UI"/>
                <w:bCs/>
                <w:szCs w:val="24"/>
              </w:rPr>
              <w:t>a</w:t>
            </w:r>
          </w:p>
        </w:tc>
        <w:tc>
          <w:tcPr>
            <w:tcW w:w="8415" w:type="dxa"/>
          </w:tcPr>
          <w:p w14:paraId="0DB2B4F5" w14:textId="4B4C6E62" w:rsidR="00247335" w:rsidRPr="0073338B" w:rsidRDefault="00247335" w:rsidP="008A2587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3338B">
              <w:rPr>
                <w:rFonts w:ascii="Segoe UI" w:hAnsi="Segoe UI" w:cs="Segoe UI"/>
                <w:b/>
                <w:szCs w:val="24"/>
              </w:rPr>
              <w:t>Close of meeting</w:t>
            </w:r>
          </w:p>
          <w:p w14:paraId="003992B3" w14:textId="77777777" w:rsidR="0088067F" w:rsidRDefault="0088067F" w:rsidP="001401E4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FDC3C00" w14:textId="6781F8FB" w:rsidR="005515F2" w:rsidRDefault="004F06B1" w:rsidP="001401E4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 xml:space="preserve">Meeting closed at </w:t>
            </w:r>
            <w:r w:rsidR="009F4841">
              <w:rPr>
                <w:rFonts w:ascii="Segoe UI" w:hAnsi="Segoe UI" w:cs="Segoe UI"/>
                <w:bCs/>
                <w:szCs w:val="24"/>
              </w:rPr>
              <w:t>20:10</w:t>
            </w:r>
          </w:p>
          <w:p w14:paraId="60D24FFC" w14:textId="2C1A1674" w:rsidR="001401E4" w:rsidRPr="0073338B" w:rsidRDefault="001401E4" w:rsidP="001401E4">
            <w:pPr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</w:p>
        </w:tc>
        <w:tc>
          <w:tcPr>
            <w:tcW w:w="966" w:type="dxa"/>
          </w:tcPr>
          <w:p w14:paraId="7F5353AE" w14:textId="77777777" w:rsidR="005515F2" w:rsidRPr="0073338B" w:rsidRDefault="005515F2" w:rsidP="008A2587">
            <w:pPr>
              <w:rPr>
                <w:rFonts w:ascii="Segoe UI" w:hAnsi="Segoe UI" w:cs="Segoe UI"/>
                <w:szCs w:val="24"/>
              </w:rPr>
            </w:pPr>
          </w:p>
        </w:tc>
      </w:tr>
      <w:tr w:rsidR="0063788D" w:rsidRPr="00AE0FA6" w14:paraId="4A1450C8" w14:textId="77777777" w:rsidTr="00BB02AA">
        <w:tc>
          <w:tcPr>
            <w:tcW w:w="10168" w:type="dxa"/>
            <w:gridSpan w:val="3"/>
          </w:tcPr>
          <w:p w14:paraId="0240383A" w14:textId="77777777" w:rsidR="0088067F" w:rsidRDefault="0088067F" w:rsidP="002F4AE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6F5D0DA" w14:textId="74B9B32D" w:rsidR="0063788D" w:rsidRDefault="0063788D" w:rsidP="002F4AE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73338B">
              <w:rPr>
                <w:rFonts w:ascii="Segoe UI" w:hAnsi="Segoe UI" w:cs="Segoe UI"/>
                <w:bCs/>
                <w:szCs w:val="24"/>
              </w:rPr>
              <w:t xml:space="preserve">Date of next meeting: </w:t>
            </w:r>
            <w:r>
              <w:rPr>
                <w:rFonts w:ascii="Segoe UI" w:hAnsi="Segoe UI" w:cs="Segoe UI"/>
                <w:bCs/>
                <w:szCs w:val="24"/>
              </w:rPr>
              <w:t>25 March 2021</w:t>
            </w:r>
            <w:r w:rsidRPr="0073338B">
              <w:rPr>
                <w:rFonts w:ascii="Segoe UI" w:hAnsi="Segoe UI" w:cs="Segoe UI"/>
                <w:bCs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szCs w:val="24"/>
              </w:rPr>
              <w:t>at 18:00 via Microsoft Teams (remote</w:t>
            </w:r>
            <w:r w:rsidRPr="0073338B">
              <w:rPr>
                <w:rFonts w:ascii="Segoe UI" w:hAnsi="Segoe UI" w:cs="Segoe UI"/>
                <w:bCs/>
                <w:szCs w:val="24"/>
              </w:rPr>
              <w:t xml:space="preserve"> meeting</w:t>
            </w:r>
            <w:r>
              <w:rPr>
                <w:rFonts w:ascii="Segoe UI" w:hAnsi="Segoe UI" w:cs="Segoe UI"/>
                <w:bCs/>
                <w:szCs w:val="24"/>
              </w:rPr>
              <w:t>)</w:t>
            </w:r>
            <w:r w:rsidRPr="0073338B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51E7F0F9" w14:textId="5EC64299" w:rsidR="00D00618" w:rsidRPr="002F4AED" w:rsidRDefault="00D00618" w:rsidP="002F4AE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</w:tr>
    </w:tbl>
    <w:p w14:paraId="5BF34BA9" w14:textId="109F3D02" w:rsidR="00F62FD7" w:rsidRDefault="00F62FD7" w:rsidP="002F4AED">
      <w:pPr>
        <w:rPr>
          <w:rFonts w:ascii="Segoe UI" w:hAnsi="Segoe UI" w:cs="Segoe UI"/>
          <w:szCs w:val="24"/>
        </w:rPr>
      </w:pPr>
    </w:p>
    <w:sectPr w:rsidR="00F62FD7" w:rsidSect="0030037D">
      <w:headerReference w:type="default" r:id="rId12"/>
      <w:footerReference w:type="default" r:id="rId13"/>
      <w:headerReference w:type="first" r:id="rId14"/>
      <w:pgSz w:w="11906" w:h="16838" w:code="9"/>
      <w:pgMar w:top="1008" w:right="864" w:bottom="864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2007" w14:textId="77777777" w:rsidR="007A0437" w:rsidRDefault="007A0437" w:rsidP="00AC6582">
      <w:r>
        <w:separator/>
      </w:r>
    </w:p>
  </w:endnote>
  <w:endnote w:type="continuationSeparator" w:id="0">
    <w:p w14:paraId="65A0EBE9" w14:textId="77777777" w:rsidR="007A0437" w:rsidRDefault="007A0437" w:rsidP="00A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FF5D" w14:textId="2778216C" w:rsidR="00BB02AA" w:rsidRPr="006C2B3F" w:rsidRDefault="00754C57" w:rsidP="006C2B3F">
    <w:pPr>
      <w:pStyle w:val="Footer"/>
      <w:tabs>
        <w:tab w:val="clear" w:pos="4513"/>
        <w:tab w:val="clear" w:pos="9026"/>
      </w:tabs>
      <w:jc w:val="center"/>
      <w:rPr>
        <w:rFonts w:ascii="Segoe UI" w:hAnsi="Segoe UI" w:cs="Segoe UI"/>
        <w:sz w:val="20"/>
      </w:rPr>
    </w:pPr>
    <w:sdt>
      <w:sdtPr>
        <w:rPr>
          <w:rFonts w:ascii="Segoe UI" w:hAnsi="Segoe UI" w:cs="Segoe UI"/>
          <w:sz w:val="20"/>
        </w:rPr>
        <w:id w:val="1853691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02AA" w:rsidRPr="006C2B3F">
          <w:rPr>
            <w:rFonts w:ascii="Segoe UI" w:hAnsi="Segoe UI" w:cs="Segoe UI"/>
            <w:sz w:val="20"/>
          </w:rPr>
          <w:fldChar w:fldCharType="begin"/>
        </w:r>
        <w:r w:rsidR="00BB02AA" w:rsidRPr="006C2B3F">
          <w:rPr>
            <w:rFonts w:ascii="Segoe UI" w:hAnsi="Segoe UI" w:cs="Segoe UI"/>
            <w:sz w:val="20"/>
          </w:rPr>
          <w:instrText xml:space="preserve"> PAGE   \* MERGEFORMAT </w:instrText>
        </w:r>
        <w:r w:rsidR="00BB02AA" w:rsidRPr="006C2B3F">
          <w:rPr>
            <w:rFonts w:ascii="Segoe UI" w:hAnsi="Segoe UI" w:cs="Segoe UI"/>
            <w:sz w:val="20"/>
          </w:rPr>
          <w:fldChar w:fldCharType="separate"/>
        </w:r>
        <w:r w:rsidR="00BB02AA" w:rsidRPr="006C2B3F">
          <w:rPr>
            <w:rFonts w:ascii="Segoe UI" w:hAnsi="Segoe UI" w:cs="Segoe UI"/>
            <w:noProof/>
            <w:sz w:val="20"/>
          </w:rPr>
          <w:t>15</w:t>
        </w:r>
        <w:r w:rsidR="00BB02AA" w:rsidRPr="006C2B3F">
          <w:rPr>
            <w:rFonts w:ascii="Segoe UI" w:hAnsi="Segoe UI" w:cs="Segoe U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8432" w14:textId="77777777" w:rsidR="007A0437" w:rsidRDefault="007A0437" w:rsidP="00AC6582">
      <w:r>
        <w:separator/>
      </w:r>
    </w:p>
  </w:footnote>
  <w:footnote w:type="continuationSeparator" w:id="0">
    <w:p w14:paraId="025453C8" w14:textId="77777777" w:rsidR="007A0437" w:rsidRDefault="007A0437" w:rsidP="00AC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CF9D" w14:textId="686E8E8D" w:rsidR="00BB02AA" w:rsidRPr="006C2B3F" w:rsidRDefault="00BB02AA" w:rsidP="00E54CE9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bCs/>
        <w:i/>
        <w:sz w:val="20"/>
      </w:rPr>
    </w:pPr>
    <w:r w:rsidRPr="006C2B3F">
      <w:rPr>
        <w:rFonts w:ascii="Segoe UI" w:hAnsi="Segoe UI" w:cs="Segoe UI"/>
        <w:b/>
        <w:bCs/>
        <w:i/>
        <w:sz w:val="20"/>
      </w:rPr>
      <w:t>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616" w14:textId="4227E4DD" w:rsidR="00BB02AA" w:rsidRPr="00B53931" w:rsidRDefault="00BB02AA" w:rsidP="00B53931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i/>
        <w:color w:val="A6A6A6" w:themeColor="background1" w:themeShade="A6"/>
        <w:sz w:val="20"/>
      </w:rPr>
    </w:pPr>
    <w:r>
      <w:rPr>
        <w:rFonts w:ascii="Segoe UI" w:hAnsi="Segoe UI" w:cs="Segoe UI"/>
        <w:b/>
        <w:i/>
        <w:color w:val="A6A6A6" w:themeColor="background1" w:themeShade="A6"/>
        <w:sz w:val="20"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C27"/>
    <w:multiLevelType w:val="hybridMultilevel"/>
    <w:tmpl w:val="E634DF70"/>
    <w:lvl w:ilvl="0" w:tplc="BB264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385"/>
    <w:multiLevelType w:val="hybridMultilevel"/>
    <w:tmpl w:val="44C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BB3"/>
    <w:multiLevelType w:val="hybridMultilevel"/>
    <w:tmpl w:val="F53E0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37A6"/>
    <w:multiLevelType w:val="hybridMultilevel"/>
    <w:tmpl w:val="5890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0830"/>
    <w:multiLevelType w:val="hybridMultilevel"/>
    <w:tmpl w:val="EBA0E8EE"/>
    <w:lvl w:ilvl="0" w:tplc="73F28E1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945"/>
    <w:multiLevelType w:val="hybridMultilevel"/>
    <w:tmpl w:val="1A82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F99"/>
    <w:multiLevelType w:val="hybridMultilevel"/>
    <w:tmpl w:val="72828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E45"/>
    <w:multiLevelType w:val="hybridMultilevel"/>
    <w:tmpl w:val="A6349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47BEB"/>
    <w:multiLevelType w:val="hybridMultilevel"/>
    <w:tmpl w:val="6B3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EA6068"/>
    <w:multiLevelType w:val="hybridMultilevel"/>
    <w:tmpl w:val="8CF8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45D7"/>
    <w:multiLevelType w:val="hybridMultilevel"/>
    <w:tmpl w:val="08AA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03A4"/>
    <w:multiLevelType w:val="hybridMultilevel"/>
    <w:tmpl w:val="B4C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30A5A"/>
    <w:multiLevelType w:val="hybridMultilevel"/>
    <w:tmpl w:val="BF98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510B"/>
    <w:multiLevelType w:val="hybridMultilevel"/>
    <w:tmpl w:val="BBEE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C7324"/>
    <w:multiLevelType w:val="hybridMultilevel"/>
    <w:tmpl w:val="1CBE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5D3C"/>
    <w:multiLevelType w:val="hybridMultilevel"/>
    <w:tmpl w:val="4C188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2532"/>
    <w:multiLevelType w:val="hybridMultilevel"/>
    <w:tmpl w:val="3AD08F88"/>
    <w:lvl w:ilvl="0" w:tplc="BB264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20E5"/>
    <w:multiLevelType w:val="hybridMultilevel"/>
    <w:tmpl w:val="2FF0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95492"/>
    <w:multiLevelType w:val="hybridMultilevel"/>
    <w:tmpl w:val="52C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5B5F"/>
    <w:multiLevelType w:val="hybridMultilevel"/>
    <w:tmpl w:val="3E024D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1DA6"/>
    <w:multiLevelType w:val="hybridMultilevel"/>
    <w:tmpl w:val="6D467090"/>
    <w:lvl w:ilvl="0" w:tplc="4550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14"/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82"/>
    <w:rsid w:val="00001247"/>
    <w:rsid w:val="000017F4"/>
    <w:rsid w:val="00001A15"/>
    <w:rsid w:val="00001BAB"/>
    <w:rsid w:val="00002461"/>
    <w:rsid w:val="000045DE"/>
    <w:rsid w:val="00004688"/>
    <w:rsid w:val="00004ADC"/>
    <w:rsid w:val="00005908"/>
    <w:rsid w:val="00005A50"/>
    <w:rsid w:val="00005C16"/>
    <w:rsid w:val="00005DFC"/>
    <w:rsid w:val="00005F81"/>
    <w:rsid w:val="0000604F"/>
    <w:rsid w:val="00006A24"/>
    <w:rsid w:val="00007410"/>
    <w:rsid w:val="0000773F"/>
    <w:rsid w:val="0000774D"/>
    <w:rsid w:val="000101BB"/>
    <w:rsid w:val="0001075C"/>
    <w:rsid w:val="00011683"/>
    <w:rsid w:val="00011AD9"/>
    <w:rsid w:val="00011B1A"/>
    <w:rsid w:val="00011C1B"/>
    <w:rsid w:val="0001224B"/>
    <w:rsid w:val="0001291B"/>
    <w:rsid w:val="00013383"/>
    <w:rsid w:val="0001385C"/>
    <w:rsid w:val="000153C9"/>
    <w:rsid w:val="00016239"/>
    <w:rsid w:val="00016301"/>
    <w:rsid w:val="00016521"/>
    <w:rsid w:val="000165D9"/>
    <w:rsid w:val="000167A9"/>
    <w:rsid w:val="000170EE"/>
    <w:rsid w:val="00017336"/>
    <w:rsid w:val="0001778A"/>
    <w:rsid w:val="00017E8C"/>
    <w:rsid w:val="0002039B"/>
    <w:rsid w:val="000214D3"/>
    <w:rsid w:val="00021C01"/>
    <w:rsid w:val="00022109"/>
    <w:rsid w:val="0002244C"/>
    <w:rsid w:val="000224E2"/>
    <w:rsid w:val="00022545"/>
    <w:rsid w:val="00023705"/>
    <w:rsid w:val="00023FC7"/>
    <w:rsid w:val="000246F7"/>
    <w:rsid w:val="00024B28"/>
    <w:rsid w:val="00025010"/>
    <w:rsid w:val="0002509F"/>
    <w:rsid w:val="00025AFC"/>
    <w:rsid w:val="00025E1C"/>
    <w:rsid w:val="000260ED"/>
    <w:rsid w:val="00026234"/>
    <w:rsid w:val="00026736"/>
    <w:rsid w:val="000269AC"/>
    <w:rsid w:val="00026B18"/>
    <w:rsid w:val="000272FB"/>
    <w:rsid w:val="00027805"/>
    <w:rsid w:val="0002798E"/>
    <w:rsid w:val="00027EE8"/>
    <w:rsid w:val="000300AB"/>
    <w:rsid w:val="00030466"/>
    <w:rsid w:val="00030A96"/>
    <w:rsid w:val="000318D7"/>
    <w:rsid w:val="000319A6"/>
    <w:rsid w:val="00032046"/>
    <w:rsid w:val="00032A68"/>
    <w:rsid w:val="000340E7"/>
    <w:rsid w:val="00034868"/>
    <w:rsid w:val="000349BE"/>
    <w:rsid w:val="0003541E"/>
    <w:rsid w:val="00035727"/>
    <w:rsid w:val="000362CF"/>
    <w:rsid w:val="0003786A"/>
    <w:rsid w:val="00037DE2"/>
    <w:rsid w:val="00037F9F"/>
    <w:rsid w:val="00037FB5"/>
    <w:rsid w:val="00040773"/>
    <w:rsid w:val="00040A55"/>
    <w:rsid w:val="0004213D"/>
    <w:rsid w:val="000422B4"/>
    <w:rsid w:val="0004230A"/>
    <w:rsid w:val="00042909"/>
    <w:rsid w:val="00043B48"/>
    <w:rsid w:val="00043DF1"/>
    <w:rsid w:val="00043F64"/>
    <w:rsid w:val="00044B1B"/>
    <w:rsid w:val="0004536D"/>
    <w:rsid w:val="000455E2"/>
    <w:rsid w:val="0004573B"/>
    <w:rsid w:val="00045FD8"/>
    <w:rsid w:val="000460BE"/>
    <w:rsid w:val="00046612"/>
    <w:rsid w:val="0004693C"/>
    <w:rsid w:val="00046CC6"/>
    <w:rsid w:val="00046F13"/>
    <w:rsid w:val="000500E5"/>
    <w:rsid w:val="00050426"/>
    <w:rsid w:val="00050861"/>
    <w:rsid w:val="000517BC"/>
    <w:rsid w:val="00051BB8"/>
    <w:rsid w:val="0005237F"/>
    <w:rsid w:val="00052537"/>
    <w:rsid w:val="00052D34"/>
    <w:rsid w:val="00053D8D"/>
    <w:rsid w:val="000547D3"/>
    <w:rsid w:val="00054B20"/>
    <w:rsid w:val="00054CF7"/>
    <w:rsid w:val="000557B9"/>
    <w:rsid w:val="000557BD"/>
    <w:rsid w:val="0005605C"/>
    <w:rsid w:val="00056774"/>
    <w:rsid w:val="00057128"/>
    <w:rsid w:val="00060116"/>
    <w:rsid w:val="000609A8"/>
    <w:rsid w:val="00060C66"/>
    <w:rsid w:val="00060D4B"/>
    <w:rsid w:val="00061E20"/>
    <w:rsid w:val="00061F2C"/>
    <w:rsid w:val="000622E7"/>
    <w:rsid w:val="0006329A"/>
    <w:rsid w:val="00064145"/>
    <w:rsid w:val="00064161"/>
    <w:rsid w:val="00064425"/>
    <w:rsid w:val="0006467E"/>
    <w:rsid w:val="000650E7"/>
    <w:rsid w:val="00066105"/>
    <w:rsid w:val="00066C6E"/>
    <w:rsid w:val="000673F0"/>
    <w:rsid w:val="000676AD"/>
    <w:rsid w:val="000677A1"/>
    <w:rsid w:val="00067FEB"/>
    <w:rsid w:val="00070B25"/>
    <w:rsid w:val="00070E67"/>
    <w:rsid w:val="00070F7B"/>
    <w:rsid w:val="00071125"/>
    <w:rsid w:val="00071216"/>
    <w:rsid w:val="0007131B"/>
    <w:rsid w:val="00071408"/>
    <w:rsid w:val="00071BCF"/>
    <w:rsid w:val="00071BFA"/>
    <w:rsid w:val="00071C26"/>
    <w:rsid w:val="00071E80"/>
    <w:rsid w:val="00072916"/>
    <w:rsid w:val="00072C57"/>
    <w:rsid w:val="0007316E"/>
    <w:rsid w:val="00073C61"/>
    <w:rsid w:val="00073E4A"/>
    <w:rsid w:val="000743B6"/>
    <w:rsid w:val="00074857"/>
    <w:rsid w:val="00074E0F"/>
    <w:rsid w:val="00075540"/>
    <w:rsid w:val="00076781"/>
    <w:rsid w:val="00076983"/>
    <w:rsid w:val="00076FC6"/>
    <w:rsid w:val="00077201"/>
    <w:rsid w:val="00077D31"/>
    <w:rsid w:val="00080E77"/>
    <w:rsid w:val="00081492"/>
    <w:rsid w:val="000816CA"/>
    <w:rsid w:val="00081F61"/>
    <w:rsid w:val="000824F3"/>
    <w:rsid w:val="00082500"/>
    <w:rsid w:val="00082C86"/>
    <w:rsid w:val="00082FCD"/>
    <w:rsid w:val="0008396B"/>
    <w:rsid w:val="00083E28"/>
    <w:rsid w:val="00084863"/>
    <w:rsid w:val="00084C21"/>
    <w:rsid w:val="00084F26"/>
    <w:rsid w:val="000853E8"/>
    <w:rsid w:val="000858D7"/>
    <w:rsid w:val="00085C46"/>
    <w:rsid w:val="00085F9C"/>
    <w:rsid w:val="0008631E"/>
    <w:rsid w:val="00087750"/>
    <w:rsid w:val="000878E8"/>
    <w:rsid w:val="00087E9E"/>
    <w:rsid w:val="0009056B"/>
    <w:rsid w:val="00090C20"/>
    <w:rsid w:val="00090FCD"/>
    <w:rsid w:val="000919BD"/>
    <w:rsid w:val="00092C6B"/>
    <w:rsid w:val="00093164"/>
    <w:rsid w:val="0009358A"/>
    <w:rsid w:val="000935C6"/>
    <w:rsid w:val="0009388F"/>
    <w:rsid w:val="00093B6A"/>
    <w:rsid w:val="0009458C"/>
    <w:rsid w:val="00094E6C"/>
    <w:rsid w:val="000950D7"/>
    <w:rsid w:val="00095E23"/>
    <w:rsid w:val="00095E65"/>
    <w:rsid w:val="000961C5"/>
    <w:rsid w:val="000962ED"/>
    <w:rsid w:val="00096568"/>
    <w:rsid w:val="00097816"/>
    <w:rsid w:val="00097910"/>
    <w:rsid w:val="000A00A3"/>
    <w:rsid w:val="000A05B2"/>
    <w:rsid w:val="000A0812"/>
    <w:rsid w:val="000A0C37"/>
    <w:rsid w:val="000A0D4A"/>
    <w:rsid w:val="000A1410"/>
    <w:rsid w:val="000A1907"/>
    <w:rsid w:val="000A1B1F"/>
    <w:rsid w:val="000A1F37"/>
    <w:rsid w:val="000A2661"/>
    <w:rsid w:val="000A2DA0"/>
    <w:rsid w:val="000A367C"/>
    <w:rsid w:val="000A369F"/>
    <w:rsid w:val="000A4986"/>
    <w:rsid w:val="000A4FB8"/>
    <w:rsid w:val="000A5C93"/>
    <w:rsid w:val="000A637B"/>
    <w:rsid w:val="000A6A02"/>
    <w:rsid w:val="000A75AC"/>
    <w:rsid w:val="000B0C92"/>
    <w:rsid w:val="000B265F"/>
    <w:rsid w:val="000B2E66"/>
    <w:rsid w:val="000B4331"/>
    <w:rsid w:val="000B4B17"/>
    <w:rsid w:val="000B60F7"/>
    <w:rsid w:val="000B7258"/>
    <w:rsid w:val="000B759D"/>
    <w:rsid w:val="000B7A4B"/>
    <w:rsid w:val="000B7C82"/>
    <w:rsid w:val="000B7D0A"/>
    <w:rsid w:val="000C1196"/>
    <w:rsid w:val="000C32AA"/>
    <w:rsid w:val="000C3506"/>
    <w:rsid w:val="000C352D"/>
    <w:rsid w:val="000C35B4"/>
    <w:rsid w:val="000C3C7A"/>
    <w:rsid w:val="000C4BEC"/>
    <w:rsid w:val="000C5067"/>
    <w:rsid w:val="000C558F"/>
    <w:rsid w:val="000C5A4B"/>
    <w:rsid w:val="000C7039"/>
    <w:rsid w:val="000C74EE"/>
    <w:rsid w:val="000C7D2B"/>
    <w:rsid w:val="000C7E27"/>
    <w:rsid w:val="000C7FF9"/>
    <w:rsid w:val="000D0192"/>
    <w:rsid w:val="000D0670"/>
    <w:rsid w:val="000D0806"/>
    <w:rsid w:val="000D0AE5"/>
    <w:rsid w:val="000D1569"/>
    <w:rsid w:val="000D1A9D"/>
    <w:rsid w:val="000D1D56"/>
    <w:rsid w:val="000D1D7E"/>
    <w:rsid w:val="000D1FBF"/>
    <w:rsid w:val="000D2083"/>
    <w:rsid w:val="000D2623"/>
    <w:rsid w:val="000D2B4F"/>
    <w:rsid w:val="000D31C3"/>
    <w:rsid w:val="000D3AED"/>
    <w:rsid w:val="000D3F53"/>
    <w:rsid w:val="000D467E"/>
    <w:rsid w:val="000D4A1D"/>
    <w:rsid w:val="000D55AA"/>
    <w:rsid w:val="000D5752"/>
    <w:rsid w:val="000D575F"/>
    <w:rsid w:val="000D5AA8"/>
    <w:rsid w:val="000D5B25"/>
    <w:rsid w:val="000D5EBC"/>
    <w:rsid w:val="000D6CB4"/>
    <w:rsid w:val="000D6D2E"/>
    <w:rsid w:val="000D6D4D"/>
    <w:rsid w:val="000D724F"/>
    <w:rsid w:val="000E0A8C"/>
    <w:rsid w:val="000E0F10"/>
    <w:rsid w:val="000E1053"/>
    <w:rsid w:val="000E10B1"/>
    <w:rsid w:val="000E1F81"/>
    <w:rsid w:val="000E20F9"/>
    <w:rsid w:val="000E229A"/>
    <w:rsid w:val="000E2783"/>
    <w:rsid w:val="000E2D0A"/>
    <w:rsid w:val="000E323F"/>
    <w:rsid w:val="000E36F7"/>
    <w:rsid w:val="000E37A3"/>
    <w:rsid w:val="000E3A41"/>
    <w:rsid w:val="000E3EA6"/>
    <w:rsid w:val="000E3F89"/>
    <w:rsid w:val="000E4A09"/>
    <w:rsid w:val="000E51F6"/>
    <w:rsid w:val="000E639C"/>
    <w:rsid w:val="000E6750"/>
    <w:rsid w:val="000E6EC0"/>
    <w:rsid w:val="000E6EFA"/>
    <w:rsid w:val="000E77FA"/>
    <w:rsid w:val="000E7A23"/>
    <w:rsid w:val="000E7ED3"/>
    <w:rsid w:val="000F06B2"/>
    <w:rsid w:val="000F13E3"/>
    <w:rsid w:val="000F19E0"/>
    <w:rsid w:val="000F1DEB"/>
    <w:rsid w:val="000F1E71"/>
    <w:rsid w:val="000F2393"/>
    <w:rsid w:val="000F24C3"/>
    <w:rsid w:val="000F2A57"/>
    <w:rsid w:val="000F2E36"/>
    <w:rsid w:val="000F3937"/>
    <w:rsid w:val="000F3938"/>
    <w:rsid w:val="000F3B15"/>
    <w:rsid w:val="000F40F1"/>
    <w:rsid w:val="000F4933"/>
    <w:rsid w:val="000F4948"/>
    <w:rsid w:val="000F510E"/>
    <w:rsid w:val="000F5A82"/>
    <w:rsid w:val="000F5A8E"/>
    <w:rsid w:val="000F7277"/>
    <w:rsid w:val="000F75CA"/>
    <w:rsid w:val="000F7E6A"/>
    <w:rsid w:val="0010059A"/>
    <w:rsid w:val="00100729"/>
    <w:rsid w:val="00101169"/>
    <w:rsid w:val="00101891"/>
    <w:rsid w:val="00101A14"/>
    <w:rsid w:val="00101AC3"/>
    <w:rsid w:val="00101D00"/>
    <w:rsid w:val="00101FA8"/>
    <w:rsid w:val="001023B9"/>
    <w:rsid w:val="001024FD"/>
    <w:rsid w:val="00102602"/>
    <w:rsid w:val="00102853"/>
    <w:rsid w:val="00102EB8"/>
    <w:rsid w:val="0010505E"/>
    <w:rsid w:val="00106085"/>
    <w:rsid w:val="001062F4"/>
    <w:rsid w:val="001102E5"/>
    <w:rsid w:val="001103E4"/>
    <w:rsid w:val="00110425"/>
    <w:rsid w:val="0011081A"/>
    <w:rsid w:val="00110D80"/>
    <w:rsid w:val="00111351"/>
    <w:rsid w:val="0011138F"/>
    <w:rsid w:val="001114EC"/>
    <w:rsid w:val="00111582"/>
    <w:rsid w:val="0011202C"/>
    <w:rsid w:val="00112A72"/>
    <w:rsid w:val="00112B21"/>
    <w:rsid w:val="00112C5C"/>
    <w:rsid w:val="00113987"/>
    <w:rsid w:val="00113A52"/>
    <w:rsid w:val="00113E45"/>
    <w:rsid w:val="001140BD"/>
    <w:rsid w:val="001147E9"/>
    <w:rsid w:val="00114F85"/>
    <w:rsid w:val="00115189"/>
    <w:rsid w:val="00115EFE"/>
    <w:rsid w:val="00115F2B"/>
    <w:rsid w:val="0011747B"/>
    <w:rsid w:val="00120353"/>
    <w:rsid w:val="00120797"/>
    <w:rsid w:val="00120CB6"/>
    <w:rsid w:val="0012193F"/>
    <w:rsid w:val="001219D6"/>
    <w:rsid w:val="00121B27"/>
    <w:rsid w:val="00121F5E"/>
    <w:rsid w:val="00122CEA"/>
    <w:rsid w:val="001236AB"/>
    <w:rsid w:val="001249DB"/>
    <w:rsid w:val="00124F75"/>
    <w:rsid w:val="00125E73"/>
    <w:rsid w:val="00125E92"/>
    <w:rsid w:val="0012618D"/>
    <w:rsid w:val="0012632F"/>
    <w:rsid w:val="001263BA"/>
    <w:rsid w:val="00126AD3"/>
    <w:rsid w:val="00127702"/>
    <w:rsid w:val="00127A97"/>
    <w:rsid w:val="0013011D"/>
    <w:rsid w:val="00130B42"/>
    <w:rsid w:val="001310A5"/>
    <w:rsid w:val="00131322"/>
    <w:rsid w:val="00131E47"/>
    <w:rsid w:val="00132429"/>
    <w:rsid w:val="00132766"/>
    <w:rsid w:val="00133E46"/>
    <w:rsid w:val="001343D7"/>
    <w:rsid w:val="00134704"/>
    <w:rsid w:val="001347C3"/>
    <w:rsid w:val="001357F9"/>
    <w:rsid w:val="00135898"/>
    <w:rsid w:val="001359F8"/>
    <w:rsid w:val="00135BBD"/>
    <w:rsid w:val="00136C68"/>
    <w:rsid w:val="0013732E"/>
    <w:rsid w:val="00137715"/>
    <w:rsid w:val="00137EE8"/>
    <w:rsid w:val="00137FCC"/>
    <w:rsid w:val="0014007D"/>
    <w:rsid w:val="001401AF"/>
    <w:rsid w:val="001401E4"/>
    <w:rsid w:val="00140EA6"/>
    <w:rsid w:val="00140F74"/>
    <w:rsid w:val="00141226"/>
    <w:rsid w:val="001418DD"/>
    <w:rsid w:val="00142C21"/>
    <w:rsid w:val="00142FEE"/>
    <w:rsid w:val="00143613"/>
    <w:rsid w:val="00143FB7"/>
    <w:rsid w:val="00144101"/>
    <w:rsid w:val="001443D2"/>
    <w:rsid w:val="0014494F"/>
    <w:rsid w:val="00144E12"/>
    <w:rsid w:val="001451AE"/>
    <w:rsid w:val="0014562B"/>
    <w:rsid w:val="00145E25"/>
    <w:rsid w:val="001461B2"/>
    <w:rsid w:val="00147170"/>
    <w:rsid w:val="00150198"/>
    <w:rsid w:val="001506F4"/>
    <w:rsid w:val="00151888"/>
    <w:rsid w:val="00152325"/>
    <w:rsid w:val="001527DE"/>
    <w:rsid w:val="00152A86"/>
    <w:rsid w:val="0015305F"/>
    <w:rsid w:val="0015429F"/>
    <w:rsid w:val="00154D90"/>
    <w:rsid w:val="00154DAF"/>
    <w:rsid w:val="001552C2"/>
    <w:rsid w:val="001553A5"/>
    <w:rsid w:val="001556A4"/>
    <w:rsid w:val="00155A58"/>
    <w:rsid w:val="0015654D"/>
    <w:rsid w:val="00156591"/>
    <w:rsid w:val="00157685"/>
    <w:rsid w:val="001602AA"/>
    <w:rsid w:val="00160CA8"/>
    <w:rsid w:val="00160E96"/>
    <w:rsid w:val="00161357"/>
    <w:rsid w:val="00162313"/>
    <w:rsid w:val="00162845"/>
    <w:rsid w:val="00162D19"/>
    <w:rsid w:val="00162FBE"/>
    <w:rsid w:val="001631B9"/>
    <w:rsid w:val="00163D4A"/>
    <w:rsid w:val="00165BD5"/>
    <w:rsid w:val="00165F42"/>
    <w:rsid w:val="00166D86"/>
    <w:rsid w:val="00167BB5"/>
    <w:rsid w:val="00167D12"/>
    <w:rsid w:val="00170254"/>
    <w:rsid w:val="001707C6"/>
    <w:rsid w:val="001709F8"/>
    <w:rsid w:val="00170BAC"/>
    <w:rsid w:val="00171601"/>
    <w:rsid w:val="001716CF"/>
    <w:rsid w:val="00171B8C"/>
    <w:rsid w:val="00171F53"/>
    <w:rsid w:val="00172435"/>
    <w:rsid w:val="0017287B"/>
    <w:rsid w:val="001728EF"/>
    <w:rsid w:val="00172F12"/>
    <w:rsid w:val="00173894"/>
    <w:rsid w:val="00173C43"/>
    <w:rsid w:val="00173E7B"/>
    <w:rsid w:val="00173F21"/>
    <w:rsid w:val="001740FA"/>
    <w:rsid w:val="0017481E"/>
    <w:rsid w:val="00175427"/>
    <w:rsid w:val="001754B7"/>
    <w:rsid w:val="00175658"/>
    <w:rsid w:val="00175DF3"/>
    <w:rsid w:val="00175F20"/>
    <w:rsid w:val="00176168"/>
    <w:rsid w:val="00176244"/>
    <w:rsid w:val="00176528"/>
    <w:rsid w:val="001766D1"/>
    <w:rsid w:val="00176D0F"/>
    <w:rsid w:val="001777F2"/>
    <w:rsid w:val="00181707"/>
    <w:rsid w:val="00181F04"/>
    <w:rsid w:val="00182348"/>
    <w:rsid w:val="001826C0"/>
    <w:rsid w:val="00184099"/>
    <w:rsid w:val="001841EF"/>
    <w:rsid w:val="001851B9"/>
    <w:rsid w:val="001864B8"/>
    <w:rsid w:val="00186917"/>
    <w:rsid w:val="00186BD8"/>
    <w:rsid w:val="00187A9D"/>
    <w:rsid w:val="00187DAB"/>
    <w:rsid w:val="0019021D"/>
    <w:rsid w:val="00190CA7"/>
    <w:rsid w:val="00190D75"/>
    <w:rsid w:val="001912A8"/>
    <w:rsid w:val="00191332"/>
    <w:rsid w:val="0019201F"/>
    <w:rsid w:val="00195C44"/>
    <w:rsid w:val="00195C6F"/>
    <w:rsid w:val="00195ECD"/>
    <w:rsid w:val="0019633E"/>
    <w:rsid w:val="00197194"/>
    <w:rsid w:val="00197208"/>
    <w:rsid w:val="00197598"/>
    <w:rsid w:val="001A010A"/>
    <w:rsid w:val="001A0190"/>
    <w:rsid w:val="001A06D9"/>
    <w:rsid w:val="001A07C8"/>
    <w:rsid w:val="001A096A"/>
    <w:rsid w:val="001A0EF8"/>
    <w:rsid w:val="001A14E1"/>
    <w:rsid w:val="001A2C8E"/>
    <w:rsid w:val="001A3A72"/>
    <w:rsid w:val="001A3B96"/>
    <w:rsid w:val="001A3BCA"/>
    <w:rsid w:val="001A3D64"/>
    <w:rsid w:val="001A4BA2"/>
    <w:rsid w:val="001A50A3"/>
    <w:rsid w:val="001A556D"/>
    <w:rsid w:val="001A5C58"/>
    <w:rsid w:val="001A6BE6"/>
    <w:rsid w:val="001A770C"/>
    <w:rsid w:val="001B04BC"/>
    <w:rsid w:val="001B0518"/>
    <w:rsid w:val="001B0957"/>
    <w:rsid w:val="001B0AC0"/>
    <w:rsid w:val="001B21B8"/>
    <w:rsid w:val="001B2500"/>
    <w:rsid w:val="001B2AF7"/>
    <w:rsid w:val="001B2BE4"/>
    <w:rsid w:val="001B2FC8"/>
    <w:rsid w:val="001B3B00"/>
    <w:rsid w:val="001B3F46"/>
    <w:rsid w:val="001B44EF"/>
    <w:rsid w:val="001B457C"/>
    <w:rsid w:val="001B48C3"/>
    <w:rsid w:val="001B5C76"/>
    <w:rsid w:val="001B61A2"/>
    <w:rsid w:val="001B6358"/>
    <w:rsid w:val="001B69C0"/>
    <w:rsid w:val="001B6DC8"/>
    <w:rsid w:val="001B6F98"/>
    <w:rsid w:val="001B7188"/>
    <w:rsid w:val="001B7380"/>
    <w:rsid w:val="001B74B7"/>
    <w:rsid w:val="001B7522"/>
    <w:rsid w:val="001B7644"/>
    <w:rsid w:val="001B788E"/>
    <w:rsid w:val="001B7AEE"/>
    <w:rsid w:val="001B7B8E"/>
    <w:rsid w:val="001C0842"/>
    <w:rsid w:val="001C0DFA"/>
    <w:rsid w:val="001C1458"/>
    <w:rsid w:val="001C1DE2"/>
    <w:rsid w:val="001C1E16"/>
    <w:rsid w:val="001C2479"/>
    <w:rsid w:val="001C26B7"/>
    <w:rsid w:val="001C2DF1"/>
    <w:rsid w:val="001C3A71"/>
    <w:rsid w:val="001C3E9F"/>
    <w:rsid w:val="001C456E"/>
    <w:rsid w:val="001C4767"/>
    <w:rsid w:val="001C525E"/>
    <w:rsid w:val="001C634A"/>
    <w:rsid w:val="001C645F"/>
    <w:rsid w:val="001C6A01"/>
    <w:rsid w:val="001C7663"/>
    <w:rsid w:val="001C7D43"/>
    <w:rsid w:val="001D052E"/>
    <w:rsid w:val="001D0CB6"/>
    <w:rsid w:val="001D19AD"/>
    <w:rsid w:val="001D2787"/>
    <w:rsid w:val="001D3400"/>
    <w:rsid w:val="001D35C8"/>
    <w:rsid w:val="001D3EF1"/>
    <w:rsid w:val="001D411E"/>
    <w:rsid w:val="001D413A"/>
    <w:rsid w:val="001D4A42"/>
    <w:rsid w:val="001D4BE0"/>
    <w:rsid w:val="001D4CA8"/>
    <w:rsid w:val="001D4DED"/>
    <w:rsid w:val="001D5763"/>
    <w:rsid w:val="001D71BD"/>
    <w:rsid w:val="001E06B5"/>
    <w:rsid w:val="001E0944"/>
    <w:rsid w:val="001E1618"/>
    <w:rsid w:val="001E1A46"/>
    <w:rsid w:val="001E1BED"/>
    <w:rsid w:val="001E282D"/>
    <w:rsid w:val="001E2EEC"/>
    <w:rsid w:val="001E3708"/>
    <w:rsid w:val="001E3A70"/>
    <w:rsid w:val="001E40F7"/>
    <w:rsid w:val="001E4296"/>
    <w:rsid w:val="001E5023"/>
    <w:rsid w:val="001E5228"/>
    <w:rsid w:val="001E54C7"/>
    <w:rsid w:val="001E5D51"/>
    <w:rsid w:val="001E6A6D"/>
    <w:rsid w:val="001E73A2"/>
    <w:rsid w:val="001E76BD"/>
    <w:rsid w:val="001E77D5"/>
    <w:rsid w:val="001E793C"/>
    <w:rsid w:val="001E7BC6"/>
    <w:rsid w:val="001F07E9"/>
    <w:rsid w:val="001F0CB1"/>
    <w:rsid w:val="001F1470"/>
    <w:rsid w:val="001F16CC"/>
    <w:rsid w:val="001F1970"/>
    <w:rsid w:val="001F1B79"/>
    <w:rsid w:val="001F216F"/>
    <w:rsid w:val="001F21FB"/>
    <w:rsid w:val="001F2A13"/>
    <w:rsid w:val="001F2BD4"/>
    <w:rsid w:val="001F2DB5"/>
    <w:rsid w:val="001F3105"/>
    <w:rsid w:val="001F3BB7"/>
    <w:rsid w:val="001F4231"/>
    <w:rsid w:val="001F4F6B"/>
    <w:rsid w:val="001F4FB3"/>
    <w:rsid w:val="001F5495"/>
    <w:rsid w:val="001F585F"/>
    <w:rsid w:val="001F5CFF"/>
    <w:rsid w:val="001F684C"/>
    <w:rsid w:val="001F68CB"/>
    <w:rsid w:val="001F69CB"/>
    <w:rsid w:val="001F6A6A"/>
    <w:rsid w:val="001F6F9C"/>
    <w:rsid w:val="001F783B"/>
    <w:rsid w:val="001F7F2A"/>
    <w:rsid w:val="00200BD1"/>
    <w:rsid w:val="0020194C"/>
    <w:rsid w:val="00201A04"/>
    <w:rsid w:val="00202414"/>
    <w:rsid w:val="002024D2"/>
    <w:rsid w:val="0020251D"/>
    <w:rsid w:val="002027EA"/>
    <w:rsid w:val="00203164"/>
    <w:rsid w:val="00203E5D"/>
    <w:rsid w:val="00204E4C"/>
    <w:rsid w:val="002051B3"/>
    <w:rsid w:val="00205396"/>
    <w:rsid w:val="00205B17"/>
    <w:rsid w:val="002063DE"/>
    <w:rsid w:val="00206537"/>
    <w:rsid w:val="0020654C"/>
    <w:rsid w:val="00206BD2"/>
    <w:rsid w:val="00206DA6"/>
    <w:rsid w:val="002070E6"/>
    <w:rsid w:val="0020775D"/>
    <w:rsid w:val="00207B32"/>
    <w:rsid w:val="00207E7A"/>
    <w:rsid w:val="00207EBD"/>
    <w:rsid w:val="00210D5E"/>
    <w:rsid w:val="00212401"/>
    <w:rsid w:val="00212A48"/>
    <w:rsid w:val="00212EA0"/>
    <w:rsid w:val="00213658"/>
    <w:rsid w:val="00215230"/>
    <w:rsid w:val="0021705E"/>
    <w:rsid w:val="002172B5"/>
    <w:rsid w:val="00217F48"/>
    <w:rsid w:val="00217FA6"/>
    <w:rsid w:val="0022069E"/>
    <w:rsid w:val="002215AB"/>
    <w:rsid w:val="00221738"/>
    <w:rsid w:val="00221E86"/>
    <w:rsid w:val="00222235"/>
    <w:rsid w:val="002229D4"/>
    <w:rsid w:val="00223637"/>
    <w:rsid w:val="0022426D"/>
    <w:rsid w:val="00224803"/>
    <w:rsid w:val="00225D84"/>
    <w:rsid w:val="002274BE"/>
    <w:rsid w:val="00227981"/>
    <w:rsid w:val="00227CC2"/>
    <w:rsid w:val="002300F9"/>
    <w:rsid w:val="00230CAE"/>
    <w:rsid w:val="00230FF4"/>
    <w:rsid w:val="00231C40"/>
    <w:rsid w:val="00232489"/>
    <w:rsid w:val="002324A2"/>
    <w:rsid w:val="00232585"/>
    <w:rsid w:val="002330C8"/>
    <w:rsid w:val="002331D3"/>
    <w:rsid w:val="0023360C"/>
    <w:rsid w:val="00233F57"/>
    <w:rsid w:val="00234930"/>
    <w:rsid w:val="00234A06"/>
    <w:rsid w:val="00234E79"/>
    <w:rsid w:val="00235864"/>
    <w:rsid w:val="00235D20"/>
    <w:rsid w:val="00235EC5"/>
    <w:rsid w:val="002362BE"/>
    <w:rsid w:val="00236AC4"/>
    <w:rsid w:val="002376F5"/>
    <w:rsid w:val="00237B3D"/>
    <w:rsid w:val="00237EC1"/>
    <w:rsid w:val="00237EE6"/>
    <w:rsid w:val="002401C0"/>
    <w:rsid w:val="002404B5"/>
    <w:rsid w:val="00240747"/>
    <w:rsid w:val="00240AD7"/>
    <w:rsid w:val="00241082"/>
    <w:rsid w:val="00241705"/>
    <w:rsid w:val="00241784"/>
    <w:rsid w:val="00241FF0"/>
    <w:rsid w:val="0024202D"/>
    <w:rsid w:val="00242255"/>
    <w:rsid w:val="00242427"/>
    <w:rsid w:val="00244386"/>
    <w:rsid w:val="002447EE"/>
    <w:rsid w:val="00244DCA"/>
    <w:rsid w:val="002463CB"/>
    <w:rsid w:val="0024657D"/>
    <w:rsid w:val="00247007"/>
    <w:rsid w:val="00247217"/>
    <w:rsid w:val="00247335"/>
    <w:rsid w:val="00247567"/>
    <w:rsid w:val="002476C7"/>
    <w:rsid w:val="00247DCE"/>
    <w:rsid w:val="00250222"/>
    <w:rsid w:val="002504C3"/>
    <w:rsid w:val="00250A36"/>
    <w:rsid w:val="00250D24"/>
    <w:rsid w:val="00251D2E"/>
    <w:rsid w:val="002524D5"/>
    <w:rsid w:val="00252AFC"/>
    <w:rsid w:val="002545B5"/>
    <w:rsid w:val="002549B3"/>
    <w:rsid w:val="00254D78"/>
    <w:rsid w:val="00254DC3"/>
    <w:rsid w:val="0025520E"/>
    <w:rsid w:val="00256142"/>
    <w:rsid w:val="0025624F"/>
    <w:rsid w:val="0025646F"/>
    <w:rsid w:val="00256D8E"/>
    <w:rsid w:val="002571B1"/>
    <w:rsid w:val="002572A7"/>
    <w:rsid w:val="002578A1"/>
    <w:rsid w:val="00260478"/>
    <w:rsid w:val="00260619"/>
    <w:rsid w:val="0026070F"/>
    <w:rsid w:val="00260768"/>
    <w:rsid w:val="00260CE1"/>
    <w:rsid w:val="00261991"/>
    <w:rsid w:val="00261A24"/>
    <w:rsid w:val="00261B86"/>
    <w:rsid w:val="00261D78"/>
    <w:rsid w:val="00261F17"/>
    <w:rsid w:val="00261F45"/>
    <w:rsid w:val="0026285A"/>
    <w:rsid w:val="002628AC"/>
    <w:rsid w:val="0026308D"/>
    <w:rsid w:val="002638F9"/>
    <w:rsid w:val="00263C32"/>
    <w:rsid w:val="00263ED7"/>
    <w:rsid w:val="00264161"/>
    <w:rsid w:val="0026431A"/>
    <w:rsid w:val="00264378"/>
    <w:rsid w:val="0026588F"/>
    <w:rsid w:val="0026609E"/>
    <w:rsid w:val="00266267"/>
    <w:rsid w:val="00266475"/>
    <w:rsid w:val="00266B7C"/>
    <w:rsid w:val="0026712F"/>
    <w:rsid w:val="002676E7"/>
    <w:rsid w:val="00267DAB"/>
    <w:rsid w:val="00270080"/>
    <w:rsid w:val="0027009A"/>
    <w:rsid w:val="0027015B"/>
    <w:rsid w:val="0027045F"/>
    <w:rsid w:val="00270A1B"/>
    <w:rsid w:val="00270EB9"/>
    <w:rsid w:val="00270F35"/>
    <w:rsid w:val="00270FD4"/>
    <w:rsid w:val="0027103C"/>
    <w:rsid w:val="00271AB4"/>
    <w:rsid w:val="002720F3"/>
    <w:rsid w:val="0027281E"/>
    <w:rsid w:val="002729C4"/>
    <w:rsid w:val="002730A6"/>
    <w:rsid w:val="00273344"/>
    <w:rsid w:val="00273470"/>
    <w:rsid w:val="00273587"/>
    <w:rsid w:val="00273F7C"/>
    <w:rsid w:val="00274598"/>
    <w:rsid w:val="00274DAB"/>
    <w:rsid w:val="00275437"/>
    <w:rsid w:val="002764A9"/>
    <w:rsid w:val="0027716A"/>
    <w:rsid w:val="002771B7"/>
    <w:rsid w:val="0028021F"/>
    <w:rsid w:val="0028028E"/>
    <w:rsid w:val="00280869"/>
    <w:rsid w:val="002808B1"/>
    <w:rsid w:val="00280948"/>
    <w:rsid w:val="0028140C"/>
    <w:rsid w:val="00281703"/>
    <w:rsid w:val="002817CB"/>
    <w:rsid w:val="0028184D"/>
    <w:rsid w:val="00281B2D"/>
    <w:rsid w:val="00281DF1"/>
    <w:rsid w:val="00281ED3"/>
    <w:rsid w:val="002826A3"/>
    <w:rsid w:val="00282A00"/>
    <w:rsid w:val="00283134"/>
    <w:rsid w:val="002833C9"/>
    <w:rsid w:val="002842D8"/>
    <w:rsid w:val="00284518"/>
    <w:rsid w:val="00284859"/>
    <w:rsid w:val="0028499B"/>
    <w:rsid w:val="00284D37"/>
    <w:rsid w:val="002851CE"/>
    <w:rsid w:val="002865C6"/>
    <w:rsid w:val="00287052"/>
    <w:rsid w:val="00287AB3"/>
    <w:rsid w:val="00287C0E"/>
    <w:rsid w:val="00290AA1"/>
    <w:rsid w:val="00291EFB"/>
    <w:rsid w:val="00292287"/>
    <w:rsid w:val="00292472"/>
    <w:rsid w:val="00292748"/>
    <w:rsid w:val="0029323D"/>
    <w:rsid w:val="00293753"/>
    <w:rsid w:val="00294BA1"/>
    <w:rsid w:val="00294C2B"/>
    <w:rsid w:val="00295805"/>
    <w:rsid w:val="00295AB3"/>
    <w:rsid w:val="00295E01"/>
    <w:rsid w:val="00295EBB"/>
    <w:rsid w:val="0029643A"/>
    <w:rsid w:val="00296B3C"/>
    <w:rsid w:val="00297BDD"/>
    <w:rsid w:val="002A0CEE"/>
    <w:rsid w:val="002A111E"/>
    <w:rsid w:val="002A1718"/>
    <w:rsid w:val="002A1950"/>
    <w:rsid w:val="002A1ECD"/>
    <w:rsid w:val="002A22C4"/>
    <w:rsid w:val="002A2E80"/>
    <w:rsid w:val="002A39D5"/>
    <w:rsid w:val="002A3AEB"/>
    <w:rsid w:val="002A3F62"/>
    <w:rsid w:val="002A40BB"/>
    <w:rsid w:val="002A445E"/>
    <w:rsid w:val="002A4B10"/>
    <w:rsid w:val="002A5152"/>
    <w:rsid w:val="002A5296"/>
    <w:rsid w:val="002A59E6"/>
    <w:rsid w:val="002A5CCA"/>
    <w:rsid w:val="002A5DD9"/>
    <w:rsid w:val="002A5F3D"/>
    <w:rsid w:val="002A6314"/>
    <w:rsid w:val="002A65F2"/>
    <w:rsid w:val="002A6B45"/>
    <w:rsid w:val="002A6E69"/>
    <w:rsid w:val="002A6F2C"/>
    <w:rsid w:val="002A748B"/>
    <w:rsid w:val="002B089B"/>
    <w:rsid w:val="002B1BA9"/>
    <w:rsid w:val="002B25D5"/>
    <w:rsid w:val="002B3F7D"/>
    <w:rsid w:val="002B407C"/>
    <w:rsid w:val="002B40EF"/>
    <w:rsid w:val="002B4149"/>
    <w:rsid w:val="002B44F0"/>
    <w:rsid w:val="002B4AD3"/>
    <w:rsid w:val="002B516D"/>
    <w:rsid w:val="002B5A34"/>
    <w:rsid w:val="002B5D11"/>
    <w:rsid w:val="002B710B"/>
    <w:rsid w:val="002B71AC"/>
    <w:rsid w:val="002B75CC"/>
    <w:rsid w:val="002C014B"/>
    <w:rsid w:val="002C01A1"/>
    <w:rsid w:val="002C09A6"/>
    <w:rsid w:val="002C1190"/>
    <w:rsid w:val="002C1747"/>
    <w:rsid w:val="002C27A6"/>
    <w:rsid w:val="002C2801"/>
    <w:rsid w:val="002C2E01"/>
    <w:rsid w:val="002C2E33"/>
    <w:rsid w:val="002C3655"/>
    <w:rsid w:val="002C39EE"/>
    <w:rsid w:val="002C3B14"/>
    <w:rsid w:val="002C3F99"/>
    <w:rsid w:val="002C470B"/>
    <w:rsid w:val="002C51A3"/>
    <w:rsid w:val="002C630C"/>
    <w:rsid w:val="002C7AD4"/>
    <w:rsid w:val="002D0330"/>
    <w:rsid w:val="002D0BF8"/>
    <w:rsid w:val="002D1361"/>
    <w:rsid w:val="002D15F0"/>
    <w:rsid w:val="002D1670"/>
    <w:rsid w:val="002D2464"/>
    <w:rsid w:val="002D35A9"/>
    <w:rsid w:val="002D3D48"/>
    <w:rsid w:val="002D44AC"/>
    <w:rsid w:val="002D495A"/>
    <w:rsid w:val="002D4BE1"/>
    <w:rsid w:val="002D5168"/>
    <w:rsid w:val="002D51A1"/>
    <w:rsid w:val="002D580F"/>
    <w:rsid w:val="002D583F"/>
    <w:rsid w:val="002D69BF"/>
    <w:rsid w:val="002D6DD6"/>
    <w:rsid w:val="002D70CE"/>
    <w:rsid w:val="002D74EB"/>
    <w:rsid w:val="002D795A"/>
    <w:rsid w:val="002D79BB"/>
    <w:rsid w:val="002E0030"/>
    <w:rsid w:val="002E104F"/>
    <w:rsid w:val="002E1209"/>
    <w:rsid w:val="002E163F"/>
    <w:rsid w:val="002E1A30"/>
    <w:rsid w:val="002E1C4D"/>
    <w:rsid w:val="002E204A"/>
    <w:rsid w:val="002E21B0"/>
    <w:rsid w:val="002E2432"/>
    <w:rsid w:val="002E2490"/>
    <w:rsid w:val="002E29C9"/>
    <w:rsid w:val="002E2D44"/>
    <w:rsid w:val="002E3288"/>
    <w:rsid w:val="002E367D"/>
    <w:rsid w:val="002E4232"/>
    <w:rsid w:val="002E44A7"/>
    <w:rsid w:val="002E4BA6"/>
    <w:rsid w:val="002E4D59"/>
    <w:rsid w:val="002E4EFC"/>
    <w:rsid w:val="002E5561"/>
    <w:rsid w:val="002E5710"/>
    <w:rsid w:val="002E5A7F"/>
    <w:rsid w:val="002E6120"/>
    <w:rsid w:val="002E6A5B"/>
    <w:rsid w:val="002E6FE1"/>
    <w:rsid w:val="002E77B7"/>
    <w:rsid w:val="002E7B7D"/>
    <w:rsid w:val="002F0B71"/>
    <w:rsid w:val="002F0D45"/>
    <w:rsid w:val="002F1809"/>
    <w:rsid w:val="002F1FE1"/>
    <w:rsid w:val="002F233F"/>
    <w:rsid w:val="002F353B"/>
    <w:rsid w:val="002F3906"/>
    <w:rsid w:val="002F4AED"/>
    <w:rsid w:val="002F6C67"/>
    <w:rsid w:val="002F6CF9"/>
    <w:rsid w:val="0030037D"/>
    <w:rsid w:val="00300E87"/>
    <w:rsid w:val="00301D51"/>
    <w:rsid w:val="003024B3"/>
    <w:rsid w:val="0030253F"/>
    <w:rsid w:val="00302AA7"/>
    <w:rsid w:val="00303DDF"/>
    <w:rsid w:val="003042EE"/>
    <w:rsid w:val="00304FC7"/>
    <w:rsid w:val="00305640"/>
    <w:rsid w:val="00305934"/>
    <w:rsid w:val="00305A88"/>
    <w:rsid w:val="00306336"/>
    <w:rsid w:val="0030655F"/>
    <w:rsid w:val="003067A8"/>
    <w:rsid w:val="00306AB7"/>
    <w:rsid w:val="00306AF8"/>
    <w:rsid w:val="003078DE"/>
    <w:rsid w:val="003079F9"/>
    <w:rsid w:val="00307CD1"/>
    <w:rsid w:val="00307EDF"/>
    <w:rsid w:val="003104F4"/>
    <w:rsid w:val="00310973"/>
    <w:rsid w:val="00311102"/>
    <w:rsid w:val="003113C8"/>
    <w:rsid w:val="00311474"/>
    <w:rsid w:val="00311711"/>
    <w:rsid w:val="00311B36"/>
    <w:rsid w:val="00311D02"/>
    <w:rsid w:val="00311D62"/>
    <w:rsid w:val="00312BA7"/>
    <w:rsid w:val="00312CCF"/>
    <w:rsid w:val="00312ED3"/>
    <w:rsid w:val="00313173"/>
    <w:rsid w:val="00313752"/>
    <w:rsid w:val="0031431D"/>
    <w:rsid w:val="00314D0C"/>
    <w:rsid w:val="0031571A"/>
    <w:rsid w:val="00315975"/>
    <w:rsid w:val="00316B67"/>
    <w:rsid w:val="00316EDC"/>
    <w:rsid w:val="00317B43"/>
    <w:rsid w:val="00317DE3"/>
    <w:rsid w:val="00320D0F"/>
    <w:rsid w:val="00321505"/>
    <w:rsid w:val="0032328D"/>
    <w:rsid w:val="0032332C"/>
    <w:rsid w:val="0032493E"/>
    <w:rsid w:val="00324A4B"/>
    <w:rsid w:val="00324C1D"/>
    <w:rsid w:val="00324F54"/>
    <w:rsid w:val="00325BFF"/>
    <w:rsid w:val="0032663B"/>
    <w:rsid w:val="0032716D"/>
    <w:rsid w:val="003276F0"/>
    <w:rsid w:val="003276FA"/>
    <w:rsid w:val="00327CEB"/>
    <w:rsid w:val="00330093"/>
    <w:rsid w:val="00330915"/>
    <w:rsid w:val="0033121A"/>
    <w:rsid w:val="00331ACE"/>
    <w:rsid w:val="00331E52"/>
    <w:rsid w:val="00332459"/>
    <w:rsid w:val="00332BF6"/>
    <w:rsid w:val="00332FED"/>
    <w:rsid w:val="003331E2"/>
    <w:rsid w:val="00333257"/>
    <w:rsid w:val="00333A55"/>
    <w:rsid w:val="00333C5A"/>
    <w:rsid w:val="003341F4"/>
    <w:rsid w:val="00334F44"/>
    <w:rsid w:val="003352E4"/>
    <w:rsid w:val="00335602"/>
    <w:rsid w:val="00335A37"/>
    <w:rsid w:val="00335C9F"/>
    <w:rsid w:val="00335F19"/>
    <w:rsid w:val="00336084"/>
    <w:rsid w:val="003371CD"/>
    <w:rsid w:val="00337E4B"/>
    <w:rsid w:val="00340A07"/>
    <w:rsid w:val="003418AB"/>
    <w:rsid w:val="003424BD"/>
    <w:rsid w:val="00342A33"/>
    <w:rsid w:val="00342A94"/>
    <w:rsid w:val="00342F70"/>
    <w:rsid w:val="00343756"/>
    <w:rsid w:val="00343DEE"/>
    <w:rsid w:val="003446F8"/>
    <w:rsid w:val="00344AB0"/>
    <w:rsid w:val="00345462"/>
    <w:rsid w:val="00346247"/>
    <w:rsid w:val="00346268"/>
    <w:rsid w:val="00346609"/>
    <w:rsid w:val="00346C61"/>
    <w:rsid w:val="00346C8F"/>
    <w:rsid w:val="00346DE2"/>
    <w:rsid w:val="00346E17"/>
    <w:rsid w:val="00346FBE"/>
    <w:rsid w:val="00347890"/>
    <w:rsid w:val="00347A15"/>
    <w:rsid w:val="00347B47"/>
    <w:rsid w:val="00347D70"/>
    <w:rsid w:val="0035007B"/>
    <w:rsid w:val="003502DB"/>
    <w:rsid w:val="00350489"/>
    <w:rsid w:val="00350B2D"/>
    <w:rsid w:val="00351F33"/>
    <w:rsid w:val="003527A7"/>
    <w:rsid w:val="00353289"/>
    <w:rsid w:val="00353452"/>
    <w:rsid w:val="003536A9"/>
    <w:rsid w:val="00353BE7"/>
    <w:rsid w:val="003540B1"/>
    <w:rsid w:val="003545B6"/>
    <w:rsid w:val="00355330"/>
    <w:rsid w:val="0035639D"/>
    <w:rsid w:val="00356C74"/>
    <w:rsid w:val="00357670"/>
    <w:rsid w:val="00357B97"/>
    <w:rsid w:val="00360547"/>
    <w:rsid w:val="00360D05"/>
    <w:rsid w:val="00361358"/>
    <w:rsid w:val="0036158D"/>
    <w:rsid w:val="00362951"/>
    <w:rsid w:val="00362D2F"/>
    <w:rsid w:val="0036303E"/>
    <w:rsid w:val="00363380"/>
    <w:rsid w:val="00363A14"/>
    <w:rsid w:val="00364464"/>
    <w:rsid w:val="00365484"/>
    <w:rsid w:val="00366529"/>
    <w:rsid w:val="0036677A"/>
    <w:rsid w:val="003667AF"/>
    <w:rsid w:val="003670AF"/>
    <w:rsid w:val="00367406"/>
    <w:rsid w:val="00367D18"/>
    <w:rsid w:val="00367E95"/>
    <w:rsid w:val="00370062"/>
    <w:rsid w:val="00370227"/>
    <w:rsid w:val="00370468"/>
    <w:rsid w:val="00370C4B"/>
    <w:rsid w:val="003713FF"/>
    <w:rsid w:val="00371653"/>
    <w:rsid w:val="00372465"/>
    <w:rsid w:val="003726EC"/>
    <w:rsid w:val="00372BB2"/>
    <w:rsid w:val="0037303E"/>
    <w:rsid w:val="003736A5"/>
    <w:rsid w:val="0037405E"/>
    <w:rsid w:val="00374409"/>
    <w:rsid w:val="00374792"/>
    <w:rsid w:val="00374DBF"/>
    <w:rsid w:val="00375284"/>
    <w:rsid w:val="003759B5"/>
    <w:rsid w:val="00375BC1"/>
    <w:rsid w:val="00375DDC"/>
    <w:rsid w:val="003773A0"/>
    <w:rsid w:val="003775EF"/>
    <w:rsid w:val="00377F26"/>
    <w:rsid w:val="003801B0"/>
    <w:rsid w:val="0038071A"/>
    <w:rsid w:val="00380BCE"/>
    <w:rsid w:val="00380C93"/>
    <w:rsid w:val="00380E7C"/>
    <w:rsid w:val="0038148D"/>
    <w:rsid w:val="00381DF6"/>
    <w:rsid w:val="00382150"/>
    <w:rsid w:val="003825BD"/>
    <w:rsid w:val="00382971"/>
    <w:rsid w:val="0038297E"/>
    <w:rsid w:val="00382A9B"/>
    <w:rsid w:val="00382B25"/>
    <w:rsid w:val="00383AFD"/>
    <w:rsid w:val="00383FCD"/>
    <w:rsid w:val="003842BB"/>
    <w:rsid w:val="00384D7C"/>
    <w:rsid w:val="00384E6E"/>
    <w:rsid w:val="00385358"/>
    <w:rsid w:val="00385628"/>
    <w:rsid w:val="00386272"/>
    <w:rsid w:val="00386F25"/>
    <w:rsid w:val="003874EE"/>
    <w:rsid w:val="003877B9"/>
    <w:rsid w:val="003906D4"/>
    <w:rsid w:val="003906E7"/>
    <w:rsid w:val="00390E19"/>
    <w:rsid w:val="00391C3C"/>
    <w:rsid w:val="00391E08"/>
    <w:rsid w:val="00392220"/>
    <w:rsid w:val="00393770"/>
    <w:rsid w:val="00393876"/>
    <w:rsid w:val="00393C69"/>
    <w:rsid w:val="003940C7"/>
    <w:rsid w:val="00394C98"/>
    <w:rsid w:val="00395107"/>
    <w:rsid w:val="003956D1"/>
    <w:rsid w:val="00395D82"/>
    <w:rsid w:val="00396056"/>
    <w:rsid w:val="003968D9"/>
    <w:rsid w:val="00396B51"/>
    <w:rsid w:val="003970F1"/>
    <w:rsid w:val="0039735A"/>
    <w:rsid w:val="003A023A"/>
    <w:rsid w:val="003A041A"/>
    <w:rsid w:val="003A1B47"/>
    <w:rsid w:val="003A1B61"/>
    <w:rsid w:val="003A1D17"/>
    <w:rsid w:val="003A204E"/>
    <w:rsid w:val="003A2B59"/>
    <w:rsid w:val="003A2F7E"/>
    <w:rsid w:val="003A3DDA"/>
    <w:rsid w:val="003A41B1"/>
    <w:rsid w:val="003A4354"/>
    <w:rsid w:val="003A4394"/>
    <w:rsid w:val="003A51C1"/>
    <w:rsid w:val="003A5674"/>
    <w:rsid w:val="003A60BC"/>
    <w:rsid w:val="003A7115"/>
    <w:rsid w:val="003A72C3"/>
    <w:rsid w:val="003B0548"/>
    <w:rsid w:val="003B081F"/>
    <w:rsid w:val="003B083D"/>
    <w:rsid w:val="003B17EC"/>
    <w:rsid w:val="003B1B2F"/>
    <w:rsid w:val="003B1BED"/>
    <w:rsid w:val="003B29BB"/>
    <w:rsid w:val="003B2A0A"/>
    <w:rsid w:val="003B2C52"/>
    <w:rsid w:val="003B3300"/>
    <w:rsid w:val="003B3846"/>
    <w:rsid w:val="003B38F8"/>
    <w:rsid w:val="003B3916"/>
    <w:rsid w:val="003B3B2D"/>
    <w:rsid w:val="003B51F3"/>
    <w:rsid w:val="003B5C2E"/>
    <w:rsid w:val="003B5DDC"/>
    <w:rsid w:val="003B69AA"/>
    <w:rsid w:val="003B6B09"/>
    <w:rsid w:val="003B6D46"/>
    <w:rsid w:val="003B79E9"/>
    <w:rsid w:val="003C2426"/>
    <w:rsid w:val="003C2609"/>
    <w:rsid w:val="003C2894"/>
    <w:rsid w:val="003C28DF"/>
    <w:rsid w:val="003C2C4B"/>
    <w:rsid w:val="003C3449"/>
    <w:rsid w:val="003C3AF6"/>
    <w:rsid w:val="003C4E79"/>
    <w:rsid w:val="003C60F8"/>
    <w:rsid w:val="003C65EC"/>
    <w:rsid w:val="003C69E0"/>
    <w:rsid w:val="003C70FB"/>
    <w:rsid w:val="003C7575"/>
    <w:rsid w:val="003C7FF6"/>
    <w:rsid w:val="003D0156"/>
    <w:rsid w:val="003D0958"/>
    <w:rsid w:val="003D0961"/>
    <w:rsid w:val="003D10DF"/>
    <w:rsid w:val="003D140A"/>
    <w:rsid w:val="003D1803"/>
    <w:rsid w:val="003D1FAF"/>
    <w:rsid w:val="003D22F5"/>
    <w:rsid w:val="003D31EE"/>
    <w:rsid w:val="003D364C"/>
    <w:rsid w:val="003D39F7"/>
    <w:rsid w:val="003D408D"/>
    <w:rsid w:val="003D43D9"/>
    <w:rsid w:val="003D4E6D"/>
    <w:rsid w:val="003D4E72"/>
    <w:rsid w:val="003D5C09"/>
    <w:rsid w:val="003D64E2"/>
    <w:rsid w:val="003D78BD"/>
    <w:rsid w:val="003D799B"/>
    <w:rsid w:val="003D7E2A"/>
    <w:rsid w:val="003D7ECE"/>
    <w:rsid w:val="003E03EA"/>
    <w:rsid w:val="003E1BA5"/>
    <w:rsid w:val="003E1C0F"/>
    <w:rsid w:val="003E3E80"/>
    <w:rsid w:val="003E3EC6"/>
    <w:rsid w:val="003E7C9A"/>
    <w:rsid w:val="003E7DE8"/>
    <w:rsid w:val="003F0134"/>
    <w:rsid w:val="003F0867"/>
    <w:rsid w:val="003F0928"/>
    <w:rsid w:val="003F0F5B"/>
    <w:rsid w:val="003F0F75"/>
    <w:rsid w:val="003F1089"/>
    <w:rsid w:val="003F1834"/>
    <w:rsid w:val="003F1B55"/>
    <w:rsid w:val="003F2059"/>
    <w:rsid w:val="003F2797"/>
    <w:rsid w:val="003F3297"/>
    <w:rsid w:val="003F334A"/>
    <w:rsid w:val="003F3ACE"/>
    <w:rsid w:val="003F41D7"/>
    <w:rsid w:val="003F449C"/>
    <w:rsid w:val="003F4674"/>
    <w:rsid w:val="003F4841"/>
    <w:rsid w:val="003F65AC"/>
    <w:rsid w:val="003F72CC"/>
    <w:rsid w:val="00400676"/>
    <w:rsid w:val="00400AC5"/>
    <w:rsid w:val="00400B68"/>
    <w:rsid w:val="00401420"/>
    <w:rsid w:val="00401EFE"/>
    <w:rsid w:val="004028EF"/>
    <w:rsid w:val="00402BC8"/>
    <w:rsid w:val="004038A8"/>
    <w:rsid w:val="0040510E"/>
    <w:rsid w:val="00405F01"/>
    <w:rsid w:val="0040687F"/>
    <w:rsid w:val="00407700"/>
    <w:rsid w:val="00407931"/>
    <w:rsid w:val="004079DB"/>
    <w:rsid w:val="00407B18"/>
    <w:rsid w:val="00410329"/>
    <w:rsid w:val="0041070E"/>
    <w:rsid w:val="00410AB1"/>
    <w:rsid w:val="00410BDC"/>
    <w:rsid w:val="00410FFE"/>
    <w:rsid w:val="00411079"/>
    <w:rsid w:val="004118C8"/>
    <w:rsid w:val="00411C97"/>
    <w:rsid w:val="00411EF3"/>
    <w:rsid w:val="004125F6"/>
    <w:rsid w:val="00413A3B"/>
    <w:rsid w:val="00413DC4"/>
    <w:rsid w:val="00413ECA"/>
    <w:rsid w:val="00414580"/>
    <w:rsid w:val="004147F4"/>
    <w:rsid w:val="00414D82"/>
    <w:rsid w:val="00415B5E"/>
    <w:rsid w:val="00416835"/>
    <w:rsid w:val="00416C1F"/>
    <w:rsid w:val="004173B4"/>
    <w:rsid w:val="004208E5"/>
    <w:rsid w:val="00420927"/>
    <w:rsid w:val="004211A3"/>
    <w:rsid w:val="0042120A"/>
    <w:rsid w:val="00421C84"/>
    <w:rsid w:val="00422057"/>
    <w:rsid w:val="00423085"/>
    <w:rsid w:val="00423229"/>
    <w:rsid w:val="00424152"/>
    <w:rsid w:val="00424242"/>
    <w:rsid w:val="00424C10"/>
    <w:rsid w:val="00424D42"/>
    <w:rsid w:val="00424FD2"/>
    <w:rsid w:val="0042523D"/>
    <w:rsid w:val="004258C7"/>
    <w:rsid w:val="00425939"/>
    <w:rsid w:val="00425C55"/>
    <w:rsid w:val="004263DE"/>
    <w:rsid w:val="00426937"/>
    <w:rsid w:val="00427E66"/>
    <w:rsid w:val="004302C0"/>
    <w:rsid w:val="00430958"/>
    <w:rsid w:val="00430A47"/>
    <w:rsid w:val="004311DF"/>
    <w:rsid w:val="00431C14"/>
    <w:rsid w:val="00431CD7"/>
    <w:rsid w:val="00431CE1"/>
    <w:rsid w:val="00432069"/>
    <w:rsid w:val="0043214F"/>
    <w:rsid w:val="004328DC"/>
    <w:rsid w:val="00432A4E"/>
    <w:rsid w:val="004336E9"/>
    <w:rsid w:val="00433CEB"/>
    <w:rsid w:val="00434508"/>
    <w:rsid w:val="004350A9"/>
    <w:rsid w:val="004364E3"/>
    <w:rsid w:val="0043654F"/>
    <w:rsid w:val="004374AD"/>
    <w:rsid w:val="00437D37"/>
    <w:rsid w:val="0044029F"/>
    <w:rsid w:val="004403F2"/>
    <w:rsid w:val="0044068C"/>
    <w:rsid w:val="00440912"/>
    <w:rsid w:val="00440C39"/>
    <w:rsid w:val="0044126C"/>
    <w:rsid w:val="004416CE"/>
    <w:rsid w:val="00441950"/>
    <w:rsid w:val="00441F17"/>
    <w:rsid w:val="004426BA"/>
    <w:rsid w:val="00442861"/>
    <w:rsid w:val="004429AA"/>
    <w:rsid w:val="00442C25"/>
    <w:rsid w:val="0044346D"/>
    <w:rsid w:val="00444049"/>
    <w:rsid w:val="004443A7"/>
    <w:rsid w:val="004443AE"/>
    <w:rsid w:val="004449A6"/>
    <w:rsid w:val="00445105"/>
    <w:rsid w:val="004452D8"/>
    <w:rsid w:val="0044558D"/>
    <w:rsid w:val="004457F7"/>
    <w:rsid w:val="004462A8"/>
    <w:rsid w:val="00446EFD"/>
    <w:rsid w:val="00447346"/>
    <w:rsid w:val="004477B4"/>
    <w:rsid w:val="00450360"/>
    <w:rsid w:val="00450D4E"/>
    <w:rsid w:val="00451230"/>
    <w:rsid w:val="004521D7"/>
    <w:rsid w:val="004527BE"/>
    <w:rsid w:val="004529E2"/>
    <w:rsid w:val="00452E56"/>
    <w:rsid w:val="00453A97"/>
    <w:rsid w:val="00453B73"/>
    <w:rsid w:val="00453F88"/>
    <w:rsid w:val="004543BA"/>
    <w:rsid w:val="004548C9"/>
    <w:rsid w:val="00455058"/>
    <w:rsid w:val="004554D5"/>
    <w:rsid w:val="0045555F"/>
    <w:rsid w:val="00455E7F"/>
    <w:rsid w:val="00455F1E"/>
    <w:rsid w:val="00456421"/>
    <w:rsid w:val="004564C9"/>
    <w:rsid w:val="00456D80"/>
    <w:rsid w:val="00456E2F"/>
    <w:rsid w:val="00456FC5"/>
    <w:rsid w:val="0045767D"/>
    <w:rsid w:val="00457CBE"/>
    <w:rsid w:val="0046010B"/>
    <w:rsid w:val="004608E4"/>
    <w:rsid w:val="004608EF"/>
    <w:rsid w:val="00460AAB"/>
    <w:rsid w:val="00460BAF"/>
    <w:rsid w:val="00460F07"/>
    <w:rsid w:val="00461021"/>
    <w:rsid w:val="0046160C"/>
    <w:rsid w:val="00461690"/>
    <w:rsid w:val="0046210A"/>
    <w:rsid w:val="004621C2"/>
    <w:rsid w:val="004621F6"/>
    <w:rsid w:val="004622A8"/>
    <w:rsid w:val="00462875"/>
    <w:rsid w:val="00462C9B"/>
    <w:rsid w:val="00462CE4"/>
    <w:rsid w:val="00462FB5"/>
    <w:rsid w:val="004636B5"/>
    <w:rsid w:val="00464265"/>
    <w:rsid w:val="00464456"/>
    <w:rsid w:val="00464720"/>
    <w:rsid w:val="00464F6C"/>
    <w:rsid w:val="004654F2"/>
    <w:rsid w:val="00467201"/>
    <w:rsid w:val="0046746D"/>
    <w:rsid w:val="00467693"/>
    <w:rsid w:val="00467AEB"/>
    <w:rsid w:val="00467E00"/>
    <w:rsid w:val="0047027E"/>
    <w:rsid w:val="00470562"/>
    <w:rsid w:val="004706E6"/>
    <w:rsid w:val="00470AB3"/>
    <w:rsid w:val="004710DA"/>
    <w:rsid w:val="004718D0"/>
    <w:rsid w:val="00473194"/>
    <w:rsid w:val="00473A53"/>
    <w:rsid w:val="00473F9E"/>
    <w:rsid w:val="00474D12"/>
    <w:rsid w:val="0047700E"/>
    <w:rsid w:val="00477431"/>
    <w:rsid w:val="004779D0"/>
    <w:rsid w:val="00477C65"/>
    <w:rsid w:val="004808F4"/>
    <w:rsid w:val="0048097E"/>
    <w:rsid w:val="00480D4E"/>
    <w:rsid w:val="00480DB2"/>
    <w:rsid w:val="00481298"/>
    <w:rsid w:val="00481ACF"/>
    <w:rsid w:val="00481C9A"/>
    <w:rsid w:val="00481D1F"/>
    <w:rsid w:val="0048290A"/>
    <w:rsid w:val="0048361F"/>
    <w:rsid w:val="00483748"/>
    <w:rsid w:val="00483784"/>
    <w:rsid w:val="00484CB3"/>
    <w:rsid w:val="00485B73"/>
    <w:rsid w:val="00486633"/>
    <w:rsid w:val="00486FEC"/>
    <w:rsid w:val="00487CE3"/>
    <w:rsid w:val="00487DCD"/>
    <w:rsid w:val="00490ED8"/>
    <w:rsid w:val="00491128"/>
    <w:rsid w:val="0049197B"/>
    <w:rsid w:val="00491A0B"/>
    <w:rsid w:val="00492522"/>
    <w:rsid w:val="00492754"/>
    <w:rsid w:val="004927B2"/>
    <w:rsid w:val="00493853"/>
    <w:rsid w:val="00493AAC"/>
    <w:rsid w:val="00493B91"/>
    <w:rsid w:val="00494CD7"/>
    <w:rsid w:val="00494D7D"/>
    <w:rsid w:val="0049596E"/>
    <w:rsid w:val="0049610B"/>
    <w:rsid w:val="00496178"/>
    <w:rsid w:val="0049629A"/>
    <w:rsid w:val="0049681C"/>
    <w:rsid w:val="0049684B"/>
    <w:rsid w:val="00496986"/>
    <w:rsid w:val="00496B6E"/>
    <w:rsid w:val="00496E06"/>
    <w:rsid w:val="004979BB"/>
    <w:rsid w:val="004A2459"/>
    <w:rsid w:val="004A3A87"/>
    <w:rsid w:val="004A49A9"/>
    <w:rsid w:val="004A4B35"/>
    <w:rsid w:val="004A4C12"/>
    <w:rsid w:val="004A4DFE"/>
    <w:rsid w:val="004A5091"/>
    <w:rsid w:val="004A6025"/>
    <w:rsid w:val="004A6221"/>
    <w:rsid w:val="004A6DA6"/>
    <w:rsid w:val="004A6FAF"/>
    <w:rsid w:val="004A75B3"/>
    <w:rsid w:val="004B0A27"/>
    <w:rsid w:val="004B12B1"/>
    <w:rsid w:val="004B1302"/>
    <w:rsid w:val="004B130E"/>
    <w:rsid w:val="004B188F"/>
    <w:rsid w:val="004B1F85"/>
    <w:rsid w:val="004B27F7"/>
    <w:rsid w:val="004B2B3E"/>
    <w:rsid w:val="004B2BDC"/>
    <w:rsid w:val="004B2ED4"/>
    <w:rsid w:val="004B2F4A"/>
    <w:rsid w:val="004B39E6"/>
    <w:rsid w:val="004B4270"/>
    <w:rsid w:val="004B4E61"/>
    <w:rsid w:val="004B4EBA"/>
    <w:rsid w:val="004B4FD1"/>
    <w:rsid w:val="004B5794"/>
    <w:rsid w:val="004B6D14"/>
    <w:rsid w:val="004B7A47"/>
    <w:rsid w:val="004B7ED4"/>
    <w:rsid w:val="004C0006"/>
    <w:rsid w:val="004C019F"/>
    <w:rsid w:val="004C0511"/>
    <w:rsid w:val="004C084C"/>
    <w:rsid w:val="004C19D8"/>
    <w:rsid w:val="004C1ACA"/>
    <w:rsid w:val="004C1E4D"/>
    <w:rsid w:val="004C229D"/>
    <w:rsid w:val="004C3135"/>
    <w:rsid w:val="004C3698"/>
    <w:rsid w:val="004C3978"/>
    <w:rsid w:val="004C43F5"/>
    <w:rsid w:val="004C473A"/>
    <w:rsid w:val="004C4BFF"/>
    <w:rsid w:val="004C56EB"/>
    <w:rsid w:val="004C5B3F"/>
    <w:rsid w:val="004C6460"/>
    <w:rsid w:val="004C6542"/>
    <w:rsid w:val="004C68DA"/>
    <w:rsid w:val="004C6A90"/>
    <w:rsid w:val="004C6CD2"/>
    <w:rsid w:val="004C707E"/>
    <w:rsid w:val="004C7172"/>
    <w:rsid w:val="004C7BEE"/>
    <w:rsid w:val="004C7E1B"/>
    <w:rsid w:val="004D00CA"/>
    <w:rsid w:val="004D0174"/>
    <w:rsid w:val="004D08E9"/>
    <w:rsid w:val="004D112C"/>
    <w:rsid w:val="004D1B1C"/>
    <w:rsid w:val="004D20DB"/>
    <w:rsid w:val="004D2F63"/>
    <w:rsid w:val="004D30DC"/>
    <w:rsid w:val="004D3CB9"/>
    <w:rsid w:val="004D3DA7"/>
    <w:rsid w:val="004D4D4E"/>
    <w:rsid w:val="004D65D6"/>
    <w:rsid w:val="004D675A"/>
    <w:rsid w:val="004D69FE"/>
    <w:rsid w:val="004D6DB4"/>
    <w:rsid w:val="004D7964"/>
    <w:rsid w:val="004E100B"/>
    <w:rsid w:val="004E1570"/>
    <w:rsid w:val="004E1CCD"/>
    <w:rsid w:val="004E2073"/>
    <w:rsid w:val="004E208A"/>
    <w:rsid w:val="004E21C1"/>
    <w:rsid w:val="004E2789"/>
    <w:rsid w:val="004E2CE3"/>
    <w:rsid w:val="004E3697"/>
    <w:rsid w:val="004E397F"/>
    <w:rsid w:val="004E399F"/>
    <w:rsid w:val="004E3A8A"/>
    <w:rsid w:val="004E3ADC"/>
    <w:rsid w:val="004E4240"/>
    <w:rsid w:val="004E572D"/>
    <w:rsid w:val="004E573C"/>
    <w:rsid w:val="004E60E3"/>
    <w:rsid w:val="004E692E"/>
    <w:rsid w:val="004E6F05"/>
    <w:rsid w:val="004E6FC0"/>
    <w:rsid w:val="004E7819"/>
    <w:rsid w:val="004E7D4A"/>
    <w:rsid w:val="004E7E41"/>
    <w:rsid w:val="004F05D9"/>
    <w:rsid w:val="004F06B1"/>
    <w:rsid w:val="004F07F5"/>
    <w:rsid w:val="004F108C"/>
    <w:rsid w:val="004F2972"/>
    <w:rsid w:val="004F2AEB"/>
    <w:rsid w:val="004F327A"/>
    <w:rsid w:val="004F35AC"/>
    <w:rsid w:val="004F35BB"/>
    <w:rsid w:val="004F3E61"/>
    <w:rsid w:val="004F40BD"/>
    <w:rsid w:val="004F438C"/>
    <w:rsid w:val="004F4A22"/>
    <w:rsid w:val="004F4C4C"/>
    <w:rsid w:val="004F5189"/>
    <w:rsid w:val="004F52D8"/>
    <w:rsid w:val="004F567A"/>
    <w:rsid w:val="004F5E8C"/>
    <w:rsid w:val="004F5F31"/>
    <w:rsid w:val="004F5FD8"/>
    <w:rsid w:val="004F600F"/>
    <w:rsid w:val="004F643A"/>
    <w:rsid w:val="004F6765"/>
    <w:rsid w:val="004F6BD8"/>
    <w:rsid w:val="004F6C81"/>
    <w:rsid w:val="004F7D46"/>
    <w:rsid w:val="004F7E0A"/>
    <w:rsid w:val="005008B0"/>
    <w:rsid w:val="00500D46"/>
    <w:rsid w:val="00501117"/>
    <w:rsid w:val="0050113F"/>
    <w:rsid w:val="0050119D"/>
    <w:rsid w:val="0050169C"/>
    <w:rsid w:val="00501DD1"/>
    <w:rsid w:val="005021A4"/>
    <w:rsid w:val="00503485"/>
    <w:rsid w:val="005038A5"/>
    <w:rsid w:val="005038AA"/>
    <w:rsid w:val="00503B46"/>
    <w:rsid w:val="00504347"/>
    <w:rsid w:val="00504580"/>
    <w:rsid w:val="005045DF"/>
    <w:rsid w:val="005058B3"/>
    <w:rsid w:val="005061DC"/>
    <w:rsid w:val="005061E8"/>
    <w:rsid w:val="00506CDD"/>
    <w:rsid w:val="00506D77"/>
    <w:rsid w:val="005073A6"/>
    <w:rsid w:val="005076AF"/>
    <w:rsid w:val="00512EE7"/>
    <w:rsid w:val="0051335C"/>
    <w:rsid w:val="005133A4"/>
    <w:rsid w:val="00513BD9"/>
    <w:rsid w:val="00514388"/>
    <w:rsid w:val="0051474C"/>
    <w:rsid w:val="00514EFB"/>
    <w:rsid w:val="00514F0A"/>
    <w:rsid w:val="00516366"/>
    <w:rsid w:val="00516B17"/>
    <w:rsid w:val="0051734D"/>
    <w:rsid w:val="005179A7"/>
    <w:rsid w:val="005200E6"/>
    <w:rsid w:val="005211E4"/>
    <w:rsid w:val="00521476"/>
    <w:rsid w:val="00521BB7"/>
    <w:rsid w:val="005221F4"/>
    <w:rsid w:val="00522732"/>
    <w:rsid w:val="005235A6"/>
    <w:rsid w:val="005238E4"/>
    <w:rsid w:val="005247B8"/>
    <w:rsid w:val="00524C4D"/>
    <w:rsid w:val="0052514A"/>
    <w:rsid w:val="0052518E"/>
    <w:rsid w:val="00525D1A"/>
    <w:rsid w:val="00526383"/>
    <w:rsid w:val="00526A45"/>
    <w:rsid w:val="00526FE7"/>
    <w:rsid w:val="005272F4"/>
    <w:rsid w:val="00527A5B"/>
    <w:rsid w:val="00530D26"/>
    <w:rsid w:val="00531E18"/>
    <w:rsid w:val="00532363"/>
    <w:rsid w:val="0053277D"/>
    <w:rsid w:val="00533190"/>
    <w:rsid w:val="0053466C"/>
    <w:rsid w:val="005348DD"/>
    <w:rsid w:val="00534B70"/>
    <w:rsid w:val="00535006"/>
    <w:rsid w:val="005367EA"/>
    <w:rsid w:val="00537415"/>
    <w:rsid w:val="00537469"/>
    <w:rsid w:val="005376FC"/>
    <w:rsid w:val="0053789D"/>
    <w:rsid w:val="00537CF7"/>
    <w:rsid w:val="0054063D"/>
    <w:rsid w:val="00540BCE"/>
    <w:rsid w:val="00540D9B"/>
    <w:rsid w:val="00540DCF"/>
    <w:rsid w:val="005419E1"/>
    <w:rsid w:val="00541AC6"/>
    <w:rsid w:val="00542C4D"/>
    <w:rsid w:val="0054417E"/>
    <w:rsid w:val="0054418C"/>
    <w:rsid w:val="005449E0"/>
    <w:rsid w:val="0054633E"/>
    <w:rsid w:val="00546801"/>
    <w:rsid w:val="00546AC3"/>
    <w:rsid w:val="00546D82"/>
    <w:rsid w:val="00546FC6"/>
    <w:rsid w:val="005476DB"/>
    <w:rsid w:val="0054784C"/>
    <w:rsid w:val="00547C6D"/>
    <w:rsid w:val="00547E7D"/>
    <w:rsid w:val="005502EF"/>
    <w:rsid w:val="005507C2"/>
    <w:rsid w:val="00550A24"/>
    <w:rsid w:val="00550BFA"/>
    <w:rsid w:val="00550DEE"/>
    <w:rsid w:val="005515F2"/>
    <w:rsid w:val="00552788"/>
    <w:rsid w:val="00552A76"/>
    <w:rsid w:val="00553034"/>
    <w:rsid w:val="00553574"/>
    <w:rsid w:val="005535B5"/>
    <w:rsid w:val="00553893"/>
    <w:rsid w:val="005541D4"/>
    <w:rsid w:val="00554220"/>
    <w:rsid w:val="005542DE"/>
    <w:rsid w:val="005542E8"/>
    <w:rsid w:val="00554564"/>
    <w:rsid w:val="0055469B"/>
    <w:rsid w:val="00554AD4"/>
    <w:rsid w:val="0055514B"/>
    <w:rsid w:val="00556174"/>
    <w:rsid w:val="00556523"/>
    <w:rsid w:val="005568D2"/>
    <w:rsid w:val="005569FB"/>
    <w:rsid w:val="00556AC6"/>
    <w:rsid w:val="005573C8"/>
    <w:rsid w:val="00557A29"/>
    <w:rsid w:val="00557F3F"/>
    <w:rsid w:val="005603F0"/>
    <w:rsid w:val="005608EF"/>
    <w:rsid w:val="005608F1"/>
    <w:rsid w:val="005613FC"/>
    <w:rsid w:val="00561650"/>
    <w:rsid w:val="00561A67"/>
    <w:rsid w:val="00561B89"/>
    <w:rsid w:val="00561D2B"/>
    <w:rsid w:val="00561E17"/>
    <w:rsid w:val="005620DA"/>
    <w:rsid w:val="00562100"/>
    <w:rsid w:val="00562F67"/>
    <w:rsid w:val="0056474B"/>
    <w:rsid w:val="00564CF8"/>
    <w:rsid w:val="005654CE"/>
    <w:rsid w:val="005660F8"/>
    <w:rsid w:val="005661BC"/>
    <w:rsid w:val="00566450"/>
    <w:rsid w:val="00566569"/>
    <w:rsid w:val="00566B57"/>
    <w:rsid w:val="00566F09"/>
    <w:rsid w:val="00566FBF"/>
    <w:rsid w:val="005670E4"/>
    <w:rsid w:val="00567124"/>
    <w:rsid w:val="0056728F"/>
    <w:rsid w:val="00567510"/>
    <w:rsid w:val="00567CCB"/>
    <w:rsid w:val="005701CF"/>
    <w:rsid w:val="00570ED1"/>
    <w:rsid w:val="00571350"/>
    <w:rsid w:val="00571514"/>
    <w:rsid w:val="005716A3"/>
    <w:rsid w:val="0057210C"/>
    <w:rsid w:val="00572A10"/>
    <w:rsid w:val="005733C9"/>
    <w:rsid w:val="005733DB"/>
    <w:rsid w:val="005740EF"/>
    <w:rsid w:val="00576A2C"/>
    <w:rsid w:val="0057758E"/>
    <w:rsid w:val="00577879"/>
    <w:rsid w:val="00577D54"/>
    <w:rsid w:val="00580EF9"/>
    <w:rsid w:val="00581381"/>
    <w:rsid w:val="00581420"/>
    <w:rsid w:val="00581570"/>
    <w:rsid w:val="00581592"/>
    <w:rsid w:val="00582FCA"/>
    <w:rsid w:val="005835B6"/>
    <w:rsid w:val="0058476B"/>
    <w:rsid w:val="005850D3"/>
    <w:rsid w:val="00585787"/>
    <w:rsid w:val="00585866"/>
    <w:rsid w:val="00585920"/>
    <w:rsid w:val="00585D93"/>
    <w:rsid w:val="00585E79"/>
    <w:rsid w:val="005870B8"/>
    <w:rsid w:val="005876EF"/>
    <w:rsid w:val="00587739"/>
    <w:rsid w:val="00590035"/>
    <w:rsid w:val="005901D6"/>
    <w:rsid w:val="00591691"/>
    <w:rsid w:val="005917E7"/>
    <w:rsid w:val="00592928"/>
    <w:rsid w:val="005929E2"/>
    <w:rsid w:val="00592A08"/>
    <w:rsid w:val="00593631"/>
    <w:rsid w:val="00593FE8"/>
    <w:rsid w:val="005940B7"/>
    <w:rsid w:val="00595486"/>
    <w:rsid w:val="00596114"/>
    <w:rsid w:val="0059652C"/>
    <w:rsid w:val="0059694B"/>
    <w:rsid w:val="005969B9"/>
    <w:rsid w:val="00596E26"/>
    <w:rsid w:val="00597AD9"/>
    <w:rsid w:val="00597F27"/>
    <w:rsid w:val="005A03B5"/>
    <w:rsid w:val="005A0C20"/>
    <w:rsid w:val="005A10D6"/>
    <w:rsid w:val="005A15B8"/>
    <w:rsid w:val="005A1FF0"/>
    <w:rsid w:val="005A24D7"/>
    <w:rsid w:val="005A2B45"/>
    <w:rsid w:val="005A2E8B"/>
    <w:rsid w:val="005A31D5"/>
    <w:rsid w:val="005A37B5"/>
    <w:rsid w:val="005A3A9B"/>
    <w:rsid w:val="005A3EA3"/>
    <w:rsid w:val="005A52FC"/>
    <w:rsid w:val="005A5AB9"/>
    <w:rsid w:val="005A6711"/>
    <w:rsid w:val="005A6719"/>
    <w:rsid w:val="005A6DCA"/>
    <w:rsid w:val="005A71F4"/>
    <w:rsid w:val="005A7747"/>
    <w:rsid w:val="005A7CC4"/>
    <w:rsid w:val="005A7D53"/>
    <w:rsid w:val="005B05DD"/>
    <w:rsid w:val="005B0BD7"/>
    <w:rsid w:val="005B0EE6"/>
    <w:rsid w:val="005B11D9"/>
    <w:rsid w:val="005B163B"/>
    <w:rsid w:val="005B1780"/>
    <w:rsid w:val="005B195E"/>
    <w:rsid w:val="005B26C2"/>
    <w:rsid w:val="005B278D"/>
    <w:rsid w:val="005B2DDE"/>
    <w:rsid w:val="005B32E9"/>
    <w:rsid w:val="005B41E8"/>
    <w:rsid w:val="005B440C"/>
    <w:rsid w:val="005B55BB"/>
    <w:rsid w:val="005B57CF"/>
    <w:rsid w:val="005B693D"/>
    <w:rsid w:val="005B6D18"/>
    <w:rsid w:val="005B6F73"/>
    <w:rsid w:val="005B78DF"/>
    <w:rsid w:val="005B7C72"/>
    <w:rsid w:val="005B7D14"/>
    <w:rsid w:val="005C0392"/>
    <w:rsid w:val="005C1841"/>
    <w:rsid w:val="005C185E"/>
    <w:rsid w:val="005C28D7"/>
    <w:rsid w:val="005C2D47"/>
    <w:rsid w:val="005C3171"/>
    <w:rsid w:val="005C3E25"/>
    <w:rsid w:val="005C3EA7"/>
    <w:rsid w:val="005C46B8"/>
    <w:rsid w:val="005C5021"/>
    <w:rsid w:val="005C568F"/>
    <w:rsid w:val="005C5C76"/>
    <w:rsid w:val="005C64C2"/>
    <w:rsid w:val="005C7072"/>
    <w:rsid w:val="005C70E8"/>
    <w:rsid w:val="005D0272"/>
    <w:rsid w:val="005D0ABF"/>
    <w:rsid w:val="005D0B11"/>
    <w:rsid w:val="005D15C8"/>
    <w:rsid w:val="005D18F4"/>
    <w:rsid w:val="005D1F26"/>
    <w:rsid w:val="005D205F"/>
    <w:rsid w:val="005D2089"/>
    <w:rsid w:val="005D2191"/>
    <w:rsid w:val="005D2448"/>
    <w:rsid w:val="005D2783"/>
    <w:rsid w:val="005D2F74"/>
    <w:rsid w:val="005D32A8"/>
    <w:rsid w:val="005D3EFF"/>
    <w:rsid w:val="005D41FA"/>
    <w:rsid w:val="005D4E24"/>
    <w:rsid w:val="005D521D"/>
    <w:rsid w:val="005D65FF"/>
    <w:rsid w:val="005D69F1"/>
    <w:rsid w:val="005D6C9D"/>
    <w:rsid w:val="005D70A4"/>
    <w:rsid w:val="005D75F2"/>
    <w:rsid w:val="005E1B7F"/>
    <w:rsid w:val="005E1DEE"/>
    <w:rsid w:val="005E3074"/>
    <w:rsid w:val="005E321F"/>
    <w:rsid w:val="005E46B7"/>
    <w:rsid w:val="005E524E"/>
    <w:rsid w:val="005E6071"/>
    <w:rsid w:val="005E6303"/>
    <w:rsid w:val="005E6376"/>
    <w:rsid w:val="005E6ED0"/>
    <w:rsid w:val="005E71D4"/>
    <w:rsid w:val="005E7576"/>
    <w:rsid w:val="005F0101"/>
    <w:rsid w:val="005F0B44"/>
    <w:rsid w:val="005F1AF3"/>
    <w:rsid w:val="005F3C37"/>
    <w:rsid w:val="005F4378"/>
    <w:rsid w:val="005F46C4"/>
    <w:rsid w:val="005F5019"/>
    <w:rsid w:val="005F54B6"/>
    <w:rsid w:val="005F5C94"/>
    <w:rsid w:val="005F5D80"/>
    <w:rsid w:val="005F6004"/>
    <w:rsid w:val="005F69B3"/>
    <w:rsid w:val="005F6EFB"/>
    <w:rsid w:val="005F6FA2"/>
    <w:rsid w:val="005F7645"/>
    <w:rsid w:val="005F7884"/>
    <w:rsid w:val="005F7E67"/>
    <w:rsid w:val="00600D2A"/>
    <w:rsid w:val="0060290D"/>
    <w:rsid w:val="00602B92"/>
    <w:rsid w:val="00603653"/>
    <w:rsid w:val="006039B0"/>
    <w:rsid w:val="00603C0B"/>
    <w:rsid w:val="00604739"/>
    <w:rsid w:val="00605796"/>
    <w:rsid w:val="00606AD6"/>
    <w:rsid w:val="00606BAA"/>
    <w:rsid w:val="00606D44"/>
    <w:rsid w:val="00607707"/>
    <w:rsid w:val="00607785"/>
    <w:rsid w:val="00607D2E"/>
    <w:rsid w:val="006100B9"/>
    <w:rsid w:val="00610552"/>
    <w:rsid w:val="00610717"/>
    <w:rsid w:val="00611312"/>
    <w:rsid w:val="00611D8B"/>
    <w:rsid w:val="00611FC8"/>
    <w:rsid w:val="00612273"/>
    <w:rsid w:val="00612D9F"/>
    <w:rsid w:val="00612F93"/>
    <w:rsid w:val="006131F2"/>
    <w:rsid w:val="0061404A"/>
    <w:rsid w:val="00614BFF"/>
    <w:rsid w:val="00615085"/>
    <w:rsid w:val="006152DB"/>
    <w:rsid w:val="0061561D"/>
    <w:rsid w:val="0061570F"/>
    <w:rsid w:val="006159AD"/>
    <w:rsid w:val="006162B9"/>
    <w:rsid w:val="006164AE"/>
    <w:rsid w:val="006164DD"/>
    <w:rsid w:val="006168C9"/>
    <w:rsid w:val="00617415"/>
    <w:rsid w:val="00617F56"/>
    <w:rsid w:val="00617FA9"/>
    <w:rsid w:val="0062067E"/>
    <w:rsid w:val="00621146"/>
    <w:rsid w:val="006215FE"/>
    <w:rsid w:val="00621770"/>
    <w:rsid w:val="00621BCB"/>
    <w:rsid w:val="006220CA"/>
    <w:rsid w:val="00622634"/>
    <w:rsid w:val="00623659"/>
    <w:rsid w:val="00624363"/>
    <w:rsid w:val="00624BA8"/>
    <w:rsid w:val="00625417"/>
    <w:rsid w:val="00625827"/>
    <w:rsid w:val="00625BB1"/>
    <w:rsid w:val="00626036"/>
    <w:rsid w:val="006260A2"/>
    <w:rsid w:val="006260F3"/>
    <w:rsid w:val="00626128"/>
    <w:rsid w:val="00627524"/>
    <w:rsid w:val="006276B1"/>
    <w:rsid w:val="00627CCF"/>
    <w:rsid w:val="00627F33"/>
    <w:rsid w:val="0063083E"/>
    <w:rsid w:val="00630895"/>
    <w:rsid w:val="00630BED"/>
    <w:rsid w:val="00630FBA"/>
    <w:rsid w:val="0063138C"/>
    <w:rsid w:val="00631618"/>
    <w:rsid w:val="0063161F"/>
    <w:rsid w:val="006316CC"/>
    <w:rsid w:val="00633356"/>
    <w:rsid w:val="006335F8"/>
    <w:rsid w:val="00633A44"/>
    <w:rsid w:val="006347E1"/>
    <w:rsid w:val="0063599C"/>
    <w:rsid w:val="00635C77"/>
    <w:rsid w:val="00635DA4"/>
    <w:rsid w:val="00636469"/>
    <w:rsid w:val="0063675F"/>
    <w:rsid w:val="00636D00"/>
    <w:rsid w:val="0063788D"/>
    <w:rsid w:val="00637AF6"/>
    <w:rsid w:val="006409D0"/>
    <w:rsid w:val="00640C55"/>
    <w:rsid w:val="00641DAD"/>
    <w:rsid w:val="00641F22"/>
    <w:rsid w:val="00642043"/>
    <w:rsid w:val="00642B15"/>
    <w:rsid w:val="00642F30"/>
    <w:rsid w:val="006435B4"/>
    <w:rsid w:val="006439EA"/>
    <w:rsid w:val="00643B90"/>
    <w:rsid w:val="00644066"/>
    <w:rsid w:val="0064515B"/>
    <w:rsid w:val="0064561A"/>
    <w:rsid w:val="0064626C"/>
    <w:rsid w:val="00646EF8"/>
    <w:rsid w:val="006474A9"/>
    <w:rsid w:val="006476DC"/>
    <w:rsid w:val="00647862"/>
    <w:rsid w:val="00650BB2"/>
    <w:rsid w:val="006511A6"/>
    <w:rsid w:val="006511BE"/>
    <w:rsid w:val="006512A0"/>
    <w:rsid w:val="00651554"/>
    <w:rsid w:val="00651B2F"/>
    <w:rsid w:val="00651B80"/>
    <w:rsid w:val="00651E93"/>
    <w:rsid w:val="00653FB8"/>
    <w:rsid w:val="00654EC0"/>
    <w:rsid w:val="00655D70"/>
    <w:rsid w:val="006565BA"/>
    <w:rsid w:val="006566EC"/>
    <w:rsid w:val="0065684E"/>
    <w:rsid w:val="00656C08"/>
    <w:rsid w:val="00657FFD"/>
    <w:rsid w:val="0066085D"/>
    <w:rsid w:val="00660913"/>
    <w:rsid w:val="006612B1"/>
    <w:rsid w:val="0066146F"/>
    <w:rsid w:val="0066167F"/>
    <w:rsid w:val="00662689"/>
    <w:rsid w:val="00665FAE"/>
    <w:rsid w:val="006660B7"/>
    <w:rsid w:val="00666964"/>
    <w:rsid w:val="006669EF"/>
    <w:rsid w:val="00667119"/>
    <w:rsid w:val="006671E9"/>
    <w:rsid w:val="006673F7"/>
    <w:rsid w:val="006673FF"/>
    <w:rsid w:val="00670211"/>
    <w:rsid w:val="006702E9"/>
    <w:rsid w:val="00670665"/>
    <w:rsid w:val="0067147C"/>
    <w:rsid w:val="006718D1"/>
    <w:rsid w:val="006728E3"/>
    <w:rsid w:val="006735C6"/>
    <w:rsid w:val="00673A59"/>
    <w:rsid w:val="00673A92"/>
    <w:rsid w:val="00673BDF"/>
    <w:rsid w:val="00674A42"/>
    <w:rsid w:val="00674F4E"/>
    <w:rsid w:val="0067541D"/>
    <w:rsid w:val="00675914"/>
    <w:rsid w:val="00676470"/>
    <w:rsid w:val="006765B8"/>
    <w:rsid w:val="00677135"/>
    <w:rsid w:val="00677B50"/>
    <w:rsid w:val="00677DAA"/>
    <w:rsid w:val="006809ED"/>
    <w:rsid w:val="00683BFB"/>
    <w:rsid w:val="0068409F"/>
    <w:rsid w:val="00684474"/>
    <w:rsid w:val="00684E7B"/>
    <w:rsid w:val="00685050"/>
    <w:rsid w:val="00685470"/>
    <w:rsid w:val="006855DB"/>
    <w:rsid w:val="006855F8"/>
    <w:rsid w:val="00685819"/>
    <w:rsid w:val="00685B12"/>
    <w:rsid w:val="00685D27"/>
    <w:rsid w:val="0068655C"/>
    <w:rsid w:val="00686636"/>
    <w:rsid w:val="006876C8"/>
    <w:rsid w:val="0068799C"/>
    <w:rsid w:val="00687FB6"/>
    <w:rsid w:val="00690C52"/>
    <w:rsid w:val="00690D55"/>
    <w:rsid w:val="00690FA0"/>
    <w:rsid w:val="00691253"/>
    <w:rsid w:val="006916BC"/>
    <w:rsid w:val="0069234A"/>
    <w:rsid w:val="0069235A"/>
    <w:rsid w:val="0069268D"/>
    <w:rsid w:val="00692C96"/>
    <w:rsid w:val="00692D4B"/>
    <w:rsid w:val="00692EEB"/>
    <w:rsid w:val="00693502"/>
    <w:rsid w:val="00693FBD"/>
    <w:rsid w:val="0069422B"/>
    <w:rsid w:val="006945A5"/>
    <w:rsid w:val="00694FA6"/>
    <w:rsid w:val="00695078"/>
    <w:rsid w:val="00695385"/>
    <w:rsid w:val="006956D6"/>
    <w:rsid w:val="006958D7"/>
    <w:rsid w:val="006963CC"/>
    <w:rsid w:val="00696695"/>
    <w:rsid w:val="00696D00"/>
    <w:rsid w:val="0069701C"/>
    <w:rsid w:val="006973E5"/>
    <w:rsid w:val="006977BC"/>
    <w:rsid w:val="006A01FE"/>
    <w:rsid w:val="006A083D"/>
    <w:rsid w:val="006A0D62"/>
    <w:rsid w:val="006A1906"/>
    <w:rsid w:val="006A1AF8"/>
    <w:rsid w:val="006A294B"/>
    <w:rsid w:val="006A2E19"/>
    <w:rsid w:val="006A2EE1"/>
    <w:rsid w:val="006A2F5B"/>
    <w:rsid w:val="006A30EB"/>
    <w:rsid w:val="006A347A"/>
    <w:rsid w:val="006A3963"/>
    <w:rsid w:val="006A56DE"/>
    <w:rsid w:val="006A6B12"/>
    <w:rsid w:val="006A6CCF"/>
    <w:rsid w:val="006A6DEE"/>
    <w:rsid w:val="006A782F"/>
    <w:rsid w:val="006A7C34"/>
    <w:rsid w:val="006A7D01"/>
    <w:rsid w:val="006A7F18"/>
    <w:rsid w:val="006A7F98"/>
    <w:rsid w:val="006B09B4"/>
    <w:rsid w:val="006B0AF0"/>
    <w:rsid w:val="006B16DD"/>
    <w:rsid w:val="006B1F33"/>
    <w:rsid w:val="006B262F"/>
    <w:rsid w:val="006B2A8E"/>
    <w:rsid w:val="006B37CF"/>
    <w:rsid w:val="006B3A37"/>
    <w:rsid w:val="006B3CC1"/>
    <w:rsid w:val="006B41FB"/>
    <w:rsid w:val="006B4389"/>
    <w:rsid w:val="006B4607"/>
    <w:rsid w:val="006B4653"/>
    <w:rsid w:val="006B4F60"/>
    <w:rsid w:val="006B552D"/>
    <w:rsid w:val="006B5CBD"/>
    <w:rsid w:val="006B5D0E"/>
    <w:rsid w:val="006B5DB1"/>
    <w:rsid w:val="006B638C"/>
    <w:rsid w:val="006B65A0"/>
    <w:rsid w:val="006B6D5A"/>
    <w:rsid w:val="006C0013"/>
    <w:rsid w:val="006C0B9E"/>
    <w:rsid w:val="006C0E9C"/>
    <w:rsid w:val="006C0F47"/>
    <w:rsid w:val="006C1362"/>
    <w:rsid w:val="006C1A9D"/>
    <w:rsid w:val="006C1D97"/>
    <w:rsid w:val="006C2590"/>
    <w:rsid w:val="006C2B3F"/>
    <w:rsid w:val="006C32F1"/>
    <w:rsid w:val="006C405B"/>
    <w:rsid w:val="006C4AE6"/>
    <w:rsid w:val="006C50AC"/>
    <w:rsid w:val="006C5406"/>
    <w:rsid w:val="006C5D76"/>
    <w:rsid w:val="006C61AB"/>
    <w:rsid w:val="006C63A2"/>
    <w:rsid w:val="006C6A52"/>
    <w:rsid w:val="006C7255"/>
    <w:rsid w:val="006C74F3"/>
    <w:rsid w:val="006C7847"/>
    <w:rsid w:val="006C7D1F"/>
    <w:rsid w:val="006D0013"/>
    <w:rsid w:val="006D043D"/>
    <w:rsid w:val="006D07E2"/>
    <w:rsid w:val="006D1215"/>
    <w:rsid w:val="006D21B7"/>
    <w:rsid w:val="006D2DC5"/>
    <w:rsid w:val="006D3368"/>
    <w:rsid w:val="006D39B5"/>
    <w:rsid w:val="006D46D7"/>
    <w:rsid w:val="006D48FE"/>
    <w:rsid w:val="006D5996"/>
    <w:rsid w:val="006D6B11"/>
    <w:rsid w:val="006D6CE6"/>
    <w:rsid w:val="006D6F0E"/>
    <w:rsid w:val="006D7127"/>
    <w:rsid w:val="006D77B4"/>
    <w:rsid w:val="006D7A71"/>
    <w:rsid w:val="006D7DB9"/>
    <w:rsid w:val="006D7FC3"/>
    <w:rsid w:val="006E03B3"/>
    <w:rsid w:val="006E0514"/>
    <w:rsid w:val="006E0EB6"/>
    <w:rsid w:val="006E1C0C"/>
    <w:rsid w:val="006E22A5"/>
    <w:rsid w:val="006E233F"/>
    <w:rsid w:val="006E2532"/>
    <w:rsid w:val="006E3394"/>
    <w:rsid w:val="006E3408"/>
    <w:rsid w:val="006E3668"/>
    <w:rsid w:val="006E3F78"/>
    <w:rsid w:val="006E4052"/>
    <w:rsid w:val="006E45C9"/>
    <w:rsid w:val="006E58BA"/>
    <w:rsid w:val="006E5BEB"/>
    <w:rsid w:val="006E604E"/>
    <w:rsid w:val="006E7549"/>
    <w:rsid w:val="006E7A6D"/>
    <w:rsid w:val="006F03E5"/>
    <w:rsid w:val="006F047C"/>
    <w:rsid w:val="006F11BA"/>
    <w:rsid w:val="006F2119"/>
    <w:rsid w:val="006F2894"/>
    <w:rsid w:val="006F2A4E"/>
    <w:rsid w:val="006F2FD1"/>
    <w:rsid w:val="006F343F"/>
    <w:rsid w:val="006F3CC9"/>
    <w:rsid w:val="006F3E53"/>
    <w:rsid w:val="006F4242"/>
    <w:rsid w:val="006F64BA"/>
    <w:rsid w:val="006F66D5"/>
    <w:rsid w:val="006F6DCC"/>
    <w:rsid w:val="006F71B4"/>
    <w:rsid w:val="007005D7"/>
    <w:rsid w:val="00700CB2"/>
    <w:rsid w:val="00700F0E"/>
    <w:rsid w:val="0070118E"/>
    <w:rsid w:val="00701321"/>
    <w:rsid w:val="00702308"/>
    <w:rsid w:val="007023A2"/>
    <w:rsid w:val="0070289A"/>
    <w:rsid w:val="00702D2F"/>
    <w:rsid w:val="007032E2"/>
    <w:rsid w:val="007034AF"/>
    <w:rsid w:val="00703619"/>
    <w:rsid w:val="0070375A"/>
    <w:rsid w:val="00704520"/>
    <w:rsid w:val="00704C84"/>
    <w:rsid w:val="00704E11"/>
    <w:rsid w:val="00704F2E"/>
    <w:rsid w:val="0070524C"/>
    <w:rsid w:val="0070538F"/>
    <w:rsid w:val="007053C4"/>
    <w:rsid w:val="00705648"/>
    <w:rsid w:val="00705DD4"/>
    <w:rsid w:val="0070647D"/>
    <w:rsid w:val="00706B3F"/>
    <w:rsid w:val="00706DA4"/>
    <w:rsid w:val="00707141"/>
    <w:rsid w:val="00707825"/>
    <w:rsid w:val="00707F72"/>
    <w:rsid w:val="0071047D"/>
    <w:rsid w:val="0071124B"/>
    <w:rsid w:val="00711836"/>
    <w:rsid w:val="007128BD"/>
    <w:rsid w:val="00712FD3"/>
    <w:rsid w:val="007130E8"/>
    <w:rsid w:val="00713C0C"/>
    <w:rsid w:val="007152B0"/>
    <w:rsid w:val="00715399"/>
    <w:rsid w:val="007157BE"/>
    <w:rsid w:val="00715D06"/>
    <w:rsid w:val="007163E7"/>
    <w:rsid w:val="00716596"/>
    <w:rsid w:val="007168A0"/>
    <w:rsid w:val="00716D41"/>
    <w:rsid w:val="007174BE"/>
    <w:rsid w:val="0072094B"/>
    <w:rsid w:val="00721A7C"/>
    <w:rsid w:val="00721F03"/>
    <w:rsid w:val="00722326"/>
    <w:rsid w:val="00722568"/>
    <w:rsid w:val="00722EFF"/>
    <w:rsid w:val="00723404"/>
    <w:rsid w:val="00723805"/>
    <w:rsid w:val="00724184"/>
    <w:rsid w:val="00724199"/>
    <w:rsid w:val="0072468D"/>
    <w:rsid w:val="00724A7F"/>
    <w:rsid w:val="00725424"/>
    <w:rsid w:val="007254E9"/>
    <w:rsid w:val="00725898"/>
    <w:rsid w:val="007259FD"/>
    <w:rsid w:val="00725E93"/>
    <w:rsid w:val="00726936"/>
    <w:rsid w:val="00727045"/>
    <w:rsid w:val="007276CF"/>
    <w:rsid w:val="00727F63"/>
    <w:rsid w:val="007310DA"/>
    <w:rsid w:val="00731798"/>
    <w:rsid w:val="00731A34"/>
    <w:rsid w:val="00732095"/>
    <w:rsid w:val="007328E9"/>
    <w:rsid w:val="007331FE"/>
    <w:rsid w:val="0073338B"/>
    <w:rsid w:val="0073379F"/>
    <w:rsid w:val="00734096"/>
    <w:rsid w:val="007342B0"/>
    <w:rsid w:val="007348AD"/>
    <w:rsid w:val="00734BFB"/>
    <w:rsid w:val="00734C86"/>
    <w:rsid w:val="00734D18"/>
    <w:rsid w:val="00734D72"/>
    <w:rsid w:val="00735461"/>
    <w:rsid w:val="00735A70"/>
    <w:rsid w:val="00735D9A"/>
    <w:rsid w:val="00735EE1"/>
    <w:rsid w:val="00735EE5"/>
    <w:rsid w:val="0073678C"/>
    <w:rsid w:val="00736D93"/>
    <w:rsid w:val="007405EE"/>
    <w:rsid w:val="00741525"/>
    <w:rsid w:val="00741D47"/>
    <w:rsid w:val="00742354"/>
    <w:rsid w:val="00742868"/>
    <w:rsid w:val="0074327A"/>
    <w:rsid w:val="00743C77"/>
    <w:rsid w:val="007442F3"/>
    <w:rsid w:val="0074433F"/>
    <w:rsid w:val="0074446A"/>
    <w:rsid w:val="0074501B"/>
    <w:rsid w:val="00745376"/>
    <w:rsid w:val="0074541B"/>
    <w:rsid w:val="00745DAC"/>
    <w:rsid w:val="007465F7"/>
    <w:rsid w:val="00746766"/>
    <w:rsid w:val="00746E5C"/>
    <w:rsid w:val="00747A1D"/>
    <w:rsid w:val="00747C64"/>
    <w:rsid w:val="00747D6E"/>
    <w:rsid w:val="00750431"/>
    <w:rsid w:val="00751282"/>
    <w:rsid w:val="00751632"/>
    <w:rsid w:val="00752520"/>
    <w:rsid w:val="0075291A"/>
    <w:rsid w:val="00753190"/>
    <w:rsid w:val="007531DE"/>
    <w:rsid w:val="007536D7"/>
    <w:rsid w:val="00753D69"/>
    <w:rsid w:val="007541CA"/>
    <w:rsid w:val="00754962"/>
    <w:rsid w:val="00754BC8"/>
    <w:rsid w:val="00754C57"/>
    <w:rsid w:val="00754DFB"/>
    <w:rsid w:val="0075515D"/>
    <w:rsid w:val="00755682"/>
    <w:rsid w:val="00755B00"/>
    <w:rsid w:val="00755D43"/>
    <w:rsid w:val="0075649A"/>
    <w:rsid w:val="00756870"/>
    <w:rsid w:val="00756F4E"/>
    <w:rsid w:val="00757083"/>
    <w:rsid w:val="00757F9E"/>
    <w:rsid w:val="007613CE"/>
    <w:rsid w:val="00762C1A"/>
    <w:rsid w:val="00763760"/>
    <w:rsid w:val="00763C04"/>
    <w:rsid w:val="00763F4C"/>
    <w:rsid w:val="0076432A"/>
    <w:rsid w:val="007643DD"/>
    <w:rsid w:val="007646A5"/>
    <w:rsid w:val="00764765"/>
    <w:rsid w:val="00764D36"/>
    <w:rsid w:val="00764E52"/>
    <w:rsid w:val="007652D6"/>
    <w:rsid w:val="00765315"/>
    <w:rsid w:val="00765820"/>
    <w:rsid w:val="00765C32"/>
    <w:rsid w:val="00765D00"/>
    <w:rsid w:val="007664A8"/>
    <w:rsid w:val="0076664B"/>
    <w:rsid w:val="007667E0"/>
    <w:rsid w:val="00766C5B"/>
    <w:rsid w:val="0076764B"/>
    <w:rsid w:val="00767A3D"/>
    <w:rsid w:val="0077088E"/>
    <w:rsid w:val="00770A97"/>
    <w:rsid w:val="00770B2B"/>
    <w:rsid w:val="00770D3C"/>
    <w:rsid w:val="00771022"/>
    <w:rsid w:val="007724AD"/>
    <w:rsid w:val="007729BD"/>
    <w:rsid w:val="0077321C"/>
    <w:rsid w:val="00773565"/>
    <w:rsid w:val="00773B2F"/>
    <w:rsid w:val="0077470E"/>
    <w:rsid w:val="00775797"/>
    <w:rsid w:val="007758C6"/>
    <w:rsid w:val="00775BF0"/>
    <w:rsid w:val="0077663C"/>
    <w:rsid w:val="00776A9F"/>
    <w:rsid w:val="0077746A"/>
    <w:rsid w:val="007804C2"/>
    <w:rsid w:val="00780582"/>
    <w:rsid w:val="00780B23"/>
    <w:rsid w:val="00780B5E"/>
    <w:rsid w:val="00780BDF"/>
    <w:rsid w:val="007816F2"/>
    <w:rsid w:val="00781EC6"/>
    <w:rsid w:val="007825E4"/>
    <w:rsid w:val="00783602"/>
    <w:rsid w:val="00784158"/>
    <w:rsid w:val="0078514A"/>
    <w:rsid w:val="00785947"/>
    <w:rsid w:val="00785E12"/>
    <w:rsid w:val="0078614D"/>
    <w:rsid w:val="00786203"/>
    <w:rsid w:val="007864DD"/>
    <w:rsid w:val="00786E42"/>
    <w:rsid w:val="00786F66"/>
    <w:rsid w:val="0078705D"/>
    <w:rsid w:val="00790249"/>
    <w:rsid w:val="007912E5"/>
    <w:rsid w:val="00791432"/>
    <w:rsid w:val="00791824"/>
    <w:rsid w:val="00791A92"/>
    <w:rsid w:val="00791B39"/>
    <w:rsid w:val="00791DF5"/>
    <w:rsid w:val="007929C4"/>
    <w:rsid w:val="00792AE3"/>
    <w:rsid w:val="00793506"/>
    <w:rsid w:val="0079396B"/>
    <w:rsid w:val="0079417B"/>
    <w:rsid w:val="007942DE"/>
    <w:rsid w:val="007947FE"/>
    <w:rsid w:val="00794A21"/>
    <w:rsid w:val="00794C4A"/>
    <w:rsid w:val="00796C38"/>
    <w:rsid w:val="00796C71"/>
    <w:rsid w:val="00797104"/>
    <w:rsid w:val="007A0437"/>
    <w:rsid w:val="007A1BAB"/>
    <w:rsid w:val="007A25F7"/>
    <w:rsid w:val="007A2982"/>
    <w:rsid w:val="007A2AA9"/>
    <w:rsid w:val="007A2EBA"/>
    <w:rsid w:val="007A30C4"/>
    <w:rsid w:val="007A42B5"/>
    <w:rsid w:val="007A4BE5"/>
    <w:rsid w:val="007A5890"/>
    <w:rsid w:val="007A5BDB"/>
    <w:rsid w:val="007A5CDC"/>
    <w:rsid w:val="007A5D1C"/>
    <w:rsid w:val="007A617A"/>
    <w:rsid w:val="007A6582"/>
    <w:rsid w:val="007A65DB"/>
    <w:rsid w:val="007A6B8B"/>
    <w:rsid w:val="007A79EE"/>
    <w:rsid w:val="007A7EFD"/>
    <w:rsid w:val="007B03C6"/>
    <w:rsid w:val="007B06B1"/>
    <w:rsid w:val="007B0F31"/>
    <w:rsid w:val="007B21E9"/>
    <w:rsid w:val="007B22F7"/>
    <w:rsid w:val="007B2845"/>
    <w:rsid w:val="007B3128"/>
    <w:rsid w:val="007B374D"/>
    <w:rsid w:val="007B3AF3"/>
    <w:rsid w:val="007B43EF"/>
    <w:rsid w:val="007B476E"/>
    <w:rsid w:val="007B4C16"/>
    <w:rsid w:val="007B4C37"/>
    <w:rsid w:val="007B4D05"/>
    <w:rsid w:val="007B4DB8"/>
    <w:rsid w:val="007B5668"/>
    <w:rsid w:val="007B5D03"/>
    <w:rsid w:val="007B621E"/>
    <w:rsid w:val="007B6615"/>
    <w:rsid w:val="007B6A3E"/>
    <w:rsid w:val="007B6C8E"/>
    <w:rsid w:val="007B78C3"/>
    <w:rsid w:val="007B7AA9"/>
    <w:rsid w:val="007C00B5"/>
    <w:rsid w:val="007C05BB"/>
    <w:rsid w:val="007C099F"/>
    <w:rsid w:val="007C0B0C"/>
    <w:rsid w:val="007C0C46"/>
    <w:rsid w:val="007C0E9B"/>
    <w:rsid w:val="007C1682"/>
    <w:rsid w:val="007C1837"/>
    <w:rsid w:val="007C1B88"/>
    <w:rsid w:val="007C1F5F"/>
    <w:rsid w:val="007C2020"/>
    <w:rsid w:val="007C29A6"/>
    <w:rsid w:val="007C3377"/>
    <w:rsid w:val="007C371E"/>
    <w:rsid w:val="007C3A18"/>
    <w:rsid w:val="007C3D21"/>
    <w:rsid w:val="007C4513"/>
    <w:rsid w:val="007C4617"/>
    <w:rsid w:val="007C46B9"/>
    <w:rsid w:val="007C5444"/>
    <w:rsid w:val="007C54E6"/>
    <w:rsid w:val="007C5D0C"/>
    <w:rsid w:val="007C653B"/>
    <w:rsid w:val="007C666E"/>
    <w:rsid w:val="007C6903"/>
    <w:rsid w:val="007C6975"/>
    <w:rsid w:val="007C6982"/>
    <w:rsid w:val="007C698E"/>
    <w:rsid w:val="007C6E27"/>
    <w:rsid w:val="007C7795"/>
    <w:rsid w:val="007C77F6"/>
    <w:rsid w:val="007C7906"/>
    <w:rsid w:val="007C7E3A"/>
    <w:rsid w:val="007D011A"/>
    <w:rsid w:val="007D06B7"/>
    <w:rsid w:val="007D0CB9"/>
    <w:rsid w:val="007D0E42"/>
    <w:rsid w:val="007D10B2"/>
    <w:rsid w:val="007D1469"/>
    <w:rsid w:val="007D1790"/>
    <w:rsid w:val="007D3399"/>
    <w:rsid w:val="007D344C"/>
    <w:rsid w:val="007D352C"/>
    <w:rsid w:val="007D37CE"/>
    <w:rsid w:val="007D39B8"/>
    <w:rsid w:val="007D3C9F"/>
    <w:rsid w:val="007D3E40"/>
    <w:rsid w:val="007D3EBD"/>
    <w:rsid w:val="007D42FE"/>
    <w:rsid w:val="007D4458"/>
    <w:rsid w:val="007D59A1"/>
    <w:rsid w:val="007D5C98"/>
    <w:rsid w:val="007D5E0A"/>
    <w:rsid w:val="007D60E3"/>
    <w:rsid w:val="007D6BF4"/>
    <w:rsid w:val="007D7807"/>
    <w:rsid w:val="007D7A25"/>
    <w:rsid w:val="007E1A51"/>
    <w:rsid w:val="007E1D7A"/>
    <w:rsid w:val="007E1E32"/>
    <w:rsid w:val="007E2140"/>
    <w:rsid w:val="007E2B3A"/>
    <w:rsid w:val="007E3395"/>
    <w:rsid w:val="007E36AA"/>
    <w:rsid w:val="007E37F9"/>
    <w:rsid w:val="007E38ED"/>
    <w:rsid w:val="007E442B"/>
    <w:rsid w:val="007E48A8"/>
    <w:rsid w:val="007E4CE4"/>
    <w:rsid w:val="007E4D29"/>
    <w:rsid w:val="007E56BA"/>
    <w:rsid w:val="007E56DD"/>
    <w:rsid w:val="007E5D1F"/>
    <w:rsid w:val="007E6012"/>
    <w:rsid w:val="007E628C"/>
    <w:rsid w:val="007E6372"/>
    <w:rsid w:val="007E6C52"/>
    <w:rsid w:val="007E6DC3"/>
    <w:rsid w:val="007E7060"/>
    <w:rsid w:val="007F0393"/>
    <w:rsid w:val="007F0AA9"/>
    <w:rsid w:val="007F0ED6"/>
    <w:rsid w:val="007F1185"/>
    <w:rsid w:val="007F171A"/>
    <w:rsid w:val="007F26B6"/>
    <w:rsid w:val="007F2A18"/>
    <w:rsid w:val="007F2E94"/>
    <w:rsid w:val="007F3807"/>
    <w:rsid w:val="007F3B4C"/>
    <w:rsid w:val="007F45B6"/>
    <w:rsid w:val="007F4A3A"/>
    <w:rsid w:val="007F4A52"/>
    <w:rsid w:val="007F570A"/>
    <w:rsid w:val="007F671D"/>
    <w:rsid w:val="007F6AE1"/>
    <w:rsid w:val="007F72DA"/>
    <w:rsid w:val="007F76DE"/>
    <w:rsid w:val="007F7F71"/>
    <w:rsid w:val="008000FA"/>
    <w:rsid w:val="00800E7E"/>
    <w:rsid w:val="00800EB5"/>
    <w:rsid w:val="00801D5D"/>
    <w:rsid w:val="008041B9"/>
    <w:rsid w:val="00804757"/>
    <w:rsid w:val="00804AAC"/>
    <w:rsid w:val="008052DB"/>
    <w:rsid w:val="0080545F"/>
    <w:rsid w:val="0080583A"/>
    <w:rsid w:val="00805EF7"/>
    <w:rsid w:val="00805F9B"/>
    <w:rsid w:val="0080654E"/>
    <w:rsid w:val="00806E34"/>
    <w:rsid w:val="008079CF"/>
    <w:rsid w:val="00810276"/>
    <w:rsid w:val="008109F9"/>
    <w:rsid w:val="00810CC1"/>
    <w:rsid w:val="00810F38"/>
    <w:rsid w:val="0081122A"/>
    <w:rsid w:val="008119A4"/>
    <w:rsid w:val="00811ECB"/>
    <w:rsid w:val="00813341"/>
    <w:rsid w:val="008136CF"/>
    <w:rsid w:val="00813721"/>
    <w:rsid w:val="0081389D"/>
    <w:rsid w:val="00813AA2"/>
    <w:rsid w:val="00813BDF"/>
    <w:rsid w:val="00814360"/>
    <w:rsid w:val="00814824"/>
    <w:rsid w:val="0081549C"/>
    <w:rsid w:val="008154D7"/>
    <w:rsid w:val="00815568"/>
    <w:rsid w:val="00815B02"/>
    <w:rsid w:val="0081635D"/>
    <w:rsid w:val="008166D4"/>
    <w:rsid w:val="0081680C"/>
    <w:rsid w:val="00816C85"/>
    <w:rsid w:val="00817410"/>
    <w:rsid w:val="008174EA"/>
    <w:rsid w:val="00817E63"/>
    <w:rsid w:val="00821216"/>
    <w:rsid w:val="00821721"/>
    <w:rsid w:val="008225E5"/>
    <w:rsid w:val="00822846"/>
    <w:rsid w:val="00822C0E"/>
    <w:rsid w:val="00822E7C"/>
    <w:rsid w:val="00823238"/>
    <w:rsid w:val="0082376C"/>
    <w:rsid w:val="008237AC"/>
    <w:rsid w:val="0082380B"/>
    <w:rsid w:val="008238E2"/>
    <w:rsid w:val="00823998"/>
    <w:rsid w:val="00824426"/>
    <w:rsid w:val="0082478C"/>
    <w:rsid w:val="00824D05"/>
    <w:rsid w:val="00824D22"/>
    <w:rsid w:val="0082546D"/>
    <w:rsid w:val="008261B2"/>
    <w:rsid w:val="0082643A"/>
    <w:rsid w:val="00826CF3"/>
    <w:rsid w:val="008276A7"/>
    <w:rsid w:val="0082784E"/>
    <w:rsid w:val="0083084F"/>
    <w:rsid w:val="008316E0"/>
    <w:rsid w:val="00831BB5"/>
    <w:rsid w:val="00832695"/>
    <w:rsid w:val="00832CD1"/>
    <w:rsid w:val="00832E0C"/>
    <w:rsid w:val="00833679"/>
    <w:rsid w:val="008336C9"/>
    <w:rsid w:val="00833D1B"/>
    <w:rsid w:val="00834083"/>
    <w:rsid w:val="00834A53"/>
    <w:rsid w:val="00836C66"/>
    <w:rsid w:val="00836FE5"/>
    <w:rsid w:val="00837711"/>
    <w:rsid w:val="00837A25"/>
    <w:rsid w:val="00837BBD"/>
    <w:rsid w:val="00840626"/>
    <w:rsid w:val="0084178C"/>
    <w:rsid w:val="0084250A"/>
    <w:rsid w:val="008428D8"/>
    <w:rsid w:val="00842DB5"/>
    <w:rsid w:val="008430CF"/>
    <w:rsid w:val="00843222"/>
    <w:rsid w:val="00843C67"/>
    <w:rsid w:val="00843E33"/>
    <w:rsid w:val="00844333"/>
    <w:rsid w:val="00844364"/>
    <w:rsid w:val="008449F2"/>
    <w:rsid w:val="00844EB9"/>
    <w:rsid w:val="008454A4"/>
    <w:rsid w:val="00845DCC"/>
    <w:rsid w:val="00846811"/>
    <w:rsid w:val="00846AC5"/>
    <w:rsid w:val="00846DF3"/>
    <w:rsid w:val="008470A4"/>
    <w:rsid w:val="008476DC"/>
    <w:rsid w:val="00847DE8"/>
    <w:rsid w:val="00847E0A"/>
    <w:rsid w:val="0085093B"/>
    <w:rsid w:val="00850B35"/>
    <w:rsid w:val="008520CB"/>
    <w:rsid w:val="00852118"/>
    <w:rsid w:val="00852A99"/>
    <w:rsid w:val="00852EEA"/>
    <w:rsid w:val="00852F02"/>
    <w:rsid w:val="00853038"/>
    <w:rsid w:val="008536AE"/>
    <w:rsid w:val="008544E8"/>
    <w:rsid w:val="00854A2C"/>
    <w:rsid w:val="00854C1F"/>
    <w:rsid w:val="008561DD"/>
    <w:rsid w:val="00856624"/>
    <w:rsid w:val="00856F70"/>
    <w:rsid w:val="008579C0"/>
    <w:rsid w:val="00857B7B"/>
    <w:rsid w:val="0086001D"/>
    <w:rsid w:val="008602C5"/>
    <w:rsid w:val="008605F5"/>
    <w:rsid w:val="00860E47"/>
    <w:rsid w:val="008617AC"/>
    <w:rsid w:val="00862263"/>
    <w:rsid w:val="008625D3"/>
    <w:rsid w:val="00862A9D"/>
    <w:rsid w:val="00862DBD"/>
    <w:rsid w:val="00863409"/>
    <w:rsid w:val="0086364B"/>
    <w:rsid w:val="00863A42"/>
    <w:rsid w:val="00863B57"/>
    <w:rsid w:val="00863DE3"/>
    <w:rsid w:val="00864060"/>
    <w:rsid w:val="00864293"/>
    <w:rsid w:val="00864921"/>
    <w:rsid w:val="008649D5"/>
    <w:rsid w:val="00864D80"/>
    <w:rsid w:val="00865716"/>
    <w:rsid w:val="00865E27"/>
    <w:rsid w:val="0086607B"/>
    <w:rsid w:val="00866554"/>
    <w:rsid w:val="008668C0"/>
    <w:rsid w:val="00867007"/>
    <w:rsid w:val="0086742F"/>
    <w:rsid w:val="00867D69"/>
    <w:rsid w:val="00867DE1"/>
    <w:rsid w:val="00870565"/>
    <w:rsid w:val="008710D7"/>
    <w:rsid w:val="0087315B"/>
    <w:rsid w:val="00873B81"/>
    <w:rsid w:val="00873F7C"/>
    <w:rsid w:val="008745AC"/>
    <w:rsid w:val="00874E37"/>
    <w:rsid w:val="00875F2D"/>
    <w:rsid w:val="00876786"/>
    <w:rsid w:val="008769B1"/>
    <w:rsid w:val="00876D4F"/>
    <w:rsid w:val="00877FC3"/>
    <w:rsid w:val="00880051"/>
    <w:rsid w:val="0088008F"/>
    <w:rsid w:val="0088067F"/>
    <w:rsid w:val="00880B98"/>
    <w:rsid w:val="00880D55"/>
    <w:rsid w:val="008815DF"/>
    <w:rsid w:val="008816E4"/>
    <w:rsid w:val="00882237"/>
    <w:rsid w:val="00883E23"/>
    <w:rsid w:val="00884378"/>
    <w:rsid w:val="00884810"/>
    <w:rsid w:val="008852AA"/>
    <w:rsid w:val="0088563A"/>
    <w:rsid w:val="008858A3"/>
    <w:rsid w:val="00885A89"/>
    <w:rsid w:val="00886DEE"/>
    <w:rsid w:val="00887185"/>
    <w:rsid w:val="00887239"/>
    <w:rsid w:val="008872BF"/>
    <w:rsid w:val="0088740A"/>
    <w:rsid w:val="008876AF"/>
    <w:rsid w:val="00887AB3"/>
    <w:rsid w:val="00887F2F"/>
    <w:rsid w:val="00887F8F"/>
    <w:rsid w:val="00890413"/>
    <w:rsid w:val="008907FE"/>
    <w:rsid w:val="00890A44"/>
    <w:rsid w:val="00891C27"/>
    <w:rsid w:val="00892359"/>
    <w:rsid w:val="00892B74"/>
    <w:rsid w:val="00893331"/>
    <w:rsid w:val="00893800"/>
    <w:rsid w:val="00893852"/>
    <w:rsid w:val="00893C4C"/>
    <w:rsid w:val="00894414"/>
    <w:rsid w:val="00895EAB"/>
    <w:rsid w:val="00896DB4"/>
    <w:rsid w:val="0089725B"/>
    <w:rsid w:val="008A0672"/>
    <w:rsid w:val="008A077C"/>
    <w:rsid w:val="008A0B18"/>
    <w:rsid w:val="008A0C21"/>
    <w:rsid w:val="008A106B"/>
    <w:rsid w:val="008A1E4B"/>
    <w:rsid w:val="008A222A"/>
    <w:rsid w:val="008A226B"/>
    <w:rsid w:val="008A2381"/>
    <w:rsid w:val="008A23B5"/>
    <w:rsid w:val="008A2587"/>
    <w:rsid w:val="008A2C52"/>
    <w:rsid w:val="008A2F9F"/>
    <w:rsid w:val="008A30F2"/>
    <w:rsid w:val="008A3148"/>
    <w:rsid w:val="008A34D0"/>
    <w:rsid w:val="008A3B04"/>
    <w:rsid w:val="008A4C7D"/>
    <w:rsid w:val="008A5D34"/>
    <w:rsid w:val="008A6604"/>
    <w:rsid w:val="008A68BB"/>
    <w:rsid w:val="008A70FB"/>
    <w:rsid w:val="008A7245"/>
    <w:rsid w:val="008A72C1"/>
    <w:rsid w:val="008B03C4"/>
    <w:rsid w:val="008B0474"/>
    <w:rsid w:val="008B08F8"/>
    <w:rsid w:val="008B0A4C"/>
    <w:rsid w:val="008B0E1B"/>
    <w:rsid w:val="008B0E4B"/>
    <w:rsid w:val="008B1560"/>
    <w:rsid w:val="008B23D8"/>
    <w:rsid w:val="008B2FD9"/>
    <w:rsid w:val="008B30F2"/>
    <w:rsid w:val="008B331F"/>
    <w:rsid w:val="008B3934"/>
    <w:rsid w:val="008B3E41"/>
    <w:rsid w:val="008B4EF1"/>
    <w:rsid w:val="008B5334"/>
    <w:rsid w:val="008B5397"/>
    <w:rsid w:val="008B5427"/>
    <w:rsid w:val="008B5EE6"/>
    <w:rsid w:val="008B6217"/>
    <w:rsid w:val="008B648F"/>
    <w:rsid w:val="008B6B34"/>
    <w:rsid w:val="008B6F0A"/>
    <w:rsid w:val="008B72BD"/>
    <w:rsid w:val="008B72CB"/>
    <w:rsid w:val="008B72FE"/>
    <w:rsid w:val="008C0783"/>
    <w:rsid w:val="008C136F"/>
    <w:rsid w:val="008C1ACE"/>
    <w:rsid w:val="008C3987"/>
    <w:rsid w:val="008C3A06"/>
    <w:rsid w:val="008C4524"/>
    <w:rsid w:val="008C6271"/>
    <w:rsid w:val="008C6AF0"/>
    <w:rsid w:val="008C6F24"/>
    <w:rsid w:val="008D0E75"/>
    <w:rsid w:val="008D1805"/>
    <w:rsid w:val="008D1F1B"/>
    <w:rsid w:val="008D207F"/>
    <w:rsid w:val="008D2D71"/>
    <w:rsid w:val="008D45FF"/>
    <w:rsid w:val="008D59AF"/>
    <w:rsid w:val="008E0BE4"/>
    <w:rsid w:val="008E0DE7"/>
    <w:rsid w:val="008E1698"/>
    <w:rsid w:val="008E1AFF"/>
    <w:rsid w:val="008E1BE1"/>
    <w:rsid w:val="008E1D7D"/>
    <w:rsid w:val="008E210A"/>
    <w:rsid w:val="008E255C"/>
    <w:rsid w:val="008E2D49"/>
    <w:rsid w:val="008E305C"/>
    <w:rsid w:val="008E3170"/>
    <w:rsid w:val="008E3C21"/>
    <w:rsid w:val="008E447F"/>
    <w:rsid w:val="008E4C2B"/>
    <w:rsid w:val="008E4C71"/>
    <w:rsid w:val="008E4E46"/>
    <w:rsid w:val="008E4F79"/>
    <w:rsid w:val="008E5550"/>
    <w:rsid w:val="008E602D"/>
    <w:rsid w:val="008E63B9"/>
    <w:rsid w:val="008E676C"/>
    <w:rsid w:val="008E75EC"/>
    <w:rsid w:val="008E7EC2"/>
    <w:rsid w:val="008F0B2D"/>
    <w:rsid w:val="008F211E"/>
    <w:rsid w:val="008F2287"/>
    <w:rsid w:val="008F2459"/>
    <w:rsid w:val="008F2735"/>
    <w:rsid w:val="008F2938"/>
    <w:rsid w:val="008F37CF"/>
    <w:rsid w:val="008F3F74"/>
    <w:rsid w:val="008F40D2"/>
    <w:rsid w:val="008F41F6"/>
    <w:rsid w:val="008F4477"/>
    <w:rsid w:val="008F58B8"/>
    <w:rsid w:val="008F5F25"/>
    <w:rsid w:val="008F5F97"/>
    <w:rsid w:val="008F6119"/>
    <w:rsid w:val="008F615C"/>
    <w:rsid w:val="008F68E8"/>
    <w:rsid w:val="008F6946"/>
    <w:rsid w:val="008F76DB"/>
    <w:rsid w:val="008F7A8E"/>
    <w:rsid w:val="009002E7"/>
    <w:rsid w:val="0090182C"/>
    <w:rsid w:val="00901B1D"/>
    <w:rsid w:val="00901F0E"/>
    <w:rsid w:val="00902812"/>
    <w:rsid w:val="00902FA4"/>
    <w:rsid w:val="00903524"/>
    <w:rsid w:val="0090355B"/>
    <w:rsid w:val="0090367F"/>
    <w:rsid w:val="00903955"/>
    <w:rsid w:val="009039EC"/>
    <w:rsid w:val="00903ECA"/>
    <w:rsid w:val="009043A6"/>
    <w:rsid w:val="009044AF"/>
    <w:rsid w:val="0090456C"/>
    <w:rsid w:val="00904731"/>
    <w:rsid w:val="00904FCE"/>
    <w:rsid w:val="009055CC"/>
    <w:rsid w:val="009057EE"/>
    <w:rsid w:val="00905AF3"/>
    <w:rsid w:val="009064F3"/>
    <w:rsid w:val="00906E48"/>
    <w:rsid w:val="00910153"/>
    <w:rsid w:val="0091054E"/>
    <w:rsid w:val="00910C6A"/>
    <w:rsid w:val="00911320"/>
    <w:rsid w:val="00911500"/>
    <w:rsid w:val="00911715"/>
    <w:rsid w:val="0091193D"/>
    <w:rsid w:val="0091250A"/>
    <w:rsid w:val="00912745"/>
    <w:rsid w:val="00912C76"/>
    <w:rsid w:val="00913100"/>
    <w:rsid w:val="00913545"/>
    <w:rsid w:val="009148C0"/>
    <w:rsid w:val="00914B0C"/>
    <w:rsid w:val="00915145"/>
    <w:rsid w:val="00915EBE"/>
    <w:rsid w:val="0091621D"/>
    <w:rsid w:val="00916F15"/>
    <w:rsid w:val="00916F1A"/>
    <w:rsid w:val="0092006D"/>
    <w:rsid w:val="00920387"/>
    <w:rsid w:val="009205A5"/>
    <w:rsid w:val="009205CD"/>
    <w:rsid w:val="009209BE"/>
    <w:rsid w:val="00921346"/>
    <w:rsid w:val="0092159D"/>
    <w:rsid w:val="00921A0A"/>
    <w:rsid w:val="00921DB7"/>
    <w:rsid w:val="00921FA1"/>
    <w:rsid w:val="009226FA"/>
    <w:rsid w:val="00922EE3"/>
    <w:rsid w:val="00923511"/>
    <w:rsid w:val="0092378E"/>
    <w:rsid w:val="00923C66"/>
    <w:rsid w:val="00923E1A"/>
    <w:rsid w:val="00924072"/>
    <w:rsid w:val="009246E5"/>
    <w:rsid w:val="00924D44"/>
    <w:rsid w:val="00924EFD"/>
    <w:rsid w:val="009253C4"/>
    <w:rsid w:val="00925E16"/>
    <w:rsid w:val="00925F18"/>
    <w:rsid w:val="00926195"/>
    <w:rsid w:val="00927046"/>
    <w:rsid w:val="00927DD0"/>
    <w:rsid w:val="00930608"/>
    <w:rsid w:val="00930AD3"/>
    <w:rsid w:val="0093144A"/>
    <w:rsid w:val="00931FEA"/>
    <w:rsid w:val="00932C12"/>
    <w:rsid w:val="00932DA9"/>
    <w:rsid w:val="00933E2A"/>
    <w:rsid w:val="0093436D"/>
    <w:rsid w:val="00934966"/>
    <w:rsid w:val="00934AD6"/>
    <w:rsid w:val="009350C7"/>
    <w:rsid w:val="00935544"/>
    <w:rsid w:val="00935694"/>
    <w:rsid w:val="0093583B"/>
    <w:rsid w:val="00935F5B"/>
    <w:rsid w:val="009365E3"/>
    <w:rsid w:val="009365F6"/>
    <w:rsid w:val="0093697D"/>
    <w:rsid w:val="00936A48"/>
    <w:rsid w:val="009370D6"/>
    <w:rsid w:val="009374EF"/>
    <w:rsid w:val="0093751D"/>
    <w:rsid w:val="0093772F"/>
    <w:rsid w:val="00937B4B"/>
    <w:rsid w:val="0094025F"/>
    <w:rsid w:val="009405C4"/>
    <w:rsid w:val="00941534"/>
    <w:rsid w:val="00941768"/>
    <w:rsid w:val="00941D80"/>
    <w:rsid w:val="009421C4"/>
    <w:rsid w:val="0094231C"/>
    <w:rsid w:val="0094286E"/>
    <w:rsid w:val="00942884"/>
    <w:rsid w:val="009428EE"/>
    <w:rsid w:val="00942ABF"/>
    <w:rsid w:val="00942E22"/>
    <w:rsid w:val="009434BB"/>
    <w:rsid w:val="009435E9"/>
    <w:rsid w:val="00943A52"/>
    <w:rsid w:val="00943CA6"/>
    <w:rsid w:val="00945D5C"/>
    <w:rsid w:val="00947452"/>
    <w:rsid w:val="00947956"/>
    <w:rsid w:val="009479FF"/>
    <w:rsid w:val="00950457"/>
    <w:rsid w:val="0095050A"/>
    <w:rsid w:val="0095064E"/>
    <w:rsid w:val="009506F9"/>
    <w:rsid w:val="00950F92"/>
    <w:rsid w:val="009514A7"/>
    <w:rsid w:val="009514B6"/>
    <w:rsid w:val="00951C42"/>
    <w:rsid w:val="0095288C"/>
    <w:rsid w:val="0095377C"/>
    <w:rsid w:val="0095426F"/>
    <w:rsid w:val="00954502"/>
    <w:rsid w:val="00954811"/>
    <w:rsid w:val="00954DA6"/>
    <w:rsid w:val="00955822"/>
    <w:rsid w:val="00955C08"/>
    <w:rsid w:val="00955FFA"/>
    <w:rsid w:val="009561AB"/>
    <w:rsid w:val="00956B2E"/>
    <w:rsid w:val="00956CD5"/>
    <w:rsid w:val="00956F0C"/>
    <w:rsid w:val="00956F3E"/>
    <w:rsid w:val="00957087"/>
    <w:rsid w:val="009571E5"/>
    <w:rsid w:val="00957D28"/>
    <w:rsid w:val="00960DAA"/>
    <w:rsid w:val="00961087"/>
    <w:rsid w:val="0096114E"/>
    <w:rsid w:val="00961873"/>
    <w:rsid w:val="00961995"/>
    <w:rsid w:val="00961C33"/>
    <w:rsid w:val="009620B4"/>
    <w:rsid w:val="00963105"/>
    <w:rsid w:val="00963872"/>
    <w:rsid w:val="00963E8D"/>
    <w:rsid w:val="0096426C"/>
    <w:rsid w:val="0096514D"/>
    <w:rsid w:val="0096585D"/>
    <w:rsid w:val="00965973"/>
    <w:rsid w:val="00966BE6"/>
    <w:rsid w:val="00966F46"/>
    <w:rsid w:val="009672A3"/>
    <w:rsid w:val="009678DE"/>
    <w:rsid w:val="0097038C"/>
    <w:rsid w:val="00970579"/>
    <w:rsid w:val="009712A9"/>
    <w:rsid w:val="009722B9"/>
    <w:rsid w:val="00973061"/>
    <w:rsid w:val="009736A4"/>
    <w:rsid w:val="009742D2"/>
    <w:rsid w:val="009749A4"/>
    <w:rsid w:val="009749F3"/>
    <w:rsid w:val="00974AD1"/>
    <w:rsid w:val="009760F9"/>
    <w:rsid w:val="00976416"/>
    <w:rsid w:val="00976D84"/>
    <w:rsid w:val="009777F9"/>
    <w:rsid w:val="00977934"/>
    <w:rsid w:val="00977D11"/>
    <w:rsid w:val="00980157"/>
    <w:rsid w:val="00980A32"/>
    <w:rsid w:val="00981B07"/>
    <w:rsid w:val="00981DD4"/>
    <w:rsid w:val="009822D0"/>
    <w:rsid w:val="00982F47"/>
    <w:rsid w:val="0098318D"/>
    <w:rsid w:val="009834B8"/>
    <w:rsid w:val="0098385E"/>
    <w:rsid w:val="00984052"/>
    <w:rsid w:val="0098419E"/>
    <w:rsid w:val="00984A29"/>
    <w:rsid w:val="0098554C"/>
    <w:rsid w:val="009860E1"/>
    <w:rsid w:val="0098634F"/>
    <w:rsid w:val="009864B3"/>
    <w:rsid w:val="009867B3"/>
    <w:rsid w:val="00986A54"/>
    <w:rsid w:val="00987217"/>
    <w:rsid w:val="00987BD4"/>
    <w:rsid w:val="0099038C"/>
    <w:rsid w:val="0099085A"/>
    <w:rsid w:val="009909F0"/>
    <w:rsid w:val="00990EF1"/>
    <w:rsid w:val="00991250"/>
    <w:rsid w:val="0099129C"/>
    <w:rsid w:val="00991D0C"/>
    <w:rsid w:val="009922B9"/>
    <w:rsid w:val="0099239D"/>
    <w:rsid w:val="00992FF4"/>
    <w:rsid w:val="009936D2"/>
    <w:rsid w:val="00993832"/>
    <w:rsid w:val="009943C7"/>
    <w:rsid w:val="00994A9D"/>
    <w:rsid w:val="00994DB7"/>
    <w:rsid w:val="00995A27"/>
    <w:rsid w:val="00995BEF"/>
    <w:rsid w:val="0099639A"/>
    <w:rsid w:val="009974AE"/>
    <w:rsid w:val="009A0146"/>
    <w:rsid w:val="009A03E3"/>
    <w:rsid w:val="009A1405"/>
    <w:rsid w:val="009A1928"/>
    <w:rsid w:val="009A1F36"/>
    <w:rsid w:val="009A26CE"/>
    <w:rsid w:val="009A2827"/>
    <w:rsid w:val="009A28CA"/>
    <w:rsid w:val="009A2C99"/>
    <w:rsid w:val="009A2D80"/>
    <w:rsid w:val="009A307F"/>
    <w:rsid w:val="009A4C91"/>
    <w:rsid w:val="009A68CD"/>
    <w:rsid w:val="009A6B91"/>
    <w:rsid w:val="009A7385"/>
    <w:rsid w:val="009A78FD"/>
    <w:rsid w:val="009A79AB"/>
    <w:rsid w:val="009A7CF2"/>
    <w:rsid w:val="009B014A"/>
    <w:rsid w:val="009B0305"/>
    <w:rsid w:val="009B092D"/>
    <w:rsid w:val="009B0AC6"/>
    <w:rsid w:val="009B0E02"/>
    <w:rsid w:val="009B1219"/>
    <w:rsid w:val="009B177F"/>
    <w:rsid w:val="009B1D4F"/>
    <w:rsid w:val="009B2892"/>
    <w:rsid w:val="009B2C6D"/>
    <w:rsid w:val="009B2C9C"/>
    <w:rsid w:val="009B2EF2"/>
    <w:rsid w:val="009B2FE4"/>
    <w:rsid w:val="009B31C9"/>
    <w:rsid w:val="009B3406"/>
    <w:rsid w:val="009B34A4"/>
    <w:rsid w:val="009B47CF"/>
    <w:rsid w:val="009B4E5E"/>
    <w:rsid w:val="009B4EB5"/>
    <w:rsid w:val="009B52A2"/>
    <w:rsid w:val="009B5727"/>
    <w:rsid w:val="009B57F1"/>
    <w:rsid w:val="009B774B"/>
    <w:rsid w:val="009B7BC8"/>
    <w:rsid w:val="009C0296"/>
    <w:rsid w:val="009C112E"/>
    <w:rsid w:val="009C11A0"/>
    <w:rsid w:val="009C1BC3"/>
    <w:rsid w:val="009C1D76"/>
    <w:rsid w:val="009C2454"/>
    <w:rsid w:val="009C29B6"/>
    <w:rsid w:val="009C3CC1"/>
    <w:rsid w:val="009C3F8A"/>
    <w:rsid w:val="009C4733"/>
    <w:rsid w:val="009C4B91"/>
    <w:rsid w:val="009C575D"/>
    <w:rsid w:val="009C5FC6"/>
    <w:rsid w:val="009C64DB"/>
    <w:rsid w:val="009C66DF"/>
    <w:rsid w:val="009C6C7C"/>
    <w:rsid w:val="009C77A0"/>
    <w:rsid w:val="009C7A60"/>
    <w:rsid w:val="009C7E8B"/>
    <w:rsid w:val="009D08A6"/>
    <w:rsid w:val="009D0BF0"/>
    <w:rsid w:val="009D2436"/>
    <w:rsid w:val="009D2FDE"/>
    <w:rsid w:val="009D345C"/>
    <w:rsid w:val="009D39A2"/>
    <w:rsid w:val="009D3FC3"/>
    <w:rsid w:val="009D4287"/>
    <w:rsid w:val="009D432C"/>
    <w:rsid w:val="009D434D"/>
    <w:rsid w:val="009D5091"/>
    <w:rsid w:val="009D50C5"/>
    <w:rsid w:val="009D51B6"/>
    <w:rsid w:val="009D5403"/>
    <w:rsid w:val="009D6919"/>
    <w:rsid w:val="009D6CF4"/>
    <w:rsid w:val="009D750B"/>
    <w:rsid w:val="009D7B77"/>
    <w:rsid w:val="009E13EA"/>
    <w:rsid w:val="009E1C3E"/>
    <w:rsid w:val="009E1E20"/>
    <w:rsid w:val="009E2575"/>
    <w:rsid w:val="009E269B"/>
    <w:rsid w:val="009E2709"/>
    <w:rsid w:val="009E40D6"/>
    <w:rsid w:val="009E4B14"/>
    <w:rsid w:val="009E4D13"/>
    <w:rsid w:val="009E500E"/>
    <w:rsid w:val="009E5209"/>
    <w:rsid w:val="009E697A"/>
    <w:rsid w:val="009E70C1"/>
    <w:rsid w:val="009E7147"/>
    <w:rsid w:val="009E7733"/>
    <w:rsid w:val="009F0934"/>
    <w:rsid w:val="009F0D1B"/>
    <w:rsid w:val="009F0D33"/>
    <w:rsid w:val="009F0D3E"/>
    <w:rsid w:val="009F0E03"/>
    <w:rsid w:val="009F1463"/>
    <w:rsid w:val="009F2262"/>
    <w:rsid w:val="009F229D"/>
    <w:rsid w:val="009F2771"/>
    <w:rsid w:val="009F3967"/>
    <w:rsid w:val="009F3A72"/>
    <w:rsid w:val="009F4179"/>
    <w:rsid w:val="009F4487"/>
    <w:rsid w:val="009F4841"/>
    <w:rsid w:val="009F4E74"/>
    <w:rsid w:val="009F4F16"/>
    <w:rsid w:val="009F56D7"/>
    <w:rsid w:val="009F5D7F"/>
    <w:rsid w:val="009F6FB0"/>
    <w:rsid w:val="009F7849"/>
    <w:rsid w:val="00A00398"/>
    <w:rsid w:val="00A013D5"/>
    <w:rsid w:val="00A01B8B"/>
    <w:rsid w:val="00A0230B"/>
    <w:rsid w:val="00A0242C"/>
    <w:rsid w:val="00A04072"/>
    <w:rsid w:val="00A04329"/>
    <w:rsid w:val="00A04F5C"/>
    <w:rsid w:val="00A05095"/>
    <w:rsid w:val="00A051AC"/>
    <w:rsid w:val="00A0580A"/>
    <w:rsid w:val="00A05F47"/>
    <w:rsid w:val="00A06095"/>
    <w:rsid w:val="00A06C73"/>
    <w:rsid w:val="00A07158"/>
    <w:rsid w:val="00A07872"/>
    <w:rsid w:val="00A10C9B"/>
    <w:rsid w:val="00A115A3"/>
    <w:rsid w:val="00A11966"/>
    <w:rsid w:val="00A12291"/>
    <w:rsid w:val="00A123A4"/>
    <w:rsid w:val="00A12B0B"/>
    <w:rsid w:val="00A132AE"/>
    <w:rsid w:val="00A13E94"/>
    <w:rsid w:val="00A14C79"/>
    <w:rsid w:val="00A14D31"/>
    <w:rsid w:val="00A14E31"/>
    <w:rsid w:val="00A150A4"/>
    <w:rsid w:val="00A15A26"/>
    <w:rsid w:val="00A15BC5"/>
    <w:rsid w:val="00A15E01"/>
    <w:rsid w:val="00A161C1"/>
    <w:rsid w:val="00A164A0"/>
    <w:rsid w:val="00A16B08"/>
    <w:rsid w:val="00A16C23"/>
    <w:rsid w:val="00A16C59"/>
    <w:rsid w:val="00A16C6F"/>
    <w:rsid w:val="00A16CDD"/>
    <w:rsid w:val="00A16DCF"/>
    <w:rsid w:val="00A17082"/>
    <w:rsid w:val="00A17244"/>
    <w:rsid w:val="00A2058F"/>
    <w:rsid w:val="00A20E4A"/>
    <w:rsid w:val="00A214AC"/>
    <w:rsid w:val="00A216F8"/>
    <w:rsid w:val="00A21924"/>
    <w:rsid w:val="00A2238E"/>
    <w:rsid w:val="00A24579"/>
    <w:rsid w:val="00A25B12"/>
    <w:rsid w:val="00A25D4F"/>
    <w:rsid w:val="00A25EEB"/>
    <w:rsid w:val="00A264E8"/>
    <w:rsid w:val="00A26DD3"/>
    <w:rsid w:val="00A26F93"/>
    <w:rsid w:val="00A27162"/>
    <w:rsid w:val="00A27C34"/>
    <w:rsid w:val="00A30693"/>
    <w:rsid w:val="00A30880"/>
    <w:rsid w:val="00A309DD"/>
    <w:rsid w:val="00A314B6"/>
    <w:rsid w:val="00A31F39"/>
    <w:rsid w:val="00A321AB"/>
    <w:rsid w:val="00A32573"/>
    <w:rsid w:val="00A32925"/>
    <w:rsid w:val="00A32A2E"/>
    <w:rsid w:val="00A32EC7"/>
    <w:rsid w:val="00A33417"/>
    <w:rsid w:val="00A3360D"/>
    <w:rsid w:val="00A33B0A"/>
    <w:rsid w:val="00A33E1D"/>
    <w:rsid w:val="00A33F8B"/>
    <w:rsid w:val="00A341AC"/>
    <w:rsid w:val="00A341F2"/>
    <w:rsid w:val="00A343F0"/>
    <w:rsid w:val="00A347DA"/>
    <w:rsid w:val="00A35447"/>
    <w:rsid w:val="00A356AB"/>
    <w:rsid w:val="00A36AD8"/>
    <w:rsid w:val="00A36BB2"/>
    <w:rsid w:val="00A36FA7"/>
    <w:rsid w:val="00A37714"/>
    <w:rsid w:val="00A4015F"/>
    <w:rsid w:val="00A4079F"/>
    <w:rsid w:val="00A409C5"/>
    <w:rsid w:val="00A40E75"/>
    <w:rsid w:val="00A41BE4"/>
    <w:rsid w:val="00A41DCF"/>
    <w:rsid w:val="00A42150"/>
    <w:rsid w:val="00A422CA"/>
    <w:rsid w:val="00A4236E"/>
    <w:rsid w:val="00A4350B"/>
    <w:rsid w:val="00A43677"/>
    <w:rsid w:val="00A436DA"/>
    <w:rsid w:val="00A43D4D"/>
    <w:rsid w:val="00A44C7C"/>
    <w:rsid w:val="00A451D7"/>
    <w:rsid w:val="00A45201"/>
    <w:rsid w:val="00A45DE3"/>
    <w:rsid w:val="00A46056"/>
    <w:rsid w:val="00A46982"/>
    <w:rsid w:val="00A46A9E"/>
    <w:rsid w:val="00A4732A"/>
    <w:rsid w:val="00A4746D"/>
    <w:rsid w:val="00A4797B"/>
    <w:rsid w:val="00A47A6D"/>
    <w:rsid w:val="00A47DFD"/>
    <w:rsid w:val="00A500F2"/>
    <w:rsid w:val="00A506F7"/>
    <w:rsid w:val="00A5080D"/>
    <w:rsid w:val="00A50FF7"/>
    <w:rsid w:val="00A51D03"/>
    <w:rsid w:val="00A51DA9"/>
    <w:rsid w:val="00A52053"/>
    <w:rsid w:val="00A5231B"/>
    <w:rsid w:val="00A52723"/>
    <w:rsid w:val="00A52825"/>
    <w:rsid w:val="00A52E62"/>
    <w:rsid w:val="00A5309F"/>
    <w:rsid w:val="00A533C5"/>
    <w:rsid w:val="00A5353B"/>
    <w:rsid w:val="00A53781"/>
    <w:rsid w:val="00A5404A"/>
    <w:rsid w:val="00A55E3E"/>
    <w:rsid w:val="00A567C8"/>
    <w:rsid w:val="00A56B25"/>
    <w:rsid w:val="00A56DEB"/>
    <w:rsid w:val="00A61D58"/>
    <w:rsid w:val="00A62603"/>
    <w:rsid w:val="00A627FA"/>
    <w:rsid w:val="00A62816"/>
    <w:rsid w:val="00A62C8B"/>
    <w:rsid w:val="00A62D59"/>
    <w:rsid w:val="00A63466"/>
    <w:rsid w:val="00A64B7B"/>
    <w:rsid w:val="00A64D6F"/>
    <w:rsid w:val="00A65430"/>
    <w:rsid w:val="00A6580A"/>
    <w:rsid w:val="00A66010"/>
    <w:rsid w:val="00A66265"/>
    <w:rsid w:val="00A6628A"/>
    <w:rsid w:val="00A66341"/>
    <w:rsid w:val="00A66624"/>
    <w:rsid w:val="00A66CA7"/>
    <w:rsid w:val="00A670B5"/>
    <w:rsid w:val="00A67B91"/>
    <w:rsid w:val="00A70A1A"/>
    <w:rsid w:val="00A71207"/>
    <w:rsid w:val="00A71B75"/>
    <w:rsid w:val="00A723A7"/>
    <w:rsid w:val="00A72787"/>
    <w:rsid w:val="00A76F55"/>
    <w:rsid w:val="00A77399"/>
    <w:rsid w:val="00A7741D"/>
    <w:rsid w:val="00A777A6"/>
    <w:rsid w:val="00A80207"/>
    <w:rsid w:val="00A80749"/>
    <w:rsid w:val="00A81446"/>
    <w:rsid w:val="00A8165E"/>
    <w:rsid w:val="00A8201B"/>
    <w:rsid w:val="00A8252F"/>
    <w:rsid w:val="00A82D19"/>
    <w:rsid w:val="00A84246"/>
    <w:rsid w:val="00A843CB"/>
    <w:rsid w:val="00A845E1"/>
    <w:rsid w:val="00A84C2D"/>
    <w:rsid w:val="00A85299"/>
    <w:rsid w:val="00A86A18"/>
    <w:rsid w:val="00A86EEE"/>
    <w:rsid w:val="00A872BF"/>
    <w:rsid w:val="00A87BC5"/>
    <w:rsid w:val="00A90851"/>
    <w:rsid w:val="00A9176C"/>
    <w:rsid w:val="00A9254C"/>
    <w:rsid w:val="00A92784"/>
    <w:rsid w:val="00A92A7F"/>
    <w:rsid w:val="00A93C1C"/>
    <w:rsid w:val="00A94AE0"/>
    <w:rsid w:val="00A950B2"/>
    <w:rsid w:val="00A9547E"/>
    <w:rsid w:val="00A95AC4"/>
    <w:rsid w:val="00A962B7"/>
    <w:rsid w:val="00A97DEB"/>
    <w:rsid w:val="00AA0CB3"/>
    <w:rsid w:val="00AA1016"/>
    <w:rsid w:val="00AA1569"/>
    <w:rsid w:val="00AA1C40"/>
    <w:rsid w:val="00AA21EB"/>
    <w:rsid w:val="00AA2BC2"/>
    <w:rsid w:val="00AA4384"/>
    <w:rsid w:val="00AA4D9E"/>
    <w:rsid w:val="00AA626A"/>
    <w:rsid w:val="00AA64EB"/>
    <w:rsid w:val="00AA68AC"/>
    <w:rsid w:val="00AA733A"/>
    <w:rsid w:val="00AA780A"/>
    <w:rsid w:val="00AB01BE"/>
    <w:rsid w:val="00AB07FA"/>
    <w:rsid w:val="00AB1E94"/>
    <w:rsid w:val="00AB20B2"/>
    <w:rsid w:val="00AB2451"/>
    <w:rsid w:val="00AB27B5"/>
    <w:rsid w:val="00AB27BE"/>
    <w:rsid w:val="00AB2A90"/>
    <w:rsid w:val="00AB3529"/>
    <w:rsid w:val="00AB3F03"/>
    <w:rsid w:val="00AB44B0"/>
    <w:rsid w:val="00AB4954"/>
    <w:rsid w:val="00AB522B"/>
    <w:rsid w:val="00AB5B5B"/>
    <w:rsid w:val="00AB5C75"/>
    <w:rsid w:val="00AB6457"/>
    <w:rsid w:val="00AB652A"/>
    <w:rsid w:val="00AB7353"/>
    <w:rsid w:val="00AB7C63"/>
    <w:rsid w:val="00AC0E4F"/>
    <w:rsid w:val="00AC0F70"/>
    <w:rsid w:val="00AC10B0"/>
    <w:rsid w:val="00AC1349"/>
    <w:rsid w:val="00AC18DD"/>
    <w:rsid w:val="00AC2E08"/>
    <w:rsid w:val="00AC3E38"/>
    <w:rsid w:val="00AC3F61"/>
    <w:rsid w:val="00AC4039"/>
    <w:rsid w:val="00AC430D"/>
    <w:rsid w:val="00AC63E5"/>
    <w:rsid w:val="00AC6582"/>
    <w:rsid w:val="00AC66DA"/>
    <w:rsid w:val="00AC6857"/>
    <w:rsid w:val="00AC6B6B"/>
    <w:rsid w:val="00AC6F90"/>
    <w:rsid w:val="00AC714B"/>
    <w:rsid w:val="00AC76DB"/>
    <w:rsid w:val="00AC77E8"/>
    <w:rsid w:val="00AC79F7"/>
    <w:rsid w:val="00AD1154"/>
    <w:rsid w:val="00AD154C"/>
    <w:rsid w:val="00AD17D4"/>
    <w:rsid w:val="00AD1DD8"/>
    <w:rsid w:val="00AD30A5"/>
    <w:rsid w:val="00AD37FC"/>
    <w:rsid w:val="00AD3D0F"/>
    <w:rsid w:val="00AD3D84"/>
    <w:rsid w:val="00AD4124"/>
    <w:rsid w:val="00AD4395"/>
    <w:rsid w:val="00AD47FB"/>
    <w:rsid w:val="00AD4C4F"/>
    <w:rsid w:val="00AD5C29"/>
    <w:rsid w:val="00AD610F"/>
    <w:rsid w:val="00AD61D1"/>
    <w:rsid w:val="00AD6267"/>
    <w:rsid w:val="00AD6B27"/>
    <w:rsid w:val="00AD708A"/>
    <w:rsid w:val="00AD7ED3"/>
    <w:rsid w:val="00AE0433"/>
    <w:rsid w:val="00AE0DAF"/>
    <w:rsid w:val="00AE0FA6"/>
    <w:rsid w:val="00AE1F39"/>
    <w:rsid w:val="00AE2B29"/>
    <w:rsid w:val="00AE2DED"/>
    <w:rsid w:val="00AE2E4C"/>
    <w:rsid w:val="00AE3332"/>
    <w:rsid w:val="00AE38E6"/>
    <w:rsid w:val="00AE4203"/>
    <w:rsid w:val="00AE43FF"/>
    <w:rsid w:val="00AE4974"/>
    <w:rsid w:val="00AE4AA8"/>
    <w:rsid w:val="00AE523A"/>
    <w:rsid w:val="00AE56AC"/>
    <w:rsid w:val="00AE5C3F"/>
    <w:rsid w:val="00AE656C"/>
    <w:rsid w:val="00AE6C86"/>
    <w:rsid w:val="00AE6D5B"/>
    <w:rsid w:val="00AE7BCC"/>
    <w:rsid w:val="00AE7BD3"/>
    <w:rsid w:val="00AF0D44"/>
    <w:rsid w:val="00AF1147"/>
    <w:rsid w:val="00AF125C"/>
    <w:rsid w:val="00AF1F3C"/>
    <w:rsid w:val="00AF24D2"/>
    <w:rsid w:val="00AF27D8"/>
    <w:rsid w:val="00AF2C50"/>
    <w:rsid w:val="00AF4035"/>
    <w:rsid w:val="00AF4DBD"/>
    <w:rsid w:val="00AF533C"/>
    <w:rsid w:val="00AF546F"/>
    <w:rsid w:val="00AF57CD"/>
    <w:rsid w:val="00AF589C"/>
    <w:rsid w:val="00AF5B93"/>
    <w:rsid w:val="00AF628E"/>
    <w:rsid w:val="00AF6F24"/>
    <w:rsid w:val="00AF711F"/>
    <w:rsid w:val="00AF7BF9"/>
    <w:rsid w:val="00AF7CAC"/>
    <w:rsid w:val="00AF7F41"/>
    <w:rsid w:val="00B00ADF"/>
    <w:rsid w:val="00B01463"/>
    <w:rsid w:val="00B0158C"/>
    <w:rsid w:val="00B01921"/>
    <w:rsid w:val="00B01AB4"/>
    <w:rsid w:val="00B01DB3"/>
    <w:rsid w:val="00B02184"/>
    <w:rsid w:val="00B02C0A"/>
    <w:rsid w:val="00B02D05"/>
    <w:rsid w:val="00B034E3"/>
    <w:rsid w:val="00B037D0"/>
    <w:rsid w:val="00B04422"/>
    <w:rsid w:val="00B04483"/>
    <w:rsid w:val="00B0464D"/>
    <w:rsid w:val="00B04ECC"/>
    <w:rsid w:val="00B05587"/>
    <w:rsid w:val="00B0580F"/>
    <w:rsid w:val="00B05E8C"/>
    <w:rsid w:val="00B07187"/>
    <w:rsid w:val="00B07D1C"/>
    <w:rsid w:val="00B10521"/>
    <w:rsid w:val="00B10A2B"/>
    <w:rsid w:val="00B1103A"/>
    <w:rsid w:val="00B1169F"/>
    <w:rsid w:val="00B11F12"/>
    <w:rsid w:val="00B12143"/>
    <w:rsid w:val="00B1219B"/>
    <w:rsid w:val="00B1290F"/>
    <w:rsid w:val="00B12A86"/>
    <w:rsid w:val="00B12D09"/>
    <w:rsid w:val="00B12D40"/>
    <w:rsid w:val="00B12F93"/>
    <w:rsid w:val="00B13EDA"/>
    <w:rsid w:val="00B14098"/>
    <w:rsid w:val="00B149E3"/>
    <w:rsid w:val="00B14C70"/>
    <w:rsid w:val="00B152D9"/>
    <w:rsid w:val="00B155B7"/>
    <w:rsid w:val="00B157B7"/>
    <w:rsid w:val="00B157C6"/>
    <w:rsid w:val="00B15FED"/>
    <w:rsid w:val="00B1609C"/>
    <w:rsid w:val="00B16B26"/>
    <w:rsid w:val="00B203F3"/>
    <w:rsid w:val="00B207C2"/>
    <w:rsid w:val="00B208C7"/>
    <w:rsid w:val="00B208D4"/>
    <w:rsid w:val="00B20DFC"/>
    <w:rsid w:val="00B21589"/>
    <w:rsid w:val="00B2159B"/>
    <w:rsid w:val="00B21827"/>
    <w:rsid w:val="00B22460"/>
    <w:rsid w:val="00B2291F"/>
    <w:rsid w:val="00B23479"/>
    <w:rsid w:val="00B23BF3"/>
    <w:rsid w:val="00B23ED7"/>
    <w:rsid w:val="00B24246"/>
    <w:rsid w:val="00B24A98"/>
    <w:rsid w:val="00B24F41"/>
    <w:rsid w:val="00B25501"/>
    <w:rsid w:val="00B255C2"/>
    <w:rsid w:val="00B2565B"/>
    <w:rsid w:val="00B256DD"/>
    <w:rsid w:val="00B258DC"/>
    <w:rsid w:val="00B26135"/>
    <w:rsid w:val="00B2637D"/>
    <w:rsid w:val="00B310C3"/>
    <w:rsid w:val="00B31A74"/>
    <w:rsid w:val="00B31C40"/>
    <w:rsid w:val="00B31FE0"/>
    <w:rsid w:val="00B320CD"/>
    <w:rsid w:val="00B32429"/>
    <w:rsid w:val="00B32D5E"/>
    <w:rsid w:val="00B3328A"/>
    <w:rsid w:val="00B33865"/>
    <w:rsid w:val="00B33AA7"/>
    <w:rsid w:val="00B347FD"/>
    <w:rsid w:val="00B34C86"/>
    <w:rsid w:val="00B355D1"/>
    <w:rsid w:val="00B35D52"/>
    <w:rsid w:val="00B35DC8"/>
    <w:rsid w:val="00B41870"/>
    <w:rsid w:val="00B42339"/>
    <w:rsid w:val="00B43320"/>
    <w:rsid w:val="00B435E2"/>
    <w:rsid w:val="00B43954"/>
    <w:rsid w:val="00B43998"/>
    <w:rsid w:val="00B44273"/>
    <w:rsid w:val="00B4480B"/>
    <w:rsid w:val="00B467E7"/>
    <w:rsid w:val="00B46814"/>
    <w:rsid w:val="00B471B9"/>
    <w:rsid w:val="00B476A6"/>
    <w:rsid w:val="00B47855"/>
    <w:rsid w:val="00B50EC8"/>
    <w:rsid w:val="00B51660"/>
    <w:rsid w:val="00B52251"/>
    <w:rsid w:val="00B527AF"/>
    <w:rsid w:val="00B52CA1"/>
    <w:rsid w:val="00B53322"/>
    <w:rsid w:val="00B53845"/>
    <w:rsid w:val="00B53931"/>
    <w:rsid w:val="00B53D8C"/>
    <w:rsid w:val="00B544CF"/>
    <w:rsid w:val="00B54AA7"/>
    <w:rsid w:val="00B55CE5"/>
    <w:rsid w:val="00B5601C"/>
    <w:rsid w:val="00B56238"/>
    <w:rsid w:val="00B5624A"/>
    <w:rsid w:val="00B5658C"/>
    <w:rsid w:val="00B57171"/>
    <w:rsid w:val="00B571B9"/>
    <w:rsid w:val="00B5744E"/>
    <w:rsid w:val="00B57483"/>
    <w:rsid w:val="00B57FF1"/>
    <w:rsid w:val="00B6073B"/>
    <w:rsid w:val="00B60800"/>
    <w:rsid w:val="00B60A02"/>
    <w:rsid w:val="00B615B3"/>
    <w:rsid w:val="00B615F4"/>
    <w:rsid w:val="00B62FEE"/>
    <w:rsid w:val="00B631ED"/>
    <w:rsid w:val="00B64124"/>
    <w:rsid w:val="00B64991"/>
    <w:rsid w:val="00B65629"/>
    <w:rsid w:val="00B658CD"/>
    <w:rsid w:val="00B6630E"/>
    <w:rsid w:val="00B6664E"/>
    <w:rsid w:val="00B66D54"/>
    <w:rsid w:val="00B66F8C"/>
    <w:rsid w:val="00B6744D"/>
    <w:rsid w:val="00B67CD7"/>
    <w:rsid w:val="00B708F3"/>
    <w:rsid w:val="00B70E87"/>
    <w:rsid w:val="00B71864"/>
    <w:rsid w:val="00B71B01"/>
    <w:rsid w:val="00B7207B"/>
    <w:rsid w:val="00B7298B"/>
    <w:rsid w:val="00B72BAC"/>
    <w:rsid w:val="00B73C8C"/>
    <w:rsid w:val="00B74460"/>
    <w:rsid w:val="00B74690"/>
    <w:rsid w:val="00B74CCF"/>
    <w:rsid w:val="00B752BF"/>
    <w:rsid w:val="00B75617"/>
    <w:rsid w:val="00B75A9C"/>
    <w:rsid w:val="00B7603E"/>
    <w:rsid w:val="00B764EA"/>
    <w:rsid w:val="00B768F5"/>
    <w:rsid w:val="00B76AF3"/>
    <w:rsid w:val="00B7757B"/>
    <w:rsid w:val="00B7758C"/>
    <w:rsid w:val="00B7777D"/>
    <w:rsid w:val="00B778FE"/>
    <w:rsid w:val="00B80B67"/>
    <w:rsid w:val="00B80BFA"/>
    <w:rsid w:val="00B80CAB"/>
    <w:rsid w:val="00B81DB7"/>
    <w:rsid w:val="00B82D14"/>
    <w:rsid w:val="00B83D7A"/>
    <w:rsid w:val="00B83E2E"/>
    <w:rsid w:val="00B8413F"/>
    <w:rsid w:val="00B84199"/>
    <w:rsid w:val="00B85B45"/>
    <w:rsid w:val="00B85DB1"/>
    <w:rsid w:val="00B860A0"/>
    <w:rsid w:val="00B86996"/>
    <w:rsid w:val="00B86D9C"/>
    <w:rsid w:val="00B8781A"/>
    <w:rsid w:val="00B87CD8"/>
    <w:rsid w:val="00B900F2"/>
    <w:rsid w:val="00B90808"/>
    <w:rsid w:val="00B90E24"/>
    <w:rsid w:val="00B92629"/>
    <w:rsid w:val="00B92708"/>
    <w:rsid w:val="00B9299A"/>
    <w:rsid w:val="00B93C8A"/>
    <w:rsid w:val="00B93DC2"/>
    <w:rsid w:val="00B94C34"/>
    <w:rsid w:val="00B94EFC"/>
    <w:rsid w:val="00B952CE"/>
    <w:rsid w:val="00B95556"/>
    <w:rsid w:val="00B9577E"/>
    <w:rsid w:val="00B95799"/>
    <w:rsid w:val="00B958FD"/>
    <w:rsid w:val="00B95C8C"/>
    <w:rsid w:val="00B969A9"/>
    <w:rsid w:val="00B975ED"/>
    <w:rsid w:val="00B9777B"/>
    <w:rsid w:val="00B97865"/>
    <w:rsid w:val="00B97CCD"/>
    <w:rsid w:val="00B97D60"/>
    <w:rsid w:val="00B97F8C"/>
    <w:rsid w:val="00BA08E5"/>
    <w:rsid w:val="00BA0CF1"/>
    <w:rsid w:val="00BA0F98"/>
    <w:rsid w:val="00BA163E"/>
    <w:rsid w:val="00BA1DC6"/>
    <w:rsid w:val="00BA234B"/>
    <w:rsid w:val="00BA2764"/>
    <w:rsid w:val="00BA31EE"/>
    <w:rsid w:val="00BA3915"/>
    <w:rsid w:val="00BA4063"/>
    <w:rsid w:val="00BA5326"/>
    <w:rsid w:val="00BA5999"/>
    <w:rsid w:val="00BA5D05"/>
    <w:rsid w:val="00BA7B7D"/>
    <w:rsid w:val="00BA7F25"/>
    <w:rsid w:val="00BB02AA"/>
    <w:rsid w:val="00BB0AF3"/>
    <w:rsid w:val="00BB1CA7"/>
    <w:rsid w:val="00BB248F"/>
    <w:rsid w:val="00BB2936"/>
    <w:rsid w:val="00BB45AE"/>
    <w:rsid w:val="00BB481F"/>
    <w:rsid w:val="00BB4959"/>
    <w:rsid w:val="00BB4EDB"/>
    <w:rsid w:val="00BB52DA"/>
    <w:rsid w:val="00BB5F7E"/>
    <w:rsid w:val="00BB670A"/>
    <w:rsid w:val="00BB68E1"/>
    <w:rsid w:val="00BB7118"/>
    <w:rsid w:val="00BB7465"/>
    <w:rsid w:val="00BB77A8"/>
    <w:rsid w:val="00BB7D16"/>
    <w:rsid w:val="00BC075B"/>
    <w:rsid w:val="00BC0E17"/>
    <w:rsid w:val="00BC1938"/>
    <w:rsid w:val="00BC1A9E"/>
    <w:rsid w:val="00BC28BE"/>
    <w:rsid w:val="00BC2ED7"/>
    <w:rsid w:val="00BC316B"/>
    <w:rsid w:val="00BC35F3"/>
    <w:rsid w:val="00BC3B12"/>
    <w:rsid w:val="00BC3D2A"/>
    <w:rsid w:val="00BC3DE0"/>
    <w:rsid w:val="00BC4044"/>
    <w:rsid w:val="00BC4372"/>
    <w:rsid w:val="00BC607A"/>
    <w:rsid w:val="00BC6AF9"/>
    <w:rsid w:val="00BC6D04"/>
    <w:rsid w:val="00BC76DD"/>
    <w:rsid w:val="00BC7C5A"/>
    <w:rsid w:val="00BD0074"/>
    <w:rsid w:val="00BD03E1"/>
    <w:rsid w:val="00BD0773"/>
    <w:rsid w:val="00BD0BEB"/>
    <w:rsid w:val="00BD0C2D"/>
    <w:rsid w:val="00BD1C09"/>
    <w:rsid w:val="00BD20FD"/>
    <w:rsid w:val="00BD2EB1"/>
    <w:rsid w:val="00BD32E0"/>
    <w:rsid w:val="00BD3543"/>
    <w:rsid w:val="00BD3651"/>
    <w:rsid w:val="00BD43D7"/>
    <w:rsid w:val="00BD4591"/>
    <w:rsid w:val="00BD4795"/>
    <w:rsid w:val="00BD49FF"/>
    <w:rsid w:val="00BD5141"/>
    <w:rsid w:val="00BD5DA5"/>
    <w:rsid w:val="00BD61B9"/>
    <w:rsid w:val="00BD6E09"/>
    <w:rsid w:val="00BD7784"/>
    <w:rsid w:val="00BD7C79"/>
    <w:rsid w:val="00BE0043"/>
    <w:rsid w:val="00BE06E7"/>
    <w:rsid w:val="00BE0871"/>
    <w:rsid w:val="00BE1605"/>
    <w:rsid w:val="00BE20A2"/>
    <w:rsid w:val="00BE29CB"/>
    <w:rsid w:val="00BE2F27"/>
    <w:rsid w:val="00BE3111"/>
    <w:rsid w:val="00BE35A8"/>
    <w:rsid w:val="00BE364D"/>
    <w:rsid w:val="00BE3C55"/>
    <w:rsid w:val="00BE4391"/>
    <w:rsid w:val="00BE47E6"/>
    <w:rsid w:val="00BE5EBA"/>
    <w:rsid w:val="00BE60CD"/>
    <w:rsid w:val="00BE6FCF"/>
    <w:rsid w:val="00BE7359"/>
    <w:rsid w:val="00BF05F5"/>
    <w:rsid w:val="00BF1ACA"/>
    <w:rsid w:val="00BF2DF9"/>
    <w:rsid w:val="00BF335E"/>
    <w:rsid w:val="00BF36A3"/>
    <w:rsid w:val="00BF3ABB"/>
    <w:rsid w:val="00BF4520"/>
    <w:rsid w:val="00BF475A"/>
    <w:rsid w:val="00BF4AF2"/>
    <w:rsid w:val="00BF4CE0"/>
    <w:rsid w:val="00BF535D"/>
    <w:rsid w:val="00BF7BC8"/>
    <w:rsid w:val="00BF7DBA"/>
    <w:rsid w:val="00C00345"/>
    <w:rsid w:val="00C004E9"/>
    <w:rsid w:val="00C007E1"/>
    <w:rsid w:val="00C01377"/>
    <w:rsid w:val="00C02BB0"/>
    <w:rsid w:val="00C02E65"/>
    <w:rsid w:val="00C0329F"/>
    <w:rsid w:val="00C03463"/>
    <w:rsid w:val="00C03655"/>
    <w:rsid w:val="00C03816"/>
    <w:rsid w:val="00C04445"/>
    <w:rsid w:val="00C044F4"/>
    <w:rsid w:val="00C04699"/>
    <w:rsid w:val="00C04C1B"/>
    <w:rsid w:val="00C04CB5"/>
    <w:rsid w:val="00C04D7E"/>
    <w:rsid w:val="00C0703E"/>
    <w:rsid w:val="00C07241"/>
    <w:rsid w:val="00C074D6"/>
    <w:rsid w:val="00C07F4A"/>
    <w:rsid w:val="00C100E1"/>
    <w:rsid w:val="00C101FB"/>
    <w:rsid w:val="00C10471"/>
    <w:rsid w:val="00C10600"/>
    <w:rsid w:val="00C10D1B"/>
    <w:rsid w:val="00C115C5"/>
    <w:rsid w:val="00C11AF9"/>
    <w:rsid w:val="00C12622"/>
    <w:rsid w:val="00C1278B"/>
    <w:rsid w:val="00C12C04"/>
    <w:rsid w:val="00C12CF4"/>
    <w:rsid w:val="00C13DCF"/>
    <w:rsid w:val="00C14868"/>
    <w:rsid w:val="00C1583A"/>
    <w:rsid w:val="00C16ABB"/>
    <w:rsid w:val="00C16B6D"/>
    <w:rsid w:val="00C16BAA"/>
    <w:rsid w:val="00C16C5F"/>
    <w:rsid w:val="00C1727E"/>
    <w:rsid w:val="00C173A5"/>
    <w:rsid w:val="00C178E2"/>
    <w:rsid w:val="00C2073A"/>
    <w:rsid w:val="00C20B0B"/>
    <w:rsid w:val="00C21858"/>
    <w:rsid w:val="00C21C87"/>
    <w:rsid w:val="00C21EF5"/>
    <w:rsid w:val="00C22937"/>
    <w:rsid w:val="00C2383A"/>
    <w:rsid w:val="00C23B48"/>
    <w:rsid w:val="00C23C5C"/>
    <w:rsid w:val="00C24894"/>
    <w:rsid w:val="00C24A89"/>
    <w:rsid w:val="00C24D82"/>
    <w:rsid w:val="00C25981"/>
    <w:rsid w:val="00C26C64"/>
    <w:rsid w:val="00C26CD2"/>
    <w:rsid w:val="00C27352"/>
    <w:rsid w:val="00C27408"/>
    <w:rsid w:val="00C2784F"/>
    <w:rsid w:val="00C3058F"/>
    <w:rsid w:val="00C307F7"/>
    <w:rsid w:val="00C30C55"/>
    <w:rsid w:val="00C30D45"/>
    <w:rsid w:val="00C315FC"/>
    <w:rsid w:val="00C32219"/>
    <w:rsid w:val="00C334CB"/>
    <w:rsid w:val="00C33DA4"/>
    <w:rsid w:val="00C34CAB"/>
    <w:rsid w:val="00C35C95"/>
    <w:rsid w:val="00C364A4"/>
    <w:rsid w:val="00C3666C"/>
    <w:rsid w:val="00C36A3A"/>
    <w:rsid w:val="00C370D9"/>
    <w:rsid w:val="00C37465"/>
    <w:rsid w:val="00C37EBF"/>
    <w:rsid w:val="00C40F45"/>
    <w:rsid w:val="00C40F93"/>
    <w:rsid w:val="00C41425"/>
    <w:rsid w:val="00C414FA"/>
    <w:rsid w:val="00C42385"/>
    <w:rsid w:val="00C42CA0"/>
    <w:rsid w:val="00C42EC6"/>
    <w:rsid w:val="00C4470F"/>
    <w:rsid w:val="00C44D0B"/>
    <w:rsid w:val="00C44F92"/>
    <w:rsid w:val="00C451C4"/>
    <w:rsid w:val="00C45A25"/>
    <w:rsid w:val="00C45FEE"/>
    <w:rsid w:val="00C45FF3"/>
    <w:rsid w:val="00C46230"/>
    <w:rsid w:val="00C46B08"/>
    <w:rsid w:val="00C46B8D"/>
    <w:rsid w:val="00C46C75"/>
    <w:rsid w:val="00C46F0F"/>
    <w:rsid w:val="00C470CC"/>
    <w:rsid w:val="00C473EB"/>
    <w:rsid w:val="00C476BA"/>
    <w:rsid w:val="00C479E3"/>
    <w:rsid w:val="00C47CB4"/>
    <w:rsid w:val="00C51017"/>
    <w:rsid w:val="00C51232"/>
    <w:rsid w:val="00C51780"/>
    <w:rsid w:val="00C517DC"/>
    <w:rsid w:val="00C52672"/>
    <w:rsid w:val="00C52B87"/>
    <w:rsid w:val="00C52D16"/>
    <w:rsid w:val="00C534FA"/>
    <w:rsid w:val="00C53532"/>
    <w:rsid w:val="00C5375B"/>
    <w:rsid w:val="00C54433"/>
    <w:rsid w:val="00C552B7"/>
    <w:rsid w:val="00C552C3"/>
    <w:rsid w:val="00C5537D"/>
    <w:rsid w:val="00C553E7"/>
    <w:rsid w:val="00C56AD0"/>
    <w:rsid w:val="00C573DF"/>
    <w:rsid w:val="00C57444"/>
    <w:rsid w:val="00C57D2F"/>
    <w:rsid w:val="00C60EC4"/>
    <w:rsid w:val="00C6139E"/>
    <w:rsid w:val="00C61420"/>
    <w:rsid w:val="00C61881"/>
    <w:rsid w:val="00C61E72"/>
    <w:rsid w:val="00C620CA"/>
    <w:rsid w:val="00C6219D"/>
    <w:rsid w:val="00C63341"/>
    <w:rsid w:val="00C64B51"/>
    <w:rsid w:val="00C655C9"/>
    <w:rsid w:val="00C65FEE"/>
    <w:rsid w:val="00C660B0"/>
    <w:rsid w:val="00C667E9"/>
    <w:rsid w:val="00C67064"/>
    <w:rsid w:val="00C673C2"/>
    <w:rsid w:val="00C677E6"/>
    <w:rsid w:val="00C67DD3"/>
    <w:rsid w:val="00C7073E"/>
    <w:rsid w:val="00C70C84"/>
    <w:rsid w:val="00C718A5"/>
    <w:rsid w:val="00C720E2"/>
    <w:rsid w:val="00C720FC"/>
    <w:rsid w:val="00C72A29"/>
    <w:rsid w:val="00C73FC6"/>
    <w:rsid w:val="00C741FD"/>
    <w:rsid w:val="00C758D5"/>
    <w:rsid w:val="00C761F1"/>
    <w:rsid w:val="00C7681A"/>
    <w:rsid w:val="00C77B27"/>
    <w:rsid w:val="00C80599"/>
    <w:rsid w:val="00C809F5"/>
    <w:rsid w:val="00C80FAA"/>
    <w:rsid w:val="00C81497"/>
    <w:rsid w:val="00C81C02"/>
    <w:rsid w:val="00C825B2"/>
    <w:rsid w:val="00C8284B"/>
    <w:rsid w:val="00C8288C"/>
    <w:rsid w:val="00C829BC"/>
    <w:rsid w:val="00C82DBC"/>
    <w:rsid w:val="00C83B01"/>
    <w:rsid w:val="00C85664"/>
    <w:rsid w:val="00C8583D"/>
    <w:rsid w:val="00C85A5D"/>
    <w:rsid w:val="00C8608C"/>
    <w:rsid w:val="00C86503"/>
    <w:rsid w:val="00C86AEA"/>
    <w:rsid w:val="00C87067"/>
    <w:rsid w:val="00C87379"/>
    <w:rsid w:val="00C87B42"/>
    <w:rsid w:val="00C93126"/>
    <w:rsid w:val="00C9352D"/>
    <w:rsid w:val="00C93E98"/>
    <w:rsid w:val="00C94136"/>
    <w:rsid w:val="00C9615C"/>
    <w:rsid w:val="00C96492"/>
    <w:rsid w:val="00C97037"/>
    <w:rsid w:val="00C97317"/>
    <w:rsid w:val="00C97724"/>
    <w:rsid w:val="00C97726"/>
    <w:rsid w:val="00C979D5"/>
    <w:rsid w:val="00C97E7F"/>
    <w:rsid w:val="00CA0148"/>
    <w:rsid w:val="00CA0410"/>
    <w:rsid w:val="00CA0450"/>
    <w:rsid w:val="00CA0586"/>
    <w:rsid w:val="00CA1275"/>
    <w:rsid w:val="00CA1316"/>
    <w:rsid w:val="00CA1C70"/>
    <w:rsid w:val="00CA2722"/>
    <w:rsid w:val="00CA2CB8"/>
    <w:rsid w:val="00CA2EBF"/>
    <w:rsid w:val="00CA36F7"/>
    <w:rsid w:val="00CA3F99"/>
    <w:rsid w:val="00CA4598"/>
    <w:rsid w:val="00CA4725"/>
    <w:rsid w:val="00CA5707"/>
    <w:rsid w:val="00CA5D96"/>
    <w:rsid w:val="00CA5DFB"/>
    <w:rsid w:val="00CA5F39"/>
    <w:rsid w:val="00CA6492"/>
    <w:rsid w:val="00CA6A95"/>
    <w:rsid w:val="00CA6BE4"/>
    <w:rsid w:val="00CA6D40"/>
    <w:rsid w:val="00CA7861"/>
    <w:rsid w:val="00CB03D6"/>
    <w:rsid w:val="00CB0592"/>
    <w:rsid w:val="00CB0A7E"/>
    <w:rsid w:val="00CB0F2A"/>
    <w:rsid w:val="00CB0F57"/>
    <w:rsid w:val="00CB16EC"/>
    <w:rsid w:val="00CB1DB5"/>
    <w:rsid w:val="00CB28CE"/>
    <w:rsid w:val="00CB2FD8"/>
    <w:rsid w:val="00CB3051"/>
    <w:rsid w:val="00CB33C6"/>
    <w:rsid w:val="00CB3490"/>
    <w:rsid w:val="00CB37AD"/>
    <w:rsid w:val="00CB3D9E"/>
    <w:rsid w:val="00CB4333"/>
    <w:rsid w:val="00CB45F6"/>
    <w:rsid w:val="00CB4650"/>
    <w:rsid w:val="00CB5395"/>
    <w:rsid w:val="00CB5A1E"/>
    <w:rsid w:val="00CB6481"/>
    <w:rsid w:val="00CB652D"/>
    <w:rsid w:val="00CB6FFA"/>
    <w:rsid w:val="00CB7505"/>
    <w:rsid w:val="00CB79EB"/>
    <w:rsid w:val="00CB7EB3"/>
    <w:rsid w:val="00CC0137"/>
    <w:rsid w:val="00CC0580"/>
    <w:rsid w:val="00CC10FF"/>
    <w:rsid w:val="00CC134A"/>
    <w:rsid w:val="00CC14E6"/>
    <w:rsid w:val="00CC1E2A"/>
    <w:rsid w:val="00CC21A5"/>
    <w:rsid w:val="00CC2843"/>
    <w:rsid w:val="00CC320D"/>
    <w:rsid w:val="00CC3275"/>
    <w:rsid w:val="00CC3F4F"/>
    <w:rsid w:val="00CC42AA"/>
    <w:rsid w:val="00CC460C"/>
    <w:rsid w:val="00CC4A3C"/>
    <w:rsid w:val="00CC6311"/>
    <w:rsid w:val="00CC68FC"/>
    <w:rsid w:val="00CC6D64"/>
    <w:rsid w:val="00CC7AA7"/>
    <w:rsid w:val="00CC7C38"/>
    <w:rsid w:val="00CC7EAA"/>
    <w:rsid w:val="00CD091B"/>
    <w:rsid w:val="00CD0F14"/>
    <w:rsid w:val="00CD18B7"/>
    <w:rsid w:val="00CD1F80"/>
    <w:rsid w:val="00CD213B"/>
    <w:rsid w:val="00CD2940"/>
    <w:rsid w:val="00CD2A07"/>
    <w:rsid w:val="00CD364F"/>
    <w:rsid w:val="00CD3A06"/>
    <w:rsid w:val="00CD420F"/>
    <w:rsid w:val="00CD4937"/>
    <w:rsid w:val="00CD4D05"/>
    <w:rsid w:val="00CD4F40"/>
    <w:rsid w:val="00CD5089"/>
    <w:rsid w:val="00CD5332"/>
    <w:rsid w:val="00CD5791"/>
    <w:rsid w:val="00CD611F"/>
    <w:rsid w:val="00CD6984"/>
    <w:rsid w:val="00CD6988"/>
    <w:rsid w:val="00CD7573"/>
    <w:rsid w:val="00CE050C"/>
    <w:rsid w:val="00CE087F"/>
    <w:rsid w:val="00CE258C"/>
    <w:rsid w:val="00CE281B"/>
    <w:rsid w:val="00CE2FFD"/>
    <w:rsid w:val="00CE3100"/>
    <w:rsid w:val="00CE3AFA"/>
    <w:rsid w:val="00CE3CD9"/>
    <w:rsid w:val="00CE3D84"/>
    <w:rsid w:val="00CE489F"/>
    <w:rsid w:val="00CE4E3E"/>
    <w:rsid w:val="00CE4F7B"/>
    <w:rsid w:val="00CE5136"/>
    <w:rsid w:val="00CE51CB"/>
    <w:rsid w:val="00CE53B0"/>
    <w:rsid w:val="00CE54D7"/>
    <w:rsid w:val="00CE5688"/>
    <w:rsid w:val="00CE5867"/>
    <w:rsid w:val="00CE58FA"/>
    <w:rsid w:val="00CE5D62"/>
    <w:rsid w:val="00CE5F1C"/>
    <w:rsid w:val="00CE6AB5"/>
    <w:rsid w:val="00CE762E"/>
    <w:rsid w:val="00CE7A83"/>
    <w:rsid w:val="00CF02FB"/>
    <w:rsid w:val="00CF074D"/>
    <w:rsid w:val="00CF0ACF"/>
    <w:rsid w:val="00CF13FF"/>
    <w:rsid w:val="00CF2888"/>
    <w:rsid w:val="00CF3AE9"/>
    <w:rsid w:val="00CF3BD8"/>
    <w:rsid w:val="00CF4087"/>
    <w:rsid w:val="00CF5220"/>
    <w:rsid w:val="00CF5872"/>
    <w:rsid w:val="00CF60E6"/>
    <w:rsid w:val="00CF66A4"/>
    <w:rsid w:val="00CF676A"/>
    <w:rsid w:val="00CF6907"/>
    <w:rsid w:val="00CF6C17"/>
    <w:rsid w:val="00CF7BE2"/>
    <w:rsid w:val="00D00618"/>
    <w:rsid w:val="00D00DD5"/>
    <w:rsid w:val="00D00F8B"/>
    <w:rsid w:val="00D01723"/>
    <w:rsid w:val="00D01F34"/>
    <w:rsid w:val="00D02A75"/>
    <w:rsid w:val="00D02B79"/>
    <w:rsid w:val="00D03136"/>
    <w:rsid w:val="00D034D2"/>
    <w:rsid w:val="00D04595"/>
    <w:rsid w:val="00D04693"/>
    <w:rsid w:val="00D0493E"/>
    <w:rsid w:val="00D05D09"/>
    <w:rsid w:val="00D05DEB"/>
    <w:rsid w:val="00D0634E"/>
    <w:rsid w:val="00D06A8C"/>
    <w:rsid w:val="00D07D60"/>
    <w:rsid w:val="00D1072E"/>
    <w:rsid w:val="00D10E8B"/>
    <w:rsid w:val="00D11F5C"/>
    <w:rsid w:val="00D13838"/>
    <w:rsid w:val="00D14087"/>
    <w:rsid w:val="00D144EC"/>
    <w:rsid w:val="00D15227"/>
    <w:rsid w:val="00D152C3"/>
    <w:rsid w:val="00D17F4E"/>
    <w:rsid w:val="00D203C2"/>
    <w:rsid w:val="00D20A3D"/>
    <w:rsid w:val="00D20C8D"/>
    <w:rsid w:val="00D20D1C"/>
    <w:rsid w:val="00D21EB8"/>
    <w:rsid w:val="00D21F8E"/>
    <w:rsid w:val="00D2224D"/>
    <w:rsid w:val="00D222FD"/>
    <w:rsid w:val="00D2256A"/>
    <w:rsid w:val="00D229B9"/>
    <w:rsid w:val="00D2305F"/>
    <w:rsid w:val="00D2428F"/>
    <w:rsid w:val="00D256FA"/>
    <w:rsid w:val="00D26A59"/>
    <w:rsid w:val="00D2728F"/>
    <w:rsid w:val="00D273F3"/>
    <w:rsid w:val="00D308B0"/>
    <w:rsid w:val="00D3105F"/>
    <w:rsid w:val="00D31C6C"/>
    <w:rsid w:val="00D32BFA"/>
    <w:rsid w:val="00D3302E"/>
    <w:rsid w:val="00D3355A"/>
    <w:rsid w:val="00D338F9"/>
    <w:rsid w:val="00D33A4F"/>
    <w:rsid w:val="00D349D0"/>
    <w:rsid w:val="00D34A99"/>
    <w:rsid w:val="00D35B4B"/>
    <w:rsid w:val="00D35D2F"/>
    <w:rsid w:val="00D3613F"/>
    <w:rsid w:val="00D37705"/>
    <w:rsid w:val="00D37BEB"/>
    <w:rsid w:val="00D37E27"/>
    <w:rsid w:val="00D4018B"/>
    <w:rsid w:val="00D4027C"/>
    <w:rsid w:val="00D40F11"/>
    <w:rsid w:val="00D42A02"/>
    <w:rsid w:val="00D42E4A"/>
    <w:rsid w:val="00D434D7"/>
    <w:rsid w:val="00D44741"/>
    <w:rsid w:val="00D44887"/>
    <w:rsid w:val="00D44D48"/>
    <w:rsid w:val="00D44ECE"/>
    <w:rsid w:val="00D45A78"/>
    <w:rsid w:val="00D46121"/>
    <w:rsid w:val="00D463DD"/>
    <w:rsid w:val="00D47079"/>
    <w:rsid w:val="00D475E5"/>
    <w:rsid w:val="00D478D2"/>
    <w:rsid w:val="00D47903"/>
    <w:rsid w:val="00D47A95"/>
    <w:rsid w:val="00D506D0"/>
    <w:rsid w:val="00D50880"/>
    <w:rsid w:val="00D512A9"/>
    <w:rsid w:val="00D51633"/>
    <w:rsid w:val="00D52AB4"/>
    <w:rsid w:val="00D52C10"/>
    <w:rsid w:val="00D52C74"/>
    <w:rsid w:val="00D53A26"/>
    <w:rsid w:val="00D53C76"/>
    <w:rsid w:val="00D544E1"/>
    <w:rsid w:val="00D54876"/>
    <w:rsid w:val="00D54D3E"/>
    <w:rsid w:val="00D5548E"/>
    <w:rsid w:val="00D556DA"/>
    <w:rsid w:val="00D55736"/>
    <w:rsid w:val="00D559A6"/>
    <w:rsid w:val="00D55DC3"/>
    <w:rsid w:val="00D563A1"/>
    <w:rsid w:val="00D5660A"/>
    <w:rsid w:val="00D575E2"/>
    <w:rsid w:val="00D57B14"/>
    <w:rsid w:val="00D57C8B"/>
    <w:rsid w:val="00D60199"/>
    <w:rsid w:val="00D603BA"/>
    <w:rsid w:val="00D60538"/>
    <w:rsid w:val="00D605F6"/>
    <w:rsid w:val="00D60941"/>
    <w:rsid w:val="00D6102F"/>
    <w:rsid w:val="00D61886"/>
    <w:rsid w:val="00D6330C"/>
    <w:rsid w:val="00D646BC"/>
    <w:rsid w:val="00D648A0"/>
    <w:rsid w:val="00D64C86"/>
    <w:rsid w:val="00D6510E"/>
    <w:rsid w:val="00D6527C"/>
    <w:rsid w:val="00D65A21"/>
    <w:rsid w:val="00D65D1C"/>
    <w:rsid w:val="00D660C4"/>
    <w:rsid w:val="00D661D4"/>
    <w:rsid w:val="00D6688A"/>
    <w:rsid w:val="00D669B5"/>
    <w:rsid w:val="00D66A6B"/>
    <w:rsid w:val="00D67F9D"/>
    <w:rsid w:val="00D67FA3"/>
    <w:rsid w:val="00D70748"/>
    <w:rsid w:val="00D70A54"/>
    <w:rsid w:val="00D7146D"/>
    <w:rsid w:val="00D716F3"/>
    <w:rsid w:val="00D71AC3"/>
    <w:rsid w:val="00D71CCC"/>
    <w:rsid w:val="00D721BE"/>
    <w:rsid w:val="00D721E7"/>
    <w:rsid w:val="00D72AB6"/>
    <w:rsid w:val="00D735EC"/>
    <w:rsid w:val="00D75A1F"/>
    <w:rsid w:val="00D75B2A"/>
    <w:rsid w:val="00D7654B"/>
    <w:rsid w:val="00D76B14"/>
    <w:rsid w:val="00D770A3"/>
    <w:rsid w:val="00D77608"/>
    <w:rsid w:val="00D7762F"/>
    <w:rsid w:val="00D77642"/>
    <w:rsid w:val="00D778A5"/>
    <w:rsid w:val="00D77C48"/>
    <w:rsid w:val="00D80388"/>
    <w:rsid w:val="00D80F0A"/>
    <w:rsid w:val="00D812FB"/>
    <w:rsid w:val="00D816A8"/>
    <w:rsid w:val="00D8177D"/>
    <w:rsid w:val="00D81EE7"/>
    <w:rsid w:val="00D82D0B"/>
    <w:rsid w:val="00D82F59"/>
    <w:rsid w:val="00D833E0"/>
    <w:rsid w:val="00D83F5A"/>
    <w:rsid w:val="00D84856"/>
    <w:rsid w:val="00D86068"/>
    <w:rsid w:val="00D862FA"/>
    <w:rsid w:val="00D86B98"/>
    <w:rsid w:val="00D87633"/>
    <w:rsid w:val="00D87EC4"/>
    <w:rsid w:val="00D87F06"/>
    <w:rsid w:val="00D90745"/>
    <w:rsid w:val="00D90A6F"/>
    <w:rsid w:val="00D90F50"/>
    <w:rsid w:val="00D913B9"/>
    <w:rsid w:val="00D91677"/>
    <w:rsid w:val="00D9172C"/>
    <w:rsid w:val="00D91901"/>
    <w:rsid w:val="00D9256A"/>
    <w:rsid w:val="00D93184"/>
    <w:rsid w:val="00D93E5F"/>
    <w:rsid w:val="00D942E1"/>
    <w:rsid w:val="00D94AB1"/>
    <w:rsid w:val="00D95807"/>
    <w:rsid w:val="00D9667A"/>
    <w:rsid w:val="00D967A2"/>
    <w:rsid w:val="00D97301"/>
    <w:rsid w:val="00D97526"/>
    <w:rsid w:val="00D979DB"/>
    <w:rsid w:val="00D97FF1"/>
    <w:rsid w:val="00DA105F"/>
    <w:rsid w:val="00DA1A22"/>
    <w:rsid w:val="00DA2014"/>
    <w:rsid w:val="00DA25DD"/>
    <w:rsid w:val="00DA2779"/>
    <w:rsid w:val="00DA3000"/>
    <w:rsid w:val="00DA3BDA"/>
    <w:rsid w:val="00DA5029"/>
    <w:rsid w:val="00DA59B2"/>
    <w:rsid w:val="00DA602A"/>
    <w:rsid w:val="00DA7189"/>
    <w:rsid w:val="00DA7366"/>
    <w:rsid w:val="00DB023E"/>
    <w:rsid w:val="00DB0A6C"/>
    <w:rsid w:val="00DB0D04"/>
    <w:rsid w:val="00DB158B"/>
    <w:rsid w:val="00DB187F"/>
    <w:rsid w:val="00DB188C"/>
    <w:rsid w:val="00DB1A1C"/>
    <w:rsid w:val="00DB3029"/>
    <w:rsid w:val="00DB3DCF"/>
    <w:rsid w:val="00DB49F9"/>
    <w:rsid w:val="00DB6F58"/>
    <w:rsid w:val="00DB7D0B"/>
    <w:rsid w:val="00DC0B88"/>
    <w:rsid w:val="00DC1004"/>
    <w:rsid w:val="00DC1270"/>
    <w:rsid w:val="00DC17F2"/>
    <w:rsid w:val="00DC2391"/>
    <w:rsid w:val="00DC26B6"/>
    <w:rsid w:val="00DC3964"/>
    <w:rsid w:val="00DC414A"/>
    <w:rsid w:val="00DC4548"/>
    <w:rsid w:val="00DC477A"/>
    <w:rsid w:val="00DC4C8E"/>
    <w:rsid w:val="00DC4DD6"/>
    <w:rsid w:val="00DC6450"/>
    <w:rsid w:val="00DC70E2"/>
    <w:rsid w:val="00DC72F2"/>
    <w:rsid w:val="00DC77F8"/>
    <w:rsid w:val="00DC799B"/>
    <w:rsid w:val="00DD072F"/>
    <w:rsid w:val="00DD07AE"/>
    <w:rsid w:val="00DD0F91"/>
    <w:rsid w:val="00DD19AF"/>
    <w:rsid w:val="00DD1F33"/>
    <w:rsid w:val="00DD2288"/>
    <w:rsid w:val="00DD26FA"/>
    <w:rsid w:val="00DD3829"/>
    <w:rsid w:val="00DD40A9"/>
    <w:rsid w:val="00DD4627"/>
    <w:rsid w:val="00DD60D7"/>
    <w:rsid w:val="00DD6256"/>
    <w:rsid w:val="00DD68C4"/>
    <w:rsid w:val="00DD6E84"/>
    <w:rsid w:val="00DD6F42"/>
    <w:rsid w:val="00DD74A4"/>
    <w:rsid w:val="00DD7B7B"/>
    <w:rsid w:val="00DD7F20"/>
    <w:rsid w:val="00DE039C"/>
    <w:rsid w:val="00DE04BB"/>
    <w:rsid w:val="00DE06B9"/>
    <w:rsid w:val="00DE08FB"/>
    <w:rsid w:val="00DE1137"/>
    <w:rsid w:val="00DE13F7"/>
    <w:rsid w:val="00DE1C78"/>
    <w:rsid w:val="00DE1D2A"/>
    <w:rsid w:val="00DE223F"/>
    <w:rsid w:val="00DE27A8"/>
    <w:rsid w:val="00DE3090"/>
    <w:rsid w:val="00DE3152"/>
    <w:rsid w:val="00DE36B5"/>
    <w:rsid w:val="00DE3C17"/>
    <w:rsid w:val="00DE3EE5"/>
    <w:rsid w:val="00DE4CEF"/>
    <w:rsid w:val="00DE4EE0"/>
    <w:rsid w:val="00DE5848"/>
    <w:rsid w:val="00DE5922"/>
    <w:rsid w:val="00DE61D9"/>
    <w:rsid w:val="00DE722C"/>
    <w:rsid w:val="00DE74CC"/>
    <w:rsid w:val="00DE76B5"/>
    <w:rsid w:val="00DE79FB"/>
    <w:rsid w:val="00DE7F08"/>
    <w:rsid w:val="00DF1409"/>
    <w:rsid w:val="00DF24A0"/>
    <w:rsid w:val="00DF25A8"/>
    <w:rsid w:val="00DF2707"/>
    <w:rsid w:val="00DF2BF0"/>
    <w:rsid w:val="00DF3551"/>
    <w:rsid w:val="00DF359A"/>
    <w:rsid w:val="00DF36AC"/>
    <w:rsid w:val="00DF378A"/>
    <w:rsid w:val="00DF3AB1"/>
    <w:rsid w:val="00DF3BF1"/>
    <w:rsid w:val="00DF4941"/>
    <w:rsid w:val="00DF5633"/>
    <w:rsid w:val="00DF5663"/>
    <w:rsid w:val="00DF61E6"/>
    <w:rsid w:val="00DF62F5"/>
    <w:rsid w:val="00DF6584"/>
    <w:rsid w:val="00DF67FC"/>
    <w:rsid w:val="00DF702B"/>
    <w:rsid w:val="00DF7680"/>
    <w:rsid w:val="00E00012"/>
    <w:rsid w:val="00E00817"/>
    <w:rsid w:val="00E01A44"/>
    <w:rsid w:val="00E02366"/>
    <w:rsid w:val="00E027A1"/>
    <w:rsid w:val="00E029A2"/>
    <w:rsid w:val="00E03DA2"/>
    <w:rsid w:val="00E04908"/>
    <w:rsid w:val="00E0503E"/>
    <w:rsid w:val="00E050AF"/>
    <w:rsid w:val="00E10362"/>
    <w:rsid w:val="00E10869"/>
    <w:rsid w:val="00E10D23"/>
    <w:rsid w:val="00E1137B"/>
    <w:rsid w:val="00E12366"/>
    <w:rsid w:val="00E12EA7"/>
    <w:rsid w:val="00E13A5D"/>
    <w:rsid w:val="00E13C78"/>
    <w:rsid w:val="00E144DB"/>
    <w:rsid w:val="00E14538"/>
    <w:rsid w:val="00E14854"/>
    <w:rsid w:val="00E14B3F"/>
    <w:rsid w:val="00E14D78"/>
    <w:rsid w:val="00E14FF9"/>
    <w:rsid w:val="00E15DB9"/>
    <w:rsid w:val="00E1602C"/>
    <w:rsid w:val="00E169EC"/>
    <w:rsid w:val="00E1703E"/>
    <w:rsid w:val="00E17053"/>
    <w:rsid w:val="00E17A58"/>
    <w:rsid w:val="00E2091B"/>
    <w:rsid w:val="00E20AA3"/>
    <w:rsid w:val="00E20F83"/>
    <w:rsid w:val="00E21082"/>
    <w:rsid w:val="00E2164D"/>
    <w:rsid w:val="00E23DCA"/>
    <w:rsid w:val="00E2414B"/>
    <w:rsid w:val="00E25ED1"/>
    <w:rsid w:val="00E26B64"/>
    <w:rsid w:val="00E26B76"/>
    <w:rsid w:val="00E304BE"/>
    <w:rsid w:val="00E30A00"/>
    <w:rsid w:val="00E30A87"/>
    <w:rsid w:val="00E30D99"/>
    <w:rsid w:val="00E31086"/>
    <w:rsid w:val="00E3117F"/>
    <w:rsid w:val="00E31B23"/>
    <w:rsid w:val="00E320B1"/>
    <w:rsid w:val="00E33081"/>
    <w:rsid w:val="00E33538"/>
    <w:rsid w:val="00E342D0"/>
    <w:rsid w:val="00E34D74"/>
    <w:rsid w:val="00E35544"/>
    <w:rsid w:val="00E35E06"/>
    <w:rsid w:val="00E36175"/>
    <w:rsid w:val="00E36B22"/>
    <w:rsid w:val="00E36CD9"/>
    <w:rsid w:val="00E36DC0"/>
    <w:rsid w:val="00E37BC3"/>
    <w:rsid w:val="00E37C38"/>
    <w:rsid w:val="00E37E72"/>
    <w:rsid w:val="00E401CB"/>
    <w:rsid w:val="00E4025D"/>
    <w:rsid w:val="00E403F5"/>
    <w:rsid w:val="00E41F22"/>
    <w:rsid w:val="00E423BF"/>
    <w:rsid w:val="00E42465"/>
    <w:rsid w:val="00E435FA"/>
    <w:rsid w:val="00E43971"/>
    <w:rsid w:val="00E43C37"/>
    <w:rsid w:val="00E43FA7"/>
    <w:rsid w:val="00E44669"/>
    <w:rsid w:val="00E44CFC"/>
    <w:rsid w:val="00E4525F"/>
    <w:rsid w:val="00E45D04"/>
    <w:rsid w:val="00E46038"/>
    <w:rsid w:val="00E4677E"/>
    <w:rsid w:val="00E46C44"/>
    <w:rsid w:val="00E46DB5"/>
    <w:rsid w:val="00E4746D"/>
    <w:rsid w:val="00E477CE"/>
    <w:rsid w:val="00E4792E"/>
    <w:rsid w:val="00E47974"/>
    <w:rsid w:val="00E479FB"/>
    <w:rsid w:val="00E47A05"/>
    <w:rsid w:val="00E50195"/>
    <w:rsid w:val="00E504BF"/>
    <w:rsid w:val="00E507BB"/>
    <w:rsid w:val="00E50D6E"/>
    <w:rsid w:val="00E510C2"/>
    <w:rsid w:val="00E516FF"/>
    <w:rsid w:val="00E51848"/>
    <w:rsid w:val="00E51C1B"/>
    <w:rsid w:val="00E51CB8"/>
    <w:rsid w:val="00E527C1"/>
    <w:rsid w:val="00E52B65"/>
    <w:rsid w:val="00E52C77"/>
    <w:rsid w:val="00E52D53"/>
    <w:rsid w:val="00E532F4"/>
    <w:rsid w:val="00E539CA"/>
    <w:rsid w:val="00E54AB1"/>
    <w:rsid w:val="00E54CE9"/>
    <w:rsid w:val="00E55E18"/>
    <w:rsid w:val="00E56269"/>
    <w:rsid w:val="00E56748"/>
    <w:rsid w:val="00E5696B"/>
    <w:rsid w:val="00E5757A"/>
    <w:rsid w:val="00E5764F"/>
    <w:rsid w:val="00E57691"/>
    <w:rsid w:val="00E6051E"/>
    <w:rsid w:val="00E607A8"/>
    <w:rsid w:val="00E60BF8"/>
    <w:rsid w:val="00E625A6"/>
    <w:rsid w:val="00E62BB0"/>
    <w:rsid w:val="00E62D86"/>
    <w:rsid w:val="00E63370"/>
    <w:rsid w:val="00E64D17"/>
    <w:rsid w:val="00E64E8A"/>
    <w:rsid w:val="00E6530B"/>
    <w:rsid w:val="00E65480"/>
    <w:rsid w:val="00E657F4"/>
    <w:rsid w:val="00E66503"/>
    <w:rsid w:val="00E66B7F"/>
    <w:rsid w:val="00E66FA7"/>
    <w:rsid w:val="00E67469"/>
    <w:rsid w:val="00E70054"/>
    <w:rsid w:val="00E70345"/>
    <w:rsid w:val="00E7089F"/>
    <w:rsid w:val="00E708A3"/>
    <w:rsid w:val="00E70FE6"/>
    <w:rsid w:val="00E713AE"/>
    <w:rsid w:val="00E7154B"/>
    <w:rsid w:val="00E71850"/>
    <w:rsid w:val="00E71C6B"/>
    <w:rsid w:val="00E71EC2"/>
    <w:rsid w:val="00E726F0"/>
    <w:rsid w:val="00E72C01"/>
    <w:rsid w:val="00E7326C"/>
    <w:rsid w:val="00E73398"/>
    <w:rsid w:val="00E73C07"/>
    <w:rsid w:val="00E73C92"/>
    <w:rsid w:val="00E73FAA"/>
    <w:rsid w:val="00E7443E"/>
    <w:rsid w:val="00E746DA"/>
    <w:rsid w:val="00E77131"/>
    <w:rsid w:val="00E80843"/>
    <w:rsid w:val="00E817DF"/>
    <w:rsid w:val="00E81E48"/>
    <w:rsid w:val="00E82562"/>
    <w:rsid w:val="00E828D9"/>
    <w:rsid w:val="00E83B65"/>
    <w:rsid w:val="00E84440"/>
    <w:rsid w:val="00E84946"/>
    <w:rsid w:val="00E84F0E"/>
    <w:rsid w:val="00E85547"/>
    <w:rsid w:val="00E866A8"/>
    <w:rsid w:val="00E86857"/>
    <w:rsid w:val="00E86ECD"/>
    <w:rsid w:val="00E871D5"/>
    <w:rsid w:val="00E87426"/>
    <w:rsid w:val="00E87583"/>
    <w:rsid w:val="00E87AEB"/>
    <w:rsid w:val="00E87B1F"/>
    <w:rsid w:val="00E87C46"/>
    <w:rsid w:val="00E90CF0"/>
    <w:rsid w:val="00E90ECD"/>
    <w:rsid w:val="00E90F6F"/>
    <w:rsid w:val="00E92209"/>
    <w:rsid w:val="00E924CD"/>
    <w:rsid w:val="00E9257B"/>
    <w:rsid w:val="00E92B96"/>
    <w:rsid w:val="00E92EAD"/>
    <w:rsid w:val="00E92F03"/>
    <w:rsid w:val="00E92F06"/>
    <w:rsid w:val="00E93425"/>
    <w:rsid w:val="00E944B6"/>
    <w:rsid w:val="00E95B80"/>
    <w:rsid w:val="00E96CAB"/>
    <w:rsid w:val="00E97192"/>
    <w:rsid w:val="00E972C6"/>
    <w:rsid w:val="00E97C50"/>
    <w:rsid w:val="00EA003D"/>
    <w:rsid w:val="00EA0144"/>
    <w:rsid w:val="00EA0209"/>
    <w:rsid w:val="00EA05E8"/>
    <w:rsid w:val="00EA0676"/>
    <w:rsid w:val="00EA25AC"/>
    <w:rsid w:val="00EA2F2A"/>
    <w:rsid w:val="00EA316D"/>
    <w:rsid w:val="00EA38A8"/>
    <w:rsid w:val="00EA3CCC"/>
    <w:rsid w:val="00EA45F5"/>
    <w:rsid w:val="00EA47E8"/>
    <w:rsid w:val="00EA51D3"/>
    <w:rsid w:val="00EA56B2"/>
    <w:rsid w:val="00EA5C01"/>
    <w:rsid w:val="00EA66CD"/>
    <w:rsid w:val="00EA6AE2"/>
    <w:rsid w:val="00EA7226"/>
    <w:rsid w:val="00EA75FE"/>
    <w:rsid w:val="00EA766D"/>
    <w:rsid w:val="00EA7BEA"/>
    <w:rsid w:val="00EA7D27"/>
    <w:rsid w:val="00EB00E8"/>
    <w:rsid w:val="00EB071C"/>
    <w:rsid w:val="00EB14E0"/>
    <w:rsid w:val="00EB17C8"/>
    <w:rsid w:val="00EB1853"/>
    <w:rsid w:val="00EB1CF2"/>
    <w:rsid w:val="00EB1F61"/>
    <w:rsid w:val="00EB200E"/>
    <w:rsid w:val="00EB25CB"/>
    <w:rsid w:val="00EB3610"/>
    <w:rsid w:val="00EB3649"/>
    <w:rsid w:val="00EB3D29"/>
    <w:rsid w:val="00EB43DF"/>
    <w:rsid w:val="00EB4D6D"/>
    <w:rsid w:val="00EB5A01"/>
    <w:rsid w:val="00EB5F35"/>
    <w:rsid w:val="00EB5F6F"/>
    <w:rsid w:val="00EB6983"/>
    <w:rsid w:val="00EB6C6E"/>
    <w:rsid w:val="00EB6DC6"/>
    <w:rsid w:val="00EB6DD9"/>
    <w:rsid w:val="00EB7201"/>
    <w:rsid w:val="00EB77EB"/>
    <w:rsid w:val="00EC0370"/>
    <w:rsid w:val="00EC0487"/>
    <w:rsid w:val="00EC0B41"/>
    <w:rsid w:val="00EC1048"/>
    <w:rsid w:val="00EC10AF"/>
    <w:rsid w:val="00EC129B"/>
    <w:rsid w:val="00EC1929"/>
    <w:rsid w:val="00EC207F"/>
    <w:rsid w:val="00EC2633"/>
    <w:rsid w:val="00EC26F0"/>
    <w:rsid w:val="00EC31AD"/>
    <w:rsid w:val="00EC33A7"/>
    <w:rsid w:val="00EC3B9B"/>
    <w:rsid w:val="00EC3DE9"/>
    <w:rsid w:val="00EC3E60"/>
    <w:rsid w:val="00EC3FD5"/>
    <w:rsid w:val="00EC4CC9"/>
    <w:rsid w:val="00EC4F35"/>
    <w:rsid w:val="00EC511D"/>
    <w:rsid w:val="00EC51A0"/>
    <w:rsid w:val="00EC535C"/>
    <w:rsid w:val="00EC63E1"/>
    <w:rsid w:val="00EC64D0"/>
    <w:rsid w:val="00EC7C70"/>
    <w:rsid w:val="00EC7DF4"/>
    <w:rsid w:val="00ED00E3"/>
    <w:rsid w:val="00ED030A"/>
    <w:rsid w:val="00ED048E"/>
    <w:rsid w:val="00ED053E"/>
    <w:rsid w:val="00ED0573"/>
    <w:rsid w:val="00ED0BC3"/>
    <w:rsid w:val="00ED11E2"/>
    <w:rsid w:val="00ED1F25"/>
    <w:rsid w:val="00ED2355"/>
    <w:rsid w:val="00ED2A11"/>
    <w:rsid w:val="00ED3062"/>
    <w:rsid w:val="00ED3E5E"/>
    <w:rsid w:val="00ED43F8"/>
    <w:rsid w:val="00ED48D7"/>
    <w:rsid w:val="00ED511E"/>
    <w:rsid w:val="00ED5207"/>
    <w:rsid w:val="00ED5A39"/>
    <w:rsid w:val="00ED5CE2"/>
    <w:rsid w:val="00ED651E"/>
    <w:rsid w:val="00ED6B6A"/>
    <w:rsid w:val="00ED6CF3"/>
    <w:rsid w:val="00ED79FF"/>
    <w:rsid w:val="00ED7BC5"/>
    <w:rsid w:val="00EE0613"/>
    <w:rsid w:val="00EE0A44"/>
    <w:rsid w:val="00EE0B59"/>
    <w:rsid w:val="00EE1AF6"/>
    <w:rsid w:val="00EE1DFF"/>
    <w:rsid w:val="00EE4773"/>
    <w:rsid w:val="00EE53E2"/>
    <w:rsid w:val="00EE58EC"/>
    <w:rsid w:val="00EE64BA"/>
    <w:rsid w:val="00EE6632"/>
    <w:rsid w:val="00EE66DA"/>
    <w:rsid w:val="00EE6853"/>
    <w:rsid w:val="00EE6F62"/>
    <w:rsid w:val="00EE7686"/>
    <w:rsid w:val="00EE7989"/>
    <w:rsid w:val="00EF0126"/>
    <w:rsid w:val="00EF034A"/>
    <w:rsid w:val="00EF0383"/>
    <w:rsid w:val="00EF0641"/>
    <w:rsid w:val="00EF0AC8"/>
    <w:rsid w:val="00EF1D21"/>
    <w:rsid w:val="00EF2C96"/>
    <w:rsid w:val="00EF32AB"/>
    <w:rsid w:val="00EF34A0"/>
    <w:rsid w:val="00EF401C"/>
    <w:rsid w:val="00EF5A24"/>
    <w:rsid w:val="00EF5B35"/>
    <w:rsid w:val="00EF5BB2"/>
    <w:rsid w:val="00EF5D88"/>
    <w:rsid w:val="00EF5F58"/>
    <w:rsid w:val="00EF5FAB"/>
    <w:rsid w:val="00EF731F"/>
    <w:rsid w:val="00EF7367"/>
    <w:rsid w:val="00EF77F4"/>
    <w:rsid w:val="00F004CD"/>
    <w:rsid w:val="00F011D0"/>
    <w:rsid w:val="00F014BA"/>
    <w:rsid w:val="00F0184B"/>
    <w:rsid w:val="00F01AE0"/>
    <w:rsid w:val="00F020D2"/>
    <w:rsid w:val="00F035D3"/>
    <w:rsid w:val="00F03664"/>
    <w:rsid w:val="00F03723"/>
    <w:rsid w:val="00F04DDB"/>
    <w:rsid w:val="00F054F7"/>
    <w:rsid w:val="00F05C40"/>
    <w:rsid w:val="00F06280"/>
    <w:rsid w:val="00F0705C"/>
    <w:rsid w:val="00F07799"/>
    <w:rsid w:val="00F07ED9"/>
    <w:rsid w:val="00F108A6"/>
    <w:rsid w:val="00F11322"/>
    <w:rsid w:val="00F11506"/>
    <w:rsid w:val="00F11A00"/>
    <w:rsid w:val="00F11A2C"/>
    <w:rsid w:val="00F12D53"/>
    <w:rsid w:val="00F13B98"/>
    <w:rsid w:val="00F13FB4"/>
    <w:rsid w:val="00F14187"/>
    <w:rsid w:val="00F14425"/>
    <w:rsid w:val="00F147B5"/>
    <w:rsid w:val="00F151C2"/>
    <w:rsid w:val="00F170F2"/>
    <w:rsid w:val="00F1718C"/>
    <w:rsid w:val="00F20439"/>
    <w:rsid w:val="00F20445"/>
    <w:rsid w:val="00F20EBB"/>
    <w:rsid w:val="00F21349"/>
    <w:rsid w:val="00F22222"/>
    <w:rsid w:val="00F22693"/>
    <w:rsid w:val="00F22B42"/>
    <w:rsid w:val="00F233DA"/>
    <w:rsid w:val="00F235E4"/>
    <w:rsid w:val="00F23765"/>
    <w:rsid w:val="00F23E6E"/>
    <w:rsid w:val="00F24092"/>
    <w:rsid w:val="00F24746"/>
    <w:rsid w:val="00F2475C"/>
    <w:rsid w:val="00F247E0"/>
    <w:rsid w:val="00F248F4"/>
    <w:rsid w:val="00F24A12"/>
    <w:rsid w:val="00F24A2E"/>
    <w:rsid w:val="00F250E2"/>
    <w:rsid w:val="00F258FE"/>
    <w:rsid w:val="00F26A6C"/>
    <w:rsid w:val="00F304CA"/>
    <w:rsid w:val="00F3097B"/>
    <w:rsid w:val="00F315BA"/>
    <w:rsid w:val="00F316B9"/>
    <w:rsid w:val="00F3239A"/>
    <w:rsid w:val="00F326F9"/>
    <w:rsid w:val="00F33650"/>
    <w:rsid w:val="00F33721"/>
    <w:rsid w:val="00F337E0"/>
    <w:rsid w:val="00F33C24"/>
    <w:rsid w:val="00F33CA5"/>
    <w:rsid w:val="00F34020"/>
    <w:rsid w:val="00F341B8"/>
    <w:rsid w:val="00F3494E"/>
    <w:rsid w:val="00F34C81"/>
    <w:rsid w:val="00F34E34"/>
    <w:rsid w:val="00F34E4B"/>
    <w:rsid w:val="00F35D2A"/>
    <w:rsid w:val="00F362C6"/>
    <w:rsid w:val="00F363C0"/>
    <w:rsid w:val="00F36AC1"/>
    <w:rsid w:val="00F36CCD"/>
    <w:rsid w:val="00F36F18"/>
    <w:rsid w:val="00F375FE"/>
    <w:rsid w:val="00F37938"/>
    <w:rsid w:val="00F37F3A"/>
    <w:rsid w:val="00F4057F"/>
    <w:rsid w:val="00F4061B"/>
    <w:rsid w:val="00F40CB6"/>
    <w:rsid w:val="00F40E33"/>
    <w:rsid w:val="00F414C2"/>
    <w:rsid w:val="00F415D1"/>
    <w:rsid w:val="00F41690"/>
    <w:rsid w:val="00F4180D"/>
    <w:rsid w:val="00F4187F"/>
    <w:rsid w:val="00F42210"/>
    <w:rsid w:val="00F42C90"/>
    <w:rsid w:val="00F434C3"/>
    <w:rsid w:val="00F444E3"/>
    <w:rsid w:val="00F4472B"/>
    <w:rsid w:val="00F44797"/>
    <w:rsid w:val="00F44C63"/>
    <w:rsid w:val="00F44D54"/>
    <w:rsid w:val="00F45384"/>
    <w:rsid w:val="00F454CB"/>
    <w:rsid w:val="00F45991"/>
    <w:rsid w:val="00F45AA2"/>
    <w:rsid w:val="00F45D5B"/>
    <w:rsid w:val="00F46709"/>
    <w:rsid w:val="00F468F9"/>
    <w:rsid w:val="00F46BAC"/>
    <w:rsid w:val="00F46C5A"/>
    <w:rsid w:val="00F46E70"/>
    <w:rsid w:val="00F46F2B"/>
    <w:rsid w:val="00F5045D"/>
    <w:rsid w:val="00F50503"/>
    <w:rsid w:val="00F50631"/>
    <w:rsid w:val="00F50C83"/>
    <w:rsid w:val="00F5139C"/>
    <w:rsid w:val="00F5172E"/>
    <w:rsid w:val="00F51799"/>
    <w:rsid w:val="00F51E9D"/>
    <w:rsid w:val="00F52D9B"/>
    <w:rsid w:val="00F53360"/>
    <w:rsid w:val="00F53ED9"/>
    <w:rsid w:val="00F54212"/>
    <w:rsid w:val="00F54D05"/>
    <w:rsid w:val="00F55A36"/>
    <w:rsid w:val="00F55FFB"/>
    <w:rsid w:val="00F56176"/>
    <w:rsid w:val="00F56417"/>
    <w:rsid w:val="00F56AA7"/>
    <w:rsid w:val="00F5738F"/>
    <w:rsid w:val="00F57586"/>
    <w:rsid w:val="00F577A0"/>
    <w:rsid w:val="00F60AB7"/>
    <w:rsid w:val="00F60ED6"/>
    <w:rsid w:val="00F60FDC"/>
    <w:rsid w:val="00F611DB"/>
    <w:rsid w:val="00F61299"/>
    <w:rsid w:val="00F61317"/>
    <w:rsid w:val="00F617F4"/>
    <w:rsid w:val="00F61DAE"/>
    <w:rsid w:val="00F621D4"/>
    <w:rsid w:val="00F62FD7"/>
    <w:rsid w:val="00F639E1"/>
    <w:rsid w:val="00F63BE7"/>
    <w:rsid w:val="00F63FCC"/>
    <w:rsid w:val="00F645CC"/>
    <w:rsid w:val="00F6492A"/>
    <w:rsid w:val="00F6518A"/>
    <w:rsid w:val="00F65510"/>
    <w:rsid w:val="00F665E1"/>
    <w:rsid w:val="00F6760E"/>
    <w:rsid w:val="00F7024B"/>
    <w:rsid w:val="00F7029B"/>
    <w:rsid w:val="00F70AEA"/>
    <w:rsid w:val="00F70DA2"/>
    <w:rsid w:val="00F70E80"/>
    <w:rsid w:val="00F71199"/>
    <w:rsid w:val="00F7154C"/>
    <w:rsid w:val="00F71724"/>
    <w:rsid w:val="00F72DDC"/>
    <w:rsid w:val="00F72FA5"/>
    <w:rsid w:val="00F74516"/>
    <w:rsid w:val="00F750FD"/>
    <w:rsid w:val="00F7526E"/>
    <w:rsid w:val="00F7531B"/>
    <w:rsid w:val="00F75A8E"/>
    <w:rsid w:val="00F75B02"/>
    <w:rsid w:val="00F75CBE"/>
    <w:rsid w:val="00F75FEE"/>
    <w:rsid w:val="00F76C50"/>
    <w:rsid w:val="00F771CE"/>
    <w:rsid w:val="00F80A50"/>
    <w:rsid w:val="00F80DB2"/>
    <w:rsid w:val="00F813C1"/>
    <w:rsid w:val="00F8273C"/>
    <w:rsid w:val="00F82A20"/>
    <w:rsid w:val="00F8337D"/>
    <w:rsid w:val="00F842A2"/>
    <w:rsid w:val="00F85FD9"/>
    <w:rsid w:val="00F8633B"/>
    <w:rsid w:val="00F865D7"/>
    <w:rsid w:val="00F871C4"/>
    <w:rsid w:val="00F87253"/>
    <w:rsid w:val="00F873EB"/>
    <w:rsid w:val="00F874FD"/>
    <w:rsid w:val="00F87D60"/>
    <w:rsid w:val="00F909FA"/>
    <w:rsid w:val="00F90DCB"/>
    <w:rsid w:val="00F9132E"/>
    <w:rsid w:val="00F919C5"/>
    <w:rsid w:val="00F91BF0"/>
    <w:rsid w:val="00F925F6"/>
    <w:rsid w:val="00F92628"/>
    <w:rsid w:val="00F92693"/>
    <w:rsid w:val="00F928A8"/>
    <w:rsid w:val="00F92D04"/>
    <w:rsid w:val="00F9423D"/>
    <w:rsid w:val="00F944B1"/>
    <w:rsid w:val="00F94C19"/>
    <w:rsid w:val="00F94E1C"/>
    <w:rsid w:val="00F9529D"/>
    <w:rsid w:val="00F953F0"/>
    <w:rsid w:val="00F957CD"/>
    <w:rsid w:val="00F959D7"/>
    <w:rsid w:val="00F96464"/>
    <w:rsid w:val="00F96F99"/>
    <w:rsid w:val="00F96FD7"/>
    <w:rsid w:val="00F97A13"/>
    <w:rsid w:val="00F97AF1"/>
    <w:rsid w:val="00F97FEA"/>
    <w:rsid w:val="00FA0E1B"/>
    <w:rsid w:val="00FA1413"/>
    <w:rsid w:val="00FA145C"/>
    <w:rsid w:val="00FA20D7"/>
    <w:rsid w:val="00FA275C"/>
    <w:rsid w:val="00FA282D"/>
    <w:rsid w:val="00FA3056"/>
    <w:rsid w:val="00FA3A82"/>
    <w:rsid w:val="00FA3B33"/>
    <w:rsid w:val="00FA3DF2"/>
    <w:rsid w:val="00FA4A94"/>
    <w:rsid w:val="00FA4F1D"/>
    <w:rsid w:val="00FA548C"/>
    <w:rsid w:val="00FA55D8"/>
    <w:rsid w:val="00FA5758"/>
    <w:rsid w:val="00FA622E"/>
    <w:rsid w:val="00FA71B3"/>
    <w:rsid w:val="00FA78D8"/>
    <w:rsid w:val="00FA7921"/>
    <w:rsid w:val="00FA7B1B"/>
    <w:rsid w:val="00FB0897"/>
    <w:rsid w:val="00FB0CA1"/>
    <w:rsid w:val="00FB145F"/>
    <w:rsid w:val="00FB1906"/>
    <w:rsid w:val="00FB1AE7"/>
    <w:rsid w:val="00FB1BC5"/>
    <w:rsid w:val="00FB2551"/>
    <w:rsid w:val="00FB327B"/>
    <w:rsid w:val="00FB37D5"/>
    <w:rsid w:val="00FB3896"/>
    <w:rsid w:val="00FB3CB4"/>
    <w:rsid w:val="00FB5ABD"/>
    <w:rsid w:val="00FB5DA2"/>
    <w:rsid w:val="00FB5FEC"/>
    <w:rsid w:val="00FB6094"/>
    <w:rsid w:val="00FB6AAA"/>
    <w:rsid w:val="00FB7344"/>
    <w:rsid w:val="00FB74BF"/>
    <w:rsid w:val="00FB7CC8"/>
    <w:rsid w:val="00FB7DA4"/>
    <w:rsid w:val="00FC02C3"/>
    <w:rsid w:val="00FC09D9"/>
    <w:rsid w:val="00FC0C9F"/>
    <w:rsid w:val="00FC0CEE"/>
    <w:rsid w:val="00FC1521"/>
    <w:rsid w:val="00FC1A06"/>
    <w:rsid w:val="00FC3404"/>
    <w:rsid w:val="00FC6607"/>
    <w:rsid w:val="00FC6EAF"/>
    <w:rsid w:val="00FC7844"/>
    <w:rsid w:val="00FD06C1"/>
    <w:rsid w:val="00FD0751"/>
    <w:rsid w:val="00FD089F"/>
    <w:rsid w:val="00FD0D48"/>
    <w:rsid w:val="00FD1257"/>
    <w:rsid w:val="00FD12F4"/>
    <w:rsid w:val="00FD17F8"/>
    <w:rsid w:val="00FD246F"/>
    <w:rsid w:val="00FD2A84"/>
    <w:rsid w:val="00FD2C01"/>
    <w:rsid w:val="00FD31F4"/>
    <w:rsid w:val="00FD343A"/>
    <w:rsid w:val="00FD4247"/>
    <w:rsid w:val="00FD468B"/>
    <w:rsid w:val="00FD4AEA"/>
    <w:rsid w:val="00FD4AFB"/>
    <w:rsid w:val="00FD4E43"/>
    <w:rsid w:val="00FD50C5"/>
    <w:rsid w:val="00FD5144"/>
    <w:rsid w:val="00FD5323"/>
    <w:rsid w:val="00FD58D5"/>
    <w:rsid w:val="00FD5A4C"/>
    <w:rsid w:val="00FD5FF0"/>
    <w:rsid w:val="00FD66DF"/>
    <w:rsid w:val="00FD6FE9"/>
    <w:rsid w:val="00FD73C0"/>
    <w:rsid w:val="00FD74FD"/>
    <w:rsid w:val="00FD7AC1"/>
    <w:rsid w:val="00FD7D8D"/>
    <w:rsid w:val="00FE0423"/>
    <w:rsid w:val="00FE06AD"/>
    <w:rsid w:val="00FE1FC7"/>
    <w:rsid w:val="00FE2871"/>
    <w:rsid w:val="00FE33D8"/>
    <w:rsid w:val="00FE3666"/>
    <w:rsid w:val="00FE36B2"/>
    <w:rsid w:val="00FE4451"/>
    <w:rsid w:val="00FE463A"/>
    <w:rsid w:val="00FE48F5"/>
    <w:rsid w:val="00FE50FE"/>
    <w:rsid w:val="00FE73A5"/>
    <w:rsid w:val="00FE7C51"/>
    <w:rsid w:val="00FE7FB4"/>
    <w:rsid w:val="00FF04BE"/>
    <w:rsid w:val="00FF11E3"/>
    <w:rsid w:val="00FF1690"/>
    <w:rsid w:val="00FF1962"/>
    <w:rsid w:val="00FF32DC"/>
    <w:rsid w:val="00FF34BE"/>
    <w:rsid w:val="00FF3C9F"/>
    <w:rsid w:val="00FF4C6F"/>
    <w:rsid w:val="00FF4D1F"/>
    <w:rsid w:val="00FF5A49"/>
    <w:rsid w:val="00FF5B01"/>
    <w:rsid w:val="00FF663D"/>
    <w:rsid w:val="00FF67DC"/>
    <w:rsid w:val="00FF6E99"/>
    <w:rsid w:val="00FF71C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3497B6"/>
  <w15:chartTrackingRefBased/>
  <w15:docId w15:val="{5643A066-BCF4-481A-820C-FB3FC46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F31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6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582"/>
  </w:style>
  <w:style w:type="paragraph" w:styleId="Footer">
    <w:name w:val="footer"/>
    <w:basedOn w:val="Normal"/>
    <w:link w:val="FooterChar"/>
    <w:uiPriority w:val="99"/>
    <w:unhideWhenUsed/>
    <w:rsid w:val="00AC6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82"/>
  </w:style>
  <w:style w:type="paragraph" w:styleId="BodyText3">
    <w:name w:val="Body Text 3"/>
    <w:basedOn w:val="Normal"/>
    <w:link w:val="BodyText3Char"/>
    <w:rsid w:val="00AC6582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AC6582"/>
    <w:rPr>
      <w:rFonts w:ascii="Arial" w:eastAsia="Times New Roman" w:hAnsi="Arial" w:cs="Arial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F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16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rstname">
    <w:name w:val="firstname"/>
    <w:basedOn w:val="DefaultParagraphFont"/>
    <w:rsid w:val="00F316B9"/>
  </w:style>
  <w:style w:type="character" w:customStyle="1" w:styleId="lastname">
    <w:name w:val="lastname"/>
    <w:basedOn w:val="DefaultParagraphFont"/>
    <w:rsid w:val="00F316B9"/>
  </w:style>
  <w:style w:type="paragraph" w:styleId="BodyText2">
    <w:name w:val="Body Text 2"/>
    <w:basedOn w:val="Normal"/>
    <w:link w:val="BodyText2Char"/>
    <w:rsid w:val="00A41DCF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41D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5F998-4C09-4C59-A7CD-7E89BFE64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D3918-741A-4AF4-86DC-9D479B485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219B5-17AF-4ABC-9193-4F45F34F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A463F-4D74-4658-844F-1E7814C30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16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Hannah (RNU) Oxford Health</dc:creator>
  <cp:keywords/>
  <dc:description/>
  <cp:lastModifiedBy>Weerawarnakula Surangi (RNU) Oxford Health</cp:lastModifiedBy>
  <cp:revision>1900</cp:revision>
  <cp:lastPrinted>2021-03-06T17:23:00Z</cp:lastPrinted>
  <dcterms:created xsi:type="dcterms:W3CDTF">2021-02-11T14:56:00Z</dcterms:created>
  <dcterms:modified xsi:type="dcterms:W3CDTF">2021-03-18T10:26:00Z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