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BBE06" w14:textId="7BC53D5D" w:rsidR="00BD32E0" w:rsidRDefault="00E54CE9" w:rsidP="005F7645">
      <w:pPr>
        <w:ind w:right="17"/>
        <w:jc w:val="right"/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5E91D3B1" wp14:editId="17259AA8">
            <wp:simplePos x="0" y="0"/>
            <wp:positionH relativeFrom="column">
              <wp:posOffset>4546600</wp:posOffset>
            </wp:positionH>
            <wp:positionV relativeFrom="paragraph">
              <wp:posOffset>38100</wp:posOffset>
            </wp:positionV>
            <wp:extent cx="1945005" cy="817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E011E56" w14:textId="1EAA066D" w:rsidR="005C64C2" w:rsidRDefault="005C64C2" w:rsidP="005C64C2">
      <w:pPr>
        <w:rPr>
          <w:rFonts w:ascii="Segoe UI" w:hAnsi="Segoe UI" w:cs="Segoe UI"/>
          <w:szCs w:val="24"/>
        </w:rPr>
      </w:pPr>
    </w:p>
    <w:p w14:paraId="5BF5761F" w14:textId="77777777" w:rsidR="005C64C2" w:rsidRDefault="005C64C2" w:rsidP="005C64C2">
      <w:pPr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</w:pPr>
    </w:p>
    <w:p w14:paraId="72C17BE5" w14:textId="77777777" w:rsidR="005C64C2" w:rsidRDefault="005C64C2" w:rsidP="005C64C2">
      <w:pPr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</w:pPr>
    </w:p>
    <w:p w14:paraId="03BAEAF8" w14:textId="77777777" w:rsidR="005C64C2" w:rsidRDefault="005C64C2" w:rsidP="005C64C2">
      <w:pPr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</w:pPr>
    </w:p>
    <w:p w14:paraId="34D4D96D" w14:textId="77777777" w:rsidR="005C64C2" w:rsidRPr="003A4B94" w:rsidRDefault="005C64C2" w:rsidP="005C64C2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3A4B94">
        <w:rPr>
          <w:rFonts w:ascii="Segoe UI" w:hAnsi="Segoe UI" w:cs="Segoe UI"/>
          <w:b/>
          <w:bCs/>
          <w:noProof/>
          <w:sz w:val="28"/>
          <w:szCs w:val="28"/>
          <w:lang w:val="en-US" w:eastAsia="zh-TW"/>
        </w:rPr>
        <w:t>Oxford Health</w:t>
      </w:r>
      <w:r w:rsidRPr="003A4B94">
        <w:rPr>
          <w:rFonts w:ascii="Segoe UI" w:hAnsi="Segoe UI" w:cs="Segoe UI"/>
          <w:b/>
          <w:sz w:val="28"/>
          <w:szCs w:val="28"/>
        </w:rPr>
        <w:t xml:space="preserve"> NHS Foundation Trust</w:t>
      </w:r>
    </w:p>
    <w:p w14:paraId="64A60050" w14:textId="77777777" w:rsidR="005C64C2" w:rsidRPr="003A4B94" w:rsidRDefault="005C64C2" w:rsidP="005C64C2">
      <w:pPr>
        <w:ind w:right="17"/>
        <w:jc w:val="center"/>
        <w:rPr>
          <w:rFonts w:ascii="Segoe UI" w:hAnsi="Segoe UI" w:cs="Segoe UI"/>
          <w:b/>
          <w:bCs/>
          <w:sz w:val="28"/>
          <w:szCs w:val="28"/>
        </w:rPr>
      </w:pPr>
      <w:r w:rsidRPr="003A4B94">
        <w:rPr>
          <w:rFonts w:ascii="Segoe UI" w:hAnsi="Segoe UI" w:cs="Segoe U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B46FCE" wp14:editId="0BC6ED92">
                <wp:simplePos x="0" y="0"/>
                <wp:positionH relativeFrom="column">
                  <wp:posOffset>5034280</wp:posOffset>
                </wp:positionH>
                <wp:positionV relativeFrom="paragraph">
                  <wp:posOffset>28575</wp:posOffset>
                </wp:positionV>
                <wp:extent cx="1371600" cy="552450"/>
                <wp:effectExtent l="0" t="0" r="19050" b="1905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8A23F" w14:textId="3FA7967A" w:rsidR="00B5401B" w:rsidRPr="005C64C2" w:rsidRDefault="00B5401B" w:rsidP="005C64C2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proofErr w:type="spellStart"/>
                            <w:r w:rsidRPr="005C64C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CoG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</w:t>
                            </w:r>
                            <w:r w:rsidR="00EE7721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04</w:t>
                            </w:r>
                            <w:r w:rsidRPr="005C64C2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/2021</w:t>
                            </w:r>
                          </w:p>
                          <w:p w14:paraId="52151630" w14:textId="067DFE52" w:rsidR="00B5401B" w:rsidRPr="005C64C2" w:rsidRDefault="00B5401B" w:rsidP="005C64C2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5C6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EE772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04</w:t>
                            </w:r>
                            <w:r w:rsidRPr="005C64C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46FCE" id="Rectangle 10" o:spid="_x0000_s1026" style="position:absolute;left:0;text-align:left;margin-left:396.4pt;margin-top:2.25pt;width:108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">
                <v:textbox inset="0,0,0,0">
                  <w:txbxContent>
                    <w:p w14:paraId="3E18A23F" w14:textId="3FA7967A" w:rsidR="00B5401B" w:rsidRPr="005C64C2" w:rsidRDefault="00B5401B" w:rsidP="005C64C2">
                      <w:pPr>
                        <w:spacing w:before="120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proofErr w:type="spellStart"/>
                      <w:r w:rsidRPr="005C64C2">
                        <w:rPr>
                          <w:rFonts w:ascii="Arial" w:hAnsi="Arial" w:cs="Arial"/>
                          <w:b/>
                          <w:szCs w:val="24"/>
                        </w:rPr>
                        <w:t>CoG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</w:t>
                      </w:r>
                      <w:r w:rsidR="00EE7721">
                        <w:rPr>
                          <w:rFonts w:ascii="Arial" w:hAnsi="Arial" w:cs="Arial"/>
                          <w:b/>
                          <w:szCs w:val="24"/>
                        </w:rPr>
                        <w:t>04</w:t>
                      </w:r>
                      <w:r w:rsidRPr="005C64C2">
                        <w:rPr>
                          <w:rFonts w:ascii="Arial" w:hAnsi="Arial" w:cs="Arial"/>
                          <w:b/>
                          <w:szCs w:val="24"/>
                        </w:rPr>
                        <w:t>/2021</w:t>
                      </w:r>
                    </w:p>
                    <w:p w14:paraId="52151630" w14:textId="067DFE52" w:rsidR="00B5401B" w:rsidRPr="005C64C2" w:rsidRDefault="00B5401B" w:rsidP="005C64C2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5C64C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(Agenda item: </w:t>
                      </w:r>
                      <w:r w:rsidR="00EE7721">
                        <w:rPr>
                          <w:rFonts w:ascii="Arial" w:hAnsi="Arial" w:cs="Arial"/>
                          <w:sz w:val="22"/>
                          <w:szCs w:val="22"/>
                        </w:rPr>
                        <w:t>04</w:t>
                      </w:r>
                      <w:r w:rsidRPr="005C64C2">
                        <w:rPr>
                          <w:rFonts w:ascii="Arial" w:hAnsi="Arial" w:cs="Arial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14:paraId="4F66F579" w14:textId="77777777" w:rsidR="005C64C2" w:rsidRPr="003A4B94" w:rsidRDefault="005C64C2" w:rsidP="005C64C2">
      <w:pPr>
        <w:ind w:right="17"/>
        <w:jc w:val="center"/>
        <w:outlineLvl w:val="0"/>
        <w:rPr>
          <w:rFonts w:ascii="Segoe UI" w:hAnsi="Segoe UI" w:cs="Segoe UI"/>
          <w:b/>
          <w:bCs/>
          <w:sz w:val="28"/>
          <w:szCs w:val="28"/>
        </w:rPr>
      </w:pPr>
      <w:r w:rsidRPr="003A4B94">
        <w:rPr>
          <w:rFonts w:ascii="Segoe UI" w:hAnsi="Segoe UI" w:cs="Segoe UI"/>
          <w:b/>
          <w:bCs/>
          <w:sz w:val="28"/>
          <w:szCs w:val="28"/>
        </w:rPr>
        <w:t>Council of Governors</w:t>
      </w:r>
    </w:p>
    <w:p w14:paraId="3BE3F8D3" w14:textId="77777777" w:rsidR="005C64C2" w:rsidRPr="003A4B94" w:rsidRDefault="005C64C2" w:rsidP="005C64C2">
      <w:pPr>
        <w:jc w:val="center"/>
        <w:rPr>
          <w:rFonts w:ascii="Segoe UI" w:hAnsi="Segoe UI" w:cs="Segoe UI"/>
          <w:b/>
          <w:bCs/>
          <w:sz w:val="28"/>
          <w:szCs w:val="28"/>
        </w:rPr>
      </w:pPr>
    </w:p>
    <w:p w14:paraId="33CD96A3" w14:textId="4EC73681" w:rsidR="005C64C2" w:rsidRPr="003A4B94" w:rsidRDefault="00A610DA" w:rsidP="005C64C2">
      <w:pPr>
        <w:pStyle w:val="BodyText3"/>
        <w:outlineLvl w:val="0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>(</w:t>
      </w:r>
      <w:r w:rsidRPr="00A610DA">
        <w:rPr>
          <w:rFonts w:ascii="Segoe UI" w:hAnsi="Segoe UI" w:cs="Segoe UI"/>
          <w:szCs w:val="28"/>
          <w:highlight w:val="yellow"/>
        </w:rPr>
        <w:t>Draft</w:t>
      </w:r>
      <w:r>
        <w:rPr>
          <w:rFonts w:ascii="Segoe UI" w:hAnsi="Segoe UI" w:cs="Segoe UI"/>
          <w:szCs w:val="28"/>
        </w:rPr>
        <w:t xml:space="preserve">) </w:t>
      </w:r>
      <w:r w:rsidR="005C64C2" w:rsidRPr="003A4B94">
        <w:rPr>
          <w:rFonts w:ascii="Segoe UI" w:hAnsi="Segoe UI" w:cs="Segoe UI"/>
          <w:szCs w:val="28"/>
        </w:rPr>
        <w:t xml:space="preserve">Minutes of the meeting held on </w:t>
      </w:r>
    </w:p>
    <w:p w14:paraId="7118B8D6" w14:textId="009A157F" w:rsidR="005C64C2" w:rsidRPr="003A4B94" w:rsidRDefault="005C64C2" w:rsidP="005C64C2">
      <w:pPr>
        <w:pStyle w:val="BodyText3"/>
        <w:tabs>
          <w:tab w:val="center" w:pos="5089"/>
          <w:tab w:val="left" w:pos="8520"/>
        </w:tabs>
        <w:jc w:val="left"/>
        <w:outlineLvl w:val="0"/>
        <w:rPr>
          <w:rFonts w:ascii="Segoe UI" w:hAnsi="Segoe UI" w:cs="Segoe UI"/>
          <w:szCs w:val="28"/>
        </w:rPr>
      </w:pPr>
      <w:r>
        <w:rPr>
          <w:rFonts w:ascii="Segoe UI" w:hAnsi="Segoe UI" w:cs="Segoe UI"/>
          <w:szCs w:val="28"/>
        </w:rPr>
        <w:tab/>
      </w:r>
      <w:r w:rsidR="0092446B">
        <w:rPr>
          <w:rFonts w:ascii="Segoe UI" w:hAnsi="Segoe UI" w:cs="Segoe UI"/>
          <w:szCs w:val="28"/>
        </w:rPr>
        <w:t xml:space="preserve">25 </w:t>
      </w:r>
      <w:r w:rsidR="007249C6">
        <w:rPr>
          <w:rFonts w:ascii="Segoe UI" w:hAnsi="Segoe UI" w:cs="Segoe UI"/>
          <w:szCs w:val="28"/>
        </w:rPr>
        <w:t>M</w:t>
      </w:r>
      <w:r w:rsidR="0092446B">
        <w:rPr>
          <w:rFonts w:ascii="Segoe UI" w:hAnsi="Segoe UI" w:cs="Segoe UI"/>
          <w:szCs w:val="28"/>
        </w:rPr>
        <w:t>arch</w:t>
      </w:r>
      <w:r w:rsidR="007249C6">
        <w:rPr>
          <w:rFonts w:ascii="Segoe UI" w:hAnsi="Segoe UI" w:cs="Segoe UI"/>
          <w:szCs w:val="28"/>
        </w:rPr>
        <w:t xml:space="preserve"> 2021 at</w:t>
      </w:r>
      <w:r w:rsidRPr="003A4B94">
        <w:rPr>
          <w:rFonts w:ascii="Segoe UI" w:hAnsi="Segoe UI" w:cs="Segoe UI"/>
          <w:szCs w:val="28"/>
        </w:rPr>
        <w:t xml:space="preserve"> </w:t>
      </w:r>
      <w:r>
        <w:rPr>
          <w:rFonts w:ascii="Segoe UI" w:hAnsi="Segoe UI" w:cs="Segoe UI"/>
          <w:szCs w:val="28"/>
        </w:rPr>
        <w:t>18</w:t>
      </w:r>
      <w:r w:rsidRPr="003A4B94">
        <w:rPr>
          <w:rFonts w:ascii="Segoe UI" w:hAnsi="Segoe UI" w:cs="Segoe UI"/>
          <w:szCs w:val="28"/>
        </w:rPr>
        <w:t>:00</w:t>
      </w:r>
    </w:p>
    <w:p w14:paraId="5C77F0D6" w14:textId="77777777" w:rsidR="005C64C2" w:rsidRPr="003A4B94" w:rsidRDefault="005C64C2" w:rsidP="005C64C2">
      <w:pPr>
        <w:pStyle w:val="BodyText3"/>
        <w:outlineLvl w:val="0"/>
        <w:rPr>
          <w:rFonts w:ascii="Segoe UI" w:hAnsi="Segoe UI" w:cs="Segoe UI"/>
          <w:szCs w:val="28"/>
        </w:rPr>
      </w:pPr>
      <w:r w:rsidRPr="003A4B94">
        <w:rPr>
          <w:rFonts w:ascii="Segoe UI" w:hAnsi="Segoe UI" w:cs="Segoe UI"/>
          <w:szCs w:val="28"/>
        </w:rPr>
        <w:t>Via Microsoft Teams Virtual Meeting</w:t>
      </w:r>
    </w:p>
    <w:p w14:paraId="005F2EC4" w14:textId="77777777" w:rsidR="005C64C2" w:rsidRPr="00463614" w:rsidRDefault="005C64C2" w:rsidP="005C64C2">
      <w:pPr>
        <w:jc w:val="center"/>
        <w:rPr>
          <w:rFonts w:ascii="Segoe UI" w:hAnsi="Segoe UI" w:cs="Segoe UI"/>
          <w:szCs w:val="24"/>
        </w:rPr>
      </w:pPr>
    </w:p>
    <w:p w14:paraId="43A5AB3B" w14:textId="77777777" w:rsidR="009479FF" w:rsidRPr="007249C6" w:rsidRDefault="00AC6582" w:rsidP="00AC6582">
      <w:pPr>
        <w:jc w:val="both"/>
        <w:rPr>
          <w:rFonts w:ascii="Segoe UI" w:hAnsi="Segoe UI" w:cs="Segoe UI"/>
        </w:rPr>
      </w:pPr>
      <w:r w:rsidRPr="007249C6">
        <w:rPr>
          <w:rFonts w:ascii="Segoe UI" w:hAnsi="Segoe UI" w:cs="Segoe UI"/>
        </w:rPr>
        <w:t>In addition to the Trust Chair</w:t>
      </w:r>
      <w:r w:rsidR="00112C5C" w:rsidRPr="007249C6">
        <w:rPr>
          <w:rFonts w:ascii="Segoe UI" w:hAnsi="Segoe UI" w:cs="Segoe UI"/>
        </w:rPr>
        <w:t xml:space="preserve"> and Non-Executive Director, David Walker,</w:t>
      </w:r>
      <w:r w:rsidRPr="007249C6">
        <w:rPr>
          <w:rFonts w:ascii="Segoe UI" w:hAnsi="Segoe UI" w:cs="Segoe UI"/>
        </w:rPr>
        <w:t xml:space="preserve"> the following Governors were present:</w:t>
      </w:r>
      <w:r w:rsidRPr="007249C6">
        <w:rPr>
          <w:rFonts w:ascii="Segoe UI" w:hAnsi="Segoe UI" w:cs="Segoe UI"/>
        </w:rPr>
        <w:tab/>
      </w:r>
    </w:p>
    <w:p w14:paraId="2345DDDE" w14:textId="189BDC14" w:rsidR="00AC6582" w:rsidRPr="00956C6B" w:rsidRDefault="00AC6582" w:rsidP="00AC6582">
      <w:pPr>
        <w:jc w:val="both"/>
        <w:rPr>
          <w:rFonts w:ascii="Segoe UI" w:hAnsi="Segoe UI" w:cs="Segoe UI"/>
          <w:color w:val="4472C4" w:themeColor="accent1"/>
        </w:rPr>
      </w:pPr>
      <w:r w:rsidRPr="00956C6B">
        <w:rPr>
          <w:rFonts w:ascii="Segoe UI" w:hAnsi="Segoe UI" w:cs="Segoe UI"/>
          <w:color w:val="4472C4" w:themeColor="accent1"/>
        </w:rPr>
        <w:tab/>
      </w:r>
      <w:r w:rsidRPr="00956C6B">
        <w:rPr>
          <w:rFonts w:ascii="Segoe UI" w:hAnsi="Segoe UI" w:cs="Segoe UI"/>
          <w:color w:val="4472C4" w:themeColor="accent1"/>
        </w:rPr>
        <w:tab/>
      </w:r>
      <w:r w:rsidRPr="00956C6B">
        <w:rPr>
          <w:rFonts w:ascii="Segoe UI" w:hAnsi="Segoe UI" w:cs="Segoe UI"/>
          <w:color w:val="4472C4" w:themeColor="accent1"/>
        </w:rPr>
        <w:tab/>
      </w:r>
      <w:r w:rsidRPr="00956C6B">
        <w:rPr>
          <w:rFonts w:ascii="Segoe UI" w:hAnsi="Segoe UI" w:cs="Segoe UI"/>
          <w:color w:val="4472C4" w:themeColor="accent1"/>
        </w:rPr>
        <w:tab/>
      </w:r>
      <w:r w:rsidRPr="00956C6B">
        <w:rPr>
          <w:rFonts w:ascii="Segoe UI" w:hAnsi="Segoe UI" w:cs="Segoe UI"/>
          <w:color w:val="4472C4" w:themeColor="accent1"/>
        </w:rPr>
        <w:tab/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6495"/>
      </w:tblGrid>
      <w:tr w:rsidR="00956C6B" w:rsidRPr="00956C6B" w14:paraId="38D37BD4" w14:textId="77777777" w:rsidTr="00DB0345">
        <w:tc>
          <w:tcPr>
            <w:tcW w:w="3670" w:type="dxa"/>
            <w:shd w:val="clear" w:color="auto" w:fill="auto"/>
            <w:vAlign w:val="center"/>
          </w:tcPr>
          <w:p w14:paraId="0A0F5F4F" w14:textId="7DC37430" w:rsidR="005569FB" w:rsidRPr="00956C6B" w:rsidRDefault="005569FB" w:rsidP="00BB02AA">
            <w:pPr>
              <w:rPr>
                <w:rFonts w:ascii="Segoe UI" w:hAnsi="Segoe UI" w:cs="Segoe UI"/>
                <w:color w:val="4472C4" w:themeColor="accent1"/>
                <w:szCs w:val="24"/>
                <w:lang w:eastAsia="en-GB"/>
              </w:rPr>
            </w:pPr>
            <w:r w:rsidRPr="00B94C58">
              <w:rPr>
                <w:rFonts w:ascii="Segoe UI" w:hAnsi="Segoe UI" w:cs="Segoe UI"/>
                <w:b/>
              </w:rPr>
              <w:t>Present:</w:t>
            </w:r>
          </w:p>
        </w:tc>
        <w:tc>
          <w:tcPr>
            <w:tcW w:w="6495" w:type="dxa"/>
            <w:shd w:val="clear" w:color="000000" w:fill="FFFFFF"/>
            <w:vAlign w:val="center"/>
          </w:tcPr>
          <w:p w14:paraId="0AC814D2" w14:textId="77777777" w:rsidR="005569FB" w:rsidRPr="00956C6B" w:rsidRDefault="005569FB" w:rsidP="00BB02AA">
            <w:pPr>
              <w:jc w:val="both"/>
              <w:rPr>
                <w:rFonts w:ascii="Segoe UI" w:hAnsi="Segoe UI" w:cs="Segoe UI"/>
                <w:color w:val="4472C4" w:themeColor="accent1"/>
              </w:rPr>
            </w:pPr>
          </w:p>
        </w:tc>
      </w:tr>
      <w:tr w:rsidR="00956C6B" w:rsidRPr="00956C6B" w14:paraId="0329FB14" w14:textId="77777777" w:rsidTr="00DB0345">
        <w:tc>
          <w:tcPr>
            <w:tcW w:w="3670" w:type="dxa"/>
            <w:shd w:val="clear" w:color="auto" w:fill="auto"/>
          </w:tcPr>
          <w:p w14:paraId="24424F0E" w14:textId="4783E92A" w:rsidR="005569FB" w:rsidRPr="0080113E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80113E">
              <w:rPr>
                <w:rFonts w:ascii="Segoe UI" w:hAnsi="Segoe UI" w:cs="Segoe UI"/>
                <w:szCs w:val="24"/>
                <w:lang w:eastAsia="en-GB"/>
              </w:rPr>
              <w:t>Chris Roberts (</w:t>
            </w:r>
            <w:r w:rsidRPr="0080113E">
              <w:rPr>
                <w:rFonts w:ascii="Segoe UI" w:hAnsi="Segoe UI" w:cs="Segoe UI"/>
                <w:b/>
                <w:bCs/>
                <w:szCs w:val="24"/>
                <w:lang w:eastAsia="en-GB"/>
              </w:rPr>
              <w:t>CR</w:t>
            </w:r>
            <w:r w:rsidRPr="0080113E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1EDF9A2A" w14:textId="2A94BF9C" w:rsidR="005569FB" w:rsidRPr="0080113E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80113E">
              <w:rPr>
                <w:rFonts w:ascii="Segoe UI" w:hAnsi="Segoe UI" w:cs="Segoe UI"/>
              </w:rPr>
              <w:t>Patient: Service Users Carers (Lead Governor)</w:t>
            </w:r>
          </w:p>
        </w:tc>
      </w:tr>
      <w:tr w:rsidR="00956C6B" w:rsidRPr="00956C6B" w14:paraId="2C292242" w14:textId="77777777" w:rsidTr="00DB0345">
        <w:tc>
          <w:tcPr>
            <w:tcW w:w="3670" w:type="dxa"/>
            <w:shd w:val="clear" w:color="auto" w:fill="auto"/>
          </w:tcPr>
          <w:p w14:paraId="7C91DC1E" w14:textId="278784DC" w:rsidR="005569FB" w:rsidRPr="009D68EC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9D68EC">
              <w:rPr>
                <w:rFonts w:ascii="Segoe UI" w:hAnsi="Segoe UI" w:cs="Segoe UI"/>
                <w:szCs w:val="24"/>
                <w:lang w:eastAsia="en-GB"/>
              </w:rPr>
              <w:t>Dr Hasanen Al-Taiar (</w:t>
            </w:r>
            <w:r w:rsidRPr="009D68EC">
              <w:rPr>
                <w:rFonts w:ascii="Segoe UI" w:hAnsi="Segoe UI" w:cs="Segoe UI"/>
                <w:b/>
                <w:bCs/>
                <w:szCs w:val="24"/>
                <w:lang w:eastAsia="en-GB"/>
              </w:rPr>
              <w:t>HAT</w:t>
            </w:r>
            <w:r w:rsidRPr="009D68EC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02B67167" w14:textId="1500C6D0" w:rsidR="005569FB" w:rsidRPr="009D68EC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9D68EC">
              <w:rPr>
                <w:rFonts w:ascii="Segoe UI" w:hAnsi="Segoe UI" w:cs="Segoe UI"/>
              </w:rPr>
              <w:t>Staff: Specialised Services</w:t>
            </w:r>
          </w:p>
        </w:tc>
      </w:tr>
      <w:tr w:rsidR="00B513AD" w:rsidRPr="00956C6B" w14:paraId="06501F10" w14:textId="77777777" w:rsidTr="00DB0345">
        <w:tc>
          <w:tcPr>
            <w:tcW w:w="3670" w:type="dxa"/>
            <w:shd w:val="clear" w:color="auto" w:fill="auto"/>
          </w:tcPr>
          <w:p w14:paraId="7754F184" w14:textId="43C7A4A9" w:rsidR="00B513AD" w:rsidRPr="009D68EC" w:rsidRDefault="00B513AD" w:rsidP="005569F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>
              <w:rPr>
                <w:rFonts w:ascii="Segoe UI" w:hAnsi="Segoe UI" w:cs="Segoe UI"/>
                <w:szCs w:val="24"/>
                <w:lang w:eastAsia="en-GB"/>
              </w:rPr>
              <w:t>Angela Conlan (</w:t>
            </w:r>
            <w:r w:rsidRPr="00B513AD">
              <w:rPr>
                <w:rFonts w:ascii="Segoe UI" w:hAnsi="Segoe UI" w:cs="Segoe UI"/>
                <w:b/>
                <w:bCs/>
                <w:szCs w:val="24"/>
                <w:lang w:eastAsia="en-GB"/>
              </w:rPr>
              <w:t>AC</w:t>
            </w:r>
            <w:r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10C23AA2" w14:textId="41953CD2" w:rsidR="00B513AD" w:rsidRPr="009D68EC" w:rsidRDefault="00B22689" w:rsidP="005569FB">
            <w:pPr>
              <w:jc w:val="both"/>
              <w:rPr>
                <w:rFonts w:ascii="Segoe UI" w:hAnsi="Segoe UI" w:cs="Segoe UI"/>
              </w:rPr>
            </w:pPr>
            <w:r w:rsidRPr="00953EAE">
              <w:rPr>
                <w:rFonts w:ascii="Segoe UI" w:hAnsi="Segoe UI" w:cs="Segoe UI"/>
              </w:rPr>
              <w:t>Staff:</w:t>
            </w:r>
            <w:r w:rsidR="00953EAE">
              <w:rPr>
                <w:rFonts w:ascii="Segoe UI" w:hAnsi="Segoe UI" w:cs="Segoe UI"/>
              </w:rPr>
              <w:t xml:space="preserve"> Community Services</w:t>
            </w:r>
          </w:p>
        </w:tc>
      </w:tr>
      <w:tr w:rsidR="00956C6B" w:rsidRPr="00956C6B" w14:paraId="41568677" w14:textId="77777777" w:rsidTr="00DB0345">
        <w:tc>
          <w:tcPr>
            <w:tcW w:w="3670" w:type="dxa"/>
            <w:shd w:val="clear" w:color="auto" w:fill="auto"/>
          </w:tcPr>
          <w:p w14:paraId="41140D67" w14:textId="59D7D9B3" w:rsidR="005569FB" w:rsidRPr="0010363F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10363F">
              <w:rPr>
                <w:rFonts w:ascii="Segoe UI" w:hAnsi="Segoe UI" w:cs="Segoe UI"/>
                <w:szCs w:val="24"/>
                <w:lang w:eastAsia="en-GB"/>
              </w:rPr>
              <w:t>Maureen Cundell (</w:t>
            </w:r>
            <w:r w:rsidRPr="0010363F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MC</w:t>
            </w:r>
            <w:r w:rsidRPr="0010363F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39530794" w14:textId="48C79473" w:rsidR="005569FB" w:rsidRPr="0010363F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10363F">
              <w:rPr>
                <w:rFonts w:ascii="Segoe UI" w:hAnsi="Segoe UI" w:cs="Segoe UI"/>
              </w:rPr>
              <w:t>Staff: Older People</w:t>
            </w:r>
          </w:p>
        </w:tc>
      </w:tr>
      <w:tr w:rsidR="00B22689" w:rsidRPr="00956C6B" w14:paraId="472F9E97" w14:textId="77777777" w:rsidTr="00DB0345">
        <w:tc>
          <w:tcPr>
            <w:tcW w:w="3670" w:type="dxa"/>
            <w:shd w:val="clear" w:color="auto" w:fill="auto"/>
          </w:tcPr>
          <w:p w14:paraId="4D4B3B35" w14:textId="7280F071" w:rsidR="00B22689" w:rsidRPr="0010363F" w:rsidRDefault="00B22689" w:rsidP="005569F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>
              <w:rPr>
                <w:rFonts w:ascii="Segoe UI" w:hAnsi="Segoe UI" w:cs="Segoe UI"/>
                <w:szCs w:val="24"/>
                <w:lang w:eastAsia="en-GB"/>
              </w:rPr>
              <w:t>Gordon Davenport</w:t>
            </w:r>
            <w:r w:rsidR="002F7943">
              <w:rPr>
                <w:rFonts w:ascii="Segoe UI" w:hAnsi="Segoe UI" w:cs="Segoe UI"/>
                <w:szCs w:val="24"/>
                <w:lang w:eastAsia="en-GB"/>
              </w:rPr>
              <w:t xml:space="preserve"> (</w:t>
            </w:r>
            <w:r w:rsidR="002F7943" w:rsidRPr="002F7943">
              <w:rPr>
                <w:rFonts w:ascii="Segoe UI" w:hAnsi="Segoe UI" w:cs="Segoe UI"/>
                <w:b/>
                <w:bCs/>
                <w:szCs w:val="24"/>
                <w:lang w:eastAsia="en-GB"/>
              </w:rPr>
              <w:t>GD</w:t>
            </w:r>
            <w:r w:rsidR="002F7943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5A2B38D1" w14:textId="19123ADC" w:rsidR="00B22689" w:rsidRPr="0010363F" w:rsidRDefault="002F7943" w:rsidP="005569FB">
            <w:pPr>
              <w:jc w:val="both"/>
              <w:rPr>
                <w:rFonts w:ascii="Segoe UI" w:hAnsi="Segoe UI" w:cs="Segoe UI"/>
              </w:rPr>
            </w:pPr>
            <w:r w:rsidRPr="00B94C58">
              <w:rPr>
                <w:rFonts w:ascii="Segoe UI" w:hAnsi="Segoe UI" w:cs="Segoe UI"/>
              </w:rPr>
              <w:t>Staff:</w:t>
            </w:r>
            <w:r w:rsidR="00B94C58">
              <w:rPr>
                <w:rFonts w:ascii="Segoe UI" w:hAnsi="Segoe UI" w:cs="Segoe UI"/>
              </w:rPr>
              <w:t xml:space="preserve"> Children and Young People</w:t>
            </w:r>
          </w:p>
        </w:tc>
      </w:tr>
      <w:tr w:rsidR="00956C6B" w:rsidRPr="00956C6B" w14:paraId="2FCAB05D" w14:textId="77777777" w:rsidTr="00DB0345">
        <w:tc>
          <w:tcPr>
            <w:tcW w:w="3670" w:type="dxa"/>
            <w:shd w:val="clear" w:color="auto" w:fill="auto"/>
          </w:tcPr>
          <w:p w14:paraId="44161277" w14:textId="436FE739" w:rsidR="005569FB" w:rsidRPr="00D46561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D46561">
              <w:rPr>
                <w:rFonts w:ascii="Segoe UI" w:hAnsi="Segoe UI" w:cs="Segoe UI"/>
                <w:szCs w:val="24"/>
                <w:lang w:eastAsia="en-GB"/>
              </w:rPr>
              <w:t>Gillian Evans (</w:t>
            </w:r>
            <w:r w:rsidRPr="00D46561">
              <w:rPr>
                <w:rFonts w:ascii="Segoe UI" w:hAnsi="Segoe UI" w:cs="Segoe UI"/>
                <w:b/>
                <w:bCs/>
                <w:szCs w:val="24"/>
                <w:lang w:eastAsia="en-GB"/>
              </w:rPr>
              <w:t>GE</w:t>
            </w:r>
            <w:r w:rsidRPr="00D46561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1DCF2BA9" w14:textId="37064A74" w:rsidR="005569FB" w:rsidRPr="00D46561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D46561">
              <w:rPr>
                <w:rFonts w:ascii="Segoe UI" w:hAnsi="Segoe UI" w:cs="Segoe UI"/>
              </w:rPr>
              <w:t>Patient: Service Users Oxfordshire</w:t>
            </w:r>
          </w:p>
        </w:tc>
      </w:tr>
      <w:tr w:rsidR="00956C6B" w:rsidRPr="00956C6B" w14:paraId="21968D20" w14:textId="77777777" w:rsidTr="00DB0345">
        <w:tc>
          <w:tcPr>
            <w:tcW w:w="3670" w:type="dxa"/>
            <w:shd w:val="clear" w:color="auto" w:fill="auto"/>
          </w:tcPr>
          <w:p w14:paraId="01D22AF0" w14:textId="6A138C03" w:rsidR="005569FB" w:rsidRPr="007E1458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7E1458">
              <w:rPr>
                <w:rFonts w:ascii="Segoe UI" w:hAnsi="Segoe UI" w:cs="Segoe UI"/>
                <w:szCs w:val="24"/>
                <w:lang w:eastAsia="en-GB"/>
              </w:rPr>
              <w:t>Dr Mike Hobbs (</w:t>
            </w:r>
            <w:r w:rsidRPr="007E1458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MH</w:t>
            </w:r>
            <w:r w:rsidRPr="007E1458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76C5E95D" w14:textId="0AEF40AF" w:rsidR="005569FB" w:rsidRPr="007E1458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7E1458">
              <w:rPr>
                <w:rFonts w:ascii="Segoe UI" w:hAnsi="Segoe UI" w:cs="Segoe UI"/>
              </w:rPr>
              <w:t>Public: Oxfordshire</w:t>
            </w:r>
          </w:p>
        </w:tc>
      </w:tr>
      <w:tr w:rsidR="00956C6B" w:rsidRPr="00956C6B" w14:paraId="1D754D94" w14:textId="77777777" w:rsidTr="00DB0345">
        <w:tc>
          <w:tcPr>
            <w:tcW w:w="3670" w:type="dxa"/>
            <w:shd w:val="clear" w:color="auto" w:fill="auto"/>
          </w:tcPr>
          <w:p w14:paraId="27B0C43E" w14:textId="17913B24" w:rsidR="005569FB" w:rsidRPr="0049434D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49434D">
              <w:rPr>
                <w:rFonts w:ascii="Segoe UI" w:hAnsi="Segoe UI" w:cs="Segoe UI"/>
                <w:szCs w:val="24"/>
                <w:lang w:eastAsia="en-GB"/>
              </w:rPr>
              <w:t>Alan Jones (</w:t>
            </w:r>
            <w:r w:rsidRPr="0049434D">
              <w:rPr>
                <w:rFonts w:ascii="Segoe UI" w:hAnsi="Segoe UI" w:cs="Segoe UI"/>
                <w:b/>
                <w:bCs/>
                <w:szCs w:val="24"/>
                <w:lang w:eastAsia="en-GB"/>
              </w:rPr>
              <w:t>AJ</w:t>
            </w:r>
            <w:r w:rsidRPr="0049434D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43653A2B" w14:textId="39968515" w:rsidR="005569FB" w:rsidRPr="0049434D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49434D">
              <w:rPr>
                <w:rFonts w:ascii="Segoe UI" w:hAnsi="Segoe UI" w:cs="Segoe UI"/>
              </w:rPr>
              <w:t>Patient: Service Users Carers</w:t>
            </w:r>
          </w:p>
        </w:tc>
      </w:tr>
      <w:tr w:rsidR="00956C6B" w:rsidRPr="00956C6B" w14:paraId="6F8BD3EA" w14:textId="77777777" w:rsidTr="00DB0345">
        <w:tc>
          <w:tcPr>
            <w:tcW w:w="3670" w:type="dxa"/>
            <w:shd w:val="clear" w:color="auto" w:fill="auto"/>
          </w:tcPr>
          <w:p w14:paraId="382DE4F5" w14:textId="043EF0C0" w:rsidR="005569FB" w:rsidRPr="0049434D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49434D">
              <w:rPr>
                <w:rFonts w:ascii="Segoe UI" w:hAnsi="Segoe UI" w:cs="Segoe UI"/>
                <w:szCs w:val="24"/>
              </w:rPr>
              <w:t>Dr Tina Kenny</w:t>
            </w:r>
            <w:r w:rsidR="00BB02AA" w:rsidRPr="0049434D">
              <w:rPr>
                <w:rFonts w:ascii="Segoe UI" w:hAnsi="Segoe UI" w:cs="Segoe UI"/>
                <w:szCs w:val="24"/>
              </w:rPr>
              <w:t xml:space="preserve"> (</w:t>
            </w:r>
            <w:r w:rsidR="00BB02AA" w:rsidRPr="0049434D">
              <w:rPr>
                <w:rFonts w:ascii="Segoe UI" w:hAnsi="Segoe UI" w:cs="Segoe UI"/>
                <w:b/>
                <w:bCs/>
                <w:szCs w:val="24"/>
              </w:rPr>
              <w:t>TK</w:t>
            </w:r>
            <w:r w:rsidR="00BB02AA" w:rsidRPr="0049434D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53B55BB3" w14:textId="60F72AF9" w:rsidR="005569FB" w:rsidRPr="0049434D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49434D">
              <w:rPr>
                <w:rFonts w:ascii="Segoe UI" w:hAnsi="Segoe UI" w:cs="Segoe UI"/>
              </w:rPr>
              <w:t xml:space="preserve">Buckingham Healthcare NHS Trust </w:t>
            </w:r>
          </w:p>
        </w:tc>
      </w:tr>
      <w:tr w:rsidR="00956C6B" w:rsidRPr="00956C6B" w14:paraId="771889DF" w14:textId="77777777" w:rsidTr="00DB0345">
        <w:tc>
          <w:tcPr>
            <w:tcW w:w="3670" w:type="dxa"/>
            <w:shd w:val="clear" w:color="auto" w:fill="auto"/>
          </w:tcPr>
          <w:p w14:paraId="62B37847" w14:textId="56BF9812" w:rsidR="005569FB" w:rsidRPr="00387FAD" w:rsidRDefault="005569FB" w:rsidP="005569FB">
            <w:pPr>
              <w:jc w:val="both"/>
              <w:rPr>
                <w:rFonts w:ascii="Segoe UI" w:hAnsi="Segoe UI" w:cs="Segoe UI"/>
                <w:b/>
              </w:rPr>
            </w:pPr>
            <w:r w:rsidRPr="00387FAD">
              <w:rPr>
                <w:rFonts w:ascii="Segoe UI" w:hAnsi="Segoe UI" w:cs="Segoe UI"/>
                <w:szCs w:val="24"/>
                <w:lang w:eastAsia="en-GB"/>
              </w:rPr>
              <w:t>Davina Logan (</w:t>
            </w:r>
            <w:r w:rsidRPr="00387FAD">
              <w:rPr>
                <w:rFonts w:ascii="Segoe UI" w:hAnsi="Segoe UI" w:cs="Segoe UI"/>
                <w:b/>
                <w:bCs/>
                <w:szCs w:val="24"/>
                <w:lang w:eastAsia="en-GB"/>
              </w:rPr>
              <w:t>DL</w:t>
            </w:r>
            <w:r w:rsidRPr="00387FAD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1A1A1EB3" w14:textId="0F39CF52" w:rsidR="005569FB" w:rsidRPr="00387FAD" w:rsidRDefault="005569FB" w:rsidP="005569FB">
            <w:pPr>
              <w:jc w:val="both"/>
              <w:rPr>
                <w:rFonts w:ascii="Segoe UI" w:hAnsi="Segoe UI" w:cs="Segoe UI"/>
              </w:rPr>
            </w:pPr>
            <w:r w:rsidRPr="00387FAD">
              <w:rPr>
                <w:rFonts w:ascii="Segoe UI" w:hAnsi="Segoe UI" w:cs="Segoe UI"/>
              </w:rPr>
              <w:t>Age UK Oxfordshire</w:t>
            </w:r>
          </w:p>
        </w:tc>
      </w:tr>
      <w:tr w:rsidR="00C14ED8" w:rsidRPr="00956C6B" w14:paraId="34D4DB1E" w14:textId="77777777" w:rsidTr="00DB0345">
        <w:tc>
          <w:tcPr>
            <w:tcW w:w="3670" w:type="dxa"/>
            <w:shd w:val="clear" w:color="auto" w:fill="auto"/>
          </w:tcPr>
          <w:p w14:paraId="2D92AC2C" w14:textId="50B105C6" w:rsidR="00C14ED8" w:rsidRPr="0016249D" w:rsidRDefault="00C14ED8" w:rsidP="005569FB">
            <w:pPr>
              <w:jc w:val="both"/>
              <w:rPr>
                <w:rFonts w:ascii="Segoe UI" w:hAnsi="Segoe UI" w:cs="Segoe UI"/>
                <w:color w:val="FF0000"/>
                <w:szCs w:val="24"/>
                <w:lang w:eastAsia="en-GB"/>
              </w:rPr>
            </w:pPr>
            <w:r w:rsidRPr="00C14ED8">
              <w:rPr>
                <w:rFonts w:ascii="Segoe UI" w:hAnsi="Segoe UI" w:cs="Segoe UI"/>
                <w:szCs w:val="24"/>
                <w:lang w:eastAsia="en-GB"/>
              </w:rPr>
              <w:t>Dr Mary Malone</w:t>
            </w:r>
            <w:r>
              <w:rPr>
                <w:rFonts w:ascii="Segoe UI" w:hAnsi="Segoe UI" w:cs="Segoe UI"/>
                <w:szCs w:val="24"/>
                <w:lang w:eastAsia="en-GB"/>
              </w:rPr>
              <w:t xml:space="preserve"> (</w:t>
            </w:r>
            <w:r w:rsidRPr="00C14ED8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MM</w:t>
            </w:r>
            <w:r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</w:tcPr>
          <w:p w14:paraId="6EE3D0F9" w14:textId="4D720F5A" w:rsidR="00C14ED8" w:rsidRPr="008D1833" w:rsidRDefault="00B94C58" w:rsidP="005569FB">
            <w:pPr>
              <w:jc w:val="both"/>
              <w:rPr>
                <w:rFonts w:ascii="Segoe UI" w:hAnsi="Segoe UI" w:cs="Segoe UI"/>
                <w:color w:val="FF0000"/>
                <w:highlight w:val="yellow"/>
              </w:rPr>
            </w:pPr>
            <w:r w:rsidRPr="00B94C58">
              <w:rPr>
                <w:rFonts w:ascii="Segoe UI" w:hAnsi="Segoe UI" w:cs="Segoe UI"/>
              </w:rPr>
              <w:t>Oxford Brookes University</w:t>
            </w:r>
          </w:p>
        </w:tc>
      </w:tr>
      <w:tr w:rsidR="00956C6B" w:rsidRPr="00956C6B" w14:paraId="4B13C3E9" w14:textId="77777777" w:rsidTr="00DB0345">
        <w:tc>
          <w:tcPr>
            <w:tcW w:w="3670" w:type="dxa"/>
            <w:shd w:val="clear" w:color="auto" w:fill="auto"/>
            <w:vAlign w:val="center"/>
          </w:tcPr>
          <w:p w14:paraId="350763C9" w14:textId="08C9A43F" w:rsidR="005569FB" w:rsidRPr="003F4C30" w:rsidRDefault="005569FB" w:rsidP="005569FB">
            <w:pPr>
              <w:jc w:val="both"/>
              <w:rPr>
                <w:rFonts w:ascii="Segoe UI" w:hAnsi="Segoe UI" w:cs="Segoe UI"/>
                <w:szCs w:val="24"/>
              </w:rPr>
            </w:pPr>
            <w:r w:rsidRPr="003F4C30">
              <w:rPr>
                <w:rFonts w:ascii="Segoe UI" w:hAnsi="Segoe UI" w:cs="Segoe UI"/>
                <w:szCs w:val="24"/>
                <w:lang w:eastAsia="en-GB"/>
              </w:rPr>
              <w:t>Myrddin Roberts (</w:t>
            </w:r>
            <w:proofErr w:type="spellStart"/>
            <w:r w:rsidRPr="003F4C30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MRo</w:t>
            </w:r>
            <w:proofErr w:type="spellEnd"/>
            <w:r w:rsidRPr="003F4C30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shd w:val="clear" w:color="000000" w:fill="FFFFFF"/>
            <w:vAlign w:val="center"/>
          </w:tcPr>
          <w:p w14:paraId="778BD914" w14:textId="3AAEAE06" w:rsidR="005569FB" w:rsidRPr="003F4C30" w:rsidRDefault="005569FB" w:rsidP="005569FB">
            <w:pPr>
              <w:rPr>
                <w:rFonts w:ascii="Segoe UI" w:hAnsi="Segoe UI" w:cs="Segoe UI"/>
                <w:szCs w:val="24"/>
                <w:lang w:eastAsia="en-GB"/>
              </w:rPr>
            </w:pPr>
            <w:r w:rsidRPr="003F4C30">
              <w:rPr>
                <w:rFonts w:ascii="Segoe UI" w:hAnsi="Segoe UI" w:cs="Segoe UI"/>
              </w:rPr>
              <w:t>Staff: Community Services</w:t>
            </w:r>
          </w:p>
        </w:tc>
      </w:tr>
    </w:tbl>
    <w:p w14:paraId="5F039098" w14:textId="77777777" w:rsidR="00E60BF8" w:rsidRPr="00956C6B" w:rsidRDefault="00E60BF8" w:rsidP="00D60538">
      <w:pPr>
        <w:ind w:right="-82"/>
        <w:rPr>
          <w:color w:val="4472C4" w:themeColor="accent1"/>
        </w:rPr>
      </w:pPr>
    </w:p>
    <w:tbl>
      <w:tblPr>
        <w:tblStyle w:val="TableGrid"/>
        <w:tblW w:w="10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0"/>
        <w:gridCol w:w="1010"/>
        <w:gridCol w:w="5503"/>
      </w:tblGrid>
      <w:tr w:rsidR="00956C6B" w:rsidRPr="00956C6B" w14:paraId="44DAFABD" w14:textId="77777777" w:rsidTr="00DB0345">
        <w:tc>
          <w:tcPr>
            <w:tcW w:w="4680" w:type="dxa"/>
            <w:gridSpan w:val="2"/>
            <w:shd w:val="clear" w:color="auto" w:fill="auto"/>
            <w:vAlign w:val="center"/>
          </w:tcPr>
          <w:p w14:paraId="70C4C63D" w14:textId="3B3B67F3" w:rsidR="00184099" w:rsidRPr="00956C6B" w:rsidRDefault="00E60BF8" w:rsidP="00E60BF8">
            <w:pPr>
              <w:rPr>
                <w:rFonts w:ascii="Segoe UI" w:hAnsi="Segoe UI" w:cs="Segoe UI"/>
                <w:color w:val="4472C4" w:themeColor="accent1"/>
                <w:szCs w:val="24"/>
                <w:lang w:eastAsia="en-GB"/>
              </w:rPr>
            </w:pPr>
            <w:r w:rsidRPr="006C1FA9">
              <w:rPr>
                <w:rFonts w:ascii="Segoe UI" w:hAnsi="Segoe UI" w:cs="Segoe UI"/>
                <w:b/>
                <w:bCs/>
                <w:szCs w:val="24"/>
              </w:rPr>
              <w:t xml:space="preserve">Governors in attendance </w:t>
            </w:r>
            <w:r w:rsidRPr="006C1FA9">
              <w:rPr>
                <w:rFonts w:ascii="Segoe UI" w:hAnsi="Segoe UI" w:cs="Segoe UI"/>
                <w:szCs w:val="24"/>
                <w:lang w:eastAsia="en-GB"/>
              </w:rPr>
              <w:t>(non-voting):</w:t>
            </w:r>
          </w:p>
        </w:tc>
        <w:tc>
          <w:tcPr>
            <w:tcW w:w="5503" w:type="dxa"/>
            <w:shd w:val="clear" w:color="000000" w:fill="FFFFFF"/>
            <w:vAlign w:val="center"/>
          </w:tcPr>
          <w:p w14:paraId="47F60999" w14:textId="77777777" w:rsidR="00184099" w:rsidRPr="00956C6B" w:rsidRDefault="00184099" w:rsidP="005569FB">
            <w:pPr>
              <w:rPr>
                <w:rFonts w:ascii="Segoe UI" w:hAnsi="Segoe UI" w:cs="Segoe UI"/>
                <w:color w:val="4472C4" w:themeColor="accent1"/>
              </w:rPr>
            </w:pPr>
          </w:p>
        </w:tc>
      </w:tr>
      <w:tr w:rsidR="00956C6B" w:rsidRPr="00956C6B" w14:paraId="18681712" w14:textId="77777777" w:rsidTr="00DB0345">
        <w:tc>
          <w:tcPr>
            <w:tcW w:w="3670" w:type="dxa"/>
            <w:shd w:val="clear" w:color="auto" w:fill="auto"/>
          </w:tcPr>
          <w:p w14:paraId="12D2E9DC" w14:textId="774EAF46" w:rsidR="002C630C" w:rsidRPr="002B1247" w:rsidRDefault="002C630C" w:rsidP="002C630C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2B1247">
              <w:rPr>
                <w:rFonts w:ascii="Segoe UI" w:hAnsi="Segoe UI" w:cs="Segoe UI"/>
                <w:szCs w:val="24"/>
              </w:rPr>
              <w:t>Allan Johnson (</w:t>
            </w:r>
            <w:proofErr w:type="spellStart"/>
            <w:r w:rsidRPr="002B1247">
              <w:rPr>
                <w:rFonts w:ascii="Segoe UI" w:hAnsi="Segoe UI" w:cs="Segoe UI"/>
                <w:b/>
                <w:bCs/>
                <w:szCs w:val="24"/>
              </w:rPr>
              <w:t>A</w:t>
            </w:r>
            <w:r w:rsidR="0075488B">
              <w:rPr>
                <w:rFonts w:ascii="Segoe UI" w:hAnsi="Segoe UI" w:cs="Segoe UI"/>
                <w:b/>
                <w:bCs/>
                <w:szCs w:val="24"/>
              </w:rPr>
              <w:t>J</w:t>
            </w:r>
            <w:r w:rsidRPr="002B1247">
              <w:rPr>
                <w:rFonts w:ascii="Segoe UI" w:hAnsi="Segoe UI" w:cs="Segoe UI"/>
                <w:b/>
                <w:bCs/>
                <w:szCs w:val="24"/>
              </w:rPr>
              <w:t>o</w:t>
            </w:r>
            <w:proofErr w:type="spellEnd"/>
            <w:r w:rsidRPr="002B1247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513" w:type="dxa"/>
            <w:gridSpan w:val="2"/>
            <w:shd w:val="clear" w:color="000000" w:fill="FFFFFF"/>
          </w:tcPr>
          <w:p w14:paraId="40625BC9" w14:textId="46E92307" w:rsidR="002C630C" w:rsidRPr="002B1247" w:rsidRDefault="002C630C" w:rsidP="002C630C">
            <w:pPr>
              <w:rPr>
                <w:rFonts w:ascii="Segoe UI" w:hAnsi="Segoe UI" w:cs="Segoe UI"/>
              </w:rPr>
            </w:pPr>
            <w:r w:rsidRPr="002B1247">
              <w:rPr>
                <w:rFonts w:ascii="Segoe UI" w:hAnsi="Segoe UI" w:cs="Segoe UI"/>
              </w:rPr>
              <w:t>Public: Oxfordshire</w:t>
            </w:r>
          </w:p>
        </w:tc>
      </w:tr>
      <w:tr w:rsidR="00956C6B" w:rsidRPr="00956C6B" w14:paraId="780FD9D5" w14:textId="77777777" w:rsidTr="00DB0345">
        <w:tc>
          <w:tcPr>
            <w:tcW w:w="3670" w:type="dxa"/>
            <w:shd w:val="clear" w:color="auto" w:fill="auto"/>
          </w:tcPr>
          <w:p w14:paraId="7E30DC0E" w14:textId="5262A4CC" w:rsidR="002C630C" w:rsidRPr="00617F03" w:rsidRDefault="002C630C" w:rsidP="002C630C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617F03">
              <w:rPr>
                <w:rFonts w:ascii="Segoe UI" w:hAnsi="Segoe UI" w:cs="Segoe UI"/>
                <w:szCs w:val="24"/>
              </w:rPr>
              <w:t>Neil Oastler (</w:t>
            </w:r>
            <w:r w:rsidRPr="00617F03">
              <w:rPr>
                <w:rFonts w:ascii="Segoe UI" w:hAnsi="Segoe UI" w:cs="Segoe UI"/>
                <w:b/>
                <w:bCs/>
                <w:szCs w:val="24"/>
              </w:rPr>
              <w:t>NO</w:t>
            </w:r>
            <w:r w:rsidRPr="00617F03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513" w:type="dxa"/>
            <w:gridSpan w:val="2"/>
            <w:shd w:val="clear" w:color="000000" w:fill="FFFFFF"/>
          </w:tcPr>
          <w:p w14:paraId="33770537" w14:textId="78F193F0" w:rsidR="002C630C" w:rsidRPr="00617F03" w:rsidRDefault="002C630C" w:rsidP="002C630C">
            <w:pPr>
              <w:rPr>
                <w:rFonts w:ascii="Segoe UI" w:hAnsi="Segoe UI" w:cs="Segoe UI"/>
              </w:rPr>
            </w:pPr>
            <w:r w:rsidRPr="00617F03">
              <w:rPr>
                <w:rFonts w:ascii="Segoe UI" w:hAnsi="Segoe UI" w:cs="Segoe UI"/>
              </w:rPr>
              <w:t>Staff: Children and Young People</w:t>
            </w:r>
          </w:p>
        </w:tc>
      </w:tr>
    </w:tbl>
    <w:p w14:paraId="2056C88F" w14:textId="202D3566" w:rsidR="005569FB" w:rsidRPr="00956C6B" w:rsidRDefault="005569FB" w:rsidP="00AC6582">
      <w:pPr>
        <w:jc w:val="both"/>
        <w:rPr>
          <w:rFonts w:ascii="Segoe UI" w:hAnsi="Segoe UI" w:cs="Segoe UI"/>
          <w:color w:val="4472C4" w:themeColor="accent1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670"/>
        <w:gridCol w:w="6495"/>
      </w:tblGrid>
      <w:tr w:rsidR="00956C6B" w:rsidRPr="00956C6B" w14:paraId="178ED33D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4ECEE1" w14:textId="06C31793" w:rsidR="00496178" w:rsidRPr="00956C6B" w:rsidRDefault="00496178" w:rsidP="005569FB">
            <w:pPr>
              <w:rPr>
                <w:rFonts w:ascii="Segoe UI" w:hAnsi="Segoe UI" w:cs="Segoe UI"/>
                <w:color w:val="4472C4" w:themeColor="accent1"/>
                <w:szCs w:val="24"/>
                <w:lang w:eastAsia="en-GB"/>
              </w:rPr>
            </w:pPr>
            <w:r w:rsidRPr="00D3338A">
              <w:rPr>
                <w:rFonts w:ascii="Segoe UI" w:hAnsi="Segoe UI" w:cs="Segoe UI"/>
                <w:b/>
                <w:szCs w:val="24"/>
                <w:lang w:eastAsia="en-GB"/>
              </w:rPr>
              <w:t>In attendance from the Trust: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637511" w14:textId="77777777" w:rsidR="00496178" w:rsidRPr="00956C6B" w:rsidRDefault="00496178" w:rsidP="00BB02AA">
            <w:pPr>
              <w:jc w:val="both"/>
              <w:rPr>
                <w:rFonts w:ascii="Segoe UI" w:hAnsi="Segoe UI" w:cs="Segoe UI"/>
                <w:color w:val="4472C4" w:themeColor="accent1"/>
              </w:rPr>
            </w:pPr>
          </w:p>
        </w:tc>
      </w:tr>
      <w:tr w:rsidR="00956C6B" w:rsidRPr="00956C6B" w14:paraId="2BB76A24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BA699B" w14:textId="4F1701A1" w:rsidR="00496178" w:rsidRPr="00537EAF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 w:rsidRPr="00537EAF">
              <w:rPr>
                <w:rFonts w:ascii="Segoe UI" w:hAnsi="Segoe UI" w:cs="Segoe UI"/>
                <w:szCs w:val="24"/>
                <w:lang w:eastAsia="en-GB"/>
              </w:rPr>
              <w:t>John Allison (</w:t>
            </w:r>
            <w:r w:rsidRPr="00537EAF">
              <w:rPr>
                <w:rFonts w:ascii="Segoe UI" w:hAnsi="Segoe UI" w:cs="Segoe UI"/>
                <w:b/>
                <w:bCs/>
                <w:szCs w:val="24"/>
                <w:lang w:eastAsia="en-GB"/>
              </w:rPr>
              <w:t>JA</w:t>
            </w:r>
            <w:r w:rsidRPr="00537EAF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721C60" w14:textId="40A66D5B" w:rsidR="00496178" w:rsidRPr="00537EAF" w:rsidRDefault="00496178" w:rsidP="00496178">
            <w:pPr>
              <w:jc w:val="both"/>
              <w:rPr>
                <w:rFonts w:ascii="Segoe UI" w:hAnsi="Segoe UI" w:cs="Segoe UI"/>
              </w:rPr>
            </w:pPr>
            <w:r w:rsidRPr="00537EAF">
              <w:rPr>
                <w:rFonts w:ascii="Segoe UI" w:hAnsi="Segoe UI" w:cs="Segoe UI"/>
                <w:szCs w:val="24"/>
                <w:lang w:eastAsia="en-GB"/>
              </w:rPr>
              <w:t>Non-Executive Director</w:t>
            </w:r>
          </w:p>
        </w:tc>
      </w:tr>
      <w:tr w:rsidR="00956C6B" w:rsidRPr="00956C6B" w14:paraId="44CF4E2B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E2ED0C" w14:textId="4186ABDB" w:rsidR="00496178" w:rsidRPr="00E11AA0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 w:rsidRPr="00E11AA0">
              <w:rPr>
                <w:rFonts w:ascii="Segoe UI" w:hAnsi="Segoe UI" w:cs="Segoe UI"/>
                <w:szCs w:val="24"/>
                <w:lang w:eastAsia="en-GB"/>
              </w:rPr>
              <w:t>Nick Broughton (</w:t>
            </w:r>
            <w:r w:rsidRPr="00E11AA0">
              <w:rPr>
                <w:rFonts w:ascii="Segoe UI" w:hAnsi="Segoe UI" w:cs="Segoe UI"/>
                <w:b/>
                <w:bCs/>
                <w:szCs w:val="24"/>
                <w:lang w:eastAsia="en-GB"/>
              </w:rPr>
              <w:t>NB</w:t>
            </w:r>
            <w:r w:rsidRPr="00E11AA0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6AC8DF9" w14:textId="667BBCC2" w:rsidR="00496178" w:rsidRPr="00E11AA0" w:rsidRDefault="00496178" w:rsidP="00496178">
            <w:pPr>
              <w:jc w:val="both"/>
              <w:rPr>
                <w:rFonts w:ascii="Segoe UI" w:hAnsi="Segoe UI" w:cs="Segoe UI"/>
              </w:rPr>
            </w:pPr>
            <w:r w:rsidRPr="00E11AA0">
              <w:rPr>
                <w:rFonts w:ascii="Segoe UI" w:hAnsi="Segoe UI" w:cs="Segoe UI"/>
                <w:szCs w:val="24"/>
                <w:lang w:eastAsia="en-GB"/>
              </w:rPr>
              <w:t xml:space="preserve">Chief Executive </w:t>
            </w:r>
          </w:p>
        </w:tc>
      </w:tr>
      <w:tr w:rsidR="00956C6B" w:rsidRPr="00956C6B" w14:paraId="6748FED2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132E7" w14:textId="28362F10" w:rsidR="00496178" w:rsidRPr="003D0A7B" w:rsidRDefault="00496178" w:rsidP="00496178">
            <w:pPr>
              <w:jc w:val="both"/>
              <w:rPr>
                <w:rFonts w:ascii="Segoe UI" w:hAnsi="Segoe UI" w:cs="Segoe UI"/>
                <w:szCs w:val="24"/>
              </w:rPr>
            </w:pPr>
            <w:r w:rsidRPr="003D0A7B">
              <w:rPr>
                <w:rFonts w:ascii="Segoe UI" w:hAnsi="Segoe UI" w:cs="Segoe UI"/>
                <w:szCs w:val="24"/>
                <w:lang w:eastAsia="en-GB"/>
              </w:rPr>
              <w:t>Marie Crofts (</w:t>
            </w:r>
            <w:r w:rsidRPr="003D0A7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MC</w:t>
            </w:r>
            <w:r w:rsidRPr="003D0A7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EAB5B1" w14:textId="41B83162" w:rsidR="00496178" w:rsidRPr="003D0A7B" w:rsidRDefault="00496178" w:rsidP="00496178">
            <w:pPr>
              <w:jc w:val="both"/>
              <w:rPr>
                <w:rFonts w:ascii="Segoe UI" w:hAnsi="Segoe UI" w:cs="Segoe UI"/>
              </w:rPr>
            </w:pPr>
            <w:r w:rsidRPr="003D0A7B">
              <w:rPr>
                <w:rFonts w:ascii="Segoe UI" w:hAnsi="Segoe UI" w:cs="Segoe UI"/>
                <w:szCs w:val="24"/>
                <w:lang w:eastAsia="en-GB"/>
              </w:rPr>
              <w:t>Chief Nurse</w:t>
            </w:r>
          </w:p>
        </w:tc>
      </w:tr>
      <w:tr w:rsidR="000F6DEB" w:rsidRPr="00956C6B" w14:paraId="0CE80AC0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2C4B80" w14:textId="2EDCE204" w:rsidR="000F6DEB" w:rsidRPr="000F6DEB" w:rsidRDefault="000F6DEB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0F6DEB">
              <w:rPr>
                <w:rFonts w:ascii="Segoe UI" w:hAnsi="Segoe UI" w:cs="Segoe UI"/>
                <w:szCs w:val="24"/>
                <w:lang w:eastAsia="en-GB"/>
              </w:rPr>
              <w:t>Sue Dopson (</w:t>
            </w:r>
            <w:r w:rsidRPr="000F6DEB">
              <w:rPr>
                <w:rFonts w:ascii="Segoe UI" w:hAnsi="Segoe UI" w:cs="Segoe UI"/>
                <w:b/>
                <w:bCs/>
                <w:szCs w:val="24"/>
                <w:lang w:eastAsia="en-GB"/>
              </w:rPr>
              <w:t>SD</w:t>
            </w:r>
            <w:r w:rsidRPr="000F6DEB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4593236" w14:textId="76721B38" w:rsidR="000F6DEB" w:rsidRPr="000F6DEB" w:rsidRDefault="000F6DEB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0F6DEB">
              <w:rPr>
                <w:rFonts w:ascii="Segoe UI" w:hAnsi="Segoe UI" w:cs="Segoe UI"/>
                <w:szCs w:val="24"/>
                <w:lang w:eastAsia="en-GB"/>
              </w:rPr>
              <w:t>Non-Executive Director</w:t>
            </w:r>
          </w:p>
        </w:tc>
      </w:tr>
      <w:tr w:rsidR="000F6DEB" w:rsidRPr="00956C6B" w14:paraId="4230CA13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A38484" w14:textId="524B5BC2" w:rsidR="000F6DEB" w:rsidRPr="007E2330" w:rsidRDefault="000F6DEB" w:rsidP="000F6DEB">
            <w:pPr>
              <w:jc w:val="both"/>
              <w:rPr>
                <w:rFonts w:ascii="Segoe UI" w:hAnsi="Segoe UI" w:cs="Segoe UI"/>
                <w:szCs w:val="24"/>
              </w:rPr>
            </w:pPr>
            <w:r w:rsidRPr="007E2330">
              <w:rPr>
                <w:rFonts w:ascii="Segoe UI" w:hAnsi="Segoe UI" w:cs="Segoe UI"/>
                <w:szCs w:val="24"/>
                <w:lang w:eastAsia="en-GB"/>
              </w:rPr>
              <w:t>Bernard Galton (</w:t>
            </w:r>
            <w:r w:rsidRPr="007E2330">
              <w:rPr>
                <w:rFonts w:ascii="Segoe UI" w:hAnsi="Segoe UI" w:cs="Segoe UI"/>
                <w:b/>
                <w:bCs/>
                <w:szCs w:val="24"/>
                <w:lang w:eastAsia="en-GB"/>
              </w:rPr>
              <w:t>BG</w:t>
            </w:r>
            <w:r w:rsidRPr="007E2330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A1F69F6" w14:textId="300C158B" w:rsidR="000F6DEB" w:rsidRPr="007E2330" w:rsidRDefault="000F6DEB" w:rsidP="000F6DEB">
            <w:pPr>
              <w:jc w:val="both"/>
              <w:rPr>
                <w:rFonts w:ascii="Segoe UI" w:hAnsi="Segoe UI" w:cs="Segoe UI"/>
              </w:rPr>
            </w:pPr>
            <w:r w:rsidRPr="007E2330">
              <w:rPr>
                <w:rFonts w:ascii="Segoe UI" w:hAnsi="Segoe UI" w:cs="Segoe UI"/>
                <w:szCs w:val="24"/>
                <w:lang w:eastAsia="en-GB"/>
              </w:rPr>
              <w:t>Non-Executive Director</w:t>
            </w:r>
          </w:p>
        </w:tc>
      </w:tr>
      <w:tr w:rsidR="000F6DEB" w:rsidRPr="00956C6B" w14:paraId="36AF3E74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B61F91" w14:textId="5AA336D5" w:rsidR="000F6DEB" w:rsidRPr="006A524C" w:rsidRDefault="000F6DEB" w:rsidP="000F6DEB">
            <w:pPr>
              <w:jc w:val="both"/>
              <w:rPr>
                <w:rFonts w:ascii="Segoe UI" w:hAnsi="Segoe UI" w:cs="Segoe UI"/>
                <w:szCs w:val="24"/>
              </w:rPr>
            </w:pPr>
            <w:r w:rsidRPr="006A524C">
              <w:rPr>
                <w:rFonts w:ascii="Segoe UI" w:hAnsi="Segoe UI" w:cs="Segoe UI"/>
                <w:szCs w:val="24"/>
                <w:lang w:eastAsia="en-GB"/>
              </w:rPr>
              <w:t>Mark Hancock (</w:t>
            </w:r>
            <w:r w:rsidRPr="006A524C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MH</w:t>
            </w:r>
            <w:r w:rsidRPr="006A524C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7E5D1D2" w14:textId="427B7234" w:rsidR="000F6DEB" w:rsidRPr="006A524C" w:rsidRDefault="000F6DEB" w:rsidP="000F6DEB">
            <w:pPr>
              <w:jc w:val="both"/>
              <w:rPr>
                <w:rFonts w:ascii="Segoe UI" w:hAnsi="Segoe UI" w:cs="Segoe UI"/>
              </w:rPr>
            </w:pPr>
            <w:r w:rsidRPr="006A524C">
              <w:rPr>
                <w:rFonts w:ascii="Segoe UI" w:hAnsi="Segoe UI" w:cs="Segoe UI"/>
                <w:szCs w:val="24"/>
                <w:lang w:eastAsia="en-GB"/>
              </w:rPr>
              <w:t>Medical Director</w:t>
            </w:r>
          </w:p>
        </w:tc>
      </w:tr>
      <w:tr w:rsidR="000F6DEB" w:rsidRPr="00956C6B" w14:paraId="2C693C37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8045" w14:textId="3E683524" w:rsidR="000F6DEB" w:rsidRPr="00640386" w:rsidRDefault="000F6DEB" w:rsidP="000F6DEB">
            <w:pPr>
              <w:jc w:val="both"/>
              <w:rPr>
                <w:rFonts w:ascii="Segoe UI" w:hAnsi="Segoe UI" w:cs="Segoe UI"/>
                <w:szCs w:val="24"/>
              </w:rPr>
            </w:pPr>
            <w:r w:rsidRPr="00640386">
              <w:rPr>
                <w:rFonts w:ascii="Segoe UI" w:hAnsi="Segoe UI" w:cs="Segoe UI"/>
                <w:szCs w:val="24"/>
                <w:lang w:eastAsia="en-GB"/>
              </w:rPr>
              <w:t>Aroop Mozumder (</w:t>
            </w:r>
            <w:r w:rsidRPr="00640386">
              <w:rPr>
                <w:rFonts w:ascii="Segoe UI" w:hAnsi="Segoe UI" w:cs="Segoe UI"/>
                <w:b/>
                <w:bCs/>
                <w:szCs w:val="24"/>
                <w:lang w:eastAsia="en-GB"/>
              </w:rPr>
              <w:t>AM</w:t>
            </w:r>
            <w:r w:rsidRPr="00640386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437EEF" w14:textId="3ECB6EAF" w:rsidR="000F6DEB" w:rsidRPr="00640386" w:rsidRDefault="000F6DEB" w:rsidP="000F6DEB">
            <w:pPr>
              <w:jc w:val="both"/>
              <w:rPr>
                <w:rFonts w:ascii="Segoe UI" w:hAnsi="Segoe UI" w:cs="Segoe UI"/>
              </w:rPr>
            </w:pPr>
            <w:r w:rsidRPr="00640386">
              <w:rPr>
                <w:rFonts w:ascii="Segoe UI" w:hAnsi="Segoe UI" w:cs="Segoe UI"/>
                <w:szCs w:val="24"/>
                <w:lang w:eastAsia="en-GB"/>
              </w:rPr>
              <w:t>Non-Executive Director</w:t>
            </w:r>
          </w:p>
        </w:tc>
      </w:tr>
      <w:tr w:rsidR="000F6DEB" w:rsidRPr="00956C6B" w14:paraId="2FA327E1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3F0FB" w14:textId="778E3D62" w:rsidR="000F6DEB" w:rsidRPr="00CE0D06" w:rsidRDefault="000F6DEB" w:rsidP="000F6DEB">
            <w:pPr>
              <w:jc w:val="both"/>
              <w:rPr>
                <w:rFonts w:ascii="Segoe UI" w:hAnsi="Segoe UI" w:cs="Segoe UI"/>
                <w:szCs w:val="24"/>
              </w:rPr>
            </w:pPr>
            <w:r w:rsidRPr="00CE0D06">
              <w:rPr>
                <w:rFonts w:ascii="Segoe UI" w:hAnsi="Segoe UI" w:cs="Segoe UI"/>
                <w:szCs w:val="24"/>
                <w:lang w:eastAsia="en-GB"/>
              </w:rPr>
              <w:t>Debbie Richards (</w:t>
            </w:r>
            <w:r w:rsidRPr="00CE0D06">
              <w:rPr>
                <w:rFonts w:ascii="Segoe UI" w:hAnsi="Segoe UI" w:cs="Segoe UI"/>
                <w:b/>
                <w:bCs/>
                <w:szCs w:val="24"/>
                <w:lang w:eastAsia="en-GB"/>
              </w:rPr>
              <w:t>DR</w:t>
            </w:r>
            <w:r w:rsidRPr="00CE0D06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930C932" w14:textId="26D5DC7A" w:rsidR="000F6DEB" w:rsidRPr="00CE0D06" w:rsidRDefault="000F6DEB" w:rsidP="000F6DEB">
            <w:pPr>
              <w:jc w:val="both"/>
              <w:rPr>
                <w:rFonts w:ascii="Segoe UI" w:hAnsi="Segoe UI" w:cs="Segoe UI"/>
              </w:rPr>
            </w:pPr>
            <w:r w:rsidRPr="00CE0D06">
              <w:rPr>
                <w:rFonts w:ascii="Segoe UI" w:hAnsi="Segoe UI" w:cs="Segoe UI"/>
                <w:szCs w:val="24"/>
                <w:lang w:eastAsia="en-GB"/>
              </w:rPr>
              <w:t>Executive Managing Director of Mental Health &amp; Learning Disabilities</w:t>
            </w:r>
          </w:p>
        </w:tc>
      </w:tr>
      <w:tr w:rsidR="000F6DEB" w:rsidRPr="00956C6B" w14:paraId="0F4445C6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6654EF" w14:textId="7578022B" w:rsidR="000F6DEB" w:rsidRPr="008C0794" w:rsidRDefault="000F6DEB" w:rsidP="000F6DEB">
            <w:pPr>
              <w:jc w:val="both"/>
              <w:rPr>
                <w:rFonts w:ascii="Segoe UI" w:hAnsi="Segoe UI" w:cs="Segoe UI"/>
                <w:b/>
              </w:rPr>
            </w:pPr>
            <w:r w:rsidRPr="008C0794">
              <w:rPr>
                <w:rFonts w:ascii="Segoe UI" w:hAnsi="Segoe UI" w:cs="Segoe UI"/>
                <w:szCs w:val="24"/>
                <w:lang w:eastAsia="en-GB"/>
              </w:rPr>
              <w:t>Kerry Rogers (</w:t>
            </w:r>
            <w:r w:rsidRPr="008C0794">
              <w:rPr>
                <w:rFonts w:ascii="Segoe UI" w:hAnsi="Segoe UI" w:cs="Segoe UI"/>
                <w:b/>
                <w:bCs/>
                <w:szCs w:val="24"/>
                <w:lang w:eastAsia="en-GB"/>
              </w:rPr>
              <w:t>KR</w:t>
            </w:r>
            <w:r w:rsidRPr="008C0794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9D5199C" w14:textId="17F82143" w:rsidR="000F6DEB" w:rsidRPr="008C0794" w:rsidRDefault="000F6DEB" w:rsidP="000F6DEB">
            <w:pPr>
              <w:jc w:val="both"/>
              <w:rPr>
                <w:rFonts w:ascii="Segoe UI" w:hAnsi="Segoe UI" w:cs="Segoe UI"/>
              </w:rPr>
            </w:pPr>
            <w:r w:rsidRPr="008C0794">
              <w:rPr>
                <w:rFonts w:ascii="Segoe UI" w:hAnsi="Segoe UI" w:cs="Segoe UI"/>
                <w:szCs w:val="24"/>
                <w:lang w:eastAsia="en-GB"/>
              </w:rPr>
              <w:t>Director of Corporate Affairs &amp; Company Secretary</w:t>
            </w:r>
          </w:p>
        </w:tc>
      </w:tr>
      <w:tr w:rsidR="00D87DBC" w:rsidRPr="00956C6B" w14:paraId="6B66249D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873C3" w14:textId="363DEEE2" w:rsidR="00D87DBC" w:rsidRPr="00D87DBC" w:rsidRDefault="00D87DBC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D87DBC">
              <w:rPr>
                <w:rFonts w:ascii="Segoe UI" w:hAnsi="Segoe UI" w:cs="Segoe UI"/>
                <w:szCs w:val="24"/>
                <w:lang w:eastAsia="en-GB"/>
              </w:rPr>
              <w:lastRenderedPageBreak/>
              <w:t>Mohinder Sawhney (</w:t>
            </w:r>
            <w:r w:rsidRPr="00D87DBC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MS</w:t>
            </w:r>
            <w:r w:rsidRPr="00D87DBC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BDD375" w14:textId="4B478C9F" w:rsidR="00D87DBC" w:rsidRPr="00D87DBC" w:rsidRDefault="00D87DBC" w:rsidP="000F6DEB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D87DBC">
              <w:rPr>
                <w:rFonts w:ascii="Segoe UI" w:hAnsi="Segoe UI" w:cs="Segoe UI"/>
                <w:szCs w:val="24"/>
                <w:lang w:eastAsia="en-GB"/>
              </w:rPr>
              <w:t>Non-Executive Director</w:t>
            </w:r>
          </w:p>
        </w:tc>
      </w:tr>
      <w:tr w:rsidR="000F6DEB" w:rsidRPr="00956C6B" w14:paraId="00D966CE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57713" w14:textId="2520C1B6" w:rsidR="000F6DEB" w:rsidRPr="00DD7767" w:rsidRDefault="000F6DEB" w:rsidP="000F6DEB">
            <w:pPr>
              <w:jc w:val="both"/>
              <w:rPr>
                <w:rFonts w:ascii="Segoe UI" w:hAnsi="Segoe UI" w:cs="Segoe UI"/>
                <w:b/>
              </w:rPr>
            </w:pPr>
            <w:r w:rsidRPr="00DD7767">
              <w:rPr>
                <w:rFonts w:ascii="Segoe UI" w:hAnsi="Segoe UI" w:cs="Segoe UI"/>
                <w:szCs w:val="24"/>
                <w:lang w:eastAsia="en-GB"/>
              </w:rPr>
              <w:t>Martyn Ward (</w:t>
            </w:r>
            <w:r w:rsidRPr="00DD7767">
              <w:rPr>
                <w:rFonts w:ascii="Segoe UI" w:hAnsi="Segoe UI" w:cs="Segoe UI"/>
                <w:b/>
                <w:bCs/>
                <w:szCs w:val="24"/>
                <w:lang w:eastAsia="en-GB"/>
              </w:rPr>
              <w:t>MW</w:t>
            </w:r>
            <w:r w:rsidRPr="00DD7767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325EBF2" w14:textId="74B429B2" w:rsidR="000F6DEB" w:rsidRPr="00DD7767" w:rsidRDefault="000F6DEB" w:rsidP="000F6DEB">
            <w:pPr>
              <w:jc w:val="both"/>
              <w:rPr>
                <w:rFonts w:ascii="Segoe UI" w:hAnsi="Segoe UI" w:cs="Segoe UI"/>
              </w:rPr>
            </w:pPr>
            <w:r w:rsidRPr="00DD7767">
              <w:rPr>
                <w:rFonts w:ascii="Segoe UI" w:hAnsi="Segoe UI" w:cs="Segoe UI"/>
                <w:szCs w:val="24"/>
                <w:lang w:eastAsia="en-GB"/>
              </w:rPr>
              <w:t>Director of Strategy &amp; Chief Information Officer</w:t>
            </w:r>
          </w:p>
        </w:tc>
      </w:tr>
      <w:tr w:rsidR="000F6DEB" w:rsidRPr="00956C6B" w14:paraId="6E32C106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78C4C" w14:textId="01E3B722" w:rsidR="000F6DEB" w:rsidRPr="00F51958" w:rsidRDefault="000F6DEB" w:rsidP="000F6DEB">
            <w:pPr>
              <w:jc w:val="both"/>
              <w:rPr>
                <w:rFonts w:ascii="Segoe UI" w:hAnsi="Segoe UI" w:cs="Segoe UI"/>
                <w:szCs w:val="24"/>
              </w:rPr>
            </w:pPr>
            <w:r w:rsidRPr="00F51958">
              <w:rPr>
                <w:rFonts w:ascii="Segoe UI" w:hAnsi="Segoe UI" w:cs="Segoe UI"/>
                <w:szCs w:val="24"/>
                <w:lang w:eastAsia="en-GB"/>
              </w:rPr>
              <w:t>Susan Wall (</w:t>
            </w:r>
            <w:r w:rsidRPr="00F51958">
              <w:rPr>
                <w:rFonts w:ascii="Segoe UI" w:hAnsi="Segoe UI" w:cs="Segoe UI"/>
                <w:b/>
                <w:bCs/>
                <w:szCs w:val="24"/>
                <w:lang w:eastAsia="en-GB"/>
              </w:rPr>
              <w:t>SW</w:t>
            </w:r>
            <w:r w:rsidRPr="00F51958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CAE1A45" w14:textId="1864C804" w:rsidR="000F6DEB" w:rsidRPr="00F51958" w:rsidRDefault="000F6DEB" w:rsidP="000F6DEB">
            <w:pPr>
              <w:jc w:val="both"/>
              <w:rPr>
                <w:rFonts w:ascii="Segoe UI" w:hAnsi="Segoe UI" w:cs="Segoe UI"/>
              </w:rPr>
            </w:pPr>
            <w:r w:rsidRPr="00F51958">
              <w:rPr>
                <w:rFonts w:ascii="Segoe UI" w:hAnsi="Segoe UI" w:cs="Segoe UI"/>
                <w:szCs w:val="24"/>
                <w:lang w:eastAsia="en-GB"/>
              </w:rPr>
              <w:t xml:space="preserve">Corporate Governance Officer </w:t>
            </w:r>
            <w:r w:rsidR="00BD4C00">
              <w:rPr>
                <w:rFonts w:ascii="Segoe UI" w:hAnsi="Segoe UI" w:cs="Segoe UI"/>
                <w:szCs w:val="24"/>
                <w:lang w:eastAsia="en-GB"/>
              </w:rPr>
              <w:t>(</w:t>
            </w:r>
            <w:r w:rsidR="00BD4C00" w:rsidRPr="00BD4C00">
              <w:rPr>
                <w:rFonts w:ascii="Segoe UI" w:hAnsi="Segoe UI" w:cs="Segoe UI"/>
                <w:i/>
                <w:iCs/>
                <w:szCs w:val="24"/>
                <w:lang w:eastAsia="en-GB"/>
              </w:rPr>
              <w:t>minutes</w:t>
            </w:r>
            <w:r w:rsidR="00BD4C00">
              <w:rPr>
                <w:rFonts w:ascii="Segoe UI" w:hAnsi="Segoe UI" w:cs="Segoe UI"/>
                <w:szCs w:val="24"/>
                <w:lang w:eastAsia="en-GB"/>
              </w:rPr>
              <w:t>)</w:t>
            </w:r>
          </w:p>
        </w:tc>
      </w:tr>
      <w:tr w:rsidR="000F6DEB" w:rsidRPr="00956C6B" w14:paraId="4DC6E568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23FC0A" w14:textId="6D480204" w:rsidR="000F6DEB" w:rsidRPr="00F51958" w:rsidRDefault="00F51958" w:rsidP="000F6DEB">
            <w:pPr>
              <w:jc w:val="both"/>
              <w:rPr>
                <w:rFonts w:ascii="Segoe UI" w:hAnsi="Segoe UI" w:cs="Segoe UI"/>
                <w:szCs w:val="24"/>
              </w:rPr>
            </w:pPr>
            <w:r w:rsidRPr="00F51958">
              <w:rPr>
                <w:rFonts w:ascii="Segoe UI" w:hAnsi="Segoe UI" w:cs="Segoe UI"/>
                <w:szCs w:val="24"/>
              </w:rPr>
              <w:t>Hannah Wright (</w:t>
            </w:r>
            <w:r w:rsidRPr="00F51958">
              <w:rPr>
                <w:rFonts w:ascii="Segoe UI" w:hAnsi="Segoe UI" w:cs="Segoe UI"/>
                <w:b/>
                <w:bCs/>
                <w:szCs w:val="24"/>
              </w:rPr>
              <w:t>HW</w:t>
            </w:r>
            <w:r w:rsidRPr="00F51958">
              <w:rPr>
                <w:rFonts w:ascii="Segoe UI" w:hAnsi="Segoe UI" w:cs="Segoe UI"/>
                <w:szCs w:val="24"/>
              </w:rPr>
              <w:t>)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88E505" w14:textId="08C4E384" w:rsidR="000F6DEB" w:rsidRPr="00F51958" w:rsidRDefault="00B328DB" w:rsidP="000F6DEB">
            <w:pPr>
              <w:rPr>
                <w:rFonts w:ascii="Segoe UI" w:hAnsi="Segoe UI" w:cs="Segoe UI"/>
                <w:szCs w:val="24"/>
                <w:lang w:eastAsia="en-GB"/>
              </w:rPr>
            </w:pPr>
            <w:r>
              <w:rPr>
                <w:rFonts w:ascii="Segoe UI" w:hAnsi="Segoe UI" w:cs="Segoe UI"/>
                <w:szCs w:val="24"/>
                <w:lang w:eastAsia="en-GB"/>
              </w:rPr>
              <w:t>Temporary Risk Manager</w:t>
            </w:r>
          </w:p>
        </w:tc>
      </w:tr>
      <w:tr w:rsidR="00D77853" w:rsidRPr="00956C6B" w14:paraId="3C8B91F9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09117" w14:textId="77777777" w:rsidR="00D77853" w:rsidRPr="00F51958" w:rsidRDefault="00D77853" w:rsidP="000F6DEB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3ADF0C" w14:textId="77777777" w:rsidR="00D77853" w:rsidRPr="00F51958" w:rsidRDefault="00D77853" w:rsidP="000F6DEB">
            <w:pPr>
              <w:rPr>
                <w:rFonts w:ascii="Segoe UI" w:hAnsi="Segoe UI" w:cs="Segoe UI"/>
                <w:szCs w:val="24"/>
                <w:lang w:eastAsia="en-GB"/>
              </w:rPr>
            </w:pPr>
          </w:p>
        </w:tc>
      </w:tr>
      <w:tr w:rsidR="00D77853" w:rsidRPr="00956C6B" w14:paraId="42BE084C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742BC" w14:textId="1942439F" w:rsidR="00D77853" w:rsidRPr="00CE2890" w:rsidRDefault="00D77853" w:rsidP="000F6DEB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CE2890">
              <w:rPr>
                <w:rFonts w:ascii="Segoe UI" w:hAnsi="Segoe UI" w:cs="Segoe UI"/>
                <w:b/>
                <w:bCs/>
                <w:szCs w:val="24"/>
              </w:rPr>
              <w:t>Observe</w:t>
            </w:r>
            <w:r w:rsidR="00CE2890" w:rsidRPr="00CE2890">
              <w:rPr>
                <w:rFonts w:ascii="Segoe UI" w:hAnsi="Segoe UI" w:cs="Segoe UI"/>
                <w:b/>
                <w:bCs/>
                <w:szCs w:val="24"/>
              </w:rPr>
              <w:t>rs: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08829F2" w14:textId="77777777" w:rsidR="00D77853" w:rsidRPr="00F51958" w:rsidRDefault="00D77853" w:rsidP="000F6DEB">
            <w:pPr>
              <w:rPr>
                <w:rFonts w:ascii="Segoe UI" w:hAnsi="Segoe UI" w:cs="Segoe UI"/>
                <w:szCs w:val="24"/>
                <w:lang w:eastAsia="en-GB"/>
              </w:rPr>
            </w:pPr>
          </w:p>
        </w:tc>
      </w:tr>
      <w:tr w:rsidR="00CE2890" w:rsidRPr="00956C6B" w14:paraId="7F0794C1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2C4060" w14:textId="1BABCE22" w:rsidR="00CE2890" w:rsidRPr="00F51958" w:rsidRDefault="00CE2890" w:rsidP="00CE2890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  <w:lang w:eastAsia="en-GB"/>
              </w:rPr>
              <w:t xml:space="preserve">Rachael Miller 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BAE7692" w14:textId="34BA823E" w:rsidR="00CE2890" w:rsidRPr="00F51958" w:rsidRDefault="00CE2890" w:rsidP="00CE2890">
            <w:pPr>
              <w:rPr>
                <w:rFonts w:ascii="Segoe UI" w:hAnsi="Segoe UI" w:cs="Segoe UI"/>
                <w:szCs w:val="24"/>
                <w:lang w:eastAsia="en-GB"/>
              </w:rPr>
            </w:pPr>
            <w:r>
              <w:rPr>
                <w:rFonts w:ascii="Segoe UI" w:hAnsi="Segoe UI" w:cs="Segoe UI"/>
                <w:szCs w:val="24"/>
                <w:lang w:eastAsia="en-GB"/>
              </w:rPr>
              <w:t>Patient Experience Lead – Learning Disabilities</w:t>
            </w:r>
          </w:p>
        </w:tc>
      </w:tr>
      <w:tr w:rsidR="00CE2890" w:rsidRPr="00956C6B" w14:paraId="0AF16966" w14:textId="77777777" w:rsidTr="00DB0345"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D3A4B7" w14:textId="63212D94" w:rsidR="00CE2890" w:rsidRPr="00F51958" w:rsidRDefault="00CE2890" w:rsidP="00CE2890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 xml:space="preserve">Ben </w:t>
            </w:r>
            <w:proofErr w:type="spellStart"/>
            <w:r w:rsidRPr="00541457">
              <w:rPr>
                <w:rFonts w:ascii="Segoe UI" w:hAnsi="Segoe UI" w:cs="Segoe UI"/>
                <w:szCs w:val="24"/>
              </w:rPr>
              <w:t>Mc</w:t>
            </w:r>
            <w:r w:rsidR="002F12A8" w:rsidRPr="00541457">
              <w:rPr>
                <w:rFonts w:ascii="Segoe UI" w:hAnsi="Segoe UI" w:cs="Segoe UI"/>
                <w:szCs w:val="24"/>
              </w:rPr>
              <w:t>C</w:t>
            </w:r>
            <w:r w:rsidRPr="00541457">
              <w:rPr>
                <w:rFonts w:ascii="Segoe UI" w:hAnsi="Segoe UI" w:cs="Segoe UI"/>
                <w:szCs w:val="24"/>
              </w:rPr>
              <w:t>ay</w:t>
            </w:r>
            <w:proofErr w:type="spellEnd"/>
            <w:r>
              <w:rPr>
                <w:rFonts w:ascii="Segoe UI" w:hAnsi="Segoe UI" w:cs="Segoe UI"/>
                <w:szCs w:val="24"/>
              </w:rPr>
              <w:t xml:space="preserve"> </w:t>
            </w:r>
          </w:p>
        </w:tc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A62CA23" w14:textId="7B24BF60" w:rsidR="00CE2890" w:rsidRPr="00F51958" w:rsidRDefault="00607BBE" w:rsidP="00CE2890">
            <w:pPr>
              <w:rPr>
                <w:rFonts w:ascii="Segoe UI" w:hAnsi="Segoe UI" w:cs="Segoe UI"/>
                <w:szCs w:val="24"/>
                <w:lang w:eastAsia="en-GB"/>
              </w:rPr>
            </w:pPr>
            <w:r>
              <w:rPr>
                <w:rFonts w:ascii="Segoe UI" w:hAnsi="Segoe UI" w:cs="Segoe UI"/>
                <w:szCs w:val="24"/>
                <w:lang w:eastAsia="en-GB"/>
              </w:rPr>
              <w:t>Member Learning Disability Services</w:t>
            </w:r>
          </w:p>
        </w:tc>
      </w:tr>
    </w:tbl>
    <w:p w14:paraId="12B6E51A" w14:textId="77777777" w:rsidR="00496178" w:rsidRPr="00956C6B" w:rsidRDefault="00496178">
      <w:pPr>
        <w:rPr>
          <w:color w:val="4472C4" w:themeColor="accent1"/>
        </w:rPr>
      </w:pPr>
    </w:p>
    <w:p w14:paraId="5FFB914E" w14:textId="51023C32" w:rsidR="00496178" w:rsidRPr="00956C6B" w:rsidRDefault="00496178" w:rsidP="004125F6">
      <w:pPr>
        <w:jc w:val="both"/>
        <w:rPr>
          <w:rFonts w:ascii="Segoe UI" w:hAnsi="Segoe UI" w:cs="Segoe UI"/>
          <w:color w:val="4472C4" w:themeColor="accent1"/>
        </w:rPr>
      </w:pPr>
    </w:p>
    <w:p w14:paraId="1A0CA251" w14:textId="6CF1E0D8" w:rsidR="00B03BCC" w:rsidRDefault="00B03BCC" w:rsidP="00B03BCC"/>
    <w:p w14:paraId="164B9F47" w14:textId="6E2A3457" w:rsidR="004C6B77" w:rsidRDefault="004C6B77" w:rsidP="00B03BCC"/>
    <w:p w14:paraId="6426EDBB" w14:textId="77777777" w:rsidR="004C6B77" w:rsidRDefault="004C6B77" w:rsidP="00B03BCC"/>
    <w:p w14:paraId="303F0474" w14:textId="53DD915E" w:rsidR="008E63B9" w:rsidRDefault="008E63B9">
      <w:pPr>
        <w:spacing w:after="160" w:line="259" w:lineRule="auto"/>
        <w:rPr>
          <w:rFonts w:ascii="Segoe UI" w:hAnsi="Segoe UI" w:cs="Segoe UI"/>
          <w:color w:val="4472C4" w:themeColor="accent1"/>
        </w:rPr>
      </w:pPr>
    </w:p>
    <w:p w14:paraId="761EB5A3" w14:textId="4DE13345" w:rsidR="00ED180D" w:rsidRDefault="00ED180D">
      <w:pPr>
        <w:spacing w:after="160" w:line="259" w:lineRule="auto"/>
        <w:rPr>
          <w:rFonts w:ascii="Segoe UI" w:hAnsi="Segoe UI" w:cs="Segoe UI"/>
          <w:color w:val="4472C4" w:themeColor="accent1"/>
        </w:rPr>
      </w:pPr>
    </w:p>
    <w:p w14:paraId="5378C47E" w14:textId="77777777" w:rsidR="003D467C" w:rsidRDefault="003D467C">
      <w:pPr>
        <w:spacing w:after="160" w:line="259" w:lineRule="auto"/>
        <w:rPr>
          <w:rFonts w:ascii="Segoe UI" w:hAnsi="Segoe UI" w:cs="Segoe UI"/>
          <w:color w:val="4472C4" w:themeColor="accent1"/>
        </w:rPr>
      </w:pPr>
    </w:p>
    <w:p w14:paraId="7805AE9E" w14:textId="77777777" w:rsidR="00ED180D" w:rsidRDefault="00ED180D">
      <w:pPr>
        <w:spacing w:after="160" w:line="259" w:lineRule="auto"/>
        <w:rPr>
          <w:rFonts w:ascii="Segoe UI" w:hAnsi="Segoe UI" w:cs="Segoe UI"/>
          <w:color w:val="4472C4" w:themeColor="accen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214"/>
        <w:gridCol w:w="966"/>
      </w:tblGrid>
      <w:tr w:rsidR="009E173D" w:rsidRPr="009E173D" w14:paraId="53017A33" w14:textId="77777777" w:rsidTr="004B7667">
        <w:trPr>
          <w:trHeight w:val="1250"/>
        </w:trPr>
        <w:tc>
          <w:tcPr>
            <w:tcW w:w="988" w:type="dxa"/>
          </w:tcPr>
          <w:p w14:paraId="6F3A1C00" w14:textId="5467EE9B" w:rsidR="00AE0FA6" w:rsidRPr="009E173D" w:rsidRDefault="00AE0FA6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1</w:t>
            </w:r>
            <w:r w:rsidR="00BD5DA5" w:rsidRPr="009E173D">
              <w:rPr>
                <w:rFonts w:ascii="Segoe UI" w:hAnsi="Segoe UI" w:cs="Segoe UI"/>
                <w:b/>
                <w:szCs w:val="24"/>
              </w:rPr>
              <w:t>.</w:t>
            </w:r>
            <w:r w:rsidRPr="009E173D">
              <w:rPr>
                <w:rFonts w:ascii="Segoe UI" w:hAnsi="Segoe UI" w:cs="Segoe UI"/>
                <w:b/>
                <w:szCs w:val="24"/>
              </w:rPr>
              <w:t xml:space="preserve"> </w:t>
            </w:r>
          </w:p>
          <w:p w14:paraId="235117D4" w14:textId="77777777" w:rsidR="00AE0FA6" w:rsidRPr="009E173D" w:rsidRDefault="00AE0FA6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D5705D8" w14:textId="307D1169" w:rsidR="00AE0FA6" w:rsidRPr="009E173D" w:rsidRDefault="00AE0FA6" w:rsidP="009E173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>a</w:t>
            </w:r>
          </w:p>
        </w:tc>
        <w:tc>
          <w:tcPr>
            <w:tcW w:w="8214" w:type="dxa"/>
          </w:tcPr>
          <w:p w14:paraId="0E882D47" w14:textId="140A0C90" w:rsidR="00AE0FA6" w:rsidRPr="009E173D" w:rsidRDefault="00AE0FA6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Introduction</w:t>
            </w:r>
            <w:r w:rsidR="00F07799" w:rsidRPr="009E173D">
              <w:rPr>
                <w:rFonts w:ascii="Segoe UI" w:hAnsi="Segoe UI" w:cs="Segoe UI"/>
                <w:b/>
                <w:szCs w:val="24"/>
              </w:rPr>
              <w:t xml:space="preserve"> and </w:t>
            </w:r>
            <w:r w:rsidRPr="009E173D">
              <w:rPr>
                <w:rFonts w:ascii="Segoe UI" w:hAnsi="Segoe UI" w:cs="Segoe UI"/>
                <w:b/>
                <w:szCs w:val="24"/>
              </w:rPr>
              <w:t>welcome from the Chair</w:t>
            </w:r>
          </w:p>
          <w:p w14:paraId="193DBDC2" w14:textId="77777777" w:rsidR="00AE0FA6" w:rsidRPr="009E173D" w:rsidRDefault="00AE0FA6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668C6424" w14:textId="29AD0BFD" w:rsidR="00E520D0" w:rsidRPr="009E173D" w:rsidRDefault="00AE0FA6" w:rsidP="00EC6F9B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>The Trust Chair welcomed all those present</w:t>
            </w:r>
            <w:r w:rsidR="00B90808" w:rsidRPr="009E173D">
              <w:rPr>
                <w:rFonts w:ascii="Segoe UI" w:hAnsi="Segoe UI" w:cs="Segoe UI"/>
                <w:szCs w:val="24"/>
              </w:rPr>
              <w:t xml:space="preserve"> </w:t>
            </w:r>
            <w:r w:rsidR="00381DF6" w:rsidRPr="009E173D">
              <w:rPr>
                <w:rFonts w:ascii="Segoe UI" w:hAnsi="Segoe UI" w:cs="Segoe UI"/>
                <w:szCs w:val="24"/>
              </w:rPr>
              <w:t xml:space="preserve">to the </w:t>
            </w:r>
            <w:r w:rsidR="00EE1DFF" w:rsidRPr="009E173D">
              <w:rPr>
                <w:rFonts w:ascii="Segoe UI" w:hAnsi="Segoe UI" w:cs="Segoe UI"/>
                <w:szCs w:val="24"/>
              </w:rPr>
              <w:t xml:space="preserve">virtual </w:t>
            </w:r>
            <w:r w:rsidR="00CF6907" w:rsidRPr="009E173D">
              <w:rPr>
                <w:rFonts w:ascii="Segoe UI" w:hAnsi="Segoe UI" w:cs="Segoe UI"/>
                <w:szCs w:val="24"/>
              </w:rPr>
              <w:t>M</w:t>
            </w:r>
            <w:r w:rsidR="00473A53" w:rsidRPr="009E173D">
              <w:rPr>
                <w:rFonts w:ascii="Segoe UI" w:hAnsi="Segoe UI" w:cs="Segoe UI"/>
                <w:szCs w:val="24"/>
              </w:rPr>
              <w:t xml:space="preserve">icrosoft </w:t>
            </w:r>
            <w:r w:rsidR="00CF6907" w:rsidRPr="009E173D">
              <w:rPr>
                <w:rFonts w:ascii="Segoe UI" w:hAnsi="Segoe UI" w:cs="Segoe UI"/>
                <w:szCs w:val="24"/>
              </w:rPr>
              <w:t>T</w:t>
            </w:r>
            <w:r w:rsidR="00473A53" w:rsidRPr="009E173D">
              <w:rPr>
                <w:rFonts w:ascii="Segoe UI" w:hAnsi="Segoe UI" w:cs="Segoe UI"/>
                <w:szCs w:val="24"/>
              </w:rPr>
              <w:t xml:space="preserve">eams </w:t>
            </w:r>
            <w:r w:rsidR="00381DF6" w:rsidRPr="009E173D">
              <w:rPr>
                <w:rFonts w:ascii="Segoe UI" w:hAnsi="Segoe UI" w:cs="Segoe UI"/>
                <w:szCs w:val="24"/>
              </w:rPr>
              <w:t xml:space="preserve">Council of Governors </w:t>
            </w:r>
            <w:r w:rsidR="00FA0E73">
              <w:rPr>
                <w:rFonts w:ascii="Segoe UI" w:hAnsi="Segoe UI" w:cs="Segoe UI"/>
                <w:szCs w:val="24"/>
              </w:rPr>
              <w:t>(</w:t>
            </w:r>
            <w:proofErr w:type="spellStart"/>
            <w:r w:rsidR="00FA0E73" w:rsidRPr="00FA0E73">
              <w:rPr>
                <w:rFonts w:ascii="Segoe UI" w:hAnsi="Segoe UI" w:cs="Segoe UI"/>
                <w:b/>
                <w:bCs/>
                <w:szCs w:val="24"/>
              </w:rPr>
              <w:t>CoG</w:t>
            </w:r>
            <w:proofErr w:type="spellEnd"/>
            <w:r w:rsidR="00FA0E73">
              <w:rPr>
                <w:rFonts w:ascii="Segoe UI" w:hAnsi="Segoe UI" w:cs="Segoe UI"/>
                <w:szCs w:val="24"/>
              </w:rPr>
              <w:t xml:space="preserve">) </w:t>
            </w:r>
            <w:r w:rsidR="00381DF6" w:rsidRPr="009E173D">
              <w:rPr>
                <w:rFonts w:ascii="Segoe UI" w:hAnsi="Segoe UI" w:cs="Segoe UI"/>
                <w:szCs w:val="24"/>
              </w:rPr>
              <w:t xml:space="preserve">meeting in </w:t>
            </w:r>
            <w:r w:rsidR="00CF6907" w:rsidRPr="009E173D">
              <w:rPr>
                <w:rFonts w:ascii="Segoe UI" w:hAnsi="Segoe UI" w:cs="Segoe UI"/>
                <w:szCs w:val="24"/>
              </w:rPr>
              <w:t>P</w:t>
            </w:r>
            <w:r w:rsidR="00381DF6" w:rsidRPr="009E173D">
              <w:rPr>
                <w:rFonts w:ascii="Segoe UI" w:hAnsi="Segoe UI" w:cs="Segoe UI"/>
                <w:szCs w:val="24"/>
              </w:rPr>
              <w:t>ublic</w:t>
            </w:r>
            <w:r w:rsidR="00DF5663" w:rsidRPr="009E173D">
              <w:rPr>
                <w:rFonts w:ascii="Segoe UI" w:hAnsi="Segoe UI" w:cs="Segoe UI"/>
                <w:szCs w:val="24"/>
              </w:rPr>
              <w:t>.</w:t>
            </w:r>
            <w:r w:rsidR="00170847">
              <w:rPr>
                <w:rFonts w:ascii="Segoe UI" w:hAnsi="Segoe UI" w:cs="Segoe UI"/>
                <w:szCs w:val="24"/>
              </w:rPr>
              <w:t xml:space="preserve"> </w:t>
            </w:r>
            <w:r w:rsidR="00FA393B">
              <w:rPr>
                <w:rFonts w:ascii="Segoe UI" w:hAnsi="Segoe UI" w:cs="Segoe UI"/>
                <w:szCs w:val="24"/>
              </w:rPr>
              <w:t>He welcomed Mohinder Saw</w:t>
            </w:r>
            <w:r w:rsidR="00DE1FF0">
              <w:rPr>
                <w:rFonts w:ascii="Segoe UI" w:hAnsi="Segoe UI" w:cs="Segoe UI"/>
                <w:szCs w:val="24"/>
              </w:rPr>
              <w:t>hn</w:t>
            </w:r>
            <w:r w:rsidR="00FA393B">
              <w:rPr>
                <w:rFonts w:ascii="Segoe UI" w:hAnsi="Segoe UI" w:cs="Segoe UI"/>
                <w:szCs w:val="24"/>
              </w:rPr>
              <w:t>ey, Non-Executive Dir</w:t>
            </w:r>
            <w:r w:rsidR="00FA0E73">
              <w:rPr>
                <w:rFonts w:ascii="Segoe UI" w:hAnsi="Segoe UI" w:cs="Segoe UI"/>
                <w:szCs w:val="24"/>
              </w:rPr>
              <w:t xml:space="preserve">ector to her first </w:t>
            </w:r>
            <w:proofErr w:type="spellStart"/>
            <w:r w:rsidR="00FA0E73">
              <w:rPr>
                <w:rFonts w:ascii="Segoe UI" w:hAnsi="Segoe UI" w:cs="Segoe UI"/>
                <w:szCs w:val="24"/>
              </w:rPr>
              <w:t>CoG</w:t>
            </w:r>
            <w:proofErr w:type="spellEnd"/>
            <w:r w:rsidR="00FA0E73">
              <w:rPr>
                <w:rFonts w:ascii="Segoe UI" w:hAnsi="Segoe UI" w:cs="Segoe UI"/>
                <w:szCs w:val="24"/>
              </w:rPr>
              <w:t xml:space="preserve"> meeting, and Rachael Miller</w:t>
            </w:r>
            <w:r w:rsidR="007F090A">
              <w:rPr>
                <w:rFonts w:ascii="Segoe UI" w:hAnsi="Segoe UI" w:cs="Segoe UI"/>
                <w:szCs w:val="24"/>
              </w:rPr>
              <w:t xml:space="preserve">, </w:t>
            </w:r>
            <w:r w:rsidR="007921C4">
              <w:rPr>
                <w:rFonts w:ascii="Segoe UI" w:hAnsi="Segoe UI" w:cs="Segoe UI"/>
                <w:szCs w:val="24"/>
              </w:rPr>
              <w:t xml:space="preserve">Patient Experience Lead – Learning Disabilities, and </w:t>
            </w:r>
            <w:r w:rsidR="00095301">
              <w:rPr>
                <w:rFonts w:ascii="Segoe UI" w:hAnsi="Segoe UI" w:cs="Segoe UI"/>
                <w:szCs w:val="24"/>
              </w:rPr>
              <w:t xml:space="preserve">Ben </w:t>
            </w:r>
            <w:proofErr w:type="spellStart"/>
            <w:r w:rsidR="00095301">
              <w:rPr>
                <w:rFonts w:ascii="Segoe UI" w:hAnsi="Segoe UI" w:cs="Segoe UI"/>
                <w:szCs w:val="24"/>
              </w:rPr>
              <w:t>McCay</w:t>
            </w:r>
            <w:proofErr w:type="spellEnd"/>
            <w:r w:rsidR="00FD1C39">
              <w:rPr>
                <w:rFonts w:ascii="Segoe UI" w:hAnsi="Segoe UI" w:cs="Segoe UI"/>
                <w:szCs w:val="24"/>
              </w:rPr>
              <w:t xml:space="preserve"> a member of the Learning </w:t>
            </w:r>
            <w:r w:rsidR="00996AFE">
              <w:rPr>
                <w:rFonts w:ascii="Segoe UI" w:hAnsi="Segoe UI" w:cs="Segoe UI"/>
                <w:szCs w:val="24"/>
              </w:rPr>
              <w:t>Disability</w:t>
            </w:r>
            <w:r w:rsidR="00FD1C39">
              <w:rPr>
                <w:rFonts w:ascii="Segoe UI" w:hAnsi="Segoe UI" w:cs="Segoe UI"/>
                <w:szCs w:val="24"/>
              </w:rPr>
              <w:t xml:space="preserve"> Services who</w:t>
            </w:r>
            <w:r w:rsidR="003A53FD">
              <w:rPr>
                <w:rFonts w:ascii="Segoe UI" w:hAnsi="Segoe UI" w:cs="Segoe UI"/>
                <w:szCs w:val="24"/>
              </w:rPr>
              <w:t xml:space="preserve"> </w:t>
            </w:r>
            <w:r w:rsidR="00713100">
              <w:rPr>
                <w:rFonts w:ascii="Segoe UI" w:hAnsi="Segoe UI" w:cs="Segoe UI"/>
                <w:szCs w:val="24"/>
              </w:rPr>
              <w:t xml:space="preserve">would be standing for a governor position and had </w:t>
            </w:r>
            <w:r w:rsidR="00133FB0">
              <w:rPr>
                <w:rFonts w:ascii="Segoe UI" w:hAnsi="Segoe UI" w:cs="Segoe UI"/>
                <w:szCs w:val="24"/>
              </w:rPr>
              <w:t xml:space="preserve">attended </w:t>
            </w:r>
            <w:proofErr w:type="spellStart"/>
            <w:r w:rsidR="00133FB0">
              <w:rPr>
                <w:rFonts w:ascii="Segoe UI" w:hAnsi="Segoe UI" w:cs="Segoe UI"/>
                <w:szCs w:val="24"/>
              </w:rPr>
              <w:t>CoG</w:t>
            </w:r>
            <w:proofErr w:type="spellEnd"/>
            <w:r w:rsidR="00133FB0">
              <w:rPr>
                <w:rFonts w:ascii="Segoe UI" w:hAnsi="Segoe UI" w:cs="Segoe UI"/>
                <w:szCs w:val="24"/>
              </w:rPr>
              <w:t xml:space="preserve"> meetings </w:t>
            </w:r>
            <w:r w:rsidR="003D4491">
              <w:rPr>
                <w:rFonts w:ascii="Segoe UI" w:hAnsi="Segoe UI" w:cs="Segoe UI"/>
                <w:szCs w:val="24"/>
              </w:rPr>
              <w:t xml:space="preserve">to give feedback to the Trust.  The Trust Chair gave his </w:t>
            </w:r>
            <w:r w:rsidR="00D2664D">
              <w:rPr>
                <w:rFonts w:ascii="Segoe UI" w:hAnsi="Segoe UI" w:cs="Segoe UI"/>
                <w:szCs w:val="24"/>
              </w:rPr>
              <w:t xml:space="preserve">grateful </w:t>
            </w:r>
            <w:r w:rsidR="003D4491">
              <w:rPr>
                <w:rFonts w:ascii="Segoe UI" w:hAnsi="Segoe UI" w:cs="Segoe UI"/>
                <w:szCs w:val="24"/>
              </w:rPr>
              <w:t>thanks to Chris Roberts, Lead Governor</w:t>
            </w:r>
            <w:r w:rsidR="00292A3B">
              <w:rPr>
                <w:rFonts w:ascii="Segoe UI" w:hAnsi="Segoe UI" w:cs="Segoe UI"/>
                <w:szCs w:val="24"/>
              </w:rPr>
              <w:t xml:space="preserve">, </w:t>
            </w:r>
            <w:r w:rsidR="00D2664D">
              <w:rPr>
                <w:rFonts w:ascii="Segoe UI" w:hAnsi="Segoe UI" w:cs="Segoe UI"/>
                <w:szCs w:val="24"/>
              </w:rPr>
              <w:t xml:space="preserve">whose tenure </w:t>
            </w:r>
            <w:r w:rsidR="00EC6F9B">
              <w:rPr>
                <w:rFonts w:ascii="Segoe UI" w:hAnsi="Segoe UI" w:cs="Segoe UI"/>
                <w:szCs w:val="24"/>
              </w:rPr>
              <w:t>would cease at the end of March 2021.</w:t>
            </w:r>
          </w:p>
          <w:p w14:paraId="1C64582B" w14:textId="4911A769" w:rsidR="001E54C7" w:rsidRPr="009E173D" w:rsidRDefault="001E54C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966" w:type="dxa"/>
          </w:tcPr>
          <w:p w14:paraId="50972F61" w14:textId="4203714B" w:rsidR="00AE0FA6" w:rsidRPr="009E173D" w:rsidRDefault="00C007E1" w:rsidP="009E173D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9E173D">
              <w:rPr>
                <w:rFonts w:ascii="Segoe UI" w:hAnsi="Segoe UI" w:cs="Segoe UI"/>
                <w:b/>
                <w:bCs/>
                <w:szCs w:val="24"/>
              </w:rPr>
              <w:t>Action</w:t>
            </w:r>
          </w:p>
        </w:tc>
      </w:tr>
      <w:tr w:rsidR="009E173D" w:rsidRPr="009E173D" w14:paraId="58DC2FB8" w14:textId="77777777" w:rsidTr="004B7667">
        <w:tc>
          <w:tcPr>
            <w:tcW w:w="988" w:type="dxa"/>
          </w:tcPr>
          <w:p w14:paraId="7AB9C7D2" w14:textId="4731751C" w:rsidR="00AE0FA6" w:rsidRPr="009E173D" w:rsidRDefault="00AE0FA6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2</w:t>
            </w:r>
            <w:r w:rsidR="005515F2" w:rsidRPr="009E173D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4433C690" w14:textId="77777777" w:rsidR="00AE0FA6" w:rsidRPr="009E173D" w:rsidRDefault="00AE0FA6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1556525" w14:textId="77777777" w:rsidR="00AE0FA6" w:rsidRPr="009E173D" w:rsidRDefault="00AE0FA6" w:rsidP="009E173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>a</w:t>
            </w:r>
          </w:p>
          <w:p w14:paraId="14160653" w14:textId="77777777" w:rsidR="00AE0FA6" w:rsidRPr="009E173D" w:rsidRDefault="00AE0FA6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0C95EA" w14:textId="0021E3E1" w:rsidR="00AF4035" w:rsidRDefault="00AF4035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2FD21B" w14:textId="77777777" w:rsidR="00DE1FF0" w:rsidRPr="009E173D" w:rsidRDefault="00DE1FF0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8045E3" w14:textId="2BCC801A" w:rsidR="00AE0FA6" w:rsidRPr="009E173D" w:rsidRDefault="00AE0FA6" w:rsidP="009E173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>b</w:t>
            </w:r>
          </w:p>
          <w:p w14:paraId="5F5B3A6A" w14:textId="77777777" w:rsidR="00E36B22" w:rsidRPr="009E173D" w:rsidRDefault="00E36B2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9C4FF2" w14:textId="753BE59A" w:rsidR="001E54C7" w:rsidRDefault="001E54C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5E4454D" w14:textId="77777777" w:rsidR="004C6B77" w:rsidRPr="009E173D" w:rsidRDefault="004C6B7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17B0510" w14:textId="2A3C42D8" w:rsidR="00452E56" w:rsidRPr="009E173D" w:rsidRDefault="00452E56" w:rsidP="009E173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>c</w:t>
            </w:r>
          </w:p>
          <w:p w14:paraId="64DD1E26" w14:textId="6EEDCD63" w:rsidR="00452E56" w:rsidRPr="009E173D" w:rsidRDefault="00452E56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ED39F7" w14:textId="77777777" w:rsidR="005B78DF" w:rsidRPr="009E173D" w:rsidRDefault="005B78DF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1E4A801" w14:textId="7143544A" w:rsidR="00612273" w:rsidRDefault="00612273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F05995D" w14:textId="77777777" w:rsidR="004C6B77" w:rsidRPr="009E173D" w:rsidRDefault="004C6B7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B94C5E5" w14:textId="4A986814" w:rsidR="009350C7" w:rsidRPr="009E173D" w:rsidRDefault="00612273" w:rsidP="009E173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>d</w:t>
            </w:r>
          </w:p>
          <w:p w14:paraId="08D15B5D" w14:textId="70D07124" w:rsidR="00AE0FA6" w:rsidRPr="009E173D" w:rsidRDefault="00AE0FA6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8214" w:type="dxa"/>
          </w:tcPr>
          <w:p w14:paraId="62AAA838" w14:textId="77777777" w:rsidR="00AE0FA6" w:rsidRPr="009E173D" w:rsidRDefault="00AE0FA6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bookmarkStart w:id="0" w:name="_Hlk50120485"/>
            <w:r w:rsidRPr="009E173D">
              <w:rPr>
                <w:rFonts w:ascii="Segoe UI" w:hAnsi="Segoe UI" w:cs="Segoe UI"/>
                <w:b/>
                <w:szCs w:val="24"/>
              </w:rPr>
              <w:t>Apologies for absence and quoracy check</w:t>
            </w:r>
          </w:p>
          <w:p w14:paraId="48045757" w14:textId="77777777" w:rsidR="00AE0FA6" w:rsidRPr="009E173D" w:rsidRDefault="00AE0FA6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4DB5112C" w14:textId="038973EE" w:rsidR="008B5427" w:rsidRPr="009E173D" w:rsidRDefault="00AE0FA6" w:rsidP="009E173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  <w:r w:rsidRPr="009E173D">
              <w:rPr>
                <w:rFonts w:ascii="Segoe UI" w:hAnsi="Segoe UI" w:cs="Segoe UI"/>
                <w:szCs w:val="24"/>
              </w:rPr>
              <w:t>Apologies were received from the following Governors:</w:t>
            </w:r>
            <w:r w:rsidR="007D3399" w:rsidRPr="009E173D">
              <w:rPr>
                <w:rFonts w:ascii="Segoe UI" w:hAnsi="Segoe UI" w:cs="Segoe UI"/>
                <w:szCs w:val="24"/>
                <w:lang w:eastAsia="en-GB"/>
              </w:rPr>
              <w:t xml:space="preserve"> </w:t>
            </w:r>
            <w:r w:rsidR="00A01E57" w:rsidRPr="009E173D">
              <w:rPr>
                <w:rFonts w:ascii="Segoe UI" w:hAnsi="Segoe UI" w:cs="Segoe UI"/>
                <w:szCs w:val="24"/>
                <w:lang w:eastAsia="en-GB"/>
              </w:rPr>
              <w:t>Andrea McCubbin;</w:t>
            </w:r>
            <w:r w:rsidR="003D625B" w:rsidRPr="009E173D">
              <w:rPr>
                <w:rFonts w:ascii="Segoe UI" w:hAnsi="Segoe UI" w:cs="Segoe UI"/>
                <w:szCs w:val="24"/>
                <w:lang w:eastAsia="en-GB"/>
              </w:rPr>
              <w:t xml:space="preserve"> </w:t>
            </w:r>
            <w:r w:rsidR="003D625B" w:rsidRPr="009E173D">
              <w:rPr>
                <w:rFonts w:ascii="Segoe UI" w:hAnsi="Segoe UI" w:cs="Segoe UI"/>
                <w:szCs w:val="24"/>
              </w:rPr>
              <w:t>Richard Mandunya;</w:t>
            </w:r>
            <w:r w:rsidR="00A01E57" w:rsidRPr="009E173D">
              <w:rPr>
                <w:rFonts w:ascii="Segoe UI" w:hAnsi="Segoe UI" w:cs="Segoe UI"/>
                <w:szCs w:val="24"/>
                <w:lang w:eastAsia="en-GB"/>
              </w:rPr>
              <w:t xml:space="preserve"> </w:t>
            </w:r>
            <w:r w:rsidR="00E80843" w:rsidRPr="009E173D">
              <w:rPr>
                <w:rFonts w:ascii="Segoe UI" w:hAnsi="Segoe UI" w:cs="Segoe UI"/>
                <w:szCs w:val="24"/>
                <w:lang w:eastAsia="en-GB"/>
              </w:rPr>
              <w:t>Paul Miller</w:t>
            </w:r>
            <w:r w:rsidR="00A01E57" w:rsidRPr="009E173D">
              <w:rPr>
                <w:rFonts w:ascii="Segoe UI" w:hAnsi="Segoe UI" w:cs="Segoe UI"/>
                <w:szCs w:val="24"/>
                <w:lang w:eastAsia="en-GB"/>
              </w:rPr>
              <w:t xml:space="preserve">; </w:t>
            </w:r>
            <w:r w:rsidR="003D625B" w:rsidRPr="009E173D">
              <w:rPr>
                <w:rFonts w:ascii="Segoe UI" w:hAnsi="Segoe UI" w:cs="Segoe UI"/>
                <w:szCs w:val="24"/>
                <w:lang w:eastAsia="en-GB"/>
              </w:rPr>
              <w:t>Madeline Radburn;</w:t>
            </w:r>
            <w:r w:rsidR="00675C5B" w:rsidRPr="009E173D">
              <w:rPr>
                <w:rFonts w:ascii="Segoe UI" w:hAnsi="Segoe UI" w:cs="Segoe UI"/>
                <w:szCs w:val="24"/>
                <w:lang w:eastAsia="en-GB"/>
              </w:rPr>
              <w:t xml:space="preserve"> and Hannah-Louise Toomey.</w:t>
            </w:r>
          </w:p>
          <w:p w14:paraId="11A46973" w14:textId="366091DD" w:rsidR="00BA5999" w:rsidRPr="009E173D" w:rsidRDefault="00BA5999" w:rsidP="009E173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</w:p>
          <w:p w14:paraId="0C1B0BD1" w14:textId="4280195F" w:rsidR="008109F9" w:rsidRPr="009E173D" w:rsidRDefault="008109F9" w:rsidP="009E173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 xml:space="preserve">Absent without formal apology: </w:t>
            </w:r>
            <w:r w:rsidR="00AC00DF" w:rsidRPr="009E173D">
              <w:rPr>
                <w:rFonts w:ascii="Segoe UI" w:hAnsi="Segoe UI" w:cs="Segoe UI"/>
                <w:szCs w:val="24"/>
              </w:rPr>
              <w:t>Victoria Drew</w:t>
            </w:r>
            <w:r w:rsidR="00BF120E" w:rsidRPr="009E173D">
              <w:rPr>
                <w:rFonts w:ascii="Segoe UI" w:hAnsi="Segoe UI" w:cs="Segoe UI"/>
                <w:szCs w:val="24"/>
              </w:rPr>
              <w:t>; Benjamin Glass; Louis Headley; Reinhard Kowalski; Angela Macpherson; Soo Yeo</w:t>
            </w:r>
            <w:r w:rsidR="006C1FA9" w:rsidRPr="009E173D">
              <w:rPr>
                <w:rFonts w:ascii="Segoe UI" w:hAnsi="Segoe UI" w:cs="Segoe UI"/>
                <w:szCs w:val="24"/>
              </w:rPr>
              <w:t>; Jacqueline-Anne McKenna; and Abdul Okoro.</w:t>
            </w:r>
          </w:p>
          <w:p w14:paraId="3A282694" w14:textId="77777777" w:rsidR="001E54C7" w:rsidRPr="009E173D" w:rsidRDefault="001E54C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C46FDA" w14:textId="7168497C" w:rsidR="00AE0FA6" w:rsidRPr="009E173D" w:rsidRDefault="00AE0FA6" w:rsidP="009E173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>Apologies received from the Board:</w:t>
            </w:r>
            <w:r w:rsidR="001D71BD" w:rsidRPr="009E173D">
              <w:rPr>
                <w:rFonts w:ascii="Segoe UI" w:hAnsi="Segoe UI" w:cs="Segoe UI"/>
                <w:szCs w:val="24"/>
              </w:rPr>
              <w:t xml:space="preserve"> </w:t>
            </w:r>
            <w:r w:rsidR="003E0E7D" w:rsidRPr="009E173D">
              <w:rPr>
                <w:rFonts w:ascii="Segoe UI" w:hAnsi="Segoe UI" w:cs="Segoe UI"/>
                <w:szCs w:val="24"/>
              </w:rPr>
              <w:t>Chris Hurst, Non-Executive Director</w:t>
            </w:r>
            <w:r w:rsidR="009A4F10" w:rsidRPr="009E173D">
              <w:rPr>
                <w:rFonts w:ascii="Segoe UI" w:hAnsi="Segoe UI" w:cs="Segoe UI"/>
                <w:szCs w:val="24"/>
              </w:rPr>
              <w:t xml:space="preserve">; Mike McEnaney, Director of Finance; </w:t>
            </w:r>
            <w:r w:rsidR="00A214AC" w:rsidRPr="009E173D">
              <w:rPr>
                <w:rFonts w:ascii="Segoe UI" w:hAnsi="Segoe UI" w:cs="Segoe UI"/>
                <w:szCs w:val="24"/>
              </w:rPr>
              <w:t>Ben Riley</w:t>
            </w:r>
            <w:r w:rsidR="00DE722C" w:rsidRPr="009E173D">
              <w:rPr>
                <w:rFonts w:ascii="Segoe UI" w:hAnsi="Segoe UI" w:cs="Segoe UI"/>
                <w:szCs w:val="24"/>
              </w:rPr>
              <w:t xml:space="preserve">, </w:t>
            </w:r>
            <w:r w:rsidR="00DE722C" w:rsidRPr="009E173D">
              <w:rPr>
                <w:rFonts w:ascii="Segoe UI" w:hAnsi="Segoe UI" w:cs="Segoe UI"/>
                <w:szCs w:val="24"/>
                <w:lang w:eastAsia="en-GB"/>
              </w:rPr>
              <w:t>Executive</w:t>
            </w:r>
            <w:r w:rsidR="0011747B" w:rsidRPr="009E173D">
              <w:rPr>
                <w:rFonts w:ascii="Segoe UI" w:hAnsi="Segoe UI" w:cs="Segoe UI"/>
                <w:szCs w:val="24"/>
              </w:rPr>
              <w:t xml:space="preserve"> Managing Director of Primary and Community Care Services</w:t>
            </w:r>
            <w:r w:rsidR="009A4F10" w:rsidRPr="009E173D">
              <w:rPr>
                <w:rFonts w:ascii="Segoe UI" w:hAnsi="Segoe UI" w:cs="Segoe UI"/>
                <w:szCs w:val="24"/>
              </w:rPr>
              <w:t>;</w:t>
            </w:r>
            <w:r w:rsidR="009860E1" w:rsidRPr="009E173D">
              <w:rPr>
                <w:rFonts w:ascii="Segoe UI" w:hAnsi="Segoe UI" w:cs="Segoe UI"/>
                <w:szCs w:val="24"/>
              </w:rPr>
              <w:t xml:space="preserve"> and</w:t>
            </w:r>
            <w:r w:rsidR="00FC7844" w:rsidRPr="009E173D">
              <w:rPr>
                <w:rFonts w:ascii="Segoe UI" w:hAnsi="Segoe UI" w:cs="Segoe UI"/>
                <w:szCs w:val="24"/>
              </w:rPr>
              <w:t xml:space="preserve">  </w:t>
            </w:r>
            <w:r w:rsidR="00660293" w:rsidRPr="009E173D">
              <w:rPr>
                <w:rFonts w:ascii="Segoe UI" w:hAnsi="Segoe UI" w:cs="Segoe UI"/>
                <w:szCs w:val="24"/>
              </w:rPr>
              <w:t>Lucy Weston, Non-Executive Director.</w:t>
            </w:r>
          </w:p>
          <w:p w14:paraId="7881FB51" w14:textId="77777777" w:rsidR="00E36B22" w:rsidRPr="009E173D" w:rsidRDefault="00E36B2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bookmarkEnd w:id="0"/>
          <w:p w14:paraId="5C29AD66" w14:textId="7449792B" w:rsidR="00E329B2" w:rsidRPr="009E173D" w:rsidRDefault="00AE0FA6" w:rsidP="00ED180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>The meeting was confirmed to be quorate</w:t>
            </w:r>
            <w:r w:rsidR="00B32625">
              <w:rPr>
                <w:rFonts w:ascii="Segoe UI" w:hAnsi="Segoe UI" w:cs="Segoe UI"/>
                <w:szCs w:val="24"/>
              </w:rPr>
              <w:t>.</w:t>
            </w:r>
            <w:r w:rsidR="004E0E5D" w:rsidRPr="009E173D">
              <w:rPr>
                <w:rFonts w:ascii="Segoe UI" w:hAnsi="Segoe UI" w:cs="Segoe UI"/>
                <w:szCs w:val="24"/>
              </w:rPr>
              <w:t xml:space="preserve"> </w:t>
            </w:r>
            <w:r w:rsidRPr="009E173D">
              <w:rPr>
                <w:rFonts w:ascii="Segoe UI" w:hAnsi="Segoe UI" w:cs="Segoe UI"/>
                <w:szCs w:val="24"/>
              </w:rPr>
              <w:t xml:space="preserve"> </w:t>
            </w:r>
            <w:r w:rsidR="0027354B">
              <w:rPr>
                <w:rFonts w:ascii="Segoe UI" w:hAnsi="Segoe UI" w:cs="Segoe UI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6" w:type="dxa"/>
          </w:tcPr>
          <w:p w14:paraId="45EE0FAD" w14:textId="77777777" w:rsidR="00AE0FA6" w:rsidRPr="009E173D" w:rsidRDefault="00AE0FA6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9E173D" w:rsidRPr="009E173D" w14:paraId="75FA383A" w14:textId="77777777" w:rsidTr="004B7667">
        <w:tc>
          <w:tcPr>
            <w:tcW w:w="988" w:type="dxa"/>
          </w:tcPr>
          <w:p w14:paraId="3E8C4B43" w14:textId="77777777" w:rsidR="00AE0FA6" w:rsidRPr="009E173D" w:rsidRDefault="005515F2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lastRenderedPageBreak/>
              <w:t>3.</w:t>
            </w:r>
          </w:p>
          <w:p w14:paraId="0BA945C0" w14:textId="77777777" w:rsidR="009860E1" w:rsidRPr="009E173D" w:rsidRDefault="009860E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6D77E3A" w14:textId="745C1547" w:rsidR="005515F2" w:rsidRPr="009E173D" w:rsidRDefault="005515F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a</w:t>
            </w:r>
          </w:p>
        </w:tc>
        <w:tc>
          <w:tcPr>
            <w:tcW w:w="8214" w:type="dxa"/>
          </w:tcPr>
          <w:p w14:paraId="513B733A" w14:textId="47355CCA" w:rsidR="005515F2" w:rsidRPr="009E173D" w:rsidRDefault="00AF4DBD" w:rsidP="009E173D">
            <w:pPr>
              <w:jc w:val="both"/>
              <w:rPr>
                <w:rFonts w:ascii="Segoe UI" w:eastAsiaTheme="minorHAnsi" w:hAnsi="Segoe UI" w:cs="Segoe UI"/>
                <w:b/>
                <w:szCs w:val="24"/>
              </w:rPr>
            </w:pPr>
            <w:r w:rsidRPr="009E173D">
              <w:rPr>
                <w:rFonts w:ascii="Segoe UI" w:eastAsiaTheme="minorHAnsi" w:hAnsi="Segoe UI" w:cs="Segoe UI"/>
                <w:b/>
                <w:szCs w:val="24"/>
              </w:rPr>
              <w:t>Declaration</w:t>
            </w:r>
            <w:r w:rsidR="005515F2" w:rsidRPr="009E173D">
              <w:rPr>
                <w:rFonts w:ascii="Segoe UI" w:eastAsiaTheme="minorHAnsi" w:hAnsi="Segoe UI" w:cs="Segoe UI"/>
                <w:b/>
                <w:szCs w:val="24"/>
              </w:rPr>
              <w:t xml:space="preserve"> of interests</w:t>
            </w:r>
          </w:p>
          <w:p w14:paraId="39AFFEDE" w14:textId="77777777" w:rsidR="009860E1" w:rsidRPr="009E173D" w:rsidRDefault="009860E1" w:rsidP="009E173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20A82010" w14:textId="77E57B16" w:rsidR="005515F2" w:rsidRPr="009E173D" w:rsidRDefault="005515F2" w:rsidP="009E173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No interests were declared pertinent to matters on the agenda.</w:t>
            </w:r>
          </w:p>
          <w:p w14:paraId="741268A9" w14:textId="77777777" w:rsidR="00AE0FA6" w:rsidRPr="009E173D" w:rsidRDefault="00AE0FA6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966" w:type="dxa"/>
          </w:tcPr>
          <w:p w14:paraId="01460353" w14:textId="77777777" w:rsidR="00AE0FA6" w:rsidRPr="009E173D" w:rsidRDefault="00AE0FA6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9E173D" w:rsidRPr="009E173D" w14:paraId="049D4DAC" w14:textId="77777777" w:rsidTr="004B7667">
        <w:tc>
          <w:tcPr>
            <w:tcW w:w="988" w:type="dxa"/>
          </w:tcPr>
          <w:p w14:paraId="6BFD7012" w14:textId="44960D1D" w:rsidR="00AE0FA6" w:rsidRPr="009E173D" w:rsidRDefault="00CE050C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4</w:t>
            </w:r>
            <w:r w:rsidR="005515F2" w:rsidRPr="009E173D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166B6130" w14:textId="77777777" w:rsidR="00237B3D" w:rsidRPr="009E173D" w:rsidRDefault="00237B3D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086B1CB" w14:textId="35C58222" w:rsidR="00D91677" w:rsidRPr="009E173D" w:rsidRDefault="00D9167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428C9360" w14:textId="77777777" w:rsidR="00D91677" w:rsidRPr="009E173D" w:rsidRDefault="00D9167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5656EF2" w14:textId="43D07C4C" w:rsidR="00D91677" w:rsidRPr="009E173D" w:rsidRDefault="00D9167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E15BA7E" w14:textId="0BEC53D9" w:rsidR="00D91677" w:rsidRPr="009E173D" w:rsidRDefault="00D9167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b</w:t>
            </w:r>
          </w:p>
        </w:tc>
        <w:tc>
          <w:tcPr>
            <w:tcW w:w="8214" w:type="dxa"/>
          </w:tcPr>
          <w:p w14:paraId="437BD7A1" w14:textId="7069A19F" w:rsidR="00AE0FA6" w:rsidRPr="009E173D" w:rsidRDefault="005515F2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 xml:space="preserve">Minutes of last Meeting on </w:t>
            </w:r>
            <w:r w:rsidR="00CA1C70" w:rsidRPr="009E173D">
              <w:rPr>
                <w:rFonts w:ascii="Segoe UI" w:hAnsi="Segoe UI" w:cs="Segoe UI"/>
                <w:b/>
                <w:szCs w:val="24"/>
              </w:rPr>
              <w:t>1</w:t>
            </w:r>
            <w:r w:rsidR="004A7DAA" w:rsidRPr="009E173D">
              <w:rPr>
                <w:rFonts w:ascii="Segoe UI" w:hAnsi="Segoe UI" w:cs="Segoe UI"/>
                <w:b/>
                <w:szCs w:val="24"/>
              </w:rPr>
              <w:t xml:space="preserve">8 November </w:t>
            </w:r>
            <w:r w:rsidR="00CA1C70" w:rsidRPr="009E173D">
              <w:rPr>
                <w:rFonts w:ascii="Segoe UI" w:hAnsi="Segoe UI" w:cs="Segoe UI"/>
                <w:b/>
                <w:szCs w:val="24"/>
              </w:rPr>
              <w:t xml:space="preserve"> 2020</w:t>
            </w:r>
            <w:r w:rsidRPr="009E173D">
              <w:rPr>
                <w:rFonts w:ascii="Segoe UI" w:hAnsi="Segoe UI" w:cs="Segoe UI"/>
                <w:b/>
                <w:szCs w:val="24"/>
              </w:rPr>
              <w:t xml:space="preserve"> and Matters Arising</w:t>
            </w:r>
          </w:p>
          <w:p w14:paraId="5D0A9650" w14:textId="6CA62775" w:rsidR="00165BD5" w:rsidRPr="009E173D" w:rsidRDefault="00165BD5" w:rsidP="009E173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711F3B11" w14:textId="3FB81F76" w:rsidR="005515F2" w:rsidRPr="009E173D" w:rsidRDefault="005515F2" w:rsidP="009E173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The minutes of the last meeting </w:t>
            </w:r>
            <w:r w:rsidR="006100B9" w:rsidRPr="009E173D">
              <w:rPr>
                <w:rFonts w:ascii="Segoe UI" w:eastAsiaTheme="minorHAnsi" w:hAnsi="Segoe UI" w:cs="Segoe UI"/>
                <w:szCs w:val="24"/>
              </w:rPr>
              <w:t xml:space="preserve">held </w:t>
            </w:r>
            <w:r w:rsidRPr="009E173D">
              <w:rPr>
                <w:rFonts w:ascii="Segoe UI" w:eastAsiaTheme="minorHAnsi" w:hAnsi="Segoe UI" w:cs="Segoe UI"/>
                <w:szCs w:val="24"/>
              </w:rPr>
              <w:t>on</w:t>
            </w:r>
            <w:r w:rsidR="00CA1C70" w:rsidRPr="009E173D">
              <w:rPr>
                <w:rFonts w:ascii="Segoe UI" w:eastAsiaTheme="minorHAnsi" w:hAnsi="Segoe UI" w:cs="Segoe UI"/>
                <w:szCs w:val="24"/>
              </w:rPr>
              <w:t xml:space="preserve"> 1</w:t>
            </w:r>
            <w:r w:rsidR="004A7DAA" w:rsidRPr="009E173D">
              <w:rPr>
                <w:rFonts w:ascii="Segoe UI" w:eastAsiaTheme="minorHAnsi" w:hAnsi="Segoe UI" w:cs="Segoe UI"/>
                <w:szCs w:val="24"/>
              </w:rPr>
              <w:t>1 November 2020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B0474" w:rsidRPr="009E173D">
              <w:rPr>
                <w:rFonts w:ascii="Segoe UI" w:eastAsiaTheme="minorHAnsi" w:hAnsi="Segoe UI" w:cs="Segoe UI"/>
                <w:szCs w:val="24"/>
              </w:rPr>
              <w:t>were</w:t>
            </w:r>
            <w:r w:rsidR="00873F7C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Pr="009E173D">
              <w:rPr>
                <w:rFonts w:ascii="Segoe UI" w:eastAsiaTheme="minorHAnsi" w:hAnsi="Segoe UI" w:cs="Segoe UI"/>
                <w:szCs w:val="24"/>
              </w:rPr>
              <w:t>approved as a true and accurate record</w:t>
            </w:r>
            <w:r w:rsidR="0098318D" w:rsidRPr="009E173D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670665" w:rsidRPr="009E173D">
              <w:rPr>
                <w:rFonts w:ascii="Segoe UI" w:eastAsiaTheme="minorHAnsi" w:hAnsi="Segoe UI" w:cs="Segoe UI"/>
                <w:szCs w:val="24"/>
              </w:rPr>
              <w:t>and there were no matters arising.</w:t>
            </w:r>
          </w:p>
          <w:p w14:paraId="45B820D6" w14:textId="77777777" w:rsidR="00CA1C70" w:rsidRPr="009E173D" w:rsidRDefault="00CA1C70" w:rsidP="009E173D">
            <w:pPr>
              <w:jc w:val="both"/>
              <w:rPr>
                <w:rFonts w:ascii="Segoe UI" w:hAnsi="Segoe UI" w:cs="Segoe UI"/>
                <w:szCs w:val="24"/>
                <w:lang w:eastAsia="en-GB"/>
              </w:rPr>
            </w:pPr>
          </w:p>
          <w:p w14:paraId="26CF4096" w14:textId="6E8B7B0B" w:rsidR="00ED511E" w:rsidRPr="009E173D" w:rsidRDefault="00D91677" w:rsidP="009E173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b/>
                <w:bCs/>
                <w:szCs w:val="24"/>
              </w:rPr>
              <w:t xml:space="preserve">The Council </w:t>
            </w:r>
            <w:r w:rsidR="00670665" w:rsidRPr="009E173D">
              <w:rPr>
                <w:rFonts w:ascii="Segoe UI" w:hAnsi="Segoe UI" w:cs="Segoe UI"/>
                <w:b/>
                <w:bCs/>
                <w:szCs w:val="24"/>
              </w:rPr>
              <w:t xml:space="preserve">approved the minutes and </w:t>
            </w:r>
            <w:r w:rsidRPr="009E173D">
              <w:rPr>
                <w:rFonts w:ascii="Segoe UI" w:hAnsi="Segoe UI" w:cs="Segoe UI"/>
                <w:b/>
                <w:bCs/>
                <w:szCs w:val="24"/>
              </w:rPr>
              <w:t>noted the</w:t>
            </w:r>
            <w:r w:rsidR="00670665" w:rsidRPr="009E173D">
              <w:rPr>
                <w:rFonts w:ascii="Segoe UI" w:hAnsi="Segoe UI" w:cs="Segoe UI"/>
                <w:b/>
                <w:bCs/>
                <w:szCs w:val="24"/>
              </w:rPr>
              <w:t>re were no matters arising.</w:t>
            </w:r>
          </w:p>
          <w:p w14:paraId="02A05A48" w14:textId="191A738A" w:rsidR="00D77642" w:rsidRPr="009E173D" w:rsidRDefault="00D7764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966" w:type="dxa"/>
          </w:tcPr>
          <w:p w14:paraId="5CB41BD9" w14:textId="77777777" w:rsidR="00AE0FA6" w:rsidRPr="009E173D" w:rsidRDefault="00AE0FA6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9E173D" w:rsidRPr="009E173D" w14:paraId="5FADCF11" w14:textId="77777777" w:rsidTr="004B7667">
        <w:tc>
          <w:tcPr>
            <w:tcW w:w="988" w:type="dxa"/>
          </w:tcPr>
          <w:p w14:paraId="73D2E0C5" w14:textId="2549B113" w:rsidR="005515F2" w:rsidRPr="009E173D" w:rsidRDefault="003E03EA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5</w:t>
            </w:r>
            <w:r w:rsidR="0032328D" w:rsidRPr="009E173D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07F397D6" w14:textId="06E7EB12" w:rsidR="002B710B" w:rsidRDefault="002B710B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E88CB10" w14:textId="60E30FA9" w:rsidR="002B710B" w:rsidRPr="009E173D" w:rsidRDefault="002B710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01DCA123" w14:textId="081E6DEC" w:rsidR="002B710B" w:rsidRPr="009E173D" w:rsidRDefault="002B710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26B9EAD" w14:textId="45B31633" w:rsidR="002B710B" w:rsidRPr="009E173D" w:rsidRDefault="002B710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7E89F30" w14:textId="77777777" w:rsidR="00DD6E84" w:rsidRPr="009E173D" w:rsidRDefault="00DD6E8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9389DF1" w14:textId="4E652A2D" w:rsidR="002B710B" w:rsidRPr="009E173D" w:rsidRDefault="002B710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1A0FE009" w14:textId="6E126B05" w:rsidR="002B710B" w:rsidRPr="009E173D" w:rsidRDefault="002B710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3A09008" w14:textId="484100AF" w:rsidR="002B710B" w:rsidRPr="009E173D" w:rsidRDefault="002B710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0C41F08" w14:textId="6C54448B" w:rsidR="003E03EA" w:rsidRPr="009E173D" w:rsidRDefault="003E03E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51EE45E" w14:textId="0F46670A" w:rsidR="00FD50C5" w:rsidRPr="009E173D" w:rsidRDefault="00FD50C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AEB97D1" w14:textId="77777777" w:rsidR="008B1560" w:rsidRPr="009E173D" w:rsidRDefault="008B1560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C567FCA" w14:textId="72BCB446" w:rsidR="00FD50C5" w:rsidRDefault="00FD50C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C5CE3BB" w14:textId="79E5ABCF" w:rsidR="00720FF3" w:rsidRDefault="00720FF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EEAC3E0" w14:textId="3F696355" w:rsidR="00720FF3" w:rsidRDefault="00720FF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9149091" w14:textId="77777777" w:rsidR="00720FF3" w:rsidRPr="009E173D" w:rsidRDefault="00720FF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4D52A29" w14:textId="00BF07A4" w:rsidR="003E03EA" w:rsidRPr="009E173D" w:rsidRDefault="003E03E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2B133E8A" w14:textId="0D642879" w:rsidR="002B710B" w:rsidRPr="009E173D" w:rsidRDefault="002B710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671715D" w14:textId="0FDEB773" w:rsidR="002D74EB" w:rsidRPr="009E173D" w:rsidRDefault="002D74E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E306621" w14:textId="51CAF866" w:rsidR="00C36A3A" w:rsidRPr="009E173D" w:rsidRDefault="00C36A3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2A836FF" w14:textId="3A52BB97" w:rsidR="00C36A3A" w:rsidRPr="009E173D" w:rsidRDefault="00C36A3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2F35983" w14:textId="1CBDBF46" w:rsidR="00C36A3A" w:rsidRPr="009E173D" w:rsidRDefault="00C36A3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65F9B40" w14:textId="0CD3B048" w:rsidR="00C36A3A" w:rsidRPr="009E173D" w:rsidRDefault="00C36A3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01E7F51" w14:textId="1D071301" w:rsidR="00C36A3A" w:rsidRPr="009E173D" w:rsidRDefault="00C36A3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C2A81AC" w14:textId="25BD534A" w:rsidR="00C36A3A" w:rsidRPr="009E173D" w:rsidRDefault="00C36A3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48A04B8" w14:textId="5C4AFDE3" w:rsidR="00E708A3" w:rsidRDefault="00E708A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3FAC86E" w14:textId="77777777" w:rsidR="00933073" w:rsidRPr="009E173D" w:rsidRDefault="0093307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DCA5B47" w14:textId="3966344D" w:rsidR="002B710B" w:rsidRPr="009E173D" w:rsidRDefault="00E708A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2A538084" w14:textId="350862FD" w:rsidR="00111351" w:rsidRPr="009E173D" w:rsidRDefault="0011135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8214" w:type="dxa"/>
          </w:tcPr>
          <w:p w14:paraId="0336561C" w14:textId="77777777" w:rsidR="00AB01BE" w:rsidRPr="009E173D" w:rsidRDefault="008C6271" w:rsidP="009E173D">
            <w:pPr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Update </w:t>
            </w:r>
            <w:r w:rsidR="002A748B"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Report </w:t>
            </w:r>
            <w:r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>from the Chair</w:t>
            </w:r>
          </w:p>
          <w:p w14:paraId="4EC64750" w14:textId="77777777" w:rsidR="00556C7E" w:rsidRDefault="00556C7E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1BDA66FB" w14:textId="31E2398B" w:rsidR="00D14E87" w:rsidRPr="009E173D" w:rsidRDefault="00755762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The Trust Chair </w:t>
            </w:r>
            <w:r w:rsidR="00874558">
              <w:rPr>
                <w:rFonts w:ascii="Segoe UI" w:eastAsiaTheme="minorHAnsi" w:hAnsi="Segoe UI" w:cs="Segoe UI"/>
                <w:szCs w:val="24"/>
              </w:rPr>
              <w:t>commenced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his oral update </w:t>
            </w:r>
            <w:r w:rsidR="00C17BC5" w:rsidRPr="009E173D">
              <w:rPr>
                <w:rFonts w:ascii="Segoe UI" w:eastAsiaTheme="minorHAnsi" w:hAnsi="Segoe UI" w:cs="Segoe UI"/>
                <w:szCs w:val="24"/>
              </w:rPr>
              <w:t xml:space="preserve">expressing </w:t>
            </w:r>
            <w:r w:rsidR="00A368F2" w:rsidRPr="009E173D">
              <w:rPr>
                <w:rFonts w:ascii="Segoe UI" w:eastAsiaTheme="minorHAnsi" w:hAnsi="Segoe UI" w:cs="Segoe UI"/>
                <w:szCs w:val="24"/>
              </w:rPr>
              <w:t xml:space="preserve">it was sad to see Chris </w:t>
            </w:r>
            <w:r w:rsidR="009B094B" w:rsidRPr="009E173D">
              <w:rPr>
                <w:rFonts w:ascii="Segoe UI" w:eastAsiaTheme="minorHAnsi" w:hAnsi="Segoe UI" w:cs="Segoe UI"/>
                <w:szCs w:val="24"/>
              </w:rPr>
              <w:t xml:space="preserve">Roberts </w:t>
            </w:r>
            <w:r w:rsidR="005A691B" w:rsidRPr="009E173D">
              <w:rPr>
                <w:rFonts w:ascii="Segoe UI" w:eastAsiaTheme="minorHAnsi" w:hAnsi="Segoe UI" w:cs="Segoe UI"/>
                <w:szCs w:val="24"/>
              </w:rPr>
              <w:t xml:space="preserve">stepping down as Lead </w:t>
            </w:r>
            <w:r w:rsidR="00835A18">
              <w:rPr>
                <w:rFonts w:ascii="Segoe UI" w:eastAsiaTheme="minorHAnsi" w:hAnsi="Segoe UI" w:cs="Segoe UI"/>
                <w:szCs w:val="24"/>
              </w:rPr>
              <w:t>G</w:t>
            </w:r>
            <w:r w:rsidR="00835A18" w:rsidRPr="009E173D">
              <w:rPr>
                <w:rFonts w:ascii="Segoe UI" w:eastAsiaTheme="minorHAnsi" w:hAnsi="Segoe UI" w:cs="Segoe UI"/>
                <w:szCs w:val="24"/>
              </w:rPr>
              <w:t>overnor</w:t>
            </w:r>
            <w:r w:rsidR="00835A18">
              <w:rPr>
                <w:rFonts w:ascii="Segoe UI" w:eastAsiaTheme="minorHAnsi" w:hAnsi="Segoe UI" w:cs="Segoe UI"/>
                <w:szCs w:val="24"/>
              </w:rPr>
              <w:t xml:space="preserve"> and</w:t>
            </w:r>
            <w:r w:rsidR="00EE69EF">
              <w:rPr>
                <w:rFonts w:ascii="Segoe UI" w:eastAsiaTheme="minorHAnsi" w:hAnsi="Segoe UI" w:cs="Segoe UI"/>
                <w:szCs w:val="24"/>
              </w:rPr>
              <w:t xml:space="preserve"> thanked him for his support </w:t>
            </w:r>
            <w:r w:rsidR="003028F7">
              <w:rPr>
                <w:rFonts w:ascii="Segoe UI" w:eastAsiaTheme="minorHAnsi" w:hAnsi="Segoe UI" w:cs="Segoe UI"/>
                <w:szCs w:val="24"/>
              </w:rPr>
              <w:t xml:space="preserve">during </w:t>
            </w:r>
            <w:r w:rsidR="00DD3B8D">
              <w:rPr>
                <w:rFonts w:ascii="Segoe UI" w:eastAsiaTheme="minorHAnsi" w:hAnsi="Segoe UI" w:cs="Segoe UI"/>
                <w:szCs w:val="24"/>
              </w:rPr>
              <w:t>this time.</w:t>
            </w:r>
            <w:r w:rsidR="00097B2A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541C5F05" w14:textId="1CEB0F06" w:rsidR="002C40DC" w:rsidRPr="009E173D" w:rsidRDefault="00310E6D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>
              <w:rPr>
                <w:rFonts w:ascii="Segoe UI" w:eastAsiaTheme="minorHAnsi" w:hAnsi="Segoe UI" w:cs="Segoe UI"/>
                <w:szCs w:val="24"/>
              </w:rPr>
              <w:t>The Trust Chair g</w:t>
            </w:r>
            <w:r w:rsidR="00BA0492" w:rsidRPr="009E173D">
              <w:rPr>
                <w:rFonts w:ascii="Segoe UI" w:eastAsiaTheme="minorHAnsi" w:hAnsi="Segoe UI" w:cs="Segoe UI"/>
                <w:szCs w:val="24"/>
              </w:rPr>
              <w:t xml:space="preserve">ave thanks to those governors who </w:t>
            </w:r>
            <w:r w:rsidR="004506B9" w:rsidRPr="009E173D">
              <w:rPr>
                <w:rFonts w:ascii="Segoe UI" w:eastAsiaTheme="minorHAnsi" w:hAnsi="Segoe UI" w:cs="Segoe UI"/>
                <w:szCs w:val="24"/>
              </w:rPr>
              <w:t xml:space="preserve">would not be standing in the current </w:t>
            </w:r>
            <w:r w:rsidR="00AE6A76" w:rsidRPr="009E173D">
              <w:rPr>
                <w:rFonts w:ascii="Segoe UI" w:eastAsiaTheme="minorHAnsi" w:hAnsi="Segoe UI" w:cs="Segoe UI"/>
                <w:szCs w:val="24"/>
              </w:rPr>
              <w:t xml:space="preserve"> gov</w:t>
            </w:r>
            <w:r w:rsidR="00EB3BA5" w:rsidRPr="009E173D">
              <w:rPr>
                <w:rFonts w:ascii="Segoe UI" w:eastAsiaTheme="minorHAnsi" w:hAnsi="Segoe UI" w:cs="Segoe UI"/>
                <w:szCs w:val="24"/>
              </w:rPr>
              <w:t>ernor elections</w:t>
            </w:r>
            <w:r w:rsidR="006B6164" w:rsidRPr="009E173D">
              <w:rPr>
                <w:rFonts w:ascii="Segoe UI" w:eastAsiaTheme="minorHAnsi" w:hAnsi="Segoe UI" w:cs="Segoe UI"/>
                <w:szCs w:val="24"/>
              </w:rPr>
              <w:t>;</w:t>
            </w:r>
            <w:r w:rsidR="00EB3BA5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B0F93" w:rsidRPr="009E173D">
              <w:rPr>
                <w:rFonts w:ascii="Segoe UI" w:eastAsiaTheme="minorHAnsi" w:hAnsi="Segoe UI" w:cs="Segoe UI"/>
                <w:szCs w:val="24"/>
              </w:rPr>
              <w:t xml:space="preserve">Victoria Drew, </w:t>
            </w:r>
            <w:r w:rsidR="00EB3BA5" w:rsidRPr="009E173D">
              <w:rPr>
                <w:rFonts w:ascii="Segoe UI" w:eastAsiaTheme="minorHAnsi" w:hAnsi="Segoe UI" w:cs="Segoe UI"/>
                <w:szCs w:val="24"/>
              </w:rPr>
              <w:t>Rich</w:t>
            </w:r>
            <w:r w:rsidR="00EB0F93" w:rsidRPr="009E173D">
              <w:rPr>
                <w:rFonts w:ascii="Segoe UI" w:eastAsiaTheme="minorHAnsi" w:hAnsi="Segoe UI" w:cs="Segoe UI"/>
                <w:szCs w:val="24"/>
              </w:rPr>
              <w:t>ard M</w:t>
            </w:r>
            <w:r w:rsidR="00285649">
              <w:rPr>
                <w:rFonts w:ascii="Segoe UI" w:eastAsiaTheme="minorHAnsi" w:hAnsi="Segoe UI" w:cs="Segoe UI"/>
                <w:szCs w:val="24"/>
              </w:rPr>
              <w:t>a</w:t>
            </w:r>
            <w:r w:rsidR="00EB0F93" w:rsidRPr="009E173D">
              <w:rPr>
                <w:rFonts w:ascii="Segoe UI" w:eastAsiaTheme="minorHAnsi" w:hAnsi="Segoe UI" w:cs="Segoe UI"/>
                <w:szCs w:val="24"/>
              </w:rPr>
              <w:t>ndunya, Abdul Okoro, and Soo Yeo.</w:t>
            </w:r>
            <w:r w:rsidR="00BA0492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C6EC5" w:rsidRPr="009E173D">
              <w:rPr>
                <w:rFonts w:ascii="Segoe UI" w:eastAsiaTheme="minorHAnsi" w:hAnsi="Segoe UI" w:cs="Segoe UI"/>
                <w:szCs w:val="24"/>
              </w:rPr>
              <w:t xml:space="preserve">He acknowledged </w:t>
            </w:r>
            <w:r w:rsidR="00B25CC4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36667" w:rsidRPr="009E173D">
              <w:rPr>
                <w:rFonts w:ascii="Segoe UI" w:eastAsiaTheme="minorHAnsi" w:hAnsi="Segoe UI" w:cs="Segoe UI"/>
                <w:szCs w:val="24"/>
              </w:rPr>
              <w:t>good luck to those</w:t>
            </w:r>
            <w:r w:rsidR="00014379" w:rsidRPr="009E173D">
              <w:rPr>
                <w:rFonts w:ascii="Segoe UI" w:eastAsiaTheme="minorHAnsi" w:hAnsi="Segoe UI" w:cs="Segoe UI"/>
                <w:szCs w:val="24"/>
              </w:rPr>
              <w:t xml:space="preserve"> governors who would be standing again</w:t>
            </w:r>
            <w:r w:rsidR="007E01FF" w:rsidRPr="009E173D">
              <w:rPr>
                <w:rFonts w:ascii="Segoe UI" w:eastAsiaTheme="minorHAnsi" w:hAnsi="Segoe UI" w:cs="Segoe UI"/>
                <w:szCs w:val="24"/>
              </w:rPr>
              <w:t xml:space="preserve">; Maureen Cundell, </w:t>
            </w:r>
            <w:r w:rsidR="00EE5527" w:rsidRPr="009E173D">
              <w:rPr>
                <w:rFonts w:ascii="Segoe UI" w:eastAsiaTheme="minorHAnsi" w:hAnsi="Segoe UI" w:cs="Segoe UI"/>
                <w:szCs w:val="24"/>
              </w:rPr>
              <w:t xml:space="preserve">Gordon Davenport, </w:t>
            </w:r>
            <w:r w:rsidR="007E01FF" w:rsidRPr="009E173D">
              <w:rPr>
                <w:rFonts w:ascii="Segoe UI" w:eastAsiaTheme="minorHAnsi" w:hAnsi="Segoe UI" w:cs="Segoe UI"/>
                <w:szCs w:val="24"/>
              </w:rPr>
              <w:t>Gillian Evans,</w:t>
            </w:r>
            <w:r w:rsidR="00EE5527" w:rsidRPr="009E173D">
              <w:rPr>
                <w:rFonts w:ascii="Segoe UI" w:eastAsiaTheme="minorHAnsi" w:hAnsi="Segoe UI" w:cs="Segoe UI"/>
                <w:szCs w:val="24"/>
              </w:rPr>
              <w:t xml:space="preserve"> Allan Johnson, Alan Jones, Jac</w:t>
            </w:r>
            <w:r w:rsidR="005132FF">
              <w:rPr>
                <w:rFonts w:ascii="Segoe UI" w:eastAsiaTheme="minorHAnsi" w:hAnsi="Segoe UI" w:cs="Segoe UI"/>
                <w:szCs w:val="24"/>
              </w:rPr>
              <w:t>queline-Anne</w:t>
            </w:r>
            <w:r w:rsidR="00D467E9" w:rsidRPr="009E173D">
              <w:rPr>
                <w:rFonts w:ascii="Segoe UI" w:eastAsiaTheme="minorHAnsi" w:hAnsi="Segoe UI" w:cs="Segoe UI"/>
                <w:szCs w:val="24"/>
              </w:rPr>
              <w:t xml:space="preserve"> McKenna, and Paul Miller.</w:t>
            </w:r>
            <w:r w:rsidR="009F106D">
              <w:rPr>
                <w:rFonts w:ascii="Segoe UI" w:eastAsiaTheme="minorHAnsi" w:hAnsi="Segoe UI" w:cs="Segoe UI"/>
                <w:szCs w:val="24"/>
              </w:rPr>
              <w:t xml:space="preserve"> He</w:t>
            </w:r>
            <w:r w:rsidR="009E178F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F106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B6164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E178F">
              <w:rPr>
                <w:rFonts w:ascii="Segoe UI" w:eastAsiaTheme="minorHAnsi" w:hAnsi="Segoe UI" w:cs="Segoe UI"/>
                <w:szCs w:val="24"/>
              </w:rPr>
              <w:t>c</w:t>
            </w:r>
            <w:r w:rsidR="001662AF" w:rsidRPr="009E173D">
              <w:rPr>
                <w:rFonts w:ascii="Segoe UI" w:eastAsiaTheme="minorHAnsi" w:hAnsi="Segoe UI" w:cs="Segoe UI"/>
                <w:szCs w:val="24"/>
              </w:rPr>
              <w:t>ongratulat</w:t>
            </w:r>
            <w:r w:rsidR="009F106D">
              <w:rPr>
                <w:rFonts w:ascii="Segoe UI" w:eastAsiaTheme="minorHAnsi" w:hAnsi="Segoe UI" w:cs="Segoe UI"/>
                <w:szCs w:val="24"/>
              </w:rPr>
              <w:t>ed</w:t>
            </w:r>
            <w:r w:rsidR="001662AF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proofErr w:type="gramStart"/>
            <w:r w:rsidR="001662AF" w:rsidRPr="009E173D">
              <w:rPr>
                <w:rFonts w:ascii="Segoe UI" w:eastAsiaTheme="minorHAnsi" w:hAnsi="Segoe UI" w:cs="Segoe UI"/>
                <w:szCs w:val="24"/>
              </w:rPr>
              <w:t>governor</w:t>
            </w:r>
            <w:proofErr w:type="gramEnd"/>
            <w:r w:rsidR="001662AF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C40DC" w:rsidRPr="009E173D">
              <w:rPr>
                <w:rFonts w:ascii="Segoe UI" w:eastAsiaTheme="minorHAnsi" w:hAnsi="Segoe UI" w:cs="Segoe UI"/>
                <w:szCs w:val="24"/>
              </w:rPr>
              <w:t xml:space="preserve">Neil Oastler on his recent </w:t>
            </w:r>
            <w:r w:rsidR="003F5553" w:rsidRPr="009E173D">
              <w:rPr>
                <w:rFonts w:ascii="Segoe UI" w:eastAsiaTheme="minorHAnsi" w:hAnsi="Segoe UI" w:cs="Segoe UI"/>
                <w:szCs w:val="24"/>
              </w:rPr>
              <w:t xml:space="preserve">British </w:t>
            </w:r>
            <w:r w:rsidR="00CA4B6E" w:rsidRPr="009E173D">
              <w:rPr>
                <w:rFonts w:ascii="Segoe UI" w:eastAsiaTheme="minorHAnsi" w:hAnsi="Segoe UI" w:cs="Segoe UI"/>
                <w:szCs w:val="24"/>
              </w:rPr>
              <w:t>Dental Association Honour</w:t>
            </w:r>
            <w:r w:rsidR="00303A5E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A2D53" w:rsidRPr="009E173D">
              <w:rPr>
                <w:rFonts w:ascii="Segoe UI" w:eastAsiaTheme="minorHAnsi" w:hAnsi="Segoe UI" w:cs="Segoe UI"/>
                <w:szCs w:val="24"/>
              </w:rPr>
              <w:t xml:space="preserve">of </w:t>
            </w:r>
            <w:r w:rsidR="003F5553" w:rsidRPr="009E173D">
              <w:rPr>
                <w:rFonts w:ascii="Segoe UI" w:eastAsiaTheme="minorHAnsi" w:hAnsi="Segoe UI" w:cs="Segoe UI"/>
                <w:szCs w:val="24"/>
              </w:rPr>
              <w:t>life membership</w:t>
            </w:r>
            <w:r w:rsidR="00303A5E">
              <w:rPr>
                <w:rFonts w:ascii="Segoe UI" w:eastAsiaTheme="minorHAnsi" w:hAnsi="Segoe UI" w:cs="Segoe UI"/>
                <w:szCs w:val="24"/>
              </w:rPr>
              <w:t>,</w:t>
            </w:r>
            <w:r w:rsidR="003F5553" w:rsidRPr="009E173D">
              <w:rPr>
                <w:rFonts w:ascii="Segoe UI" w:eastAsiaTheme="minorHAnsi" w:hAnsi="Segoe UI" w:cs="Segoe UI"/>
                <w:szCs w:val="24"/>
              </w:rPr>
              <w:t xml:space="preserve"> awarded in recognition of his services</w:t>
            </w:r>
            <w:r w:rsidR="00692C1B" w:rsidRPr="009E173D">
              <w:rPr>
                <w:rFonts w:ascii="Segoe UI" w:eastAsiaTheme="minorHAnsi" w:hAnsi="Segoe UI" w:cs="Segoe UI"/>
                <w:szCs w:val="24"/>
              </w:rPr>
              <w:t xml:space="preserve"> both local</w:t>
            </w:r>
            <w:r w:rsidR="00DA2D53" w:rsidRPr="009E173D">
              <w:rPr>
                <w:rFonts w:ascii="Segoe UI" w:eastAsiaTheme="minorHAnsi" w:hAnsi="Segoe UI" w:cs="Segoe UI"/>
                <w:szCs w:val="24"/>
              </w:rPr>
              <w:t>ly</w:t>
            </w:r>
            <w:r w:rsidR="00692C1B" w:rsidRPr="009E173D">
              <w:rPr>
                <w:rFonts w:ascii="Segoe UI" w:eastAsiaTheme="minorHAnsi" w:hAnsi="Segoe UI" w:cs="Segoe UI"/>
                <w:szCs w:val="24"/>
              </w:rPr>
              <w:t xml:space="preserve"> and national</w:t>
            </w:r>
            <w:r w:rsidR="00DA2D53" w:rsidRPr="009E173D">
              <w:rPr>
                <w:rFonts w:ascii="Segoe UI" w:eastAsiaTheme="minorHAnsi" w:hAnsi="Segoe UI" w:cs="Segoe UI"/>
                <w:szCs w:val="24"/>
              </w:rPr>
              <w:t>ly</w:t>
            </w:r>
            <w:r w:rsidR="009E178F">
              <w:rPr>
                <w:rFonts w:ascii="Segoe UI" w:eastAsiaTheme="minorHAnsi" w:hAnsi="Segoe UI" w:cs="Segoe UI"/>
                <w:szCs w:val="24"/>
              </w:rPr>
              <w:t xml:space="preserve">, and thank him </w:t>
            </w:r>
            <w:r w:rsidR="00556C7E">
              <w:rPr>
                <w:rFonts w:ascii="Segoe UI" w:eastAsiaTheme="minorHAnsi" w:hAnsi="Segoe UI" w:cs="Segoe UI"/>
                <w:szCs w:val="24"/>
              </w:rPr>
              <w:t xml:space="preserve">on his retirement </w:t>
            </w:r>
            <w:r w:rsidR="009E178F">
              <w:rPr>
                <w:rFonts w:ascii="Segoe UI" w:eastAsiaTheme="minorHAnsi" w:hAnsi="Segoe UI" w:cs="Segoe UI"/>
                <w:szCs w:val="24"/>
              </w:rPr>
              <w:t>for</w:t>
            </w:r>
            <w:r w:rsidR="00B96266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23365">
              <w:rPr>
                <w:rFonts w:ascii="Segoe UI" w:eastAsiaTheme="minorHAnsi" w:hAnsi="Segoe UI" w:cs="Segoe UI"/>
                <w:szCs w:val="24"/>
              </w:rPr>
              <w:t>his commitment to three governor terms</w:t>
            </w:r>
            <w:r w:rsidR="00556C7E">
              <w:rPr>
                <w:rFonts w:ascii="Segoe UI" w:eastAsiaTheme="minorHAnsi" w:hAnsi="Segoe UI" w:cs="Segoe UI"/>
                <w:szCs w:val="24"/>
              </w:rPr>
              <w:t xml:space="preserve"> with the Trust.</w:t>
            </w:r>
          </w:p>
          <w:p w14:paraId="4C59E325" w14:textId="0E2C15EA" w:rsidR="00456B44" w:rsidRPr="009E173D" w:rsidRDefault="00293C19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The Trust Chair </w:t>
            </w:r>
            <w:r w:rsidR="002353C1" w:rsidRPr="009E173D">
              <w:rPr>
                <w:rFonts w:ascii="Segoe UI" w:eastAsiaTheme="minorHAnsi" w:hAnsi="Segoe UI" w:cs="Segoe UI"/>
                <w:szCs w:val="24"/>
              </w:rPr>
              <w:t xml:space="preserve">expressed it would be </w:t>
            </w:r>
            <w:r w:rsidR="00C36D71">
              <w:rPr>
                <w:rFonts w:ascii="Segoe UI" w:eastAsiaTheme="minorHAnsi" w:hAnsi="Segoe UI" w:cs="Segoe UI"/>
                <w:szCs w:val="24"/>
              </w:rPr>
              <w:t xml:space="preserve">prudent </w:t>
            </w:r>
            <w:r w:rsidR="007D7111" w:rsidRPr="009E173D">
              <w:rPr>
                <w:rFonts w:ascii="Segoe UI" w:eastAsiaTheme="minorHAnsi" w:hAnsi="Segoe UI" w:cs="Segoe UI"/>
                <w:szCs w:val="24"/>
              </w:rPr>
              <w:t xml:space="preserve">to be </w:t>
            </w:r>
            <w:r w:rsidR="000A7755" w:rsidRPr="009E173D">
              <w:rPr>
                <w:rFonts w:ascii="Segoe UI" w:eastAsiaTheme="minorHAnsi" w:hAnsi="Segoe UI" w:cs="Segoe UI"/>
                <w:szCs w:val="24"/>
              </w:rPr>
              <w:t xml:space="preserve">watchful </w:t>
            </w:r>
            <w:r w:rsidR="00CB0D71">
              <w:rPr>
                <w:rFonts w:ascii="Segoe UI" w:eastAsiaTheme="minorHAnsi" w:hAnsi="Segoe UI" w:cs="Segoe UI"/>
                <w:szCs w:val="24"/>
              </w:rPr>
              <w:t xml:space="preserve">of </w:t>
            </w:r>
            <w:r w:rsidR="007A3A5F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42157" w:rsidRPr="009E173D">
              <w:rPr>
                <w:rFonts w:ascii="Segoe UI" w:eastAsiaTheme="minorHAnsi" w:hAnsi="Segoe UI" w:cs="Segoe UI"/>
                <w:szCs w:val="24"/>
              </w:rPr>
              <w:t>development</w:t>
            </w:r>
            <w:r w:rsidR="00CB0D71">
              <w:rPr>
                <w:rFonts w:ascii="Segoe UI" w:eastAsiaTheme="minorHAnsi" w:hAnsi="Segoe UI" w:cs="Segoe UI"/>
                <w:szCs w:val="24"/>
              </w:rPr>
              <w:t>s at</w:t>
            </w:r>
            <w:r w:rsidR="00342157" w:rsidRPr="009E173D">
              <w:rPr>
                <w:rFonts w:ascii="Segoe UI" w:eastAsiaTheme="minorHAnsi" w:hAnsi="Segoe UI" w:cs="Segoe UI"/>
                <w:szCs w:val="24"/>
              </w:rPr>
              <w:t xml:space="preserve"> the Buckingham, </w:t>
            </w:r>
            <w:r w:rsidR="0047621A" w:rsidRPr="009E173D">
              <w:rPr>
                <w:rFonts w:ascii="Segoe UI" w:eastAsiaTheme="minorHAnsi" w:hAnsi="Segoe UI" w:cs="Segoe UI"/>
                <w:szCs w:val="24"/>
              </w:rPr>
              <w:t>Oxfordshire,</w:t>
            </w:r>
            <w:r w:rsidR="00342157" w:rsidRPr="009E173D">
              <w:rPr>
                <w:rFonts w:ascii="Segoe UI" w:eastAsiaTheme="minorHAnsi" w:hAnsi="Segoe UI" w:cs="Segoe UI"/>
                <w:szCs w:val="24"/>
              </w:rPr>
              <w:t xml:space="preserve"> and Berkshire</w:t>
            </w:r>
            <w:r w:rsidR="00532B4E" w:rsidRPr="009E173D">
              <w:rPr>
                <w:rFonts w:ascii="Segoe UI" w:eastAsiaTheme="minorHAnsi" w:hAnsi="Segoe UI" w:cs="Segoe UI"/>
                <w:szCs w:val="24"/>
              </w:rPr>
              <w:t xml:space="preserve"> Integrated Care S</w:t>
            </w:r>
            <w:r w:rsidR="00527F8B" w:rsidRPr="009E173D">
              <w:rPr>
                <w:rFonts w:ascii="Segoe UI" w:eastAsiaTheme="minorHAnsi" w:hAnsi="Segoe UI" w:cs="Segoe UI"/>
                <w:szCs w:val="24"/>
              </w:rPr>
              <w:t>ervices</w:t>
            </w:r>
            <w:r w:rsidR="00532B4E" w:rsidRPr="009E173D">
              <w:rPr>
                <w:rFonts w:ascii="Segoe UI" w:eastAsiaTheme="minorHAnsi" w:hAnsi="Segoe UI" w:cs="Segoe UI"/>
                <w:szCs w:val="24"/>
              </w:rPr>
              <w:t xml:space="preserve"> (</w:t>
            </w:r>
            <w:r w:rsidR="00532B4E" w:rsidRPr="007D5BE9">
              <w:rPr>
                <w:rFonts w:ascii="Segoe UI" w:eastAsiaTheme="minorHAnsi" w:hAnsi="Segoe UI" w:cs="Segoe UI"/>
                <w:b/>
                <w:bCs/>
                <w:szCs w:val="24"/>
              </w:rPr>
              <w:t>BOB ICS</w:t>
            </w:r>
            <w:r w:rsidR="00532B4E" w:rsidRPr="009E173D">
              <w:rPr>
                <w:rFonts w:ascii="Segoe UI" w:eastAsiaTheme="minorHAnsi" w:hAnsi="Segoe UI" w:cs="Segoe UI"/>
                <w:szCs w:val="24"/>
              </w:rPr>
              <w:t>)</w:t>
            </w:r>
            <w:r w:rsidR="005B1D75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DC208F" w:rsidRPr="009E173D">
              <w:rPr>
                <w:rFonts w:ascii="Segoe UI" w:eastAsiaTheme="minorHAnsi" w:hAnsi="Segoe UI" w:cs="Segoe UI"/>
                <w:szCs w:val="24"/>
              </w:rPr>
              <w:t xml:space="preserve"> and  Buckinghamshire and Oxford Council</w:t>
            </w:r>
            <w:r w:rsidR="00B06E5B" w:rsidRPr="009E173D">
              <w:rPr>
                <w:rFonts w:ascii="Segoe UI" w:eastAsiaTheme="minorHAnsi" w:hAnsi="Segoe UI" w:cs="Segoe UI"/>
                <w:szCs w:val="24"/>
              </w:rPr>
              <w:t>s</w:t>
            </w:r>
            <w:r w:rsidR="00056D71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36D71">
              <w:rPr>
                <w:rFonts w:ascii="Segoe UI" w:eastAsiaTheme="minorHAnsi" w:hAnsi="Segoe UI" w:cs="Segoe UI"/>
                <w:szCs w:val="24"/>
              </w:rPr>
              <w:t>to be proactive in safeguarding adequate resources both for mental health and community services</w:t>
            </w:r>
            <w:r w:rsidR="00CB2C7E">
              <w:rPr>
                <w:rFonts w:ascii="Segoe UI" w:eastAsiaTheme="minorHAnsi" w:hAnsi="Segoe UI" w:cs="Segoe UI"/>
                <w:szCs w:val="24"/>
              </w:rPr>
              <w:t xml:space="preserve">, and to foster relationships for effective collaboration. </w:t>
            </w:r>
            <w:r w:rsidR="00A22E59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75623C">
              <w:rPr>
                <w:rFonts w:ascii="Segoe UI" w:eastAsiaTheme="minorHAnsi" w:hAnsi="Segoe UI" w:cs="Segoe UI"/>
                <w:szCs w:val="24"/>
              </w:rPr>
              <w:t xml:space="preserve">said </w:t>
            </w:r>
            <w:r w:rsidR="00A22E59">
              <w:rPr>
                <w:rFonts w:ascii="Segoe UI" w:eastAsiaTheme="minorHAnsi" w:hAnsi="Segoe UI" w:cs="Segoe UI"/>
                <w:szCs w:val="24"/>
              </w:rPr>
              <w:t xml:space="preserve"> in</w:t>
            </w:r>
            <w:r w:rsidR="00F000D5" w:rsidRPr="009E173D">
              <w:rPr>
                <w:rFonts w:ascii="Segoe UI" w:eastAsiaTheme="minorHAnsi" w:hAnsi="Segoe UI" w:cs="Segoe UI"/>
                <w:szCs w:val="24"/>
              </w:rPr>
              <w:t xml:space="preserve"> the process of</w:t>
            </w:r>
            <w:r w:rsidR="00F87AF1" w:rsidRPr="009E173D">
              <w:rPr>
                <w:rFonts w:ascii="Segoe UI" w:eastAsiaTheme="minorHAnsi" w:hAnsi="Segoe UI" w:cs="Segoe UI"/>
                <w:szCs w:val="24"/>
              </w:rPr>
              <w:t xml:space="preserve"> recovery </w:t>
            </w:r>
            <w:r w:rsidR="00A22E59">
              <w:rPr>
                <w:rFonts w:ascii="Segoe UI" w:eastAsiaTheme="minorHAnsi" w:hAnsi="Segoe UI" w:cs="Segoe UI"/>
                <w:szCs w:val="24"/>
              </w:rPr>
              <w:t xml:space="preserve">following the pandemic </w:t>
            </w:r>
            <w:r w:rsidR="004562CA" w:rsidRPr="009E173D">
              <w:rPr>
                <w:rFonts w:ascii="Segoe UI" w:eastAsiaTheme="minorHAnsi" w:hAnsi="Segoe UI" w:cs="Segoe UI"/>
                <w:szCs w:val="24"/>
              </w:rPr>
              <w:t xml:space="preserve"> it would be important</w:t>
            </w:r>
            <w:r w:rsidR="00F000D5" w:rsidRPr="009E173D">
              <w:rPr>
                <w:rFonts w:ascii="Segoe UI" w:eastAsiaTheme="minorHAnsi" w:hAnsi="Segoe UI" w:cs="Segoe UI"/>
                <w:szCs w:val="24"/>
              </w:rPr>
              <w:t xml:space="preserve"> to </w:t>
            </w:r>
            <w:r w:rsidR="00A22E59">
              <w:rPr>
                <w:rFonts w:ascii="Segoe UI" w:eastAsiaTheme="minorHAnsi" w:hAnsi="Segoe UI" w:cs="Segoe UI"/>
                <w:szCs w:val="24"/>
              </w:rPr>
              <w:t>ensure</w:t>
            </w:r>
            <w:r w:rsidR="00F000D5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87AF1" w:rsidRPr="009E173D">
              <w:rPr>
                <w:rFonts w:ascii="Segoe UI" w:eastAsiaTheme="minorHAnsi" w:hAnsi="Segoe UI" w:cs="Segoe UI"/>
                <w:szCs w:val="24"/>
              </w:rPr>
              <w:t xml:space="preserve">there </w:t>
            </w:r>
            <w:r w:rsidR="006F7774" w:rsidRPr="009E173D">
              <w:rPr>
                <w:rFonts w:ascii="Segoe UI" w:eastAsiaTheme="minorHAnsi" w:hAnsi="Segoe UI" w:cs="Segoe UI"/>
                <w:szCs w:val="24"/>
              </w:rPr>
              <w:t xml:space="preserve">was parity for </w:t>
            </w:r>
            <w:r w:rsidR="00F000D5" w:rsidRPr="009E173D">
              <w:rPr>
                <w:rFonts w:ascii="Segoe UI" w:eastAsiaTheme="minorHAnsi" w:hAnsi="Segoe UI" w:cs="Segoe UI"/>
                <w:szCs w:val="24"/>
              </w:rPr>
              <w:t>both mental and physical health</w:t>
            </w:r>
            <w:r w:rsidR="0075623C">
              <w:rPr>
                <w:rFonts w:ascii="Segoe UI" w:eastAsiaTheme="minorHAnsi" w:hAnsi="Segoe UI" w:cs="Segoe UI"/>
                <w:szCs w:val="24"/>
              </w:rPr>
              <w:t xml:space="preserve"> needs.</w:t>
            </w:r>
            <w:r w:rsidR="006F7774" w:rsidRPr="009E173D">
              <w:rPr>
                <w:rFonts w:ascii="Segoe UI" w:eastAsiaTheme="minorHAnsi" w:hAnsi="Segoe UI" w:cs="Segoe UI"/>
                <w:szCs w:val="24"/>
              </w:rPr>
              <w:t xml:space="preserve">  He added he would be planting </w:t>
            </w:r>
            <w:r w:rsidR="004A1D1D" w:rsidRPr="009E173D">
              <w:rPr>
                <w:rFonts w:ascii="Segoe UI" w:eastAsiaTheme="minorHAnsi" w:hAnsi="Segoe UI" w:cs="Segoe UI"/>
                <w:szCs w:val="24"/>
              </w:rPr>
              <w:t>a tree at the Whiteleaf Centre, Aylesbury that week in recognition of the NHS sustainability day.</w:t>
            </w:r>
          </w:p>
          <w:p w14:paraId="319D13EF" w14:textId="721280E0" w:rsidR="003E03EA" w:rsidRPr="009E173D" w:rsidRDefault="003E03EA" w:rsidP="009E173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3A21C5B3" w14:textId="77777777" w:rsidR="002A748B" w:rsidRPr="009E173D" w:rsidRDefault="006D7DB9" w:rsidP="009E173D">
            <w:pPr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>The Council noted the oral update.</w:t>
            </w:r>
          </w:p>
          <w:p w14:paraId="607614E7" w14:textId="25C60E5D" w:rsidR="004A1D1D" w:rsidRPr="009E173D" w:rsidRDefault="004A1D1D" w:rsidP="009E173D">
            <w:pPr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</w:p>
        </w:tc>
        <w:tc>
          <w:tcPr>
            <w:tcW w:w="966" w:type="dxa"/>
          </w:tcPr>
          <w:p w14:paraId="2D0CD0AA" w14:textId="77777777" w:rsidR="005515F2" w:rsidRPr="009E173D" w:rsidRDefault="005515F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9E173D" w:rsidRPr="009E173D" w14:paraId="1FD6163C" w14:textId="77777777" w:rsidTr="004B7667">
        <w:tc>
          <w:tcPr>
            <w:tcW w:w="988" w:type="dxa"/>
          </w:tcPr>
          <w:p w14:paraId="0105162C" w14:textId="77777777" w:rsidR="003E03EA" w:rsidRPr="009E173D" w:rsidRDefault="003E03EA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6.</w:t>
            </w:r>
          </w:p>
          <w:p w14:paraId="479E789C" w14:textId="77777777" w:rsidR="00EE4773" w:rsidRPr="009E173D" w:rsidRDefault="00EE477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9400413" w14:textId="77777777" w:rsidR="00EE4773" w:rsidRPr="009E173D" w:rsidRDefault="00EE477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336E8577" w14:textId="77777777" w:rsidR="00D32BFA" w:rsidRPr="009E173D" w:rsidRDefault="00D32BF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726AFB9" w14:textId="77777777" w:rsidR="00D32BFA" w:rsidRPr="009E173D" w:rsidRDefault="00D32BF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99869E7" w14:textId="77777777" w:rsidR="00D32BFA" w:rsidRPr="009E173D" w:rsidRDefault="00D32BF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0DEFAFF" w14:textId="77777777" w:rsidR="00D32BFA" w:rsidRPr="009E173D" w:rsidRDefault="00D32BF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14C624C" w14:textId="77777777" w:rsidR="00D32BFA" w:rsidRPr="009E173D" w:rsidRDefault="00D32BF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A2D27CA" w14:textId="08DCA727" w:rsidR="00D32BFA" w:rsidRDefault="00D32BF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4053C57" w14:textId="77777777" w:rsidR="005321F8" w:rsidRDefault="005321F8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F3BBFFE" w14:textId="02411CF0" w:rsidR="00D32BFA" w:rsidRPr="009E173D" w:rsidRDefault="00D32BF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3C1A9DE5" w14:textId="77777777" w:rsidR="00D32BFA" w:rsidRPr="009E173D" w:rsidRDefault="00D32BF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21C6E36" w14:textId="77777777" w:rsidR="00750431" w:rsidRPr="009E173D" w:rsidRDefault="0075043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67554E7" w14:textId="77777777" w:rsidR="00750431" w:rsidRPr="009E173D" w:rsidRDefault="0075043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9578680" w14:textId="291D6467" w:rsidR="001D71BD" w:rsidRDefault="001D71BD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7A18760" w14:textId="77777777" w:rsidR="00C028DC" w:rsidRPr="009E173D" w:rsidRDefault="00C028DC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F110571" w14:textId="77777777" w:rsidR="00750431" w:rsidRPr="009E173D" w:rsidRDefault="0075043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752438B3" w14:textId="77777777" w:rsidR="00C87B42" w:rsidRPr="009E173D" w:rsidRDefault="00C87B4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0C406E3" w14:textId="77777777" w:rsidR="00C87B42" w:rsidRPr="009E173D" w:rsidRDefault="00C87B4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CF6B7AC" w14:textId="77777777" w:rsidR="00C87B42" w:rsidRPr="009E173D" w:rsidRDefault="00C87B4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E1CC310" w14:textId="77777777" w:rsidR="00C87B42" w:rsidRPr="009E173D" w:rsidRDefault="00C87B4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B9C6FA2" w14:textId="77777777" w:rsidR="00C87B42" w:rsidRPr="009E173D" w:rsidRDefault="00C87B4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4BA5B09" w14:textId="77777777" w:rsidR="00C87B42" w:rsidRPr="009E173D" w:rsidRDefault="00C87B4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C52B59C" w14:textId="77777777" w:rsidR="00C87B42" w:rsidRPr="009E173D" w:rsidRDefault="00C87B4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58E0198" w14:textId="77777777" w:rsidR="00C87B42" w:rsidRPr="009E173D" w:rsidRDefault="00C87B4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5FFEDB05" w14:textId="77777777" w:rsidR="00C87B42" w:rsidRPr="009E173D" w:rsidRDefault="00C87B4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0927B52" w14:textId="77777777" w:rsidR="00C87B42" w:rsidRPr="009E173D" w:rsidRDefault="00C87B4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E5DD8B9" w14:textId="77777777" w:rsidR="00C87B42" w:rsidRPr="009E173D" w:rsidRDefault="00C87B4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9F4F861" w14:textId="77777777" w:rsidR="00C87B42" w:rsidRPr="009E173D" w:rsidRDefault="00C87B4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2CE0FE9" w14:textId="77777777" w:rsidR="00C87B42" w:rsidRPr="009E173D" w:rsidRDefault="00C87B4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A3DE2F2" w14:textId="77777777" w:rsidR="009B7020" w:rsidRDefault="009B7020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F80501E" w14:textId="118B62AF" w:rsidR="009B7020" w:rsidRDefault="009B7020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B5597D6" w14:textId="11098B09" w:rsidR="00C028DC" w:rsidRDefault="00C028DC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62789CC" w14:textId="77777777" w:rsidR="00844E4F" w:rsidRDefault="00844E4F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38CDCC1" w14:textId="13383CC7" w:rsidR="00C87B42" w:rsidRPr="009E173D" w:rsidRDefault="00C87B4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e</w:t>
            </w:r>
          </w:p>
          <w:p w14:paraId="1FC399E9" w14:textId="288E8716" w:rsidR="00FF5B01" w:rsidRDefault="00FF5B0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EE117F4" w14:textId="77777777" w:rsidR="009B7020" w:rsidRPr="009E173D" w:rsidRDefault="009B7020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D5F922B" w14:textId="6FB57067" w:rsidR="00FF5B01" w:rsidRPr="009E173D" w:rsidRDefault="00EB248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f</w:t>
            </w:r>
          </w:p>
          <w:p w14:paraId="63BB1F1E" w14:textId="4508053F" w:rsidR="00B7603E" w:rsidRPr="009E173D" w:rsidRDefault="00B7603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8214" w:type="dxa"/>
          </w:tcPr>
          <w:p w14:paraId="4C3EA7A0" w14:textId="544E3A17" w:rsidR="003E03EA" w:rsidRPr="009E173D" w:rsidRDefault="003E03EA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lastRenderedPageBreak/>
              <w:t>Update Report from</w:t>
            </w:r>
            <w:r w:rsidR="00B95C8C" w:rsidRPr="009E173D">
              <w:rPr>
                <w:rFonts w:ascii="Segoe UI" w:hAnsi="Segoe UI" w:cs="Segoe UI"/>
                <w:b/>
                <w:szCs w:val="24"/>
              </w:rPr>
              <w:t xml:space="preserve"> </w:t>
            </w:r>
            <w:r w:rsidR="00EE4773" w:rsidRPr="009E173D">
              <w:rPr>
                <w:rFonts w:ascii="Segoe UI" w:hAnsi="Segoe UI" w:cs="Segoe UI"/>
                <w:b/>
                <w:szCs w:val="24"/>
              </w:rPr>
              <w:t>Non-Executive Director (NED)</w:t>
            </w:r>
          </w:p>
          <w:p w14:paraId="28BF201E" w14:textId="26A52BC1" w:rsidR="00B95C8C" w:rsidRPr="009E173D" w:rsidRDefault="00B95C8C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4264127" w14:textId="74DACC4D" w:rsidR="003114CC" w:rsidRDefault="00C015DE" w:rsidP="00565C8A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B</w:t>
            </w:r>
            <w:r w:rsidR="00DA743F" w:rsidRPr="009E173D">
              <w:rPr>
                <w:rFonts w:ascii="Segoe UI" w:hAnsi="Segoe UI" w:cs="Segoe UI"/>
                <w:bCs/>
                <w:szCs w:val="24"/>
              </w:rPr>
              <w:t xml:space="preserve">ernard Galton </w:t>
            </w:r>
            <w:r w:rsidR="00FA640E" w:rsidRPr="009E173D">
              <w:rPr>
                <w:rFonts w:ascii="Segoe UI" w:hAnsi="Segoe UI" w:cs="Segoe UI"/>
                <w:bCs/>
                <w:szCs w:val="24"/>
              </w:rPr>
              <w:t xml:space="preserve">firstly </w:t>
            </w:r>
            <w:r w:rsidR="008556B4">
              <w:rPr>
                <w:rFonts w:ascii="Segoe UI" w:hAnsi="Segoe UI" w:cs="Segoe UI"/>
                <w:bCs/>
                <w:szCs w:val="24"/>
              </w:rPr>
              <w:t>noted</w:t>
            </w:r>
            <w:r w:rsidR="00FA640E" w:rsidRPr="009E173D">
              <w:rPr>
                <w:rFonts w:ascii="Segoe UI" w:hAnsi="Segoe UI" w:cs="Segoe UI"/>
                <w:bCs/>
                <w:szCs w:val="24"/>
              </w:rPr>
              <w:t xml:space="preserve"> his thanks to all staff</w:t>
            </w:r>
            <w:r w:rsidR="005908B1" w:rsidRPr="009E173D">
              <w:rPr>
                <w:rFonts w:ascii="Segoe UI" w:hAnsi="Segoe UI" w:cs="Segoe UI"/>
                <w:bCs/>
                <w:szCs w:val="24"/>
              </w:rPr>
              <w:t xml:space="preserve"> for their </w:t>
            </w:r>
            <w:r w:rsidR="00F877C8" w:rsidRPr="009E173D">
              <w:rPr>
                <w:rFonts w:ascii="Segoe UI" w:hAnsi="Segoe UI" w:cs="Segoe UI"/>
                <w:bCs/>
                <w:szCs w:val="24"/>
              </w:rPr>
              <w:t>dedication and service throughout the turbulence of the last year</w:t>
            </w:r>
            <w:r w:rsidR="009F6BD6" w:rsidRPr="009E173D">
              <w:rPr>
                <w:rFonts w:ascii="Segoe UI" w:hAnsi="Segoe UI" w:cs="Segoe UI"/>
                <w:bCs/>
                <w:szCs w:val="24"/>
              </w:rPr>
              <w:t xml:space="preserve">.  He continued his </w:t>
            </w:r>
            <w:r w:rsidR="00DA743F" w:rsidRPr="009E173D">
              <w:rPr>
                <w:rFonts w:ascii="Segoe UI" w:hAnsi="Segoe UI" w:cs="Segoe UI"/>
                <w:bCs/>
                <w:szCs w:val="24"/>
              </w:rPr>
              <w:t xml:space="preserve">oral </w:t>
            </w:r>
            <w:r w:rsidR="00DA743F" w:rsidRPr="009E173D">
              <w:rPr>
                <w:rFonts w:ascii="Segoe UI" w:hAnsi="Segoe UI" w:cs="Segoe UI"/>
                <w:bCs/>
                <w:szCs w:val="24"/>
              </w:rPr>
              <w:lastRenderedPageBreak/>
              <w:t xml:space="preserve">update </w:t>
            </w:r>
            <w:r w:rsidR="009F6BD6" w:rsidRPr="009E173D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0587C">
              <w:rPr>
                <w:rFonts w:ascii="Segoe UI" w:hAnsi="Segoe UI" w:cs="Segoe UI"/>
                <w:bCs/>
                <w:szCs w:val="24"/>
              </w:rPr>
              <w:t xml:space="preserve">highlighting </w:t>
            </w:r>
            <w:r w:rsidR="005321F8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0587C">
              <w:rPr>
                <w:rFonts w:ascii="Segoe UI" w:hAnsi="Segoe UI" w:cs="Segoe UI"/>
                <w:bCs/>
                <w:szCs w:val="24"/>
              </w:rPr>
              <w:t>many</w:t>
            </w:r>
            <w:r w:rsidR="002E639C" w:rsidRPr="009E173D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5321F8">
              <w:rPr>
                <w:rFonts w:ascii="Segoe UI" w:hAnsi="Segoe UI" w:cs="Segoe UI"/>
                <w:bCs/>
                <w:szCs w:val="24"/>
              </w:rPr>
              <w:t>alternative</w:t>
            </w:r>
            <w:r w:rsidR="002E639C" w:rsidRPr="009E173D">
              <w:rPr>
                <w:rFonts w:ascii="Segoe UI" w:hAnsi="Segoe UI" w:cs="Segoe UI"/>
                <w:bCs/>
                <w:szCs w:val="24"/>
              </w:rPr>
              <w:t xml:space="preserve"> ways of working </w:t>
            </w:r>
            <w:r w:rsidR="005321F8">
              <w:rPr>
                <w:rFonts w:ascii="Segoe UI" w:hAnsi="Segoe UI" w:cs="Segoe UI"/>
                <w:bCs/>
                <w:szCs w:val="24"/>
              </w:rPr>
              <w:t xml:space="preserve">and providing services </w:t>
            </w:r>
            <w:r w:rsidR="002E639C" w:rsidRPr="009E173D">
              <w:rPr>
                <w:rFonts w:ascii="Segoe UI" w:hAnsi="Segoe UI" w:cs="Segoe UI"/>
                <w:bCs/>
                <w:szCs w:val="24"/>
              </w:rPr>
              <w:t xml:space="preserve">had been established </w:t>
            </w:r>
            <w:r w:rsidR="003954CD" w:rsidRPr="009E173D">
              <w:rPr>
                <w:rFonts w:ascii="Segoe UI" w:hAnsi="Segoe UI" w:cs="Segoe UI"/>
                <w:bCs/>
                <w:szCs w:val="24"/>
              </w:rPr>
              <w:t>over the past year</w:t>
            </w:r>
            <w:r w:rsidR="0020587C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E639C" w:rsidRPr="009E173D">
              <w:rPr>
                <w:rFonts w:ascii="Segoe UI" w:hAnsi="Segoe UI" w:cs="Segoe UI"/>
                <w:bCs/>
                <w:szCs w:val="24"/>
              </w:rPr>
              <w:t>throughout the pandemic</w:t>
            </w:r>
            <w:r w:rsidR="00D1759C" w:rsidRPr="009E173D">
              <w:rPr>
                <w:rFonts w:ascii="Segoe UI" w:hAnsi="Segoe UI" w:cs="Segoe UI"/>
                <w:bCs/>
                <w:szCs w:val="24"/>
              </w:rPr>
              <w:t xml:space="preserve">, </w:t>
            </w:r>
            <w:r w:rsidR="002E639C" w:rsidRPr="009E173D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0587C">
              <w:rPr>
                <w:rFonts w:ascii="Segoe UI" w:hAnsi="Segoe UI" w:cs="Segoe UI"/>
                <w:bCs/>
                <w:szCs w:val="24"/>
              </w:rPr>
              <w:t xml:space="preserve">and </w:t>
            </w:r>
            <w:r w:rsidR="00514E7B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552DC2" w:rsidRPr="009E173D">
              <w:rPr>
                <w:rFonts w:ascii="Segoe UI" w:hAnsi="Segoe UI" w:cs="Segoe UI"/>
                <w:bCs/>
                <w:szCs w:val="24"/>
              </w:rPr>
              <w:t>it</w:t>
            </w:r>
            <w:r w:rsidR="006C0A8A" w:rsidRPr="009E173D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2E639C" w:rsidRPr="009E173D">
              <w:rPr>
                <w:rFonts w:ascii="Segoe UI" w:hAnsi="Segoe UI" w:cs="Segoe UI"/>
                <w:bCs/>
                <w:szCs w:val="24"/>
              </w:rPr>
              <w:t xml:space="preserve">would be </w:t>
            </w:r>
            <w:r w:rsidR="007B46D3">
              <w:rPr>
                <w:rFonts w:ascii="Segoe UI" w:hAnsi="Segoe UI" w:cs="Segoe UI"/>
                <w:bCs/>
                <w:szCs w:val="24"/>
              </w:rPr>
              <w:t>practical</w:t>
            </w:r>
            <w:r w:rsidR="002E6DCF">
              <w:rPr>
                <w:rFonts w:ascii="Segoe UI" w:hAnsi="Segoe UI" w:cs="Segoe UI"/>
                <w:bCs/>
                <w:szCs w:val="24"/>
              </w:rPr>
              <w:t xml:space="preserve"> for </w:t>
            </w:r>
            <w:r w:rsidR="00B5238F" w:rsidRPr="009E173D">
              <w:rPr>
                <w:rFonts w:ascii="Segoe UI" w:hAnsi="Segoe UI" w:cs="Segoe UI"/>
                <w:bCs/>
                <w:szCs w:val="24"/>
              </w:rPr>
              <w:t>the Trust</w:t>
            </w:r>
            <w:r w:rsidR="002D7F13">
              <w:rPr>
                <w:rFonts w:ascii="Segoe UI" w:hAnsi="Segoe UI" w:cs="Segoe UI"/>
                <w:bCs/>
                <w:szCs w:val="24"/>
              </w:rPr>
              <w:t xml:space="preserve"> to embed those changes that had worked well into the organisation as</w:t>
            </w:r>
            <w:r w:rsidR="00140E2A">
              <w:rPr>
                <w:rFonts w:ascii="Segoe UI" w:hAnsi="Segoe UI" w:cs="Segoe UI"/>
                <w:bCs/>
                <w:szCs w:val="24"/>
              </w:rPr>
              <w:t xml:space="preserve"> the Trust moved forward into the recovery stage from the pandemic.</w:t>
            </w:r>
          </w:p>
          <w:p w14:paraId="0802C116" w14:textId="77777777" w:rsidR="00565C8A" w:rsidRPr="009E173D" w:rsidRDefault="00565C8A" w:rsidP="00565C8A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06CE0B74" w14:textId="6648C8D8" w:rsidR="003114CC" w:rsidRPr="009E173D" w:rsidRDefault="00FD1403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Bernard </w:t>
            </w:r>
            <w:r w:rsidR="00514E7B">
              <w:rPr>
                <w:rFonts w:ascii="Segoe UI" w:eastAsiaTheme="minorHAnsi" w:hAnsi="Segoe UI" w:cs="Segoe UI"/>
                <w:szCs w:val="24"/>
              </w:rPr>
              <w:t xml:space="preserve">Galton 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informed the </w:t>
            </w:r>
            <w:proofErr w:type="spellStart"/>
            <w:r w:rsidRPr="009E173D">
              <w:rPr>
                <w:rFonts w:ascii="Segoe UI" w:eastAsiaTheme="minorHAnsi" w:hAnsi="Segoe UI" w:cs="Segoe UI"/>
                <w:szCs w:val="24"/>
              </w:rPr>
              <w:t>Co</w:t>
            </w:r>
            <w:r w:rsidR="00514E7B">
              <w:rPr>
                <w:rFonts w:ascii="Segoe UI" w:eastAsiaTheme="minorHAnsi" w:hAnsi="Segoe UI" w:cs="Segoe UI"/>
                <w:szCs w:val="24"/>
              </w:rPr>
              <w:t>G</w:t>
            </w:r>
            <w:proofErr w:type="spellEnd"/>
            <w:r w:rsidRPr="009E173D">
              <w:rPr>
                <w:rFonts w:ascii="Segoe UI" w:eastAsiaTheme="minorHAnsi" w:hAnsi="Segoe UI" w:cs="Segoe UI"/>
                <w:szCs w:val="24"/>
              </w:rPr>
              <w:t xml:space="preserve"> of </w:t>
            </w:r>
            <w:r w:rsidR="00694DFD">
              <w:rPr>
                <w:rFonts w:ascii="Segoe UI" w:eastAsiaTheme="minorHAnsi" w:hAnsi="Segoe UI" w:cs="Segoe UI"/>
                <w:szCs w:val="24"/>
              </w:rPr>
              <w:t xml:space="preserve">the range of 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his </w:t>
            </w:r>
            <w:r w:rsidR="00B4542A" w:rsidRPr="009E173D">
              <w:rPr>
                <w:rFonts w:ascii="Segoe UI" w:eastAsiaTheme="minorHAnsi" w:hAnsi="Segoe UI" w:cs="Segoe UI"/>
                <w:szCs w:val="24"/>
              </w:rPr>
              <w:t xml:space="preserve">involvements  with the Trust </w:t>
            </w:r>
            <w:r w:rsidR="00694DFD">
              <w:rPr>
                <w:rFonts w:ascii="Segoe UI" w:eastAsiaTheme="minorHAnsi" w:hAnsi="Segoe UI" w:cs="Segoe UI"/>
                <w:szCs w:val="24"/>
              </w:rPr>
              <w:t>as</w:t>
            </w:r>
            <w:r w:rsidR="003D7B03">
              <w:rPr>
                <w:rFonts w:ascii="Segoe UI" w:eastAsiaTheme="minorHAnsi" w:hAnsi="Segoe UI" w:cs="Segoe UI"/>
                <w:szCs w:val="24"/>
              </w:rPr>
              <w:t>;</w:t>
            </w:r>
            <w:r w:rsidR="00694DF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D66F5" w:rsidRPr="009E173D">
              <w:rPr>
                <w:rFonts w:ascii="Segoe UI" w:eastAsiaTheme="minorHAnsi" w:hAnsi="Segoe UI" w:cs="Segoe UI"/>
                <w:szCs w:val="24"/>
              </w:rPr>
              <w:t>being</w:t>
            </w:r>
            <w:r w:rsidR="0049399A" w:rsidRPr="009E173D">
              <w:rPr>
                <w:rFonts w:ascii="Segoe UI" w:eastAsiaTheme="minorHAnsi" w:hAnsi="Segoe UI" w:cs="Segoe UI"/>
                <w:szCs w:val="24"/>
              </w:rPr>
              <w:t xml:space="preserve"> a member of</w:t>
            </w:r>
            <w:r w:rsidR="00266B69" w:rsidRPr="009E173D">
              <w:rPr>
                <w:rFonts w:ascii="Segoe UI" w:eastAsiaTheme="minorHAnsi" w:hAnsi="Segoe UI" w:cs="Segoe UI"/>
                <w:szCs w:val="24"/>
              </w:rPr>
              <w:t xml:space="preserve"> the</w:t>
            </w:r>
            <w:r w:rsidR="0049399A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C69CD" w:rsidRPr="009E173D">
              <w:rPr>
                <w:rFonts w:ascii="Segoe UI" w:eastAsiaTheme="minorHAnsi" w:hAnsi="Segoe UI" w:cs="Segoe UI"/>
                <w:szCs w:val="24"/>
              </w:rPr>
              <w:t>Mental Health Act Committee, Quality Committee</w:t>
            </w:r>
            <w:r w:rsidR="0026269A" w:rsidRPr="009E173D">
              <w:rPr>
                <w:rFonts w:ascii="Segoe UI" w:eastAsiaTheme="minorHAnsi" w:hAnsi="Segoe UI" w:cs="Segoe UI"/>
                <w:szCs w:val="24"/>
              </w:rPr>
              <w:t xml:space="preserve"> (</w:t>
            </w:r>
            <w:r w:rsidR="0026269A"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>QC</w:t>
            </w:r>
            <w:r w:rsidR="0026269A" w:rsidRPr="009E173D">
              <w:rPr>
                <w:rFonts w:ascii="Segoe UI" w:eastAsiaTheme="minorHAnsi" w:hAnsi="Segoe UI" w:cs="Segoe UI"/>
                <w:szCs w:val="24"/>
              </w:rPr>
              <w:t>)</w:t>
            </w:r>
            <w:r w:rsidR="004C69CD" w:rsidRPr="009E173D">
              <w:rPr>
                <w:rFonts w:ascii="Segoe UI" w:eastAsiaTheme="minorHAnsi" w:hAnsi="Segoe UI" w:cs="Segoe UI"/>
                <w:szCs w:val="24"/>
              </w:rPr>
              <w:t>, Nominations</w:t>
            </w:r>
            <w:r w:rsidR="00794EDF">
              <w:rPr>
                <w:rFonts w:ascii="Segoe UI" w:eastAsiaTheme="minorHAnsi" w:hAnsi="Segoe UI" w:cs="Segoe UI"/>
                <w:szCs w:val="24"/>
              </w:rPr>
              <w:t>,</w:t>
            </w:r>
            <w:r w:rsidR="002E55FC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C69CD" w:rsidRPr="009E173D">
              <w:rPr>
                <w:rFonts w:ascii="Segoe UI" w:eastAsiaTheme="minorHAnsi" w:hAnsi="Segoe UI" w:cs="Segoe UI"/>
                <w:szCs w:val="24"/>
              </w:rPr>
              <w:t xml:space="preserve">Renumerations </w:t>
            </w:r>
            <w:r w:rsidR="002E55FC">
              <w:rPr>
                <w:rFonts w:ascii="Segoe UI" w:eastAsiaTheme="minorHAnsi" w:hAnsi="Segoe UI" w:cs="Segoe UI"/>
                <w:szCs w:val="24"/>
              </w:rPr>
              <w:t xml:space="preserve">and Terms of Service </w:t>
            </w:r>
            <w:r w:rsidR="004C69CD" w:rsidRPr="009E173D">
              <w:rPr>
                <w:rFonts w:ascii="Segoe UI" w:eastAsiaTheme="minorHAnsi" w:hAnsi="Segoe UI" w:cs="Segoe UI"/>
                <w:szCs w:val="24"/>
              </w:rPr>
              <w:t>Committee</w:t>
            </w:r>
            <w:r w:rsidR="008F02EF" w:rsidRPr="009E173D">
              <w:rPr>
                <w:rFonts w:ascii="Segoe UI" w:eastAsiaTheme="minorHAnsi" w:hAnsi="Segoe UI" w:cs="Segoe UI"/>
                <w:szCs w:val="24"/>
              </w:rPr>
              <w:t>, and Chair of the People and Leadership Committee</w:t>
            </w:r>
            <w:r w:rsidR="00BA7918" w:rsidRPr="009E173D">
              <w:rPr>
                <w:rFonts w:ascii="Segoe UI" w:eastAsiaTheme="minorHAnsi" w:hAnsi="Segoe UI" w:cs="Segoe UI"/>
                <w:szCs w:val="24"/>
              </w:rPr>
              <w:t xml:space="preserve"> (</w:t>
            </w:r>
            <w:r w:rsidR="00BA7918"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>PLC</w:t>
            </w:r>
            <w:r w:rsidR="00BA7918" w:rsidRPr="009E173D">
              <w:rPr>
                <w:rFonts w:ascii="Segoe UI" w:eastAsiaTheme="minorHAnsi" w:hAnsi="Segoe UI" w:cs="Segoe UI"/>
                <w:szCs w:val="24"/>
              </w:rPr>
              <w:t>)</w:t>
            </w:r>
            <w:r w:rsidR="00B52755">
              <w:rPr>
                <w:rFonts w:ascii="Segoe UI" w:eastAsiaTheme="minorHAnsi" w:hAnsi="Segoe UI" w:cs="Segoe UI"/>
                <w:szCs w:val="24"/>
              </w:rPr>
              <w:t>, a</w:t>
            </w:r>
            <w:r w:rsidR="004A60E1">
              <w:rPr>
                <w:rFonts w:ascii="Segoe UI" w:eastAsiaTheme="minorHAnsi" w:hAnsi="Segoe UI" w:cs="Segoe UI"/>
                <w:szCs w:val="24"/>
              </w:rPr>
              <w:t xml:space="preserve">nd </w:t>
            </w:r>
            <w:r w:rsidR="00A03D8D">
              <w:rPr>
                <w:rFonts w:ascii="Segoe UI" w:eastAsiaTheme="minorHAnsi" w:hAnsi="Segoe UI" w:cs="Segoe UI"/>
                <w:szCs w:val="24"/>
              </w:rPr>
              <w:t xml:space="preserve">had </w:t>
            </w:r>
            <w:r w:rsidR="00AC69E3">
              <w:rPr>
                <w:rFonts w:ascii="Segoe UI" w:eastAsiaTheme="minorHAnsi" w:hAnsi="Segoe UI" w:cs="Segoe UI"/>
                <w:szCs w:val="24"/>
              </w:rPr>
              <w:t xml:space="preserve">had </w:t>
            </w:r>
            <w:r w:rsidR="004A60E1">
              <w:rPr>
                <w:rFonts w:ascii="Segoe UI" w:eastAsiaTheme="minorHAnsi" w:hAnsi="Segoe UI" w:cs="Segoe UI"/>
                <w:szCs w:val="24"/>
              </w:rPr>
              <w:t xml:space="preserve">involvement in </w:t>
            </w:r>
            <w:r w:rsidR="002F1CDE" w:rsidRPr="009E173D">
              <w:rPr>
                <w:rFonts w:ascii="Segoe UI" w:eastAsiaTheme="minorHAnsi" w:hAnsi="Segoe UI" w:cs="Segoe UI"/>
                <w:szCs w:val="24"/>
              </w:rPr>
              <w:t>Serious Incident investigations.</w:t>
            </w:r>
          </w:p>
          <w:p w14:paraId="0BE6278A" w14:textId="45CF0475" w:rsidR="009C3BB8" w:rsidRPr="009E173D" w:rsidRDefault="00BA7918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In terms of his work as Chair </w:t>
            </w:r>
            <w:r w:rsidR="00D83B28" w:rsidRPr="009E173D">
              <w:rPr>
                <w:rFonts w:ascii="Segoe UI" w:eastAsiaTheme="minorHAnsi" w:hAnsi="Segoe UI" w:cs="Segoe UI"/>
                <w:szCs w:val="24"/>
              </w:rPr>
              <w:t xml:space="preserve">of the PLC he informed the </w:t>
            </w:r>
            <w:proofErr w:type="spellStart"/>
            <w:r w:rsidR="00D83B28" w:rsidRPr="009E173D">
              <w:rPr>
                <w:rFonts w:ascii="Segoe UI" w:eastAsiaTheme="minorHAnsi" w:hAnsi="Segoe UI" w:cs="Segoe UI"/>
                <w:szCs w:val="24"/>
              </w:rPr>
              <w:t>Co</w:t>
            </w:r>
            <w:r w:rsidR="009A35B9">
              <w:rPr>
                <w:rFonts w:ascii="Segoe UI" w:eastAsiaTheme="minorHAnsi" w:hAnsi="Segoe UI" w:cs="Segoe UI"/>
                <w:szCs w:val="24"/>
              </w:rPr>
              <w:t>G</w:t>
            </w:r>
            <w:proofErr w:type="spellEnd"/>
            <w:r w:rsidR="00D83B28" w:rsidRPr="009E173D">
              <w:rPr>
                <w:rFonts w:ascii="Segoe UI" w:eastAsiaTheme="minorHAnsi" w:hAnsi="Segoe UI" w:cs="Segoe UI"/>
                <w:szCs w:val="24"/>
              </w:rPr>
              <w:t xml:space="preserve"> th</w:t>
            </w:r>
            <w:r w:rsidR="009A35B9">
              <w:rPr>
                <w:rFonts w:ascii="Segoe UI" w:eastAsiaTheme="minorHAnsi" w:hAnsi="Segoe UI" w:cs="Segoe UI"/>
                <w:szCs w:val="24"/>
              </w:rPr>
              <w:t>e PLC</w:t>
            </w:r>
            <w:r w:rsidR="00050AEF" w:rsidRPr="009E173D">
              <w:rPr>
                <w:rFonts w:ascii="Segoe UI" w:eastAsiaTheme="minorHAnsi" w:hAnsi="Segoe UI" w:cs="Segoe UI"/>
                <w:szCs w:val="24"/>
              </w:rPr>
              <w:t xml:space="preserve"> had been set up in January 2020</w:t>
            </w:r>
            <w:r w:rsidR="0026269A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1B69B5">
              <w:rPr>
                <w:rFonts w:ascii="Segoe UI" w:eastAsiaTheme="minorHAnsi" w:hAnsi="Segoe UI" w:cs="Segoe UI"/>
                <w:szCs w:val="24"/>
              </w:rPr>
              <w:t xml:space="preserve">as a </w:t>
            </w:r>
            <w:proofErr w:type="gramStart"/>
            <w:r w:rsidR="001B69B5">
              <w:rPr>
                <w:rFonts w:ascii="Segoe UI" w:eastAsiaTheme="minorHAnsi" w:hAnsi="Segoe UI" w:cs="Segoe UI"/>
                <w:szCs w:val="24"/>
              </w:rPr>
              <w:t xml:space="preserve">direct </w:t>
            </w:r>
            <w:r w:rsidR="0023772A">
              <w:rPr>
                <w:rFonts w:ascii="Segoe UI" w:eastAsiaTheme="minorHAnsi" w:hAnsi="Segoe UI" w:cs="Segoe UI"/>
                <w:szCs w:val="24"/>
              </w:rPr>
              <w:t xml:space="preserve"> Board</w:t>
            </w:r>
            <w:proofErr w:type="gramEnd"/>
            <w:r w:rsidR="0023772A">
              <w:rPr>
                <w:rFonts w:ascii="Segoe UI" w:eastAsiaTheme="minorHAnsi" w:hAnsi="Segoe UI" w:cs="Segoe UI"/>
                <w:szCs w:val="24"/>
              </w:rPr>
              <w:t xml:space="preserve"> Sub-Committee</w:t>
            </w:r>
            <w:r w:rsidR="00C15408">
              <w:rPr>
                <w:rFonts w:ascii="Segoe UI" w:eastAsiaTheme="minorHAnsi" w:hAnsi="Segoe UI" w:cs="Segoe UI"/>
                <w:szCs w:val="24"/>
              </w:rPr>
              <w:t xml:space="preserve">, and replaced </w:t>
            </w:r>
            <w:r w:rsidR="00597EB0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6269A" w:rsidRPr="009E173D">
              <w:rPr>
                <w:rFonts w:ascii="Segoe UI" w:eastAsiaTheme="minorHAnsi" w:hAnsi="Segoe UI" w:cs="Segoe UI"/>
                <w:szCs w:val="24"/>
              </w:rPr>
              <w:t>the Well-Led Committee that had reported into the QC</w:t>
            </w:r>
            <w:r w:rsidR="0023772A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3410FC" w:rsidRPr="009E173D">
              <w:rPr>
                <w:rFonts w:ascii="Segoe UI" w:eastAsiaTheme="minorHAnsi" w:hAnsi="Segoe UI" w:cs="Segoe UI"/>
                <w:szCs w:val="24"/>
              </w:rPr>
              <w:t xml:space="preserve">He said </w:t>
            </w:r>
            <w:r w:rsidR="00982937" w:rsidRPr="009E173D">
              <w:rPr>
                <w:rFonts w:ascii="Segoe UI" w:eastAsiaTheme="minorHAnsi" w:hAnsi="Segoe UI" w:cs="Segoe UI"/>
                <w:szCs w:val="24"/>
              </w:rPr>
              <w:t xml:space="preserve">the priority </w:t>
            </w:r>
            <w:r w:rsidR="008A2C1F" w:rsidRPr="009E173D">
              <w:rPr>
                <w:rFonts w:ascii="Segoe UI" w:eastAsiaTheme="minorHAnsi" w:hAnsi="Segoe UI" w:cs="Segoe UI"/>
                <w:szCs w:val="24"/>
              </w:rPr>
              <w:t xml:space="preserve">focus </w:t>
            </w:r>
            <w:r w:rsidR="00982937" w:rsidRPr="009E173D">
              <w:rPr>
                <w:rFonts w:ascii="Segoe UI" w:eastAsiaTheme="minorHAnsi" w:hAnsi="Segoe UI" w:cs="Segoe UI"/>
                <w:szCs w:val="24"/>
              </w:rPr>
              <w:t xml:space="preserve">for </w:t>
            </w:r>
            <w:r w:rsidR="009E34F4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982937" w:rsidRPr="009E173D">
              <w:rPr>
                <w:rFonts w:ascii="Segoe UI" w:eastAsiaTheme="minorHAnsi" w:hAnsi="Segoe UI" w:cs="Segoe UI"/>
                <w:szCs w:val="24"/>
              </w:rPr>
              <w:t xml:space="preserve">PLC </w:t>
            </w:r>
            <w:r w:rsidR="009E34F4">
              <w:rPr>
                <w:rFonts w:ascii="Segoe UI" w:eastAsiaTheme="minorHAnsi" w:hAnsi="Segoe UI" w:cs="Segoe UI"/>
                <w:szCs w:val="24"/>
              </w:rPr>
              <w:t xml:space="preserve">over </w:t>
            </w:r>
            <w:r w:rsidR="008A2C1F" w:rsidRPr="009E173D">
              <w:rPr>
                <w:rFonts w:ascii="Segoe UI" w:eastAsiaTheme="minorHAnsi" w:hAnsi="Segoe UI" w:cs="Segoe UI"/>
                <w:szCs w:val="24"/>
              </w:rPr>
              <w:t xml:space="preserve">the past year </w:t>
            </w:r>
            <w:r w:rsidR="001A3423">
              <w:rPr>
                <w:rFonts w:ascii="Segoe UI" w:eastAsiaTheme="minorHAnsi" w:hAnsi="Segoe UI" w:cs="Segoe UI"/>
                <w:szCs w:val="24"/>
              </w:rPr>
              <w:t xml:space="preserve">had been </w:t>
            </w:r>
            <w:r w:rsidR="009E34F4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1A3423">
              <w:rPr>
                <w:rFonts w:ascii="Segoe UI" w:eastAsiaTheme="minorHAnsi" w:hAnsi="Segoe UI" w:cs="Segoe UI"/>
                <w:szCs w:val="24"/>
              </w:rPr>
              <w:t>supporting the well-being of staff throughout the pandemic and operational matters.</w:t>
            </w:r>
            <w:r w:rsidR="009E34F4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71A47">
              <w:rPr>
                <w:rFonts w:ascii="Segoe UI" w:eastAsiaTheme="minorHAnsi" w:hAnsi="Segoe UI" w:cs="Segoe UI"/>
                <w:szCs w:val="24"/>
              </w:rPr>
              <w:t>The strategic side</w:t>
            </w:r>
            <w:r w:rsidR="00A232EF">
              <w:rPr>
                <w:rFonts w:ascii="Segoe UI" w:eastAsiaTheme="minorHAnsi" w:hAnsi="Segoe UI" w:cs="Segoe UI"/>
                <w:szCs w:val="24"/>
              </w:rPr>
              <w:t xml:space="preserve"> would be developed further with an area of focus being h</w:t>
            </w:r>
            <w:r w:rsidR="00C57AA3" w:rsidRPr="009E173D">
              <w:rPr>
                <w:rFonts w:ascii="Segoe UI" w:eastAsiaTheme="minorHAnsi" w:hAnsi="Segoe UI" w:cs="Segoe UI"/>
                <w:szCs w:val="24"/>
              </w:rPr>
              <w:t>ow to empower people to serve</w:t>
            </w:r>
            <w:r w:rsidR="0026339D">
              <w:rPr>
                <w:rFonts w:ascii="Segoe UI" w:eastAsiaTheme="minorHAnsi" w:hAnsi="Segoe UI" w:cs="Segoe UI"/>
                <w:szCs w:val="24"/>
              </w:rPr>
              <w:t>,</w:t>
            </w:r>
            <w:r w:rsidR="00C57AA3" w:rsidRPr="009E173D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26339D">
              <w:rPr>
                <w:rFonts w:ascii="Segoe UI" w:eastAsiaTheme="minorHAnsi" w:hAnsi="Segoe UI" w:cs="Segoe UI"/>
                <w:szCs w:val="24"/>
              </w:rPr>
              <w:t xml:space="preserve">to </w:t>
            </w:r>
            <w:r w:rsidR="00C57AA3" w:rsidRPr="009E173D">
              <w:rPr>
                <w:rFonts w:ascii="Segoe UI" w:eastAsiaTheme="minorHAnsi" w:hAnsi="Segoe UI" w:cs="Segoe UI"/>
                <w:szCs w:val="24"/>
              </w:rPr>
              <w:t>change to meet the organisations ambitions.</w:t>
            </w:r>
            <w:r w:rsidR="00E54DA3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0F658E41" w14:textId="1576FE61" w:rsidR="008C1B77" w:rsidRDefault="008C1B77" w:rsidP="006D20F7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Bernard </w:t>
            </w:r>
            <w:r w:rsidR="00B21CCF">
              <w:rPr>
                <w:rFonts w:ascii="Segoe UI" w:eastAsiaTheme="minorHAnsi" w:hAnsi="Segoe UI" w:cs="Segoe UI"/>
                <w:szCs w:val="24"/>
              </w:rPr>
              <w:t xml:space="preserve">Galton </w:t>
            </w:r>
            <w:r w:rsidR="00B8250F" w:rsidRPr="009E173D">
              <w:rPr>
                <w:rFonts w:ascii="Segoe UI" w:eastAsiaTheme="minorHAnsi" w:hAnsi="Segoe UI" w:cs="Segoe UI"/>
                <w:szCs w:val="24"/>
              </w:rPr>
              <w:t xml:space="preserve">said a </w:t>
            </w:r>
            <w:r w:rsidRPr="009E173D">
              <w:rPr>
                <w:rFonts w:ascii="Segoe UI" w:eastAsiaTheme="minorHAnsi" w:hAnsi="Segoe UI" w:cs="Segoe UI"/>
                <w:szCs w:val="24"/>
              </w:rPr>
              <w:t>high</w:t>
            </w:r>
            <w:r w:rsidR="00783887" w:rsidRPr="009E173D">
              <w:rPr>
                <w:rFonts w:ascii="Segoe UI" w:eastAsiaTheme="minorHAnsi" w:hAnsi="Segoe UI" w:cs="Segoe UI"/>
                <w:szCs w:val="24"/>
              </w:rPr>
              <w:t xml:space="preserve">light for him during the year had been the </w:t>
            </w:r>
            <w:r w:rsidR="00A373C5" w:rsidRPr="009E173D">
              <w:rPr>
                <w:rFonts w:ascii="Segoe UI" w:eastAsiaTheme="minorHAnsi" w:hAnsi="Segoe UI" w:cs="Segoe UI"/>
                <w:szCs w:val="24"/>
              </w:rPr>
              <w:t xml:space="preserve">successful </w:t>
            </w:r>
            <w:r w:rsidR="000C38E5" w:rsidRPr="009E173D">
              <w:rPr>
                <w:rFonts w:ascii="Segoe UI" w:eastAsiaTheme="minorHAnsi" w:hAnsi="Segoe UI" w:cs="Segoe UI"/>
                <w:szCs w:val="24"/>
              </w:rPr>
              <w:t>on</w:t>
            </w:r>
            <w:r w:rsidR="00E92B81" w:rsidRPr="009E173D">
              <w:rPr>
                <w:rFonts w:ascii="Segoe UI" w:eastAsiaTheme="minorHAnsi" w:hAnsi="Segoe UI" w:cs="Segoe UI"/>
                <w:szCs w:val="24"/>
              </w:rPr>
              <w:t xml:space="preserve">-line </w:t>
            </w:r>
            <w:r w:rsidR="00A02F9E" w:rsidRPr="009E173D">
              <w:rPr>
                <w:rFonts w:ascii="Segoe UI" w:eastAsiaTheme="minorHAnsi" w:hAnsi="Segoe UI" w:cs="Segoe UI"/>
                <w:szCs w:val="24"/>
              </w:rPr>
              <w:t xml:space="preserve">delivery of </w:t>
            </w:r>
            <w:r w:rsidR="00783887" w:rsidRPr="009E173D">
              <w:rPr>
                <w:rFonts w:ascii="Segoe UI" w:eastAsiaTheme="minorHAnsi" w:hAnsi="Segoe UI" w:cs="Segoe UI"/>
                <w:szCs w:val="24"/>
              </w:rPr>
              <w:t xml:space="preserve"> Black History month</w:t>
            </w:r>
            <w:r w:rsidR="00B8250F" w:rsidRPr="009E173D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B21CCF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AE639C" w:rsidRPr="009E173D">
              <w:rPr>
                <w:rFonts w:ascii="Segoe UI" w:eastAsiaTheme="minorHAnsi" w:hAnsi="Segoe UI" w:cs="Segoe UI"/>
                <w:szCs w:val="24"/>
              </w:rPr>
              <w:t>supporting the improvements o</w:t>
            </w:r>
            <w:r w:rsidR="00B21CCF">
              <w:rPr>
                <w:rFonts w:ascii="Segoe UI" w:eastAsiaTheme="minorHAnsi" w:hAnsi="Segoe UI" w:cs="Segoe UI"/>
                <w:szCs w:val="24"/>
              </w:rPr>
              <w:t>f</w:t>
            </w:r>
            <w:r w:rsidR="00AE639C" w:rsidRPr="009E173D">
              <w:rPr>
                <w:rFonts w:ascii="Segoe UI" w:eastAsiaTheme="minorHAnsi" w:hAnsi="Segoe UI" w:cs="Segoe UI"/>
                <w:szCs w:val="24"/>
              </w:rPr>
              <w:t xml:space="preserve"> diversity </w:t>
            </w:r>
            <w:r w:rsidR="005A73F2" w:rsidRPr="009E173D">
              <w:rPr>
                <w:rFonts w:ascii="Segoe UI" w:eastAsiaTheme="minorHAnsi" w:hAnsi="Segoe UI" w:cs="Segoe UI"/>
                <w:szCs w:val="24"/>
              </w:rPr>
              <w:t xml:space="preserve">within the Trust. </w:t>
            </w:r>
            <w:r w:rsidR="00E44EE9" w:rsidRPr="009E173D">
              <w:rPr>
                <w:rFonts w:ascii="Segoe UI" w:eastAsiaTheme="minorHAnsi" w:hAnsi="Segoe UI" w:cs="Segoe UI"/>
                <w:szCs w:val="24"/>
              </w:rPr>
              <w:t xml:space="preserve">Other areas </w:t>
            </w:r>
            <w:r w:rsidR="00B21CCF">
              <w:rPr>
                <w:rFonts w:ascii="Segoe UI" w:eastAsiaTheme="minorHAnsi" w:hAnsi="Segoe UI" w:cs="Segoe UI"/>
                <w:szCs w:val="24"/>
              </w:rPr>
              <w:t>for</w:t>
            </w:r>
            <w:r w:rsidR="00DE25D0" w:rsidRPr="009E173D">
              <w:rPr>
                <w:rFonts w:ascii="Segoe UI" w:eastAsiaTheme="minorHAnsi" w:hAnsi="Segoe UI" w:cs="Segoe UI"/>
                <w:szCs w:val="24"/>
              </w:rPr>
              <w:t xml:space="preserve"> note</w:t>
            </w:r>
            <w:r w:rsidR="00031076" w:rsidRPr="009E173D">
              <w:rPr>
                <w:rFonts w:ascii="Segoe UI" w:eastAsiaTheme="minorHAnsi" w:hAnsi="Segoe UI" w:cs="Segoe UI"/>
                <w:szCs w:val="24"/>
              </w:rPr>
              <w:t xml:space="preserve">: </w:t>
            </w:r>
            <w:r w:rsidR="00EA1DDF" w:rsidRPr="009E173D">
              <w:rPr>
                <w:rFonts w:ascii="Segoe UI" w:eastAsiaTheme="minorHAnsi" w:hAnsi="Segoe UI" w:cs="Segoe UI"/>
                <w:szCs w:val="24"/>
              </w:rPr>
              <w:t>a gender equality network had been set up</w:t>
            </w:r>
            <w:r w:rsidR="00031076" w:rsidRPr="009E173D">
              <w:rPr>
                <w:rFonts w:ascii="Segoe UI" w:eastAsiaTheme="minorHAnsi" w:hAnsi="Segoe UI" w:cs="Segoe UI"/>
                <w:szCs w:val="24"/>
              </w:rPr>
              <w:t xml:space="preserve">; the </w:t>
            </w:r>
            <w:r w:rsidR="00DE25D0" w:rsidRPr="009E173D">
              <w:rPr>
                <w:rFonts w:ascii="Segoe UI" w:eastAsiaTheme="minorHAnsi" w:hAnsi="Segoe UI" w:cs="Segoe UI"/>
                <w:szCs w:val="24"/>
              </w:rPr>
              <w:t xml:space="preserve">staff forum </w:t>
            </w:r>
            <w:r w:rsidR="003228A6" w:rsidRPr="009E173D">
              <w:rPr>
                <w:rFonts w:ascii="Segoe UI" w:eastAsiaTheme="minorHAnsi" w:hAnsi="Segoe UI" w:cs="Segoe UI"/>
                <w:szCs w:val="24"/>
              </w:rPr>
              <w:t xml:space="preserve">had </w:t>
            </w:r>
            <w:r w:rsidR="00031076" w:rsidRPr="009E173D">
              <w:rPr>
                <w:rFonts w:ascii="Segoe UI" w:eastAsiaTheme="minorHAnsi" w:hAnsi="Segoe UI" w:cs="Segoe UI"/>
                <w:szCs w:val="24"/>
              </w:rPr>
              <w:t xml:space="preserve">provided useful support; </w:t>
            </w:r>
            <w:r w:rsidR="00DE25D0" w:rsidRPr="009E173D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4F07E5" w:rsidRPr="009E173D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031076" w:rsidRPr="009E173D">
              <w:rPr>
                <w:rFonts w:ascii="Segoe UI" w:eastAsiaTheme="minorHAnsi" w:hAnsi="Segoe UI" w:cs="Segoe UI"/>
                <w:szCs w:val="24"/>
              </w:rPr>
              <w:t>Cultural</w:t>
            </w:r>
            <w:r w:rsidR="00503036" w:rsidRPr="009E173D">
              <w:rPr>
                <w:rFonts w:ascii="Segoe UI" w:eastAsiaTheme="minorHAnsi" w:hAnsi="Segoe UI" w:cs="Segoe UI"/>
                <w:szCs w:val="24"/>
              </w:rPr>
              <w:t xml:space="preserve"> Ambassadors </w:t>
            </w:r>
            <w:r w:rsidR="004F07E5" w:rsidRPr="009E173D">
              <w:rPr>
                <w:rFonts w:ascii="Segoe UI" w:eastAsiaTheme="minorHAnsi" w:hAnsi="Segoe UI" w:cs="Segoe UI"/>
                <w:szCs w:val="24"/>
              </w:rPr>
              <w:t>programme</w:t>
            </w:r>
            <w:r w:rsidR="00AC4595" w:rsidRPr="009E173D">
              <w:rPr>
                <w:rFonts w:ascii="Segoe UI" w:eastAsiaTheme="minorHAnsi" w:hAnsi="Segoe UI" w:cs="Segoe UI"/>
                <w:szCs w:val="24"/>
              </w:rPr>
              <w:t xml:space="preserve"> had progressed.</w:t>
            </w:r>
            <w:r w:rsidR="00DE25D0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26D30" w:rsidRPr="009E173D">
              <w:rPr>
                <w:rFonts w:ascii="Segoe UI" w:eastAsiaTheme="minorHAnsi" w:hAnsi="Segoe UI" w:cs="Segoe UI"/>
                <w:szCs w:val="24"/>
              </w:rPr>
              <w:t xml:space="preserve">He added </w:t>
            </w:r>
            <w:r w:rsidR="00D26D30" w:rsidRPr="009E173D">
              <w:rPr>
                <w:rFonts w:ascii="Segoe UI" w:hAnsi="Segoe UI" w:cs="Segoe UI"/>
                <w:bCs/>
                <w:szCs w:val="24"/>
              </w:rPr>
              <w:t>he had enjoyed and found the engagement in the on-line focus group</w:t>
            </w:r>
            <w:r w:rsidR="00E42EA5">
              <w:rPr>
                <w:rFonts w:ascii="Segoe UI" w:hAnsi="Segoe UI" w:cs="Segoe UI"/>
                <w:bCs/>
                <w:szCs w:val="24"/>
              </w:rPr>
              <w:t xml:space="preserve"> (Integrated </w:t>
            </w:r>
            <w:r w:rsidR="00EA15BD">
              <w:rPr>
                <w:rFonts w:ascii="Segoe UI" w:hAnsi="Segoe UI" w:cs="Segoe UI"/>
                <w:bCs/>
                <w:szCs w:val="24"/>
              </w:rPr>
              <w:t>Governance Sub-Group)</w:t>
            </w:r>
            <w:r w:rsidR="00D26D30" w:rsidRPr="009E173D">
              <w:rPr>
                <w:rFonts w:ascii="Segoe UI" w:hAnsi="Segoe UI" w:cs="Segoe UI"/>
                <w:bCs/>
                <w:szCs w:val="24"/>
              </w:rPr>
              <w:t xml:space="preserve"> set up for governors to discuss matters with </w:t>
            </w:r>
            <w:r w:rsidR="00844E4F">
              <w:rPr>
                <w:rFonts w:ascii="Segoe UI" w:hAnsi="Segoe UI" w:cs="Segoe UI"/>
                <w:bCs/>
                <w:szCs w:val="24"/>
              </w:rPr>
              <w:t>many</w:t>
            </w:r>
            <w:r w:rsidR="006D20F7">
              <w:rPr>
                <w:rFonts w:ascii="Segoe UI" w:hAnsi="Segoe UI" w:cs="Segoe UI"/>
                <w:bCs/>
                <w:szCs w:val="24"/>
              </w:rPr>
              <w:t xml:space="preserve"> Trust </w:t>
            </w:r>
            <w:r w:rsidR="006B0309">
              <w:rPr>
                <w:rFonts w:ascii="Segoe UI" w:hAnsi="Segoe UI" w:cs="Segoe UI"/>
                <w:bCs/>
                <w:szCs w:val="24"/>
              </w:rPr>
              <w:t xml:space="preserve">Board </w:t>
            </w:r>
            <w:r w:rsidR="00D26D30" w:rsidRPr="009E173D">
              <w:rPr>
                <w:rFonts w:ascii="Segoe UI" w:hAnsi="Segoe UI" w:cs="Segoe UI"/>
                <w:bCs/>
                <w:szCs w:val="24"/>
              </w:rPr>
              <w:t>members during the pandemic  very effective and efficient way to meet.</w:t>
            </w:r>
          </w:p>
          <w:p w14:paraId="3B8C1975" w14:textId="77777777" w:rsidR="006D20F7" w:rsidRPr="009E173D" w:rsidRDefault="006D20F7" w:rsidP="006D20F7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0EF79EAE" w14:textId="14B247DD" w:rsidR="00495DA2" w:rsidRPr="009E173D" w:rsidRDefault="00495DA2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Bernard concluded by</w:t>
            </w:r>
            <w:r w:rsidR="00FA14CA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Pr="009E173D">
              <w:rPr>
                <w:rFonts w:ascii="Segoe UI" w:eastAsiaTheme="minorHAnsi" w:hAnsi="Segoe UI" w:cs="Segoe UI"/>
                <w:szCs w:val="24"/>
              </w:rPr>
              <w:t>r</w:t>
            </w:r>
            <w:r w:rsidR="00DD5EFC" w:rsidRPr="009E173D">
              <w:rPr>
                <w:rFonts w:ascii="Segoe UI" w:eastAsiaTheme="minorHAnsi" w:hAnsi="Segoe UI" w:cs="Segoe UI"/>
                <w:szCs w:val="24"/>
              </w:rPr>
              <w:t xml:space="preserve">ecognising the </w:t>
            </w:r>
            <w:r w:rsidR="00D27B77" w:rsidRPr="009E173D">
              <w:rPr>
                <w:rFonts w:ascii="Segoe UI" w:eastAsiaTheme="minorHAnsi" w:hAnsi="Segoe UI" w:cs="Segoe UI"/>
                <w:szCs w:val="24"/>
              </w:rPr>
              <w:t xml:space="preserve">work achieved </w:t>
            </w:r>
            <w:r w:rsidR="00712870">
              <w:rPr>
                <w:rFonts w:ascii="Segoe UI" w:eastAsiaTheme="minorHAnsi" w:hAnsi="Segoe UI" w:cs="Segoe UI"/>
                <w:szCs w:val="24"/>
              </w:rPr>
              <w:t xml:space="preserve">by Tim Boylin, HR Director </w:t>
            </w:r>
            <w:r w:rsidR="00C24A83">
              <w:rPr>
                <w:rFonts w:ascii="Segoe UI" w:eastAsiaTheme="minorHAnsi" w:hAnsi="Segoe UI" w:cs="Segoe UI"/>
                <w:szCs w:val="24"/>
              </w:rPr>
              <w:t>during his time at the Trust</w:t>
            </w:r>
            <w:r w:rsidR="00712870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7F246B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42B0C718" w14:textId="6C0A074E" w:rsidR="00B7603E" w:rsidRPr="009E173D" w:rsidRDefault="00B7603E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The Council noted the oral update.</w:t>
            </w:r>
          </w:p>
          <w:p w14:paraId="1CA5ACE6" w14:textId="1AB18EC7" w:rsidR="00B95C8C" w:rsidRPr="009E173D" w:rsidRDefault="00B95C8C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966" w:type="dxa"/>
          </w:tcPr>
          <w:p w14:paraId="1AE6B5B8" w14:textId="77777777" w:rsidR="003E03EA" w:rsidRPr="009E173D" w:rsidRDefault="003E03EA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9E173D" w:rsidRPr="009E173D" w14:paraId="5328FB07" w14:textId="77777777" w:rsidTr="002537C7">
        <w:tc>
          <w:tcPr>
            <w:tcW w:w="988" w:type="dxa"/>
          </w:tcPr>
          <w:p w14:paraId="4B2A54B5" w14:textId="0E132F7F" w:rsidR="005515F2" w:rsidRPr="009E173D" w:rsidRDefault="008A2587" w:rsidP="009E173D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  <w:r w:rsidRPr="009E173D">
              <w:rPr>
                <w:rFonts w:ascii="Segoe UI" w:hAnsi="Segoe UI" w:cs="Segoe UI"/>
                <w:b/>
                <w:bCs/>
                <w:szCs w:val="24"/>
              </w:rPr>
              <w:t>7</w:t>
            </w:r>
            <w:r w:rsidR="005515F2" w:rsidRPr="009E173D">
              <w:rPr>
                <w:rFonts w:ascii="Segoe UI" w:hAnsi="Segoe UI" w:cs="Segoe UI"/>
                <w:b/>
                <w:bCs/>
                <w:szCs w:val="24"/>
              </w:rPr>
              <w:t>.</w:t>
            </w:r>
          </w:p>
          <w:p w14:paraId="561BB632" w14:textId="77777777" w:rsidR="00B11F12" w:rsidRPr="009E173D" w:rsidRDefault="00B11F1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9159A0" w14:textId="6D28036C" w:rsidR="00B11F12" w:rsidRPr="009E173D" w:rsidRDefault="00B11F12" w:rsidP="009E173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>a</w:t>
            </w:r>
          </w:p>
          <w:p w14:paraId="3B35EAB6" w14:textId="02F83C83" w:rsidR="00B11F12" w:rsidRPr="009E173D" w:rsidRDefault="00B11F1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BACA5C0" w14:textId="20189B1A" w:rsidR="00B11F12" w:rsidRPr="009E173D" w:rsidRDefault="00B11F12" w:rsidP="009E173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>b</w:t>
            </w:r>
          </w:p>
          <w:p w14:paraId="6B02F734" w14:textId="6BD28005" w:rsidR="00B11F12" w:rsidRPr="009E173D" w:rsidRDefault="00B11F1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5864305" w14:textId="0AC5CC65" w:rsidR="00B11F12" w:rsidRPr="009E173D" w:rsidRDefault="00B11F1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3EED4C" w14:textId="462255B3" w:rsidR="00B11F12" w:rsidRPr="009E173D" w:rsidRDefault="00B11F1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E3E8CBE" w14:textId="30AA3143" w:rsidR="00B11F12" w:rsidRPr="009E173D" w:rsidRDefault="00B11F1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C30A1D2" w14:textId="112DF9A1" w:rsidR="00B11F12" w:rsidRPr="009E173D" w:rsidRDefault="00B11F1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E4F094" w14:textId="21392A2A" w:rsidR="004B6D14" w:rsidRDefault="004B6D14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135DCF" w14:textId="4A49D795" w:rsidR="001F79DC" w:rsidRDefault="001F79DC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E05329" w14:textId="77777777" w:rsidR="00DA218D" w:rsidRPr="009E173D" w:rsidRDefault="00DA218D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779894" w14:textId="683D1EB6" w:rsidR="00B11F12" w:rsidRPr="009E173D" w:rsidRDefault="00B11F12" w:rsidP="009E173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>c</w:t>
            </w:r>
          </w:p>
          <w:p w14:paraId="0BD00AE8" w14:textId="473F1124" w:rsidR="00B11F12" w:rsidRPr="009E173D" w:rsidRDefault="00B11F1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816805" w14:textId="54806EC4" w:rsidR="00B11F12" w:rsidRPr="009E173D" w:rsidRDefault="00B11F1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264512" w14:textId="0A3E12F6" w:rsidR="00B11F12" w:rsidRPr="009E173D" w:rsidRDefault="00B11F1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A6A1214" w14:textId="22CDF651" w:rsidR="00F41690" w:rsidRPr="009E173D" w:rsidRDefault="00F41690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26F4BE7" w14:textId="3C4C6310" w:rsidR="00ED2A11" w:rsidRPr="009E173D" w:rsidRDefault="00ED2A11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81415D" w14:textId="3921C646" w:rsidR="00200BD1" w:rsidRDefault="00200BD1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FC04019" w14:textId="77777777" w:rsidR="0036233E" w:rsidRPr="009E173D" w:rsidRDefault="0036233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DA6CC3" w14:textId="77777777" w:rsidR="00C61E72" w:rsidRPr="009E173D" w:rsidRDefault="00C61E7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6085A08" w14:textId="5AC1852A" w:rsidR="00B11F12" w:rsidRPr="009E173D" w:rsidRDefault="00B11F12" w:rsidP="009E173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>d</w:t>
            </w:r>
          </w:p>
          <w:p w14:paraId="4D1E8F92" w14:textId="2876C2C9" w:rsidR="0077088E" w:rsidRPr="009E173D" w:rsidRDefault="007708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F1B5E53" w14:textId="07FE9708" w:rsidR="0077088E" w:rsidRPr="009E173D" w:rsidRDefault="007708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CF4D191" w14:textId="24960959" w:rsidR="0077088E" w:rsidRPr="009E173D" w:rsidRDefault="007708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F16F7A" w14:textId="0B4E747D" w:rsidR="00B93DC2" w:rsidRPr="009E173D" w:rsidRDefault="00B93DC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BD798BB" w14:textId="77777777" w:rsidR="00B93DC2" w:rsidRPr="009E173D" w:rsidRDefault="00B93DC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4D1534" w14:textId="47EC9738" w:rsidR="0077088E" w:rsidRPr="009E173D" w:rsidRDefault="007708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722745" w14:textId="51E4987B" w:rsidR="00DE223F" w:rsidRDefault="00DE223F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BA9308" w14:textId="77777777" w:rsidR="00D036BA" w:rsidRPr="009E173D" w:rsidRDefault="00D036BA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3A7561" w14:textId="77777777" w:rsidR="00CC10FF" w:rsidRPr="009E173D" w:rsidRDefault="00CC10FF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2EA5569" w14:textId="75FDD0A6" w:rsidR="0077088E" w:rsidRPr="009E173D" w:rsidRDefault="0077088E" w:rsidP="009E173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>e</w:t>
            </w:r>
          </w:p>
          <w:p w14:paraId="69EB2FD5" w14:textId="7E96F762" w:rsidR="0077088E" w:rsidRPr="009E173D" w:rsidRDefault="007708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9D7838" w14:textId="3419BB82" w:rsidR="0077088E" w:rsidRPr="009E173D" w:rsidRDefault="007708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A3B48C9" w14:textId="2F643534" w:rsidR="0077088E" w:rsidRPr="009E173D" w:rsidRDefault="007708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8B403E4" w14:textId="4904CF66" w:rsidR="0077088E" w:rsidRPr="009E173D" w:rsidRDefault="007708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895488E" w14:textId="78E20D0D" w:rsidR="00CC42AA" w:rsidRPr="009E173D" w:rsidRDefault="00CC42AA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923A5B" w14:textId="77777777" w:rsidR="00C93F95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f</w:t>
            </w:r>
          </w:p>
          <w:p w14:paraId="175E769F" w14:textId="77777777" w:rsidR="00C93F95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52915C4" w14:textId="77777777" w:rsidR="00C93F95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C4388F" w14:textId="77777777" w:rsidR="00C93F95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C7FA20" w14:textId="77777777" w:rsidR="00C93F95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D387842" w14:textId="77777777" w:rsidR="00C93F95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EB56A37" w14:textId="77777777" w:rsidR="00C93F95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55F1A0C" w14:textId="77777777" w:rsidR="00C93F95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F5E3468" w14:textId="77777777" w:rsidR="00C93F95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2282DD" w14:textId="77777777" w:rsidR="00C93F95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E044B6" w14:textId="77777777" w:rsidR="00C93F95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1BC7A48" w14:textId="77777777" w:rsidR="00C93F95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DE16C2" w14:textId="77777777" w:rsidR="00C93F95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915C0D5" w14:textId="72122E25" w:rsidR="00C93F95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g</w:t>
            </w:r>
          </w:p>
          <w:p w14:paraId="3E813355" w14:textId="7D9B2150" w:rsidR="00E954E1" w:rsidRDefault="00E954E1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59E74F" w14:textId="6B0B953E" w:rsidR="00E954E1" w:rsidRDefault="00E954E1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66959AB" w14:textId="02A1CF90" w:rsidR="00E954E1" w:rsidRDefault="00E954E1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4A48402" w14:textId="0668F927" w:rsidR="00E954E1" w:rsidRDefault="00E954E1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42B0F09" w14:textId="02EC72C9" w:rsidR="00E954E1" w:rsidRDefault="00E954E1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FC4A6F" w14:textId="40C04DC2" w:rsidR="00E954E1" w:rsidRDefault="00E954E1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73D642" w14:textId="52A63512" w:rsidR="00E954E1" w:rsidRDefault="00E954E1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4EC8F5" w14:textId="62803B8A" w:rsidR="00CC2210" w:rsidRDefault="00CC2210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C79037C" w14:textId="77777777" w:rsidR="00CC2210" w:rsidRDefault="00CC2210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1F40A4A" w14:textId="2AE94D23" w:rsidR="00E954E1" w:rsidRDefault="00E954E1" w:rsidP="009E173D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h</w:t>
            </w:r>
          </w:p>
          <w:p w14:paraId="5340F47B" w14:textId="0F9934DB" w:rsidR="00E954E1" w:rsidRDefault="00E954E1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8D7806" w14:textId="65423613" w:rsidR="00B55B8E" w:rsidRDefault="00B55B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8216413" w14:textId="7408F954" w:rsidR="00B55B8E" w:rsidRDefault="00B55B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751EFD9" w14:textId="3D6B13B3" w:rsidR="00B55B8E" w:rsidRDefault="00B55B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19A42DB" w14:textId="36038C86" w:rsidR="00B55B8E" w:rsidRDefault="00B55B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8031278" w14:textId="00576BC8" w:rsidR="00B55B8E" w:rsidRDefault="00B55B8E" w:rsidP="009E173D">
            <w:pPr>
              <w:jc w:val="both"/>
              <w:rPr>
                <w:rFonts w:ascii="Segoe UI" w:hAnsi="Segoe UI" w:cs="Segoe UI"/>
                <w:szCs w:val="24"/>
              </w:rPr>
            </w:pPr>
            <w:proofErr w:type="spellStart"/>
            <w:r>
              <w:rPr>
                <w:rFonts w:ascii="Segoe UI" w:hAnsi="Segoe UI" w:cs="Segoe UI"/>
                <w:szCs w:val="24"/>
              </w:rPr>
              <w:t>i</w:t>
            </w:r>
            <w:proofErr w:type="spellEnd"/>
          </w:p>
          <w:p w14:paraId="34CE7A59" w14:textId="703885FE" w:rsidR="00B55B8E" w:rsidRDefault="00B55B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794B72" w14:textId="4082064F" w:rsidR="00B55B8E" w:rsidRDefault="00B55B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738D851" w14:textId="3ACF908A" w:rsidR="00394CD2" w:rsidRDefault="00394CD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E8D44D" w14:textId="4A256377" w:rsidR="00394CD2" w:rsidRDefault="00394CD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765AFBD" w14:textId="3313A187" w:rsidR="00394CD2" w:rsidRDefault="00394CD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32896E8" w14:textId="77777777" w:rsidR="00394CD2" w:rsidRDefault="00394CD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446BAD" w14:textId="4F79F304" w:rsidR="00B55B8E" w:rsidRDefault="00B55B8E" w:rsidP="009E173D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j</w:t>
            </w:r>
          </w:p>
          <w:p w14:paraId="146CCBD4" w14:textId="0DBCFA9C" w:rsidR="00B55B8E" w:rsidRDefault="00B55B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5E6FD27" w14:textId="298A89C6" w:rsidR="00564B43" w:rsidRDefault="00564B43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D44B25" w14:textId="65539897" w:rsidR="00564B43" w:rsidRDefault="00564B43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311C401" w14:textId="6B992A76" w:rsidR="00564B43" w:rsidRDefault="00564B43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FED15F" w14:textId="77777777" w:rsidR="00564B43" w:rsidRDefault="00564B43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60DFB2C" w14:textId="11F16F47" w:rsidR="00B55B8E" w:rsidRDefault="00B55B8E" w:rsidP="009E173D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k</w:t>
            </w:r>
          </w:p>
          <w:p w14:paraId="7646A88B" w14:textId="48E3D849" w:rsidR="00B55B8E" w:rsidRDefault="00B55B8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7ED3C83" w14:textId="13375F2F" w:rsidR="005A52AF" w:rsidRDefault="005A52AF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E4B4FA3" w14:textId="3A3AF795" w:rsidR="005A52AF" w:rsidRDefault="005A52AF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38E108" w14:textId="381D917A" w:rsidR="005A52AF" w:rsidRDefault="005A52AF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62B72F" w14:textId="231A69F5" w:rsidR="005A52AF" w:rsidRDefault="005A52AF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75F945A" w14:textId="5A9221D2" w:rsidR="005A52AF" w:rsidRDefault="005A52AF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3285A25" w14:textId="2E1703A7" w:rsidR="00EF283D" w:rsidRDefault="00EF283D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3F3D8B6" w14:textId="77777777" w:rsidR="00EF283D" w:rsidRDefault="00EF283D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4B9A994" w14:textId="66AAC31D" w:rsidR="00F2461B" w:rsidRDefault="00F2461B" w:rsidP="009E173D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l</w:t>
            </w:r>
          </w:p>
          <w:p w14:paraId="770EDAE1" w14:textId="4CB9D976" w:rsidR="00EF283D" w:rsidRDefault="00EF283D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0D85EC3" w14:textId="57B80700" w:rsidR="00EF283D" w:rsidRDefault="00EF283D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F172A0" w14:textId="4EC745FB" w:rsidR="00EF283D" w:rsidRDefault="00EF283D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DD49090" w14:textId="6EBAD11B" w:rsidR="00EF283D" w:rsidRDefault="00EF283D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FF4EF20" w14:textId="42864AE8" w:rsidR="00EF283D" w:rsidRDefault="00EF283D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F48D89" w14:textId="24E67FC9" w:rsidR="00EF283D" w:rsidRDefault="00EF283D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C112A5" w14:textId="3EF50880" w:rsidR="00EF283D" w:rsidRDefault="00EF283D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53F80E" w14:textId="05601DF6" w:rsidR="00EF283D" w:rsidRDefault="00EF283D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36A16EB" w14:textId="27FE2A30" w:rsidR="00EF283D" w:rsidRDefault="00EF283D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CA52DBB" w14:textId="77777777" w:rsidR="00EF283D" w:rsidRDefault="00EF283D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7A0FCB8" w14:textId="398E86DA" w:rsidR="00394CD2" w:rsidRDefault="00394CD2" w:rsidP="009E173D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m</w:t>
            </w:r>
          </w:p>
          <w:p w14:paraId="2BD82C38" w14:textId="5CF1DB9D" w:rsidR="00394CD2" w:rsidRDefault="00394CD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82FE69" w14:textId="4D66DCF5" w:rsidR="003437DE" w:rsidRDefault="003437D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E378289" w14:textId="3297B250" w:rsidR="003437DE" w:rsidRDefault="003437D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0A07A50" w14:textId="2780FAF9" w:rsidR="003437DE" w:rsidRDefault="003437D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28E6DF" w14:textId="79A8BD27" w:rsidR="003437DE" w:rsidRDefault="003437D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96D8770" w14:textId="59F1C0B5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7AC49C" w14:textId="42D55AE1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E0C4B26" w14:textId="08ABA961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8DA709" w14:textId="214DD1F9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17CFECB" w14:textId="773202D9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4A4240F" w14:textId="38083C93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08A72C" w14:textId="7A021FAB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E85D769" w14:textId="2FA5AD63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1F98B6E" w14:textId="5D66B3FB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81386CB" w14:textId="3026E5BA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F47CB16" w14:textId="604705DF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FB93805" w14:textId="1FA6E2E6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05B452E" w14:textId="2879D552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F97BEF" w14:textId="52147529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5DF90F7" w14:textId="1CC9433A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024C655" w14:textId="4DD9A8E8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231BA34" w14:textId="38C12246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44CB8E9" w14:textId="77777777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D01B14D" w14:textId="77777777" w:rsidR="00E244BE" w:rsidRDefault="00E244B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A09AFF7" w14:textId="2ED99250" w:rsidR="003437DE" w:rsidRDefault="003437DE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BCED091" w14:textId="198F1098" w:rsidR="004212AA" w:rsidRDefault="004212AA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07C6406" w14:textId="77777777" w:rsidR="00E240DD" w:rsidRDefault="00E240DD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B08115" w14:textId="77777777" w:rsidR="004212AA" w:rsidRDefault="004212AA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DF19FE3" w14:textId="4AD2098B" w:rsidR="00394CD2" w:rsidRDefault="00394CD2" w:rsidP="009E173D">
            <w:pPr>
              <w:jc w:val="both"/>
              <w:rPr>
                <w:rFonts w:ascii="Segoe UI" w:hAnsi="Segoe UI" w:cs="Segoe UI"/>
                <w:szCs w:val="24"/>
              </w:rPr>
            </w:pPr>
            <w:r>
              <w:rPr>
                <w:rFonts w:ascii="Segoe UI" w:hAnsi="Segoe UI" w:cs="Segoe UI"/>
                <w:szCs w:val="24"/>
              </w:rPr>
              <w:t>n</w:t>
            </w:r>
          </w:p>
          <w:p w14:paraId="33572A81" w14:textId="429379D4" w:rsidR="00C93F95" w:rsidRPr="009E173D" w:rsidRDefault="00C93F95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  <w:tc>
          <w:tcPr>
            <w:tcW w:w="8214" w:type="dxa"/>
          </w:tcPr>
          <w:p w14:paraId="0DD5BE28" w14:textId="05FF2F4A" w:rsidR="00AC714B" w:rsidRDefault="005235A6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lastRenderedPageBreak/>
              <w:t xml:space="preserve">Update Report from </w:t>
            </w:r>
            <w:r w:rsidR="00390276">
              <w:rPr>
                <w:rFonts w:ascii="Segoe UI" w:hAnsi="Segoe UI" w:cs="Segoe UI"/>
                <w:b/>
                <w:szCs w:val="24"/>
              </w:rPr>
              <w:t xml:space="preserve">the Chief Executive </w:t>
            </w:r>
          </w:p>
          <w:p w14:paraId="29C5D604" w14:textId="77777777" w:rsidR="00390276" w:rsidRPr="009E173D" w:rsidRDefault="00390276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41E7BE" w14:textId="33B7C807" w:rsidR="008B648F" w:rsidRPr="009E173D" w:rsidRDefault="004311DF" w:rsidP="009E173D">
            <w:pPr>
              <w:jc w:val="both"/>
              <w:rPr>
                <w:rFonts w:ascii="Segoe U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 xml:space="preserve">The Chief Executive reported on paper </w:t>
            </w:r>
            <w:proofErr w:type="spellStart"/>
            <w:r w:rsidRPr="009E173D">
              <w:rPr>
                <w:rFonts w:ascii="Segoe UI" w:hAnsi="Segoe UI" w:cs="Segoe UI"/>
                <w:szCs w:val="24"/>
              </w:rPr>
              <w:t>CoG</w:t>
            </w:r>
            <w:proofErr w:type="spellEnd"/>
            <w:r w:rsidRPr="009E173D">
              <w:rPr>
                <w:rFonts w:ascii="Segoe UI" w:hAnsi="Segoe UI" w:cs="Segoe UI"/>
                <w:szCs w:val="24"/>
              </w:rPr>
              <w:t xml:space="preserve"> </w:t>
            </w:r>
            <w:r w:rsidR="00C11D5C" w:rsidRPr="009E173D">
              <w:rPr>
                <w:rFonts w:ascii="Segoe UI" w:hAnsi="Segoe UI" w:cs="Segoe UI"/>
                <w:szCs w:val="24"/>
              </w:rPr>
              <w:t>02</w:t>
            </w:r>
            <w:r w:rsidRPr="009E173D">
              <w:rPr>
                <w:rFonts w:ascii="Segoe UI" w:hAnsi="Segoe UI" w:cs="Segoe UI"/>
                <w:szCs w:val="24"/>
              </w:rPr>
              <w:t>/202</w:t>
            </w:r>
            <w:r w:rsidR="00C11D5C" w:rsidRPr="009E173D">
              <w:rPr>
                <w:rFonts w:ascii="Segoe UI" w:hAnsi="Segoe UI" w:cs="Segoe UI"/>
                <w:szCs w:val="24"/>
              </w:rPr>
              <w:t>1</w:t>
            </w:r>
            <w:r w:rsidRPr="009E173D">
              <w:rPr>
                <w:rFonts w:ascii="Segoe UI" w:hAnsi="Segoe UI" w:cs="Segoe UI"/>
                <w:szCs w:val="24"/>
              </w:rPr>
              <w:t>, Chief Executive’s report</w:t>
            </w:r>
            <w:r w:rsidR="00B14098" w:rsidRPr="009E173D">
              <w:rPr>
                <w:rFonts w:ascii="Segoe UI" w:hAnsi="Segoe UI" w:cs="Segoe UI"/>
                <w:szCs w:val="24"/>
              </w:rPr>
              <w:t xml:space="preserve">. </w:t>
            </w:r>
          </w:p>
          <w:p w14:paraId="2C817A74" w14:textId="7E4390AC" w:rsidR="00C11D5C" w:rsidRPr="009E173D" w:rsidRDefault="00C11D5C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076F350" w14:textId="18ECA72E" w:rsidR="005D14BF" w:rsidRPr="009E173D" w:rsidRDefault="00BA256F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The</w:t>
            </w:r>
            <w:r w:rsidR="00554AF0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90276">
              <w:rPr>
                <w:rFonts w:ascii="Segoe UI" w:eastAsiaTheme="minorHAnsi" w:hAnsi="Segoe UI" w:cs="Segoe UI"/>
                <w:szCs w:val="24"/>
              </w:rPr>
              <w:t>Chief Executive</w:t>
            </w:r>
            <w:r w:rsidR="00554AF0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C298C">
              <w:rPr>
                <w:rFonts w:ascii="Segoe UI" w:eastAsiaTheme="minorHAnsi" w:hAnsi="Segoe UI" w:cs="Segoe UI"/>
                <w:szCs w:val="24"/>
              </w:rPr>
              <w:t xml:space="preserve">commenced </w:t>
            </w:r>
            <w:r w:rsidR="00554AF0" w:rsidRPr="009E173D">
              <w:rPr>
                <w:rFonts w:ascii="Segoe UI" w:eastAsiaTheme="minorHAnsi" w:hAnsi="Segoe UI" w:cs="Segoe UI"/>
                <w:szCs w:val="24"/>
              </w:rPr>
              <w:t xml:space="preserve">by echoing his thanks </w:t>
            </w:r>
            <w:r w:rsidR="001A64DF">
              <w:rPr>
                <w:rFonts w:ascii="Segoe UI" w:eastAsiaTheme="minorHAnsi" w:hAnsi="Segoe UI" w:cs="Segoe UI"/>
                <w:szCs w:val="24"/>
              </w:rPr>
              <w:t>for</w:t>
            </w:r>
            <w:r w:rsidR="00554AF0" w:rsidRPr="009E173D">
              <w:rPr>
                <w:rFonts w:ascii="Segoe UI" w:eastAsiaTheme="minorHAnsi" w:hAnsi="Segoe UI" w:cs="Segoe UI"/>
                <w:szCs w:val="24"/>
              </w:rPr>
              <w:t xml:space="preserve"> Tim Boylin </w:t>
            </w:r>
            <w:r w:rsidR="00390276">
              <w:rPr>
                <w:rFonts w:ascii="Segoe UI" w:eastAsiaTheme="minorHAnsi" w:hAnsi="Segoe UI" w:cs="Segoe UI"/>
                <w:szCs w:val="24"/>
              </w:rPr>
              <w:t>for</w:t>
            </w:r>
            <w:r w:rsidR="001A64DF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13C44" w:rsidRPr="009E173D">
              <w:rPr>
                <w:rFonts w:ascii="Segoe UI" w:eastAsiaTheme="minorHAnsi" w:hAnsi="Segoe UI" w:cs="Segoe UI"/>
                <w:szCs w:val="24"/>
              </w:rPr>
              <w:t xml:space="preserve"> his work</w:t>
            </w:r>
            <w:r w:rsidR="00F87383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90276">
              <w:rPr>
                <w:rFonts w:ascii="Segoe UI" w:eastAsiaTheme="minorHAnsi" w:hAnsi="Segoe UI" w:cs="Segoe UI"/>
                <w:szCs w:val="24"/>
              </w:rPr>
              <w:t xml:space="preserve">and achievements </w:t>
            </w:r>
            <w:r w:rsidR="00F87383" w:rsidRPr="009E173D">
              <w:rPr>
                <w:rFonts w:ascii="Segoe UI" w:eastAsiaTheme="minorHAnsi" w:hAnsi="Segoe UI" w:cs="Segoe UI"/>
                <w:szCs w:val="24"/>
              </w:rPr>
              <w:t>during his time in post at the Trust</w:t>
            </w:r>
            <w:r w:rsidR="007B1B28">
              <w:rPr>
                <w:rFonts w:ascii="Segoe UI" w:eastAsiaTheme="minorHAnsi" w:hAnsi="Segoe UI" w:cs="Segoe UI"/>
                <w:szCs w:val="24"/>
              </w:rPr>
              <w:t xml:space="preserve">. He said </w:t>
            </w:r>
            <w:r w:rsidR="006B7EFF" w:rsidRPr="009E173D">
              <w:rPr>
                <w:rFonts w:ascii="Segoe UI" w:eastAsiaTheme="minorHAnsi" w:hAnsi="Segoe UI" w:cs="Segoe UI"/>
                <w:szCs w:val="24"/>
              </w:rPr>
              <w:t>the Trust was in the process of seeking</w:t>
            </w:r>
            <w:r w:rsidR="00600BC5" w:rsidRPr="009E173D">
              <w:rPr>
                <w:rFonts w:ascii="Segoe UI" w:eastAsiaTheme="minorHAnsi" w:hAnsi="Segoe UI" w:cs="Segoe UI"/>
                <w:szCs w:val="24"/>
              </w:rPr>
              <w:t xml:space="preserve"> to appoint a Chief People Officer</w:t>
            </w:r>
            <w:r w:rsidR="002F6892" w:rsidRPr="009E173D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2537C7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9567E0">
              <w:rPr>
                <w:rFonts w:ascii="Segoe UI" w:eastAsiaTheme="minorHAnsi" w:hAnsi="Segoe UI" w:cs="Segoe UI"/>
                <w:szCs w:val="24"/>
              </w:rPr>
              <w:t xml:space="preserve"> he </w:t>
            </w:r>
            <w:r w:rsidR="00D748EC" w:rsidRPr="009E173D">
              <w:rPr>
                <w:rFonts w:ascii="Segoe UI" w:eastAsiaTheme="minorHAnsi" w:hAnsi="Segoe UI" w:cs="Segoe UI"/>
                <w:szCs w:val="24"/>
              </w:rPr>
              <w:t>confirmed an interim HR Director Mark Warner who had extensive NHS experience would be joining the Trust on 08 April 2021.</w:t>
            </w:r>
            <w:r w:rsidR="001F79DC">
              <w:rPr>
                <w:rFonts w:ascii="Segoe UI" w:eastAsiaTheme="minorHAnsi" w:hAnsi="Segoe UI" w:cs="Segoe UI"/>
                <w:szCs w:val="24"/>
              </w:rPr>
              <w:t xml:space="preserve">  He noted it was a </w:t>
            </w:r>
            <w:r w:rsidR="001F79DC">
              <w:rPr>
                <w:rFonts w:ascii="Segoe UI" w:eastAsiaTheme="minorHAnsi" w:hAnsi="Segoe UI" w:cs="Segoe UI"/>
                <w:szCs w:val="24"/>
              </w:rPr>
              <w:lastRenderedPageBreak/>
              <w:t xml:space="preserve">priority </w:t>
            </w:r>
            <w:r w:rsidR="002F6892" w:rsidRPr="009E173D">
              <w:rPr>
                <w:rFonts w:ascii="Segoe UI" w:eastAsiaTheme="minorHAnsi" w:hAnsi="Segoe UI" w:cs="Segoe UI"/>
                <w:szCs w:val="24"/>
              </w:rPr>
              <w:t>to advance and develop the culture across the organisation</w:t>
            </w:r>
            <w:r w:rsidR="00FD20A2" w:rsidRPr="009E173D">
              <w:rPr>
                <w:rFonts w:ascii="Segoe UI" w:eastAsiaTheme="minorHAnsi" w:hAnsi="Segoe UI" w:cs="Segoe UI"/>
                <w:szCs w:val="24"/>
              </w:rPr>
              <w:t xml:space="preserve"> in the pursuit </w:t>
            </w:r>
            <w:r w:rsidR="001F79DC">
              <w:rPr>
                <w:rFonts w:ascii="Segoe UI" w:eastAsiaTheme="minorHAnsi" w:hAnsi="Segoe UI" w:cs="Segoe UI"/>
                <w:szCs w:val="24"/>
              </w:rPr>
              <w:t xml:space="preserve">for the Trust </w:t>
            </w:r>
            <w:r w:rsidR="00FD20A2" w:rsidRPr="009E173D">
              <w:rPr>
                <w:rFonts w:ascii="Segoe UI" w:eastAsiaTheme="minorHAnsi" w:hAnsi="Segoe UI" w:cs="Segoe UI"/>
                <w:szCs w:val="24"/>
              </w:rPr>
              <w:t xml:space="preserve">to be an outstanding place to work and receive care. </w:t>
            </w:r>
          </w:p>
          <w:p w14:paraId="09B3B56C" w14:textId="0625A9FE" w:rsidR="00D950E9" w:rsidRPr="009E173D" w:rsidRDefault="000F4EFA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The C</w:t>
            </w:r>
            <w:r w:rsidR="00DA218D">
              <w:rPr>
                <w:rFonts w:ascii="Segoe UI" w:eastAsiaTheme="minorHAnsi" w:hAnsi="Segoe UI" w:cs="Segoe UI"/>
                <w:szCs w:val="24"/>
              </w:rPr>
              <w:t>hief Executive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said he and the Trust Chair </w:t>
            </w:r>
            <w:r w:rsidR="00E01453" w:rsidRPr="009E173D">
              <w:rPr>
                <w:rFonts w:ascii="Segoe UI" w:eastAsiaTheme="minorHAnsi" w:hAnsi="Segoe UI" w:cs="Segoe UI"/>
                <w:szCs w:val="24"/>
              </w:rPr>
              <w:t xml:space="preserve">had 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jointly led </w:t>
            </w:r>
            <w:r w:rsidR="0069068C" w:rsidRPr="009E173D">
              <w:rPr>
                <w:rFonts w:ascii="Segoe UI" w:eastAsiaTheme="minorHAnsi" w:hAnsi="Segoe UI" w:cs="Segoe UI"/>
                <w:szCs w:val="24"/>
              </w:rPr>
              <w:t xml:space="preserve">a webinar </w:t>
            </w:r>
            <w:r w:rsidR="004C07A5" w:rsidRPr="009E173D">
              <w:rPr>
                <w:rFonts w:ascii="Segoe UI" w:eastAsiaTheme="minorHAnsi" w:hAnsi="Segoe UI" w:cs="Segoe UI"/>
                <w:szCs w:val="24"/>
              </w:rPr>
              <w:t>to Trust s</w:t>
            </w:r>
            <w:r w:rsidR="00305510" w:rsidRPr="009E173D">
              <w:rPr>
                <w:rFonts w:ascii="Segoe UI" w:eastAsiaTheme="minorHAnsi" w:hAnsi="Segoe UI" w:cs="Segoe UI"/>
                <w:szCs w:val="24"/>
              </w:rPr>
              <w:t xml:space="preserve">taff </w:t>
            </w:r>
            <w:r w:rsidR="00E01453" w:rsidRPr="009E173D">
              <w:rPr>
                <w:rFonts w:ascii="Segoe UI" w:eastAsiaTheme="minorHAnsi" w:hAnsi="Segoe UI" w:cs="Segoe UI"/>
                <w:szCs w:val="24"/>
              </w:rPr>
              <w:t>on 23 March 2021</w:t>
            </w:r>
            <w:r w:rsidR="004C07A5" w:rsidRPr="009E173D">
              <w:rPr>
                <w:rFonts w:ascii="Segoe UI" w:eastAsiaTheme="minorHAnsi" w:hAnsi="Segoe UI" w:cs="Segoe UI"/>
                <w:szCs w:val="24"/>
              </w:rPr>
              <w:t>, Covid-19 National Day of Reflection</w:t>
            </w:r>
            <w:r w:rsidR="000F0F71" w:rsidRPr="009E173D">
              <w:rPr>
                <w:rFonts w:ascii="Segoe UI" w:eastAsiaTheme="minorHAnsi" w:hAnsi="Segoe UI" w:cs="Segoe UI"/>
                <w:szCs w:val="24"/>
              </w:rPr>
              <w:t>,</w:t>
            </w:r>
            <w:r w:rsidR="00E01453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05510" w:rsidRPr="009E173D">
              <w:rPr>
                <w:rFonts w:ascii="Segoe UI" w:eastAsiaTheme="minorHAnsi" w:hAnsi="Segoe UI" w:cs="Segoe UI"/>
                <w:szCs w:val="24"/>
              </w:rPr>
              <w:t>which marked the first anniversary of the pandemic. It include</w:t>
            </w:r>
            <w:r w:rsidR="000F0F71" w:rsidRPr="009E173D">
              <w:rPr>
                <w:rFonts w:ascii="Segoe UI" w:eastAsiaTheme="minorHAnsi" w:hAnsi="Segoe UI" w:cs="Segoe UI"/>
                <w:szCs w:val="24"/>
              </w:rPr>
              <w:t>d</w:t>
            </w:r>
            <w:r w:rsidR="00305510" w:rsidRPr="009E173D">
              <w:rPr>
                <w:rFonts w:ascii="Segoe UI" w:eastAsiaTheme="minorHAnsi" w:hAnsi="Segoe UI" w:cs="Segoe UI"/>
                <w:szCs w:val="24"/>
              </w:rPr>
              <w:t xml:space="preserve"> a </w:t>
            </w:r>
            <w:r w:rsidR="00436167" w:rsidRPr="009E173D">
              <w:rPr>
                <w:rFonts w:ascii="Segoe UI" w:eastAsiaTheme="minorHAnsi" w:hAnsi="Segoe UI" w:cs="Segoe UI"/>
                <w:szCs w:val="24"/>
              </w:rPr>
              <w:t>minute’s</w:t>
            </w:r>
            <w:r w:rsidR="00305510" w:rsidRPr="009E173D">
              <w:rPr>
                <w:rFonts w:ascii="Segoe UI" w:eastAsiaTheme="minorHAnsi" w:hAnsi="Segoe UI" w:cs="Segoe UI"/>
                <w:szCs w:val="24"/>
              </w:rPr>
              <w:t xml:space="preserve"> silence at midday to reflect on the last year and to remember those members of staff who were sadly lost</w:t>
            </w:r>
            <w:r w:rsidR="00256720" w:rsidRPr="009E173D">
              <w:rPr>
                <w:rFonts w:ascii="Segoe UI" w:eastAsiaTheme="minorHAnsi" w:hAnsi="Segoe UI" w:cs="Segoe UI"/>
                <w:szCs w:val="24"/>
              </w:rPr>
              <w:t xml:space="preserve"> from the virus in </w:t>
            </w:r>
            <w:r w:rsidR="00955A93" w:rsidRPr="009E173D">
              <w:rPr>
                <w:rFonts w:ascii="Segoe UI" w:eastAsiaTheme="minorHAnsi" w:hAnsi="Segoe UI" w:cs="Segoe UI"/>
                <w:szCs w:val="24"/>
              </w:rPr>
              <w:t xml:space="preserve">their roles </w:t>
            </w:r>
            <w:r w:rsidR="00256720" w:rsidRPr="009E173D">
              <w:rPr>
                <w:rFonts w:ascii="Segoe UI" w:eastAsiaTheme="minorHAnsi" w:hAnsi="Segoe UI" w:cs="Segoe UI"/>
                <w:szCs w:val="24"/>
              </w:rPr>
              <w:t>caring for patients</w:t>
            </w:r>
            <w:r w:rsidR="00305D6D" w:rsidRPr="009E173D">
              <w:rPr>
                <w:rFonts w:ascii="Segoe UI" w:eastAsiaTheme="minorHAnsi" w:hAnsi="Segoe UI" w:cs="Segoe UI"/>
                <w:szCs w:val="24"/>
              </w:rPr>
              <w:t xml:space="preserve">, Margaret Tapley, </w:t>
            </w:r>
            <w:r w:rsidR="00305D6D" w:rsidRPr="00A64E23">
              <w:rPr>
                <w:rFonts w:ascii="Segoe UI" w:eastAsiaTheme="minorHAnsi" w:hAnsi="Segoe UI" w:cs="Segoe UI"/>
                <w:szCs w:val="24"/>
              </w:rPr>
              <w:t>Elisha O</w:t>
            </w:r>
            <w:r w:rsidR="004C3A76" w:rsidRPr="00A64E23">
              <w:rPr>
                <w:rFonts w:ascii="Segoe UI" w:eastAsiaTheme="minorHAnsi" w:hAnsi="Segoe UI" w:cs="Segoe UI"/>
                <w:szCs w:val="24"/>
              </w:rPr>
              <w:t>l</w:t>
            </w:r>
            <w:r w:rsidR="00A64E23" w:rsidRPr="00A64E23">
              <w:rPr>
                <w:rFonts w:ascii="Segoe UI" w:eastAsiaTheme="minorHAnsi" w:hAnsi="Segoe UI" w:cs="Segoe UI"/>
                <w:szCs w:val="24"/>
              </w:rPr>
              <w:t>aomo</w:t>
            </w:r>
            <w:r w:rsidR="00305D6D" w:rsidRPr="00A64E23">
              <w:rPr>
                <w:rFonts w:ascii="Segoe UI" w:eastAsiaTheme="minorHAnsi" w:hAnsi="Segoe UI" w:cs="Segoe UI"/>
                <w:szCs w:val="24"/>
              </w:rPr>
              <w:t>, and Eddie C</w:t>
            </w:r>
            <w:r w:rsidR="00A64E23" w:rsidRPr="00A64E23">
              <w:rPr>
                <w:rFonts w:ascii="Segoe UI" w:eastAsiaTheme="minorHAnsi" w:hAnsi="Segoe UI" w:cs="Segoe UI"/>
                <w:szCs w:val="24"/>
              </w:rPr>
              <w:t>hua</w:t>
            </w:r>
            <w:r w:rsidR="00955A93" w:rsidRPr="00A64E23">
              <w:rPr>
                <w:rFonts w:ascii="Segoe UI" w:eastAsiaTheme="minorHAnsi" w:hAnsi="Segoe UI" w:cs="Segoe UI"/>
                <w:szCs w:val="24"/>
              </w:rPr>
              <w:t>,</w:t>
            </w:r>
            <w:r w:rsidR="00436167">
              <w:rPr>
                <w:rFonts w:ascii="Segoe UI" w:eastAsiaTheme="minorHAnsi" w:hAnsi="Segoe UI" w:cs="Segoe UI"/>
                <w:szCs w:val="24"/>
              </w:rPr>
              <w:t xml:space="preserve"> expressing </w:t>
            </w:r>
            <w:r w:rsidR="00955A93" w:rsidRPr="00A64E23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0400F" w:rsidRPr="00A64E23">
              <w:rPr>
                <w:rFonts w:ascii="Segoe UI" w:eastAsiaTheme="minorHAnsi" w:hAnsi="Segoe UI" w:cs="Segoe UI"/>
                <w:szCs w:val="24"/>
              </w:rPr>
              <w:t xml:space="preserve">his </w:t>
            </w:r>
            <w:r w:rsidR="00955A93" w:rsidRPr="00A64E23">
              <w:rPr>
                <w:rFonts w:ascii="Segoe UI" w:eastAsiaTheme="minorHAnsi" w:hAnsi="Segoe UI" w:cs="Segoe UI"/>
                <w:szCs w:val="24"/>
              </w:rPr>
              <w:t>thoughts rema</w:t>
            </w:r>
            <w:r w:rsidR="00F0400F" w:rsidRPr="00A64E23">
              <w:rPr>
                <w:rFonts w:ascii="Segoe UI" w:eastAsiaTheme="minorHAnsi" w:hAnsi="Segoe UI" w:cs="Segoe UI"/>
                <w:szCs w:val="24"/>
              </w:rPr>
              <w:t>ined with their family and friends</w:t>
            </w:r>
            <w:r w:rsidR="00F0400F" w:rsidRPr="009E173D">
              <w:rPr>
                <w:rFonts w:ascii="Segoe UI" w:eastAsiaTheme="minorHAnsi" w:hAnsi="Segoe UI" w:cs="Segoe UI"/>
                <w:szCs w:val="24"/>
              </w:rPr>
              <w:t>.</w:t>
            </w:r>
            <w:r w:rsidR="005D14BF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611B7CAD" w14:textId="4013E967" w:rsidR="00772285" w:rsidRPr="009E173D" w:rsidRDefault="00F0400F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The C</w:t>
            </w:r>
            <w:r w:rsidR="0036233E">
              <w:rPr>
                <w:rFonts w:ascii="Segoe UI" w:eastAsiaTheme="minorHAnsi" w:hAnsi="Segoe UI" w:cs="Segoe UI"/>
                <w:szCs w:val="24"/>
              </w:rPr>
              <w:t xml:space="preserve">hief Executive 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updated </w:t>
            </w:r>
            <w:r w:rsidR="0036233E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the situation </w:t>
            </w:r>
            <w:r w:rsidR="00107950" w:rsidRPr="009E173D">
              <w:rPr>
                <w:rFonts w:ascii="Segoe UI" w:eastAsiaTheme="minorHAnsi" w:hAnsi="Segoe UI" w:cs="Segoe UI"/>
                <w:szCs w:val="24"/>
              </w:rPr>
              <w:t xml:space="preserve">within the Trust </w:t>
            </w:r>
            <w:r w:rsidR="00DB6F37">
              <w:rPr>
                <w:rFonts w:ascii="Segoe UI" w:eastAsiaTheme="minorHAnsi" w:hAnsi="Segoe UI" w:cs="Segoe UI"/>
                <w:szCs w:val="24"/>
              </w:rPr>
              <w:t xml:space="preserve">for </w:t>
            </w:r>
            <w:r w:rsidR="00107950" w:rsidRPr="009E173D">
              <w:rPr>
                <w:rFonts w:ascii="Segoe UI" w:eastAsiaTheme="minorHAnsi" w:hAnsi="Segoe UI" w:cs="Segoe UI"/>
                <w:szCs w:val="24"/>
              </w:rPr>
              <w:t xml:space="preserve"> Covid-19 was gradually improving with </w:t>
            </w:r>
            <w:r w:rsidR="00445D54" w:rsidRPr="009E173D">
              <w:rPr>
                <w:rFonts w:ascii="Segoe UI" w:eastAsiaTheme="minorHAnsi" w:hAnsi="Segoe UI" w:cs="Segoe UI"/>
                <w:szCs w:val="24"/>
              </w:rPr>
              <w:t>no Covid</w:t>
            </w:r>
            <w:r w:rsidR="006927D8">
              <w:rPr>
                <w:rFonts w:ascii="Segoe UI" w:eastAsiaTheme="minorHAnsi" w:hAnsi="Segoe UI" w:cs="Segoe UI"/>
                <w:szCs w:val="24"/>
              </w:rPr>
              <w:t>-19</w:t>
            </w:r>
            <w:r w:rsidR="00445D54" w:rsidRPr="009E173D">
              <w:rPr>
                <w:rFonts w:ascii="Segoe UI" w:eastAsiaTheme="minorHAnsi" w:hAnsi="Segoe UI" w:cs="Segoe UI"/>
                <w:szCs w:val="24"/>
              </w:rPr>
              <w:t xml:space="preserve"> cases currently and </w:t>
            </w:r>
            <w:r w:rsidR="00AB289F" w:rsidRPr="009E173D">
              <w:rPr>
                <w:rFonts w:ascii="Segoe UI" w:eastAsiaTheme="minorHAnsi" w:hAnsi="Segoe UI" w:cs="Segoe UI"/>
                <w:szCs w:val="24"/>
              </w:rPr>
              <w:t>staff absences relating to Covid</w:t>
            </w:r>
            <w:r w:rsidR="006927D8">
              <w:rPr>
                <w:rFonts w:ascii="Segoe UI" w:eastAsiaTheme="minorHAnsi" w:hAnsi="Segoe UI" w:cs="Segoe UI"/>
                <w:szCs w:val="24"/>
              </w:rPr>
              <w:t>-19</w:t>
            </w:r>
            <w:r w:rsidR="00AB289F" w:rsidRPr="009E173D">
              <w:rPr>
                <w:rFonts w:ascii="Segoe UI" w:eastAsiaTheme="minorHAnsi" w:hAnsi="Segoe UI" w:cs="Segoe UI"/>
                <w:szCs w:val="24"/>
              </w:rPr>
              <w:t xml:space="preserve"> matters falling</w:t>
            </w:r>
            <w:r w:rsidR="00445D54" w:rsidRPr="009E173D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3837DC" w:rsidRPr="009E173D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5E05EB">
              <w:rPr>
                <w:rFonts w:ascii="Segoe UI" w:eastAsiaTheme="minorHAnsi" w:hAnsi="Segoe UI" w:cs="Segoe UI"/>
                <w:szCs w:val="24"/>
              </w:rPr>
              <w:t xml:space="preserve">highlighted </w:t>
            </w:r>
            <w:r w:rsidR="003837DC" w:rsidRPr="009E173D">
              <w:rPr>
                <w:rFonts w:ascii="Segoe UI" w:eastAsiaTheme="minorHAnsi" w:hAnsi="Segoe UI" w:cs="Segoe UI"/>
                <w:szCs w:val="24"/>
              </w:rPr>
              <w:t xml:space="preserve">the Trust had made significant </w:t>
            </w:r>
            <w:r w:rsidR="00E628DD" w:rsidRPr="009E173D">
              <w:rPr>
                <w:rFonts w:ascii="Segoe UI" w:eastAsiaTheme="minorHAnsi" w:hAnsi="Segoe UI" w:cs="Segoe UI"/>
                <w:szCs w:val="24"/>
              </w:rPr>
              <w:t xml:space="preserve">contributions to the vaccination programmes across BOB, </w:t>
            </w:r>
            <w:r w:rsidR="00DB6F37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E628DD" w:rsidRPr="009E173D">
              <w:rPr>
                <w:rFonts w:ascii="Segoe UI" w:eastAsiaTheme="minorHAnsi" w:hAnsi="Segoe UI" w:cs="Segoe UI"/>
                <w:szCs w:val="24"/>
              </w:rPr>
              <w:t xml:space="preserve">setting up three mass vaccination sites at </w:t>
            </w:r>
            <w:r w:rsidR="00A459FD" w:rsidRPr="009E173D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1742FB" w:rsidRPr="009E173D">
              <w:rPr>
                <w:rFonts w:ascii="Segoe UI" w:eastAsiaTheme="minorHAnsi" w:hAnsi="Segoe UI" w:cs="Segoe UI"/>
                <w:szCs w:val="24"/>
              </w:rPr>
              <w:t>Kassam Stadium,</w:t>
            </w:r>
            <w:r w:rsidR="00A459FD" w:rsidRPr="009E173D">
              <w:rPr>
                <w:rFonts w:ascii="Segoe UI" w:eastAsiaTheme="minorHAnsi" w:hAnsi="Segoe UI" w:cs="Segoe UI"/>
                <w:szCs w:val="24"/>
              </w:rPr>
              <w:t xml:space="preserve"> Oxford, the</w:t>
            </w:r>
            <w:r w:rsidR="001742FB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proofErr w:type="spellStart"/>
            <w:r w:rsidR="001742FB" w:rsidRPr="009E173D">
              <w:rPr>
                <w:rFonts w:ascii="Segoe UI" w:eastAsiaTheme="minorHAnsi" w:hAnsi="Segoe UI" w:cs="Segoe UI"/>
                <w:szCs w:val="24"/>
              </w:rPr>
              <w:t>Madesjki</w:t>
            </w:r>
            <w:proofErr w:type="spellEnd"/>
            <w:r w:rsidR="001742FB" w:rsidRPr="009E173D">
              <w:rPr>
                <w:rFonts w:ascii="Segoe UI" w:eastAsiaTheme="minorHAnsi" w:hAnsi="Segoe UI" w:cs="Segoe UI"/>
                <w:szCs w:val="24"/>
              </w:rPr>
              <w:t xml:space="preserve"> Stadium in Reading, and</w:t>
            </w:r>
            <w:r w:rsidR="00C258EE" w:rsidRPr="009E173D">
              <w:rPr>
                <w:rFonts w:ascii="Segoe UI" w:eastAsiaTheme="minorHAnsi" w:hAnsi="Segoe UI" w:cs="Segoe UI"/>
                <w:szCs w:val="24"/>
              </w:rPr>
              <w:t xml:space="preserve"> at Bucks New University in Aylesbury</w:t>
            </w:r>
            <w:r w:rsidR="005D14BF" w:rsidRPr="009E173D">
              <w:rPr>
                <w:rFonts w:ascii="Segoe UI" w:eastAsiaTheme="minorHAnsi" w:hAnsi="Segoe UI" w:cs="Segoe UI"/>
                <w:szCs w:val="24"/>
              </w:rPr>
              <w:t xml:space="preserve">.  </w:t>
            </w:r>
            <w:r w:rsidR="00281893" w:rsidRPr="009E173D">
              <w:rPr>
                <w:rFonts w:ascii="Segoe UI" w:eastAsiaTheme="minorHAnsi" w:hAnsi="Segoe UI" w:cs="Segoe UI"/>
                <w:szCs w:val="24"/>
              </w:rPr>
              <w:t xml:space="preserve">There had been in excess of </w:t>
            </w:r>
            <w:r w:rsidR="005D14BF" w:rsidRPr="009E173D">
              <w:rPr>
                <w:rFonts w:ascii="Segoe UI" w:eastAsiaTheme="minorHAnsi" w:hAnsi="Segoe UI" w:cs="Segoe UI"/>
                <w:szCs w:val="24"/>
              </w:rPr>
              <w:t>100</w:t>
            </w:r>
            <w:r w:rsidR="00D036BA">
              <w:rPr>
                <w:rFonts w:ascii="Segoe UI" w:eastAsiaTheme="minorHAnsi" w:hAnsi="Segoe UI" w:cs="Segoe UI"/>
                <w:szCs w:val="24"/>
              </w:rPr>
              <w:t>,000</w:t>
            </w:r>
            <w:r w:rsidR="005D14BF" w:rsidRPr="009E173D">
              <w:rPr>
                <w:rFonts w:ascii="Segoe UI" w:eastAsiaTheme="minorHAnsi" w:hAnsi="Segoe UI" w:cs="Segoe UI"/>
                <w:szCs w:val="24"/>
              </w:rPr>
              <w:t xml:space="preserve"> people </w:t>
            </w:r>
            <w:r w:rsidR="00281893" w:rsidRPr="009E173D">
              <w:rPr>
                <w:rFonts w:ascii="Segoe UI" w:eastAsiaTheme="minorHAnsi" w:hAnsi="Segoe UI" w:cs="Segoe UI"/>
                <w:szCs w:val="24"/>
              </w:rPr>
              <w:t>vacci</w:t>
            </w:r>
            <w:r w:rsidR="0054270D" w:rsidRPr="009E173D">
              <w:rPr>
                <w:rFonts w:ascii="Segoe UI" w:eastAsiaTheme="minorHAnsi" w:hAnsi="Segoe UI" w:cs="Segoe UI"/>
                <w:szCs w:val="24"/>
              </w:rPr>
              <w:t>nated and work would continue at pa</w:t>
            </w:r>
            <w:r w:rsidR="00D62E34" w:rsidRPr="009E173D">
              <w:rPr>
                <w:rFonts w:ascii="Segoe UI" w:eastAsiaTheme="minorHAnsi" w:hAnsi="Segoe UI" w:cs="Segoe UI"/>
                <w:szCs w:val="24"/>
              </w:rPr>
              <w:t xml:space="preserve">ce to ensure </w:t>
            </w:r>
            <w:r w:rsidR="003A1962" w:rsidRPr="009E173D">
              <w:rPr>
                <w:rFonts w:ascii="Segoe UI" w:eastAsiaTheme="minorHAnsi" w:hAnsi="Segoe UI" w:cs="Segoe UI"/>
                <w:szCs w:val="24"/>
              </w:rPr>
              <w:t>all</w:t>
            </w:r>
            <w:r w:rsidR="00D62E34" w:rsidRPr="009E173D">
              <w:rPr>
                <w:rFonts w:ascii="Segoe UI" w:eastAsiaTheme="minorHAnsi" w:hAnsi="Segoe UI" w:cs="Segoe UI"/>
                <w:szCs w:val="24"/>
              </w:rPr>
              <w:t xml:space="preserve"> had received a first dose </w:t>
            </w:r>
            <w:r w:rsidR="003A1962" w:rsidRPr="009E173D">
              <w:rPr>
                <w:rFonts w:ascii="Segoe UI" w:eastAsiaTheme="minorHAnsi" w:hAnsi="Segoe UI" w:cs="Segoe UI"/>
                <w:szCs w:val="24"/>
              </w:rPr>
              <w:t>by the end of July</w:t>
            </w:r>
            <w:r w:rsidR="00746617">
              <w:rPr>
                <w:rFonts w:ascii="Segoe UI" w:eastAsiaTheme="minorHAnsi" w:hAnsi="Segoe UI" w:cs="Segoe UI"/>
                <w:szCs w:val="24"/>
              </w:rPr>
              <w:t xml:space="preserve"> 2021</w:t>
            </w:r>
            <w:r w:rsidR="003A1962" w:rsidRPr="009E173D">
              <w:rPr>
                <w:rFonts w:ascii="Segoe UI" w:eastAsiaTheme="minorHAnsi" w:hAnsi="Segoe UI" w:cs="Segoe UI"/>
                <w:szCs w:val="24"/>
              </w:rPr>
              <w:t xml:space="preserve"> subject to vaccine</w:t>
            </w:r>
            <w:r w:rsidR="00DE1328" w:rsidRPr="009E173D">
              <w:rPr>
                <w:rFonts w:ascii="Segoe UI" w:eastAsiaTheme="minorHAnsi" w:hAnsi="Segoe UI" w:cs="Segoe UI"/>
                <w:szCs w:val="24"/>
              </w:rPr>
              <w:t xml:space="preserve"> supply. </w:t>
            </w:r>
            <w:r w:rsidR="00281893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11BFEF50" w14:textId="29D4409E" w:rsidR="00380E28" w:rsidRPr="009E173D" w:rsidRDefault="00E55B5A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The C</w:t>
            </w:r>
            <w:r w:rsidR="00746617">
              <w:rPr>
                <w:rFonts w:ascii="Segoe UI" w:eastAsiaTheme="minorHAnsi" w:hAnsi="Segoe UI" w:cs="Segoe UI"/>
                <w:szCs w:val="24"/>
              </w:rPr>
              <w:t xml:space="preserve">hief Executive 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informed the </w:t>
            </w:r>
            <w:proofErr w:type="spellStart"/>
            <w:r w:rsidRPr="009E173D">
              <w:rPr>
                <w:rFonts w:ascii="Segoe UI" w:eastAsiaTheme="minorHAnsi" w:hAnsi="Segoe UI" w:cs="Segoe UI"/>
                <w:szCs w:val="24"/>
              </w:rPr>
              <w:t>Co</w:t>
            </w:r>
            <w:r w:rsidR="00EB2013">
              <w:rPr>
                <w:rFonts w:ascii="Segoe UI" w:eastAsiaTheme="minorHAnsi" w:hAnsi="Segoe UI" w:cs="Segoe UI"/>
                <w:szCs w:val="24"/>
              </w:rPr>
              <w:t>G</w:t>
            </w:r>
            <w:proofErr w:type="spellEnd"/>
            <w:r w:rsidRPr="009E173D">
              <w:rPr>
                <w:rFonts w:ascii="Segoe UI" w:eastAsiaTheme="minorHAnsi" w:hAnsi="Segoe UI" w:cs="Segoe UI"/>
                <w:szCs w:val="24"/>
              </w:rPr>
              <w:t xml:space="preserve"> a</w:t>
            </w:r>
            <w:r w:rsidR="00926575" w:rsidRPr="009E173D">
              <w:rPr>
                <w:rFonts w:ascii="Segoe UI" w:eastAsiaTheme="minorHAnsi" w:hAnsi="Segoe UI" w:cs="Segoe UI"/>
                <w:szCs w:val="24"/>
              </w:rPr>
              <w:t>n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Executive Management Committee </w:t>
            </w:r>
            <w:r w:rsidR="00EB2013">
              <w:rPr>
                <w:rFonts w:ascii="Segoe UI" w:eastAsiaTheme="minorHAnsi" w:hAnsi="Segoe UI" w:cs="Segoe UI"/>
                <w:szCs w:val="24"/>
              </w:rPr>
              <w:t>(</w:t>
            </w:r>
            <w:r w:rsidR="00EB2013" w:rsidRPr="00EB2013">
              <w:rPr>
                <w:rFonts w:ascii="Segoe UI" w:eastAsiaTheme="minorHAnsi" w:hAnsi="Segoe UI" w:cs="Segoe UI"/>
                <w:b/>
                <w:bCs/>
                <w:szCs w:val="24"/>
              </w:rPr>
              <w:t>EMC</w:t>
            </w:r>
            <w:r w:rsidR="00EB2013">
              <w:rPr>
                <w:rFonts w:ascii="Segoe UI" w:eastAsiaTheme="minorHAnsi" w:hAnsi="Segoe UI" w:cs="Segoe UI"/>
                <w:szCs w:val="24"/>
              </w:rPr>
              <w:t>)</w:t>
            </w:r>
            <w:r w:rsidR="00D15475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17B0B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E6400">
              <w:rPr>
                <w:rFonts w:ascii="Segoe UI" w:eastAsiaTheme="minorHAnsi" w:hAnsi="Segoe UI" w:cs="Segoe UI"/>
                <w:szCs w:val="24"/>
              </w:rPr>
              <w:t xml:space="preserve">had been established as a Board </w:t>
            </w:r>
            <w:r w:rsidR="00783571">
              <w:rPr>
                <w:rFonts w:ascii="Segoe UI" w:eastAsiaTheme="minorHAnsi" w:hAnsi="Segoe UI" w:cs="Segoe UI"/>
                <w:szCs w:val="24"/>
              </w:rPr>
              <w:t xml:space="preserve">Sub-Committee and </w:t>
            </w:r>
            <w:r w:rsidR="00317B0B" w:rsidRPr="009E173D">
              <w:rPr>
                <w:rFonts w:ascii="Segoe UI" w:eastAsiaTheme="minorHAnsi" w:hAnsi="Segoe UI" w:cs="Segoe UI"/>
                <w:szCs w:val="24"/>
              </w:rPr>
              <w:t>would meet monthly</w:t>
            </w:r>
            <w:r w:rsidR="00783571">
              <w:rPr>
                <w:rFonts w:ascii="Segoe UI" w:eastAsiaTheme="minorHAnsi" w:hAnsi="Segoe UI" w:cs="Segoe UI"/>
                <w:szCs w:val="24"/>
              </w:rPr>
              <w:t xml:space="preserve">. This </w:t>
            </w:r>
            <w:r w:rsidR="00317B0B" w:rsidRPr="009E173D">
              <w:rPr>
                <w:rFonts w:ascii="Segoe UI" w:eastAsiaTheme="minorHAnsi" w:hAnsi="Segoe UI" w:cs="Segoe UI"/>
                <w:szCs w:val="24"/>
              </w:rPr>
              <w:t>would e</w:t>
            </w:r>
            <w:r w:rsidR="007F1AF4" w:rsidRPr="009E173D">
              <w:rPr>
                <w:rFonts w:ascii="Segoe UI" w:eastAsiaTheme="minorHAnsi" w:hAnsi="Segoe UI" w:cs="Segoe UI"/>
                <w:szCs w:val="24"/>
              </w:rPr>
              <w:t xml:space="preserve">nsure </w:t>
            </w:r>
            <w:r w:rsidR="009D02C1" w:rsidRPr="009E173D">
              <w:rPr>
                <w:rFonts w:ascii="Segoe UI" w:eastAsiaTheme="minorHAnsi" w:hAnsi="Segoe UI" w:cs="Segoe UI"/>
                <w:szCs w:val="24"/>
              </w:rPr>
              <w:t xml:space="preserve">Board oversight of operational challenges and address the </w:t>
            </w:r>
            <w:r w:rsidR="007F1AF4" w:rsidRPr="009E173D">
              <w:rPr>
                <w:rFonts w:ascii="Segoe UI" w:eastAsiaTheme="minorHAnsi" w:hAnsi="Segoe UI" w:cs="Segoe UI"/>
                <w:szCs w:val="24"/>
              </w:rPr>
              <w:t xml:space="preserve">continuing </w:t>
            </w:r>
            <w:r w:rsidR="00D15475" w:rsidRPr="009E173D">
              <w:rPr>
                <w:rFonts w:ascii="Segoe UI" w:eastAsiaTheme="minorHAnsi" w:hAnsi="Segoe UI" w:cs="Segoe UI"/>
                <w:szCs w:val="24"/>
              </w:rPr>
              <w:t xml:space="preserve">development in </w:t>
            </w:r>
            <w:r w:rsidR="007F1AF4" w:rsidRPr="009E173D">
              <w:rPr>
                <w:rFonts w:ascii="Segoe UI" w:eastAsiaTheme="minorHAnsi" w:hAnsi="Segoe UI" w:cs="Segoe UI"/>
                <w:szCs w:val="24"/>
              </w:rPr>
              <w:t>strength of governance</w:t>
            </w:r>
            <w:r w:rsidR="00D15475" w:rsidRPr="009E173D">
              <w:rPr>
                <w:rFonts w:ascii="Segoe UI" w:eastAsiaTheme="minorHAnsi" w:hAnsi="Segoe UI" w:cs="Segoe UI"/>
                <w:szCs w:val="24"/>
              </w:rPr>
              <w:t xml:space="preserve">. The EMC replaced the previous Extended Executive meetings. </w:t>
            </w:r>
            <w:r w:rsidR="005D14BF" w:rsidRPr="009E173D">
              <w:rPr>
                <w:rFonts w:ascii="Segoe UI" w:eastAsiaTheme="minorHAnsi" w:hAnsi="Segoe UI" w:cs="Segoe UI"/>
                <w:szCs w:val="24"/>
              </w:rPr>
              <w:t xml:space="preserve">  </w:t>
            </w:r>
          </w:p>
          <w:p w14:paraId="0AEE111B" w14:textId="774402D4" w:rsidR="00CD7E56" w:rsidRPr="009E173D" w:rsidRDefault="00280ADF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The C</w:t>
            </w:r>
            <w:r w:rsidR="005130B8">
              <w:rPr>
                <w:rFonts w:ascii="Segoe UI" w:eastAsiaTheme="minorHAnsi" w:hAnsi="Segoe UI" w:cs="Segoe UI"/>
                <w:szCs w:val="24"/>
              </w:rPr>
              <w:t xml:space="preserve">hief Executive </w:t>
            </w:r>
            <w:r w:rsidRPr="009E173D">
              <w:rPr>
                <w:rFonts w:ascii="Segoe UI" w:eastAsiaTheme="minorHAnsi" w:hAnsi="Segoe UI" w:cs="Segoe UI"/>
                <w:szCs w:val="24"/>
              </w:rPr>
              <w:t>update</w:t>
            </w:r>
            <w:r w:rsidR="007A398E" w:rsidRPr="009E173D">
              <w:rPr>
                <w:rFonts w:ascii="Segoe UI" w:eastAsiaTheme="minorHAnsi" w:hAnsi="Segoe UI" w:cs="Segoe UI"/>
                <w:szCs w:val="24"/>
              </w:rPr>
              <w:t>d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the Council on </w:t>
            </w:r>
            <w:r w:rsidR="007A398E" w:rsidRPr="009E173D">
              <w:rPr>
                <w:rFonts w:ascii="Segoe UI" w:eastAsiaTheme="minorHAnsi" w:hAnsi="Segoe UI" w:cs="Segoe UI"/>
                <w:szCs w:val="24"/>
              </w:rPr>
              <w:t xml:space="preserve">progress of the </w:t>
            </w:r>
            <w:r w:rsidR="000C1961" w:rsidRPr="009E173D">
              <w:rPr>
                <w:rFonts w:ascii="Segoe UI" w:eastAsiaTheme="minorHAnsi" w:hAnsi="Segoe UI" w:cs="Segoe UI"/>
                <w:szCs w:val="24"/>
              </w:rPr>
              <w:t xml:space="preserve">on-going </w:t>
            </w:r>
            <w:r w:rsidR="00C346B8" w:rsidRPr="009E173D">
              <w:rPr>
                <w:rFonts w:ascii="Segoe UI" w:eastAsiaTheme="minorHAnsi" w:hAnsi="Segoe UI" w:cs="Segoe UI"/>
                <w:szCs w:val="24"/>
              </w:rPr>
              <w:t xml:space="preserve">discussions of </w:t>
            </w:r>
            <w:r w:rsidR="000C1961" w:rsidRPr="009E173D">
              <w:rPr>
                <w:rFonts w:ascii="Segoe UI" w:eastAsiaTheme="minorHAnsi" w:hAnsi="Segoe UI" w:cs="Segoe UI"/>
                <w:szCs w:val="24"/>
              </w:rPr>
              <w:t xml:space="preserve">proposals </w:t>
            </w:r>
            <w:r w:rsidR="00E6646C" w:rsidRPr="009E173D">
              <w:rPr>
                <w:rFonts w:ascii="Segoe UI" w:eastAsiaTheme="minorHAnsi" w:hAnsi="Segoe UI" w:cs="Segoe UI"/>
                <w:szCs w:val="24"/>
              </w:rPr>
              <w:t>o</w:t>
            </w:r>
            <w:r w:rsidR="00F70ED2" w:rsidRPr="009E173D">
              <w:rPr>
                <w:rFonts w:ascii="Segoe UI" w:eastAsiaTheme="minorHAnsi" w:hAnsi="Segoe UI" w:cs="Segoe UI"/>
                <w:szCs w:val="24"/>
              </w:rPr>
              <w:t>n the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re-development of the Warneford site</w:t>
            </w:r>
            <w:r w:rsidR="000C1961" w:rsidRPr="009E173D">
              <w:rPr>
                <w:rFonts w:ascii="Segoe UI" w:eastAsiaTheme="minorHAnsi" w:hAnsi="Segoe UI" w:cs="Segoe UI"/>
                <w:szCs w:val="24"/>
              </w:rPr>
              <w:t xml:space="preserve">. He stated at </w:t>
            </w:r>
            <w:r w:rsidR="00486C81" w:rsidRPr="009E173D">
              <w:rPr>
                <w:rFonts w:ascii="Segoe UI" w:eastAsiaTheme="minorHAnsi" w:hAnsi="Segoe UI" w:cs="Segoe UI"/>
                <w:szCs w:val="24"/>
              </w:rPr>
              <w:t xml:space="preserve">an Extraordinary meeting in private of the Trust Board </w:t>
            </w:r>
            <w:r w:rsidR="00D4422E" w:rsidRPr="009E173D">
              <w:rPr>
                <w:rFonts w:ascii="Segoe UI" w:eastAsiaTheme="minorHAnsi" w:hAnsi="Segoe UI" w:cs="Segoe UI"/>
                <w:szCs w:val="24"/>
              </w:rPr>
              <w:t xml:space="preserve">and others </w:t>
            </w:r>
            <w:r w:rsidR="00486C81" w:rsidRPr="009E173D">
              <w:rPr>
                <w:rFonts w:ascii="Segoe UI" w:eastAsiaTheme="minorHAnsi" w:hAnsi="Segoe UI" w:cs="Segoe UI"/>
                <w:szCs w:val="24"/>
              </w:rPr>
              <w:t xml:space="preserve">on </w:t>
            </w:r>
            <w:r w:rsidR="000C1961" w:rsidRPr="009E173D">
              <w:rPr>
                <w:rFonts w:ascii="Segoe UI" w:eastAsiaTheme="minorHAnsi" w:hAnsi="Segoe UI" w:cs="Segoe UI"/>
                <w:szCs w:val="24"/>
              </w:rPr>
              <w:t>26 February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E6854">
              <w:rPr>
                <w:rFonts w:ascii="Segoe UI" w:eastAsiaTheme="minorHAnsi" w:hAnsi="Segoe UI" w:cs="Segoe UI"/>
                <w:szCs w:val="24"/>
              </w:rPr>
              <w:t xml:space="preserve">2021 </w:t>
            </w:r>
            <w:r w:rsidR="00E6646C" w:rsidRPr="009E173D">
              <w:rPr>
                <w:rFonts w:ascii="Segoe UI" w:eastAsiaTheme="minorHAnsi" w:hAnsi="Segoe UI" w:cs="Segoe UI"/>
                <w:szCs w:val="24"/>
              </w:rPr>
              <w:t xml:space="preserve">agreement and been reached </w:t>
            </w:r>
            <w:r w:rsidR="00FB0940" w:rsidRPr="009E173D">
              <w:rPr>
                <w:rFonts w:ascii="Segoe UI" w:eastAsiaTheme="minorHAnsi" w:hAnsi="Segoe UI" w:cs="Segoe UI"/>
                <w:szCs w:val="24"/>
              </w:rPr>
              <w:t>for a</w:t>
            </w:r>
            <w:r w:rsidR="00E548A5" w:rsidRPr="009E173D">
              <w:rPr>
                <w:rFonts w:ascii="Segoe UI" w:eastAsiaTheme="minorHAnsi" w:hAnsi="Segoe UI" w:cs="Segoe UI"/>
                <w:szCs w:val="24"/>
              </w:rPr>
              <w:t xml:space="preserve"> replacement </w:t>
            </w:r>
            <w:r w:rsidR="00FB0940" w:rsidRPr="009E173D">
              <w:rPr>
                <w:rFonts w:ascii="Segoe UI" w:eastAsiaTheme="minorHAnsi" w:hAnsi="Segoe UI" w:cs="Segoe UI"/>
                <w:szCs w:val="24"/>
              </w:rPr>
              <w:t xml:space="preserve">hospital </w:t>
            </w:r>
            <w:r w:rsidR="00D4422E" w:rsidRPr="009E173D">
              <w:rPr>
                <w:rFonts w:ascii="Segoe UI" w:eastAsiaTheme="minorHAnsi" w:hAnsi="Segoe UI" w:cs="Segoe UI"/>
                <w:szCs w:val="24"/>
              </w:rPr>
              <w:t xml:space="preserve">that would consolidate </w:t>
            </w:r>
            <w:r w:rsidR="00CD7E56" w:rsidRPr="009E173D">
              <w:rPr>
                <w:rFonts w:ascii="Segoe UI" w:eastAsiaTheme="minorHAnsi" w:hAnsi="Segoe UI" w:cs="Segoe UI"/>
                <w:szCs w:val="24"/>
              </w:rPr>
              <w:t xml:space="preserve">wards across Oxford </w:t>
            </w:r>
            <w:r w:rsidR="00FB0940" w:rsidRPr="009E173D">
              <w:rPr>
                <w:rFonts w:ascii="Segoe UI" w:eastAsiaTheme="minorHAnsi" w:hAnsi="Segoe UI" w:cs="Segoe UI"/>
                <w:szCs w:val="24"/>
              </w:rPr>
              <w:t>to be situat</w:t>
            </w:r>
            <w:r w:rsidR="00A429C1" w:rsidRPr="009E173D">
              <w:rPr>
                <w:rFonts w:ascii="Segoe UI" w:eastAsiaTheme="minorHAnsi" w:hAnsi="Segoe UI" w:cs="Segoe UI"/>
                <w:szCs w:val="24"/>
              </w:rPr>
              <w:t>ed on the Warneford site</w:t>
            </w:r>
            <w:r w:rsidR="00141191" w:rsidRPr="009E173D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4E30B4" w:rsidRPr="009E173D">
              <w:rPr>
                <w:rFonts w:ascii="Segoe UI" w:eastAsiaTheme="minorHAnsi" w:hAnsi="Segoe UI" w:cs="Segoe UI"/>
                <w:szCs w:val="24"/>
              </w:rPr>
              <w:t xml:space="preserve">The re-development was part of </w:t>
            </w:r>
            <w:r w:rsidR="006D5150" w:rsidRPr="009E173D">
              <w:rPr>
                <w:rFonts w:ascii="Segoe UI" w:eastAsiaTheme="minorHAnsi" w:hAnsi="Segoe UI" w:cs="Segoe UI"/>
                <w:szCs w:val="24"/>
              </w:rPr>
              <w:t>a collaborative venture with the University of Oxford</w:t>
            </w:r>
            <w:r w:rsidR="002603B5" w:rsidRPr="009E173D">
              <w:rPr>
                <w:rFonts w:ascii="Segoe UI" w:eastAsiaTheme="minorHAnsi" w:hAnsi="Segoe UI" w:cs="Segoe UI"/>
                <w:szCs w:val="24"/>
              </w:rPr>
              <w:t xml:space="preserve"> in the development of a research facility</w:t>
            </w:r>
            <w:r w:rsidR="00D56033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3547C" w:rsidRPr="009E173D">
              <w:rPr>
                <w:rFonts w:ascii="Segoe UI" w:eastAsiaTheme="minorHAnsi" w:hAnsi="Segoe UI" w:cs="Segoe UI"/>
                <w:szCs w:val="24"/>
              </w:rPr>
              <w:t>co</w:t>
            </w:r>
            <w:r w:rsidR="00B2128F" w:rsidRPr="009E173D">
              <w:rPr>
                <w:rFonts w:ascii="Segoe UI" w:eastAsiaTheme="minorHAnsi" w:hAnsi="Segoe UI" w:cs="Segoe UI"/>
                <w:szCs w:val="24"/>
              </w:rPr>
              <w:t xml:space="preserve">-located </w:t>
            </w:r>
            <w:r w:rsidR="004E30B4" w:rsidRPr="009E173D">
              <w:rPr>
                <w:rFonts w:ascii="Segoe UI" w:eastAsiaTheme="minorHAnsi" w:hAnsi="Segoe UI" w:cs="Segoe UI"/>
                <w:szCs w:val="24"/>
              </w:rPr>
              <w:t xml:space="preserve">on the Warneford site </w:t>
            </w:r>
            <w:r w:rsidR="00D56033" w:rsidRPr="009E173D">
              <w:rPr>
                <w:rFonts w:ascii="Segoe UI" w:eastAsiaTheme="minorHAnsi" w:hAnsi="Segoe UI" w:cs="Segoe UI"/>
                <w:szCs w:val="24"/>
              </w:rPr>
              <w:t xml:space="preserve">offering advantages </w:t>
            </w:r>
            <w:r w:rsidR="00706789" w:rsidRPr="009E173D">
              <w:rPr>
                <w:rFonts w:ascii="Segoe UI" w:eastAsiaTheme="minorHAnsi" w:hAnsi="Segoe UI" w:cs="Segoe UI"/>
                <w:szCs w:val="24"/>
              </w:rPr>
              <w:t>to both</w:t>
            </w:r>
            <w:r w:rsidR="00B2128F" w:rsidRPr="009E173D">
              <w:rPr>
                <w:rFonts w:ascii="Segoe UI" w:eastAsiaTheme="minorHAnsi" w:hAnsi="Segoe UI" w:cs="Segoe UI"/>
                <w:szCs w:val="24"/>
              </w:rPr>
              <w:t xml:space="preserve"> parties. </w:t>
            </w:r>
            <w:r w:rsidR="003A7A1E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2128F" w:rsidRPr="009E173D">
              <w:rPr>
                <w:rFonts w:ascii="Segoe UI" w:eastAsiaTheme="minorHAnsi" w:hAnsi="Segoe UI" w:cs="Segoe UI"/>
                <w:szCs w:val="24"/>
              </w:rPr>
              <w:t>The next steps were</w:t>
            </w:r>
            <w:r w:rsidR="00090C01" w:rsidRPr="009E173D">
              <w:rPr>
                <w:rFonts w:ascii="Segoe UI" w:eastAsiaTheme="minorHAnsi" w:hAnsi="Segoe UI" w:cs="Segoe UI"/>
                <w:szCs w:val="24"/>
              </w:rPr>
              <w:t xml:space="preserve">  to secure funding</w:t>
            </w:r>
            <w:r w:rsidR="00320F93" w:rsidRPr="009E173D">
              <w:rPr>
                <w:rFonts w:ascii="Segoe UI" w:eastAsiaTheme="minorHAnsi" w:hAnsi="Segoe UI" w:cs="Segoe UI"/>
                <w:szCs w:val="24"/>
              </w:rPr>
              <w:t xml:space="preserve"> from the treasury</w:t>
            </w:r>
            <w:r w:rsidR="00090C01" w:rsidRPr="009E173D">
              <w:rPr>
                <w:rFonts w:ascii="Segoe UI" w:eastAsiaTheme="minorHAnsi" w:hAnsi="Segoe UI" w:cs="Segoe UI"/>
                <w:szCs w:val="24"/>
              </w:rPr>
              <w:t>, and to have planning permission in place by year end.</w:t>
            </w:r>
            <w:r w:rsidR="00320F93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64A4F" w:rsidRPr="009E173D">
              <w:rPr>
                <w:rFonts w:ascii="Segoe UI" w:eastAsiaTheme="minorHAnsi" w:hAnsi="Segoe UI" w:cs="Segoe UI"/>
                <w:szCs w:val="24"/>
              </w:rPr>
              <w:t xml:space="preserve">The proposed development would </w:t>
            </w:r>
            <w:r w:rsidR="005A0B6B" w:rsidRPr="009E173D">
              <w:rPr>
                <w:rFonts w:ascii="Segoe UI" w:eastAsiaTheme="minorHAnsi" w:hAnsi="Segoe UI" w:cs="Segoe UI"/>
                <w:szCs w:val="24"/>
              </w:rPr>
              <w:t xml:space="preserve">offer a modern </w:t>
            </w:r>
            <w:r w:rsidR="006D1984" w:rsidRPr="009E173D">
              <w:rPr>
                <w:rFonts w:ascii="Segoe UI" w:eastAsiaTheme="minorHAnsi" w:hAnsi="Segoe UI" w:cs="Segoe UI"/>
                <w:szCs w:val="24"/>
              </w:rPr>
              <w:t xml:space="preserve">environment </w:t>
            </w:r>
            <w:r w:rsidR="002D68C8" w:rsidRPr="009E173D">
              <w:rPr>
                <w:rFonts w:ascii="Segoe UI" w:eastAsiaTheme="minorHAnsi" w:hAnsi="Segoe UI" w:cs="Segoe UI"/>
                <w:szCs w:val="24"/>
              </w:rPr>
              <w:t xml:space="preserve">for patients and service </w:t>
            </w:r>
            <w:r w:rsidR="00B64999" w:rsidRPr="009E173D">
              <w:rPr>
                <w:rFonts w:ascii="Segoe UI" w:eastAsiaTheme="minorHAnsi" w:hAnsi="Segoe UI" w:cs="Segoe UI"/>
                <w:szCs w:val="24"/>
              </w:rPr>
              <w:t>users and</w:t>
            </w:r>
            <w:r w:rsidR="00477633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A0B6B" w:rsidRPr="009E173D">
              <w:rPr>
                <w:rFonts w:ascii="Segoe UI" w:eastAsiaTheme="minorHAnsi" w:hAnsi="Segoe UI" w:cs="Segoe UI"/>
                <w:szCs w:val="24"/>
              </w:rPr>
              <w:t xml:space="preserve">enhance opportunities </w:t>
            </w:r>
            <w:r w:rsidR="00A15FDD" w:rsidRPr="009E173D">
              <w:rPr>
                <w:rFonts w:ascii="Segoe UI" w:eastAsiaTheme="minorHAnsi" w:hAnsi="Segoe UI" w:cs="Segoe UI"/>
                <w:szCs w:val="24"/>
              </w:rPr>
              <w:t>for research to be embedded in clinical practice.</w:t>
            </w:r>
          </w:p>
          <w:p w14:paraId="363D328B" w14:textId="47924D24" w:rsidR="00C21FFF" w:rsidRPr="009E173D" w:rsidRDefault="00C21FFF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The C</w:t>
            </w:r>
            <w:r w:rsidR="00EA5FD0">
              <w:rPr>
                <w:rFonts w:ascii="Segoe UI" w:eastAsiaTheme="minorHAnsi" w:hAnsi="Segoe UI" w:cs="Segoe UI"/>
                <w:szCs w:val="24"/>
              </w:rPr>
              <w:t xml:space="preserve">hief Executive 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noted his thanks </w:t>
            </w:r>
            <w:r w:rsidR="005D67AC" w:rsidRPr="009E173D">
              <w:rPr>
                <w:rFonts w:ascii="Segoe UI" w:eastAsiaTheme="minorHAnsi" w:hAnsi="Segoe UI" w:cs="Segoe UI"/>
                <w:szCs w:val="24"/>
              </w:rPr>
              <w:t xml:space="preserve">to Dr Mark Hancock, Medical Director who </w:t>
            </w:r>
            <w:r w:rsidR="00362805" w:rsidRPr="009E173D">
              <w:rPr>
                <w:rFonts w:ascii="Segoe UI" w:eastAsiaTheme="minorHAnsi" w:hAnsi="Segoe UI" w:cs="Segoe UI"/>
                <w:szCs w:val="24"/>
              </w:rPr>
              <w:t xml:space="preserve">had completed his five-year tenure as Medical </w:t>
            </w:r>
            <w:r w:rsidR="00875314" w:rsidRPr="009E173D">
              <w:rPr>
                <w:rFonts w:ascii="Segoe UI" w:eastAsiaTheme="minorHAnsi" w:hAnsi="Segoe UI" w:cs="Segoe UI"/>
                <w:szCs w:val="24"/>
              </w:rPr>
              <w:t>Director,</w:t>
            </w:r>
            <w:r w:rsidR="00063626" w:rsidRPr="009E173D">
              <w:rPr>
                <w:rFonts w:ascii="Segoe UI" w:eastAsiaTheme="minorHAnsi" w:hAnsi="Segoe UI" w:cs="Segoe UI"/>
                <w:szCs w:val="24"/>
              </w:rPr>
              <w:t xml:space="preserve"> and prior to that as </w:t>
            </w:r>
            <w:r w:rsidR="00E54C92" w:rsidRPr="009E173D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063626" w:rsidRPr="009E173D">
              <w:rPr>
                <w:rFonts w:ascii="Segoe UI" w:eastAsiaTheme="minorHAnsi" w:hAnsi="Segoe UI" w:cs="Segoe UI"/>
                <w:szCs w:val="24"/>
              </w:rPr>
              <w:t>Deputy</w:t>
            </w:r>
            <w:r w:rsidR="00E54C92" w:rsidRPr="009E173D">
              <w:rPr>
                <w:rFonts w:ascii="Segoe UI" w:eastAsiaTheme="minorHAnsi" w:hAnsi="Segoe UI" w:cs="Segoe UI"/>
                <w:szCs w:val="24"/>
              </w:rPr>
              <w:t>.</w:t>
            </w:r>
            <w:r w:rsidR="00063626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C2210">
              <w:rPr>
                <w:rFonts w:ascii="Segoe UI" w:eastAsiaTheme="minorHAnsi" w:hAnsi="Segoe UI" w:cs="Segoe UI"/>
                <w:szCs w:val="24"/>
              </w:rPr>
              <w:t xml:space="preserve">Dr </w:t>
            </w:r>
            <w:r w:rsidR="00063626" w:rsidRPr="009E173D">
              <w:rPr>
                <w:rFonts w:ascii="Segoe UI" w:eastAsiaTheme="minorHAnsi" w:hAnsi="Segoe UI" w:cs="Segoe UI"/>
                <w:szCs w:val="24"/>
              </w:rPr>
              <w:t xml:space="preserve">Mark </w:t>
            </w:r>
            <w:r w:rsidR="006A1BEB">
              <w:rPr>
                <w:rFonts w:ascii="Segoe UI" w:eastAsiaTheme="minorHAnsi" w:hAnsi="Segoe UI" w:cs="Segoe UI"/>
                <w:szCs w:val="24"/>
              </w:rPr>
              <w:t xml:space="preserve">Hancock </w:t>
            </w:r>
            <w:r w:rsidR="00875314" w:rsidRPr="009E173D">
              <w:rPr>
                <w:rFonts w:ascii="Segoe UI" w:eastAsiaTheme="minorHAnsi" w:hAnsi="Segoe UI" w:cs="Segoe UI"/>
                <w:szCs w:val="24"/>
              </w:rPr>
              <w:t>would be staying with the Trust</w:t>
            </w:r>
            <w:r w:rsidR="00012B89" w:rsidRPr="009E173D">
              <w:rPr>
                <w:rFonts w:ascii="Segoe UI" w:eastAsiaTheme="minorHAnsi" w:hAnsi="Segoe UI" w:cs="Segoe UI"/>
                <w:szCs w:val="24"/>
              </w:rPr>
              <w:t xml:space="preserve"> as a consultant in forensic psychiatry and continue to act as the Trust’s Chief Clinical Information Officer.</w:t>
            </w:r>
            <w:r w:rsidR="00DE60BC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54C92" w:rsidRPr="009E173D">
              <w:rPr>
                <w:rFonts w:ascii="Segoe UI" w:eastAsiaTheme="minorHAnsi" w:hAnsi="Segoe UI" w:cs="Segoe UI"/>
                <w:szCs w:val="24"/>
              </w:rPr>
              <w:t>Additionally,</w:t>
            </w:r>
            <w:r w:rsidR="00DE60BC" w:rsidRPr="009E173D">
              <w:rPr>
                <w:rFonts w:ascii="Segoe UI" w:eastAsiaTheme="minorHAnsi" w:hAnsi="Segoe UI" w:cs="Segoe UI"/>
                <w:szCs w:val="24"/>
              </w:rPr>
              <w:t xml:space="preserve"> the C</w:t>
            </w:r>
            <w:r w:rsidR="00CC2210">
              <w:rPr>
                <w:rFonts w:ascii="Segoe UI" w:eastAsiaTheme="minorHAnsi" w:hAnsi="Segoe UI" w:cs="Segoe UI"/>
                <w:szCs w:val="24"/>
              </w:rPr>
              <w:t xml:space="preserve">hief Executive </w:t>
            </w:r>
            <w:r w:rsidR="00DE60BC" w:rsidRPr="009E173D">
              <w:rPr>
                <w:rFonts w:ascii="Segoe UI" w:eastAsiaTheme="minorHAnsi" w:hAnsi="Segoe UI" w:cs="Segoe UI"/>
                <w:szCs w:val="24"/>
              </w:rPr>
              <w:t>noted</w:t>
            </w:r>
            <w:r w:rsidR="00F5562E" w:rsidRPr="009E173D">
              <w:rPr>
                <w:rFonts w:ascii="Segoe UI" w:eastAsiaTheme="minorHAnsi" w:hAnsi="Segoe UI" w:cs="Segoe UI"/>
                <w:szCs w:val="24"/>
              </w:rPr>
              <w:t xml:space="preserve"> his thanks to Paul Dodd, Deputy Director of Finance </w:t>
            </w:r>
            <w:r w:rsidR="00446B4D" w:rsidRPr="009E173D">
              <w:rPr>
                <w:rFonts w:ascii="Segoe UI" w:eastAsiaTheme="minorHAnsi" w:hAnsi="Segoe UI" w:cs="Segoe UI"/>
                <w:szCs w:val="24"/>
              </w:rPr>
              <w:t xml:space="preserve">who would be retiring at </w:t>
            </w:r>
            <w:r w:rsidR="00446B4D" w:rsidRPr="009E173D">
              <w:rPr>
                <w:rFonts w:ascii="Segoe UI" w:eastAsiaTheme="minorHAnsi" w:hAnsi="Segoe UI" w:cs="Segoe UI"/>
                <w:szCs w:val="24"/>
              </w:rPr>
              <w:lastRenderedPageBreak/>
              <w:t>the end of March from his long and dis</w:t>
            </w:r>
            <w:r w:rsidR="00C062E7" w:rsidRPr="009E173D">
              <w:rPr>
                <w:rFonts w:ascii="Segoe UI" w:eastAsiaTheme="minorHAnsi" w:hAnsi="Segoe UI" w:cs="Segoe UI"/>
                <w:szCs w:val="24"/>
              </w:rPr>
              <w:t xml:space="preserve">tinguished career in the NHS.  Recruitment for </w:t>
            </w:r>
            <w:r w:rsidR="00FB27B8" w:rsidRPr="009E173D">
              <w:rPr>
                <w:rFonts w:ascii="Segoe UI" w:eastAsiaTheme="minorHAnsi" w:hAnsi="Segoe UI" w:cs="Segoe UI"/>
                <w:szCs w:val="24"/>
              </w:rPr>
              <w:t>a</w:t>
            </w:r>
            <w:r w:rsidR="00C062E7" w:rsidRPr="009E173D">
              <w:rPr>
                <w:rFonts w:ascii="Segoe UI" w:eastAsiaTheme="minorHAnsi" w:hAnsi="Segoe UI" w:cs="Segoe UI"/>
                <w:szCs w:val="24"/>
              </w:rPr>
              <w:t xml:space="preserve"> replacement </w:t>
            </w:r>
            <w:r w:rsidR="00773277" w:rsidRPr="009E173D">
              <w:rPr>
                <w:rFonts w:ascii="Segoe UI" w:eastAsiaTheme="minorHAnsi" w:hAnsi="Segoe UI" w:cs="Segoe UI"/>
                <w:szCs w:val="24"/>
              </w:rPr>
              <w:t xml:space="preserve">had taken place and an announcement was eminent. </w:t>
            </w:r>
            <w:r w:rsidR="00C062E7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3F2978A9" w14:textId="0D7EA8D4" w:rsidR="00262B03" w:rsidRPr="009E173D" w:rsidRDefault="00FB27B8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E92712" w:rsidRPr="009E173D">
              <w:rPr>
                <w:rFonts w:ascii="Segoe UI" w:eastAsiaTheme="minorHAnsi" w:hAnsi="Segoe UI" w:cs="Segoe UI"/>
                <w:szCs w:val="24"/>
              </w:rPr>
              <w:t xml:space="preserve">launch of the </w:t>
            </w:r>
            <w:r w:rsidRPr="009E173D">
              <w:rPr>
                <w:rFonts w:ascii="Segoe UI" w:eastAsiaTheme="minorHAnsi" w:hAnsi="Segoe UI" w:cs="Segoe UI"/>
                <w:szCs w:val="24"/>
              </w:rPr>
              <w:t>Gender equality network</w:t>
            </w:r>
            <w:r w:rsidR="00CC2210">
              <w:rPr>
                <w:rFonts w:ascii="Segoe UI" w:eastAsiaTheme="minorHAnsi" w:hAnsi="Segoe UI" w:cs="Segoe UI"/>
                <w:szCs w:val="24"/>
              </w:rPr>
              <w:t>,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C2210">
              <w:rPr>
                <w:rFonts w:ascii="Segoe UI" w:eastAsiaTheme="minorHAnsi" w:hAnsi="Segoe UI" w:cs="Segoe UI"/>
                <w:szCs w:val="24"/>
              </w:rPr>
              <w:t xml:space="preserve">referenced by </w:t>
            </w:r>
            <w:r w:rsidR="00B50465">
              <w:rPr>
                <w:rFonts w:ascii="Segoe UI" w:eastAsiaTheme="minorHAnsi" w:hAnsi="Segoe UI" w:cs="Segoe UI"/>
                <w:szCs w:val="24"/>
              </w:rPr>
              <w:t>Bernard Galton in his Non-Executive Director update at 6d)</w:t>
            </w:r>
            <w:r w:rsidR="00CC2210">
              <w:rPr>
                <w:rFonts w:ascii="Segoe UI" w:eastAsiaTheme="minorHAnsi" w:hAnsi="Segoe UI" w:cs="Segoe UI"/>
                <w:szCs w:val="24"/>
              </w:rPr>
              <w:t>,</w:t>
            </w:r>
            <w:r w:rsidR="005115B4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1765E" w:rsidRPr="009E173D">
              <w:rPr>
                <w:rFonts w:ascii="Segoe UI" w:eastAsiaTheme="minorHAnsi" w:hAnsi="Segoe UI" w:cs="Segoe UI"/>
                <w:szCs w:val="24"/>
              </w:rPr>
              <w:t>ensured the Trust’s commitment to be a truly inclusive place to work</w:t>
            </w:r>
            <w:r w:rsidR="00D57A76" w:rsidRPr="009E173D">
              <w:rPr>
                <w:rFonts w:ascii="Segoe UI" w:eastAsiaTheme="minorHAnsi" w:hAnsi="Segoe UI" w:cs="Segoe UI"/>
                <w:szCs w:val="24"/>
              </w:rPr>
              <w:t xml:space="preserve"> and would offer a powerful voice </w:t>
            </w:r>
            <w:r w:rsidR="00E92712" w:rsidRPr="009E173D">
              <w:rPr>
                <w:rFonts w:ascii="Segoe UI" w:eastAsiaTheme="minorHAnsi" w:hAnsi="Segoe UI" w:cs="Segoe UI"/>
                <w:szCs w:val="24"/>
              </w:rPr>
              <w:t>in how to operate as an organisation</w:t>
            </w:r>
            <w:r w:rsidR="00E63B81">
              <w:rPr>
                <w:rFonts w:ascii="Segoe UI" w:eastAsiaTheme="minorHAnsi" w:hAnsi="Segoe UI" w:cs="Segoe UI"/>
                <w:szCs w:val="24"/>
              </w:rPr>
              <w:t>,</w:t>
            </w:r>
            <w:r w:rsidR="00E92712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1765E" w:rsidRPr="009E173D">
              <w:rPr>
                <w:rFonts w:ascii="Segoe UI" w:eastAsiaTheme="minorHAnsi" w:hAnsi="Segoe UI" w:cs="Segoe UI"/>
                <w:szCs w:val="24"/>
              </w:rPr>
              <w:t>and would be Chaired by Debbie Richards,</w:t>
            </w:r>
            <w:r w:rsidR="00837166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55B8E" w:rsidRPr="00B55B8E">
              <w:rPr>
                <w:rFonts w:ascii="Segoe UI" w:hAnsi="Segoe UI" w:cs="Segoe UI"/>
                <w:szCs w:val="24"/>
              </w:rPr>
              <w:t>Executive Managing Director for Mental Health and LD&amp;A Services.</w:t>
            </w:r>
          </w:p>
          <w:p w14:paraId="669D4240" w14:textId="690B2789" w:rsidR="004C2FB4" w:rsidRPr="009E173D" w:rsidRDefault="004C2FB4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The C</w:t>
            </w:r>
            <w:r w:rsidR="00E63B81">
              <w:rPr>
                <w:rFonts w:ascii="Segoe UI" w:eastAsiaTheme="minorHAnsi" w:hAnsi="Segoe UI" w:cs="Segoe UI"/>
                <w:szCs w:val="24"/>
              </w:rPr>
              <w:t xml:space="preserve">hief Executive 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highlighted the importance </w:t>
            </w:r>
            <w:r w:rsidR="00073B3E" w:rsidRPr="009E173D">
              <w:rPr>
                <w:rFonts w:ascii="Segoe UI" w:eastAsiaTheme="minorHAnsi" w:hAnsi="Segoe UI" w:cs="Segoe UI"/>
                <w:szCs w:val="24"/>
              </w:rPr>
              <w:t>for the Trust to be</w:t>
            </w:r>
            <w:r w:rsidR="0082469D" w:rsidRPr="009E173D">
              <w:rPr>
                <w:rFonts w:ascii="Segoe UI" w:eastAsiaTheme="minorHAnsi" w:hAnsi="Segoe UI" w:cs="Segoe UI"/>
                <w:szCs w:val="24"/>
              </w:rPr>
              <w:t xml:space="preserve">come a more environmentally sustainable organisation, and </w:t>
            </w:r>
            <w:r w:rsidR="00252741" w:rsidRPr="009E173D">
              <w:rPr>
                <w:rFonts w:ascii="Segoe UI" w:eastAsiaTheme="minorHAnsi" w:hAnsi="Segoe UI" w:cs="Segoe UI"/>
                <w:szCs w:val="24"/>
              </w:rPr>
              <w:t>the Trust’s Carbon Zero Strategy was due to be presented to the Board in</w:t>
            </w:r>
            <w:r w:rsidR="008A5699" w:rsidRPr="009E173D">
              <w:rPr>
                <w:rFonts w:ascii="Segoe UI" w:eastAsiaTheme="minorHAnsi" w:hAnsi="Segoe UI" w:cs="Segoe UI"/>
                <w:szCs w:val="24"/>
              </w:rPr>
              <w:t xml:space="preserve"> quarter two in 2021.</w:t>
            </w:r>
            <w:r w:rsidR="00073B3E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A5699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21EB3" w:rsidRPr="009E173D">
              <w:rPr>
                <w:rFonts w:ascii="Segoe UI" w:eastAsiaTheme="minorHAnsi" w:hAnsi="Segoe UI" w:cs="Segoe UI"/>
                <w:szCs w:val="24"/>
              </w:rPr>
              <w:t>He added he would be planting a tree along with others at the Littlemore site</w:t>
            </w:r>
            <w:r w:rsidR="006E25FF" w:rsidRPr="009E173D">
              <w:rPr>
                <w:rFonts w:ascii="Segoe UI" w:eastAsiaTheme="minorHAnsi" w:hAnsi="Segoe UI" w:cs="Segoe UI"/>
                <w:szCs w:val="24"/>
              </w:rPr>
              <w:t xml:space="preserve">, a symbolic gesture </w:t>
            </w:r>
            <w:r w:rsidR="008436BF" w:rsidRPr="009E173D">
              <w:rPr>
                <w:rFonts w:ascii="Segoe UI" w:eastAsiaTheme="minorHAnsi" w:hAnsi="Segoe UI" w:cs="Segoe UI"/>
                <w:szCs w:val="24"/>
              </w:rPr>
              <w:t xml:space="preserve">to reflect </w:t>
            </w:r>
            <w:r w:rsidR="006E25FF" w:rsidRPr="009E173D">
              <w:rPr>
                <w:rFonts w:ascii="Segoe UI" w:eastAsiaTheme="minorHAnsi" w:hAnsi="Segoe UI" w:cs="Segoe UI"/>
                <w:szCs w:val="24"/>
              </w:rPr>
              <w:t xml:space="preserve">the Trust’s commitment to </w:t>
            </w:r>
            <w:r w:rsidR="008436BF" w:rsidRPr="009E173D">
              <w:rPr>
                <w:rFonts w:ascii="Segoe UI" w:eastAsiaTheme="minorHAnsi" w:hAnsi="Segoe UI" w:cs="Segoe UI"/>
                <w:szCs w:val="24"/>
              </w:rPr>
              <w:t xml:space="preserve">the environment and sustainability. </w:t>
            </w:r>
            <w:r w:rsidR="00CB33FA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68047332" w14:textId="2E6CA58B" w:rsidR="00473047" w:rsidRPr="009E173D" w:rsidRDefault="00B60463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140458" w:rsidRPr="009E173D">
              <w:rPr>
                <w:rFonts w:ascii="Segoe UI" w:eastAsiaTheme="minorHAnsi" w:hAnsi="Segoe UI" w:cs="Segoe UI"/>
                <w:szCs w:val="24"/>
              </w:rPr>
              <w:t>C</w:t>
            </w:r>
            <w:r w:rsidR="00001045">
              <w:rPr>
                <w:rFonts w:ascii="Segoe UI" w:eastAsiaTheme="minorHAnsi" w:hAnsi="Segoe UI" w:cs="Segoe UI"/>
                <w:szCs w:val="24"/>
              </w:rPr>
              <w:t xml:space="preserve">hief Executive </w:t>
            </w:r>
            <w:r w:rsidR="00E31F61">
              <w:rPr>
                <w:rFonts w:ascii="Segoe UI" w:eastAsiaTheme="minorHAnsi" w:hAnsi="Segoe UI" w:cs="Segoe UI"/>
                <w:szCs w:val="24"/>
              </w:rPr>
              <w:t xml:space="preserve">informed </w:t>
            </w:r>
            <w:r w:rsidR="00704568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proofErr w:type="spellStart"/>
            <w:r w:rsidR="00704568">
              <w:rPr>
                <w:rFonts w:ascii="Segoe UI" w:eastAsiaTheme="minorHAnsi" w:hAnsi="Segoe UI" w:cs="Segoe UI"/>
                <w:szCs w:val="24"/>
              </w:rPr>
              <w:t>CoG</w:t>
            </w:r>
            <w:proofErr w:type="spellEnd"/>
            <w:r w:rsidR="00704568">
              <w:rPr>
                <w:rFonts w:ascii="Segoe UI" w:eastAsiaTheme="minorHAnsi" w:hAnsi="Segoe UI" w:cs="Segoe UI"/>
                <w:szCs w:val="24"/>
              </w:rPr>
              <w:t xml:space="preserve"> the authorisation was up for renewal for </w:t>
            </w:r>
            <w:r w:rsidR="00140458" w:rsidRPr="009E173D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5D14BF" w:rsidRPr="009E173D">
              <w:rPr>
                <w:rFonts w:ascii="Segoe UI" w:eastAsiaTheme="minorHAnsi" w:hAnsi="Segoe UI" w:cs="Segoe UI"/>
                <w:szCs w:val="24"/>
              </w:rPr>
              <w:t xml:space="preserve">Biomedical </w:t>
            </w:r>
            <w:r w:rsidRPr="009E173D">
              <w:rPr>
                <w:rFonts w:ascii="Segoe UI" w:eastAsiaTheme="minorHAnsi" w:hAnsi="Segoe UI" w:cs="Segoe UI"/>
                <w:szCs w:val="24"/>
              </w:rPr>
              <w:t>R</w:t>
            </w:r>
            <w:r w:rsidR="005D14BF" w:rsidRPr="009E173D">
              <w:rPr>
                <w:rFonts w:ascii="Segoe UI" w:eastAsiaTheme="minorHAnsi" w:hAnsi="Segoe UI" w:cs="Segoe UI"/>
                <w:szCs w:val="24"/>
              </w:rPr>
              <w:t xml:space="preserve">esearch </w:t>
            </w:r>
            <w:r w:rsidRPr="009E173D">
              <w:rPr>
                <w:rFonts w:ascii="Segoe UI" w:eastAsiaTheme="minorHAnsi" w:hAnsi="Segoe UI" w:cs="Segoe UI"/>
                <w:szCs w:val="24"/>
              </w:rPr>
              <w:t>C</w:t>
            </w:r>
            <w:r w:rsidR="005D14BF" w:rsidRPr="009E173D">
              <w:rPr>
                <w:rFonts w:ascii="Segoe UI" w:eastAsiaTheme="minorHAnsi" w:hAnsi="Segoe UI" w:cs="Segoe UI"/>
                <w:szCs w:val="24"/>
              </w:rPr>
              <w:t>entre</w:t>
            </w:r>
            <w:r w:rsidR="00801969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04568">
              <w:rPr>
                <w:rFonts w:ascii="Segoe UI" w:eastAsiaTheme="minorHAnsi" w:hAnsi="Segoe UI" w:cs="Segoe UI"/>
                <w:szCs w:val="24"/>
              </w:rPr>
              <w:t>(</w:t>
            </w:r>
            <w:r w:rsidR="00704568" w:rsidRPr="00704568">
              <w:rPr>
                <w:rFonts w:ascii="Segoe UI" w:eastAsiaTheme="minorHAnsi" w:hAnsi="Segoe UI" w:cs="Segoe UI"/>
                <w:b/>
                <w:bCs/>
                <w:szCs w:val="24"/>
              </w:rPr>
              <w:t>BRC</w:t>
            </w:r>
            <w:r w:rsidR="00704568">
              <w:rPr>
                <w:rFonts w:ascii="Segoe UI" w:eastAsiaTheme="minorHAnsi" w:hAnsi="Segoe UI" w:cs="Segoe UI"/>
                <w:szCs w:val="24"/>
              </w:rPr>
              <w:t xml:space="preserve">) </w:t>
            </w:r>
            <w:r w:rsidR="00140458" w:rsidRPr="009E173D">
              <w:rPr>
                <w:rFonts w:ascii="Segoe UI" w:eastAsiaTheme="minorHAnsi" w:hAnsi="Segoe UI" w:cs="Segoe UI"/>
                <w:szCs w:val="24"/>
              </w:rPr>
              <w:t>hosted by Oxford Health</w:t>
            </w:r>
            <w:r w:rsidR="00704568">
              <w:rPr>
                <w:rFonts w:ascii="Segoe UI" w:eastAsiaTheme="minorHAnsi" w:hAnsi="Segoe UI" w:cs="Segoe UI"/>
                <w:szCs w:val="24"/>
              </w:rPr>
              <w:t>.</w:t>
            </w:r>
            <w:r w:rsidR="009E1D19" w:rsidRPr="009E173D">
              <w:rPr>
                <w:rFonts w:ascii="Segoe UI" w:eastAsiaTheme="minorHAnsi" w:hAnsi="Segoe UI" w:cs="Segoe UI"/>
                <w:szCs w:val="24"/>
              </w:rPr>
              <w:t xml:space="preserve">  The BRC was only one of t</w:t>
            </w:r>
            <w:r w:rsidR="00473047" w:rsidRPr="009E173D">
              <w:rPr>
                <w:rFonts w:ascii="Segoe UI" w:eastAsiaTheme="minorHAnsi" w:hAnsi="Segoe UI" w:cs="Segoe UI"/>
                <w:szCs w:val="24"/>
              </w:rPr>
              <w:t>he two centres in the country focusing on the field of mental health</w:t>
            </w:r>
            <w:r w:rsidR="00201D6C" w:rsidRPr="009E173D">
              <w:rPr>
                <w:rFonts w:ascii="Segoe UI" w:eastAsiaTheme="minorHAnsi" w:hAnsi="Segoe UI" w:cs="Segoe UI"/>
                <w:szCs w:val="24"/>
              </w:rPr>
              <w:t xml:space="preserve"> and was of importance to the Trust</w:t>
            </w:r>
            <w:r w:rsidR="002277F8" w:rsidRPr="009E173D">
              <w:rPr>
                <w:rFonts w:ascii="Segoe UI" w:eastAsiaTheme="minorHAnsi" w:hAnsi="Segoe UI" w:cs="Segoe UI"/>
                <w:szCs w:val="24"/>
              </w:rPr>
              <w:t xml:space="preserve"> in achieving its objective in being a leading research and teaching organ</w:t>
            </w:r>
            <w:r w:rsidR="00436018" w:rsidRPr="009E173D">
              <w:rPr>
                <w:rFonts w:ascii="Segoe UI" w:eastAsiaTheme="minorHAnsi" w:hAnsi="Segoe UI" w:cs="Segoe UI"/>
                <w:szCs w:val="24"/>
              </w:rPr>
              <w:t>isation.</w:t>
            </w:r>
          </w:p>
          <w:p w14:paraId="064BA109" w14:textId="6FA8BFAB" w:rsidR="00071EE8" w:rsidRPr="009E173D" w:rsidRDefault="00436018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In conclusion he said planning guidance had been received </w:t>
            </w:r>
            <w:r w:rsidR="00BD18A6" w:rsidRPr="009E173D">
              <w:rPr>
                <w:rFonts w:ascii="Segoe UI" w:eastAsiaTheme="minorHAnsi" w:hAnsi="Segoe UI" w:cs="Segoe UI"/>
                <w:szCs w:val="24"/>
              </w:rPr>
              <w:t xml:space="preserve">that day </w:t>
            </w:r>
            <w:r w:rsidRPr="009E173D">
              <w:rPr>
                <w:rFonts w:ascii="Segoe UI" w:eastAsiaTheme="minorHAnsi" w:hAnsi="Segoe UI" w:cs="Segoe UI"/>
                <w:szCs w:val="24"/>
              </w:rPr>
              <w:t>from NHS</w:t>
            </w:r>
            <w:r w:rsidR="00B477C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Pr="009E173D">
              <w:rPr>
                <w:rFonts w:ascii="Segoe UI" w:eastAsiaTheme="minorHAnsi" w:hAnsi="Segoe UI" w:cs="Segoe UI"/>
                <w:szCs w:val="24"/>
              </w:rPr>
              <w:t>E</w:t>
            </w:r>
            <w:r w:rsidR="00B477CD">
              <w:rPr>
                <w:rFonts w:ascii="Segoe UI" w:eastAsiaTheme="minorHAnsi" w:hAnsi="Segoe UI" w:cs="Segoe UI"/>
                <w:szCs w:val="24"/>
              </w:rPr>
              <w:t>ngland (</w:t>
            </w:r>
            <w:r w:rsidR="00B477CD" w:rsidRPr="00B477CD">
              <w:rPr>
                <w:rFonts w:ascii="Segoe UI" w:eastAsiaTheme="minorHAnsi" w:hAnsi="Segoe UI" w:cs="Segoe UI"/>
                <w:b/>
                <w:bCs/>
                <w:szCs w:val="24"/>
              </w:rPr>
              <w:t>NHSE</w:t>
            </w:r>
            <w:r w:rsidR="00B477CD">
              <w:rPr>
                <w:rFonts w:ascii="Segoe UI" w:eastAsiaTheme="minorHAnsi" w:hAnsi="Segoe UI" w:cs="Segoe UI"/>
                <w:szCs w:val="24"/>
              </w:rPr>
              <w:t>)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for the new financial year</w:t>
            </w:r>
            <w:r w:rsidR="00720912" w:rsidRPr="009E173D">
              <w:rPr>
                <w:rFonts w:ascii="Segoe UI" w:eastAsiaTheme="minorHAnsi" w:hAnsi="Segoe UI" w:cs="Segoe UI"/>
                <w:szCs w:val="24"/>
              </w:rPr>
              <w:t xml:space="preserve">, and he noted </w:t>
            </w:r>
            <w:r w:rsidR="006439F8">
              <w:rPr>
                <w:rFonts w:ascii="Segoe UI" w:eastAsiaTheme="minorHAnsi" w:hAnsi="Segoe UI" w:cs="Segoe UI"/>
                <w:szCs w:val="24"/>
              </w:rPr>
              <w:t xml:space="preserve">there was </w:t>
            </w:r>
            <w:r w:rsidR="00720912" w:rsidRPr="009E173D">
              <w:rPr>
                <w:rFonts w:ascii="Segoe UI" w:eastAsiaTheme="minorHAnsi" w:hAnsi="Segoe UI" w:cs="Segoe UI"/>
                <w:szCs w:val="24"/>
              </w:rPr>
              <w:t xml:space="preserve"> a clear focus to reduce health </w:t>
            </w:r>
            <w:r w:rsidR="00BD18A6" w:rsidRPr="009E173D">
              <w:rPr>
                <w:rFonts w:ascii="Segoe UI" w:eastAsiaTheme="minorHAnsi" w:hAnsi="Segoe UI" w:cs="Segoe UI"/>
                <w:szCs w:val="24"/>
              </w:rPr>
              <w:t>inequalities</w:t>
            </w:r>
            <w:r w:rsidR="006439F8">
              <w:rPr>
                <w:rFonts w:ascii="Segoe UI" w:eastAsiaTheme="minorHAnsi" w:hAnsi="Segoe UI" w:cs="Segoe UI"/>
                <w:szCs w:val="24"/>
              </w:rPr>
              <w:t>,</w:t>
            </w:r>
            <w:r w:rsidR="00BD18A6" w:rsidRPr="009E173D">
              <w:rPr>
                <w:rFonts w:ascii="Segoe UI" w:eastAsiaTheme="minorHAnsi" w:hAnsi="Segoe UI" w:cs="Segoe UI"/>
                <w:szCs w:val="24"/>
              </w:rPr>
              <w:t xml:space="preserve"> and for the integration of care systems in the delivery of services.  </w:t>
            </w:r>
            <w:r w:rsidR="00473B35" w:rsidRPr="009E173D">
              <w:rPr>
                <w:rFonts w:ascii="Segoe UI" w:eastAsiaTheme="minorHAnsi" w:hAnsi="Segoe UI" w:cs="Segoe UI"/>
                <w:szCs w:val="24"/>
              </w:rPr>
              <w:t>He a</w:t>
            </w:r>
            <w:r w:rsidR="00002A4C" w:rsidRPr="009E173D">
              <w:rPr>
                <w:rFonts w:ascii="Segoe UI" w:eastAsiaTheme="minorHAnsi" w:hAnsi="Segoe UI" w:cs="Segoe UI"/>
                <w:szCs w:val="24"/>
              </w:rPr>
              <w:t xml:space="preserve">dded there was a requirement to build on </w:t>
            </w:r>
            <w:r w:rsidR="00037541">
              <w:rPr>
                <w:rFonts w:ascii="Segoe UI" w:eastAsiaTheme="minorHAnsi" w:hAnsi="Segoe UI" w:cs="Segoe UI"/>
                <w:szCs w:val="24"/>
              </w:rPr>
              <w:t xml:space="preserve">changes made </w:t>
            </w:r>
            <w:r w:rsidR="00675397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002A4C" w:rsidRPr="009E173D">
              <w:rPr>
                <w:rFonts w:ascii="Segoe UI" w:eastAsiaTheme="minorHAnsi" w:hAnsi="Segoe UI" w:cs="Segoe UI"/>
                <w:szCs w:val="24"/>
              </w:rPr>
              <w:t>response</w:t>
            </w:r>
            <w:r w:rsidR="003F0039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02A4C" w:rsidRPr="009E173D">
              <w:rPr>
                <w:rFonts w:ascii="Segoe UI" w:eastAsiaTheme="minorHAnsi" w:hAnsi="Segoe UI" w:cs="Segoe UI"/>
                <w:szCs w:val="24"/>
              </w:rPr>
              <w:t>to the pandemic</w:t>
            </w:r>
            <w:r w:rsidR="00A407A3" w:rsidRPr="009E173D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5923D3" w:rsidRPr="009E173D">
              <w:rPr>
                <w:rFonts w:ascii="Segoe UI" w:eastAsiaTheme="minorHAnsi" w:hAnsi="Segoe UI" w:cs="Segoe UI"/>
                <w:szCs w:val="24"/>
              </w:rPr>
              <w:t xml:space="preserve">to </w:t>
            </w:r>
            <w:r w:rsidR="00A407A3" w:rsidRPr="009E173D">
              <w:rPr>
                <w:rFonts w:ascii="Segoe UI" w:eastAsiaTheme="minorHAnsi" w:hAnsi="Segoe UI" w:cs="Segoe UI"/>
                <w:szCs w:val="24"/>
              </w:rPr>
              <w:t>embed</w:t>
            </w:r>
            <w:r w:rsidR="003E1E5D" w:rsidRPr="009E173D">
              <w:rPr>
                <w:rFonts w:ascii="Segoe UI" w:eastAsiaTheme="minorHAnsi" w:hAnsi="Segoe UI" w:cs="Segoe UI"/>
                <w:szCs w:val="24"/>
              </w:rPr>
              <w:t xml:space="preserve"> these </w:t>
            </w:r>
            <w:r w:rsidR="00A407A3" w:rsidRPr="009E173D">
              <w:rPr>
                <w:rFonts w:ascii="Segoe UI" w:eastAsiaTheme="minorHAnsi" w:hAnsi="Segoe UI" w:cs="Segoe UI"/>
                <w:szCs w:val="24"/>
              </w:rPr>
              <w:t>into services</w:t>
            </w:r>
            <w:r w:rsidR="007D380A" w:rsidRPr="009E173D">
              <w:rPr>
                <w:rFonts w:ascii="Segoe UI" w:eastAsiaTheme="minorHAnsi" w:hAnsi="Segoe UI" w:cs="Segoe UI"/>
                <w:szCs w:val="24"/>
              </w:rPr>
              <w:t>, a</w:t>
            </w:r>
            <w:r w:rsidR="00071EE8" w:rsidRPr="009E173D">
              <w:rPr>
                <w:rFonts w:ascii="Segoe UI" w:eastAsiaTheme="minorHAnsi" w:hAnsi="Segoe UI" w:cs="Segoe UI"/>
                <w:szCs w:val="24"/>
              </w:rPr>
              <w:t xml:space="preserve">n example </w:t>
            </w:r>
            <w:r w:rsidR="007D380A" w:rsidRPr="009E173D">
              <w:rPr>
                <w:rFonts w:ascii="Segoe UI" w:eastAsiaTheme="minorHAnsi" w:hAnsi="Segoe UI" w:cs="Segoe UI"/>
                <w:szCs w:val="24"/>
              </w:rPr>
              <w:t xml:space="preserve">being for </w:t>
            </w:r>
            <w:r w:rsidR="00F2461B">
              <w:rPr>
                <w:rFonts w:ascii="Segoe UI" w:eastAsiaTheme="minorHAnsi" w:hAnsi="Segoe UI" w:cs="Segoe UI"/>
                <w:szCs w:val="24"/>
              </w:rPr>
              <w:t>25%</w:t>
            </w:r>
            <w:r w:rsidR="007D380A" w:rsidRPr="009E173D">
              <w:rPr>
                <w:rFonts w:ascii="Segoe UI" w:eastAsiaTheme="minorHAnsi" w:hAnsi="Segoe UI" w:cs="Segoe UI"/>
                <w:szCs w:val="24"/>
              </w:rPr>
              <w:t xml:space="preserve"> of consultations to remain virtual</w:t>
            </w:r>
            <w:r w:rsidR="004D7B2C" w:rsidRPr="009E173D">
              <w:rPr>
                <w:rFonts w:ascii="Segoe UI" w:eastAsiaTheme="minorHAnsi" w:hAnsi="Segoe UI" w:cs="Segoe UI"/>
                <w:szCs w:val="24"/>
              </w:rPr>
              <w:t xml:space="preserve">. It was noted the Trust was one of the leading Trust’s in the country in delivering virtual </w:t>
            </w:r>
            <w:r w:rsidR="00D07E21" w:rsidRPr="009E173D">
              <w:rPr>
                <w:rFonts w:ascii="Segoe UI" w:eastAsiaTheme="minorHAnsi" w:hAnsi="Segoe UI" w:cs="Segoe UI"/>
                <w:szCs w:val="24"/>
              </w:rPr>
              <w:t>consultations at over 1500 a month.</w:t>
            </w:r>
          </w:p>
          <w:p w14:paraId="006DDB7C" w14:textId="38275D83" w:rsidR="008C2F0D" w:rsidRPr="009E173D" w:rsidRDefault="00403367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Chris Roberts and Mike Hobbs</w:t>
            </w:r>
            <w:r w:rsidR="00A773E3" w:rsidRPr="009E173D">
              <w:rPr>
                <w:rFonts w:ascii="Segoe UI" w:eastAsiaTheme="minorHAnsi" w:hAnsi="Segoe UI" w:cs="Segoe UI"/>
                <w:szCs w:val="24"/>
              </w:rPr>
              <w:t xml:space="preserve"> raised </w:t>
            </w:r>
            <w:r w:rsidR="00C07C2E" w:rsidRPr="009E173D">
              <w:rPr>
                <w:rFonts w:ascii="Segoe UI" w:eastAsiaTheme="minorHAnsi" w:hAnsi="Segoe UI" w:cs="Segoe UI"/>
                <w:szCs w:val="24"/>
              </w:rPr>
              <w:t>questions around the Warneford development:</w:t>
            </w:r>
            <w:r w:rsidR="0053583E" w:rsidRPr="009E173D">
              <w:rPr>
                <w:rFonts w:ascii="Segoe UI" w:eastAsiaTheme="minorHAnsi" w:hAnsi="Segoe UI" w:cs="Segoe UI"/>
                <w:szCs w:val="24"/>
              </w:rPr>
              <w:t xml:space="preserve"> how governors could support the Trust in the project</w:t>
            </w:r>
            <w:r w:rsidR="004C7D98" w:rsidRPr="009E173D">
              <w:rPr>
                <w:rFonts w:ascii="Segoe UI" w:eastAsiaTheme="minorHAnsi" w:hAnsi="Segoe UI" w:cs="Segoe UI"/>
                <w:szCs w:val="24"/>
              </w:rPr>
              <w:t>;</w:t>
            </w:r>
            <w:r w:rsidR="0053583E" w:rsidRPr="009E173D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2427C4" w:rsidRPr="009E173D">
              <w:rPr>
                <w:rFonts w:ascii="Segoe UI" w:eastAsiaTheme="minorHAnsi" w:hAnsi="Segoe UI" w:cs="Segoe UI"/>
                <w:szCs w:val="24"/>
              </w:rPr>
              <w:t xml:space="preserve">for </w:t>
            </w:r>
            <w:r w:rsidR="00904F36" w:rsidRPr="009E173D">
              <w:rPr>
                <w:rFonts w:ascii="Segoe UI" w:eastAsiaTheme="minorHAnsi" w:hAnsi="Segoe UI" w:cs="Segoe UI"/>
                <w:szCs w:val="24"/>
              </w:rPr>
              <w:t xml:space="preserve">an update </w:t>
            </w:r>
            <w:r w:rsidR="001E6A96" w:rsidRPr="009E173D">
              <w:rPr>
                <w:rFonts w:ascii="Segoe UI" w:eastAsiaTheme="minorHAnsi" w:hAnsi="Segoe UI" w:cs="Segoe UI"/>
                <w:szCs w:val="24"/>
              </w:rPr>
              <w:t xml:space="preserve">communication to </w:t>
            </w:r>
            <w:r w:rsidR="004C7D98" w:rsidRPr="009E173D">
              <w:rPr>
                <w:rFonts w:ascii="Segoe UI" w:eastAsiaTheme="minorHAnsi" w:hAnsi="Segoe UI" w:cs="Segoe UI"/>
                <w:szCs w:val="24"/>
              </w:rPr>
              <w:t xml:space="preserve">be scheduled to </w:t>
            </w:r>
            <w:r w:rsidR="001E6A96" w:rsidRPr="009E173D">
              <w:rPr>
                <w:rFonts w:ascii="Segoe UI" w:eastAsiaTheme="minorHAnsi" w:hAnsi="Segoe UI" w:cs="Segoe UI"/>
                <w:szCs w:val="24"/>
              </w:rPr>
              <w:t xml:space="preserve">the Trust’s </w:t>
            </w:r>
            <w:r w:rsidR="00904F36" w:rsidRPr="009E173D">
              <w:rPr>
                <w:rFonts w:ascii="Segoe UI" w:eastAsiaTheme="minorHAnsi" w:hAnsi="Segoe UI" w:cs="Segoe UI"/>
                <w:szCs w:val="24"/>
              </w:rPr>
              <w:t xml:space="preserve">resident </w:t>
            </w:r>
            <w:r w:rsidR="001E6A96" w:rsidRPr="009E173D">
              <w:rPr>
                <w:rFonts w:ascii="Segoe UI" w:eastAsiaTheme="minorHAnsi" w:hAnsi="Segoe UI" w:cs="Segoe UI"/>
                <w:szCs w:val="24"/>
              </w:rPr>
              <w:t>neighbours</w:t>
            </w:r>
            <w:r w:rsidR="00BD1358" w:rsidRPr="009E173D">
              <w:rPr>
                <w:rFonts w:ascii="Segoe UI" w:eastAsiaTheme="minorHAnsi" w:hAnsi="Segoe UI" w:cs="Segoe UI"/>
                <w:szCs w:val="24"/>
              </w:rPr>
              <w:t>,</w:t>
            </w:r>
            <w:r w:rsidR="001E6A96" w:rsidRPr="009E173D">
              <w:rPr>
                <w:rFonts w:ascii="Segoe UI" w:eastAsiaTheme="minorHAnsi" w:hAnsi="Segoe UI" w:cs="Segoe UI"/>
                <w:szCs w:val="24"/>
              </w:rPr>
              <w:t xml:space="preserve"> resp</w:t>
            </w:r>
            <w:r w:rsidR="00904F36" w:rsidRPr="009E173D">
              <w:rPr>
                <w:rFonts w:ascii="Segoe UI" w:eastAsiaTheme="minorHAnsi" w:hAnsi="Segoe UI" w:cs="Segoe UI"/>
                <w:szCs w:val="24"/>
              </w:rPr>
              <w:t>ectively. The C</w:t>
            </w:r>
            <w:r w:rsidR="00F2461B">
              <w:rPr>
                <w:rFonts w:ascii="Segoe UI" w:eastAsiaTheme="minorHAnsi" w:hAnsi="Segoe UI" w:cs="Segoe UI"/>
                <w:szCs w:val="24"/>
              </w:rPr>
              <w:t>hief Executive</w:t>
            </w:r>
            <w:r w:rsidR="00904F36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D1358" w:rsidRPr="009E173D">
              <w:rPr>
                <w:rFonts w:ascii="Segoe UI" w:eastAsiaTheme="minorHAnsi" w:hAnsi="Segoe UI" w:cs="Segoe UI"/>
                <w:szCs w:val="24"/>
              </w:rPr>
              <w:t xml:space="preserve">responded </w:t>
            </w:r>
            <w:r w:rsidR="00091DB6" w:rsidRPr="009E173D">
              <w:rPr>
                <w:rFonts w:ascii="Segoe UI" w:eastAsiaTheme="minorHAnsi" w:hAnsi="Segoe UI" w:cs="Segoe UI"/>
                <w:szCs w:val="24"/>
              </w:rPr>
              <w:t xml:space="preserve">these </w:t>
            </w:r>
            <w:r w:rsidR="00904F36" w:rsidRPr="009E173D">
              <w:rPr>
                <w:rFonts w:ascii="Segoe UI" w:eastAsiaTheme="minorHAnsi" w:hAnsi="Segoe UI" w:cs="Segoe UI"/>
                <w:szCs w:val="24"/>
              </w:rPr>
              <w:t>aspects</w:t>
            </w:r>
            <w:r w:rsidR="002427C4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091DB6" w:rsidRPr="009E173D">
              <w:rPr>
                <w:rFonts w:ascii="Segoe UI" w:eastAsiaTheme="minorHAnsi" w:hAnsi="Segoe UI" w:cs="Segoe UI"/>
                <w:szCs w:val="24"/>
              </w:rPr>
              <w:t xml:space="preserve">had </w:t>
            </w:r>
            <w:r w:rsidR="002427C4" w:rsidRPr="009E173D">
              <w:rPr>
                <w:rFonts w:ascii="Segoe UI" w:eastAsiaTheme="minorHAnsi" w:hAnsi="Segoe UI" w:cs="Segoe UI"/>
                <w:szCs w:val="24"/>
              </w:rPr>
              <w:t xml:space="preserve">been </w:t>
            </w:r>
            <w:r w:rsidR="00091DB6" w:rsidRPr="009E173D">
              <w:rPr>
                <w:rFonts w:ascii="Segoe UI" w:eastAsiaTheme="minorHAnsi" w:hAnsi="Segoe UI" w:cs="Segoe UI"/>
                <w:szCs w:val="24"/>
              </w:rPr>
              <w:t xml:space="preserve">included </w:t>
            </w:r>
            <w:r w:rsidR="00354063">
              <w:rPr>
                <w:rFonts w:ascii="Segoe UI" w:eastAsiaTheme="minorHAnsi" w:hAnsi="Segoe UI" w:cs="Segoe UI"/>
                <w:szCs w:val="24"/>
              </w:rPr>
              <w:t xml:space="preserve">at </w:t>
            </w:r>
            <w:r w:rsidR="00091DB6" w:rsidRPr="009E173D">
              <w:rPr>
                <w:rFonts w:ascii="Segoe UI" w:eastAsiaTheme="minorHAnsi" w:hAnsi="Segoe UI" w:cs="Segoe UI"/>
                <w:szCs w:val="24"/>
              </w:rPr>
              <w:t xml:space="preserve">a recent </w:t>
            </w:r>
            <w:r w:rsidR="00614027" w:rsidRPr="009E173D">
              <w:rPr>
                <w:rFonts w:ascii="Segoe UI" w:eastAsiaTheme="minorHAnsi" w:hAnsi="Segoe UI" w:cs="Segoe UI"/>
                <w:szCs w:val="24"/>
              </w:rPr>
              <w:t>Warneford Programme Board</w:t>
            </w:r>
            <w:r w:rsidR="00BD1358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5524B" w:rsidRPr="009E173D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404774" w:rsidRPr="009E173D">
              <w:rPr>
                <w:rFonts w:ascii="Segoe UI" w:eastAsiaTheme="minorHAnsi" w:hAnsi="Segoe UI" w:cs="Segoe UI"/>
                <w:szCs w:val="24"/>
              </w:rPr>
              <w:t xml:space="preserve">reviewing </w:t>
            </w:r>
            <w:r w:rsidR="0085524B" w:rsidRPr="009E173D">
              <w:rPr>
                <w:rFonts w:ascii="Segoe UI" w:eastAsiaTheme="minorHAnsi" w:hAnsi="Segoe UI" w:cs="Segoe UI"/>
                <w:szCs w:val="24"/>
              </w:rPr>
              <w:t>strategy and engagement</w:t>
            </w:r>
            <w:r w:rsidR="00404774" w:rsidRPr="009E173D">
              <w:rPr>
                <w:rFonts w:ascii="Segoe UI" w:eastAsiaTheme="minorHAnsi" w:hAnsi="Segoe UI" w:cs="Segoe UI"/>
                <w:szCs w:val="24"/>
              </w:rPr>
              <w:t xml:space="preserve"> for the project</w:t>
            </w:r>
            <w:r w:rsidR="0085524B" w:rsidRPr="009E173D">
              <w:rPr>
                <w:rFonts w:ascii="Segoe UI" w:eastAsiaTheme="minorHAnsi" w:hAnsi="Segoe UI" w:cs="Segoe UI"/>
                <w:szCs w:val="24"/>
              </w:rPr>
              <w:t xml:space="preserve">.  He said </w:t>
            </w:r>
            <w:r w:rsidR="00404774" w:rsidRPr="009E173D">
              <w:rPr>
                <w:rFonts w:ascii="Segoe UI" w:eastAsiaTheme="minorHAnsi" w:hAnsi="Segoe UI" w:cs="Segoe UI"/>
                <w:szCs w:val="24"/>
              </w:rPr>
              <w:t xml:space="preserve">discussions had included the importance </w:t>
            </w:r>
            <w:r w:rsidR="008A5264" w:rsidRPr="009E173D">
              <w:rPr>
                <w:rFonts w:ascii="Segoe UI" w:eastAsiaTheme="minorHAnsi" w:hAnsi="Segoe UI" w:cs="Segoe UI"/>
                <w:szCs w:val="24"/>
              </w:rPr>
              <w:t>for clinical, service user</w:t>
            </w:r>
            <w:r w:rsidR="009D4908" w:rsidRPr="009E173D">
              <w:rPr>
                <w:rFonts w:ascii="Segoe UI" w:eastAsiaTheme="minorHAnsi" w:hAnsi="Segoe UI" w:cs="Segoe UI"/>
                <w:szCs w:val="24"/>
              </w:rPr>
              <w:t>,</w:t>
            </w:r>
            <w:r w:rsidR="008A5264" w:rsidRPr="009E173D">
              <w:rPr>
                <w:rFonts w:ascii="Segoe UI" w:eastAsiaTheme="minorHAnsi" w:hAnsi="Segoe UI" w:cs="Segoe UI"/>
                <w:szCs w:val="24"/>
              </w:rPr>
              <w:t xml:space="preserve"> and governor voices </w:t>
            </w:r>
            <w:r w:rsidR="007F0F95" w:rsidRPr="009E173D">
              <w:rPr>
                <w:rFonts w:ascii="Segoe UI" w:eastAsiaTheme="minorHAnsi" w:hAnsi="Segoe UI" w:cs="Segoe UI"/>
                <w:szCs w:val="24"/>
              </w:rPr>
              <w:t xml:space="preserve">to be heard </w:t>
            </w:r>
            <w:r w:rsidR="003437DE">
              <w:rPr>
                <w:rFonts w:ascii="Segoe UI" w:eastAsiaTheme="minorHAnsi" w:hAnsi="Segoe UI" w:cs="Segoe UI"/>
                <w:szCs w:val="24"/>
              </w:rPr>
              <w:t xml:space="preserve">with </w:t>
            </w:r>
            <w:r w:rsidR="002016C3" w:rsidRPr="009E173D">
              <w:rPr>
                <w:rFonts w:ascii="Segoe UI" w:eastAsiaTheme="minorHAnsi" w:hAnsi="Segoe UI" w:cs="Segoe UI"/>
                <w:szCs w:val="24"/>
              </w:rPr>
              <w:t>a</w:t>
            </w:r>
            <w:r w:rsidR="007F0F95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D4908" w:rsidRPr="009E173D">
              <w:rPr>
                <w:rFonts w:ascii="Segoe UI" w:eastAsiaTheme="minorHAnsi" w:hAnsi="Segoe UI" w:cs="Segoe UI"/>
                <w:szCs w:val="24"/>
              </w:rPr>
              <w:t>presence</w:t>
            </w:r>
            <w:r w:rsidR="008A5264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D4908" w:rsidRPr="009E173D">
              <w:rPr>
                <w:rFonts w:ascii="Segoe UI" w:eastAsiaTheme="minorHAnsi" w:hAnsi="Segoe UI" w:cs="Segoe UI"/>
                <w:szCs w:val="24"/>
              </w:rPr>
              <w:t xml:space="preserve">to be </w:t>
            </w:r>
            <w:r w:rsidR="002016C3" w:rsidRPr="009E173D">
              <w:rPr>
                <w:rFonts w:ascii="Segoe UI" w:eastAsiaTheme="minorHAnsi" w:hAnsi="Segoe UI" w:cs="Segoe UI"/>
                <w:szCs w:val="24"/>
              </w:rPr>
              <w:t>on</w:t>
            </w:r>
            <w:r w:rsidR="009D4908" w:rsidRPr="009E173D">
              <w:rPr>
                <w:rFonts w:ascii="Segoe UI" w:eastAsiaTheme="minorHAnsi" w:hAnsi="Segoe UI" w:cs="Segoe UI"/>
                <w:szCs w:val="24"/>
              </w:rPr>
              <w:t xml:space="preserve"> various project sub-groups </w:t>
            </w:r>
            <w:r w:rsidR="00A757BB" w:rsidRPr="009E173D">
              <w:rPr>
                <w:rFonts w:ascii="Segoe UI" w:eastAsiaTheme="minorHAnsi" w:hAnsi="Segoe UI" w:cs="Segoe UI"/>
                <w:szCs w:val="24"/>
              </w:rPr>
              <w:t>reporting into the project programme.</w:t>
            </w:r>
            <w:r w:rsidR="00091DB6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016C3" w:rsidRPr="009E173D">
              <w:rPr>
                <w:rFonts w:ascii="Segoe UI" w:eastAsiaTheme="minorHAnsi" w:hAnsi="Segoe UI" w:cs="Segoe UI"/>
                <w:szCs w:val="24"/>
              </w:rPr>
              <w:t xml:space="preserve">He added a wider public </w:t>
            </w:r>
            <w:r w:rsidR="001F2E86" w:rsidRPr="009E173D">
              <w:rPr>
                <w:rFonts w:ascii="Segoe UI" w:eastAsiaTheme="minorHAnsi" w:hAnsi="Segoe UI" w:cs="Segoe UI"/>
                <w:szCs w:val="24"/>
              </w:rPr>
              <w:t xml:space="preserve">communication was being developed by the Trust. </w:t>
            </w:r>
            <w:r w:rsidR="00F71F4F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74619760" w14:textId="472BC182" w:rsidR="004F38A0" w:rsidRPr="009E173D" w:rsidRDefault="0003074E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Alan Jones enquired </w:t>
            </w:r>
            <w:r w:rsidR="008643AA" w:rsidRPr="009E173D">
              <w:rPr>
                <w:rFonts w:ascii="Segoe UI" w:eastAsiaTheme="minorHAnsi" w:hAnsi="Segoe UI" w:cs="Segoe UI"/>
                <w:szCs w:val="24"/>
              </w:rPr>
              <w:t xml:space="preserve">if there was any </w:t>
            </w:r>
            <w:r w:rsidRPr="009E173D">
              <w:rPr>
                <w:rFonts w:ascii="Segoe UI" w:eastAsiaTheme="minorHAnsi" w:hAnsi="Segoe UI" w:cs="Segoe UI"/>
                <w:szCs w:val="24"/>
              </w:rPr>
              <w:t>understanding o</w:t>
            </w:r>
            <w:r w:rsidR="008643AA" w:rsidRPr="009E173D">
              <w:rPr>
                <w:rFonts w:ascii="Segoe UI" w:eastAsiaTheme="minorHAnsi" w:hAnsi="Segoe UI" w:cs="Segoe UI"/>
                <w:szCs w:val="24"/>
              </w:rPr>
              <w:t>n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the e</w:t>
            </w:r>
            <w:r w:rsidR="008643AA" w:rsidRPr="009E173D">
              <w:rPr>
                <w:rFonts w:ascii="Segoe UI" w:eastAsiaTheme="minorHAnsi" w:hAnsi="Segoe UI" w:cs="Segoe UI"/>
                <w:szCs w:val="24"/>
              </w:rPr>
              <w:t>ffectiveness of virtual consultations</w:t>
            </w:r>
            <w:r w:rsidR="00EC67B3" w:rsidRPr="009E173D">
              <w:rPr>
                <w:rFonts w:ascii="Segoe UI" w:eastAsiaTheme="minorHAnsi" w:hAnsi="Segoe UI" w:cs="Segoe UI"/>
                <w:szCs w:val="24"/>
              </w:rPr>
              <w:t xml:space="preserve">.  </w:t>
            </w:r>
            <w:r w:rsidR="006027C1" w:rsidRPr="009E173D">
              <w:rPr>
                <w:rFonts w:ascii="Segoe UI" w:eastAsiaTheme="minorHAnsi" w:hAnsi="Segoe UI" w:cs="Segoe UI"/>
                <w:szCs w:val="24"/>
              </w:rPr>
              <w:t>Also,</w:t>
            </w:r>
            <w:r w:rsidR="00EC67B3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132FB" w:rsidRPr="009E173D">
              <w:rPr>
                <w:rFonts w:ascii="Segoe UI" w:eastAsiaTheme="minorHAnsi" w:hAnsi="Segoe UI" w:cs="Segoe UI"/>
                <w:szCs w:val="24"/>
              </w:rPr>
              <w:t xml:space="preserve">from available data </w:t>
            </w:r>
            <w:r w:rsidR="00E97080" w:rsidRPr="009E173D">
              <w:rPr>
                <w:rFonts w:ascii="Segoe UI" w:eastAsiaTheme="minorHAnsi" w:hAnsi="Segoe UI" w:cs="Segoe UI"/>
                <w:szCs w:val="24"/>
              </w:rPr>
              <w:t xml:space="preserve">it showed a rise </w:t>
            </w:r>
            <w:r w:rsidR="00C132FB" w:rsidRPr="009E173D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E97080" w:rsidRPr="009E173D">
              <w:rPr>
                <w:rFonts w:ascii="Segoe UI" w:eastAsiaTheme="minorHAnsi" w:hAnsi="Segoe UI" w:cs="Segoe UI"/>
                <w:szCs w:val="24"/>
              </w:rPr>
              <w:t>C</w:t>
            </w:r>
            <w:r w:rsidR="006E6AB2">
              <w:rPr>
                <w:rFonts w:ascii="Segoe UI" w:eastAsiaTheme="minorHAnsi" w:hAnsi="Segoe UI" w:cs="Segoe UI"/>
                <w:szCs w:val="24"/>
              </w:rPr>
              <w:t xml:space="preserve">hild and Adolescent </w:t>
            </w:r>
            <w:r w:rsidR="00387F8E">
              <w:rPr>
                <w:rFonts w:ascii="Segoe UI" w:eastAsiaTheme="minorHAnsi" w:hAnsi="Segoe UI" w:cs="Segoe UI"/>
                <w:szCs w:val="24"/>
              </w:rPr>
              <w:t>Mental Health Services (</w:t>
            </w:r>
            <w:r w:rsidR="00387F8E" w:rsidRPr="00700A14">
              <w:rPr>
                <w:rFonts w:ascii="Segoe UI" w:eastAsiaTheme="minorHAnsi" w:hAnsi="Segoe UI" w:cs="Segoe UI"/>
                <w:b/>
                <w:bCs/>
                <w:szCs w:val="24"/>
              </w:rPr>
              <w:t>C</w:t>
            </w:r>
            <w:r w:rsidR="00E97080" w:rsidRPr="00700A14">
              <w:rPr>
                <w:rFonts w:ascii="Segoe UI" w:eastAsiaTheme="minorHAnsi" w:hAnsi="Segoe UI" w:cs="Segoe UI"/>
                <w:b/>
                <w:bCs/>
                <w:szCs w:val="24"/>
              </w:rPr>
              <w:t>A</w:t>
            </w:r>
            <w:r w:rsidR="00387F8E" w:rsidRPr="00700A14">
              <w:rPr>
                <w:rFonts w:ascii="Segoe UI" w:eastAsiaTheme="minorHAnsi" w:hAnsi="Segoe UI" w:cs="Segoe UI"/>
                <w:b/>
                <w:bCs/>
                <w:szCs w:val="24"/>
              </w:rPr>
              <w:t>MHS</w:t>
            </w:r>
            <w:r w:rsidR="00700A14">
              <w:rPr>
                <w:rFonts w:ascii="Segoe UI" w:eastAsiaTheme="minorHAnsi" w:hAnsi="Segoe UI" w:cs="Segoe UI"/>
                <w:szCs w:val="24"/>
              </w:rPr>
              <w:t>)</w:t>
            </w:r>
            <w:r w:rsidR="00E97080" w:rsidRPr="009E173D">
              <w:rPr>
                <w:rFonts w:ascii="Segoe UI" w:eastAsiaTheme="minorHAnsi" w:hAnsi="Segoe UI" w:cs="Segoe UI"/>
                <w:szCs w:val="24"/>
              </w:rPr>
              <w:t xml:space="preserve"> eating disorder </w:t>
            </w:r>
            <w:r w:rsidR="00C132FB" w:rsidRPr="009E173D">
              <w:rPr>
                <w:rFonts w:ascii="Segoe UI" w:eastAsiaTheme="minorHAnsi" w:hAnsi="Segoe UI" w:cs="Segoe UI"/>
                <w:szCs w:val="24"/>
              </w:rPr>
              <w:t>waiting lists</w:t>
            </w:r>
            <w:r w:rsidR="00E97080" w:rsidRPr="009E173D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E97080" w:rsidRPr="009E173D">
              <w:rPr>
                <w:rFonts w:ascii="Segoe UI" w:eastAsiaTheme="minorHAnsi" w:hAnsi="Segoe UI" w:cs="Segoe UI"/>
                <w:szCs w:val="24"/>
              </w:rPr>
              <w:lastRenderedPageBreak/>
              <w:t xml:space="preserve">and </w:t>
            </w:r>
            <w:r w:rsidR="008E0028" w:rsidRPr="009E173D">
              <w:rPr>
                <w:rFonts w:ascii="Segoe UI" w:eastAsiaTheme="minorHAnsi" w:hAnsi="Segoe UI" w:cs="Segoe UI"/>
                <w:szCs w:val="24"/>
              </w:rPr>
              <w:t xml:space="preserve">what was the referral to treatment </w:t>
            </w:r>
            <w:r w:rsidR="00E97080" w:rsidRPr="009E173D">
              <w:rPr>
                <w:rFonts w:ascii="Segoe UI" w:eastAsiaTheme="minorHAnsi" w:hAnsi="Segoe UI" w:cs="Segoe UI"/>
                <w:szCs w:val="24"/>
              </w:rPr>
              <w:t>time</w:t>
            </w:r>
            <w:r w:rsidR="00E754A1" w:rsidRPr="009E173D">
              <w:rPr>
                <w:rFonts w:ascii="Segoe UI" w:eastAsiaTheme="minorHAnsi" w:hAnsi="Segoe UI" w:cs="Segoe UI"/>
                <w:szCs w:val="24"/>
              </w:rPr>
              <w:t>. The C</w:t>
            </w:r>
            <w:r w:rsidR="00630CF0">
              <w:rPr>
                <w:rFonts w:ascii="Segoe UI" w:eastAsiaTheme="minorHAnsi" w:hAnsi="Segoe UI" w:cs="Segoe UI"/>
                <w:szCs w:val="24"/>
              </w:rPr>
              <w:t xml:space="preserve">hief Executive </w:t>
            </w:r>
            <w:r w:rsidR="00E754A1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77140C" w:rsidRPr="009E173D">
              <w:rPr>
                <w:rFonts w:ascii="Segoe UI" w:eastAsiaTheme="minorHAnsi" w:hAnsi="Segoe UI" w:cs="Segoe UI"/>
                <w:szCs w:val="24"/>
              </w:rPr>
              <w:t>replied that Oxford University</w:t>
            </w:r>
            <w:r w:rsidR="005733DA" w:rsidRPr="009E173D">
              <w:rPr>
                <w:rFonts w:ascii="Segoe UI" w:eastAsiaTheme="minorHAnsi" w:hAnsi="Segoe UI" w:cs="Segoe UI"/>
                <w:szCs w:val="24"/>
              </w:rPr>
              <w:t xml:space="preserve"> was completing research on virtual consultations and this piece of work had not been concluded yet.</w:t>
            </w:r>
            <w:r w:rsidR="00A61CBE" w:rsidRPr="009E173D">
              <w:rPr>
                <w:rFonts w:ascii="Segoe UI" w:eastAsiaTheme="minorHAnsi" w:hAnsi="Segoe UI" w:cs="Segoe UI"/>
                <w:szCs w:val="24"/>
              </w:rPr>
              <w:t xml:space="preserve"> H</w:t>
            </w:r>
            <w:r w:rsidR="005733DA" w:rsidRPr="009E173D">
              <w:rPr>
                <w:rFonts w:ascii="Segoe UI" w:eastAsiaTheme="minorHAnsi" w:hAnsi="Segoe UI" w:cs="Segoe UI"/>
                <w:szCs w:val="24"/>
              </w:rPr>
              <w:t xml:space="preserve">e added </w:t>
            </w:r>
            <w:r w:rsidR="00283F3D" w:rsidRPr="009E173D">
              <w:rPr>
                <w:rFonts w:ascii="Segoe UI" w:eastAsiaTheme="minorHAnsi" w:hAnsi="Segoe UI" w:cs="Segoe UI"/>
                <w:szCs w:val="24"/>
              </w:rPr>
              <w:t xml:space="preserve"> it remained important to offer </w:t>
            </w:r>
            <w:r w:rsidR="008244CE" w:rsidRPr="009E173D">
              <w:rPr>
                <w:rFonts w:ascii="Segoe UI" w:eastAsiaTheme="minorHAnsi" w:hAnsi="Segoe UI" w:cs="Segoe UI"/>
                <w:szCs w:val="24"/>
              </w:rPr>
              <w:t xml:space="preserve">face to face and virtual options in the </w:t>
            </w:r>
            <w:r w:rsidR="00283F3D" w:rsidRPr="009E173D">
              <w:rPr>
                <w:rFonts w:ascii="Segoe UI" w:eastAsiaTheme="minorHAnsi" w:hAnsi="Segoe UI" w:cs="Segoe UI"/>
                <w:szCs w:val="24"/>
              </w:rPr>
              <w:t>deliver</w:t>
            </w:r>
            <w:r w:rsidR="008244CE" w:rsidRPr="009E173D">
              <w:rPr>
                <w:rFonts w:ascii="Segoe UI" w:eastAsiaTheme="minorHAnsi" w:hAnsi="Segoe UI" w:cs="Segoe UI"/>
                <w:szCs w:val="24"/>
              </w:rPr>
              <w:t xml:space="preserve">y of flexible </w:t>
            </w:r>
            <w:r w:rsidR="00283F3D" w:rsidRPr="009E173D">
              <w:rPr>
                <w:rFonts w:ascii="Segoe UI" w:eastAsiaTheme="minorHAnsi" w:hAnsi="Segoe UI" w:cs="Segoe UI"/>
                <w:szCs w:val="24"/>
              </w:rPr>
              <w:t>individual personalised care</w:t>
            </w:r>
            <w:r w:rsidR="008244CE" w:rsidRPr="009E173D">
              <w:rPr>
                <w:rFonts w:ascii="Segoe UI" w:eastAsiaTheme="minorHAnsi" w:hAnsi="Segoe UI" w:cs="Segoe UI"/>
                <w:szCs w:val="24"/>
              </w:rPr>
              <w:t>.</w:t>
            </w:r>
            <w:r w:rsidR="00383EB9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244BE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E244BE" w:rsidRPr="00B55B8E">
              <w:rPr>
                <w:rFonts w:ascii="Segoe UI" w:hAnsi="Segoe UI" w:cs="Segoe UI"/>
                <w:szCs w:val="24"/>
              </w:rPr>
              <w:t>Executive Managing Director for Mental Health and LD&amp;A Services</w:t>
            </w:r>
            <w:r w:rsidR="00E244BE">
              <w:rPr>
                <w:rFonts w:ascii="Segoe UI" w:hAnsi="Segoe UI" w:cs="Segoe UI"/>
                <w:szCs w:val="24"/>
              </w:rPr>
              <w:t xml:space="preserve"> </w:t>
            </w:r>
            <w:r w:rsidR="004B6295" w:rsidRPr="009E173D">
              <w:rPr>
                <w:rFonts w:ascii="Segoe UI" w:eastAsiaTheme="minorHAnsi" w:hAnsi="Segoe UI" w:cs="Segoe UI"/>
                <w:szCs w:val="24"/>
              </w:rPr>
              <w:t xml:space="preserve">responded there was an increase </w:t>
            </w:r>
            <w:r w:rsidR="009555D1" w:rsidRPr="009E173D">
              <w:rPr>
                <w:rFonts w:ascii="Segoe UI" w:eastAsiaTheme="minorHAnsi" w:hAnsi="Segoe UI" w:cs="Segoe UI"/>
                <w:szCs w:val="24"/>
              </w:rPr>
              <w:t>demand for CAM</w:t>
            </w:r>
            <w:r w:rsidR="0008232F">
              <w:rPr>
                <w:rFonts w:ascii="Segoe UI" w:eastAsiaTheme="minorHAnsi" w:hAnsi="Segoe UI" w:cs="Segoe UI"/>
                <w:szCs w:val="24"/>
              </w:rPr>
              <w:t>H</w:t>
            </w:r>
            <w:r w:rsidR="009555D1" w:rsidRPr="009E173D">
              <w:rPr>
                <w:rFonts w:ascii="Segoe UI" w:eastAsiaTheme="minorHAnsi" w:hAnsi="Segoe UI" w:cs="Segoe UI"/>
                <w:szCs w:val="24"/>
              </w:rPr>
              <w:t>S and CAM</w:t>
            </w:r>
            <w:r w:rsidR="0008232F">
              <w:rPr>
                <w:rFonts w:ascii="Segoe UI" w:eastAsiaTheme="minorHAnsi" w:hAnsi="Segoe UI" w:cs="Segoe UI"/>
                <w:szCs w:val="24"/>
              </w:rPr>
              <w:t>H</w:t>
            </w:r>
            <w:r w:rsidR="009555D1" w:rsidRPr="009E173D">
              <w:rPr>
                <w:rFonts w:ascii="Segoe UI" w:eastAsiaTheme="minorHAnsi" w:hAnsi="Segoe UI" w:cs="Segoe UI"/>
                <w:szCs w:val="24"/>
              </w:rPr>
              <w:t xml:space="preserve">S </w:t>
            </w:r>
            <w:r w:rsidR="00A8534D" w:rsidRPr="009E173D">
              <w:rPr>
                <w:rFonts w:ascii="Segoe UI" w:eastAsiaTheme="minorHAnsi" w:hAnsi="Segoe UI" w:cs="Segoe UI"/>
                <w:szCs w:val="24"/>
              </w:rPr>
              <w:t>E</w:t>
            </w:r>
            <w:r w:rsidR="009555D1" w:rsidRPr="009E173D">
              <w:rPr>
                <w:rFonts w:ascii="Segoe UI" w:eastAsiaTheme="minorHAnsi" w:hAnsi="Segoe UI" w:cs="Segoe UI"/>
                <w:szCs w:val="24"/>
              </w:rPr>
              <w:t xml:space="preserve">ating </w:t>
            </w:r>
            <w:r w:rsidR="00A8534D" w:rsidRPr="009E173D">
              <w:rPr>
                <w:rFonts w:ascii="Segoe UI" w:eastAsiaTheme="minorHAnsi" w:hAnsi="Segoe UI" w:cs="Segoe UI"/>
                <w:szCs w:val="24"/>
              </w:rPr>
              <w:t>Disorders and adult eating disorders</w:t>
            </w:r>
            <w:r w:rsidR="00414A5B">
              <w:rPr>
                <w:rFonts w:ascii="Segoe UI" w:eastAsiaTheme="minorHAnsi" w:hAnsi="Segoe UI" w:cs="Segoe UI"/>
                <w:szCs w:val="24"/>
              </w:rPr>
              <w:t>,</w:t>
            </w:r>
            <w:r w:rsidR="00A77BD1" w:rsidRPr="009E173D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316BD4">
              <w:rPr>
                <w:rFonts w:ascii="Segoe UI" w:eastAsiaTheme="minorHAnsi" w:hAnsi="Segoe UI" w:cs="Segoe UI"/>
                <w:szCs w:val="24"/>
              </w:rPr>
              <w:t xml:space="preserve">noted this increase was being </w:t>
            </w:r>
            <w:r w:rsidR="00A77BD1" w:rsidRPr="009E173D">
              <w:rPr>
                <w:rFonts w:ascii="Segoe UI" w:eastAsiaTheme="minorHAnsi" w:hAnsi="Segoe UI" w:cs="Segoe UI"/>
                <w:szCs w:val="24"/>
              </w:rPr>
              <w:t>seen</w:t>
            </w:r>
            <w:r w:rsidR="00A8534D" w:rsidRPr="009E173D">
              <w:rPr>
                <w:rFonts w:ascii="Segoe UI" w:eastAsiaTheme="minorHAnsi" w:hAnsi="Segoe UI" w:cs="Segoe UI"/>
                <w:szCs w:val="24"/>
              </w:rPr>
              <w:t xml:space="preserve"> regionally and nationally</w:t>
            </w:r>
            <w:r w:rsidR="00EE66A3" w:rsidRPr="009E173D">
              <w:rPr>
                <w:rFonts w:ascii="Segoe UI" w:eastAsiaTheme="minorHAnsi" w:hAnsi="Segoe UI" w:cs="Segoe UI"/>
                <w:szCs w:val="24"/>
              </w:rPr>
              <w:t>.</w:t>
            </w:r>
            <w:r w:rsidR="004F38A0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316BD4">
              <w:rPr>
                <w:rFonts w:ascii="Segoe UI" w:eastAsiaTheme="minorHAnsi" w:hAnsi="Segoe UI" w:cs="Segoe UI"/>
                <w:szCs w:val="24"/>
              </w:rPr>
              <w:t xml:space="preserve">She stated locally </w:t>
            </w:r>
            <w:r w:rsidR="009557ED" w:rsidRPr="009E173D">
              <w:rPr>
                <w:rFonts w:ascii="Segoe UI" w:eastAsiaTheme="minorHAnsi" w:hAnsi="Segoe UI" w:cs="Segoe UI"/>
                <w:szCs w:val="24"/>
              </w:rPr>
              <w:t xml:space="preserve">some of the increase </w:t>
            </w:r>
            <w:r w:rsidR="00FB7844" w:rsidRPr="009E173D">
              <w:rPr>
                <w:rFonts w:ascii="Segoe UI" w:eastAsiaTheme="minorHAnsi" w:hAnsi="Segoe UI" w:cs="Segoe UI"/>
                <w:szCs w:val="24"/>
              </w:rPr>
              <w:t xml:space="preserve">could be attributed </w:t>
            </w:r>
            <w:r w:rsidR="001F2005">
              <w:rPr>
                <w:rFonts w:ascii="Segoe UI" w:eastAsiaTheme="minorHAnsi" w:hAnsi="Segoe UI" w:cs="Segoe UI"/>
                <w:szCs w:val="24"/>
              </w:rPr>
              <w:t xml:space="preserve">to preservation of </w:t>
            </w:r>
            <w:r w:rsidR="0047280C">
              <w:rPr>
                <w:rFonts w:ascii="Segoe UI" w:eastAsiaTheme="minorHAnsi" w:hAnsi="Segoe UI" w:cs="Segoe UI"/>
                <w:szCs w:val="24"/>
              </w:rPr>
              <w:t>I</w:t>
            </w:r>
            <w:r w:rsidR="001F2005">
              <w:rPr>
                <w:rFonts w:ascii="Segoe UI" w:eastAsiaTheme="minorHAnsi" w:hAnsi="Segoe UI" w:cs="Segoe UI"/>
                <w:szCs w:val="24"/>
              </w:rPr>
              <w:t xml:space="preserve">nfection </w:t>
            </w:r>
            <w:r w:rsidR="0047280C">
              <w:rPr>
                <w:rFonts w:ascii="Segoe UI" w:eastAsiaTheme="minorHAnsi" w:hAnsi="Segoe UI" w:cs="Segoe UI"/>
                <w:szCs w:val="24"/>
              </w:rPr>
              <w:t>P</w:t>
            </w:r>
            <w:r w:rsidR="001F2005">
              <w:rPr>
                <w:rFonts w:ascii="Segoe UI" w:eastAsiaTheme="minorHAnsi" w:hAnsi="Segoe UI" w:cs="Segoe UI"/>
                <w:szCs w:val="24"/>
              </w:rPr>
              <w:t xml:space="preserve">revention </w:t>
            </w:r>
            <w:r w:rsidR="0047280C">
              <w:rPr>
                <w:rFonts w:ascii="Segoe UI" w:eastAsiaTheme="minorHAnsi" w:hAnsi="Segoe UI" w:cs="Segoe UI"/>
                <w:szCs w:val="24"/>
              </w:rPr>
              <w:t>C</w:t>
            </w:r>
            <w:r w:rsidR="001F2005">
              <w:rPr>
                <w:rFonts w:ascii="Segoe UI" w:eastAsiaTheme="minorHAnsi" w:hAnsi="Segoe UI" w:cs="Segoe UI"/>
                <w:szCs w:val="24"/>
              </w:rPr>
              <w:t>ontrol</w:t>
            </w:r>
            <w:r w:rsidR="0047280C">
              <w:rPr>
                <w:rFonts w:ascii="Segoe UI" w:eastAsiaTheme="minorHAnsi" w:hAnsi="Segoe UI" w:cs="Segoe UI"/>
                <w:szCs w:val="24"/>
              </w:rPr>
              <w:t xml:space="preserve"> (</w:t>
            </w:r>
            <w:r w:rsidR="0047280C" w:rsidRPr="0047280C">
              <w:rPr>
                <w:rFonts w:ascii="Segoe UI" w:eastAsiaTheme="minorHAnsi" w:hAnsi="Segoe UI" w:cs="Segoe UI"/>
                <w:b/>
                <w:bCs/>
                <w:szCs w:val="24"/>
              </w:rPr>
              <w:t>IPC</w:t>
            </w:r>
            <w:r w:rsidR="0047280C">
              <w:rPr>
                <w:rFonts w:ascii="Segoe UI" w:eastAsiaTheme="minorHAnsi" w:hAnsi="Segoe UI" w:cs="Segoe UI"/>
                <w:szCs w:val="24"/>
              </w:rPr>
              <w:t>)</w:t>
            </w:r>
            <w:r w:rsidR="001F200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70408">
              <w:rPr>
                <w:rFonts w:ascii="Segoe UI" w:eastAsiaTheme="minorHAnsi" w:hAnsi="Segoe UI" w:cs="Segoe UI"/>
                <w:szCs w:val="24"/>
              </w:rPr>
              <w:t>requiring the adult eating disorder day hospital service</w:t>
            </w:r>
            <w:r w:rsidR="0047280C">
              <w:rPr>
                <w:rFonts w:ascii="Segoe UI" w:eastAsiaTheme="minorHAnsi" w:hAnsi="Segoe UI" w:cs="Segoe UI"/>
                <w:szCs w:val="24"/>
              </w:rPr>
              <w:t xml:space="preserve"> to cease for IPC in-patient control.</w:t>
            </w:r>
            <w:r w:rsidR="00165505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D14BF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715E1" w:rsidRPr="009E173D">
              <w:rPr>
                <w:rFonts w:ascii="Segoe UI" w:eastAsiaTheme="minorHAnsi" w:hAnsi="Segoe UI" w:cs="Segoe UI"/>
                <w:szCs w:val="24"/>
              </w:rPr>
              <w:t>Remote</w:t>
            </w:r>
            <w:r w:rsidR="00F930EB" w:rsidRPr="009E173D">
              <w:rPr>
                <w:rFonts w:ascii="Segoe UI" w:eastAsiaTheme="minorHAnsi" w:hAnsi="Segoe UI" w:cs="Segoe UI"/>
                <w:szCs w:val="24"/>
              </w:rPr>
              <w:t xml:space="preserve"> services were put in place, however there was not </w:t>
            </w:r>
            <w:r w:rsidR="004F38A0" w:rsidRPr="009E173D">
              <w:rPr>
                <w:rFonts w:ascii="Segoe UI" w:eastAsiaTheme="minorHAnsi" w:hAnsi="Segoe UI" w:cs="Segoe UI"/>
                <w:szCs w:val="24"/>
              </w:rPr>
              <w:t xml:space="preserve">the availability of workforce specialism to have been able to provide a </w:t>
            </w:r>
            <w:r w:rsidR="0008232F" w:rsidRPr="009E173D">
              <w:rPr>
                <w:rFonts w:ascii="Segoe UI" w:eastAsiaTheme="minorHAnsi" w:hAnsi="Segoe UI" w:cs="Segoe UI"/>
                <w:szCs w:val="24"/>
              </w:rPr>
              <w:t>standalone</w:t>
            </w:r>
            <w:r w:rsidR="004F38A0" w:rsidRPr="009E173D">
              <w:rPr>
                <w:rFonts w:ascii="Segoe UI" w:eastAsiaTheme="minorHAnsi" w:hAnsi="Segoe UI" w:cs="Segoe UI"/>
                <w:szCs w:val="24"/>
              </w:rPr>
              <w:t xml:space="preserve"> option.</w:t>
            </w:r>
            <w:r w:rsidR="00EE22BA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F38A0" w:rsidRPr="009E173D">
              <w:rPr>
                <w:rFonts w:ascii="Segoe UI" w:eastAsiaTheme="minorHAnsi" w:hAnsi="Segoe UI" w:cs="Segoe UI"/>
                <w:szCs w:val="24"/>
              </w:rPr>
              <w:t xml:space="preserve">She </w:t>
            </w:r>
            <w:r w:rsidR="00EE22BA" w:rsidRPr="009E173D">
              <w:rPr>
                <w:rFonts w:ascii="Segoe UI" w:eastAsiaTheme="minorHAnsi" w:hAnsi="Segoe UI" w:cs="Segoe UI"/>
                <w:szCs w:val="24"/>
              </w:rPr>
              <w:t>added</w:t>
            </w:r>
            <w:r w:rsidR="004F38A0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834F3" w:rsidRPr="009E173D">
              <w:rPr>
                <w:rFonts w:ascii="Segoe UI" w:eastAsiaTheme="minorHAnsi" w:hAnsi="Segoe UI" w:cs="Segoe UI"/>
                <w:szCs w:val="24"/>
              </w:rPr>
              <w:t>oversight was in place and the Community Directorate Manager had met with GPs</w:t>
            </w:r>
            <w:r w:rsidR="00CD1A3F" w:rsidRPr="009E173D">
              <w:rPr>
                <w:rFonts w:ascii="Segoe UI" w:eastAsiaTheme="minorHAnsi" w:hAnsi="Segoe UI" w:cs="Segoe UI"/>
                <w:szCs w:val="24"/>
              </w:rPr>
              <w:t xml:space="preserve"> to ensure effective management </w:t>
            </w:r>
            <w:r w:rsidR="00EE22BA" w:rsidRPr="009E173D">
              <w:rPr>
                <w:rFonts w:ascii="Segoe UI" w:eastAsiaTheme="minorHAnsi" w:hAnsi="Segoe UI" w:cs="Segoe UI"/>
                <w:szCs w:val="24"/>
              </w:rPr>
              <w:t>for urgent and emergency referrals.</w:t>
            </w:r>
            <w:r w:rsidR="009044D9" w:rsidRPr="009E173D">
              <w:rPr>
                <w:rFonts w:ascii="Segoe UI" w:eastAsiaTheme="minorHAnsi" w:hAnsi="Segoe UI" w:cs="Segoe UI"/>
                <w:szCs w:val="24"/>
              </w:rPr>
              <w:t xml:space="preserve"> She said CAMHS Bucks and Oxford were maintain</w:t>
            </w:r>
            <w:r w:rsidR="00526881" w:rsidRPr="009E173D">
              <w:rPr>
                <w:rFonts w:ascii="Segoe UI" w:eastAsiaTheme="minorHAnsi" w:hAnsi="Segoe UI" w:cs="Segoe UI"/>
                <w:szCs w:val="24"/>
              </w:rPr>
              <w:t>ing</w:t>
            </w:r>
            <w:r w:rsidR="009044D9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26881" w:rsidRPr="009E173D">
              <w:rPr>
                <w:rFonts w:ascii="Segoe UI" w:eastAsiaTheme="minorHAnsi" w:hAnsi="Segoe UI" w:cs="Segoe UI"/>
                <w:szCs w:val="24"/>
              </w:rPr>
              <w:t>emergency and urgent referral to treatment rates, however routine</w:t>
            </w:r>
            <w:r w:rsidR="000165DF" w:rsidRPr="009E173D">
              <w:rPr>
                <w:rFonts w:ascii="Segoe UI" w:eastAsiaTheme="minorHAnsi" w:hAnsi="Segoe UI" w:cs="Segoe UI"/>
                <w:szCs w:val="24"/>
              </w:rPr>
              <w:t xml:space="preserve"> had extended beyond rates. However, she noted access rates were higher tha</w:t>
            </w:r>
            <w:r w:rsidR="004B07D6" w:rsidRPr="009E173D">
              <w:rPr>
                <w:rFonts w:ascii="Segoe UI" w:eastAsiaTheme="minorHAnsi" w:hAnsi="Segoe UI" w:cs="Segoe UI"/>
                <w:szCs w:val="24"/>
              </w:rPr>
              <w:t>n the capacity commissioned to provide.</w:t>
            </w:r>
            <w:r w:rsidR="00AD3653" w:rsidRPr="009E173D">
              <w:rPr>
                <w:rFonts w:ascii="Segoe UI" w:eastAsiaTheme="minorHAnsi" w:hAnsi="Segoe UI" w:cs="Segoe UI"/>
                <w:szCs w:val="24"/>
              </w:rPr>
              <w:t xml:space="preserve"> Some CAMHS pathways had improved </w:t>
            </w:r>
            <w:r w:rsidR="00B37932" w:rsidRPr="009E173D">
              <w:rPr>
                <w:rFonts w:ascii="Segoe UI" w:eastAsiaTheme="minorHAnsi" w:hAnsi="Segoe UI" w:cs="Segoe UI"/>
                <w:szCs w:val="24"/>
              </w:rPr>
              <w:t xml:space="preserve">owing to a virtual option, however </w:t>
            </w:r>
            <w:r w:rsidR="0050654C" w:rsidRPr="009E173D">
              <w:rPr>
                <w:rFonts w:ascii="Segoe UI" w:eastAsiaTheme="minorHAnsi" w:hAnsi="Segoe UI" w:cs="Segoe UI"/>
                <w:szCs w:val="24"/>
              </w:rPr>
              <w:t>Children services in both Bucks and Oxford</w:t>
            </w:r>
            <w:r w:rsidR="00AF3353" w:rsidRPr="009E173D">
              <w:rPr>
                <w:rFonts w:ascii="Segoe UI" w:eastAsiaTheme="minorHAnsi" w:hAnsi="Segoe UI" w:cs="Segoe UI"/>
                <w:szCs w:val="24"/>
              </w:rPr>
              <w:t xml:space="preserve"> had waiting lists for over a year for Children’s A</w:t>
            </w:r>
            <w:r w:rsidR="000E5E80">
              <w:rPr>
                <w:rFonts w:ascii="Segoe UI" w:eastAsiaTheme="minorHAnsi" w:hAnsi="Segoe UI" w:cs="Segoe UI"/>
                <w:szCs w:val="24"/>
              </w:rPr>
              <w:t xml:space="preserve">utism Spectrum Disorder </w:t>
            </w:r>
            <w:r w:rsidR="00AF3353" w:rsidRPr="009E173D">
              <w:rPr>
                <w:rFonts w:ascii="Segoe UI" w:eastAsiaTheme="minorHAnsi" w:hAnsi="Segoe UI" w:cs="Segoe UI"/>
                <w:szCs w:val="24"/>
              </w:rPr>
              <w:t>and A</w:t>
            </w:r>
            <w:r w:rsidR="006F5869">
              <w:rPr>
                <w:rFonts w:ascii="Segoe UI" w:eastAsiaTheme="minorHAnsi" w:hAnsi="Segoe UI" w:cs="Segoe UI"/>
                <w:szCs w:val="24"/>
              </w:rPr>
              <w:t>ttention Deficit Hyperactivity Disorder</w:t>
            </w:r>
            <w:r w:rsidR="00AF3353" w:rsidRPr="009E173D">
              <w:rPr>
                <w:rFonts w:ascii="Segoe UI" w:eastAsiaTheme="minorHAnsi" w:hAnsi="Segoe UI" w:cs="Segoe UI"/>
                <w:szCs w:val="24"/>
              </w:rPr>
              <w:t xml:space="preserve">. It was noted the </w:t>
            </w:r>
            <w:r w:rsidR="004C1404" w:rsidRPr="009E173D">
              <w:rPr>
                <w:rFonts w:ascii="Segoe UI" w:eastAsiaTheme="minorHAnsi" w:hAnsi="Segoe UI" w:cs="Segoe UI"/>
                <w:szCs w:val="24"/>
              </w:rPr>
              <w:t>Chief Executives</w:t>
            </w:r>
            <w:r w:rsidR="00962D29">
              <w:rPr>
                <w:rFonts w:ascii="Segoe UI" w:eastAsiaTheme="minorHAnsi" w:hAnsi="Segoe UI" w:cs="Segoe UI"/>
                <w:szCs w:val="24"/>
              </w:rPr>
              <w:t>’</w:t>
            </w:r>
            <w:r w:rsidR="004C1404" w:rsidRPr="009E173D">
              <w:rPr>
                <w:rFonts w:ascii="Segoe UI" w:eastAsiaTheme="minorHAnsi" w:hAnsi="Segoe UI" w:cs="Segoe UI"/>
                <w:szCs w:val="24"/>
              </w:rPr>
              <w:t xml:space="preserve"> for both Oxford and Buckingham had met recently to </w:t>
            </w:r>
            <w:r w:rsidR="00525FEF" w:rsidRPr="009E173D">
              <w:rPr>
                <w:rFonts w:ascii="Segoe UI" w:eastAsiaTheme="minorHAnsi" w:hAnsi="Segoe UI" w:cs="Segoe UI"/>
                <w:szCs w:val="24"/>
              </w:rPr>
              <w:t xml:space="preserve">review what could be achieved within existing resources </w:t>
            </w:r>
            <w:r w:rsidR="005A75DD" w:rsidRPr="009E173D">
              <w:rPr>
                <w:rFonts w:ascii="Segoe UI" w:eastAsiaTheme="minorHAnsi" w:hAnsi="Segoe UI" w:cs="Segoe UI"/>
                <w:szCs w:val="24"/>
              </w:rPr>
              <w:t xml:space="preserve">and workforce specialisms </w:t>
            </w:r>
            <w:r w:rsidR="00525FEF" w:rsidRPr="009E173D">
              <w:rPr>
                <w:rFonts w:ascii="Segoe UI" w:eastAsiaTheme="minorHAnsi" w:hAnsi="Segoe UI" w:cs="Segoe UI"/>
                <w:szCs w:val="24"/>
              </w:rPr>
              <w:t>in support of the c</w:t>
            </w:r>
            <w:r w:rsidR="005A75DD" w:rsidRPr="009E173D">
              <w:rPr>
                <w:rFonts w:ascii="Segoe UI" w:eastAsiaTheme="minorHAnsi" w:hAnsi="Segoe UI" w:cs="Segoe UI"/>
                <w:szCs w:val="24"/>
              </w:rPr>
              <w:t>urrent circumstances.</w:t>
            </w:r>
          </w:p>
          <w:p w14:paraId="6537944A" w14:textId="751533EF" w:rsidR="00571514" w:rsidRPr="009E173D" w:rsidRDefault="00EA05E8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 xml:space="preserve">The Council noted the </w:t>
            </w:r>
            <w:r w:rsidR="00865314" w:rsidRPr="009E173D">
              <w:rPr>
                <w:rFonts w:ascii="Segoe UI" w:hAnsi="Segoe UI" w:cs="Segoe UI"/>
                <w:b/>
                <w:szCs w:val="24"/>
              </w:rPr>
              <w:t xml:space="preserve">update </w:t>
            </w:r>
            <w:r w:rsidR="00D47903" w:rsidRPr="009E173D">
              <w:rPr>
                <w:rFonts w:ascii="Segoe UI" w:hAnsi="Segoe UI" w:cs="Segoe UI"/>
                <w:b/>
                <w:szCs w:val="24"/>
              </w:rPr>
              <w:t>report</w:t>
            </w:r>
            <w:r w:rsidRPr="009E173D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32066949" w14:textId="1288953F" w:rsidR="00EE58EC" w:rsidRPr="009E173D" w:rsidRDefault="00EE58EC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966" w:type="dxa"/>
          </w:tcPr>
          <w:p w14:paraId="3E484552" w14:textId="77777777" w:rsidR="005515F2" w:rsidRPr="009E173D" w:rsidRDefault="005515F2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CA06537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806F541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3FE0E5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36C4D1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CFB8E85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9F0B0A8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FEBB6BB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7A455E52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DBBF910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3342461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C7699CB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6A4DF38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691C23A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4F109ED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1315400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72DD3D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0F4DBCBF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ACEEC50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F6DF35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EAB3B38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B398A2E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057D57B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632E824C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22A2969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E429982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A20B805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42AA1ED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82DAC1E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9E2B967" w14:textId="53BD2889" w:rsidR="008A2587" w:rsidRPr="009E173D" w:rsidRDefault="008A2587" w:rsidP="009E173D">
            <w:pPr>
              <w:jc w:val="both"/>
              <w:rPr>
                <w:rFonts w:ascii="Segoe UI" w:hAnsi="Segoe UI" w:cs="Segoe UI"/>
                <w:b/>
                <w:bCs/>
                <w:szCs w:val="24"/>
              </w:rPr>
            </w:pPr>
          </w:p>
          <w:p w14:paraId="04C2B088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26873454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602CA10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CCFFE35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5732DBC9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45E5AA2D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1E2C8568" w14:textId="77777777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  <w:p w14:paraId="3B01E7DE" w14:textId="16BE50C0" w:rsidR="008A2587" w:rsidRPr="009E173D" w:rsidRDefault="008A2587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9E173D" w:rsidRPr="009E173D" w14:paraId="2450A42C" w14:textId="77777777" w:rsidTr="004B7667">
        <w:tc>
          <w:tcPr>
            <w:tcW w:w="988" w:type="dxa"/>
          </w:tcPr>
          <w:p w14:paraId="7E2E9D7C" w14:textId="77777777" w:rsidR="00571514" w:rsidRPr="009E173D" w:rsidRDefault="0057210C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lastRenderedPageBreak/>
              <w:t>8.</w:t>
            </w:r>
          </w:p>
          <w:p w14:paraId="46C7FCA2" w14:textId="77777777" w:rsidR="00A52053" w:rsidRPr="009E173D" w:rsidRDefault="00A5205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5874EA0" w14:textId="77777777" w:rsidR="00A52053" w:rsidRPr="009E173D" w:rsidRDefault="00A5205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2790376E" w14:textId="77777777" w:rsidR="007A79EE" w:rsidRPr="009E173D" w:rsidRDefault="007A79E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D28A99B" w14:textId="2A6C32F3" w:rsidR="007A79EE" w:rsidRPr="009E173D" w:rsidRDefault="007A79E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3EB6F2B" w14:textId="3E22A557" w:rsidR="006A7D01" w:rsidRPr="009E173D" w:rsidRDefault="006A7D0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22DC7DB" w14:textId="77777777" w:rsidR="00A86EEE" w:rsidRPr="009E173D" w:rsidRDefault="00A86EE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C630E5C" w14:textId="1F2A9779" w:rsidR="006A7D01" w:rsidRPr="009E173D" w:rsidRDefault="006A7D0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001B6D7" w14:textId="09BC3007" w:rsidR="006A7D01" w:rsidRDefault="006A7D0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38B3BA3" w14:textId="5F7B8D71" w:rsidR="00FE232A" w:rsidRDefault="00FE232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1EE0EDB" w14:textId="77777777" w:rsidR="00FE232A" w:rsidRPr="009E173D" w:rsidRDefault="00FE232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97EC7F8" w14:textId="77777777" w:rsidR="00413A3B" w:rsidRPr="009E173D" w:rsidRDefault="00413A3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23C6D78" w14:textId="77777777" w:rsidR="007A79EE" w:rsidRPr="009E173D" w:rsidRDefault="007A79E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0BADF4EB" w14:textId="7EB801CC" w:rsidR="007A79EE" w:rsidRPr="009E173D" w:rsidRDefault="007A79E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429DD40" w14:textId="0519E10E" w:rsidR="00EC63E1" w:rsidRPr="009E173D" w:rsidRDefault="00EC63E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CDB92DA" w14:textId="420DA423" w:rsidR="00EC63E1" w:rsidRPr="009E173D" w:rsidRDefault="00EC63E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05EA271" w14:textId="698A86B7" w:rsidR="000260ED" w:rsidRPr="009E173D" w:rsidRDefault="000260ED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EFABDD1" w14:textId="77777777" w:rsidR="000260ED" w:rsidRPr="009E173D" w:rsidRDefault="000260ED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C81790F" w14:textId="415900D0" w:rsidR="003F1834" w:rsidRPr="009E173D" w:rsidRDefault="003F183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5EB47C7" w14:textId="77777777" w:rsidR="00A86EEE" w:rsidRPr="009E173D" w:rsidRDefault="00A86EE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86CAB5B" w14:textId="77777777" w:rsidR="007A79EE" w:rsidRPr="009E173D" w:rsidRDefault="007A79E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0B673B47" w14:textId="2865EB4B" w:rsidR="00E510C2" w:rsidRPr="009E173D" w:rsidRDefault="00E510C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8214" w:type="dxa"/>
          </w:tcPr>
          <w:p w14:paraId="754C4EDC" w14:textId="395D4368" w:rsidR="00571514" w:rsidRPr="009E173D" w:rsidRDefault="007A61CE" w:rsidP="009E173D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kern w:val="0"/>
                <w:sz w:val="24"/>
                <w:szCs w:val="24"/>
                <w:lang w:eastAsia="en-US"/>
              </w:rPr>
            </w:pPr>
            <w:r w:rsidRPr="009E173D">
              <w:rPr>
                <w:rFonts w:ascii="Segoe UI" w:hAnsi="Segoe UI" w:cs="Segoe UI"/>
                <w:kern w:val="0"/>
                <w:sz w:val="24"/>
                <w:szCs w:val="24"/>
                <w:lang w:eastAsia="en-US"/>
              </w:rPr>
              <w:lastRenderedPageBreak/>
              <w:t xml:space="preserve">Covid-19 update </w:t>
            </w:r>
          </w:p>
          <w:p w14:paraId="17A7EA26" w14:textId="77777777" w:rsidR="004A1BC6" w:rsidRPr="009E173D" w:rsidRDefault="004A1BC6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4E934D5A" w14:textId="7649B42A" w:rsidR="004A1BC6" w:rsidRPr="009E173D" w:rsidRDefault="00634705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>The Director of Strategy &amp; Chief Information Officer presented an update on Covid-19.</w:t>
            </w:r>
            <w:r w:rsidR="00896D87" w:rsidRPr="009E173D">
              <w:rPr>
                <w:rFonts w:ascii="Segoe UI" w:hAnsi="Segoe UI" w:cs="Segoe UI"/>
                <w:szCs w:val="24"/>
              </w:rPr>
              <w:t xml:space="preserve"> He said national reporting recognised two major waves for the pandemic, however the </w:t>
            </w:r>
            <w:r w:rsidR="00B36DD8" w:rsidRPr="009E173D">
              <w:rPr>
                <w:rFonts w:ascii="Segoe UI" w:hAnsi="Segoe UI" w:cs="Segoe UI"/>
                <w:szCs w:val="24"/>
              </w:rPr>
              <w:t>Trust had observed three waves locally</w:t>
            </w:r>
            <w:r w:rsidR="000D5563" w:rsidRPr="009E173D">
              <w:rPr>
                <w:rFonts w:ascii="Segoe UI" w:hAnsi="Segoe UI" w:cs="Segoe UI"/>
                <w:szCs w:val="24"/>
              </w:rPr>
              <w:t>, June 20</w:t>
            </w:r>
            <w:r w:rsidR="00615769" w:rsidRPr="009E173D">
              <w:rPr>
                <w:rFonts w:ascii="Segoe UI" w:hAnsi="Segoe UI" w:cs="Segoe UI"/>
                <w:szCs w:val="24"/>
              </w:rPr>
              <w:t>20, November 2020, and January 2021</w:t>
            </w:r>
            <w:r w:rsidR="00594E57" w:rsidRPr="009E173D">
              <w:rPr>
                <w:rFonts w:ascii="Segoe UI" w:hAnsi="Segoe UI" w:cs="Segoe UI"/>
                <w:szCs w:val="24"/>
              </w:rPr>
              <w:t xml:space="preserve"> with peak </w:t>
            </w:r>
            <w:r w:rsidR="006927D8">
              <w:rPr>
                <w:rFonts w:ascii="Segoe UI" w:hAnsi="Segoe UI" w:cs="Segoe UI"/>
                <w:szCs w:val="24"/>
              </w:rPr>
              <w:t>C</w:t>
            </w:r>
            <w:r w:rsidR="00594E57" w:rsidRPr="009E173D">
              <w:rPr>
                <w:rFonts w:ascii="Segoe UI" w:hAnsi="Segoe UI" w:cs="Segoe UI"/>
                <w:szCs w:val="24"/>
              </w:rPr>
              <w:t>ovid</w:t>
            </w:r>
            <w:r w:rsidR="006927D8">
              <w:rPr>
                <w:rFonts w:ascii="Segoe UI" w:hAnsi="Segoe UI" w:cs="Segoe UI"/>
                <w:szCs w:val="24"/>
              </w:rPr>
              <w:t>-19</w:t>
            </w:r>
            <w:r w:rsidR="00594E57" w:rsidRPr="009E173D">
              <w:rPr>
                <w:rFonts w:ascii="Segoe UI" w:hAnsi="Segoe UI" w:cs="Segoe UI"/>
                <w:szCs w:val="24"/>
              </w:rPr>
              <w:t xml:space="preserve"> cases </w:t>
            </w:r>
            <w:r w:rsidR="00A70120">
              <w:rPr>
                <w:rFonts w:ascii="Segoe UI" w:hAnsi="Segoe UI" w:cs="Segoe UI"/>
                <w:szCs w:val="24"/>
              </w:rPr>
              <w:t xml:space="preserve">reaching at </w:t>
            </w:r>
            <w:r w:rsidR="00633F41" w:rsidRPr="009E173D">
              <w:rPr>
                <w:rFonts w:ascii="Segoe UI" w:hAnsi="Segoe UI" w:cs="Segoe UI"/>
                <w:szCs w:val="24"/>
              </w:rPr>
              <w:t>just over 50 in waves.</w:t>
            </w:r>
            <w:r w:rsidR="00356136" w:rsidRPr="009E173D">
              <w:rPr>
                <w:rFonts w:ascii="Segoe UI" w:hAnsi="Segoe UI" w:cs="Segoe UI"/>
                <w:szCs w:val="24"/>
              </w:rPr>
              <w:t xml:space="preserve"> </w:t>
            </w:r>
            <w:r w:rsidR="00863487" w:rsidRPr="009E173D">
              <w:rPr>
                <w:rFonts w:ascii="Segoe UI" w:hAnsi="Segoe UI" w:cs="Segoe UI"/>
                <w:szCs w:val="24"/>
              </w:rPr>
              <w:t>Sadly,</w:t>
            </w:r>
            <w:r w:rsidR="00356136" w:rsidRPr="009E173D">
              <w:rPr>
                <w:rFonts w:ascii="Segoe UI" w:hAnsi="Segoe UI" w:cs="Segoe UI"/>
                <w:szCs w:val="24"/>
              </w:rPr>
              <w:t xml:space="preserve"> </w:t>
            </w:r>
            <w:r w:rsidR="002442CC">
              <w:rPr>
                <w:rFonts w:ascii="Segoe UI" w:hAnsi="Segoe UI" w:cs="Segoe UI"/>
                <w:szCs w:val="24"/>
              </w:rPr>
              <w:t>he reported t</w:t>
            </w:r>
            <w:r w:rsidR="00356136" w:rsidRPr="009E173D">
              <w:rPr>
                <w:rFonts w:ascii="Segoe UI" w:hAnsi="Segoe UI" w:cs="Segoe UI"/>
                <w:szCs w:val="24"/>
              </w:rPr>
              <w:t>here had been</w:t>
            </w:r>
            <w:r w:rsidR="00954A9B" w:rsidRPr="009E173D">
              <w:rPr>
                <w:rFonts w:ascii="Segoe UI" w:hAnsi="Segoe UI" w:cs="Segoe UI"/>
                <w:szCs w:val="24"/>
              </w:rPr>
              <w:t xml:space="preserve"> </w:t>
            </w:r>
            <w:r w:rsidR="00040F2E">
              <w:rPr>
                <w:rFonts w:ascii="Segoe UI" w:hAnsi="Segoe UI" w:cs="Segoe UI"/>
                <w:szCs w:val="24"/>
              </w:rPr>
              <w:t xml:space="preserve">a total of </w:t>
            </w:r>
            <w:r w:rsidR="002D5A08">
              <w:rPr>
                <w:rFonts w:ascii="Segoe UI" w:hAnsi="Segoe UI" w:cs="Segoe UI"/>
                <w:szCs w:val="24"/>
              </w:rPr>
              <w:t xml:space="preserve">31 </w:t>
            </w:r>
            <w:r w:rsidR="009C03D1" w:rsidRPr="009E173D">
              <w:rPr>
                <w:rFonts w:ascii="Segoe UI" w:hAnsi="Segoe UI" w:cs="Segoe UI"/>
                <w:szCs w:val="24"/>
              </w:rPr>
              <w:t xml:space="preserve">deaths </w:t>
            </w:r>
            <w:r w:rsidR="00852C52" w:rsidRPr="009E173D">
              <w:rPr>
                <w:rFonts w:ascii="Segoe UI" w:hAnsi="Segoe UI" w:cs="Segoe UI"/>
                <w:szCs w:val="24"/>
              </w:rPr>
              <w:t xml:space="preserve">owing to </w:t>
            </w:r>
            <w:r w:rsidR="001E7938">
              <w:rPr>
                <w:rFonts w:ascii="Segoe UI" w:hAnsi="Segoe UI" w:cs="Segoe UI"/>
                <w:szCs w:val="24"/>
              </w:rPr>
              <w:t xml:space="preserve">the coronavirus </w:t>
            </w:r>
            <w:r w:rsidR="00852C52" w:rsidRPr="009E173D">
              <w:rPr>
                <w:rFonts w:ascii="Segoe UI" w:hAnsi="Segoe UI" w:cs="Segoe UI"/>
                <w:szCs w:val="24"/>
              </w:rPr>
              <w:t xml:space="preserve"> </w:t>
            </w:r>
            <w:r w:rsidR="001E24F0" w:rsidRPr="009E173D">
              <w:rPr>
                <w:rFonts w:ascii="Segoe UI" w:hAnsi="Segoe UI" w:cs="Segoe UI"/>
                <w:szCs w:val="24"/>
              </w:rPr>
              <w:t>occurr</w:t>
            </w:r>
            <w:r w:rsidR="00D5399E">
              <w:rPr>
                <w:rFonts w:ascii="Segoe UI" w:hAnsi="Segoe UI" w:cs="Segoe UI"/>
                <w:szCs w:val="24"/>
              </w:rPr>
              <w:t>ing</w:t>
            </w:r>
            <w:r w:rsidR="001E24F0" w:rsidRPr="009E173D">
              <w:rPr>
                <w:rFonts w:ascii="Segoe UI" w:hAnsi="Segoe UI" w:cs="Segoe UI"/>
                <w:szCs w:val="24"/>
              </w:rPr>
              <w:t xml:space="preserve"> mainly across the community hospitals. </w:t>
            </w:r>
            <w:r w:rsidR="00CB6DE6">
              <w:rPr>
                <w:rFonts w:ascii="Segoe UI" w:hAnsi="Segoe UI" w:cs="Segoe UI"/>
                <w:szCs w:val="24"/>
              </w:rPr>
              <w:t>He noted a</w:t>
            </w:r>
            <w:r w:rsidR="006C2F27" w:rsidRPr="009E173D">
              <w:rPr>
                <w:rFonts w:ascii="Segoe UI" w:hAnsi="Segoe UI" w:cs="Segoe UI"/>
                <w:szCs w:val="24"/>
              </w:rPr>
              <w:t xml:space="preserve">s </w:t>
            </w:r>
            <w:r w:rsidR="00CB6DE6">
              <w:rPr>
                <w:rFonts w:ascii="Segoe UI" w:hAnsi="Segoe UI" w:cs="Segoe UI"/>
                <w:szCs w:val="24"/>
              </w:rPr>
              <w:t xml:space="preserve">from </w:t>
            </w:r>
            <w:r w:rsidR="006C2F27" w:rsidRPr="009E173D">
              <w:rPr>
                <w:rFonts w:ascii="Segoe UI" w:hAnsi="Segoe UI" w:cs="Segoe UI"/>
                <w:szCs w:val="24"/>
              </w:rPr>
              <w:t xml:space="preserve">the 10 March </w:t>
            </w:r>
            <w:r w:rsidR="00CB6DE6">
              <w:rPr>
                <w:rFonts w:ascii="Segoe UI" w:hAnsi="Segoe UI" w:cs="Segoe UI"/>
                <w:szCs w:val="24"/>
              </w:rPr>
              <w:t xml:space="preserve">2021 </w:t>
            </w:r>
            <w:r w:rsidR="006C2F27" w:rsidRPr="009E173D">
              <w:rPr>
                <w:rFonts w:ascii="Segoe UI" w:hAnsi="Segoe UI" w:cs="Segoe UI"/>
                <w:szCs w:val="24"/>
              </w:rPr>
              <w:t xml:space="preserve">there had been </w:t>
            </w:r>
            <w:r w:rsidR="00FE232A">
              <w:rPr>
                <w:rFonts w:ascii="Segoe UI" w:hAnsi="Segoe UI" w:cs="Segoe UI"/>
                <w:szCs w:val="24"/>
              </w:rPr>
              <w:t>no Covid</w:t>
            </w:r>
            <w:r w:rsidR="006927D8">
              <w:rPr>
                <w:rFonts w:ascii="Segoe UI" w:hAnsi="Segoe UI" w:cs="Segoe UI"/>
                <w:szCs w:val="24"/>
              </w:rPr>
              <w:t>-19</w:t>
            </w:r>
            <w:r w:rsidR="00FE232A">
              <w:rPr>
                <w:rFonts w:ascii="Segoe UI" w:hAnsi="Segoe UI" w:cs="Segoe UI"/>
                <w:szCs w:val="24"/>
              </w:rPr>
              <w:t xml:space="preserve"> positive inpatients recorded.</w:t>
            </w:r>
          </w:p>
          <w:p w14:paraId="6A1A07FC" w14:textId="6ACB9821" w:rsidR="00945F22" w:rsidRPr="009E173D" w:rsidRDefault="000145FB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hAnsi="Segoe UI" w:cs="Segoe UI"/>
                <w:szCs w:val="24"/>
              </w:rPr>
              <w:t xml:space="preserve">The Director of Strategy &amp; Chief Information Officer </w:t>
            </w:r>
            <w:r w:rsidR="009E794A" w:rsidRPr="009E173D">
              <w:rPr>
                <w:rFonts w:ascii="Segoe UI" w:hAnsi="Segoe UI" w:cs="Segoe UI"/>
                <w:szCs w:val="24"/>
              </w:rPr>
              <w:t xml:space="preserve">said </w:t>
            </w:r>
            <w:r w:rsidR="009E088E" w:rsidRPr="009E173D">
              <w:rPr>
                <w:rFonts w:ascii="Segoe UI" w:hAnsi="Segoe UI" w:cs="Segoe UI"/>
                <w:szCs w:val="24"/>
              </w:rPr>
              <w:t xml:space="preserve">staff vaccine monitoring was </w:t>
            </w:r>
            <w:r w:rsidRPr="009E173D">
              <w:rPr>
                <w:rFonts w:ascii="Segoe UI" w:hAnsi="Segoe UI" w:cs="Segoe UI"/>
                <w:szCs w:val="24"/>
              </w:rPr>
              <w:t xml:space="preserve">updated </w:t>
            </w:r>
            <w:r w:rsidR="009E088E" w:rsidRPr="009E173D">
              <w:rPr>
                <w:rFonts w:ascii="Segoe UI" w:hAnsi="Segoe UI" w:cs="Segoe UI"/>
                <w:szCs w:val="24"/>
              </w:rPr>
              <w:t xml:space="preserve">daily and </w:t>
            </w:r>
            <w:r w:rsidR="00E35CF6" w:rsidRPr="009E173D">
              <w:rPr>
                <w:rFonts w:ascii="Segoe UI" w:hAnsi="Segoe UI" w:cs="Segoe UI"/>
                <w:szCs w:val="24"/>
              </w:rPr>
              <w:t xml:space="preserve">that </w:t>
            </w:r>
            <w:r w:rsidR="001F1BA2" w:rsidRPr="009E173D">
              <w:rPr>
                <w:rFonts w:ascii="Segoe UI" w:hAnsi="Segoe UI" w:cs="Segoe UI"/>
                <w:szCs w:val="24"/>
              </w:rPr>
              <w:t xml:space="preserve">82% of patient facing staff had received the first dose of the vaccine. </w:t>
            </w:r>
            <w:r w:rsidR="00E26805" w:rsidRPr="009E173D">
              <w:rPr>
                <w:rFonts w:ascii="Segoe UI" w:hAnsi="Segoe UI" w:cs="Segoe UI"/>
                <w:szCs w:val="24"/>
              </w:rPr>
              <w:t>The total for B</w:t>
            </w:r>
            <w:r w:rsidR="000106DE">
              <w:rPr>
                <w:rFonts w:ascii="Segoe UI" w:hAnsi="Segoe UI" w:cs="Segoe UI"/>
                <w:szCs w:val="24"/>
              </w:rPr>
              <w:t xml:space="preserve">lack, </w:t>
            </w:r>
            <w:r w:rsidR="00FE232A">
              <w:rPr>
                <w:rFonts w:ascii="Segoe UI" w:hAnsi="Segoe UI" w:cs="Segoe UI"/>
                <w:szCs w:val="24"/>
              </w:rPr>
              <w:t>Asian,</w:t>
            </w:r>
            <w:r w:rsidR="00170ADD">
              <w:rPr>
                <w:rFonts w:ascii="Segoe UI" w:hAnsi="Segoe UI" w:cs="Segoe UI"/>
                <w:szCs w:val="24"/>
              </w:rPr>
              <w:t xml:space="preserve"> and Minority Ethnic </w:t>
            </w:r>
            <w:r w:rsidR="00E26805" w:rsidRPr="009E173D">
              <w:rPr>
                <w:rFonts w:ascii="Segoe UI" w:hAnsi="Segoe UI" w:cs="Segoe UI"/>
                <w:szCs w:val="24"/>
              </w:rPr>
              <w:t xml:space="preserve">patient facing staff was 72.2%.  He added </w:t>
            </w:r>
            <w:r w:rsidR="00387DA1" w:rsidRPr="009E173D">
              <w:rPr>
                <w:rFonts w:ascii="Segoe UI" w:hAnsi="Segoe UI" w:cs="Segoe UI"/>
                <w:szCs w:val="24"/>
              </w:rPr>
              <w:t xml:space="preserve">occupational health were </w:t>
            </w:r>
            <w:r w:rsidR="00170ADD">
              <w:rPr>
                <w:rFonts w:ascii="Segoe UI" w:hAnsi="Segoe UI" w:cs="Segoe UI"/>
                <w:szCs w:val="24"/>
              </w:rPr>
              <w:t xml:space="preserve">giving </w:t>
            </w:r>
            <w:r w:rsidR="00387DA1" w:rsidRPr="009E173D">
              <w:rPr>
                <w:rFonts w:ascii="Segoe UI" w:hAnsi="Segoe UI" w:cs="Segoe UI"/>
                <w:szCs w:val="24"/>
              </w:rPr>
              <w:t xml:space="preserve"> support </w:t>
            </w:r>
            <w:r w:rsidR="00682C40" w:rsidRPr="009E173D">
              <w:rPr>
                <w:rFonts w:ascii="Segoe UI" w:hAnsi="Segoe UI" w:cs="Segoe UI"/>
                <w:szCs w:val="24"/>
              </w:rPr>
              <w:t>to staff</w:t>
            </w:r>
            <w:r w:rsidR="0067204F">
              <w:rPr>
                <w:rFonts w:ascii="Segoe UI" w:hAnsi="Segoe UI" w:cs="Segoe UI"/>
                <w:szCs w:val="24"/>
              </w:rPr>
              <w:t>,</w:t>
            </w:r>
            <w:r w:rsidR="00682C40" w:rsidRPr="009E173D">
              <w:rPr>
                <w:rFonts w:ascii="Segoe UI" w:hAnsi="Segoe UI" w:cs="Segoe UI"/>
                <w:szCs w:val="24"/>
              </w:rPr>
              <w:t xml:space="preserve"> </w:t>
            </w:r>
            <w:r w:rsidR="00387DA1" w:rsidRPr="009E173D">
              <w:rPr>
                <w:rFonts w:ascii="Segoe UI" w:hAnsi="Segoe UI" w:cs="Segoe UI"/>
                <w:szCs w:val="24"/>
              </w:rPr>
              <w:t xml:space="preserve">and </w:t>
            </w:r>
            <w:r w:rsidR="00E26805" w:rsidRPr="009E173D">
              <w:rPr>
                <w:rFonts w:ascii="Segoe UI" w:hAnsi="Segoe UI" w:cs="Segoe UI"/>
                <w:szCs w:val="24"/>
              </w:rPr>
              <w:t xml:space="preserve">line managers </w:t>
            </w:r>
            <w:r w:rsidR="00682C40" w:rsidRPr="009E173D">
              <w:rPr>
                <w:rFonts w:ascii="Segoe UI" w:hAnsi="Segoe UI" w:cs="Segoe UI"/>
                <w:szCs w:val="24"/>
              </w:rPr>
              <w:t xml:space="preserve">were </w:t>
            </w:r>
            <w:r w:rsidR="008A714F" w:rsidRPr="009E173D">
              <w:rPr>
                <w:rFonts w:ascii="Segoe UI" w:hAnsi="Segoe UI" w:cs="Segoe UI"/>
                <w:szCs w:val="24"/>
              </w:rPr>
              <w:t xml:space="preserve">being proactive in </w:t>
            </w:r>
            <w:r w:rsidR="00682C40" w:rsidRPr="009E173D">
              <w:rPr>
                <w:rFonts w:ascii="Segoe UI" w:hAnsi="Segoe UI" w:cs="Segoe UI"/>
                <w:szCs w:val="24"/>
              </w:rPr>
              <w:t xml:space="preserve">following </w:t>
            </w:r>
            <w:r w:rsidR="00682C40" w:rsidRPr="009E173D">
              <w:rPr>
                <w:rFonts w:ascii="Segoe UI" w:hAnsi="Segoe UI" w:cs="Segoe UI"/>
                <w:szCs w:val="24"/>
              </w:rPr>
              <w:lastRenderedPageBreak/>
              <w:t xml:space="preserve">up staff </w:t>
            </w:r>
            <w:r w:rsidR="00D14107" w:rsidRPr="009E173D">
              <w:rPr>
                <w:rFonts w:ascii="Segoe UI" w:hAnsi="Segoe UI" w:cs="Segoe UI"/>
                <w:szCs w:val="24"/>
              </w:rPr>
              <w:t>to understand if there was vaccine hesitancy or other reasons for no</w:t>
            </w:r>
            <w:r w:rsidR="00536D06" w:rsidRPr="009E173D">
              <w:rPr>
                <w:rFonts w:ascii="Segoe UI" w:hAnsi="Segoe UI" w:cs="Segoe UI"/>
                <w:szCs w:val="24"/>
              </w:rPr>
              <w:t>t taking up the vaccine.</w:t>
            </w:r>
            <w:r w:rsidR="008A714F" w:rsidRPr="009E173D">
              <w:rPr>
                <w:rFonts w:ascii="Segoe UI" w:hAnsi="Segoe UI" w:cs="Segoe UI"/>
                <w:szCs w:val="24"/>
              </w:rPr>
              <w:t xml:space="preserve"> </w:t>
            </w:r>
          </w:p>
          <w:p w14:paraId="00147CF0" w14:textId="1BD1661B" w:rsidR="00367E95" w:rsidRPr="009E173D" w:rsidRDefault="00237EE6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 xml:space="preserve">The Council noted the </w:t>
            </w:r>
            <w:r w:rsidR="00E87B1F" w:rsidRPr="009E173D">
              <w:rPr>
                <w:rFonts w:ascii="Segoe UI" w:hAnsi="Segoe UI" w:cs="Segoe UI"/>
                <w:b/>
                <w:szCs w:val="24"/>
              </w:rPr>
              <w:t xml:space="preserve">presentation and </w:t>
            </w:r>
            <w:r w:rsidR="003C2894" w:rsidRPr="009E173D">
              <w:rPr>
                <w:rFonts w:ascii="Segoe UI" w:hAnsi="Segoe UI" w:cs="Segoe UI"/>
                <w:b/>
                <w:szCs w:val="24"/>
              </w:rPr>
              <w:t>oral update</w:t>
            </w:r>
            <w:r w:rsidRPr="009E173D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472C2E9B" w14:textId="77777777" w:rsidR="00093164" w:rsidRPr="009E173D" w:rsidRDefault="00093164" w:rsidP="009E173D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  <w:p w14:paraId="1259D961" w14:textId="3765604D" w:rsidR="00B75617" w:rsidRPr="009E173D" w:rsidRDefault="00B75617" w:rsidP="009E173D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</w:tcPr>
          <w:p w14:paraId="1BF515C3" w14:textId="77777777" w:rsidR="00571514" w:rsidRPr="009E173D" w:rsidRDefault="00571514" w:rsidP="009E173D">
            <w:pPr>
              <w:pStyle w:val="Heading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Segoe UI" w:hAnsi="Segoe UI" w:cs="Segoe UI"/>
                <w:b w:val="0"/>
                <w:bCs w:val="0"/>
                <w:kern w:val="0"/>
                <w:sz w:val="24"/>
                <w:szCs w:val="24"/>
                <w:lang w:eastAsia="en-US"/>
              </w:rPr>
            </w:pPr>
          </w:p>
        </w:tc>
      </w:tr>
      <w:tr w:rsidR="009E173D" w:rsidRPr="009E173D" w14:paraId="535D7A20" w14:textId="77777777" w:rsidTr="004B7667">
        <w:tc>
          <w:tcPr>
            <w:tcW w:w="988" w:type="dxa"/>
          </w:tcPr>
          <w:p w14:paraId="064B14EB" w14:textId="54F4A822" w:rsidR="0025624F" w:rsidRPr="009E173D" w:rsidRDefault="00E423BF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9</w:t>
            </w:r>
            <w:r w:rsidR="0025624F" w:rsidRPr="009E173D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65389349" w14:textId="77777777" w:rsidR="004D7964" w:rsidRPr="009E173D" w:rsidRDefault="004D7964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2B425E25" w14:textId="77777777" w:rsidR="004D7964" w:rsidRPr="009E173D" w:rsidRDefault="004D796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3FF92C5C" w14:textId="13ABC317" w:rsidR="004D7964" w:rsidRPr="009E173D" w:rsidRDefault="004D796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F68036D" w14:textId="5286259A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F5D740F" w14:textId="3F3A71F7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032D6CA" w14:textId="7966D6DA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94D505E" w14:textId="26112B00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BAB546C" w14:textId="76D2A0A0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CD0AE25" w14:textId="105E9A92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185C949B" w14:textId="6D1D73FF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DF7E291" w14:textId="470286D8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6FBF332" w14:textId="4AADA020" w:rsidR="00FA7921" w:rsidRPr="009E173D" w:rsidRDefault="00FA792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1E4D919" w14:textId="43695605" w:rsidR="00FA7921" w:rsidRPr="009E173D" w:rsidRDefault="00FA792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B15D1AA" w14:textId="2B812539" w:rsidR="00FA7921" w:rsidRPr="009E173D" w:rsidRDefault="00FA792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E3FE55A" w14:textId="214889F4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6E11CBF" w14:textId="77777777" w:rsidR="00186470" w:rsidRPr="009E173D" w:rsidRDefault="00186470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3E6221D" w14:textId="6EB78E78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2E18CEE" w14:textId="74EC7EE4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2FCCEB56" w14:textId="636D1B7B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BC42455" w14:textId="5EB2CB3C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C2BAE77" w14:textId="02D0D3C4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F4699B9" w14:textId="77777777" w:rsidR="002A1ECD" w:rsidRPr="009E173D" w:rsidRDefault="002A1ECD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88A4646" w14:textId="3518B3B0" w:rsidR="002A1ECD" w:rsidRPr="009E173D" w:rsidRDefault="002A1ECD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FB23AC9" w14:textId="4385EE50" w:rsidR="00186470" w:rsidRPr="009E173D" w:rsidRDefault="00186470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4143CDF" w14:textId="176FE745" w:rsidR="00186470" w:rsidRPr="009E173D" w:rsidRDefault="00186470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B07F4A5" w14:textId="260D5FF6" w:rsidR="00186470" w:rsidRDefault="00186470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A2717F6" w14:textId="20DE99F9" w:rsidR="00B5401B" w:rsidRDefault="00B5401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6C5AF57" w14:textId="38E453D4" w:rsidR="00B5401B" w:rsidRDefault="00B5401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A70C0D6" w14:textId="6954C174" w:rsidR="00B5401B" w:rsidRDefault="00B5401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38E7320" w14:textId="77777777" w:rsidR="00175EC8" w:rsidRPr="009E173D" w:rsidRDefault="00175EC8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058B316" w14:textId="49070DB5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6B7CD192" w14:textId="2E80C2EE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CC2E5BA" w14:textId="602631FD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458A6C7" w14:textId="48030166" w:rsidR="00186470" w:rsidRPr="009E173D" w:rsidRDefault="00186470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6598F7B" w14:textId="3C24A9EF" w:rsidR="00186470" w:rsidRDefault="00186470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598040C" w14:textId="13E0327A" w:rsidR="002D0CE9" w:rsidRDefault="002D0CE9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AFD3E4D" w14:textId="004BCA7F" w:rsidR="002D0CE9" w:rsidRDefault="002D0CE9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6A4184A" w14:textId="1044CAE5" w:rsidR="002D0CE9" w:rsidRDefault="002D0CE9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A28665E" w14:textId="3AEC0050" w:rsidR="002D0CE9" w:rsidRDefault="002D0CE9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AD4C094" w14:textId="1EEC9422" w:rsidR="002D0CE9" w:rsidRDefault="002D0CE9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4FB8FD3" w14:textId="71C989AF" w:rsidR="002D0CE9" w:rsidRDefault="002D0CE9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BB3FE7A" w14:textId="23366A8F" w:rsidR="002D0CE9" w:rsidRDefault="002D0CE9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9A2BA6D" w14:textId="72D6D690" w:rsidR="002D0CE9" w:rsidRDefault="002D0CE9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6F252F7" w14:textId="0965A2ED" w:rsidR="002D0CE9" w:rsidRDefault="002D0CE9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B2825BB" w14:textId="62AC45FD" w:rsidR="002D0CE9" w:rsidRDefault="002D0CE9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605F606" w14:textId="77777777" w:rsidR="007E00EE" w:rsidRDefault="007E00E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8EE24E2" w14:textId="77777777" w:rsidR="002D0CE9" w:rsidRPr="009E173D" w:rsidRDefault="002D0CE9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4752D21" w14:textId="2647357F" w:rsidR="009E7147" w:rsidRPr="009E173D" w:rsidRDefault="009E714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e</w:t>
            </w:r>
          </w:p>
          <w:p w14:paraId="14DC1185" w14:textId="3D845077" w:rsidR="009E7147" w:rsidRDefault="009E714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80FC7D7" w14:textId="77777777" w:rsidR="00B5401B" w:rsidRPr="009E173D" w:rsidRDefault="00B5401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DFB6DD2" w14:textId="7AA2F6A5" w:rsidR="009E7147" w:rsidRPr="009E173D" w:rsidRDefault="009E714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f</w:t>
            </w:r>
          </w:p>
          <w:p w14:paraId="6FBCAEBE" w14:textId="77777777" w:rsidR="009E7147" w:rsidRPr="009E173D" w:rsidRDefault="009E714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83C2E15" w14:textId="77777777" w:rsidR="00F434C3" w:rsidRPr="009E173D" w:rsidRDefault="00F434C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7B338A6" w14:textId="77777777" w:rsidR="004D7964" w:rsidRPr="009E173D" w:rsidRDefault="004D796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4667B11" w14:textId="77777777" w:rsidR="00EF731F" w:rsidRPr="009E173D" w:rsidRDefault="00EF731F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7FE4F6E" w14:textId="77777777" w:rsidR="00CE762E" w:rsidRPr="009E173D" w:rsidRDefault="00CE762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93F3D54" w14:textId="77777777" w:rsidR="00CE762E" w:rsidRPr="009E173D" w:rsidRDefault="00CE762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825173F" w14:textId="77777777" w:rsidR="00CE762E" w:rsidRPr="009E173D" w:rsidRDefault="00CE762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E4C62D9" w14:textId="5E6E1540" w:rsidR="002362BE" w:rsidRDefault="002362B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0321529" w14:textId="77777777" w:rsidR="00B5401B" w:rsidRPr="009E173D" w:rsidRDefault="00B5401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511309E" w14:textId="77777777" w:rsidR="00CE762E" w:rsidRPr="009E173D" w:rsidRDefault="00CE762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g</w:t>
            </w:r>
          </w:p>
          <w:p w14:paraId="4FA1BCE0" w14:textId="77777777" w:rsidR="00CE762E" w:rsidRPr="009E173D" w:rsidRDefault="00CE762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17FA070" w14:textId="77777777" w:rsidR="00CE762E" w:rsidRPr="009E173D" w:rsidRDefault="00CE762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E6887B2" w14:textId="77777777" w:rsidR="00CE762E" w:rsidRPr="009E173D" w:rsidRDefault="00CE762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78D9C89" w14:textId="77777777" w:rsidR="00CE762E" w:rsidRPr="009E173D" w:rsidRDefault="00CE762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3856AB6" w14:textId="77777777" w:rsidR="00CE762E" w:rsidRPr="009E173D" w:rsidRDefault="00CE762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D19EB53" w14:textId="76E0B9E0" w:rsidR="0027009A" w:rsidRDefault="0027009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647C54E" w14:textId="2A690FCA" w:rsidR="0076349E" w:rsidRDefault="0076349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B8F72AE" w14:textId="77777777" w:rsidR="0076349E" w:rsidRPr="009E173D" w:rsidRDefault="0076349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D96B78C" w14:textId="77777777" w:rsidR="00186470" w:rsidRPr="009E173D" w:rsidRDefault="00186470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67A72E3" w14:textId="72B0A657" w:rsidR="00CE762E" w:rsidRPr="009E173D" w:rsidRDefault="00CE762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h</w:t>
            </w:r>
          </w:p>
          <w:p w14:paraId="7DEA5AF4" w14:textId="39281679" w:rsidR="00C07241" w:rsidRPr="009E173D" w:rsidRDefault="00C0724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1F2F2AD" w14:textId="7054C511" w:rsidR="00C07241" w:rsidRPr="009E173D" w:rsidRDefault="00C0724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4FF0EB2" w14:textId="62B69D33" w:rsidR="00C07241" w:rsidRPr="009E173D" w:rsidRDefault="00E1036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proofErr w:type="spellStart"/>
            <w:r w:rsidRPr="009E173D">
              <w:rPr>
                <w:rFonts w:ascii="Segoe UI" w:hAnsi="Segoe UI" w:cs="Segoe UI"/>
                <w:bCs/>
                <w:szCs w:val="24"/>
              </w:rPr>
              <w:t>i</w:t>
            </w:r>
            <w:proofErr w:type="spellEnd"/>
          </w:p>
          <w:p w14:paraId="6B2C0116" w14:textId="77777777" w:rsidR="00CE762E" w:rsidRPr="009E173D" w:rsidRDefault="00CE762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B0226D0" w14:textId="77777777" w:rsidR="00346609" w:rsidRPr="009E173D" w:rsidRDefault="00346609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7200D64" w14:textId="77777777" w:rsidR="00346609" w:rsidRPr="009E173D" w:rsidRDefault="00346609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B80BF0B" w14:textId="71EB9816" w:rsidR="00346609" w:rsidRPr="009E173D" w:rsidRDefault="00186470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j</w:t>
            </w:r>
          </w:p>
          <w:p w14:paraId="24089484" w14:textId="0E28CF9C" w:rsidR="00A90851" w:rsidRPr="009E173D" w:rsidRDefault="00A9085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8214" w:type="dxa"/>
          </w:tcPr>
          <w:p w14:paraId="702DAA86" w14:textId="4ADE40DF" w:rsidR="00606A04" w:rsidRPr="009E173D" w:rsidRDefault="005F5CB3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lastRenderedPageBreak/>
              <w:t xml:space="preserve"> </w:t>
            </w:r>
            <w:r w:rsidR="00E07B13"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>Provider Collaborative update</w:t>
            </w:r>
          </w:p>
          <w:p w14:paraId="74C4236D" w14:textId="1408D228" w:rsidR="007A2510" w:rsidRPr="009E173D" w:rsidRDefault="00FC3024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Pr="00B55B8E">
              <w:rPr>
                <w:rFonts w:ascii="Segoe UI" w:hAnsi="Segoe UI" w:cs="Segoe UI"/>
                <w:szCs w:val="24"/>
              </w:rPr>
              <w:t>Executive Managing Director for Mental Health and LD&amp;A Services</w:t>
            </w:r>
            <w:r w:rsidR="00B5401B">
              <w:rPr>
                <w:rFonts w:ascii="Segoe UI" w:hAnsi="Segoe UI" w:cs="Segoe UI"/>
                <w:szCs w:val="24"/>
              </w:rPr>
              <w:t>, and lead in the Trust for Provider Collaboratives (</w:t>
            </w:r>
            <w:r w:rsidR="00B5401B" w:rsidRPr="00B5401B">
              <w:rPr>
                <w:rFonts w:ascii="Segoe UI" w:hAnsi="Segoe UI" w:cs="Segoe UI"/>
                <w:b/>
                <w:bCs/>
                <w:szCs w:val="24"/>
              </w:rPr>
              <w:t>PC</w:t>
            </w:r>
            <w:r w:rsidR="00B5401B">
              <w:rPr>
                <w:rFonts w:ascii="Segoe UI" w:hAnsi="Segoe UI" w:cs="Segoe UI"/>
                <w:szCs w:val="24"/>
              </w:rPr>
              <w:t xml:space="preserve">) </w:t>
            </w:r>
            <w:r w:rsidR="00FE0FA2">
              <w:rPr>
                <w:rFonts w:ascii="Segoe UI" w:hAnsi="Segoe UI" w:cs="Segoe UI"/>
                <w:szCs w:val="24"/>
              </w:rPr>
              <w:t>presented a PC update</w:t>
            </w:r>
            <w:r w:rsidR="009E506F">
              <w:rPr>
                <w:rFonts w:ascii="Segoe UI" w:hAnsi="Segoe UI" w:cs="Segoe UI"/>
                <w:szCs w:val="24"/>
              </w:rPr>
              <w:t xml:space="preserve"> commencing </w:t>
            </w:r>
            <w:r w:rsidR="0068569C" w:rsidRPr="009E173D">
              <w:rPr>
                <w:rFonts w:ascii="Segoe UI" w:eastAsiaTheme="minorHAnsi" w:hAnsi="Segoe UI" w:cs="Segoe UI"/>
                <w:szCs w:val="24"/>
              </w:rPr>
              <w:t xml:space="preserve">with an explanation </w:t>
            </w:r>
            <w:r w:rsidR="00B5401B">
              <w:rPr>
                <w:rFonts w:ascii="Segoe UI" w:eastAsiaTheme="minorHAnsi" w:hAnsi="Segoe UI" w:cs="Segoe UI"/>
                <w:szCs w:val="24"/>
              </w:rPr>
              <w:t xml:space="preserve">of a PC. </w:t>
            </w:r>
            <w:r w:rsidR="00294EC5">
              <w:rPr>
                <w:rFonts w:ascii="Segoe UI" w:eastAsiaTheme="minorHAnsi" w:hAnsi="Segoe UI" w:cs="Segoe UI"/>
                <w:szCs w:val="24"/>
              </w:rPr>
              <w:t>She outlined a</w:t>
            </w:r>
            <w:r w:rsidR="00B5401B">
              <w:rPr>
                <w:rFonts w:ascii="Segoe UI" w:eastAsiaTheme="minorHAnsi" w:hAnsi="Segoe UI" w:cs="Segoe UI"/>
                <w:szCs w:val="24"/>
              </w:rPr>
              <w:t xml:space="preserve"> PC was </w:t>
            </w:r>
            <w:r w:rsidR="00EF1D3A" w:rsidRPr="009E173D">
              <w:rPr>
                <w:rFonts w:ascii="Segoe UI" w:eastAsiaTheme="minorHAnsi" w:hAnsi="Segoe UI" w:cs="Segoe UI"/>
                <w:szCs w:val="24"/>
              </w:rPr>
              <w:t>an</w:t>
            </w:r>
            <w:r w:rsidR="00B40663" w:rsidRPr="009E173D">
              <w:rPr>
                <w:rFonts w:ascii="Segoe UI" w:eastAsiaTheme="minorHAnsi" w:hAnsi="Segoe UI" w:cs="Segoe UI"/>
                <w:szCs w:val="24"/>
              </w:rPr>
              <w:t xml:space="preserve"> NHS-Led </w:t>
            </w:r>
            <w:r w:rsidR="008D7B52" w:rsidRPr="009E173D">
              <w:rPr>
                <w:rFonts w:ascii="Segoe UI" w:eastAsiaTheme="minorHAnsi" w:hAnsi="Segoe UI" w:cs="Segoe UI"/>
                <w:szCs w:val="24"/>
              </w:rPr>
              <w:t xml:space="preserve"> group of providers of </w:t>
            </w:r>
            <w:r w:rsidR="00B5401B">
              <w:rPr>
                <w:rFonts w:ascii="Segoe UI" w:eastAsiaTheme="minorHAnsi" w:hAnsi="Segoe UI" w:cs="Segoe UI"/>
                <w:szCs w:val="24"/>
              </w:rPr>
              <w:t>S</w:t>
            </w:r>
            <w:r w:rsidR="008D7B52" w:rsidRPr="009E173D">
              <w:rPr>
                <w:rFonts w:ascii="Segoe UI" w:eastAsiaTheme="minorHAnsi" w:hAnsi="Segoe UI" w:cs="Segoe UI"/>
                <w:szCs w:val="24"/>
              </w:rPr>
              <w:t xml:space="preserve">pecialised </w:t>
            </w:r>
            <w:r w:rsidR="00B5401B">
              <w:rPr>
                <w:rFonts w:ascii="Segoe UI" w:eastAsiaTheme="minorHAnsi" w:hAnsi="Segoe UI" w:cs="Segoe UI"/>
                <w:szCs w:val="24"/>
              </w:rPr>
              <w:t>M</w:t>
            </w:r>
            <w:r w:rsidR="008D7B52" w:rsidRPr="009E173D">
              <w:rPr>
                <w:rFonts w:ascii="Segoe UI" w:eastAsiaTheme="minorHAnsi" w:hAnsi="Segoe UI" w:cs="Segoe UI"/>
                <w:szCs w:val="24"/>
              </w:rPr>
              <w:t xml:space="preserve">ental </w:t>
            </w:r>
            <w:r w:rsidR="00B5401B">
              <w:rPr>
                <w:rFonts w:ascii="Segoe UI" w:eastAsiaTheme="minorHAnsi" w:hAnsi="Segoe UI" w:cs="Segoe UI"/>
                <w:szCs w:val="24"/>
              </w:rPr>
              <w:t>H</w:t>
            </w:r>
            <w:r w:rsidR="008D7B52" w:rsidRPr="009E173D">
              <w:rPr>
                <w:rFonts w:ascii="Segoe UI" w:eastAsiaTheme="minorHAnsi" w:hAnsi="Segoe UI" w:cs="Segoe UI"/>
                <w:szCs w:val="24"/>
              </w:rPr>
              <w:t xml:space="preserve">ealth, </w:t>
            </w:r>
            <w:r w:rsidR="00B5401B">
              <w:rPr>
                <w:rFonts w:ascii="Segoe UI" w:eastAsiaTheme="minorHAnsi" w:hAnsi="Segoe UI" w:cs="Segoe UI"/>
                <w:szCs w:val="24"/>
              </w:rPr>
              <w:t>L</w:t>
            </w:r>
            <w:r w:rsidR="008D7B52" w:rsidRPr="009E173D">
              <w:rPr>
                <w:rFonts w:ascii="Segoe UI" w:eastAsiaTheme="minorHAnsi" w:hAnsi="Segoe UI" w:cs="Segoe UI"/>
                <w:szCs w:val="24"/>
              </w:rPr>
              <w:t xml:space="preserve">earning </w:t>
            </w:r>
            <w:r w:rsidR="00B5401B">
              <w:rPr>
                <w:rFonts w:ascii="Segoe UI" w:eastAsiaTheme="minorHAnsi" w:hAnsi="Segoe UI" w:cs="Segoe UI"/>
                <w:szCs w:val="24"/>
              </w:rPr>
              <w:t>D</w:t>
            </w:r>
            <w:r w:rsidR="008D7B52" w:rsidRPr="009E173D">
              <w:rPr>
                <w:rFonts w:ascii="Segoe UI" w:eastAsiaTheme="minorHAnsi" w:hAnsi="Segoe UI" w:cs="Segoe UI"/>
                <w:szCs w:val="24"/>
              </w:rPr>
              <w:t xml:space="preserve">isability and </w:t>
            </w:r>
            <w:r w:rsidR="00B5401B">
              <w:rPr>
                <w:rFonts w:ascii="Segoe UI" w:eastAsiaTheme="minorHAnsi" w:hAnsi="Segoe UI" w:cs="Segoe UI"/>
                <w:szCs w:val="24"/>
              </w:rPr>
              <w:t>A</w:t>
            </w:r>
            <w:r w:rsidR="008D7B52" w:rsidRPr="009E173D">
              <w:rPr>
                <w:rFonts w:ascii="Segoe UI" w:eastAsiaTheme="minorHAnsi" w:hAnsi="Segoe UI" w:cs="Segoe UI"/>
                <w:szCs w:val="24"/>
              </w:rPr>
              <w:t xml:space="preserve">utism </w:t>
            </w:r>
            <w:r w:rsidR="00B5401B">
              <w:rPr>
                <w:rFonts w:ascii="Segoe UI" w:eastAsiaTheme="minorHAnsi" w:hAnsi="Segoe UI" w:cs="Segoe UI"/>
                <w:szCs w:val="24"/>
              </w:rPr>
              <w:t>S</w:t>
            </w:r>
            <w:r w:rsidR="008D7B52" w:rsidRPr="009E173D">
              <w:rPr>
                <w:rFonts w:ascii="Segoe UI" w:eastAsiaTheme="minorHAnsi" w:hAnsi="Segoe UI" w:cs="Segoe UI"/>
                <w:szCs w:val="24"/>
              </w:rPr>
              <w:t xml:space="preserve">ervices </w:t>
            </w:r>
            <w:r w:rsidR="00B5401B">
              <w:rPr>
                <w:rFonts w:ascii="Segoe UI" w:eastAsiaTheme="minorHAnsi" w:hAnsi="Segoe UI" w:cs="Segoe UI"/>
                <w:szCs w:val="24"/>
              </w:rPr>
              <w:t xml:space="preserve">where it has been </w:t>
            </w:r>
            <w:r w:rsidR="008D7B52" w:rsidRPr="009E173D">
              <w:rPr>
                <w:rFonts w:ascii="Segoe UI" w:eastAsiaTheme="minorHAnsi" w:hAnsi="Segoe UI" w:cs="Segoe UI"/>
                <w:szCs w:val="24"/>
              </w:rPr>
              <w:t xml:space="preserve"> agreed to work together</w:t>
            </w:r>
            <w:r w:rsidR="00C37BBF" w:rsidRPr="009E173D">
              <w:rPr>
                <w:rFonts w:ascii="Segoe UI" w:eastAsiaTheme="minorHAnsi" w:hAnsi="Segoe UI" w:cs="Segoe UI"/>
                <w:szCs w:val="24"/>
              </w:rPr>
              <w:t xml:space="preserve"> to improve care pathway</w:t>
            </w:r>
            <w:r w:rsidR="00EE37CA" w:rsidRPr="009E173D">
              <w:rPr>
                <w:rFonts w:ascii="Segoe UI" w:eastAsiaTheme="minorHAnsi" w:hAnsi="Segoe UI" w:cs="Segoe UI"/>
                <w:szCs w:val="24"/>
              </w:rPr>
              <w:t>s</w:t>
            </w:r>
            <w:r w:rsidR="00C37BBF" w:rsidRPr="009E173D">
              <w:rPr>
                <w:rFonts w:ascii="Segoe UI" w:eastAsiaTheme="minorHAnsi" w:hAnsi="Segoe UI" w:cs="Segoe UI"/>
                <w:szCs w:val="24"/>
              </w:rPr>
              <w:t xml:space="preserve"> for the local population</w:t>
            </w:r>
            <w:r w:rsidR="003F1323" w:rsidRPr="009E173D">
              <w:rPr>
                <w:rFonts w:ascii="Segoe UI" w:eastAsiaTheme="minorHAnsi" w:hAnsi="Segoe UI" w:cs="Segoe UI"/>
                <w:szCs w:val="24"/>
              </w:rPr>
              <w:t xml:space="preserve"> and be </w:t>
            </w:r>
            <w:r w:rsidR="003854EB" w:rsidRPr="009E173D">
              <w:rPr>
                <w:rFonts w:ascii="Segoe UI" w:eastAsiaTheme="minorHAnsi" w:hAnsi="Segoe UI" w:cs="Segoe UI"/>
                <w:szCs w:val="24"/>
              </w:rPr>
              <w:t xml:space="preserve">financially and clinically responsible for </w:t>
            </w:r>
            <w:r w:rsidR="003F1323" w:rsidRPr="009E173D">
              <w:rPr>
                <w:rFonts w:ascii="Segoe UI" w:eastAsiaTheme="minorHAnsi" w:hAnsi="Segoe UI" w:cs="Segoe UI"/>
                <w:szCs w:val="24"/>
              </w:rPr>
              <w:t>their patient population.</w:t>
            </w:r>
            <w:r w:rsidR="00CA6BEE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7689C4FB" w14:textId="2D57C42D" w:rsidR="00A42E75" w:rsidRDefault="003C12C6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>
              <w:rPr>
                <w:rFonts w:ascii="Segoe UI" w:eastAsiaTheme="minorHAnsi" w:hAnsi="Segoe UI" w:cs="Segoe UI"/>
                <w:szCs w:val="24"/>
              </w:rPr>
              <w:t xml:space="preserve">She said </w:t>
            </w:r>
            <w:r w:rsidR="00760310" w:rsidRPr="009E173D">
              <w:rPr>
                <w:rFonts w:ascii="Segoe UI" w:eastAsiaTheme="minorHAnsi" w:hAnsi="Segoe UI" w:cs="Segoe UI"/>
                <w:szCs w:val="24"/>
              </w:rPr>
              <w:t xml:space="preserve">PCs </w:t>
            </w:r>
            <w:r w:rsidR="000A6BBC" w:rsidRPr="009E173D">
              <w:rPr>
                <w:rFonts w:ascii="Segoe UI" w:eastAsiaTheme="minorHAnsi" w:hAnsi="Segoe UI" w:cs="Segoe UI"/>
                <w:szCs w:val="24"/>
              </w:rPr>
              <w:t xml:space="preserve">commenced in 2017 with </w:t>
            </w:r>
            <w:r w:rsidR="00C42E98" w:rsidRPr="009E173D">
              <w:rPr>
                <w:rFonts w:ascii="Segoe UI" w:eastAsiaTheme="minorHAnsi" w:hAnsi="Segoe UI" w:cs="Segoe UI"/>
                <w:szCs w:val="24"/>
              </w:rPr>
              <w:t>New Care Models (</w:t>
            </w:r>
            <w:r w:rsidR="00C42E98"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>NCMs</w:t>
            </w:r>
            <w:r w:rsidR="00C42E98" w:rsidRPr="009E173D">
              <w:rPr>
                <w:rFonts w:ascii="Segoe UI" w:eastAsiaTheme="minorHAnsi" w:hAnsi="Segoe UI" w:cs="Segoe UI"/>
                <w:szCs w:val="24"/>
              </w:rPr>
              <w:t xml:space="preserve">) </w:t>
            </w:r>
            <w:r w:rsidR="006533E2" w:rsidRPr="009E173D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024F6D">
              <w:rPr>
                <w:rFonts w:ascii="Segoe UI" w:eastAsiaTheme="minorHAnsi" w:hAnsi="Segoe UI" w:cs="Segoe UI"/>
                <w:szCs w:val="24"/>
              </w:rPr>
              <w:t>S</w:t>
            </w:r>
            <w:r w:rsidR="006533E2" w:rsidRPr="009E173D">
              <w:rPr>
                <w:rFonts w:ascii="Segoe UI" w:eastAsiaTheme="minorHAnsi" w:hAnsi="Segoe UI" w:cs="Segoe UI"/>
                <w:szCs w:val="24"/>
              </w:rPr>
              <w:t xml:space="preserve">pecialised </w:t>
            </w:r>
            <w:r w:rsidR="00024F6D">
              <w:rPr>
                <w:rFonts w:ascii="Segoe UI" w:eastAsiaTheme="minorHAnsi" w:hAnsi="Segoe UI" w:cs="Segoe UI"/>
                <w:szCs w:val="24"/>
              </w:rPr>
              <w:t>M</w:t>
            </w:r>
            <w:r w:rsidR="006533E2" w:rsidRPr="009E173D">
              <w:rPr>
                <w:rFonts w:ascii="Segoe UI" w:eastAsiaTheme="minorHAnsi" w:hAnsi="Segoe UI" w:cs="Segoe UI"/>
                <w:szCs w:val="24"/>
              </w:rPr>
              <w:t xml:space="preserve">ental </w:t>
            </w:r>
            <w:r w:rsidR="00024F6D">
              <w:rPr>
                <w:rFonts w:ascii="Segoe UI" w:eastAsiaTheme="minorHAnsi" w:hAnsi="Segoe UI" w:cs="Segoe UI"/>
                <w:szCs w:val="24"/>
              </w:rPr>
              <w:t>H</w:t>
            </w:r>
            <w:r w:rsidR="006533E2" w:rsidRPr="009E173D">
              <w:rPr>
                <w:rFonts w:ascii="Segoe UI" w:eastAsiaTheme="minorHAnsi" w:hAnsi="Segoe UI" w:cs="Segoe UI"/>
                <w:szCs w:val="24"/>
              </w:rPr>
              <w:t>ealth</w:t>
            </w:r>
            <w:r w:rsidR="00D20191" w:rsidRPr="009E173D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996FA5" w:rsidRPr="009E173D">
              <w:rPr>
                <w:rFonts w:ascii="Segoe UI" w:eastAsiaTheme="minorHAnsi" w:hAnsi="Segoe UI" w:cs="Segoe UI"/>
                <w:szCs w:val="24"/>
              </w:rPr>
              <w:t xml:space="preserve">The intention was for </w:t>
            </w:r>
            <w:r w:rsidR="00B46397">
              <w:rPr>
                <w:rFonts w:ascii="Segoe UI" w:eastAsiaTheme="minorHAnsi" w:hAnsi="Segoe UI" w:cs="Segoe UI"/>
                <w:szCs w:val="24"/>
              </w:rPr>
              <w:t xml:space="preserve">NCMs </w:t>
            </w:r>
            <w:r w:rsidR="00996FA5" w:rsidRPr="009E173D">
              <w:rPr>
                <w:rFonts w:ascii="Segoe UI" w:eastAsiaTheme="minorHAnsi" w:hAnsi="Segoe UI" w:cs="Segoe UI"/>
                <w:szCs w:val="24"/>
              </w:rPr>
              <w:t xml:space="preserve"> to</w:t>
            </w:r>
            <w:r w:rsidR="0044111A" w:rsidRPr="009E173D">
              <w:rPr>
                <w:rFonts w:ascii="Segoe UI" w:eastAsiaTheme="minorHAnsi" w:hAnsi="Segoe UI" w:cs="Segoe UI"/>
                <w:szCs w:val="24"/>
              </w:rPr>
              <w:t>:</w:t>
            </w:r>
            <w:r w:rsidR="00996FA5" w:rsidRPr="009E173D">
              <w:rPr>
                <w:rFonts w:ascii="Segoe UI" w:eastAsiaTheme="minorHAnsi" w:hAnsi="Segoe UI" w:cs="Segoe UI"/>
                <w:szCs w:val="24"/>
              </w:rPr>
              <w:t xml:space="preserve"> reduce admissions</w:t>
            </w:r>
            <w:r w:rsidR="00F64144" w:rsidRPr="009E173D">
              <w:rPr>
                <w:rFonts w:ascii="Segoe UI" w:eastAsiaTheme="minorHAnsi" w:hAnsi="Segoe UI" w:cs="Segoe UI"/>
                <w:szCs w:val="24"/>
              </w:rPr>
              <w:t xml:space="preserve"> to specialised services that were being commissioned by NHSE Specialised co</w:t>
            </w:r>
            <w:r w:rsidR="0044111A" w:rsidRPr="009E173D">
              <w:rPr>
                <w:rFonts w:ascii="Segoe UI" w:eastAsiaTheme="minorHAnsi" w:hAnsi="Segoe UI" w:cs="Segoe UI"/>
                <w:szCs w:val="24"/>
              </w:rPr>
              <w:t>mmissions; reduce</w:t>
            </w:r>
            <w:r w:rsidR="00996FA5" w:rsidRPr="009E173D">
              <w:rPr>
                <w:rFonts w:ascii="Segoe UI" w:eastAsiaTheme="minorHAnsi" w:hAnsi="Segoe UI" w:cs="Segoe UI"/>
                <w:szCs w:val="24"/>
              </w:rPr>
              <w:t xml:space="preserve"> out of area </w:t>
            </w:r>
            <w:r w:rsidR="00101097" w:rsidRPr="009E173D">
              <w:rPr>
                <w:rFonts w:ascii="Segoe UI" w:eastAsiaTheme="minorHAnsi" w:hAnsi="Segoe UI" w:cs="Segoe UI"/>
                <w:szCs w:val="24"/>
              </w:rPr>
              <w:t>placements</w:t>
            </w:r>
            <w:r w:rsidR="0044111A" w:rsidRPr="009E173D">
              <w:rPr>
                <w:rFonts w:ascii="Segoe UI" w:eastAsiaTheme="minorHAnsi" w:hAnsi="Segoe UI" w:cs="Segoe UI"/>
                <w:szCs w:val="24"/>
              </w:rPr>
              <w:t>;</w:t>
            </w:r>
            <w:r w:rsidR="00996FA5" w:rsidRPr="009E173D">
              <w:rPr>
                <w:rFonts w:ascii="Segoe UI" w:eastAsiaTheme="minorHAnsi" w:hAnsi="Segoe UI" w:cs="Segoe UI"/>
                <w:szCs w:val="24"/>
              </w:rPr>
              <w:t xml:space="preserve"> provide care closer to home</w:t>
            </w:r>
            <w:r w:rsidR="0044111A" w:rsidRPr="009E173D">
              <w:rPr>
                <w:rFonts w:ascii="Segoe UI" w:eastAsiaTheme="minorHAnsi" w:hAnsi="Segoe UI" w:cs="Segoe UI"/>
                <w:szCs w:val="24"/>
              </w:rPr>
              <w:t>;</w:t>
            </w:r>
            <w:r w:rsidR="00996FA5" w:rsidRPr="009E173D">
              <w:rPr>
                <w:rFonts w:ascii="Segoe UI" w:eastAsiaTheme="minorHAnsi" w:hAnsi="Segoe UI" w:cs="Segoe UI"/>
                <w:szCs w:val="24"/>
              </w:rPr>
              <w:t xml:space="preserve"> reduce length of stay</w:t>
            </w:r>
            <w:r w:rsidR="0044111A" w:rsidRPr="009E173D">
              <w:rPr>
                <w:rFonts w:ascii="Segoe UI" w:eastAsiaTheme="minorHAnsi" w:hAnsi="Segoe UI" w:cs="Segoe UI"/>
                <w:szCs w:val="24"/>
              </w:rPr>
              <w:t>;</w:t>
            </w:r>
            <w:r w:rsidR="00101097" w:rsidRPr="009E173D">
              <w:rPr>
                <w:rFonts w:ascii="Segoe UI" w:eastAsiaTheme="minorHAnsi" w:hAnsi="Segoe UI" w:cs="Segoe UI"/>
                <w:szCs w:val="24"/>
              </w:rPr>
              <w:t xml:space="preserve"> support and enable investment</w:t>
            </w:r>
            <w:r w:rsidR="0044111A" w:rsidRPr="009E173D">
              <w:rPr>
                <w:rFonts w:ascii="Segoe UI" w:eastAsiaTheme="minorHAnsi" w:hAnsi="Segoe UI" w:cs="Segoe UI"/>
                <w:szCs w:val="24"/>
              </w:rPr>
              <w:t>;</w:t>
            </w:r>
            <w:r w:rsidR="00101097" w:rsidRPr="009E173D">
              <w:rPr>
                <w:rFonts w:ascii="Segoe UI" w:eastAsiaTheme="minorHAnsi" w:hAnsi="Segoe UI" w:cs="Segoe UI"/>
                <w:szCs w:val="24"/>
              </w:rPr>
              <w:t xml:space="preserve"> and </w:t>
            </w:r>
            <w:r w:rsidR="00A85DCC" w:rsidRPr="009E173D">
              <w:rPr>
                <w:rFonts w:ascii="Segoe UI" w:eastAsiaTheme="minorHAnsi" w:hAnsi="Segoe UI" w:cs="Segoe UI"/>
                <w:szCs w:val="24"/>
              </w:rPr>
              <w:t xml:space="preserve">assist </w:t>
            </w:r>
            <w:r w:rsidR="00101097" w:rsidRPr="009E173D">
              <w:rPr>
                <w:rFonts w:ascii="Segoe UI" w:eastAsiaTheme="minorHAnsi" w:hAnsi="Segoe UI" w:cs="Segoe UI"/>
                <w:szCs w:val="24"/>
              </w:rPr>
              <w:t>community s</w:t>
            </w:r>
            <w:r w:rsidR="0044111A" w:rsidRPr="009E173D">
              <w:rPr>
                <w:rFonts w:ascii="Segoe UI" w:eastAsiaTheme="minorHAnsi" w:hAnsi="Segoe UI" w:cs="Segoe UI"/>
                <w:szCs w:val="24"/>
              </w:rPr>
              <w:t>tep</w:t>
            </w:r>
            <w:r w:rsidR="00101097" w:rsidRPr="009E173D">
              <w:rPr>
                <w:rFonts w:ascii="Segoe UI" w:eastAsiaTheme="minorHAnsi" w:hAnsi="Segoe UI" w:cs="Segoe UI"/>
                <w:szCs w:val="24"/>
              </w:rPr>
              <w:t xml:space="preserve"> down services. </w:t>
            </w:r>
            <w:r w:rsidR="00A85DCC" w:rsidRPr="009E173D">
              <w:rPr>
                <w:rFonts w:ascii="Segoe UI" w:eastAsiaTheme="minorHAnsi" w:hAnsi="Segoe UI" w:cs="Segoe UI"/>
                <w:szCs w:val="24"/>
              </w:rPr>
              <w:t xml:space="preserve">For Oxford Health this </w:t>
            </w:r>
            <w:r w:rsidR="00A42E75" w:rsidRPr="009E173D">
              <w:rPr>
                <w:rFonts w:ascii="Segoe UI" w:eastAsiaTheme="minorHAnsi" w:hAnsi="Segoe UI" w:cs="Segoe UI"/>
                <w:szCs w:val="24"/>
              </w:rPr>
              <w:t>incorp</w:t>
            </w:r>
            <w:r w:rsidR="004E6744">
              <w:rPr>
                <w:rFonts w:ascii="Segoe UI" w:eastAsiaTheme="minorHAnsi" w:hAnsi="Segoe UI" w:cs="Segoe UI"/>
                <w:szCs w:val="24"/>
              </w:rPr>
              <w:t>orated C</w:t>
            </w:r>
            <w:r w:rsidR="00A42E75" w:rsidRPr="009E173D">
              <w:rPr>
                <w:rFonts w:ascii="Segoe UI" w:eastAsiaTheme="minorHAnsi" w:hAnsi="Segoe UI" w:cs="Segoe UI"/>
                <w:szCs w:val="24"/>
              </w:rPr>
              <w:t>AM</w:t>
            </w:r>
            <w:r w:rsidR="004E6744">
              <w:rPr>
                <w:rFonts w:ascii="Segoe UI" w:eastAsiaTheme="minorHAnsi" w:hAnsi="Segoe UI" w:cs="Segoe UI"/>
                <w:szCs w:val="24"/>
              </w:rPr>
              <w:t>H</w:t>
            </w:r>
            <w:r w:rsidR="00A42E75" w:rsidRPr="009E173D">
              <w:rPr>
                <w:rFonts w:ascii="Segoe UI" w:eastAsiaTheme="minorHAnsi" w:hAnsi="Segoe UI" w:cs="Segoe UI"/>
                <w:szCs w:val="24"/>
              </w:rPr>
              <w:t xml:space="preserve">S,  </w:t>
            </w:r>
            <w:r w:rsidR="004E6744">
              <w:rPr>
                <w:rFonts w:ascii="Segoe UI" w:eastAsiaTheme="minorHAnsi" w:hAnsi="Segoe UI" w:cs="Segoe UI"/>
                <w:szCs w:val="24"/>
              </w:rPr>
              <w:t>c</w:t>
            </w:r>
            <w:r w:rsidR="00A42E75" w:rsidRPr="009E173D">
              <w:rPr>
                <w:rFonts w:ascii="Segoe UI" w:eastAsiaTheme="minorHAnsi" w:hAnsi="Segoe UI" w:cs="Segoe UI"/>
                <w:szCs w:val="24"/>
              </w:rPr>
              <w:t xml:space="preserve">hild and adolescent mental health services beds, adult eating disorder beds, and forensic adult secure beds. </w:t>
            </w:r>
          </w:p>
          <w:p w14:paraId="1F6343E9" w14:textId="50C9DC35" w:rsidR="00B5401B" w:rsidRPr="009E173D" w:rsidRDefault="0093161B" w:rsidP="00B5401B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Pr="00B55B8E">
              <w:rPr>
                <w:rFonts w:ascii="Segoe UI" w:hAnsi="Segoe UI" w:cs="Segoe UI"/>
                <w:szCs w:val="24"/>
              </w:rPr>
              <w:t>Executive Managing Director for Mental Health and LD&amp;A Services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  <w:r w:rsidR="0030200F">
              <w:rPr>
                <w:rFonts w:ascii="Segoe UI" w:hAnsi="Segoe UI" w:cs="Segoe UI"/>
                <w:szCs w:val="24"/>
              </w:rPr>
              <w:t>stated being the Lead Provider</w:t>
            </w:r>
            <w:r w:rsidR="00940749">
              <w:rPr>
                <w:rFonts w:ascii="Segoe UI" w:hAnsi="Segoe UI" w:cs="Segoe UI"/>
                <w:szCs w:val="24"/>
              </w:rPr>
              <w:t xml:space="preserve"> for an NHS-Led PC was incredibly  complex</w:t>
            </w:r>
            <w:r w:rsidR="00FC695B">
              <w:rPr>
                <w:rFonts w:ascii="Segoe UI" w:hAnsi="Segoe UI" w:cs="Segoe UI"/>
                <w:szCs w:val="24"/>
              </w:rPr>
              <w:t xml:space="preserve"> requiring focus</w:t>
            </w:r>
            <w:r w:rsidR="00364133">
              <w:rPr>
                <w:rFonts w:ascii="Segoe UI" w:hAnsi="Segoe UI" w:cs="Segoe UI"/>
                <w:szCs w:val="24"/>
              </w:rPr>
              <w:t xml:space="preserve"> to</w:t>
            </w:r>
            <w:r w:rsidR="00B64513">
              <w:rPr>
                <w:rFonts w:ascii="Segoe UI" w:hAnsi="Segoe UI" w:cs="Segoe UI"/>
                <w:szCs w:val="24"/>
              </w:rPr>
              <w:t xml:space="preserve">: </w:t>
            </w:r>
            <w:r w:rsidR="00417272">
              <w:rPr>
                <w:rFonts w:ascii="Segoe UI" w:hAnsi="Segoe UI" w:cs="Segoe UI"/>
                <w:szCs w:val="24"/>
              </w:rPr>
              <w:t>improve patient experience and outcomes</w:t>
            </w:r>
            <w:r w:rsidR="00B64513">
              <w:rPr>
                <w:rFonts w:ascii="Segoe UI" w:hAnsi="Segoe UI" w:cs="Segoe UI"/>
                <w:szCs w:val="24"/>
              </w:rPr>
              <w:t xml:space="preserve">;  </w:t>
            </w:r>
            <w:r w:rsidR="00417272">
              <w:rPr>
                <w:rFonts w:ascii="Segoe UI" w:hAnsi="Segoe UI" w:cs="Segoe UI"/>
                <w:szCs w:val="24"/>
              </w:rPr>
              <w:t xml:space="preserve">be </w:t>
            </w:r>
            <w:r w:rsidR="00B64513">
              <w:rPr>
                <w:rFonts w:ascii="Segoe UI" w:hAnsi="Segoe UI" w:cs="Segoe UI"/>
                <w:szCs w:val="24"/>
              </w:rPr>
              <w:t>financially and clinically responsible</w:t>
            </w:r>
            <w:r w:rsidR="0084502D">
              <w:rPr>
                <w:rFonts w:ascii="Segoe UI" w:hAnsi="Segoe UI" w:cs="Segoe UI"/>
                <w:szCs w:val="24"/>
              </w:rPr>
              <w:t>; pool financial risk</w:t>
            </w:r>
            <w:r w:rsidR="00A65BEC">
              <w:rPr>
                <w:rFonts w:ascii="Segoe UI" w:hAnsi="Segoe UI" w:cs="Segoe UI"/>
                <w:szCs w:val="24"/>
              </w:rPr>
              <w:t xml:space="preserve"> across partnerships with potential to reinvest savings</w:t>
            </w:r>
            <w:r w:rsidR="00CF66A2">
              <w:rPr>
                <w:rFonts w:ascii="Segoe UI" w:hAnsi="Segoe UI" w:cs="Segoe UI"/>
                <w:szCs w:val="24"/>
              </w:rPr>
              <w:t xml:space="preserve">; </w:t>
            </w:r>
            <w:r w:rsidR="004240B3">
              <w:rPr>
                <w:rFonts w:ascii="Segoe UI" w:hAnsi="Segoe UI" w:cs="Segoe UI"/>
                <w:szCs w:val="24"/>
              </w:rPr>
              <w:t xml:space="preserve">engage in </w:t>
            </w:r>
            <w:r w:rsidR="00CF66A2">
              <w:rPr>
                <w:rFonts w:ascii="Segoe UI" w:hAnsi="Segoe UI" w:cs="Segoe UI"/>
                <w:szCs w:val="24"/>
              </w:rPr>
              <w:t>the responsibility for commissioning of services</w:t>
            </w:r>
            <w:r w:rsidR="007D0E86">
              <w:rPr>
                <w:rFonts w:ascii="Segoe UI" w:hAnsi="Segoe UI" w:cs="Segoe UI"/>
                <w:szCs w:val="24"/>
              </w:rPr>
              <w:t xml:space="preserve">; </w:t>
            </w:r>
            <w:r w:rsidR="00D03C5B">
              <w:rPr>
                <w:rFonts w:ascii="Segoe UI" w:hAnsi="Segoe UI" w:cs="Segoe UI"/>
                <w:szCs w:val="24"/>
              </w:rPr>
              <w:t xml:space="preserve">assure the quality of services and clinical standards; </w:t>
            </w:r>
            <w:r w:rsidR="00245932">
              <w:rPr>
                <w:rFonts w:ascii="Segoe UI" w:hAnsi="Segoe UI" w:cs="Segoe UI"/>
                <w:szCs w:val="24"/>
              </w:rPr>
              <w:t xml:space="preserve">engage with ICS and others in </w:t>
            </w:r>
            <w:r w:rsidR="00B10AE3">
              <w:rPr>
                <w:rFonts w:ascii="Segoe UI" w:hAnsi="Segoe UI" w:cs="Segoe UI"/>
                <w:szCs w:val="24"/>
              </w:rPr>
              <w:t xml:space="preserve">the </w:t>
            </w:r>
            <w:r w:rsidR="00245932">
              <w:rPr>
                <w:rFonts w:ascii="Segoe UI" w:hAnsi="Segoe UI" w:cs="Segoe UI"/>
                <w:szCs w:val="24"/>
              </w:rPr>
              <w:t>development of a share</w:t>
            </w:r>
            <w:r w:rsidR="00B5401B">
              <w:rPr>
                <w:rFonts w:ascii="Segoe UI" w:hAnsi="Segoe UI" w:cs="Segoe UI"/>
                <w:szCs w:val="24"/>
              </w:rPr>
              <w:t>d</w:t>
            </w:r>
            <w:r w:rsidR="00245932">
              <w:rPr>
                <w:rFonts w:ascii="Segoe UI" w:hAnsi="Segoe UI" w:cs="Segoe UI"/>
                <w:szCs w:val="24"/>
              </w:rPr>
              <w:t xml:space="preserve"> vision; and be accountable</w:t>
            </w:r>
            <w:r w:rsidR="00703CBD">
              <w:rPr>
                <w:rFonts w:ascii="Segoe UI" w:hAnsi="Segoe UI" w:cs="Segoe UI"/>
                <w:szCs w:val="24"/>
              </w:rPr>
              <w:t xml:space="preserve"> to the NHSE.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5401B">
              <w:rPr>
                <w:rFonts w:ascii="Segoe UI" w:eastAsiaTheme="minorHAnsi" w:hAnsi="Segoe UI" w:cs="Segoe UI"/>
                <w:szCs w:val="24"/>
              </w:rPr>
              <w:t xml:space="preserve"> She  </w:t>
            </w:r>
            <w:r w:rsidR="00B5401B" w:rsidRPr="009E173D">
              <w:rPr>
                <w:rFonts w:ascii="Segoe UI" w:eastAsiaTheme="minorHAnsi" w:hAnsi="Segoe UI" w:cs="Segoe UI"/>
                <w:szCs w:val="24"/>
              </w:rPr>
              <w:t xml:space="preserve">explained there was a high level of governance </w:t>
            </w:r>
            <w:r w:rsidR="00B5401B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5401B" w:rsidRPr="009E173D">
              <w:rPr>
                <w:rFonts w:ascii="Segoe UI" w:eastAsiaTheme="minorHAnsi" w:hAnsi="Segoe UI" w:cs="Segoe UI"/>
                <w:szCs w:val="24"/>
              </w:rPr>
              <w:t xml:space="preserve"> required within a PC that encompassed</w:t>
            </w:r>
            <w:r w:rsidR="00B5401B">
              <w:rPr>
                <w:rFonts w:ascii="Segoe UI" w:eastAsiaTheme="minorHAnsi" w:hAnsi="Segoe UI" w:cs="Segoe UI"/>
                <w:szCs w:val="24"/>
              </w:rPr>
              <w:t xml:space="preserve"> all of</w:t>
            </w:r>
            <w:r w:rsidR="00B5401B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5401B">
              <w:rPr>
                <w:rFonts w:ascii="Segoe UI" w:eastAsiaTheme="minorHAnsi" w:hAnsi="Segoe UI" w:cs="Segoe UI"/>
                <w:szCs w:val="24"/>
              </w:rPr>
              <w:t xml:space="preserve">the processes to include </w:t>
            </w:r>
            <w:r w:rsidR="00B5401B" w:rsidRPr="009E173D">
              <w:rPr>
                <w:rFonts w:ascii="Segoe UI" w:eastAsiaTheme="minorHAnsi" w:hAnsi="Segoe UI" w:cs="Segoe UI"/>
                <w:szCs w:val="24"/>
              </w:rPr>
              <w:t xml:space="preserve">contracting, </w:t>
            </w:r>
            <w:r w:rsidR="00B5401B">
              <w:rPr>
                <w:rFonts w:ascii="Segoe UI" w:eastAsiaTheme="minorHAnsi" w:hAnsi="Segoe UI" w:cs="Segoe UI"/>
                <w:szCs w:val="24"/>
              </w:rPr>
              <w:t>e</w:t>
            </w:r>
            <w:r w:rsidR="00B5401B" w:rsidRPr="009E173D">
              <w:rPr>
                <w:rFonts w:ascii="Segoe UI" w:eastAsiaTheme="minorHAnsi" w:hAnsi="Segoe UI" w:cs="Segoe UI"/>
                <w:szCs w:val="24"/>
              </w:rPr>
              <w:t xml:space="preserve">xecutive leadership, clinical </w:t>
            </w:r>
            <w:r w:rsidR="00B10AE3" w:rsidRPr="009E173D">
              <w:rPr>
                <w:rFonts w:ascii="Segoe UI" w:eastAsiaTheme="minorHAnsi" w:hAnsi="Segoe UI" w:cs="Segoe UI"/>
                <w:szCs w:val="24"/>
              </w:rPr>
              <w:t>leadership,</w:t>
            </w:r>
            <w:r w:rsidR="00B5401B" w:rsidRPr="009E173D">
              <w:rPr>
                <w:rFonts w:ascii="Segoe UI" w:eastAsiaTheme="minorHAnsi" w:hAnsi="Segoe UI" w:cs="Segoe UI"/>
                <w:szCs w:val="24"/>
              </w:rPr>
              <w:t xml:space="preserve"> and quality frameworks</w:t>
            </w:r>
            <w:r w:rsidR="00B5401B">
              <w:rPr>
                <w:rFonts w:ascii="Segoe UI" w:eastAsiaTheme="minorHAnsi" w:hAnsi="Segoe UI" w:cs="Segoe UI"/>
                <w:szCs w:val="24"/>
              </w:rPr>
              <w:t>, together with t</w:t>
            </w:r>
            <w:r w:rsidR="00B5401B" w:rsidRPr="009E173D">
              <w:rPr>
                <w:rFonts w:ascii="Segoe UI" w:eastAsiaTheme="minorHAnsi" w:hAnsi="Segoe UI" w:cs="Segoe UI"/>
                <w:szCs w:val="24"/>
              </w:rPr>
              <w:t>he complexity of governance in delivering clear benefits to patients.</w:t>
            </w:r>
          </w:p>
          <w:p w14:paraId="04C3CD84" w14:textId="5760F0EE" w:rsidR="0071781C" w:rsidRPr="009E173D" w:rsidRDefault="004E6744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Pr="00B55B8E">
              <w:rPr>
                <w:rFonts w:ascii="Segoe UI" w:hAnsi="Segoe UI" w:cs="Segoe UI"/>
                <w:szCs w:val="24"/>
              </w:rPr>
              <w:t>Executive Managing Director for Mental Health and LD&amp;A Services</w:t>
            </w:r>
            <w:r>
              <w:rPr>
                <w:rFonts w:ascii="Segoe UI" w:hAnsi="Segoe UI" w:cs="Segoe UI"/>
                <w:szCs w:val="24"/>
              </w:rPr>
              <w:t xml:space="preserve"> 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5C3AB6" w:rsidRPr="009E173D">
              <w:rPr>
                <w:rFonts w:ascii="Segoe UI" w:eastAsiaTheme="minorHAnsi" w:hAnsi="Segoe UI" w:cs="Segoe UI"/>
                <w:szCs w:val="24"/>
              </w:rPr>
              <w:t xml:space="preserve"> highlighted</w:t>
            </w:r>
            <w:r w:rsidR="00F438B1" w:rsidRPr="009E173D">
              <w:rPr>
                <w:rFonts w:ascii="Segoe UI" w:eastAsiaTheme="minorHAnsi" w:hAnsi="Segoe UI" w:cs="Segoe UI"/>
                <w:szCs w:val="24"/>
              </w:rPr>
              <w:t xml:space="preserve"> the Trust was lead provider in 3 PCs</w:t>
            </w:r>
            <w:r w:rsidR="0055003E" w:rsidRPr="009E173D">
              <w:rPr>
                <w:rFonts w:ascii="Segoe UI" w:eastAsiaTheme="minorHAnsi" w:hAnsi="Segoe UI" w:cs="Segoe UI"/>
                <w:szCs w:val="24"/>
              </w:rPr>
              <w:t xml:space="preserve">: </w:t>
            </w:r>
            <w:r w:rsidR="00C435FC" w:rsidRPr="009E173D">
              <w:rPr>
                <w:rFonts w:ascii="Segoe UI" w:eastAsiaTheme="minorHAnsi" w:hAnsi="Segoe UI" w:cs="Segoe UI"/>
                <w:szCs w:val="24"/>
              </w:rPr>
              <w:t>Thames Valley &amp; Wessex Adult Secure</w:t>
            </w:r>
            <w:r w:rsidR="00D677E8" w:rsidRPr="009E173D">
              <w:rPr>
                <w:rFonts w:ascii="Segoe UI" w:eastAsiaTheme="minorHAnsi" w:hAnsi="Segoe UI" w:cs="Segoe UI"/>
                <w:szCs w:val="24"/>
              </w:rPr>
              <w:t xml:space="preserve">; </w:t>
            </w:r>
            <w:r w:rsidR="00C435FC" w:rsidRPr="009E173D">
              <w:rPr>
                <w:rFonts w:ascii="Segoe UI" w:eastAsiaTheme="minorHAnsi" w:hAnsi="Segoe UI" w:cs="Segoe UI"/>
                <w:szCs w:val="24"/>
              </w:rPr>
              <w:t xml:space="preserve">Thames Valley CAMHS Tier </w:t>
            </w:r>
            <w:r w:rsidR="004C366F" w:rsidRPr="009E173D">
              <w:rPr>
                <w:rFonts w:ascii="Segoe UI" w:eastAsiaTheme="minorHAnsi" w:hAnsi="Segoe UI" w:cs="Segoe UI"/>
                <w:szCs w:val="24"/>
              </w:rPr>
              <w:t xml:space="preserve">4 (Child &amp; Adolescent Mental Health </w:t>
            </w:r>
            <w:r w:rsidR="0081186C">
              <w:rPr>
                <w:rFonts w:ascii="Segoe UI" w:eastAsiaTheme="minorHAnsi" w:hAnsi="Segoe UI" w:cs="Segoe UI"/>
                <w:szCs w:val="24"/>
              </w:rPr>
              <w:t>S</w:t>
            </w:r>
            <w:r w:rsidR="004C366F" w:rsidRPr="009E173D">
              <w:rPr>
                <w:rFonts w:ascii="Segoe UI" w:eastAsiaTheme="minorHAnsi" w:hAnsi="Segoe UI" w:cs="Segoe UI"/>
                <w:szCs w:val="24"/>
              </w:rPr>
              <w:t>ervices beds</w:t>
            </w:r>
            <w:r w:rsidR="00246BCB">
              <w:rPr>
                <w:rFonts w:ascii="Segoe UI" w:eastAsiaTheme="minorHAnsi" w:hAnsi="Segoe UI" w:cs="Segoe UI"/>
                <w:szCs w:val="24"/>
              </w:rPr>
              <w:t>)</w:t>
            </w:r>
            <w:r w:rsidR="00D677E8" w:rsidRPr="009E173D">
              <w:rPr>
                <w:rFonts w:ascii="Segoe UI" w:eastAsiaTheme="minorHAnsi" w:hAnsi="Segoe UI" w:cs="Segoe UI"/>
                <w:szCs w:val="24"/>
              </w:rPr>
              <w:t xml:space="preserve">; </w:t>
            </w:r>
            <w:r w:rsidR="00197B8E" w:rsidRPr="009E173D">
              <w:rPr>
                <w:rFonts w:ascii="Segoe UI" w:eastAsiaTheme="minorHAnsi" w:hAnsi="Segoe UI" w:cs="Segoe UI"/>
                <w:szCs w:val="24"/>
              </w:rPr>
              <w:t xml:space="preserve">and </w:t>
            </w:r>
            <w:r w:rsidR="0060503D" w:rsidRPr="009E173D">
              <w:rPr>
                <w:rFonts w:ascii="Segoe UI" w:eastAsiaTheme="minorHAnsi" w:hAnsi="Segoe UI" w:cs="Segoe UI"/>
                <w:szCs w:val="24"/>
              </w:rPr>
              <w:t>HOPE Eating Disorders</w:t>
            </w:r>
            <w:r w:rsidR="00197B8E" w:rsidRPr="009E173D">
              <w:rPr>
                <w:rFonts w:ascii="Segoe UI" w:eastAsiaTheme="minorHAnsi" w:hAnsi="Segoe UI" w:cs="Segoe UI"/>
                <w:szCs w:val="24"/>
              </w:rPr>
              <w:t xml:space="preserve">, and </w:t>
            </w:r>
            <w:r w:rsidR="0081186C">
              <w:rPr>
                <w:rFonts w:ascii="Segoe UI" w:eastAsiaTheme="minorHAnsi" w:hAnsi="Segoe UI" w:cs="Segoe UI"/>
                <w:szCs w:val="24"/>
              </w:rPr>
              <w:t xml:space="preserve">was </w:t>
            </w:r>
            <w:r w:rsidR="00197B8E" w:rsidRPr="009E173D">
              <w:rPr>
                <w:rFonts w:ascii="Segoe UI" w:eastAsiaTheme="minorHAnsi" w:hAnsi="Segoe UI" w:cs="Segoe UI"/>
                <w:szCs w:val="24"/>
              </w:rPr>
              <w:t>a partner in S</w:t>
            </w:r>
            <w:r w:rsidR="00CD1F10" w:rsidRPr="009E173D">
              <w:rPr>
                <w:rFonts w:ascii="Segoe UI" w:eastAsiaTheme="minorHAnsi" w:hAnsi="Segoe UI" w:cs="Segoe UI"/>
                <w:szCs w:val="24"/>
              </w:rPr>
              <w:t xml:space="preserve">outh </w:t>
            </w:r>
            <w:r w:rsidR="0081186C">
              <w:rPr>
                <w:rFonts w:ascii="Segoe UI" w:eastAsiaTheme="minorHAnsi" w:hAnsi="Segoe UI" w:cs="Segoe UI"/>
                <w:szCs w:val="24"/>
              </w:rPr>
              <w:t>E</w:t>
            </w:r>
            <w:r w:rsidR="00CD1F10" w:rsidRPr="009E173D">
              <w:rPr>
                <w:rFonts w:ascii="Segoe UI" w:eastAsiaTheme="minorHAnsi" w:hAnsi="Segoe UI" w:cs="Segoe UI"/>
                <w:szCs w:val="24"/>
              </w:rPr>
              <w:t>ast Region Veterans Mental Health High Intensity Service</w:t>
            </w:r>
            <w:r w:rsidR="00197B8E" w:rsidRPr="009E173D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F70396" w:rsidRPr="009E173D">
              <w:rPr>
                <w:rFonts w:ascii="Segoe UI" w:eastAsiaTheme="minorHAnsi" w:hAnsi="Segoe UI" w:cs="Segoe UI"/>
                <w:szCs w:val="24"/>
              </w:rPr>
              <w:t>The Trust was currently in ‘</w:t>
            </w:r>
            <w:r w:rsidR="000B0767" w:rsidRPr="009E173D">
              <w:rPr>
                <w:rFonts w:ascii="Segoe UI" w:eastAsiaTheme="minorHAnsi" w:hAnsi="Segoe UI" w:cs="Segoe UI"/>
                <w:szCs w:val="24"/>
              </w:rPr>
              <w:t>shadow</w:t>
            </w:r>
            <w:r w:rsidR="00F70396" w:rsidRPr="009E173D">
              <w:rPr>
                <w:rFonts w:ascii="Segoe UI" w:eastAsiaTheme="minorHAnsi" w:hAnsi="Segoe UI" w:cs="Segoe UI"/>
                <w:szCs w:val="24"/>
              </w:rPr>
              <w:t xml:space="preserve"> form’ </w:t>
            </w:r>
            <w:r w:rsidR="002F1796" w:rsidRPr="009E173D">
              <w:rPr>
                <w:rFonts w:ascii="Segoe UI" w:eastAsiaTheme="minorHAnsi" w:hAnsi="Segoe UI" w:cs="Segoe UI"/>
                <w:szCs w:val="24"/>
              </w:rPr>
              <w:t xml:space="preserve">the lead in process before the lead provider formally accepts </w:t>
            </w:r>
            <w:r w:rsidR="009D2496" w:rsidRPr="009E173D">
              <w:rPr>
                <w:rFonts w:ascii="Segoe UI" w:eastAsiaTheme="minorHAnsi" w:hAnsi="Segoe UI" w:cs="Segoe UI"/>
                <w:szCs w:val="24"/>
              </w:rPr>
              <w:t xml:space="preserve">responsibility. </w:t>
            </w:r>
            <w:r w:rsidR="00C45D7F">
              <w:rPr>
                <w:rFonts w:ascii="Segoe UI" w:eastAsiaTheme="minorHAnsi" w:hAnsi="Segoe UI" w:cs="Segoe UI"/>
                <w:szCs w:val="24"/>
              </w:rPr>
              <w:t xml:space="preserve">She noted there were still some issues to resolve, however she noted the </w:t>
            </w:r>
            <w:r w:rsidR="00FA0DED" w:rsidRPr="009E173D">
              <w:rPr>
                <w:rFonts w:ascii="Segoe UI" w:eastAsiaTheme="minorHAnsi" w:hAnsi="Segoe UI" w:cs="Segoe UI"/>
                <w:szCs w:val="24"/>
              </w:rPr>
              <w:t xml:space="preserve">expected </w:t>
            </w:r>
            <w:r w:rsidR="00A95B7A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E58F7" w:rsidRPr="009E173D">
              <w:rPr>
                <w:rFonts w:ascii="Segoe UI" w:eastAsiaTheme="minorHAnsi" w:hAnsi="Segoe UI" w:cs="Segoe UI"/>
                <w:szCs w:val="24"/>
              </w:rPr>
              <w:t>‘go live’ date of April 2021 for the Thames Valley</w:t>
            </w:r>
            <w:r w:rsidR="00A95B7A" w:rsidRPr="009E173D">
              <w:rPr>
                <w:rFonts w:ascii="Segoe UI" w:eastAsiaTheme="minorHAnsi" w:hAnsi="Segoe UI" w:cs="Segoe UI"/>
                <w:szCs w:val="24"/>
              </w:rPr>
              <w:t xml:space="preserve"> &amp; Wessex Adult Secure and Thames </w:t>
            </w:r>
            <w:proofErr w:type="spellStart"/>
            <w:r w:rsidR="00A95B7A" w:rsidRPr="009E173D">
              <w:rPr>
                <w:rFonts w:ascii="Segoe UI" w:eastAsiaTheme="minorHAnsi" w:hAnsi="Segoe UI" w:cs="Segoe UI"/>
                <w:szCs w:val="24"/>
              </w:rPr>
              <w:t>Vallley</w:t>
            </w:r>
            <w:proofErr w:type="spellEnd"/>
            <w:r w:rsidR="00A95B7A" w:rsidRPr="009E173D">
              <w:rPr>
                <w:rFonts w:ascii="Segoe UI" w:eastAsiaTheme="minorHAnsi" w:hAnsi="Segoe UI" w:cs="Segoe UI"/>
                <w:szCs w:val="24"/>
              </w:rPr>
              <w:t xml:space="preserve"> CAMHS Tier 4 </w:t>
            </w:r>
            <w:r w:rsidR="009F16D2">
              <w:rPr>
                <w:rFonts w:ascii="Segoe UI" w:eastAsiaTheme="minorHAnsi" w:hAnsi="Segoe UI" w:cs="Segoe UI"/>
                <w:szCs w:val="24"/>
              </w:rPr>
              <w:lastRenderedPageBreak/>
              <w:t>should</w:t>
            </w:r>
            <w:r w:rsidR="00A95B7A" w:rsidRPr="009E173D">
              <w:rPr>
                <w:rFonts w:ascii="Segoe UI" w:eastAsiaTheme="minorHAnsi" w:hAnsi="Segoe UI" w:cs="Segoe UI"/>
                <w:szCs w:val="24"/>
              </w:rPr>
              <w:t xml:space="preserve"> be achieved, with October ‘go live’</w:t>
            </w:r>
            <w:r w:rsidR="007539BE" w:rsidRPr="009E173D">
              <w:rPr>
                <w:rFonts w:ascii="Segoe UI" w:eastAsiaTheme="minorHAnsi" w:hAnsi="Segoe UI" w:cs="Segoe UI"/>
                <w:szCs w:val="24"/>
              </w:rPr>
              <w:t xml:space="preserve"> for HOPE Eating Disorders.</w:t>
            </w:r>
            <w:r w:rsidR="002247ED" w:rsidRPr="009E173D">
              <w:rPr>
                <w:rFonts w:ascii="Segoe UI" w:eastAsiaTheme="minorHAnsi" w:hAnsi="Segoe UI" w:cs="Segoe UI"/>
                <w:szCs w:val="24"/>
              </w:rPr>
              <w:t xml:space="preserve">  She highlighted the most mature and successful PC for the Trust  was</w:t>
            </w:r>
            <w:r w:rsidR="00E063E4" w:rsidRPr="009E173D">
              <w:rPr>
                <w:rFonts w:ascii="Segoe UI" w:eastAsiaTheme="minorHAnsi" w:hAnsi="Segoe UI" w:cs="Segoe UI"/>
                <w:szCs w:val="24"/>
              </w:rPr>
              <w:t xml:space="preserve"> the Thames Valley Adult Secure where savings had been reinvested in additional services.</w:t>
            </w:r>
            <w:r w:rsidR="003C7436" w:rsidRPr="009E173D">
              <w:rPr>
                <w:rFonts w:ascii="Segoe UI" w:eastAsiaTheme="minorHAnsi" w:hAnsi="Segoe UI" w:cs="Segoe UI"/>
                <w:szCs w:val="24"/>
              </w:rPr>
              <w:t xml:space="preserve"> She noted</w:t>
            </w:r>
            <w:r w:rsidR="003C7742" w:rsidRPr="009E173D">
              <w:rPr>
                <w:rFonts w:ascii="Segoe UI" w:eastAsiaTheme="minorHAnsi" w:hAnsi="Segoe UI" w:cs="Segoe UI"/>
                <w:szCs w:val="24"/>
              </w:rPr>
              <w:t xml:space="preserve"> for the CAMHS Tier 4 PC </w:t>
            </w:r>
            <w:r w:rsidR="00A12133" w:rsidRPr="009E173D">
              <w:rPr>
                <w:rFonts w:ascii="Segoe UI" w:eastAsiaTheme="minorHAnsi" w:hAnsi="Segoe UI" w:cs="Segoe UI"/>
                <w:szCs w:val="24"/>
              </w:rPr>
              <w:t xml:space="preserve">a 40% reduction had been achieved in </w:t>
            </w:r>
            <w:r w:rsidR="00B5401B">
              <w:rPr>
                <w:rFonts w:ascii="Segoe UI" w:eastAsiaTheme="minorHAnsi" w:hAnsi="Segoe UI" w:cs="Segoe UI"/>
                <w:szCs w:val="24"/>
              </w:rPr>
              <w:t>Out of Area Placements (</w:t>
            </w:r>
            <w:r w:rsidR="00B5401B" w:rsidRPr="009F16D2">
              <w:rPr>
                <w:rFonts w:ascii="Segoe UI" w:eastAsiaTheme="minorHAnsi" w:hAnsi="Segoe UI" w:cs="Segoe UI"/>
                <w:b/>
                <w:bCs/>
                <w:szCs w:val="24"/>
              </w:rPr>
              <w:t>OAPs</w:t>
            </w:r>
            <w:r w:rsidR="00B5401B">
              <w:rPr>
                <w:rFonts w:ascii="Segoe UI" w:eastAsiaTheme="minorHAnsi" w:hAnsi="Segoe UI" w:cs="Segoe UI"/>
                <w:szCs w:val="24"/>
              </w:rPr>
              <w:t>)</w:t>
            </w:r>
            <w:r w:rsidR="0069598B" w:rsidRPr="009E173D">
              <w:rPr>
                <w:rFonts w:ascii="Segoe UI" w:eastAsiaTheme="minorHAnsi" w:hAnsi="Segoe UI" w:cs="Segoe UI"/>
                <w:szCs w:val="24"/>
              </w:rPr>
              <w:t xml:space="preserve"> and OAP occupied bed days</w:t>
            </w:r>
            <w:r w:rsidR="007A60C6" w:rsidRPr="009E173D">
              <w:rPr>
                <w:rFonts w:ascii="Segoe UI" w:eastAsiaTheme="minorHAnsi" w:hAnsi="Segoe UI" w:cs="Segoe UI"/>
                <w:szCs w:val="24"/>
              </w:rPr>
              <w:t xml:space="preserve"> over the past couple of years.</w:t>
            </w:r>
          </w:p>
          <w:p w14:paraId="5AD987FD" w14:textId="4B635A19" w:rsidR="00186CD2" w:rsidRPr="009E173D" w:rsidRDefault="00B5401B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>
              <w:rPr>
                <w:rFonts w:ascii="Segoe UI" w:eastAsiaTheme="minorHAnsi" w:hAnsi="Segoe UI" w:cs="Segoe UI"/>
                <w:szCs w:val="24"/>
              </w:rPr>
              <w:t xml:space="preserve">The Trust </w:t>
            </w:r>
            <w:r w:rsidR="00186CD2" w:rsidRPr="009E173D">
              <w:rPr>
                <w:rFonts w:ascii="Segoe UI" w:eastAsiaTheme="minorHAnsi" w:hAnsi="Segoe UI" w:cs="Segoe UI"/>
                <w:szCs w:val="24"/>
              </w:rPr>
              <w:t>Chair thank</w:t>
            </w:r>
            <w:r>
              <w:rPr>
                <w:rFonts w:ascii="Segoe UI" w:eastAsiaTheme="minorHAnsi" w:hAnsi="Segoe UI" w:cs="Segoe UI"/>
                <w:szCs w:val="24"/>
              </w:rPr>
              <w:t xml:space="preserve">ed the </w:t>
            </w:r>
            <w:r w:rsidRPr="00B55B8E">
              <w:rPr>
                <w:rFonts w:ascii="Segoe UI" w:hAnsi="Segoe UI" w:cs="Segoe UI"/>
                <w:szCs w:val="24"/>
              </w:rPr>
              <w:t>Executive Managing Director for Mental Health and LD&amp;A Services</w:t>
            </w:r>
            <w:r>
              <w:rPr>
                <w:rFonts w:ascii="Segoe UI" w:hAnsi="Segoe UI" w:cs="Segoe UI"/>
                <w:szCs w:val="24"/>
              </w:rPr>
              <w:t xml:space="preserve"> for a very </w:t>
            </w:r>
            <w:r w:rsidR="00186CD2" w:rsidRPr="009E173D">
              <w:rPr>
                <w:rFonts w:ascii="Segoe UI" w:eastAsiaTheme="minorHAnsi" w:hAnsi="Segoe UI" w:cs="Segoe UI"/>
                <w:szCs w:val="24"/>
              </w:rPr>
              <w:t>cogent</w:t>
            </w:r>
            <w:r>
              <w:rPr>
                <w:rFonts w:ascii="Segoe UI" w:eastAsiaTheme="minorHAnsi" w:hAnsi="Segoe UI" w:cs="Segoe UI"/>
                <w:szCs w:val="24"/>
              </w:rPr>
              <w:t xml:space="preserve"> presentation on PCs.</w:t>
            </w:r>
          </w:p>
          <w:p w14:paraId="5E0E23D6" w14:textId="4933AC84" w:rsidR="00F30326" w:rsidRPr="009E173D" w:rsidRDefault="00F30326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Mike Hobbs enquired </w:t>
            </w:r>
            <w:r w:rsidR="00FC387E" w:rsidRPr="009E173D">
              <w:rPr>
                <w:rFonts w:ascii="Segoe UI" w:eastAsiaTheme="minorHAnsi" w:hAnsi="Segoe UI" w:cs="Segoe UI"/>
                <w:szCs w:val="24"/>
              </w:rPr>
              <w:t xml:space="preserve">about the viability of </w:t>
            </w:r>
            <w:r w:rsidR="00D76EA8" w:rsidRPr="009E173D">
              <w:rPr>
                <w:rFonts w:ascii="Segoe UI" w:eastAsiaTheme="minorHAnsi" w:hAnsi="Segoe UI" w:cs="Segoe UI"/>
                <w:szCs w:val="24"/>
              </w:rPr>
              <w:t>some</w:t>
            </w:r>
            <w:r w:rsidR="006B16FA" w:rsidRPr="009E173D">
              <w:rPr>
                <w:rFonts w:ascii="Segoe UI" w:eastAsiaTheme="minorHAnsi" w:hAnsi="Segoe UI" w:cs="Segoe UI"/>
                <w:szCs w:val="24"/>
              </w:rPr>
              <w:t xml:space="preserve"> private partners within the PCs. </w:t>
            </w:r>
            <w:r w:rsidR="00B5401B">
              <w:rPr>
                <w:rFonts w:ascii="Segoe UI" w:eastAsiaTheme="minorHAnsi" w:hAnsi="Segoe UI" w:cs="Segoe UI"/>
                <w:szCs w:val="24"/>
              </w:rPr>
              <w:t xml:space="preserve">The </w:t>
            </w:r>
            <w:r w:rsidR="00B5401B" w:rsidRPr="00B55B8E">
              <w:rPr>
                <w:rFonts w:ascii="Segoe UI" w:hAnsi="Segoe UI" w:cs="Segoe UI"/>
                <w:szCs w:val="24"/>
              </w:rPr>
              <w:t>Executive Managing Director for Mental Health and LD&amp;A Services</w:t>
            </w:r>
            <w:r w:rsidR="00B5401B">
              <w:rPr>
                <w:rFonts w:ascii="Segoe UI" w:hAnsi="Segoe UI" w:cs="Segoe UI"/>
                <w:szCs w:val="24"/>
              </w:rPr>
              <w:t xml:space="preserve"> </w:t>
            </w:r>
            <w:r w:rsidR="006B16FA" w:rsidRPr="009E173D">
              <w:rPr>
                <w:rFonts w:ascii="Segoe UI" w:eastAsiaTheme="minorHAnsi" w:hAnsi="Segoe UI" w:cs="Segoe UI"/>
                <w:szCs w:val="24"/>
              </w:rPr>
              <w:t xml:space="preserve">replied </w:t>
            </w:r>
            <w:r w:rsidR="004D5F69" w:rsidRPr="009E173D">
              <w:rPr>
                <w:rFonts w:ascii="Segoe UI" w:eastAsiaTheme="minorHAnsi" w:hAnsi="Segoe UI" w:cs="Segoe UI"/>
                <w:szCs w:val="24"/>
              </w:rPr>
              <w:t xml:space="preserve">there </w:t>
            </w:r>
            <w:r w:rsidR="006476FF" w:rsidRPr="009E173D">
              <w:rPr>
                <w:rFonts w:ascii="Segoe UI" w:eastAsiaTheme="minorHAnsi" w:hAnsi="Segoe UI" w:cs="Segoe UI"/>
                <w:szCs w:val="24"/>
              </w:rPr>
              <w:t xml:space="preserve">potentially would </w:t>
            </w:r>
            <w:r w:rsidR="004D5F69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6476FF" w:rsidRPr="009E173D">
              <w:rPr>
                <w:rFonts w:ascii="Segoe UI" w:eastAsiaTheme="minorHAnsi" w:hAnsi="Segoe UI" w:cs="Segoe UI"/>
                <w:szCs w:val="24"/>
              </w:rPr>
              <w:t xml:space="preserve">be </w:t>
            </w:r>
            <w:r w:rsidR="004D5F69" w:rsidRPr="009E173D">
              <w:rPr>
                <w:rFonts w:ascii="Segoe UI" w:eastAsiaTheme="minorHAnsi" w:hAnsi="Segoe UI" w:cs="Segoe UI"/>
                <w:szCs w:val="24"/>
              </w:rPr>
              <w:t xml:space="preserve">risks </w:t>
            </w:r>
            <w:r w:rsidR="006476FF" w:rsidRPr="009E173D">
              <w:rPr>
                <w:rFonts w:ascii="Segoe UI" w:eastAsiaTheme="minorHAnsi" w:hAnsi="Segoe UI" w:cs="Segoe UI"/>
                <w:szCs w:val="24"/>
              </w:rPr>
              <w:t>and issues with any part</w:t>
            </w:r>
            <w:r w:rsidR="00981566" w:rsidRPr="009E173D">
              <w:rPr>
                <w:rFonts w:ascii="Segoe UI" w:eastAsiaTheme="minorHAnsi" w:hAnsi="Segoe UI" w:cs="Segoe UI"/>
                <w:szCs w:val="24"/>
              </w:rPr>
              <w:t>ner</w:t>
            </w:r>
            <w:r w:rsidR="003C79EC" w:rsidRPr="009E173D">
              <w:rPr>
                <w:rFonts w:ascii="Segoe UI" w:eastAsiaTheme="minorHAnsi" w:hAnsi="Segoe UI" w:cs="Segoe UI"/>
                <w:szCs w:val="24"/>
              </w:rPr>
              <w:t xml:space="preserve">. She noted beds </w:t>
            </w:r>
            <w:r w:rsidR="00FB18A0" w:rsidRPr="009E173D">
              <w:rPr>
                <w:rFonts w:ascii="Segoe UI" w:eastAsiaTheme="minorHAnsi" w:hAnsi="Segoe UI" w:cs="Segoe UI"/>
                <w:szCs w:val="24"/>
              </w:rPr>
              <w:t xml:space="preserve">from partners were crucial for young people </w:t>
            </w:r>
            <w:r w:rsidR="00430E59" w:rsidRPr="009E173D">
              <w:rPr>
                <w:rFonts w:ascii="Segoe UI" w:eastAsiaTheme="minorHAnsi" w:hAnsi="Segoe UI" w:cs="Segoe UI"/>
                <w:szCs w:val="24"/>
              </w:rPr>
              <w:t>so patients were not waiting. I</w:t>
            </w:r>
            <w:r w:rsidR="00FB18A0" w:rsidRPr="009E173D">
              <w:rPr>
                <w:rFonts w:ascii="Segoe UI" w:eastAsiaTheme="minorHAnsi" w:hAnsi="Segoe UI" w:cs="Segoe UI"/>
                <w:szCs w:val="24"/>
              </w:rPr>
              <w:t>t</w:t>
            </w:r>
            <w:r w:rsidR="00981566" w:rsidRPr="009E173D">
              <w:rPr>
                <w:rFonts w:ascii="Segoe UI" w:eastAsiaTheme="minorHAnsi" w:hAnsi="Segoe UI" w:cs="Segoe UI"/>
                <w:szCs w:val="24"/>
              </w:rPr>
              <w:t xml:space="preserve"> was important to learn from colleagues in all sectors</w:t>
            </w:r>
            <w:r w:rsidR="000E73AE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E0B74" w:rsidRPr="009E173D">
              <w:rPr>
                <w:rFonts w:ascii="Segoe UI" w:eastAsiaTheme="minorHAnsi" w:hAnsi="Segoe UI" w:cs="Segoe UI"/>
                <w:szCs w:val="24"/>
              </w:rPr>
              <w:t xml:space="preserve"> and as lead provider to ensure skills and process were in place for support</w:t>
            </w:r>
            <w:r w:rsidR="00430E59" w:rsidRPr="009E173D">
              <w:rPr>
                <w:rFonts w:ascii="Segoe UI" w:eastAsiaTheme="minorHAnsi" w:hAnsi="Segoe UI" w:cs="Segoe UI"/>
                <w:szCs w:val="24"/>
              </w:rPr>
              <w:t xml:space="preserve">. </w:t>
            </w:r>
            <w:r w:rsidR="00B5401B">
              <w:rPr>
                <w:rFonts w:ascii="Segoe UI" w:eastAsiaTheme="minorHAnsi" w:hAnsi="Segoe UI" w:cs="Segoe UI"/>
                <w:szCs w:val="24"/>
              </w:rPr>
              <w:t xml:space="preserve">The Chief Nurse added </w:t>
            </w:r>
            <w:r w:rsidR="00430E59" w:rsidRPr="009E173D">
              <w:rPr>
                <w:rFonts w:ascii="Segoe UI" w:eastAsiaTheme="minorHAnsi" w:hAnsi="Segoe UI" w:cs="Segoe UI"/>
                <w:szCs w:val="24"/>
              </w:rPr>
              <w:t xml:space="preserve">due diligence was completed so </w:t>
            </w:r>
            <w:r w:rsidR="00993FB8" w:rsidRPr="009E173D">
              <w:rPr>
                <w:rFonts w:ascii="Segoe UI" w:eastAsiaTheme="minorHAnsi" w:hAnsi="Segoe UI" w:cs="Segoe UI"/>
                <w:szCs w:val="24"/>
              </w:rPr>
              <w:t>any issues or concerns would be monitored and supported in a robust way</w:t>
            </w:r>
            <w:r w:rsidR="00DC086D" w:rsidRPr="009E173D">
              <w:rPr>
                <w:rFonts w:ascii="Segoe UI" w:eastAsiaTheme="minorHAnsi" w:hAnsi="Segoe UI" w:cs="Segoe UI"/>
                <w:szCs w:val="24"/>
              </w:rPr>
              <w:t xml:space="preserve"> to achieve quality governance and assurance.</w:t>
            </w:r>
          </w:p>
          <w:p w14:paraId="6C397846" w14:textId="70CB9271" w:rsidR="003A0501" w:rsidRPr="009E173D" w:rsidRDefault="0056014A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Tina Kenny enquired about </w:t>
            </w:r>
            <w:r w:rsidR="009E2A53" w:rsidRPr="009E173D">
              <w:rPr>
                <w:rFonts w:ascii="Segoe UI" w:eastAsiaTheme="minorHAnsi" w:hAnsi="Segoe UI" w:cs="Segoe UI"/>
                <w:szCs w:val="24"/>
              </w:rPr>
              <w:t xml:space="preserve">risk of the financial pool </w:t>
            </w:r>
            <w:r w:rsidR="008B27AE" w:rsidRPr="009E173D">
              <w:rPr>
                <w:rFonts w:ascii="Segoe UI" w:eastAsiaTheme="minorHAnsi" w:hAnsi="Segoe UI" w:cs="Segoe UI"/>
                <w:szCs w:val="24"/>
              </w:rPr>
              <w:t>in relation to the resilience and volatility of demand.</w:t>
            </w:r>
            <w:r w:rsidR="0076349E" w:rsidRPr="00B55B8E">
              <w:rPr>
                <w:rFonts w:ascii="Segoe UI" w:hAnsi="Segoe UI" w:cs="Segoe UI"/>
                <w:szCs w:val="24"/>
              </w:rPr>
              <w:t xml:space="preserve"> </w:t>
            </w:r>
            <w:r w:rsidR="0076349E">
              <w:rPr>
                <w:rFonts w:ascii="Segoe UI" w:hAnsi="Segoe UI" w:cs="Segoe UI"/>
                <w:szCs w:val="24"/>
              </w:rPr>
              <w:t xml:space="preserve">The </w:t>
            </w:r>
            <w:r w:rsidR="0076349E" w:rsidRPr="00B55B8E">
              <w:rPr>
                <w:rFonts w:ascii="Segoe UI" w:hAnsi="Segoe UI" w:cs="Segoe UI"/>
                <w:szCs w:val="24"/>
              </w:rPr>
              <w:t>Executive Managing Director for Mental Health and LD&amp;A Services</w:t>
            </w:r>
            <w:r w:rsidR="00B62A0C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B27AE" w:rsidRPr="009E173D">
              <w:rPr>
                <w:rFonts w:ascii="Segoe UI" w:eastAsiaTheme="minorHAnsi" w:hAnsi="Segoe UI" w:cs="Segoe UI"/>
                <w:szCs w:val="24"/>
              </w:rPr>
              <w:t>responded each PC had a different baseline funding</w:t>
            </w:r>
            <w:r w:rsidR="00E86035" w:rsidRPr="009E173D">
              <w:rPr>
                <w:rFonts w:ascii="Segoe UI" w:eastAsiaTheme="minorHAnsi" w:hAnsi="Segoe UI" w:cs="Segoe UI"/>
                <w:szCs w:val="24"/>
              </w:rPr>
              <w:t>, bedded capacity and investment into community mental health.</w:t>
            </w:r>
            <w:r w:rsidR="00C655B2" w:rsidRPr="009E173D">
              <w:rPr>
                <w:rFonts w:ascii="Segoe UI" w:eastAsiaTheme="minorHAnsi" w:hAnsi="Segoe UI" w:cs="Segoe UI"/>
                <w:szCs w:val="24"/>
              </w:rPr>
              <w:t xml:space="preserve"> She outlined there were risk and gain shares as a collaborative</w:t>
            </w:r>
            <w:r w:rsidR="003742C1" w:rsidRPr="009E173D">
              <w:rPr>
                <w:rFonts w:ascii="Segoe UI" w:eastAsiaTheme="minorHAnsi" w:hAnsi="Segoe UI" w:cs="Segoe UI"/>
                <w:szCs w:val="24"/>
              </w:rPr>
              <w:t xml:space="preserve"> that impacted on </w:t>
            </w:r>
            <w:r w:rsidR="00C502D6" w:rsidRPr="009E173D">
              <w:rPr>
                <w:rFonts w:ascii="Segoe UI" w:eastAsiaTheme="minorHAnsi" w:hAnsi="Segoe UI" w:cs="Segoe UI"/>
                <w:szCs w:val="24"/>
              </w:rPr>
              <w:t xml:space="preserve">both an over </w:t>
            </w:r>
            <w:r w:rsidR="0076349E">
              <w:rPr>
                <w:rFonts w:ascii="Segoe UI" w:eastAsiaTheme="minorHAnsi" w:hAnsi="Segoe UI" w:cs="Segoe UI"/>
                <w:szCs w:val="24"/>
              </w:rPr>
              <w:t>and</w:t>
            </w:r>
            <w:r w:rsidR="00C502D6" w:rsidRPr="009E173D">
              <w:rPr>
                <w:rFonts w:ascii="Segoe UI" w:eastAsiaTheme="minorHAnsi" w:hAnsi="Segoe UI" w:cs="Segoe UI"/>
                <w:szCs w:val="24"/>
              </w:rPr>
              <w:t xml:space="preserve"> underspend for partners</w:t>
            </w:r>
            <w:r w:rsidR="0076349E">
              <w:rPr>
                <w:rFonts w:ascii="Segoe UI" w:eastAsiaTheme="minorHAnsi" w:hAnsi="Segoe UI" w:cs="Segoe UI"/>
                <w:szCs w:val="24"/>
              </w:rPr>
              <w:t>. It was challenging</w:t>
            </w:r>
            <w:r w:rsidR="00FA79C5" w:rsidRPr="009E173D">
              <w:rPr>
                <w:rFonts w:ascii="Segoe UI" w:eastAsiaTheme="minorHAnsi" w:hAnsi="Segoe UI" w:cs="Segoe UI"/>
                <w:szCs w:val="24"/>
              </w:rPr>
              <w:t xml:space="preserve"> to </w:t>
            </w:r>
            <w:r w:rsidR="00CA58CE">
              <w:rPr>
                <w:rFonts w:ascii="Segoe UI" w:eastAsiaTheme="minorHAnsi" w:hAnsi="Segoe UI" w:cs="Segoe UI"/>
                <w:szCs w:val="24"/>
              </w:rPr>
              <w:t xml:space="preserve">keep benefits for patients </w:t>
            </w:r>
            <w:r w:rsidR="00E24991">
              <w:rPr>
                <w:rFonts w:ascii="Segoe UI" w:eastAsiaTheme="minorHAnsi" w:hAnsi="Segoe UI" w:cs="Segoe UI"/>
                <w:szCs w:val="24"/>
              </w:rPr>
              <w:t xml:space="preserve">in </w:t>
            </w:r>
            <w:r w:rsidR="00B62A0C" w:rsidRPr="009E173D">
              <w:rPr>
                <w:rFonts w:ascii="Segoe UI" w:eastAsiaTheme="minorHAnsi" w:hAnsi="Segoe UI" w:cs="Segoe UI"/>
                <w:szCs w:val="24"/>
              </w:rPr>
              <w:t>balance</w:t>
            </w:r>
            <w:r w:rsidR="009B5B90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E24991">
              <w:rPr>
                <w:rFonts w:ascii="Segoe UI" w:eastAsiaTheme="minorHAnsi" w:hAnsi="Segoe UI" w:cs="Segoe UI"/>
                <w:szCs w:val="24"/>
              </w:rPr>
              <w:t xml:space="preserve">with </w:t>
            </w:r>
            <w:r w:rsidR="009B5B90">
              <w:rPr>
                <w:rFonts w:ascii="Segoe UI" w:eastAsiaTheme="minorHAnsi" w:hAnsi="Segoe UI" w:cs="Segoe UI"/>
                <w:szCs w:val="24"/>
              </w:rPr>
              <w:t xml:space="preserve">the pressures of </w:t>
            </w:r>
            <w:r w:rsidR="00081693">
              <w:rPr>
                <w:rFonts w:ascii="Segoe UI" w:eastAsiaTheme="minorHAnsi" w:hAnsi="Segoe UI" w:cs="Segoe UI"/>
                <w:szCs w:val="24"/>
              </w:rPr>
              <w:t xml:space="preserve">sharing </w:t>
            </w:r>
            <w:r w:rsidR="009B5B90">
              <w:rPr>
                <w:rFonts w:ascii="Segoe UI" w:eastAsiaTheme="minorHAnsi" w:hAnsi="Segoe UI" w:cs="Segoe UI"/>
                <w:szCs w:val="24"/>
              </w:rPr>
              <w:t>financial risk</w:t>
            </w:r>
            <w:r w:rsidR="00E24991">
              <w:rPr>
                <w:rFonts w:ascii="Segoe UI" w:eastAsiaTheme="minorHAnsi" w:hAnsi="Segoe UI" w:cs="Segoe UI"/>
                <w:szCs w:val="24"/>
              </w:rPr>
              <w:t>.</w:t>
            </w:r>
            <w:r w:rsidR="0060748C" w:rsidRPr="009E173D">
              <w:rPr>
                <w:rFonts w:ascii="Segoe UI" w:eastAsiaTheme="minorHAnsi" w:hAnsi="Segoe UI" w:cs="Segoe UI"/>
                <w:szCs w:val="24"/>
              </w:rPr>
              <w:t xml:space="preserve"> She highlighted </w:t>
            </w:r>
            <w:r w:rsidR="004B0317" w:rsidRPr="009E173D">
              <w:rPr>
                <w:rFonts w:ascii="Segoe UI" w:eastAsiaTheme="minorHAnsi" w:hAnsi="Segoe UI" w:cs="Segoe UI"/>
                <w:szCs w:val="24"/>
              </w:rPr>
              <w:t>these aspects were built into the plan and governance of a PC.</w:t>
            </w:r>
          </w:p>
          <w:p w14:paraId="5AF61BFF" w14:textId="0615B98F" w:rsidR="003A0501" w:rsidRPr="009E173D" w:rsidRDefault="004D1FC4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Dr Hassen Al-Tahir </w:t>
            </w:r>
            <w:r w:rsidR="000F627E" w:rsidRPr="009E173D">
              <w:rPr>
                <w:rFonts w:ascii="Segoe UI" w:eastAsiaTheme="minorHAnsi" w:hAnsi="Segoe UI" w:cs="Segoe UI"/>
                <w:szCs w:val="24"/>
              </w:rPr>
              <w:t xml:space="preserve">stated the forensic PC had worked well with 95% of </w:t>
            </w:r>
            <w:r w:rsidR="0076349E" w:rsidRPr="009E173D">
              <w:rPr>
                <w:rFonts w:ascii="Segoe UI" w:eastAsiaTheme="minorHAnsi" w:hAnsi="Segoe UI" w:cs="Segoe UI"/>
                <w:szCs w:val="24"/>
              </w:rPr>
              <w:t>pa</w:t>
            </w:r>
            <w:r w:rsidR="0076349E">
              <w:rPr>
                <w:rFonts w:ascii="Segoe UI" w:eastAsiaTheme="minorHAnsi" w:hAnsi="Segoe UI" w:cs="Segoe UI"/>
                <w:szCs w:val="24"/>
              </w:rPr>
              <w:t>t</w:t>
            </w:r>
            <w:r w:rsidR="0076349E" w:rsidRPr="009E173D">
              <w:rPr>
                <w:rFonts w:ascii="Segoe UI" w:eastAsiaTheme="minorHAnsi" w:hAnsi="Segoe UI" w:cs="Segoe UI"/>
                <w:szCs w:val="24"/>
              </w:rPr>
              <w:t>ient</w:t>
            </w:r>
            <w:r w:rsidR="0076349E">
              <w:rPr>
                <w:rFonts w:ascii="Segoe UI" w:eastAsiaTheme="minorHAnsi" w:hAnsi="Segoe UI" w:cs="Segoe UI"/>
                <w:szCs w:val="24"/>
              </w:rPr>
              <w:t>’</w:t>
            </w:r>
            <w:r w:rsidR="0076349E" w:rsidRPr="009E173D">
              <w:rPr>
                <w:rFonts w:ascii="Segoe UI" w:eastAsiaTheme="minorHAnsi" w:hAnsi="Segoe UI" w:cs="Segoe UI"/>
                <w:szCs w:val="24"/>
              </w:rPr>
              <w:t>s</w:t>
            </w:r>
            <w:r w:rsidR="000F627E" w:rsidRPr="009E173D">
              <w:rPr>
                <w:rFonts w:ascii="Segoe UI" w:eastAsiaTheme="minorHAnsi" w:hAnsi="Segoe UI" w:cs="Segoe UI"/>
                <w:szCs w:val="24"/>
              </w:rPr>
              <w:t xml:space="preserve"> being </w:t>
            </w:r>
            <w:r w:rsidR="0076349E" w:rsidRPr="009E173D">
              <w:rPr>
                <w:rFonts w:ascii="Segoe UI" w:eastAsiaTheme="minorHAnsi" w:hAnsi="Segoe UI" w:cs="Segoe UI"/>
                <w:szCs w:val="24"/>
              </w:rPr>
              <w:t>repatriated</w:t>
            </w:r>
            <w:r w:rsidR="000F627E" w:rsidRPr="009E173D">
              <w:rPr>
                <w:rFonts w:ascii="Segoe UI" w:eastAsiaTheme="minorHAnsi" w:hAnsi="Segoe UI" w:cs="Segoe UI"/>
                <w:szCs w:val="24"/>
              </w:rPr>
              <w:t xml:space="preserve"> in other counties.</w:t>
            </w:r>
          </w:p>
          <w:p w14:paraId="57802B97" w14:textId="10F5244D" w:rsidR="003A0501" w:rsidRPr="009E173D" w:rsidRDefault="000F627E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The C</w:t>
            </w:r>
            <w:r w:rsidR="00081693">
              <w:rPr>
                <w:rFonts w:ascii="Segoe UI" w:eastAsiaTheme="minorHAnsi" w:hAnsi="Segoe UI" w:cs="Segoe UI"/>
                <w:szCs w:val="24"/>
              </w:rPr>
              <w:t xml:space="preserve">hief Executive </w:t>
            </w:r>
            <w:r w:rsidR="002B1C06" w:rsidRPr="009E173D">
              <w:rPr>
                <w:rFonts w:ascii="Segoe UI" w:eastAsiaTheme="minorHAnsi" w:hAnsi="Segoe UI" w:cs="Segoe UI"/>
                <w:szCs w:val="24"/>
              </w:rPr>
              <w:t>thank</w:t>
            </w:r>
            <w:r w:rsidR="0076349E">
              <w:rPr>
                <w:rFonts w:ascii="Segoe UI" w:eastAsiaTheme="minorHAnsi" w:hAnsi="Segoe UI" w:cs="Segoe UI"/>
                <w:szCs w:val="24"/>
              </w:rPr>
              <w:t xml:space="preserve">ed </w:t>
            </w:r>
            <w:r w:rsidR="0076349E">
              <w:rPr>
                <w:rFonts w:ascii="Segoe UI" w:hAnsi="Segoe UI" w:cs="Segoe UI"/>
                <w:szCs w:val="24"/>
              </w:rPr>
              <w:t xml:space="preserve">the </w:t>
            </w:r>
            <w:r w:rsidR="0076349E" w:rsidRPr="00B55B8E">
              <w:rPr>
                <w:rFonts w:ascii="Segoe UI" w:hAnsi="Segoe UI" w:cs="Segoe UI"/>
                <w:szCs w:val="24"/>
              </w:rPr>
              <w:t>Executive Managing Director for Mental Health and LD&amp;A Services</w:t>
            </w:r>
            <w:r w:rsidR="002B1C06" w:rsidRPr="009E173D">
              <w:rPr>
                <w:rFonts w:ascii="Segoe UI" w:eastAsiaTheme="minorHAnsi" w:hAnsi="Segoe UI" w:cs="Segoe UI"/>
                <w:szCs w:val="24"/>
              </w:rPr>
              <w:t xml:space="preserve"> for her clear presentation on what </w:t>
            </w:r>
            <w:r w:rsidR="00186470" w:rsidRPr="009E173D">
              <w:rPr>
                <w:rFonts w:ascii="Segoe UI" w:eastAsiaTheme="minorHAnsi" w:hAnsi="Segoe UI" w:cs="Segoe UI"/>
                <w:szCs w:val="24"/>
              </w:rPr>
              <w:t xml:space="preserve">are very complex projects and he </w:t>
            </w:r>
            <w:r w:rsidR="002B1C06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73668" w:rsidRPr="009E173D">
              <w:rPr>
                <w:rFonts w:ascii="Segoe UI" w:eastAsiaTheme="minorHAnsi" w:hAnsi="Segoe UI" w:cs="Segoe UI"/>
                <w:szCs w:val="24"/>
              </w:rPr>
              <w:t xml:space="preserve">concluded </w:t>
            </w:r>
            <w:r w:rsidR="00186470" w:rsidRPr="009E173D">
              <w:rPr>
                <w:rFonts w:ascii="Segoe UI" w:eastAsiaTheme="minorHAnsi" w:hAnsi="Segoe UI" w:cs="Segoe UI"/>
                <w:szCs w:val="24"/>
              </w:rPr>
              <w:t xml:space="preserve">by adding </w:t>
            </w:r>
            <w:r w:rsidR="00473668" w:rsidRPr="009E173D">
              <w:rPr>
                <w:rFonts w:ascii="Segoe UI" w:eastAsiaTheme="minorHAnsi" w:hAnsi="Segoe UI" w:cs="Segoe UI"/>
                <w:szCs w:val="24"/>
              </w:rPr>
              <w:t>it was clear from the Centre that more healthcare would be delivered in this way</w:t>
            </w:r>
            <w:r w:rsidR="0076349E">
              <w:rPr>
                <w:rFonts w:ascii="Segoe UI" w:eastAsiaTheme="minorHAnsi" w:hAnsi="Segoe UI" w:cs="Segoe UI"/>
                <w:szCs w:val="24"/>
              </w:rPr>
              <w:t xml:space="preserve"> in the future</w:t>
            </w:r>
            <w:r w:rsidR="002B1C06" w:rsidRPr="009E173D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19D48B67" w14:textId="006A6220" w:rsidR="00034C18" w:rsidRPr="009E173D" w:rsidRDefault="00186470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>The Council noted the presentation.</w:t>
            </w:r>
          </w:p>
          <w:p w14:paraId="7836583A" w14:textId="26CD5693" w:rsidR="008B5334" w:rsidRPr="009E173D" w:rsidRDefault="008B5334" w:rsidP="009E173D">
            <w:pPr>
              <w:spacing w:after="160" w:line="259" w:lineRule="auto"/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966" w:type="dxa"/>
          </w:tcPr>
          <w:p w14:paraId="57E3A5D3" w14:textId="77777777" w:rsidR="0025624F" w:rsidRPr="009E173D" w:rsidRDefault="0025624F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9E173D" w:rsidRPr="009E173D" w14:paraId="05A5FA21" w14:textId="77777777" w:rsidTr="004B7667">
        <w:tc>
          <w:tcPr>
            <w:tcW w:w="988" w:type="dxa"/>
          </w:tcPr>
          <w:p w14:paraId="1570AF91" w14:textId="4D36035D" w:rsidR="00EF731F" w:rsidRPr="009E173D" w:rsidRDefault="00EF731F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10.</w:t>
            </w:r>
          </w:p>
          <w:p w14:paraId="1F0C1323" w14:textId="77777777" w:rsidR="00EF731F" w:rsidRPr="009E173D" w:rsidRDefault="00EF731F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37D79B7D" w14:textId="77777777" w:rsidR="00EF731F" w:rsidRPr="009E173D" w:rsidRDefault="00EF731F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04BA5B45" w14:textId="77777777" w:rsidR="00407931" w:rsidRPr="009E173D" w:rsidRDefault="0040793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FEF8A7D" w14:textId="77777777" w:rsidR="00407931" w:rsidRPr="009E173D" w:rsidRDefault="0040793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0BE7B0A" w14:textId="234E9803" w:rsidR="00407931" w:rsidRDefault="0040793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92A5ECB" w14:textId="77777777" w:rsidR="00860AD2" w:rsidRPr="009E173D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C242E32" w14:textId="77777777" w:rsidR="00407931" w:rsidRPr="009E173D" w:rsidRDefault="0040793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00253B81" w14:textId="77777777" w:rsidR="0075515D" w:rsidRPr="009E173D" w:rsidRDefault="0075515D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7A2A02A" w14:textId="77777777" w:rsidR="0075515D" w:rsidRPr="009E173D" w:rsidRDefault="0075515D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74A0225" w14:textId="77777777" w:rsidR="0075515D" w:rsidRPr="009E173D" w:rsidRDefault="0075515D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2632C7C" w14:textId="77777777" w:rsidR="0075515D" w:rsidRPr="009E173D" w:rsidRDefault="0075515D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3162243" w14:textId="27575BF1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5D6EE844" w14:textId="02D16FFE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7C21D58" w14:textId="2CEC8A0C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978A702" w14:textId="74ABB77D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AAB265A" w14:textId="12EB32EC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40D54AF" w14:textId="672C4DEE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9B68625" w14:textId="77777777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FE2B414" w14:textId="36F4F624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6E93932D" w14:textId="3CCF6325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B1B6318" w14:textId="64B59C0F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630CD88" w14:textId="77777777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D277A99" w14:textId="082C9996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e</w:t>
            </w:r>
          </w:p>
          <w:p w14:paraId="320CD4CD" w14:textId="3949AB54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A3E95F2" w14:textId="2E0B5C5A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4E2B0B5" w14:textId="07A1B23A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13EFD76" w14:textId="3D71D812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37B128A" w14:textId="77777777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2492B92" w14:textId="63B97CFC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f</w:t>
            </w:r>
          </w:p>
          <w:p w14:paraId="5DFCC854" w14:textId="33831678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701C75F" w14:textId="2A4A4FD2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FE4E9A0" w14:textId="0BE3A420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71C22FD" w14:textId="4D7702B3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9AF6F1B" w14:textId="0A465619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761B727" w14:textId="0ABC243E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EC72687" w14:textId="77777777" w:rsidR="00860AD2" w:rsidRDefault="00860AD2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D46E7CE" w14:textId="6EFE4481" w:rsidR="00367E95" w:rsidRPr="009E173D" w:rsidRDefault="00860AD2" w:rsidP="00860AD2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g</w:t>
            </w:r>
          </w:p>
        </w:tc>
        <w:tc>
          <w:tcPr>
            <w:tcW w:w="8214" w:type="dxa"/>
          </w:tcPr>
          <w:p w14:paraId="30FFEA07" w14:textId="037C73DB" w:rsidR="00EF731F" w:rsidRPr="009E173D" w:rsidRDefault="0013699C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lastRenderedPageBreak/>
              <w:t xml:space="preserve">Lead Governor Update </w:t>
            </w:r>
          </w:p>
          <w:p w14:paraId="0AC83236" w14:textId="77777777" w:rsidR="0076349E" w:rsidRDefault="0076349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6D32811" w14:textId="6891B665" w:rsidR="00DE5840" w:rsidRDefault="009D6636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 xml:space="preserve">The Trust Chair thanked Chris Roberts, the outgoing Lead Governor for </w:t>
            </w:r>
            <w:r w:rsidR="00DB6B49" w:rsidRPr="009E173D">
              <w:rPr>
                <w:rFonts w:ascii="Segoe UI" w:hAnsi="Segoe UI" w:cs="Segoe UI"/>
                <w:bCs/>
                <w:szCs w:val="24"/>
              </w:rPr>
              <w:t>his commitment</w:t>
            </w:r>
            <w:r w:rsidR="00D77239" w:rsidRPr="009E173D">
              <w:rPr>
                <w:rFonts w:ascii="Segoe UI" w:hAnsi="Segoe UI" w:cs="Segoe UI"/>
                <w:bCs/>
                <w:szCs w:val="24"/>
              </w:rPr>
              <w:t xml:space="preserve"> and </w:t>
            </w:r>
            <w:r w:rsidR="00DB6B49" w:rsidRPr="009E173D">
              <w:rPr>
                <w:rFonts w:ascii="Segoe UI" w:hAnsi="Segoe UI" w:cs="Segoe UI"/>
                <w:bCs/>
                <w:szCs w:val="24"/>
              </w:rPr>
              <w:t>support</w:t>
            </w:r>
            <w:r w:rsidR="00D77239" w:rsidRPr="009E173D">
              <w:rPr>
                <w:rFonts w:ascii="Segoe UI" w:hAnsi="Segoe UI" w:cs="Segoe UI"/>
                <w:bCs/>
                <w:szCs w:val="24"/>
              </w:rPr>
              <w:t xml:space="preserve"> during the past three </w:t>
            </w:r>
            <w:proofErr w:type="gramStart"/>
            <w:r w:rsidR="00D77239" w:rsidRPr="009E173D">
              <w:rPr>
                <w:rFonts w:ascii="Segoe UI" w:hAnsi="Segoe UI" w:cs="Segoe UI"/>
                <w:bCs/>
                <w:szCs w:val="24"/>
              </w:rPr>
              <w:t>years</w:t>
            </w:r>
            <w:r w:rsidR="006927D8">
              <w:rPr>
                <w:rFonts w:ascii="Segoe UI" w:hAnsi="Segoe UI" w:cs="Segoe UI"/>
                <w:bCs/>
                <w:szCs w:val="24"/>
              </w:rPr>
              <w:t>, and</w:t>
            </w:r>
            <w:proofErr w:type="gramEnd"/>
            <w:r w:rsidR="006927D8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E82BC7">
              <w:rPr>
                <w:rFonts w:ascii="Segoe UI" w:hAnsi="Segoe UI" w:cs="Segoe UI"/>
                <w:bCs/>
                <w:szCs w:val="24"/>
              </w:rPr>
              <w:t>said</w:t>
            </w:r>
            <w:r w:rsidR="005E70EA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A4434B">
              <w:rPr>
                <w:rFonts w:ascii="Segoe UI" w:hAnsi="Segoe UI" w:cs="Segoe UI"/>
                <w:bCs/>
                <w:szCs w:val="24"/>
              </w:rPr>
              <w:t xml:space="preserve">he </w:t>
            </w:r>
            <w:r w:rsidR="00724BB3">
              <w:rPr>
                <w:rFonts w:ascii="Segoe UI" w:hAnsi="Segoe UI" w:cs="Segoe UI"/>
                <w:bCs/>
                <w:szCs w:val="24"/>
              </w:rPr>
              <w:t>had</w:t>
            </w:r>
            <w:r w:rsidR="00E82BC7">
              <w:rPr>
                <w:rFonts w:ascii="Segoe UI" w:hAnsi="Segoe UI" w:cs="Segoe UI"/>
                <w:bCs/>
                <w:szCs w:val="24"/>
              </w:rPr>
              <w:t xml:space="preserve"> </w:t>
            </w:r>
            <w:r w:rsidR="00A4434B">
              <w:rPr>
                <w:rFonts w:ascii="Segoe UI" w:hAnsi="Segoe UI" w:cs="Segoe UI"/>
                <w:bCs/>
                <w:szCs w:val="24"/>
              </w:rPr>
              <w:t>embr</w:t>
            </w:r>
            <w:r w:rsidR="004B421F">
              <w:rPr>
                <w:rFonts w:ascii="Segoe UI" w:hAnsi="Segoe UI" w:cs="Segoe UI"/>
                <w:bCs/>
                <w:szCs w:val="24"/>
              </w:rPr>
              <w:t xml:space="preserve">aced the </w:t>
            </w:r>
            <w:r w:rsidR="006416DB">
              <w:rPr>
                <w:rFonts w:ascii="Segoe UI" w:hAnsi="Segoe UI" w:cs="Segoe UI"/>
                <w:bCs/>
                <w:szCs w:val="24"/>
              </w:rPr>
              <w:t xml:space="preserve">challenges </w:t>
            </w:r>
            <w:r w:rsidR="00533818">
              <w:rPr>
                <w:rFonts w:ascii="Segoe UI" w:hAnsi="Segoe UI" w:cs="Segoe UI"/>
                <w:bCs/>
                <w:szCs w:val="24"/>
              </w:rPr>
              <w:t xml:space="preserve">posed by Chris on behalf of the </w:t>
            </w:r>
            <w:proofErr w:type="spellStart"/>
            <w:r w:rsidR="00533818">
              <w:rPr>
                <w:rFonts w:ascii="Segoe UI" w:hAnsi="Segoe UI" w:cs="Segoe UI"/>
                <w:bCs/>
                <w:szCs w:val="24"/>
              </w:rPr>
              <w:t>CoG</w:t>
            </w:r>
            <w:proofErr w:type="spellEnd"/>
            <w:r w:rsidR="006927D8">
              <w:rPr>
                <w:rFonts w:ascii="Segoe UI" w:hAnsi="Segoe UI" w:cs="Segoe UI"/>
                <w:bCs/>
                <w:szCs w:val="24"/>
              </w:rPr>
              <w:t>.</w:t>
            </w:r>
            <w:r w:rsidR="00533818">
              <w:rPr>
                <w:rFonts w:ascii="Segoe UI" w:hAnsi="Segoe UI" w:cs="Segoe UI"/>
                <w:bCs/>
                <w:szCs w:val="24"/>
              </w:rPr>
              <w:t xml:space="preserve"> </w:t>
            </w:r>
          </w:p>
          <w:p w14:paraId="5EE1CF37" w14:textId="77777777" w:rsidR="00660E03" w:rsidRPr="009E173D" w:rsidRDefault="00660E0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70C49ED" w14:textId="5C30E2FB" w:rsidR="00AE40A4" w:rsidRPr="009E173D" w:rsidRDefault="00960A8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lastRenderedPageBreak/>
              <w:t>Chris Roberts gave an oral update</w:t>
            </w:r>
            <w:r w:rsidR="00CB7D90" w:rsidRPr="009E173D">
              <w:rPr>
                <w:rFonts w:ascii="Segoe UI" w:hAnsi="Segoe UI" w:cs="Segoe UI"/>
                <w:bCs/>
                <w:szCs w:val="24"/>
              </w:rPr>
              <w:t xml:space="preserve"> on governor business. He s</w:t>
            </w:r>
            <w:r w:rsidR="00D70583" w:rsidRPr="009E173D">
              <w:rPr>
                <w:rFonts w:ascii="Segoe UI" w:hAnsi="Segoe UI" w:cs="Segoe UI"/>
                <w:bCs/>
                <w:szCs w:val="24"/>
              </w:rPr>
              <w:t>tated the Integrated Governance Sub-Group set up</w:t>
            </w:r>
            <w:r w:rsidR="00FF7446" w:rsidRPr="009E173D">
              <w:rPr>
                <w:rFonts w:ascii="Segoe UI" w:hAnsi="Segoe UI" w:cs="Segoe UI"/>
                <w:bCs/>
                <w:szCs w:val="24"/>
              </w:rPr>
              <w:t xml:space="preserve"> in place of the Governor </w:t>
            </w:r>
            <w:r w:rsidR="00724BB3">
              <w:rPr>
                <w:rFonts w:ascii="Segoe UI" w:hAnsi="Segoe UI" w:cs="Segoe UI"/>
                <w:bCs/>
                <w:szCs w:val="24"/>
              </w:rPr>
              <w:t>S</w:t>
            </w:r>
            <w:r w:rsidR="00FF7446" w:rsidRPr="009E173D">
              <w:rPr>
                <w:rFonts w:ascii="Segoe UI" w:hAnsi="Segoe UI" w:cs="Segoe UI"/>
                <w:bCs/>
                <w:szCs w:val="24"/>
              </w:rPr>
              <w:t>ub-</w:t>
            </w:r>
            <w:r w:rsidR="00724BB3">
              <w:rPr>
                <w:rFonts w:ascii="Segoe UI" w:hAnsi="Segoe UI" w:cs="Segoe UI"/>
                <w:bCs/>
                <w:szCs w:val="24"/>
              </w:rPr>
              <w:t>G</w:t>
            </w:r>
            <w:r w:rsidR="00FF7446" w:rsidRPr="009E173D">
              <w:rPr>
                <w:rFonts w:ascii="Segoe UI" w:hAnsi="Segoe UI" w:cs="Segoe UI"/>
                <w:bCs/>
                <w:szCs w:val="24"/>
              </w:rPr>
              <w:t>roups during the pandemic</w:t>
            </w:r>
            <w:r w:rsidR="00DC1F05" w:rsidRPr="009E173D">
              <w:rPr>
                <w:rFonts w:ascii="Segoe UI" w:hAnsi="Segoe UI" w:cs="Segoe UI"/>
                <w:bCs/>
                <w:szCs w:val="24"/>
              </w:rPr>
              <w:t xml:space="preserve"> had been positive and </w:t>
            </w:r>
            <w:r w:rsidR="00282831" w:rsidRPr="009E173D">
              <w:rPr>
                <w:rFonts w:ascii="Segoe UI" w:hAnsi="Segoe UI" w:cs="Segoe UI"/>
                <w:bCs/>
                <w:szCs w:val="24"/>
              </w:rPr>
              <w:t xml:space="preserve">gave thanks to the Executives and Non-Executives who had supported the group. </w:t>
            </w:r>
            <w:r w:rsidR="00AE40A4" w:rsidRPr="009E173D">
              <w:rPr>
                <w:rFonts w:ascii="Segoe UI" w:hAnsi="Segoe UI" w:cs="Segoe UI"/>
                <w:bCs/>
                <w:szCs w:val="24"/>
              </w:rPr>
              <w:t xml:space="preserve"> </w:t>
            </w:r>
          </w:p>
          <w:p w14:paraId="0AE72531" w14:textId="77777777" w:rsidR="00AE40A4" w:rsidRPr="009E173D" w:rsidRDefault="00AE40A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EDA764E" w14:textId="576D208B" w:rsidR="009D6636" w:rsidRPr="009E173D" w:rsidRDefault="00AE40A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Chris Roberts said the Task and Fin</w:t>
            </w:r>
            <w:r w:rsidR="0011743D" w:rsidRPr="009E173D">
              <w:rPr>
                <w:rFonts w:ascii="Segoe UI" w:hAnsi="Segoe UI" w:cs="Segoe UI"/>
                <w:bCs/>
                <w:szCs w:val="24"/>
              </w:rPr>
              <w:t xml:space="preserve">ish group for </w:t>
            </w:r>
            <w:r w:rsidR="00724BB3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11743D" w:rsidRPr="009E173D">
              <w:rPr>
                <w:rFonts w:ascii="Segoe UI" w:hAnsi="Segoe UI" w:cs="Segoe UI"/>
                <w:bCs/>
                <w:szCs w:val="24"/>
              </w:rPr>
              <w:t xml:space="preserve">Out of Hours Service had concluded with the last few outstanding items </w:t>
            </w:r>
            <w:r w:rsidR="00AA0D23" w:rsidRPr="009E173D">
              <w:rPr>
                <w:rFonts w:ascii="Segoe UI" w:hAnsi="Segoe UI" w:cs="Segoe UI"/>
                <w:bCs/>
                <w:szCs w:val="24"/>
              </w:rPr>
              <w:t xml:space="preserve">being passed </w:t>
            </w:r>
            <w:r w:rsidR="00860AD2">
              <w:rPr>
                <w:rFonts w:ascii="Segoe UI" w:hAnsi="Segoe UI" w:cs="Segoe UI"/>
                <w:bCs/>
                <w:szCs w:val="24"/>
              </w:rPr>
              <w:t xml:space="preserve">to </w:t>
            </w:r>
            <w:r w:rsidR="00AA0D23" w:rsidRPr="009E173D">
              <w:rPr>
                <w:rFonts w:ascii="Segoe UI" w:hAnsi="Segoe UI" w:cs="Segoe UI"/>
                <w:bCs/>
                <w:szCs w:val="24"/>
              </w:rPr>
              <w:t xml:space="preserve">the </w:t>
            </w:r>
            <w:r w:rsidR="00860AD2" w:rsidRPr="009E173D">
              <w:rPr>
                <w:rFonts w:ascii="Segoe UI" w:hAnsi="Segoe UI" w:cs="Segoe UI"/>
                <w:bCs/>
                <w:szCs w:val="24"/>
              </w:rPr>
              <w:t>Quality</w:t>
            </w:r>
            <w:r w:rsidR="00AA0D23" w:rsidRPr="009E173D">
              <w:rPr>
                <w:rFonts w:ascii="Segoe UI" w:hAnsi="Segoe UI" w:cs="Segoe UI"/>
                <w:bCs/>
                <w:szCs w:val="24"/>
              </w:rPr>
              <w:t xml:space="preserve"> and Governance </w:t>
            </w:r>
            <w:r w:rsidR="00860AD2">
              <w:rPr>
                <w:rFonts w:ascii="Segoe UI" w:hAnsi="Segoe UI" w:cs="Segoe UI"/>
                <w:bCs/>
                <w:szCs w:val="24"/>
              </w:rPr>
              <w:t>S</w:t>
            </w:r>
            <w:r w:rsidR="00AA0D23" w:rsidRPr="009E173D">
              <w:rPr>
                <w:rFonts w:ascii="Segoe UI" w:hAnsi="Segoe UI" w:cs="Segoe UI"/>
                <w:bCs/>
                <w:szCs w:val="24"/>
              </w:rPr>
              <w:t>ub-</w:t>
            </w:r>
            <w:r w:rsidR="00860AD2">
              <w:rPr>
                <w:rFonts w:ascii="Segoe UI" w:hAnsi="Segoe UI" w:cs="Segoe UI"/>
                <w:bCs/>
                <w:szCs w:val="24"/>
              </w:rPr>
              <w:t>G</w:t>
            </w:r>
            <w:r w:rsidR="00AA0D23" w:rsidRPr="009E173D">
              <w:rPr>
                <w:rFonts w:ascii="Segoe UI" w:hAnsi="Segoe UI" w:cs="Segoe UI"/>
                <w:bCs/>
                <w:szCs w:val="24"/>
              </w:rPr>
              <w:t xml:space="preserve">roup </w:t>
            </w:r>
            <w:r w:rsidR="00CE00FA">
              <w:rPr>
                <w:rFonts w:ascii="Segoe UI" w:hAnsi="Segoe UI" w:cs="Segoe UI"/>
                <w:bCs/>
                <w:szCs w:val="24"/>
              </w:rPr>
              <w:t xml:space="preserve">now included </w:t>
            </w:r>
            <w:r w:rsidR="00C43330" w:rsidRPr="009E173D">
              <w:rPr>
                <w:rFonts w:ascii="Segoe UI" w:hAnsi="Segoe UI" w:cs="Segoe UI"/>
                <w:bCs/>
                <w:szCs w:val="24"/>
              </w:rPr>
              <w:t xml:space="preserve">as part of </w:t>
            </w:r>
            <w:r w:rsidR="00996E1E">
              <w:rPr>
                <w:rFonts w:ascii="Segoe UI" w:hAnsi="Segoe UI" w:cs="Segoe UI"/>
                <w:bCs/>
                <w:szCs w:val="24"/>
              </w:rPr>
              <w:t xml:space="preserve">general </w:t>
            </w:r>
            <w:r w:rsidR="00C43330" w:rsidRPr="009E173D">
              <w:rPr>
                <w:rFonts w:ascii="Segoe UI" w:hAnsi="Segoe UI" w:cs="Segoe UI"/>
                <w:bCs/>
                <w:szCs w:val="24"/>
              </w:rPr>
              <w:t>quality improvement</w:t>
            </w:r>
            <w:r w:rsidR="00F47CCD" w:rsidRPr="009E173D">
              <w:rPr>
                <w:rFonts w:ascii="Segoe UI" w:hAnsi="Segoe UI" w:cs="Segoe UI"/>
                <w:bCs/>
                <w:szCs w:val="24"/>
              </w:rPr>
              <w:t>.  He expressed his thanks</w:t>
            </w:r>
            <w:r w:rsidR="00F70C26" w:rsidRPr="009E173D">
              <w:rPr>
                <w:rFonts w:ascii="Segoe UI" w:hAnsi="Segoe UI" w:cs="Segoe UI"/>
                <w:bCs/>
                <w:szCs w:val="24"/>
              </w:rPr>
              <w:t>, and credit</w:t>
            </w:r>
            <w:r w:rsidR="00F47CCD" w:rsidRPr="009E173D">
              <w:rPr>
                <w:rFonts w:ascii="Segoe UI" w:hAnsi="Segoe UI" w:cs="Segoe UI"/>
                <w:bCs/>
                <w:szCs w:val="24"/>
              </w:rPr>
              <w:t xml:space="preserve"> to </w:t>
            </w:r>
            <w:r w:rsidR="00860AD2" w:rsidRPr="009E173D">
              <w:rPr>
                <w:rFonts w:ascii="Segoe UI" w:hAnsi="Segoe UI" w:cs="Segoe UI"/>
                <w:bCs/>
                <w:szCs w:val="24"/>
              </w:rPr>
              <w:t>Madeleine</w:t>
            </w:r>
            <w:r w:rsidR="00F47CCD" w:rsidRPr="009E173D">
              <w:rPr>
                <w:rFonts w:ascii="Segoe UI" w:hAnsi="Segoe UI" w:cs="Segoe UI"/>
                <w:bCs/>
                <w:szCs w:val="24"/>
              </w:rPr>
              <w:t xml:space="preserve"> Radburn </w:t>
            </w:r>
            <w:r w:rsidR="00B62FEA" w:rsidRPr="009E173D">
              <w:rPr>
                <w:rFonts w:ascii="Segoe UI" w:hAnsi="Segoe UI" w:cs="Segoe UI"/>
                <w:bCs/>
                <w:szCs w:val="24"/>
              </w:rPr>
              <w:t xml:space="preserve">for her time and commitment to the </w:t>
            </w:r>
            <w:r w:rsidR="00F70C26" w:rsidRPr="009E173D">
              <w:rPr>
                <w:rFonts w:ascii="Segoe UI" w:hAnsi="Segoe UI" w:cs="Segoe UI"/>
                <w:bCs/>
                <w:szCs w:val="24"/>
              </w:rPr>
              <w:t>Task and Finish Group</w:t>
            </w:r>
            <w:r w:rsidR="00EE5872" w:rsidRPr="009E173D">
              <w:rPr>
                <w:rFonts w:ascii="Segoe UI" w:hAnsi="Segoe UI" w:cs="Segoe UI"/>
                <w:bCs/>
                <w:szCs w:val="24"/>
              </w:rPr>
              <w:t>, and for her time as Deputy Lead Go</w:t>
            </w:r>
            <w:r w:rsidR="00723A67" w:rsidRPr="009E173D">
              <w:rPr>
                <w:rFonts w:ascii="Segoe UI" w:hAnsi="Segoe UI" w:cs="Segoe UI"/>
                <w:bCs/>
                <w:szCs w:val="24"/>
              </w:rPr>
              <w:t>vernor</w:t>
            </w:r>
            <w:r w:rsidR="00860AD2">
              <w:rPr>
                <w:rFonts w:ascii="Segoe UI" w:hAnsi="Segoe UI" w:cs="Segoe UI"/>
                <w:bCs/>
                <w:szCs w:val="24"/>
              </w:rPr>
              <w:t xml:space="preserve"> during his tenure.</w:t>
            </w:r>
          </w:p>
          <w:p w14:paraId="3694E0FE" w14:textId="77777777" w:rsidR="00FB490D" w:rsidRPr="009E173D" w:rsidRDefault="00FB490D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DE0B77B" w14:textId="678877A2" w:rsidR="00FD1BE7" w:rsidRPr="009E173D" w:rsidRDefault="00FB490D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Chris Roberts thanked </w:t>
            </w:r>
            <w:r w:rsidR="00860AD2">
              <w:rPr>
                <w:rFonts w:ascii="Segoe UI" w:eastAsiaTheme="minorHAnsi" w:hAnsi="Segoe UI" w:cs="Segoe UI"/>
                <w:szCs w:val="24"/>
              </w:rPr>
              <w:t>Director of Strategy and Information Officer f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or the </w:t>
            </w:r>
            <w:r w:rsidR="00FD1BE7" w:rsidRPr="009E173D">
              <w:rPr>
                <w:rFonts w:ascii="Segoe UI" w:eastAsiaTheme="minorHAnsi" w:hAnsi="Segoe UI" w:cs="Segoe UI"/>
                <w:szCs w:val="24"/>
              </w:rPr>
              <w:t>Strategy session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that had </w:t>
            </w:r>
            <w:r w:rsidR="001077FD">
              <w:rPr>
                <w:rFonts w:ascii="Segoe UI" w:eastAsiaTheme="minorHAnsi" w:hAnsi="Segoe UI" w:cs="Segoe UI"/>
                <w:szCs w:val="24"/>
              </w:rPr>
              <w:t xml:space="preserve">taken place earlier in the month </w:t>
            </w:r>
            <w:r w:rsidRPr="009E173D">
              <w:rPr>
                <w:rFonts w:ascii="Segoe UI" w:eastAsiaTheme="minorHAnsi" w:hAnsi="Segoe UI" w:cs="Segoe UI"/>
                <w:szCs w:val="24"/>
              </w:rPr>
              <w:t>for governors</w:t>
            </w:r>
            <w:r w:rsidR="00CB3241">
              <w:rPr>
                <w:rFonts w:ascii="Segoe UI" w:eastAsiaTheme="minorHAnsi" w:hAnsi="Segoe UI" w:cs="Segoe UI"/>
                <w:szCs w:val="24"/>
              </w:rPr>
              <w:t>,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4A2E6F" w:rsidRPr="009E173D">
              <w:rPr>
                <w:rFonts w:ascii="Segoe UI" w:eastAsiaTheme="minorHAnsi" w:hAnsi="Segoe UI" w:cs="Segoe UI"/>
                <w:szCs w:val="24"/>
              </w:rPr>
              <w:t>s</w:t>
            </w:r>
            <w:r w:rsidR="00CB3241">
              <w:rPr>
                <w:rFonts w:ascii="Segoe UI" w:eastAsiaTheme="minorHAnsi" w:hAnsi="Segoe UI" w:cs="Segoe UI"/>
                <w:szCs w:val="24"/>
              </w:rPr>
              <w:t>aying</w:t>
            </w:r>
            <w:r w:rsidR="004A2E6F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860AD2">
              <w:rPr>
                <w:rFonts w:ascii="Segoe UI" w:eastAsiaTheme="minorHAnsi" w:hAnsi="Segoe UI" w:cs="Segoe UI"/>
                <w:szCs w:val="24"/>
              </w:rPr>
              <w:t xml:space="preserve">it </w:t>
            </w:r>
            <w:r w:rsidR="008F54EE" w:rsidRPr="009E173D">
              <w:rPr>
                <w:rFonts w:ascii="Segoe UI" w:eastAsiaTheme="minorHAnsi" w:hAnsi="Segoe UI" w:cs="Segoe UI"/>
                <w:szCs w:val="24"/>
              </w:rPr>
              <w:t>had been an informative and constructive session</w:t>
            </w:r>
            <w:r w:rsidR="00524F43" w:rsidRPr="009E173D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0EE247A1" w14:textId="3110F5B2" w:rsidR="0051121D" w:rsidRPr="009E173D" w:rsidRDefault="00524F43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Chris Roberts </w:t>
            </w:r>
            <w:r w:rsidR="0051121D" w:rsidRPr="009E173D">
              <w:rPr>
                <w:rFonts w:ascii="Segoe UI" w:eastAsiaTheme="minorHAnsi" w:hAnsi="Segoe UI" w:cs="Segoe UI"/>
                <w:szCs w:val="24"/>
              </w:rPr>
              <w:t xml:space="preserve">informed the Council </w:t>
            </w:r>
            <w:r w:rsidR="00264B1A" w:rsidRPr="009E173D">
              <w:rPr>
                <w:rFonts w:ascii="Segoe UI" w:eastAsiaTheme="minorHAnsi" w:hAnsi="Segoe UI" w:cs="Segoe UI"/>
                <w:szCs w:val="24"/>
              </w:rPr>
              <w:t xml:space="preserve">there was </w:t>
            </w:r>
            <w:r w:rsidR="00BC328C" w:rsidRPr="009E173D">
              <w:rPr>
                <w:rFonts w:ascii="Segoe UI" w:eastAsiaTheme="minorHAnsi" w:hAnsi="Segoe UI" w:cs="Segoe UI"/>
                <w:szCs w:val="24"/>
              </w:rPr>
              <w:t xml:space="preserve">general </w:t>
            </w:r>
            <w:r w:rsidR="00B15B4F" w:rsidRPr="009E173D">
              <w:rPr>
                <w:rFonts w:ascii="Segoe UI" w:eastAsiaTheme="minorHAnsi" w:hAnsi="Segoe UI" w:cs="Segoe UI"/>
                <w:szCs w:val="24"/>
              </w:rPr>
              <w:t xml:space="preserve">apprehension </w:t>
            </w:r>
            <w:r w:rsidR="00BC328C" w:rsidRPr="009E173D">
              <w:rPr>
                <w:rFonts w:ascii="Segoe UI" w:eastAsiaTheme="minorHAnsi" w:hAnsi="Segoe UI" w:cs="Segoe UI"/>
                <w:szCs w:val="24"/>
              </w:rPr>
              <w:t>in how governors could contribute and play a role in governance</w:t>
            </w:r>
            <w:r w:rsidR="00A77701" w:rsidRPr="009E173D">
              <w:rPr>
                <w:rFonts w:ascii="Segoe UI" w:eastAsiaTheme="minorHAnsi" w:hAnsi="Segoe UI" w:cs="Segoe UI"/>
                <w:szCs w:val="24"/>
              </w:rPr>
              <w:t xml:space="preserve"> within BOB ICS, and as such Lead Governors from several Trusts </w:t>
            </w:r>
            <w:r w:rsidR="00B539EA" w:rsidRPr="009E173D">
              <w:rPr>
                <w:rFonts w:ascii="Segoe UI" w:eastAsiaTheme="minorHAnsi" w:hAnsi="Segoe UI" w:cs="Segoe UI"/>
                <w:szCs w:val="24"/>
              </w:rPr>
              <w:t>were arranging to meet with David Clayton-Smith</w:t>
            </w:r>
            <w:r w:rsidR="00860AD2">
              <w:rPr>
                <w:rFonts w:ascii="Segoe UI" w:eastAsiaTheme="minorHAnsi" w:hAnsi="Segoe UI" w:cs="Segoe UI"/>
                <w:szCs w:val="24"/>
              </w:rPr>
              <w:t>, the Independent Chair of BOB ICS</w:t>
            </w:r>
            <w:r w:rsidR="00B539EA" w:rsidRPr="009E173D">
              <w:rPr>
                <w:rFonts w:ascii="Segoe UI" w:eastAsiaTheme="minorHAnsi" w:hAnsi="Segoe UI" w:cs="Segoe UI"/>
                <w:szCs w:val="24"/>
              </w:rPr>
              <w:t xml:space="preserve"> to establish </w:t>
            </w:r>
            <w:r w:rsidR="00821F10">
              <w:rPr>
                <w:rFonts w:ascii="Segoe UI" w:eastAsiaTheme="minorHAnsi" w:hAnsi="Segoe UI" w:cs="Segoe UI"/>
                <w:szCs w:val="24"/>
              </w:rPr>
              <w:t xml:space="preserve">some </w:t>
            </w:r>
            <w:r w:rsidR="00E219EE" w:rsidRPr="009E173D">
              <w:rPr>
                <w:rFonts w:ascii="Segoe UI" w:eastAsiaTheme="minorHAnsi" w:hAnsi="Segoe UI" w:cs="Segoe UI"/>
                <w:szCs w:val="24"/>
              </w:rPr>
              <w:t xml:space="preserve">clarity </w:t>
            </w:r>
            <w:r w:rsidR="00821F10">
              <w:rPr>
                <w:rFonts w:ascii="Segoe UI" w:eastAsiaTheme="minorHAnsi" w:hAnsi="Segoe UI" w:cs="Segoe UI"/>
                <w:szCs w:val="24"/>
              </w:rPr>
              <w:t>around</w:t>
            </w:r>
            <w:r w:rsidR="00E219EE" w:rsidRPr="009E173D">
              <w:rPr>
                <w:rFonts w:ascii="Segoe UI" w:eastAsiaTheme="minorHAnsi" w:hAnsi="Segoe UI" w:cs="Segoe UI"/>
                <w:szCs w:val="24"/>
              </w:rPr>
              <w:t xml:space="preserve"> future</w:t>
            </w:r>
            <w:r w:rsidR="00D955CB">
              <w:rPr>
                <w:rFonts w:ascii="Segoe UI" w:eastAsiaTheme="minorHAnsi" w:hAnsi="Segoe UI" w:cs="Segoe UI"/>
                <w:szCs w:val="24"/>
              </w:rPr>
              <w:t xml:space="preserve"> governance</w:t>
            </w:r>
            <w:r w:rsidR="00A911CF" w:rsidRPr="009E173D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3C58C8B1" w14:textId="23D4D390" w:rsidR="00242BBD" w:rsidRPr="009E173D" w:rsidRDefault="00E219EE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Chris Roberts </w:t>
            </w:r>
            <w:r w:rsidR="00CA2FBC" w:rsidRPr="009E173D">
              <w:rPr>
                <w:rFonts w:ascii="Segoe UI" w:eastAsiaTheme="minorHAnsi" w:hAnsi="Segoe UI" w:cs="Segoe UI"/>
                <w:szCs w:val="24"/>
              </w:rPr>
              <w:t xml:space="preserve">stated </w:t>
            </w:r>
            <w:r w:rsidR="0007212F" w:rsidRPr="009E173D">
              <w:rPr>
                <w:rFonts w:ascii="Segoe UI" w:eastAsiaTheme="minorHAnsi" w:hAnsi="Segoe UI" w:cs="Segoe UI"/>
                <w:szCs w:val="24"/>
              </w:rPr>
              <w:t xml:space="preserve">that during his tenure as Lead Governor </w:t>
            </w:r>
            <w:r w:rsidR="00860AD2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D14D03" w:rsidRPr="009E173D">
              <w:rPr>
                <w:rFonts w:ascii="Segoe UI" w:eastAsiaTheme="minorHAnsi" w:hAnsi="Segoe UI" w:cs="Segoe UI"/>
                <w:szCs w:val="24"/>
              </w:rPr>
              <w:t xml:space="preserve">had </w:t>
            </w:r>
            <w:r w:rsidR="00CA2FBC" w:rsidRPr="009E173D">
              <w:rPr>
                <w:rFonts w:ascii="Segoe UI" w:eastAsiaTheme="minorHAnsi" w:hAnsi="Segoe UI" w:cs="Segoe UI"/>
                <w:szCs w:val="24"/>
              </w:rPr>
              <w:t xml:space="preserve">found it to be </w:t>
            </w:r>
            <w:r w:rsidR="00D14D03" w:rsidRPr="009E173D">
              <w:rPr>
                <w:rFonts w:ascii="Segoe UI" w:eastAsiaTheme="minorHAnsi" w:hAnsi="Segoe UI" w:cs="Segoe UI"/>
                <w:szCs w:val="24"/>
              </w:rPr>
              <w:t xml:space="preserve">a time of development and opportunity. </w:t>
            </w:r>
            <w:r w:rsidR="00B87AB5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CA2FBC" w:rsidRPr="009E173D">
              <w:rPr>
                <w:rFonts w:ascii="Segoe UI" w:eastAsiaTheme="minorHAnsi" w:hAnsi="Segoe UI" w:cs="Segoe UI"/>
                <w:szCs w:val="24"/>
              </w:rPr>
              <w:t xml:space="preserve">He noted </w:t>
            </w:r>
            <w:r w:rsidR="00910E26" w:rsidRPr="009E173D">
              <w:rPr>
                <w:rFonts w:ascii="Segoe UI" w:eastAsiaTheme="minorHAnsi" w:hAnsi="Segoe UI" w:cs="Segoe UI"/>
                <w:szCs w:val="24"/>
              </w:rPr>
              <w:t>the effective work the governor sub-groups had undertaken, and the</w:t>
            </w:r>
            <w:r w:rsidR="00395FD0" w:rsidRPr="009E173D">
              <w:rPr>
                <w:rFonts w:ascii="Segoe UI" w:eastAsiaTheme="minorHAnsi" w:hAnsi="Segoe UI" w:cs="Segoe UI"/>
                <w:szCs w:val="24"/>
              </w:rPr>
              <w:t xml:space="preserve"> governor involvement in Trust Board appointments. He gave</w:t>
            </w:r>
            <w:r w:rsidR="008F75E1" w:rsidRPr="009E173D">
              <w:rPr>
                <w:rFonts w:ascii="Segoe UI" w:eastAsiaTheme="minorHAnsi" w:hAnsi="Segoe UI" w:cs="Segoe UI"/>
                <w:szCs w:val="24"/>
              </w:rPr>
              <w:t xml:space="preserve"> his thanks </w:t>
            </w:r>
            <w:r w:rsidR="00137C44" w:rsidRPr="009E173D">
              <w:rPr>
                <w:rFonts w:ascii="Segoe UI" w:eastAsiaTheme="minorHAnsi" w:hAnsi="Segoe UI" w:cs="Segoe UI"/>
                <w:szCs w:val="24"/>
              </w:rPr>
              <w:t xml:space="preserve">to </w:t>
            </w:r>
            <w:r w:rsidR="008F75E1" w:rsidRPr="009E173D">
              <w:rPr>
                <w:rFonts w:ascii="Segoe UI" w:eastAsiaTheme="minorHAnsi" w:hAnsi="Segoe UI" w:cs="Segoe UI"/>
                <w:szCs w:val="24"/>
              </w:rPr>
              <w:t>the Trust for their support</w:t>
            </w:r>
            <w:r w:rsidR="00EB542E" w:rsidRPr="009E173D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860AD2">
              <w:rPr>
                <w:rFonts w:ascii="Segoe UI" w:eastAsiaTheme="minorHAnsi" w:hAnsi="Segoe UI" w:cs="Segoe UI"/>
                <w:szCs w:val="24"/>
              </w:rPr>
              <w:t xml:space="preserve">with particular reference to </w:t>
            </w:r>
            <w:r w:rsidR="00EB542E" w:rsidRPr="009E173D">
              <w:rPr>
                <w:rFonts w:ascii="Segoe UI" w:eastAsiaTheme="minorHAnsi" w:hAnsi="Segoe UI" w:cs="Segoe UI"/>
                <w:szCs w:val="24"/>
              </w:rPr>
              <w:t>the Director of Corporate Affairs and Company Secretary, the Trust Chair, and Chief Executive</w:t>
            </w:r>
            <w:r w:rsidR="00EE5872" w:rsidRPr="009E173D">
              <w:rPr>
                <w:rFonts w:ascii="Segoe UI" w:eastAsiaTheme="minorHAnsi" w:hAnsi="Segoe UI" w:cs="Segoe UI"/>
                <w:szCs w:val="24"/>
              </w:rPr>
              <w:t>.</w:t>
            </w:r>
            <w:r w:rsidR="0073506D" w:rsidRPr="009E173D">
              <w:rPr>
                <w:rFonts w:ascii="Segoe UI" w:eastAsiaTheme="minorHAnsi" w:hAnsi="Segoe UI" w:cs="Segoe UI"/>
                <w:szCs w:val="24"/>
              </w:rPr>
              <w:t xml:space="preserve"> He expressed good luck to all governors who were </w:t>
            </w:r>
            <w:r w:rsidR="00860AD2">
              <w:rPr>
                <w:rFonts w:ascii="Segoe UI" w:eastAsiaTheme="minorHAnsi" w:hAnsi="Segoe UI" w:cs="Segoe UI"/>
                <w:szCs w:val="24"/>
              </w:rPr>
              <w:t xml:space="preserve">standing </w:t>
            </w:r>
            <w:r w:rsidR="0050771C" w:rsidRPr="009E173D">
              <w:rPr>
                <w:rFonts w:ascii="Segoe UI" w:eastAsiaTheme="minorHAnsi" w:hAnsi="Segoe UI" w:cs="Segoe UI"/>
                <w:szCs w:val="24"/>
              </w:rPr>
              <w:t xml:space="preserve"> for re-election.</w:t>
            </w:r>
          </w:p>
          <w:p w14:paraId="64C1D918" w14:textId="7F4A12F0" w:rsidR="00F250E2" w:rsidRPr="009E173D" w:rsidRDefault="00A911CF" w:rsidP="009E173D">
            <w:pPr>
              <w:spacing w:after="160" w:line="259" w:lineRule="auto"/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The Council noted the oral </w:t>
            </w:r>
            <w:r w:rsidR="00860AD2"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>update</w:t>
            </w:r>
            <w:r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>.</w:t>
            </w:r>
          </w:p>
        </w:tc>
        <w:tc>
          <w:tcPr>
            <w:tcW w:w="966" w:type="dxa"/>
          </w:tcPr>
          <w:p w14:paraId="7BB263A7" w14:textId="77777777" w:rsidR="00EF731F" w:rsidRPr="009E173D" w:rsidRDefault="00EF731F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</w:tr>
      <w:tr w:rsidR="009E173D" w:rsidRPr="009E173D" w14:paraId="561560C7" w14:textId="77777777" w:rsidTr="004B7667">
        <w:tc>
          <w:tcPr>
            <w:tcW w:w="988" w:type="dxa"/>
          </w:tcPr>
          <w:p w14:paraId="4B796C39" w14:textId="511E2D7F" w:rsidR="00EF731F" w:rsidRPr="009E173D" w:rsidRDefault="00EF731F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1</w:t>
            </w:r>
            <w:r w:rsidR="00D21EB8" w:rsidRPr="009E173D">
              <w:rPr>
                <w:rFonts w:ascii="Segoe UI" w:hAnsi="Segoe UI" w:cs="Segoe UI"/>
                <w:b/>
                <w:szCs w:val="24"/>
              </w:rPr>
              <w:t>1</w:t>
            </w:r>
            <w:r w:rsidRPr="009E173D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0C39B54E" w14:textId="1A9F67ED" w:rsidR="00EF731F" w:rsidRPr="009E173D" w:rsidRDefault="00EF731F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6E019F13" w14:textId="77777777" w:rsidR="00EF731F" w:rsidRPr="009E173D" w:rsidRDefault="00EF731F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483AAB6C" w14:textId="77777777" w:rsidR="00B708F3" w:rsidRPr="009E173D" w:rsidRDefault="00B708F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D1F0B25" w14:textId="77777777" w:rsidR="00B708F3" w:rsidRPr="009E173D" w:rsidRDefault="00B708F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562716D" w14:textId="2D7FF21D" w:rsidR="00B708F3" w:rsidRDefault="00B708F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20780A3E" w14:textId="382DBFD8" w:rsidR="00B346D5" w:rsidRDefault="00B346D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E259AB5" w14:textId="13ACF869" w:rsidR="00B346D5" w:rsidRDefault="00B346D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DC281C6" w14:textId="59F97A85" w:rsidR="00B346D5" w:rsidRDefault="00B346D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2DE283E" w14:textId="2FBAA9E4" w:rsidR="00B346D5" w:rsidRDefault="00B346D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71461BA" w14:textId="53F5E480" w:rsidR="00B346D5" w:rsidRDefault="00B346D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B4BEABA" w14:textId="4A78AE72" w:rsidR="00B346D5" w:rsidRDefault="00B346D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2C93331" w14:textId="4BBDA83B" w:rsidR="00B346D5" w:rsidRDefault="00B346D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5EBB993" w14:textId="7F3B0395" w:rsidR="00B346D5" w:rsidRDefault="00B346D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6055A66" w14:textId="7CC4A5EB" w:rsidR="00B346D5" w:rsidRDefault="00B346D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F1E1385" w14:textId="77777777" w:rsidR="0051432D" w:rsidRDefault="0051432D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397F832" w14:textId="78195853" w:rsidR="00B346D5" w:rsidRDefault="00B346D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FCF0191" w14:textId="3BFACBB0" w:rsidR="00B346D5" w:rsidRDefault="00B346D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1F64E73F" w14:textId="7D081A39" w:rsidR="00B346D5" w:rsidRDefault="00B346D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AE301B5" w14:textId="31C5401E" w:rsidR="00B346D5" w:rsidRDefault="00B346D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7397DAF" w14:textId="77777777" w:rsidR="00B346D5" w:rsidRPr="009E173D" w:rsidRDefault="00B346D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2141F6B" w14:textId="77777777" w:rsidR="00402BC8" w:rsidRPr="009E173D" w:rsidRDefault="00402BC8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0035945" w14:textId="24035502" w:rsidR="00402BC8" w:rsidRDefault="00402BC8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EE0F07D" w14:textId="0676BF2F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FC3F30F" w14:textId="76C6E5C8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476A3001" w14:textId="4FC06410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2CBA184" w14:textId="79000769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1294BC5" w14:textId="784C8B85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B916E0B" w14:textId="0537783D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C0C6047" w14:textId="41D64C66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53DBF44" w14:textId="3CDF8838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E5B298A" w14:textId="436ED2BD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e</w:t>
            </w:r>
          </w:p>
          <w:p w14:paraId="0D97736E" w14:textId="0634037A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47621DC" w14:textId="12FDB3CA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9E70F12" w14:textId="2039F258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A12D469" w14:textId="6F6BB40E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1E77D37" w14:textId="78BB71D5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A0AE3D3" w14:textId="1ED301C7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FF7E6E4" w14:textId="04618A21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CFCCA8A" w14:textId="0A300D93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0856BB5" w14:textId="4981FE82" w:rsidR="00027E5E" w:rsidRDefault="00027E5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B0D8F87" w14:textId="77777777" w:rsidR="00027E5E" w:rsidRDefault="00027E5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4AB8D1E" w14:textId="0AA803AA" w:rsidR="00C17007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f</w:t>
            </w:r>
          </w:p>
          <w:p w14:paraId="6AA13954" w14:textId="353AF127" w:rsidR="00DE010A" w:rsidRDefault="00DE010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14238F0" w14:textId="77777777" w:rsidR="00B7112C" w:rsidRDefault="00B7112C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2202093" w14:textId="5FA34E09" w:rsidR="00DE010A" w:rsidRDefault="00DE010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g</w:t>
            </w:r>
          </w:p>
          <w:p w14:paraId="3C7B0ADC" w14:textId="77777777" w:rsidR="00C17007" w:rsidRPr="009E173D" w:rsidRDefault="00C1700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CED28B6" w14:textId="6CA7053F" w:rsidR="00A26DD3" w:rsidRPr="009E173D" w:rsidRDefault="00A26DD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8214" w:type="dxa"/>
          </w:tcPr>
          <w:p w14:paraId="0DB18681" w14:textId="7F975F05" w:rsidR="00EF731F" w:rsidRPr="009E173D" w:rsidRDefault="0013699C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lastRenderedPageBreak/>
              <w:t xml:space="preserve">Governor Elections 2021 update report </w:t>
            </w:r>
          </w:p>
          <w:p w14:paraId="5F459124" w14:textId="640538CC" w:rsidR="00FD5323" w:rsidRPr="009E173D" w:rsidRDefault="00FD5323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0D6DC051" w14:textId="4552F109" w:rsidR="003273A4" w:rsidRPr="009E173D" w:rsidRDefault="0091212E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The Director of corporate Affairs and Company Secretary </w:t>
            </w:r>
            <w:r w:rsidR="0028663E">
              <w:rPr>
                <w:rFonts w:ascii="Segoe UI" w:eastAsiaTheme="minorHAnsi" w:hAnsi="Segoe UI" w:cs="Segoe UI"/>
                <w:szCs w:val="24"/>
              </w:rPr>
              <w:t>presented</w:t>
            </w:r>
            <w:r w:rsidR="0078384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on </w:t>
            </w:r>
            <w:r w:rsidR="0078384D">
              <w:rPr>
                <w:rFonts w:ascii="Segoe UI" w:eastAsiaTheme="minorHAnsi" w:hAnsi="Segoe UI" w:cs="Segoe UI"/>
                <w:szCs w:val="24"/>
              </w:rPr>
              <w:t xml:space="preserve">paper </w:t>
            </w:r>
            <w:proofErr w:type="spellStart"/>
            <w:r w:rsidRPr="009E173D">
              <w:rPr>
                <w:rFonts w:ascii="Segoe UI" w:eastAsiaTheme="minorHAnsi" w:hAnsi="Segoe UI" w:cs="Segoe UI"/>
                <w:szCs w:val="24"/>
              </w:rPr>
              <w:t>CoG</w:t>
            </w:r>
            <w:proofErr w:type="spellEnd"/>
            <w:r w:rsidRPr="009E173D">
              <w:rPr>
                <w:rFonts w:ascii="Segoe UI" w:eastAsiaTheme="minorHAnsi" w:hAnsi="Segoe UI" w:cs="Segoe UI"/>
                <w:szCs w:val="24"/>
              </w:rPr>
              <w:t xml:space="preserve"> 01/2021 Governor Election Plan.</w:t>
            </w:r>
          </w:p>
          <w:p w14:paraId="43BA26E1" w14:textId="3D5B9089" w:rsidR="00BA5004" w:rsidRPr="009E173D" w:rsidRDefault="00BA5004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The Director of corporate Affairs and </w:t>
            </w:r>
            <w:r w:rsidR="00D955CB">
              <w:rPr>
                <w:rFonts w:ascii="Segoe UI" w:eastAsiaTheme="minorHAnsi" w:hAnsi="Segoe UI" w:cs="Segoe UI"/>
                <w:szCs w:val="24"/>
              </w:rPr>
              <w:t>C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ompany Secretary commenced by thanking Katariina Valkeinen, Senior </w:t>
            </w:r>
            <w:r w:rsidR="0078384D">
              <w:rPr>
                <w:rFonts w:ascii="Segoe UI" w:eastAsiaTheme="minorHAnsi" w:hAnsi="Segoe UI" w:cs="Segoe UI"/>
                <w:szCs w:val="24"/>
              </w:rPr>
              <w:t>C</w:t>
            </w:r>
            <w:r w:rsidRPr="009E173D">
              <w:rPr>
                <w:rFonts w:ascii="Segoe UI" w:eastAsiaTheme="minorHAnsi" w:hAnsi="Segoe UI" w:cs="Segoe UI"/>
                <w:szCs w:val="24"/>
              </w:rPr>
              <w:t>ommunications and Engagement Officer</w:t>
            </w:r>
            <w:r w:rsidR="009E15C1" w:rsidRPr="009E173D">
              <w:rPr>
                <w:rFonts w:ascii="Segoe UI" w:eastAsiaTheme="minorHAnsi" w:hAnsi="Segoe UI" w:cs="Segoe UI"/>
                <w:szCs w:val="24"/>
              </w:rPr>
              <w:t xml:space="preserve"> for her support in </w:t>
            </w:r>
            <w:r w:rsidR="00C27248" w:rsidRPr="009E173D">
              <w:rPr>
                <w:rFonts w:ascii="Segoe UI" w:eastAsiaTheme="minorHAnsi" w:hAnsi="Segoe UI" w:cs="Segoe UI"/>
                <w:szCs w:val="24"/>
              </w:rPr>
              <w:t xml:space="preserve">promoting the Trust’s Election process for 2021.  She also thanked </w:t>
            </w:r>
            <w:r w:rsidR="001F3DAB" w:rsidRPr="009E173D">
              <w:rPr>
                <w:rFonts w:ascii="Segoe UI" w:eastAsiaTheme="minorHAnsi" w:hAnsi="Segoe UI" w:cs="Segoe UI"/>
                <w:szCs w:val="24"/>
              </w:rPr>
              <w:t xml:space="preserve">governors Hannah-Louise Toomey, Hasanen Al-Taiar, Angela </w:t>
            </w:r>
            <w:r w:rsidR="005B5EFD" w:rsidRPr="009E173D">
              <w:rPr>
                <w:rFonts w:ascii="Segoe UI" w:eastAsiaTheme="minorHAnsi" w:hAnsi="Segoe UI" w:cs="Segoe UI"/>
                <w:szCs w:val="24"/>
              </w:rPr>
              <w:t>C</w:t>
            </w:r>
            <w:r w:rsidR="001F3DAB" w:rsidRPr="009E173D">
              <w:rPr>
                <w:rFonts w:ascii="Segoe UI" w:eastAsiaTheme="minorHAnsi" w:hAnsi="Segoe UI" w:cs="Segoe UI"/>
                <w:szCs w:val="24"/>
              </w:rPr>
              <w:t xml:space="preserve">onlan and Ben Glass who </w:t>
            </w:r>
            <w:r w:rsidR="00A8357D" w:rsidRPr="009E173D">
              <w:rPr>
                <w:rFonts w:ascii="Segoe UI" w:eastAsiaTheme="minorHAnsi" w:hAnsi="Segoe UI" w:cs="Segoe UI"/>
                <w:szCs w:val="24"/>
              </w:rPr>
              <w:t>had participated in interviews</w:t>
            </w:r>
            <w:r w:rsidR="00AA08F4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FE657A" w:rsidRPr="009E173D">
              <w:rPr>
                <w:rFonts w:ascii="Segoe UI" w:eastAsiaTheme="minorHAnsi" w:hAnsi="Segoe UI" w:cs="Segoe UI"/>
                <w:szCs w:val="24"/>
              </w:rPr>
              <w:t xml:space="preserve">relating </w:t>
            </w:r>
            <w:r w:rsidR="00A8357D" w:rsidRPr="009E173D">
              <w:rPr>
                <w:rFonts w:ascii="Segoe UI" w:eastAsiaTheme="minorHAnsi" w:hAnsi="Segoe UI" w:cs="Segoe UI"/>
                <w:szCs w:val="24"/>
              </w:rPr>
              <w:t xml:space="preserve"> their experiences </w:t>
            </w:r>
            <w:r w:rsidR="00FE657A" w:rsidRPr="009E173D">
              <w:rPr>
                <w:rFonts w:ascii="Segoe UI" w:eastAsiaTheme="minorHAnsi" w:hAnsi="Segoe UI" w:cs="Segoe UI"/>
                <w:szCs w:val="24"/>
              </w:rPr>
              <w:t xml:space="preserve">as a governor to those who were considering </w:t>
            </w:r>
            <w:r w:rsidR="00483907" w:rsidRPr="009E173D">
              <w:rPr>
                <w:rFonts w:ascii="Segoe UI" w:eastAsiaTheme="minorHAnsi" w:hAnsi="Segoe UI" w:cs="Segoe UI"/>
                <w:szCs w:val="24"/>
              </w:rPr>
              <w:t>standing</w:t>
            </w:r>
            <w:r w:rsidR="00AA08F4">
              <w:rPr>
                <w:rFonts w:ascii="Segoe UI" w:eastAsiaTheme="minorHAnsi" w:hAnsi="Segoe UI" w:cs="Segoe UI"/>
                <w:szCs w:val="24"/>
              </w:rPr>
              <w:t>, which had been very beneficial.</w:t>
            </w:r>
            <w:r w:rsidR="005B5EFD" w:rsidRPr="009E173D">
              <w:rPr>
                <w:rFonts w:ascii="Segoe UI" w:eastAsiaTheme="minorHAnsi" w:hAnsi="Segoe UI" w:cs="Segoe UI"/>
                <w:szCs w:val="24"/>
              </w:rPr>
              <w:t xml:space="preserve"> She also thanked Surangi </w:t>
            </w:r>
            <w:r w:rsidR="00D13606" w:rsidRPr="00D13606">
              <w:rPr>
                <w:rFonts w:ascii="Segoe UI" w:hAnsi="Segoe UI" w:cs="Segoe UI"/>
                <w:szCs w:val="24"/>
                <w:lang w:eastAsia="en-GB"/>
              </w:rPr>
              <w:t xml:space="preserve">Weerawarnakula, Corporate and Claims Officer </w:t>
            </w:r>
            <w:r w:rsidR="005B5EFD" w:rsidRPr="00D13606">
              <w:rPr>
                <w:rFonts w:ascii="Segoe UI" w:eastAsiaTheme="minorHAnsi" w:hAnsi="Segoe UI" w:cs="Segoe UI"/>
                <w:szCs w:val="24"/>
              </w:rPr>
              <w:t xml:space="preserve">for </w:t>
            </w:r>
            <w:r w:rsidR="00810EBE" w:rsidRPr="00D13606">
              <w:rPr>
                <w:rFonts w:ascii="Segoe UI" w:eastAsiaTheme="minorHAnsi" w:hAnsi="Segoe UI" w:cs="Segoe UI"/>
                <w:szCs w:val="24"/>
              </w:rPr>
              <w:t xml:space="preserve">all </w:t>
            </w:r>
            <w:r w:rsidR="005B5EFD" w:rsidRPr="00D13606">
              <w:rPr>
                <w:rFonts w:ascii="Segoe UI" w:eastAsiaTheme="minorHAnsi" w:hAnsi="Segoe UI" w:cs="Segoe UI"/>
                <w:szCs w:val="24"/>
              </w:rPr>
              <w:t>her work</w:t>
            </w:r>
            <w:r w:rsidR="00810EBE" w:rsidRPr="00D13606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993B23" w:rsidRPr="00D13606">
              <w:rPr>
                <w:rFonts w:ascii="Segoe UI" w:eastAsiaTheme="minorHAnsi" w:hAnsi="Segoe UI" w:cs="Segoe UI"/>
                <w:szCs w:val="24"/>
              </w:rPr>
              <w:t xml:space="preserve">in supporting governor </w:t>
            </w:r>
            <w:r w:rsidR="00D13606" w:rsidRPr="00D13606">
              <w:rPr>
                <w:rFonts w:ascii="Segoe UI" w:eastAsiaTheme="minorHAnsi" w:hAnsi="Segoe UI" w:cs="Segoe UI"/>
                <w:szCs w:val="24"/>
              </w:rPr>
              <w:lastRenderedPageBreak/>
              <w:t>communications</w:t>
            </w:r>
            <w:r w:rsidR="00D13606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AA08F4">
              <w:rPr>
                <w:rFonts w:ascii="Segoe UI" w:eastAsiaTheme="minorHAnsi" w:hAnsi="Segoe UI" w:cs="Segoe UI"/>
                <w:szCs w:val="24"/>
              </w:rPr>
              <w:t xml:space="preserve">during her time at the Trust </w:t>
            </w:r>
            <w:r w:rsidR="00D13606" w:rsidRPr="009E173D">
              <w:rPr>
                <w:rFonts w:ascii="Segoe UI" w:eastAsiaTheme="minorHAnsi" w:hAnsi="Segoe UI" w:cs="Segoe UI"/>
                <w:szCs w:val="24"/>
              </w:rPr>
              <w:t>and</w:t>
            </w:r>
            <w:r w:rsidR="007C7500" w:rsidRPr="009E173D">
              <w:rPr>
                <w:rFonts w:ascii="Segoe UI" w:eastAsiaTheme="minorHAnsi" w:hAnsi="Segoe UI" w:cs="Segoe UI"/>
                <w:szCs w:val="24"/>
              </w:rPr>
              <w:t xml:space="preserve"> wished her well in her new role</w:t>
            </w:r>
            <w:r w:rsidR="0051432D">
              <w:rPr>
                <w:rFonts w:ascii="Segoe UI" w:eastAsiaTheme="minorHAnsi" w:hAnsi="Segoe UI" w:cs="Segoe UI"/>
                <w:szCs w:val="24"/>
              </w:rPr>
              <w:t xml:space="preserve"> outside of the Trust.</w:t>
            </w:r>
          </w:p>
          <w:p w14:paraId="220AB5D4" w14:textId="3868B562" w:rsidR="007C7500" w:rsidRPr="009E173D" w:rsidRDefault="007C7500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The Direc</w:t>
            </w:r>
            <w:r w:rsidR="00683DF8" w:rsidRPr="009E173D">
              <w:rPr>
                <w:rFonts w:ascii="Segoe UI" w:eastAsiaTheme="minorHAnsi" w:hAnsi="Segoe UI" w:cs="Segoe UI"/>
                <w:szCs w:val="24"/>
              </w:rPr>
              <w:t xml:space="preserve">tor of Corporate Affairs and Company Secretary stated this was a significant </w:t>
            </w:r>
            <w:r w:rsidR="00FF4042" w:rsidRPr="009E173D">
              <w:rPr>
                <w:rFonts w:ascii="Segoe UI" w:eastAsiaTheme="minorHAnsi" w:hAnsi="Segoe UI" w:cs="Segoe UI"/>
                <w:szCs w:val="24"/>
              </w:rPr>
              <w:t xml:space="preserve">election as owing to the pandemic an election had not taken place in 2020.  There were 18 </w:t>
            </w:r>
            <w:r w:rsidR="00223A39" w:rsidRPr="009E173D">
              <w:rPr>
                <w:rFonts w:ascii="Segoe UI" w:eastAsiaTheme="minorHAnsi" w:hAnsi="Segoe UI" w:cs="Segoe UI"/>
                <w:szCs w:val="24"/>
              </w:rPr>
              <w:t>governor vacancies up for election which was more than half the total number of</w:t>
            </w:r>
            <w:r w:rsidR="00B216F4" w:rsidRPr="009E173D">
              <w:rPr>
                <w:rFonts w:ascii="Segoe UI" w:eastAsiaTheme="minorHAnsi" w:hAnsi="Segoe UI" w:cs="Segoe UI"/>
                <w:szCs w:val="24"/>
              </w:rPr>
              <w:t xml:space="preserve"> governor positions and this would be a challenge but also an opportunity</w:t>
            </w:r>
            <w:r w:rsidR="00754BD4" w:rsidRPr="009E173D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C17007">
              <w:rPr>
                <w:rFonts w:ascii="Segoe UI" w:eastAsiaTheme="minorHAnsi" w:hAnsi="Segoe UI" w:cs="Segoe UI"/>
                <w:szCs w:val="24"/>
              </w:rPr>
              <w:t xml:space="preserve">and that the </w:t>
            </w:r>
            <w:r w:rsidR="00E02022" w:rsidRPr="009E173D">
              <w:rPr>
                <w:rFonts w:ascii="Segoe UI" w:eastAsiaTheme="minorHAnsi" w:hAnsi="Segoe UI" w:cs="Segoe UI"/>
                <w:szCs w:val="24"/>
              </w:rPr>
              <w:t xml:space="preserve">nomination process </w:t>
            </w:r>
            <w:r w:rsidR="00C17007">
              <w:rPr>
                <w:rFonts w:ascii="Segoe UI" w:eastAsiaTheme="minorHAnsi" w:hAnsi="Segoe UI" w:cs="Segoe UI"/>
                <w:szCs w:val="24"/>
              </w:rPr>
              <w:t xml:space="preserve">had started </w:t>
            </w:r>
            <w:r w:rsidR="00E02022" w:rsidRPr="009E173D">
              <w:rPr>
                <w:rFonts w:ascii="Segoe UI" w:eastAsiaTheme="minorHAnsi" w:hAnsi="Segoe UI" w:cs="Segoe UI"/>
                <w:szCs w:val="24"/>
              </w:rPr>
              <w:t>that day</w:t>
            </w:r>
            <w:r w:rsidR="00754BD4" w:rsidRPr="009E173D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4483E528" w14:textId="0EA69636" w:rsidR="00754BD4" w:rsidRPr="009E173D" w:rsidRDefault="00754BD4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The Director of Corporate Affairs and Company Secretary</w:t>
            </w:r>
            <w:r w:rsidR="00CC588C" w:rsidRPr="009E173D">
              <w:rPr>
                <w:rFonts w:ascii="Segoe UI" w:eastAsiaTheme="minorHAnsi" w:hAnsi="Segoe UI" w:cs="Segoe UI"/>
                <w:szCs w:val="24"/>
              </w:rPr>
              <w:t xml:space="preserve"> stated there was a current governor </w:t>
            </w:r>
            <w:r w:rsidR="000C4495" w:rsidRPr="009E173D">
              <w:rPr>
                <w:rFonts w:ascii="Segoe UI" w:eastAsiaTheme="minorHAnsi" w:hAnsi="Segoe UI" w:cs="Segoe UI"/>
                <w:szCs w:val="24"/>
              </w:rPr>
              <w:t xml:space="preserve">who had served for 9 years in total </w:t>
            </w:r>
            <w:r w:rsidR="00027E5E">
              <w:rPr>
                <w:rFonts w:ascii="Segoe UI" w:eastAsiaTheme="minorHAnsi" w:hAnsi="Segoe UI" w:cs="Segoe UI"/>
                <w:szCs w:val="24"/>
              </w:rPr>
              <w:t>who</w:t>
            </w:r>
            <w:r w:rsidR="000C4495" w:rsidRPr="009E173D">
              <w:rPr>
                <w:rFonts w:ascii="Segoe UI" w:eastAsiaTheme="minorHAnsi" w:hAnsi="Segoe UI" w:cs="Segoe UI"/>
                <w:szCs w:val="24"/>
              </w:rPr>
              <w:t xml:space="preserve"> was willing to stand again to offer continuity if </w:t>
            </w:r>
            <w:r w:rsidR="00A35DE1" w:rsidRPr="009E173D">
              <w:rPr>
                <w:rFonts w:ascii="Segoe UI" w:eastAsiaTheme="minorHAnsi" w:hAnsi="Segoe UI" w:cs="Segoe UI"/>
                <w:szCs w:val="24"/>
              </w:rPr>
              <w:t xml:space="preserve">no one stood.  </w:t>
            </w:r>
            <w:r w:rsidR="00CE63A0" w:rsidRPr="009E173D">
              <w:rPr>
                <w:rFonts w:ascii="Segoe UI" w:eastAsiaTheme="minorHAnsi" w:hAnsi="Segoe UI" w:cs="Segoe UI"/>
                <w:szCs w:val="24"/>
              </w:rPr>
              <w:t>She stated t</w:t>
            </w:r>
            <w:r w:rsidR="00A35DE1" w:rsidRPr="009E173D">
              <w:rPr>
                <w:rFonts w:ascii="Segoe UI" w:eastAsiaTheme="minorHAnsi" w:hAnsi="Segoe UI" w:cs="Segoe UI"/>
                <w:szCs w:val="24"/>
              </w:rPr>
              <w:t xml:space="preserve">he </w:t>
            </w:r>
            <w:r w:rsidR="00185C71" w:rsidRPr="009E173D">
              <w:rPr>
                <w:rFonts w:ascii="Segoe UI" w:eastAsiaTheme="minorHAnsi" w:hAnsi="Segoe UI" w:cs="Segoe UI"/>
                <w:szCs w:val="24"/>
              </w:rPr>
              <w:t xml:space="preserve">constitution </w:t>
            </w:r>
            <w:r w:rsidR="007F1078">
              <w:rPr>
                <w:rFonts w:ascii="Segoe UI" w:eastAsiaTheme="minorHAnsi" w:hAnsi="Segoe UI" w:cs="Segoe UI"/>
                <w:szCs w:val="24"/>
              </w:rPr>
              <w:t>did</w:t>
            </w:r>
            <w:r w:rsidR="00131D2E" w:rsidRPr="009E173D">
              <w:rPr>
                <w:rFonts w:ascii="Segoe UI" w:eastAsiaTheme="minorHAnsi" w:hAnsi="Segoe UI" w:cs="Segoe UI"/>
                <w:szCs w:val="24"/>
              </w:rPr>
              <w:t xml:space="preserve"> not recommend a service term over 9 years</w:t>
            </w:r>
            <w:r w:rsidR="00081B59" w:rsidRPr="009E173D">
              <w:rPr>
                <w:rFonts w:ascii="Segoe UI" w:eastAsiaTheme="minorHAnsi" w:hAnsi="Segoe UI" w:cs="Segoe UI"/>
                <w:szCs w:val="24"/>
              </w:rPr>
              <w:t>, however</w:t>
            </w:r>
            <w:r w:rsidR="00131D2E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DB10DE" w:rsidRPr="009E173D">
              <w:rPr>
                <w:rFonts w:ascii="Segoe UI" w:eastAsiaTheme="minorHAnsi" w:hAnsi="Segoe UI" w:cs="Segoe UI"/>
                <w:szCs w:val="24"/>
              </w:rPr>
              <w:t xml:space="preserve">there was a clause for exceptional circumstance and </w:t>
            </w:r>
            <w:r w:rsidR="00922185" w:rsidRPr="009E173D">
              <w:rPr>
                <w:rFonts w:ascii="Segoe UI" w:eastAsiaTheme="minorHAnsi" w:hAnsi="Segoe UI" w:cs="Segoe UI"/>
                <w:szCs w:val="24"/>
              </w:rPr>
              <w:t xml:space="preserve">that </w:t>
            </w:r>
            <w:r w:rsidR="00CF1A76" w:rsidRPr="009E173D">
              <w:rPr>
                <w:rFonts w:ascii="Segoe UI" w:eastAsiaTheme="minorHAnsi" w:hAnsi="Segoe UI" w:cs="Segoe UI"/>
                <w:szCs w:val="24"/>
              </w:rPr>
              <w:t xml:space="preserve">if </w:t>
            </w:r>
            <w:r w:rsidR="00922185" w:rsidRPr="009E173D">
              <w:rPr>
                <w:rFonts w:ascii="Segoe UI" w:eastAsiaTheme="minorHAnsi" w:hAnsi="Segoe UI" w:cs="Segoe UI"/>
                <w:szCs w:val="24"/>
              </w:rPr>
              <w:t>following a vote</w:t>
            </w:r>
            <w:r w:rsidR="00CF1A76" w:rsidRPr="009E173D">
              <w:rPr>
                <w:rFonts w:ascii="Segoe UI" w:eastAsiaTheme="minorHAnsi" w:hAnsi="Segoe UI" w:cs="Segoe UI"/>
                <w:szCs w:val="24"/>
              </w:rPr>
              <w:t>,</w:t>
            </w:r>
            <w:r w:rsidR="00922185" w:rsidRPr="009E173D">
              <w:rPr>
                <w:rFonts w:ascii="Segoe UI" w:eastAsiaTheme="minorHAnsi" w:hAnsi="Segoe UI" w:cs="Segoe UI"/>
                <w:szCs w:val="24"/>
              </w:rPr>
              <w:t xml:space="preserve"> as long as there were no </w:t>
            </w:r>
            <w:r w:rsidR="00CF1A76" w:rsidRPr="009E173D">
              <w:rPr>
                <w:rFonts w:ascii="Segoe UI" w:eastAsiaTheme="minorHAnsi" w:hAnsi="Segoe UI" w:cs="Segoe UI"/>
                <w:szCs w:val="24"/>
              </w:rPr>
              <w:t>dissenters,</w:t>
            </w:r>
            <w:r w:rsidR="00922185" w:rsidRPr="009E173D">
              <w:rPr>
                <w:rFonts w:ascii="Segoe UI" w:eastAsiaTheme="minorHAnsi" w:hAnsi="Segoe UI" w:cs="Segoe UI"/>
                <w:szCs w:val="24"/>
              </w:rPr>
              <w:t xml:space="preserve"> this </w:t>
            </w:r>
            <w:r w:rsidR="00CF1A76" w:rsidRPr="009E173D">
              <w:rPr>
                <w:rFonts w:ascii="Segoe UI" w:eastAsiaTheme="minorHAnsi" w:hAnsi="Segoe UI" w:cs="Segoe UI"/>
                <w:szCs w:val="24"/>
              </w:rPr>
              <w:t>individual would stand if necessary.</w:t>
            </w:r>
          </w:p>
          <w:p w14:paraId="3A884F2F" w14:textId="58B3F0F7" w:rsidR="00495003" w:rsidRPr="009E173D" w:rsidRDefault="00495003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The Director of Corporate Affairs and Company Secretary </w:t>
            </w:r>
            <w:r w:rsidR="00265D8B" w:rsidRPr="009E173D">
              <w:rPr>
                <w:rFonts w:ascii="Segoe UI" w:eastAsiaTheme="minorHAnsi" w:hAnsi="Segoe UI" w:cs="Segoe UI"/>
                <w:szCs w:val="24"/>
              </w:rPr>
              <w:t xml:space="preserve">said there had been significant work over the past couple of years by the </w:t>
            </w:r>
            <w:r w:rsidR="00027E5E">
              <w:rPr>
                <w:rFonts w:ascii="Segoe UI" w:eastAsiaTheme="minorHAnsi" w:hAnsi="Segoe UI" w:cs="Segoe UI"/>
                <w:szCs w:val="24"/>
              </w:rPr>
              <w:t>M</w:t>
            </w:r>
            <w:r w:rsidR="00265D8B" w:rsidRPr="009E173D">
              <w:rPr>
                <w:rFonts w:ascii="Segoe UI" w:eastAsiaTheme="minorHAnsi" w:hAnsi="Segoe UI" w:cs="Segoe UI"/>
                <w:szCs w:val="24"/>
              </w:rPr>
              <w:t xml:space="preserve">embership </w:t>
            </w:r>
            <w:r w:rsidR="00027E5E">
              <w:rPr>
                <w:rFonts w:ascii="Segoe UI" w:eastAsiaTheme="minorHAnsi" w:hAnsi="Segoe UI" w:cs="Segoe UI"/>
                <w:szCs w:val="24"/>
              </w:rPr>
              <w:t>T</w:t>
            </w:r>
            <w:r w:rsidR="00265D8B" w:rsidRPr="009E173D">
              <w:rPr>
                <w:rFonts w:ascii="Segoe UI" w:eastAsiaTheme="minorHAnsi" w:hAnsi="Segoe UI" w:cs="Segoe UI"/>
                <w:szCs w:val="24"/>
              </w:rPr>
              <w:t>eam and other</w:t>
            </w:r>
            <w:r w:rsidR="005D7124" w:rsidRPr="009E173D">
              <w:rPr>
                <w:rFonts w:ascii="Segoe UI" w:eastAsiaTheme="minorHAnsi" w:hAnsi="Segoe UI" w:cs="Segoe UI"/>
                <w:szCs w:val="24"/>
              </w:rPr>
              <w:t>s</w:t>
            </w:r>
            <w:r w:rsidR="00265D8B" w:rsidRPr="009E173D">
              <w:rPr>
                <w:rFonts w:ascii="Segoe UI" w:eastAsiaTheme="minorHAnsi" w:hAnsi="Segoe UI" w:cs="Segoe UI"/>
                <w:szCs w:val="24"/>
              </w:rPr>
              <w:t xml:space="preserve"> to promote the elections and</w:t>
            </w:r>
            <w:r w:rsidR="005D7124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251452" w:rsidRPr="009E173D">
              <w:rPr>
                <w:rFonts w:ascii="Segoe UI" w:eastAsiaTheme="minorHAnsi" w:hAnsi="Segoe UI" w:cs="Segoe UI"/>
                <w:szCs w:val="24"/>
              </w:rPr>
              <w:t xml:space="preserve">were </w:t>
            </w:r>
            <w:r w:rsidR="005D7124" w:rsidRPr="009E173D">
              <w:rPr>
                <w:rFonts w:ascii="Segoe UI" w:eastAsiaTheme="minorHAnsi" w:hAnsi="Segoe UI" w:cs="Segoe UI"/>
                <w:szCs w:val="24"/>
              </w:rPr>
              <w:t xml:space="preserve">working alongside </w:t>
            </w:r>
            <w:r w:rsidR="00090AF8" w:rsidRPr="009E173D">
              <w:rPr>
                <w:rFonts w:ascii="Segoe UI" w:eastAsiaTheme="minorHAnsi" w:hAnsi="Segoe UI" w:cs="Segoe UI"/>
                <w:szCs w:val="24"/>
              </w:rPr>
              <w:t xml:space="preserve">the Trust’s Learning Disabilities </w:t>
            </w:r>
            <w:r w:rsidR="00027E5E">
              <w:rPr>
                <w:rFonts w:ascii="Segoe UI" w:eastAsiaTheme="minorHAnsi" w:hAnsi="Segoe UI" w:cs="Segoe UI"/>
                <w:szCs w:val="24"/>
              </w:rPr>
              <w:t>C</w:t>
            </w:r>
            <w:r w:rsidR="00090AF8" w:rsidRPr="009E173D">
              <w:rPr>
                <w:rFonts w:ascii="Segoe UI" w:eastAsiaTheme="minorHAnsi" w:hAnsi="Segoe UI" w:cs="Segoe UI"/>
                <w:szCs w:val="24"/>
              </w:rPr>
              <w:t xml:space="preserve">o-Production Group to develop ways to make membership and governorship more accessible and meaningful for people with a learning disability. </w:t>
            </w:r>
            <w:r w:rsidR="00E91D76" w:rsidRPr="009E173D">
              <w:rPr>
                <w:rFonts w:ascii="Segoe UI" w:eastAsiaTheme="minorHAnsi" w:hAnsi="Segoe UI" w:cs="Segoe UI"/>
                <w:szCs w:val="24"/>
              </w:rPr>
              <w:t xml:space="preserve">She thanked </w:t>
            </w:r>
            <w:r w:rsidR="00095301">
              <w:rPr>
                <w:rFonts w:ascii="Segoe UI" w:eastAsiaTheme="minorHAnsi" w:hAnsi="Segoe UI" w:cs="Segoe UI"/>
                <w:szCs w:val="24"/>
              </w:rPr>
              <w:t xml:space="preserve">Ben </w:t>
            </w:r>
            <w:proofErr w:type="spellStart"/>
            <w:r w:rsidR="00095301">
              <w:rPr>
                <w:rFonts w:ascii="Segoe UI" w:eastAsiaTheme="minorHAnsi" w:hAnsi="Segoe UI" w:cs="Segoe UI"/>
                <w:szCs w:val="24"/>
              </w:rPr>
              <w:t>McCay</w:t>
            </w:r>
            <w:proofErr w:type="spellEnd"/>
            <w:r w:rsidR="00E91D76" w:rsidRPr="009529C3">
              <w:rPr>
                <w:rFonts w:ascii="Segoe UI" w:eastAsiaTheme="minorHAnsi" w:hAnsi="Segoe UI" w:cs="Segoe UI"/>
                <w:szCs w:val="24"/>
              </w:rPr>
              <w:t>,</w:t>
            </w:r>
            <w:r w:rsidR="009529C3">
              <w:rPr>
                <w:rFonts w:ascii="Segoe UI" w:hAnsi="Segoe UI" w:cs="Segoe UI"/>
                <w:szCs w:val="24"/>
                <w:lang w:eastAsia="en-GB"/>
              </w:rPr>
              <w:t xml:space="preserve"> Member</w:t>
            </w:r>
            <w:r w:rsidR="00027E5E">
              <w:rPr>
                <w:rFonts w:ascii="Segoe UI" w:hAnsi="Segoe UI" w:cs="Segoe UI"/>
                <w:szCs w:val="24"/>
                <w:lang w:eastAsia="en-GB"/>
              </w:rPr>
              <w:t>,</w:t>
            </w:r>
            <w:r w:rsidR="009529C3">
              <w:rPr>
                <w:rFonts w:ascii="Segoe UI" w:hAnsi="Segoe UI" w:cs="Segoe UI"/>
                <w:szCs w:val="24"/>
                <w:lang w:eastAsia="en-GB"/>
              </w:rPr>
              <w:t xml:space="preserve"> Learning Disability </w:t>
            </w:r>
            <w:r w:rsidR="009529C3" w:rsidRPr="009529C3">
              <w:rPr>
                <w:rFonts w:ascii="Segoe UI" w:hAnsi="Segoe UI" w:cs="Segoe UI"/>
                <w:szCs w:val="24"/>
                <w:lang w:eastAsia="en-GB"/>
              </w:rPr>
              <w:t>Services</w:t>
            </w:r>
            <w:r w:rsidR="00E91D76" w:rsidRPr="009529C3">
              <w:rPr>
                <w:rFonts w:ascii="Segoe UI" w:eastAsiaTheme="minorHAnsi" w:hAnsi="Segoe UI" w:cs="Segoe UI"/>
                <w:szCs w:val="24"/>
              </w:rPr>
              <w:t xml:space="preserve"> and Rachael</w:t>
            </w:r>
            <w:r w:rsidR="009529C3" w:rsidRPr="009529C3">
              <w:rPr>
                <w:rFonts w:ascii="Segoe UI" w:eastAsiaTheme="minorHAnsi" w:hAnsi="Segoe UI" w:cs="Segoe UI"/>
                <w:szCs w:val="24"/>
              </w:rPr>
              <w:t xml:space="preserve"> Miller,</w:t>
            </w:r>
            <w:r w:rsidR="009529C3">
              <w:rPr>
                <w:rFonts w:ascii="Segoe UI" w:hAnsi="Segoe UI" w:cs="Segoe UI"/>
                <w:szCs w:val="24"/>
                <w:lang w:eastAsia="en-GB"/>
              </w:rPr>
              <w:t xml:space="preserve"> Patient Experience Lead – Learning Disabilities</w:t>
            </w:r>
            <w:r w:rsidR="00E91D76" w:rsidRPr="009E173D">
              <w:rPr>
                <w:rFonts w:ascii="Segoe UI" w:eastAsiaTheme="minorHAnsi" w:hAnsi="Segoe UI" w:cs="Segoe UI"/>
                <w:szCs w:val="24"/>
              </w:rPr>
              <w:t xml:space="preserve"> who had been attending </w:t>
            </w:r>
            <w:proofErr w:type="spellStart"/>
            <w:r w:rsidR="00E91D76" w:rsidRPr="009E173D">
              <w:rPr>
                <w:rFonts w:ascii="Segoe UI" w:eastAsiaTheme="minorHAnsi" w:hAnsi="Segoe UI" w:cs="Segoe UI"/>
                <w:szCs w:val="24"/>
              </w:rPr>
              <w:t>CoG</w:t>
            </w:r>
            <w:proofErr w:type="spellEnd"/>
            <w:r w:rsidR="00E91D76" w:rsidRPr="009E173D">
              <w:rPr>
                <w:rFonts w:ascii="Segoe UI" w:eastAsiaTheme="minorHAnsi" w:hAnsi="Segoe UI" w:cs="Segoe UI"/>
                <w:szCs w:val="24"/>
              </w:rPr>
              <w:t xml:space="preserve"> meeting </w:t>
            </w:r>
            <w:r w:rsidR="000C5D4F" w:rsidRPr="009E173D">
              <w:rPr>
                <w:rFonts w:ascii="Segoe UI" w:eastAsiaTheme="minorHAnsi" w:hAnsi="Segoe UI" w:cs="Segoe UI"/>
                <w:szCs w:val="24"/>
              </w:rPr>
              <w:t xml:space="preserve">as observers </w:t>
            </w:r>
            <w:r w:rsidR="00584347" w:rsidRPr="009E173D">
              <w:rPr>
                <w:rFonts w:ascii="Segoe UI" w:eastAsiaTheme="minorHAnsi" w:hAnsi="Segoe UI" w:cs="Segoe UI"/>
                <w:szCs w:val="24"/>
              </w:rPr>
              <w:t xml:space="preserve">to </w:t>
            </w:r>
            <w:r w:rsidR="002227AE">
              <w:rPr>
                <w:rFonts w:ascii="Segoe UI" w:eastAsiaTheme="minorHAnsi" w:hAnsi="Segoe UI" w:cs="Segoe UI"/>
                <w:szCs w:val="24"/>
              </w:rPr>
              <w:t xml:space="preserve">gain a sense of what being a governor would involve and to </w:t>
            </w:r>
            <w:r w:rsidR="00584347" w:rsidRPr="009E173D">
              <w:rPr>
                <w:rFonts w:ascii="Segoe UI" w:eastAsiaTheme="minorHAnsi" w:hAnsi="Segoe UI" w:cs="Segoe UI"/>
                <w:szCs w:val="24"/>
              </w:rPr>
              <w:t>give feedback</w:t>
            </w:r>
            <w:r w:rsidR="002227AE">
              <w:rPr>
                <w:rFonts w:ascii="Segoe UI" w:eastAsiaTheme="minorHAnsi" w:hAnsi="Segoe UI" w:cs="Segoe UI"/>
                <w:szCs w:val="24"/>
              </w:rPr>
              <w:t xml:space="preserve"> to the Trust.</w:t>
            </w:r>
          </w:p>
          <w:p w14:paraId="1A0BA36E" w14:textId="3A7DA94B" w:rsidR="00584347" w:rsidRPr="009E173D" w:rsidRDefault="00584347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The Council took a vote for the individuals fourth term extension that was approved.</w:t>
            </w:r>
          </w:p>
          <w:p w14:paraId="6A6B7123" w14:textId="17E689E5" w:rsidR="00584347" w:rsidRPr="009E173D" w:rsidRDefault="005B5F18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b/>
                <w:bCs/>
                <w:szCs w:val="24"/>
              </w:rPr>
            </w:pPr>
            <w:r>
              <w:rPr>
                <w:rStyle w:val="FootnoteReference"/>
                <w:rFonts w:ascii="Segoe UI" w:eastAsiaTheme="minorHAnsi" w:hAnsi="Segoe UI" w:cs="Segoe UI"/>
                <w:b/>
                <w:bCs/>
                <w:szCs w:val="24"/>
              </w:rPr>
              <w:footnoteReference w:id="1"/>
            </w:r>
            <w:r w:rsidR="00584347"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The Council noted the </w:t>
            </w:r>
            <w:r w:rsidR="006D3538">
              <w:rPr>
                <w:rFonts w:ascii="Segoe UI" w:eastAsiaTheme="minorHAnsi" w:hAnsi="Segoe UI" w:cs="Segoe UI"/>
                <w:b/>
                <w:bCs/>
                <w:szCs w:val="24"/>
              </w:rPr>
              <w:t>Election update report</w:t>
            </w:r>
            <w:r w:rsidR="00584347"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 and </w:t>
            </w:r>
            <w:r w:rsidR="00B7112C">
              <w:rPr>
                <w:rFonts w:ascii="Segoe UI" w:eastAsiaTheme="minorHAnsi" w:hAnsi="Segoe UI" w:cs="Segoe UI"/>
                <w:b/>
                <w:bCs/>
                <w:szCs w:val="24"/>
              </w:rPr>
              <w:t xml:space="preserve">approval </w:t>
            </w:r>
            <w:r w:rsidR="00584347" w:rsidRPr="009E173D">
              <w:rPr>
                <w:rFonts w:ascii="Segoe UI" w:eastAsiaTheme="minorHAnsi" w:hAnsi="Segoe UI" w:cs="Segoe UI"/>
                <w:b/>
                <w:bCs/>
                <w:szCs w:val="24"/>
              </w:rPr>
              <w:t>for the individuals fourth term extension.</w:t>
            </w:r>
          </w:p>
          <w:p w14:paraId="6E81BE34" w14:textId="09624AE4" w:rsidR="00FD5323" w:rsidRPr="009E173D" w:rsidRDefault="00FD5323" w:rsidP="009E173D">
            <w:pPr>
              <w:jc w:val="both"/>
              <w:rPr>
                <w:rFonts w:ascii="Segoe UI" w:eastAsiaTheme="minorHAnsi" w:hAnsi="Segoe UI" w:cs="Segoe UI"/>
                <w:szCs w:val="24"/>
              </w:rPr>
            </w:pPr>
          </w:p>
        </w:tc>
        <w:tc>
          <w:tcPr>
            <w:tcW w:w="966" w:type="dxa"/>
          </w:tcPr>
          <w:p w14:paraId="026ACBB4" w14:textId="77777777" w:rsidR="00EF731F" w:rsidRPr="009E173D" w:rsidRDefault="00EF731F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9E173D" w:rsidRPr="009E173D" w14:paraId="1128207D" w14:textId="77777777" w:rsidTr="004B7667">
        <w:tc>
          <w:tcPr>
            <w:tcW w:w="988" w:type="dxa"/>
          </w:tcPr>
          <w:p w14:paraId="1038AED4" w14:textId="4DA22FD6" w:rsidR="0025624F" w:rsidRPr="009E173D" w:rsidRDefault="003424BD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1</w:t>
            </w:r>
            <w:r w:rsidR="00B57483" w:rsidRPr="009E173D">
              <w:rPr>
                <w:rFonts w:ascii="Segoe UI" w:hAnsi="Segoe UI" w:cs="Segoe UI"/>
                <w:b/>
                <w:szCs w:val="24"/>
              </w:rPr>
              <w:t>2</w:t>
            </w:r>
            <w:r w:rsidRPr="009E173D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7A952EE0" w14:textId="77777777" w:rsidR="00B952CE" w:rsidRPr="009E173D" w:rsidRDefault="00B952CE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FAB9E44" w14:textId="77777777" w:rsidR="00B952CE" w:rsidRPr="009E173D" w:rsidRDefault="00B952C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5011054C" w14:textId="77777777" w:rsidR="00B952CE" w:rsidRPr="009E173D" w:rsidRDefault="00B952C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83B5E98" w14:textId="4B32B25E" w:rsidR="00B952CE" w:rsidRPr="009E173D" w:rsidRDefault="00B952CE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2F1A47A" w14:textId="442B9002" w:rsidR="006D39B5" w:rsidRPr="009E173D" w:rsidRDefault="006D39B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64079DD" w14:textId="028FE4A9" w:rsidR="00A41DCF" w:rsidRPr="009E173D" w:rsidRDefault="00A41DCF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543E4E9" w14:textId="78B19D5A" w:rsidR="00A41DCF" w:rsidRPr="009E173D" w:rsidRDefault="00A41DCF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0EE8D51" w14:textId="6AB02D92" w:rsidR="00A41DCF" w:rsidRPr="009E173D" w:rsidRDefault="00A41DCF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46F22DB" w14:textId="44DB056B" w:rsidR="004F6F6C" w:rsidRDefault="004F6F6C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lastRenderedPageBreak/>
              <w:t>b</w:t>
            </w:r>
          </w:p>
          <w:p w14:paraId="216BC372" w14:textId="7D49B8BB" w:rsidR="00896041" w:rsidRDefault="0089604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040EBC7" w14:textId="25A1DEED" w:rsidR="00896041" w:rsidRDefault="0089604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4DF1F553" w14:textId="562F2BA2" w:rsidR="00896041" w:rsidRDefault="0089604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6AA9B7BF" w14:textId="0BFB08AF" w:rsidR="00896041" w:rsidRDefault="0089604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888E370" w14:textId="2910D817" w:rsidR="00896041" w:rsidRDefault="00896041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2173C3B2" w14:textId="3D7FEF74" w:rsidR="00B57483" w:rsidRPr="009E173D" w:rsidRDefault="00B5748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2E63F2B" w14:textId="1C7BDFC2" w:rsidR="00715D06" w:rsidRPr="009E173D" w:rsidRDefault="00715D06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9EF622F" w14:textId="42137B68" w:rsidR="00715D06" w:rsidRPr="009E173D" w:rsidRDefault="00715D06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8214" w:type="dxa"/>
          </w:tcPr>
          <w:p w14:paraId="15126B63" w14:textId="1F109168" w:rsidR="00804AAC" w:rsidRPr="009E173D" w:rsidRDefault="0013699C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lastRenderedPageBreak/>
              <w:t xml:space="preserve">Annual appointment of Lead and Deputy Lead Governor </w:t>
            </w:r>
            <w:r w:rsidR="00804AAC" w:rsidRPr="009E173D">
              <w:rPr>
                <w:rFonts w:ascii="Segoe UI" w:hAnsi="Segoe UI" w:cs="Segoe UI"/>
                <w:b/>
                <w:szCs w:val="24"/>
              </w:rPr>
              <w:t xml:space="preserve"> </w:t>
            </w:r>
          </w:p>
          <w:p w14:paraId="69B49944" w14:textId="5068A443" w:rsidR="00BB7465" w:rsidRPr="009E173D" w:rsidRDefault="00BB7465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D87EB88" w14:textId="6CF0B4B3" w:rsidR="004216A7" w:rsidRPr="009E173D" w:rsidRDefault="0029396C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The Director of Corporate Affairs and Company Secretary stated </w:t>
            </w:r>
            <w:r w:rsidR="00754468" w:rsidRPr="009E173D">
              <w:rPr>
                <w:rFonts w:ascii="Segoe UI" w:eastAsiaTheme="minorHAnsi" w:hAnsi="Segoe UI" w:cs="Segoe UI"/>
                <w:szCs w:val="24"/>
              </w:rPr>
              <w:t>two names had been put forward for consideration for the annual appointment of Lead and Deputy Lead Governor.</w:t>
            </w:r>
            <w:r w:rsidR="00194606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  <w:r w:rsidR="00B7112C" w:rsidRPr="009E173D">
              <w:rPr>
                <w:rFonts w:ascii="Segoe UI" w:eastAsiaTheme="minorHAnsi" w:hAnsi="Segoe UI" w:cs="Segoe UI"/>
                <w:szCs w:val="24"/>
              </w:rPr>
              <w:t>Self-nominations</w:t>
            </w:r>
            <w:r w:rsidR="005D2207" w:rsidRPr="009E173D">
              <w:rPr>
                <w:rFonts w:ascii="Segoe UI" w:eastAsiaTheme="minorHAnsi" w:hAnsi="Segoe UI" w:cs="Segoe UI"/>
                <w:szCs w:val="24"/>
              </w:rPr>
              <w:t xml:space="preserve"> had been received by </w:t>
            </w:r>
            <w:r w:rsidR="00194606" w:rsidRPr="009E173D">
              <w:rPr>
                <w:rFonts w:ascii="Segoe UI" w:eastAsiaTheme="minorHAnsi" w:hAnsi="Segoe UI" w:cs="Segoe UI"/>
                <w:szCs w:val="24"/>
              </w:rPr>
              <w:t>Mike Hobbs</w:t>
            </w:r>
            <w:r w:rsidR="005D2207" w:rsidRPr="009E173D">
              <w:rPr>
                <w:rFonts w:ascii="Segoe UI" w:eastAsiaTheme="minorHAnsi" w:hAnsi="Segoe UI" w:cs="Segoe UI"/>
                <w:szCs w:val="24"/>
              </w:rPr>
              <w:t xml:space="preserve">, </w:t>
            </w:r>
            <w:r w:rsidR="00194606" w:rsidRPr="009E173D">
              <w:rPr>
                <w:rFonts w:ascii="Segoe UI" w:eastAsiaTheme="minorHAnsi" w:hAnsi="Segoe UI" w:cs="Segoe UI"/>
                <w:szCs w:val="24"/>
              </w:rPr>
              <w:t>for Lead Governor, and Chris Roberts</w:t>
            </w:r>
            <w:r w:rsidR="002522B5" w:rsidRPr="009E173D">
              <w:rPr>
                <w:rFonts w:ascii="Segoe UI" w:eastAsiaTheme="minorHAnsi" w:hAnsi="Segoe UI" w:cs="Segoe UI"/>
                <w:szCs w:val="24"/>
              </w:rPr>
              <w:t xml:space="preserve">  for Deputy Lead Governor for 6 month</w:t>
            </w:r>
            <w:r w:rsidR="00721132" w:rsidRPr="009E173D">
              <w:rPr>
                <w:rFonts w:ascii="Segoe UI" w:eastAsiaTheme="minorHAnsi" w:hAnsi="Segoe UI" w:cs="Segoe UI"/>
                <w:szCs w:val="24"/>
              </w:rPr>
              <w:t>s</w:t>
            </w:r>
            <w:r w:rsidR="00E57F3B" w:rsidRPr="009E173D">
              <w:rPr>
                <w:rFonts w:ascii="Segoe UI" w:eastAsiaTheme="minorHAnsi" w:hAnsi="Segoe UI" w:cs="Segoe UI"/>
                <w:szCs w:val="24"/>
              </w:rPr>
              <w:t xml:space="preserve">.  </w:t>
            </w:r>
            <w:r w:rsidR="004F6F6C">
              <w:rPr>
                <w:rFonts w:ascii="Segoe UI" w:eastAsiaTheme="minorHAnsi" w:hAnsi="Segoe UI" w:cs="Segoe UI"/>
                <w:szCs w:val="24"/>
              </w:rPr>
              <w:t>No other nominations had been received.</w:t>
            </w:r>
          </w:p>
          <w:p w14:paraId="29DAC213" w14:textId="751BC17E" w:rsidR="00E57F3B" w:rsidRPr="009E173D" w:rsidRDefault="00E57F3B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lastRenderedPageBreak/>
              <w:t>The Council agreed</w:t>
            </w:r>
            <w:r w:rsidR="006E2EF6" w:rsidRPr="009E173D">
              <w:rPr>
                <w:rFonts w:ascii="Segoe UI" w:eastAsiaTheme="minorHAnsi" w:hAnsi="Segoe UI" w:cs="Segoe UI"/>
                <w:szCs w:val="24"/>
              </w:rPr>
              <w:t xml:space="preserve"> for Mike Hobbs to be Lead Governor for the next 12 months, and for Chris Roberts</w:t>
            </w:r>
            <w:r w:rsidR="00CC4653" w:rsidRPr="009E173D">
              <w:rPr>
                <w:rFonts w:ascii="Segoe UI" w:eastAsiaTheme="minorHAnsi" w:hAnsi="Segoe UI" w:cs="Segoe UI"/>
                <w:szCs w:val="24"/>
              </w:rPr>
              <w:t xml:space="preserve"> to be Deputy Lead Governor</w:t>
            </w:r>
            <w:r w:rsidR="00896041">
              <w:rPr>
                <w:rFonts w:ascii="Segoe UI" w:eastAsiaTheme="minorHAnsi" w:hAnsi="Segoe UI" w:cs="Segoe UI"/>
                <w:szCs w:val="24"/>
              </w:rPr>
              <w:t xml:space="preserve"> for 6 months.</w:t>
            </w:r>
          </w:p>
          <w:p w14:paraId="08762432" w14:textId="046E7EEE" w:rsidR="00C54F53" w:rsidRPr="009E173D" w:rsidRDefault="00AB06C3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The Director of Corporate Affairs and Company Secretary thanked Chris Roberts</w:t>
            </w:r>
            <w:r w:rsidR="00A02BFD" w:rsidRPr="009E173D">
              <w:rPr>
                <w:rFonts w:ascii="Segoe UI" w:eastAsiaTheme="minorHAnsi" w:hAnsi="Segoe UI" w:cs="Segoe UI"/>
                <w:szCs w:val="24"/>
              </w:rPr>
              <w:t xml:space="preserve"> for all his support during his t</w:t>
            </w:r>
            <w:r w:rsidR="00D24ADE" w:rsidRPr="009E173D">
              <w:rPr>
                <w:rFonts w:ascii="Segoe UI" w:eastAsiaTheme="minorHAnsi" w:hAnsi="Segoe UI" w:cs="Segoe UI"/>
                <w:szCs w:val="24"/>
              </w:rPr>
              <w:t>enure</w:t>
            </w:r>
            <w:r w:rsidR="00F62CCA" w:rsidRPr="009E173D">
              <w:rPr>
                <w:rFonts w:ascii="Segoe UI" w:eastAsiaTheme="minorHAnsi" w:hAnsi="Segoe UI" w:cs="Segoe UI"/>
                <w:szCs w:val="24"/>
              </w:rPr>
              <w:t xml:space="preserve">. </w:t>
            </w:r>
          </w:p>
          <w:p w14:paraId="14888325" w14:textId="71D9F741" w:rsidR="00612F93" w:rsidRPr="009E173D" w:rsidRDefault="00B43587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Style w:val="FootnoteReference"/>
                <w:rFonts w:ascii="Segoe UI" w:hAnsi="Segoe UI" w:cs="Segoe UI"/>
                <w:b/>
                <w:szCs w:val="24"/>
              </w:rPr>
              <w:footnoteReference w:id="2"/>
            </w:r>
            <w:r w:rsidR="007B593E" w:rsidRPr="009E173D">
              <w:rPr>
                <w:rFonts w:ascii="Segoe UI" w:hAnsi="Segoe UI" w:cs="Segoe UI"/>
                <w:b/>
                <w:szCs w:val="24"/>
              </w:rPr>
              <w:t xml:space="preserve">The </w:t>
            </w:r>
            <w:r w:rsidR="00896041">
              <w:rPr>
                <w:rFonts w:ascii="Segoe UI" w:hAnsi="Segoe UI" w:cs="Segoe UI"/>
                <w:b/>
                <w:szCs w:val="24"/>
              </w:rPr>
              <w:t>Council</w:t>
            </w:r>
            <w:r w:rsidR="007B593E" w:rsidRPr="009E173D">
              <w:rPr>
                <w:rFonts w:ascii="Segoe UI" w:hAnsi="Segoe UI" w:cs="Segoe UI"/>
                <w:b/>
                <w:szCs w:val="24"/>
              </w:rPr>
              <w:t xml:space="preserve"> noted the appointment of Mike Hobbs as Lead Governor for the next 12 months, and </w:t>
            </w:r>
            <w:r w:rsidR="005B4658" w:rsidRPr="009E173D">
              <w:rPr>
                <w:rFonts w:ascii="Segoe UI" w:hAnsi="Segoe UI" w:cs="Segoe UI"/>
                <w:b/>
                <w:szCs w:val="24"/>
              </w:rPr>
              <w:t>the appointment of Chris Roberts as Deputy Lead Governor for the next 6 months.</w:t>
            </w:r>
          </w:p>
          <w:p w14:paraId="6F96AC18" w14:textId="7362133A" w:rsidR="005B4658" w:rsidRPr="009E173D" w:rsidRDefault="005B4658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966" w:type="dxa"/>
          </w:tcPr>
          <w:p w14:paraId="0254FADA" w14:textId="77777777" w:rsidR="0025624F" w:rsidRPr="009E173D" w:rsidRDefault="0025624F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9E173D" w:rsidRPr="009E173D" w14:paraId="7CB45CEE" w14:textId="77777777" w:rsidTr="004B7667">
        <w:tc>
          <w:tcPr>
            <w:tcW w:w="988" w:type="dxa"/>
          </w:tcPr>
          <w:p w14:paraId="646E8706" w14:textId="77777777" w:rsidR="00B57483" w:rsidRPr="009E173D" w:rsidRDefault="008858A3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13.</w:t>
            </w:r>
          </w:p>
          <w:p w14:paraId="2797A9A3" w14:textId="1329634C" w:rsidR="008858A3" w:rsidRPr="009E173D" w:rsidRDefault="008858A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2D164A4" w14:textId="57BA6490" w:rsidR="00B75617" w:rsidRPr="009E173D" w:rsidRDefault="007E5D1F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a</w:t>
            </w:r>
          </w:p>
        </w:tc>
        <w:tc>
          <w:tcPr>
            <w:tcW w:w="8214" w:type="dxa"/>
          </w:tcPr>
          <w:p w14:paraId="68959D53" w14:textId="2EAC3308" w:rsidR="00B57483" w:rsidRPr="009E173D" w:rsidRDefault="00C03A86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Questions from the public</w:t>
            </w:r>
          </w:p>
          <w:p w14:paraId="6D00A4C2" w14:textId="2ED43BB0" w:rsidR="00A723A7" w:rsidRPr="009E173D" w:rsidRDefault="00A723A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20CF302" w14:textId="77777777" w:rsidR="00E050AF" w:rsidRPr="009E173D" w:rsidRDefault="00984F4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There were no questions from the public.</w:t>
            </w:r>
          </w:p>
          <w:p w14:paraId="660ED306" w14:textId="1F1FCD1F" w:rsidR="00984F4B" w:rsidRPr="009E173D" w:rsidRDefault="00984F4B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966" w:type="dxa"/>
          </w:tcPr>
          <w:p w14:paraId="61C2794D" w14:textId="77777777" w:rsidR="00B57483" w:rsidRPr="009E173D" w:rsidRDefault="00B57483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9E173D" w:rsidRPr="009E173D" w14:paraId="7132E3EA" w14:textId="77777777" w:rsidTr="004B7667">
        <w:tc>
          <w:tcPr>
            <w:tcW w:w="988" w:type="dxa"/>
          </w:tcPr>
          <w:p w14:paraId="751B8C1D" w14:textId="77777777" w:rsidR="00C4263C" w:rsidRDefault="00271405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14.</w:t>
            </w:r>
          </w:p>
          <w:p w14:paraId="406369C1" w14:textId="77777777" w:rsidR="00A31227" w:rsidRDefault="00A31227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7728790F" w14:textId="77777777" w:rsidR="00A31227" w:rsidRDefault="00A31227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  <w:p w14:paraId="12A8305A" w14:textId="77777777" w:rsidR="00A31227" w:rsidRPr="00A31227" w:rsidRDefault="00A3122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31227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7C399B5B" w14:textId="77777777" w:rsidR="00A31227" w:rsidRPr="00A31227" w:rsidRDefault="00A3122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AEDE521" w14:textId="77777777" w:rsidR="00A31227" w:rsidRPr="00A31227" w:rsidRDefault="00A3122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0978823" w14:textId="77777777" w:rsidR="00A31227" w:rsidRPr="00A31227" w:rsidRDefault="00A3122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8633EA1" w14:textId="77777777" w:rsidR="00A31227" w:rsidRPr="00A31227" w:rsidRDefault="00A3122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31227">
              <w:rPr>
                <w:rFonts w:ascii="Segoe UI" w:hAnsi="Segoe UI" w:cs="Segoe UI"/>
                <w:bCs/>
                <w:szCs w:val="24"/>
              </w:rPr>
              <w:t>b</w:t>
            </w:r>
          </w:p>
          <w:p w14:paraId="0BF7E602" w14:textId="77777777" w:rsidR="00A31227" w:rsidRPr="00A31227" w:rsidRDefault="00A3122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32D9C51" w14:textId="77777777" w:rsidR="00A31227" w:rsidRPr="00A31227" w:rsidRDefault="00A3122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AA5857F" w14:textId="77777777" w:rsidR="00A31227" w:rsidRPr="00A31227" w:rsidRDefault="00A3122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4ADBF0F" w14:textId="77777777" w:rsidR="00A31227" w:rsidRPr="00A31227" w:rsidRDefault="00A3122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18911273" w14:textId="77777777" w:rsidR="00A31227" w:rsidRPr="00A31227" w:rsidRDefault="00A3122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87F05D6" w14:textId="77777777" w:rsidR="00A31227" w:rsidRPr="00A31227" w:rsidRDefault="00A3122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F8B5D56" w14:textId="343C68B0" w:rsidR="00A31227" w:rsidRDefault="00A31227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A31227">
              <w:rPr>
                <w:rFonts w:ascii="Segoe UI" w:hAnsi="Segoe UI" w:cs="Segoe UI"/>
                <w:bCs/>
                <w:szCs w:val="24"/>
              </w:rPr>
              <w:t>c</w:t>
            </w:r>
          </w:p>
          <w:p w14:paraId="0C88F21F" w14:textId="7CBD3BFE" w:rsidR="00484A24" w:rsidRDefault="00484A2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2B369FA" w14:textId="37F5421C" w:rsidR="00484A24" w:rsidRDefault="00484A2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6F5FF0B" w14:textId="364635CB" w:rsidR="00484A24" w:rsidRDefault="00484A2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E8A7CB2" w14:textId="61DE8B3C" w:rsidR="00484A24" w:rsidRDefault="00484A2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1905D15" w14:textId="0A4FB1C5" w:rsidR="00484A24" w:rsidRDefault="00484A2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2E637C74" w14:textId="39AA3639" w:rsidR="00484A24" w:rsidRDefault="00484A2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51EEF881" w14:textId="57C057DC" w:rsidR="00484A24" w:rsidRDefault="00484A2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3C201332" w14:textId="0CC08B2E" w:rsidR="00484A24" w:rsidRDefault="00484A24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>
              <w:rPr>
                <w:rFonts w:ascii="Segoe UI" w:hAnsi="Segoe UI" w:cs="Segoe UI"/>
                <w:bCs/>
                <w:szCs w:val="24"/>
              </w:rPr>
              <w:t>d</w:t>
            </w:r>
          </w:p>
          <w:p w14:paraId="25D3889B" w14:textId="608884E1" w:rsidR="00A31227" w:rsidRPr="009E173D" w:rsidRDefault="00A31227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</w:p>
        </w:tc>
        <w:tc>
          <w:tcPr>
            <w:tcW w:w="8214" w:type="dxa"/>
          </w:tcPr>
          <w:p w14:paraId="08CCF582" w14:textId="77777777" w:rsidR="00C4263C" w:rsidRPr="009E173D" w:rsidRDefault="00C4263C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AOB</w:t>
            </w:r>
          </w:p>
          <w:p w14:paraId="218E2DA1" w14:textId="77777777" w:rsidR="00271405" w:rsidRPr="009E173D" w:rsidRDefault="00271405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</w:p>
          <w:p w14:paraId="5D593D4B" w14:textId="4021FBA1" w:rsidR="009C4560" w:rsidRPr="009E173D" w:rsidRDefault="004419FF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 xml:space="preserve">The Chief Nurse gave her response to a question received in advance from a governor </w:t>
            </w:r>
            <w:r w:rsidR="00FB2BFA" w:rsidRPr="009E173D">
              <w:rPr>
                <w:rFonts w:ascii="Segoe UI" w:eastAsiaTheme="minorHAnsi" w:hAnsi="Segoe UI" w:cs="Segoe UI"/>
                <w:szCs w:val="24"/>
              </w:rPr>
              <w:t>that had arisen from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the St</w:t>
            </w:r>
            <w:r w:rsidR="00484468" w:rsidRPr="009E173D">
              <w:rPr>
                <w:rFonts w:ascii="Segoe UI" w:eastAsiaTheme="minorHAnsi" w:hAnsi="Segoe UI" w:cs="Segoe UI"/>
                <w:szCs w:val="24"/>
              </w:rPr>
              <w:t xml:space="preserve">rategy Session that </w:t>
            </w:r>
            <w:r w:rsidR="00FB2BFA" w:rsidRPr="009E173D">
              <w:rPr>
                <w:rFonts w:ascii="Segoe UI" w:eastAsiaTheme="minorHAnsi" w:hAnsi="Segoe UI" w:cs="Segoe UI"/>
                <w:szCs w:val="24"/>
              </w:rPr>
              <w:t xml:space="preserve">had </w:t>
            </w:r>
            <w:r w:rsidR="00484468" w:rsidRPr="009E173D">
              <w:rPr>
                <w:rFonts w:ascii="Segoe UI" w:eastAsiaTheme="minorHAnsi" w:hAnsi="Segoe UI" w:cs="Segoe UI"/>
                <w:szCs w:val="24"/>
              </w:rPr>
              <w:t xml:space="preserve">been delivered to the governors. The </w:t>
            </w:r>
            <w:r w:rsidR="00AA1E11" w:rsidRPr="009E173D">
              <w:rPr>
                <w:rFonts w:ascii="Segoe UI" w:eastAsiaTheme="minorHAnsi" w:hAnsi="Segoe UI" w:cs="Segoe UI"/>
                <w:szCs w:val="24"/>
              </w:rPr>
              <w:t xml:space="preserve">question was around what the Trust was doing to seek to reduce restrictive practice as </w:t>
            </w:r>
            <w:r w:rsidR="00D4064B" w:rsidRPr="009E173D">
              <w:rPr>
                <w:rFonts w:ascii="Segoe UI" w:eastAsiaTheme="minorHAnsi" w:hAnsi="Segoe UI" w:cs="Segoe UI"/>
                <w:szCs w:val="24"/>
              </w:rPr>
              <w:t>it was a Trust strategic objective.</w:t>
            </w:r>
          </w:p>
          <w:p w14:paraId="72BF352A" w14:textId="34688AC2" w:rsidR="00D4064B" w:rsidRPr="009E173D" w:rsidRDefault="001768C3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The Chief Nurse commenced by offering assurance that all forms of restrictive practice</w:t>
            </w:r>
            <w:r w:rsidR="00E246CE" w:rsidRPr="009E173D">
              <w:rPr>
                <w:rFonts w:ascii="Segoe UI" w:eastAsiaTheme="minorHAnsi" w:hAnsi="Segoe UI" w:cs="Segoe UI"/>
                <w:szCs w:val="24"/>
              </w:rPr>
              <w:t>s were monitored (seclusion, long term segrega</w:t>
            </w:r>
            <w:r w:rsidR="00A60733" w:rsidRPr="009E173D">
              <w:rPr>
                <w:rFonts w:ascii="Segoe UI" w:eastAsiaTheme="minorHAnsi" w:hAnsi="Segoe UI" w:cs="Segoe UI"/>
                <w:szCs w:val="24"/>
              </w:rPr>
              <w:t xml:space="preserve">tion, restraint) and reported on a weekly basis at </w:t>
            </w:r>
            <w:r w:rsidR="008A1EEB" w:rsidRPr="009E173D">
              <w:rPr>
                <w:rFonts w:ascii="Segoe UI" w:eastAsiaTheme="minorHAnsi" w:hAnsi="Segoe UI" w:cs="Segoe UI"/>
                <w:szCs w:val="24"/>
              </w:rPr>
              <w:t>a harm review meeting chaired by the Deputy Chief Nurse</w:t>
            </w:r>
            <w:r w:rsidR="001E2ADB" w:rsidRPr="009E173D">
              <w:rPr>
                <w:rFonts w:ascii="Segoe UI" w:eastAsiaTheme="minorHAnsi" w:hAnsi="Segoe UI" w:cs="Segoe UI"/>
                <w:szCs w:val="24"/>
              </w:rPr>
              <w:t xml:space="preserve"> w</w:t>
            </w:r>
            <w:r w:rsidR="00F84F99" w:rsidRPr="009E173D">
              <w:rPr>
                <w:rFonts w:ascii="Segoe UI" w:eastAsiaTheme="minorHAnsi" w:hAnsi="Segoe UI" w:cs="Segoe UI"/>
                <w:szCs w:val="24"/>
              </w:rPr>
              <w:t>here escalation would be triggered if required. She stated</w:t>
            </w:r>
            <w:r w:rsidR="00457B86" w:rsidRPr="009E173D">
              <w:rPr>
                <w:rFonts w:ascii="Segoe UI" w:eastAsiaTheme="minorHAnsi" w:hAnsi="Segoe UI" w:cs="Segoe UI"/>
                <w:szCs w:val="24"/>
              </w:rPr>
              <w:t xml:space="preserve"> restrictive practices fluctuated weekly and across wards and</w:t>
            </w:r>
            <w:r w:rsidR="00FC09B1" w:rsidRPr="009E173D">
              <w:rPr>
                <w:rFonts w:ascii="Segoe UI" w:eastAsiaTheme="minorHAnsi" w:hAnsi="Segoe UI" w:cs="Segoe UI"/>
                <w:szCs w:val="24"/>
              </w:rPr>
              <w:t xml:space="preserve"> it   noted there had not been any increase </w:t>
            </w:r>
            <w:r w:rsidR="00444DEC" w:rsidRPr="009E173D">
              <w:rPr>
                <w:rFonts w:ascii="Segoe UI" w:eastAsiaTheme="minorHAnsi" w:hAnsi="Segoe UI" w:cs="Segoe UI"/>
                <w:szCs w:val="24"/>
              </w:rPr>
              <w:t>owing to isolation relating to Covid</w:t>
            </w:r>
            <w:r w:rsidR="006927D8">
              <w:rPr>
                <w:rFonts w:ascii="Segoe UI" w:eastAsiaTheme="minorHAnsi" w:hAnsi="Segoe UI" w:cs="Segoe UI"/>
                <w:szCs w:val="24"/>
              </w:rPr>
              <w:t>-19</w:t>
            </w:r>
            <w:r w:rsidR="00444DEC" w:rsidRPr="009E173D">
              <w:rPr>
                <w:rFonts w:ascii="Segoe UI" w:eastAsiaTheme="minorHAnsi" w:hAnsi="Segoe UI" w:cs="Segoe UI"/>
                <w:szCs w:val="24"/>
              </w:rPr>
              <w:t>.</w:t>
            </w:r>
          </w:p>
          <w:p w14:paraId="18905E8E" w14:textId="1C92FF20" w:rsidR="00D4064B" w:rsidRPr="009E173D" w:rsidRDefault="00444DEC" w:rsidP="009E173D">
            <w:pPr>
              <w:spacing w:after="160" w:line="259" w:lineRule="auto"/>
              <w:jc w:val="both"/>
              <w:rPr>
                <w:rFonts w:ascii="Segoe UI" w:eastAsiaTheme="minorHAnsi" w:hAnsi="Segoe UI" w:cs="Segoe UI"/>
                <w:szCs w:val="24"/>
              </w:rPr>
            </w:pPr>
            <w:r w:rsidRPr="009E173D">
              <w:rPr>
                <w:rFonts w:ascii="Segoe UI" w:eastAsiaTheme="minorHAnsi" w:hAnsi="Segoe UI" w:cs="Segoe UI"/>
                <w:szCs w:val="24"/>
              </w:rPr>
              <w:t>The Chief Nurse stated reducing interventions is a</w:t>
            </w:r>
            <w:r w:rsidR="001B2268" w:rsidRPr="009E173D">
              <w:rPr>
                <w:rFonts w:ascii="Segoe UI" w:eastAsiaTheme="minorHAnsi" w:hAnsi="Segoe UI" w:cs="Segoe UI"/>
                <w:szCs w:val="24"/>
              </w:rPr>
              <w:t xml:space="preserve"> strategic objective and</w:t>
            </w:r>
            <w:r w:rsidRPr="009E173D">
              <w:rPr>
                <w:rFonts w:ascii="Segoe UI" w:eastAsiaTheme="minorHAnsi" w:hAnsi="Segoe UI" w:cs="Segoe UI"/>
                <w:szCs w:val="24"/>
              </w:rPr>
              <w:t xml:space="preserve"> priority</w:t>
            </w:r>
            <w:r w:rsidR="00371424" w:rsidRPr="009E173D">
              <w:rPr>
                <w:rFonts w:ascii="Segoe UI" w:eastAsiaTheme="minorHAnsi" w:hAnsi="Segoe UI" w:cs="Segoe UI"/>
                <w:szCs w:val="24"/>
              </w:rPr>
              <w:t xml:space="preserve"> for the Trust and </w:t>
            </w:r>
            <w:r w:rsidR="00CE3FD1" w:rsidRPr="009E173D">
              <w:rPr>
                <w:rFonts w:ascii="Segoe UI" w:eastAsiaTheme="minorHAnsi" w:hAnsi="Segoe UI" w:cs="Segoe UI"/>
                <w:szCs w:val="24"/>
              </w:rPr>
              <w:t xml:space="preserve">a Positive and Safe Committee had been set up </w:t>
            </w:r>
            <w:r w:rsidR="00C25BF0" w:rsidRPr="009E173D">
              <w:rPr>
                <w:rFonts w:ascii="Segoe UI" w:eastAsiaTheme="minorHAnsi" w:hAnsi="Segoe UI" w:cs="Segoe UI"/>
                <w:szCs w:val="24"/>
              </w:rPr>
              <w:t>to fo</w:t>
            </w:r>
            <w:r w:rsidR="00C14FCA" w:rsidRPr="009E173D">
              <w:rPr>
                <w:rFonts w:ascii="Segoe UI" w:eastAsiaTheme="minorHAnsi" w:hAnsi="Segoe UI" w:cs="Segoe UI"/>
                <w:szCs w:val="24"/>
              </w:rPr>
              <w:t>cus on the reduction in prone restraint, and reduction in seclusion</w:t>
            </w:r>
            <w:r w:rsidR="00585262" w:rsidRPr="009E173D">
              <w:rPr>
                <w:rFonts w:ascii="Segoe UI" w:eastAsiaTheme="minorHAnsi" w:hAnsi="Segoe UI" w:cs="Segoe UI"/>
                <w:szCs w:val="24"/>
              </w:rPr>
              <w:t>, and there had been a recent launch with</w:t>
            </w:r>
            <w:r w:rsidR="007A41F8" w:rsidRPr="009E173D">
              <w:rPr>
                <w:rFonts w:ascii="Segoe UI" w:eastAsiaTheme="minorHAnsi" w:hAnsi="Segoe UI" w:cs="Segoe UI"/>
                <w:szCs w:val="24"/>
              </w:rPr>
              <w:t xml:space="preserve"> external ‘experts by experience’ taking part. </w:t>
            </w:r>
            <w:r w:rsidR="006776FF" w:rsidRPr="009E173D">
              <w:rPr>
                <w:rFonts w:ascii="Segoe UI" w:eastAsiaTheme="minorHAnsi" w:hAnsi="Segoe UI" w:cs="Segoe UI"/>
                <w:szCs w:val="24"/>
              </w:rPr>
              <w:t xml:space="preserve">She added quality improvement methodology would </w:t>
            </w:r>
            <w:r w:rsidR="00585262" w:rsidRPr="009E173D">
              <w:rPr>
                <w:rFonts w:ascii="Segoe UI" w:eastAsiaTheme="minorHAnsi" w:hAnsi="Segoe UI" w:cs="Segoe UI"/>
                <w:szCs w:val="24"/>
              </w:rPr>
              <w:t>be applied.</w:t>
            </w:r>
            <w:r w:rsidR="00F548F6" w:rsidRPr="009E173D">
              <w:rPr>
                <w:rFonts w:ascii="Segoe UI" w:eastAsiaTheme="minorHAnsi" w:hAnsi="Segoe UI" w:cs="Segoe UI"/>
                <w:szCs w:val="24"/>
              </w:rPr>
              <w:t xml:space="preserve"> Th</w:t>
            </w:r>
            <w:r w:rsidR="008718AC" w:rsidRPr="009E173D">
              <w:rPr>
                <w:rFonts w:ascii="Segoe UI" w:eastAsiaTheme="minorHAnsi" w:hAnsi="Segoe UI" w:cs="Segoe UI"/>
                <w:szCs w:val="24"/>
              </w:rPr>
              <w:t>e Positive and Safe</w:t>
            </w:r>
            <w:r w:rsidR="00F548F6" w:rsidRPr="009E173D">
              <w:rPr>
                <w:rFonts w:ascii="Segoe UI" w:eastAsiaTheme="minorHAnsi" w:hAnsi="Segoe UI" w:cs="Segoe UI"/>
                <w:szCs w:val="24"/>
              </w:rPr>
              <w:t xml:space="preserve"> Committee </w:t>
            </w:r>
            <w:r w:rsidR="008718AC" w:rsidRPr="009E173D">
              <w:rPr>
                <w:rFonts w:ascii="Segoe UI" w:eastAsiaTheme="minorHAnsi" w:hAnsi="Segoe UI" w:cs="Segoe UI"/>
                <w:szCs w:val="24"/>
              </w:rPr>
              <w:t xml:space="preserve">reported </w:t>
            </w:r>
            <w:r w:rsidR="00D31C5C" w:rsidRPr="009E173D">
              <w:rPr>
                <w:rFonts w:ascii="Segoe UI" w:eastAsiaTheme="minorHAnsi" w:hAnsi="Segoe UI" w:cs="Segoe UI"/>
                <w:szCs w:val="24"/>
              </w:rPr>
              <w:t xml:space="preserve">into the Quality Committee, a Board sub-committee, </w:t>
            </w:r>
            <w:r w:rsidR="009C7D81" w:rsidRPr="009E173D">
              <w:rPr>
                <w:rFonts w:ascii="Segoe UI" w:eastAsiaTheme="minorHAnsi" w:hAnsi="Segoe UI" w:cs="Segoe UI"/>
                <w:szCs w:val="24"/>
              </w:rPr>
              <w:t>for oversight and assurance.</w:t>
            </w:r>
            <w:r w:rsidR="00D31C5C" w:rsidRPr="009E173D">
              <w:rPr>
                <w:rFonts w:ascii="Segoe UI" w:eastAsiaTheme="minorHAnsi" w:hAnsi="Segoe UI" w:cs="Segoe UI"/>
                <w:szCs w:val="24"/>
              </w:rPr>
              <w:t xml:space="preserve"> </w:t>
            </w:r>
          </w:p>
          <w:p w14:paraId="3F2C6405" w14:textId="542BED53" w:rsidR="00C4263C" w:rsidRPr="009E173D" w:rsidRDefault="00532690" w:rsidP="009E173D">
            <w:pPr>
              <w:spacing w:after="160" w:line="259" w:lineRule="auto"/>
              <w:jc w:val="both"/>
              <w:rPr>
                <w:rFonts w:ascii="Segoe UI" w:hAnsi="Segoe UI" w:cs="Segoe UI"/>
                <w:b/>
                <w:szCs w:val="24"/>
              </w:rPr>
            </w:pPr>
            <w:r>
              <w:rPr>
                <w:rFonts w:ascii="Segoe UI" w:hAnsi="Segoe UI" w:cs="Segoe UI"/>
                <w:b/>
                <w:szCs w:val="24"/>
              </w:rPr>
              <w:t xml:space="preserve">The Council noted the </w:t>
            </w:r>
            <w:r w:rsidR="00484A24">
              <w:rPr>
                <w:rFonts w:ascii="Segoe UI" w:hAnsi="Segoe UI" w:cs="Segoe UI"/>
                <w:b/>
                <w:szCs w:val="24"/>
              </w:rPr>
              <w:t>Chief Nurses response.</w:t>
            </w:r>
          </w:p>
        </w:tc>
        <w:tc>
          <w:tcPr>
            <w:tcW w:w="966" w:type="dxa"/>
          </w:tcPr>
          <w:p w14:paraId="2505F91F" w14:textId="77777777" w:rsidR="00C4263C" w:rsidRPr="009E173D" w:rsidRDefault="00C4263C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9E173D" w:rsidRPr="009E173D" w14:paraId="5CE81025" w14:textId="77777777" w:rsidTr="004B7667">
        <w:tc>
          <w:tcPr>
            <w:tcW w:w="988" w:type="dxa"/>
          </w:tcPr>
          <w:p w14:paraId="7B91AA44" w14:textId="0D09849F" w:rsidR="00B57483" w:rsidRPr="009E173D" w:rsidRDefault="008858A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1</w:t>
            </w:r>
            <w:r w:rsidR="00271405" w:rsidRPr="009E173D">
              <w:rPr>
                <w:rFonts w:ascii="Segoe UI" w:hAnsi="Segoe UI" w:cs="Segoe UI"/>
                <w:b/>
                <w:szCs w:val="24"/>
              </w:rPr>
              <w:t>5</w:t>
            </w:r>
            <w:r w:rsidRPr="009E173D">
              <w:rPr>
                <w:rFonts w:ascii="Segoe UI" w:hAnsi="Segoe UI" w:cs="Segoe UI"/>
                <w:b/>
                <w:szCs w:val="24"/>
              </w:rPr>
              <w:t>.</w:t>
            </w:r>
          </w:p>
          <w:p w14:paraId="489F8B69" w14:textId="77777777" w:rsidR="008858A3" w:rsidRPr="009E173D" w:rsidRDefault="008858A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62D5DA5F" w14:textId="428260B8" w:rsidR="0049026A" w:rsidRPr="009E173D" w:rsidRDefault="0049026A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>a</w:t>
            </w:r>
          </w:p>
          <w:p w14:paraId="5C212FB2" w14:textId="455261FF" w:rsidR="00B97F3C" w:rsidRPr="009E173D" w:rsidRDefault="00B97F3C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  <w:tc>
          <w:tcPr>
            <w:tcW w:w="8214" w:type="dxa"/>
          </w:tcPr>
          <w:p w14:paraId="1737013E" w14:textId="6EC4C1CB" w:rsidR="00EF034A" w:rsidRPr="009E173D" w:rsidRDefault="00C03A86" w:rsidP="009E173D">
            <w:pPr>
              <w:jc w:val="both"/>
              <w:rPr>
                <w:rFonts w:ascii="Segoe UI" w:hAnsi="Segoe UI" w:cs="Segoe UI"/>
                <w:b/>
                <w:szCs w:val="24"/>
              </w:rPr>
            </w:pPr>
            <w:r w:rsidRPr="009E173D">
              <w:rPr>
                <w:rFonts w:ascii="Segoe UI" w:hAnsi="Segoe UI" w:cs="Segoe UI"/>
                <w:b/>
                <w:szCs w:val="24"/>
              </w:rPr>
              <w:t>Close of meeting</w:t>
            </w:r>
          </w:p>
          <w:p w14:paraId="267F6307" w14:textId="77777777" w:rsidR="00B57483" w:rsidRPr="009E173D" w:rsidRDefault="00B57483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002F9DA1" w14:textId="515C5277" w:rsidR="00335F19" w:rsidRPr="009E173D" w:rsidRDefault="00B97F3C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t xml:space="preserve">Meeting closed at </w:t>
            </w:r>
            <w:r w:rsidR="0049026A" w:rsidRPr="009E173D">
              <w:rPr>
                <w:rFonts w:ascii="Segoe UI" w:hAnsi="Segoe UI" w:cs="Segoe UI"/>
                <w:bCs/>
                <w:szCs w:val="24"/>
              </w:rPr>
              <w:t>19:27</w:t>
            </w:r>
          </w:p>
        </w:tc>
        <w:tc>
          <w:tcPr>
            <w:tcW w:w="966" w:type="dxa"/>
          </w:tcPr>
          <w:p w14:paraId="3DBED46C" w14:textId="77777777" w:rsidR="00B57483" w:rsidRPr="009E173D" w:rsidRDefault="00B57483" w:rsidP="009E173D">
            <w:pPr>
              <w:jc w:val="both"/>
              <w:rPr>
                <w:rFonts w:ascii="Segoe UI" w:hAnsi="Segoe UI" w:cs="Segoe UI"/>
                <w:szCs w:val="24"/>
              </w:rPr>
            </w:pPr>
          </w:p>
        </w:tc>
      </w:tr>
      <w:tr w:rsidR="0063788D" w:rsidRPr="009E173D" w14:paraId="4A1450C8" w14:textId="77777777" w:rsidTr="00BB02AA">
        <w:tc>
          <w:tcPr>
            <w:tcW w:w="10168" w:type="dxa"/>
            <w:gridSpan w:val="3"/>
          </w:tcPr>
          <w:p w14:paraId="0240383A" w14:textId="77777777" w:rsidR="0088067F" w:rsidRPr="009E173D" w:rsidRDefault="0088067F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  <w:p w14:paraId="76F5D0DA" w14:textId="788A0725" w:rsidR="0063788D" w:rsidRPr="009E173D" w:rsidRDefault="0063788D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  <w:r w:rsidRPr="009E173D">
              <w:rPr>
                <w:rFonts w:ascii="Segoe UI" w:hAnsi="Segoe UI" w:cs="Segoe UI"/>
                <w:bCs/>
                <w:szCs w:val="24"/>
              </w:rPr>
              <w:lastRenderedPageBreak/>
              <w:t xml:space="preserve">Date of next meeting: </w:t>
            </w:r>
            <w:r w:rsidR="00E606FA" w:rsidRPr="009E173D">
              <w:rPr>
                <w:rFonts w:ascii="Segoe UI" w:hAnsi="Segoe UI" w:cs="Segoe UI"/>
                <w:bCs/>
                <w:szCs w:val="24"/>
              </w:rPr>
              <w:t xml:space="preserve">16 June </w:t>
            </w:r>
            <w:r w:rsidRPr="009E173D">
              <w:rPr>
                <w:rFonts w:ascii="Segoe UI" w:hAnsi="Segoe UI" w:cs="Segoe UI"/>
                <w:bCs/>
                <w:szCs w:val="24"/>
              </w:rPr>
              <w:t xml:space="preserve"> 2021 at 18:00 via Microsoft Teams (remote meeting).</w:t>
            </w:r>
          </w:p>
          <w:p w14:paraId="51E7F0F9" w14:textId="5EC64299" w:rsidR="00D00618" w:rsidRPr="009E173D" w:rsidRDefault="00D00618" w:rsidP="009E173D">
            <w:pPr>
              <w:jc w:val="both"/>
              <w:rPr>
                <w:rFonts w:ascii="Segoe UI" w:hAnsi="Segoe UI" w:cs="Segoe UI"/>
                <w:bCs/>
                <w:szCs w:val="24"/>
              </w:rPr>
            </w:pPr>
          </w:p>
        </w:tc>
      </w:tr>
    </w:tbl>
    <w:p w14:paraId="5BF34BA9" w14:textId="2C2B20A7" w:rsidR="00F62FD7" w:rsidRDefault="00F62FD7" w:rsidP="009E173D">
      <w:pPr>
        <w:jc w:val="both"/>
        <w:rPr>
          <w:rFonts w:ascii="Segoe UI" w:hAnsi="Segoe UI" w:cs="Segoe UI"/>
          <w:szCs w:val="24"/>
        </w:rPr>
      </w:pP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0165"/>
      </w:tblGrid>
      <w:tr w:rsidR="009529C3" w:rsidRPr="00F51958" w14:paraId="5201C451" w14:textId="77777777" w:rsidTr="00A31582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6F5E291" w14:textId="658F98F2" w:rsidR="009529C3" w:rsidRPr="00F51958" w:rsidRDefault="009529C3" w:rsidP="00A31582">
            <w:pPr>
              <w:rPr>
                <w:rFonts w:ascii="Segoe UI" w:hAnsi="Segoe UI" w:cs="Segoe UI"/>
                <w:szCs w:val="24"/>
                <w:lang w:eastAsia="en-GB"/>
              </w:rPr>
            </w:pPr>
          </w:p>
        </w:tc>
      </w:tr>
      <w:tr w:rsidR="009529C3" w:rsidRPr="00F51958" w14:paraId="198A2471" w14:textId="77777777" w:rsidTr="00A31582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8D54A25" w14:textId="42D8553F" w:rsidR="009529C3" w:rsidRPr="00F51958" w:rsidRDefault="009529C3" w:rsidP="00A31582">
            <w:pPr>
              <w:rPr>
                <w:rFonts w:ascii="Segoe UI" w:hAnsi="Segoe UI" w:cs="Segoe UI"/>
                <w:szCs w:val="24"/>
                <w:lang w:eastAsia="en-GB"/>
              </w:rPr>
            </w:pPr>
          </w:p>
        </w:tc>
      </w:tr>
    </w:tbl>
    <w:p w14:paraId="0D90616A" w14:textId="77777777" w:rsidR="009529C3" w:rsidRPr="009E173D" w:rsidRDefault="009529C3" w:rsidP="009E173D">
      <w:pPr>
        <w:jc w:val="both"/>
        <w:rPr>
          <w:rFonts w:ascii="Segoe UI" w:hAnsi="Segoe UI" w:cs="Segoe UI"/>
          <w:szCs w:val="24"/>
        </w:rPr>
      </w:pPr>
    </w:p>
    <w:sectPr w:rsidR="009529C3" w:rsidRPr="009E173D" w:rsidSect="0030037D">
      <w:headerReference w:type="default" r:id="rId12"/>
      <w:footerReference w:type="default" r:id="rId13"/>
      <w:headerReference w:type="first" r:id="rId14"/>
      <w:pgSz w:w="11906" w:h="16838" w:code="9"/>
      <w:pgMar w:top="1008" w:right="864" w:bottom="864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88307" w14:textId="77777777" w:rsidR="007731A6" w:rsidRDefault="007731A6" w:rsidP="00AC6582">
      <w:r>
        <w:separator/>
      </w:r>
    </w:p>
  </w:endnote>
  <w:endnote w:type="continuationSeparator" w:id="0">
    <w:p w14:paraId="285E7765" w14:textId="77777777" w:rsidR="007731A6" w:rsidRDefault="007731A6" w:rsidP="00AC6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AFF5D" w14:textId="2778216C" w:rsidR="00B5401B" w:rsidRPr="006C2B3F" w:rsidRDefault="00EE7721" w:rsidP="006C2B3F">
    <w:pPr>
      <w:pStyle w:val="Footer"/>
      <w:tabs>
        <w:tab w:val="clear" w:pos="4513"/>
        <w:tab w:val="clear" w:pos="9026"/>
      </w:tabs>
      <w:jc w:val="center"/>
      <w:rPr>
        <w:rFonts w:ascii="Segoe UI" w:hAnsi="Segoe UI" w:cs="Segoe UI"/>
        <w:sz w:val="20"/>
      </w:rPr>
    </w:pPr>
    <w:sdt>
      <w:sdtPr>
        <w:rPr>
          <w:rFonts w:ascii="Segoe UI" w:hAnsi="Segoe UI" w:cs="Segoe UI"/>
          <w:sz w:val="20"/>
        </w:rPr>
        <w:id w:val="18536915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5401B" w:rsidRPr="006C2B3F">
          <w:rPr>
            <w:rFonts w:ascii="Segoe UI" w:hAnsi="Segoe UI" w:cs="Segoe UI"/>
            <w:sz w:val="20"/>
          </w:rPr>
          <w:fldChar w:fldCharType="begin"/>
        </w:r>
        <w:r w:rsidR="00B5401B" w:rsidRPr="006C2B3F">
          <w:rPr>
            <w:rFonts w:ascii="Segoe UI" w:hAnsi="Segoe UI" w:cs="Segoe UI"/>
            <w:sz w:val="20"/>
          </w:rPr>
          <w:instrText xml:space="preserve"> PAGE   \* MERGEFORMAT </w:instrText>
        </w:r>
        <w:r w:rsidR="00B5401B" w:rsidRPr="006C2B3F">
          <w:rPr>
            <w:rFonts w:ascii="Segoe UI" w:hAnsi="Segoe UI" w:cs="Segoe UI"/>
            <w:sz w:val="20"/>
          </w:rPr>
          <w:fldChar w:fldCharType="separate"/>
        </w:r>
        <w:r w:rsidR="00B5401B" w:rsidRPr="006C2B3F">
          <w:rPr>
            <w:rFonts w:ascii="Segoe UI" w:hAnsi="Segoe UI" w:cs="Segoe UI"/>
            <w:noProof/>
            <w:sz w:val="20"/>
          </w:rPr>
          <w:t>15</w:t>
        </w:r>
        <w:r w:rsidR="00B5401B" w:rsidRPr="006C2B3F">
          <w:rPr>
            <w:rFonts w:ascii="Segoe UI" w:hAnsi="Segoe UI" w:cs="Segoe UI"/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6BD78" w14:textId="77777777" w:rsidR="007731A6" w:rsidRDefault="007731A6" w:rsidP="00AC6582">
      <w:r>
        <w:separator/>
      </w:r>
    </w:p>
  </w:footnote>
  <w:footnote w:type="continuationSeparator" w:id="0">
    <w:p w14:paraId="5C2FAAFE" w14:textId="77777777" w:rsidR="007731A6" w:rsidRDefault="007731A6" w:rsidP="00AC6582">
      <w:r>
        <w:continuationSeparator/>
      </w:r>
    </w:p>
  </w:footnote>
  <w:footnote w:id="1">
    <w:p w14:paraId="78692AB5" w14:textId="77777777" w:rsidR="00E313D3" w:rsidRDefault="005B5F18" w:rsidP="00E313D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13D3">
        <w:t>Vote was deemed quorate based on an acceptance of non-voting members during the transition period owing to the pandemic when elections had not taken place.</w:t>
      </w:r>
    </w:p>
    <w:p w14:paraId="4990FA3E" w14:textId="75984A93" w:rsidR="005B5F18" w:rsidRDefault="005B5F18">
      <w:pPr>
        <w:pStyle w:val="FootnoteText"/>
      </w:pPr>
    </w:p>
  </w:footnote>
  <w:footnote w:id="2">
    <w:p w14:paraId="1D2D6685" w14:textId="6A4875E3" w:rsidR="00B5401B" w:rsidRDefault="00B5401B">
      <w:pPr>
        <w:pStyle w:val="FootnoteText"/>
      </w:pPr>
      <w:r>
        <w:rPr>
          <w:rStyle w:val="FootnoteReference"/>
        </w:rPr>
        <w:footnoteRef/>
      </w:r>
      <w:r>
        <w:t xml:space="preserve"> Vote was deemed quorate based on an acceptance of non-voting members during the transition period owing to the pandemic when elections had not taken place.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9CF9D" w14:textId="686E8E8D" w:rsidR="00B5401B" w:rsidRPr="006C2B3F" w:rsidRDefault="00B5401B" w:rsidP="00E54CE9">
    <w:pPr>
      <w:pStyle w:val="Header"/>
      <w:tabs>
        <w:tab w:val="clear" w:pos="4513"/>
        <w:tab w:val="clear" w:pos="9026"/>
      </w:tabs>
      <w:jc w:val="center"/>
      <w:rPr>
        <w:rFonts w:ascii="Segoe UI" w:hAnsi="Segoe UI" w:cs="Segoe UI"/>
        <w:b/>
        <w:bCs/>
        <w:i/>
        <w:sz w:val="20"/>
      </w:rPr>
    </w:pPr>
    <w:r w:rsidRPr="006C2B3F">
      <w:rPr>
        <w:rFonts w:ascii="Segoe UI" w:hAnsi="Segoe UI" w:cs="Segoe UI"/>
        <w:b/>
        <w:bCs/>
        <w:i/>
        <w:sz w:val="20"/>
      </w:rPr>
      <w:t>PUBLIC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AD616" w14:textId="4227E4DD" w:rsidR="00B5401B" w:rsidRPr="00B53931" w:rsidRDefault="00B5401B" w:rsidP="00B53931">
    <w:pPr>
      <w:pStyle w:val="Header"/>
      <w:tabs>
        <w:tab w:val="clear" w:pos="4513"/>
        <w:tab w:val="clear" w:pos="9026"/>
      </w:tabs>
      <w:jc w:val="center"/>
      <w:rPr>
        <w:rFonts w:ascii="Segoe UI" w:hAnsi="Segoe UI" w:cs="Segoe UI"/>
        <w:b/>
        <w:i/>
        <w:color w:val="A6A6A6" w:themeColor="background1" w:themeShade="A6"/>
        <w:sz w:val="20"/>
      </w:rPr>
    </w:pPr>
    <w:r>
      <w:rPr>
        <w:rFonts w:ascii="Segoe UI" w:hAnsi="Segoe UI" w:cs="Segoe UI"/>
        <w:b/>
        <w:i/>
        <w:color w:val="A6A6A6" w:themeColor="background1" w:themeShade="A6"/>
        <w:sz w:val="20"/>
      </w:rPr>
      <w:t>PUBLIC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7C27"/>
    <w:multiLevelType w:val="hybridMultilevel"/>
    <w:tmpl w:val="E634DF70"/>
    <w:lvl w:ilvl="0" w:tplc="BB264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23385"/>
    <w:multiLevelType w:val="hybridMultilevel"/>
    <w:tmpl w:val="44CCC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E6BB3"/>
    <w:multiLevelType w:val="hybridMultilevel"/>
    <w:tmpl w:val="F53E0EE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C37A6"/>
    <w:multiLevelType w:val="hybridMultilevel"/>
    <w:tmpl w:val="58901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20830"/>
    <w:multiLevelType w:val="hybridMultilevel"/>
    <w:tmpl w:val="EBA0E8EE"/>
    <w:lvl w:ilvl="0" w:tplc="73F28E12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24945"/>
    <w:multiLevelType w:val="hybridMultilevel"/>
    <w:tmpl w:val="1A82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A2F99"/>
    <w:multiLevelType w:val="hybridMultilevel"/>
    <w:tmpl w:val="728281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67E45"/>
    <w:multiLevelType w:val="hybridMultilevel"/>
    <w:tmpl w:val="A63492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47BEB"/>
    <w:multiLevelType w:val="hybridMultilevel"/>
    <w:tmpl w:val="6B36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94F4D"/>
    <w:multiLevelType w:val="hybridMultilevel"/>
    <w:tmpl w:val="1438FF1C"/>
    <w:lvl w:ilvl="0" w:tplc="77E86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60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6AC2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36AC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3861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662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ADA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CA1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FC4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EA6068"/>
    <w:multiLevelType w:val="hybridMultilevel"/>
    <w:tmpl w:val="8CF88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545D7"/>
    <w:multiLevelType w:val="hybridMultilevel"/>
    <w:tmpl w:val="08AAD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103A4"/>
    <w:multiLevelType w:val="hybridMultilevel"/>
    <w:tmpl w:val="B4C22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30A5A"/>
    <w:multiLevelType w:val="hybridMultilevel"/>
    <w:tmpl w:val="BF98AA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7510B"/>
    <w:multiLevelType w:val="hybridMultilevel"/>
    <w:tmpl w:val="BBEE1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C7324"/>
    <w:multiLevelType w:val="hybridMultilevel"/>
    <w:tmpl w:val="1CBE1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0F5D3C"/>
    <w:multiLevelType w:val="hybridMultilevel"/>
    <w:tmpl w:val="4C1888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332532"/>
    <w:multiLevelType w:val="hybridMultilevel"/>
    <w:tmpl w:val="3AD08F88"/>
    <w:lvl w:ilvl="0" w:tplc="BB264B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5720E5"/>
    <w:multiLevelType w:val="hybridMultilevel"/>
    <w:tmpl w:val="2FF06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95492"/>
    <w:multiLevelType w:val="hybridMultilevel"/>
    <w:tmpl w:val="52C0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015B5F"/>
    <w:multiLevelType w:val="hybridMultilevel"/>
    <w:tmpl w:val="3E024DA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E1DA6"/>
    <w:multiLevelType w:val="hybridMultilevel"/>
    <w:tmpl w:val="6D467090"/>
    <w:lvl w:ilvl="0" w:tplc="455070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20"/>
  </w:num>
  <w:num w:numId="8">
    <w:abstractNumId w:val="6"/>
  </w:num>
  <w:num w:numId="9">
    <w:abstractNumId w:val="21"/>
  </w:num>
  <w:num w:numId="10">
    <w:abstractNumId w:val="16"/>
  </w:num>
  <w:num w:numId="11">
    <w:abstractNumId w:val="7"/>
  </w:num>
  <w:num w:numId="12">
    <w:abstractNumId w:val="4"/>
  </w:num>
  <w:num w:numId="13">
    <w:abstractNumId w:val="10"/>
  </w:num>
  <w:num w:numId="14">
    <w:abstractNumId w:val="0"/>
  </w:num>
  <w:num w:numId="15">
    <w:abstractNumId w:val="17"/>
  </w:num>
  <w:num w:numId="16">
    <w:abstractNumId w:val="9"/>
  </w:num>
  <w:num w:numId="17">
    <w:abstractNumId w:val="14"/>
  </w:num>
  <w:num w:numId="18">
    <w:abstractNumId w:val="11"/>
  </w:num>
  <w:num w:numId="19">
    <w:abstractNumId w:val="19"/>
  </w:num>
  <w:num w:numId="20">
    <w:abstractNumId w:val="12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82"/>
    <w:rsid w:val="00001045"/>
    <w:rsid w:val="00001247"/>
    <w:rsid w:val="000017F4"/>
    <w:rsid w:val="00001A15"/>
    <w:rsid w:val="00001BAB"/>
    <w:rsid w:val="00002461"/>
    <w:rsid w:val="000029BA"/>
    <w:rsid w:val="00002A4C"/>
    <w:rsid w:val="00003498"/>
    <w:rsid w:val="000045DE"/>
    <w:rsid w:val="00004688"/>
    <w:rsid w:val="00004ADC"/>
    <w:rsid w:val="00005908"/>
    <w:rsid w:val="00005A50"/>
    <w:rsid w:val="00005C16"/>
    <w:rsid w:val="00005DFC"/>
    <w:rsid w:val="00005F81"/>
    <w:rsid w:val="0000604F"/>
    <w:rsid w:val="00006A24"/>
    <w:rsid w:val="00007410"/>
    <w:rsid w:val="0000773F"/>
    <w:rsid w:val="0000774D"/>
    <w:rsid w:val="000101BB"/>
    <w:rsid w:val="000106DE"/>
    <w:rsid w:val="0001075C"/>
    <w:rsid w:val="00011683"/>
    <w:rsid w:val="00011AD9"/>
    <w:rsid w:val="00011B1A"/>
    <w:rsid w:val="00011C1B"/>
    <w:rsid w:val="0001224B"/>
    <w:rsid w:val="0001291B"/>
    <w:rsid w:val="00012B89"/>
    <w:rsid w:val="00013383"/>
    <w:rsid w:val="0001385C"/>
    <w:rsid w:val="00014379"/>
    <w:rsid w:val="000145FB"/>
    <w:rsid w:val="000153C9"/>
    <w:rsid w:val="00016239"/>
    <w:rsid w:val="00016301"/>
    <w:rsid w:val="00016521"/>
    <w:rsid w:val="000165D9"/>
    <w:rsid w:val="000165DF"/>
    <w:rsid w:val="000167A9"/>
    <w:rsid w:val="000170EE"/>
    <w:rsid w:val="00017336"/>
    <w:rsid w:val="0001778A"/>
    <w:rsid w:val="00017E8C"/>
    <w:rsid w:val="0002039B"/>
    <w:rsid w:val="000214D3"/>
    <w:rsid w:val="00021C01"/>
    <w:rsid w:val="00022109"/>
    <w:rsid w:val="0002244C"/>
    <w:rsid w:val="000224E2"/>
    <w:rsid w:val="00022545"/>
    <w:rsid w:val="00022E32"/>
    <w:rsid w:val="00023705"/>
    <w:rsid w:val="00023FC7"/>
    <w:rsid w:val="000246F7"/>
    <w:rsid w:val="00024B28"/>
    <w:rsid w:val="00024F6D"/>
    <w:rsid w:val="00025010"/>
    <w:rsid w:val="0002509F"/>
    <w:rsid w:val="00025AFC"/>
    <w:rsid w:val="00025E1C"/>
    <w:rsid w:val="000260ED"/>
    <w:rsid w:val="000261E1"/>
    <w:rsid w:val="00026234"/>
    <w:rsid w:val="00026736"/>
    <w:rsid w:val="000269AC"/>
    <w:rsid w:val="00026B18"/>
    <w:rsid w:val="000272FB"/>
    <w:rsid w:val="00027805"/>
    <w:rsid w:val="0002798E"/>
    <w:rsid w:val="00027E5E"/>
    <w:rsid w:val="00027EE8"/>
    <w:rsid w:val="000300AB"/>
    <w:rsid w:val="00030466"/>
    <w:rsid w:val="0003074E"/>
    <w:rsid w:val="00030A96"/>
    <w:rsid w:val="00031076"/>
    <w:rsid w:val="000318D7"/>
    <w:rsid w:val="000319A6"/>
    <w:rsid w:val="00032046"/>
    <w:rsid w:val="00032A68"/>
    <w:rsid w:val="000340E7"/>
    <w:rsid w:val="00034868"/>
    <w:rsid w:val="000349BE"/>
    <w:rsid w:val="00034B8D"/>
    <w:rsid w:val="00034C18"/>
    <w:rsid w:val="0003541E"/>
    <w:rsid w:val="00035727"/>
    <w:rsid w:val="000362CF"/>
    <w:rsid w:val="00037541"/>
    <w:rsid w:val="0003786A"/>
    <w:rsid w:val="00037DE2"/>
    <w:rsid w:val="00037F9F"/>
    <w:rsid w:val="00037FB5"/>
    <w:rsid w:val="00040773"/>
    <w:rsid w:val="00040A55"/>
    <w:rsid w:val="00040F2E"/>
    <w:rsid w:val="0004213D"/>
    <w:rsid w:val="000422B4"/>
    <w:rsid w:val="0004230A"/>
    <w:rsid w:val="00042909"/>
    <w:rsid w:val="00043B48"/>
    <w:rsid w:val="00043DF1"/>
    <w:rsid w:val="00043F64"/>
    <w:rsid w:val="00044B1B"/>
    <w:rsid w:val="0004536D"/>
    <w:rsid w:val="000455E2"/>
    <w:rsid w:val="0004573B"/>
    <w:rsid w:val="00045FD8"/>
    <w:rsid w:val="000460BE"/>
    <w:rsid w:val="00046612"/>
    <w:rsid w:val="0004693C"/>
    <w:rsid w:val="00046CC6"/>
    <w:rsid w:val="00046F13"/>
    <w:rsid w:val="000500E5"/>
    <w:rsid w:val="00050426"/>
    <w:rsid w:val="00050861"/>
    <w:rsid w:val="00050AEF"/>
    <w:rsid w:val="000517BC"/>
    <w:rsid w:val="00051BB8"/>
    <w:rsid w:val="0005237F"/>
    <w:rsid w:val="00052537"/>
    <w:rsid w:val="00052D34"/>
    <w:rsid w:val="00053D8D"/>
    <w:rsid w:val="000547D3"/>
    <w:rsid w:val="00054B20"/>
    <w:rsid w:val="00054CF7"/>
    <w:rsid w:val="000557B9"/>
    <w:rsid w:val="000557BD"/>
    <w:rsid w:val="0005605C"/>
    <w:rsid w:val="00056774"/>
    <w:rsid w:val="00056D71"/>
    <w:rsid w:val="00057128"/>
    <w:rsid w:val="00060116"/>
    <w:rsid w:val="000609A8"/>
    <w:rsid w:val="00060C66"/>
    <w:rsid w:val="00060D4B"/>
    <w:rsid w:val="00061E20"/>
    <w:rsid w:val="00061F2C"/>
    <w:rsid w:val="000622E7"/>
    <w:rsid w:val="0006329A"/>
    <w:rsid w:val="00063626"/>
    <w:rsid w:val="00064145"/>
    <w:rsid w:val="00064161"/>
    <w:rsid w:val="00064425"/>
    <w:rsid w:val="0006467E"/>
    <w:rsid w:val="00064967"/>
    <w:rsid w:val="000650E7"/>
    <w:rsid w:val="00066105"/>
    <w:rsid w:val="00066C6E"/>
    <w:rsid w:val="000673F0"/>
    <w:rsid w:val="000676AD"/>
    <w:rsid w:val="000677A1"/>
    <w:rsid w:val="00067FEB"/>
    <w:rsid w:val="00070B25"/>
    <w:rsid w:val="00070E67"/>
    <w:rsid w:val="00070F7B"/>
    <w:rsid w:val="00071125"/>
    <w:rsid w:val="00071216"/>
    <w:rsid w:val="0007131B"/>
    <w:rsid w:val="00071408"/>
    <w:rsid w:val="00071BCF"/>
    <w:rsid w:val="00071BFA"/>
    <w:rsid w:val="00071C26"/>
    <w:rsid w:val="00071E80"/>
    <w:rsid w:val="00071EE8"/>
    <w:rsid w:val="0007212F"/>
    <w:rsid w:val="00072916"/>
    <w:rsid w:val="00072C57"/>
    <w:rsid w:val="0007316E"/>
    <w:rsid w:val="00073B3E"/>
    <w:rsid w:val="00073C61"/>
    <w:rsid w:val="00073E4A"/>
    <w:rsid w:val="000743B6"/>
    <w:rsid w:val="00074857"/>
    <w:rsid w:val="00074E0F"/>
    <w:rsid w:val="0007542B"/>
    <w:rsid w:val="00075540"/>
    <w:rsid w:val="0007631B"/>
    <w:rsid w:val="00076530"/>
    <w:rsid w:val="00076781"/>
    <w:rsid w:val="00076983"/>
    <w:rsid w:val="00076FC6"/>
    <w:rsid w:val="00077201"/>
    <w:rsid w:val="00077D31"/>
    <w:rsid w:val="00080E77"/>
    <w:rsid w:val="00081492"/>
    <w:rsid w:val="00081693"/>
    <w:rsid w:val="000816CA"/>
    <w:rsid w:val="00081B59"/>
    <w:rsid w:val="00081F61"/>
    <w:rsid w:val="0008232F"/>
    <w:rsid w:val="000824F3"/>
    <w:rsid w:val="00082500"/>
    <w:rsid w:val="00082C86"/>
    <w:rsid w:val="00082FCD"/>
    <w:rsid w:val="0008396B"/>
    <w:rsid w:val="00083E28"/>
    <w:rsid w:val="00084863"/>
    <w:rsid w:val="00084C21"/>
    <w:rsid w:val="00084F26"/>
    <w:rsid w:val="000853E8"/>
    <w:rsid w:val="000858D7"/>
    <w:rsid w:val="00085B80"/>
    <w:rsid w:val="00085C46"/>
    <w:rsid w:val="00085F9C"/>
    <w:rsid w:val="0008631E"/>
    <w:rsid w:val="00086B2D"/>
    <w:rsid w:val="00087750"/>
    <w:rsid w:val="000878E8"/>
    <w:rsid w:val="00087E9E"/>
    <w:rsid w:val="0009056B"/>
    <w:rsid w:val="00090AF8"/>
    <w:rsid w:val="00090C01"/>
    <w:rsid w:val="00090C20"/>
    <w:rsid w:val="00090FCD"/>
    <w:rsid w:val="000919BD"/>
    <w:rsid w:val="00091DB6"/>
    <w:rsid w:val="0009231C"/>
    <w:rsid w:val="00092C6B"/>
    <w:rsid w:val="00093164"/>
    <w:rsid w:val="000932A1"/>
    <w:rsid w:val="0009358A"/>
    <w:rsid w:val="000935C6"/>
    <w:rsid w:val="0009388F"/>
    <w:rsid w:val="00093B6A"/>
    <w:rsid w:val="00093E0E"/>
    <w:rsid w:val="0009458C"/>
    <w:rsid w:val="00094E6C"/>
    <w:rsid w:val="000950D7"/>
    <w:rsid w:val="00095301"/>
    <w:rsid w:val="00095E23"/>
    <w:rsid w:val="00095E65"/>
    <w:rsid w:val="000961C5"/>
    <w:rsid w:val="000962ED"/>
    <w:rsid w:val="00096568"/>
    <w:rsid w:val="00097816"/>
    <w:rsid w:val="00097910"/>
    <w:rsid w:val="00097B2A"/>
    <w:rsid w:val="000A00A3"/>
    <w:rsid w:val="000A05B2"/>
    <w:rsid w:val="000A0812"/>
    <w:rsid w:val="000A0C37"/>
    <w:rsid w:val="000A0D4A"/>
    <w:rsid w:val="000A1410"/>
    <w:rsid w:val="000A1907"/>
    <w:rsid w:val="000A1B1F"/>
    <w:rsid w:val="000A1F37"/>
    <w:rsid w:val="000A249A"/>
    <w:rsid w:val="000A2661"/>
    <w:rsid w:val="000A2DA0"/>
    <w:rsid w:val="000A367C"/>
    <w:rsid w:val="000A369F"/>
    <w:rsid w:val="000A4463"/>
    <w:rsid w:val="000A4986"/>
    <w:rsid w:val="000A4FB8"/>
    <w:rsid w:val="000A5C93"/>
    <w:rsid w:val="000A637B"/>
    <w:rsid w:val="000A6A02"/>
    <w:rsid w:val="000A6BBC"/>
    <w:rsid w:val="000A75AC"/>
    <w:rsid w:val="000A7755"/>
    <w:rsid w:val="000B0767"/>
    <w:rsid w:val="000B0C92"/>
    <w:rsid w:val="000B1B29"/>
    <w:rsid w:val="000B265F"/>
    <w:rsid w:val="000B2E66"/>
    <w:rsid w:val="000B4331"/>
    <w:rsid w:val="000B4B17"/>
    <w:rsid w:val="000B60F7"/>
    <w:rsid w:val="000B7258"/>
    <w:rsid w:val="000B759D"/>
    <w:rsid w:val="000B7A4B"/>
    <w:rsid w:val="000B7C82"/>
    <w:rsid w:val="000B7D0A"/>
    <w:rsid w:val="000C1196"/>
    <w:rsid w:val="000C1961"/>
    <w:rsid w:val="000C25ED"/>
    <w:rsid w:val="000C32AA"/>
    <w:rsid w:val="000C3506"/>
    <w:rsid w:val="000C352D"/>
    <w:rsid w:val="000C35B4"/>
    <w:rsid w:val="000C38E5"/>
    <w:rsid w:val="000C3C7A"/>
    <w:rsid w:val="000C4495"/>
    <w:rsid w:val="000C4BEC"/>
    <w:rsid w:val="000C5067"/>
    <w:rsid w:val="000C558F"/>
    <w:rsid w:val="000C5A4B"/>
    <w:rsid w:val="000C5D4F"/>
    <w:rsid w:val="000C7039"/>
    <w:rsid w:val="000C74EE"/>
    <w:rsid w:val="000C7D2B"/>
    <w:rsid w:val="000C7E27"/>
    <w:rsid w:val="000C7FF9"/>
    <w:rsid w:val="000D0192"/>
    <w:rsid w:val="000D0670"/>
    <w:rsid w:val="000D0806"/>
    <w:rsid w:val="000D0AE5"/>
    <w:rsid w:val="000D131D"/>
    <w:rsid w:val="000D1569"/>
    <w:rsid w:val="000D1A92"/>
    <w:rsid w:val="000D1A9D"/>
    <w:rsid w:val="000D1D56"/>
    <w:rsid w:val="000D1D7E"/>
    <w:rsid w:val="000D1FBF"/>
    <w:rsid w:val="000D2083"/>
    <w:rsid w:val="000D2623"/>
    <w:rsid w:val="000D2696"/>
    <w:rsid w:val="000D2B4F"/>
    <w:rsid w:val="000D31C3"/>
    <w:rsid w:val="000D33B6"/>
    <w:rsid w:val="000D3AED"/>
    <w:rsid w:val="000D3F53"/>
    <w:rsid w:val="000D467E"/>
    <w:rsid w:val="000D4A1D"/>
    <w:rsid w:val="000D5563"/>
    <w:rsid w:val="000D55AA"/>
    <w:rsid w:val="000D5752"/>
    <w:rsid w:val="000D575F"/>
    <w:rsid w:val="000D5AA8"/>
    <w:rsid w:val="000D5B25"/>
    <w:rsid w:val="000D5EBC"/>
    <w:rsid w:val="000D6786"/>
    <w:rsid w:val="000D6CB4"/>
    <w:rsid w:val="000D6D2E"/>
    <w:rsid w:val="000D6D4D"/>
    <w:rsid w:val="000D724F"/>
    <w:rsid w:val="000D7356"/>
    <w:rsid w:val="000D7F33"/>
    <w:rsid w:val="000E0A8C"/>
    <w:rsid w:val="000E0F10"/>
    <w:rsid w:val="000E1053"/>
    <w:rsid w:val="000E10B1"/>
    <w:rsid w:val="000E1F81"/>
    <w:rsid w:val="000E20F9"/>
    <w:rsid w:val="000E229A"/>
    <w:rsid w:val="000E2783"/>
    <w:rsid w:val="000E2D0A"/>
    <w:rsid w:val="000E323F"/>
    <w:rsid w:val="000E36F7"/>
    <w:rsid w:val="000E37A3"/>
    <w:rsid w:val="000E3A41"/>
    <w:rsid w:val="000E3EA6"/>
    <w:rsid w:val="000E3F89"/>
    <w:rsid w:val="000E4A09"/>
    <w:rsid w:val="000E51F6"/>
    <w:rsid w:val="000E5E80"/>
    <w:rsid w:val="000E639C"/>
    <w:rsid w:val="000E6750"/>
    <w:rsid w:val="000E6EC0"/>
    <w:rsid w:val="000E6EFA"/>
    <w:rsid w:val="000E73AE"/>
    <w:rsid w:val="000E77FA"/>
    <w:rsid w:val="000E7A23"/>
    <w:rsid w:val="000E7ED3"/>
    <w:rsid w:val="000F06B2"/>
    <w:rsid w:val="000F0F71"/>
    <w:rsid w:val="000F13E3"/>
    <w:rsid w:val="000F19E0"/>
    <w:rsid w:val="000F1DEB"/>
    <w:rsid w:val="000F1E71"/>
    <w:rsid w:val="000F2393"/>
    <w:rsid w:val="000F24C3"/>
    <w:rsid w:val="000F2A57"/>
    <w:rsid w:val="000F2E36"/>
    <w:rsid w:val="000F3937"/>
    <w:rsid w:val="000F3938"/>
    <w:rsid w:val="000F3B15"/>
    <w:rsid w:val="000F40F1"/>
    <w:rsid w:val="000F4933"/>
    <w:rsid w:val="000F4948"/>
    <w:rsid w:val="000F4EFA"/>
    <w:rsid w:val="000F510E"/>
    <w:rsid w:val="000F5A82"/>
    <w:rsid w:val="000F5A8E"/>
    <w:rsid w:val="000F627E"/>
    <w:rsid w:val="000F6DEB"/>
    <w:rsid w:val="000F7277"/>
    <w:rsid w:val="000F75CA"/>
    <w:rsid w:val="000F7E6A"/>
    <w:rsid w:val="0010059A"/>
    <w:rsid w:val="00100729"/>
    <w:rsid w:val="001009E2"/>
    <w:rsid w:val="00101097"/>
    <w:rsid w:val="00101169"/>
    <w:rsid w:val="00101891"/>
    <w:rsid w:val="00101A14"/>
    <w:rsid w:val="00101AC3"/>
    <w:rsid w:val="00101D00"/>
    <w:rsid w:val="00101F1E"/>
    <w:rsid w:val="00101FA8"/>
    <w:rsid w:val="001023B9"/>
    <w:rsid w:val="001024FD"/>
    <w:rsid w:val="00102602"/>
    <w:rsid w:val="00102853"/>
    <w:rsid w:val="00102EB8"/>
    <w:rsid w:val="0010363F"/>
    <w:rsid w:val="00103D35"/>
    <w:rsid w:val="001042B9"/>
    <w:rsid w:val="0010505E"/>
    <w:rsid w:val="00106085"/>
    <w:rsid w:val="001062F4"/>
    <w:rsid w:val="001077FD"/>
    <w:rsid w:val="00107950"/>
    <w:rsid w:val="001102E5"/>
    <w:rsid w:val="001103E4"/>
    <w:rsid w:val="00110425"/>
    <w:rsid w:val="0011081A"/>
    <w:rsid w:val="00110D80"/>
    <w:rsid w:val="00111351"/>
    <w:rsid w:val="0011138F"/>
    <w:rsid w:val="001114EC"/>
    <w:rsid w:val="00111582"/>
    <w:rsid w:val="0011202C"/>
    <w:rsid w:val="00112A72"/>
    <w:rsid w:val="00112B21"/>
    <w:rsid w:val="00112C5C"/>
    <w:rsid w:val="00113987"/>
    <w:rsid w:val="00113A52"/>
    <w:rsid w:val="00113E45"/>
    <w:rsid w:val="001140BD"/>
    <w:rsid w:val="001147E9"/>
    <w:rsid w:val="00114F85"/>
    <w:rsid w:val="00115189"/>
    <w:rsid w:val="00115512"/>
    <w:rsid w:val="00115EFE"/>
    <w:rsid w:val="00115F2B"/>
    <w:rsid w:val="0011743D"/>
    <w:rsid w:val="0011747B"/>
    <w:rsid w:val="00120353"/>
    <w:rsid w:val="00120797"/>
    <w:rsid w:val="00120CB6"/>
    <w:rsid w:val="0012193F"/>
    <w:rsid w:val="001219D6"/>
    <w:rsid w:val="00121B27"/>
    <w:rsid w:val="00121F5E"/>
    <w:rsid w:val="00122CEA"/>
    <w:rsid w:val="001236AB"/>
    <w:rsid w:val="001249DB"/>
    <w:rsid w:val="00124F75"/>
    <w:rsid w:val="0012582D"/>
    <w:rsid w:val="00125E73"/>
    <w:rsid w:val="00125E92"/>
    <w:rsid w:val="0012618D"/>
    <w:rsid w:val="0012632F"/>
    <w:rsid w:val="001263BA"/>
    <w:rsid w:val="00126AD3"/>
    <w:rsid w:val="00127702"/>
    <w:rsid w:val="00127A97"/>
    <w:rsid w:val="0013011D"/>
    <w:rsid w:val="0013021C"/>
    <w:rsid w:val="00130A12"/>
    <w:rsid w:val="00130B42"/>
    <w:rsid w:val="001310A5"/>
    <w:rsid w:val="00131322"/>
    <w:rsid w:val="00131A0E"/>
    <w:rsid w:val="00131C45"/>
    <w:rsid w:val="00131D2E"/>
    <w:rsid w:val="00131E47"/>
    <w:rsid w:val="00132429"/>
    <w:rsid w:val="00132766"/>
    <w:rsid w:val="00133E46"/>
    <w:rsid w:val="00133FB0"/>
    <w:rsid w:val="001343D7"/>
    <w:rsid w:val="00134704"/>
    <w:rsid w:val="001347C3"/>
    <w:rsid w:val="001357F9"/>
    <w:rsid w:val="00135898"/>
    <w:rsid w:val="001359F8"/>
    <w:rsid w:val="00135BBD"/>
    <w:rsid w:val="0013699C"/>
    <w:rsid w:val="00136C68"/>
    <w:rsid w:val="0013732E"/>
    <w:rsid w:val="00137715"/>
    <w:rsid w:val="00137C44"/>
    <w:rsid w:val="00137EE8"/>
    <w:rsid w:val="00137FCC"/>
    <w:rsid w:val="0014007D"/>
    <w:rsid w:val="001401AF"/>
    <w:rsid w:val="001401E4"/>
    <w:rsid w:val="00140458"/>
    <w:rsid w:val="00140E2A"/>
    <w:rsid w:val="00140EA6"/>
    <w:rsid w:val="00140F74"/>
    <w:rsid w:val="00141191"/>
    <w:rsid w:val="00141226"/>
    <w:rsid w:val="001418DD"/>
    <w:rsid w:val="00141EDD"/>
    <w:rsid w:val="00142C21"/>
    <w:rsid w:val="00142FEE"/>
    <w:rsid w:val="00143613"/>
    <w:rsid w:val="00143FB7"/>
    <w:rsid w:val="00144101"/>
    <w:rsid w:val="001443D2"/>
    <w:rsid w:val="0014494F"/>
    <w:rsid w:val="00144E12"/>
    <w:rsid w:val="001451AE"/>
    <w:rsid w:val="0014562B"/>
    <w:rsid w:val="00145E25"/>
    <w:rsid w:val="001461B2"/>
    <w:rsid w:val="00147170"/>
    <w:rsid w:val="00150198"/>
    <w:rsid w:val="001506F4"/>
    <w:rsid w:val="00151888"/>
    <w:rsid w:val="00152325"/>
    <w:rsid w:val="001527DE"/>
    <w:rsid w:val="00152A86"/>
    <w:rsid w:val="0015305F"/>
    <w:rsid w:val="0015429F"/>
    <w:rsid w:val="00154C8B"/>
    <w:rsid w:val="00154D90"/>
    <w:rsid w:val="00154DAF"/>
    <w:rsid w:val="001552C2"/>
    <w:rsid w:val="001553A5"/>
    <w:rsid w:val="001556A4"/>
    <w:rsid w:val="00155A58"/>
    <w:rsid w:val="00156306"/>
    <w:rsid w:val="0015654D"/>
    <w:rsid w:val="00156591"/>
    <w:rsid w:val="00157685"/>
    <w:rsid w:val="001602AA"/>
    <w:rsid w:val="00160CA8"/>
    <w:rsid w:val="00160E96"/>
    <w:rsid w:val="00161357"/>
    <w:rsid w:val="00162313"/>
    <w:rsid w:val="0016249D"/>
    <w:rsid w:val="00162845"/>
    <w:rsid w:val="00162D19"/>
    <w:rsid w:val="00162FBE"/>
    <w:rsid w:val="001631B9"/>
    <w:rsid w:val="00163D4A"/>
    <w:rsid w:val="0016417A"/>
    <w:rsid w:val="00165505"/>
    <w:rsid w:val="00165BD5"/>
    <w:rsid w:val="00165F42"/>
    <w:rsid w:val="001662AF"/>
    <w:rsid w:val="00166D86"/>
    <w:rsid w:val="00167BB5"/>
    <w:rsid w:val="00167D12"/>
    <w:rsid w:val="00170254"/>
    <w:rsid w:val="001707C6"/>
    <w:rsid w:val="00170847"/>
    <w:rsid w:val="001709F8"/>
    <w:rsid w:val="00170ADD"/>
    <w:rsid w:val="00170BAC"/>
    <w:rsid w:val="00171601"/>
    <w:rsid w:val="001716CF"/>
    <w:rsid w:val="00171B8C"/>
    <w:rsid w:val="00171F53"/>
    <w:rsid w:val="00172435"/>
    <w:rsid w:val="0017287B"/>
    <w:rsid w:val="001728EF"/>
    <w:rsid w:val="00172F12"/>
    <w:rsid w:val="00173894"/>
    <w:rsid w:val="00173C43"/>
    <w:rsid w:val="00173E7B"/>
    <w:rsid w:val="00173F21"/>
    <w:rsid w:val="001740FA"/>
    <w:rsid w:val="001742FB"/>
    <w:rsid w:val="0017481E"/>
    <w:rsid w:val="00175427"/>
    <w:rsid w:val="001754B7"/>
    <w:rsid w:val="00175658"/>
    <w:rsid w:val="00175DF3"/>
    <w:rsid w:val="00175EC8"/>
    <w:rsid w:val="00175F20"/>
    <w:rsid w:val="00176168"/>
    <w:rsid w:val="00176244"/>
    <w:rsid w:val="00176528"/>
    <w:rsid w:val="001766D1"/>
    <w:rsid w:val="001768C3"/>
    <w:rsid w:val="00176D0F"/>
    <w:rsid w:val="001777F2"/>
    <w:rsid w:val="00181707"/>
    <w:rsid w:val="00181F04"/>
    <w:rsid w:val="00182348"/>
    <w:rsid w:val="001826C0"/>
    <w:rsid w:val="00184099"/>
    <w:rsid w:val="001841EF"/>
    <w:rsid w:val="001851B9"/>
    <w:rsid w:val="00185C71"/>
    <w:rsid w:val="00186470"/>
    <w:rsid w:val="001864B8"/>
    <w:rsid w:val="00186917"/>
    <w:rsid w:val="00186BD8"/>
    <w:rsid w:val="00186CD2"/>
    <w:rsid w:val="00187A9D"/>
    <w:rsid w:val="00187DAB"/>
    <w:rsid w:val="0019021D"/>
    <w:rsid w:val="00190CA7"/>
    <w:rsid w:val="00190D75"/>
    <w:rsid w:val="001912A8"/>
    <w:rsid w:val="00191332"/>
    <w:rsid w:val="00191EBE"/>
    <w:rsid w:val="0019201F"/>
    <w:rsid w:val="00194606"/>
    <w:rsid w:val="00195C44"/>
    <w:rsid w:val="00195C6F"/>
    <w:rsid w:val="00195ECD"/>
    <w:rsid w:val="00196167"/>
    <w:rsid w:val="0019633E"/>
    <w:rsid w:val="00197194"/>
    <w:rsid w:val="00197208"/>
    <w:rsid w:val="00197598"/>
    <w:rsid w:val="00197B8E"/>
    <w:rsid w:val="001A010A"/>
    <w:rsid w:val="001A0190"/>
    <w:rsid w:val="001A06D9"/>
    <w:rsid w:val="001A07C8"/>
    <w:rsid w:val="001A096A"/>
    <w:rsid w:val="001A0EF8"/>
    <w:rsid w:val="001A14E1"/>
    <w:rsid w:val="001A1A38"/>
    <w:rsid w:val="001A2C8E"/>
    <w:rsid w:val="001A3423"/>
    <w:rsid w:val="001A3A72"/>
    <w:rsid w:val="001A3B96"/>
    <w:rsid w:val="001A3BCA"/>
    <w:rsid w:val="001A3D64"/>
    <w:rsid w:val="001A4BA2"/>
    <w:rsid w:val="001A50A3"/>
    <w:rsid w:val="001A5228"/>
    <w:rsid w:val="001A556D"/>
    <w:rsid w:val="001A5B0A"/>
    <w:rsid w:val="001A5C58"/>
    <w:rsid w:val="001A64DF"/>
    <w:rsid w:val="001A6BE6"/>
    <w:rsid w:val="001A770C"/>
    <w:rsid w:val="001B04BC"/>
    <w:rsid w:val="001B0518"/>
    <w:rsid w:val="001B08F4"/>
    <w:rsid w:val="001B0957"/>
    <w:rsid w:val="001B0AC0"/>
    <w:rsid w:val="001B21B8"/>
    <w:rsid w:val="001B2268"/>
    <w:rsid w:val="001B2500"/>
    <w:rsid w:val="001B2AF7"/>
    <w:rsid w:val="001B2BE4"/>
    <w:rsid w:val="001B2FC8"/>
    <w:rsid w:val="001B3B00"/>
    <w:rsid w:val="001B3F46"/>
    <w:rsid w:val="001B44EF"/>
    <w:rsid w:val="001B4525"/>
    <w:rsid w:val="001B457C"/>
    <w:rsid w:val="001B48C3"/>
    <w:rsid w:val="001B59DA"/>
    <w:rsid w:val="001B5C76"/>
    <w:rsid w:val="001B61A2"/>
    <w:rsid w:val="001B6358"/>
    <w:rsid w:val="001B69B5"/>
    <w:rsid w:val="001B69C0"/>
    <w:rsid w:val="001B6DC8"/>
    <w:rsid w:val="001B6F98"/>
    <w:rsid w:val="001B7188"/>
    <w:rsid w:val="001B7380"/>
    <w:rsid w:val="001B74B7"/>
    <w:rsid w:val="001B7522"/>
    <w:rsid w:val="001B7644"/>
    <w:rsid w:val="001B788E"/>
    <w:rsid w:val="001B7AEE"/>
    <w:rsid w:val="001B7B8E"/>
    <w:rsid w:val="001B7C8B"/>
    <w:rsid w:val="001C0842"/>
    <w:rsid w:val="001C0DFA"/>
    <w:rsid w:val="001C13E1"/>
    <w:rsid w:val="001C1458"/>
    <w:rsid w:val="001C1DE2"/>
    <w:rsid w:val="001C1E16"/>
    <w:rsid w:val="001C2479"/>
    <w:rsid w:val="001C26B7"/>
    <w:rsid w:val="001C2DF1"/>
    <w:rsid w:val="001C3A71"/>
    <w:rsid w:val="001C3E9F"/>
    <w:rsid w:val="001C456E"/>
    <w:rsid w:val="001C4767"/>
    <w:rsid w:val="001C525E"/>
    <w:rsid w:val="001C6180"/>
    <w:rsid w:val="001C634A"/>
    <w:rsid w:val="001C645F"/>
    <w:rsid w:val="001C6A01"/>
    <w:rsid w:val="001C7663"/>
    <w:rsid w:val="001C7D43"/>
    <w:rsid w:val="001D052E"/>
    <w:rsid w:val="001D0CB6"/>
    <w:rsid w:val="001D0FB7"/>
    <w:rsid w:val="001D19AD"/>
    <w:rsid w:val="001D2787"/>
    <w:rsid w:val="001D3400"/>
    <w:rsid w:val="001D35C8"/>
    <w:rsid w:val="001D3EF1"/>
    <w:rsid w:val="001D411E"/>
    <w:rsid w:val="001D413A"/>
    <w:rsid w:val="001D4A42"/>
    <w:rsid w:val="001D4BE0"/>
    <w:rsid w:val="001D4CA8"/>
    <w:rsid w:val="001D4DED"/>
    <w:rsid w:val="001D5763"/>
    <w:rsid w:val="001D71BD"/>
    <w:rsid w:val="001D720B"/>
    <w:rsid w:val="001E06B5"/>
    <w:rsid w:val="001E0944"/>
    <w:rsid w:val="001E0D0F"/>
    <w:rsid w:val="001E1618"/>
    <w:rsid w:val="001E1A46"/>
    <w:rsid w:val="001E1BED"/>
    <w:rsid w:val="001E24F0"/>
    <w:rsid w:val="001E282D"/>
    <w:rsid w:val="001E2ADB"/>
    <w:rsid w:val="001E2EEC"/>
    <w:rsid w:val="001E3708"/>
    <w:rsid w:val="001E3A70"/>
    <w:rsid w:val="001E40F7"/>
    <w:rsid w:val="001E4296"/>
    <w:rsid w:val="001E43A6"/>
    <w:rsid w:val="001E5023"/>
    <w:rsid w:val="001E5228"/>
    <w:rsid w:val="001E534C"/>
    <w:rsid w:val="001E54C7"/>
    <w:rsid w:val="001E5D51"/>
    <w:rsid w:val="001E6A6D"/>
    <w:rsid w:val="001E6A96"/>
    <w:rsid w:val="001E73A2"/>
    <w:rsid w:val="001E76BD"/>
    <w:rsid w:val="001E77D5"/>
    <w:rsid w:val="001E7938"/>
    <w:rsid w:val="001E793C"/>
    <w:rsid w:val="001E7BC6"/>
    <w:rsid w:val="001F07E9"/>
    <w:rsid w:val="001F0CB1"/>
    <w:rsid w:val="001F0EF1"/>
    <w:rsid w:val="001F1470"/>
    <w:rsid w:val="001F16CC"/>
    <w:rsid w:val="001F1970"/>
    <w:rsid w:val="001F1B79"/>
    <w:rsid w:val="001F1BA2"/>
    <w:rsid w:val="001F2005"/>
    <w:rsid w:val="001F216F"/>
    <w:rsid w:val="001F21FB"/>
    <w:rsid w:val="001F2A13"/>
    <w:rsid w:val="001F2BD4"/>
    <w:rsid w:val="001F2DB5"/>
    <w:rsid w:val="001F2E86"/>
    <w:rsid w:val="001F3105"/>
    <w:rsid w:val="001F3BB7"/>
    <w:rsid w:val="001F3DAB"/>
    <w:rsid w:val="001F4231"/>
    <w:rsid w:val="001F4F6B"/>
    <w:rsid w:val="001F4FB3"/>
    <w:rsid w:val="001F5495"/>
    <w:rsid w:val="001F585F"/>
    <w:rsid w:val="001F5CFF"/>
    <w:rsid w:val="001F684C"/>
    <w:rsid w:val="001F68CB"/>
    <w:rsid w:val="001F69CB"/>
    <w:rsid w:val="001F6A6A"/>
    <w:rsid w:val="001F6F9C"/>
    <w:rsid w:val="001F783B"/>
    <w:rsid w:val="001F79DC"/>
    <w:rsid w:val="001F7F2A"/>
    <w:rsid w:val="00200147"/>
    <w:rsid w:val="00200BD1"/>
    <w:rsid w:val="002016C3"/>
    <w:rsid w:val="0020194C"/>
    <w:rsid w:val="00201A04"/>
    <w:rsid w:val="00201D6C"/>
    <w:rsid w:val="00202414"/>
    <w:rsid w:val="002024D2"/>
    <w:rsid w:val="0020251D"/>
    <w:rsid w:val="002027EA"/>
    <w:rsid w:val="00203164"/>
    <w:rsid w:val="00203E5D"/>
    <w:rsid w:val="00204E4C"/>
    <w:rsid w:val="002051B3"/>
    <w:rsid w:val="00205396"/>
    <w:rsid w:val="0020587C"/>
    <w:rsid w:val="00205B17"/>
    <w:rsid w:val="002063DE"/>
    <w:rsid w:val="00206537"/>
    <w:rsid w:val="0020654C"/>
    <w:rsid w:val="00206BD2"/>
    <w:rsid w:val="00206DA6"/>
    <w:rsid w:val="002070E6"/>
    <w:rsid w:val="0020775D"/>
    <w:rsid w:val="00207B32"/>
    <w:rsid w:val="00207E7A"/>
    <w:rsid w:val="00207EBD"/>
    <w:rsid w:val="00210D5E"/>
    <w:rsid w:val="00212401"/>
    <w:rsid w:val="00212A48"/>
    <w:rsid w:val="00212EA0"/>
    <w:rsid w:val="00213658"/>
    <w:rsid w:val="00213EB0"/>
    <w:rsid w:val="00215230"/>
    <w:rsid w:val="0021705E"/>
    <w:rsid w:val="002172B5"/>
    <w:rsid w:val="00217F48"/>
    <w:rsid w:val="00217FA6"/>
    <w:rsid w:val="0022069E"/>
    <w:rsid w:val="002215AB"/>
    <w:rsid w:val="00221738"/>
    <w:rsid w:val="00221E86"/>
    <w:rsid w:val="00222235"/>
    <w:rsid w:val="002227AE"/>
    <w:rsid w:val="002229D4"/>
    <w:rsid w:val="00223637"/>
    <w:rsid w:val="00223A39"/>
    <w:rsid w:val="0022426D"/>
    <w:rsid w:val="002247ED"/>
    <w:rsid w:val="00224803"/>
    <w:rsid w:val="00225287"/>
    <w:rsid w:val="00225D84"/>
    <w:rsid w:val="00227044"/>
    <w:rsid w:val="002274BE"/>
    <w:rsid w:val="002277F8"/>
    <w:rsid w:val="00227981"/>
    <w:rsid w:val="00227CC2"/>
    <w:rsid w:val="002300F9"/>
    <w:rsid w:val="00230CAE"/>
    <w:rsid w:val="00230FF4"/>
    <w:rsid w:val="00231C40"/>
    <w:rsid w:val="00232489"/>
    <w:rsid w:val="002324A2"/>
    <w:rsid w:val="00232585"/>
    <w:rsid w:val="002330C8"/>
    <w:rsid w:val="002331D3"/>
    <w:rsid w:val="0023360C"/>
    <w:rsid w:val="00233F57"/>
    <w:rsid w:val="00234930"/>
    <w:rsid w:val="00234A06"/>
    <w:rsid w:val="00234E79"/>
    <w:rsid w:val="002353C1"/>
    <w:rsid w:val="00235864"/>
    <w:rsid w:val="00235D20"/>
    <w:rsid w:val="00235EC5"/>
    <w:rsid w:val="002362BE"/>
    <w:rsid w:val="00236AC4"/>
    <w:rsid w:val="002376F5"/>
    <w:rsid w:val="0023772A"/>
    <w:rsid w:val="00237B3D"/>
    <w:rsid w:val="00237EC1"/>
    <w:rsid w:val="00237EE6"/>
    <w:rsid w:val="002401C0"/>
    <w:rsid w:val="002404B5"/>
    <w:rsid w:val="00240747"/>
    <w:rsid w:val="00240AD7"/>
    <w:rsid w:val="00241082"/>
    <w:rsid w:val="0024132A"/>
    <w:rsid w:val="00241705"/>
    <w:rsid w:val="00241784"/>
    <w:rsid w:val="00241FF0"/>
    <w:rsid w:val="0024202D"/>
    <w:rsid w:val="00242255"/>
    <w:rsid w:val="00242427"/>
    <w:rsid w:val="002427C4"/>
    <w:rsid w:val="00242BBD"/>
    <w:rsid w:val="00243C11"/>
    <w:rsid w:val="002442CC"/>
    <w:rsid w:val="00244386"/>
    <w:rsid w:val="002447EE"/>
    <w:rsid w:val="00244DCA"/>
    <w:rsid w:val="0024532D"/>
    <w:rsid w:val="00245932"/>
    <w:rsid w:val="002463CB"/>
    <w:rsid w:val="0024657D"/>
    <w:rsid w:val="00246BCB"/>
    <w:rsid w:val="00247007"/>
    <w:rsid w:val="00247217"/>
    <w:rsid w:val="00247335"/>
    <w:rsid w:val="00247567"/>
    <w:rsid w:val="002476C7"/>
    <w:rsid w:val="00247DCE"/>
    <w:rsid w:val="00250222"/>
    <w:rsid w:val="00250312"/>
    <w:rsid w:val="002504C3"/>
    <w:rsid w:val="00250A36"/>
    <w:rsid w:val="00250D24"/>
    <w:rsid w:val="00251452"/>
    <w:rsid w:val="00251D2E"/>
    <w:rsid w:val="002522B5"/>
    <w:rsid w:val="002524D5"/>
    <w:rsid w:val="00252741"/>
    <w:rsid w:val="00252AFC"/>
    <w:rsid w:val="002537C7"/>
    <w:rsid w:val="002545B5"/>
    <w:rsid w:val="002549B3"/>
    <w:rsid w:val="00254D78"/>
    <w:rsid w:val="00254DC3"/>
    <w:rsid w:val="0025520E"/>
    <w:rsid w:val="00256142"/>
    <w:rsid w:val="0025624F"/>
    <w:rsid w:val="0025646F"/>
    <w:rsid w:val="00256720"/>
    <w:rsid w:val="00256D8E"/>
    <w:rsid w:val="002571B1"/>
    <w:rsid w:val="002572A7"/>
    <w:rsid w:val="002578A1"/>
    <w:rsid w:val="002603B5"/>
    <w:rsid w:val="00260478"/>
    <w:rsid w:val="00260619"/>
    <w:rsid w:val="0026070F"/>
    <w:rsid w:val="00260768"/>
    <w:rsid w:val="00260CE1"/>
    <w:rsid w:val="00261991"/>
    <w:rsid w:val="00261A24"/>
    <w:rsid w:val="00261B86"/>
    <w:rsid w:val="00261D78"/>
    <w:rsid w:val="00261F17"/>
    <w:rsid w:val="00261F45"/>
    <w:rsid w:val="0026269A"/>
    <w:rsid w:val="0026285A"/>
    <w:rsid w:val="002628AA"/>
    <w:rsid w:val="002628AC"/>
    <w:rsid w:val="00262B03"/>
    <w:rsid w:val="00262DDB"/>
    <w:rsid w:val="0026308D"/>
    <w:rsid w:val="002632FC"/>
    <w:rsid w:val="0026339D"/>
    <w:rsid w:val="002638F9"/>
    <w:rsid w:val="00263C32"/>
    <w:rsid w:val="00263ED7"/>
    <w:rsid w:val="00264161"/>
    <w:rsid w:val="0026431A"/>
    <w:rsid w:val="00264378"/>
    <w:rsid w:val="00264B1A"/>
    <w:rsid w:val="0026588F"/>
    <w:rsid w:val="00265D8B"/>
    <w:rsid w:val="0026609E"/>
    <w:rsid w:val="00266267"/>
    <w:rsid w:val="00266475"/>
    <w:rsid w:val="00266B69"/>
    <w:rsid w:val="00266B7C"/>
    <w:rsid w:val="0026712F"/>
    <w:rsid w:val="002676E7"/>
    <w:rsid w:val="00267DAB"/>
    <w:rsid w:val="00270080"/>
    <w:rsid w:val="0027009A"/>
    <w:rsid w:val="0027015B"/>
    <w:rsid w:val="0027045F"/>
    <w:rsid w:val="00270A1B"/>
    <w:rsid w:val="00270EB9"/>
    <w:rsid w:val="00270F35"/>
    <w:rsid w:val="00270FD4"/>
    <w:rsid w:val="0027103C"/>
    <w:rsid w:val="00271405"/>
    <w:rsid w:val="00271AB4"/>
    <w:rsid w:val="002720F3"/>
    <w:rsid w:val="0027281E"/>
    <w:rsid w:val="002729C4"/>
    <w:rsid w:val="002730A6"/>
    <w:rsid w:val="00273344"/>
    <w:rsid w:val="00273470"/>
    <w:rsid w:val="0027354B"/>
    <w:rsid w:val="00273587"/>
    <w:rsid w:val="00273F7C"/>
    <w:rsid w:val="00274598"/>
    <w:rsid w:val="00274DAB"/>
    <w:rsid w:val="00275437"/>
    <w:rsid w:val="002764A9"/>
    <w:rsid w:val="0027716A"/>
    <w:rsid w:val="002771B7"/>
    <w:rsid w:val="0028021F"/>
    <w:rsid w:val="0028028E"/>
    <w:rsid w:val="00280869"/>
    <w:rsid w:val="002808B1"/>
    <w:rsid w:val="00280948"/>
    <w:rsid w:val="00280ADF"/>
    <w:rsid w:val="00280CA9"/>
    <w:rsid w:val="00281329"/>
    <w:rsid w:val="0028140C"/>
    <w:rsid w:val="00281703"/>
    <w:rsid w:val="002817CB"/>
    <w:rsid w:val="0028184D"/>
    <w:rsid w:val="00281893"/>
    <w:rsid w:val="00281B2D"/>
    <w:rsid w:val="00281DF1"/>
    <w:rsid w:val="00281ED3"/>
    <w:rsid w:val="002826A3"/>
    <w:rsid w:val="00282831"/>
    <w:rsid w:val="00282A00"/>
    <w:rsid w:val="00283134"/>
    <w:rsid w:val="002833C9"/>
    <w:rsid w:val="00283910"/>
    <w:rsid w:val="00283F3D"/>
    <w:rsid w:val="002842D8"/>
    <w:rsid w:val="00284518"/>
    <w:rsid w:val="00284859"/>
    <w:rsid w:val="0028499B"/>
    <w:rsid w:val="00284D37"/>
    <w:rsid w:val="002851CE"/>
    <w:rsid w:val="00285649"/>
    <w:rsid w:val="002865C6"/>
    <w:rsid w:val="0028663E"/>
    <w:rsid w:val="00287052"/>
    <w:rsid w:val="00287AB3"/>
    <w:rsid w:val="00287C0E"/>
    <w:rsid w:val="00290AA1"/>
    <w:rsid w:val="00291EFB"/>
    <w:rsid w:val="00292287"/>
    <w:rsid w:val="00292472"/>
    <w:rsid w:val="00292748"/>
    <w:rsid w:val="00292A3B"/>
    <w:rsid w:val="0029323D"/>
    <w:rsid w:val="002933A8"/>
    <w:rsid w:val="00293753"/>
    <w:rsid w:val="0029396C"/>
    <w:rsid w:val="00293C19"/>
    <w:rsid w:val="00294604"/>
    <w:rsid w:val="00294BA1"/>
    <w:rsid w:val="00294C2B"/>
    <w:rsid w:val="00294EC5"/>
    <w:rsid w:val="00295805"/>
    <w:rsid w:val="00295AB3"/>
    <w:rsid w:val="00295E01"/>
    <w:rsid w:val="00295EBB"/>
    <w:rsid w:val="00296121"/>
    <w:rsid w:val="0029643A"/>
    <w:rsid w:val="00296B3C"/>
    <w:rsid w:val="00297BDD"/>
    <w:rsid w:val="002A0CEE"/>
    <w:rsid w:val="002A111E"/>
    <w:rsid w:val="002A1718"/>
    <w:rsid w:val="002A1950"/>
    <w:rsid w:val="002A1ECD"/>
    <w:rsid w:val="002A22C4"/>
    <w:rsid w:val="002A2E80"/>
    <w:rsid w:val="002A39D5"/>
    <w:rsid w:val="002A3AEB"/>
    <w:rsid w:val="002A3F62"/>
    <w:rsid w:val="002A40BB"/>
    <w:rsid w:val="002A445E"/>
    <w:rsid w:val="002A4B10"/>
    <w:rsid w:val="002A5152"/>
    <w:rsid w:val="002A5296"/>
    <w:rsid w:val="002A59E6"/>
    <w:rsid w:val="002A5CCA"/>
    <w:rsid w:val="002A5DD9"/>
    <w:rsid w:val="002A5F3D"/>
    <w:rsid w:val="002A6314"/>
    <w:rsid w:val="002A65F2"/>
    <w:rsid w:val="002A6B45"/>
    <w:rsid w:val="002A6E69"/>
    <w:rsid w:val="002A6F2C"/>
    <w:rsid w:val="002A748B"/>
    <w:rsid w:val="002B089B"/>
    <w:rsid w:val="002B1247"/>
    <w:rsid w:val="002B1BA9"/>
    <w:rsid w:val="002B1C06"/>
    <w:rsid w:val="002B25D5"/>
    <w:rsid w:val="002B3F7D"/>
    <w:rsid w:val="002B407C"/>
    <w:rsid w:val="002B40EF"/>
    <w:rsid w:val="002B4149"/>
    <w:rsid w:val="002B44F0"/>
    <w:rsid w:val="002B4AD3"/>
    <w:rsid w:val="002B516D"/>
    <w:rsid w:val="002B5A34"/>
    <w:rsid w:val="002B5D11"/>
    <w:rsid w:val="002B6191"/>
    <w:rsid w:val="002B6EC6"/>
    <w:rsid w:val="002B710B"/>
    <w:rsid w:val="002B71AC"/>
    <w:rsid w:val="002B75CC"/>
    <w:rsid w:val="002C014B"/>
    <w:rsid w:val="002C01A1"/>
    <w:rsid w:val="002C05AF"/>
    <w:rsid w:val="002C09A6"/>
    <w:rsid w:val="002C1190"/>
    <w:rsid w:val="002C1747"/>
    <w:rsid w:val="002C27A6"/>
    <w:rsid w:val="002C2801"/>
    <w:rsid w:val="002C2E01"/>
    <w:rsid w:val="002C2E33"/>
    <w:rsid w:val="002C3655"/>
    <w:rsid w:val="002C387F"/>
    <w:rsid w:val="002C39EE"/>
    <w:rsid w:val="002C3B14"/>
    <w:rsid w:val="002C3F99"/>
    <w:rsid w:val="002C40DC"/>
    <w:rsid w:val="002C470B"/>
    <w:rsid w:val="002C51A3"/>
    <w:rsid w:val="002C630C"/>
    <w:rsid w:val="002C7AD4"/>
    <w:rsid w:val="002D0330"/>
    <w:rsid w:val="002D0BF8"/>
    <w:rsid w:val="002D0CE9"/>
    <w:rsid w:val="002D1361"/>
    <w:rsid w:val="002D15F0"/>
    <w:rsid w:val="002D1670"/>
    <w:rsid w:val="002D2464"/>
    <w:rsid w:val="002D35A9"/>
    <w:rsid w:val="002D3D48"/>
    <w:rsid w:val="002D44AC"/>
    <w:rsid w:val="002D495A"/>
    <w:rsid w:val="002D4BE1"/>
    <w:rsid w:val="002D5168"/>
    <w:rsid w:val="002D51A1"/>
    <w:rsid w:val="002D580F"/>
    <w:rsid w:val="002D583F"/>
    <w:rsid w:val="002D5A08"/>
    <w:rsid w:val="002D68C8"/>
    <w:rsid w:val="002D69BF"/>
    <w:rsid w:val="002D6DD6"/>
    <w:rsid w:val="002D70CE"/>
    <w:rsid w:val="002D74EB"/>
    <w:rsid w:val="002D795A"/>
    <w:rsid w:val="002D79BB"/>
    <w:rsid w:val="002D7F13"/>
    <w:rsid w:val="002E0030"/>
    <w:rsid w:val="002E104F"/>
    <w:rsid w:val="002E1209"/>
    <w:rsid w:val="002E163F"/>
    <w:rsid w:val="002E1A30"/>
    <w:rsid w:val="002E1C4D"/>
    <w:rsid w:val="002E204A"/>
    <w:rsid w:val="002E21B0"/>
    <w:rsid w:val="002E2432"/>
    <w:rsid w:val="002E2490"/>
    <w:rsid w:val="002E29C9"/>
    <w:rsid w:val="002E2D44"/>
    <w:rsid w:val="002E3288"/>
    <w:rsid w:val="002E367D"/>
    <w:rsid w:val="002E4232"/>
    <w:rsid w:val="002E44A7"/>
    <w:rsid w:val="002E4BA6"/>
    <w:rsid w:val="002E4D59"/>
    <w:rsid w:val="002E4EFC"/>
    <w:rsid w:val="002E5561"/>
    <w:rsid w:val="002E55FC"/>
    <w:rsid w:val="002E5710"/>
    <w:rsid w:val="002E5A7F"/>
    <w:rsid w:val="002E6120"/>
    <w:rsid w:val="002E639C"/>
    <w:rsid w:val="002E6854"/>
    <w:rsid w:val="002E6A5B"/>
    <w:rsid w:val="002E6DCF"/>
    <w:rsid w:val="002E6FE1"/>
    <w:rsid w:val="002E76A3"/>
    <w:rsid w:val="002E77B7"/>
    <w:rsid w:val="002E7B7D"/>
    <w:rsid w:val="002F02A9"/>
    <w:rsid w:val="002F0B71"/>
    <w:rsid w:val="002F0D45"/>
    <w:rsid w:val="002F1268"/>
    <w:rsid w:val="002F12A8"/>
    <w:rsid w:val="002F1796"/>
    <w:rsid w:val="002F1809"/>
    <w:rsid w:val="002F1A99"/>
    <w:rsid w:val="002F1CDE"/>
    <w:rsid w:val="002F1FE1"/>
    <w:rsid w:val="002F233F"/>
    <w:rsid w:val="002F353B"/>
    <w:rsid w:val="002F3906"/>
    <w:rsid w:val="002F4AED"/>
    <w:rsid w:val="002F6892"/>
    <w:rsid w:val="002F6C67"/>
    <w:rsid w:val="002F6CF9"/>
    <w:rsid w:val="002F70FB"/>
    <w:rsid w:val="002F7943"/>
    <w:rsid w:val="002F7BC1"/>
    <w:rsid w:val="002F7CA3"/>
    <w:rsid w:val="0030037D"/>
    <w:rsid w:val="00300E87"/>
    <w:rsid w:val="00301254"/>
    <w:rsid w:val="00301D51"/>
    <w:rsid w:val="0030200F"/>
    <w:rsid w:val="003024B3"/>
    <w:rsid w:val="0030253F"/>
    <w:rsid w:val="003028F7"/>
    <w:rsid w:val="00302AA7"/>
    <w:rsid w:val="00303A5E"/>
    <w:rsid w:val="00303DDF"/>
    <w:rsid w:val="003042EE"/>
    <w:rsid w:val="00304FC7"/>
    <w:rsid w:val="00305510"/>
    <w:rsid w:val="00305640"/>
    <w:rsid w:val="00305934"/>
    <w:rsid w:val="00305A88"/>
    <w:rsid w:val="00305D6D"/>
    <w:rsid w:val="00306336"/>
    <w:rsid w:val="0030655F"/>
    <w:rsid w:val="003067A8"/>
    <w:rsid w:val="00306AB7"/>
    <w:rsid w:val="00306AF8"/>
    <w:rsid w:val="003078DE"/>
    <w:rsid w:val="003079F9"/>
    <w:rsid w:val="00307B55"/>
    <w:rsid w:val="00307CD1"/>
    <w:rsid w:val="00307EDF"/>
    <w:rsid w:val="003104F4"/>
    <w:rsid w:val="00310973"/>
    <w:rsid w:val="00310E6D"/>
    <w:rsid w:val="00311102"/>
    <w:rsid w:val="003113C8"/>
    <w:rsid w:val="00311474"/>
    <w:rsid w:val="003114CC"/>
    <w:rsid w:val="00311711"/>
    <w:rsid w:val="00311B36"/>
    <w:rsid w:val="00311D02"/>
    <w:rsid w:val="00311D62"/>
    <w:rsid w:val="00312BA7"/>
    <w:rsid w:val="00312CCF"/>
    <w:rsid w:val="00312ED3"/>
    <w:rsid w:val="00313173"/>
    <w:rsid w:val="00313752"/>
    <w:rsid w:val="0031431D"/>
    <w:rsid w:val="00314D0C"/>
    <w:rsid w:val="0031571A"/>
    <w:rsid w:val="00315975"/>
    <w:rsid w:val="00316B67"/>
    <w:rsid w:val="00316BD4"/>
    <w:rsid w:val="00316EDC"/>
    <w:rsid w:val="0031765E"/>
    <w:rsid w:val="00317B0B"/>
    <w:rsid w:val="00317B43"/>
    <w:rsid w:val="00317DE3"/>
    <w:rsid w:val="00320D0F"/>
    <w:rsid w:val="00320F93"/>
    <w:rsid w:val="00321505"/>
    <w:rsid w:val="003228A6"/>
    <w:rsid w:val="0032328D"/>
    <w:rsid w:val="0032332C"/>
    <w:rsid w:val="0032493E"/>
    <w:rsid w:val="00324A4B"/>
    <w:rsid w:val="00324C1D"/>
    <w:rsid w:val="00324F54"/>
    <w:rsid w:val="00325BFF"/>
    <w:rsid w:val="0032663B"/>
    <w:rsid w:val="0032716D"/>
    <w:rsid w:val="003273A4"/>
    <w:rsid w:val="003276F0"/>
    <w:rsid w:val="003276FA"/>
    <w:rsid w:val="00327CEB"/>
    <w:rsid w:val="00330093"/>
    <w:rsid w:val="00330915"/>
    <w:rsid w:val="0033121A"/>
    <w:rsid w:val="00331ACE"/>
    <w:rsid w:val="00331E52"/>
    <w:rsid w:val="00332459"/>
    <w:rsid w:val="00332BF6"/>
    <w:rsid w:val="00332FED"/>
    <w:rsid w:val="003331E2"/>
    <w:rsid w:val="00333257"/>
    <w:rsid w:val="00333A55"/>
    <w:rsid w:val="00333C5A"/>
    <w:rsid w:val="003341F4"/>
    <w:rsid w:val="00334D88"/>
    <w:rsid w:val="00334F44"/>
    <w:rsid w:val="003352E4"/>
    <w:rsid w:val="00335602"/>
    <w:rsid w:val="00335A37"/>
    <w:rsid w:val="00335C9F"/>
    <w:rsid w:val="00335F19"/>
    <w:rsid w:val="00336084"/>
    <w:rsid w:val="003371CD"/>
    <w:rsid w:val="00337E4B"/>
    <w:rsid w:val="00340A07"/>
    <w:rsid w:val="003410FC"/>
    <w:rsid w:val="003418AB"/>
    <w:rsid w:val="00342157"/>
    <w:rsid w:val="003424BD"/>
    <w:rsid w:val="00342A33"/>
    <w:rsid w:val="00342A94"/>
    <w:rsid w:val="00342F70"/>
    <w:rsid w:val="00343756"/>
    <w:rsid w:val="003437DE"/>
    <w:rsid w:val="00343DEE"/>
    <w:rsid w:val="003446F8"/>
    <w:rsid w:val="00344AB0"/>
    <w:rsid w:val="00345462"/>
    <w:rsid w:val="003456B2"/>
    <w:rsid w:val="00346247"/>
    <w:rsid w:val="00346268"/>
    <w:rsid w:val="00346609"/>
    <w:rsid w:val="00346C61"/>
    <w:rsid w:val="00346C8F"/>
    <w:rsid w:val="00346DE2"/>
    <w:rsid w:val="00346E17"/>
    <w:rsid w:val="00346FBE"/>
    <w:rsid w:val="00347890"/>
    <w:rsid w:val="00347A15"/>
    <w:rsid w:val="00347B47"/>
    <w:rsid w:val="00347D70"/>
    <w:rsid w:val="0035007B"/>
    <w:rsid w:val="003502DB"/>
    <w:rsid w:val="00350489"/>
    <w:rsid w:val="00350B2D"/>
    <w:rsid w:val="00351F33"/>
    <w:rsid w:val="003527A7"/>
    <w:rsid w:val="00353289"/>
    <w:rsid w:val="00353452"/>
    <w:rsid w:val="003536A9"/>
    <w:rsid w:val="00353BE7"/>
    <w:rsid w:val="00354063"/>
    <w:rsid w:val="003540B1"/>
    <w:rsid w:val="003545B6"/>
    <w:rsid w:val="00355330"/>
    <w:rsid w:val="00356136"/>
    <w:rsid w:val="0035639D"/>
    <w:rsid w:val="00356C74"/>
    <w:rsid w:val="00357670"/>
    <w:rsid w:val="00357B97"/>
    <w:rsid w:val="00360547"/>
    <w:rsid w:val="00360D05"/>
    <w:rsid w:val="00361358"/>
    <w:rsid w:val="0036158D"/>
    <w:rsid w:val="0036233E"/>
    <w:rsid w:val="00362805"/>
    <w:rsid w:val="00362951"/>
    <w:rsid w:val="00362D2F"/>
    <w:rsid w:val="0036303E"/>
    <w:rsid w:val="00363380"/>
    <w:rsid w:val="00363A14"/>
    <w:rsid w:val="00364133"/>
    <w:rsid w:val="00364464"/>
    <w:rsid w:val="00365484"/>
    <w:rsid w:val="00366529"/>
    <w:rsid w:val="0036677A"/>
    <w:rsid w:val="003667AF"/>
    <w:rsid w:val="003670AF"/>
    <w:rsid w:val="00367116"/>
    <w:rsid w:val="00367406"/>
    <w:rsid w:val="00367D18"/>
    <w:rsid w:val="00367E95"/>
    <w:rsid w:val="00370062"/>
    <w:rsid w:val="00370227"/>
    <w:rsid w:val="00370468"/>
    <w:rsid w:val="00370C4B"/>
    <w:rsid w:val="003713FF"/>
    <w:rsid w:val="00371424"/>
    <w:rsid w:val="00371653"/>
    <w:rsid w:val="00372465"/>
    <w:rsid w:val="003726EC"/>
    <w:rsid w:val="00372BB2"/>
    <w:rsid w:val="0037303E"/>
    <w:rsid w:val="003736A5"/>
    <w:rsid w:val="0037405E"/>
    <w:rsid w:val="003742C1"/>
    <w:rsid w:val="00374409"/>
    <w:rsid w:val="00374792"/>
    <w:rsid w:val="00374DBF"/>
    <w:rsid w:val="00375284"/>
    <w:rsid w:val="003759B5"/>
    <w:rsid w:val="00375BC1"/>
    <w:rsid w:val="00375DDC"/>
    <w:rsid w:val="00375F50"/>
    <w:rsid w:val="003773A0"/>
    <w:rsid w:val="003775EF"/>
    <w:rsid w:val="00377F26"/>
    <w:rsid w:val="003801B0"/>
    <w:rsid w:val="0038071A"/>
    <w:rsid w:val="00380BCE"/>
    <w:rsid w:val="00380C93"/>
    <w:rsid w:val="00380E28"/>
    <w:rsid w:val="00380E7C"/>
    <w:rsid w:val="0038148D"/>
    <w:rsid w:val="00381DF6"/>
    <w:rsid w:val="00382150"/>
    <w:rsid w:val="003825BD"/>
    <w:rsid w:val="00382971"/>
    <w:rsid w:val="0038297E"/>
    <w:rsid w:val="003829BA"/>
    <w:rsid w:val="00382A9B"/>
    <w:rsid w:val="00382B25"/>
    <w:rsid w:val="003837DC"/>
    <w:rsid w:val="00383AFD"/>
    <w:rsid w:val="00383EB9"/>
    <w:rsid w:val="00383FCD"/>
    <w:rsid w:val="003842BB"/>
    <w:rsid w:val="00384D7C"/>
    <w:rsid w:val="00384E6E"/>
    <w:rsid w:val="00385358"/>
    <w:rsid w:val="0038540C"/>
    <w:rsid w:val="003854EB"/>
    <w:rsid w:val="00385628"/>
    <w:rsid w:val="00386272"/>
    <w:rsid w:val="00386F25"/>
    <w:rsid w:val="003874EE"/>
    <w:rsid w:val="003877B9"/>
    <w:rsid w:val="00387DA1"/>
    <w:rsid w:val="00387F8E"/>
    <w:rsid w:val="00387FAD"/>
    <w:rsid w:val="00390276"/>
    <w:rsid w:val="003906D4"/>
    <w:rsid w:val="003906E7"/>
    <w:rsid w:val="00390E19"/>
    <w:rsid w:val="00391C3C"/>
    <w:rsid w:val="00391E08"/>
    <w:rsid w:val="00392220"/>
    <w:rsid w:val="00393770"/>
    <w:rsid w:val="00393876"/>
    <w:rsid w:val="00393C69"/>
    <w:rsid w:val="003940C7"/>
    <w:rsid w:val="00394C98"/>
    <w:rsid w:val="00394CD2"/>
    <w:rsid w:val="00395107"/>
    <w:rsid w:val="003954CD"/>
    <w:rsid w:val="003956D1"/>
    <w:rsid w:val="00395D82"/>
    <w:rsid w:val="00395FD0"/>
    <w:rsid w:val="00396056"/>
    <w:rsid w:val="003968D9"/>
    <w:rsid w:val="00396B51"/>
    <w:rsid w:val="003970F1"/>
    <w:rsid w:val="0039735A"/>
    <w:rsid w:val="003A023A"/>
    <w:rsid w:val="003A041A"/>
    <w:rsid w:val="003A0501"/>
    <w:rsid w:val="003A1962"/>
    <w:rsid w:val="003A1B47"/>
    <w:rsid w:val="003A1B61"/>
    <w:rsid w:val="003A1D17"/>
    <w:rsid w:val="003A204E"/>
    <w:rsid w:val="003A2B59"/>
    <w:rsid w:val="003A2F7E"/>
    <w:rsid w:val="003A3DDA"/>
    <w:rsid w:val="003A41B1"/>
    <w:rsid w:val="003A4354"/>
    <w:rsid w:val="003A4394"/>
    <w:rsid w:val="003A51C1"/>
    <w:rsid w:val="003A53FD"/>
    <w:rsid w:val="003A5674"/>
    <w:rsid w:val="003A60BC"/>
    <w:rsid w:val="003A7115"/>
    <w:rsid w:val="003A72C3"/>
    <w:rsid w:val="003A7A1E"/>
    <w:rsid w:val="003B0548"/>
    <w:rsid w:val="003B081F"/>
    <w:rsid w:val="003B083D"/>
    <w:rsid w:val="003B17EC"/>
    <w:rsid w:val="003B1B2F"/>
    <w:rsid w:val="003B1BED"/>
    <w:rsid w:val="003B29BB"/>
    <w:rsid w:val="003B2A0A"/>
    <w:rsid w:val="003B2C52"/>
    <w:rsid w:val="003B3300"/>
    <w:rsid w:val="003B3846"/>
    <w:rsid w:val="003B38F8"/>
    <w:rsid w:val="003B3916"/>
    <w:rsid w:val="003B3B2D"/>
    <w:rsid w:val="003B51F3"/>
    <w:rsid w:val="003B5C2E"/>
    <w:rsid w:val="003B5DDC"/>
    <w:rsid w:val="003B69AA"/>
    <w:rsid w:val="003B6B09"/>
    <w:rsid w:val="003B6D46"/>
    <w:rsid w:val="003B79E9"/>
    <w:rsid w:val="003C12C6"/>
    <w:rsid w:val="003C2426"/>
    <w:rsid w:val="003C2496"/>
    <w:rsid w:val="003C2609"/>
    <w:rsid w:val="003C2894"/>
    <w:rsid w:val="003C28DF"/>
    <w:rsid w:val="003C2C4B"/>
    <w:rsid w:val="003C3449"/>
    <w:rsid w:val="003C3AF6"/>
    <w:rsid w:val="003C4E79"/>
    <w:rsid w:val="003C60F8"/>
    <w:rsid w:val="003C65EC"/>
    <w:rsid w:val="003C69E0"/>
    <w:rsid w:val="003C6EC5"/>
    <w:rsid w:val="003C70FB"/>
    <w:rsid w:val="003C7436"/>
    <w:rsid w:val="003C7575"/>
    <w:rsid w:val="003C7742"/>
    <w:rsid w:val="003C79EC"/>
    <w:rsid w:val="003C7FF6"/>
    <w:rsid w:val="003D0156"/>
    <w:rsid w:val="003D0958"/>
    <w:rsid w:val="003D0961"/>
    <w:rsid w:val="003D0A7B"/>
    <w:rsid w:val="003D10DF"/>
    <w:rsid w:val="003D140A"/>
    <w:rsid w:val="003D1803"/>
    <w:rsid w:val="003D1FAF"/>
    <w:rsid w:val="003D22F5"/>
    <w:rsid w:val="003D31EE"/>
    <w:rsid w:val="003D364C"/>
    <w:rsid w:val="003D39F7"/>
    <w:rsid w:val="003D408D"/>
    <w:rsid w:val="003D43D9"/>
    <w:rsid w:val="003D4491"/>
    <w:rsid w:val="003D467C"/>
    <w:rsid w:val="003D4E6D"/>
    <w:rsid w:val="003D4E72"/>
    <w:rsid w:val="003D57CC"/>
    <w:rsid w:val="003D5C09"/>
    <w:rsid w:val="003D5ED2"/>
    <w:rsid w:val="003D625B"/>
    <w:rsid w:val="003D64E2"/>
    <w:rsid w:val="003D78BD"/>
    <w:rsid w:val="003D799B"/>
    <w:rsid w:val="003D7B03"/>
    <w:rsid w:val="003D7E2A"/>
    <w:rsid w:val="003D7ECE"/>
    <w:rsid w:val="003E03EA"/>
    <w:rsid w:val="003E0E7D"/>
    <w:rsid w:val="003E1BA5"/>
    <w:rsid w:val="003E1C0F"/>
    <w:rsid w:val="003E1E5D"/>
    <w:rsid w:val="003E30DA"/>
    <w:rsid w:val="003E3E80"/>
    <w:rsid w:val="003E3EC6"/>
    <w:rsid w:val="003E7C9A"/>
    <w:rsid w:val="003E7DE8"/>
    <w:rsid w:val="003F0039"/>
    <w:rsid w:val="003F0134"/>
    <w:rsid w:val="003F0867"/>
    <w:rsid w:val="003F08DC"/>
    <w:rsid w:val="003F0928"/>
    <w:rsid w:val="003F0F5B"/>
    <w:rsid w:val="003F0F75"/>
    <w:rsid w:val="003F1089"/>
    <w:rsid w:val="003F1323"/>
    <w:rsid w:val="003F1834"/>
    <w:rsid w:val="003F1B55"/>
    <w:rsid w:val="003F2059"/>
    <w:rsid w:val="003F2797"/>
    <w:rsid w:val="003F3297"/>
    <w:rsid w:val="003F334A"/>
    <w:rsid w:val="003F3ACE"/>
    <w:rsid w:val="003F41D7"/>
    <w:rsid w:val="003F449C"/>
    <w:rsid w:val="003F4674"/>
    <w:rsid w:val="003F4841"/>
    <w:rsid w:val="003F4C30"/>
    <w:rsid w:val="003F5553"/>
    <w:rsid w:val="003F65AC"/>
    <w:rsid w:val="003F72CC"/>
    <w:rsid w:val="00400676"/>
    <w:rsid w:val="00400905"/>
    <w:rsid w:val="00400AC5"/>
    <w:rsid w:val="00400B68"/>
    <w:rsid w:val="00401420"/>
    <w:rsid w:val="0040145D"/>
    <w:rsid w:val="00401EFE"/>
    <w:rsid w:val="004028EF"/>
    <w:rsid w:val="00402BC8"/>
    <w:rsid w:val="00403367"/>
    <w:rsid w:val="004038A8"/>
    <w:rsid w:val="00404774"/>
    <w:rsid w:val="0040510E"/>
    <w:rsid w:val="00405F01"/>
    <w:rsid w:val="0040687F"/>
    <w:rsid w:val="00407700"/>
    <w:rsid w:val="00407931"/>
    <w:rsid w:val="004079DB"/>
    <w:rsid w:val="00407B18"/>
    <w:rsid w:val="00410329"/>
    <w:rsid w:val="0041070E"/>
    <w:rsid w:val="00410AB1"/>
    <w:rsid w:val="00410BDC"/>
    <w:rsid w:val="00410FFE"/>
    <w:rsid w:val="00411079"/>
    <w:rsid w:val="004118C8"/>
    <w:rsid w:val="00411C97"/>
    <w:rsid w:val="00411EF3"/>
    <w:rsid w:val="004125F6"/>
    <w:rsid w:val="004136FD"/>
    <w:rsid w:val="00413A3B"/>
    <w:rsid w:val="00413DC4"/>
    <w:rsid w:val="00413ECA"/>
    <w:rsid w:val="00414580"/>
    <w:rsid w:val="004147F4"/>
    <w:rsid w:val="00414A5B"/>
    <w:rsid w:val="00414D82"/>
    <w:rsid w:val="00415B5E"/>
    <w:rsid w:val="00416835"/>
    <w:rsid w:val="00416C1F"/>
    <w:rsid w:val="00417272"/>
    <w:rsid w:val="004173B4"/>
    <w:rsid w:val="004208E5"/>
    <w:rsid w:val="00420927"/>
    <w:rsid w:val="004211A3"/>
    <w:rsid w:val="0042120A"/>
    <w:rsid w:val="004212AA"/>
    <w:rsid w:val="004216A7"/>
    <w:rsid w:val="00421C84"/>
    <w:rsid w:val="00422057"/>
    <w:rsid w:val="00423085"/>
    <w:rsid w:val="004230CF"/>
    <w:rsid w:val="00423229"/>
    <w:rsid w:val="00423275"/>
    <w:rsid w:val="00423C4D"/>
    <w:rsid w:val="004240B3"/>
    <w:rsid w:val="00424152"/>
    <w:rsid w:val="00424242"/>
    <w:rsid w:val="00424C10"/>
    <w:rsid w:val="00424D42"/>
    <w:rsid w:val="00424FD2"/>
    <w:rsid w:val="0042523D"/>
    <w:rsid w:val="004258C7"/>
    <w:rsid w:val="00425939"/>
    <w:rsid w:val="00425C55"/>
    <w:rsid w:val="004263DE"/>
    <w:rsid w:val="00426937"/>
    <w:rsid w:val="00426FE6"/>
    <w:rsid w:val="00427E66"/>
    <w:rsid w:val="004302C0"/>
    <w:rsid w:val="00430958"/>
    <w:rsid w:val="00430A47"/>
    <w:rsid w:val="00430E59"/>
    <w:rsid w:val="004311DF"/>
    <w:rsid w:val="00431C14"/>
    <w:rsid w:val="00431CD7"/>
    <w:rsid w:val="00431CE1"/>
    <w:rsid w:val="00432069"/>
    <w:rsid w:val="0043214F"/>
    <w:rsid w:val="004328DC"/>
    <w:rsid w:val="00432A4E"/>
    <w:rsid w:val="004336E9"/>
    <w:rsid w:val="004337E0"/>
    <w:rsid w:val="00433CEB"/>
    <w:rsid w:val="00434508"/>
    <w:rsid w:val="004350A9"/>
    <w:rsid w:val="00436018"/>
    <w:rsid w:val="00436167"/>
    <w:rsid w:val="004364E3"/>
    <w:rsid w:val="0043654F"/>
    <w:rsid w:val="00436667"/>
    <w:rsid w:val="004374AD"/>
    <w:rsid w:val="00437D37"/>
    <w:rsid w:val="0044029F"/>
    <w:rsid w:val="004403F2"/>
    <w:rsid w:val="0044068C"/>
    <w:rsid w:val="00440912"/>
    <w:rsid w:val="00440C39"/>
    <w:rsid w:val="0044111A"/>
    <w:rsid w:val="0044126C"/>
    <w:rsid w:val="004416CE"/>
    <w:rsid w:val="00441950"/>
    <w:rsid w:val="004419FF"/>
    <w:rsid w:val="00441F17"/>
    <w:rsid w:val="004426BA"/>
    <w:rsid w:val="00442861"/>
    <w:rsid w:val="004429AA"/>
    <w:rsid w:val="00442B47"/>
    <w:rsid w:val="00442C25"/>
    <w:rsid w:val="0044346D"/>
    <w:rsid w:val="00444049"/>
    <w:rsid w:val="004443A7"/>
    <w:rsid w:val="004443AE"/>
    <w:rsid w:val="004449A6"/>
    <w:rsid w:val="00444DEC"/>
    <w:rsid w:val="00445105"/>
    <w:rsid w:val="004452D8"/>
    <w:rsid w:val="0044558D"/>
    <w:rsid w:val="004457F7"/>
    <w:rsid w:val="00445D54"/>
    <w:rsid w:val="004462A8"/>
    <w:rsid w:val="0044666A"/>
    <w:rsid w:val="004469F2"/>
    <w:rsid w:val="00446B4D"/>
    <w:rsid w:val="00446EFD"/>
    <w:rsid w:val="00447346"/>
    <w:rsid w:val="004477B4"/>
    <w:rsid w:val="00447AAB"/>
    <w:rsid w:val="00447D2F"/>
    <w:rsid w:val="00450360"/>
    <w:rsid w:val="004506B9"/>
    <w:rsid w:val="00450D4E"/>
    <w:rsid w:val="00451230"/>
    <w:rsid w:val="004521D7"/>
    <w:rsid w:val="004527BE"/>
    <w:rsid w:val="004529E2"/>
    <w:rsid w:val="00452E56"/>
    <w:rsid w:val="00453A97"/>
    <w:rsid w:val="00453B73"/>
    <w:rsid w:val="00453F88"/>
    <w:rsid w:val="004543BA"/>
    <w:rsid w:val="004548C9"/>
    <w:rsid w:val="00455058"/>
    <w:rsid w:val="004554D5"/>
    <w:rsid w:val="0045555F"/>
    <w:rsid w:val="00455E7F"/>
    <w:rsid w:val="00455F1E"/>
    <w:rsid w:val="004562CA"/>
    <w:rsid w:val="00456421"/>
    <w:rsid w:val="004564C9"/>
    <w:rsid w:val="00456B44"/>
    <w:rsid w:val="00456D80"/>
    <w:rsid w:val="00456E2F"/>
    <w:rsid w:val="00456FC5"/>
    <w:rsid w:val="0045767D"/>
    <w:rsid w:val="00457B86"/>
    <w:rsid w:val="00457CBE"/>
    <w:rsid w:val="0046010B"/>
    <w:rsid w:val="004602B6"/>
    <w:rsid w:val="004608E4"/>
    <w:rsid w:val="004608EF"/>
    <w:rsid w:val="00460AAB"/>
    <w:rsid w:val="00460BAF"/>
    <w:rsid w:val="00460DD0"/>
    <w:rsid w:val="00460F07"/>
    <w:rsid w:val="00461021"/>
    <w:rsid w:val="0046160C"/>
    <w:rsid w:val="00461690"/>
    <w:rsid w:val="0046210A"/>
    <w:rsid w:val="004621C2"/>
    <w:rsid w:val="004621F6"/>
    <w:rsid w:val="004622A8"/>
    <w:rsid w:val="00462777"/>
    <w:rsid w:val="00462875"/>
    <w:rsid w:val="00462C9B"/>
    <w:rsid w:val="00462CE4"/>
    <w:rsid w:val="00462FB5"/>
    <w:rsid w:val="004636A4"/>
    <w:rsid w:val="004636B5"/>
    <w:rsid w:val="00464265"/>
    <w:rsid w:val="00464456"/>
    <w:rsid w:val="004646F5"/>
    <w:rsid w:val="00464720"/>
    <w:rsid w:val="00464CA8"/>
    <w:rsid w:val="00464F6C"/>
    <w:rsid w:val="004654F2"/>
    <w:rsid w:val="00467201"/>
    <w:rsid w:val="0046746D"/>
    <w:rsid w:val="00467693"/>
    <w:rsid w:val="00467AEB"/>
    <w:rsid w:val="00467E00"/>
    <w:rsid w:val="0047027E"/>
    <w:rsid w:val="0047032E"/>
    <w:rsid w:val="00470562"/>
    <w:rsid w:val="004706E6"/>
    <w:rsid w:val="00470AB3"/>
    <w:rsid w:val="00470E61"/>
    <w:rsid w:val="004710DA"/>
    <w:rsid w:val="004718D0"/>
    <w:rsid w:val="0047280C"/>
    <w:rsid w:val="00473047"/>
    <w:rsid w:val="00473194"/>
    <w:rsid w:val="00473668"/>
    <w:rsid w:val="00473A53"/>
    <w:rsid w:val="00473B35"/>
    <w:rsid w:val="00473F9E"/>
    <w:rsid w:val="00474D12"/>
    <w:rsid w:val="0047621A"/>
    <w:rsid w:val="0047700E"/>
    <w:rsid w:val="00477431"/>
    <w:rsid w:val="00477633"/>
    <w:rsid w:val="004779D0"/>
    <w:rsid w:val="00477C65"/>
    <w:rsid w:val="004808F4"/>
    <w:rsid w:val="0048097E"/>
    <w:rsid w:val="00480A72"/>
    <w:rsid w:val="00480D4E"/>
    <w:rsid w:val="00480DB2"/>
    <w:rsid w:val="00481298"/>
    <w:rsid w:val="00481ACF"/>
    <w:rsid w:val="00481C9A"/>
    <w:rsid w:val="00481D1F"/>
    <w:rsid w:val="0048290A"/>
    <w:rsid w:val="0048361F"/>
    <w:rsid w:val="00483748"/>
    <w:rsid w:val="00483784"/>
    <w:rsid w:val="00483907"/>
    <w:rsid w:val="00484468"/>
    <w:rsid w:val="00484A24"/>
    <w:rsid w:val="00484CB3"/>
    <w:rsid w:val="00485B73"/>
    <w:rsid w:val="00486633"/>
    <w:rsid w:val="00486C81"/>
    <w:rsid w:val="00486FEC"/>
    <w:rsid w:val="00487CE3"/>
    <w:rsid w:val="00487DCD"/>
    <w:rsid w:val="0049026A"/>
    <w:rsid w:val="00490ED8"/>
    <w:rsid w:val="00491128"/>
    <w:rsid w:val="0049197B"/>
    <w:rsid w:val="00491A0B"/>
    <w:rsid w:val="00492522"/>
    <w:rsid w:val="0049274C"/>
    <w:rsid w:val="00492754"/>
    <w:rsid w:val="004927B2"/>
    <w:rsid w:val="00493853"/>
    <w:rsid w:val="0049399A"/>
    <w:rsid w:val="00493AAC"/>
    <w:rsid w:val="00493B91"/>
    <w:rsid w:val="0049434D"/>
    <w:rsid w:val="00494CD7"/>
    <w:rsid w:val="00494D7D"/>
    <w:rsid w:val="00495003"/>
    <w:rsid w:val="0049596E"/>
    <w:rsid w:val="00495DA2"/>
    <w:rsid w:val="0049610B"/>
    <w:rsid w:val="00496178"/>
    <w:rsid w:val="0049629A"/>
    <w:rsid w:val="0049681C"/>
    <w:rsid w:val="0049684B"/>
    <w:rsid w:val="00496986"/>
    <w:rsid w:val="00496B6E"/>
    <w:rsid w:val="00496E06"/>
    <w:rsid w:val="004972B5"/>
    <w:rsid w:val="004979BB"/>
    <w:rsid w:val="00497DB7"/>
    <w:rsid w:val="004A0AC8"/>
    <w:rsid w:val="004A1BC6"/>
    <w:rsid w:val="004A1D1D"/>
    <w:rsid w:val="004A2459"/>
    <w:rsid w:val="004A2E6F"/>
    <w:rsid w:val="004A3A87"/>
    <w:rsid w:val="004A49A9"/>
    <w:rsid w:val="004A4B35"/>
    <w:rsid w:val="004A4C12"/>
    <w:rsid w:val="004A4DFE"/>
    <w:rsid w:val="004A5091"/>
    <w:rsid w:val="004A6025"/>
    <w:rsid w:val="004A60E1"/>
    <w:rsid w:val="004A6221"/>
    <w:rsid w:val="004A6DA6"/>
    <w:rsid w:val="004A6FAF"/>
    <w:rsid w:val="004A75B3"/>
    <w:rsid w:val="004A7DAA"/>
    <w:rsid w:val="004B0317"/>
    <w:rsid w:val="004B07D6"/>
    <w:rsid w:val="004B0A27"/>
    <w:rsid w:val="004B12B1"/>
    <w:rsid w:val="004B1302"/>
    <w:rsid w:val="004B130E"/>
    <w:rsid w:val="004B188F"/>
    <w:rsid w:val="004B1F85"/>
    <w:rsid w:val="004B27F7"/>
    <w:rsid w:val="004B2B3E"/>
    <w:rsid w:val="004B2BDC"/>
    <w:rsid w:val="004B2ED4"/>
    <w:rsid w:val="004B2F4A"/>
    <w:rsid w:val="004B39E6"/>
    <w:rsid w:val="004B421F"/>
    <w:rsid w:val="004B4270"/>
    <w:rsid w:val="004B4E61"/>
    <w:rsid w:val="004B4EBA"/>
    <w:rsid w:val="004B4FD1"/>
    <w:rsid w:val="004B5794"/>
    <w:rsid w:val="004B5B5F"/>
    <w:rsid w:val="004B6295"/>
    <w:rsid w:val="004B6D14"/>
    <w:rsid w:val="004B7667"/>
    <w:rsid w:val="004B7A47"/>
    <w:rsid w:val="004B7E89"/>
    <w:rsid w:val="004B7ED4"/>
    <w:rsid w:val="004C0006"/>
    <w:rsid w:val="004C019F"/>
    <w:rsid w:val="004C0511"/>
    <w:rsid w:val="004C07A5"/>
    <w:rsid w:val="004C084C"/>
    <w:rsid w:val="004C1404"/>
    <w:rsid w:val="004C19D8"/>
    <w:rsid w:val="004C1ACA"/>
    <w:rsid w:val="004C1E4D"/>
    <w:rsid w:val="004C229D"/>
    <w:rsid w:val="004C298C"/>
    <w:rsid w:val="004C2FB4"/>
    <w:rsid w:val="004C3135"/>
    <w:rsid w:val="004C366F"/>
    <w:rsid w:val="004C3698"/>
    <w:rsid w:val="004C3978"/>
    <w:rsid w:val="004C3A76"/>
    <w:rsid w:val="004C4215"/>
    <w:rsid w:val="004C43F5"/>
    <w:rsid w:val="004C473A"/>
    <w:rsid w:val="004C4BFF"/>
    <w:rsid w:val="004C56EB"/>
    <w:rsid w:val="004C5B3F"/>
    <w:rsid w:val="004C6460"/>
    <w:rsid w:val="004C6542"/>
    <w:rsid w:val="004C68DA"/>
    <w:rsid w:val="004C69CD"/>
    <w:rsid w:val="004C6A90"/>
    <w:rsid w:val="004C6B77"/>
    <w:rsid w:val="004C6CD2"/>
    <w:rsid w:val="004C707E"/>
    <w:rsid w:val="004C7172"/>
    <w:rsid w:val="004C7BEE"/>
    <w:rsid w:val="004C7D98"/>
    <w:rsid w:val="004C7E1B"/>
    <w:rsid w:val="004D00CA"/>
    <w:rsid w:val="004D0174"/>
    <w:rsid w:val="004D08E9"/>
    <w:rsid w:val="004D112C"/>
    <w:rsid w:val="004D1B1C"/>
    <w:rsid w:val="004D1FC4"/>
    <w:rsid w:val="004D20DB"/>
    <w:rsid w:val="004D2F63"/>
    <w:rsid w:val="004D30DC"/>
    <w:rsid w:val="004D3CB9"/>
    <w:rsid w:val="004D3DA7"/>
    <w:rsid w:val="004D4D4E"/>
    <w:rsid w:val="004D5F69"/>
    <w:rsid w:val="004D65D6"/>
    <w:rsid w:val="004D66F5"/>
    <w:rsid w:val="004D675A"/>
    <w:rsid w:val="004D69FE"/>
    <w:rsid w:val="004D6DB4"/>
    <w:rsid w:val="004D7365"/>
    <w:rsid w:val="004D7964"/>
    <w:rsid w:val="004D7B2C"/>
    <w:rsid w:val="004E0E5D"/>
    <w:rsid w:val="004E100B"/>
    <w:rsid w:val="004E1570"/>
    <w:rsid w:val="004E1CCD"/>
    <w:rsid w:val="004E2073"/>
    <w:rsid w:val="004E208A"/>
    <w:rsid w:val="004E21C1"/>
    <w:rsid w:val="004E2789"/>
    <w:rsid w:val="004E2CE3"/>
    <w:rsid w:val="004E30B4"/>
    <w:rsid w:val="004E3697"/>
    <w:rsid w:val="004E397F"/>
    <w:rsid w:val="004E399F"/>
    <w:rsid w:val="004E3A8A"/>
    <w:rsid w:val="004E3ADC"/>
    <w:rsid w:val="004E40D2"/>
    <w:rsid w:val="004E4240"/>
    <w:rsid w:val="004E572D"/>
    <w:rsid w:val="004E573C"/>
    <w:rsid w:val="004E60E3"/>
    <w:rsid w:val="004E6634"/>
    <w:rsid w:val="004E6744"/>
    <w:rsid w:val="004E692E"/>
    <w:rsid w:val="004E6F05"/>
    <w:rsid w:val="004E6FC0"/>
    <w:rsid w:val="004E7819"/>
    <w:rsid w:val="004E7D4A"/>
    <w:rsid w:val="004E7E41"/>
    <w:rsid w:val="004F0176"/>
    <w:rsid w:val="004F05D9"/>
    <w:rsid w:val="004F06B1"/>
    <w:rsid w:val="004F07E5"/>
    <w:rsid w:val="004F07F5"/>
    <w:rsid w:val="004F108C"/>
    <w:rsid w:val="004F2972"/>
    <w:rsid w:val="004F2AEB"/>
    <w:rsid w:val="004F327A"/>
    <w:rsid w:val="004F35AC"/>
    <w:rsid w:val="004F35BB"/>
    <w:rsid w:val="004F38A0"/>
    <w:rsid w:val="004F3E61"/>
    <w:rsid w:val="004F40BD"/>
    <w:rsid w:val="004F438C"/>
    <w:rsid w:val="004F4A22"/>
    <w:rsid w:val="004F4AD3"/>
    <w:rsid w:val="004F4C4C"/>
    <w:rsid w:val="004F5189"/>
    <w:rsid w:val="004F52D8"/>
    <w:rsid w:val="004F567A"/>
    <w:rsid w:val="004F5E8C"/>
    <w:rsid w:val="004F5F31"/>
    <w:rsid w:val="004F5FD8"/>
    <w:rsid w:val="004F600F"/>
    <w:rsid w:val="004F643A"/>
    <w:rsid w:val="004F6765"/>
    <w:rsid w:val="004F6BD8"/>
    <w:rsid w:val="004F6C81"/>
    <w:rsid w:val="004F6F6C"/>
    <w:rsid w:val="004F7D46"/>
    <w:rsid w:val="004F7E0A"/>
    <w:rsid w:val="005008B0"/>
    <w:rsid w:val="00500D46"/>
    <w:rsid w:val="00501117"/>
    <w:rsid w:val="0050113F"/>
    <w:rsid w:val="0050119D"/>
    <w:rsid w:val="0050169C"/>
    <w:rsid w:val="00501DD1"/>
    <w:rsid w:val="005021A4"/>
    <w:rsid w:val="00503036"/>
    <w:rsid w:val="00503485"/>
    <w:rsid w:val="005038A5"/>
    <w:rsid w:val="005038AA"/>
    <w:rsid w:val="00503B46"/>
    <w:rsid w:val="00504347"/>
    <w:rsid w:val="00504580"/>
    <w:rsid w:val="005045DF"/>
    <w:rsid w:val="005058B3"/>
    <w:rsid w:val="005061DC"/>
    <w:rsid w:val="005061E8"/>
    <w:rsid w:val="0050654C"/>
    <w:rsid w:val="00506CDD"/>
    <w:rsid w:val="00506D77"/>
    <w:rsid w:val="005073A6"/>
    <w:rsid w:val="005076AF"/>
    <w:rsid w:val="0050771C"/>
    <w:rsid w:val="0051121D"/>
    <w:rsid w:val="005115B4"/>
    <w:rsid w:val="00512EE7"/>
    <w:rsid w:val="005130B8"/>
    <w:rsid w:val="0051312A"/>
    <w:rsid w:val="005132FF"/>
    <w:rsid w:val="0051335C"/>
    <w:rsid w:val="005133A4"/>
    <w:rsid w:val="00513BD9"/>
    <w:rsid w:val="0051432D"/>
    <w:rsid w:val="00514388"/>
    <w:rsid w:val="0051474C"/>
    <w:rsid w:val="00514E7B"/>
    <w:rsid w:val="00514EFB"/>
    <w:rsid w:val="00514F0A"/>
    <w:rsid w:val="00516366"/>
    <w:rsid w:val="00516B17"/>
    <w:rsid w:val="0051734D"/>
    <w:rsid w:val="005179A7"/>
    <w:rsid w:val="005200E6"/>
    <w:rsid w:val="005211E4"/>
    <w:rsid w:val="00521476"/>
    <w:rsid w:val="00521BB7"/>
    <w:rsid w:val="005221F4"/>
    <w:rsid w:val="00522732"/>
    <w:rsid w:val="005235A6"/>
    <w:rsid w:val="005238E4"/>
    <w:rsid w:val="005247B8"/>
    <w:rsid w:val="00524C4D"/>
    <w:rsid w:val="00524CA8"/>
    <w:rsid w:val="00524D10"/>
    <w:rsid w:val="00524F43"/>
    <w:rsid w:val="0052514A"/>
    <w:rsid w:val="0052518E"/>
    <w:rsid w:val="00525D1A"/>
    <w:rsid w:val="00525FEF"/>
    <w:rsid w:val="00526383"/>
    <w:rsid w:val="00526881"/>
    <w:rsid w:val="00526A45"/>
    <w:rsid w:val="00526FE7"/>
    <w:rsid w:val="005272F4"/>
    <w:rsid w:val="00527A5B"/>
    <w:rsid w:val="00527F8B"/>
    <w:rsid w:val="00530D26"/>
    <w:rsid w:val="00531E18"/>
    <w:rsid w:val="005321F8"/>
    <w:rsid w:val="00532363"/>
    <w:rsid w:val="00532690"/>
    <w:rsid w:val="0053277D"/>
    <w:rsid w:val="00532B4E"/>
    <w:rsid w:val="00533190"/>
    <w:rsid w:val="00533818"/>
    <w:rsid w:val="0053466C"/>
    <w:rsid w:val="005348DD"/>
    <w:rsid w:val="00534B70"/>
    <w:rsid w:val="00535006"/>
    <w:rsid w:val="005353ED"/>
    <w:rsid w:val="0053583E"/>
    <w:rsid w:val="005367EA"/>
    <w:rsid w:val="00536D06"/>
    <w:rsid w:val="00537415"/>
    <w:rsid w:val="00537469"/>
    <w:rsid w:val="005376FC"/>
    <w:rsid w:val="0053789D"/>
    <w:rsid w:val="00537CF7"/>
    <w:rsid w:val="00537CFF"/>
    <w:rsid w:val="00537EAF"/>
    <w:rsid w:val="0054063D"/>
    <w:rsid w:val="00540BCE"/>
    <w:rsid w:val="00540D9B"/>
    <w:rsid w:val="00540DCF"/>
    <w:rsid w:val="00541457"/>
    <w:rsid w:val="00541714"/>
    <w:rsid w:val="005419E1"/>
    <w:rsid w:val="00541AC6"/>
    <w:rsid w:val="0054270D"/>
    <w:rsid w:val="00542C4D"/>
    <w:rsid w:val="0054417E"/>
    <w:rsid w:val="0054418C"/>
    <w:rsid w:val="005449E0"/>
    <w:rsid w:val="00545D25"/>
    <w:rsid w:val="0054633E"/>
    <w:rsid w:val="00546801"/>
    <w:rsid w:val="00546AC3"/>
    <w:rsid w:val="00546D82"/>
    <w:rsid w:val="00546FC6"/>
    <w:rsid w:val="005476DB"/>
    <w:rsid w:val="0054784C"/>
    <w:rsid w:val="00547C6D"/>
    <w:rsid w:val="00547E7D"/>
    <w:rsid w:val="0055003E"/>
    <w:rsid w:val="005502EF"/>
    <w:rsid w:val="005507C2"/>
    <w:rsid w:val="00550A24"/>
    <w:rsid w:val="00550BFA"/>
    <w:rsid w:val="00550DEE"/>
    <w:rsid w:val="005515F2"/>
    <w:rsid w:val="00552788"/>
    <w:rsid w:val="00552A76"/>
    <w:rsid w:val="00552DC2"/>
    <w:rsid w:val="00553034"/>
    <w:rsid w:val="00553574"/>
    <w:rsid w:val="005535B5"/>
    <w:rsid w:val="00553893"/>
    <w:rsid w:val="005541D4"/>
    <w:rsid w:val="00554220"/>
    <w:rsid w:val="005542DE"/>
    <w:rsid w:val="005542E8"/>
    <w:rsid w:val="00554564"/>
    <w:rsid w:val="0055469B"/>
    <w:rsid w:val="00554AD4"/>
    <w:rsid w:val="00554AF0"/>
    <w:rsid w:val="0055514B"/>
    <w:rsid w:val="00556174"/>
    <w:rsid w:val="00556523"/>
    <w:rsid w:val="005568D2"/>
    <w:rsid w:val="005569FB"/>
    <w:rsid w:val="00556AC6"/>
    <w:rsid w:val="00556C7E"/>
    <w:rsid w:val="005573C8"/>
    <w:rsid w:val="00557A29"/>
    <w:rsid w:val="00557F3F"/>
    <w:rsid w:val="0056014A"/>
    <w:rsid w:val="005603F0"/>
    <w:rsid w:val="005608EF"/>
    <w:rsid w:val="005608F1"/>
    <w:rsid w:val="005613FC"/>
    <w:rsid w:val="00561650"/>
    <w:rsid w:val="00561A67"/>
    <w:rsid w:val="00561B89"/>
    <w:rsid w:val="00561D2B"/>
    <w:rsid w:val="00561E17"/>
    <w:rsid w:val="005620DA"/>
    <w:rsid w:val="00562100"/>
    <w:rsid w:val="00562F67"/>
    <w:rsid w:val="00564054"/>
    <w:rsid w:val="0056474B"/>
    <w:rsid w:val="00564B43"/>
    <w:rsid w:val="00564CF8"/>
    <w:rsid w:val="005654CE"/>
    <w:rsid w:val="00565C8A"/>
    <w:rsid w:val="005660F8"/>
    <w:rsid w:val="005661BC"/>
    <w:rsid w:val="00566450"/>
    <w:rsid w:val="00566569"/>
    <w:rsid w:val="00566B57"/>
    <w:rsid w:val="00566F09"/>
    <w:rsid w:val="00566FBF"/>
    <w:rsid w:val="005670E4"/>
    <w:rsid w:val="00567124"/>
    <w:rsid w:val="0056728F"/>
    <w:rsid w:val="00567510"/>
    <w:rsid w:val="00567CCB"/>
    <w:rsid w:val="005701CF"/>
    <w:rsid w:val="00570ED1"/>
    <w:rsid w:val="00571350"/>
    <w:rsid w:val="00571514"/>
    <w:rsid w:val="005716A3"/>
    <w:rsid w:val="0057210C"/>
    <w:rsid w:val="00572A10"/>
    <w:rsid w:val="005733C9"/>
    <w:rsid w:val="005733DA"/>
    <w:rsid w:val="005733DB"/>
    <w:rsid w:val="005740EF"/>
    <w:rsid w:val="00576A2C"/>
    <w:rsid w:val="0057758E"/>
    <w:rsid w:val="00577879"/>
    <w:rsid w:val="00577D54"/>
    <w:rsid w:val="00580EF9"/>
    <w:rsid w:val="00581381"/>
    <w:rsid w:val="00581420"/>
    <w:rsid w:val="00581570"/>
    <w:rsid w:val="00581592"/>
    <w:rsid w:val="00582FCA"/>
    <w:rsid w:val="005835B6"/>
    <w:rsid w:val="005837AD"/>
    <w:rsid w:val="00583BB2"/>
    <w:rsid w:val="00584347"/>
    <w:rsid w:val="0058476B"/>
    <w:rsid w:val="00584AFF"/>
    <w:rsid w:val="005850D3"/>
    <w:rsid w:val="00585262"/>
    <w:rsid w:val="00585332"/>
    <w:rsid w:val="0058541D"/>
    <w:rsid w:val="00585787"/>
    <w:rsid w:val="00585866"/>
    <w:rsid w:val="00585920"/>
    <w:rsid w:val="00585CCF"/>
    <w:rsid w:val="00585D93"/>
    <w:rsid w:val="00585E79"/>
    <w:rsid w:val="005870B8"/>
    <w:rsid w:val="005876EF"/>
    <w:rsid w:val="00587739"/>
    <w:rsid w:val="00590035"/>
    <w:rsid w:val="005901D6"/>
    <w:rsid w:val="005908B1"/>
    <w:rsid w:val="00591691"/>
    <w:rsid w:val="005917E7"/>
    <w:rsid w:val="005923D3"/>
    <w:rsid w:val="00592928"/>
    <w:rsid w:val="005929E2"/>
    <w:rsid w:val="00592A08"/>
    <w:rsid w:val="00593631"/>
    <w:rsid w:val="00593FE8"/>
    <w:rsid w:val="005940B7"/>
    <w:rsid w:val="00594E57"/>
    <w:rsid w:val="00595486"/>
    <w:rsid w:val="00595808"/>
    <w:rsid w:val="00596114"/>
    <w:rsid w:val="0059652C"/>
    <w:rsid w:val="0059694B"/>
    <w:rsid w:val="005969B9"/>
    <w:rsid w:val="00596E26"/>
    <w:rsid w:val="00597AD9"/>
    <w:rsid w:val="00597EB0"/>
    <w:rsid w:val="00597F27"/>
    <w:rsid w:val="005A03B5"/>
    <w:rsid w:val="005A0B6B"/>
    <w:rsid w:val="005A0C20"/>
    <w:rsid w:val="005A0C5A"/>
    <w:rsid w:val="005A0FEC"/>
    <w:rsid w:val="005A10D6"/>
    <w:rsid w:val="005A15B8"/>
    <w:rsid w:val="005A1FF0"/>
    <w:rsid w:val="005A24D7"/>
    <w:rsid w:val="005A2B45"/>
    <w:rsid w:val="005A2E8B"/>
    <w:rsid w:val="005A31D5"/>
    <w:rsid w:val="005A37B5"/>
    <w:rsid w:val="005A3A9B"/>
    <w:rsid w:val="005A3D55"/>
    <w:rsid w:val="005A3EA3"/>
    <w:rsid w:val="005A52AF"/>
    <w:rsid w:val="005A52FC"/>
    <w:rsid w:val="005A5AB9"/>
    <w:rsid w:val="005A6711"/>
    <w:rsid w:val="005A6719"/>
    <w:rsid w:val="005A691B"/>
    <w:rsid w:val="005A6DCA"/>
    <w:rsid w:val="005A71F4"/>
    <w:rsid w:val="005A73F2"/>
    <w:rsid w:val="005A75DD"/>
    <w:rsid w:val="005A7747"/>
    <w:rsid w:val="005A7CC4"/>
    <w:rsid w:val="005A7D53"/>
    <w:rsid w:val="005B05DD"/>
    <w:rsid w:val="005B0BD7"/>
    <w:rsid w:val="005B0EE6"/>
    <w:rsid w:val="005B11D9"/>
    <w:rsid w:val="005B163B"/>
    <w:rsid w:val="005B1780"/>
    <w:rsid w:val="005B195E"/>
    <w:rsid w:val="005B1A00"/>
    <w:rsid w:val="005B1D75"/>
    <w:rsid w:val="005B26C2"/>
    <w:rsid w:val="005B278D"/>
    <w:rsid w:val="005B2DDE"/>
    <w:rsid w:val="005B32E9"/>
    <w:rsid w:val="005B38CD"/>
    <w:rsid w:val="005B41E8"/>
    <w:rsid w:val="005B440C"/>
    <w:rsid w:val="005B4658"/>
    <w:rsid w:val="005B4705"/>
    <w:rsid w:val="005B55BB"/>
    <w:rsid w:val="005B57CF"/>
    <w:rsid w:val="005B5D0C"/>
    <w:rsid w:val="005B5EFD"/>
    <w:rsid w:val="005B5F18"/>
    <w:rsid w:val="005B693D"/>
    <w:rsid w:val="005B6D18"/>
    <w:rsid w:val="005B6F73"/>
    <w:rsid w:val="005B78DF"/>
    <w:rsid w:val="005B7C72"/>
    <w:rsid w:val="005B7D14"/>
    <w:rsid w:val="005C0392"/>
    <w:rsid w:val="005C1841"/>
    <w:rsid w:val="005C185E"/>
    <w:rsid w:val="005C28D7"/>
    <w:rsid w:val="005C2D47"/>
    <w:rsid w:val="005C3171"/>
    <w:rsid w:val="005C3AB6"/>
    <w:rsid w:val="005C3E25"/>
    <w:rsid w:val="005C3EA7"/>
    <w:rsid w:val="005C46B8"/>
    <w:rsid w:val="005C5021"/>
    <w:rsid w:val="005C568F"/>
    <w:rsid w:val="005C5C76"/>
    <w:rsid w:val="005C64C2"/>
    <w:rsid w:val="005C7072"/>
    <w:rsid w:val="005C70E8"/>
    <w:rsid w:val="005D0272"/>
    <w:rsid w:val="005D0ABF"/>
    <w:rsid w:val="005D0B11"/>
    <w:rsid w:val="005D14BF"/>
    <w:rsid w:val="005D15C8"/>
    <w:rsid w:val="005D18F4"/>
    <w:rsid w:val="005D1F26"/>
    <w:rsid w:val="005D205F"/>
    <w:rsid w:val="005D2089"/>
    <w:rsid w:val="005D2191"/>
    <w:rsid w:val="005D2207"/>
    <w:rsid w:val="005D2448"/>
    <w:rsid w:val="005D2783"/>
    <w:rsid w:val="005D2F74"/>
    <w:rsid w:val="005D32A8"/>
    <w:rsid w:val="005D3EFF"/>
    <w:rsid w:val="005D41FA"/>
    <w:rsid w:val="005D4E24"/>
    <w:rsid w:val="005D521D"/>
    <w:rsid w:val="005D65FF"/>
    <w:rsid w:val="005D67AC"/>
    <w:rsid w:val="005D69F1"/>
    <w:rsid w:val="005D6C9D"/>
    <w:rsid w:val="005D70A4"/>
    <w:rsid w:val="005D7124"/>
    <w:rsid w:val="005D75F2"/>
    <w:rsid w:val="005E05EB"/>
    <w:rsid w:val="005E1B7F"/>
    <w:rsid w:val="005E1DEE"/>
    <w:rsid w:val="005E2F0B"/>
    <w:rsid w:val="005E3074"/>
    <w:rsid w:val="005E321F"/>
    <w:rsid w:val="005E3728"/>
    <w:rsid w:val="005E46B7"/>
    <w:rsid w:val="005E524E"/>
    <w:rsid w:val="005E6071"/>
    <w:rsid w:val="005E6303"/>
    <w:rsid w:val="005E6376"/>
    <w:rsid w:val="005E6ED0"/>
    <w:rsid w:val="005E70EA"/>
    <w:rsid w:val="005E71D4"/>
    <w:rsid w:val="005E7576"/>
    <w:rsid w:val="005F0101"/>
    <w:rsid w:val="005F0B44"/>
    <w:rsid w:val="005F1AF3"/>
    <w:rsid w:val="005F2E8D"/>
    <w:rsid w:val="005F32BB"/>
    <w:rsid w:val="005F3C37"/>
    <w:rsid w:val="005F4378"/>
    <w:rsid w:val="005F46C4"/>
    <w:rsid w:val="005F4DB0"/>
    <w:rsid w:val="005F5019"/>
    <w:rsid w:val="005F54B6"/>
    <w:rsid w:val="005F5C94"/>
    <w:rsid w:val="005F5CB3"/>
    <w:rsid w:val="005F5D80"/>
    <w:rsid w:val="005F6004"/>
    <w:rsid w:val="005F69B3"/>
    <w:rsid w:val="005F6EFB"/>
    <w:rsid w:val="005F6FA2"/>
    <w:rsid w:val="005F7645"/>
    <w:rsid w:val="005F7884"/>
    <w:rsid w:val="005F7E67"/>
    <w:rsid w:val="00600BC5"/>
    <w:rsid w:val="00600D2A"/>
    <w:rsid w:val="00602658"/>
    <w:rsid w:val="006027C1"/>
    <w:rsid w:val="0060290D"/>
    <w:rsid w:val="00602B92"/>
    <w:rsid w:val="00603653"/>
    <w:rsid w:val="006039B0"/>
    <w:rsid w:val="00603C0B"/>
    <w:rsid w:val="00604739"/>
    <w:rsid w:val="0060503D"/>
    <w:rsid w:val="00605796"/>
    <w:rsid w:val="00606A04"/>
    <w:rsid w:val="00606AD6"/>
    <w:rsid w:val="00606BAA"/>
    <w:rsid w:val="00606D44"/>
    <w:rsid w:val="0060748C"/>
    <w:rsid w:val="00607707"/>
    <w:rsid w:val="00607785"/>
    <w:rsid w:val="00607BBE"/>
    <w:rsid w:val="00607D2E"/>
    <w:rsid w:val="006100B9"/>
    <w:rsid w:val="00610552"/>
    <w:rsid w:val="00610717"/>
    <w:rsid w:val="00610D7D"/>
    <w:rsid w:val="00611312"/>
    <w:rsid w:val="00611D8B"/>
    <w:rsid w:val="00611FC8"/>
    <w:rsid w:val="00612273"/>
    <w:rsid w:val="00612D9F"/>
    <w:rsid w:val="00612F93"/>
    <w:rsid w:val="006131F2"/>
    <w:rsid w:val="00614010"/>
    <w:rsid w:val="00614027"/>
    <w:rsid w:val="0061404A"/>
    <w:rsid w:val="006143B8"/>
    <w:rsid w:val="00614A79"/>
    <w:rsid w:val="00614BFF"/>
    <w:rsid w:val="00615085"/>
    <w:rsid w:val="006152DB"/>
    <w:rsid w:val="0061561D"/>
    <w:rsid w:val="0061570F"/>
    <w:rsid w:val="00615769"/>
    <w:rsid w:val="006159AD"/>
    <w:rsid w:val="006162B9"/>
    <w:rsid w:val="006164AE"/>
    <w:rsid w:val="006164DD"/>
    <w:rsid w:val="006168C9"/>
    <w:rsid w:val="00617415"/>
    <w:rsid w:val="00617F03"/>
    <w:rsid w:val="00617F56"/>
    <w:rsid w:val="00617FA9"/>
    <w:rsid w:val="0062067E"/>
    <w:rsid w:val="00621146"/>
    <w:rsid w:val="006215FE"/>
    <w:rsid w:val="00621770"/>
    <w:rsid w:val="00621BCB"/>
    <w:rsid w:val="006220CA"/>
    <w:rsid w:val="00622634"/>
    <w:rsid w:val="00623659"/>
    <w:rsid w:val="00624363"/>
    <w:rsid w:val="00624BA8"/>
    <w:rsid w:val="00625417"/>
    <w:rsid w:val="00625827"/>
    <w:rsid w:val="00625BB1"/>
    <w:rsid w:val="00626036"/>
    <w:rsid w:val="006260A2"/>
    <w:rsid w:val="006260F3"/>
    <w:rsid w:val="00626128"/>
    <w:rsid w:val="00627524"/>
    <w:rsid w:val="006276B1"/>
    <w:rsid w:val="00627CCF"/>
    <w:rsid w:val="00627F33"/>
    <w:rsid w:val="0063066B"/>
    <w:rsid w:val="0063083E"/>
    <w:rsid w:val="00630895"/>
    <w:rsid w:val="00630BED"/>
    <w:rsid w:val="00630CF0"/>
    <w:rsid w:val="00630FBA"/>
    <w:rsid w:val="0063138C"/>
    <w:rsid w:val="00631618"/>
    <w:rsid w:val="0063161F"/>
    <w:rsid w:val="006316CC"/>
    <w:rsid w:val="00633356"/>
    <w:rsid w:val="006335F8"/>
    <w:rsid w:val="00633A44"/>
    <w:rsid w:val="00633F41"/>
    <w:rsid w:val="00634705"/>
    <w:rsid w:val="006347E1"/>
    <w:rsid w:val="0063599C"/>
    <w:rsid w:val="00635C77"/>
    <w:rsid w:val="00635DA4"/>
    <w:rsid w:val="00636469"/>
    <w:rsid w:val="0063675F"/>
    <w:rsid w:val="00636D00"/>
    <w:rsid w:val="0063788D"/>
    <w:rsid w:val="00637AF6"/>
    <w:rsid w:val="00640386"/>
    <w:rsid w:val="006409D0"/>
    <w:rsid w:val="00640C55"/>
    <w:rsid w:val="006416DB"/>
    <w:rsid w:val="00641DAD"/>
    <w:rsid w:val="00641F22"/>
    <w:rsid w:val="00642043"/>
    <w:rsid w:val="00642B15"/>
    <w:rsid w:val="00642CE4"/>
    <w:rsid w:val="00642F30"/>
    <w:rsid w:val="006435B4"/>
    <w:rsid w:val="006439EA"/>
    <w:rsid w:val="006439F8"/>
    <w:rsid w:val="00643B90"/>
    <w:rsid w:val="00644066"/>
    <w:rsid w:val="0064515B"/>
    <w:rsid w:val="0064561A"/>
    <w:rsid w:val="0064626C"/>
    <w:rsid w:val="00646E0F"/>
    <w:rsid w:val="00646EF8"/>
    <w:rsid w:val="006474A9"/>
    <w:rsid w:val="006476DC"/>
    <w:rsid w:val="006476FF"/>
    <w:rsid w:val="00647862"/>
    <w:rsid w:val="00650BB2"/>
    <w:rsid w:val="00650DB6"/>
    <w:rsid w:val="00651055"/>
    <w:rsid w:val="006511A6"/>
    <w:rsid w:val="006511BE"/>
    <w:rsid w:val="006512A0"/>
    <w:rsid w:val="00651554"/>
    <w:rsid w:val="00651B2F"/>
    <w:rsid w:val="00651B80"/>
    <w:rsid w:val="00651E93"/>
    <w:rsid w:val="006533E2"/>
    <w:rsid w:val="00653FB8"/>
    <w:rsid w:val="006544B8"/>
    <w:rsid w:val="00654EC0"/>
    <w:rsid w:val="00655D70"/>
    <w:rsid w:val="006565BA"/>
    <w:rsid w:val="006566EC"/>
    <w:rsid w:val="0065684E"/>
    <w:rsid w:val="00656C08"/>
    <w:rsid w:val="00657FFD"/>
    <w:rsid w:val="00660293"/>
    <w:rsid w:val="0066085D"/>
    <w:rsid w:val="00660913"/>
    <w:rsid w:val="00660E03"/>
    <w:rsid w:val="006612B1"/>
    <w:rsid w:val="0066146F"/>
    <w:rsid w:val="0066167F"/>
    <w:rsid w:val="00661D7F"/>
    <w:rsid w:val="00662689"/>
    <w:rsid w:val="00665755"/>
    <w:rsid w:val="00665FAE"/>
    <w:rsid w:val="006660B7"/>
    <w:rsid w:val="00666964"/>
    <w:rsid w:val="006669EF"/>
    <w:rsid w:val="00667119"/>
    <w:rsid w:val="006671E9"/>
    <w:rsid w:val="006673F7"/>
    <w:rsid w:val="006673FF"/>
    <w:rsid w:val="00670211"/>
    <w:rsid w:val="006702E9"/>
    <w:rsid w:val="00670665"/>
    <w:rsid w:val="00670D1D"/>
    <w:rsid w:val="0067147C"/>
    <w:rsid w:val="006718D1"/>
    <w:rsid w:val="00671FEA"/>
    <w:rsid w:val="0067204F"/>
    <w:rsid w:val="006728E3"/>
    <w:rsid w:val="006735C6"/>
    <w:rsid w:val="00673A59"/>
    <w:rsid w:val="00673A92"/>
    <w:rsid w:val="00673BDF"/>
    <w:rsid w:val="00674A42"/>
    <w:rsid w:val="00674F4E"/>
    <w:rsid w:val="00675397"/>
    <w:rsid w:val="0067541D"/>
    <w:rsid w:val="00675914"/>
    <w:rsid w:val="00675C5B"/>
    <w:rsid w:val="00676470"/>
    <w:rsid w:val="006765B8"/>
    <w:rsid w:val="00677135"/>
    <w:rsid w:val="006776FF"/>
    <w:rsid w:val="00677B50"/>
    <w:rsid w:val="00677DAA"/>
    <w:rsid w:val="006809ED"/>
    <w:rsid w:val="00682264"/>
    <w:rsid w:val="00682C40"/>
    <w:rsid w:val="00682FB3"/>
    <w:rsid w:val="00683BFB"/>
    <w:rsid w:val="00683DF8"/>
    <w:rsid w:val="0068409F"/>
    <w:rsid w:val="00684474"/>
    <w:rsid w:val="00684E7B"/>
    <w:rsid w:val="00685050"/>
    <w:rsid w:val="00685470"/>
    <w:rsid w:val="006855DB"/>
    <w:rsid w:val="006855F8"/>
    <w:rsid w:val="0068569C"/>
    <w:rsid w:val="00685819"/>
    <w:rsid w:val="00685B12"/>
    <w:rsid w:val="00685D27"/>
    <w:rsid w:val="0068655C"/>
    <w:rsid w:val="00686636"/>
    <w:rsid w:val="006876C8"/>
    <w:rsid w:val="0068799C"/>
    <w:rsid w:val="00687FB6"/>
    <w:rsid w:val="0069068C"/>
    <w:rsid w:val="00690C52"/>
    <w:rsid w:val="00690D55"/>
    <w:rsid w:val="00690FA0"/>
    <w:rsid w:val="00691253"/>
    <w:rsid w:val="006916BC"/>
    <w:rsid w:val="0069234A"/>
    <w:rsid w:val="0069235A"/>
    <w:rsid w:val="0069268D"/>
    <w:rsid w:val="006927D8"/>
    <w:rsid w:val="00692C1B"/>
    <w:rsid w:val="00692C96"/>
    <w:rsid w:val="00692D4B"/>
    <w:rsid w:val="00692EEB"/>
    <w:rsid w:val="00693502"/>
    <w:rsid w:val="00693C19"/>
    <w:rsid w:val="00693FBD"/>
    <w:rsid w:val="0069422B"/>
    <w:rsid w:val="006945A5"/>
    <w:rsid w:val="00694DFD"/>
    <w:rsid w:val="00694FA6"/>
    <w:rsid w:val="00695078"/>
    <w:rsid w:val="00695385"/>
    <w:rsid w:val="006956D6"/>
    <w:rsid w:val="006958D7"/>
    <w:rsid w:val="0069598B"/>
    <w:rsid w:val="006963CC"/>
    <w:rsid w:val="00696695"/>
    <w:rsid w:val="00696D00"/>
    <w:rsid w:val="0069701C"/>
    <w:rsid w:val="006973E5"/>
    <w:rsid w:val="006977BC"/>
    <w:rsid w:val="006A01FE"/>
    <w:rsid w:val="006A083D"/>
    <w:rsid w:val="006A0D62"/>
    <w:rsid w:val="006A1906"/>
    <w:rsid w:val="006A1AF8"/>
    <w:rsid w:val="006A1BEB"/>
    <w:rsid w:val="006A294B"/>
    <w:rsid w:val="006A2E19"/>
    <w:rsid w:val="006A2EE1"/>
    <w:rsid w:val="006A2F5B"/>
    <w:rsid w:val="006A30EB"/>
    <w:rsid w:val="006A347A"/>
    <w:rsid w:val="006A3963"/>
    <w:rsid w:val="006A524C"/>
    <w:rsid w:val="006A56DE"/>
    <w:rsid w:val="006A6B12"/>
    <w:rsid w:val="006A6CCF"/>
    <w:rsid w:val="006A6DEE"/>
    <w:rsid w:val="006A782F"/>
    <w:rsid w:val="006A7C34"/>
    <w:rsid w:val="006A7D01"/>
    <w:rsid w:val="006A7F18"/>
    <w:rsid w:val="006A7F98"/>
    <w:rsid w:val="006B0309"/>
    <w:rsid w:val="006B09B4"/>
    <w:rsid w:val="006B0AF0"/>
    <w:rsid w:val="006B100D"/>
    <w:rsid w:val="006B16DD"/>
    <w:rsid w:val="006B16FA"/>
    <w:rsid w:val="006B1F33"/>
    <w:rsid w:val="006B262F"/>
    <w:rsid w:val="006B284F"/>
    <w:rsid w:val="006B2A8E"/>
    <w:rsid w:val="006B37CF"/>
    <w:rsid w:val="006B3A37"/>
    <w:rsid w:val="006B3CC1"/>
    <w:rsid w:val="006B41FB"/>
    <w:rsid w:val="006B4389"/>
    <w:rsid w:val="006B4607"/>
    <w:rsid w:val="006B4653"/>
    <w:rsid w:val="006B4F60"/>
    <w:rsid w:val="006B552D"/>
    <w:rsid w:val="006B5CBD"/>
    <w:rsid w:val="006B5D0E"/>
    <w:rsid w:val="006B5DB1"/>
    <w:rsid w:val="006B6164"/>
    <w:rsid w:val="006B632A"/>
    <w:rsid w:val="006B638C"/>
    <w:rsid w:val="006B65A0"/>
    <w:rsid w:val="006B6D5A"/>
    <w:rsid w:val="006B7EFF"/>
    <w:rsid w:val="006C0013"/>
    <w:rsid w:val="006C0A8A"/>
    <w:rsid w:val="006C0B9E"/>
    <w:rsid w:val="006C0E9C"/>
    <w:rsid w:val="006C0F47"/>
    <w:rsid w:val="006C1362"/>
    <w:rsid w:val="006C1A9D"/>
    <w:rsid w:val="006C1ADC"/>
    <w:rsid w:val="006C1D97"/>
    <w:rsid w:val="006C1FA9"/>
    <w:rsid w:val="006C2590"/>
    <w:rsid w:val="006C2B3F"/>
    <w:rsid w:val="006C2F27"/>
    <w:rsid w:val="006C32F1"/>
    <w:rsid w:val="006C405B"/>
    <w:rsid w:val="006C4AE6"/>
    <w:rsid w:val="006C50AC"/>
    <w:rsid w:val="006C5406"/>
    <w:rsid w:val="006C5D76"/>
    <w:rsid w:val="006C61AB"/>
    <w:rsid w:val="006C63A2"/>
    <w:rsid w:val="006C6A52"/>
    <w:rsid w:val="006C7101"/>
    <w:rsid w:val="006C7255"/>
    <w:rsid w:val="006C74F3"/>
    <w:rsid w:val="006C7847"/>
    <w:rsid w:val="006C7D1F"/>
    <w:rsid w:val="006D0013"/>
    <w:rsid w:val="006D043D"/>
    <w:rsid w:val="006D07E2"/>
    <w:rsid w:val="006D1215"/>
    <w:rsid w:val="006D18C5"/>
    <w:rsid w:val="006D1984"/>
    <w:rsid w:val="006D20F7"/>
    <w:rsid w:val="006D21B7"/>
    <w:rsid w:val="006D2DC5"/>
    <w:rsid w:val="006D3368"/>
    <w:rsid w:val="006D3538"/>
    <w:rsid w:val="006D39B5"/>
    <w:rsid w:val="006D46D7"/>
    <w:rsid w:val="006D48FE"/>
    <w:rsid w:val="006D5150"/>
    <w:rsid w:val="006D579C"/>
    <w:rsid w:val="006D5996"/>
    <w:rsid w:val="006D6B11"/>
    <w:rsid w:val="006D6CE6"/>
    <w:rsid w:val="006D6F0E"/>
    <w:rsid w:val="006D7127"/>
    <w:rsid w:val="006D7421"/>
    <w:rsid w:val="006D77B4"/>
    <w:rsid w:val="006D7A71"/>
    <w:rsid w:val="006D7DB9"/>
    <w:rsid w:val="006D7FC3"/>
    <w:rsid w:val="006E03B3"/>
    <w:rsid w:val="006E0514"/>
    <w:rsid w:val="006E0EB6"/>
    <w:rsid w:val="006E1C0C"/>
    <w:rsid w:val="006E22A5"/>
    <w:rsid w:val="006E233F"/>
    <w:rsid w:val="006E2532"/>
    <w:rsid w:val="006E25FF"/>
    <w:rsid w:val="006E2EF6"/>
    <w:rsid w:val="006E31FB"/>
    <w:rsid w:val="006E3394"/>
    <w:rsid w:val="006E3408"/>
    <w:rsid w:val="006E3471"/>
    <w:rsid w:val="006E3668"/>
    <w:rsid w:val="006E3F78"/>
    <w:rsid w:val="006E4052"/>
    <w:rsid w:val="006E45C9"/>
    <w:rsid w:val="006E5276"/>
    <w:rsid w:val="006E58BA"/>
    <w:rsid w:val="006E5BEB"/>
    <w:rsid w:val="006E604E"/>
    <w:rsid w:val="006E6AB2"/>
    <w:rsid w:val="006E7549"/>
    <w:rsid w:val="006E7A6D"/>
    <w:rsid w:val="006F03E5"/>
    <w:rsid w:val="006F047C"/>
    <w:rsid w:val="006F059D"/>
    <w:rsid w:val="006F11BA"/>
    <w:rsid w:val="006F2119"/>
    <w:rsid w:val="006F2894"/>
    <w:rsid w:val="006F2A4E"/>
    <w:rsid w:val="006F2FD1"/>
    <w:rsid w:val="006F343F"/>
    <w:rsid w:val="006F3CC9"/>
    <w:rsid w:val="006F3E53"/>
    <w:rsid w:val="006F4242"/>
    <w:rsid w:val="006F5869"/>
    <w:rsid w:val="006F5C0F"/>
    <w:rsid w:val="006F64BA"/>
    <w:rsid w:val="006F6544"/>
    <w:rsid w:val="006F66D5"/>
    <w:rsid w:val="006F6DCC"/>
    <w:rsid w:val="006F71B4"/>
    <w:rsid w:val="006F7774"/>
    <w:rsid w:val="006F785D"/>
    <w:rsid w:val="007005D7"/>
    <w:rsid w:val="00700A14"/>
    <w:rsid w:val="00700CB2"/>
    <w:rsid w:val="00700F0E"/>
    <w:rsid w:val="0070118E"/>
    <w:rsid w:val="00701321"/>
    <w:rsid w:val="00701DE1"/>
    <w:rsid w:val="00702308"/>
    <w:rsid w:val="007023A2"/>
    <w:rsid w:val="0070289A"/>
    <w:rsid w:val="00702D2F"/>
    <w:rsid w:val="007032E2"/>
    <w:rsid w:val="007034AF"/>
    <w:rsid w:val="00703619"/>
    <w:rsid w:val="0070375A"/>
    <w:rsid w:val="00703CBD"/>
    <w:rsid w:val="00704520"/>
    <w:rsid w:val="00704568"/>
    <w:rsid w:val="00704C84"/>
    <w:rsid w:val="00704E11"/>
    <w:rsid w:val="00704F2E"/>
    <w:rsid w:val="0070524C"/>
    <w:rsid w:val="0070538F"/>
    <w:rsid w:val="007053C4"/>
    <w:rsid w:val="00705648"/>
    <w:rsid w:val="00705DD4"/>
    <w:rsid w:val="0070647D"/>
    <w:rsid w:val="00706789"/>
    <w:rsid w:val="00706B3F"/>
    <w:rsid w:val="00706DA4"/>
    <w:rsid w:val="00707141"/>
    <w:rsid w:val="00707825"/>
    <w:rsid w:val="00707F72"/>
    <w:rsid w:val="0071047D"/>
    <w:rsid w:val="0071124B"/>
    <w:rsid w:val="00711836"/>
    <w:rsid w:val="00712870"/>
    <w:rsid w:val="007128BD"/>
    <w:rsid w:val="00712FD3"/>
    <w:rsid w:val="007130E8"/>
    <w:rsid w:val="00713100"/>
    <w:rsid w:val="00713A07"/>
    <w:rsid w:val="00713C0C"/>
    <w:rsid w:val="007152B0"/>
    <w:rsid w:val="00715399"/>
    <w:rsid w:val="007157BE"/>
    <w:rsid w:val="00715D06"/>
    <w:rsid w:val="007163E7"/>
    <w:rsid w:val="00716596"/>
    <w:rsid w:val="007168A0"/>
    <w:rsid w:val="00716D41"/>
    <w:rsid w:val="007174BE"/>
    <w:rsid w:val="0071781C"/>
    <w:rsid w:val="00720912"/>
    <w:rsid w:val="0072094B"/>
    <w:rsid w:val="00720FF3"/>
    <w:rsid w:val="00721132"/>
    <w:rsid w:val="00721A7C"/>
    <w:rsid w:val="00721F03"/>
    <w:rsid w:val="00722326"/>
    <w:rsid w:val="00722568"/>
    <w:rsid w:val="00722EFF"/>
    <w:rsid w:val="00723404"/>
    <w:rsid w:val="00723805"/>
    <w:rsid w:val="00723A67"/>
    <w:rsid w:val="00723C6A"/>
    <w:rsid w:val="00724184"/>
    <w:rsid w:val="00724199"/>
    <w:rsid w:val="0072468D"/>
    <w:rsid w:val="007249C6"/>
    <w:rsid w:val="00724A7F"/>
    <w:rsid w:val="00724BB3"/>
    <w:rsid w:val="00725424"/>
    <w:rsid w:val="007254E9"/>
    <w:rsid w:val="00725898"/>
    <w:rsid w:val="007259FD"/>
    <w:rsid w:val="00725E93"/>
    <w:rsid w:val="00726936"/>
    <w:rsid w:val="00727045"/>
    <w:rsid w:val="007276CF"/>
    <w:rsid w:val="00727F63"/>
    <w:rsid w:val="007303DC"/>
    <w:rsid w:val="007310DA"/>
    <w:rsid w:val="00731798"/>
    <w:rsid w:val="00731A34"/>
    <w:rsid w:val="00732095"/>
    <w:rsid w:val="007328E9"/>
    <w:rsid w:val="007331FE"/>
    <w:rsid w:val="0073338B"/>
    <w:rsid w:val="0073379F"/>
    <w:rsid w:val="00734096"/>
    <w:rsid w:val="007342B0"/>
    <w:rsid w:val="007348AD"/>
    <w:rsid w:val="00734BFB"/>
    <w:rsid w:val="00734C86"/>
    <w:rsid w:val="00734D18"/>
    <w:rsid w:val="00734D72"/>
    <w:rsid w:val="0073506D"/>
    <w:rsid w:val="00735461"/>
    <w:rsid w:val="00735A70"/>
    <w:rsid w:val="00735D9A"/>
    <w:rsid w:val="00735EE1"/>
    <w:rsid w:val="00735EE5"/>
    <w:rsid w:val="0073678C"/>
    <w:rsid w:val="00736D93"/>
    <w:rsid w:val="007405EE"/>
    <w:rsid w:val="00741525"/>
    <w:rsid w:val="00741D47"/>
    <w:rsid w:val="00742354"/>
    <w:rsid w:val="00742868"/>
    <w:rsid w:val="0074327A"/>
    <w:rsid w:val="007437F1"/>
    <w:rsid w:val="00743C77"/>
    <w:rsid w:val="007442F3"/>
    <w:rsid w:val="0074433F"/>
    <w:rsid w:val="0074446A"/>
    <w:rsid w:val="0074501B"/>
    <w:rsid w:val="00745376"/>
    <w:rsid w:val="0074541B"/>
    <w:rsid w:val="00745DAC"/>
    <w:rsid w:val="007465F7"/>
    <w:rsid w:val="00746617"/>
    <w:rsid w:val="00746766"/>
    <w:rsid w:val="00746E5C"/>
    <w:rsid w:val="0074770D"/>
    <w:rsid w:val="00747A1D"/>
    <w:rsid w:val="00747C64"/>
    <w:rsid w:val="00747D6E"/>
    <w:rsid w:val="00750431"/>
    <w:rsid w:val="0075108F"/>
    <w:rsid w:val="00751282"/>
    <w:rsid w:val="00751632"/>
    <w:rsid w:val="00752520"/>
    <w:rsid w:val="007526EB"/>
    <w:rsid w:val="0075291A"/>
    <w:rsid w:val="00753190"/>
    <w:rsid w:val="007531DE"/>
    <w:rsid w:val="007536D7"/>
    <w:rsid w:val="007539BE"/>
    <w:rsid w:val="00753D69"/>
    <w:rsid w:val="007541CA"/>
    <w:rsid w:val="00754468"/>
    <w:rsid w:val="0075488B"/>
    <w:rsid w:val="00754962"/>
    <w:rsid w:val="00754BC8"/>
    <w:rsid w:val="00754BD4"/>
    <w:rsid w:val="00754C57"/>
    <w:rsid w:val="00754DFB"/>
    <w:rsid w:val="0075515D"/>
    <w:rsid w:val="007551D1"/>
    <w:rsid w:val="00755682"/>
    <w:rsid w:val="00755762"/>
    <w:rsid w:val="00755B00"/>
    <w:rsid w:val="00755D43"/>
    <w:rsid w:val="0075623C"/>
    <w:rsid w:val="0075649A"/>
    <w:rsid w:val="00756870"/>
    <w:rsid w:val="00756F4E"/>
    <w:rsid w:val="00757083"/>
    <w:rsid w:val="00757F9E"/>
    <w:rsid w:val="00760310"/>
    <w:rsid w:val="007613CE"/>
    <w:rsid w:val="00762C1A"/>
    <w:rsid w:val="0076349E"/>
    <w:rsid w:val="00763760"/>
    <w:rsid w:val="00763C04"/>
    <w:rsid w:val="00763F4C"/>
    <w:rsid w:val="0076432A"/>
    <w:rsid w:val="007643DD"/>
    <w:rsid w:val="00764498"/>
    <w:rsid w:val="007646A5"/>
    <w:rsid w:val="00764765"/>
    <w:rsid w:val="00764D36"/>
    <w:rsid w:val="00764E52"/>
    <w:rsid w:val="007652D6"/>
    <w:rsid w:val="00765315"/>
    <w:rsid w:val="00765820"/>
    <w:rsid w:val="00765C32"/>
    <w:rsid w:val="00765D00"/>
    <w:rsid w:val="007663A8"/>
    <w:rsid w:val="007664A8"/>
    <w:rsid w:val="0076664B"/>
    <w:rsid w:val="007667E0"/>
    <w:rsid w:val="00766C5B"/>
    <w:rsid w:val="0076764B"/>
    <w:rsid w:val="00767A3D"/>
    <w:rsid w:val="0077088E"/>
    <w:rsid w:val="00770A97"/>
    <w:rsid w:val="00770B2B"/>
    <w:rsid w:val="00770D3C"/>
    <w:rsid w:val="00771022"/>
    <w:rsid w:val="0077140C"/>
    <w:rsid w:val="00772285"/>
    <w:rsid w:val="007724AD"/>
    <w:rsid w:val="007729BD"/>
    <w:rsid w:val="007731A6"/>
    <w:rsid w:val="0077321C"/>
    <w:rsid w:val="00773277"/>
    <w:rsid w:val="00773565"/>
    <w:rsid w:val="00773B2F"/>
    <w:rsid w:val="0077470E"/>
    <w:rsid w:val="00774E20"/>
    <w:rsid w:val="00775797"/>
    <w:rsid w:val="007757FE"/>
    <w:rsid w:val="007758C6"/>
    <w:rsid w:val="00775BF0"/>
    <w:rsid w:val="0077663C"/>
    <w:rsid w:val="00776A81"/>
    <w:rsid w:val="00776A9F"/>
    <w:rsid w:val="0077746A"/>
    <w:rsid w:val="007804C2"/>
    <w:rsid w:val="00780582"/>
    <w:rsid w:val="00780B23"/>
    <w:rsid w:val="00780B5E"/>
    <w:rsid w:val="00780BDF"/>
    <w:rsid w:val="007815E5"/>
    <w:rsid w:val="007816F2"/>
    <w:rsid w:val="00781EC6"/>
    <w:rsid w:val="007825E4"/>
    <w:rsid w:val="00783571"/>
    <w:rsid w:val="00783602"/>
    <w:rsid w:val="0078384D"/>
    <w:rsid w:val="00783887"/>
    <w:rsid w:val="00784158"/>
    <w:rsid w:val="0078514A"/>
    <w:rsid w:val="00785947"/>
    <w:rsid w:val="00785E12"/>
    <w:rsid w:val="00785E73"/>
    <w:rsid w:val="0078614D"/>
    <w:rsid w:val="00786203"/>
    <w:rsid w:val="007864DD"/>
    <w:rsid w:val="00786968"/>
    <w:rsid w:val="00786E42"/>
    <w:rsid w:val="00786F66"/>
    <w:rsid w:val="0078705D"/>
    <w:rsid w:val="00790249"/>
    <w:rsid w:val="00790A26"/>
    <w:rsid w:val="007912E5"/>
    <w:rsid w:val="00791432"/>
    <w:rsid w:val="00791824"/>
    <w:rsid w:val="00791A92"/>
    <w:rsid w:val="00791B39"/>
    <w:rsid w:val="00791DF5"/>
    <w:rsid w:val="007921C4"/>
    <w:rsid w:val="007929C4"/>
    <w:rsid w:val="00792AE3"/>
    <w:rsid w:val="00793506"/>
    <w:rsid w:val="0079396B"/>
    <w:rsid w:val="0079417B"/>
    <w:rsid w:val="007942DE"/>
    <w:rsid w:val="007947FE"/>
    <w:rsid w:val="00794A21"/>
    <w:rsid w:val="00794C4A"/>
    <w:rsid w:val="00794D7C"/>
    <w:rsid w:val="00794EDF"/>
    <w:rsid w:val="00796C38"/>
    <w:rsid w:val="00796C71"/>
    <w:rsid w:val="00797104"/>
    <w:rsid w:val="007A0437"/>
    <w:rsid w:val="007A1BAB"/>
    <w:rsid w:val="007A2510"/>
    <w:rsid w:val="007A25F7"/>
    <w:rsid w:val="007A2982"/>
    <w:rsid w:val="007A2AA9"/>
    <w:rsid w:val="007A2EBA"/>
    <w:rsid w:val="007A30C4"/>
    <w:rsid w:val="007A398E"/>
    <w:rsid w:val="007A3A5F"/>
    <w:rsid w:val="007A41F8"/>
    <w:rsid w:val="007A42B5"/>
    <w:rsid w:val="007A4BE5"/>
    <w:rsid w:val="007A5890"/>
    <w:rsid w:val="007A5BDB"/>
    <w:rsid w:val="007A5CDC"/>
    <w:rsid w:val="007A5D1C"/>
    <w:rsid w:val="007A60C6"/>
    <w:rsid w:val="007A617A"/>
    <w:rsid w:val="007A61CE"/>
    <w:rsid w:val="007A6582"/>
    <w:rsid w:val="007A65DB"/>
    <w:rsid w:val="007A6B8B"/>
    <w:rsid w:val="007A6CF7"/>
    <w:rsid w:val="007A79EE"/>
    <w:rsid w:val="007A7EFD"/>
    <w:rsid w:val="007A7F30"/>
    <w:rsid w:val="007B03C6"/>
    <w:rsid w:val="007B06B1"/>
    <w:rsid w:val="007B0F31"/>
    <w:rsid w:val="007B1B28"/>
    <w:rsid w:val="007B1E9E"/>
    <w:rsid w:val="007B21E9"/>
    <w:rsid w:val="007B22F7"/>
    <w:rsid w:val="007B2845"/>
    <w:rsid w:val="007B3128"/>
    <w:rsid w:val="007B343F"/>
    <w:rsid w:val="007B374D"/>
    <w:rsid w:val="007B3AF3"/>
    <w:rsid w:val="007B43EF"/>
    <w:rsid w:val="007B46D3"/>
    <w:rsid w:val="007B476E"/>
    <w:rsid w:val="007B4C16"/>
    <w:rsid w:val="007B4C37"/>
    <w:rsid w:val="007B4D05"/>
    <w:rsid w:val="007B4DB8"/>
    <w:rsid w:val="007B5668"/>
    <w:rsid w:val="007B593E"/>
    <w:rsid w:val="007B5D03"/>
    <w:rsid w:val="007B621E"/>
    <w:rsid w:val="007B6615"/>
    <w:rsid w:val="007B6A3E"/>
    <w:rsid w:val="007B6C8E"/>
    <w:rsid w:val="007B78C3"/>
    <w:rsid w:val="007B7AA9"/>
    <w:rsid w:val="007C00B5"/>
    <w:rsid w:val="007C05BB"/>
    <w:rsid w:val="007C099F"/>
    <w:rsid w:val="007C0B0C"/>
    <w:rsid w:val="007C0C46"/>
    <w:rsid w:val="007C0E9B"/>
    <w:rsid w:val="007C1682"/>
    <w:rsid w:val="007C1837"/>
    <w:rsid w:val="007C1B88"/>
    <w:rsid w:val="007C1F5F"/>
    <w:rsid w:val="007C2020"/>
    <w:rsid w:val="007C29A6"/>
    <w:rsid w:val="007C3377"/>
    <w:rsid w:val="007C371E"/>
    <w:rsid w:val="007C3A18"/>
    <w:rsid w:val="007C3D21"/>
    <w:rsid w:val="007C4513"/>
    <w:rsid w:val="007C4617"/>
    <w:rsid w:val="007C46B9"/>
    <w:rsid w:val="007C4A35"/>
    <w:rsid w:val="007C5444"/>
    <w:rsid w:val="007C54E6"/>
    <w:rsid w:val="007C5D0C"/>
    <w:rsid w:val="007C653B"/>
    <w:rsid w:val="007C666E"/>
    <w:rsid w:val="007C6903"/>
    <w:rsid w:val="007C6975"/>
    <w:rsid w:val="007C6982"/>
    <w:rsid w:val="007C698E"/>
    <w:rsid w:val="007C6E27"/>
    <w:rsid w:val="007C725C"/>
    <w:rsid w:val="007C7500"/>
    <w:rsid w:val="007C7795"/>
    <w:rsid w:val="007C77F6"/>
    <w:rsid w:val="007C7906"/>
    <w:rsid w:val="007C7E3A"/>
    <w:rsid w:val="007D011A"/>
    <w:rsid w:val="007D06B7"/>
    <w:rsid w:val="007D0CB9"/>
    <w:rsid w:val="007D0E42"/>
    <w:rsid w:val="007D0E86"/>
    <w:rsid w:val="007D10B2"/>
    <w:rsid w:val="007D1469"/>
    <w:rsid w:val="007D1790"/>
    <w:rsid w:val="007D3399"/>
    <w:rsid w:val="007D344C"/>
    <w:rsid w:val="007D352C"/>
    <w:rsid w:val="007D37CE"/>
    <w:rsid w:val="007D380A"/>
    <w:rsid w:val="007D39B8"/>
    <w:rsid w:val="007D3C9F"/>
    <w:rsid w:val="007D3E40"/>
    <w:rsid w:val="007D3EBD"/>
    <w:rsid w:val="007D42FE"/>
    <w:rsid w:val="007D4458"/>
    <w:rsid w:val="007D59A1"/>
    <w:rsid w:val="007D5BE9"/>
    <w:rsid w:val="007D5C98"/>
    <w:rsid w:val="007D5E0A"/>
    <w:rsid w:val="007D60E3"/>
    <w:rsid w:val="007D6BF4"/>
    <w:rsid w:val="007D6F3C"/>
    <w:rsid w:val="007D7111"/>
    <w:rsid w:val="007D7807"/>
    <w:rsid w:val="007D7A25"/>
    <w:rsid w:val="007D7DF2"/>
    <w:rsid w:val="007E00EE"/>
    <w:rsid w:val="007E01FF"/>
    <w:rsid w:val="007E1458"/>
    <w:rsid w:val="007E1A51"/>
    <w:rsid w:val="007E1D7A"/>
    <w:rsid w:val="007E1E32"/>
    <w:rsid w:val="007E20EB"/>
    <w:rsid w:val="007E2140"/>
    <w:rsid w:val="007E2330"/>
    <w:rsid w:val="007E2B3A"/>
    <w:rsid w:val="007E3395"/>
    <w:rsid w:val="007E36AA"/>
    <w:rsid w:val="007E37F9"/>
    <w:rsid w:val="007E38ED"/>
    <w:rsid w:val="007E442B"/>
    <w:rsid w:val="007E48A8"/>
    <w:rsid w:val="007E4CE4"/>
    <w:rsid w:val="007E4D29"/>
    <w:rsid w:val="007E56BA"/>
    <w:rsid w:val="007E56DD"/>
    <w:rsid w:val="007E5D1F"/>
    <w:rsid w:val="007E6012"/>
    <w:rsid w:val="007E628C"/>
    <w:rsid w:val="007E6372"/>
    <w:rsid w:val="007E6C52"/>
    <w:rsid w:val="007E6DC3"/>
    <w:rsid w:val="007E7060"/>
    <w:rsid w:val="007E7541"/>
    <w:rsid w:val="007F0393"/>
    <w:rsid w:val="007F090A"/>
    <w:rsid w:val="007F0AA9"/>
    <w:rsid w:val="007F0ED6"/>
    <w:rsid w:val="007F0F95"/>
    <w:rsid w:val="007F1078"/>
    <w:rsid w:val="007F1185"/>
    <w:rsid w:val="007F171A"/>
    <w:rsid w:val="007F1AF4"/>
    <w:rsid w:val="007F246B"/>
    <w:rsid w:val="007F26B6"/>
    <w:rsid w:val="007F2A18"/>
    <w:rsid w:val="007F2E94"/>
    <w:rsid w:val="007F3807"/>
    <w:rsid w:val="007F3B4C"/>
    <w:rsid w:val="007F45B6"/>
    <w:rsid w:val="007F4A3A"/>
    <w:rsid w:val="007F4A52"/>
    <w:rsid w:val="007F570A"/>
    <w:rsid w:val="007F671D"/>
    <w:rsid w:val="007F6AE1"/>
    <w:rsid w:val="007F72DA"/>
    <w:rsid w:val="007F76DE"/>
    <w:rsid w:val="007F7F71"/>
    <w:rsid w:val="008000FA"/>
    <w:rsid w:val="00800E7E"/>
    <w:rsid w:val="00800EB5"/>
    <w:rsid w:val="0080113E"/>
    <w:rsid w:val="00801969"/>
    <w:rsid w:val="00801D5D"/>
    <w:rsid w:val="00803186"/>
    <w:rsid w:val="008041B9"/>
    <w:rsid w:val="00804757"/>
    <w:rsid w:val="00804AAC"/>
    <w:rsid w:val="008052DB"/>
    <w:rsid w:val="0080545F"/>
    <w:rsid w:val="0080583A"/>
    <w:rsid w:val="00805EF7"/>
    <w:rsid w:val="00805F9B"/>
    <w:rsid w:val="0080654E"/>
    <w:rsid w:val="00806E34"/>
    <w:rsid w:val="008079CF"/>
    <w:rsid w:val="00810276"/>
    <w:rsid w:val="008109F9"/>
    <w:rsid w:val="00810CC1"/>
    <w:rsid w:val="00810EBE"/>
    <w:rsid w:val="00810F38"/>
    <w:rsid w:val="0081122A"/>
    <w:rsid w:val="00811317"/>
    <w:rsid w:val="0081186C"/>
    <w:rsid w:val="008119A4"/>
    <w:rsid w:val="00811ECB"/>
    <w:rsid w:val="00813341"/>
    <w:rsid w:val="008136CF"/>
    <w:rsid w:val="00813721"/>
    <w:rsid w:val="0081389D"/>
    <w:rsid w:val="00813AA2"/>
    <w:rsid w:val="00813BDF"/>
    <w:rsid w:val="00814360"/>
    <w:rsid w:val="00814824"/>
    <w:rsid w:val="0081517E"/>
    <w:rsid w:val="0081549C"/>
    <w:rsid w:val="008154D7"/>
    <w:rsid w:val="00815568"/>
    <w:rsid w:val="00815B02"/>
    <w:rsid w:val="0081635D"/>
    <w:rsid w:val="00816553"/>
    <w:rsid w:val="008166D4"/>
    <w:rsid w:val="0081680C"/>
    <w:rsid w:val="00816C85"/>
    <w:rsid w:val="00817410"/>
    <w:rsid w:val="008174EA"/>
    <w:rsid w:val="00817E63"/>
    <w:rsid w:val="00820E07"/>
    <w:rsid w:val="00821216"/>
    <w:rsid w:val="00821721"/>
    <w:rsid w:val="00821F10"/>
    <w:rsid w:val="008225E5"/>
    <w:rsid w:val="00822846"/>
    <w:rsid w:val="00822C0E"/>
    <w:rsid w:val="00822E7C"/>
    <w:rsid w:val="008231CC"/>
    <w:rsid w:val="00823238"/>
    <w:rsid w:val="0082376C"/>
    <w:rsid w:val="008237AC"/>
    <w:rsid w:val="0082380B"/>
    <w:rsid w:val="008238E2"/>
    <w:rsid w:val="00823998"/>
    <w:rsid w:val="00824426"/>
    <w:rsid w:val="008244CE"/>
    <w:rsid w:val="0082469D"/>
    <w:rsid w:val="0082478C"/>
    <w:rsid w:val="00824D05"/>
    <w:rsid w:val="00824D22"/>
    <w:rsid w:val="0082546D"/>
    <w:rsid w:val="00825DC3"/>
    <w:rsid w:val="008260AF"/>
    <w:rsid w:val="008261B2"/>
    <w:rsid w:val="0082643A"/>
    <w:rsid w:val="00826CF3"/>
    <w:rsid w:val="008276A7"/>
    <w:rsid w:val="0082784E"/>
    <w:rsid w:val="0083084F"/>
    <w:rsid w:val="008316E0"/>
    <w:rsid w:val="00831BB5"/>
    <w:rsid w:val="00832695"/>
    <w:rsid w:val="00832CD1"/>
    <w:rsid w:val="00832E0C"/>
    <w:rsid w:val="00833679"/>
    <w:rsid w:val="008336C9"/>
    <w:rsid w:val="00833D1B"/>
    <w:rsid w:val="00834083"/>
    <w:rsid w:val="00834A53"/>
    <w:rsid w:val="00835A18"/>
    <w:rsid w:val="0083644E"/>
    <w:rsid w:val="00836C66"/>
    <w:rsid w:val="00836FE5"/>
    <w:rsid w:val="00837166"/>
    <w:rsid w:val="00837711"/>
    <w:rsid w:val="00837A25"/>
    <w:rsid w:val="00837BBD"/>
    <w:rsid w:val="00840626"/>
    <w:rsid w:val="0084178C"/>
    <w:rsid w:val="00842193"/>
    <w:rsid w:val="0084250A"/>
    <w:rsid w:val="008428D8"/>
    <w:rsid w:val="00842DB5"/>
    <w:rsid w:val="008430CF"/>
    <w:rsid w:val="00843222"/>
    <w:rsid w:val="008436BF"/>
    <w:rsid w:val="00843C67"/>
    <w:rsid w:val="00843E33"/>
    <w:rsid w:val="00844333"/>
    <w:rsid w:val="00844364"/>
    <w:rsid w:val="008449F2"/>
    <w:rsid w:val="00844E4F"/>
    <w:rsid w:val="00844EB9"/>
    <w:rsid w:val="0084502D"/>
    <w:rsid w:val="008454A4"/>
    <w:rsid w:val="00845DCC"/>
    <w:rsid w:val="00846811"/>
    <w:rsid w:val="00846AC5"/>
    <w:rsid w:val="00846DF3"/>
    <w:rsid w:val="008470A4"/>
    <w:rsid w:val="00847472"/>
    <w:rsid w:val="008476DC"/>
    <w:rsid w:val="00847DE8"/>
    <w:rsid w:val="00847E0A"/>
    <w:rsid w:val="0085093B"/>
    <w:rsid w:val="00850B35"/>
    <w:rsid w:val="008520CB"/>
    <w:rsid w:val="00852118"/>
    <w:rsid w:val="00852A99"/>
    <w:rsid w:val="00852C44"/>
    <w:rsid w:val="00852C52"/>
    <w:rsid w:val="00852EEA"/>
    <w:rsid w:val="00852F02"/>
    <w:rsid w:val="00853038"/>
    <w:rsid w:val="008536AE"/>
    <w:rsid w:val="008544E8"/>
    <w:rsid w:val="00854A2C"/>
    <w:rsid w:val="00854C1F"/>
    <w:rsid w:val="0085524B"/>
    <w:rsid w:val="008556B4"/>
    <w:rsid w:val="008561DD"/>
    <w:rsid w:val="00856624"/>
    <w:rsid w:val="00856F70"/>
    <w:rsid w:val="008579C0"/>
    <w:rsid w:val="00857B7B"/>
    <w:rsid w:val="0086001D"/>
    <w:rsid w:val="008602C5"/>
    <w:rsid w:val="00860415"/>
    <w:rsid w:val="008605F5"/>
    <w:rsid w:val="00860AD2"/>
    <w:rsid w:val="00860E47"/>
    <w:rsid w:val="008617AC"/>
    <w:rsid w:val="00862263"/>
    <w:rsid w:val="008625D3"/>
    <w:rsid w:val="00862A9D"/>
    <w:rsid w:val="00862DBD"/>
    <w:rsid w:val="00863409"/>
    <w:rsid w:val="00863487"/>
    <w:rsid w:val="0086364B"/>
    <w:rsid w:val="00863A42"/>
    <w:rsid w:val="00863B57"/>
    <w:rsid w:val="00863DE3"/>
    <w:rsid w:val="00864060"/>
    <w:rsid w:val="00864293"/>
    <w:rsid w:val="008643AA"/>
    <w:rsid w:val="00864921"/>
    <w:rsid w:val="008649D5"/>
    <w:rsid w:val="00864D80"/>
    <w:rsid w:val="00865314"/>
    <w:rsid w:val="00865716"/>
    <w:rsid w:val="00865E27"/>
    <w:rsid w:val="0086607B"/>
    <w:rsid w:val="00866554"/>
    <w:rsid w:val="008668C0"/>
    <w:rsid w:val="00867007"/>
    <w:rsid w:val="0086742F"/>
    <w:rsid w:val="00867D69"/>
    <w:rsid w:val="00867DE1"/>
    <w:rsid w:val="00870565"/>
    <w:rsid w:val="008710D7"/>
    <w:rsid w:val="008718AC"/>
    <w:rsid w:val="0087315B"/>
    <w:rsid w:val="00873B81"/>
    <w:rsid w:val="00873F7C"/>
    <w:rsid w:val="00874558"/>
    <w:rsid w:val="008745AC"/>
    <w:rsid w:val="00874E37"/>
    <w:rsid w:val="00875314"/>
    <w:rsid w:val="00875F2D"/>
    <w:rsid w:val="00876786"/>
    <w:rsid w:val="008769B1"/>
    <w:rsid w:val="00876D4F"/>
    <w:rsid w:val="0087705A"/>
    <w:rsid w:val="00877FC3"/>
    <w:rsid w:val="00880051"/>
    <w:rsid w:val="0088008F"/>
    <w:rsid w:val="0088067F"/>
    <w:rsid w:val="00880B98"/>
    <w:rsid w:val="00880D55"/>
    <w:rsid w:val="008815DF"/>
    <w:rsid w:val="008816E4"/>
    <w:rsid w:val="00882237"/>
    <w:rsid w:val="00883E23"/>
    <w:rsid w:val="00884378"/>
    <w:rsid w:val="00884810"/>
    <w:rsid w:val="008852AA"/>
    <w:rsid w:val="0088563A"/>
    <w:rsid w:val="008858A3"/>
    <w:rsid w:val="00885A89"/>
    <w:rsid w:val="00886DEE"/>
    <w:rsid w:val="00887185"/>
    <w:rsid w:val="00887239"/>
    <w:rsid w:val="008872BF"/>
    <w:rsid w:val="0088740A"/>
    <w:rsid w:val="008876AF"/>
    <w:rsid w:val="00887AB3"/>
    <w:rsid w:val="00887F2F"/>
    <w:rsid w:val="00887F8F"/>
    <w:rsid w:val="00890413"/>
    <w:rsid w:val="008907FE"/>
    <w:rsid w:val="00890A44"/>
    <w:rsid w:val="00891C27"/>
    <w:rsid w:val="008921B6"/>
    <w:rsid w:val="00892359"/>
    <w:rsid w:val="00892B74"/>
    <w:rsid w:val="0089300A"/>
    <w:rsid w:val="00893331"/>
    <w:rsid w:val="00893800"/>
    <w:rsid w:val="00893852"/>
    <w:rsid w:val="00893C4C"/>
    <w:rsid w:val="00894414"/>
    <w:rsid w:val="00895EAB"/>
    <w:rsid w:val="00896041"/>
    <w:rsid w:val="00896D87"/>
    <w:rsid w:val="00896DB4"/>
    <w:rsid w:val="0089725B"/>
    <w:rsid w:val="008A0672"/>
    <w:rsid w:val="008A077C"/>
    <w:rsid w:val="008A0B18"/>
    <w:rsid w:val="008A0C21"/>
    <w:rsid w:val="008A106B"/>
    <w:rsid w:val="008A19CD"/>
    <w:rsid w:val="008A1E4B"/>
    <w:rsid w:val="008A1EEB"/>
    <w:rsid w:val="008A222A"/>
    <w:rsid w:val="008A226B"/>
    <w:rsid w:val="008A2381"/>
    <w:rsid w:val="008A23B5"/>
    <w:rsid w:val="008A2587"/>
    <w:rsid w:val="008A2824"/>
    <w:rsid w:val="008A2904"/>
    <w:rsid w:val="008A2C1F"/>
    <w:rsid w:val="008A2C52"/>
    <w:rsid w:val="008A2F9F"/>
    <w:rsid w:val="008A30F2"/>
    <w:rsid w:val="008A3148"/>
    <w:rsid w:val="008A34D0"/>
    <w:rsid w:val="008A3B04"/>
    <w:rsid w:val="008A4C7D"/>
    <w:rsid w:val="008A5264"/>
    <w:rsid w:val="008A5699"/>
    <w:rsid w:val="008A5D34"/>
    <w:rsid w:val="008A6604"/>
    <w:rsid w:val="008A68BB"/>
    <w:rsid w:val="008A70FB"/>
    <w:rsid w:val="008A714F"/>
    <w:rsid w:val="008A7245"/>
    <w:rsid w:val="008A72C1"/>
    <w:rsid w:val="008B03C4"/>
    <w:rsid w:val="008B0474"/>
    <w:rsid w:val="008B08F8"/>
    <w:rsid w:val="008B0A4C"/>
    <w:rsid w:val="008B0D1C"/>
    <w:rsid w:val="008B0E1B"/>
    <w:rsid w:val="008B0E4B"/>
    <w:rsid w:val="008B1560"/>
    <w:rsid w:val="008B23D8"/>
    <w:rsid w:val="008B27AE"/>
    <w:rsid w:val="008B2FD9"/>
    <w:rsid w:val="008B30F2"/>
    <w:rsid w:val="008B331F"/>
    <w:rsid w:val="008B3934"/>
    <w:rsid w:val="008B3E41"/>
    <w:rsid w:val="008B4EF1"/>
    <w:rsid w:val="008B5334"/>
    <w:rsid w:val="008B5397"/>
    <w:rsid w:val="008B5427"/>
    <w:rsid w:val="008B5EE6"/>
    <w:rsid w:val="008B6217"/>
    <w:rsid w:val="008B648F"/>
    <w:rsid w:val="008B6B34"/>
    <w:rsid w:val="008B6F0A"/>
    <w:rsid w:val="008B72BD"/>
    <w:rsid w:val="008B72CB"/>
    <w:rsid w:val="008B72FE"/>
    <w:rsid w:val="008C0783"/>
    <w:rsid w:val="008C0794"/>
    <w:rsid w:val="008C0B3F"/>
    <w:rsid w:val="008C136F"/>
    <w:rsid w:val="008C1ACE"/>
    <w:rsid w:val="008C1B77"/>
    <w:rsid w:val="008C2F0D"/>
    <w:rsid w:val="008C3987"/>
    <w:rsid w:val="008C3A06"/>
    <w:rsid w:val="008C4524"/>
    <w:rsid w:val="008C6271"/>
    <w:rsid w:val="008C6AF0"/>
    <w:rsid w:val="008C6F24"/>
    <w:rsid w:val="008C7889"/>
    <w:rsid w:val="008D03F9"/>
    <w:rsid w:val="008D0E75"/>
    <w:rsid w:val="008D1805"/>
    <w:rsid w:val="008D1833"/>
    <w:rsid w:val="008D1F1B"/>
    <w:rsid w:val="008D207F"/>
    <w:rsid w:val="008D2D71"/>
    <w:rsid w:val="008D45FF"/>
    <w:rsid w:val="008D59AF"/>
    <w:rsid w:val="008D7152"/>
    <w:rsid w:val="008D7B52"/>
    <w:rsid w:val="008D7D07"/>
    <w:rsid w:val="008E0028"/>
    <w:rsid w:val="008E03B8"/>
    <w:rsid w:val="008E0BE4"/>
    <w:rsid w:val="008E0DE7"/>
    <w:rsid w:val="008E1698"/>
    <w:rsid w:val="008E1AFF"/>
    <w:rsid w:val="008E1BE1"/>
    <w:rsid w:val="008E1D7D"/>
    <w:rsid w:val="008E2076"/>
    <w:rsid w:val="008E210A"/>
    <w:rsid w:val="008E255C"/>
    <w:rsid w:val="008E2D49"/>
    <w:rsid w:val="008E305C"/>
    <w:rsid w:val="008E3170"/>
    <w:rsid w:val="008E3C21"/>
    <w:rsid w:val="008E447F"/>
    <w:rsid w:val="008E4C2B"/>
    <w:rsid w:val="008E4C71"/>
    <w:rsid w:val="008E4E46"/>
    <w:rsid w:val="008E4F79"/>
    <w:rsid w:val="008E5550"/>
    <w:rsid w:val="008E602D"/>
    <w:rsid w:val="008E63B9"/>
    <w:rsid w:val="008E6451"/>
    <w:rsid w:val="008E676C"/>
    <w:rsid w:val="008E75EC"/>
    <w:rsid w:val="008E7EC2"/>
    <w:rsid w:val="008F02EF"/>
    <w:rsid w:val="008F0B2D"/>
    <w:rsid w:val="008F211E"/>
    <w:rsid w:val="008F2287"/>
    <w:rsid w:val="008F2459"/>
    <w:rsid w:val="008F2735"/>
    <w:rsid w:val="008F2938"/>
    <w:rsid w:val="008F37CF"/>
    <w:rsid w:val="008F3AB2"/>
    <w:rsid w:val="008F3F74"/>
    <w:rsid w:val="008F40D2"/>
    <w:rsid w:val="008F41F6"/>
    <w:rsid w:val="008F4477"/>
    <w:rsid w:val="008F54EE"/>
    <w:rsid w:val="008F58B8"/>
    <w:rsid w:val="008F5F25"/>
    <w:rsid w:val="008F5F97"/>
    <w:rsid w:val="008F6119"/>
    <w:rsid w:val="008F615C"/>
    <w:rsid w:val="008F678C"/>
    <w:rsid w:val="008F68E8"/>
    <w:rsid w:val="008F6946"/>
    <w:rsid w:val="008F75E1"/>
    <w:rsid w:val="008F76DB"/>
    <w:rsid w:val="008F7A8E"/>
    <w:rsid w:val="009002E7"/>
    <w:rsid w:val="0090182C"/>
    <w:rsid w:val="00901B1D"/>
    <w:rsid w:val="00901F0E"/>
    <w:rsid w:val="00902812"/>
    <w:rsid w:val="00902FA4"/>
    <w:rsid w:val="00903524"/>
    <w:rsid w:val="0090355B"/>
    <w:rsid w:val="0090367F"/>
    <w:rsid w:val="00903955"/>
    <w:rsid w:val="009039EC"/>
    <w:rsid w:val="00903ECA"/>
    <w:rsid w:val="009043A6"/>
    <w:rsid w:val="009044AF"/>
    <w:rsid w:val="009044D9"/>
    <w:rsid w:val="0090456C"/>
    <w:rsid w:val="00904731"/>
    <w:rsid w:val="00904F36"/>
    <w:rsid w:val="00904FCE"/>
    <w:rsid w:val="009055CC"/>
    <w:rsid w:val="009057EE"/>
    <w:rsid w:val="00905AF3"/>
    <w:rsid w:val="009064F3"/>
    <w:rsid w:val="00906E48"/>
    <w:rsid w:val="009078EC"/>
    <w:rsid w:val="00910153"/>
    <w:rsid w:val="0091054E"/>
    <w:rsid w:val="00910C6A"/>
    <w:rsid w:val="00910E26"/>
    <w:rsid w:val="00911320"/>
    <w:rsid w:val="00911500"/>
    <w:rsid w:val="00911715"/>
    <w:rsid w:val="0091193D"/>
    <w:rsid w:val="0091212E"/>
    <w:rsid w:val="00912406"/>
    <w:rsid w:val="0091250A"/>
    <w:rsid w:val="00912745"/>
    <w:rsid w:val="00912C76"/>
    <w:rsid w:val="00913100"/>
    <w:rsid w:val="00913482"/>
    <w:rsid w:val="00913545"/>
    <w:rsid w:val="009148C0"/>
    <w:rsid w:val="00914B0C"/>
    <w:rsid w:val="00915145"/>
    <w:rsid w:val="00915EBE"/>
    <w:rsid w:val="0091621D"/>
    <w:rsid w:val="00916F15"/>
    <w:rsid w:val="00916F1A"/>
    <w:rsid w:val="0092006D"/>
    <w:rsid w:val="00920387"/>
    <w:rsid w:val="009205A5"/>
    <w:rsid w:val="009205CD"/>
    <w:rsid w:val="009209BE"/>
    <w:rsid w:val="00921346"/>
    <w:rsid w:val="0092159D"/>
    <w:rsid w:val="00921A0A"/>
    <w:rsid w:val="00921DB7"/>
    <w:rsid w:val="00921FA1"/>
    <w:rsid w:val="00922185"/>
    <w:rsid w:val="009226FA"/>
    <w:rsid w:val="00922EE3"/>
    <w:rsid w:val="00923511"/>
    <w:rsid w:val="0092378E"/>
    <w:rsid w:val="00923C66"/>
    <w:rsid w:val="00923C7D"/>
    <w:rsid w:val="00923E1A"/>
    <w:rsid w:val="00924072"/>
    <w:rsid w:val="0092446B"/>
    <w:rsid w:val="009246E5"/>
    <w:rsid w:val="00924D44"/>
    <w:rsid w:val="00924EFD"/>
    <w:rsid w:val="009253C4"/>
    <w:rsid w:val="00925E16"/>
    <w:rsid w:val="00925F18"/>
    <w:rsid w:val="00926195"/>
    <w:rsid w:val="00926575"/>
    <w:rsid w:val="00927046"/>
    <w:rsid w:val="00927DD0"/>
    <w:rsid w:val="00930608"/>
    <w:rsid w:val="00930AD3"/>
    <w:rsid w:val="0093144A"/>
    <w:rsid w:val="0093161B"/>
    <w:rsid w:val="00931FEA"/>
    <w:rsid w:val="00932C12"/>
    <w:rsid w:val="00932DA9"/>
    <w:rsid w:val="00933073"/>
    <w:rsid w:val="00933E2A"/>
    <w:rsid w:val="0093436D"/>
    <w:rsid w:val="00934966"/>
    <w:rsid w:val="00934AD6"/>
    <w:rsid w:val="009350C7"/>
    <w:rsid w:val="0093547C"/>
    <w:rsid w:val="00935544"/>
    <w:rsid w:val="00935694"/>
    <w:rsid w:val="0093583B"/>
    <w:rsid w:val="00935F5B"/>
    <w:rsid w:val="009365E3"/>
    <w:rsid w:val="009365F6"/>
    <w:rsid w:val="0093697D"/>
    <w:rsid w:val="00936A48"/>
    <w:rsid w:val="009370D6"/>
    <w:rsid w:val="009374EF"/>
    <w:rsid w:val="0093751D"/>
    <w:rsid w:val="0093772F"/>
    <w:rsid w:val="00937B4B"/>
    <w:rsid w:val="0094025F"/>
    <w:rsid w:val="009405C4"/>
    <w:rsid w:val="00940749"/>
    <w:rsid w:val="00940991"/>
    <w:rsid w:val="00941534"/>
    <w:rsid w:val="00941768"/>
    <w:rsid w:val="00941D80"/>
    <w:rsid w:val="009421C4"/>
    <w:rsid w:val="0094231C"/>
    <w:rsid w:val="0094286E"/>
    <w:rsid w:val="00942884"/>
    <w:rsid w:val="009428EE"/>
    <w:rsid w:val="00942ABF"/>
    <w:rsid w:val="00942E22"/>
    <w:rsid w:val="009434BB"/>
    <w:rsid w:val="009435E9"/>
    <w:rsid w:val="00943A52"/>
    <w:rsid w:val="00943CA6"/>
    <w:rsid w:val="00945D5C"/>
    <w:rsid w:val="00945F22"/>
    <w:rsid w:val="00947452"/>
    <w:rsid w:val="00947956"/>
    <w:rsid w:val="009479FF"/>
    <w:rsid w:val="00950457"/>
    <w:rsid w:val="0095050A"/>
    <w:rsid w:val="0095064E"/>
    <w:rsid w:val="009506F9"/>
    <w:rsid w:val="00950F92"/>
    <w:rsid w:val="009514A7"/>
    <w:rsid w:val="009514B6"/>
    <w:rsid w:val="00951C42"/>
    <w:rsid w:val="0095288C"/>
    <w:rsid w:val="009529C3"/>
    <w:rsid w:val="0095377C"/>
    <w:rsid w:val="00953EAE"/>
    <w:rsid w:val="0095426F"/>
    <w:rsid w:val="00954502"/>
    <w:rsid w:val="00954811"/>
    <w:rsid w:val="00954A9B"/>
    <w:rsid w:val="00954DA6"/>
    <w:rsid w:val="009555D1"/>
    <w:rsid w:val="009557ED"/>
    <w:rsid w:val="00955822"/>
    <w:rsid w:val="00955A93"/>
    <w:rsid w:val="00955C08"/>
    <w:rsid w:val="00955FFA"/>
    <w:rsid w:val="009561AB"/>
    <w:rsid w:val="009567E0"/>
    <w:rsid w:val="00956B2E"/>
    <w:rsid w:val="00956C6B"/>
    <w:rsid w:val="00956CD5"/>
    <w:rsid w:val="00956F0C"/>
    <w:rsid w:val="00956F3E"/>
    <w:rsid w:val="00957087"/>
    <w:rsid w:val="009571E5"/>
    <w:rsid w:val="009574DD"/>
    <w:rsid w:val="00957D28"/>
    <w:rsid w:val="00960A28"/>
    <w:rsid w:val="00960A85"/>
    <w:rsid w:val="00960DAA"/>
    <w:rsid w:val="00961087"/>
    <w:rsid w:val="0096114E"/>
    <w:rsid w:val="00961873"/>
    <w:rsid w:val="00961995"/>
    <w:rsid w:val="00961C33"/>
    <w:rsid w:val="009620B4"/>
    <w:rsid w:val="009624D1"/>
    <w:rsid w:val="00962D29"/>
    <w:rsid w:val="00963105"/>
    <w:rsid w:val="00963872"/>
    <w:rsid w:val="00963E8D"/>
    <w:rsid w:val="0096426C"/>
    <w:rsid w:val="0096514D"/>
    <w:rsid w:val="0096585D"/>
    <w:rsid w:val="00965973"/>
    <w:rsid w:val="00966BE6"/>
    <w:rsid w:val="00966F46"/>
    <w:rsid w:val="009672A3"/>
    <w:rsid w:val="009678DE"/>
    <w:rsid w:val="0097038C"/>
    <w:rsid w:val="00970579"/>
    <w:rsid w:val="009712A9"/>
    <w:rsid w:val="009722B9"/>
    <w:rsid w:val="00973061"/>
    <w:rsid w:val="009736A4"/>
    <w:rsid w:val="009742D2"/>
    <w:rsid w:val="009749A4"/>
    <w:rsid w:val="009749F3"/>
    <w:rsid w:val="00974AD1"/>
    <w:rsid w:val="009760F9"/>
    <w:rsid w:val="00976416"/>
    <w:rsid w:val="00976D84"/>
    <w:rsid w:val="009777F9"/>
    <w:rsid w:val="00977934"/>
    <w:rsid w:val="00977D11"/>
    <w:rsid w:val="00977DE6"/>
    <w:rsid w:val="00980157"/>
    <w:rsid w:val="00980A32"/>
    <w:rsid w:val="00981566"/>
    <w:rsid w:val="00981B07"/>
    <w:rsid w:val="00981DD4"/>
    <w:rsid w:val="009822D0"/>
    <w:rsid w:val="00982937"/>
    <w:rsid w:val="00982F47"/>
    <w:rsid w:val="0098318D"/>
    <w:rsid w:val="009834B8"/>
    <w:rsid w:val="009834F3"/>
    <w:rsid w:val="0098385E"/>
    <w:rsid w:val="00984052"/>
    <w:rsid w:val="0098419E"/>
    <w:rsid w:val="00984A29"/>
    <w:rsid w:val="00984B81"/>
    <w:rsid w:val="00984F4B"/>
    <w:rsid w:val="0098554C"/>
    <w:rsid w:val="009860E1"/>
    <w:rsid w:val="0098634F"/>
    <w:rsid w:val="009864B3"/>
    <w:rsid w:val="009867B3"/>
    <w:rsid w:val="00986A54"/>
    <w:rsid w:val="009871DA"/>
    <w:rsid w:val="00987217"/>
    <w:rsid w:val="00987BD4"/>
    <w:rsid w:val="0099038C"/>
    <w:rsid w:val="0099085A"/>
    <w:rsid w:val="009909F0"/>
    <w:rsid w:val="00990EF1"/>
    <w:rsid w:val="00991250"/>
    <w:rsid w:val="0099129C"/>
    <w:rsid w:val="00991D0C"/>
    <w:rsid w:val="009922B9"/>
    <w:rsid w:val="0099239D"/>
    <w:rsid w:val="009925DE"/>
    <w:rsid w:val="00992FF4"/>
    <w:rsid w:val="009936D2"/>
    <w:rsid w:val="00993832"/>
    <w:rsid w:val="00993B23"/>
    <w:rsid w:val="00993FB8"/>
    <w:rsid w:val="009940C1"/>
    <w:rsid w:val="009943C7"/>
    <w:rsid w:val="009947BA"/>
    <w:rsid w:val="00994A9D"/>
    <w:rsid w:val="00994DB7"/>
    <w:rsid w:val="00995A27"/>
    <w:rsid w:val="00995BEF"/>
    <w:rsid w:val="0099639A"/>
    <w:rsid w:val="00996AFE"/>
    <w:rsid w:val="00996E1E"/>
    <w:rsid w:val="00996FA5"/>
    <w:rsid w:val="009974AE"/>
    <w:rsid w:val="009A0146"/>
    <w:rsid w:val="009A03E3"/>
    <w:rsid w:val="009A10F7"/>
    <w:rsid w:val="009A1405"/>
    <w:rsid w:val="009A1928"/>
    <w:rsid w:val="009A1F36"/>
    <w:rsid w:val="009A26CE"/>
    <w:rsid w:val="009A2827"/>
    <w:rsid w:val="009A28CA"/>
    <w:rsid w:val="009A2C99"/>
    <w:rsid w:val="009A2D80"/>
    <w:rsid w:val="009A307F"/>
    <w:rsid w:val="009A35B9"/>
    <w:rsid w:val="009A4B73"/>
    <w:rsid w:val="009A4C91"/>
    <w:rsid w:val="009A4F10"/>
    <w:rsid w:val="009A68CD"/>
    <w:rsid w:val="009A6B91"/>
    <w:rsid w:val="009A7385"/>
    <w:rsid w:val="009A78FD"/>
    <w:rsid w:val="009A79AB"/>
    <w:rsid w:val="009A7CF2"/>
    <w:rsid w:val="009B014A"/>
    <w:rsid w:val="009B0305"/>
    <w:rsid w:val="009B092D"/>
    <w:rsid w:val="009B094B"/>
    <w:rsid w:val="009B0AC6"/>
    <w:rsid w:val="009B0E02"/>
    <w:rsid w:val="009B1219"/>
    <w:rsid w:val="009B177F"/>
    <w:rsid w:val="009B1D4F"/>
    <w:rsid w:val="009B2530"/>
    <w:rsid w:val="009B2892"/>
    <w:rsid w:val="009B2C6D"/>
    <w:rsid w:val="009B2C9C"/>
    <w:rsid w:val="009B2EF2"/>
    <w:rsid w:val="009B2FE4"/>
    <w:rsid w:val="009B31C9"/>
    <w:rsid w:val="009B3406"/>
    <w:rsid w:val="009B34A4"/>
    <w:rsid w:val="009B3EEF"/>
    <w:rsid w:val="009B47CF"/>
    <w:rsid w:val="009B4E5E"/>
    <w:rsid w:val="009B4EB5"/>
    <w:rsid w:val="009B52A2"/>
    <w:rsid w:val="009B5727"/>
    <w:rsid w:val="009B57F1"/>
    <w:rsid w:val="009B5B90"/>
    <w:rsid w:val="009B7020"/>
    <w:rsid w:val="009B774B"/>
    <w:rsid w:val="009B7BC8"/>
    <w:rsid w:val="009C0296"/>
    <w:rsid w:val="009C03D1"/>
    <w:rsid w:val="009C0728"/>
    <w:rsid w:val="009C112E"/>
    <w:rsid w:val="009C11A0"/>
    <w:rsid w:val="009C1BC3"/>
    <w:rsid w:val="009C1D76"/>
    <w:rsid w:val="009C2454"/>
    <w:rsid w:val="009C29B6"/>
    <w:rsid w:val="009C3BB8"/>
    <w:rsid w:val="009C3CC1"/>
    <w:rsid w:val="009C3F8A"/>
    <w:rsid w:val="009C4560"/>
    <w:rsid w:val="009C4733"/>
    <w:rsid w:val="009C4B91"/>
    <w:rsid w:val="009C575D"/>
    <w:rsid w:val="009C5FC6"/>
    <w:rsid w:val="009C64DB"/>
    <w:rsid w:val="009C66DF"/>
    <w:rsid w:val="009C6C7C"/>
    <w:rsid w:val="009C77A0"/>
    <w:rsid w:val="009C7A60"/>
    <w:rsid w:val="009C7D81"/>
    <w:rsid w:val="009C7E8B"/>
    <w:rsid w:val="009D02C1"/>
    <w:rsid w:val="009D0762"/>
    <w:rsid w:val="009D08A6"/>
    <w:rsid w:val="009D0BF0"/>
    <w:rsid w:val="009D2436"/>
    <w:rsid w:val="009D2496"/>
    <w:rsid w:val="009D24DB"/>
    <w:rsid w:val="009D2FDE"/>
    <w:rsid w:val="009D345C"/>
    <w:rsid w:val="009D39A2"/>
    <w:rsid w:val="009D3C50"/>
    <w:rsid w:val="009D3FC3"/>
    <w:rsid w:val="009D4287"/>
    <w:rsid w:val="009D432C"/>
    <w:rsid w:val="009D434D"/>
    <w:rsid w:val="009D4908"/>
    <w:rsid w:val="009D5091"/>
    <w:rsid w:val="009D50C5"/>
    <w:rsid w:val="009D51B6"/>
    <w:rsid w:val="009D5403"/>
    <w:rsid w:val="009D5E77"/>
    <w:rsid w:val="009D6636"/>
    <w:rsid w:val="009D68EC"/>
    <w:rsid w:val="009D6919"/>
    <w:rsid w:val="009D6CF4"/>
    <w:rsid w:val="009D750B"/>
    <w:rsid w:val="009D7781"/>
    <w:rsid w:val="009D7B77"/>
    <w:rsid w:val="009D7C38"/>
    <w:rsid w:val="009E088E"/>
    <w:rsid w:val="009E13EA"/>
    <w:rsid w:val="009E15C1"/>
    <w:rsid w:val="009E173D"/>
    <w:rsid w:val="009E178F"/>
    <w:rsid w:val="009E1C3E"/>
    <w:rsid w:val="009E1D19"/>
    <w:rsid w:val="009E1E20"/>
    <w:rsid w:val="009E24E8"/>
    <w:rsid w:val="009E2575"/>
    <w:rsid w:val="009E269B"/>
    <w:rsid w:val="009E2709"/>
    <w:rsid w:val="009E2A53"/>
    <w:rsid w:val="009E34F4"/>
    <w:rsid w:val="009E40D6"/>
    <w:rsid w:val="009E4B14"/>
    <w:rsid w:val="009E4D13"/>
    <w:rsid w:val="009E500E"/>
    <w:rsid w:val="009E506F"/>
    <w:rsid w:val="009E5209"/>
    <w:rsid w:val="009E58F7"/>
    <w:rsid w:val="009E697A"/>
    <w:rsid w:val="009E70C1"/>
    <w:rsid w:val="009E7147"/>
    <w:rsid w:val="009E7733"/>
    <w:rsid w:val="009E794A"/>
    <w:rsid w:val="009F0640"/>
    <w:rsid w:val="009F0934"/>
    <w:rsid w:val="009F0D1B"/>
    <w:rsid w:val="009F0D33"/>
    <w:rsid w:val="009F0D3E"/>
    <w:rsid w:val="009F0E03"/>
    <w:rsid w:val="009F106D"/>
    <w:rsid w:val="009F1463"/>
    <w:rsid w:val="009F16D2"/>
    <w:rsid w:val="009F2262"/>
    <w:rsid w:val="009F229D"/>
    <w:rsid w:val="009F2771"/>
    <w:rsid w:val="009F3967"/>
    <w:rsid w:val="009F3A72"/>
    <w:rsid w:val="009F4179"/>
    <w:rsid w:val="009F4487"/>
    <w:rsid w:val="009F4841"/>
    <w:rsid w:val="009F4E74"/>
    <w:rsid w:val="009F4F16"/>
    <w:rsid w:val="009F56D7"/>
    <w:rsid w:val="009F5D7F"/>
    <w:rsid w:val="009F6AA6"/>
    <w:rsid w:val="009F6BD6"/>
    <w:rsid w:val="009F6FB0"/>
    <w:rsid w:val="009F7849"/>
    <w:rsid w:val="00A00398"/>
    <w:rsid w:val="00A013D5"/>
    <w:rsid w:val="00A01B8B"/>
    <w:rsid w:val="00A01E57"/>
    <w:rsid w:val="00A0230B"/>
    <w:rsid w:val="00A0242C"/>
    <w:rsid w:val="00A02BFD"/>
    <w:rsid w:val="00A02F9E"/>
    <w:rsid w:val="00A03D8D"/>
    <w:rsid w:val="00A04072"/>
    <w:rsid w:val="00A04329"/>
    <w:rsid w:val="00A04F5C"/>
    <w:rsid w:val="00A05095"/>
    <w:rsid w:val="00A051AC"/>
    <w:rsid w:val="00A0580A"/>
    <w:rsid w:val="00A05F47"/>
    <w:rsid w:val="00A06095"/>
    <w:rsid w:val="00A06C73"/>
    <w:rsid w:val="00A07158"/>
    <w:rsid w:val="00A07872"/>
    <w:rsid w:val="00A10C9B"/>
    <w:rsid w:val="00A115A3"/>
    <w:rsid w:val="00A11966"/>
    <w:rsid w:val="00A12133"/>
    <w:rsid w:val="00A12291"/>
    <w:rsid w:val="00A12355"/>
    <w:rsid w:val="00A123A4"/>
    <w:rsid w:val="00A12B0B"/>
    <w:rsid w:val="00A132AE"/>
    <w:rsid w:val="00A13E94"/>
    <w:rsid w:val="00A14C79"/>
    <w:rsid w:val="00A14D31"/>
    <w:rsid w:val="00A14E31"/>
    <w:rsid w:val="00A150A4"/>
    <w:rsid w:val="00A15745"/>
    <w:rsid w:val="00A15A26"/>
    <w:rsid w:val="00A15BC5"/>
    <w:rsid w:val="00A15E01"/>
    <w:rsid w:val="00A15FDD"/>
    <w:rsid w:val="00A161C1"/>
    <w:rsid w:val="00A164A0"/>
    <w:rsid w:val="00A16B08"/>
    <w:rsid w:val="00A16C23"/>
    <w:rsid w:val="00A16C59"/>
    <w:rsid w:val="00A16C6F"/>
    <w:rsid w:val="00A16CDD"/>
    <w:rsid w:val="00A16DCF"/>
    <w:rsid w:val="00A17082"/>
    <w:rsid w:val="00A17244"/>
    <w:rsid w:val="00A2058F"/>
    <w:rsid w:val="00A20E4A"/>
    <w:rsid w:val="00A214AC"/>
    <w:rsid w:val="00A216F8"/>
    <w:rsid w:val="00A21924"/>
    <w:rsid w:val="00A2238E"/>
    <w:rsid w:val="00A22E59"/>
    <w:rsid w:val="00A232EF"/>
    <w:rsid w:val="00A23365"/>
    <w:rsid w:val="00A24579"/>
    <w:rsid w:val="00A25B12"/>
    <w:rsid w:val="00A25C88"/>
    <w:rsid w:val="00A25D4F"/>
    <w:rsid w:val="00A25EEB"/>
    <w:rsid w:val="00A264E8"/>
    <w:rsid w:val="00A26555"/>
    <w:rsid w:val="00A26DD3"/>
    <w:rsid w:val="00A26F93"/>
    <w:rsid w:val="00A27162"/>
    <w:rsid w:val="00A27C34"/>
    <w:rsid w:val="00A30693"/>
    <w:rsid w:val="00A30880"/>
    <w:rsid w:val="00A309DD"/>
    <w:rsid w:val="00A30A10"/>
    <w:rsid w:val="00A31227"/>
    <w:rsid w:val="00A314B6"/>
    <w:rsid w:val="00A31F39"/>
    <w:rsid w:val="00A321AB"/>
    <w:rsid w:val="00A32208"/>
    <w:rsid w:val="00A32573"/>
    <w:rsid w:val="00A32925"/>
    <w:rsid w:val="00A32A2E"/>
    <w:rsid w:val="00A32EC7"/>
    <w:rsid w:val="00A33417"/>
    <w:rsid w:val="00A3360D"/>
    <w:rsid w:val="00A33B0A"/>
    <w:rsid w:val="00A33E1D"/>
    <w:rsid w:val="00A33F8B"/>
    <w:rsid w:val="00A33FDA"/>
    <w:rsid w:val="00A341AC"/>
    <w:rsid w:val="00A341F2"/>
    <w:rsid w:val="00A343F0"/>
    <w:rsid w:val="00A347DA"/>
    <w:rsid w:val="00A351E9"/>
    <w:rsid w:val="00A35447"/>
    <w:rsid w:val="00A356AB"/>
    <w:rsid w:val="00A35DE1"/>
    <w:rsid w:val="00A368F2"/>
    <w:rsid w:val="00A36AD8"/>
    <w:rsid w:val="00A36BB2"/>
    <w:rsid w:val="00A36FA7"/>
    <w:rsid w:val="00A373C5"/>
    <w:rsid w:val="00A37714"/>
    <w:rsid w:val="00A4015F"/>
    <w:rsid w:val="00A4079F"/>
    <w:rsid w:val="00A407A3"/>
    <w:rsid w:val="00A409C5"/>
    <w:rsid w:val="00A40E75"/>
    <w:rsid w:val="00A41BE4"/>
    <w:rsid w:val="00A41DCF"/>
    <w:rsid w:val="00A42150"/>
    <w:rsid w:val="00A422CA"/>
    <w:rsid w:val="00A4236E"/>
    <w:rsid w:val="00A429C1"/>
    <w:rsid w:val="00A42E75"/>
    <w:rsid w:val="00A4350B"/>
    <w:rsid w:val="00A43677"/>
    <w:rsid w:val="00A436DA"/>
    <w:rsid w:val="00A43D4D"/>
    <w:rsid w:val="00A4413C"/>
    <w:rsid w:val="00A4434B"/>
    <w:rsid w:val="00A44C7C"/>
    <w:rsid w:val="00A451D7"/>
    <w:rsid w:val="00A45201"/>
    <w:rsid w:val="00A45208"/>
    <w:rsid w:val="00A45951"/>
    <w:rsid w:val="00A459FD"/>
    <w:rsid w:val="00A45DE3"/>
    <w:rsid w:val="00A46056"/>
    <w:rsid w:val="00A46982"/>
    <w:rsid w:val="00A46A9E"/>
    <w:rsid w:val="00A4732A"/>
    <w:rsid w:val="00A4746D"/>
    <w:rsid w:val="00A4797B"/>
    <w:rsid w:val="00A47A6D"/>
    <w:rsid w:val="00A47DFD"/>
    <w:rsid w:val="00A47E76"/>
    <w:rsid w:val="00A500F2"/>
    <w:rsid w:val="00A506F7"/>
    <w:rsid w:val="00A5080D"/>
    <w:rsid w:val="00A50FF7"/>
    <w:rsid w:val="00A5114F"/>
    <w:rsid w:val="00A51D03"/>
    <w:rsid w:val="00A51DA9"/>
    <w:rsid w:val="00A52053"/>
    <w:rsid w:val="00A5231B"/>
    <w:rsid w:val="00A52723"/>
    <w:rsid w:val="00A52825"/>
    <w:rsid w:val="00A52E62"/>
    <w:rsid w:val="00A5309F"/>
    <w:rsid w:val="00A533C5"/>
    <w:rsid w:val="00A5353B"/>
    <w:rsid w:val="00A53781"/>
    <w:rsid w:val="00A5404A"/>
    <w:rsid w:val="00A55E3E"/>
    <w:rsid w:val="00A55F6A"/>
    <w:rsid w:val="00A5633E"/>
    <w:rsid w:val="00A567C8"/>
    <w:rsid w:val="00A56B25"/>
    <w:rsid w:val="00A56DEB"/>
    <w:rsid w:val="00A60733"/>
    <w:rsid w:val="00A610DA"/>
    <w:rsid w:val="00A61CBE"/>
    <w:rsid w:val="00A61D58"/>
    <w:rsid w:val="00A62603"/>
    <w:rsid w:val="00A627FA"/>
    <w:rsid w:val="00A62816"/>
    <w:rsid w:val="00A62C8B"/>
    <w:rsid w:val="00A62CAF"/>
    <w:rsid w:val="00A62D59"/>
    <w:rsid w:val="00A63466"/>
    <w:rsid w:val="00A64B7B"/>
    <w:rsid w:val="00A64C36"/>
    <w:rsid w:val="00A64D6F"/>
    <w:rsid w:val="00A64E23"/>
    <w:rsid w:val="00A65430"/>
    <w:rsid w:val="00A6580A"/>
    <w:rsid w:val="00A65BEC"/>
    <w:rsid w:val="00A66010"/>
    <w:rsid w:val="00A66265"/>
    <w:rsid w:val="00A6628A"/>
    <w:rsid w:val="00A66341"/>
    <w:rsid w:val="00A66624"/>
    <w:rsid w:val="00A66CA7"/>
    <w:rsid w:val="00A670B5"/>
    <w:rsid w:val="00A67B91"/>
    <w:rsid w:val="00A70120"/>
    <w:rsid w:val="00A70408"/>
    <w:rsid w:val="00A70A1A"/>
    <w:rsid w:val="00A71207"/>
    <w:rsid w:val="00A7148C"/>
    <w:rsid w:val="00A71B75"/>
    <w:rsid w:val="00A723A7"/>
    <w:rsid w:val="00A7254C"/>
    <w:rsid w:val="00A72787"/>
    <w:rsid w:val="00A73364"/>
    <w:rsid w:val="00A757BB"/>
    <w:rsid w:val="00A76F55"/>
    <w:rsid w:val="00A77399"/>
    <w:rsid w:val="00A773E3"/>
    <w:rsid w:val="00A7741D"/>
    <w:rsid w:val="00A77701"/>
    <w:rsid w:val="00A777A6"/>
    <w:rsid w:val="00A77BD1"/>
    <w:rsid w:val="00A80207"/>
    <w:rsid w:val="00A80749"/>
    <w:rsid w:val="00A81446"/>
    <w:rsid w:val="00A8165E"/>
    <w:rsid w:val="00A81A89"/>
    <w:rsid w:val="00A81A9E"/>
    <w:rsid w:val="00A8201B"/>
    <w:rsid w:val="00A8252F"/>
    <w:rsid w:val="00A82D19"/>
    <w:rsid w:val="00A8357D"/>
    <w:rsid w:val="00A84246"/>
    <w:rsid w:val="00A843CB"/>
    <w:rsid w:val="00A845E1"/>
    <w:rsid w:val="00A84C2D"/>
    <w:rsid w:val="00A85299"/>
    <w:rsid w:val="00A8534D"/>
    <w:rsid w:val="00A85DCC"/>
    <w:rsid w:val="00A86A18"/>
    <w:rsid w:val="00A86EEE"/>
    <w:rsid w:val="00A86F70"/>
    <w:rsid w:val="00A872BF"/>
    <w:rsid w:val="00A87BC5"/>
    <w:rsid w:val="00A906E2"/>
    <w:rsid w:val="00A90851"/>
    <w:rsid w:val="00A911CF"/>
    <w:rsid w:val="00A9176C"/>
    <w:rsid w:val="00A9254C"/>
    <w:rsid w:val="00A92784"/>
    <w:rsid w:val="00A92A7F"/>
    <w:rsid w:val="00A9373E"/>
    <w:rsid w:val="00A93C1C"/>
    <w:rsid w:val="00A943CB"/>
    <w:rsid w:val="00A94AE0"/>
    <w:rsid w:val="00A950B2"/>
    <w:rsid w:val="00A9547E"/>
    <w:rsid w:val="00A95AC4"/>
    <w:rsid w:val="00A95B7A"/>
    <w:rsid w:val="00A962B7"/>
    <w:rsid w:val="00A97CC9"/>
    <w:rsid w:val="00A97DEB"/>
    <w:rsid w:val="00AA08F4"/>
    <w:rsid w:val="00AA0CB3"/>
    <w:rsid w:val="00AA0D23"/>
    <w:rsid w:val="00AA1016"/>
    <w:rsid w:val="00AA1569"/>
    <w:rsid w:val="00AA1C40"/>
    <w:rsid w:val="00AA1E11"/>
    <w:rsid w:val="00AA21EB"/>
    <w:rsid w:val="00AA2BC2"/>
    <w:rsid w:val="00AA4384"/>
    <w:rsid w:val="00AA4D9E"/>
    <w:rsid w:val="00AA626A"/>
    <w:rsid w:val="00AA64EB"/>
    <w:rsid w:val="00AA685B"/>
    <w:rsid w:val="00AA68AC"/>
    <w:rsid w:val="00AA733A"/>
    <w:rsid w:val="00AA780A"/>
    <w:rsid w:val="00AB01BE"/>
    <w:rsid w:val="00AB06C3"/>
    <w:rsid w:val="00AB07FA"/>
    <w:rsid w:val="00AB1E94"/>
    <w:rsid w:val="00AB20B2"/>
    <w:rsid w:val="00AB2451"/>
    <w:rsid w:val="00AB27B5"/>
    <w:rsid w:val="00AB27BE"/>
    <w:rsid w:val="00AB289F"/>
    <w:rsid w:val="00AB2A90"/>
    <w:rsid w:val="00AB3529"/>
    <w:rsid w:val="00AB3F03"/>
    <w:rsid w:val="00AB4396"/>
    <w:rsid w:val="00AB44B0"/>
    <w:rsid w:val="00AB48D5"/>
    <w:rsid w:val="00AB4954"/>
    <w:rsid w:val="00AB522B"/>
    <w:rsid w:val="00AB5B5B"/>
    <w:rsid w:val="00AB5C75"/>
    <w:rsid w:val="00AB6457"/>
    <w:rsid w:val="00AB652A"/>
    <w:rsid w:val="00AB7353"/>
    <w:rsid w:val="00AB7C63"/>
    <w:rsid w:val="00AC00DF"/>
    <w:rsid w:val="00AC0E4F"/>
    <w:rsid w:val="00AC0F70"/>
    <w:rsid w:val="00AC10B0"/>
    <w:rsid w:val="00AC1349"/>
    <w:rsid w:val="00AC18DD"/>
    <w:rsid w:val="00AC1B3F"/>
    <w:rsid w:val="00AC2E08"/>
    <w:rsid w:val="00AC3AB2"/>
    <w:rsid w:val="00AC3E38"/>
    <w:rsid w:val="00AC3F61"/>
    <w:rsid w:val="00AC4039"/>
    <w:rsid w:val="00AC430D"/>
    <w:rsid w:val="00AC4595"/>
    <w:rsid w:val="00AC63E5"/>
    <w:rsid w:val="00AC6582"/>
    <w:rsid w:val="00AC66DA"/>
    <w:rsid w:val="00AC6857"/>
    <w:rsid w:val="00AC69E3"/>
    <w:rsid w:val="00AC6B6B"/>
    <w:rsid w:val="00AC6F90"/>
    <w:rsid w:val="00AC714B"/>
    <w:rsid w:val="00AC76DB"/>
    <w:rsid w:val="00AC77E8"/>
    <w:rsid w:val="00AC79F7"/>
    <w:rsid w:val="00AD1147"/>
    <w:rsid w:val="00AD1154"/>
    <w:rsid w:val="00AD154C"/>
    <w:rsid w:val="00AD17D4"/>
    <w:rsid w:val="00AD1DD8"/>
    <w:rsid w:val="00AD30A5"/>
    <w:rsid w:val="00AD3653"/>
    <w:rsid w:val="00AD37FC"/>
    <w:rsid w:val="00AD3D0F"/>
    <w:rsid w:val="00AD3D84"/>
    <w:rsid w:val="00AD4124"/>
    <w:rsid w:val="00AD4395"/>
    <w:rsid w:val="00AD4496"/>
    <w:rsid w:val="00AD47FB"/>
    <w:rsid w:val="00AD4C4F"/>
    <w:rsid w:val="00AD5C29"/>
    <w:rsid w:val="00AD610F"/>
    <w:rsid w:val="00AD61D1"/>
    <w:rsid w:val="00AD6267"/>
    <w:rsid w:val="00AD6B27"/>
    <w:rsid w:val="00AD708A"/>
    <w:rsid w:val="00AD772D"/>
    <w:rsid w:val="00AD7ED3"/>
    <w:rsid w:val="00AE0433"/>
    <w:rsid w:val="00AE0DAF"/>
    <w:rsid w:val="00AE0FA6"/>
    <w:rsid w:val="00AE1E09"/>
    <w:rsid w:val="00AE1F39"/>
    <w:rsid w:val="00AE2B29"/>
    <w:rsid w:val="00AE2DED"/>
    <w:rsid w:val="00AE2E4C"/>
    <w:rsid w:val="00AE3332"/>
    <w:rsid w:val="00AE38E6"/>
    <w:rsid w:val="00AE40A4"/>
    <w:rsid w:val="00AE4203"/>
    <w:rsid w:val="00AE43FF"/>
    <w:rsid w:val="00AE4974"/>
    <w:rsid w:val="00AE4AA8"/>
    <w:rsid w:val="00AE523A"/>
    <w:rsid w:val="00AE56AC"/>
    <w:rsid w:val="00AE59C0"/>
    <w:rsid w:val="00AE5C3F"/>
    <w:rsid w:val="00AE639C"/>
    <w:rsid w:val="00AE656C"/>
    <w:rsid w:val="00AE6A76"/>
    <w:rsid w:val="00AE6C86"/>
    <w:rsid w:val="00AE6D5B"/>
    <w:rsid w:val="00AE7BCC"/>
    <w:rsid w:val="00AE7BD3"/>
    <w:rsid w:val="00AF0D44"/>
    <w:rsid w:val="00AF1147"/>
    <w:rsid w:val="00AF125C"/>
    <w:rsid w:val="00AF1A1F"/>
    <w:rsid w:val="00AF1F3C"/>
    <w:rsid w:val="00AF24D2"/>
    <w:rsid w:val="00AF27D8"/>
    <w:rsid w:val="00AF2C50"/>
    <w:rsid w:val="00AF3353"/>
    <w:rsid w:val="00AF4035"/>
    <w:rsid w:val="00AF4DBD"/>
    <w:rsid w:val="00AF533C"/>
    <w:rsid w:val="00AF546F"/>
    <w:rsid w:val="00AF57CD"/>
    <w:rsid w:val="00AF589C"/>
    <w:rsid w:val="00AF5B93"/>
    <w:rsid w:val="00AF628E"/>
    <w:rsid w:val="00AF6F24"/>
    <w:rsid w:val="00AF711F"/>
    <w:rsid w:val="00AF7BF9"/>
    <w:rsid w:val="00AF7CAC"/>
    <w:rsid w:val="00AF7F41"/>
    <w:rsid w:val="00B00ADF"/>
    <w:rsid w:val="00B01463"/>
    <w:rsid w:val="00B0158C"/>
    <w:rsid w:val="00B01921"/>
    <w:rsid w:val="00B01AB4"/>
    <w:rsid w:val="00B01DB3"/>
    <w:rsid w:val="00B02184"/>
    <w:rsid w:val="00B025A7"/>
    <w:rsid w:val="00B02C0A"/>
    <w:rsid w:val="00B02D05"/>
    <w:rsid w:val="00B034E3"/>
    <w:rsid w:val="00B037D0"/>
    <w:rsid w:val="00B03BCC"/>
    <w:rsid w:val="00B04422"/>
    <w:rsid w:val="00B04483"/>
    <w:rsid w:val="00B0464D"/>
    <w:rsid w:val="00B046C0"/>
    <w:rsid w:val="00B04ECC"/>
    <w:rsid w:val="00B05587"/>
    <w:rsid w:val="00B0580F"/>
    <w:rsid w:val="00B05E8C"/>
    <w:rsid w:val="00B06E5B"/>
    <w:rsid w:val="00B07187"/>
    <w:rsid w:val="00B07D1C"/>
    <w:rsid w:val="00B10521"/>
    <w:rsid w:val="00B10A2B"/>
    <w:rsid w:val="00B10AE3"/>
    <w:rsid w:val="00B10EC4"/>
    <w:rsid w:val="00B1103A"/>
    <w:rsid w:val="00B1169F"/>
    <w:rsid w:val="00B11F12"/>
    <w:rsid w:val="00B12143"/>
    <w:rsid w:val="00B1219B"/>
    <w:rsid w:val="00B1290F"/>
    <w:rsid w:val="00B12A86"/>
    <w:rsid w:val="00B12D09"/>
    <w:rsid w:val="00B12D40"/>
    <w:rsid w:val="00B12F93"/>
    <w:rsid w:val="00B13EDA"/>
    <w:rsid w:val="00B14098"/>
    <w:rsid w:val="00B149E3"/>
    <w:rsid w:val="00B14C70"/>
    <w:rsid w:val="00B152D9"/>
    <w:rsid w:val="00B155B7"/>
    <w:rsid w:val="00B157B7"/>
    <w:rsid w:val="00B157C6"/>
    <w:rsid w:val="00B15B4F"/>
    <w:rsid w:val="00B15FED"/>
    <w:rsid w:val="00B1609C"/>
    <w:rsid w:val="00B16B26"/>
    <w:rsid w:val="00B203F3"/>
    <w:rsid w:val="00B207C2"/>
    <w:rsid w:val="00B208C7"/>
    <w:rsid w:val="00B208D4"/>
    <w:rsid w:val="00B209A9"/>
    <w:rsid w:val="00B20DFC"/>
    <w:rsid w:val="00B2128F"/>
    <w:rsid w:val="00B21589"/>
    <w:rsid w:val="00B2159B"/>
    <w:rsid w:val="00B216F4"/>
    <w:rsid w:val="00B21827"/>
    <w:rsid w:val="00B21CCF"/>
    <w:rsid w:val="00B22460"/>
    <w:rsid w:val="00B22689"/>
    <w:rsid w:val="00B2291F"/>
    <w:rsid w:val="00B23479"/>
    <w:rsid w:val="00B23BF3"/>
    <w:rsid w:val="00B23ED7"/>
    <w:rsid w:val="00B24246"/>
    <w:rsid w:val="00B24A98"/>
    <w:rsid w:val="00B24F41"/>
    <w:rsid w:val="00B25501"/>
    <w:rsid w:val="00B255C2"/>
    <w:rsid w:val="00B2565B"/>
    <w:rsid w:val="00B256DD"/>
    <w:rsid w:val="00B258DC"/>
    <w:rsid w:val="00B25CC4"/>
    <w:rsid w:val="00B26135"/>
    <w:rsid w:val="00B2637D"/>
    <w:rsid w:val="00B310C3"/>
    <w:rsid w:val="00B31A74"/>
    <w:rsid w:val="00B31C40"/>
    <w:rsid w:val="00B31FE0"/>
    <w:rsid w:val="00B320CB"/>
    <w:rsid w:val="00B320CD"/>
    <w:rsid w:val="00B32429"/>
    <w:rsid w:val="00B32625"/>
    <w:rsid w:val="00B328DB"/>
    <w:rsid w:val="00B32D5E"/>
    <w:rsid w:val="00B3328A"/>
    <w:rsid w:val="00B3383F"/>
    <w:rsid w:val="00B33865"/>
    <w:rsid w:val="00B33AA7"/>
    <w:rsid w:val="00B346D5"/>
    <w:rsid w:val="00B347FD"/>
    <w:rsid w:val="00B34C86"/>
    <w:rsid w:val="00B355D1"/>
    <w:rsid w:val="00B35D52"/>
    <w:rsid w:val="00B35DC8"/>
    <w:rsid w:val="00B36DD8"/>
    <w:rsid w:val="00B37932"/>
    <w:rsid w:val="00B40663"/>
    <w:rsid w:val="00B40AE7"/>
    <w:rsid w:val="00B40CD7"/>
    <w:rsid w:val="00B41870"/>
    <w:rsid w:val="00B42339"/>
    <w:rsid w:val="00B42DCF"/>
    <w:rsid w:val="00B43320"/>
    <w:rsid w:val="00B43587"/>
    <w:rsid w:val="00B435E2"/>
    <w:rsid w:val="00B43954"/>
    <w:rsid w:val="00B43998"/>
    <w:rsid w:val="00B44273"/>
    <w:rsid w:val="00B4480B"/>
    <w:rsid w:val="00B4542A"/>
    <w:rsid w:val="00B46397"/>
    <w:rsid w:val="00B467E7"/>
    <w:rsid w:val="00B46814"/>
    <w:rsid w:val="00B471B9"/>
    <w:rsid w:val="00B476A6"/>
    <w:rsid w:val="00B477CD"/>
    <w:rsid w:val="00B47855"/>
    <w:rsid w:val="00B50465"/>
    <w:rsid w:val="00B50EC8"/>
    <w:rsid w:val="00B513AD"/>
    <w:rsid w:val="00B51660"/>
    <w:rsid w:val="00B52251"/>
    <w:rsid w:val="00B5238F"/>
    <w:rsid w:val="00B52755"/>
    <w:rsid w:val="00B527AF"/>
    <w:rsid w:val="00B52CA1"/>
    <w:rsid w:val="00B53322"/>
    <w:rsid w:val="00B53845"/>
    <w:rsid w:val="00B53931"/>
    <w:rsid w:val="00B539EA"/>
    <w:rsid w:val="00B53D8C"/>
    <w:rsid w:val="00B5401B"/>
    <w:rsid w:val="00B544CF"/>
    <w:rsid w:val="00B54AA7"/>
    <w:rsid w:val="00B554AD"/>
    <w:rsid w:val="00B55B8E"/>
    <w:rsid w:val="00B55CE5"/>
    <w:rsid w:val="00B5601C"/>
    <w:rsid w:val="00B56238"/>
    <w:rsid w:val="00B5624A"/>
    <w:rsid w:val="00B5658C"/>
    <w:rsid w:val="00B57171"/>
    <w:rsid w:val="00B571B9"/>
    <w:rsid w:val="00B5744E"/>
    <w:rsid w:val="00B57483"/>
    <w:rsid w:val="00B57FF1"/>
    <w:rsid w:val="00B60463"/>
    <w:rsid w:val="00B6073B"/>
    <w:rsid w:val="00B60800"/>
    <w:rsid w:val="00B60A02"/>
    <w:rsid w:val="00B615B3"/>
    <w:rsid w:val="00B615F4"/>
    <w:rsid w:val="00B62A0C"/>
    <w:rsid w:val="00B62FEA"/>
    <w:rsid w:val="00B62FEE"/>
    <w:rsid w:val="00B631ED"/>
    <w:rsid w:val="00B64124"/>
    <w:rsid w:val="00B64513"/>
    <w:rsid w:val="00B64991"/>
    <w:rsid w:val="00B64999"/>
    <w:rsid w:val="00B65629"/>
    <w:rsid w:val="00B658CD"/>
    <w:rsid w:val="00B65A07"/>
    <w:rsid w:val="00B6630E"/>
    <w:rsid w:val="00B6664E"/>
    <w:rsid w:val="00B66D54"/>
    <w:rsid w:val="00B66F8C"/>
    <w:rsid w:val="00B6744D"/>
    <w:rsid w:val="00B67CD7"/>
    <w:rsid w:val="00B708F3"/>
    <w:rsid w:val="00B70E87"/>
    <w:rsid w:val="00B7112C"/>
    <w:rsid w:val="00B71864"/>
    <w:rsid w:val="00B71A47"/>
    <w:rsid w:val="00B71B01"/>
    <w:rsid w:val="00B7207B"/>
    <w:rsid w:val="00B7298B"/>
    <w:rsid w:val="00B72BAC"/>
    <w:rsid w:val="00B73C8C"/>
    <w:rsid w:val="00B73FD1"/>
    <w:rsid w:val="00B74460"/>
    <w:rsid w:val="00B74690"/>
    <w:rsid w:val="00B74CCF"/>
    <w:rsid w:val="00B74D09"/>
    <w:rsid w:val="00B752BF"/>
    <w:rsid w:val="00B75617"/>
    <w:rsid w:val="00B75A9C"/>
    <w:rsid w:val="00B7603E"/>
    <w:rsid w:val="00B764EA"/>
    <w:rsid w:val="00B768F5"/>
    <w:rsid w:val="00B7693D"/>
    <w:rsid w:val="00B76AF3"/>
    <w:rsid w:val="00B7757B"/>
    <w:rsid w:val="00B7758C"/>
    <w:rsid w:val="00B7777D"/>
    <w:rsid w:val="00B778FE"/>
    <w:rsid w:val="00B77B9B"/>
    <w:rsid w:val="00B80B67"/>
    <w:rsid w:val="00B80BFA"/>
    <w:rsid w:val="00B80CAB"/>
    <w:rsid w:val="00B81DB7"/>
    <w:rsid w:val="00B8250F"/>
    <w:rsid w:val="00B82D14"/>
    <w:rsid w:val="00B83D7A"/>
    <w:rsid w:val="00B83E2E"/>
    <w:rsid w:val="00B8413F"/>
    <w:rsid w:val="00B84160"/>
    <w:rsid w:val="00B84199"/>
    <w:rsid w:val="00B85B45"/>
    <w:rsid w:val="00B85DB1"/>
    <w:rsid w:val="00B860A0"/>
    <w:rsid w:val="00B86996"/>
    <w:rsid w:val="00B86D9C"/>
    <w:rsid w:val="00B8781A"/>
    <w:rsid w:val="00B87AB5"/>
    <w:rsid w:val="00B87CD8"/>
    <w:rsid w:val="00B900F2"/>
    <w:rsid w:val="00B90808"/>
    <w:rsid w:val="00B90E24"/>
    <w:rsid w:val="00B92629"/>
    <w:rsid w:val="00B92708"/>
    <w:rsid w:val="00B9299A"/>
    <w:rsid w:val="00B93C8A"/>
    <w:rsid w:val="00B93DC2"/>
    <w:rsid w:val="00B94C34"/>
    <w:rsid w:val="00B94C58"/>
    <w:rsid w:val="00B94EFC"/>
    <w:rsid w:val="00B952CE"/>
    <w:rsid w:val="00B95556"/>
    <w:rsid w:val="00B9577E"/>
    <w:rsid w:val="00B95799"/>
    <w:rsid w:val="00B958FD"/>
    <w:rsid w:val="00B95C8C"/>
    <w:rsid w:val="00B96266"/>
    <w:rsid w:val="00B969A9"/>
    <w:rsid w:val="00B975ED"/>
    <w:rsid w:val="00B9777B"/>
    <w:rsid w:val="00B97865"/>
    <w:rsid w:val="00B97CCD"/>
    <w:rsid w:val="00B97D60"/>
    <w:rsid w:val="00B97F3C"/>
    <w:rsid w:val="00B97F8C"/>
    <w:rsid w:val="00BA0492"/>
    <w:rsid w:val="00BA08E5"/>
    <w:rsid w:val="00BA0CF1"/>
    <w:rsid w:val="00BA0F98"/>
    <w:rsid w:val="00BA163E"/>
    <w:rsid w:val="00BA1DC6"/>
    <w:rsid w:val="00BA234B"/>
    <w:rsid w:val="00BA256F"/>
    <w:rsid w:val="00BA2764"/>
    <w:rsid w:val="00BA31EE"/>
    <w:rsid w:val="00BA323F"/>
    <w:rsid w:val="00BA325C"/>
    <w:rsid w:val="00BA3915"/>
    <w:rsid w:val="00BA4063"/>
    <w:rsid w:val="00BA5004"/>
    <w:rsid w:val="00BA5326"/>
    <w:rsid w:val="00BA5999"/>
    <w:rsid w:val="00BA5D05"/>
    <w:rsid w:val="00BA7918"/>
    <w:rsid w:val="00BA7B7D"/>
    <w:rsid w:val="00BA7F25"/>
    <w:rsid w:val="00BB02AA"/>
    <w:rsid w:val="00BB0AF3"/>
    <w:rsid w:val="00BB1CA7"/>
    <w:rsid w:val="00BB248F"/>
    <w:rsid w:val="00BB2936"/>
    <w:rsid w:val="00BB45AE"/>
    <w:rsid w:val="00BB481F"/>
    <w:rsid w:val="00BB4959"/>
    <w:rsid w:val="00BB4EDB"/>
    <w:rsid w:val="00BB52DA"/>
    <w:rsid w:val="00BB5F7E"/>
    <w:rsid w:val="00BB670A"/>
    <w:rsid w:val="00BB68E1"/>
    <w:rsid w:val="00BB7118"/>
    <w:rsid w:val="00BB7465"/>
    <w:rsid w:val="00BB77A8"/>
    <w:rsid w:val="00BB7D16"/>
    <w:rsid w:val="00BC075B"/>
    <w:rsid w:val="00BC0E17"/>
    <w:rsid w:val="00BC1938"/>
    <w:rsid w:val="00BC1A9E"/>
    <w:rsid w:val="00BC28BE"/>
    <w:rsid w:val="00BC2ED7"/>
    <w:rsid w:val="00BC316B"/>
    <w:rsid w:val="00BC328C"/>
    <w:rsid w:val="00BC35F3"/>
    <w:rsid w:val="00BC3B12"/>
    <w:rsid w:val="00BC3D2A"/>
    <w:rsid w:val="00BC3DE0"/>
    <w:rsid w:val="00BC4044"/>
    <w:rsid w:val="00BC4372"/>
    <w:rsid w:val="00BC607A"/>
    <w:rsid w:val="00BC6AF9"/>
    <w:rsid w:val="00BC6D04"/>
    <w:rsid w:val="00BC76DD"/>
    <w:rsid w:val="00BC7C5A"/>
    <w:rsid w:val="00BD0074"/>
    <w:rsid w:val="00BD03E1"/>
    <w:rsid w:val="00BD0773"/>
    <w:rsid w:val="00BD0BEB"/>
    <w:rsid w:val="00BD0C2D"/>
    <w:rsid w:val="00BD1358"/>
    <w:rsid w:val="00BD18A6"/>
    <w:rsid w:val="00BD1C09"/>
    <w:rsid w:val="00BD20FD"/>
    <w:rsid w:val="00BD2EB1"/>
    <w:rsid w:val="00BD32E0"/>
    <w:rsid w:val="00BD3543"/>
    <w:rsid w:val="00BD3651"/>
    <w:rsid w:val="00BD38B5"/>
    <w:rsid w:val="00BD43D7"/>
    <w:rsid w:val="00BD4591"/>
    <w:rsid w:val="00BD4795"/>
    <w:rsid w:val="00BD49FF"/>
    <w:rsid w:val="00BD4C00"/>
    <w:rsid w:val="00BD5141"/>
    <w:rsid w:val="00BD5CFF"/>
    <w:rsid w:val="00BD5DA5"/>
    <w:rsid w:val="00BD61B9"/>
    <w:rsid w:val="00BD6E09"/>
    <w:rsid w:val="00BD7784"/>
    <w:rsid w:val="00BD7C79"/>
    <w:rsid w:val="00BE0043"/>
    <w:rsid w:val="00BE06E7"/>
    <w:rsid w:val="00BE0871"/>
    <w:rsid w:val="00BE1605"/>
    <w:rsid w:val="00BE20A2"/>
    <w:rsid w:val="00BE2742"/>
    <w:rsid w:val="00BE29CB"/>
    <w:rsid w:val="00BE2F27"/>
    <w:rsid w:val="00BE3111"/>
    <w:rsid w:val="00BE35A8"/>
    <w:rsid w:val="00BE364D"/>
    <w:rsid w:val="00BE3C55"/>
    <w:rsid w:val="00BE4391"/>
    <w:rsid w:val="00BE47E6"/>
    <w:rsid w:val="00BE5EBA"/>
    <w:rsid w:val="00BE60CD"/>
    <w:rsid w:val="00BE6FCF"/>
    <w:rsid w:val="00BE7359"/>
    <w:rsid w:val="00BF05F5"/>
    <w:rsid w:val="00BF120E"/>
    <w:rsid w:val="00BF1ACA"/>
    <w:rsid w:val="00BF2DF9"/>
    <w:rsid w:val="00BF335E"/>
    <w:rsid w:val="00BF36A3"/>
    <w:rsid w:val="00BF3ABB"/>
    <w:rsid w:val="00BF4520"/>
    <w:rsid w:val="00BF475A"/>
    <w:rsid w:val="00BF4AF2"/>
    <w:rsid w:val="00BF4CE0"/>
    <w:rsid w:val="00BF535D"/>
    <w:rsid w:val="00BF7BC8"/>
    <w:rsid w:val="00BF7DBA"/>
    <w:rsid w:val="00C00345"/>
    <w:rsid w:val="00C004E9"/>
    <w:rsid w:val="00C007E1"/>
    <w:rsid w:val="00C01377"/>
    <w:rsid w:val="00C015DE"/>
    <w:rsid w:val="00C028DC"/>
    <w:rsid w:val="00C02BB0"/>
    <w:rsid w:val="00C02E65"/>
    <w:rsid w:val="00C0329F"/>
    <w:rsid w:val="00C03463"/>
    <w:rsid w:val="00C03655"/>
    <w:rsid w:val="00C03816"/>
    <w:rsid w:val="00C03A86"/>
    <w:rsid w:val="00C04445"/>
    <w:rsid w:val="00C044F4"/>
    <w:rsid w:val="00C04699"/>
    <w:rsid w:val="00C04B27"/>
    <w:rsid w:val="00C04C1B"/>
    <w:rsid w:val="00C04CB5"/>
    <w:rsid w:val="00C04D7E"/>
    <w:rsid w:val="00C04FF6"/>
    <w:rsid w:val="00C062E7"/>
    <w:rsid w:val="00C0703E"/>
    <w:rsid w:val="00C07241"/>
    <w:rsid w:val="00C074D6"/>
    <w:rsid w:val="00C07C2E"/>
    <w:rsid w:val="00C07F4A"/>
    <w:rsid w:val="00C100E1"/>
    <w:rsid w:val="00C101FB"/>
    <w:rsid w:val="00C10471"/>
    <w:rsid w:val="00C10600"/>
    <w:rsid w:val="00C10D1B"/>
    <w:rsid w:val="00C115C5"/>
    <w:rsid w:val="00C11AF9"/>
    <w:rsid w:val="00C11D5C"/>
    <w:rsid w:val="00C12622"/>
    <w:rsid w:val="00C1278B"/>
    <w:rsid w:val="00C12C04"/>
    <w:rsid w:val="00C12CF4"/>
    <w:rsid w:val="00C132FB"/>
    <w:rsid w:val="00C13DCF"/>
    <w:rsid w:val="00C14868"/>
    <w:rsid w:val="00C14ED8"/>
    <w:rsid w:val="00C14FCA"/>
    <w:rsid w:val="00C15408"/>
    <w:rsid w:val="00C1583A"/>
    <w:rsid w:val="00C16ABB"/>
    <w:rsid w:val="00C16B6D"/>
    <w:rsid w:val="00C16BAA"/>
    <w:rsid w:val="00C16C5F"/>
    <w:rsid w:val="00C17007"/>
    <w:rsid w:val="00C17168"/>
    <w:rsid w:val="00C1727E"/>
    <w:rsid w:val="00C173A5"/>
    <w:rsid w:val="00C178E2"/>
    <w:rsid w:val="00C17BC5"/>
    <w:rsid w:val="00C2073A"/>
    <w:rsid w:val="00C20B0B"/>
    <w:rsid w:val="00C21858"/>
    <w:rsid w:val="00C21C87"/>
    <w:rsid w:val="00C21EF5"/>
    <w:rsid w:val="00C21FFF"/>
    <w:rsid w:val="00C22937"/>
    <w:rsid w:val="00C2383A"/>
    <w:rsid w:val="00C23B48"/>
    <w:rsid w:val="00C23C5C"/>
    <w:rsid w:val="00C24894"/>
    <w:rsid w:val="00C24A83"/>
    <w:rsid w:val="00C24A89"/>
    <w:rsid w:val="00C24D82"/>
    <w:rsid w:val="00C258EE"/>
    <w:rsid w:val="00C25981"/>
    <w:rsid w:val="00C25BF0"/>
    <w:rsid w:val="00C26C64"/>
    <w:rsid w:val="00C26CD2"/>
    <w:rsid w:val="00C27248"/>
    <w:rsid w:val="00C27352"/>
    <w:rsid w:val="00C27408"/>
    <w:rsid w:val="00C2784F"/>
    <w:rsid w:val="00C3058F"/>
    <w:rsid w:val="00C307F7"/>
    <w:rsid w:val="00C30C55"/>
    <w:rsid w:val="00C30D45"/>
    <w:rsid w:val="00C315FC"/>
    <w:rsid w:val="00C32219"/>
    <w:rsid w:val="00C334CB"/>
    <w:rsid w:val="00C33DA4"/>
    <w:rsid w:val="00C346B8"/>
    <w:rsid w:val="00C34CAB"/>
    <w:rsid w:val="00C35C95"/>
    <w:rsid w:val="00C364A4"/>
    <w:rsid w:val="00C3666C"/>
    <w:rsid w:val="00C36A3A"/>
    <w:rsid w:val="00C36D71"/>
    <w:rsid w:val="00C370D9"/>
    <w:rsid w:val="00C37465"/>
    <w:rsid w:val="00C37BBF"/>
    <w:rsid w:val="00C37EBF"/>
    <w:rsid w:val="00C401DF"/>
    <w:rsid w:val="00C40F45"/>
    <w:rsid w:val="00C40F93"/>
    <w:rsid w:val="00C41425"/>
    <w:rsid w:val="00C414FA"/>
    <w:rsid w:val="00C42385"/>
    <w:rsid w:val="00C4263C"/>
    <w:rsid w:val="00C42CA0"/>
    <w:rsid w:val="00C42E98"/>
    <w:rsid w:val="00C42EC6"/>
    <w:rsid w:val="00C43330"/>
    <w:rsid w:val="00C435FC"/>
    <w:rsid w:val="00C4470F"/>
    <w:rsid w:val="00C44D0B"/>
    <w:rsid w:val="00C44F92"/>
    <w:rsid w:val="00C45190"/>
    <w:rsid w:val="00C451C4"/>
    <w:rsid w:val="00C45A25"/>
    <w:rsid w:val="00C45D7F"/>
    <w:rsid w:val="00C45FEE"/>
    <w:rsid w:val="00C45FF3"/>
    <w:rsid w:val="00C46230"/>
    <w:rsid w:val="00C46B08"/>
    <w:rsid w:val="00C46B8D"/>
    <w:rsid w:val="00C46C75"/>
    <w:rsid w:val="00C46F0F"/>
    <w:rsid w:val="00C470CC"/>
    <w:rsid w:val="00C473EB"/>
    <w:rsid w:val="00C476BA"/>
    <w:rsid w:val="00C479E3"/>
    <w:rsid w:val="00C47CB4"/>
    <w:rsid w:val="00C502D6"/>
    <w:rsid w:val="00C51017"/>
    <w:rsid w:val="00C51232"/>
    <w:rsid w:val="00C51780"/>
    <w:rsid w:val="00C517DC"/>
    <w:rsid w:val="00C52672"/>
    <w:rsid w:val="00C52700"/>
    <w:rsid w:val="00C52A60"/>
    <w:rsid w:val="00C52B87"/>
    <w:rsid w:val="00C52D16"/>
    <w:rsid w:val="00C534FA"/>
    <w:rsid w:val="00C53532"/>
    <w:rsid w:val="00C5375B"/>
    <w:rsid w:val="00C54433"/>
    <w:rsid w:val="00C54F53"/>
    <w:rsid w:val="00C552B7"/>
    <w:rsid w:val="00C552C3"/>
    <w:rsid w:val="00C5537D"/>
    <w:rsid w:val="00C553E7"/>
    <w:rsid w:val="00C56AD0"/>
    <w:rsid w:val="00C573DF"/>
    <w:rsid w:val="00C57444"/>
    <w:rsid w:val="00C57AA3"/>
    <w:rsid w:val="00C57D2F"/>
    <w:rsid w:val="00C60EC4"/>
    <w:rsid w:val="00C6139E"/>
    <w:rsid w:val="00C61420"/>
    <w:rsid w:val="00C61881"/>
    <w:rsid w:val="00C61E72"/>
    <w:rsid w:val="00C620CA"/>
    <w:rsid w:val="00C6219D"/>
    <w:rsid w:val="00C631C0"/>
    <w:rsid w:val="00C63341"/>
    <w:rsid w:val="00C64B51"/>
    <w:rsid w:val="00C655B2"/>
    <w:rsid w:val="00C655C9"/>
    <w:rsid w:val="00C65FEE"/>
    <w:rsid w:val="00C660B0"/>
    <w:rsid w:val="00C667E9"/>
    <w:rsid w:val="00C66BBA"/>
    <w:rsid w:val="00C67064"/>
    <w:rsid w:val="00C673C2"/>
    <w:rsid w:val="00C677E6"/>
    <w:rsid w:val="00C67DD3"/>
    <w:rsid w:val="00C7073E"/>
    <w:rsid w:val="00C70C84"/>
    <w:rsid w:val="00C718A5"/>
    <w:rsid w:val="00C720E2"/>
    <w:rsid w:val="00C720FC"/>
    <w:rsid w:val="00C72A29"/>
    <w:rsid w:val="00C732D5"/>
    <w:rsid w:val="00C73FC6"/>
    <w:rsid w:val="00C741FD"/>
    <w:rsid w:val="00C758D5"/>
    <w:rsid w:val="00C761F1"/>
    <w:rsid w:val="00C7681A"/>
    <w:rsid w:val="00C76D0B"/>
    <w:rsid w:val="00C77B27"/>
    <w:rsid w:val="00C80599"/>
    <w:rsid w:val="00C809F5"/>
    <w:rsid w:val="00C80FAA"/>
    <w:rsid w:val="00C81497"/>
    <w:rsid w:val="00C81C02"/>
    <w:rsid w:val="00C825B2"/>
    <w:rsid w:val="00C8284B"/>
    <w:rsid w:val="00C8288C"/>
    <w:rsid w:val="00C829BC"/>
    <w:rsid w:val="00C82DBC"/>
    <w:rsid w:val="00C832AF"/>
    <w:rsid w:val="00C83B01"/>
    <w:rsid w:val="00C85664"/>
    <w:rsid w:val="00C8583D"/>
    <w:rsid w:val="00C85A5D"/>
    <w:rsid w:val="00C8608C"/>
    <w:rsid w:val="00C86503"/>
    <w:rsid w:val="00C86AEA"/>
    <w:rsid w:val="00C87067"/>
    <w:rsid w:val="00C87379"/>
    <w:rsid w:val="00C87B42"/>
    <w:rsid w:val="00C93126"/>
    <w:rsid w:val="00C9352D"/>
    <w:rsid w:val="00C93E98"/>
    <w:rsid w:val="00C93F95"/>
    <w:rsid w:val="00C94136"/>
    <w:rsid w:val="00C942AF"/>
    <w:rsid w:val="00C9615C"/>
    <w:rsid w:val="00C96492"/>
    <w:rsid w:val="00C97037"/>
    <w:rsid w:val="00C97317"/>
    <w:rsid w:val="00C97724"/>
    <w:rsid w:val="00C97726"/>
    <w:rsid w:val="00C979D5"/>
    <w:rsid w:val="00C97E7F"/>
    <w:rsid w:val="00CA0148"/>
    <w:rsid w:val="00CA0410"/>
    <w:rsid w:val="00CA0450"/>
    <w:rsid w:val="00CA0586"/>
    <w:rsid w:val="00CA1275"/>
    <w:rsid w:val="00CA1316"/>
    <w:rsid w:val="00CA1C70"/>
    <w:rsid w:val="00CA2722"/>
    <w:rsid w:val="00CA2CB8"/>
    <w:rsid w:val="00CA2EBF"/>
    <w:rsid w:val="00CA2FBC"/>
    <w:rsid w:val="00CA36F7"/>
    <w:rsid w:val="00CA3F99"/>
    <w:rsid w:val="00CA4598"/>
    <w:rsid w:val="00CA4725"/>
    <w:rsid w:val="00CA4B6E"/>
    <w:rsid w:val="00CA5707"/>
    <w:rsid w:val="00CA58CE"/>
    <w:rsid w:val="00CA5D96"/>
    <w:rsid w:val="00CA5DFB"/>
    <w:rsid w:val="00CA5F39"/>
    <w:rsid w:val="00CA6492"/>
    <w:rsid w:val="00CA6A95"/>
    <w:rsid w:val="00CA6BE4"/>
    <w:rsid w:val="00CA6BEE"/>
    <w:rsid w:val="00CA6D40"/>
    <w:rsid w:val="00CA7190"/>
    <w:rsid w:val="00CA7861"/>
    <w:rsid w:val="00CB03D6"/>
    <w:rsid w:val="00CB0592"/>
    <w:rsid w:val="00CB0A7E"/>
    <w:rsid w:val="00CB0D71"/>
    <w:rsid w:val="00CB0F2A"/>
    <w:rsid w:val="00CB0F57"/>
    <w:rsid w:val="00CB1163"/>
    <w:rsid w:val="00CB16EC"/>
    <w:rsid w:val="00CB1DB5"/>
    <w:rsid w:val="00CB28CE"/>
    <w:rsid w:val="00CB2931"/>
    <w:rsid w:val="00CB2C7E"/>
    <w:rsid w:val="00CB2FD8"/>
    <w:rsid w:val="00CB3051"/>
    <w:rsid w:val="00CB3241"/>
    <w:rsid w:val="00CB33C6"/>
    <w:rsid w:val="00CB33FA"/>
    <w:rsid w:val="00CB3490"/>
    <w:rsid w:val="00CB37AD"/>
    <w:rsid w:val="00CB3D9E"/>
    <w:rsid w:val="00CB4333"/>
    <w:rsid w:val="00CB45F6"/>
    <w:rsid w:val="00CB4650"/>
    <w:rsid w:val="00CB4C06"/>
    <w:rsid w:val="00CB5395"/>
    <w:rsid w:val="00CB5A1E"/>
    <w:rsid w:val="00CB6481"/>
    <w:rsid w:val="00CB652D"/>
    <w:rsid w:val="00CB6DE6"/>
    <w:rsid w:val="00CB6FFA"/>
    <w:rsid w:val="00CB7505"/>
    <w:rsid w:val="00CB79EB"/>
    <w:rsid w:val="00CB7D90"/>
    <w:rsid w:val="00CB7EB3"/>
    <w:rsid w:val="00CC0137"/>
    <w:rsid w:val="00CC0580"/>
    <w:rsid w:val="00CC10FF"/>
    <w:rsid w:val="00CC134A"/>
    <w:rsid w:val="00CC14E6"/>
    <w:rsid w:val="00CC1E2A"/>
    <w:rsid w:val="00CC21A5"/>
    <w:rsid w:val="00CC2210"/>
    <w:rsid w:val="00CC2223"/>
    <w:rsid w:val="00CC2843"/>
    <w:rsid w:val="00CC320D"/>
    <w:rsid w:val="00CC3275"/>
    <w:rsid w:val="00CC3F4F"/>
    <w:rsid w:val="00CC42AA"/>
    <w:rsid w:val="00CC460C"/>
    <w:rsid w:val="00CC4653"/>
    <w:rsid w:val="00CC4A3C"/>
    <w:rsid w:val="00CC588C"/>
    <w:rsid w:val="00CC6311"/>
    <w:rsid w:val="00CC68FC"/>
    <w:rsid w:val="00CC6D64"/>
    <w:rsid w:val="00CC7493"/>
    <w:rsid w:val="00CC7AA7"/>
    <w:rsid w:val="00CC7C38"/>
    <w:rsid w:val="00CC7EAA"/>
    <w:rsid w:val="00CD091B"/>
    <w:rsid w:val="00CD0F14"/>
    <w:rsid w:val="00CD18B7"/>
    <w:rsid w:val="00CD1A3F"/>
    <w:rsid w:val="00CD1F10"/>
    <w:rsid w:val="00CD1F80"/>
    <w:rsid w:val="00CD213B"/>
    <w:rsid w:val="00CD2940"/>
    <w:rsid w:val="00CD2A07"/>
    <w:rsid w:val="00CD364F"/>
    <w:rsid w:val="00CD3A06"/>
    <w:rsid w:val="00CD420F"/>
    <w:rsid w:val="00CD4854"/>
    <w:rsid w:val="00CD4937"/>
    <w:rsid w:val="00CD4D05"/>
    <w:rsid w:val="00CD4F40"/>
    <w:rsid w:val="00CD5089"/>
    <w:rsid w:val="00CD5332"/>
    <w:rsid w:val="00CD5791"/>
    <w:rsid w:val="00CD611F"/>
    <w:rsid w:val="00CD6984"/>
    <w:rsid w:val="00CD6988"/>
    <w:rsid w:val="00CD7573"/>
    <w:rsid w:val="00CD7E56"/>
    <w:rsid w:val="00CE00FA"/>
    <w:rsid w:val="00CE050C"/>
    <w:rsid w:val="00CE087F"/>
    <w:rsid w:val="00CE0D06"/>
    <w:rsid w:val="00CE0F15"/>
    <w:rsid w:val="00CE258C"/>
    <w:rsid w:val="00CE281B"/>
    <w:rsid w:val="00CE2890"/>
    <w:rsid w:val="00CE2FFD"/>
    <w:rsid w:val="00CE3100"/>
    <w:rsid w:val="00CE3AFA"/>
    <w:rsid w:val="00CE3CD9"/>
    <w:rsid w:val="00CE3D84"/>
    <w:rsid w:val="00CE3FD1"/>
    <w:rsid w:val="00CE440A"/>
    <w:rsid w:val="00CE489F"/>
    <w:rsid w:val="00CE4E3E"/>
    <w:rsid w:val="00CE4F7B"/>
    <w:rsid w:val="00CE5136"/>
    <w:rsid w:val="00CE51CB"/>
    <w:rsid w:val="00CE53B0"/>
    <w:rsid w:val="00CE54D7"/>
    <w:rsid w:val="00CE5688"/>
    <w:rsid w:val="00CE5867"/>
    <w:rsid w:val="00CE58FA"/>
    <w:rsid w:val="00CE5D62"/>
    <w:rsid w:val="00CE5F1C"/>
    <w:rsid w:val="00CE63A0"/>
    <w:rsid w:val="00CE6AB5"/>
    <w:rsid w:val="00CE762E"/>
    <w:rsid w:val="00CE7A83"/>
    <w:rsid w:val="00CF02FB"/>
    <w:rsid w:val="00CF074D"/>
    <w:rsid w:val="00CF0ACF"/>
    <w:rsid w:val="00CF13FF"/>
    <w:rsid w:val="00CF1A15"/>
    <w:rsid w:val="00CF1A76"/>
    <w:rsid w:val="00CF2888"/>
    <w:rsid w:val="00CF2BA1"/>
    <w:rsid w:val="00CF3AE9"/>
    <w:rsid w:val="00CF3BD8"/>
    <w:rsid w:val="00CF4087"/>
    <w:rsid w:val="00CF51D2"/>
    <w:rsid w:val="00CF5220"/>
    <w:rsid w:val="00CF5864"/>
    <w:rsid w:val="00CF5872"/>
    <w:rsid w:val="00CF60E6"/>
    <w:rsid w:val="00CF66A2"/>
    <w:rsid w:val="00CF66A4"/>
    <w:rsid w:val="00CF676A"/>
    <w:rsid w:val="00CF6907"/>
    <w:rsid w:val="00CF6C17"/>
    <w:rsid w:val="00CF7BE2"/>
    <w:rsid w:val="00D00618"/>
    <w:rsid w:val="00D00DD5"/>
    <w:rsid w:val="00D00F8B"/>
    <w:rsid w:val="00D01723"/>
    <w:rsid w:val="00D01F34"/>
    <w:rsid w:val="00D02A75"/>
    <w:rsid w:val="00D02B79"/>
    <w:rsid w:val="00D03136"/>
    <w:rsid w:val="00D034D2"/>
    <w:rsid w:val="00D034E6"/>
    <w:rsid w:val="00D036BA"/>
    <w:rsid w:val="00D03C5B"/>
    <w:rsid w:val="00D04595"/>
    <w:rsid w:val="00D04693"/>
    <w:rsid w:val="00D0493E"/>
    <w:rsid w:val="00D05D09"/>
    <w:rsid w:val="00D05DEB"/>
    <w:rsid w:val="00D061C5"/>
    <w:rsid w:val="00D0634E"/>
    <w:rsid w:val="00D06363"/>
    <w:rsid w:val="00D06503"/>
    <w:rsid w:val="00D06749"/>
    <w:rsid w:val="00D06A8C"/>
    <w:rsid w:val="00D07D60"/>
    <w:rsid w:val="00D07E21"/>
    <w:rsid w:val="00D1072E"/>
    <w:rsid w:val="00D10E8B"/>
    <w:rsid w:val="00D11F5C"/>
    <w:rsid w:val="00D12437"/>
    <w:rsid w:val="00D13606"/>
    <w:rsid w:val="00D13838"/>
    <w:rsid w:val="00D13CE8"/>
    <w:rsid w:val="00D14087"/>
    <w:rsid w:val="00D14107"/>
    <w:rsid w:val="00D144EC"/>
    <w:rsid w:val="00D14D03"/>
    <w:rsid w:val="00D14E87"/>
    <w:rsid w:val="00D15227"/>
    <w:rsid w:val="00D152C3"/>
    <w:rsid w:val="00D15475"/>
    <w:rsid w:val="00D1759C"/>
    <w:rsid w:val="00D17F4E"/>
    <w:rsid w:val="00D20191"/>
    <w:rsid w:val="00D203C2"/>
    <w:rsid w:val="00D20963"/>
    <w:rsid w:val="00D20A3D"/>
    <w:rsid w:val="00D20C8D"/>
    <w:rsid w:val="00D20D1C"/>
    <w:rsid w:val="00D21EB3"/>
    <w:rsid w:val="00D21EB8"/>
    <w:rsid w:val="00D21F8E"/>
    <w:rsid w:val="00D2224D"/>
    <w:rsid w:val="00D222FD"/>
    <w:rsid w:val="00D223BB"/>
    <w:rsid w:val="00D2256A"/>
    <w:rsid w:val="00D229B9"/>
    <w:rsid w:val="00D2305F"/>
    <w:rsid w:val="00D2428F"/>
    <w:rsid w:val="00D24ADE"/>
    <w:rsid w:val="00D256FA"/>
    <w:rsid w:val="00D2664D"/>
    <w:rsid w:val="00D26A59"/>
    <w:rsid w:val="00D26D30"/>
    <w:rsid w:val="00D2728F"/>
    <w:rsid w:val="00D273F3"/>
    <w:rsid w:val="00D27B77"/>
    <w:rsid w:val="00D308B0"/>
    <w:rsid w:val="00D3105F"/>
    <w:rsid w:val="00D31C5C"/>
    <w:rsid w:val="00D31C6C"/>
    <w:rsid w:val="00D32BFA"/>
    <w:rsid w:val="00D3302E"/>
    <w:rsid w:val="00D3338A"/>
    <w:rsid w:val="00D3355A"/>
    <w:rsid w:val="00D338F9"/>
    <w:rsid w:val="00D33A4F"/>
    <w:rsid w:val="00D349D0"/>
    <w:rsid w:val="00D34A99"/>
    <w:rsid w:val="00D35B4B"/>
    <w:rsid w:val="00D35D2F"/>
    <w:rsid w:val="00D3613F"/>
    <w:rsid w:val="00D37705"/>
    <w:rsid w:val="00D37BEB"/>
    <w:rsid w:val="00D37E27"/>
    <w:rsid w:val="00D4018B"/>
    <w:rsid w:val="00D4027C"/>
    <w:rsid w:val="00D4064B"/>
    <w:rsid w:val="00D4066F"/>
    <w:rsid w:val="00D40F11"/>
    <w:rsid w:val="00D42A02"/>
    <w:rsid w:val="00D42E4A"/>
    <w:rsid w:val="00D434D7"/>
    <w:rsid w:val="00D43916"/>
    <w:rsid w:val="00D4422E"/>
    <w:rsid w:val="00D44741"/>
    <w:rsid w:val="00D44887"/>
    <w:rsid w:val="00D44D48"/>
    <w:rsid w:val="00D44ECE"/>
    <w:rsid w:val="00D45A78"/>
    <w:rsid w:val="00D46121"/>
    <w:rsid w:val="00D463DD"/>
    <w:rsid w:val="00D46561"/>
    <w:rsid w:val="00D467E9"/>
    <w:rsid w:val="00D47079"/>
    <w:rsid w:val="00D475E5"/>
    <w:rsid w:val="00D478D2"/>
    <w:rsid w:val="00D47903"/>
    <w:rsid w:val="00D47A95"/>
    <w:rsid w:val="00D506D0"/>
    <w:rsid w:val="00D50880"/>
    <w:rsid w:val="00D512A9"/>
    <w:rsid w:val="00D51633"/>
    <w:rsid w:val="00D52AB4"/>
    <w:rsid w:val="00D52C10"/>
    <w:rsid w:val="00D52C74"/>
    <w:rsid w:val="00D5399E"/>
    <w:rsid w:val="00D53A26"/>
    <w:rsid w:val="00D53C76"/>
    <w:rsid w:val="00D544E1"/>
    <w:rsid w:val="00D54876"/>
    <w:rsid w:val="00D54D3E"/>
    <w:rsid w:val="00D5548E"/>
    <w:rsid w:val="00D556DA"/>
    <w:rsid w:val="00D55736"/>
    <w:rsid w:val="00D559A6"/>
    <w:rsid w:val="00D55DC3"/>
    <w:rsid w:val="00D55F45"/>
    <w:rsid w:val="00D56033"/>
    <w:rsid w:val="00D563A1"/>
    <w:rsid w:val="00D5660A"/>
    <w:rsid w:val="00D575E2"/>
    <w:rsid w:val="00D57A76"/>
    <w:rsid w:val="00D57B14"/>
    <w:rsid w:val="00D57C8B"/>
    <w:rsid w:val="00D60199"/>
    <w:rsid w:val="00D603BA"/>
    <w:rsid w:val="00D60538"/>
    <w:rsid w:val="00D605F6"/>
    <w:rsid w:val="00D60941"/>
    <w:rsid w:val="00D60A84"/>
    <w:rsid w:val="00D6102F"/>
    <w:rsid w:val="00D61386"/>
    <w:rsid w:val="00D61886"/>
    <w:rsid w:val="00D62E34"/>
    <w:rsid w:val="00D6330C"/>
    <w:rsid w:val="00D646BC"/>
    <w:rsid w:val="00D648A0"/>
    <w:rsid w:val="00D64A4F"/>
    <w:rsid w:val="00D64C86"/>
    <w:rsid w:val="00D6510E"/>
    <w:rsid w:val="00D6527C"/>
    <w:rsid w:val="00D65A21"/>
    <w:rsid w:val="00D65D1C"/>
    <w:rsid w:val="00D660C4"/>
    <w:rsid w:val="00D661D4"/>
    <w:rsid w:val="00D66495"/>
    <w:rsid w:val="00D6688A"/>
    <w:rsid w:val="00D669B5"/>
    <w:rsid w:val="00D66A6B"/>
    <w:rsid w:val="00D677E8"/>
    <w:rsid w:val="00D67F9D"/>
    <w:rsid w:val="00D67FA3"/>
    <w:rsid w:val="00D70050"/>
    <w:rsid w:val="00D70583"/>
    <w:rsid w:val="00D70748"/>
    <w:rsid w:val="00D70A54"/>
    <w:rsid w:val="00D7146D"/>
    <w:rsid w:val="00D716F3"/>
    <w:rsid w:val="00D71AC3"/>
    <w:rsid w:val="00D71CCC"/>
    <w:rsid w:val="00D721BE"/>
    <w:rsid w:val="00D721E7"/>
    <w:rsid w:val="00D72AA4"/>
    <w:rsid w:val="00D72AB6"/>
    <w:rsid w:val="00D72D17"/>
    <w:rsid w:val="00D735EC"/>
    <w:rsid w:val="00D748EC"/>
    <w:rsid w:val="00D75A1F"/>
    <w:rsid w:val="00D75B2A"/>
    <w:rsid w:val="00D7654B"/>
    <w:rsid w:val="00D76B14"/>
    <w:rsid w:val="00D76EA8"/>
    <w:rsid w:val="00D770A3"/>
    <w:rsid w:val="00D77239"/>
    <w:rsid w:val="00D77608"/>
    <w:rsid w:val="00D7762F"/>
    <w:rsid w:val="00D77642"/>
    <w:rsid w:val="00D77853"/>
    <w:rsid w:val="00D778A5"/>
    <w:rsid w:val="00D77C48"/>
    <w:rsid w:val="00D80388"/>
    <w:rsid w:val="00D80F0A"/>
    <w:rsid w:val="00D812FB"/>
    <w:rsid w:val="00D816A8"/>
    <w:rsid w:val="00D8177D"/>
    <w:rsid w:val="00D81EE7"/>
    <w:rsid w:val="00D81F90"/>
    <w:rsid w:val="00D82D0B"/>
    <w:rsid w:val="00D82F59"/>
    <w:rsid w:val="00D833E0"/>
    <w:rsid w:val="00D83B28"/>
    <w:rsid w:val="00D83F5A"/>
    <w:rsid w:val="00D84856"/>
    <w:rsid w:val="00D86068"/>
    <w:rsid w:val="00D862FA"/>
    <w:rsid w:val="00D86B98"/>
    <w:rsid w:val="00D87633"/>
    <w:rsid w:val="00D87DBC"/>
    <w:rsid w:val="00D87EC4"/>
    <w:rsid w:val="00D87F06"/>
    <w:rsid w:val="00D90745"/>
    <w:rsid w:val="00D90A6F"/>
    <w:rsid w:val="00D90F50"/>
    <w:rsid w:val="00D913B9"/>
    <w:rsid w:val="00D91677"/>
    <w:rsid w:val="00D9172C"/>
    <w:rsid w:val="00D91901"/>
    <w:rsid w:val="00D9256A"/>
    <w:rsid w:val="00D9313F"/>
    <w:rsid w:val="00D93184"/>
    <w:rsid w:val="00D93E5F"/>
    <w:rsid w:val="00D942E1"/>
    <w:rsid w:val="00D94AB1"/>
    <w:rsid w:val="00D950E9"/>
    <w:rsid w:val="00D955CB"/>
    <w:rsid w:val="00D95807"/>
    <w:rsid w:val="00D9667A"/>
    <w:rsid w:val="00D967A2"/>
    <w:rsid w:val="00D97301"/>
    <w:rsid w:val="00D97526"/>
    <w:rsid w:val="00D979DB"/>
    <w:rsid w:val="00D97FF1"/>
    <w:rsid w:val="00DA105F"/>
    <w:rsid w:val="00DA1A22"/>
    <w:rsid w:val="00DA2014"/>
    <w:rsid w:val="00DA218D"/>
    <w:rsid w:val="00DA25DD"/>
    <w:rsid w:val="00DA2779"/>
    <w:rsid w:val="00DA2D53"/>
    <w:rsid w:val="00DA3000"/>
    <w:rsid w:val="00DA3BDA"/>
    <w:rsid w:val="00DA5029"/>
    <w:rsid w:val="00DA59B2"/>
    <w:rsid w:val="00DA602A"/>
    <w:rsid w:val="00DA7189"/>
    <w:rsid w:val="00DA7366"/>
    <w:rsid w:val="00DA743F"/>
    <w:rsid w:val="00DB023E"/>
    <w:rsid w:val="00DB02E4"/>
    <w:rsid w:val="00DB0345"/>
    <w:rsid w:val="00DB0A6C"/>
    <w:rsid w:val="00DB0D04"/>
    <w:rsid w:val="00DB10DE"/>
    <w:rsid w:val="00DB158B"/>
    <w:rsid w:val="00DB187F"/>
    <w:rsid w:val="00DB188C"/>
    <w:rsid w:val="00DB1A1C"/>
    <w:rsid w:val="00DB2A40"/>
    <w:rsid w:val="00DB3029"/>
    <w:rsid w:val="00DB3DCF"/>
    <w:rsid w:val="00DB49F9"/>
    <w:rsid w:val="00DB6B49"/>
    <w:rsid w:val="00DB6F37"/>
    <w:rsid w:val="00DB6F58"/>
    <w:rsid w:val="00DB7D0B"/>
    <w:rsid w:val="00DC086D"/>
    <w:rsid w:val="00DC0B88"/>
    <w:rsid w:val="00DC1004"/>
    <w:rsid w:val="00DC1270"/>
    <w:rsid w:val="00DC17F2"/>
    <w:rsid w:val="00DC1F05"/>
    <w:rsid w:val="00DC208F"/>
    <w:rsid w:val="00DC2391"/>
    <w:rsid w:val="00DC26B6"/>
    <w:rsid w:val="00DC3964"/>
    <w:rsid w:val="00DC3B7D"/>
    <w:rsid w:val="00DC414A"/>
    <w:rsid w:val="00DC4548"/>
    <w:rsid w:val="00DC477A"/>
    <w:rsid w:val="00DC4C8E"/>
    <w:rsid w:val="00DC4DD6"/>
    <w:rsid w:val="00DC6450"/>
    <w:rsid w:val="00DC70E2"/>
    <w:rsid w:val="00DC72F2"/>
    <w:rsid w:val="00DC7632"/>
    <w:rsid w:val="00DC77F8"/>
    <w:rsid w:val="00DC799B"/>
    <w:rsid w:val="00DD072F"/>
    <w:rsid w:val="00DD07AE"/>
    <w:rsid w:val="00DD0F91"/>
    <w:rsid w:val="00DD19AF"/>
    <w:rsid w:val="00DD1F33"/>
    <w:rsid w:val="00DD2288"/>
    <w:rsid w:val="00DD26FA"/>
    <w:rsid w:val="00DD3829"/>
    <w:rsid w:val="00DD3B8D"/>
    <w:rsid w:val="00DD3CAB"/>
    <w:rsid w:val="00DD3D55"/>
    <w:rsid w:val="00DD40A9"/>
    <w:rsid w:val="00DD4627"/>
    <w:rsid w:val="00DD55EC"/>
    <w:rsid w:val="00DD5EFC"/>
    <w:rsid w:val="00DD60D7"/>
    <w:rsid w:val="00DD6256"/>
    <w:rsid w:val="00DD68C4"/>
    <w:rsid w:val="00DD6E84"/>
    <w:rsid w:val="00DD6F42"/>
    <w:rsid w:val="00DD74A4"/>
    <w:rsid w:val="00DD7767"/>
    <w:rsid w:val="00DD7B7B"/>
    <w:rsid w:val="00DD7F20"/>
    <w:rsid w:val="00DE010A"/>
    <w:rsid w:val="00DE039C"/>
    <w:rsid w:val="00DE04BB"/>
    <w:rsid w:val="00DE06B9"/>
    <w:rsid w:val="00DE08FB"/>
    <w:rsid w:val="00DE1137"/>
    <w:rsid w:val="00DE1328"/>
    <w:rsid w:val="00DE13F7"/>
    <w:rsid w:val="00DE1C78"/>
    <w:rsid w:val="00DE1D2A"/>
    <w:rsid w:val="00DE1FF0"/>
    <w:rsid w:val="00DE223F"/>
    <w:rsid w:val="00DE25D0"/>
    <w:rsid w:val="00DE27A8"/>
    <w:rsid w:val="00DE3090"/>
    <w:rsid w:val="00DE3152"/>
    <w:rsid w:val="00DE36B5"/>
    <w:rsid w:val="00DE3C17"/>
    <w:rsid w:val="00DE3EE5"/>
    <w:rsid w:val="00DE4CEF"/>
    <w:rsid w:val="00DE4EE0"/>
    <w:rsid w:val="00DE5840"/>
    <w:rsid w:val="00DE5848"/>
    <w:rsid w:val="00DE5922"/>
    <w:rsid w:val="00DE60BC"/>
    <w:rsid w:val="00DE61D9"/>
    <w:rsid w:val="00DE6400"/>
    <w:rsid w:val="00DE722C"/>
    <w:rsid w:val="00DE74CC"/>
    <w:rsid w:val="00DE76B5"/>
    <w:rsid w:val="00DE79FB"/>
    <w:rsid w:val="00DE7F08"/>
    <w:rsid w:val="00DF1409"/>
    <w:rsid w:val="00DF24A0"/>
    <w:rsid w:val="00DF25A8"/>
    <w:rsid w:val="00DF2707"/>
    <w:rsid w:val="00DF29A7"/>
    <w:rsid w:val="00DF2BF0"/>
    <w:rsid w:val="00DF3551"/>
    <w:rsid w:val="00DF359A"/>
    <w:rsid w:val="00DF36AC"/>
    <w:rsid w:val="00DF378A"/>
    <w:rsid w:val="00DF3AB1"/>
    <w:rsid w:val="00DF3BF1"/>
    <w:rsid w:val="00DF47EA"/>
    <w:rsid w:val="00DF4941"/>
    <w:rsid w:val="00DF5633"/>
    <w:rsid w:val="00DF5663"/>
    <w:rsid w:val="00DF61E6"/>
    <w:rsid w:val="00DF62F5"/>
    <w:rsid w:val="00DF6584"/>
    <w:rsid w:val="00DF67FC"/>
    <w:rsid w:val="00DF702B"/>
    <w:rsid w:val="00DF7680"/>
    <w:rsid w:val="00E00012"/>
    <w:rsid w:val="00E00817"/>
    <w:rsid w:val="00E01453"/>
    <w:rsid w:val="00E0195A"/>
    <w:rsid w:val="00E01A44"/>
    <w:rsid w:val="00E02022"/>
    <w:rsid w:val="00E02366"/>
    <w:rsid w:val="00E027A1"/>
    <w:rsid w:val="00E029A2"/>
    <w:rsid w:val="00E03DA2"/>
    <w:rsid w:val="00E04908"/>
    <w:rsid w:val="00E0503E"/>
    <w:rsid w:val="00E050AF"/>
    <w:rsid w:val="00E063E4"/>
    <w:rsid w:val="00E07382"/>
    <w:rsid w:val="00E07B13"/>
    <w:rsid w:val="00E10362"/>
    <w:rsid w:val="00E10869"/>
    <w:rsid w:val="00E10D23"/>
    <w:rsid w:val="00E1137B"/>
    <w:rsid w:val="00E11AA0"/>
    <w:rsid w:val="00E12366"/>
    <w:rsid w:val="00E12EA7"/>
    <w:rsid w:val="00E13A5D"/>
    <w:rsid w:val="00E13C78"/>
    <w:rsid w:val="00E13DEB"/>
    <w:rsid w:val="00E144DB"/>
    <w:rsid w:val="00E14538"/>
    <w:rsid w:val="00E14854"/>
    <w:rsid w:val="00E14B3F"/>
    <w:rsid w:val="00E14D78"/>
    <w:rsid w:val="00E14FF9"/>
    <w:rsid w:val="00E15749"/>
    <w:rsid w:val="00E15DB9"/>
    <w:rsid w:val="00E1602C"/>
    <w:rsid w:val="00E169EC"/>
    <w:rsid w:val="00E1703E"/>
    <w:rsid w:val="00E17053"/>
    <w:rsid w:val="00E17A58"/>
    <w:rsid w:val="00E2091B"/>
    <w:rsid w:val="00E20AA3"/>
    <w:rsid w:val="00E20F83"/>
    <w:rsid w:val="00E21082"/>
    <w:rsid w:val="00E2164D"/>
    <w:rsid w:val="00E219EE"/>
    <w:rsid w:val="00E2282A"/>
    <w:rsid w:val="00E23DCA"/>
    <w:rsid w:val="00E240DD"/>
    <w:rsid w:val="00E2414B"/>
    <w:rsid w:val="00E244BE"/>
    <w:rsid w:val="00E246CE"/>
    <w:rsid w:val="00E24991"/>
    <w:rsid w:val="00E256D3"/>
    <w:rsid w:val="00E25ED1"/>
    <w:rsid w:val="00E26805"/>
    <w:rsid w:val="00E26B64"/>
    <w:rsid w:val="00E26B76"/>
    <w:rsid w:val="00E27ECC"/>
    <w:rsid w:val="00E304BE"/>
    <w:rsid w:val="00E30A00"/>
    <w:rsid w:val="00E30A87"/>
    <w:rsid w:val="00E30D99"/>
    <w:rsid w:val="00E31086"/>
    <w:rsid w:val="00E3117F"/>
    <w:rsid w:val="00E313D3"/>
    <w:rsid w:val="00E31B23"/>
    <w:rsid w:val="00E31F61"/>
    <w:rsid w:val="00E320B1"/>
    <w:rsid w:val="00E329B2"/>
    <w:rsid w:val="00E33081"/>
    <w:rsid w:val="00E33538"/>
    <w:rsid w:val="00E342D0"/>
    <w:rsid w:val="00E34D74"/>
    <w:rsid w:val="00E34DA6"/>
    <w:rsid w:val="00E35544"/>
    <w:rsid w:val="00E35CF6"/>
    <w:rsid w:val="00E35E06"/>
    <w:rsid w:val="00E36175"/>
    <w:rsid w:val="00E36B22"/>
    <w:rsid w:val="00E36CD9"/>
    <w:rsid w:val="00E36DC0"/>
    <w:rsid w:val="00E37BC3"/>
    <w:rsid w:val="00E37C38"/>
    <w:rsid w:val="00E37E72"/>
    <w:rsid w:val="00E401CB"/>
    <w:rsid w:val="00E4025D"/>
    <w:rsid w:val="00E403F5"/>
    <w:rsid w:val="00E41F22"/>
    <w:rsid w:val="00E423BF"/>
    <w:rsid w:val="00E42465"/>
    <w:rsid w:val="00E42EA5"/>
    <w:rsid w:val="00E435FA"/>
    <w:rsid w:val="00E43971"/>
    <w:rsid w:val="00E43C37"/>
    <w:rsid w:val="00E43FA7"/>
    <w:rsid w:val="00E44585"/>
    <w:rsid w:val="00E44669"/>
    <w:rsid w:val="00E44CFC"/>
    <w:rsid w:val="00E44EE9"/>
    <w:rsid w:val="00E4525F"/>
    <w:rsid w:val="00E4567C"/>
    <w:rsid w:val="00E45D04"/>
    <w:rsid w:val="00E46038"/>
    <w:rsid w:val="00E466C1"/>
    <w:rsid w:val="00E4677E"/>
    <w:rsid w:val="00E46C44"/>
    <w:rsid w:val="00E46DB5"/>
    <w:rsid w:val="00E4746D"/>
    <w:rsid w:val="00E477CE"/>
    <w:rsid w:val="00E4792E"/>
    <w:rsid w:val="00E47974"/>
    <w:rsid w:val="00E479FB"/>
    <w:rsid w:val="00E47A05"/>
    <w:rsid w:val="00E50195"/>
    <w:rsid w:val="00E504BF"/>
    <w:rsid w:val="00E507BB"/>
    <w:rsid w:val="00E50D6E"/>
    <w:rsid w:val="00E510C2"/>
    <w:rsid w:val="00E516FF"/>
    <w:rsid w:val="00E51848"/>
    <w:rsid w:val="00E51C1B"/>
    <w:rsid w:val="00E51CB8"/>
    <w:rsid w:val="00E520D0"/>
    <w:rsid w:val="00E527C1"/>
    <w:rsid w:val="00E52842"/>
    <w:rsid w:val="00E52B65"/>
    <w:rsid w:val="00E52C77"/>
    <w:rsid w:val="00E52D53"/>
    <w:rsid w:val="00E532F4"/>
    <w:rsid w:val="00E539CA"/>
    <w:rsid w:val="00E548A5"/>
    <w:rsid w:val="00E54AB1"/>
    <w:rsid w:val="00E54C92"/>
    <w:rsid w:val="00E54CE9"/>
    <w:rsid w:val="00E54DA3"/>
    <w:rsid w:val="00E55B5A"/>
    <w:rsid w:val="00E55E18"/>
    <w:rsid w:val="00E56269"/>
    <w:rsid w:val="00E56748"/>
    <w:rsid w:val="00E5696B"/>
    <w:rsid w:val="00E5757A"/>
    <w:rsid w:val="00E5764F"/>
    <w:rsid w:val="00E57691"/>
    <w:rsid w:val="00E57F3B"/>
    <w:rsid w:val="00E6051E"/>
    <w:rsid w:val="00E606FA"/>
    <w:rsid w:val="00E607A8"/>
    <w:rsid w:val="00E60BF8"/>
    <w:rsid w:val="00E625A6"/>
    <w:rsid w:val="00E628DD"/>
    <w:rsid w:val="00E62BB0"/>
    <w:rsid w:val="00E62D86"/>
    <w:rsid w:val="00E63234"/>
    <w:rsid w:val="00E63370"/>
    <w:rsid w:val="00E63B81"/>
    <w:rsid w:val="00E63BDE"/>
    <w:rsid w:val="00E64D17"/>
    <w:rsid w:val="00E64E8A"/>
    <w:rsid w:val="00E6530B"/>
    <w:rsid w:val="00E65480"/>
    <w:rsid w:val="00E657F4"/>
    <w:rsid w:val="00E6646C"/>
    <w:rsid w:val="00E66503"/>
    <w:rsid w:val="00E66B7F"/>
    <w:rsid w:val="00E66FA7"/>
    <w:rsid w:val="00E67469"/>
    <w:rsid w:val="00E70054"/>
    <w:rsid w:val="00E70345"/>
    <w:rsid w:val="00E7089F"/>
    <w:rsid w:val="00E708A3"/>
    <w:rsid w:val="00E70FE6"/>
    <w:rsid w:val="00E713AE"/>
    <w:rsid w:val="00E7151F"/>
    <w:rsid w:val="00E7154B"/>
    <w:rsid w:val="00E715E1"/>
    <w:rsid w:val="00E71850"/>
    <w:rsid w:val="00E71C6B"/>
    <w:rsid w:val="00E71EC2"/>
    <w:rsid w:val="00E726F0"/>
    <w:rsid w:val="00E72C01"/>
    <w:rsid w:val="00E7326C"/>
    <w:rsid w:val="00E73398"/>
    <w:rsid w:val="00E73C07"/>
    <w:rsid w:val="00E73C92"/>
    <w:rsid w:val="00E73FAA"/>
    <w:rsid w:val="00E7443E"/>
    <w:rsid w:val="00E746DA"/>
    <w:rsid w:val="00E754A1"/>
    <w:rsid w:val="00E763DB"/>
    <w:rsid w:val="00E77131"/>
    <w:rsid w:val="00E80843"/>
    <w:rsid w:val="00E817DF"/>
    <w:rsid w:val="00E81E48"/>
    <w:rsid w:val="00E822D5"/>
    <w:rsid w:val="00E82562"/>
    <w:rsid w:val="00E828D9"/>
    <w:rsid w:val="00E82BBC"/>
    <w:rsid w:val="00E82BC7"/>
    <w:rsid w:val="00E83B65"/>
    <w:rsid w:val="00E84440"/>
    <w:rsid w:val="00E84946"/>
    <w:rsid w:val="00E84F0E"/>
    <w:rsid w:val="00E85547"/>
    <w:rsid w:val="00E85AD2"/>
    <w:rsid w:val="00E86035"/>
    <w:rsid w:val="00E866A8"/>
    <w:rsid w:val="00E86857"/>
    <w:rsid w:val="00E86ECD"/>
    <w:rsid w:val="00E871D5"/>
    <w:rsid w:val="00E87426"/>
    <w:rsid w:val="00E87583"/>
    <w:rsid w:val="00E87AEB"/>
    <w:rsid w:val="00E87B1F"/>
    <w:rsid w:val="00E87C46"/>
    <w:rsid w:val="00E90CF0"/>
    <w:rsid w:val="00E90ECD"/>
    <w:rsid w:val="00E90F6F"/>
    <w:rsid w:val="00E918FC"/>
    <w:rsid w:val="00E91D76"/>
    <w:rsid w:val="00E92209"/>
    <w:rsid w:val="00E924CD"/>
    <w:rsid w:val="00E9257B"/>
    <w:rsid w:val="00E92712"/>
    <w:rsid w:val="00E92B81"/>
    <w:rsid w:val="00E92B96"/>
    <w:rsid w:val="00E92EAD"/>
    <w:rsid w:val="00E92F03"/>
    <w:rsid w:val="00E92F06"/>
    <w:rsid w:val="00E93425"/>
    <w:rsid w:val="00E944B6"/>
    <w:rsid w:val="00E954E1"/>
    <w:rsid w:val="00E95B80"/>
    <w:rsid w:val="00E96CAB"/>
    <w:rsid w:val="00E97080"/>
    <w:rsid w:val="00E97192"/>
    <w:rsid w:val="00E972C6"/>
    <w:rsid w:val="00E97C50"/>
    <w:rsid w:val="00EA003D"/>
    <w:rsid w:val="00EA0144"/>
    <w:rsid w:val="00EA0209"/>
    <w:rsid w:val="00EA05E8"/>
    <w:rsid w:val="00EA0676"/>
    <w:rsid w:val="00EA15BD"/>
    <w:rsid w:val="00EA1DDF"/>
    <w:rsid w:val="00EA25AC"/>
    <w:rsid w:val="00EA2E60"/>
    <w:rsid w:val="00EA2F2A"/>
    <w:rsid w:val="00EA316D"/>
    <w:rsid w:val="00EA38A8"/>
    <w:rsid w:val="00EA3CCC"/>
    <w:rsid w:val="00EA45F5"/>
    <w:rsid w:val="00EA47E8"/>
    <w:rsid w:val="00EA51D3"/>
    <w:rsid w:val="00EA56B2"/>
    <w:rsid w:val="00EA5C01"/>
    <w:rsid w:val="00EA5FD0"/>
    <w:rsid w:val="00EA66CD"/>
    <w:rsid w:val="00EA6AE2"/>
    <w:rsid w:val="00EA7226"/>
    <w:rsid w:val="00EA75FE"/>
    <w:rsid w:val="00EA766D"/>
    <w:rsid w:val="00EA7BEA"/>
    <w:rsid w:val="00EA7D27"/>
    <w:rsid w:val="00EB00E8"/>
    <w:rsid w:val="00EB071C"/>
    <w:rsid w:val="00EB0F93"/>
    <w:rsid w:val="00EB1378"/>
    <w:rsid w:val="00EB14E0"/>
    <w:rsid w:val="00EB17C8"/>
    <w:rsid w:val="00EB1853"/>
    <w:rsid w:val="00EB1CF2"/>
    <w:rsid w:val="00EB1F61"/>
    <w:rsid w:val="00EB200E"/>
    <w:rsid w:val="00EB2013"/>
    <w:rsid w:val="00EB2483"/>
    <w:rsid w:val="00EB25CB"/>
    <w:rsid w:val="00EB3610"/>
    <w:rsid w:val="00EB3649"/>
    <w:rsid w:val="00EB3BA5"/>
    <w:rsid w:val="00EB3D29"/>
    <w:rsid w:val="00EB43DF"/>
    <w:rsid w:val="00EB4D6D"/>
    <w:rsid w:val="00EB542E"/>
    <w:rsid w:val="00EB5A01"/>
    <w:rsid w:val="00EB5F35"/>
    <w:rsid w:val="00EB5F6F"/>
    <w:rsid w:val="00EB6090"/>
    <w:rsid w:val="00EB6983"/>
    <w:rsid w:val="00EB6C6E"/>
    <w:rsid w:val="00EB6DC6"/>
    <w:rsid w:val="00EB6DD9"/>
    <w:rsid w:val="00EB7201"/>
    <w:rsid w:val="00EB77EB"/>
    <w:rsid w:val="00EC0370"/>
    <w:rsid w:val="00EC0487"/>
    <w:rsid w:val="00EC0B41"/>
    <w:rsid w:val="00EC1048"/>
    <w:rsid w:val="00EC10AF"/>
    <w:rsid w:val="00EC129B"/>
    <w:rsid w:val="00EC1929"/>
    <w:rsid w:val="00EC207F"/>
    <w:rsid w:val="00EC2633"/>
    <w:rsid w:val="00EC26F0"/>
    <w:rsid w:val="00EC292A"/>
    <w:rsid w:val="00EC31AD"/>
    <w:rsid w:val="00EC33A7"/>
    <w:rsid w:val="00EC3B9B"/>
    <w:rsid w:val="00EC3DE9"/>
    <w:rsid w:val="00EC3E60"/>
    <w:rsid w:val="00EC3FD5"/>
    <w:rsid w:val="00EC4CC9"/>
    <w:rsid w:val="00EC4F35"/>
    <w:rsid w:val="00EC511D"/>
    <w:rsid w:val="00EC51A0"/>
    <w:rsid w:val="00EC535C"/>
    <w:rsid w:val="00EC5819"/>
    <w:rsid w:val="00EC63E1"/>
    <w:rsid w:val="00EC64D0"/>
    <w:rsid w:val="00EC67B3"/>
    <w:rsid w:val="00EC6F9B"/>
    <w:rsid w:val="00EC709E"/>
    <w:rsid w:val="00EC7C70"/>
    <w:rsid w:val="00EC7DF4"/>
    <w:rsid w:val="00ED00E3"/>
    <w:rsid w:val="00ED030A"/>
    <w:rsid w:val="00ED048E"/>
    <w:rsid w:val="00ED053E"/>
    <w:rsid w:val="00ED0573"/>
    <w:rsid w:val="00ED0BC3"/>
    <w:rsid w:val="00ED11E2"/>
    <w:rsid w:val="00ED180D"/>
    <w:rsid w:val="00ED1F25"/>
    <w:rsid w:val="00ED2355"/>
    <w:rsid w:val="00ED2A11"/>
    <w:rsid w:val="00ED3062"/>
    <w:rsid w:val="00ED3E5E"/>
    <w:rsid w:val="00ED43F8"/>
    <w:rsid w:val="00ED48D7"/>
    <w:rsid w:val="00ED511E"/>
    <w:rsid w:val="00ED5207"/>
    <w:rsid w:val="00ED5A39"/>
    <w:rsid w:val="00ED5CE2"/>
    <w:rsid w:val="00ED5D92"/>
    <w:rsid w:val="00ED651E"/>
    <w:rsid w:val="00ED6B6A"/>
    <w:rsid w:val="00ED6CF3"/>
    <w:rsid w:val="00ED79FF"/>
    <w:rsid w:val="00ED7BC5"/>
    <w:rsid w:val="00EE0613"/>
    <w:rsid w:val="00EE0A44"/>
    <w:rsid w:val="00EE0B59"/>
    <w:rsid w:val="00EE0B74"/>
    <w:rsid w:val="00EE1AF6"/>
    <w:rsid w:val="00EE1DFF"/>
    <w:rsid w:val="00EE22BA"/>
    <w:rsid w:val="00EE37CA"/>
    <w:rsid w:val="00EE4773"/>
    <w:rsid w:val="00EE53E2"/>
    <w:rsid w:val="00EE5527"/>
    <w:rsid w:val="00EE5872"/>
    <w:rsid w:val="00EE58EC"/>
    <w:rsid w:val="00EE64BA"/>
    <w:rsid w:val="00EE6632"/>
    <w:rsid w:val="00EE66A3"/>
    <w:rsid w:val="00EE66DA"/>
    <w:rsid w:val="00EE6853"/>
    <w:rsid w:val="00EE69EF"/>
    <w:rsid w:val="00EE6F62"/>
    <w:rsid w:val="00EE7686"/>
    <w:rsid w:val="00EE7721"/>
    <w:rsid w:val="00EE7989"/>
    <w:rsid w:val="00EF0126"/>
    <w:rsid w:val="00EF034A"/>
    <w:rsid w:val="00EF0383"/>
    <w:rsid w:val="00EF0641"/>
    <w:rsid w:val="00EF0AC8"/>
    <w:rsid w:val="00EF1D21"/>
    <w:rsid w:val="00EF1D3A"/>
    <w:rsid w:val="00EF283D"/>
    <w:rsid w:val="00EF2C96"/>
    <w:rsid w:val="00EF32AB"/>
    <w:rsid w:val="00EF34A0"/>
    <w:rsid w:val="00EF3B5D"/>
    <w:rsid w:val="00EF401C"/>
    <w:rsid w:val="00EF5A24"/>
    <w:rsid w:val="00EF5B35"/>
    <w:rsid w:val="00EF5BB2"/>
    <w:rsid w:val="00EF5D88"/>
    <w:rsid w:val="00EF5EB0"/>
    <w:rsid w:val="00EF5F58"/>
    <w:rsid w:val="00EF5FAB"/>
    <w:rsid w:val="00EF731F"/>
    <w:rsid w:val="00EF7367"/>
    <w:rsid w:val="00EF77F4"/>
    <w:rsid w:val="00F000D5"/>
    <w:rsid w:val="00F004CD"/>
    <w:rsid w:val="00F011D0"/>
    <w:rsid w:val="00F014BA"/>
    <w:rsid w:val="00F0184B"/>
    <w:rsid w:val="00F01AE0"/>
    <w:rsid w:val="00F020D2"/>
    <w:rsid w:val="00F035D3"/>
    <w:rsid w:val="00F03664"/>
    <w:rsid w:val="00F03723"/>
    <w:rsid w:val="00F0400F"/>
    <w:rsid w:val="00F042B2"/>
    <w:rsid w:val="00F04AF6"/>
    <w:rsid w:val="00F04DDB"/>
    <w:rsid w:val="00F054C9"/>
    <w:rsid w:val="00F054F7"/>
    <w:rsid w:val="00F0579E"/>
    <w:rsid w:val="00F05C40"/>
    <w:rsid w:val="00F06280"/>
    <w:rsid w:val="00F0705C"/>
    <w:rsid w:val="00F07799"/>
    <w:rsid w:val="00F07ED9"/>
    <w:rsid w:val="00F108A6"/>
    <w:rsid w:val="00F11322"/>
    <w:rsid w:val="00F11506"/>
    <w:rsid w:val="00F11A00"/>
    <w:rsid w:val="00F11A2C"/>
    <w:rsid w:val="00F12D53"/>
    <w:rsid w:val="00F13B98"/>
    <w:rsid w:val="00F13C44"/>
    <w:rsid w:val="00F13FB4"/>
    <w:rsid w:val="00F14187"/>
    <w:rsid w:val="00F14425"/>
    <w:rsid w:val="00F147B5"/>
    <w:rsid w:val="00F151C2"/>
    <w:rsid w:val="00F170F2"/>
    <w:rsid w:val="00F1718C"/>
    <w:rsid w:val="00F20439"/>
    <w:rsid w:val="00F20445"/>
    <w:rsid w:val="00F20EBB"/>
    <w:rsid w:val="00F21349"/>
    <w:rsid w:val="00F22222"/>
    <w:rsid w:val="00F22693"/>
    <w:rsid w:val="00F22B42"/>
    <w:rsid w:val="00F233DA"/>
    <w:rsid w:val="00F235E4"/>
    <w:rsid w:val="00F23765"/>
    <w:rsid w:val="00F23E6E"/>
    <w:rsid w:val="00F24092"/>
    <w:rsid w:val="00F2461B"/>
    <w:rsid w:val="00F24746"/>
    <w:rsid w:val="00F2475C"/>
    <w:rsid w:val="00F247E0"/>
    <w:rsid w:val="00F248F4"/>
    <w:rsid w:val="00F24A12"/>
    <w:rsid w:val="00F24A2E"/>
    <w:rsid w:val="00F250E2"/>
    <w:rsid w:val="00F258FE"/>
    <w:rsid w:val="00F26A6C"/>
    <w:rsid w:val="00F30326"/>
    <w:rsid w:val="00F304CA"/>
    <w:rsid w:val="00F3097B"/>
    <w:rsid w:val="00F315BA"/>
    <w:rsid w:val="00F316B9"/>
    <w:rsid w:val="00F3239A"/>
    <w:rsid w:val="00F326F9"/>
    <w:rsid w:val="00F329C2"/>
    <w:rsid w:val="00F33650"/>
    <w:rsid w:val="00F33721"/>
    <w:rsid w:val="00F337E0"/>
    <w:rsid w:val="00F33C24"/>
    <w:rsid w:val="00F33CA5"/>
    <w:rsid w:val="00F34020"/>
    <w:rsid w:val="00F341B8"/>
    <w:rsid w:val="00F3494E"/>
    <w:rsid w:val="00F34C81"/>
    <w:rsid w:val="00F34E34"/>
    <w:rsid w:val="00F34E4B"/>
    <w:rsid w:val="00F35D2A"/>
    <w:rsid w:val="00F362C6"/>
    <w:rsid w:val="00F363C0"/>
    <w:rsid w:val="00F36AC1"/>
    <w:rsid w:val="00F36CCD"/>
    <w:rsid w:val="00F36F18"/>
    <w:rsid w:val="00F375FE"/>
    <w:rsid w:val="00F37938"/>
    <w:rsid w:val="00F37F3A"/>
    <w:rsid w:val="00F4057F"/>
    <w:rsid w:val="00F4061B"/>
    <w:rsid w:val="00F40CB6"/>
    <w:rsid w:val="00F40E33"/>
    <w:rsid w:val="00F414C2"/>
    <w:rsid w:val="00F415D1"/>
    <w:rsid w:val="00F41690"/>
    <w:rsid w:val="00F4180D"/>
    <w:rsid w:val="00F4187F"/>
    <w:rsid w:val="00F41E3E"/>
    <w:rsid w:val="00F42210"/>
    <w:rsid w:val="00F42C90"/>
    <w:rsid w:val="00F434C3"/>
    <w:rsid w:val="00F438B1"/>
    <w:rsid w:val="00F444E3"/>
    <w:rsid w:val="00F4472B"/>
    <w:rsid w:val="00F44797"/>
    <w:rsid w:val="00F44C63"/>
    <w:rsid w:val="00F44D54"/>
    <w:rsid w:val="00F45384"/>
    <w:rsid w:val="00F454CB"/>
    <w:rsid w:val="00F45991"/>
    <w:rsid w:val="00F45AA2"/>
    <w:rsid w:val="00F45D5B"/>
    <w:rsid w:val="00F46709"/>
    <w:rsid w:val="00F468F9"/>
    <w:rsid w:val="00F46BAC"/>
    <w:rsid w:val="00F46C5A"/>
    <w:rsid w:val="00F46E70"/>
    <w:rsid w:val="00F46F2B"/>
    <w:rsid w:val="00F47CCD"/>
    <w:rsid w:val="00F5045D"/>
    <w:rsid w:val="00F50503"/>
    <w:rsid w:val="00F50631"/>
    <w:rsid w:val="00F50C83"/>
    <w:rsid w:val="00F5139C"/>
    <w:rsid w:val="00F5172E"/>
    <w:rsid w:val="00F51799"/>
    <w:rsid w:val="00F51958"/>
    <w:rsid w:val="00F51E9D"/>
    <w:rsid w:val="00F52D9B"/>
    <w:rsid w:val="00F53360"/>
    <w:rsid w:val="00F53ED9"/>
    <w:rsid w:val="00F54212"/>
    <w:rsid w:val="00F548F6"/>
    <w:rsid w:val="00F54D05"/>
    <w:rsid w:val="00F5562E"/>
    <w:rsid w:val="00F55A36"/>
    <w:rsid w:val="00F55FFB"/>
    <w:rsid w:val="00F56082"/>
    <w:rsid w:val="00F56176"/>
    <w:rsid w:val="00F56417"/>
    <w:rsid w:val="00F56AA7"/>
    <w:rsid w:val="00F5738F"/>
    <w:rsid w:val="00F57586"/>
    <w:rsid w:val="00F577A0"/>
    <w:rsid w:val="00F60AB7"/>
    <w:rsid w:val="00F60ED6"/>
    <w:rsid w:val="00F60FDC"/>
    <w:rsid w:val="00F611DB"/>
    <w:rsid w:val="00F61299"/>
    <w:rsid w:val="00F61317"/>
    <w:rsid w:val="00F617F4"/>
    <w:rsid w:val="00F61DAE"/>
    <w:rsid w:val="00F61E61"/>
    <w:rsid w:val="00F621D4"/>
    <w:rsid w:val="00F62CCA"/>
    <w:rsid w:val="00F62FD7"/>
    <w:rsid w:val="00F639E1"/>
    <w:rsid w:val="00F63BE7"/>
    <w:rsid w:val="00F63F30"/>
    <w:rsid w:val="00F63FCC"/>
    <w:rsid w:val="00F64144"/>
    <w:rsid w:val="00F645CC"/>
    <w:rsid w:val="00F6492A"/>
    <w:rsid w:val="00F6518A"/>
    <w:rsid w:val="00F65510"/>
    <w:rsid w:val="00F665E1"/>
    <w:rsid w:val="00F6760E"/>
    <w:rsid w:val="00F7024B"/>
    <w:rsid w:val="00F7029B"/>
    <w:rsid w:val="00F70396"/>
    <w:rsid w:val="00F70AEA"/>
    <w:rsid w:val="00F70C26"/>
    <w:rsid w:val="00F70DA2"/>
    <w:rsid w:val="00F70E6E"/>
    <w:rsid w:val="00F70E80"/>
    <w:rsid w:val="00F70ED2"/>
    <w:rsid w:val="00F71199"/>
    <w:rsid w:val="00F7154C"/>
    <w:rsid w:val="00F71724"/>
    <w:rsid w:val="00F71F4F"/>
    <w:rsid w:val="00F72DDC"/>
    <w:rsid w:val="00F72FA5"/>
    <w:rsid w:val="00F7399D"/>
    <w:rsid w:val="00F74516"/>
    <w:rsid w:val="00F750FD"/>
    <w:rsid w:val="00F7526E"/>
    <w:rsid w:val="00F7531B"/>
    <w:rsid w:val="00F75A8E"/>
    <w:rsid w:val="00F75B02"/>
    <w:rsid w:val="00F75CBE"/>
    <w:rsid w:val="00F75FEE"/>
    <w:rsid w:val="00F76C50"/>
    <w:rsid w:val="00F771CE"/>
    <w:rsid w:val="00F80A50"/>
    <w:rsid w:val="00F80DB2"/>
    <w:rsid w:val="00F813C1"/>
    <w:rsid w:val="00F81C0E"/>
    <w:rsid w:val="00F8273C"/>
    <w:rsid w:val="00F82A20"/>
    <w:rsid w:val="00F8337D"/>
    <w:rsid w:val="00F842A2"/>
    <w:rsid w:val="00F84F99"/>
    <w:rsid w:val="00F85FD9"/>
    <w:rsid w:val="00F8633B"/>
    <w:rsid w:val="00F865D7"/>
    <w:rsid w:val="00F871C4"/>
    <w:rsid w:val="00F87253"/>
    <w:rsid w:val="00F87383"/>
    <w:rsid w:val="00F873EB"/>
    <w:rsid w:val="00F874FD"/>
    <w:rsid w:val="00F877C8"/>
    <w:rsid w:val="00F87AF1"/>
    <w:rsid w:val="00F87D60"/>
    <w:rsid w:val="00F909FA"/>
    <w:rsid w:val="00F90DCB"/>
    <w:rsid w:val="00F9132E"/>
    <w:rsid w:val="00F919C5"/>
    <w:rsid w:val="00F91BF0"/>
    <w:rsid w:val="00F925F6"/>
    <w:rsid w:val="00F92628"/>
    <w:rsid w:val="00F92693"/>
    <w:rsid w:val="00F928A8"/>
    <w:rsid w:val="00F92D04"/>
    <w:rsid w:val="00F930EB"/>
    <w:rsid w:val="00F9423D"/>
    <w:rsid w:val="00F944B1"/>
    <w:rsid w:val="00F94C19"/>
    <w:rsid w:val="00F94E1C"/>
    <w:rsid w:val="00F9529D"/>
    <w:rsid w:val="00F953F0"/>
    <w:rsid w:val="00F957CD"/>
    <w:rsid w:val="00F959D7"/>
    <w:rsid w:val="00F96464"/>
    <w:rsid w:val="00F96F99"/>
    <w:rsid w:val="00F96FD7"/>
    <w:rsid w:val="00F97A13"/>
    <w:rsid w:val="00F97AF1"/>
    <w:rsid w:val="00F97FEA"/>
    <w:rsid w:val="00FA0DED"/>
    <w:rsid w:val="00FA0E1B"/>
    <w:rsid w:val="00FA0E73"/>
    <w:rsid w:val="00FA1413"/>
    <w:rsid w:val="00FA145C"/>
    <w:rsid w:val="00FA14CA"/>
    <w:rsid w:val="00FA20D7"/>
    <w:rsid w:val="00FA275C"/>
    <w:rsid w:val="00FA282D"/>
    <w:rsid w:val="00FA3056"/>
    <w:rsid w:val="00FA393B"/>
    <w:rsid w:val="00FA3A82"/>
    <w:rsid w:val="00FA3B33"/>
    <w:rsid w:val="00FA3D6C"/>
    <w:rsid w:val="00FA3DF2"/>
    <w:rsid w:val="00FA4A94"/>
    <w:rsid w:val="00FA4F1D"/>
    <w:rsid w:val="00FA548C"/>
    <w:rsid w:val="00FA55D8"/>
    <w:rsid w:val="00FA5758"/>
    <w:rsid w:val="00FA622E"/>
    <w:rsid w:val="00FA640E"/>
    <w:rsid w:val="00FA71B3"/>
    <w:rsid w:val="00FA78D8"/>
    <w:rsid w:val="00FA7921"/>
    <w:rsid w:val="00FA79C5"/>
    <w:rsid w:val="00FA7B1B"/>
    <w:rsid w:val="00FB0897"/>
    <w:rsid w:val="00FB0940"/>
    <w:rsid w:val="00FB0CA1"/>
    <w:rsid w:val="00FB145F"/>
    <w:rsid w:val="00FB18A0"/>
    <w:rsid w:val="00FB1906"/>
    <w:rsid w:val="00FB1AE7"/>
    <w:rsid w:val="00FB1BC5"/>
    <w:rsid w:val="00FB2551"/>
    <w:rsid w:val="00FB27B8"/>
    <w:rsid w:val="00FB2BFA"/>
    <w:rsid w:val="00FB327B"/>
    <w:rsid w:val="00FB37D5"/>
    <w:rsid w:val="00FB3896"/>
    <w:rsid w:val="00FB3CB4"/>
    <w:rsid w:val="00FB490D"/>
    <w:rsid w:val="00FB5ABD"/>
    <w:rsid w:val="00FB5DA2"/>
    <w:rsid w:val="00FB5FEC"/>
    <w:rsid w:val="00FB6094"/>
    <w:rsid w:val="00FB64AA"/>
    <w:rsid w:val="00FB6AAA"/>
    <w:rsid w:val="00FB7344"/>
    <w:rsid w:val="00FB74BF"/>
    <w:rsid w:val="00FB7844"/>
    <w:rsid w:val="00FB7CC8"/>
    <w:rsid w:val="00FB7DA4"/>
    <w:rsid w:val="00FC02C3"/>
    <w:rsid w:val="00FC09B1"/>
    <w:rsid w:val="00FC09D9"/>
    <w:rsid w:val="00FC0C9F"/>
    <w:rsid w:val="00FC0CEE"/>
    <w:rsid w:val="00FC1521"/>
    <w:rsid w:val="00FC1A06"/>
    <w:rsid w:val="00FC1F7C"/>
    <w:rsid w:val="00FC3024"/>
    <w:rsid w:val="00FC3404"/>
    <w:rsid w:val="00FC387E"/>
    <w:rsid w:val="00FC3FB0"/>
    <w:rsid w:val="00FC6607"/>
    <w:rsid w:val="00FC695B"/>
    <w:rsid w:val="00FC6EAF"/>
    <w:rsid w:val="00FC7844"/>
    <w:rsid w:val="00FD06C1"/>
    <w:rsid w:val="00FD0751"/>
    <w:rsid w:val="00FD089F"/>
    <w:rsid w:val="00FD0D48"/>
    <w:rsid w:val="00FD1257"/>
    <w:rsid w:val="00FD12F4"/>
    <w:rsid w:val="00FD1403"/>
    <w:rsid w:val="00FD17F8"/>
    <w:rsid w:val="00FD1BE7"/>
    <w:rsid w:val="00FD1C39"/>
    <w:rsid w:val="00FD20A2"/>
    <w:rsid w:val="00FD246F"/>
    <w:rsid w:val="00FD2A84"/>
    <w:rsid w:val="00FD2C01"/>
    <w:rsid w:val="00FD31F4"/>
    <w:rsid w:val="00FD343A"/>
    <w:rsid w:val="00FD4247"/>
    <w:rsid w:val="00FD468B"/>
    <w:rsid w:val="00FD4AEA"/>
    <w:rsid w:val="00FD4AFB"/>
    <w:rsid w:val="00FD4E43"/>
    <w:rsid w:val="00FD50C5"/>
    <w:rsid w:val="00FD5144"/>
    <w:rsid w:val="00FD5177"/>
    <w:rsid w:val="00FD5323"/>
    <w:rsid w:val="00FD58D5"/>
    <w:rsid w:val="00FD5A4C"/>
    <w:rsid w:val="00FD5FF0"/>
    <w:rsid w:val="00FD66DF"/>
    <w:rsid w:val="00FD6FE9"/>
    <w:rsid w:val="00FD73C0"/>
    <w:rsid w:val="00FD74FD"/>
    <w:rsid w:val="00FD7AC1"/>
    <w:rsid w:val="00FD7D8D"/>
    <w:rsid w:val="00FE0423"/>
    <w:rsid w:val="00FE06AD"/>
    <w:rsid w:val="00FE0FA2"/>
    <w:rsid w:val="00FE1FC7"/>
    <w:rsid w:val="00FE232A"/>
    <w:rsid w:val="00FE2636"/>
    <w:rsid w:val="00FE2871"/>
    <w:rsid w:val="00FE2B91"/>
    <w:rsid w:val="00FE33D8"/>
    <w:rsid w:val="00FE3666"/>
    <w:rsid w:val="00FE36B2"/>
    <w:rsid w:val="00FE4451"/>
    <w:rsid w:val="00FE463A"/>
    <w:rsid w:val="00FE48F5"/>
    <w:rsid w:val="00FE50FE"/>
    <w:rsid w:val="00FE657A"/>
    <w:rsid w:val="00FE73A5"/>
    <w:rsid w:val="00FE7C51"/>
    <w:rsid w:val="00FE7FB4"/>
    <w:rsid w:val="00FF04BE"/>
    <w:rsid w:val="00FF0D27"/>
    <w:rsid w:val="00FF1132"/>
    <w:rsid w:val="00FF11E3"/>
    <w:rsid w:val="00FF1690"/>
    <w:rsid w:val="00FF1962"/>
    <w:rsid w:val="00FF32DC"/>
    <w:rsid w:val="00FF34BE"/>
    <w:rsid w:val="00FF3C9F"/>
    <w:rsid w:val="00FF4042"/>
    <w:rsid w:val="00FF4C6F"/>
    <w:rsid w:val="00FF4D1F"/>
    <w:rsid w:val="00FF5A49"/>
    <w:rsid w:val="00FF5B01"/>
    <w:rsid w:val="00FF663D"/>
    <w:rsid w:val="00FF67DC"/>
    <w:rsid w:val="00FF6E99"/>
    <w:rsid w:val="00FF71C4"/>
    <w:rsid w:val="00FF7446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3497B6"/>
  <w15:chartTrackingRefBased/>
  <w15:docId w15:val="{5643A066-BCF4-481A-820C-FB3FC467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5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F316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C65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C6582"/>
  </w:style>
  <w:style w:type="paragraph" w:styleId="Footer">
    <w:name w:val="footer"/>
    <w:basedOn w:val="Normal"/>
    <w:link w:val="FooterChar"/>
    <w:uiPriority w:val="99"/>
    <w:unhideWhenUsed/>
    <w:rsid w:val="00AC65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582"/>
  </w:style>
  <w:style w:type="paragraph" w:styleId="BodyText3">
    <w:name w:val="Body Text 3"/>
    <w:basedOn w:val="Normal"/>
    <w:link w:val="BodyText3Char"/>
    <w:rsid w:val="00AC6582"/>
    <w:pPr>
      <w:jc w:val="center"/>
    </w:pPr>
    <w:rPr>
      <w:rFonts w:ascii="Arial" w:hAnsi="Arial" w:cs="Arial"/>
      <w:b/>
      <w:sz w:val="28"/>
      <w:szCs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AC6582"/>
    <w:rPr>
      <w:rFonts w:ascii="Arial" w:eastAsia="Times New Roman" w:hAnsi="Arial" w:cs="Arial"/>
      <w:b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F6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67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E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B0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A7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A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0A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316B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firstname">
    <w:name w:val="firstname"/>
    <w:basedOn w:val="DefaultParagraphFont"/>
    <w:rsid w:val="00F316B9"/>
  </w:style>
  <w:style w:type="character" w:customStyle="1" w:styleId="lastname">
    <w:name w:val="lastname"/>
    <w:basedOn w:val="DefaultParagraphFont"/>
    <w:rsid w:val="00F316B9"/>
  </w:style>
  <w:style w:type="paragraph" w:styleId="BodyText2">
    <w:name w:val="Body Text 2"/>
    <w:basedOn w:val="Normal"/>
    <w:link w:val="BodyText2Char"/>
    <w:rsid w:val="00A41DCF"/>
    <w:pPr>
      <w:spacing w:after="120" w:line="480" w:lineRule="auto"/>
    </w:pPr>
    <w:rPr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41DC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58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58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5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D5AC576ACD74DBC6DDA87DEE111AF" ma:contentTypeVersion="8" ma:contentTypeDescription="Create a new document." ma:contentTypeScope="" ma:versionID="22e90807eaeddc140036b6f83f3a7ab0">
  <xsd:schema xmlns:xsd="http://www.w3.org/2001/XMLSchema" xmlns:xs="http://www.w3.org/2001/XMLSchema" xmlns:p="http://schemas.microsoft.com/office/2006/metadata/properties" xmlns:ns3="3efa03b1-edeb-444b-93d7-38d648168d66" targetNamespace="http://schemas.microsoft.com/office/2006/metadata/properties" ma:root="true" ma:fieldsID="63f751c1ea5f72fced1c9a73aec487d7" ns3:_="">
    <xsd:import namespace="3efa03b1-edeb-444b-93d7-38d648168d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a03b1-edeb-444b-93d7-38d648168d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A463F-4D74-4658-844F-1E7814C30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1E2B34-C052-4CE3-97ED-A073C7A8B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a03b1-edeb-444b-93d7-38d648168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D3918-741A-4AF4-86DC-9D479B485C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B5F998-4C09-4C59-A7CD-7E89BFE64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4230</Words>
  <Characters>24116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Hannah (RNU) Oxford Health</dc:creator>
  <cp:keywords/>
  <dc:description/>
  <cp:lastModifiedBy>Larkam Nicola (RNU) Oxford Health</cp:lastModifiedBy>
  <cp:revision>94</cp:revision>
  <cp:lastPrinted>2021-03-06T17:23:00Z</cp:lastPrinted>
  <dcterms:created xsi:type="dcterms:W3CDTF">2021-05-25T10:30:00Z</dcterms:created>
  <dcterms:modified xsi:type="dcterms:W3CDTF">2021-06-11T11:20:00Z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0x010100725D5AC576ACD74DBC6DDA87DEE111AF</vt:lpwstr>
  </property>
</Properties>
</file>