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247F" w14:textId="77777777" w:rsidR="005D3499" w:rsidRPr="00FA3993" w:rsidRDefault="008E32B1" w:rsidP="0086436B">
      <w:pPr>
        <w:ind w:right="-900"/>
        <w:jc w:val="right"/>
        <w:rPr>
          <w:rFonts w:ascii="Segoe UI" w:hAnsi="Segoe UI" w:cs="Segoe UI"/>
          <w:lang w:val="en-GB"/>
        </w:rPr>
      </w:pPr>
      <w:r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541219B0" wp14:editId="55705DE9">
            <wp:extent cx="1924493" cy="81848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4" r="12761" b="22883"/>
                    <a:stretch/>
                  </pic:blipFill>
                  <pic:spPr bwMode="auto">
                    <a:xfrm>
                      <a:off x="0" y="0"/>
                      <a:ext cx="1925161" cy="8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FAF9CB" w14:textId="77777777" w:rsidR="005D3499" w:rsidRPr="00FA3993" w:rsidRDefault="005D3499" w:rsidP="007B02FB">
      <w:pPr>
        <w:pStyle w:val="Heading1"/>
        <w:rPr>
          <w:rFonts w:ascii="Segoe UI" w:hAnsi="Segoe UI" w:cs="Segoe UI"/>
          <w:sz w:val="28"/>
          <w:u w:val="none"/>
        </w:rPr>
      </w:pPr>
    </w:p>
    <w:p w14:paraId="5B4DE2E5" w14:textId="77777777" w:rsidR="005E2583" w:rsidRPr="00FA3993" w:rsidRDefault="00E60D96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F9FD7" wp14:editId="0A44F3F2">
                <wp:simplePos x="0" y="0"/>
                <wp:positionH relativeFrom="column">
                  <wp:posOffset>4488180</wp:posOffset>
                </wp:positionH>
                <wp:positionV relativeFrom="paragraph">
                  <wp:posOffset>36830</wp:posOffset>
                </wp:positionV>
                <wp:extent cx="1562100" cy="4572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D20E" w14:textId="5051F3A6" w:rsidR="00781566" w:rsidRDefault="00342219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CoG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546A2E">
                              <w:rPr>
                                <w:rFonts w:ascii="Segoe UI" w:hAnsi="Segoe UI" w:cs="Segoe UI"/>
                                <w:b/>
                              </w:rPr>
                              <w:t>08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842E4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01239D">
                              <w:rPr>
                                <w:rFonts w:ascii="Segoe UI" w:hAnsi="Segoe UI" w:cs="Segoe UI"/>
                                <w:b/>
                              </w:rPr>
                              <w:t>1</w:t>
                            </w:r>
                          </w:p>
                          <w:p w14:paraId="55332493" w14:textId="4EB9E952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546A2E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9FD7" id="Rectangle 10" o:spid="_x0000_s1026" style="position:absolute;left:0;text-align:left;margin-left:353.4pt;margin-top:2.9pt;width:12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">
                <v:textbox inset="0,0,0,0">
                  <w:txbxContent>
                    <w:p w14:paraId="029CD20E" w14:textId="5051F3A6" w:rsidR="00781566" w:rsidRDefault="00342219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CoG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546A2E">
                        <w:rPr>
                          <w:rFonts w:ascii="Segoe UI" w:hAnsi="Segoe UI" w:cs="Segoe UI"/>
                          <w:b/>
                        </w:rPr>
                        <w:t>08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842E4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01239D">
                        <w:rPr>
                          <w:rFonts w:ascii="Segoe UI" w:hAnsi="Segoe UI" w:cs="Segoe UI"/>
                          <w:b/>
                        </w:rPr>
                        <w:t>1</w:t>
                      </w:r>
                    </w:p>
                    <w:p w14:paraId="55332493" w14:textId="4EB9E952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546A2E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560658A9" w14:textId="77777777"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4C8433B2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06C00783" w14:textId="77777777" w:rsidR="005D3499" w:rsidRPr="00FA3993" w:rsidRDefault="00342219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sz w:val="28"/>
          <w:u w:val="none"/>
        </w:rPr>
        <w:t>Council of Governors</w:t>
      </w:r>
    </w:p>
    <w:p w14:paraId="0FECE9E2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0ED54CE9" w14:textId="5C063034" w:rsidR="005D3499" w:rsidRPr="00FA3993" w:rsidRDefault="00FD35B2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Wednesday </w:t>
      </w:r>
      <w:r w:rsidR="008519D9">
        <w:rPr>
          <w:rFonts w:ascii="Segoe UI" w:hAnsi="Segoe UI" w:cs="Segoe UI"/>
          <w:b/>
        </w:rPr>
        <w:t>16 June</w:t>
      </w:r>
      <w:r w:rsidR="008E32B1" w:rsidRPr="00C516C3">
        <w:rPr>
          <w:rFonts w:ascii="Segoe UI" w:hAnsi="Segoe UI" w:cs="Segoe UI"/>
          <w:b/>
        </w:rPr>
        <w:t xml:space="preserve"> 20</w:t>
      </w:r>
      <w:r w:rsidR="00842E4A" w:rsidRPr="00C516C3">
        <w:rPr>
          <w:rFonts w:ascii="Segoe UI" w:hAnsi="Segoe UI" w:cs="Segoe UI"/>
          <w:b/>
        </w:rPr>
        <w:t>2</w:t>
      </w:r>
      <w:r w:rsidR="0001239D" w:rsidRPr="00C516C3">
        <w:rPr>
          <w:rFonts w:ascii="Segoe UI" w:hAnsi="Segoe UI" w:cs="Segoe UI"/>
          <w:b/>
        </w:rPr>
        <w:t>1</w:t>
      </w:r>
    </w:p>
    <w:p w14:paraId="27F436E6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5EEAEE7E" w14:textId="0D4B6292" w:rsidR="005D3499" w:rsidRPr="00FA3993" w:rsidRDefault="00C32FCB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Oxfordshire </w:t>
      </w:r>
      <w:r w:rsidR="0075474E">
        <w:rPr>
          <w:rFonts w:ascii="Segoe UI" w:hAnsi="Segoe UI" w:cs="Segoe UI"/>
          <w:b/>
        </w:rPr>
        <w:t>Community services strategy development</w:t>
      </w:r>
    </w:p>
    <w:p w14:paraId="75CC48EA" w14:textId="77777777" w:rsidR="005D3499" w:rsidRPr="00FA3993" w:rsidRDefault="005D3499">
      <w:pPr>
        <w:rPr>
          <w:rFonts w:ascii="Segoe UI" w:hAnsi="Segoe UI" w:cs="Segoe UI"/>
          <w:b/>
        </w:rPr>
      </w:pPr>
    </w:p>
    <w:p w14:paraId="39161D7D" w14:textId="0EB065D5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 xml:space="preserve">For: </w:t>
      </w:r>
      <w:r w:rsidR="0075474E">
        <w:rPr>
          <w:rFonts w:ascii="Segoe UI" w:hAnsi="Segoe UI" w:cs="Segoe UI"/>
          <w:b/>
          <w:u w:val="single"/>
        </w:rPr>
        <w:t>Information/</w:t>
      </w:r>
      <w:r w:rsidR="00342219">
        <w:rPr>
          <w:rFonts w:ascii="Segoe UI" w:hAnsi="Segoe UI" w:cs="Segoe UI"/>
          <w:b/>
          <w:u w:val="single"/>
        </w:rPr>
        <w:t>Discussion</w:t>
      </w:r>
    </w:p>
    <w:p w14:paraId="6C0C2A98" w14:textId="77777777" w:rsidR="00292613" w:rsidRPr="00FA3993" w:rsidRDefault="00292613">
      <w:pPr>
        <w:rPr>
          <w:rFonts w:ascii="Segoe UI" w:hAnsi="Segoe UI" w:cs="Segoe UI"/>
          <w:b/>
        </w:rPr>
      </w:pPr>
    </w:p>
    <w:p w14:paraId="29CB0886" w14:textId="77777777" w:rsidR="007A2CF0" w:rsidRPr="00FA3993" w:rsidRDefault="007A2CF0" w:rsidP="007A2CF0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Executive Summary</w:t>
      </w:r>
    </w:p>
    <w:p w14:paraId="6C8A3C79" w14:textId="0E12AECA" w:rsidR="0075474E" w:rsidRPr="0075474E" w:rsidRDefault="0075474E" w:rsidP="0075474E">
      <w:pPr>
        <w:jc w:val="both"/>
        <w:rPr>
          <w:rFonts w:ascii="Segoe UI" w:hAnsi="Segoe UI" w:cs="Segoe UI"/>
          <w:iCs/>
        </w:rPr>
      </w:pPr>
      <w:r w:rsidRPr="0075474E">
        <w:rPr>
          <w:rFonts w:ascii="Segoe UI" w:hAnsi="Segoe UI" w:cs="Segoe UI"/>
          <w:iCs/>
        </w:rPr>
        <w:t xml:space="preserve">Working with the county system partners, </w:t>
      </w:r>
      <w:r w:rsidR="00C32FCB">
        <w:rPr>
          <w:rFonts w:ascii="Segoe UI" w:hAnsi="Segoe UI" w:cs="Segoe UI"/>
          <w:iCs/>
        </w:rPr>
        <w:t xml:space="preserve">the community services directorate leadership </w:t>
      </w:r>
      <w:r w:rsidRPr="0075474E">
        <w:rPr>
          <w:rFonts w:ascii="Segoe UI" w:hAnsi="Segoe UI" w:cs="Segoe UI"/>
          <w:iCs/>
        </w:rPr>
        <w:t xml:space="preserve">are in the process of developing a strategy for community services </w:t>
      </w:r>
      <w:r>
        <w:rPr>
          <w:rFonts w:ascii="Segoe UI" w:hAnsi="Segoe UI" w:cs="Segoe UI"/>
          <w:iCs/>
        </w:rPr>
        <w:t>across the whole of</w:t>
      </w:r>
      <w:r w:rsidRPr="0075474E">
        <w:rPr>
          <w:rFonts w:ascii="Segoe UI" w:hAnsi="Segoe UI" w:cs="Segoe UI"/>
          <w:iCs/>
        </w:rPr>
        <w:t xml:space="preserve"> Oxfordshire. We have received system support for this work and have put in place a programme structure and plan. We are now in the process of developing the principles which will be used to shape services and are seeking</w:t>
      </w:r>
      <w:r>
        <w:rPr>
          <w:rFonts w:ascii="Segoe UI" w:hAnsi="Segoe UI" w:cs="Segoe UI"/>
          <w:iCs/>
        </w:rPr>
        <w:t>,</w:t>
      </w:r>
      <w:r w:rsidRPr="0075474E">
        <w:rPr>
          <w:rFonts w:ascii="Segoe UI" w:hAnsi="Segoe UI" w:cs="Segoe UI"/>
          <w:iCs/>
        </w:rPr>
        <w:t xml:space="preserve"> between now and September</w:t>
      </w:r>
      <w:r w:rsidR="00C32FCB">
        <w:rPr>
          <w:rFonts w:ascii="Segoe UI" w:hAnsi="Segoe UI" w:cs="Segoe UI"/>
          <w:iCs/>
        </w:rPr>
        <w:t xml:space="preserve"> 2021</w:t>
      </w:r>
      <w:r>
        <w:rPr>
          <w:rFonts w:ascii="Segoe UI" w:hAnsi="Segoe UI" w:cs="Segoe UI"/>
          <w:iCs/>
        </w:rPr>
        <w:t>,</w:t>
      </w:r>
      <w:r w:rsidRPr="0075474E">
        <w:rPr>
          <w:rFonts w:ascii="Segoe UI" w:hAnsi="Segoe UI" w:cs="Segoe UI"/>
          <w:iCs/>
        </w:rPr>
        <w:t xml:space="preserve"> to engage with a </w:t>
      </w:r>
      <w:r>
        <w:rPr>
          <w:rFonts w:ascii="Segoe UI" w:hAnsi="Segoe UI" w:cs="Segoe UI"/>
          <w:iCs/>
        </w:rPr>
        <w:t xml:space="preserve">wide </w:t>
      </w:r>
      <w:r w:rsidRPr="0075474E">
        <w:rPr>
          <w:rFonts w:ascii="Segoe UI" w:hAnsi="Segoe UI" w:cs="Segoe UI"/>
          <w:iCs/>
        </w:rPr>
        <w:t xml:space="preserve">range of individuals to understand whether these cover all the right </w:t>
      </w:r>
      <w:r>
        <w:rPr>
          <w:rFonts w:ascii="Segoe UI" w:hAnsi="Segoe UI" w:cs="Segoe UI"/>
          <w:iCs/>
        </w:rPr>
        <w:t>priorities</w:t>
      </w:r>
      <w:r w:rsidRPr="0075474E">
        <w:rPr>
          <w:rFonts w:ascii="Segoe UI" w:hAnsi="Segoe UI" w:cs="Segoe UI"/>
          <w:iCs/>
        </w:rPr>
        <w:t xml:space="preserve"> and will give us the framework we need to develop proposals for the future of community services in Oxfordshire. </w:t>
      </w:r>
    </w:p>
    <w:p w14:paraId="35FF0F54" w14:textId="07C35B17" w:rsidR="0075474E" w:rsidRPr="00FA3993" w:rsidRDefault="0075474E" w:rsidP="0075474E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 </w:t>
      </w:r>
    </w:p>
    <w:p w14:paraId="751A9B14" w14:textId="77777777"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Route/Approval Process</w:t>
      </w:r>
    </w:p>
    <w:p w14:paraId="6A94661F" w14:textId="398F20B7" w:rsidR="005D3499" w:rsidRPr="009103E4" w:rsidRDefault="005F1933" w:rsidP="0075474E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This paper </w:t>
      </w:r>
      <w:r w:rsidR="00C32FCB">
        <w:rPr>
          <w:rFonts w:ascii="Segoe UI" w:hAnsi="Segoe UI" w:cs="Segoe UI"/>
          <w:iCs/>
        </w:rPr>
        <w:t>is based on one prepared for the OH board and Executive</w:t>
      </w:r>
      <w:r>
        <w:rPr>
          <w:rFonts w:ascii="Segoe UI" w:hAnsi="Segoe UI" w:cs="Segoe UI"/>
          <w:iCs/>
        </w:rPr>
        <w:t xml:space="preserve">. </w:t>
      </w:r>
      <w:r w:rsidR="0075474E" w:rsidRPr="009103E4">
        <w:rPr>
          <w:rFonts w:ascii="Segoe UI" w:hAnsi="Segoe UI" w:cs="Segoe UI"/>
          <w:iCs/>
        </w:rPr>
        <w:t xml:space="preserve">The proposal for the </w:t>
      </w:r>
      <w:r w:rsidR="009103E4" w:rsidRPr="009103E4">
        <w:rPr>
          <w:rFonts w:ascii="Segoe UI" w:hAnsi="Segoe UI" w:cs="Segoe UI"/>
          <w:iCs/>
        </w:rPr>
        <w:t>community services strategy</w:t>
      </w:r>
      <w:r w:rsidR="009103E4">
        <w:rPr>
          <w:rFonts w:ascii="Segoe UI" w:hAnsi="Segoe UI" w:cs="Segoe UI"/>
          <w:iCs/>
        </w:rPr>
        <w:t xml:space="preserve"> has been shared with system partners as well as the Health and wellbeing board and Joint Health Overview and Scrutiny Committee. </w:t>
      </w:r>
      <w:r w:rsidR="00314D19">
        <w:rPr>
          <w:rFonts w:ascii="Segoe UI" w:hAnsi="Segoe UI" w:cs="Segoe UI"/>
          <w:iCs/>
        </w:rPr>
        <w:t>To date the strategy outline has</w:t>
      </w:r>
      <w:r w:rsidR="00314D19" w:rsidRPr="00E653A5">
        <w:rPr>
          <w:rFonts w:ascii="Segoe UI" w:hAnsi="Segoe UI" w:cs="Segoe UI"/>
          <w:iCs/>
        </w:rPr>
        <w:t xml:space="preserve"> received </w:t>
      </w:r>
      <w:r w:rsidR="00314D19">
        <w:rPr>
          <w:rFonts w:ascii="Segoe UI" w:hAnsi="Segoe UI" w:cs="Segoe UI"/>
          <w:iCs/>
        </w:rPr>
        <w:t xml:space="preserve">widespread </w:t>
      </w:r>
      <w:r w:rsidR="00314D19" w:rsidRPr="00E653A5">
        <w:rPr>
          <w:rFonts w:ascii="Segoe UI" w:hAnsi="Segoe UI" w:cs="Segoe UI"/>
          <w:iCs/>
        </w:rPr>
        <w:t>support</w:t>
      </w:r>
      <w:r w:rsidR="00314D19">
        <w:rPr>
          <w:rFonts w:ascii="Segoe UI" w:hAnsi="Segoe UI" w:cs="Segoe UI"/>
          <w:iCs/>
        </w:rPr>
        <w:t xml:space="preserve">. </w:t>
      </w:r>
    </w:p>
    <w:p w14:paraId="5A1E9C89" w14:textId="77777777" w:rsidR="003A392D" w:rsidRPr="00FA3993" w:rsidRDefault="003A392D" w:rsidP="003A392D">
      <w:pPr>
        <w:ind w:left="720"/>
        <w:jc w:val="both"/>
        <w:rPr>
          <w:rFonts w:ascii="Segoe UI" w:hAnsi="Segoe UI" w:cs="Segoe UI"/>
          <w:i/>
        </w:rPr>
      </w:pPr>
    </w:p>
    <w:p w14:paraId="63681579" w14:textId="77777777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2B0CBDC4" w14:textId="79F659E5" w:rsidR="000A5A07" w:rsidRDefault="000A5A07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="00342219">
        <w:rPr>
          <w:rFonts w:ascii="Segoe UI" w:hAnsi="Segoe UI" w:cs="Segoe UI"/>
        </w:rPr>
        <w:t>Council of Governors is invited</w:t>
      </w:r>
      <w:r>
        <w:rPr>
          <w:rFonts w:ascii="Segoe UI" w:hAnsi="Segoe UI" w:cs="Segoe UI"/>
        </w:rPr>
        <w:t xml:space="preserve"> to </w:t>
      </w:r>
      <w:r w:rsidR="00FF24C1">
        <w:rPr>
          <w:rFonts w:ascii="Segoe UI" w:hAnsi="Segoe UI" w:cs="Segoe UI"/>
        </w:rPr>
        <w:t xml:space="preserve">review the update provided on </w:t>
      </w:r>
      <w:r w:rsidR="006F160B">
        <w:rPr>
          <w:rFonts w:ascii="Segoe UI" w:hAnsi="Segoe UI" w:cs="Segoe UI"/>
        </w:rPr>
        <w:t xml:space="preserve">the strategy development and </w:t>
      </w:r>
      <w:r>
        <w:rPr>
          <w:rFonts w:ascii="Segoe UI" w:hAnsi="Segoe UI" w:cs="Segoe UI"/>
        </w:rPr>
        <w:t xml:space="preserve">comment upon the </w:t>
      </w:r>
      <w:r w:rsidR="006F160B">
        <w:rPr>
          <w:rFonts w:ascii="Segoe UI" w:hAnsi="Segoe UI" w:cs="Segoe UI"/>
        </w:rPr>
        <w:t xml:space="preserve">proposed </w:t>
      </w:r>
      <w:r w:rsidR="006F160B" w:rsidRPr="00C32FCB">
        <w:rPr>
          <w:rFonts w:ascii="Segoe UI" w:hAnsi="Segoe UI" w:cs="Segoe UI"/>
        </w:rPr>
        <w:t>principles to</w:t>
      </w:r>
      <w:r w:rsidR="00356E5E" w:rsidRPr="00C32FCB">
        <w:rPr>
          <w:rFonts w:ascii="Segoe UI" w:hAnsi="Segoe UI" w:cs="Segoe UI"/>
        </w:rPr>
        <w:t xml:space="preserve"> assess and</w:t>
      </w:r>
      <w:r w:rsidR="006F160B" w:rsidRPr="00C32FCB">
        <w:rPr>
          <w:rFonts w:ascii="Segoe UI" w:hAnsi="Segoe UI" w:cs="Segoe UI"/>
        </w:rPr>
        <w:t xml:space="preserve"> shape community services</w:t>
      </w:r>
      <w:r w:rsidR="00356E5E" w:rsidRPr="00C32FCB">
        <w:rPr>
          <w:rFonts w:ascii="Segoe UI" w:hAnsi="Segoe UI" w:cs="Segoe UI"/>
        </w:rPr>
        <w:t xml:space="preserve"> proposals</w:t>
      </w:r>
      <w:r w:rsidR="0009759D" w:rsidRPr="00C32FCB">
        <w:rPr>
          <w:rFonts w:ascii="Segoe UI" w:hAnsi="Segoe UI" w:cs="Segoe UI"/>
        </w:rPr>
        <w:t xml:space="preserve"> (as listed on sl</w:t>
      </w:r>
      <w:r w:rsidR="0009759D">
        <w:rPr>
          <w:rFonts w:ascii="Segoe UI" w:hAnsi="Segoe UI" w:cs="Segoe UI"/>
        </w:rPr>
        <w:t>ide 6 of the attached presentation slide deck).</w:t>
      </w:r>
    </w:p>
    <w:p w14:paraId="73B844EF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7F3984CC" w14:textId="484C68DC" w:rsidR="003F7366" w:rsidRPr="00751DDF" w:rsidRDefault="002619EF" w:rsidP="0073522A">
      <w:pPr>
        <w:ind w:left="1440" w:hanging="1440"/>
        <w:jc w:val="both"/>
        <w:rPr>
          <w:rFonts w:ascii="Segoe UI" w:hAnsi="Segoe UI" w:cs="Segoe UI"/>
          <w:bCs/>
        </w:rPr>
      </w:pPr>
      <w:r w:rsidRPr="00FA3993">
        <w:rPr>
          <w:rFonts w:ascii="Segoe UI" w:hAnsi="Segoe UI" w:cs="Segoe UI"/>
          <w:b/>
        </w:rPr>
        <w:lastRenderedPageBreak/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75474E" w:rsidRPr="00751DDF">
        <w:rPr>
          <w:rFonts w:ascii="Segoe UI" w:hAnsi="Segoe UI" w:cs="Segoe UI"/>
          <w:bCs/>
        </w:rPr>
        <w:t>Dr Ben Riley</w:t>
      </w:r>
      <w:r w:rsidR="0073522A" w:rsidRPr="00751DDF">
        <w:rPr>
          <w:rFonts w:ascii="Segoe UI" w:hAnsi="Segoe UI" w:cs="Segoe UI"/>
          <w:bCs/>
        </w:rPr>
        <w:tab/>
      </w:r>
    </w:p>
    <w:p w14:paraId="5CA88F9A" w14:textId="0BD99C1F" w:rsidR="00FA3993" w:rsidRPr="00751DDF" w:rsidRDefault="0073522A" w:rsidP="00FA3993">
      <w:pPr>
        <w:jc w:val="both"/>
        <w:rPr>
          <w:rFonts w:ascii="Segoe UI" w:hAnsi="Segoe UI" w:cs="Segoe UI"/>
          <w:bCs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75474E" w:rsidRPr="00751DDF">
        <w:rPr>
          <w:rFonts w:ascii="Segoe UI" w:hAnsi="Segoe UI" w:cs="Segoe UI"/>
          <w:bCs/>
        </w:rPr>
        <w:t xml:space="preserve">Dr Ben Riley, </w:t>
      </w:r>
      <w:r w:rsidR="00A3324B" w:rsidRPr="00A3324B">
        <w:rPr>
          <w:rFonts w:ascii="Segoe UI" w:hAnsi="Segoe UI" w:cs="Segoe UI"/>
          <w:bCs/>
        </w:rPr>
        <w:t>Executive Managing Director – Primary, Community and Dental Care Services</w:t>
      </w:r>
    </w:p>
    <w:p w14:paraId="4999ECC6" w14:textId="77777777" w:rsidR="00FA3993" w:rsidRPr="0072070D" w:rsidRDefault="00FA3993" w:rsidP="00FA3993">
      <w:pPr>
        <w:jc w:val="both"/>
        <w:rPr>
          <w:rFonts w:ascii="Segoe UI" w:hAnsi="Segoe UI" w:cs="Segoe UI"/>
        </w:rPr>
      </w:pPr>
    </w:p>
    <w:p w14:paraId="311D3C00" w14:textId="724A7AD3" w:rsidR="00FA3993" w:rsidRPr="002250DE" w:rsidRDefault="00FA3993" w:rsidP="00FA3993">
      <w:pPr>
        <w:numPr>
          <w:ilvl w:val="0"/>
          <w:numId w:val="4"/>
        </w:numPr>
        <w:jc w:val="both"/>
        <w:rPr>
          <w:rFonts w:ascii="Segoe UI" w:hAnsi="Segoe UI" w:cs="Segoe UI"/>
          <w:i/>
          <w:sz w:val="20"/>
          <w:szCs w:val="20"/>
        </w:rPr>
      </w:pPr>
      <w:r w:rsidRPr="0072070D">
        <w:rPr>
          <w:rFonts w:ascii="Segoe UI" w:hAnsi="Segoe UI" w:cs="Segoe UI"/>
          <w:i/>
          <w:sz w:val="20"/>
          <w:szCs w:val="20"/>
        </w:rPr>
        <w:t xml:space="preserve">A risk assessment has been undertaken around </w:t>
      </w:r>
      <w:r>
        <w:rPr>
          <w:rFonts w:ascii="Segoe UI" w:hAnsi="Segoe UI" w:cs="Segoe UI"/>
          <w:i/>
          <w:sz w:val="20"/>
          <w:szCs w:val="20"/>
        </w:rPr>
        <w:t>the legal issues that this report</w:t>
      </w:r>
      <w:r w:rsidRPr="0072070D">
        <w:rPr>
          <w:rFonts w:ascii="Segoe UI" w:hAnsi="Segoe UI" w:cs="Segoe UI"/>
          <w:i/>
          <w:sz w:val="20"/>
          <w:szCs w:val="20"/>
        </w:rPr>
        <w:t xml:space="preserve"> presents and there are no issues that need to be referred to the Trust Solicitors</w:t>
      </w:r>
    </w:p>
    <w:p w14:paraId="49939E32" w14:textId="77777777" w:rsidR="002250DE" w:rsidRPr="00FA3993" w:rsidRDefault="002250DE" w:rsidP="002250DE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3F28C7F8" w14:textId="09457A9D" w:rsidR="00FA3993" w:rsidRPr="00FA3993" w:rsidRDefault="00FA3993" w:rsidP="00FA3993">
      <w:pPr>
        <w:numPr>
          <w:ilvl w:val="0"/>
          <w:numId w:val="4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Strategic Objectives</w:t>
      </w:r>
      <w:r w:rsidR="006F6BA5">
        <w:rPr>
          <w:rFonts w:ascii="Segoe UI" w:hAnsi="Segoe UI" w:cs="Segoe UI"/>
          <w:b/>
          <w:i/>
          <w:sz w:val="20"/>
          <w:szCs w:val="20"/>
        </w:rPr>
        <w:t>/Priorities</w:t>
      </w:r>
      <w:r>
        <w:rPr>
          <w:rFonts w:ascii="Segoe UI" w:hAnsi="Segoe UI" w:cs="Segoe UI"/>
          <w:i/>
          <w:sz w:val="20"/>
          <w:szCs w:val="20"/>
        </w:rPr>
        <w:t xml:space="preserve"> – this </w:t>
      </w:r>
      <w:r w:rsidRPr="00FA3993">
        <w:rPr>
          <w:rFonts w:ascii="Segoe UI" w:hAnsi="Segoe UI" w:cs="Segoe UI"/>
          <w:i/>
          <w:sz w:val="20"/>
          <w:szCs w:val="20"/>
        </w:rPr>
        <w:t>report relates to or provides assurance and evidence against the following Strategic Objectives</w:t>
      </w:r>
      <w:r w:rsidR="006F6BA5">
        <w:rPr>
          <w:rFonts w:ascii="Segoe UI" w:hAnsi="Segoe UI" w:cs="Segoe UI"/>
          <w:i/>
          <w:sz w:val="20"/>
          <w:szCs w:val="20"/>
        </w:rPr>
        <w:t>/Priorities</w:t>
      </w:r>
      <w:r w:rsidRPr="00FA3993">
        <w:rPr>
          <w:rFonts w:ascii="Segoe UI" w:hAnsi="Segoe UI" w:cs="Segoe UI"/>
          <w:i/>
          <w:sz w:val="20"/>
          <w:szCs w:val="20"/>
        </w:rPr>
        <w:t xml:space="preserve"> of the Trust:</w:t>
      </w:r>
    </w:p>
    <w:p w14:paraId="1A8C4CD6" w14:textId="77777777" w:rsidR="00FA3993" w:rsidRPr="00FA3993" w:rsidRDefault="00FA3993" w:rsidP="00FA3993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0DCCF51E" w14:textId="77777777" w:rsidR="0001239D" w:rsidRPr="00876856" w:rsidRDefault="0001239D" w:rsidP="0001239D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>1) Quality - Deliver the best possible clinical care and health outcomes</w:t>
      </w:r>
    </w:p>
    <w:p w14:paraId="0AE43CD2" w14:textId="77777777" w:rsidR="0001239D" w:rsidRPr="00876856" w:rsidRDefault="0001239D" w:rsidP="0001239D">
      <w:pPr>
        <w:jc w:val="both"/>
        <w:rPr>
          <w:rFonts w:ascii="Segoe UI" w:hAnsi="Segoe UI" w:cs="Segoe UI"/>
          <w:i/>
          <w:sz w:val="20"/>
          <w:szCs w:val="20"/>
        </w:rPr>
      </w:pPr>
    </w:p>
    <w:p w14:paraId="70FDEB40" w14:textId="77777777" w:rsidR="0001239D" w:rsidRPr="00876856" w:rsidRDefault="0001239D" w:rsidP="0001239D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>2) People - Be a great place to work</w:t>
      </w:r>
    </w:p>
    <w:p w14:paraId="5836E179" w14:textId="77777777" w:rsidR="0001239D" w:rsidRPr="00876856" w:rsidRDefault="0001239D" w:rsidP="0001239D">
      <w:pPr>
        <w:jc w:val="both"/>
        <w:rPr>
          <w:rFonts w:ascii="Segoe UI" w:hAnsi="Segoe UI" w:cs="Segoe UI"/>
          <w:i/>
          <w:sz w:val="20"/>
          <w:szCs w:val="20"/>
        </w:rPr>
      </w:pPr>
    </w:p>
    <w:p w14:paraId="4C74B619" w14:textId="77777777" w:rsidR="0001239D" w:rsidRPr="00876856" w:rsidRDefault="0001239D" w:rsidP="0001239D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>3) Sustainability – Make best use of our resources and protect the environment</w:t>
      </w:r>
    </w:p>
    <w:p w14:paraId="347AC070" w14:textId="77777777" w:rsidR="0001239D" w:rsidRDefault="0001239D" w:rsidP="0001239D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64355CFB" w14:textId="77777777" w:rsidR="0001239D" w:rsidRDefault="0001239D" w:rsidP="0001239D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4) Research and Education – Become a leader in healthcare research and education</w:t>
      </w:r>
    </w:p>
    <w:p w14:paraId="55CF2DC7" w14:textId="72943B34" w:rsidR="006F6BA5" w:rsidRDefault="006F6BA5" w:rsidP="006F6BA5">
      <w:pPr>
        <w:jc w:val="both"/>
        <w:rPr>
          <w:rFonts w:ascii="Segoe UI" w:hAnsi="Segoe UI" w:cs="Segoe UI"/>
          <w:i/>
          <w:sz w:val="20"/>
          <w:szCs w:val="20"/>
        </w:rPr>
      </w:pPr>
    </w:p>
    <w:p w14:paraId="174771BB" w14:textId="77777777" w:rsidR="003F7366" w:rsidRPr="0001239D" w:rsidRDefault="007B02FB" w:rsidP="00DF10CC">
      <w:pPr>
        <w:jc w:val="both"/>
        <w:rPr>
          <w:rFonts w:ascii="Segoe UI" w:hAnsi="Segoe UI" w:cs="Segoe UI"/>
          <w:iCs/>
        </w:rPr>
      </w:pPr>
      <w:r w:rsidRPr="0001239D">
        <w:rPr>
          <w:rFonts w:ascii="Segoe UI" w:hAnsi="Segoe UI" w:cs="Segoe UI"/>
          <w:b/>
          <w:iCs/>
        </w:rPr>
        <w:t>MAIN BODY OF THE REPORT</w:t>
      </w:r>
    </w:p>
    <w:p w14:paraId="58EDFB4C" w14:textId="77777777" w:rsidR="003A392D" w:rsidRPr="00F945DB" w:rsidRDefault="003A392D" w:rsidP="0073522A">
      <w:pPr>
        <w:jc w:val="both"/>
        <w:rPr>
          <w:rFonts w:ascii="Segoe UI" w:hAnsi="Segoe UI" w:cs="Segoe UI"/>
        </w:rPr>
      </w:pPr>
    </w:p>
    <w:p w14:paraId="3CCE81E1" w14:textId="77777777" w:rsidR="00030247" w:rsidRPr="00F945DB" w:rsidRDefault="00D870AD" w:rsidP="0073522A">
      <w:pPr>
        <w:jc w:val="both"/>
        <w:rPr>
          <w:rFonts w:ascii="Segoe UI" w:hAnsi="Segoe UI" w:cs="Segoe UI"/>
        </w:rPr>
      </w:pPr>
      <w:r w:rsidRPr="00F945DB">
        <w:rPr>
          <w:rFonts w:ascii="Segoe UI" w:hAnsi="Segoe UI" w:cs="Segoe UI"/>
          <w:b/>
        </w:rPr>
        <w:t>SITUATION</w:t>
      </w:r>
    </w:p>
    <w:p w14:paraId="5106BBA6" w14:textId="2610340F" w:rsidR="00D870AD" w:rsidRDefault="00261F7B" w:rsidP="002F52BB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We have developed </w:t>
      </w:r>
      <w:r w:rsidR="00154556">
        <w:rPr>
          <w:rFonts w:ascii="Segoe UI" w:hAnsi="Segoe UI" w:cs="Segoe UI"/>
          <w:iCs/>
        </w:rPr>
        <w:t>an outline of the</w:t>
      </w:r>
      <w:r w:rsidR="00C32FCB">
        <w:rPr>
          <w:rFonts w:ascii="Segoe UI" w:hAnsi="Segoe UI" w:cs="Segoe UI"/>
          <w:iCs/>
        </w:rPr>
        <w:t xml:space="preserve"> Community Services</w:t>
      </w:r>
      <w:r w:rsidR="00154556">
        <w:rPr>
          <w:rFonts w:ascii="Segoe UI" w:hAnsi="Segoe UI" w:cs="Segoe UI"/>
          <w:iCs/>
        </w:rPr>
        <w:t xml:space="preserve"> strategy framework </w:t>
      </w:r>
      <w:r w:rsidR="0098341A">
        <w:rPr>
          <w:rFonts w:ascii="Segoe UI" w:hAnsi="Segoe UI" w:cs="Segoe UI"/>
          <w:iCs/>
        </w:rPr>
        <w:t xml:space="preserve">for </w:t>
      </w:r>
      <w:r w:rsidR="00154556">
        <w:rPr>
          <w:rFonts w:ascii="Segoe UI" w:hAnsi="Segoe UI" w:cs="Segoe UI"/>
          <w:iCs/>
        </w:rPr>
        <w:t xml:space="preserve">services </w:t>
      </w:r>
      <w:r w:rsidR="0098341A">
        <w:rPr>
          <w:rFonts w:ascii="Segoe UI" w:hAnsi="Segoe UI" w:cs="Segoe UI"/>
          <w:iCs/>
        </w:rPr>
        <w:t>including the approach we propose to take and an outline delivery plan. We</w:t>
      </w:r>
      <w:r w:rsidR="00154556">
        <w:rPr>
          <w:rFonts w:ascii="Segoe UI" w:hAnsi="Segoe UI" w:cs="Segoe UI"/>
          <w:iCs/>
        </w:rPr>
        <w:t xml:space="preserve"> are now seeking to identify the principles which will</w:t>
      </w:r>
      <w:r w:rsidR="0098341A">
        <w:rPr>
          <w:rFonts w:ascii="Segoe UI" w:hAnsi="Segoe UI" w:cs="Segoe UI"/>
          <w:iCs/>
        </w:rPr>
        <w:t xml:space="preserve"> be used to shape services and assess proposals for change. So far</w:t>
      </w:r>
      <w:r w:rsidR="0061762B">
        <w:rPr>
          <w:rFonts w:ascii="Segoe UI" w:hAnsi="Segoe UI" w:cs="Segoe UI"/>
          <w:iCs/>
        </w:rPr>
        <w:t>,</w:t>
      </w:r>
      <w:r w:rsidR="0098341A">
        <w:rPr>
          <w:rFonts w:ascii="Segoe UI" w:hAnsi="Segoe UI" w:cs="Segoe UI"/>
          <w:iCs/>
        </w:rPr>
        <w:t xml:space="preserve"> we have drafted 10 principles and are now seeking to engage with a range of individuals to review</w:t>
      </w:r>
      <w:r w:rsidR="003722E4">
        <w:rPr>
          <w:rFonts w:ascii="Segoe UI" w:hAnsi="Segoe UI" w:cs="Segoe UI"/>
          <w:iCs/>
        </w:rPr>
        <w:t xml:space="preserve">: </w:t>
      </w:r>
    </w:p>
    <w:p w14:paraId="58DD4632" w14:textId="77777777" w:rsidR="00C32FCB" w:rsidRPr="00C32FCB" w:rsidRDefault="00C32FCB" w:rsidP="00C32FCB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  <w:iCs/>
          <w:lang w:val="en-GB"/>
        </w:rPr>
      </w:pPr>
      <w:r w:rsidRPr="00C32FCB">
        <w:rPr>
          <w:rFonts w:ascii="Segoe UI" w:hAnsi="Segoe UI" w:cs="Segoe UI"/>
          <w:iCs/>
          <w:lang w:val="en-GB"/>
        </w:rPr>
        <w:t>What are your thoughts about these principles?</w:t>
      </w:r>
    </w:p>
    <w:p w14:paraId="3BDAE1E1" w14:textId="77777777" w:rsidR="00C32FCB" w:rsidRPr="00C32FCB" w:rsidRDefault="00C32FCB" w:rsidP="00C32FCB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  <w:iCs/>
          <w:lang w:val="en-GB"/>
        </w:rPr>
      </w:pPr>
      <w:r w:rsidRPr="00C32FCB">
        <w:rPr>
          <w:rFonts w:ascii="Segoe UI" w:hAnsi="Segoe UI" w:cs="Segoe UI"/>
          <w:iCs/>
          <w:lang w:val="en-GB"/>
        </w:rPr>
        <w:t>Are there other key principles we should be considering when shaping our future community services?</w:t>
      </w:r>
    </w:p>
    <w:p w14:paraId="5050ED00" w14:textId="1938A083" w:rsidR="00261F7B" w:rsidRPr="00C32FCB" w:rsidRDefault="00C32FCB" w:rsidP="00C32FCB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  <w:iCs/>
        </w:rPr>
      </w:pPr>
      <w:r w:rsidRPr="00C32FCB">
        <w:rPr>
          <w:rFonts w:ascii="Segoe UI" w:hAnsi="Segoe UI" w:cs="Segoe UI"/>
          <w:iCs/>
          <w:lang w:val="en-GB"/>
        </w:rPr>
        <w:t>Are the</w:t>
      </w:r>
      <w:r>
        <w:rPr>
          <w:rFonts w:ascii="Segoe UI" w:hAnsi="Segoe UI" w:cs="Segoe UI"/>
          <w:iCs/>
          <w:lang w:val="en-GB"/>
        </w:rPr>
        <w:t>re</w:t>
      </w:r>
      <w:r w:rsidRPr="00C32FCB">
        <w:rPr>
          <w:rFonts w:ascii="Segoe UI" w:hAnsi="Segoe UI" w:cs="Segoe UI"/>
          <w:iCs/>
          <w:lang w:val="en-GB"/>
        </w:rPr>
        <w:t xml:space="preserve"> some principles that you feel are particularly important and should be given additional weighting? Or others that are less important?</w:t>
      </w:r>
    </w:p>
    <w:p w14:paraId="2C728D1E" w14:textId="77777777" w:rsidR="00C32FCB" w:rsidRPr="00C32FCB" w:rsidRDefault="00C32FCB" w:rsidP="00C32FCB">
      <w:pPr>
        <w:jc w:val="both"/>
        <w:rPr>
          <w:rFonts w:ascii="Segoe UI" w:hAnsi="Segoe UI" w:cs="Segoe UI"/>
          <w:iCs/>
        </w:rPr>
      </w:pPr>
    </w:p>
    <w:p w14:paraId="0A59BFDA" w14:textId="77777777" w:rsidR="003F7366" w:rsidRPr="00F945DB" w:rsidRDefault="00D870AD" w:rsidP="0073522A">
      <w:pPr>
        <w:jc w:val="both"/>
        <w:rPr>
          <w:rFonts w:ascii="Segoe UI" w:hAnsi="Segoe UI" w:cs="Segoe UI"/>
          <w:b/>
        </w:rPr>
      </w:pPr>
      <w:r w:rsidRPr="00F945DB">
        <w:rPr>
          <w:rFonts w:ascii="Segoe UI" w:hAnsi="Segoe UI" w:cs="Segoe UI"/>
          <w:b/>
        </w:rPr>
        <w:t>BACKGROUND</w:t>
      </w:r>
    </w:p>
    <w:p w14:paraId="35F65970" w14:textId="7F8B050D" w:rsidR="003F7366" w:rsidRPr="008B7C81" w:rsidRDefault="008B7C81" w:rsidP="0073522A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Th</w:t>
      </w:r>
      <w:r w:rsidR="00626BCB">
        <w:rPr>
          <w:rFonts w:ascii="Segoe UI" w:hAnsi="Segoe UI" w:cs="Segoe UI"/>
          <w:bCs/>
        </w:rPr>
        <w:t xml:space="preserve">e </w:t>
      </w:r>
      <w:r w:rsidR="00D02897">
        <w:rPr>
          <w:rFonts w:ascii="Segoe UI" w:hAnsi="Segoe UI" w:cs="Segoe UI"/>
          <w:bCs/>
        </w:rPr>
        <w:t xml:space="preserve">development of a countywide </w:t>
      </w:r>
      <w:r w:rsidR="00626BCB">
        <w:rPr>
          <w:rFonts w:ascii="Segoe UI" w:hAnsi="Segoe UI" w:cs="Segoe UI"/>
          <w:bCs/>
        </w:rPr>
        <w:t xml:space="preserve">community </w:t>
      </w:r>
      <w:r w:rsidR="00D02897">
        <w:rPr>
          <w:rFonts w:ascii="Segoe UI" w:hAnsi="Segoe UI" w:cs="Segoe UI"/>
          <w:bCs/>
        </w:rPr>
        <w:t xml:space="preserve">services strategy for Oxfordshire </w:t>
      </w:r>
      <w:r w:rsidR="008521B7">
        <w:rPr>
          <w:rFonts w:ascii="Segoe UI" w:hAnsi="Segoe UI" w:cs="Segoe UI"/>
          <w:iCs/>
        </w:rPr>
        <w:t xml:space="preserve">has received </w:t>
      </w:r>
      <w:r w:rsidR="00D02897">
        <w:rPr>
          <w:rFonts w:ascii="Segoe UI" w:hAnsi="Segoe UI" w:cs="Segoe UI"/>
          <w:iCs/>
        </w:rPr>
        <w:t>widespread support</w:t>
      </w:r>
      <w:r w:rsidR="008521B7">
        <w:rPr>
          <w:rFonts w:ascii="Segoe UI" w:hAnsi="Segoe UI" w:cs="Segoe UI"/>
          <w:iCs/>
        </w:rPr>
        <w:t xml:space="preserve">. The outline framework has been shared with the Oxford </w:t>
      </w:r>
      <w:r w:rsidR="00F24513">
        <w:rPr>
          <w:rFonts w:ascii="Segoe UI" w:hAnsi="Segoe UI" w:cs="Segoe UI"/>
          <w:iCs/>
        </w:rPr>
        <w:t xml:space="preserve">Health Executive, </w:t>
      </w:r>
      <w:r w:rsidR="00194EFA">
        <w:rPr>
          <w:rFonts w:ascii="Segoe UI" w:hAnsi="Segoe UI" w:cs="Segoe UI"/>
          <w:iCs/>
        </w:rPr>
        <w:t>B</w:t>
      </w:r>
      <w:r w:rsidR="00F24513">
        <w:rPr>
          <w:rFonts w:ascii="Segoe UI" w:hAnsi="Segoe UI" w:cs="Segoe UI"/>
          <w:iCs/>
        </w:rPr>
        <w:t xml:space="preserve">oard and staff. </w:t>
      </w:r>
    </w:p>
    <w:p w14:paraId="03D102BA" w14:textId="77777777" w:rsidR="008B7C81" w:rsidRPr="00F945DB" w:rsidRDefault="008B7C81" w:rsidP="0073522A">
      <w:pPr>
        <w:jc w:val="both"/>
        <w:rPr>
          <w:rFonts w:ascii="Segoe UI" w:hAnsi="Segoe UI" w:cs="Segoe UI"/>
          <w:b/>
        </w:rPr>
      </w:pPr>
    </w:p>
    <w:p w14:paraId="46D1E7CB" w14:textId="77777777" w:rsidR="00781566" w:rsidRPr="00F945DB" w:rsidRDefault="00A86977" w:rsidP="00A86977">
      <w:pPr>
        <w:jc w:val="both"/>
        <w:rPr>
          <w:rFonts w:ascii="Segoe UI" w:hAnsi="Segoe UI" w:cs="Segoe UI"/>
        </w:rPr>
      </w:pPr>
      <w:r w:rsidRPr="00F945DB">
        <w:rPr>
          <w:rFonts w:ascii="Segoe UI" w:hAnsi="Segoe UI" w:cs="Segoe UI"/>
          <w:b/>
        </w:rPr>
        <w:t>ASSESSMENT</w:t>
      </w:r>
      <w:r w:rsidR="003A392D">
        <w:rPr>
          <w:rFonts w:ascii="Segoe UI" w:hAnsi="Segoe UI" w:cs="Segoe UI"/>
          <w:b/>
        </w:rPr>
        <w:t>/OPTIONS APPRAISAL</w:t>
      </w:r>
    </w:p>
    <w:p w14:paraId="4F64B3D4" w14:textId="2B679591" w:rsidR="00A86977" w:rsidRDefault="00FE5A36" w:rsidP="00A8697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order to determine the </w:t>
      </w:r>
      <w:r w:rsidR="007E32D2">
        <w:rPr>
          <w:rFonts w:ascii="Segoe UI" w:hAnsi="Segoe UI" w:cs="Segoe UI"/>
        </w:rPr>
        <w:t xml:space="preserve">approach </w:t>
      </w:r>
      <w:r>
        <w:rPr>
          <w:rFonts w:ascii="Segoe UI" w:hAnsi="Segoe UI" w:cs="Segoe UI"/>
        </w:rPr>
        <w:t>we</w:t>
      </w:r>
      <w:r w:rsidR="00542D78">
        <w:rPr>
          <w:rFonts w:ascii="Segoe UI" w:hAnsi="Segoe UI" w:cs="Segoe UI"/>
        </w:rPr>
        <w:t xml:space="preserve"> a</w:t>
      </w:r>
      <w:r>
        <w:rPr>
          <w:rFonts w:ascii="Segoe UI" w:hAnsi="Segoe UI" w:cs="Segoe UI"/>
        </w:rPr>
        <w:t>re going to take to</w:t>
      </w:r>
      <w:r w:rsidR="00AB0D8C">
        <w:rPr>
          <w:rFonts w:ascii="Segoe UI" w:hAnsi="Segoe UI" w:cs="Segoe UI"/>
        </w:rPr>
        <w:t xml:space="preserve"> shape community services over the next 3 years, we need to put in place </w:t>
      </w:r>
      <w:r w:rsidR="000428BE">
        <w:rPr>
          <w:rFonts w:ascii="Segoe UI" w:hAnsi="Segoe UI" w:cs="Segoe UI"/>
        </w:rPr>
        <w:t xml:space="preserve">principles which can be used to decide which </w:t>
      </w:r>
      <w:r w:rsidR="00044674">
        <w:rPr>
          <w:rFonts w:ascii="Segoe UI" w:hAnsi="Segoe UI" w:cs="Segoe UI"/>
        </w:rPr>
        <w:t>options will best meet the needs of the p</w:t>
      </w:r>
      <w:r w:rsidR="007E32D2">
        <w:rPr>
          <w:rFonts w:ascii="Segoe UI" w:hAnsi="Segoe UI" w:cs="Segoe UI"/>
        </w:rPr>
        <w:t xml:space="preserve">opulation. These principles are being proposed for discussion. </w:t>
      </w:r>
      <w:r w:rsidR="00044674">
        <w:rPr>
          <w:rFonts w:ascii="Segoe UI" w:hAnsi="Segoe UI" w:cs="Segoe UI"/>
        </w:rPr>
        <w:t xml:space="preserve"> </w:t>
      </w:r>
      <w:r w:rsidR="00AB0D8C">
        <w:rPr>
          <w:rFonts w:ascii="Segoe UI" w:hAnsi="Segoe UI" w:cs="Segoe UI"/>
        </w:rPr>
        <w:t xml:space="preserve"> </w:t>
      </w:r>
    </w:p>
    <w:p w14:paraId="759C0EFD" w14:textId="77777777" w:rsidR="007C6312" w:rsidRPr="00F945DB" w:rsidRDefault="007C6312" w:rsidP="00A86977">
      <w:pPr>
        <w:jc w:val="both"/>
        <w:rPr>
          <w:rFonts w:ascii="Segoe UI" w:hAnsi="Segoe UI" w:cs="Segoe UI"/>
        </w:rPr>
      </w:pPr>
    </w:p>
    <w:p w14:paraId="6553BEBB" w14:textId="77777777" w:rsidR="00A86977" w:rsidRPr="00F945DB" w:rsidRDefault="00A86977" w:rsidP="00A86977">
      <w:pPr>
        <w:jc w:val="both"/>
        <w:rPr>
          <w:rFonts w:ascii="Segoe UI" w:hAnsi="Segoe UI" w:cs="Segoe UI"/>
          <w:b/>
        </w:rPr>
      </w:pPr>
      <w:r w:rsidRPr="00F945DB">
        <w:rPr>
          <w:rFonts w:ascii="Segoe UI" w:hAnsi="Segoe UI" w:cs="Segoe UI"/>
          <w:b/>
        </w:rPr>
        <w:t>RECOMMENDATION</w:t>
      </w:r>
    </w:p>
    <w:p w14:paraId="4AD121FF" w14:textId="6DA7E569" w:rsidR="003927AC" w:rsidRPr="00F945DB" w:rsidRDefault="002F52BB" w:rsidP="003927A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Council of Governors is invited to review the update provided on the strategy </w:t>
      </w:r>
      <w:r w:rsidRPr="00C32FCB">
        <w:rPr>
          <w:rFonts w:ascii="Segoe UI" w:hAnsi="Segoe UI" w:cs="Segoe UI"/>
        </w:rPr>
        <w:t>development and comment upon the proposed principles to shape</w:t>
      </w:r>
      <w:r w:rsidR="00356E5E" w:rsidRPr="00C32FCB">
        <w:rPr>
          <w:rFonts w:ascii="Segoe UI" w:hAnsi="Segoe UI" w:cs="Segoe UI"/>
        </w:rPr>
        <w:t xml:space="preserve"> to assess and shape community services proposals</w:t>
      </w:r>
      <w:r w:rsidR="0009759D" w:rsidRPr="00C32FCB">
        <w:rPr>
          <w:rFonts w:ascii="Segoe UI" w:hAnsi="Segoe UI" w:cs="Segoe UI"/>
        </w:rPr>
        <w:t xml:space="preserve"> (as listed on slide 6 of the attached presentation slide deck).</w:t>
      </w:r>
    </w:p>
    <w:sectPr w:rsidR="003927AC" w:rsidRPr="00F945DB" w:rsidSect="00262F0F">
      <w:headerReference w:type="first" r:id="rId12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86E07" w14:textId="77777777" w:rsidR="008E6FA0" w:rsidRDefault="008E6FA0" w:rsidP="005B3E3C">
      <w:r>
        <w:separator/>
      </w:r>
    </w:p>
  </w:endnote>
  <w:endnote w:type="continuationSeparator" w:id="0">
    <w:p w14:paraId="6DC30893" w14:textId="77777777" w:rsidR="008E6FA0" w:rsidRDefault="008E6FA0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0980A" w14:textId="77777777" w:rsidR="008E6FA0" w:rsidRDefault="008E6FA0" w:rsidP="005B3E3C">
      <w:r>
        <w:separator/>
      </w:r>
    </w:p>
  </w:footnote>
  <w:footnote w:type="continuationSeparator" w:id="0">
    <w:p w14:paraId="0655E5F4" w14:textId="77777777" w:rsidR="008E6FA0" w:rsidRDefault="008E6FA0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0737" w14:textId="33AAA85A" w:rsidR="00262F0F" w:rsidRPr="00342219" w:rsidRDefault="00262F0F" w:rsidP="00DD08F2">
    <w:pPr>
      <w:pStyle w:val="Header"/>
      <w:jc w:val="center"/>
      <w:rPr>
        <w:rFonts w:ascii="Segoe UI" w:hAnsi="Segoe UI" w:cs="Segoe UI"/>
        <w:sz w:val="20"/>
        <w:szCs w:val="20"/>
      </w:rPr>
    </w:pPr>
    <w:r w:rsidRPr="00342219">
      <w:rPr>
        <w:rFonts w:ascii="Segoe UI" w:hAnsi="Segoe UI" w:cs="Segoe UI"/>
        <w:b/>
        <w:i/>
        <w:sz w:val="20"/>
        <w:szCs w:val="20"/>
      </w:rPr>
      <w:t>PUBLIC</w:t>
    </w:r>
  </w:p>
  <w:p w14:paraId="0390B1BC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F708C"/>
    <w:multiLevelType w:val="hybridMultilevel"/>
    <w:tmpl w:val="EF3A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60BD"/>
    <w:multiLevelType w:val="hybridMultilevel"/>
    <w:tmpl w:val="F35E19EE"/>
    <w:lvl w:ilvl="0" w:tplc="3CD2A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C4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65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A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A8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C6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C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6F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1239D"/>
    <w:rsid w:val="00030247"/>
    <w:rsid w:val="000428BE"/>
    <w:rsid w:val="00044674"/>
    <w:rsid w:val="00071842"/>
    <w:rsid w:val="0009759D"/>
    <w:rsid w:val="000A3A29"/>
    <w:rsid w:val="000A5A07"/>
    <w:rsid w:val="000E317C"/>
    <w:rsid w:val="00154556"/>
    <w:rsid w:val="00194EFA"/>
    <w:rsid w:val="001F76ED"/>
    <w:rsid w:val="002250DE"/>
    <w:rsid w:val="00227FCE"/>
    <w:rsid w:val="00241A66"/>
    <w:rsid w:val="002619EF"/>
    <w:rsid w:val="00261F7B"/>
    <w:rsid w:val="00262F0F"/>
    <w:rsid w:val="002821F8"/>
    <w:rsid w:val="00292613"/>
    <w:rsid w:val="002A73E8"/>
    <w:rsid w:val="002C2F97"/>
    <w:rsid w:val="002E6FC6"/>
    <w:rsid w:val="002F52BB"/>
    <w:rsid w:val="002F6C58"/>
    <w:rsid w:val="00306AF0"/>
    <w:rsid w:val="00314D19"/>
    <w:rsid w:val="00342219"/>
    <w:rsid w:val="00356E5E"/>
    <w:rsid w:val="003722E4"/>
    <w:rsid w:val="003927AC"/>
    <w:rsid w:val="003971F6"/>
    <w:rsid w:val="003A392D"/>
    <w:rsid w:val="003F2AF4"/>
    <w:rsid w:val="003F7366"/>
    <w:rsid w:val="004326BB"/>
    <w:rsid w:val="00456DDE"/>
    <w:rsid w:val="004742D0"/>
    <w:rsid w:val="004A4D64"/>
    <w:rsid w:val="004F4BBA"/>
    <w:rsid w:val="005233AA"/>
    <w:rsid w:val="00542D78"/>
    <w:rsid w:val="00546A2E"/>
    <w:rsid w:val="00551B0F"/>
    <w:rsid w:val="005659FB"/>
    <w:rsid w:val="005A3CBA"/>
    <w:rsid w:val="005B3E3C"/>
    <w:rsid w:val="005C3FC1"/>
    <w:rsid w:val="005D3499"/>
    <w:rsid w:val="005E2583"/>
    <w:rsid w:val="005E595D"/>
    <w:rsid w:val="005F1933"/>
    <w:rsid w:val="0061684E"/>
    <w:rsid w:val="0061762B"/>
    <w:rsid w:val="00626BCB"/>
    <w:rsid w:val="006E38F4"/>
    <w:rsid w:val="006E3C3E"/>
    <w:rsid w:val="006F160B"/>
    <w:rsid w:val="006F2F62"/>
    <w:rsid w:val="006F6BA5"/>
    <w:rsid w:val="007074A5"/>
    <w:rsid w:val="00733BCF"/>
    <w:rsid w:val="0073522A"/>
    <w:rsid w:val="00751DDF"/>
    <w:rsid w:val="0075474E"/>
    <w:rsid w:val="007769CD"/>
    <w:rsid w:val="0078032B"/>
    <w:rsid w:val="00781566"/>
    <w:rsid w:val="007976E7"/>
    <w:rsid w:val="007A2CF0"/>
    <w:rsid w:val="007B02FB"/>
    <w:rsid w:val="007B6D77"/>
    <w:rsid w:val="007C6312"/>
    <w:rsid w:val="007E32D2"/>
    <w:rsid w:val="00802701"/>
    <w:rsid w:val="008038A2"/>
    <w:rsid w:val="00811FE8"/>
    <w:rsid w:val="00842E4A"/>
    <w:rsid w:val="0084720C"/>
    <w:rsid w:val="008519D9"/>
    <w:rsid w:val="008521B7"/>
    <w:rsid w:val="0086436B"/>
    <w:rsid w:val="00894B97"/>
    <w:rsid w:val="008B7C81"/>
    <w:rsid w:val="008E32B1"/>
    <w:rsid w:val="008E6FA0"/>
    <w:rsid w:val="009103E4"/>
    <w:rsid w:val="00910FFE"/>
    <w:rsid w:val="00946E6E"/>
    <w:rsid w:val="0098341A"/>
    <w:rsid w:val="009869DE"/>
    <w:rsid w:val="00A3324B"/>
    <w:rsid w:val="00A674FB"/>
    <w:rsid w:val="00A85311"/>
    <w:rsid w:val="00A86977"/>
    <w:rsid w:val="00AA0C3F"/>
    <w:rsid w:val="00AB0D8C"/>
    <w:rsid w:val="00AC3814"/>
    <w:rsid w:val="00AF0562"/>
    <w:rsid w:val="00AF650A"/>
    <w:rsid w:val="00B10FB2"/>
    <w:rsid w:val="00B26E1A"/>
    <w:rsid w:val="00B26F2C"/>
    <w:rsid w:val="00B50D5E"/>
    <w:rsid w:val="00B934C4"/>
    <w:rsid w:val="00BA3B3E"/>
    <w:rsid w:val="00BC152C"/>
    <w:rsid w:val="00BF3538"/>
    <w:rsid w:val="00BF5367"/>
    <w:rsid w:val="00C07817"/>
    <w:rsid w:val="00C11AA2"/>
    <w:rsid w:val="00C32FCB"/>
    <w:rsid w:val="00C516C3"/>
    <w:rsid w:val="00C67635"/>
    <w:rsid w:val="00C71005"/>
    <w:rsid w:val="00CC67ED"/>
    <w:rsid w:val="00D02897"/>
    <w:rsid w:val="00D07064"/>
    <w:rsid w:val="00D101CB"/>
    <w:rsid w:val="00D279FC"/>
    <w:rsid w:val="00D55ADD"/>
    <w:rsid w:val="00D7558E"/>
    <w:rsid w:val="00D8544F"/>
    <w:rsid w:val="00D870AD"/>
    <w:rsid w:val="00DA0FA6"/>
    <w:rsid w:val="00DB161E"/>
    <w:rsid w:val="00DC39D0"/>
    <w:rsid w:val="00DC46A7"/>
    <w:rsid w:val="00DD08F2"/>
    <w:rsid w:val="00DD33DF"/>
    <w:rsid w:val="00DE1293"/>
    <w:rsid w:val="00DF10CC"/>
    <w:rsid w:val="00E60D96"/>
    <w:rsid w:val="00E827C5"/>
    <w:rsid w:val="00EA37E0"/>
    <w:rsid w:val="00F24513"/>
    <w:rsid w:val="00F24EB2"/>
    <w:rsid w:val="00F50A07"/>
    <w:rsid w:val="00F57119"/>
    <w:rsid w:val="00F77C13"/>
    <w:rsid w:val="00F945DB"/>
    <w:rsid w:val="00FA3993"/>
    <w:rsid w:val="00FA5118"/>
    <w:rsid w:val="00FD2279"/>
    <w:rsid w:val="00FD35B2"/>
    <w:rsid w:val="00FE113A"/>
    <w:rsid w:val="00FE5A36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0BF8B2"/>
  <w15:docId w15:val="{D500AAF6-6B66-4362-B084-86B3264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516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1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16C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1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16C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33D380656E5448E4BEEFDDB19C8C2" ma:contentTypeVersion="10" ma:contentTypeDescription="Create a new document." ma:contentTypeScope="" ma:versionID="1d81e340895790afda4b003202d65f77">
  <xsd:schema xmlns:xsd="http://www.w3.org/2001/XMLSchema" xmlns:xs="http://www.w3.org/2001/XMLSchema" xmlns:p="http://schemas.microsoft.com/office/2006/metadata/properties" xmlns:ns2="5b43bb99-e1db-4c57-b5c2-4fc3135b91e1" xmlns:ns3="363ca5bb-b8bc-41a7-9fb7-d05a5e57e500" targetNamespace="http://schemas.microsoft.com/office/2006/metadata/properties" ma:root="true" ma:fieldsID="5205d8f2577f0413da5b1351d3c4ead5" ns2:_="" ns3:_="">
    <xsd:import namespace="5b43bb99-e1db-4c57-b5c2-4fc3135b91e1"/>
    <xsd:import namespace="363ca5bb-b8bc-41a7-9fb7-d05a5e57e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3bb99-e1db-4c57-b5c2-4fc3135b9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ca5bb-b8bc-41a7-9fb7-d05a5e57e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F5EF-0B8E-4092-8F56-DC5FE879E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3bb99-e1db-4c57-b5c2-4fc3135b91e1"/>
    <ds:schemaRef ds:uri="363ca5bb-b8bc-41a7-9fb7-d05a5e57e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30255-437B-4770-9919-BAD081DB5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DFE04-0B5F-49B6-BF4E-29A43A4BB9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9EB7D-CD9D-4206-9A70-63F39968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Larkam Nicola (RNU) Oxford Health</cp:lastModifiedBy>
  <cp:revision>5</cp:revision>
  <cp:lastPrinted>2014-03-17T14:55:00Z</cp:lastPrinted>
  <dcterms:created xsi:type="dcterms:W3CDTF">2021-06-08T08:11:00Z</dcterms:created>
  <dcterms:modified xsi:type="dcterms:W3CDTF">2021-06-09T12:06:00Z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0x010100C7D33D380656E5448E4BEEFDDB19C8C2</vt:lpwstr>
  </property>
</Properties>
</file>