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8404" w14:textId="134697A2" w:rsidR="00AC519A" w:rsidRDefault="00201FF6" w:rsidP="00201F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1FF6">
        <w:rPr>
          <w:rFonts w:ascii="Arial" w:hAnsi="Arial" w:cs="Arial"/>
          <w:b/>
          <w:bCs/>
          <w:sz w:val="28"/>
          <w:szCs w:val="28"/>
        </w:rPr>
        <w:t>Research Terminology</w:t>
      </w:r>
    </w:p>
    <w:p w14:paraId="1633E357" w14:textId="77777777" w:rsidR="00605F51" w:rsidRDefault="00605F51" w:rsidP="00201FF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811A54" w14:textId="613A1335" w:rsidR="00AD6BBE" w:rsidRPr="00D45359" w:rsidRDefault="00430A3D" w:rsidP="00C67031">
      <w:pPr>
        <w:rPr>
          <w:rFonts w:ascii="Arial" w:hAnsi="Arial" w:cs="Arial"/>
        </w:rPr>
      </w:pPr>
      <w:r w:rsidRPr="00D45359">
        <w:rPr>
          <w:rFonts w:ascii="Arial" w:hAnsi="Arial" w:cs="Arial"/>
        </w:rPr>
        <w:t xml:space="preserve">The </w:t>
      </w:r>
      <w:r w:rsidRPr="00D45359">
        <w:rPr>
          <w:rFonts w:ascii="Arial" w:hAnsi="Arial" w:cs="Arial"/>
          <w:b/>
          <w:bCs/>
        </w:rPr>
        <w:t>NIHR Biomedical Research Centre (BRC) &amp; NIHR Clinical Research Facility (CRF)</w:t>
      </w:r>
      <w:r w:rsidRPr="00D45359">
        <w:rPr>
          <w:rFonts w:ascii="Arial" w:hAnsi="Arial" w:cs="Arial"/>
        </w:rPr>
        <w:t xml:space="preserve"> infrastructure awards are used to fund </w:t>
      </w:r>
      <w:r w:rsidRPr="00D45359">
        <w:rPr>
          <w:rFonts w:ascii="Arial" w:hAnsi="Arial" w:cs="Arial"/>
          <w:b/>
          <w:bCs/>
        </w:rPr>
        <w:t>early translational and experimental research</w:t>
      </w:r>
      <w:r w:rsidRPr="00D45359">
        <w:rPr>
          <w:rFonts w:ascii="Arial" w:hAnsi="Arial" w:cs="Arial"/>
        </w:rPr>
        <w:t>. This</w:t>
      </w:r>
      <w:r w:rsidR="002D2E9B" w:rsidRPr="00D45359">
        <w:rPr>
          <w:rFonts w:ascii="Arial" w:hAnsi="Arial" w:cs="Arial"/>
        </w:rPr>
        <w:t xml:space="preserve"> type of </w:t>
      </w:r>
      <w:r w:rsidRPr="00D45359">
        <w:rPr>
          <w:rFonts w:ascii="Arial" w:hAnsi="Arial" w:cs="Arial"/>
        </w:rPr>
        <w:t xml:space="preserve">research </w:t>
      </w:r>
      <w:r w:rsidR="00B77B83" w:rsidRPr="00D45359">
        <w:rPr>
          <w:rFonts w:ascii="Arial" w:hAnsi="Arial" w:cs="Arial"/>
        </w:rPr>
        <w:t xml:space="preserve">identifies </w:t>
      </w:r>
      <w:r w:rsidR="008C2938" w:rsidRPr="00D45359">
        <w:rPr>
          <w:rFonts w:ascii="Arial" w:hAnsi="Arial" w:cs="Arial"/>
        </w:rPr>
        <w:t>mechanisms</w:t>
      </w:r>
      <w:r w:rsidR="00B77B83" w:rsidRPr="00D45359">
        <w:rPr>
          <w:rFonts w:ascii="Arial" w:hAnsi="Arial" w:cs="Arial"/>
        </w:rPr>
        <w:t xml:space="preserve"> of dis</w:t>
      </w:r>
      <w:r w:rsidR="001A1F3D" w:rsidRPr="00D45359">
        <w:rPr>
          <w:rFonts w:ascii="Arial" w:hAnsi="Arial" w:cs="Arial"/>
        </w:rPr>
        <w:t>ease</w:t>
      </w:r>
      <w:r w:rsidR="001D5060" w:rsidRPr="00D45359">
        <w:rPr>
          <w:rFonts w:ascii="Arial" w:hAnsi="Arial" w:cs="Arial"/>
        </w:rPr>
        <w:t xml:space="preserve">, </w:t>
      </w:r>
      <w:r w:rsidR="001A1F3D" w:rsidRPr="00D45359">
        <w:rPr>
          <w:rFonts w:ascii="Arial" w:hAnsi="Arial" w:cs="Arial"/>
        </w:rPr>
        <w:t xml:space="preserve">demonstrates proof-of-concept </w:t>
      </w:r>
      <w:r w:rsidR="009C7677" w:rsidRPr="00D45359">
        <w:rPr>
          <w:rFonts w:ascii="Arial" w:hAnsi="Arial" w:cs="Arial"/>
        </w:rPr>
        <w:t xml:space="preserve">evidence and </w:t>
      </w:r>
      <w:r w:rsidR="00615DAD" w:rsidRPr="00D45359">
        <w:rPr>
          <w:rFonts w:ascii="Arial" w:hAnsi="Arial" w:cs="Arial"/>
        </w:rPr>
        <w:t xml:space="preserve">the </w:t>
      </w:r>
      <w:r w:rsidR="009C7677" w:rsidRPr="00D45359">
        <w:rPr>
          <w:rFonts w:ascii="Arial" w:hAnsi="Arial" w:cs="Arial"/>
        </w:rPr>
        <w:t xml:space="preserve">importance of new </w:t>
      </w:r>
      <w:r w:rsidR="008C2938" w:rsidRPr="00D45359">
        <w:rPr>
          <w:rFonts w:ascii="Arial" w:hAnsi="Arial" w:cs="Arial"/>
        </w:rPr>
        <w:t>discoveries</w:t>
      </w:r>
      <w:r w:rsidR="00D45359">
        <w:rPr>
          <w:rFonts w:ascii="Arial" w:hAnsi="Arial" w:cs="Arial"/>
        </w:rPr>
        <w:t xml:space="preserve">, </w:t>
      </w:r>
      <w:r w:rsidR="008C2938" w:rsidRPr="00D45359">
        <w:rPr>
          <w:rFonts w:ascii="Arial" w:hAnsi="Arial" w:cs="Arial"/>
        </w:rPr>
        <w:t>treatments</w:t>
      </w:r>
      <w:r w:rsidR="00D45359">
        <w:rPr>
          <w:rFonts w:ascii="Arial" w:hAnsi="Arial" w:cs="Arial"/>
        </w:rPr>
        <w:t>, devices, and models of care</w:t>
      </w:r>
      <w:r w:rsidR="00207270" w:rsidRPr="00D45359">
        <w:rPr>
          <w:rFonts w:ascii="Arial" w:hAnsi="Arial" w:cs="Arial"/>
        </w:rPr>
        <w:t>.</w:t>
      </w:r>
    </w:p>
    <w:p w14:paraId="73D21422" w14:textId="77777777" w:rsidR="00605F51" w:rsidRDefault="00DA2917" w:rsidP="000B3EE0">
      <w:pPr>
        <w:rPr>
          <w:rFonts w:ascii="Arial" w:hAnsi="Arial" w:cs="Arial"/>
          <w:b/>
          <w:bCs/>
        </w:rPr>
      </w:pPr>
      <w:r w:rsidRPr="00605F51">
        <w:rPr>
          <w:rFonts w:ascii="Arial" w:hAnsi="Arial" w:cs="Arial"/>
        </w:rPr>
        <w:t xml:space="preserve">The </w:t>
      </w:r>
      <w:r w:rsidRPr="00D45359">
        <w:rPr>
          <w:rFonts w:ascii="Arial" w:hAnsi="Arial" w:cs="Arial"/>
          <w:b/>
          <w:bCs/>
        </w:rPr>
        <w:t>NIHR Applied Research Collaborati</w:t>
      </w:r>
      <w:r w:rsidR="00605F51">
        <w:rPr>
          <w:rFonts w:ascii="Arial" w:hAnsi="Arial" w:cs="Arial"/>
          <w:b/>
          <w:bCs/>
        </w:rPr>
        <w:t>on</w:t>
      </w:r>
      <w:r w:rsidRPr="00D45359">
        <w:rPr>
          <w:rFonts w:ascii="Arial" w:hAnsi="Arial" w:cs="Arial"/>
          <w:b/>
          <w:bCs/>
        </w:rPr>
        <w:t xml:space="preserve"> (ARC)</w:t>
      </w:r>
      <w:r w:rsidRPr="00D45359">
        <w:rPr>
          <w:rFonts w:ascii="Arial" w:hAnsi="Arial" w:cs="Arial"/>
        </w:rPr>
        <w:t xml:space="preserve"> funds infrastructure which can be accessed by researchers to undertake </w:t>
      </w:r>
      <w:r w:rsidRPr="00D45359">
        <w:rPr>
          <w:rFonts w:ascii="Arial" w:hAnsi="Arial" w:cs="Arial"/>
          <w:b/>
          <w:bCs/>
        </w:rPr>
        <w:t>ap</w:t>
      </w:r>
      <w:r w:rsidR="00EB7C07" w:rsidRPr="00D45359">
        <w:rPr>
          <w:rFonts w:ascii="Arial" w:hAnsi="Arial" w:cs="Arial"/>
          <w:b/>
          <w:bCs/>
        </w:rPr>
        <w:t xml:space="preserve">plied </w:t>
      </w:r>
      <w:r w:rsidR="001F6EEC" w:rsidRPr="00D45359">
        <w:rPr>
          <w:rFonts w:ascii="Arial" w:hAnsi="Arial" w:cs="Arial"/>
          <w:b/>
          <w:bCs/>
        </w:rPr>
        <w:t>r</w:t>
      </w:r>
      <w:r w:rsidR="00EB7C07" w:rsidRPr="00D45359">
        <w:rPr>
          <w:rFonts w:ascii="Arial" w:hAnsi="Arial" w:cs="Arial"/>
          <w:b/>
          <w:bCs/>
        </w:rPr>
        <w:t>esearch</w:t>
      </w:r>
      <w:r w:rsidR="00605F51">
        <w:rPr>
          <w:rFonts w:ascii="Arial" w:hAnsi="Arial" w:cs="Arial"/>
          <w:b/>
          <w:bCs/>
        </w:rPr>
        <w:t xml:space="preserve">. </w:t>
      </w:r>
    </w:p>
    <w:p w14:paraId="1CDAA424" w14:textId="62605AF5" w:rsidR="007D31BB" w:rsidRPr="00D45359" w:rsidRDefault="00605F51" w:rsidP="00793DA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Applied research </w:t>
      </w:r>
      <w:r w:rsidR="00DA2917" w:rsidRPr="00D45359">
        <w:rPr>
          <w:rFonts w:ascii="Arial" w:hAnsi="Arial" w:cs="Arial"/>
        </w:rPr>
        <w:t xml:space="preserve">looks </w:t>
      </w:r>
      <w:r w:rsidR="001F6EEC" w:rsidRPr="00D45359">
        <w:rPr>
          <w:rFonts w:ascii="Arial" w:hAnsi="Arial" w:cs="Arial"/>
        </w:rPr>
        <w:t xml:space="preserve">to address </w:t>
      </w:r>
      <w:r w:rsidR="00EB7C07" w:rsidRPr="00D45359">
        <w:rPr>
          <w:rFonts w:ascii="Arial" w:hAnsi="Arial" w:cs="Arial"/>
          <w:shd w:val="clear" w:color="auto" w:fill="FFFFFF"/>
        </w:rPr>
        <w:t>specific problem</w:t>
      </w:r>
      <w:r>
        <w:rPr>
          <w:rFonts w:ascii="Arial" w:hAnsi="Arial" w:cs="Arial"/>
          <w:shd w:val="clear" w:color="auto" w:fill="FFFFFF"/>
        </w:rPr>
        <w:t>s,</w:t>
      </w:r>
      <w:r w:rsidR="00FE0016" w:rsidRPr="00D45359">
        <w:rPr>
          <w:rFonts w:ascii="Arial" w:hAnsi="Arial" w:cs="Arial"/>
          <w:shd w:val="clear" w:color="auto" w:fill="FFFFFF"/>
        </w:rPr>
        <w:t xml:space="preserve"> </w:t>
      </w:r>
      <w:r w:rsidR="00EB7C07" w:rsidRPr="00D45359">
        <w:rPr>
          <w:rFonts w:ascii="Arial" w:hAnsi="Arial" w:cs="Arial"/>
          <w:shd w:val="clear" w:color="auto" w:fill="FFFFFF"/>
        </w:rPr>
        <w:t>often</w:t>
      </w:r>
      <w:r w:rsidR="00CC2C6A" w:rsidRPr="00D45359">
        <w:rPr>
          <w:rFonts w:ascii="Arial" w:hAnsi="Arial" w:cs="Arial"/>
          <w:shd w:val="clear" w:color="auto" w:fill="FFFFFF"/>
        </w:rPr>
        <w:t xml:space="preserve"> as a response to </w:t>
      </w:r>
      <w:r w:rsidR="00EB7C07" w:rsidRPr="00D45359">
        <w:rPr>
          <w:rFonts w:ascii="Arial" w:hAnsi="Arial" w:cs="Arial"/>
          <w:shd w:val="clear" w:color="auto" w:fill="FFFFFF"/>
        </w:rPr>
        <w:t xml:space="preserve">questions raised by policy </w:t>
      </w:r>
      <w:r w:rsidR="00CC2C6A" w:rsidRPr="00D45359">
        <w:rPr>
          <w:rFonts w:ascii="Arial" w:hAnsi="Arial" w:cs="Arial"/>
          <w:shd w:val="clear" w:color="auto" w:fill="FFFFFF"/>
        </w:rPr>
        <w:t>m</w:t>
      </w:r>
      <w:r w:rsidR="00EB7C07" w:rsidRPr="00D45359">
        <w:rPr>
          <w:rFonts w:ascii="Arial" w:hAnsi="Arial" w:cs="Arial"/>
          <w:shd w:val="clear" w:color="auto" w:fill="FFFFFF"/>
        </w:rPr>
        <w:t>akers.</w:t>
      </w:r>
      <w:r>
        <w:rPr>
          <w:rFonts w:ascii="Arial" w:hAnsi="Arial" w:cs="Arial"/>
          <w:shd w:val="clear" w:color="auto" w:fill="FFFFFF"/>
        </w:rPr>
        <w:t xml:space="preserve"> </w:t>
      </w:r>
      <w:r w:rsidR="00A85EE3" w:rsidRPr="00D45359">
        <w:rPr>
          <w:rFonts w:ascii="Arial" w:hAnsi="Arial" w:cs="Arial"/>
        </w:rPr>
        <w:t xml:space="preserve">Most </w:t>
      </w:r>
      <w:r w:rsidR="00096272" w:rsidRPr="00D45359">
        <w:rPr>
          <w:rFonts w:ascii="Arial" w:hAnsi="Arial" w:cs="Arial"/>
        </w:rPr>
        <w:t xml:space="preserve">OHFT </w:t>
      </w:r>
      <w:r w:rsidR="00B97DF3" w:rsidRPr="00D45359">
        <w:rPr>
          <w:rFonts w:ascii="Arial" w:hAnsi="Arial" w:cs="Arial"/>
        </w:rPr>
        <w:t xml:space="preserve">held </w:t>
      </w:r>
      <w:r w:rsidR="007D31BB" w:rsidRPr="00D45359">
        <w:rPr>
          <w:rFonts w:ascii="Arial" w:hAnsi="Arial" w:cs="Arial"/>
          <w:b/>
          <w:bCs/>
        </w:rPr>
        <w:t>Grants</w:t>
      </w:r>
      <w:r w:rsidR="007D31BB" w:rsidRPr="00D45359">
        <w:rPr>
          <w:rFonts w:ascii="Arial" w:hAnsi="Arial" w:cs="Arial"/>
        </w:rPr>
        <w:t xml:space="preserve"> </w:t>
      </w:r>
      <w:r w:rsidR="00096272" w:rsidRPr="00D45359">
        <w:rPr>
          <w:rFonts w:ascii="Arial" w:hAnsi="Arial" w:cs="Arial"/>
        </w:rPr>
        <w:t xml:space="preserve">are awarded </w:t>
      </w:r>
      <w:r w:rsidR="00A85EE3" w:rsidRPr="00D45359">
        <w:rPr>
          <w:rFonts w:ascii="Arial" w:hAnsi="Arial" w:cs="Arial"/>
        </w:rPr>
        <w:t>for applied research</w:t>
      </w:r>
      <w:r>
        <w:rPr>
          <w:rFonts w:ascii="Arial" w:hAnsi="Arial" w:cs="Arial"/>
        </w:rPr>
        <w:t>.</w:t>
      </w:r>
      <w:r w:rsidR="007D31BB" w:rsidRPr="00D45359">
        <w:rPr>
          <w:rFonts w:ascii="Arial" w:hAnsi="Arial" w:cs="Arial"/>
        </w:rPr>
        <w:t xml:space="preserve"> </w:t>
      </w:r>
    </w:p>
    <w:p w14:paraId="68B7F712" w14:textId="77777777" w:rsidR="00D673BE" w:rsidRPr="00D45359" w:rsidRDefault="00D673BE" w:rsidP="00AB1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45F14C39" w14:textId="3DCC07A4" w:rsidR="00AB1A64" w:rsidRPr="00D45359" w:rsidRDefault="00EB0AFC" w:rsidP="00AB1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D45359">
        <w:rPr>
          <w:rFonts w:ascii="Arial" w:hAnsi="Arial" w:cs="Arial"/>
          <w:b/>
          <w:bCs/>
          <w:shd w:val="clear" w:color="auto" w:fill="FFFFFF"/>
        </w:rPr>
        <w:t xml:space="preserve">Clinical trials of </w:t>
      </w:r>
      <w:r w:rsidR="00445CE1" w:rsidRPr="00D45359">
        <w:rPr>
          <w:rFonts w:ascii="Arial" w:hAnsi="Arial" w:cs="Arial"/>
          <w:b/>
          <w:bCs/>
          <w:shd w:val="clear" w:color="auto" w:fill="FFFFFF"/>
        </w:rPr>
        <w:t>Investigational medicinal products (CTIM</w:t>
      </w:r>
      <w:r w:rsidR="00122C80" w:rsidRPr="00D45359">
        <w:rPr>
          <w:rFonts w:ascii="Arial" w:hAnsi="Arial" w:cs="Arial"/>
          <w:b/>
          <w:bCs/>
          <w:shd w:val="clear" w:color="auto" w:fill="FFFFFF"/>
        </w:rPr>
        <w:t>Ps</w:t>
      </w:r>
      <w:r w:rsidR="00445CE1" w:rsidRPr="00D45359">
        <w:rPr>
          <w:rFonts w:ascii="Arial" w:hAnsi="Arial" w:cs="Arial"/>
          <w:b/>
          <w:bCs/>
          <w:shd w:val="clear" w:color="auto" w:fill="FFFFFF"/>
        </w:rPr>
        <w:t>)</w:t>
      </w:r>
      <w:r w:rsidR="00445CE1" w:rsidRPr="00D45359">
        <w:rPr>
          <w:rFonts w:ascii="Arial" w:hAnsi="Arial" w:cs="Arial"/>
          <w:shd w:val="clear" w:color="auto" w:fill="FFFFFF"/>
        </w:rPr>
        <w:t xml:space="preserve"> – generally contain 4 </w:t>
      </w:r>
      <w:r w:rsidR="00D45359">
        <w:rPr>
          <w:rFonts w:ascii="Arial" w:hAnsi="Arial" w:cs="Arial"/>
          <w:shd w:val="clear" w:color="auto" w:fill="FFFFFF"/>
        </w:rPr>
        <w:t xml:space="preserve">regulatory </w:t>
      </w:r>
      <w:r w:rsidR="00445CE1" w:rsidRPr="00D45359">
        <w:rPr>
          <w:rFonts w:ascii="Arial" w:hAnsi="Arial" w:cs="Arial"/>
          <w:shd w:val="clear" w:color="auto" w:fill="FFFFFF"/>
        </w:rPr>
        <w:t>phase</w:t>
      </w:r>
      <w:r w:rsidR="009A2BF9" w:rsidRPr="00D45359">
        <w:rPr>
          <w:rFonts w:ascii="Arial" w:hAnsi="Arial" w:cs="Arial"/>
          <w:shd w:val="clear" w:color="auto" w:fill="FFFFFF"/>
        </w:rPr>
        <w:t xml:space="preserve">s. </w:t>
      </w:r>
    </w:p>
    <w:p w14:paraId="71715B6D" w14:textId="24CD5A9D" w:rsidR="00325D5F" w:rsidRPr="00D45359" w:rsidRDefault="00325D5F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65"/>
        <w:gridCol w:w="5088"/>
        <w:gridCol w:w="2843"/>
      </w:tblGrid>
      <w:tr w:rsidR="00325D5F" w:rsidRPr="00D45359" w14:paraId="5446A274" w14:textId="77777777" w:rsidTr="00605F51">
        <w:tc>
          <w:tcPr>
            <w:tcW w:w="865" w:type="dxa"/>
          </w:tcPr>
          <w:p w14:paraId="28222CC2" w14:textId="69DB7049" w:rsidR="00325D5F" w:rsidRPr="00D45359" w:rsidRDefault="00325D5F" w:rsidP="00802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5359">
              <w:rPr>
                <w:rFonts w:ascii="Arial" w:hAnsi="Arial" w:cs="Arial"/>
                <w:b/>
                <w:bCs/>
              </w:rPr>
              <w:t xml:space="preserve">Phase </w:t>
            </w:r>
          </w:p>
        </w:tc>
        <w:tc>
          <w:tcPr>
            <w:tcW w:w="5088" w:type="dxa"/>
          </w:tcPr>
          <w:p w14:paraId="279F6BC2" w14:textId="3EF01630" w:rsidR="00325D5F" w:rsidRPr="00D45359" w:rsidRDefault="00793DA2" w:rsidP="00802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5359">
              <w:rPr>
                <w:rFonts w:ascii="Arial" w:hAnsi="Arial" w:cs="Arial"/>
                <w:b/>
                <w:bCs/>
              </w:rPr>
              <w:t>Main aims</w:t>
            </w:r>
          </w:p>
        </w:tc>
        <w:tc>
          <w:tcPr>
            <w:tcW w:w="2843" w:type="dxa"/>
          </w:tcPr>
          <w:p w14:paraId="29F5C300" w14:textId="52CCBE86" w:rsidR="00325D5F" w:rsidRPr="00D45359" w:rsidRDefault="00325D5F" w:rsidP="00802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5359">
              <w:rPr>
                <w:rFonts w:ascii="Arial" w:hAnsi="Arial" w:cs="Arial"/>
                <w:b/>
                <w:bCs/>
              </w:rPr>
              <w:t>OHFT</w:t>
            </w:r>
          </w:p>
        </w:tc>
      </w:tr>
      <w:tr w:rsidR="00325D5F" w:rsidRPr="00D45359" w14:paraId="11AF80DF" w14:textId="77777777" w:rsidTr="00605F51">
        <w:tc>
          <w:tcPr>
            <w:tcW w:w="865" w:type="dxa"/>
          </w:tcPr>
          <w:p w14:paraId="31AEBCFB" w14:textId="12477E64" w:rsidR="00325D5F" w:rsidRPr="00D45359" w:rsidRDefault="00E45A10" w:rsidP="00325D5F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D45359">
              <w:rPr>
                <w:rFonts w:ascii="Arial" w:hAnsi="Arial" w:cs="Arial"/>
                <w:shd w:val="clear" w:color="auto" w:fill="FFFFFF"/>
              </w:rPr>
              <w:t>O &amp; I</w:t>
            </w:r>
          </w:p>
        </w:tc>
        <w:tc>
          <w:tcPr>
            <w:tcW w:w="5088" w:type="dxa"/>
          </w:tcPr>
          <w:p w14:paraId="34D3129C" w14:textId="77B408C0" w:rsidR="00325D5F" w:rsidRPr="00D45359" w:rsidRDefault="00793DA2" w:rsidP="00203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359">
              <w:rPr>
                <w:rFonts w:ascii="Arial" w:hAnsi="Arial" w:cs="Arial"/>
                <w:shd w:val="clear" w:color="auto" w:fill="FFFFFF"/>
              </w:rPr>
              <w:t>T</w:t>
            </w:r>
            <w:r w:rsidR="00325D5F" w:rsidRPr="00D45359">
              <w:rPr>
                <w:rFonts w:ascii="Arial" w:hAnsi="Arial" w:cs="Arial"/>
                <w:shd w:val="clear" w:color="auto" w:fill="FFFFFF"/>
              </w:rPr>
              <w:t>est safety</w:t>
            </w:r>
            <w:r w:rsidRPr="00D45359">
              <w:rPr>
                <w:rFonts w:ascii="Arial" w:hAnsi="Arial" w:cs="Arial"/>
                <w:shd w:val="clear" w:color="auto" w:fill="FFFFFF"/>
              </w:rPr>
              <w:t xml:space="preserve"> &amp; </w:t>
            </w:r>
            <w:r w:rsidR="009A642B" w:rsidRPr="00D45359">
              <w:rPr>
                <w:rFonts w:ascii="Arial" w:hAnsi="Arial" w:cs="Arial"/>
                <w:shd w:val="clear" w:color="auto" w:fill="FFFFFF"/>
              </w:rPr>
              <w:t xml:space="preserve">efficacy </w:t>
            </w:r>
            <w:r w:rsidRPr="00D453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25D5F" w:rsidRPr="00D453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843" w:type="dxa"/>
          </w:tcPr>
          <w:p w14:paraId="207DB5AD" w14:textId="261D80D0" w:rsidR="00325D5F" w:rsidRPr="00D45359" w:rsidRDefault="00642311" w:rsidP="00802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359">
              <w:rPr>
                <w:rFonts w:ascii="Arial" w:hAnsi="Arial" w:cs="Arial"/>
                <w:shd w:val="clear" w:color="auto" w:fill="FFFFFF"/>
              </w:rPr>
              <w:t xml:space="preserve">Not </w:t>
            </w:r>
            <w:r w:rsidR="00325D5F" w:rsidRPr="00D45359">
              <w:rPr>
                <w:rFonts w:ascii="Arial" w:hAnsi="Arial" w:cs="Arial"/>
                <w:shd w:val="clear" w:color="auto" w:fill="FFFFFF"/>
              </w:rPr>
              <w:t>undertake</w:t>
            </w:r>
            <w:r w:rsidRPr="00D45359">
              <w:rPr>
                <w:rFonts w:ascii="Arial" w:hAnsi="Arial" w:cs="Arial"/>
                <w:shd w:val="clear" w:color="auto" w:fill="FFFFFF"/>
              </w:rPr>
              <w:t>n at OHFT</w:t>
            </w:r>
          </w:p>
        </w:tc>
      </w:tr>
      <w:tr w:rsidR="00325D5F" w:rsidRPr="00D45359" w14:paraId="3A8BDF96" w14:textId="77777777" w:rsidTr="00605F51">
        <w:tc>
          <w:tcPr>
            <w:tcW w:w="865" w:type="dxa"/>
          </w:tcPr>
          <w:p w14:paraId="395B8E21" w14:textId="3580F71A" w:rsidR="00325D5F" w:rsidRPr="00D45359" w:rsidRDefault="00E45A10" w:rsidP="00802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359">
              <w:rPr>
                <w:rFonts w:ascii="Arial" w:hAnsi="Arial" w:cs="Arial"/>
              </w:rPr>
              <w:t>II</w:t>
            </w:r>
          </w:p>
        </w:tc>
        <w:tc>
          <w:tcPr>
            <w:tcW w:w="5088" w:type="dxa"/>
          </w:tcPr>
          <w:p w14:paraId="14EFA862" w14:textId="50453EBB" w:rsidR="00325D5F" w:rsidRPr="00D45359" w:rsidRDefault="009A642B" w:rsidP="00802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359">
              <w:rPr>
                <w:rFonts w:ascii="Arial" w:hAnsi="Arial" w:cs="Arial"/>
              </w:rPr>
              <w:t xml:space="preserve">Tests </w:t>
            </w:r>
            <w:r w:rsidR="00325D5F" w:rsidRPr="00D45359">
              <w:rPr>
                <w:rFonts w:ascii="Arial" w:hAnsi="Arial" w:cs="Arial"/>
              </w:rPr>
              <w:t>treatment</w:t>
            </w:r>
            <w:r w:rsidR="00366A90" w:rsidRPr="00D45359">
              <w:rPr>
                <w:rFonts w:ascii="Arial" w:hAnsi="Arial" w:cs="Arial"/>
              </w:rPr>
              <w:t>s</w:t>
            </w:r>
            <w:r w:rsidR="00325D5F" w:rsidRPr="00D45359">
              <w:rPr>
                <w:rFonts w:ascii="Arial" w:hAnsi="Arial" w:cs="Arial"/>
              </w:rPr>
              <w:t xml:space="preserve"> in larger number</w:t>
            </w:r>
            <w:r w:rsidRPr="00D45359">
              <w:rPr>
                <w:rFonts w:ascii="Arial" w:hAnsi="Arial" w:cs="Arial"/>
              </w:rPr>
              <w:t>s</w:t>
            </w:r>
            <w:r w:rsidR="00325D5F" w:rsidRPr="00D45359">
              <w:rPr>
                <w:rFonts w:ascii="Arial" w:hAnsi="Arial" w:cs="Arial"/>
              </w:rPr>
              <w:t xml:space="preserve"> of people with a given condition to </w:t>
            </w:r>
            <w:r w:rsidR="001D00A3" w:rsidRPr="00D45359">
              <w:rPr>
                <w:rFonts w:ascii="Arial" w:hAnsi="Arial" w:cs="Arial"/>
              </w:rPr>
              <w:t xml:space="preserve">assess </w:t>
            </w:r>
            <w:r w:rsidR="00BF2696" w:rsidRPr="00D45359">
              <w:rPr>
                <w:rFonts w:ascii="Arial" w:hAnsi="Arial" w:cs="Arial"/>
              </w:rPr>
              <w:t xml:space="preserve">effectiveness </w:t>
            </w:r>
            <w:r w:rsidR="00325D5F" w:rsidRPr="00D45359">
              <w:rPr>
                <w:rFonts w:ascii="Arial" w:hAnsi="Arial" w:cs="Arial"/>
              </w:rPr>
              <w:t>and identify common side effects.</w:t>
            </w:r>
          </w:p>
        </w:tc>
        <w:tc>
          <w:tcPr>
            <w:tcW w:w="2843" w:type="dxa"/>
          </w:tcPr>
          <w:p w14:paraId="2C547DC6" w14:textId="77777777" w:rsidR="00605F51" w:rsidRDefault="00605F51" w:rsidP="00BF26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1B6203" w14:textId="3695CFDF" w:rsidR="00325D5F" w:rsidRPr="00D45359" w:rsidRDefault="00772083" w:rsidP="00BF26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359">
              <w:rPr>
                <w:rFonts w:ascii="Arial" w:hAnsi="Arial" w:cs="Arial"/>
              </w:rPr>
              <w:t xml:space="preserve">Within the remit of </w:t>
            </w:r>
            <w:r w:rsidR="00325D5F" w:rsidRPr="00D45359">
              <w:rPr>
                <w:rFonts w:ascii="Arial" w:hAnsi="Arial" w:cs="Arial"/>
              </w:rPr>
              <w:t xml:space="preserve">the </w:t>
            </w:r>
            <w:r w:rsidR="00325D5F" w:rsidRPr="00D45359">
              <w:rPr>
                <w:rFonts w:ascii="Arial" w:hAnsi="Arial" w:cs="Arial"/>
                <w:b/>
                <w:bCs/>
              </w:rPr>
              <w:t>BRC &amp; CRF</w:t>
            </w:r>
            <w:r w:rsidRPr="00D4535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95D00" w:rsidRPr="00D45359" w14:paraId="0245FA62" w14:textId="77777777" w:rsidTr="00605F51">
        <w:tc>
          <w:tcPr>
            <w:tcW w:w="865" w:type="dxa"/>
          </w:tcPr>
          <w:p w14:paraId="52B0C8BD" w14:textId="232A9CCF" w:rsidR="00195D00" w:rsidRPr="00D45359" w:rsidRDefault="00195D00" w:rsidP="00325D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359">
              <w:rPr>
                <w:rFonts w:ascii="Arial" w:hAnsi="Arial" w:cs="Arial"/>
              </w:rPr>
              <w:t>III</w:t>
            </w:r>
          </w:p>
        </w:tc>
        <w:tc>
          <w:tcPr>
            <w:tcW w:w="5088" w:type="dxa"/>
          </w:tcPr>
          <w:p w14:paraId="230D56CF" w14:textId="19F12A2B" w:rsidR="00195D00" w:rsidRPr="00D45359" w:rsidRDefault="00195D00" w:rsidP="00325D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359">
              <w:rPr>
                <w:rFonts w:ascii="Arial" w:hAnsi="Arial" w:cs="Arial"/>
              </w:rPr>
              <w:t>Compares new treatment</w:t>
            </w:r>
            <w:r w:rsidR="00605F51">
              <w:rPr>
                <w:rFonts w:ascii="Arial" w:hAnsi="Arial" w:cs="Arial"/>
              </w:rPr>
              <w:t>s</w:t>
            </w:r>
            <w:r w:rsidRPr="00D45359">
              <w:rPr>
                <w:rFonts w:ascii="Arial" w:hAnsi="Arial" w:cs="Arial"/>
              </w:rPr>
              <w:t xml:space="preserve"> to standard treatment </w:t>
            </w:r>
          </w:p>
        </w:tc>
        <w:tc>
          <w:tcPr>
            <w:tcW w:w="2843" w:type="dxa"/>
            <w:vMerge w:val="restart"/>
          </w:tcPr>
          <w:p w14:paraId="51C80A75" w14:textId="4069CDA7" w:rsidR="00195D00" w:rsidRPr="00D45359" w:rsidRDefault="00195D00" w:rsidP="006C7E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359">
              <w:rPr>
                <w:rFonts w:ascii="Arial" w:hAnsi="Arial" w:cs="Arial"/>
              </w:rPr>
              <w:t xml:space="preserve">Delivered using </w:t>
            </w:r>
            <w:r w:rsidR="00247045" w:rsidRPr="00D45359">
              <w:rPr>
                <w:rFonts w:ascii="Arial" w:hAnsi="Arial" w:cs="Arial"/>
              </w:rPr>
              <w:t xml:space="preserve">R&amp;D </w:t>
            </w:r>
            <w:r w:rsidRPr="00D45359">
              <w:rPr>
                <w:rFonts w:ascii="Arial" w:hAnsi="Arial" w:cs="Arial"/>
              </w:rPr>
              <w:t xml:space="preserve">or </w:t>
            </w:r>
            <w:r w:rsidR="002F48A6" w:rsidRPr="00D45359">
              <w:rPr>
                <w:rFonts w:ascii="Arial" w:hAnsi="Arial" w:cs="Arial"/>
              </w:rPr>
              <w:t>commercially</w:t>
            </w:r>
            <w:r w:rsidRPr="00D45359">
              <w:rPr>
                <w:rFonts w:ascii="Arial" w:hAnsi="Arial" w:cs="Arial"/>
              </w:rPr>
              <w:t xml:space="preserve"> funded staff</w:t>
            </w:r>
          </w:p>
        </w:tc>
      </w:tr>
      <w:tr w:rsidR="00195D00" w:rsidRPr="00D45359" w14:paraId="12D27D5B" w14:textId="77777777" w:rsidTr="00605F51">
        <w:tc>
          <w:tcPr>
            <w:tcW w:w="865" w:type="dxa"/>
          </w:tcPr>
          <w:p w14:paraId="7E670B7B" w14:textId="6863124E" w:rsidR="00195D00" w:rsidRPr="00D45359" w:rsidRDefault="00195D00" w:rsidP="00325D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359">
              <w:rPr>
                <w:rFonts w:ascii="Arial" w:hAnsi="Arial" w:cs="Arial"/>
              </w:rPr>
              <w:t>IV</w:t>
            </w:r>
          </w:p>
        </w:tc>
        <w:tc>
          <w:tcPr>
            <w:tcW w:w="5088" w:type="dxa"/>
          </w:tcPr>
          <w:p w14:paraId="51A326D7" w14:textId="76BC141F" w:rsidR="00195D00" w:rsidRPr="00D45359" w:rsidRDefault="00195D00" w:rsidP="00325D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5359">
              <w:rPr>
                <w:rFonts w:ascii="Arial" w:hAnsi="Arial" w:cs="Arial"/>
              </w:rPr>
              <w:t>Identifies longer term benefits and side effects</w:t>
            </w:r>
          </w:p>
        </w:tc>
        <w:tc>
          <w:tcPr>
            <w:tcW w:w="2843" w:type="dxa"/>
            <w:vMerge/>
          </w:tcPr>
          <w:p w14:paraId="7B15EA82" w14:textId="77777777" w:rsidR="00195D00" w:rsidRPr="00D45359" w:rsidRDefault="00195D00" w:rsidP="00802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519EFCE" w14:textId="77777777" w:rsidR="00325D5F" w:rsidRPr="00D45359" w:rsidRDefault="00325D5F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D29844" w14:textId="5962C84E" w:rsidR="00F44C3F" w:rsidRPr="00D45359" w:rsidRDefault="008B0A60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5359">
        <w:rPr>
          <w:rFonts w:ascii="Arial" w:hAnsi="Arial" w:cs="Arial"/>
          <w:b/>
          <w:bCs/>
        </w:rPr>
        <w:t>Non-interventional &amp; Observational</w:t>
      </w:r>
      <w:r w:rsidRPr="00D45359">
        <w:rPr>
          <w:rFonts w:ascii="Arial" w:hAnsi="Arial" w:cs="Arial"/>
        </w:rPr>
        <w:t xml:space="preserve"> trials</w:t>
      </w:r>
      <w:r w:rsidR="0020348B" w:rsidRPr="00D45359">
        <w:rPr>
          <w:rFonts w:ascii="Arial" w:hAnsi="Arial" w:cs="Arial"/>
        </w:rPr>
        <w:t xml:space="preserve"> </w:t>
      </w:r>
      <w:r w:rsidR="00D45359" w:rsidRPr="00D45359">
        <w:rPr>
          <w:rFonts w:ascii="Arial" w:hAnsi="Arial" w:cs="Arial"/>
        </w:rPr>
        <w:t>contain similar phases</w:t>
      </w:r>
      <w:r w:rsidR="00D45359">
        <w:rPr>
          <w:rFonts w:ascii="Arial" w:hAnsi="Arial" w:cs="Arial"/>
        </w:rPr>
        <w:t>, basic science, experimental medicine, and applied</w:t>
      </w:r>
      <w:r w:rsidR="00D45359" w:rsidRPr="00D45359">
        <w:rPr>
          <w:rFonts w:ascii="Arial" w:hAnsi="Arial" w:cs="Arial"/>
        </w:rPr>
        <w:t xml:space="preserve"> </w:t>
      </w:r>
      <w:r w:rsidR="00D45359">
        <w:rPr>
          <w:rFonts w:ascii="Arial" w:hAnsi="Arial" w:cs="Arial"/>
        </w:rPr>
        <w:t xml:space="preserve">research. </w:t>
      </w:r>
    </w:p>
    <w:p w14:paraId="6CEDECED" w14:textId="7EA72A31" w:rsidR="00DD1C85" w:rsidRPr="00D45359" w:rsidRDefault="00DD1C85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E5F3C7" w14:textId="53EB8631" w:rsidR="006E1E00" w:rsidRPr="00D45359" w:rsidRDefault="00172A24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5359">
        <w:rPr>
          <w:rFonts w:ascii="Arial" w:hAnsi="Arial" w:cs="Arial"/>
        </w:rPr>
        <w:t xml:space="preserve">The </w:t>
      </w:r>
      <w:r w:rsidR="00D228E8" w:rsidRPr="00D45359">
        <w:rPr>
          <w:rFonts w:ascii="Arial" w:hAnsi="Arial" w:cs="Arial"/>
          <w:b/>
          <w:bCs/>
        </w:rPr>
        <w:t xml:space="preserve">Thames Valley &amp; South </w:t>
      </w:r>
      <w:r w:rsidR="007B35A7" w:rsidRPr="00D45359">
        <w:rPr>
          <w:rFonts w:ascii="Arial" w:hAnsi="Arial" w:cs="Arial"/>
          <w:b/>
          <w:bCs/>
        </w:rPr>
        <w:t>Midland</w:t>
      </w:r>
      <w:r w:rsidR="00D228E8" w:rsidRPr="00D45359">
        <w:rPr>
          <w:rFonts w:ascii="Arial" w:hAnsi="Arial" w:cs="Arial"/>
          <w:b/>
          <w:bCs/>
        </w:rPr>
        <w:t xml:space="preserve"> </w:t>
      </w:r>
      <w:r w:rsidR="007B35A7" w:rsidRPr="00D45359">
        <w:rPr>
          <w:rFonts w:ascii="Arial" w:hAnsi="Arial" w:cs="Arial"/>
          <w:b/>
          <w:bCs/>
        </w:rPr>
        <w:t>Clinical</w:t>
      </w:r>
      <w:r w:rsidR="00D228E8" w:rsidRPr="00D45359">
        <w:rPr>
          <w:rFonts w:ascii="Arial" w:hAnsi="Arial" w:cs="Arial"/>
          <w:b/>
          <w:bCs/>
        </w:rPr>
        <w:t xml:space="preserve"> </w:t>
      </w:r>
      <w:r w:rsidR="007B35A7" w:rsidRPr="00D45359">
        <w:rPr>
          <w:rFonts w:ascii="Arial" w:hAnsi="Arial" w:cs="Arial"/>
          <w:b/>
          <w:bCs/>
        </w:rPr>
        <w:t>Research</w:t>
      </w:r>
      <w:r w:rsidR="00D228E8" w:rsidRPr="00D45359">
        <w:rPr>
          <w:rFonts w:ascii="Arial" w:hAnsi="Arial" w:cs="Arial"/>
          <w:b/>
          <w:bCs/>
        </w:rPr>
        <w:t xml:space="preserve"> Network (TV&amp;SM:CRN)</w:t>
      </w:r>
      <w:r w:rsidR="00A46D70" w:rsidRPr="00D45359">
        <w:rPr>
          <w:rFonts w:ascii="Arial" w:hAnsi="Arial" w:cs="Arial"/>
        </w:rPr>
        <w:t xml:space="preserve"> fund</w:t>
      </w:r>
      <w:r w:rsidR="00605F51">
        <w:rPr>
          <w:rFonts w:ascii="Arial" w:hAnsi="Arial" w:cs="Arial"/>
        </w:rPr>
        <w:t>s</w:t>
      </w:r>
      <w:r w:rsidR="00A46D70" w:rsidRPr="00D45359">
        <w:rPr>
          <w:rFonts w:ascii="Arial" w:hAnsi="Arial" w:cs="Arial"/>
        </w:rPr>
        <w:t xml:space="preserve"> staff to recruit participants to tr</w:t>
      </w:r>
      <w:r w:rsidRPr="00D45359">
        <w:rPr>
          <w:rFonts w:ascii="Arial" w:hAnsi="Arial" w:cs="Arial"/>
        </w:rPr>
        <w:t>ials</w:t>
      </w:r>
      <w:r w:rsidR="00247045" w:rsidRPr="00D45359">
        <w:rPr>
          <w:rFonts w:ascii="Arial" w:hAnsi="Arial" w:cs="Arial"/>
        </w:rPr>
        <w:t xml:space="preserve">. </w:t>
      </w:r>
    </w:p>
    <w:p w14:paraId="3D512D1A" w14:textId="77777777" w:rsidR="007A2DDB" w:rsidRPr="00D45359" w:rsidRDefault="007A2DDB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7CA7CD" w14:textId="58000BF1" w:rsidR="00D45359" w:rsidRDefault="00172A24" w:rsidP="00535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5359">
        <w:rPr>
          <w:rFonts w:ascii="Arial" w:hAnsi="Arial" w:cs="Arial"/>
        </w:rPr>
        <w:t xml:space="preserve">The </w:t>
      </w:r>
      <w:r w:rsidR="00853DBC" w:rsidRPr="00D45359">
        <w:rPr>
          <w:rFonts w:ascii="Arial" w:hAnsi="Arial" w:cs="Arial"/>
          <w:b/>
          <w:bCs/>
        </w:rPr>
        <w:t>Oxford Academic Health Partners (OAHP)</w:t>
      </w:r>
      <w:r w:rsidRPr="00D45359">
        <w:rPr>
          <w:rFonts w:ascii="Arial" w:hAnsi="Arial" w:cs="Arial"/>
          <w:b/>
          <w:bCs/>
        </w:rPr>
        <w:t xml:space="preserve"> </w:t>
      </w:r>
      <w:r w:rsidR="00853DBC" w:rsidRPr="00D45359">
        <w:rPr>
          <w:rFonts w:ascii="Arial" w:hAnsi="Arial" w:cs="Arial"/>
        </w:rPr>
        <w:t xml:space="preserve">is designated as an </w:t>
      </w:r>
      <w:r w:rsidR="00853DBC" w:rsidRPr="00D45359">
        <w:rPr>
          <w:rFonts w:ascii="Arial" w:hAnsi="Arial" w:cs="Arial"/>
          <w:b/>
          <w:bCs/>
        </w:rPr>
        <w:t>NIHR Academic Health Science Centre (AHSC)</w:t>
      </w:r>
      <w:r w:rsidR="00324B1C" w:rsidRPr="00D45359">
        <w:rPr>
          <w:rFonts w:ascii="Arial" w:hAnsi="Arial" w:cs="Arial"/>
          <w:b/>
          <w:bCs/>
        </w:rPr>
        <w:t xml:space="preserve">. </w:t>
      </w:r>
      <w:r w:rsidR="00324B1C" w:rsidRPr="00D45359">
        <w:rPr>
          <w:rFonts w:ascii="Arial" w:hAnsi="Arial" w:cs="Arial"/>
        </w:rPr>
        <w:t xml:space="preserve">Its </w:t>
      </w:r>
      <w:r w:rsidR="00595648" w:rsidRPr="00D45359">
        <w:rPr>
          <w:rFonts w:ascii="Arial" w:hAnsi="Arial" w:cs="Arial"/>
        </w:rPr>
        <w:t xml:space="preserve">purpose is to harness the Partners’ collective expertise, </w:t>
      </w:r>
      <w:r w:rsidR="00B062A0" w:rsidRPr="00D45359">
        <w:rPr>
          <w:rFonts w:ascii="Arial" w:hAnsi="Arial" w:cs="Arial"/>
        </w:rPr>
        <w:t>capabilities,</w:t>
      </w:r>
      <w:r w:rsidR="00595648" w:rsidRPr="00D45359">
        <w:rPr>
          <w:rFonts w:ascii="Arial" w:hAnsi="Arial" w:cs="Arial"/>
        </w:rPr>
        <w:t xml:space="preserve"> and infrastructure from across a wide range of fields including discovery, translation, </w:t>
      </w:r>
      <w:r w:rsidR="00D45359" w:rsidRPr="00D45359">
        <w:rPr>
          <w:rFonts w:ascii="Arial" w:hAnsi="Arial" w:cs="Arial"/>
        </w:rPr>
        <w:t>education,</w:t>
      </w:r>
      <w:r w:rsidR="00595648" w:rsidRPr="00D45359">
        <w:rPr>
          <w:rFonts w:ascii="Arial" w:hAnsi="Arial" w:cs="Arial"/>
        </w:rPr>
        <w:t xml:space="preserve"> and commercialisation.</w:t>
      </w:r>
      <w:r w:rsidR="00581E1D" w:rsidRPr="00D45359">
        <w:rPr>
          <w:rFonts w:ascii="Arial" w:hAnsi="Arial" w:cs="Arial"/>
        </w:rPr>
        <w:t xml:space="preserve"> </w:t>
      </w:r>
      <w:r w:rsidR="00D45359">
        <w:rPr>
          <w:rFonts w:ascii="Arial" w:hAnsi="Arial" w:cs="Arial"/>
        </w:rPr>
        <w:t xml:space="preserve">It seeks to produce better collective outcomes for patients and has been key in the decision-making regarding the various applications for research infrastructure awards. </w:t>
      </w:r>
      <w:r w:rsidR="00535553" w:rsidRPr="00D45359">
        <w:rPr>
          <w:rFonts w:ascii="Arial" w:hAnsi="Arial" w:cs="Arial"/>
        </w:rPr>
        <w:t>Its Partners are O</w:t>
      </w:r>
      <w:r w:rsidR="00D45359">
        <w:rPr>
          <w:rFonts w:ascii="Arial" w:hAnsi="Arial" w:cs="Arial"/>
        </w:rPr>
        <w:t xml:space="preserve">HFT, OUHFT, </w:t>
      </w:r>
      <w:r w:rsidR="007C1B5F" w:rsidRPr="00D45359">
        <w:rPr>
          <w:rFonts w:ascii="Arial" w:hAnsi="Arial" w:cs="Arial"/>
        </w:rPr>
        <w:t>OB</w:t>
      </w:r>
      <w:r w:rsidR="00880118" w:rsidRPr="00D45359">
        <w:rPr>
          <w:rFonts w:ascii="Arial" w:hAnsi="Arial" w:cs="Arial"/>
        </w:rPr>
        <w:t>U</w:t>
      </w:r>
      <w:r w:rsidR="00D45359">
        <w:rPr>
          <w:rFonts w:ascii="Arial" w:hAnsi="Arial" w:cs="Arial"/>
        </w:rPr>
        <w:t xml:space="preserve">, OU and </w:t>
      </w:r>
      <w:r w:rsidR="007C1B5F" w:rsidRPr="00D45359">
        <w:rPr>
          <w:rFonts w:ascii="Arial" w:hAnsi="Arial" w:cs="Arial"/>
        </w:rPr>
        <w:t>OAH</w:t>
      </w:r>
      <w:r w:rsidR="00D45359">
        <w:rPr>
          <w:rFonts w:ascii="Arial" w:hAnsi="Arial" w:cs="Arial"/>
        </w:rPr>
        <w:t xml:space="preserve">AN. </w:t>
      </w:r>
    </w:p>
    <w:p w14:paraId="5A6A3A82" w14:textId="77777777" w:rsidR="00535553" w:rsidRPr="00D45359" w:rsidRDefault="00535553" w:rsidP="00535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740DE7" w14:textId="7FA9860D" w:rsidR="00066207" w:rsidRPr="00D45359" w:rsidRDefault="00066207" w:rsidP="0088011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45359">
        <w:rPr>
          <w:rFonts w:ascii="Arial" w:hAnsi="Arial" w:cs="Arial"/>
        </w:rPr>
        <w:t xml:space="preserve">OAHP </w:t>
      </w:r>
      <w:r w:rsidR="00035B04" w:rsidRPr="00D45359">
        <w:rPr>
          <w:rFonts w:ascii="Arial" w:hAnsi="Arial" w:cs="Arial"/>
        </w:rPr>
        <w:t xml:space="preserve">plans include </w:t>
      </w:r>
      <w:r w:rsidRPr="00D45359">
        <w:rPr>
          <w:rFonts w:ascii="Arial" w:hAnsi="Arial" w:cs="Arial"/>
        </w:rPr>
        <w:t xml:space="preserve">the development of the Oxford Joint Research Office </w:t>
      </w:r>
      <w:r w:rsidR="00035B04" w:rsidRPr="00D45359">
        <w:rPr>
          <w:rFonts w:ascii="Arial" w:hAnsi="Arial" w:cs="Arial"/>
          <w:b/>
          <w:bCs/>
        </w:rPr>
        <w:t>(JRO)</w:t>
      </w:r>
      <w:r w:rsidR="00035B04" w:rsidRPr="00D45359">
        <w:rPr>
          <w:rFonts w:ascii="Arial" w:hAnsi="Arial" w:cs="Arial"/>
        </w:rPr>
        <w:t xml:space="preserve"> </w:t>
      </w:r>
      <w:r w:rsidRPr="00D45359">
        <w:rPr>
          <w:rFonts w:ascii="Arial" w:hAnsi="Arial" w:cs="Arial"/>
        </w:rPr>
        <w:t>to enable closer working and coordination for research within the NHS and academia.</w:t>
      </w:r>
    </w:p>
    <w:p w14:paraId="2FAF8CF4" w14:textId="77777777" w:rsidR="00066207" w:rsidRPr="00D45359" w:rsidRDefault="00066207" w:rsidP="0088011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52422E4" w14:textId="026D95B4" w:rsidR="00334140" w:rsidRPr="00D45359" w:rsidRDefault="00E20832" w:rsidP="0046560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45359">
        <w:rPr>
          <w:rFonts w:ascii="Arial" w:hAnsi="Arial" w:cs="Arial"/>
          <w:b/>
          <w:bCs/>
          <w:sz w:val="22"/>
          <w:szCs w:val="22"/>
        </w:rPr>
        <w:t>Research Capability Funding (RCF)</w:t>
      </w:r>
      <w:r w:rsidR="00465602" w:rsidRPr="00D45359">
        <w:rPr>
          <w:rFonts w:ascii="Arial" w:hAnsi="Arial" w:cs="Arial"/>
          <w:b/>
          <w:bCs/>
          <w:sz w:val="22"/>
          <w:szCs w:val="22"/>
        </w:rPr>
        <w:t xml:space="preserve"> </w:t>
      </w:r>
      <w:r w:rsidR="00465602" w:rsidRPr="00D45359">
        <w:rPr>
          <w:rFonts w:ascii="Arial" w:hAnsi="Arial" w:cs="Arial"/>
          <w:color w:val="auto"/>
          <w:sz w:val="22"/>
          <w:szCs w:val="22"/>
        </w:rPr>
        <w:t>enabl</w:t>
      </w:r>
      <w:r w:rsidR="0090253B" w:rsidRPr="00D45359">
        <w:rPr>
          <w:rFonts w:ascii="Arial" w:hAnsi="Arial" w:cs="Arial"/>
          <w:color w:val="auto"/>
          <w:sz w:val="22"/>
          <w:szCs w:val="22"/>
        </w:rPr>
        <w:t>es N</w:t>
      </w:r>
      <w:r w:rsidR="00465602" w:rsidRPr="00D45359">
        <w:rPr>
          <w:rFonts w:ascii="Arial" w:hAnsi="Arial" w:cs="Arial"/>
          <w:color w:val="auto"/>
          <w:sz w:val="22"/>
          <w:szCs w:val="22"/>
        </w:rPr>
        <w:t xml:space="preserve">HS organisations to meet some, or all, of the research-related </w:t>
      </w:r>
      <w:r w:rsidR="00BB56A6" w:rsidRPr="00D45359">
        <w:rPr>
          <w:rFonts w:ascii="Arial" w:hAnsi="Arial" w:cs="Arial"/>
          <w:color w:val="auto"/>
          <w:sz w:val="22"/>
          <w:szCs w:val="22"/>
        </w:rPr>
        <w:t xml:space="preserve">salary </w:t>
      </w:r>
      <w:r w:rsidR="00465602" w:rsidRPr="00D45359">
        <w:rPr>
          <w:rFonts w:ascii="Arial" w:hAnsi="Arial" w:cs="Arial"/>
          <w:color w:val="auto"/>
          <w:sz w:val="22"/>
          <w:szCs w:val="22"/>
        </w:rPr>
        <w:t xml:space="preserve">of researchers and support staff </w:t>
      </w:r>
      <w:r w:rsidR="00334140" w:rsidRPr="00D45359">
        <w:rPr>
          <w:rFonts w:ascii="Arial" w:hAnsi="Arial" w:cs="Arial"/>
          <w:color w:val="auto"/>
          <w:sz w:val="22"/>
          <w:szCs w:val="22"/>
        </w:rPr>
        <w:t>and research related overheads</w:t>
      </w:r>
      <w:r w:rsidR="000D0FE8" w:rsidRPr="00D45359">
        <w:rPr>
          <w:rFonts w:ascii="Arial" w:hAnsi="Arial" w:cs="Arial"/>
          <w:color w:val="auto"/>
          <w:sz w:val="22"/>
          <w:szCs w:val="22"/>
        </w:rPr>
        <w:t>. It is based on research income received in the previous calendar year.</w:t>
      </w:r>
    </w:p>
    <w:p w14:paraId="18EEE1B4" w14:textId="3662F241" w:rsidR="00E20832" w:rsidRPr="00D45359" w:rsidRDefault="00E20832" w:rsidP="00E2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4C76C4" w14:textId="0D87E616" w:rsidR="0053247B" w:rsidRDefault="0053247B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34E9CA" w14:textId="5FA55100" w:rsidR="00605F51" w:rsidRDefault="00605F51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5D393F" w14:textId="77777777" w:rsidR="00605F51" w:rsidRPr="00D45359" w:rsidRDefault="00605F51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890635" w14:textId="6069FD2D" w:rsidR="003B0D7E" w:rsidRDefault="003B0D7E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5359">
        <w:rPr>
          <w:rFonts w:ascii="Arial" w:hAnsi="Arial" w:cs="Arial"/>
        </w:rPr>
        <w:t>Links</w:t>
      </w:r>
    </w:p>
    <w:p w14:paraId="5D2298A3" w14:textId="77777777" w:rsidR="00605F51" w:rsidRPr="00D45359" w:rsidRDefault="00605F51" w:rsidP="00802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F10F0E" w14:textId="0F9890DE" w:rsidR="003B0D7E" w:rsidRPr="00122C80" w:rsidRDefault="00605F51" w:rsidP="006C7EAE">
      <w:pPr>
        <w:spacing w:after="0"/>
        <w:rPr>
          <w:color w:val="0070C0"/>
        </w:rPr>
      </w:pPr>
      <w:hyperlink r:id="rId6" w:history="1">
        <w:r w:rsidR="003B0D7E" w:rsidRPr="00122C80">
          <w:rPr>
            <w:rStyle w:val="Hyperlink"/>
            <w:color w:val="0070C0"/>
          </w:rPr>
          <w:t>NIHR Oxford Health Biomedical Research Centre – Improving brain health: the future in mind</w:t>
        </w:r>
      </w:hyperlink>
    </w:p>
    <w:p w14:paraId="23E910BA" w14:textId="0258D6C0" w:rsidR="003B0D7E" w:rsidRPr="00122C80" w:rsidRDefault="00605F51" w:rsidP="006C7EAE">
      <w:pPr>
        <w:spacing w:after="0"/>
        <w:rPr>
          <w:color w:val="0070C0"/>
        </w:rPr>
      </w:pPr>
      <w:hyperlink r:id="rId7" w:history="1">
        <w:r w:rsidR="003B0D7E" w:rsidRPr="00122C80">
          <w:rPr>
            <w:rStyle w:val="Hyperlink"/>
            <w:color w:val="0070C0"/>
          </w:rPr>
          <w:t>Welcome — NIHR Applied Research Collaboration Oxford and Thames Valley</w:t>
        </w:r>
      </w:hyperlink>
    </w:p>
    <w:p w14:paraId="37BB0AAE" w14:textId="476479D7" w:rsidR="003B0D7E" w:rsidRPr="00122C80" w:rsidRDefault="00605F51" w:rsidP="006C7EAE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hyperlink r:id="rId8" w:history="1">
        <w:r w:rsidR="003B0D7E" w:rsidRPr="00122C80">
          <w:rPr>
            <w:rStyle w:val="Hyperlink"/>
            <w:color w:val="0070C0"/>
          </w:rPr>
          <w:t>CRN Thames Valley and South Midlands (nihr.ac.uk)</w:t>
        </w:r>
      </w:hyperlink>
    </w:p>
    <w:p w14:paraId="520C2B97" w14:textId="5E83E66D" w:rsidR="003B0D7E" w:rsidRPr="00122C80" w:rsidRDefault="00605F51" w:rsidP="00201FF6">
      <w:pPr>
        <w:spacing w:after="0"/>
        <w:rPr>
          <w:rFonts w:ascii="Arial" w:hAnsi="Arial" w:cs="Arial"/>
        </w:rPr>
      </w:pPr>
      <w:hyperlink r:id="rId9" w:history="1">
        <w:r w:rsidR="000F0106" w:rsidRPr="00122C80">
          <w:rPr>
            <w:rStyle w:val="Hyperlink"/>
            <w:color w:val="0070C0"/>
          </w:rPr>
          <w:t>Welcome to Oxford Academic Health Partners website - Oxford Academic Health Partners (oxfordahsc.org.uk)</w:t>
        </w:r>
      </w:hyperlink>
    </w:p>
    <w:sectPr w:rsidR="003B0D7E" w:rsidRPr="00122C80" w:rsidSect="00AC51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6662"/>
    <w:multiLevelType w:val="multilevel"/>
    <w:tmpl w:val="12989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2151A"/>
    <w:multiLevelType w:val="hybridMultilevel"/>
    <w:tmpl w:val="7562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F4567"/>
    <w:multiLevelType w:val="multilevel"/>
    <w:tmpl w:val="80B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6E"/>
    <w:rsid w:val="00035B04"/>
    <w:rsid w:val="00042CAE"/>
    <w:rsid w:val="000549AD"/>
    <w:rsid w:val="00066207"/>
    <w:rsid w:val="00096272"/>
    <w:rsid w:val="000B3EE0"/>
    <w:rsid w:val="000D0FE8"/>
    <w:rsid w:val="000F0106"/>
    <w:rsid w:val="00122C80"/>
    <w:rsid w:val="00130A90"/>
    <w:rsid w:val="00172A24"/>
    <w:rsid w:val="00195D00"/>
    <w:rsid w:val="001A1F3D"/>
    <w:rsid w:val="001A5503"/>
    <w:rsid w:val="001D00A3"/>
    <w:rsid w:val="001D5060"/>
    <w:rsid w:val="001F6EEC"/>
    <w:rsid w:val="00201FF6"/>
    <w:rsid w:val="0020348B"/>
    <w:rsid w:val="00207270"/>
    <w:rsid w:val="00247045"/>
    <w:rsid w:val="002C7580"/>
    <w:rsid w:val="002D2E9B"/>
    <w:rsid w:val="002F48A6"/>
    <w:rsid w:val="002F5031"/>
    <w:rsid w:val="003039AA"/>
    <w:rsid w:val="00324B1C"/>
    <w:rsid w:val="003252C9"/>
    <w:rsid w:val="00325D5F"/>
    <w:rsid w:val="00334140"/>
    <w:rsid w:val="003661AF"/>
    <w:rsid w:val="00366A90"/>
    <w:rsid w:val="003B0D7E"/>
    <w:rsid w:val="003B45FA"/>
    <w:rsid w:val="003F43FB"/>
    <w:rsid w:val="00430A3D"/>
    <w:rsid w:val="00445CE1"/>
    <w:rsid w:val="004606A4"/>
    <w:rsid w:val="00465602"/>
    <w:rsid w:val="005069A8"/>
    <w:rsid w:val="0053247B"/>
    <w:rsid w:val="00535553"/>
    <w:rsid w:val="005426A3"/>
    <w:rsid w:val="00572A44"/>
    <w:rsid w:val="00581E1D"/>
    <w:rsid w:val="00595648"/>
    <w:rsid w:val="005B4D6E"/>
    <w:rsid w:val="005C2A19"/>
    <w:rsid w:val="005E12DF"/>
    <w:rsid w:val="005F559D"/>
    <w:rsid w:val="00605F51"/>
    <w:rsid w:val="00615DAD"/>
    <w:rsid w:val="00640D0A"/>
    <w:rsid w:val="00642311"/>
    <w:rsid w:val="00697EE0"/>
    <w:rsid w:val="006A2DBA"/>
    <w:rsid w:val="006C6319"/>
    <w:rsid w:val="006C7EAE"/>
    <w:rsid w:val="006E1E00"/>
    <w:rsid w:val="00715970"/>
    <w:rsid w:val="007278CA"/>
    <w:rsid w:val="00736195"/>
    <w:rsid w:val="00772083"/>
    <w:rsid w:val="00793DA2"/>
    <w:rsid w:val="007A2DDB"/>
    <w:rsid w:val="007B342A"/>
    <w:rsid w:val="007B35A7"/>
    <w:rsid w:val="007C1B5F"/>
    <w:rsid w:val="007D31BB"/>
    <w:rsid w:val="007D3822"/>
    <w:rsid w:val="00802A1E"/>
    <w:rsid w:val="0080457F"/>
    <w:rsid w:val="00853DBC"/>
    <w:rsid w:val="00880118"/>
    <w:rsid w:val="00886AE4"/>
    <w:rsid w:val="008B0A60"/>
    <w:rsid w:val="008C2938"/>
    <w:rsid w:val="008F268C"/>
    <w:rsid w:val="00900BC9"/>
    <w:rsid w:val="0090253B"/>
    <w:rsid w:val="0091310C"/>
    <w:rsid w:val="009A2BF9"/>
    <w:rsid w:val="009A642B"/>
    <w:rsid w:val="009B1597"/>
    <w:rsid w:val="009C5399"/>
    <w:rsid w:val="009C6ECF"/>
    <w:rsid w:val="009C7677"/>
    <w:rsid w:val="00A11EB0"/>
    <w:rsid w:val="00A12248"/>
    <w:rsid w:val="00A30076"/>
    <w:rsid w:val="00A418C3"/>
    <w:rsid w:val="00A46D70"/>
    <w:rsid w:val="00A85EE3"/>
    <w:rsid w:val="00A94E45"/>
    <w:rsid w:val="00AB1A64"/>
    <w:rsid w:val="00AC519A"/>
    <w:rsid w:val="00AD6BBE"/>
    <w:rsid w:val="00AF1092"/>
    <w:rsid w:val="00B062A0"/>
    <w:rsid w:val="00B77B83"/>
    <w:rsid w:val="00B97DF3"/>
    <w:rsid w:val="00BB56A6"/>
    <w:rsid w:val="00BF2696"/>
    <w:rsid w:val="00C67031"/>
    <w:rsid w:val="00CA374B"/>
    <w:rsid w:val="00CB2DDB"/>
    <w:rsid w:val="00CC2C6A"/>
    <w:rsid w:val="00CE1D1C"/>
    <w:rsid w:val="00CE7E50"/>
    <w:rsid w:val="00CF104C"/>
    <w:rsid w:val="00D228E8"/>
    <w:rsid w:val="00D279C1"/>
    <w:rsid w:val="00D36EF5"/>
    <w:rsid w:val="00D45359"/>
    <w:rsid w:val="00D47C27"/>
    <w:rsid w:val="00D673BE"/>
    <w:rsid w:val="00D727C1"/>
    <w:rsid w:val="00DA2917"/>
    <w:rsid w:val="00DD1792"/>
    <w:rsid w:val="00DD1C85"/>
    <w:rsid w:val="00E20832"/>
    <w:rsid w:val="00E45A10"/>
    <w:rsid w:val="00EB0AFC"/>
    <w:rsid w:val="00EB7C07"/>
    <w:rsid w:val="00F44C3F"/>
    <w:rsid w:val="00FB6687"/>
    <w:rsid w:val="00FB674D"/>
    <w:rsid w:val="00FC75D4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F3DD"/>
  <w15:chartTrackingRefBased/>
  <w15:docId w15:val="{661371F7-16ED-40D8-839C-A3F83B8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1C85"/>
    <w:rPr>
      <w:b/>
      <w:bCs/>
    </w:rPr>
  </w:style>
  <w:style w:type="table" w:styleId="TableGrid">
    <w:name w:val="Table Grid"/>
    <w:basedOn w:val="TableNormal"/>
    <w:uiPriority w:val="39"/>
    <w:rsid w:val="0032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49A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38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822"/>
    <w:rPr>
      <w:color w:val="954F72" w:themeColor="followedHyperlink"/>
      <w:u w:val="single"/>
    </w:rPr>
  </w:style>
  <w:style w:type="paragraph" w:customStyle="1" w:styleId="Default">
    <w:name w:val="Default"/>
    <w:rsid w:val="00465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.nihr.ac.uk/lcrn/thames-valley-and-south-midland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c-oxtv.nihr.ac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xfordhealthbrc.nihr.ac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xfordahs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FC80-DA2E-47E4-AA43-DDDF74EF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Bill (RNU) Oxford Health</dc:creator>
  <cp:keywords/>
  <dc:description/>
  <cp:lastModifiedBy>Wells Bill (RNU) Oxford Health</cp:lastModifiedBy>
  <cp:revision>4</cp:revision>
  <dcterms:created xsi:type="dcterms:W3CDTF">2021-04-29T15:26:00Z</dcterms:created>
  <dcterms:modified xsi:type="dcterms:W3CDTF">2021-04-29T15:47:00Z</dcterms:modified>
</cp:coreProperties>
</file>