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240D4" w14:textId="77777777" w:rsidR="005D3499" w:rsidRPr="004D0692" w:rsidRDefault="001058A7" w:rsidP="004D0692">
      <w:pPr>
        <w:ind w:right="-900"/>
        <w:jc w:val="right"/>
        <w:rPr>
          <w:rFonts w:ascii="Segoe UI" w:hAnsi="Segoe UI" w:cs="Segoe UI"/>
          <w:lang w:val="en-GB"/>
        </w:rPr>
      </w:pPr>
      <w:r w:rsidRPr="00913639">
        <w:rPr>
          <w:noProof/>
          <w:lang w:val="en-GB" w:eastAsia="en-GB"/>
        </w:rPr>
        <w:drawing>
          <wp:inline distT="0" distB="0" distL="0" distR="0" wp14:anchorId="6420959E" wp14:editId="5118B726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FDD6EA" w14:textId="77777777" w:rsidR="005E2583" w:rsidRPr="00FA3993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 xml:space="preserve">Report to the Meeting </w:t>
      </w:r>
      <w:r w:rsidR="00B50D5E" w:rsidRPr="00FA3993">
        <w:rPr>
          <w:rFonts w:ascii="Segoe UI" w:hAnsi="Segoe UI" w:cs="Segoe UI"/>
          <w:sz w:val="28"/>
          <w:u w:val="none"/>
        </w:rPr>
        <w:t xml:space="preserve">of the </w:t>
      </w:r>
    </w:p>
    <w:p w14:paraId="3A2A96F1" w14:textId="0AC88C71" w:rsidR="002821F8" w:rsidRPr="00FA3993" w:rsidRDefault="005B01E7">
      <w:pPr>
        <w:pStyle w:val="Heading1"/>
        <w:jc w:val="center"/>
        <w:rPr>
          <w:rFonts w:ascii="Segoe UI" w:hAnsi="Segoe UI" w:cs="Segoe UI"/>
          <w:sz w:val="28"/>
          <w:u w:val="none"/>
        </w:rPr>
      </w:pPr>
      <w:r>
        <w:rPr>
          <w:rFonts w:ascii="Segoe UI" w:hAnsi="Segoe UI" w:cs="Segoe U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370419" wp14:editId="48EEC356">
                <wp:simplePos x="0" y="0"/>
                <wp:positionH relativeFrom="column">
                  <wp:posOffset>4703445</wp:posOffset>
                </wp:positionH>
                <wp:positionV relativeFrom="paragraph">
                  <wp:posOffset>98425</wp:posOffset>
                </wp:positionV>
                <wp:extent cx="1371600" cy="571500"/>
                <wp:effectExtent l="5715" t="5080" r="13335" b="1397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1BE13" w14:textId="5B6B88AB" w:rsidR="00781566" w:rsidRDefault="00FA3993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 xml:space="preserve">BOD </w:t>
                            </w:r>
                            <w:r w:rsidR="00D1431A">
                              <w:rPr>
                                <w:rFonts w:ascii="Segoe UI" w:hAnsi="Segoe UI" w:cs="Segoe UI"/>
                                <w:b/>
                              </w:rPr>
                              <w:t>68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/20</w:t>
                            </w:r>
                            <w:r w:rsidR="0097530A">
                              <w:rPr>
                                <w:rFonts w:ascii="Segoe UI" w:hAnsi="Segoe UI" w:cs="Segoe UI"/>
                                <w:b/>
                              </w:rPr>
                              <w:t>2</w:t>
                            </w:r>
                            <w:r w:rsidR="00FC13A1">
                              <w:rPr>
                                <w:rFonts w:ascii="Segoe UI" w:hAnsi="Segoe UI" w:cs="Segoe UI"/>
                                <w:b/>
                              </w:rPr>
                              <w:t>1</w:t>
                            </w:r>
                          </w:p>
                          <w:p w14:paraId="6C95D97C" w14:textId="71FB9B39" w:rsidR="00FA3993" w:rsidRPr="00FA3993" w:rsidRDefault="00FA3993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(Agenda item: </w:t>
                            </w:r>
                            <w:r w:rsidR="00D1431A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15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70419" id="Rectangle 10" o:spid="_x0000_s1026" style="position:absolute;left:0;text-align:left;margin-left:370.35pt;margin-top:7.7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Gc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">
                <v:textbox inset="0,0,0,0">
                  <w:txbxContent>
                    <w:p w14:paraId="7E71BE13" w14:textId="5B6B88AB" w:rsidR="00781566" w:rsidRDefault="00FA3993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 xml:space="preserve">BOD </w:t>
                      </w:r>
                      <w:r w:rsidR="00D1431A">
                        <w:rPr>
                          <w:rFonts w:ascii="Segoe UI" w:hAnsi="Segoe UI" w:cs="Segoe UI"/>
                          <w:b/>
                        </w:rPr>
                        <w:t>68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t>/20</w:t>
                      </w:r>
                      <w:r w:rsidR="0097530A">
                        <w:rPr>
                          <w:rFonts w:ascii="Segoe UI" w:hAnsi="Segoe UI" w:cs="Segoe UI"/>
                          <w:b/>
                        </w:rPr>
                        <w:t>2</w:t>
                      </w:r>
                      <w:r w:rsidR="00FC13A1">
                        <w:rPr>
                          <w:rFonts w:ascii="Segoe UI" w:hAnsi="Segoe UI" w:cs="Segoe UI"/>
                          <w:b/>
                        </w:rPr>
                        <w:t>1</w:t>
                      </w:r>
                    </w:p>
                    <w:p w14:paraId="6C95D97C" w14:textId="71FB9B39" w:rsidR="00FA3993" w:rsidRPr="00FA3993" w:rsidRDefault="00FA3993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(Agenda item: </w:t>
                      </w:r>
                      <w:r w:rsidR="00D1431A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15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50D5E" w:rsidRPr="00FA3993">
        <w:rPr>
          <w:rFonts w:ascii="Segoe UI" w:hAnsi="Segoe UI" w:cs="Segoe UI"/>
          <w:sz w:val="28"/>
          <w:u w:val="none"/>
        </w:rPr>
        <w:t xml:space="preserve">Oxford Health NHS </w:t>
      </w:r>
      <w:r w:rsidR="002821F8" w:rsidRPr="00FA3993">
        <w:rPr>
          <w:rFonts w:ascii="Segoe UI" w:hAnsi="Segoe UI" w:cs="Segoe UI"/>
          <w:sz w:val="28"/>
          <w:u w:val="none"/>
        </w:rPr>
        <w:t xml:space="preserve">Foundation Trust </w:t>
      </w:r>
    </w:p>
    <w:p w14:paraId="0EED5D6B" w14:textId="77777777" w:rsidR="00FA3993" w:rsidRDefault="00FA3993">
      <w:pPr>
        <w:pStyle w:val="Heading1"/>
        <w:jc w:val="center"/>
        <w:rPr>
          <w:rFonts w:ascii="Segoe UI" w:hAnsi="Segoe UI" w:cs="Segoe UI"/>
          <w:sz w:val="28"/>
          <w:u w:val="none"/>
        </w:rPr>
      </w:pPr>
    </w:p>
    <w:p w14:paraId="43257862" w14:textId="77777777" w:rsidR="005D3499" w:rsidRPr="00FA3993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>Board</w:t>
      </w:r>
      <w:r w:rsidR="002821F8" w:rsidRPr="00FA3993">
        <w:rPr>
          <w:rFonts w:ascii="Segoe UI" w:hAnsi="Segoe UI" w:cs="Segoe UI"/>
          <w:sz w:val="28"/>
          <w:u w:val="none"/>
        </w:rPr>
        <w:t xml:space="preserve"> of Directors</w:t>
      </w:r>
    </w:p>
    <w:p w14:paraId="0F882F61" w14:textId="77777777" w:rsidR="005D3499" w:rsidRPr="00FA3993" w:rsidRDefault="005D3499" w:rsidP="00A85311">
      <w:pPr>
        <w:rPr>
          <w:rFonts w:ascii="Segoe UI" w:hAnsi="Segoe UI" w:cs="Segoe UI"/>
          <w:b/>
        </w:rPr>
      </w:pPr>
    </w:p>
    <w:p w14:paraId="768E65AA" w14:textId="55A12B32" w:rsidR="005D3499" w:rsidRPr="00FA3993" w:rsidRDefault="00695B6F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29 September</w:t>
      </w:r>
      <w:r w:rsidR="00A016A0">
        <w:rPr>
          <w:rFonts w:ascii="Segoe UI" w:hAnsi="Segoe UI" w:cs="Segoe UI"/>
          <w:b/>
        </w:rPr>
        <w:t xml:space="preserve"> 20</w:t>
      </w:r>
      <w:r w:rsidR="0097530A">
        <w:rPr>
          <w:rFonts w:ascii="Segoe UI" w:hAnsi="Segoe UI" w:cs="Segoe UI"/>
          <w:b/>
        </w:rPr>
        <w:t>2</w:t>
      </w:r>
      <w:r w:rsidR="00FC13A1">
        <w:rPr>
          <w:rFonts w:ascii="Segoe UI" w:hAnsi="Segoe UI" w:cs="Segoe UI"/>
          <w:b/>
        </w:rPr>
        <w:t>1</w:t>
      </w:r>
    </w:p>
    <w:p w14:paraId="4FDF2B42" w14:textId="77777777" w:rsidR="005D3499" w:rsidRPr="00FA3993" w:rsidRDefault="005D3499">
      <w:pPr>
        <w:jc w:val="center"/>
        <w:rPr>
          <w:rFonts w:ascii="Segoe UI" w:hAnsi="Segoe UI" w:cs="Segoe UI"/>
          <w:b/>
        </w:rPr>
      </w:pPr>
    </w:p>
    <w:p w14:paraId="3F8B7099" w14:textId="77898798" w:rsidR="005D3499" w:rsidRPr="00FA3993" w:rsidRDefault="00F06541" w:rsidP="00FD2279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Health and Safety Report</w:t>
      </w:r>
    </w:p>
    <w:p w14:paraId="636B6D74" w14:textId="77777777" w:rsidR="005D3499" w:rsidRPr="00FA3993" w:rsidRDefault="005D3499">
      <w:pPr>
        <w:rPr>
          <w:rFonts w:ascii="Segoe UI" w:hAnsi="Segoe UI" w:cs="Segoe UI"/>
          <w:b/>
        </w:rPr>
      </w:pPr>
    </w:p>
    <w:p w14:paraId="2B52ED1C" w14:textId="630A2DE1" w:rsidR="00241A66" w:rsidRDefault="00292613" w:rsidP="00241A66">
      <w:pPr>
        <w:jc w:val="center"/>
        <w:rPr>
          <w:rFonts w:ascii="Segoe UI" w:hAnsi="Segoe UI" w:cs="Segoe UI"/>
        </w:rPr>
      </w:pPr>
      <w:r w:rsidRPr="00FA3993">
        <w:rPr>
          <w:rFonts w:ascii="Segoe UI" w:hAnsi="Segoe UI" w:cs="Segoe UI"/>
          <w:b/>
          <w:u w:val="single"/>
        </w:rPr>
        <w:t>For: Information</w:t>
      </w:r>
    </w:p>
    <w:p w14:paraId="03F145BF" w14:textId="77777777" w:rsidR="00292613" w:rsidRPr="00FA3993" w:rsidRDefault="00292613">
      <w:pPr>
        <w:rPr>
          <w:rFonts w:ascii="Segoe UI" w:hAnsi="Segoe UI" w:cs="Segoe UI"/>
          <w:b/>
        </w:rPr>
      </w:pPr>
    </w:p>
    <w:p w14:paraId="5A0D5DCB" w14:textId="77777777" w:rsidR="007A2CF0" w:rsidRPr="00101A8F" w:rsidRDefault="007A2CF0" w:rsidP="007A2CF0">
      <w:pPr>
        <w:jc w:val="both"/>
        <w:rPr>
          <w:rFonts w:ascii="Segoe UI" w:hAnsi="Segoe UI" w:cs="Segoe UI"/>
        </w:rPr>
      </w:pPr>
      <w:r w:rsidRPr="00FA3993">
        <w:rPr>
          <w:rFonts w:ascii="Segoe UI" w:hAnsi="Segoe UI" w:cs="Segoe UI"/>
          <w:b/>
        </w:rPr>
        <w:t>Executive Summary</w:t>
      </w:r>
      <w:r w:rsidR="00101A8F">
        <w:rPr>
          <w:rFonts w:ascii="Segoe UI" w:hAnsi="Segoe UI" w:cs="Segoe UI"/>
          <w:b/>
        </w:rPr>
        <w:t xml:space="preserve"> </w:t>
      </w:r>
    </w:p>
    <w:p w14:paraId="64858C51" w14:textId="7E80BBF9" w:rsidR="007A2CF0" w:rsidRDefault="00F06541" w:rsidP="007A2CF0">
      <w:pPr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This report provides an overview of the outcome of a number of recent reviews into the management of health and safety within the Trust, and a summary of the plans in place to improve and develop the Trust’s health and safety systems.</w:t>
      </w:r>
    </w:p>
    <w:p w14:paraId="2BB84CEC" w14:textId="586BD12D" w:rsidR="00F06541" w:rsidRDefault="00F06541" w:rsidP="007A2CF0">
      <w:pPr>
        <w:jc w:val="both"/>
        <w:rPr>
          <w:rFonts w:ascii="Segoe UI" w:hAnsi="Segoe UI" w:cs="Segoe UI"/>
          <w:iCs/>
        </w:rPr>
      </w:pPr>
    </w:p>
    <w:p w14:paraId="368EC956" w14:textId="1B2A6193" w:rsidR="00F06541" w:rsidRDefault="002227C1" w:rsidP="00F06541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Segoe UI" w:hAnsi="Segoe UI" w:cs="Segoe UI"/>
          <w:iCs/>
        </w:rPr>
        <w:t>We propose that</w:t>
      </w:r>
      <w:r w:rsidR="00F06541">
        <w:rPr>
          <w:rFonts w:ascii="Segoe UI" w:hAnsi="Segoe UI" w:cs="Segoe UI"/>
          <w:iCs/>
        </w:rPr>
        <w:t xml:space="preserve"> our ambition</w:t>
      </w:r>
      <w:r>
        <w:rPr>
          <w:rFonts w:ascii="Segoe UI" w:hAnsi="Segoe UI" w:cs="Segoe UI"/>
          <w:iCs/>
        </w:rPr>
        <w:t xml:space="preserve"> should be</w:t>
      </w:r>
      <w:r w:rsidR="00F06541">
        <w:rPr>
          <w:rFonts w:ascii="Segoe UI" w:hAnsi="Segoe UI" w:cs="Segoe UI"/>
          <w:iCs/>
        </w:rPr>
        <w:t xml:space="preserve"> to a</w:t>
      </w:r>
      <w:r w:rsidR="00F06541" w:rsidRPr="00F66752">
        <w:rPr>
          <w:rFonts w:ascii="Arial" w:hAnsi="Arial" w:cs="Arial"/>
        </w:rPr>
        <w:t xml:space="preserve">ttain ISO 45001 certification - </w:t>
      </w:r>
      <w:r w:rsidR="00F06541" w:rsidRPr="00F66752">
        <w:rPr>
          <w:rFonts w:ascii="Arial" w:hAnsi="Arial" w:cs="Arial"/>
          <w:shd w:val="clear" w:color="auto" w:fill="FFFFFF"/>
        </w:rPr>
        <w:t xml:space="preserve">the international </w:t>
      </w:r>
      <w:r>
        <w:rPr>
          <w:rFonts w:ascii="Arial" w:hAnsi="Arial" w:cs="Arial"/>
          <w:shd w:val="clear" w:color="auto" w:fill="FFFFFF"/>
        </w:rPr>
        <w:t xml:space="preserve">management </w:t>
      </w:r>
      <w:r w:rsidR="00F06541" w:rsidRPr="00F66752">
        <w:rPr>
          <w:rFonts w:ascii="Arial" w:hAnsi="Arial" w:cs="Arial"/>
          <w:shd w:val="clear" w:color="auto" w:fill="FFFFFF"/>
        </w:rPr>
        <w:t xml:space="preserve">standard for health and safety at work - and by doing so would be the first NHS Trust in the UK to do so. </w:t>
      </w:r>
    </w:p>
    <w:p w14:paraId="1B331870" w14:textId="486ED447" w:rsidR="00F06541" w:rsidRDefault="00F06541" w:rsidP="00F06541">
      <w:pPr>
        <w:jc w:val="both"/>
        <w:rPr>
          <w:rFonts w:ascii="Arial" w:hAnsi="Arial" w:cs="Arial"/>
          <w:shd w:val="clear" w:color="auto" w:fill="FFFFFF"/>
        </w:rPr>
      </w:pPr>
    </w:p>
    <w:p w14:paraId="7264DAC3" w14:textId="77777777" w:rsidR="00FA3993" w:rsidRPr="00FA3993" w:rsidRDefault="00FA3993" w:rsidP="007A2CF0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Governance Route/</w:t>
      </w:r>
      <w:r w:rsidR="00745B27">
        <w:rPr>
          <w:rFonts w:ascii="Segoe UI" w:hAnsi="Segoe UI" w:cs="Segoe UI"/>
          <w:b/>
        </w:rPr>
        <w:t>Escalation</w:t>
      </w:r>
      <w:r>
        <w:rPr>
          <w:rFonts w:ascii="Segoe UI" w:hAnsi="Segoe UI" w:cs="Segoe UI"/>
          <w:b/>
        </w:rPr>
        <w:t xml:space="preserve"> Process</w:t>
      </w:r>
    </w:p>
    <w:p w14:paraId="70C34888" w14:textId="2781988B" w:rsidR="00F06541" w:rsidRPr="00F06541" w:rsidRDefault="00F06541" w:rsidP="007A2CF0">
      <w:pPr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This is a new report</w:t>
      </w:r>
      <w:r w:rsidR="002227C1">
        <w:rPr>
          <w:rFonts w:ascii="Segoe UI" w:hAnsi="Segoe UI" w:cs="Segoe UI"/>
          <w:iCs/>
        </w:rPr>
        <w:t xml:space="preserve"> (a work in progress)</w:t>
      </w:r>
      <w:r>
        <w:rPr>
          <w:rFonts w:ascii="Segoe UI" w:hAnsi="Segoe UI" w:cs="Segoe UI"/>
          <w:iCs/>
        </w:rPr>
        <w:t xml:space="preserve"> and it is proposed that a regular report relating to Health and Safety is submitted to the Trust Board</w:t>
      </w:r>
      <w:r w:rsidR="0060258D">
        <w:rPr>
          <w:rFonts w:ascii="Segoe UI" w:hAnsi="Segoe UI" w:cs="Segoe UI"/>
          <w:iCs/>
        </w:rPr>
        <w:t xml:space="preserve"> in future</w:t>
      </w:r>
      <w:r>
        <w:rPr>
          <w:rFonts w:ascii="Segoe UI" w:hAnsi="Segoe UI" w:cs="Segoe UI"/>
          <w:iCs/>
        </w:rPr>
        <w:t>.</w:t>
      </w:r>
    </w:p>
    <w:p w14:paraId="4F480455" w14:textId="77777777" w:rsidR="00551AD9" w:rsidRDefault="00551AD9" w:rsidP="0073522A">
      <w:pPr>
        <w:jc w:val="both"/>
        <w:rPr>
          <w:rFonts w:ascii="Segoe UI" w:hAnsi="Segoe UI" w:cs="Segoe UI"/>
          <w:b/>
        </w:rPr>
      </w:pPr>
    </w:p>
    <w:p w14:paraId="18DB1C54" w14:textId="77777777" w:rsidR="00551AD9" w:rsidRDefault="00551AD9" w:rsidP="0073522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Statutory or Regulatory responsibilities</w:t>
      </w:r>
    </w:p>
    <w:p w14:paraId="5CE1D303" w14:textId="7DBE0DAD" w:rsidR="00F06541" w:rsidRPr="00A45C37" w:rsidRDefault="00F06541" w:rsidP="00F0654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Under</w:t>
      </w:r>
      <w:r w:rsidRPr="00A45C37">
        <w:rPr>
          <w:rFonts w:ascii="Arial" w:hAnsi="Arial" w:cs="Arial"/>
        </w:rPr>
        <w:t xml:space="preserve"> </w:t>
      </w:r>
      <w:smartTag w:uri="urn:schemas-microsoft-com:office:smarttags" w:element="stockticker">
        <w:r w:rsidRPr="00A45C37">
          <w:rPr>
            <w:rFonts w:ascii="Arial" w:hAnsi="Arial" w:cs="Arial"/>
          </w:rPr>
          <w:t>HSE</w:t>
        </w:r>
      </w:smartTag>
      <w:r w:rsidRPr="00A45C37">
        <w:rPr>
          <w:rFonts w:ascii="Arial" w:hAnsi="Arial" w:cs="Arial"/>
        </w:rPr>
        <w:t xml:space="preserve"> publication HSG 65, Successful Health &amp; Safety Management</w:t>
      </w:r>
      <w:r>
        <w:rPr>
          <w:rFonts w:ascii="Arial" w:hAnsi="Arial" w:cs="Arial"/>
        </w:rPr>
        <w:t>, the Trust has a legal duty to ensure that health and safety is appropriately managed</w:t>
      </w:r>
      <w:r w:rsidR="002227C1">
        <w:rPr>
          <w:rFonts w:ascii="Arial" w:hAnsi="Arial" w:cs="Arial"/>
        </w:rPr>
        <w:t xml:space="preserve"> and breaches can lead to unlimited fines and imprisonment</w:t>
      </w:r>
      <w:r>
        <w:rPr>
          <w:rFonts w:ascii="Arial" w:hAnsi="Arial" w:cs="Arial"/>
        </w:rPr>
        <w:t>.</w:t>
      </w:r>
    </w:p>
    <w:p w14:paraId="5E69022A" w14:textId="77777777" w:rsidR="00F06541" w:rsidRPr="00A45C37" w:rsidRDefault="00F06541" w:rsidP="00F06541">
      <w:pPr>
        <w:jc w:val="both"/>
        <w:rPr>
          <w:rFonts w:ascii="Arial" w:hAnsi="Arial" w:cs="Arial"/>
          <w:bCs/>
        </w:rPr>
      </w:pPr>
    </w:p>
    <w:p w14:paraId="32F36C83" w14:textId="77777777" w:rsidR="0073522A" w:rsidRPr="00FA3993" w:rsidRDefault="0073522A" w:rsidP="0073522A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Recommendation</w:t>
      </w:r>
    </w:p>
    <w:p w14:paraId="3F96B841" w14:textId="66854470" w:rsidR="000A5A07" w:rsidRDefault="000A5A07" w:rsidP="0073522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Board is asked to </w:t>
      </w:r>
      <w:r w:rsidR="002227C1">
        <w:rPr>
          <w:rFonts w:ascii="Segoe UI" w:hAnsi="Segoe UI" w:cs="Segoe UI"/>
        </w:rPr>
        <w:t>consider</w:t>
      </w:r>
      <w:r w:rsidR="005B01E7">
        <w:rPr>
          <w:rFonts w:ascii="Segoe UI" w:hAnsi="Segoe UI" w:cs="Segoe UI"/>
        </w:rPr>
        <w:t xml:space="preserve"> this report</w:t>
      </w:r>
      <w:r w:rsidR="002227C1">
        <w:rPr>
          <w:rFonts w:ascii="Segoe UI" w:hAnsi="Segoe UI" w:cs="Segoe UI"/>
        </w:rPr>
        <w:t xml:space="preserve"> and </w:t>
      </w:r>
      <w:r w:rsidR="005B01E7">
        <w:rPr>
          <w:rFonts w:ascii="Segoe UI" w:hAnsi="Segoe UI" w:cs="Segoe UI"/>
        </w:rPr>
        <w:t xml:space="preserve">give its support for the </w:t>
      </w:r>
      <w:r w:rsidR="002227C1">
        <w:rPr>
          <w:rFonts w:ascii="Segoe UI" w:hAnsi="Segoe UI" w:cs="Segoe UI"/>
        </w:rPr>
        <w:t xml:space="preserve">development of the </w:t>
      </w:r>
      <w:r w:rsidR="005B01E7">
        <w:rPr>
          <w:rFonts w:ascii="Segoe UI" w:hAnsi="Segoe UI" w:cs="Segoe UI"/>
        </w:rPr>
        <w:t>improvement plan outlined.</w:t>
      </w:r>
    </w:p>
    <w:p w14:paraId="14276737" w14:textId="77777777" w:rsidR="00D628E5" w:rsidRDefault="00D628E5" w:rsidP="0073522A">
      <w:pPr>
        <w:jc w:val="both"/>
        <w:rPr>
          <w:rFonts w:ascii="Segoe UI" w:hAnsi="Segoe UI" w:cs="Segoe UI"/>
        </w:rPr>
      </w:pPr>
    </w:p>
    <w:p w14:paraId="6BD6928F" w14:textId="5CD6AEFF" w:rsidR="003F7366" w:rsidRPr="00FA3993" w:rsidRDefault="002619EF" w:rsidP="005B01E7">
      <w:pPr>
        <w:jc w:val="both"/>
        <w:rPr>
          <w:rFonts w:ascii="Segoe UI" w:hAnsi="Segoe UI" w:cs="Segoe UI"/>
        </w:rPr>
      </w:pPr>
      <w:r w:rsidRPr="00FA3993">
        <w:rPr>
          <w:rFonts w:ascii="Segoe UI" w:hAnsi="Segoe UI" w:cs="Segoe UI"/>
          <w:b/>
        </w:rPr>
        <w:t>Author and T</w:t>
      </w:r>
      <w:r w:rsidR="0073522A" w:rsidRPr="00FA3993">
        <w:rPr>
          <w:rFonts w:ascii="Segoe UI" w:hAnsi="Segoe UI" w:cs="Segoe UI"/>
          <w:b/>
        </w:rPr>
        <w:t>itle:</w:t>
      </w:r>
      <w:r w:rsidR="007B02FB">
        <w:rPr>
          <w:rFonts w:ascii="Segoe UI" w:hAnsi="Segoe UI" w:cs="Segoe UI"/>
          <w:b/>
        </w:rPr>
        <w:t xml:space="preserve"> </w:t>
      </w:r>
      <w:r w:rsidR="005B01E7">
        <w:rPr>
          <w:rFonts w:ascii="Segoe UI" w:hAnsi="Segoe UI" w:cs="Segoe UI"/>
          <w:b/>
        </w:rPr>
        <w:t>Claire Dalley, Director of Estates and Facilities</w:t>
      </w:r>
      <w:r w:rsidR="0073522A" w:rsidRPr="00FA3993">
        <w:rPr>
          <w:rFonts w:ascii="Segoe UI" w:hAnsi="Segoe UI" w:cs="Segoe UI"/>
        </w:rPr>
        <w:t xml:space="preserve"> </w:t>
      </w:r>
      <w:r w:rsidR="0073522A" w:rsidRPr="00FA3993">
        <w:rPr>
          <w:rFonts w:ascii="Segoe UI" w:hAnsi="Segoe UI" w:cs="Segoe UI"/>
        </w:rPr>
        <w:tab/>
      </w:r>
    </w:p>
    <w:p w14:paraId="21C16DD0" w14:textId="58E992C3" w:rsidR="00FA3993" w:rsidRPr="002250DE" w:rsidRDefault="0073522A" w:rsidP="00FA3993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Lead Executive Director:</w:t>
      </w:r>
      <w:r w:rsidR="007B02FB">
        <w:rPr>
          <w:rFonts w:ascii="Segoe UI" w:hAnsi="Segoe UI" w:cs="Segoe UI"/>
          <w:b/>
        </w:rPr>
        <w:t xml:space="preserve"> </w:t>
      </w:r>
      <w:r w:rsidR="005B01E7">
        <w:rPr>
          <w:rFonts w:ascii="Segoe UI" w:hAnsi="Segoe UI" w:cs="Segoe UI"/>
          <w:b/>
        </w:rPr>
        <w:t>Mike McEnaney, Director of Finance</w:t>
      </w:r>
    </w:p>
    <w:p w14:paraId="149E93C4" w14:textId="77777777" w:rsidR="00FA3993" w:rsidRPr="0072070D" w:rsidRDefault="00FA3993" w:rsidP="00FA3993">
      <w:pPr>
        <w:jc w:val="both"/>
        <w:rPr>
          <w:rFonts w:ascii="Segoe UI" w:hAnsi="Segoe UI" w:cs="Segoe UI"/>
        </w:rPr>
      </w:pPr>
    </w:p>
    <w:p w14:paraId="22977975" w14:textId="13B0291F" w:rsidR="002250DE" w:rsidRPr="005B01E7" w:rsidRDefault="00FA3993" w:rsidP="00D628E5">
      <w:pPr>
        <w:numPr>
          <w:ilvl w:val="0"/>
          <w:numId w:val="4"/>
        </w:numPr>
        <w:jc w:val="both"/>
        <w:rPr>
          <w:rFonts w:ascii="Segoe UI" w:hAnsi="Segoe UI" w:cs="Segoe UI"/>
          <w:i/>
          <w:sz w:val="20"/>
          <w:szCs w:val="20"/>
        </w:rPr>
      </w:pPr>
      <w:r w:rsidRPr="0072070D">
        <w:rPr>
          <w:rFonts w:ascii="Segoe UI" w:hAnsi="Segoe UI" w:cs="Segoe UI"/>
          <w:i/>
          <w:sz w:val="20"/>
          <w:szCs w:val="20"/>
        </w:rPr>
        <w:t xml:space="preserve">A risk assessment has been undertaken around </w:t>
      </w:r>
      <w:r>
        <w:rPr>
          <w:rFonts w:ascii="Segoe UI" w:hAnsi="Segoe UI" w:cs="Segoe UI"/>
          <w:i/>
          <w:sz w:val="20"/>
          <w:szCs w:val="20"/>
        </w:rPr>
        <w:t>the legal issues that this report</w:t>
      </w:r>
      <w:r w:rsidRPr="0072070D">
        <w:rPr>
          <w:rFonts w:ascii="Segoe UI" w:hAnsi="Segoe UI" w:cs="Segoe UI"/>
          <w:i/>
          <w:sz w:val="20"/>
          <w:szCs w:val="20"/>
        </w:rPr>
        <w:t xml:space="preserve"> presents and </w:t>
      </w:r>
      <w:r w:rsidR="00DF10CC">
        <w:rPr>
          <w:rFonts w:ascii="Segoe UI" w:hAnsi="Segoe UI" w:cs="Segoe UI"/>
          <w:i/>
          <w:sz w:val="20"/>
          <w:szCs w:val="20"/>
        </w:rPr>
        <w:t>[</w:t>
      </w:r>
      <w:r w:rsidRPr="0072070D">
        <w:rPr>
          <w:rFonts w:ascii="Segoe UI" w:hAnsi="Segoe UI" w:cs="Segoe UI"/>
          <w:i/>
          <w:sz w:val="20"/>
          <w:szCs w:val="20"/>
        </w:rPr>
        <w:t>there are no issues that need to be referred to the Trust Solicitors</w:t>
      </w:r>
      <w:r w:rsidR="00DF10CC">
        <w:rPr>
          <w:rFonts w:ascii="Segoe UI" w:hAnsi="Segoe UI" w:cs="Segoe UI"/>
          <w:i/>
          <w:sz w:val="20"/>
          <w:szCs w:val="20"/>
        </w:rPr>
        <w:t xml:space="preserve">] </w:t>
      </w:r>
      <w:r>
        <w:rPr>
          <w:rFonts w:ascii="Segoe UI" w:hAnsi="Segoe UI" w:cs="Segoe UI"/>
          <w:i/>
          <w:sz w:val="20"/>
          <w:szCs w:val="20"/>
        </w:rPr>
        <w:t xml:space="preserve">OR: </w:t>
      </w:r>
      <w:r w:rsidR="00DF10CC">
        <w:rPr>
          <w:rFonts w:ascii="Segoe UI" w:hAnsi="Segoe UI" w:cs="Segoe UI"/>
          <w:i/>
          <w:sz w:val="20"/>
          <w:szCs w:val="20"/>
        </w:rPr>
        <w:t>[</w:t>
      </w:r>
      <w:r>
        <w:rPr>
          <w:rFonts w:ascii="Segoe UI" w:hAnsi="Segoe UI" w:cs="Segoe UI"/>
          <w:i/>
          <w:sz w:val="20"/>
          <w:szCs w:val="20"/>
        </w:rPr>
        <w:t xml:space="preserve">the Trust Solicitors have been consulted and their recommendation is included within the report] </w:t>
      </w:r>
      <w:r w:rsidRPr="00124535">
        <w:rPr>
          <w:rFonts w:ascii="Segoe UI" w:hAnsi="Segoe UI" w:cs="Segoe UI"/>
          <w:sz w:val="20"/>
          <w:szCs w:val="20"/>
        </w:rPr>
        <w:t>(</w:t>
      </w:r>
      <w:r w:rsidRPr="002250DE">
        <w:rPr>
          <w:rFonts w:ascii="Segoe UI" w:hAnsi="Segoe UI" w:cs="Segoe UI"/>
          <w:b/>
          <w:i/>
          <w:sz w:val="20"/>
          <w:szCs w:val="20"/>
        </w:rPr>
        <w:t>please delete</w:t>
      </w:r>
      <w:r w:rsidR="002250DE" w:rsidRPr="002250DE">
        <w:rPr>
          <w:rFonts w:ascii="Segoe UI" w:hAnsi="Segoe UI" w:cs="Segoe UI"/>
          <w:b/>
          <w:i/>
          <w:sz w:val="20"/>
          <w:szCs w:val="20"/>
        </w:rPr>
        <w:t>/amend</w:t>
      </w:r>
      <w:r w:rsidRPr="002250DE">
        <w:rPr>
          <w:rFonts w:ascii="Segoe UI" w:hAnsi="Segoe UI" w:cs="Segoe UI"/>
          <w:b/>
          <w:i/>
          <w:sz w:val="20"/>
          <w:szCs w:val="20"/>
        </w:rPr>
        <w:t xml:space="preserve"> as appropriate</w:t>
      </w:r>
      <w:r w:rsidRPr="00124535">
        <w:rPr>
          <w:rFonts w:ascii="Segoe UI" w:hAnsi="Segoe UI" w:cs="Segoe UI"/>
          <w:sz w:val="20"/>
          <w:szCs w:val="20"/>
        </w:rPr>
        <w:t>)</w:t>
      </w:r>
    </w:p>
    <w:p w14:paraId="68263B6A" w14:textId="77777777" w:rsidR="005B01E7" w:rsidRPr="00D628E5" w:rsidRDefault="005B01E7" w:rsidP="005B01E7">
      <w:pPr>
        <w:ind w:left="720"/>
        <w:jc w:val="both"/>
        <w:rPr>
          <w:rFonts w:ascii="Segoe UI" w:hAnsi="Segoe UI" w:cs="Segoe UI"/>
          <w:i/>
          <w:sz w:val="20"/>
          <w:szCs w:val="20"/>
        </w:rPr>
      </w:pPr>
    </w:p>
    <w:p w14:paraId="281B3A46" w14:textId="1DC23158" w:rsidR="00FA3993" w:rsidRPr="00FA3993" w:rsidRDefault="00FA3993" w:rsidP="00FA3993">
      <w:pPr>
        <w:numPr>
          <w:ilvl w:val="0"/>
          <w:numId w:val="4"/>
        </w:numPr>
        <w:jc w:val="both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>Strategic Objectives</w:t>
      </w:r>
      <w:r w:rsidR="00C84B11">
        <w:rPr>
          <w:rFonts w:ascii="Segoe UI" w:hAnsi="Segoe UI" w:cs="Segoe UI"/>
          <w:b/>
          <w:i/>
          <w:sz w:val="20"/>
          <w:szCs w:val="20"/>
        </w:rPr>
        <w:t>/Priorities</w:t>
      </w:r>
      <w:r>
        <w:rPr>
          <w:rFonts w:ascii="Segoe UI" w:hAnsi="Segoe UI" w:cs="Segoe UI"/>
          <w:i/>
          <w:sz w:val="20"/>
          <w:szCs w:val="20"/>
        </w:rPr>
        <w:t xml:space="preserve"> – this </w:t>
      </w:r>
      <w:r w:rsidRPr="00FA3993">
        <w:rPr>
          <w:rFonts w:ascii="Segoe UI" w:hAnsi="Segoe UI" w:cs="Segoe UI"/>
          <w:i/>
          <w:sz w:val="20"/>
          <w:szCs w:val="20"/>
        </w:rPr>
        <w:t>report relates to or provides assurance and evidence against the following Strategic Objective(s)</w:t>
      </w:r>
      <w:r w:rsidR="00C84B11">
        <w:rPr>
          <w:rFonts w:ascii="Segoe UI" w:hAnsi="Segoe UI" w:cs="Segoe UI"/>
          <w:i/>
          <w:sz w:val="20"/>
          <w:szCs w:val="20"/>
        </w:rPr>
        <w:t>/Priority(ies)</w:t>
      </w:r>
      <w:r w:rsidRPr="00FA3993">
        <w:rPr>
          <w:rFonts w:ascii="Segoe UI" w:hAnsi="Segoe UI" w:cs="Segoe UI"/>
          <w:i/>
          <w:sz w:val="20"/>
          <w:szCs w:val="20"/>
        </w:rPr>
        <w:t xml:space="preserve"> of the Trust (</w:t>
      </w:r>
      <w:r w:rsidRPr="002250DE">
        <w:rPr>
          <w:rFonts w:ascii="Segoe UI" w:hAnsi="Segoe UI" w:cs="Segoe UI"/>
          <w:b/>
          <w:i/>
          <w:sz w:val="20"/>
          <w:szCs w:val="20"/>
        </w:rPr>
        <w:t>please delete as appropriate</w:t>
      </w:r>
      <w:r w:rsidRPr="00FA3993">
        <w:rPr>
          <w:rFonts w:ascii="Segoe UI" w:hAnsi="Segoe UI" w:cs="Segoe UI"/>
          <w:i/>
          <w:sz w:val="20"/>
          <w:szCs w:val="20"/>
        </w:rPr>
        <w:t>):</w:t>
      </w:r>
    </w:p>
    <w:p w14:paraId="37974ED2" w14:textId="77777777" w:rsidR="00FA3993" w:rsidRPr="00FA3993" w:rsidRDefault="00FA3993" w:rsidP="00FA3993">
      <w:pPr>
        <w:ind w:left="720"/>
        <w:jc w:val="both"/>
        <w:rPr>
          <w:rFonts w:ascii="Segoe UI" w:hAnsi="Segoe UI" w:cs="Segoe UI"/>
          <w:i/>
          <w:sz w:val="20"/>
          <w:szCs w:val="20"/>
        </w:rPr>
      </w:pPr>
    </w:p>
    <w:p w14:paraId="42B79B64" w14:textId="244B7D94" w:rsidR="00FA3993" w:rsidRPr="00876856" w:rsidRDefault="002250DE" w:rsidP="002250DE">
      <w:pPr>
        <w:ind w:firstLine="720"/>
        <w:jc w:val="both"/>
        <w:rPr>
          <w:rFonts w:ascii="Segoe UI" w:hAnsi="Segoe UI" w:cs="Segoe UI"/>
          <w:i/>
          <w:sz w:val="20"/>
          <w:szCs w:val="20"/>
        </w:rPr>
      </w:pPr>
      <w:r w:rsidRPr="00876856">
        <w:rPr>
          <w:rFonts w:ascii="Segoe UI" w:hAnsi="Segoe UI" w:cs="Segoe UI"/>
          <w:i/>
          <w:sz w:val="20"/>
          <w:szCs w:val="20"/>
        </w:rPr>
        <w:t xml:space="preserve">1) </w:t>
      </w:r>
      <w:r w:rsidR="00876856" w:rsidRPr="00876856">
        <w:rPr>
          <w:rFonts w:ascii="Segoe UI" w:hAnsi="Segoe UI" w:cs="Segoe UI"/>
          <w:i/>
          <w:sz w:val="20"/>
          <w:szCs w:val="20"/>
        </w:rPr>
        <w:t xml:space="preserve">Quality - </w:t>
      </w:r>
      <w:r w:rsidR="00C84B11" w:rsidRPr="00876856">
        <w:rPr>
          <w:rFonts w:ascii="Segoe UI" w:hAnsi="Segoe UI" w:cs="Segoe UI"/>
          <w:i/>
          <w:sz w:val="20"/>
          <w:szCs w:val="20"/>
        </w:rPr>
        <w:t xml:space="preserve">Deliver the best possible </w:t>
      </w:r>
      <w:r w:rsidR="006F6C4E" w:rsidRPr="00876856">
        <w:rPr>
          <w:rFonts w:ascii="Segoe UI" w:hAnsi="Segoe UI" w:cs="Segoe UI"/>
          <w:i/>
          <w:sz w:val="20"/>
          <w:szCs w:val="20"/>
        </w:rPr>
        <w:t>care and health outcomes</w:t>
      </w:r>
    </w:p>
    <w:p w14:paraId="2A049A5F" w14:textId="77777777" w:rsidR="00FA3993" w:rsidRPr="00876856" w:rsidRDefault="00FA3993" w:rsidP="002250DE">
      <w:pPr>
        <w:jc w:val="both"/>
        <w:rPr>
          <w:rFonts w:ascii="Segoe UI" w:hAnsi="Segoe UI" w:cs="Segoe UI"/>
          <w:i/>
          <w:sz w:val="20"/>
          <w:szCs w:val="20"/>
        </w:rPr>
      </w:pPr>
    </w:p>
    <w:p w14:paraId="0DA309C7" w14:textId="7B09AAAA" w:rsidR="00FA3993" w:rsidRPr="00876856" w:rsidRDefault="00FA3993" w:rsidP="002250DE">
      <w:pPr>
        <w:ind w:firstLine="720"/>
        <w:jc w:val="both"/>
        <w:rPr>
          <w:rFonts w:ascii="Segoe UI" w:hAnsi="Segoe UI" w:cs="Segoe UI"/>
          <w:i/>
          <w:sz w:val="20"/>
          <w:szCs w:val="20"/>
        </w:rPr>
      </w:pPr>
      <w:r w:rsidRPr="00876856">
        <w:rPr>
          <w:rFonts w:ascii="Segoe UI" w:hAnsi="Segoe UI" w:cs="Segoe UI"/>
          <w:i/>
          <w:sz w:val="20"/>
          <w:szCs w:val="20"/>
        </w:rPr>
        <w:t xml:space="preserve">2) </w:t>
      </w:r>
      <w:r w:rsidR="00876856" w:rsidRPr="00876856">
        <w:rPr>
          <w:rFonts w:ascii="Segoe UI" w:hAnsi="Segoe UI" w:cs="Segoe UI"/>
          <w:i/>
          <w:sz w:val="20"/>
          <w:szCs w:val="20"/>
        </w:rPr>
        <w:t xml:space="preserve">People - </w:t>
      </w:r>
      <w:r w:rsidR="006F6C4E" w:rsidRPr="00876856">
        <w:rPr>
          <w:rFonts w:ascii="Segoe UI" w:hAnsi="Segoe UI" w:cs="Segoe UI"/>
          <w:i/>
          <w:sz w:val="20"/>
          <w:szCs w:val="20"/>
        </w:rPr>
        <w:t xml:space="preserve">Be </w:t>
      </w:r>
      <w:r w:rsidR="00876856" w:rsidRPr="00876856">
        <w:rPr>
          <w:rFonts w:ascii="Segoe UI" w:hAnsi="Segoe UI" w:cs="Segoe UI"/>
          <w:i/>
          <w:sz w:val="20"/>
          <w:szCs w:val="20"/>
        </w:rPr>
        <w:t>a great</w:t>
      </w:r>
      <w:r w:rsidR="006F6C4E" w:rsidRPr="00876856">
        <w:rPr>
          <w:rFonts w:ascii="Segoe UI" w:hAnsi="Segoe UI" w:cs="Segoe UI"/>
          <w:i/>
          <w:sz w:val="20"/>
          <w:szCs w:val="20"/>
        </w:rPr>
        <w:t xml:space="preserve"> place to work</w:t>
      </w:r>
    </w:p>
    <w:p w14:paraId="14606977" w14:textId="77777777" w:rsidR="00FA3993" w:rsidRPr="00876856" w:rsidRDefault="00FA3993" w:rsidP="002250DE">
      <w:pPr>
        <w:jc w:val="both"/>
        <w:rPr>
          <w:rFonts w:ascii="Segoe UI" w:hAnsi="Segoe UI" w:cs="Segoe UI"/>
          <w:i/>
          <w:sz w:val="20"/>
          <w:szCs w:val="20"/>
        </w:rPr>
      </w:pPr>
    </w:p>
    <w:p w14:paraId="0F9FDD22" w14:textId="77777777" w:rsidR="00876856" w:rsidRPr="00FA3993" w:rsidRDefault="00876856" w:rsidP="002250DE">
      <w:pPr>
        <w:ind w:left="720"/>
        <w:jc w:val="both"/>
        <w:rPr>
          <w:rFonts w:ascii="Segoe UI" w:hAnsi="Segoe UI" w:cs="Segoe UI"/>
          <w:i/>
          <w:sz w:val="20"/>
          <w:szCs w:val="20"/>
        </w:rPr>
      </w:pPr>
    </w:p>
    <w:p w14:paraId="1E2FBF8D" w14:textId="77777777" w:rsidR="00FA3993" w:rsidRPr="00FA3993" w:rsidRDefault="00FA3993" w:rsidP="002250DE">
      <w:pPr>
        <w:jc w:val="both"/>
        <w:rPr>
          <w:rFonts w:ascii="Segoe UI" w:hAnsi="Segoe UI" w:cs="Segoe UI"/>
          <w:i/>
          <w:sz w:val="20"/>
          <w:szCs w:val="20"/>
        </w:rPr>
      </w:pPr>
    </w:p>
    <w:p w14:paraId="2A11A5A6" w14:textId="77777777" w:rsidR="00FB35C1" w:rsidRDefault="00FB35C1" w:rsidP="00DF10CC">
      <w:pPr>
        <w:jc w:val="both"/>
        <w:rPr>
          <w:rFonts w:ascii="Segoe UI" w:hAnsi="Segoe UI" w:cs="Segoe UI"/>
          <w:b/>
          <w:i/>
        </w:rPr>
      </w:pPr>
    </w:p>
    <w:p w14:paraId="5D36A555" w14:textId="48F6DA65" w:rsidR="005B01E7" w:rsidRDefault="005B01E7">
      <w:pPr>
        <w:rPr>
          <w:rFonts w:ascii="Segoe UI" w:hAnsi="Segoe UI" w:cs="Segoe UI"/>
          <w:b/>
          <w:i/>
        </w:rPr>
      </w:pPr>
    </w:p>
    <w:sectPr w:rsidR="005B01E7" w:rsidSect="00262F0F">
      <w:footerReference w:type="default" r:id="rId9"/>
      <w:headerReference w:type="first" r:id="rId10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46A53" w14:textId="77777777" w:rsidR="00BC5A52" w:rsidRDefault="00BC5A52" w:rsidP="005B3E3C">
      <w:r>
        <w:separator/>
      </w:r>
    </w:p>
  </w:endnote>
  <w:endnote w:type="continuationSeparator" w:id="0">
    <w:p w14:paraId="4B7FD91D" w14:textId="77777777" w:rsidR="00BC5A52" w:rsidRDefault="00BC5A52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9255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946313" w14:textId="77777777" w:rsidR="000A583B" w:rsidRDefault="000A58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AA9D14D" w14:textId="77777777" w:rsidR="000A583B" w:rsidRDefault="000A5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A36A1" w14:textId="77777777" w:rsidR="00BC5A52" w:rsidRDefault="00BC5A52" w:rsidP="005B3E3C">
      <w:r>
        <w:separator/>
      </w:r>
    </w:p>
  </w:footnote>
  <w:footnote w:type="continuationSeparator" w:id="0">
    <w:p w14:paraId="344192BD" w14:textId="77777777" w:rsidR="00BC5A52" w:rsidRDefault="00BC5A52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B5F45" w14:textId="77777777" w:rsidR="00DB0979" w:rsidRDefault="00262F0F" w:rsidP="00262F0F">
    <w:pPr>
      <w:pStyle w:val="Header"/>
      <w:jc w:val="center"/>
      <w:rPr>
        <w:rFonts w:ascii="Segoe UI" w:hAnsi="Segoe UI" w:cs="Segoe UI"/>
        <w:b/>
        <w:i/>
      </w:rPr>
    </w:pPr>
    <w:r w:rsidRPr="00FA3993">
      <w:rPr>
        <w:rFonts w:ascii="Segoe UI" w:hAnsi="Segoe UI" w:cs="Segoe UI"/>
        <w:b/>
        <w:i/>
      </w:rPr>
      <w:t xml:space="preserve">PUBLIC </w:t>
    </w:r>
    <w:r w:rsidR="00DB0979">
      <w:rPr>
        <w:rFonts w:ascii="Segoe UI" w:hAnsi="Segoe UI" w:cs="Segoe UI"/>
        <w:b/>
        <w:i/>
      </w:rPr>
      <w:t>– NOT TO BE REMOVED UNTIL END OF BOARD MEETING</w:t>
    </w:r>
  </w:p>
  <w:p w14:paraId="5362B122" w14:textId="77777777" w:rsidR="00262F0F" w:rsidRDefault="00262F0F" w:rsidP="00262F0F">
    <w:pPr>
      <w:pStyle w:val="Header"/>
      <w:jc w:val="center"/>
      <w:rPr>
        <w:rFonts w:ascii="Segoe UI" w:hAnsi="Segoe UI" w:cs="Segoe UI"/>
        <w:b/>
        <w:i/>
      </w:rPr>
    </w:pPr>
    <w:r>
      <w:rPr>
        <w:rFonts w:ascii="Segoe UI" w:hAnsi="Segoe UI" w:cs="Segoe UI"/>
      </w:rPr>
      <w:t>[</w:t>
    </w:r>
    <w:r w:rsidRPr="00FA3993">
      <w:rPr>
        <w:rFonts w:ascii="Segoe UI" w:hAnsi="Segoe UI" w:cs="Segoe UI"/>
        <w:i/>
      </w:rPr>
      <w:t>remove any patient identifiable information from papers for the public meeting</w:t>
    </w:r>
    <w:r w:rsidRPr="00FA3993">
      <w:rPr>
        <w:rFonts w:ascii="Segoe UI" w:hAnsi="Segoe UI" w:cs="Segoe UI"/>
      </w:rPr>
      <w:t>]</w:t>
    </w:r>
    <w:r w:rsidRPr="00FA3993">
      <w:rPr>
        <w:rFonts w:ascii="Segoe UI" w:hAnsi="Segoe UI" w:cs="Segoe UI"/>
        <w:b/>
        <w:i/>
      </w:rPr>
      <w:t xml:space="preserve"> </w:t>
    </w:r>
  </w:p>
  <w:p w14:paraId="0C3241BE" w14:textId="77777777" w:rsidR="00262F0F" w:rsidRPr="00FA3993" w:rsidRDefault="00262F0F" w:rsidP="00262F0F">
    <w:pPr>
      <w:pStyle w:val="Header"/>
      <w:jc w:val="center"/>
      <w:rPr>
        <w:rFonts w:ascii="Segoe UI" w:hAnsi="Segoe UI" w:cs="Segoe UI"/>
        <w:i/>
      </w:rPr>
    </w:pPr>
    <w:r w:rsidRPr="00FA3993">
      <w:rPr>
        <w:rFonts w:ascii="Segoe UI" w:hAnsi="Segoe UI" w:cs="Segoe UI"/>
        <w:i/>
      </w:rPr>
      <w:t xml:space="preserve">OR </w:t>
    </w:r>
  </w:p>
  <w:p w14:paraId="7F10C812" w14:textId="77777777" w:rsidR="00262F0F" w:rsidRPr="00FA3993" w:rsidRDefault="00262F0F" w:rsidP="00262F0F">
    <w:pPr>
      <w:pStyle w:val="Header"/>
      <w:jc w:val="center"/>
      <w:rPr>
        <w:rFonts w:ascii="Segoe UI" w:hAnsi="Segoe UI" w:cs="Segoe UI"/>
      </w:rPr>
    </w:pPr>
    <w:r w:rsidRPr="00FA3993">
      <w:rPr>
        <w:rFonts w:ascii="Segoe UI" w:hAnsi="Segoe UI" w:cs="Segoe UI"/>
        <w:b/>
        <w:i/>
      </w:rPr>
      <w:t>CONFIDENTIAL</w:t>
    </w:r>
    <w:r>
      <w:rPr>
        <w:rFonts w:ascii="Segoe UI" w:hAnsi="Segoe UI" w:cs="Segoe UI"/>
        <w:b/>
        <w:i/>
      </w:rPr>
      <w:t xml:space="preserve"> </w:t>
    </w:r>
    <w:r>
      <w:rPr>
        <w:rFonts w:ascii="Segoe UI" w:hAnsi="Segoe UI" w:cs="Segoe UI"/>
        <w:i/>
      </w:rPr>
      <w:t xml:space="preserve">- </w:t>
    </w:r>
    <w:r w:rsidRPr="00FA3993">
      <w:rPr>
        <w:rFonts w:ascii="Segoe UI" w:hAnsi="Segoe UI" w:cs="Segoe UI"/>
        <w:i/>
      </w:rPr>
      <w:t>not for disclosure under the Freedom of Information Act, the exemptions under section 36(2)(b)(ii) (prejudice to effective conduct of public affairs) and section 43 (commercial interests) may apply</w:t>
    </w:r>
  </w:p>
  <w:p w14:paraId="41D867A1" w14:textId="77777777" w:rsidR="00262F0F" w:rsidRDefault="00262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22390"/>
    <w:multiLevelType w:val="hybridMultilevel"/>
    <w:tmpl w:val="F70AD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88251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B60BC"/>
    <w:multiLevelType w:val="hybridMultilevel"/>
    <w:tmpl w:val="C4963FA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6852C0"/>
    <w:multiLevelType w:val="hybridMultilevel"/>
    <w:tmpl w:val="BF14085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63533572"/>
    <w:multiLevelType w:val="hybridMultilevel"/>
    <w:tmpl w:val="323A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E8"/>
    <w:rsid w:val="0002698F"/>
    <w:rsid w:val="00030247"/>
    <w:rsid w:val="00047FC8"/>
    <w:rsid w:val="00071842"/>
    <w:rsid w:val="000738C0"/>
    <w:rsid w:val="000A3A29"/>
    <w:rsid w:val="000A583B"/>
    <w:rsid w:val="000A5A07"/>
    <w:rsid w:val="000B420F"/>
    <w:rsid w:val="000E317C"/>
    <w:rsid w:val="00101A8F"/>
    <w:rsid w:val="001058A7"/>
    <w:rsid w:val="00145747"/>
    <w:rsid w:val="001B5873"/>
    <w:rsid w:val="001F76ED"/>
    <w:rsid w:val="002227C1"/>
    <w:rsid w:val="002250DE"/>
    <w:rsid w:val="00227FCE"/>
    <w:rsid w:val="00241A66"/>
    <w:rsid w:val="002619EF"/>
    <w:rsid w:val="00262F0F"/>
    <w:rsid w:val="002821F8"/>
    <w:rsid w:val="00292613"/>
    <w:rsid w:val="002A59FB"/>
    <w:rsid w:val="002A73E8"/>
    <w:rsid w:val="002B7785"/>
    <w:rsid w:val="002C2F97"/>
    <w:rsid w:val="002E6FC6"/>
    <w:rsid w:val="002F0D9E"/>
    <w:rsid w:val="00306AF0"/>
    <w:rsid w:val="00316193"/>
    <w:rsid w:val="003927AC"/>
    <w:rsid w:val="003971F6"/>
    <w:rsid w:val="003F2AF4"/>
    <w:rsid w:val="003F7366"/>
    <w:rsid w:val="004326BB"/>
    <w:rsid w:val="00456DDE"/>
    <w:rsid w:val="004742D0"/>
    <w:rsid w:val="0049399C"/>
    <w:rsid w:val="004B1397"/>
    <w:rsid w:val="004D0692"/>
    <w:rsid w:val="004F4BBA"/>
    <w:rsid w:val="005233AA"/>
    <w:rsid w:val="00523450"/>
    <w:rsid w:val="00551AD9"/>
    <w:rsid w:val="00551B0F"/>
    <w:rsid w:val="005659FB"/>
    <w:rsid w:val="005A23E0"/>
    <w:rsid w:val="005B01E7"/>
    <w:rsid w:val="005B3E3C"/>
    <w:rsid w:val="005C3FC1"/>
    <w:rsid w:val="005D3499"/>
    <w:rsid w:val="005E2583"/>
    <w:rsid w:val="0060258D"/>
    <w:rsid w:val="0061684E"/>
    <w:rsid w:val="0063463D"/>
    <w:rsid w:val="00683031"/>
    <w:rsid w:val="00695B6F"/>
    <w:rsid w:val="006B14EF"/>
    <w:rsid w:val="006C3147"/>
    <w:rsid w:val="006D4BDD"/>
    <w:rsid w:val="006E3C3E"/>
    <w:rsid w:val="006F2F62"/>
    <w:rsid w:val="006F6C4E"/>
    <w:rsid w:val="00700753"/>
    <w:rsid w:val="0073096A"/>
    <w:rsid w:val="0073522A"/>
    <w:rsid w:val="00745B27"/>
    <w:rsid w:val="007769CD"/>
    <w:rsid w:val="0078032B"/>
    <w:rsid w:val="00781566"/>
    <w:rsid w:val="007976E7"/>
    <w:rsid w:val="007A2CF0"/>
    <w:rsid w:val="007B02FB"/>
    <w:rsid w:val="007B6D77"/>
    <w:rsid w:val="00802701"/>
    <w:rsid w:val="008038A2"/>
    <w:rsid w:val="00811FE8"/>
    <w:rsid w:val="0084720C"/>
    <w:rsid w:val="0086436B"/>
    <w:rsid w:val="00876856"/>
    <w:rsid w:val="0088096A"/>
    <w:rsid w:val="008865A9"/>
    <w:rsid w:val="00894B97"/>
    <w:rsid w:val="00914771"/>
    <w:rsid w:val="00946E6E"/>
    <w:rsid w:val="0097530A"/>
    <w:rsid w:val="009869DE"/>
    <w:rsid w:val="009A3886"/>
    <w:rsid w:val="00A016A0"/>
    <w:rsid w:val="00A12789"/>
    <w:rsid w:val="00A15A88"/>
    <w:rsid w:val="00A2080F"/>
    <w:rsid w:val="00A674FB"/>
    <w:rsid w:val="00A85311"/>
    <w:rsid w:val="00A86977"/>
    <w:rsid w:val="00AA0C3F"/>
    <w:rsid w:val="00AC041B"/>
    <w:rsid w:val="00AC3814"/>
    <w:rsid w:val="00AF0562"/>
    <w:rsid w:val="00B10FB2"/>
    <w:rsid w:val="00B26E1A"/>
    <w:rsid w:val="00B26F2C"/>
    <w:rsid w:val="00B50D5E"/>
    <w:rsid w:val="00BA3B3E"/>
    <w:rsid w:val="00BB510B"/>
    <w:rsid w:val="00BC152C"/>
    <w:rsid w:val="00BC5A52"/>
    <w:rsid w:val="00BF3538"/>
    <w:rsid w:val="00BF5367"/>
    <w:rsid w:val="00C07817"/>
    <w:rsid w:val="00C11AA2"/>
    <w:rsid w:val="00C67635"/>
    <w:rsid w:val="00C71005"/>
    <w:rsid w:val="00C84B11"/>
    <w:rsid w:val="00D029E8"/>
    <w:rsid w:val="00D07064"/>
    <w:rsid w:val="00D101CB"/>
    <w:rsid w:val="00D1431A"/>
    <w:rsid w:val="00D26F70"/>
    <w:rsid w:val="00D279FC"/>
    <w:rsid w:val="00D557DE"/>
    <w:rsid w:val="00D55ADD"/>
    <w:rsid w:val="00D628E5"/>
    <w:rsid w:val="00D8544F"/>
    <w:rsid w:val="00D870AD"/>
    <w:rsid w:val="00DA0FA6"/>
    <w:rsid w:val="00DA6606"/>
    <w:rsid w:val="00DB0979"/>
    <w:rsid w:val="00DB161E"/>
    <w:rsid w:val="00DD33DF"/>
    <w:rsid w:val="00DE1293"/>
    <w:rsid w:val="00DE4919"/>
    <w:rsid w:val="00DF10CC"/>
    <w:rsid w:val="00E827C5"/>
    <w:rsid w:val="00EA2D81"/>
    <w:rsid w:val="00EE261A"/>
    <w:rsid w:val="00F06541"/>
    <w:rsid w:val="00F24EB2"/>
    <w:rsid w:val="00F50A07"/>
    <w:rsid w:val="00F57119"/>
    <w:rsid w:val="00F77C13"/>
    <w:rsid w:val="00F840EB"/>
    <w:rsid w:val="00F93420"/>
    <w:rsid w:val="00F945DB"/>
    <w:rsid w:val="00FA3993"/>
    <w:rsid w:val="00FA5118"/>
    <w:rsid w:val="00FB35C1"/>
    <w:rsid w:val="00FC13A1"/>
    <w:rsid w:val="00FD2279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097AA1F6"/>
  <w15:docId w15:val="{DB072BD7-9810-4E5F-BEFD-7B5CEB14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C676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02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5BBC6-C31F-46E9-BE78-EF6B8E27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StackJ</dc:creator>
  <cp:lastModifiedBy>Gill Nicola (RNU) Oxford Health</cp:lastModifiedBy>
  <cp:revision>3</cp:revision>
  <cp:lastPrinted>2014-03-17T14:55:00Z</cp:lastPrinted>
  <dcterms:created xsi:type="dcterms:W3CDTF">2021-09-23T15:20:00Z</dcterms:created>
  <dcterms:modified xsi:type="dcterms:W3CDTF">2021-09-23T17:07:00Z</dcterms:modified>
</cp:coreProperties>
</file>