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240D4" w14:textId="77777777" w:rsidR="005D3499" w:rsidRPr="004D0692" w:rsidRDefault="001058A7" w:rsidP="004D0692">
      <w:pPr>
        <w:ind w:right="-900"/>
        <w:jc w:val="right"/>
        <w:rPr>
          <w:rFonts w:ascii="Segoe UI" w:hAnsi="Segoe UI" w:cs="Segoe UI"/>
          <w:lang w:val="en-GB"/>
        </w:rPr>
      </w:pPr>
      <w:r w:rsidRPr="00913639">
        <w:rPr>
          <w:noProof/>
          <w:lang w:val="en-GB" w:eastAsia="en-GB"/>
        </w:rPr>
        <w:drawing>
          <wp:inline distT="0" distB="0" distL="0" distR="0" wp14:anchorId="6420959E" wp14:editId="5118B726">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14:paraId="19FDD6EA"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3A2A96F1" w14:textId="2B1BC7CE" w:rsidR="002821F8" w:rsidRPr="00FA3993" w:rsidRDefault="00FA11F1">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14:anchorId="3C370419" wp14:editId="30C906EF">
                <wp:simplePos x="0" y="0"/>
                <wp:positionH relativeFrom="column">
                  <wp:posOffset>4703445</wp:posOffset>
                </wp:positionH>
                <wp:positionV relativeFrom="paragraph">
                  <wp:posOffset>98425</wp:posOffset>
                </wp:positionV>
                <wp:extent cx="1371600" cy="571500"/>
                <wp:effectExtent l="5715" t="5080" r="13335"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7E71BE13" w14:textId="5B1739EF" w:rsidR="00781566" w:rsidRDefault="00FA3993">
                            <w:pPr>
                              <w:jc w:val="center"/>
                              <w:rPr>
                                <w:rFonts w:ascii="Segoe UI" w:hAnsi="Segoe UI" w:cs="Segoe UI"/>
                              </w:rPr>
                            </w:pPr>
                            <w:r>
                              <w:rPr>
                                <w:rFonts w:ascii="Segoe UI" w:hAnsi="Segoe UI" w:cs="Segoe UI"/>
                                <w:b/>
                              </w:rPr>
                              <w:t xml:space="preserve">BOD </w:t>
                            </w:r>
                            <w:r w:rsidR="00F060A0">
                              <w:rPr>
                                <w:rFonts w:ascii="Segoe UI" w:hAnsi="Segoe UI" w:cs="Segoe UI"/>
                                <w:b/>
                              </w:rPr>
                              <w:t>73</w:t>
                            </w:r>
                            <w:r>
                              <w:rPr>
                                <w:rFonts w:ascii="Segoe UI" w:hAnsi="Segoe UI" w:cs="Segoe UI"/>
                                <w:b/>
                              </w:rPr>
                              <w:t>/20</w:t>
                            </w:r>
                            <w:r w:rsidR="0097530A">
                              <w:rPr>
                                <w:rFonts w:ascii="Segoe UI" w:hAnsi="Segoe UI" w:cs="Segoe UI"/>
                                <w:b/>
                              </w:rPr>
                              <w:t>2</w:t>
                            </w:r>
                            <w:r w:rsidR="00FC13A1">
                              <w:rPr>
                                <w:rFonts w:ascii="Segoe UI" w:hAnsi="Segoe UI" w:cs="Segoe UI"/>
                                <w:b/>
                              </w:rPr>
                              <w:t>1</w:t>
                            </w:r>
                          </w:p>
                          <w:p w14:paraId="6C95D97C" w14:textId="6AB09CC4"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F060A0">
                              <w:rPr>
                                <w:rFonts w:ascii="Segoe UI" w:hAnsi="Segoe UI" w:cs="Segoe UI"/>
                                <w:sz w:val="22"/>
                                <w:szCs w:val="22"/>
                              </w:rPr>
                              <w:t>5</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70419" id="Rectangle 10" o:spid="_x0000_s1026" style="position:absolute;left:0;text-align:left;margin-left:370.35pt;margin-top:7.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JkYg+d8AAAAKAQAADwAAAGRycy9kb3ducmV2LnhtbEyPwU7DMBBE70j8&#10;g7VI3KgNatoS4lQIqRcQVQlVxdGNt0kgXkexm6Z8PcsJjvtmNDObLUfXigH70HjScDtRIJBKbxuq&#10;NGzfVzcLECEasqb1hBrOGGCZX15kJrX+RG84FLESHEIhNRrqGLtUylDW6EyY+A6JtYPvnYl89pW0&#10;vTlxuGvlnVIz6UxD3FCbDp9qLL+Ko+Peafe5XT+vV6/n790QNi8fRXLwWl9fjY8PICKO8c8Mv/N5&#10;OuS8ae+PZINoNcynas5WFpIEBBvukxmDPQPFROaZ/P9C/gMAAP//AwBQSwECLQAUAAYACAAAACEA&#10;toM4kv4AAADhAQAAEwAAAAAAAAAAAAAAAAAAAAAAW0NvbnRlbnRfVHlwZXNdLnhtbFBLAQItABQA&#10;BgAIAAAAIQA4/SH/1gAAAJQBAAALAAAAAAAAAAAAAAAAAC8BAABfcmVscy8ucmVsc1BLAQItABQA&#10;BgAIAAAAIQDcUqGcGwIAADgEAAAOAAAAAAAAAAAAAAAAAC4CAABkcnMvZTJvRG9jLnhtbFBLAQIt&#10;ABQABgAIAAAAIQAmRiD53wAAAAoBAAAPAAAAAAAAAAAAAAAAAHUEAABkcnMvZG93bnJldi54bWxQ&#10;SwUGAAAAAAQABADzAAAAgQUAAAAA&#10;">
                <v:textbox inset="0,0,0,0">
                  <w:txbxContent>
                    <w:p w14:paraId="7E71BE13" w14:textId="5B1739EF" w:rsidR="00781566" w:rsidRDefault="00FA3993">
                      <w:pPr>
                        <w:jc w:val="center"/>
                        <w:rPr>
                          <w:rFonts w:ascii="Segoe UI" w:hAnsi="Segoe UI" w:cs="Segoe UI"/>
                        </w:rPr>
                      </w:pPr>
                      <w:r>
                        <w:rPr>
                          <w:rFonts w:ascii="Segoe UI" w:hAnsi="Segoe UI" w:cs="Segoe UI"/>
                          <w:b/>
                        </w:rPr>
                        <w:t xml:space="preserve">BOD </w:t>
                      </w:r>
                      <w:r w:rsidR="00F060A0">
                        <w:rPr>
                          <w:rFonts w:ascii="Segoe UI" w:hAnsi="Segoe UI" w:cs="Segoe UI"/>
                          <w:b/>
                        </w:rPr>
                        <w:t>73</w:t>
                      </w:r>
                      <w:r>
                        <w:rPr>
                          <w:rFonts w:ascii="Segoe UI" w:hAnsi="Segoe UI" w:cs="Segoe UI"/>
                          <w:b/>
                        </w:rPr>
                        <w:t>/20</w:t>
                      </w:r>
                      <w:r w:rsidR="0097530A">
                        <w:rPr>
                          <w:rFonts w:ascii="Segoe UI" w:hAnsi="Segoe UI" w:cs="Segoe UI"/>
                          <w:b/>
                        </w:rPr>
                        <w:t>2</w:t>
                      </w:r>
                      <w:r w:rsidR="00FC13A1">
                        <w:rPr>
                          <w:rFonts w:ascii="Segoe UI" w:hAnsi="Segoe UI" w:cs="Segoe UI"/>
                          <w:b/>
                        </w:rPr>
                        <w:t>1</w:t>
                      </w:r>
                    </w:p>
                    <w:p w14:paraId="6C95D97C" w14:textId="6AB09CC4"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F060A0">
                        <w:rPr>
                          <w:rFonts w:ascii="Segoe UI" w:hAnsi="Segoe UI" w:cs="Segoe UI"/>
                          <w:sz w:val="22"/>
                          <w:szCs w:val="22"/>
                        </w:rPr>
                        <w:t>5</w:t>
                      </w:r>
                      <w:r>
                        <w:rPr>
                          <w:rFonts w:ascii="Segoe UI" w:hAnsi="Segoe UI" w:cs="Segoe UI"/>
                          <w:sz w:val="22"/>
                          <w:szCs w:val="22"/>
                        </w:rPr>
                        <w:t>)</w:t>
                      </w:r>
                    </w:p>
                  </w:txbxContent>
                </v:textbox>
              </v:rect>
            </w:pict>
          </mc:Fallback>
        </mc:AlternateConten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0EED5D6B" w14:textId="77777777" w:rsidR="00FA3993" w:rsidRDefault="00FA3993">
      <w:pPr>
        <w:pStyle w:val="Heading1"/>
        <w:jc w:val="center"/>
        <w:rPr>
          <w:rFonts w:ascii="Segoe UI" w:hAnsi="Segoe UI" w:cs="Segoe UI"/>
          <w:sz w:val="28"/>
          <w:u w:val="none"/>
        </w:rPr>
      </w:pPr>
    </w:p>
    <w:p w14:paraId="43257862"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0F882F61" w14:textId="77777777" w:rsidR="005D3499" w:rsidRPr="00FA3993" w:rsidRDefault="005D3499" w:rsidP="00A85311">
      <w:pPr>
        <w:rPr>
          <w:rFonts w:ascii="Segoe UI" w:hAnsi="Segoe UI" w:cs="Segoe UI"/>
          <w:b/>
        </w:rPr>
      </w:pPr>
    </w:p>
    <w:p w14:paraId="768E65AA" w14:textId="1A20A294" w:rsidR="005D3499" w:rsidRPr="00FA3993" w:rsidRDefault="00B85A93">
      <w:pPr>
        <w:jc w:val="center"/>
        <w:rPr>
          <w:rFonts w:ascii="Segoe UI" w:hAnsi="Segoe UI" w:cs="Segoe UI"/>
          <w:b/>
        </w:rPr>
      </w:pPr>
      <w:r>
        <w:rPr>
          <w:rFonts w:ascii="Segoe UI" w:hAnsi="Segoe UI" w:cs="Segoe UI"/>
          <w:b/>
        </w:rPr>
        <w:t>30 Nov</w:t>
      </w:r>
      <w:r w:rsidR="00013202">
        <w:rPr>
          <w:rFonts w:ascii="Segoe UI" w:hAnsi="Segoe UI" w:cs="Segoe UI"/>
          <w:b/>
        </w:rPr>
        <w:t>ember</w:t>
      </w:r>
      <w:r w:rsidR="00A016A0">
        <w:rPr>
          <w:rFonts w:ascii="Segoe UI" w:hAnsi="Segoe UI" w:cs="Segoe UI"/>
          <w:b/>
        </w:rPr>
        <w:t xml:space="preserve"> 20</w:t>
      </w:r>
      <w:r w:rsidR="0097530A">
        <w:rPr>
          <w:rFonts w:ascii="Segoe UI" w:hAnsi="Segoe UI" w:cs="Segoe UI"/>
          <w:b/>
        </w:rPr>
        <w:t>2</w:t>
      </w:r>
      <w:r w:rsidR="00FC13A1">
        <w:rPr>
          <w:rFonts w:ascii="Segoe UI" w:hAnsi="Segoe UI" w:cs="Segoe UI"/>
          <w:b/>
        </w:rPr>
        <w:t>1</w:t>
      </w:r>
    </w:p>
    <w:p w14:paraId="4FDF2B42" w14:textId="77777777" w:rsidR="005D3499" w:rsidRPr="00FA3993" w:rsidRDefault="005D3499">
      <w:pPr>
        <w:jc w:val="center"/>
        <w:rPr>
          <w:rFonts w:ascii="Segoe UI" w:hAnsi="Segoe UI" w:cs="Segoe UI"/>
          <w:b/>
        </w:rPr>
      </w:pPr>
    </w:p>
    <w:p w14:paraId="636B6D74" w14:textId="6C9541D9" w:rsidR="005D3499" w:rsidRDefault="00013202" w:rsidP="00013202">
      <w:pPr>
        <w:jc w:val="center"/>
        <w:rPr>
          <w:rFonts w:ascii="Segoe UI" w:hAnsi="Segoe UI" w:cs="Segoe UI"/>
          <w:b/>
        </w:rPr>
      </w:pPr>
      <w:r w:rsidRPr="00013202">
        <w:rPr>
          <w:rFonts w:ascii="Segoe UI" w:hAnsi="Segoe UI" w:cs="Segoe UI"/>
          <w:b/>
        </w:rPr>
        <w:t>Trust Chair’s report and system update</w:t>
      </w:r>
    </w:p>
    <w:p w14:paraId="350C2076" w14:textId="77777777" w:rsidR="00013202" w:rsidRPr="00FA3993" w:rsidRDefault="00013202" w:rsidP="00013202">
      <w:pPr>
        <w:jc w:val="center"/>
        <w:rPr>
          <w:rFonts w:ascii="Segoe UI" w:hAnsi="Segoe UI" w:cs="Segoe UI"/>
          <w:b/>
        </w:rPr>
      </w:pPr>
    </w:p>
    <w:p w14:paraId="2B52ED1C" w14:textId="5DB1A0D4" w:rsidR="00241A66" w:rsidRDefault="00292613" w:rsidP="00241A66">
      <w:pPr>
        <w:jc w:val="center"/>
        <w:rPr>
          <w:rFonts w:ascii="Segoe UI" w:hAnsi="Segoe UI" w:cs="Segoe UI"/>
        </w:rPr>
      </w:pPr>
      <w:r w:rsidRPr="00FA3993">
        <w:rPr>
          <w:rFonts w:ascii="Segoe UI" w:hAnsi="Segoe UI" w:cs="Segoe UI"/>
          <w:b/>
          <w:u w:val="single"/>
        </w:rPr>
        <w:t>For: Information/</w:t>
      </w:r>
      <w:r w:rsidR="006B14EF">
        <w:rPr>
          <w:rFonts w:ascii="Segoe UI" w:hAnsi="Segoe UI" w:cs="Segoe UI"/>
          <w:b/>
          <w:u w:val="single"/>
        </w:rPr>
        <w:t>Discussion</w:t>
      </w:r>
    </w:p>
    <w:p w14:paraId="1776136D" w14:textId="25FA19D8" w:rsidR="00013202" w:rsidRPr="00B85A93" w:rsidRDefault="00013202" w:rsidP="0073522A">
      <w:pPr>
        <w:jc w:val="both"/>
        <w:rPr>
          <w:rFonts w:ascii="Segoe UI" w:hAnsi="Segoe UI" w:cs="Segoe UI"/>
          <w:bCs/>
        </w:rPr>
      </w:pPr>
    </w:p>
    <w:p w14:paraId="0ED3A821" w14:textId="1F38A85F" w:rsidR="00B85A93" w:rsidRDefault="00B85A93" w:rsidP="00B85A93">
      <w:pPr>
        <w:jc w:val="both"/>
        <w:rPr>
          <w:rFonts w:ascii="Segoe UI" w:hAnsi="Segoe UI" w:cs="Segoe UI"/>
          <w:bCs/>
        </w:rPr>
      </w:pPr>
      <w:r w:rsidRPr="00B85A93">
        <w:rPr>
          <w:rFonts w:ascii="Segoe UI" w:hAnsi="Segoe UI" w:cs="Segoe UI"/>
          <w:bCs/>
        </w:rPr>
        <w:t xml:space="preserve">A high point of recent weeks for me was the opening of Saffron House, our new hub for mental health services in High Wycombe. </w:t>
      </w:r>
      <w:r>
        <w:rPr>
          <w:rFonts w:ascii="Segoe UI" w:hAnsi="Segoe UI" w:cs="Segoe UI"/>
          <w:bCs/>
        </w:rPr>
        <w:t xml:space="preserve"> </w:t>
      </w:r>
      <w:r w:rsidRPr="00B85A93">
        <w:rPr>
          <w:rFonts w:ascii="Segoe UI" w:hAnsi="Segoe UI" w:cs="Segoe UI"/>
          <w:bCs/>
        </w:rPr>
        <w:t>I say ‘new’: here</w:t>
      </w:r>
      <w:r>
        <w:rPr>
          <w:rFonts w:ascii="Segoe UI" w:hAnsi="Segoe UI" w:cs="Segoe UI"/>
          <w:bCs/>
        </w:rPr>
        <w:t xml:space="preserve"> i</w:t>
      </w:r>
      <w:r w:rsidRPr="00B85A93">
        <w:rPr>
          <w:rFonts w:ascii="Segoe UI" w:hAnsi="Segoe UI" w:cs="Segoe UI"/>
          <w:bCs/>
        </w:rPr>
        <w:t xml:space="preserve">s a fine example of giving a rather tired municipal block a fresh purpose and look. </w:t>
      </w:r>
      <w:r>
        <w:rPr>
          <w:rFonts w:ascii="Segoe UI" w:hAnsi="Segoe UI" w:cs="Segoe UI"/>
          <w:bCs/>
        </w:rPr>
        <w:t xml:space="preserve"> </w:t>
      </w:r>
      <w:r w:rsidRPr="00B85A93">
        <w:rPr>
          <w:rFonts w:ascii="Segoe UI" w:hAnsi="Segoe UI" w:cs="Segoe UI"/>
          <w:bCs/>
        </w:rPr>
        <w:t xml:space="preserve">All tribute to colleagues from estates and IT who did the behind-the-scenes work to fit out the building and its surrounds. </w:t>
      </w:r>
    </w:p>
    <w:p w14:paraId="49795980" w14:textId="77777777" w:rsidR="00B85A93" w:rsidRPr="00B85A93" w:rsidRDefault="00B85A93" w:rsidP="00B85A93">
      <w:pPr>
        <w:jc w:val="both"/>
        <w:rPr>
          <w:rFonts w:ascii="Segoe UI" w:hAnsi="Segoe UI" w:cs="Segoe UI"/>
          <w:bCs/>
        </w:rPr>
      </w:pPr>
    </w:p>
    <w:p w14:paraId="68E5B9E6" w14:textId="11EC1EF7" w:rsidR="00B85A93" w:rsidRDefault="00B85A93" w:rsidP="00B85A93">
      <w:pPr>
        <w:jc w:val="both"/>
        <w:rPr>
          <w:rFonts w:ascii="Segoe UI" w:hAnsi="Segoe UI" w:cs="Segoe UI"/>
          <w:bCs/>
        </w:rPr>
      </w:pPr>
      <w:r w:rsidRPr="00B85A93">
        <w:rPr>
          <w:rFonts w:ascii="Segoe UI" w:hAnsi="Segoe UI" w:cs="Segoe UI"/>
          <w:bCs/>
        </w:rPr>
        <w:t xml:space="preserve">We invited Sir Steve Redgrave, the much-decorated oarsman, to do the </w:t>
      </w:r>
      <w:proofErr w:type="spellStart"/>
      <w:r w:rsidRPr="00B85A93">
        <w:rPr>
          <w:rFonts w:ascii="Segoe UI" w:hAnsi="Segoe UI" w:cs="Segoe UI"/>
          <w:bCs/>
        </w:rPr>
        <w:t>honours</w:t>
      </w:r>
      <w:proofErr w:type="spellEnd"/>
      <w:r w:rsidRPr="00B85A93">
        <w:rPr>
          <w:rFonts w:ascii="Segoe UI" w:hAnsi="Segoe UI" w:cs="Segoe UI"/>
          <w:bCs/>
        </w:rPr>
        <w:t xml:space="preserve"> and staff gave him an enthusiastic tour and reception. </w:t>
      </w:r>
      <w:r>
        <w:rPr>
          <w:rFonts w:ascii="Segoe UI" w:hAnsi="Segoe UI" w:cs="Segoe UI"/>
          <w:bCs/>
        </w:rPr>
        <w:t xml:space="preserve"> </w:t>
      </w:r>
      <w:r w:rsidRPr="00B85A93">
        <w:rPr>
          <w:rFonts w:ascii="Segoe UI" w:hAnsi="Segoe UI" w:cs="Segoe UI"/>
          <w:bCs/>
        </w:rPr>
        <w:t xml:space="preserve">He is local, born and raised in and still a resident of Marlow and, to validate the </w:t>
      </w:r>
      <w:proofErr w:type="spellStart"/>
      <w:r w:rsidRPr="00B85A93">
        <w:rPr>
          <w:rFonts w:ascii="Segoe UI" w:hAnsi="Segoe UI" w:cs="Segoe UI"/>
          <w:bCs/>
        </w:rPr>
        <w:t>connexion</w:t>
      </w:r>
      <w:proofErr w:type="spellEnd"/>
      <w:r w:rsidRPr="00B85A93">
        <w:rPr>
          <w:rFonts w:ascii="Segoe UI" w:hAnsi="Segoe UI" w:cs="Segoe UI"/>
          <w:bCs/>
        </w:rPr>
        <w:t xml:space="preserve">, met at least one member of staff who had gone to his school. </w:t>
      </w:r>
      <w:r>
        <w:rPr>
          <w:rFonts w:ascii="Segoe UI" w:hAnsi="Segoe UI" w:cs="Segoe UI"/>
          <w:bCs/>
        </w:rPr>
        <w:t xml:space="preserve"> </w:t>
      </w:r>
      <w:r w:rsidRPr="00B85A93">
        <w:rPr>
          <w:rFonts w:ascii="Segoe UI" w:hAnsi="Segoe UI" w:cs="Segoe UI"/>
          <w:bCs/>
        </w:rPr>
        <w:t xml:space="preserve">I am hoping next month to show off the refurbishment to the Wycombe MP Steve Baker and the leader of Buckinghamshire Council Martin </w:t>
      </w:r>
      <w:proofErr w:type="spellStart"/>
      <w:r w:rsidRPr="00B85A93">
        <w:rPr>
          <w:rFonts w:ascii="Segoe UI" w:hAnsi="Segoe UI" w:cs="Segoe UI"/>
          <w:bCs/>
        </w:rPr>
        <w:t>Tett</w:t>
      </w:r>
      <w:proofErr w:type="spellEnd"/>
      <w:r w:rsidRPr="00B85A93">
        <w:rPr>
          <w:rFonts w:ascii="Segoe UI" w:hAnsi="Segoe UI" w:cs="Segoe UI"/>
          <w:bCs/>
        </w:rPr>
        <w:t>.</w:t>
      </w:r>
    </w:p>
    <w:p w14:paraId="688A04EE" w14:textId="77777777" w:rsidR="00B85A93" w:rsidRPr="00B85A93" w:rsidRDefault="00B85A93" w:rsidP="00B85A93">
      <w:pPr>
        <w:jc w:val="both"/>
        <w:rPr>
          <w:rFonts w:ascii="Segoe UI" w:hAnsi="Segoe UI" w:cs="Segoe UI"/>
          <w:bCs/>
        </w:rPr>
      </w:pPr>
    </w:p>
    <w:p w14:paraId="5019AA6F" w14:textId="01A80B25" w:rsidR="00B85A93" w:rsidRDefault="00B85A93" w:rsidP="00B85A93">
      <w:pPr>
        <w:jc w:val="both"/>
        <w:rPr>
          <w:rFonts w:ascii="Segoe UI" w:hAnsi="Segoe UI" w:cs="Segoe UI"/>
          <w:bCs/>
        </w:rPr>
      </w:pPr>
      <w:r w:rsidRPr="00B85A93">
        <w:rPr>
          <w:rFonts w:ascii="Segoe UI" w:hAnsi="Segoe UI" w:cs="Segoe UI"/>
          <w:bCs/>
        </w:rPr>
        <w:t xml:space="preserve">Another recent visit was to a building in a much less fit state – the one that houses our children and young people’s services in Salisbury. </w:t>
      </w:r>
      <w:r>
        <w:rPr>
          <w:rFonts w:ascii="Segoe UI" w:hAnsi="Segoe UI" w:cs="Segoe UI"/>
          <w:bCs/>
        </w:rPr>
        <w:t xml:space="preserve"> </w:t>
      </w:r>
      <w:r w:rsidRPr="00B85A93">
        <w:rPr>
          <w:rFonts w:ascii="Segoe UI" w:hAnsi="Segoe UI" w:cs="Segoe UI"/>
          <w:bCs/>
        </w:rPr>
        <w:t xml:space="preserve">I know directors are on the </w:t>
      </w:r>
      <w:proofErr w:type="gramStart"/>
      <w:r w:rsidRPr="00B85A93">
        <w:rPr>
          <w:rFonts w:ascii="Segoe UI" w:hAnsi="Segoe UI" w:cs="Segoe UI"/>
          <w:bCs/>
        </w:rPr>
        <w:t>case</w:t>
      </w:r>
      <w:proofErr w:type="gramEnd"/>
      <w:r w:rsidRPr="00B85A93">
        <w:rPr>
          <w:rFonts w:ascii="Segoe UI" w:hAnsi="Segoe UI" w:cs="Segoe UI"/>
          <w:bCs/>
        </w:rPr>
        <w:t xml:space="preserve"> but it was hard not to contrast the enthusiasm and dedication of staff to their patients with the miserable surroundings in which they work, cramped and not at all conducive to the wellbeing of children and their families. </w:t>
      </w:r>
      <w:r>
        <w:rPr>
          <w:rFonts w:ascii="Segoe UI" w:hAnsi="Segoe UI" w:cs="Segoe UI"/>
          <w:bCs/>
        </w:rPr>
        <w:t xml:space="preserve"> </w:t>
      </w:r>
      <w:r w:rsidRPr="00B85A93">
        <w:rPr>
          <w:rFonts w:ascii="Segoe UI" w:hAnsi="Segoe UI" w:cs="Segoe UI"/>
          <w:bCs/>
        </w:rPr>
        <w:t>It</w:t>
      </w:r>
      <w:r>
        <w:rPr>
          <w:rFonts w:ascii="Segoe UI" w:hAnsi="Segoe UI" w:cs="Segoe UI"/>
          <w:bCs/>
        </w:rPr>
        <w:t xml:space="preserve"> i</w:t>
      </w:r>
      <w:r w:rsidRPr="00B85A93">
        <w:rPr>
          <w:rFonts w:ascii="Segoe UI" w:hAnsi="Segoe UI" w:cs="Segoe UI"/>
          <w:bCs/>
        </w:rPr>
        <w:t xml:space="preserve">s not an isolated example, either within our services or within the NHS at large: the Warneford Hospital confronts us with the scale and urgency of the case for capital investment – and, yes, for hard thinking about parking and access and how in a </w:t>
      </w:r>
      <w:r>
        <w:rPr>
          <w:rFonts w:ascii="Segoe UI" w:hAnsi="Segoe UI" w:cs="Segoe UI"/>
          <w:bCs/>
        </w:rPr>
        <w:t>T</w:t>
      </w:r>
      <w:r w:rsidRPr="00B85A93">
        <w:rPr>
          <w:rFonts w:ascii="Segoe UI" w:hAnsi="Segoe UI" w:cs="Segoe UI"/>
          <w:bCs/>
        </w:rPr>
        <w:t>rust such as ours we can make staff and patient journeys shorter and more sustainable despite our geography.</w:t>
      </w:r>
    </w:p>
    <w:p w14:paraId="7F8CAE7D" w14:textId="77777777" w:rsidR="00B85A93" w:rsidRPr="00B85A93" w:rsidRDefault="00B85A93" w:rsidP="00B85A93">
      <w:pPr>
        <w:jc w:val="both"/>
        <w:rPr>
          <w:rFonts w:ascii="Segoe UI" w:hAnsi="Segoe UI" w:cs="Segoe UI"/>
          <w:bCs/>
        </w:rPr>
      </w:pPr>
    </w:p>
    <w:p w14:paraId="03AC4429" w14:textId="7E7AC976" w:rsidR="00B85A93" w:rsidRDefault="00B85A93" w:rsidP="00B85A93">
      <w:pPr>
        <w:jc w:val="both"/>
        <w:rPr>
          <w:rFonts w:ascii="Segoe UI" w:hAnsi="Segoe UI" w:cs="Segoe UI"/>
          <w:bCs/>
        </w:rPr>
      </w:pPr>
      <w:r w:rsidRPr="00B85A93">
        <w:rPr>
          <w:rFonts w:ascii="Segoe UI" w:hAnsi="Segoe UI" w:cs="Segoe UI"/>
          <w:bCs/>
        </w:rPr>
        <w:lastRenderedPageBreak/>
        <w:t>We</w:t>
      </w:r>
      <w:r>
        <w:rPr>
          <w:rFonts w:ascii="Segoe UI" w:hAnsi="Segoe UI" w:cs="Segoe UI"/>
          <w:bCs/>
        </w:rPr>
        <w:t xml:space="preserve"> ha</w:t>
      </w:r>
      <w:r w:rsidRPr="00B85A93">
        <w:rPr>
          <w:rFonts w:ascii="Segoe UI" w:hAnsi="Segoe UI" w:cs="Segoe UI"/>
          <w:bCs/>
        </w:rPr>
        <w:t xml:space="preserve">ve been busy with interviews lately. </w:t>
      </w:r>
      <w:r>
        <w:rPr>
          <w:rFonts w:ascii="Segoe UI" w:hAnsi="Segoe UI" w:cs="Segoe UI"/>
          <w:bCs/>
        </w:rPr>
        <w:t xml:space="preserve"> </w:t>
      </w:r>
      <w:r w:rsidRPr="00B85A93">
        <w:rPr>
          <w:rFonts w:ascii="Segoe UI" w:hAnsi="Segoe UI" w:cs="Segoe UI"/>
          <w:bCs/>
        </w:rPr>
        <w:t xml:space="preserve">The governors have been choosing new </w:t>
      </w:r>
      <w:r>
        <w:rPr>
          <w:rFonts w:ascii="Segoe UI" w:hAnsi="Segoe UI" w:cs="Segoe UI"/>
          <w:bCs/>
        </w:rPr>
        <w:t>N</w:t>
      </w:r>
      <w:r w:rsidRPr="00B85A93">
        <w:rPr>
          <w:rFonts w:ascii="Segoe UI" w:hAnsi="Segoe UI" w:cs="Segoe UI"/>
          <w:bCs/>
        </w:rPr>
        <w:t>on-</w:t>
      </w:r>
      <w:r>
        <w:rPr>
          <w:rFonts w:ascii="Segoe UI" w:hAnsi="Segoe UI" w:cs="Segoe UI"/>
          <w:bCs/>
        </w:rPr>
        <w:t>E</w:t>
      </w:r>
      <w:r w:rsidRPr="00B85A93">
        <w:rPr>
          <w:rFonts w:ascii="Segoe UI" w:hAnsi="Segoe UI" w:cs="Segoe UI"/>
          <w:bCs/>
        </w:rPr>
        <w:t xml:space="preserve">xecutive </w:t>
      </w:r>
      <w:r>
        <w:rPr>
          <w:rFonts w:ascii="Segoe UI" w:hAnsi="Segoe UI" w:cs="Segoe UI"/>
          <w:bCs/>
        </w:rPr>
        <w:t>D</w:t>
      </w:r>
      <w:r w:rsidRPr="00B85A93">
        <w:rPr>
          <w:rFonts w:ascii="Segoe UI" w:hAnsi="Segoe UI" w:cs="Segoe UI"/>
          <w:bCs/>
        </w:rPr>
        <w:t>irectors</w:t>
      </w:r>
      <w:r>
        <w:rPr>
          <w:rFonts w:ascii="Segoe UI" w:hAnsi="Segoe UI" w:cs="Segoe UI"/>
          <w:bCs/>
        </w:rPr>
        <w:t xml:space="preserve"> (</w:t>
      </w:r>
      <w:r>
        <w:rPr>
          <w:rFonts w:ascii="Segoe UI" w:hAnsi="Segoe UI" w:cs="Segoe UI"/>
          <w:b/>
        </w:rPr>
        <w:t>NEDs</w:t>
      </w:r>
      <w:r>
        <w:rPr>
          <w:rFonts w:ascii="Segoe UI" w:hAnsi="Segoe UI" w:cs="Segoe UI"/>
          <w:bCs/>
        </w:rPr>
        <w:t>)</w:t>
      </w:r>
      <w:r w:rsidRPr="00B85A93">
        <w:rPr>
          <w:rFonts w:ascii="Segoe UI" w:hAnsi="Segoe UI" w:cs="Segoe UI"/>
          <w:bCs/>
        </w:rPr>
        <w:t xml:space="preserve"> to succeed Aroop M</w:t>
      </w:r>
      <w:r>
        <w:rPr>
          <w:rFonts w:ascii="Segoe UI" w:hAnsi="Segoe UI" w:cs="Segoe UI"/>
          <w:bCs/>
        </w:rPr>
        <w:t>o</w:t>
      </w:r>
      <w:r w:rsidRPr="00B85A93">
        <w:rPr>
          <w:rFonts w:ascii="Segoe UI" w:hAnsi="Segoe UI" w:cs="Segoe UI"/>
          <w:bCs/>
        </w:rPr>
        <w:t xml:space="preserve">zumder, who left us in September, Bernard Galton, who leaves at the end of next month and Sir John Allison, whose term ends in March next year. </w:t>
      </w:r>
      <w:r>
        <w:rPr>
          <w:rFonts w:ascii="Segoe UI" w:hAnsi="Segoe UI" w:cs="Segoe UI"/>
          <w:bCs/>
        </w:rPr>
        <w:t xml:space="preserve"> </w:t>
      </w:r>
      <w:r w:rsidRPr="00B85A93">
        <w:rPr>
          <w:rFonts w:ascii="Segoe UI" w:hAnsi="Segoe UI" w:cs="Segoe UI"/>
          <w:bCs/>
        </w:rPr>
        <w:t xml:space="preserve">The </w:t>
      </w:r>
      <w:r>
        <w:rPr>
          <w:rFonts w:ascii="Segoe UI" w:hAnsi="Segoe UI" w:cs="Segoe UI"/>
          <w:bCs/>
        </w:rPr>
        <w:t>C</w:t>
      </w:r>
      <w:r w:rsidRPr="00B85A93">
        <w:rPr>
          <w:rFonts w:ascii="Segoe UI" w:hAnsi="Segoe UI" w:cs="Segoe UI"/>
          <w:bCs/>
        </w:rPr>
        <w:t xml:space="preserve">ouncil of </w:t>
      </w:r>
      <w:r>
        <w:rPr>
          <w:rFonts w:ascii="Segoe UI" w:hAnsi="Segoe UI" w:cs="Segoe UI"/>
          <w:bCs/>
        </w:rPr>
        <w:t>G</w:t>
      </w:r>
      <w:r w:rsidRPr="00B85A93">
        <w:rPr>
          <w:rFonts w:ascii="Segoe UI" w:hAnsi="Segoe UI" w:cs="Segoe UI"/>
          <w:bCs/>
        </w:rPr>
        <w:t xml:space="preserve">overnors agreed that Lucy Weston will enter a new three-year term as NED from February. </w:t>
      </w:r>
      <w:r>
        <w:rPr>
          <w:rFonts w:ascii="Segoe UI" w:hAnsi="Segoe UI" w:cs="Segoe UI"/>
          <w:bCs/>
        </w:rPr>
        <w:t xml:space="preserve"> </w:t>
      </w:r>
      <w:r w:rsidRPr="00B85A93">
        <w:rPr>
          <w:rFonts w:ascii="Segoe UI" w:hAnsi="Segoe UI" w:cs="Segoe UI"/>
          <w:bCs/>
        </w:rPr>
        <w:t xml:space="preserve">The new NEDs are subject to the usual checks but, pending their outcome, they will be Sir Philip </w:t>
      </w:r>
      <w:proofErr w:type="spellStart"/>
      <w:r w:rsidRPr="00B85A93">
        <w:rPr>
          <w:rFonts w:ascii="Segoe UI" w:hAnsi="Segoe UI" w:cs="Segoe UI"/>
          <w:bCs/>
        </w:rPr>
        <w:t>Rutnam</w:t>
      </w:r>
      <w:proofErr w:type="spellEnd"/>
      <w:r w:rsidRPr="00B85A93">
        <w:rPr>
          <w:rFonts w:ascii="Segoe UI" w:hAnsi="Segoe UI" w:cs="Segoe UI"/>
          <w:bCs/>
        </w:rPr>
        <w:t xml:space="preserve">, former permanent secretary at the Home Office, Andrea Young, former chief executive of North Bristol NHS Trust and Geraldine Cumberbatch, a lawyer at the Port of London Authority. A fourth NED appointment will be announced shortly. </w:t>
      </w:r>
      <w:r>
        <w:rPr>
          <w:rFonts w:ascii="Segoe UI" w:hAnsi="Segoe UI" w:cs="Segoe UI"/>
          <w:bCs/>
        </w:rPr>
        <w:t xml:space="preserve"> </w:t>
      </w:r>
      <w:r w:rsidRPr="00B85A93">
        <w:rPr>
          <w:rFonts w:ascii="Segoe UI" w:hAnsi="Segoe UI" w:cs="Segoe UI"/>
          <w:bCs/>
        </w:rPr>
        <w:t xml:space="preserve">The quality of these candidates along with that of the field from which they stood out illuminate the reputation and potential of </w:t>
      </w:r>
      <w:r w:rsidR="00A22CDF">
        <w:rPr>
          <w:rFonts w:ascii="Segoe UI" w:hAnsi="Segoe UI" w:cs="Segoe UI"/>
          <w:bCs/>
        </w:rPr>
        <w:t>the Trust</w:t>
      </w:r>
      <w:r w:rsidRPr="00B85A93">
        <w:rPr>
          <w:rFonts w:ascii="Segoe UI" w:hAnsi="Segoe UI" w:cs="Segoe UI"/>
          <w:bCs/>
        </w:rPr>
        <w:t xml:space="preserve">. </w:t>
      </w:r>
    </w:p>
    <w:p w14:paraId="2E156D26" w14:textId="77777777" w:rsidR="00B85A93" w:rsidRPr="00B85A93" w:rsidRDefault="00B85A93" w:rsidP="00B85A93">
      <w:pPr>
        <w:jc w:val="both"/>
        <w:rPr>
          <w:rFonts w:ascii="Segoe UI" w:hAnsi="Segoe UI" w:cs="Segoe UI"/>
          <w:bCs/>
        </w:rPr>
      </w:pPr>
    </w:p>
    <w:p w14:paraId="02BF9896" w14:textId="1382CCAF" w:rsidR="00B85A93" w:rsidRDefault="00B85A93" w:rsidP="00B85A93">
      <w:pPr>
        <w:jc w:val="both"/>
        <w:rPr>
          <w:rFonts w:ascii="Segoe UI" w:hAnsi="Segoe UI" w:cs="Segoe UI"/>
          <w:bCs/>
        </w:rPr>
      </w:pPr>
      <w:r w:rsidRPr="00B85A93">
        <w:rPr>
          <w:rFonts w:ascii="Segoe UI" w:hAnsi="Segoe UI" w:cs="Segoe UI"/>
          <w:bCs/>
        </w:rPr>
        <w:t xml:space="preserve">The </w:t>
      </w:r>
      <w:r>
        <w:rPr>
          <w:rFonts w:ascii="Segoe UI" w:hAnsi="Segoe UI" w:cs="Segoe UI"/>
          <w:bCs/>
        </w:rPr>
        <w:t>C</w:t>
      </w:r>
      <w:r w:rsidRPr="00B85A93">
        <w:rPr>
          <w:rFonts w:ascii="Segoe UI" w:hAnsi="Segoe UI" w:cs="Segoe UI"/>
          <w:bCs/>
        </w:rPr>
        <w:t xml:space="preserve">ouncil of </w:t>
      </w:r>
      <w:r>
        <w:rPr>
          <w:rFonts w:ascii="Segoe UI" w:hAnsi="Segoe UI" w:cs="Segoe UI"/>
          <w:bCs/>
        </w:rPr>
        <w:t>G</w:t>
      </w:r>
      <w:r w:rsidRPr="00B85A93">
        <w:rPr>
          <w:rFonts w:ascii="Segoe UI" w:hAnsi="Segoe UI" w:cs="Segoe UI"/>
          <w:bCs/>
        </w:rPr>
        <w:t xml:space="preserve">overnors last week approved my appointment to a second three-year term as </w:t>
      </w:r>
      <w:r>
        <w:rPr>
          <w:rFonts w:ascii="Segoe UI" w:hAnsi="Segoe UI" w:cs="Segoe UI"/>
          <w:bCs/>
        </w:rPr>
        <w:t>C</w:t>
      </w:r>
      <w:r w:rsidRPr="00B85A93">
        <w:rPr>
          <w:rFonts w:ascii="Segoe UI" w:hAnsi="Segoe UI" w:cs="Segoe UI"/>
          <w:bCs/>
        </w:rPr>
        <w:t xml:space="preserve">hair of the </w:t>
      </w:r>
      <w:r>
        <w:rPr>
          <w:rFonts w:ascii="Segoe UI" w:hAnsi="Segoe UI" w:cs="Segoe UI"/>
          <w:bCs/>
        </w:rPr>
        <w:t>T</w:t>
      </w:r>
      <w:r w:rsidRPr="00B85A93">
        <w:rPr>
          <w:rFonts w:ascii="Segoe UI" w:hAnsi="Segoe UI" w:cs="Segoe UI"/>
          <w:bCs/>
        </w:rPr>
        <w:t xml:space="preserve">rust. I am grateful for their and your support and, especially, for the regular privilege of being able to visit our services and see frontline NHS staff in action. A recent visit to Whiteleaf along with Charmaine </w:t>
      </w:r>
      <w:proofErr w:type="spellStart"/>
      <w:r w:rsidRPr="00B85A93">
        <w:rPr>
          <w:rFonts w:ascii="Segoe UI" w:hAnsi="Segoe UI" w:cs="Segoe UI"/>
          <w:bCs/>
        </w:rPr>
        <w:t>DeSouza</w:t>
      </w:r>
      <w:proofErr w:type="spellEnd"/>
      <w:r w:rsidRPr="00B85A93">
        <w:rPr>
          <w:rFonts w:ascii="Segoe UI" w:hAnsi="Segoe UI" w:cs="Segoe UI"/>
          <w:bCs/>
        </w:rPr>
        <w:t xml:space="preserve"> and Ben Riley was lit by the enthusiasm of the team in the ECT suite, their appetite for research, new </w:t>
      </w:r>
      <w:proofErr w:type="gramStart"/>
      <w:r w:rsidRPr="00B85A93">
        <w:rPr>
          <w:rFonts w:ascii="Segoe UI" w:hAnsi="Segoe UI" w:cs="Segoe UI"/>
          <w:bCs/>
        </w:rPr>
        <w:t>knowledge</w:t>
      </w:r>
      <w:proofErr w:type="gramEnd"/>
      <w:r w:rsidRPr="00B85A93">
        <w:rPr>
          <w:rFonts w:ascii="Segoe UI" w:hAnsi="Segoe UI" w:cs="Segoe UI"/>
          <w:bCs/>
        </w:rPr>
        <w:t xml:space="preserve"> and empirical validation of innovative techniques for helping patients recover. </w:t>
      </w:r>
    </w:p>
    <w:p w14:paraId="1BF30382" w14:textId="77777777" w:rsidR="00B85A93" w:rsidRPr="00B85A93" w:rsidRDefault="00B85A93" w:rsidP="00B85A93">
      <w:pPr>
        <w:jc w:val="both"/>
        <w:rPr>
          <w:rFonts w:ascii="Segoe UI" w:hAnsi="Segoe UI" w:cs="Segoe UI"/>
          <w:bCs/>
        </w:rPr>
      </w:pPr>
    </w:p>
    <w:p w14:paraId="06BE4A17" w14:textId="6EF6288B" w:rsidR="00B85A93" w:rsidRPr="00B85A93" w:rsidRDefault="00B85A93" w:rsidP="00B85A93">
      <w:pPr>
        <w:jc w:val="both"/>
        <w:rPr>
          <w:rFonts w:ascii="Segoe UI" w:hAnsi="Segoe UI" w:cs="Segoe UI"/>
          <w:bCs/>
        </w:rPr>
      </w:pPr>
      <w:r w:rsidRPr="00B85A93">
        <w:rPr>
          <w:rFonts w:ascii="Segoe UI" w:hAnsi="Segoe UI" w:cs="Segoe UI"/>
          <w:bCs/>
        </w:rPr>
        <w:t xml:space="preserve">Nick </w:t>
      </w:r>
      <w:r>
        <w:rPr>
          <w:rFonts w:ascii="Segoe UI" w:hAnsi="Segoe UI" w:cs="Segoe UI"/>
          <w:bCs/>
        </w:rPr>
        <w:t xml:space="preserve">Broughton </w:t>
      </w:r>
      <w:r w:rsidRPr="00B85A93">
        <w:rPr>
          <w:rFonts w:ascii="Segoe UI" w:hAnsi="Segoe UI" w:cs="Segoe UI"/>
          <w:bCs/>
        </w:rPr>
        <w:t xml:space="preserve">will discuss </w:t>
      </w:r>
      <w:r w:rsidR="00A22CDF">
        <w:rPr>
          <w:rFonts w:ascii="Segoe UI" w:hAnsi="Segoe UI" w:cs="Segoe UI"/>
          <w:bCs/>
        </w:rPr>
        <w:t>E</w:t>
      </w:r>
      <w:r w:rsidRPr="00B85A93">
        <w:rPr>
          <w:rFonts w:ascii="Segoe UI" w:hAnsi="Segoe UI" w:cs="Segoe UI"/>
          <w:bCs/>
        </w:rPr>
        <w:t>xecutive appointments including Karl</w:t>
      </w:r>
      <w:r>
        <w:rPr>
          <w:rFonts w:ascii="Segoe UI" w:hAnsi="Segoe UI" w:cs="Segoe UI"/>
          <w:bCs/>
        </w:rPr>
        <w:t xml:space="preserve"> Marlowe</w:t>
      </w:r>
      <w:r w:rsidRPr="00B85A93">
        <w:rPr>
          <w:rFonts w:ascii="Segoe UI" w:hAnsi="Segoe UI" w:cs="Segoe UI"/>
          <w:bCs/>
        </w:rPr>
        <w:t xml:space="preserve">’s welcome strengthening of our medical leadership cadre. </w:t>
      </w:r>
      <w:r>
        <w:rPr>
          <w:rFonts w:ascii="Segoe UI" w:hAnsi="Segoe UI" w:cs="Segoe UI"/>
          <w:bCs/>
        </w:rPr>
        <w:t xml:space="preserve"> </w:t>
      </w:r>
      <w:r w:rsidRPr="00B85A93">
        <w:rPr>
          <w:rFonts w:ascii="Segoe UI" w:hAnsi="Segoe UI" w:cs="Segoe UI"/>
          <w:bCs/>
        </w:rPr>
        <w:t xml:space="preserve">One new appointment – the </w:t>
      </w:r>
      <w:r>
        <w:rPr>
          <w:rFonts w:ascii="Segoe UI" w:hAnsi="Segoe UI" w:cs="Segoe UI"/>
          <w:bCs/>
        </w:rPr>
        <w:t>D</w:t>
      </w:r>
      <w:r w:rsidRPr="00B85A93">
        <w:rPr>
          <w:rFonts w:ascii="Segoe UI" w:hAnsi="Segoe UI" w:cs="Segoe UI"/>
          <w:bCs/>
        </w:rPr>
        <w:t xml:space="preserve">irector of </w:t>
      </w:r>
      <w:r>
        <w:rPr>
          <w:rFonts w:ascii="Segoe UI" w:hAnsi="Segoe UI" w:cs="Segoe UI"/>
          <w:bCs/>
        </w:rPr>
        <w:t>S</w:t>
      </w:r>
      <w:r w:rsidRPr="00B85A93">
        <w:rPr>
          <w:rFonts w:ascii="Segoe UI" w:hAnsi="Segoe UI" w:cs="Segoe UI"/>
          <w:bCs/>
        </w:rPr>
        <w:t xml:space="preserve">trategy and </w:t>
      </w:r>
      <w:r>
        <w:rPr>
          <w:rFonts w:ascii="Segoe UI" w:hAnsi="Segoe UI" w:cs="Segoe UI"/>
          <w:bCs/>
        </w:rPr>
        <w:t>P</w:t>
      </w:r>
      <w:r w:rsidRPr="00B85A93">
        <w:rPr>
          <w:rFonts w:ascii="Segoe UI" w:hAnsi="Segoe UI" w:cs="Segoe UI"/>
          <w:bCs/>
        </w:rPr>
        <w:t xml:space="preserve">artnerships – takes the </w:t>
      </w:r>
      <w:r>
        <w:rPr>
          <w:rFonts w:ascii="Segoe UI" w:hAnsi="Segoe UI" w:cs="Segoe UI"/>
          <w:bCs/>
        </w:rPr>
        <w:t>B</w:t>
      </w:r>
      <w:r w:rsidRPr="00B85A93">
        <w:rPr>
          <w:rFonts w:ascii="Segoe UI" w:hAnsi="Segoe UI" w:cs="Segoe UI"/>
          <w:bCs/>
        </w:rPr>
        <w:t xml:space="preserve">oard in a new direction, offering us capacity to manage the multiple external </w:t>
      </w:r>
      <w:proofErr w:type="spellStart"/>
      <w:r w:rsidRPr="00B85A93">
        <w:rPr>
          <w:rFonts w:ascii="Segoe UI" w:hAnsi="Segoe UI" w:cs="Segoe UI"/>
          <w:bCs/>
        </w:rPr>
        <w:t>connexions</w:t>
      </w:r>
      <w:proofErr w:type="spellEnd"/>
      <w:r w:rsidRPr="00B85A93">
        <w:rPr>
          <w:rFonts w:ascii="Segoe UI" w:hAnsi="Segoe UI" w:cs="Segoe UI"/>
          <w:bCs/>
        </w:rPr>
        <w:t xml:space="preserve"> of the </w:t>
      </w:r>
      <w:r>
        <w:rPr>
          <w:rFonts w:ascii="Segoe UI" w:hAnsi="Segoe UI" w:cs="Segoe UI"/>
          <w:bCs/>
        </w:rPr>
        <w:t>T</w:t>
      </w:r>
      <w:r w:rsidRPr="00B85A93">
        <w:rPr>
          <w:rFonts w:ascii="Segoe UI" w:hAnsi="Segoe UI" w:cs="Segoe UI"/>
          <w:bCs/>
        </w:rPr>
        <w:t xml:space="preserve">rust, especially with the emergent </w:t>
      </w:r>
      <w:r>
        <w:rPr>
          <w:rFonts w:ascii="Segoe UI" w:hAnsi="Segoe UI" w:cs="Segoe UI"/>
          <w:bCs/>
        </w:rPr>
        <w:t>I</w:t>
      </w:r>
      <w:r w:rsidRPr="00B85A93">
        <w:rPr>
          <w:rFonts w:ascii="Segoe UI" w:hAnsi="Segoe UI" w:cs="Segoe UI"/>
          <w:bCs/>
        </w:rPr>
        <w:t xml:space="preserve">ntegrated </w:t>
      </w:r>
      <w:r>
        <w:rPr>
          <w:rFonts w:ascii="Segoe UI" w:hAnsi="Segoe UI" w:cs="Segoe UI"/>
          <w:bCs/>
        </w:rPr>
        <w:t>C</w:t>
      </w:r>
      <w:r w:rsidRPr="00B85A93">
        <w:rPr>
          <w:rFonts w:ascii="Segoe UI" w:hAnsi="Segoe UI" w:cs="Segoe UI"/>
          <w:bCs/>
        </w:rPr>
        <w:t xml:space="preserve">are </w:t>
      </w:r>
      <w:r>
        <w:rPr>
          <w:rFonts w:ascii="Segoe UI" w:hAnsi="Segoe UI" w:cs="Segoe UI"/>
          <w:bCs/>
        </w:rPr>
        <w:t>S</w:t>
      </w:r>
      <w:r w:rsidRPr="00B85A93">
        <w:rPr>
          <w:rFonts w:ascii="Segoe UI" w:hAnsi="Segoe UI" w:cs="Segoe UI"/>
          <w:bCs/>
        </w:rPr>
        <w:t xml:space="preserve">ystems in which we operate. </w:t>
      </w:r>
      <w:r>
        <w:rPr>
          <w:rFonts w:ascii="Segoe UI" w:hAnsi="Segoe UI" w:cs="Segoe UI"/>
          <w:bCs/>
        </w:rPr>
        <w:t xml:space="preserve"> </w:t>
      </w:r>
      <w:r w:rsidRPr="00B85A93">
        <w:rPr>
          <w:rFonts w:ascii="Segoe UI" w:hAnsi="Segoe UI" w:cs="Segoe UI"/>
          <w:bCs/>
        </w:rPr>
        <w:t>There</w:t>
      </w:r>
      <w:r>
        <w:rPr>
          <w:rFonts w:ascii="Segoe UI" w:hAnsi="Segoe UI" w:cs="Segoe UI"/>
          <w:bCs/>
        </w:rPr>
        <w:t xml:space="preserve"> i</w:t>
      </w:r>
      <w:r w:rsidRPr="00B85A93">
        <w:rPr>
          <w:rFonts w:ascii="Segoe UI" w:hAnsi="Segoe UI" w:cs="Segoe UI"/>
          <w:bCs/>
        </w:rPr>
        <w:t xml:space="preserve">s no concealing the hiccups and delay that have marked the creation of the Buckinghamshire, </w:t>
      </w:r>
      <w:proofErr w:type="gramStart"/>
      <w:r w:rsidRPr="00B85A93">
        <w:rPr>
          <w:rFonts w:ascii="Segoe UI" w:hAnsi="Segoe UI" w:cs="Segoe UI"/>
          <w:bCs/>
        </w:rPr>
        <w:t>Oxfordshire</w:t>
      </w:r>
      <w:proofErr w:type="gramEnd"/>
      <w:r w:rsidRPr="00B85A93">
        <w:rPr>
          <w:rFonts w:ascii="Segoe UI" w:hAnsi="Segoe UI" w:cs="Segoe UI"/>
          <w:bCs/>
        </w:rPr>
        <w:t xml:space="preserve"> and Berkshire West system but we stand ready to play an active part as, we hope, its board and the accompanying partnership structure are formed, as we will also in Bath, Swindon and Wiltshire.</w:t>
      </w:r>
    </w:p>
    <w:p w14:paraId="536FC99A" w14:textId="0295FD6E" w:rsidR="00B85A93" w:rsidRPr="00B85A93" w:rsidRDefault="00B85A93" w:rsidP="0073522A">
      <w:pPr>
        <w:jc w:val="both"/>
        <w:rPr>
          <w:rFonts w:ascii="Segoe UI" w:hAnsi="Segoe UI" w:cs="Segoe UI"/>
          <w:bCs/>
        </w:rPr>
      </w:pPr>
    </w:p>
    <w:p w14:paraId="4F280854" w14:textId="77777777" w:rsidR="00B85A93" w:rsidRDefault="00B85A93" w:rsidP="0073522A">
      <w:pPr>
        <w:jc w:val="both"/>
        <w:rPr>
          <w:rFonts w:ascii="Segoe UI" w:hAnsi="Segoe UI" w:cs="Segoe UI"/>
          <w:b/>
        </w:rPr>
      </w:pPr>
    </w:p>
    <w:p w14:paraId="32F36C83" w14:textId="77777777" w:rsidR="0073522A" w:rsidRPr="00FA3993" w:rsidRDefault="0073522A" w:rsidP="0073522A">
      <w:pPr>
        <w:jc w:val="both"/>
        <w:rPr>
          <w:rFonts w:ascii="Segoe UI" w:hAnsi="Segoe UI" w:cs="Segoe UI"/>
          <w:b/>
        </w:rPr>
      </w:pPr>
      <w:r w:rsidRPr="00FA3993">
        <w:rPr>
          <w:rFonts w:ascii="Segoe UI" w:hAnsi="Segoe UI" w:cs="Segoe UI"/>
          <w:b/>
        </w:rPr>
        <w:t>Recommendation</w:t>
      </w:r>
    </w:p>
    <w:p w14:paraId="3F96B841" w14:textId="290535BD" w:rsidR="000A5A07" w:rsidRDefault="000A5A07" w:rsidP="0073522A">
      <w:pPr>
        <w:jc w:val="both"/>
        <w:rPr>
          <w:rFonts w:ascii="Segoe UI" w:hAnsi="Segoe UI" w:cs="Segoe UI"/>
        </w:rPr>
      </w:pPr>
      <w:r>
        <w:rPr>
          <w:rFonts w:ascii="Segoe UI" w:hAnsi="Segoe UI" w:cs="Segoe UI"/>
        </w:rPr>
        <w:t xml:space="preserve">The Board is asked to </w:t>
      </w:r>
      <w:r w:rsidR="00013202">
        <w:rPr>
          <w:rFonts w:ascii="Segoe UI" w:hAnsi="Segoe UI" w:cs="Segoe UI"/>
        </w:rPr>
        <w:t xml:space="preserve">note </w:t>
      </w:r>
      <w:r>
        <w:rPr>
          <w:rFonts w:ascii="Segoe UI" w:hAnsi="Segoe UI" w:cs="Segoe UI"/>
        </w:rPr>
        <w:t>the report</w:t>
      </w:r>
      <w:r w:rsidR="00013202">
        <w:rPr>
          <w:rFonts w:ascii="Segoe UI" w:hAnsi="Segoe UI" w:cs="Segoe UI"/>
        </w:rPr>
        <w:t xml:space="preserve">. </w:t>
      </w:r>
    </w:p>
    <w:p w14:paraId="14276737" w14:textId="77777777" w:rsidR="00D628E5" w:rsidRDefault="00D628E5" w:rsidP="0073522A">
      <w:pPr>
        <w:jc w:val="both"/>
        <w:rPr>
          <w:rFonts w:ascii="Segoe UI" w:hAnsi="Segoe UI" w:cs="Segoe UI"/>
        </w:rPr>
      </w:pPr>
    </w:p>
    <w:p w14:paraId="4F5E32FA" w14:textId="77777777" w:rsidR="005D3499" w:rsidRPr="00FA3993" w:rsidRDefault="005D3499">
      <w:pPr>
        <w:jc w:val="both"/>
        <w:rPr>
          <w:rFonts w:ascii="Segoe UI" w:hAnsi="Segoe UI" w:cs="Segoe UI"/>
          <w:b/>
        </w:rPr>
      </w:pPr>
    </w:p>
    <w:p w14:paraId="6BD6928F" w14:textId="69E39DBD"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013202" w:rsidRPr="00013202">
        <w:rPr>
          <w:rFonts w:ascii="Segoe UI" w:hAnsi="Segoe UI" w:cs="Segoe UI"/>
          <w:b/>
        </w:rPr>
        <w:t>David Walker, Trust Chair</w:t>
      </w:r>
      <w:r w:rsidR="0073522A" w:rsidRPr="00FA3993">
        <w:rPr>
          <w:rFonts w:ascii="Segoe UI" w:hAnsi="Segoe UI" w:cs="Segoe UI"/>
        </w:rPr>
        <w:tab/>
      </w:r>
    </w:p>
    <w:p w14:paraId="149E93C4" w14:textId="77777777" w:rsidR="00FA3993" w:rsidRPr="0072070D" w:rsidRDefault="00FA3993" w:rsidP="00FA3993">
      <w:pPr>
        <w:jc w:val="both"/>
        <w:rPr>
          <w:rFonts w:ascii="Segoe UI" w:hAnsi="Segoe UI" w:cs="Segoe UI"/>
        </w:rPr>
      </w:pPr>
    </w:p>
    <w:p w14:paraId="22977975" w14:textId="5BD025A0" w:rsidR="002250DE" w:rsidRPr="00013202" w:rsidRDefault="00FA3993" w:rsidP="00D628E5">
      <w:pPr>
        <w:numPr>
          <w:ilvl w:val="0"/>
          <w:numId w:val="4"/>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there are no issues that need to be referred to the Trust Solicitors</w:t>
      </w:r>
      <w:r w:rsidR="00DF10CC">
        <w:rPr>
          <w:rFonts w:ascii="Segoe UI" w:hAnsi="Segoe UI" w:cs="Segoe UI"/>
          <w:i/>
          <w:sz w:val="20"/>
          <w:szCs w:val="20"/>
        </w:rPr>
        <w:t xml:space="preserve"> </w:t>
      </w:r>
    </w:p>
    <w:p w14:paraId="686FD355" w14:textId="77777777" w:rsidR="00013202" w:rsidRPr="00D628E5" w:rsidRDefault="00013202" w:rsidP="00013202">
      <w:pPr>
        <w:ind w:left="720"/>
        <w:jc w:val="both"/>
        <w:rPr>
          <w:rFonts w:ascii="Segoe UI" w:hAnsi="Segoe UI" w:cs="Segoe UI"/>
          <w:i/>
          <w:sz w:val="20"/>
          <w:szCs w:val="20"/>
        </w:rPr>
      </w:pPr>
    </w:p>
    <w:p w14:paraId="281B3A46" w14:textId="0BA5028E" w:rsidR="00FA3993" w:rsidRPr="00013202" w:rsidRDefault="00FA3993" w:rsidP="00013202">
      <w:pPr>
        <w:numPr>
          <w:ilvl w:val="0"/>
          <w:numId w:val="4"/>
        </w:numPr>
        <w:jc w:val="both"/>
        <w:rPr>
          <w:rFonts w:ascii="Segoe UI" w:hAnsi="Segoe UI" w:cs="Segoe UI"/>
          <w:i/>
          <w:sz w:val="20"/>
          <w:szCs w:val="20"/>
        </w:rPr>
      </w:pPr>
      <w:r>
        <w:rPr>
          <w:rFonts w:ascii="Segoe UI" w:hAnsi="Segoe UI" w:cs="Segoe UI"/>
          <w:b/>
          <w:i/>
          <w:sz w:val="20"/>
          <w:szCs w:val="20"/>
        </w:rPr>
        <w:t>Strategic Objectives</w:t>
      </w:r>
      <w:r w:rsidR="00C84B11">
        <w:rPr>
          <w:rFonts w:ascii="Segoe UI" w:hAnsi="Segoe UI" w:cs="Segoe UI"/>
          <w:b/>
          <w:i/>
          <w:sz w:val="20"/>
          <w:szCs w:val="20"/>
        </w:rPr>
        <w:t>/Priorities</w:t>
      </w:r>
      <w:r>
        <w:rPr>
          <w:rFonts w:ascii="Segoe UI" w:hAnsi="Segoe UI" w:cs="Segoe UI"/>
          <w:i/>
          <w:sz w:val="20"/>
          <w:szCs w:val="20"/>
        </w:rPr>
        <w:t xml:space="preserve"> – this </w:t>
      </w:r>
      <w:r w:rsidRPr="00FA3993">
        <w:rPr>
          <w:rFonts w:ascii="Segoe UI" w:hAnsi="Segoe UI" w:cs="Segoe UI"/>
          <w:i/>
          <w:sz w:val="20"/>
          <w:szCs w:val="20"/>
        </w:rPr>
        <w:t>report relates to the following Strategic Objectives</w:t>
      </w:r>
      <w:r w:rsidRPr="00013202">
        <w:rPr>
          <w:rFonts w:ascii="Segoe UI" w:hAnsi="Segoe UI" w:cs="Segoe UI"/>
          <w:i/>
          <w:sz w:val="20"/>
          <w:szCs w:val="20"/>
        </w:rPr>
        <w:t>:</w:t>
      </w:r>
    </w:p>
    <w:p w14:paraId="37974ED2" w14:textId="77777777" w:rsidR="00FA3993" w:rsidRPr="00FA3993" w:rsidRDefault="00FA3993" w:rsidP="00FA3993">
      <w:pPr>
        <w:ind w:left="720"/>
        <w:jc w:val="both"/>
        <w:rPr>
          <w:rFonts w:ascii="Segoe UI" w:hAnsi="Segoe UI" w:cs="Segoe UI"/>
          <w:i/>
          <w:sz w:val="20"/>
          <w:szCs w:val="20"/>
        </w:rPr>
      </w:pPr>
    </w:p>
    <w:p w14:paraId="42B79B64" w14:textId="244B7D94" w:rsidR="00FA3993" w:rsidRPr="00876856" w:rsidRDefault="002250DE" w:rsidP="002250DE">
      <w:pPr>
        <w:ind w:firstLine="720"/>
        <w:jc w:val="both"/>
        <w:rPr>
          <w:rFonts w:ascii="Segoe UI" w:hAnsi="Segoe UI" w:cs="Segoe UI"/>
          <w:i/>
          <w:sz w:val="20"/>
          <w:szCs w:val="20"/>
        </w:rPr>
      </w:pPr>
      <w:r w:rsidRPr="00876856">
        <w:rPr>
          <w:rFonts w:ascii="Segoe UI" w:hAnsi="Segoe UI" w:cs="Segoe UI"/>
          <w:i/>
          <w:sz w:val="20"/>
          <w:szCs w:val="20"/>
        </w:rPr>
        <w:t xml:space="preserve">1) </w:t>
      </w:r>
      <w:r w:rsidR="00876856" w:rsidRPr="00876856">
        <w:rPr>
          <w:rFonts w:ascii="Segoe UI" w:hAnsi="Segoe UI" w:cs="Segoe UI"/>
          <w:i/>
          <w:sz w:val="20"/>
          <w:szCs w:val="20"/>
        </w:rPr>
        <w:t xml:space="preserve">Quality - </w:t>
      </w:r>
      <w:r w:rsidR="00C84B11" w:rsidRPr="00876856">
        <w:rPr>
          <w:rFonts w:ascii="Segoe UI" w:hAnsi="Segoe UI" w:cs="Segoe UI"/>
          <w:i/>
          <w:sz w:val="20"/>
          <w:szCs w:val="20"/>
        </w:rPr>
        <w:t xml:space="preserve">Deliver the best possible </w:t>
      </w:r>
      <w:r w:rsidR="006F6C4E" w:rsidRPr="00876856">
        <w:rPr>
          <w:rFonts w:ascii="Segoe UI" w:hAnsi="Segoe UI" w:cs="Segoe UI"/>
          <w:i/>
          <w:sz w:val="20"/>
          <w:szCs w:val="20"/>
        </w:rPr>
        <w:t>care and health outcomes</w:t>
      </w:r>
    </w:p>
    <w:p w14:paraId="2A049A5F" w14:textId="77777777" w:rsidR="00FA3993" w:rsidRPr="00876856" w:rsidRDefault="00FA3993" w:rsidP="002250DE">
      <w:pPr>
        <w:jc w:val="both"/>
        <w:rPr>
          <w:rFonts w:ascii="Segoe UI" w:hAnsi="Segoe UI" w:cs="Segoe UI"/>
          <w:i/>
          <w:sz w:val="20"/>
          <w:szCs w:val="20"/>
        </w:rPr>
      </w:pPr>
    </w:p>
    <w:p w14:paraId="0DA309C7" w14:textId="7B09AAAA" w:rsidR="00FA3993" w:rsidRPr="00876856" w:rsidRDefault="00FA3993" w:rsidP="002250DE">
      <w:pPr>
        <w:ind w:firstLine="720"/>
        <w:jc w:val="both"/>
        <w:rPr>
          <w:rFonts w:ascii="Segoe UI" w:hAnsi="Segoe UI" w:cs="Segoe UI"/>
          <w:i/>
          <w:sz w:val="20"/>
          <w:szCs w:val="20"/>
        </w:rPr>
      </w:pPr>
      <w:r w:rsidRPr="00876856">
        <w:rPr>
          <w:rFonts w:ascii="Segoe UI" w:hAnsi="Segoe UI" w:cs="Segoe UI"/>
          <w:i/>
          <w:sz w:val="20"/>
          <w:szCs w:val="20"/>
        </w:rPr>
        <w:t xml:space="preserve">2) </w:t>
      </w:r>
      <w:r w:rsidR="00876856" w:rsidRPr="00876856">
        <w:rPr>
          <w:rFonts w:ascii="Segoe UI" w:hAnsi="Segoe UI" w:cs="Segoe UI"/>
          <w:i/>
          <w:sz w:val="20"/>
          <w:szCs w:val="20"/>
        </w:rPr>
        <w:t xml:space="preserve">People - </w:t>
      </w:r>
      <w:r w:rsidR="006F6C4E" w:rsidRPr="00876856">
        <w:rPr>
          <w:rFonts w:ascii="Segoe UI" w:hAnsi="Segoe UI" w:cs="Segoe UI"/>
          <w:i/>
          <w:sz w:val="20"/>
          <w:szCs w:val="20"/>
        </w:rPr>
        <w:t xml:space="preserve">Be </w:t>
      </w:r>
      <w:r w:rsidR="00876856" w:rsidRPr="00876856">
        <w:rPr>
          <w:rFonts w:ascii="Segoe UI" w:hAnsi="Segoe UI" w:cs="Segoe UI"/>
          <w:i/>
          <w:sz w:val="20"/>
          <w:szCs w:val="20"/>
        </w:rPr>
        <w:t>a great</w:t>
      </w:r>
      <w:r w:rsidR="006F6C4E" w:rsidRPr="00876856">
        <w:rPr>
          <w:rFonts w:ascii="Segoe UI" w:hAnsi="Segoe UI" w:cs="Segoe UI"/>
          <w:i/>
          <w:sz w:val="20"/>
          <w:szCs w:val="20"/>
        </w:rPr>
        <w:t xml:space="preserve"> place to work</w:t>
      </w:r>
    </w:p>
    <w:p w14:paraId="14606977" w14:textId="77777777" w:rsidR="00FA3993" w:rsidRPr="00876856" w:rsidRDefault="00FA3993" w:rsidP="002250DE">
      <w:pPr>
        <w:jc w:val="both"/>
        <w:rPr>
          <w:rFonts w:ascii="Segoe UI" w:hAnsi="Segoe UI" w:cs="Segoe UI"/>
          <w:i/>
          <w:sz w:val="20"/>
          <w:szCs w:val="20"/>
        </w:rPr>
      </w:pPr>
    </w:p>
    <w:p w14:paraId="24A6E57E" w14:textId="31BEE306" w:rsidR="00876856" w:rsidRPr="00876856" w:rsidRDefault="00FA3993" w:rsidP="00876856">
      <w:pPr>
        <w:ind w:firstLine="720"/>
        <w:jc w:val="both"/>
        <w:rPr>
          <w:rFonts w:ascii="Segoe UI" w:hAnsi="Segoe UI" w:cs="Segoe UI"/>
          <w:i/>
          <w:sz w:val="20"/>
          <w:szCs w:val="20"/>
        </w:rPr>
      </w:pPr>
      <w:r w:rsidRPr="00876856">
        <w:rPr>
          <w:rFonts w:ascii="Segoe UI" w:hAnsi="Segoe UI" w:cs="Segoe UI"/>
          <w:i/>
          <w:sz w:val="20"/>
          <w:szCs w:val="20"/>
        </w:rPr>
        <w:t xml:space="preserve">3) </w:t>
      </w:r>
      <w:r w:rsidR="00876856" w:rsidRPr="00876856">
        <w:rPr>
          <w:rFonts w:ascii="Segoe UI" w:hAnsi="Segoe UI" w:cs="Segoe UI"/>
          <w:i/>
          <w:sz w:val="20"/>
          <w:szCs w:val="20"/>
        </w:rPr>
        <w:t>Sustainability – Make best use of our resources and protect the environment</w:t>
      </w:r>
    </w:p>
    <w:p w14:paraId="1F9FD0BC" w14:textId="330168B7" w:rsidR="00876856" w:rsidRDefault="00876856" w:rsidP="002250DE">
      <w:pPr>
        <w:ind w:left="720"/>
        <w:jc w:val="both"/>
        <w:rPr>
          <w:rFonts w:ascii="Segoe UI" w:hAnsi="Segoe UI" w:cs="Segoe UI"/>
          <w:i/>
          <w:sz w:val="20"/>
          <w:szCs w:val="20"/>
        </w:rPr>
      </w:pPr>
    </w:p>
    <w:p w14:paraId="565A5FF8" w14:textId="7EA6D21D" w:rsidR="003927AC" w:rsidRPr="00013202" w:rsidRDefault="00876856" w:rsidP="00013202">
      <w:pPr>
        <w:ind w:left="720"/>
        <w:jc w:val="both"/>
        <w:rPr>
          <w:rFonts w:ascii="Segoe UI" w:hAnsi="Segoe UI" w:cs="Segoe UI"/>
          <w:i/>
          <w:sz w:val="20"/>
          <w:szCs w:val="20"/>
        </w:rPr>
      </w:pPr>
      <w:r>
        <w:rPr>
          <w:rFonts w:ascii="Segoe UI" w:hAnsi="Segoe UI" w:cs="Segoe UI"/>
          <w:i/>
          <w:sz w:val="20"/>
          <w:szCs w:val="20"/>
        </w:rPr>
        <w:t>4) Research and Education – Become a leader in healthcare research and education</w:t>
      </w:r>
    </w:p>
    <w:sectPr w:rsidR="003927AC" w:rsidRPr="00013202"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F64F0" w14:textId="77777777" w:rsidR="00781566" w:rsidRDefault="00781566" w:rsidP="005B3E3C">
      <w:r>
        <w:separator/>
      </w:r>
    </w:p>
  </w:endnote>
  <w:endnote w:type="continuationSeparator" w:id="0">
    <w:p w14:paraId="0CEBAC8F" w14:textId="77777777"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255000"/>
      <w:docPartObj>
        <w:docPartGallery w:val="Page Numbers (Bottom of Page)"/>
        <w:docPartUnique/>
      </w:docPartObj>
    </w:sdtPr>
    <w:sdtEndPr>
      <w:rPr>
        <w:noProof/>
      </w:rPr>
    </w:sdtEndPr>
    <w:sdtContent>
      <w:p w14:paraId="7F946313" w14:textId="77777777"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AA9D14D" w14:textId="77777777"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4FE03" w14:textId="77777777" w:rsidR="00781566" w:rsidRDefault="00781566" w:rsidP="005B3E3C">
      <w:r>
        <w:separator/>
      </w:r>
    </w:p>
  </w:footnote>
  <w:footnote w:type="continuationSeparator" w:id="0">
    <w:p w14:paraId="464D9DEE" w14:textId="77777777"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5F45" w14:textId="77777777"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14:paraId="41D867A1"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13202"/>
    <w:rsid w:val="0002698F"/>
    <w:rsid w:val="00030247"/>
    <w:rsid w:val="00047FC8"/>
    <w:rsid w:val="00071842"/>
    <w:rsid w:val="000A3A29"/>
    <w:rsid w:val="000A583B"/>
    <w:rsid w:val="000A5A07"/>
    <w:rsid w:val="000B420F"/>
    <w:rsid w:val="000E317C"/>
    <w:rsid w:val="00101A8F"/>
    <w:rsid w:val="001058A7"/>
    <w:rsid w:val="00145747"/>
    <w:rsid w:val="001B5873"/>
    <w:rsid w:val="001F76ED"/>
    <w:rsid w:val="002250DE"/>
    <w:rsid w:val="00227FCE"/>
    <w:rsid w:val="00241A66"/>
    <w:rsid w:val="002619EF"/>
    <w:rsid w:val="00262F0F"/>
    <w:rsid w:val="002821F8"/>
    <w:rsid w:val="00292613"/>
    <w:rsid w:val="002A59FB"/>
    <w:rsid w:val="002A73E8"/>
    <w:rsid w:val="002B69B8"/>
    <w:rsid w:val="002B7785"/>
    <w:rsid w:val="002C2F97"/>
    <w:rsid w:val="002E6FC6"/>
    <w:rsid w:val="002F0D9E"/>
    <w:rsid w:val="00306AF0"/>
    <w:rsid w:val="00316193"/>
    <w:rsid w:val="003927AC"/>
    <w:rsid w:val="003971F6"/>
    <w:rsid w:val="003E6656"/>
    <w:rsid w:val="003F2AF4"/>
    <w:rsid w:val="003F7366"/>
    <w:rsid w:val="004326BB"/>
    <w:rsid w:val="00456DDE"/>
    <w:rsid w:val="004742D0"/>
    <w:rsid w:val="0049399C"/>
    <w:rsid w:val="004B1397"/>
    <w:rsid w:val="004D0692"/>
    <w:rsid w:val="004F4BBA"/>
    <w:rsid w:val="005233AA"/>
    <w:rsid w:val="00523450"/>
    <w:rsid w:val="00551AD9"/>
    <w:rsid w:val="00551B0F"/>
    <w:rsid w:val="005659FB"/>
    <w:rsid w:val="005A23E0"/>
    <w:rsid w:val="005B3E3C"/>
    <w:rsid w:val="005B699D"/>
    <w:rsid w:val="005C3FC1"/>
    <w:rsid w:val="005D3499"/>
    <w:rsid w:val="005E2583"/>
    <w:rsid w:val="0061684E"/>
    <w:rsid w:val="0063463D"/>
    <w:rsid w:val="00683031"/>
    <w:rsid w:val="006B14EF"/>
    <w:rsid w:val="006C3147"/>
    <w:rsid w:val="006D4BDD"/>
    <w:rsid w:val="006E3C3E"/>
    <w:rsid w:val="006F2F62"/>
    <w:rsid w:val="006F6C4E"/>
    <w:rsid w:val="00700753"/>
    <w:rsid w:val="0073096A"/>
    <w:rsid w:val="0073522A"/>
    <w:rsid w:val="00745B27"/>
    <w:rsid w:val="007769CD"/>
    <w:rsid w:val="0078032B"/>
    <w:rsid w:val="00781566"/>
    <w:rsid w:val="007976E7"/>
    <w:rsid w:val="007A2CF0"/>
    <w:rsid w:val="007B02FB"/>
    <w:rsid w:val="007B6D77"/>
    <w:rsid w:val="00802701"/>
    <w:rsid w:val="008038A2"/>
    <w:rsid w:val="00811FE8"/>
    <w:rsid w:val="0084720C"/>
    <w:rsid w:val="0086436B"/>
    <w:rsid w:val="00876856"/>
    <w:rsid w:val="0088096A"/>
    <w:rsid w:val="008865A9"/>
    <w:rsid w:val="00894B97"/>
    <w:rsid w:val="00914771"/>
    <w:rsid w:val="00946E6E"/>
    <w:rsid w:val="0097530A"/>
    <w:rsid w:val="009869DE"/>
    <w:rsid w:val="009A3886"/>
    <w:rsid w:val="00A016A0"/>
    <w:rsid w:val="00A12789"/>
    <w:rsid w:val="00A15A88"/>
    <w:rsid w:val="00A2080F"/>
    <w:rsid w:val="00A22CDF"/>
    <w:rsid w:val="00A674FB"/>
    <w:rsid w:val="00A85311"/>
    <w:rsid w:val="00A86977"/>
    <w:rsid w:val="00AA0C3F"/>
    <w:rsid w:val="00AC041B"/>
    <w:rsid w:val="00AC3814"/>
    <w:rsid w:val="00AF0562"/>
    <w:rsid w:val="00B10FB2"/>
    <w:rsid w:val="00B26E1A"/>
    <w:rsid w:val="00B26F2C"/>
    <w:rsid w:val="00B50D5E"/>
    <w:rsid w:val="00B85A93"/>
    <w:rsid w:val="00BA3B3E"/>
    <w:rsid w:val="00BB510B"/>
    <w:rsid w:val="00BC152C"/>
    <w:rsid w:val="00BF3538"/>
    <w:rsid w:val="00BF5367"/>
    <w:rsid w:val="00C07817"/>
    <w:rsid w:val="00C11AA2"/>
    <w:rsid w:val="00C67635"/>
    <w:rsid w:val="00C71005"/>
    <w:rsid w:val="00C84B11"/>
    <w:rsid w:val="00D029E8"/>
    <w:rsid w:val="00D07064"/>
    <w:rsid w:val="00D101CB"/>
    <w:rsid w:val="00D26F70"/>
    <w:rsid w:val="00D279FC"/>
    <w:rsid w:val="00D557DE"/>
    <w:rsid w:val="00D55ADD"/>
    <w:rsid w:val="00D628E5"/>
    <w:rsid w:val="00D8544F"/>
    <w:rsid w:val="00D870AD"/>
    <w:rsid w:val="00DA0FA6"/>
    <w:rsid w:val="00DA6606"/>
    <w:rsid w:val="00DB0979"/>
    <w:rsid w:val="00DB161E"/>
    <w:rsid w:val="00DD33DF"/>
    <w:rsid w:val="00DE1293"/>
    <w:rsid w:val="00DE4919"/>
    <w:rsid w:val="00DF10CC"/>
    <w:rsid w:val="00E827C5"/>
    <w:rsid w:val="00EA2D81"/>
    <w:rsid w:val="00EE261A"/>
    <w:rsid w:val="00F060A0"/>
    <w:rsid w:val="00F24EB2"/>
    <w:rsid w:val="00F50A07"/>
    <w:rsid w:val="00F57119"/>
    <w:rsid w:val="00F77C13"/>
    <w:rsid w:val="00F93420"/>
    <w:rsid w:val="00F945DB"/>
    <w:rsid w:val="00FA11F1"/>
    <w:rsid w:val="00FA3993"/>
    <w:rsid w:val="00FA5118"/>
    <w:rsid w:val="00FB35C1"/>
    <w:rsid w:val="00FC13A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97AA1F6"/>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BBC6-C31F-46E9-BE78-EF6B8E27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735</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5</cp:revision>
  <cp:lastPrinted>2014-03-17T14:55:00Z</cp:lastPrinted>
  <dcterms:created xsi:type="dcterms:W3CDTF">2021-11-22T19:54:00Z</dcterms:created>
  <dcterms:modified xsi:type="dcterms:W3CDTF">2021-11-24T21:02:00Z</dcterms:modified>
</cp:coreProperties>
</file>