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63E0" w14:textId="77777777" w:rsidR="00FF7794" w:rsidRDefault="00726918" w:rsidP="003A4383">
      <w:pPr>
        <w:shd w:val="clear" w:color="auto" w:fill="00B0F0"/>
        <w:spacing w:after="0"/>
        <w:rPr>
          <w:rFonts w:ascii="Segoe UI" w:hAnsi="Segoe UI" w:cs="Segoe UI"/>
          <w:sz w:val="28"/>
          <w:szCs w:val="24"/>
        </w:rPr>
      </w:pPr>
      <w:r w:rsidRPr="003A4383">
        <w:rPr>
          <w:rFonts w:ascii="Segoe UI" w:hAnsi="Segoe UI" w:cs="Segoe UI"/>
          <w:b/>
          <w:sz w:val="28"/>
          <w:szCs w:val="24"/>
        </w:rPr>
        <w:t>Data Protection Impact Assessment:</w:t>
      </w:r>
      <w:r w:rsidRPr="003A4383">
        <w:rPr>
          <w:rFonts w:ascii="Segoe UI" w:hAnsi="Segoe UI" w:cs="Segoe UI"/>
          <w:sz w:val="28"/>
          <w:szCs w:val="24"/>
        </w:rPr>
        <w:t xml:space="preserve"> if you are processing personal information you must consider completing a DPIA</w:t>
      </w:r>
      <w:r w:rsidR="00F26A35">
        <w:rPr>
          <w:rFonts w:ascii="Segoe UI" w:hAnsi="Segoe UI" w:cs="Segoe UI"/>
          <w:sz w:val="28"/>
          <w:szCs w:val="24"/>
        </w:rPr>
        <w:t xml:space="preserve"> (Covid Short Form)</w:t>
      </w:r>
    </w:p>
    <w:p w14:paraId="51CE7DC9" w14:textId="0782AC43" w:rsidR="003A4383" w:rsidRDefault="003A4383" w:rsidP="00E906AD">
      <w:pPr>
        <w:spacing w:after="0"/>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0D12CC" w:rsidRPr="000D12CC" w14:paraId="44C981BE" w14:textId="77777777" w:rsidTr="000D12CC">
        <w:tc>
          <w:tcPr>
            <w:tcW w:w="9016" w:type="dxa"/>
          </w:tcPr>
          <w:p w14:paraId="57828231" w14:textId="01A9BFCE" w:rsidR="000D12CC" w:rsidRPr="000D12CC" w:rsidRDefault="000D12CC" w:rsidP="00EE5128">
            <w:pPr>
              <w:rPr>
                <w:rFonts w:ascii="Segoe UI" w:hAnsi="Segoe UI" w:cs="Segoe UI"/>
                <w:sz w:val="24"/>
                <w:szCs w:val="24"/>
              </w:rPr>
            </w:pPr>
            <w:r w:rsidRPr="0074138E">
              <w:rPr>
                <w:rFonts w:ascii="Segoe UI" w:hAnsi="Segoe UI" w:cs="Segoe UI"/>
                <w:b/>
                <w:sz w:val="24"/>
                <w:szCs w:val="24"/>
              </w:rPr>
              <w:t>Title</w:t>
            </w:r>
            <w:r w:rsidRPr="000D12CC">
              <w:rPr>
                <w:rFonts w:ascii="Segoe UI" w:hAnsi="Segoe UI" w:cs="Segoe UI"/>
                <w:sz w:val="24"/>
                <w:szCs w:val="24"/>
              </w:rPr>
              <w:t xml:space="preserve"> </w:t>
            </w:r>
            <w:proofErr w:type="spellStart"/>
            <w:r w:rsidR="007F2218">
              <w:rPr>
                <w:rFonts w:ascii="Segoe UI" w:hAnsi="Segoe UI" w:cs="Segoe UI"/>
                <w:sz w:val="24"/>
                <w:szCs w:val="24"/>
              </w:rPr>
              <w:t>Selenity</w:t>
            </w:r>
            <w:proofErr w:type="spellEnd"/>
            <w:r w:rsidR="007F2218">
              <w:rPr>
                <w:rFonts w:ascii="Segoe UI" w:hAnsi="Segoe UI" w:cs="Segoe UI"/>
                <w:sz w:val="24"/>
                <w:szCs w:val="24"/>
              </w:rPr>
              <w:t xml:space="preserve"> Employee Relations (ER) Tracker</w:t>
            </w:r>
          </w:p>
        </w:tc>
      </w:tr>
      <w:tr w:rsidR="000D12CC" w:rsidRPr="000D12CC" w14:paraId="22F22A63" w14:textId="77777777" w:rsidTr="000D12CC">
        <w:tc>
          <w:tcPr>
            <w:tcW w:w="9016" w:type="dxa"/>
          </w:tcPr>
          <w:p w14:paraId="01833E1A" w14:textId="77777777" w:rsidR="000D12CC" w:rsidRPr="000D12CC" w:rsidRDefault="000D12CC" w:rsidP="00EE5128">
            <w:pPr>
              <w:rPr>
                <w:rFonts w:ascii="Segoe UI" w:hAnsi="Segoe UI" w:cs="Segoe UI"/>
                <w:sz w:val="24"/>
                <w:szCs w:val="24"/>
              </w:rPr>
            </w:pPr>
          </w:p>
        </w:tc>
      </w:tr>
      <w:tr w:rsidR="000D12CC" w:rsidRPr="000D12CC" w14:paraId="1CEC64F2" w14:textId="77777777" w:rsidTr="000D12CC">
        <w:tc>
          <w:tcPr>
            <w:tcW w:w="9016" w:type="dxa"/>
          </w:tcPr>
          <w:p w14:paraId="5563D2AB" w14:textId="430BD412" w:rsidR="000D12CC" w:rsidRDefault="000D12CC" w:rsidP="00EE5128">
            <w:pPr>
              <w:rPr>
                <w:rFonts w:ascii="Segoe UI" w:hAnsi="Segoe UI" w:cs="Segoe UI"/>
                <w:sz w:val="24"/>
                <w:szCs w:val="24"/>
              </w:rPr>
            </w:pPr>
            <w:r w:rsidRPr="0074138E">
              <w:rPr>
                <w:rFonts w:ascii="Segoe UI" w:hAnsi="Segoe UI" w:cs="Segoe UI"/>
                <w:b/>
                <w:sz w:val="24"/>
                <w:szCs w:val="24"/>
              </w:rPr>
              <w:t>Contract</w:t>
            </w:r>
            <w:r w:rsidR="00365AB1">
              <w:rPr>
                <w:rFonts w:ascii="Segoe UI" w:hAnsi="Segoe UI" w:cs="Segoe UI"/>
                <w:sz w:val="24"/>
                <w:szCs w:val="24"/>
              </w:rPr>
              <w:t>:</w:t>
            </w:r>
            <w:r w:rsidRPr="000D12CC">
              <w:rPr>
                <w:rFonts w:ascii="Segoe UI" w:hAnsi="Segoe UI" w:cs="Segoe UI"/>
                <w:sz w:val="24"/>
                <w:szCs w:val="24"/>
              </w:rPr>
              <w:t xml:space="preserve"> </w:t>
            </w:r>
            <w:r w:rsidR="007F2218">
              <w:rPr>
                <w:rFonts w:ascii="Segoe UI" w:hAnsi="Segoe UI" w:cs="Segoe UI"/>
                <w:sz w:val="24"/>
                <w:szCs w:val="24"/>
              </w:rPr>
              <w:t>Yes</w:t>
            </w:r>
            <w:r w:rsidR="00BD20AD">
              <w:rPr>
                <w:rFonts w:ascii="Segoe UI" w:hAnsi="Segoe UI" w:cs="Segoe UI"/>
                <w:sz w:val="24"/>
                <w:szCs w:val="24"/>
              </w:rPr>
              <w:t xml:space="preserve"> </w:t>
            </w:r>
            <w:r w:rsidR="007D6C67">
              <w:rPr>
                <w:rFonts w:ascii="Segoe UI" w:hAnsi="Segoe UI" w:cs="Segoe UI"/>
                <w:sz w:val="24"/>
                <w:szCs w:val="24"/>
              </w:rPr>
              <w:t>(</w:t>
            </w:r>
            <w:proofErr w:type="gramStart"/>
            <w:r w:rsidR="007D6C67">
              <w:rPr>
                <w:rFonts w:ascii="Segoe UI" w:hAnsi="Segoe UI" w:cs="Segoe UI"/>
                <w:sz w:val="24"/>
                <w:szCs w:val="24"/>
              </w:rPr>
              <w:t>5 year</w:t>
            </w:r>
            <w:proofErr w:type="gramEnd"/>
            <w:r w:rsidR="007D6C67">
              <w:rPr>
                <w:rFonts w:ascii="Segoe UI" w:hAnsi="Segoe UI" w:cs="Segoe UI"/>
                <w:sz w:val="24"/>
                <w:szCs w:val="24"/>
              </w:rPr>
              <w:t xml:space="preserve"> upfront licence and installation) </w:t>
            </w:r>
          </w:p>
          <w:p w14:paraId="19970586" w14:textId="77777777" w:rsidR="00BA2CAF" w:rsidRDefault="00BA2CAF" w:rsidP="00EE5128">
            <w:pPr>
              <w:rPr>
                <w:rFonts w:ascii="Segoe UI" w:hAnsi="Segoe UI" w:cs="Segoe UI"/>
                <w:sz w:val="24"/>
                <w:szCs w:val="24"/>
              </w:rPr>
            </w:pPr>
          </w:p>
          <w:p w14:paraId="138AAA04" w14:textId="77777777" w:rsidR="00BA2CAF" w:rsidRDefault="004F4C7F" w:rsidP="00EE5128">
            <w:pPr>
              <w:rPr>
                <w:rFonts w:ascii="Segoe UI" w:hAnsi="Segoe UI" w:cs="Segoe UI"/>
                <w:sz w:val="24"/>
                <w:szCs w:val="24"/>
              </w:rPr>
            </w:pPr>
            <w:r w:rsidRPr="004F4C7F">
              <w:rPr>
                <w:rFonts w:ascii="Segoe UI" w:hAnsi="Segoe UI" w:cs="Segoe UI"/>
                <w:b/>
                <w:sz w:val="24"/>
                <w:szCs w:val="24"/>
              </w:rPr>
              <w:t>Review</w:t>
            </w:r>
            <w:r>
              <w:rPr>
                <w:rFonts w:ascii="Segoe UI" w:hAnsi="Segoe UI" w:cs="Segoe UI"/>
                <w:sz w:val="24"/>
                <w:szCs w:val="24"/>
              </w:rPr>
              <w:t xml:space="preserve">: </w:t>
            </w:r>
            <w:r w:rsidR="00BA2CAF">
              <w:rPr>
                <w:rFonts w:ascii="Segoe UI" w:hAnsi="Segoe UI" w:cs="Segoe UI"/>
                <w:sz w:val="24"/>
                <w:szCs w:val="24"/>
              </w:rPr>
              <w:t xml:space="preserve">Have </w:t>
            </w:r>
            <w:r w:rsidR="006652B8">
              <w:rPr>
                <w:rFonts w:ascii="Segoe UI" w:hAnsi="Segoe UI" w:cs="Segoe UI"/>
                <w:sz w:val="24"/>
                <w:szCs w:val="24"/>
              </w:rPr>
              <w:t>you reviewed the</w:t>
            </w:r>
            <w:r w:rsidR="009626AA">
              <w:rPr>
                <w:rFonts w:ascii="Segoe UI" w:hAnsi="Segoe UI" w:cs="Segoe UI"/>
                <w:sz w:val="24"/>
                <w:szCs w:val="24"/>
              </w:rPr>
              <w:t xml:space="preserve"> contract</w:t>
            </w:r>
            <w:r w:rsidR="006652B8">
              <w:rPr>
                <w:rFonts w:ascii="Segoe UI" w:hAnsi="Segoe UI" w:cs="Segoe UI"/>
                <w:sz w:val="24"/>
                <w:szCs w:val="24"/>
              </w:rPr>
              <w:t xml:space="preserve">, and </w:t>
            </w:r>
            <w:r w:rsidR="0065668B">
              <w:rPr>
                <w:rFonts w:ascii="Segoe UI" w:hAnsi="Segoe UI" w:cs="Segoe UI"/>
                <w:sz w:val="24"/>
                <w:szCs w:val="24"/>
              </w:rPr>
              <w:t>consulted</w:t>
            </w:r>
            <w:r w:rsidR="006652B8">
              <w:rPr>
                <w:rFonts w:ascii="Segoe UI" w:hAnsi="Segoe UI" w:cs="Segoe UI"/>
                <w:sz w:val="24"/>
                <w:szCs w:val="24"/>
              </w:rPr>
              <w:t xml:space="preserve"> the </w:t>
            </w:r>
            <w:r w:rsidR="0065668B">
              <w:rPr>
                <w:rFonts w:ascii="Segoe UI" w:hAnsi="Segoe UI" w:cs="Segoe UI"/>
                <w:sz w:val="24"/>
                <w:szCs w:val="24"/>
              </w:rPr>
              <w:t xml:space="preserve">Data Protection Officer about </w:t>
            </w:r>
            <w:r w:rsidR="009626AA">
              <w:rPr>
                <w:rFonts w:ascii="Segoe UI" w:hAnsi="Segoe UI" w:cs="Segoe UI"/>
                <w:sz w:val="24"/>
                <w:szCs w:val="24"/>
              </w:rPr>
              <w:t>data protection provisions</w:t>
            </w:r>
            <w:r w:rsidR="0065668B">
              <w:rPr>
                <w:rFonts w:ascii="Segoe UI" w:hAnsi="Segoe UI" w:cs="Segoe UI"/>
                <w:sz w:val="24"/>
                <w:szCs w:val="24"/>
              </w:rPr>
              <w:t xml:space="preserve">? </w:t>
            </w:r>
          </w:p>
          <w:p w14:paraId="5903459C" w14:textId="77777777" w:rsidR="00F02CA7" w:rsidRDefault="00F02CA7" w:rsidP="00EE5128">
            <w:pPr>
              <w:rPr>
                <w:rFonts w:ascii="Segoe UI" w:hAnsi="Segoe UI" w:cs="Segoe UI"/>
                <w:sz w:val="24"/>
                <w:szCs w:val="24"/>
              </w:rPr>
            </w:pPr>
          </w:p>
          <w:p w14:paraId="3F50E19F" w14:textId="4E812172" w:rsidR="00F02CA7" w:rsidRPr="000D12CC" w:rsidRDefault="00F02CA7" w:rsidP="00EE5128">
            <w:pPr>
              <w:rPr>
                <w:rFonts w:ascii="Segoe UI" w:hAnsi="Segoe UI" w:cs="Segoe UI"/>
                <w:sz w:val="24"/>
                <w:szCs w:val="24"/>
              </w:rPr>
            </w:pPr>
            <w:r>
              <w:rPr>
                <w:rFonts w:ascii="Segoe UI" w:hAnsi="Segoe UI" w:cs="Segoe UI"/>
                <w:sz w:val="24"/>
                <w:szCs w:val="24"/>
              </w:rPr>
              <w:t xml:space="preserve">Yes </w:t>
            </w:r>
            <w:r w:rsidR="00EC7940">
              <w:rPr>
                <w:rFonts w:ascii="Segoe UI" w:hAnsi="Segoe UI" w:cs="Segoe UI"/>
                <w:sz w:val="24"/>
                <w:szCs w:val="24"/>
              </w:rPr>
              <w:t>(head of IT has also reviewed contract and confirmed acceptance)</w:t>
            </w:r>
          </w:p>
        </w:tc>
      </w:tr>
      <w:tr w:rsidR="000D12CC" w:rsidRPr="000D12CC" w14:paraId="1B48471C" w14:textId="77777777" w:rsidTr="000D12CC">
        <w:tc>
          <w:tcPr>
            <w:tcW w:w="9016" w:type="dxa"/>
          </w:tcPr>
          <w:p w14:paraId="33E96158" w14:textId="77777777" w:rsidR="000D12CC" w:rsidRPr="000D12CC" w:rsidRDefault="000D12CC" w:rsidP="00EE5128">
            <w:pPr>
              <w:rPr>
                <w:rFonts w:ascii="Segoe UI" w:hAnsi="Segoe UI" w:cs="Segoe UI"/>
                <w:sz w:val="24"/>
                <w:szCs w:val="24"/>
              </w:rPr>
            </w:pPr>
          </w:p>
        </w:tc>
      </w:tr>
      <w:tr w:rsidR="000D12CC" w:rsidRPr="000D12CC" w14:paraId="36659FF7" w14:textId="77777777" w:rsidTr="000D12CC">
        <w:tc>
          <w:tcPr>
            <w:tcW w:w="9016" w:type="dxa"/>
          </w:tcPr>
          <w:p w14:paraId="46F6C3B4" w14:textId="008ED000" w:rsidR="000759CD" w:rsidRDefault="000D12CC" w:rsidP="00EE5128">
            <w:pPr>
              <w:rPr>
                <w:rFonts w:ascii="Segoe UI" w:hAnsi="Segoe UI" w:cs="Segoe UI"/>
                <w:b/>
                <w:sz w:val="24"/>
                <w:szCs w:val="24"/>
              </w:rPr>
            </w:pPr>
            <w:r w:rsidRPr="0065668B">
              <w:rPr>
                <w:rFonts w:ascii="Segoe UI" w:hAnsi="Segoe UI" w:cs="Segoe UI"/>
                <w:b/>
                <w:sz w:val="24"/>
                <w:szCs w:val="24"/>
              </w:rPr>
              <w:t>Version Number</w:t>
            </w:r>
            <w:r w:rsidR="0065668B">
              <w:rPr>
                <w:rFonts w:ascii="Segoe UI" w:hAnsi="Segoe UI" w:cs="Segoe UI"/>
                <w:b/>
                <w:sz w:val="24"/>
                <w:szCs w:val="24"/>
              </w:rPr>
              <w:t>:</w:t>
            </w:r>
            <w:r w:rsidR="000759CD">
              <w:rPr>
                <w:rFonts w:ascii="Segoe UI" w:hAnsi="Segoe UI" w:cs="Segoe UI"/>
                <w:b/>
                <w:sz w:val="24"/>
                <w:szCs w:val="24"/>
              </w:rPr>
              <w:t xml:space="preserve"> </w:t>
            </w:r>
            <w:r w:rsidR="00EC7940">
              <w:rPr>
                <w:rFonts w:ascii="Segoe UI" w:hAnsi="Segoe UI" w:cs="Segoe UI"/>
                <w:b/>
                <w:sz w:val="24"/>
                <w:szCs w:val="24"/>
              </w:rPr>
              <w:t>V4</w:t>
            </w:r>
          </w:p>
          <w:p w14:paraId="2BE34A67" w14:textId="4E69ABC8" w:rsidR="000759CD" w:rsidRDefault="000759CD" w:rsidP="00EE5128">
            <w:pPr>
              <w:rPr>
                <w:rFonts w:ascii="Segoe UI" w:hAnsi="Segoe UI" w:cs="Segoe UI"/>
                <w:sz w:val="24"/>
                <w:szCs w:val="24"/>
              </w:rPr>
            </w:pPr>
          </w:p>
          <w:p w14:paraId="3EDCC45B" w14:textId="58095AF2" w:rsidR="000D12CC" w:rsidRPr="000D12CC" w:rsidRDefault="00E16D53" w:rsidP="00E16D53">
            <w:pPr>
              <w:rPr>
                <w:rFonts w:ascii="Segoe UI" w:hAnsi="Segoe UI" w:cs="Segoe UI"/>
                <w:sz w:val="24"/>
                <w:szCs w:val="24"/>
              </w:rPr>
            </w:pPr>
            <w:r>
              <w:rPr>
                <w:rFonts w:ascii="Segoe UI" w:hAnsi="Segoe UI" w:cs="Segoe UI"/>
                <w:sz w:val="24"/>
                <w:szCs w:val="24"/>
              </w:rPr>
              <w:t xml:space="preserve">        </w:t>
            </w:r>
            <w:r w:rsidR="005032EC">
              <w:rPr>
                <w:rFonts w:ascii="Segoe UI" w:hAnsi="Segoe UI" w:cs="Segoe UI"/>
                <w:sz w:val="24"/>
                <w:szCs w:val="24"/>
              </w:rPr>
              <w:t xml:space="preserve">           </w:t>
            </w:r>
            <w:r>
              <w:rPr>
                <w:rFonts w:ascii="Segoe UI" w:hAnsi="Segoe UI" w:cs="Segoe UI"/>
                <w:sz w:val="24"/>
                <w:szCs w:val="24"/>
              </w:rPr>
              <w:t xml:space="preserve"> </w:t>
            </w:r>
            <w:r w:rsidR="000D12CC" w:rsidRPr="00EC7940">
              <w:rPr>
                <w:rFonts w:ascii="Segoe UI" w:hAnsi="Segoe UI" w:cs="Segoe UI"/>
                <w:b/>
                <w:sz w:val="24"/>
                <w:szCs w:val="24"/>
                <w:highlight w:val="yellow"/>
              </w:rPr>
              <w:t>Pass</w:t>
            </w:r>
            <w:r w:rsidR="000D12CC" w:rsidRPr="000D12CC">
              <w:rPr>
                <w:rFonts w:ascii="Segoe UI" w:hAnsi="Segoe UI" w:cs="Segoe UI"/>
                <w:sz w:val="24"/>
                <w:szCs w:val="24"/>
              </w:rPr>
              <w:t xml:space="preserve"> </w:t>
            </w:r>
            <w:r w:rsidR="00EC7940">
              <w:rPr>
                <w:rFonts w:ascii="Segoe UI" w:hAnsi="Segoe UI" w:cs="Segoe UI"/>
                <w:sz w:val="24"/>
                <w:szCs w:val="24"/>
              </w:rPr>
              <w:t>(MMU, 25/02/2021)</w:t>
            </w:r>
            <w:r w:rsidR="005032EC">
              <w:rPr>
                <w:rFonts w:ascii="Segoe UI" w:hAnsi="Segoe UI" w:cs="Segoe UI"/>
                <w:sz w:val="24"/>
                <w:szCs w:val="24"/>
              </w:rPr>
              <w:t xml:space="preserve">      </w:t>
            </w:r>
            <w:r w:rsidRPr="000D12CC">
              <w:rPr>
                <w:rFonts w:ascii="Segoe UI" w:hAnsi="Segoe UI" w:cs="Segoe UI"/>
                <w:sz w:val="24"/>
                <w:szCs w:val="24"/>
              </w:rPr>
              <w:t>Fail</w:t>
            </w:r>
            <w:r w:rsidR="00E63C88" w:rsidRPr="000D12CC">
              <w:rPr>
                <w:rFonts w:ascii="Segoe UI" w:hAnsi="Segoe UI" w:cs="Segoe UI"/>
                <w:sz w:val="24"/>
                <w:szCs w:val="24"/>
              </w:rPr>
              <w:t xml:space="preserve"> </w:t>
            </w:r>
            <w:r w:rsidR="00E63C88">
              <w:rPr>
                <w:rFonts w:ascii="Segoe UI" w:hAnsi="Segoe UI" w:cs="Segoe UI"/>
                <w:sz w:val="24"/>
                <w:szCs w:val="24"/>
              </w:rPr>
              <w:t xml:space="preserve">      </w:t>
            </w:r>
            <w:proofErr w:type="gramStart"/>
            <w:r w:rsidR="00E63C88">
              <w:rPr>
                <w:rFonts w:ascii="Segoe UI" w:hAnsi="Segoe UI" w:cs="Segoe UI"/>
                <w:sz w:val="24"/>
                <w:szCs w:val="24"/>
              </w:rPr>
              <w:t xml:space="preserve">   (</w:t>
            </w:r>
            <w:proofErr w:type="gramEnd"/>
            <w:r w:rsidR="00E63C88">
              <w:rPr>
                <w:rFonts w:ascii="Segoe UI" w:hAnsi="Segoe UI" w:cs="Segoe UI"/>
                <w:sz w:val="24"/>
                <w:szCs w:val="24"/>
              </w:rPr>
              <w:t>see c</w:t>
            </w:r>
            <w:r w:rsidR="00E63C88" w:rsidRPr="000D12CC">
              <w:rPr>
                <w:rFonts w:ascii="Segoe UI" w:hAnsi="Segoe UI" w:cs="Segoe UI"/>
                <w:sz w:val="24"/>
                <w:szCs w:val="24"/>
              </w:rPr>
              <w:t>omments</w:t>
            </w:r>
            <w:r w:rsidR="00E63C88">
              <w:rPr>
                <w:rFonts w:ascii="Segoe UI" w:hAnsi="Segoe UI" w:cs="Segoe UI"/>
                <w:sz w:val="24"/>
                <w:szCs w:val="24"/>
              </w:rPr>
              <w:t xml:space="preserve"> in final section)</w:t>
            </w:r>
          </w:p>
        </w:tc>
      </w:tr>
      <w:tr w:rsidR="0096042F" w:rsidRPr="000D12CC" w14:paraId="5EEE63BE" w14:textId="77777777" w:rsidTr="000D12CC">
        <w:tc>
          <w:tcPr>
            <w:tcW w:w="9016" w:type="dxa"/>
          </w:tcPr>
          <w:p w14:paraId="0CB03503" w14:textId="77777777" w:rsidR="0096042F" w:rsidRPr="000D12CC" w:rsidRDefault="0096042F" w:rsidP="00EE5128">
            <w:pPr>
              <w:rPr>
                <w:rFonts w:ascii="Segoe UI" w:hAnsi="Segoe UI" w:cs="Segoe UI"/>
                <w:sz w:val="24"/>
                <w:szCs w:val="24"/>
              </w:rPr>
            </w:pPr>
          </w:p>
        </w:tc>
      </w:tr>
      <w:tr w:rsidR="0096042F" w:rsidRPr="000D12CC" w14:paraId="56B7481A" w14:textId="77777777" w:rsidTr="000D12CC">
        <w:tc>
          <w:tcPr>
            <w:tcW w:w="9016" w:type="dxa"/>
          </w:tcPr>
          <w:p w14:paraId="187C0060" w14:textId="7EF10BD9" w:rsidR="00F02CA7" w:rsidRPr="000D12CC" w:rsidRDefault="0096042F" w:rsidP="00F02CA7">
            <w:pPr>
              <w:rPr>
                <w:rFonts w:ascii="Segoe UI" w:hAnsi="Segoe UI" w:cs="Segoe UI"/>
                <w:sz w:val="24"/>
                <w:szCs w:val="24"/>
              </w:rPr>
            </w:pPr>
            <w:r w:rsidRPr="005032EC">
              <w:rPr>
                <w:rFonts w:ascii="Segoe UI" w:hAnsi="Segoe UI" w:cs="Segoe UI"/>
                <w:b/>
                <w:sz w:val="24"/>
                <w:szCs w:val="24"/>
              </w:rPr>
              <w:t>Completed by</w:t>
            </w:r>
            <w:r w:rsidR="005032EC">
              <w:rPr>
                <w:rFonts w:ascii="Segoe UI" w:hAnsi="Segoe UI" w:cs="Segoe UI"/>
                <w:sz w:val="24"/>
                <w:szCs w:val="24"/>
              </w:rPr>
              <w:t xml:space="preserve">: </w:t>
            </w:r>
            <w:r w:rsidRPr="005032EC">
              <w:rPr>
                <w:rFonts w:ascii="Segoe UI" w:hAnsi="Segoe UI" w:cs="Segoe UI"/>
                <w:sz w:val="24"/>
                <w:szCs w:val="24"/>
              </w:rPr>
              <w:t xml:space="preserve"> </w:t>
            </w:r>
            <w:r w:rsidR="00F02CA7">
              <w:rPr>
                <w:rFonts w:ascii="Segoe UI" w:hAnsi="Segoe UI" w:cs="Segoe UI"/>
                <w:sz w:val="24"/>
                <w:szCs w:val="24"/>
              </w:rPr>
              <w:t xml:space="preserve">Simon Denton </w:t>
            </w:r>
          </w:p>
          <w:p w14:paraId="05ACF172" w14:textId="3A943509" w:rsidR="0096042F" w:rsidRPr="000D12CC" w:rsidRDefault="0096042F" w:rsidP="00EE5128">
            <w:pPr>
              <w:rPr>
                <w:rFonts w:ascii="Segoe UI" w:hAnsi="Segoe UI" w:cs="Segoe UI"/>
                <w:sz w:val="24"/>
                <w:szCs w:val="24"/>
              </w:rPr>
            </w:pPr>
          </w:p>
        </w:tc>
      </w:tr>
    </w:tbl>
    <w:p w14:paraId="307AD898" w14:textId="77777777" w:rsidR="0074742D" w:rsidRPr="00044539" w:rsidRDefault="0074742D" w:rsidP="00E906AD">
      <w:pPr>
        <w:spacing w:after="0"/>
        <w:rPr>
          <w:rFonts w:ascii="Segoe UI" w:hAnsi="Segoe UI" w:cs="Segoe UI"/>
          <w:sz w:val="24"/>
          <w:szCs w:val="24"/>
        </w:rPr>
      </w:pPr>
    </w:p>
    <w:tbl>
      <w:tblPr>
        <w:tblStyle w:val="TableGrid"/>
        <w:tblW w:w="0" w:type="auto"/>
        <w:tblLook w:val="04A0" w:firstRow="1" w:lastRow="0" w:firstColumn="1" w:lastColumn="0" w:noHBand="0" w:noVBand="1"/>
      </w:tblPr>
      <w:tblGrid>
        <w:gridCol w:w="4508"/>
        <w:gridCol w:w="4508"/>
      </w:tblGrid>
      <w:tr w:rsidR="00330EBE" w:rsidRPr="00330EBE" w14:paraId="4EA65CB1" w14:textId="77777777" w:rsidTr="00330EBE">
        <w:tc>
          <w:tcPr>
            <w:tcW w:w="9016" w:type="dxa"/>
            <w:gridSpan w:val="2"/>
            <w:shd w:val="clear" w:color="auto" w:fill="93E3FF"/>
          </w:tcPr>
          <w:p w14:paraId="79BC7A22" w14:textId="77777777" w:rsidR="00330EBE" w:rsidRPr="00330EBE" w:rsidRDefault="00330EBE" w:rsidP="00044539">
            <w:pPr>
              <w:rPr>
                <w:rFonts w:ascii="Segoe UI" w:hAnsi="Segoe UI" w:cs="Segoe UI"/>
                <w:b/>
                <w:sz w:val="20"/>
                <w:szCs w:val="24"/>
              </w:rPr>
            </w:pPr>
            <w:r w:rsidRPr="00330EBE">
              <w:rPr>
                <w:rFonts w:ascii="Segoe UI" w:hAnsi="Segoe UI" w:cs="Segoe UI"/>
                <w:b/>
                <w:sz w:val="24"/>
                <w:szCs w:val="24"/>
              </w:rPr>
              <w:t>Screening Checklist</w:t>
            </w:r>
            <w:r>
              <w:rPr>
                <w:rFonts w:ascii="Segoe UI" w:hAnsi="Segoe UI" w:cs="Segoe UI"/>
                <w:b/>
                <w:sz w:val="24"/>
                <w:szCs w:val="24"/>
              </w:rPr>
              <w:t xml:space="preserve"> (Highlight in red which apply)</w:t>
            </w:r>
          </w:p>
        </w:tc>
      </w:tr>
      <w:tr w:rsidR="00330EBE" w:rsidRPr="00330EBE" w14:paraId="581D1EA4" w14:textId="77777777" w:rsidTr="00330EBE">
        <w:tc>
          <w:tcPr>
            <w:tcW w:w="4508" w:type="dxa"/>
          </w:tcPr>
          <w:p w14:paraId="5F3ED355" w14:textId="77777777" w:rsidR="00330EBE" w:rsidRPr="00330EBE" w:rsidRDefault="00330EBE" w:rsidP="00044539">
            <w:pPr>
              <w:rPr>
                <w:rFonts w:ascii="Segoe UI" w:hAnsi="Segoe UI" w:cs="Segoe UI"/>
                <w:sz w:val="20"/>
                <w:szCs w:val="24"/>
              </w:rPr>
            </w:pPr>
            <w:r w:rsidRPr="00330EBE">
              <w:rPr>
                <w:rFonts w:ascii="Segoe UI" w:hAnsi="Segoe UI" w:cs="Segoe UI"/>
                <w:sz w:val="20"/>
                <w:szCs w:val="24"/>
              </w:rPr>
              <w:t xml:space="preserve">Use new technologies, or Innovative technological or organisational solutions.   </w:t>
            </w:r>
          </w:p>
        </w:tc>
        <w:tc>
          <w:tcPr>
            <w:tcW w:w="4508" w:type="dxa"/>
          </w:tcPr>
          <w:p w14:paraId="083E4657" w14:textId="77777777" w:rsidR="00330EBE" w:rsidRPr="00330EBE" w:rsidRDefault="00330EBE" w:rsidP="00044539">
            <w:pPr>
              <w:rPr>
                <w:rFonts w:ascii="Segoe UI" w:hAnsi="Segoe UI" w:cs="Segoe UI"/>
                <w:sz w:val="20"/>
                <w:szCs w:val="24"/>
              </w:rPr>
            </w:pPr>
            <w:r w:rsidRPr="00330EBE">
              <w:rPr>
                <w:rFonts w:ascii="Segoe UI" w:hAnsi="Segoe UI" w:cs="Segoe UI"/>
                <w:sz w:val="20"/>
                <w:szCs w:val="24"/>
              </w:rPr>
              <w:t xml:space="preserve">Process personal data which could result in a risk of physical harm in the event of a security breach.   </w:t>
            </w:r>
          </w:p>
        </w:tc>
      </w:tr>
      <w:tr w:rsidR="00330EBE" w:rsidRPr="00330EBE" w14:paraId="333A796D" w14:textId="77777777" w:rsidTr="00330EBE">
        <w:tc>
          <w:tcPr>
            <w:tcW w:w="4508" w:type="dxa"/>
          </w:tcPr>
          <w:p w14:paraId="702D6BC4" w14:textId="77777777" w:rsidR="00330EBE" w:rsidRPr="00330EBE" w:rsidRDefault="00330EBE" w:rsidP="00330EBE">
            <w:pPr>
              <w:rPr>
                <w:rFonts w:ascii="Segoe UI" w:hAnsi="Segoe UI" w:cs="Segoe UI"/>
                <w:sz w:val="20"/>
                <w:szCs w:val="24"/>
              </w:rPr>
            </w:pPr>
            <w:r w:rsidRPr="00330EBE">
              <w:rPr>
                <w:rFonts w:ascii="Segoe UI" w:hAnsi="Segoe UI" w:cs="Segoe UI"/>
                <w:sz w:val="20"/>
                <w:szCs w:val="24"/>
              </w:rPr>
              <w:t>Combine, compare or match data from multiple sources or</w:t>
            </w:r>
            <w:r>
              <w:rPr>
                <w:rFonts w:ascii="Segoe UI" w:hAnsi="Segoe UI" w:cs="Segoe UI"/>
                <w:sz w:val="20"/>
                <w:szCs w:val="24"/>
              </w:rPr>
              <w:t xml:space="preserve"> </w:t>
            </w:r>
            <w:r w:rsidRPr="00330EBE">
              <w:rPr>
                <w:rFonts w:ascii="Segoe UI" w:hAnsi="Segoe UI" w:cs="Segoe UI"/>
                <w:sz w:val="20"/>
                <w:szCs w:val="24"/>
              </w:rPr>
              <w:t>process special category data or criminal offence data on a large scale</w:t>
            </w:r>
            <w:r>
              <w:rPr>
                <w:rFonts w:ascii="Segoe UI" w:hAnsi="Segoe UI" w:cs="Segoe UI"/>
                <w:sz w:val="20"/>
                <w:szCs w:val="24"/>
              </w:rPr>
              <w:t>’</w:t>
            </w:r>
          </w:p>
        </w:tc>
        <w:tc>
          <w:tcPr>
            <w:tcW w:w="4508" w:type="dxa"/>
          </w:tcPr>
          <w:p w14:paraId="198C3784" w14:textId="77777777" w:rsidR="00330EBE" w:rsidRPr="00330EBE" w:rsidRDefault="00330EBE" w:rsidP="00044539">
            <w:pPr>
              <w:rPr>
                <w:rFonts w:ascii="Segoe UI" w:hAnsi="Segoe UI" w:cs="Segoe UI"/>
                <w:sz w:val="20"/>
                <w:szCs w:val="24"/>
              </w:rPr>
            </w:pPr>
            <w:r w:rsidRPr="007F2218">
              <w:rPr>
                <w:rFonts w:ascii="Segoe UI" w:hAnsi="Segoe UI" w:cs="Segoe UI"/>
                <w:sz w:val="20"/>
                <w:szCs w:val="24"/>
                <w:highlight w:val="red"/>
              </w:rPr>
              <w:t>Processing of sensitive data or data of a highly personal nature, or process data concerning vulnerable data subjects.</w:t>
            </w:r>
          </w:p>
        </w:tc>
      </w:tr>
      <w:tr w:rsidR="00330EBE" w:rsidRPr="00330EBE" w14:paraId="4B6E03DC" w14:textId="77777777" w:rsidTr="00330EBE">
        <w:tc>
          <w:tcPr>
            <w:tcW w:w="4508" w:type="dxa"/>
          </w:tcPr>
          <w:p w14:paraId="65512675" w14:textId="77777777" w:rsidR="00330EBE" w:rsidRPr="00330EBE" w:rsidRDefault="00330EBE" w:rsidP="00044539">
            <w:pPr>
              <w:rPr>
                <w:rFonts w:ascii="Segoe UI" w:hAnsi="Segoe UI" w:cs="Segoe UI"/>
                <w:sz w:val="20"/>
                <w:szCs w:val="24"/>
              </w:rPr>
            </w:pPr>
            <w:r w:rsidRPr="00330EBE">
              <w:rPr>
                <w:rFonts w:ascii="Segoe UI" w:hAnsi="Segoe UI" w:cs="Segoe UI"/>
                <w:sz w:val="20"/>
                <w:szCs w:val="24"/>
              </w:rPr>
              <w:t xml:space="preserve">Use automated decision making or special category data to help make decisions </w:t>
            </w:r>
            <w:r w:rsidR="00342216">
              <w:rPr>
                <w:rFonts w:ascii="Segoe UI" w:hAnsi="Segoe UI" w:cs="Segoe UI"/>
                <w:sz w:val="20"/>
                <w:szCs w:val="24"/>
              </w:rPr>
              <w:t xml:space="preserve">someone’s </w:t>
            </w:r>
            <w:r w:rsidRPr="00330EBE">
              <w:rPr>
                <w:rFonts w:ascii="Segoe UI" w:hAnsi="Segoe UI" w:cs="Segoe UI"/>
                <w:sz w:val="20"/>
                <w:szCs w:val="24"/>
              </w:rPr>
              <w:t xml:space="preserve">access to a service, opportunity or benefit                                        </w:t>
            </w:r>
          </w:p>
        </w:tc>
        <w:tc>
          <w:tcPr>
            <w:tcW w:w="4508" w:type="dxa"/>
          </w:tcPr>
          <w:p w14:paraId="753D4ADD" w14:textId="77777777" w:rsidR="00330EBE" w:rsidRPr="00330EBE" w:rsidRDefault="00330EBE" w:rsidP="00044539">
            <w:pPr>
              <w:rPr>
                <w:rFonts w:ascii="Segoe UI" w:hAnsi="Segoe UI" w:cs="Segoe UI"/>
                <w:sz w:val="20"/>
                <w:szCs w:val="24"/>
              </w:rPr>
            </w:pPr>
            <w:r w:rsidRPr="00330EBE">
              <w:rPr>
                <w:rFonts w:ascii="Segoe UI" w:hAnsi="Segoe UI" w:cs="Segoe UI"/>
                <w:sz w:val="20"/>
                <w:szCs w:val="24"/>
              </w:rPr>
              <w:t>Process personal data without providing a privacy notice directly to the individual</w:t>
            </w:r>
          </w:p>
        </w:tc>
      </w:tr>
    </w:tbl>
    <w:p w14:paraId="5696E743" w14:textId="77777777" w:rsidR="00044539" w:rsidRPr="003A4383" w:rsidRDefault="00044539" w:rsidP="00044539">
      <w:pPr>
        <w:spacing w:after="0"/>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3A4383" w:rsidRPr="003A4383" w14:paraId="1725FF2B" w14:textId="77777777" w:rsidTr="003A4383">
        <w:tc>
          <w:tcPr>
            <w:tcW w:w="9016" w:type="dxa"/>
            <w:shd w:val="clear" w:color="auto" w:fill="93E3FF"/>
          </w:tcPr>
          <w:p w14:paraId="7632D518" w14:textId="77777777" w:rsidR="003A4383" w:rsidRPr="00F26A35" w:rsidRDefault="003A4383" w:rsidP="00EE3E93">
            <w:pPr>
              <w:rPr>
                <w:rFonts w:ascii="Segoe UI" w:hAnsi="Segoe UI" w:cs="Segoe UI"/>
                <w:b/>
                <w:sz w:val="24"/>
                <w:szCs w:val="24"/>
              </w:rPr>
            </w:pPr>
            <w:r w:rsidRPr="00F26A35">
              <w:rPr>
                <w:rFonts w:ascii="Segoe UI" w:hAnsi="Segoe UI" w:cs="Segoe UI"/>
                <w:b/>
                <w:sz w:val="24"/>
                <w:szCs w:val="24"/>
              </w:rPr>
              <w:t>Step 1: What Is this DPIA for?</w:t>
            </w:r>
          </w:p>
        </w:tc>
      </w:tr>
      <w:tr w:rsidR="003A4383" w:rsidRPr="003A4383" w14:paraId="3B8E6A68" w14:textId="77777777" w:rsidTr="003A4383">
        <w:tc>
          <w:tcPr>
            <w:tcW w:w="9016" w:type="dxa"/>
          </w:tcPr>
          <w:p w14:paraId="27BADB6E" w14:textId="77777777" w:rsidR="003A4383" w:rsidRDefault="003A4383" w:rsidP="00EE3E93">
            <w:pPr>
              <w:rPr>
                <w:rFonts w:ascii="Segoe UI" w:hAnsi="Segoe UI" w:cs="Segoe UI"/>
                <w:sz w:val="24"/>
                <w:szCs w:val="24"/>
              </w:rPr>
            </w:pPr>
            <w:r w:rsidRPr="003A4383">
              <w:rPr>
                <w:rFonts w:ascii="Segoe UI" w:hAnsi="Segoe UI" w:cs="Segoe UI"/>
                <w:sz w:val="24"/>
                <w:szCs w:val="24"/>
              </w:rPr>
              <w:t>What data is going to be processed, how, and to what end?</w:t>
            </w:r>
          </w:p>
          <w:p w14:paraId="4AE87278" w14:textId="77777777" w:rsidR="008A77CA" w:rsidRDefault="008A77CA" w:rsidP="00EE3E93">
            <w:pPr>
              <w:rPr>
                <w:rFonts w:ascii="Segoe UI" w:hAnsi="Segoe UI" w:cs="Segoe UI"/>
              </w:rPr>
            </w:pPr>
          </w:p>
          <w:p w14:paraId="4680D763" w14:textId="5B849A91" w:rsidR="00330EBE" w:rsidRDefault="008A77CA" w:rsidP="00EE3E93">
            <w:pPr>
              <w:rPr>
                <w:rFonts w:ascii="Segoe UI" w:hAnsi="Segoe UI" w:cs="Segoe UI"/>
              </w:rPr>
            </w:pPr>
            <w:r>
              <w:rPr>
                <w:rFonts w:ascii="Segoe UI" w:hAnsi="Segoe UI" w:cs="Segoe UI"/>
              </w:rPr>
              <w:t>The HR Department handles circa 120 formal employee relations cases at any one time. To date this work has been managed and reported through a locally built and unsupported database. This has served well but there are now a number of problems arising including:</w:t>
            </w:r>
          </w:p>
          <w:p w14:paraId="092A8E03" w14:textId="77777777" w:rsidR="008A77CA" w:rsidRDefault="008A77CA" w:rsidP="00EE3E93">
            <w:pPr>
              <w:rPr>
                <w:rFonts w:ascii="Segoe UI" w:hAnsi="Segoe UI" w:cs="Segoe UI"/>
              </w:rPr>
            </w:pPr>
          </w:p>
          <w:p w14:paraId="01124858" w14:textId="77777777" w:rsidR="008A77CA" w:rsidRDefault="008A77CA" w:rsidP="008A77CA">
            <w:pPr>
              <w:pStyle w:val="ListParagraph"/>
              <w:numPr>
                <w:ilvl w:val="0"/>
                <w:numId w:val="7"/>
              </w:numPr>
              <w:rPr>
                <w:rFonts w:ascii="Segoe UI" w:hAnsi="Segoe UI" w:cs="Segoe UI"/>
              </w:rPr>
            </w:pPr>
            <w:r>
              <w:rPr>
                <w:rFonts w:ascii="Segoe UI" w:hAnsi="Segoe UI" w:cs="Segoe UI"/>
              </w:rPr>
              <w:t>The locally built casework database does not operate well on the Trust’s more modern laptops</w:t>
            </w:r>
          </w:p>
          <w:p w14:paraId="356DF8B7" w14:textId="77777777" w:rsidR="008A77CA" w:rsidRDefault="008A77CA" w:rsidP="008A77CA">
            <w:pPr>
              <w:pStyle w:val="ListParagraph"/>
              <w:numPr>
                <w:ilvl w:val="0"/>
                <w:numId w:val="7"/>
              </w:numPr>
              <w:rPr>
                <w:rFonts w:ascii="Segoe UI" w:hAnsi="Segoe UI" w:cs="Segoe UI"/>
              </w:rPr>
            </w:pPr>
            <w:r>
              <w:rPr>
                <w:rFonts w:ascii="Segoe UI" w:hAnsi="Segoe UI" w:cs="Segoe UI"/>
              </w:rPr>
              <w:t>The locally built casework database does not operate smoothly over VPN</w:t>
            </w:r>
          </w:p>
          <w:p w14:paraId="56EB466B" w14:textId="77777777" w:rsidR="008A77CA" w:rsidRDefault="008A77CA" w:rsidP="008A77CA">
            <w:pPr>
              <w:pStyle w:val="ListParagraph"/>
              <w:numPr>
                <w:ilvl w:val="0"/>
                <w:numId w:val="7"/>
              </w:numPr>
              <w:rPr>
                <w:rFonts w:ascii="Segoe UI" w:hAnsi="Segoe UI" w:cs="Segoe UI"/>
              </w:rPr>
            </w:pPr>
            <w:r>
              <w:rPr>
                <w:rFonts w:ascii="Segoe UI" w:hAnsi="Segoe UI" w:cs="Segoe UI"/>
              </w:rPr>
              <w:t>The system is unsupported</w:t>
            </w:r>
          </w:p>
          <w:p w14:paraId="1AF9562F" w14:textId="7184FB94" w:rsidR="008A77CA" w:rsidRDefault="008A77CA" w:rsidP="008A77CA">
            <w:pPr>
              <w:pStyle w:val="ListParagraph"/>
              <w:numPr>
                <w:ilvl w:val="0"/>
                <w:numId w:val="7"/>
              </w:numPr>
              <w:rPr>
                <w:rFonts w:ascii="Segoe UI" w:hAnsi="Segoe UI" w:cs="Segoe UI"/>
              </w:rPr>
            </w:pPr>
            <w:r>
              <w:rPr>
                <w:rFonts w:ascii="Segoe UI" w:hAnsi="Segoe UI" w:cs="Segoe UI"/>
              </w:rPr>
              <w:t>Any development work has to be undertaken by the Systems Development Manager. The postholder has now moved to a different role in the Trust</w:t>
            </w:r>
          </w:p>
          <w:p w14:paraId="6A6BFE59" w14:textId="77777777" w:rsidR="008A77CA" w:rsidRDefault="008A77CA" w:rsidP="008A77CA">
            <w:pPr>
              <w:pStyle w:val="ListParagraph"/>
              <w:numPr>
                <w:ilvl w:val="0"/>
                <w:numId w:val="7"/>
              </w:numPr>
              <w:rPr>
                <w:rFonts w:ascii="Segoe UI" w:hAnsi="Segoe UI" w:cs="Segoe UI"/>
              </w:rPr>
            </w:pPr>
            <w:r>
              <w:rPr>
                <w:rFonts w:ascii="Segoe UI" w:hAnsi="Segoe UI" w:cs="Segoe UI"/>
              </w:rPr>
              <w:t>Reporting functionality has to be undertaken by the HR Systems Team rather than within the HR Advisor team</w:t>
            </w:r>
          </w:p>
          <w:p w14:paraId="4C191606" w14:textId="6BDE7E6B" w:rsidR="008A77CA" w:rsidRDefault="008A77CA" w:rsidP="00EE3E93">
            <w:pPr>
              <w:rPr>
                <w:rFonts w:ascii="Segoe UI" w:hAnsi="Segoe UI" w:cs="Segoe UI"/>
                <w:sz w:val="24"/>
                <w:szCs w:val="24"/>
              </w:rPr>
            </w:pPr>
            <w:proofErr w:type="spellStart"/>
            <w:r>
              <w:rPr>
                <w:rFonts w:ascii="Segoe UI" w:hAnsi="Segoe UI" w:cs="Segoe UI"/>
                <w:sz w:val="24"/>
                <w:szCs w:val="24"/>
              </w:rPr>
              <w:lastRenderedPageBreak/>
              <w:t>Selenity</w:t>
            </w:r>
            <w:proofErr w:type="spellEnd"/>
            <w:r>
              <w:rPr>
                <w:rFonts w:ascii="Segoe UI" w:hAnsi="Segoe UI" w:cs="Segoe UI"/>
                <w:sz w:val="24"/>
                <w:szCs w:val="24"/>
              </w:rPr>
              <w:t xml:space="preserve"> ER Tracker would replace the current local database with a secure, modern cloud-based system with significantly enhanced functionality which would bring business benefits. ER Tracker is used by a large number of other NHS employers.</w:t>
            </w:r>
          </w:p>
          <w:p w14:paraId="44E208C3" w14:textId="2E76EFBE" w:rsidR="008A77CA" w:rsidRDefault="008A77CA" w:rsidP="00EE3E93">
            <w:pPr>
              <w:rPr>
                <w:rFonts w:ascii="Segoe UI" w:hAnsi="Segoe UI" w:cs="Segoe UI"/>
                <w:sz w:val="24"/>
                <w:szCs w:val="24"/>
              </w:rPr>
            </w:pPr>
          </w:p>
          <w:p w14:paraId="23D809C4" w14:textId="370C8870" w:rsidR="008A77CA" w:rsidRDefault="008A77CA" w:rsidP="00EE3E93">
            <w:pPr>
              <w:rPr>
                <w:rFonts w:ascii="Segoe UI" w:hAnsi="Segoe UI" w:cs="Segoe UI"/>
                <w:sz w:val="24"/>
                <w:szCs w:val="24"/>
              </w:rPr>
            </w:pPr>
            <w:r>
              <w:rPr>
                <w:rFonts w:ascii="Segoe UI" w:hAnsi="Segoe UI" w:cs="Segoe UI"/>
                <w:sz w:val="24"/>
                <w:szCs w:val="24"/>
              </w:rPr>
              <w:t xml:space="preserve">The system will be used to process HR casework and other activity (TUPE transfers, organisational change) including: </w:t>
            </w:r>
          </w:p>
          <w:p w14:paraId="57D3D54B" w14:textId="36EF3A33" w:rsidR="003A4383" w:rsidRDefault="007F2218" w:rsidP="008A77CA">
            <w:pPr>
              <w:pStyle w:val="ListParagraph"/>
              <w:numPr>
                <w:ilvl w:val="0"/>
                <w:numId w:val="9"/>
              </w:numPr>
              <w:rPr>
                <w:rFonts w:ascii="Segoe UI" w:hAnsi="Segoe UI" w:cs="Segoe UI"/>
                <w:sz w:val="24"/>
                <w:szCs w:val="24"/>
              </w:rPr>
            </w:pPr>
            <w:r w:rsidRPr="008A77CA">
              <w:rPr>
                <w:rFonts w:ascii="Segoe UI" w:hAnsi="Segoe UI" w:cs="Segoe UI"/>
                <w:sz w:val="24"/>
                <w:szCs w:val="24"/>
              </w:rPr>
              <w:t>Employee data (name, occupation, personal details such as name &amp; address)</w:t>
            </w:r>
            <w:r w:rsidR="008A77CA">
              <w:rPr>
                <w:rFonts w:ascii="Segoe UI" w:hAnsi="Segoe UI" w:cs="Segoe UI"/>
                <w:sz w:val="24"/>
                <w:szCs w:val="24"/>
              </w:rPr>
              <w:t xml:space="preserve"> already in the Trust’s possession on ESR</w:t>
            </w:r>
          </w:p>
          <w:p w14:paraId="185F53EB" w14:textId="6A5C5C3B" w:rsidR="008A77CA" w:rsidRDefault="008A77CA" w:rsidP="008A77CA">
            <w:pPr>
              <w:pStyle w:val="ListParagraph"/>
              <w:numPr>
                <w:ilvl w:val="0"/>
                <w:numId w:val="9"/>
              </w:numPr>
              <w:rPr>
                <w:rFonts w:ascii="Segoe UI" w:hAnsi="Segoe UI" w:cs="Segoe UI"/>
                <w:sz w:val="24"/>
                <w:szCs w:val="24"/>
              </w:rPr>
            </w:pPr>
            <w:r>
              <w:rPr>
                <w:rFonts w:ascii="Segoe UI" w:hAnsi="Segoe UI" w:cs="Segoe UI"/>
                <w:sz w:val="24"/>
                <w:szCs w:val="24"/>
              </w:rPr>
              <w:t>Monitoring information (already in the Trust’s ESR system)</w:t>
            </w:r>
          </w:p>
          <w:p w14:paraId="2D7D512A" w14:textId="77777777" w:rsidR="008A77CA" w:rsidRDefault="008A77CA" w:rsidP="00EE3E93">
            <w:pPr>
              <w:pStyle w:val="ListParagraph"/>
              <w:numPr>
                <w:ilvl w:val="0"/>
                <w:numId w:val="9"/>
              </w:numPr>
              <w:rPr>
                <w:rFonts w:ascii="Segoe UI" w:hAnsi="Segoe UI" w:cs="Segoe UI"/>
                <w:sz w:val="24"/>
                <w:szCs w:val="24"/>
              </w:rPr>
            </w:pPr>
            <w:r>
              <w:rPr>
                <w:rFonts w:ascii="Segoe UI" w:hAnsi="Segoe UI" w:cs="Segoe UI"/>
                <w:sz w:val="24"/>
                <w:szCs w:val="24"/>
              </w:rPr>
              <w:t>Health information and Occupational Health reports</w:t>
            </w:r>
          </w:p>
          <w:p w14:paraId="3DB4403F" w14:textId="02D1C0DF" w:rsidR="007F2218" w:rsidRPr="008A77CA" w:rsidRDefault="007F2218" w:rsidP="00EE3E93">
            <w:pPr>
              <w:pStyle w:val="ListParagraph"/>
              <w:numPr>
                <w:ilvl w:val="0"/>
                <w:numId w:val="9"/>
              </w:numPr>
              <w:rPr>
                <w:rFonts w:ascii="Segoe UI" w:hAnsi="Segoe UI" w:cs="Segoe UI"/>
                <w:sz w:val="24"/>
                <w:szCs w:val="24"/>
              </w:rPr>
            </w:pPr>
            <w:r w:rsidRPr="008A77CA">
              <w:rPr>
                <w:rFonts w:ascii="Segoe UI" w:hAnsi="Segoe UI" w:cs="Segoe UI"/>
                <w:sz w:val="24"/>
                <w:szCs w:val="24"/>
              </w:rPr>
              <w:t>Information relating to HR casework (investigations, sickness details, disciplinary records, statements, safeguarding information).</w:t>
            </w:r>
          </w:p>
          <w:p w14:paraId="74AA8066" w14:textId="77777777" w:rsidR="003A4383" w:rsidRDefault="003A4383" w:rsidP="00EE3E93">
            <w:pPr>
              <w:rPr>
                <w:rFonts w:ascii="Segoe UI" w:hAnsi="Segoe UI" w:cs="Segoe UI"/>
                <w:sz w:val="24"/>
                <w:szCs w:val="24"/>
              </w:rPr>
            </w:pPr>
          </w:p>
          <w:p w14:paraId="4C0CC74F" w14:textId="63280306" w:rsidR="003A4383" w:rsidRDefault="00F87409" w:rsidP="00EE3E93">
            <w:pPr>
              <w:rPr>
                <w:rFonts w:ascii="Segoe UI" w:hAnsi="Segoe UI" w:cs="Segoe UI"/>
                <w:sz w:val="24"/>
                <w:szCs w:val="24"/>
              </w:rPr>
            </w:pPr>
            <w:r>
              <w:rPr>
                <w:rFonts w:ascii="Segoe UI" w:hAnsi="Segoe UI" w:cs="Segoe UI"/>
                <w:sz w:val="24"/>
                <w:szCs w:val="24"/>
              </w:rPr>
              <w:t xml:space="preserve">Data would be recorded on ER Tracker by authorised members of the HR Department. </w:t>
            </w:r>
          </w:p>
          <w:p w14:paraId="2146FE17" w14:textId="77777777" w:rsidR="003A4383" w:rsidRPr="003A4383" w:rsidRDefault="003A4383" w:rsidP="00EE3E93">
            <w:pPr>
              <w:rPr>
                <w:rFonts w:ascii="Segoe UI" w:hAnsi="Segoe UI" w:cs="Segoe UI"/>
                <w:sz w:val="24"/>
                <w:szCs w:val="24"/>
              </w:rPr>
            </w:pPr>
          </w:p>
        </w:tc>
      </w:tr>
    </w:tbl>
    <w:p w14:paraId="6194FE82" w14:textId="77777777" w:rsidR="003A4383" w:rsidRDefault="003A4383" w:rsidP="003A4383">
      <w:pPr>
        <w:spacing w:after="0"/>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3A4383" w14:paraId="6218CAE8" w14:textId="77777777" w:rsidTr="003A4383">
        <w:tc>
          <w:tcPr>
            <w:tcW w:w="9016" w:type="dxa"/>
            <w:shd w:val="clear" w:color="auto" w:fill="93E3FF"/>
          </w:tcPr>
          <w:p w14:paraId="2BF49C31" w14:textId="77777777" w:rsidR="003A4383" w:rsidRPr="00F26A35" w:rsidRDefault="003A4383" w:rsidP="003A4383">
            <w:pPr>
              <w:rPr>
                <w:rFonts w:ascii="Segoe UI" w:hAnsi="Segoe UI" w:cs="Segoe UI"/>
                <w:b/>
                <w:sz w:val="24"/>
                <w:szCs w:val="24"/>
              </w:rPr>
            </w:pPr>
            <w:r w:rsidRPr="00F26A35">
              <w:rPr>
                <w:rFonts w:ascii="Segoe UI" w:hAnsi="Segoe UI" w:cs="Segoe UI"/>
                <w:b/>
                <w:sz w:val="24"/>
                <w:szCs w:val="24"/>
              </w:rPr>
              <w:t>Step 2: Describe the processing</w:t>
            </w:r>
          </w:p>
        </w:tc>
      </w:tr>
      <w:tr w:rsidR="003A4383" w14:paraId="42E307D6" w14:textId="77777777" w:rsidTr="003A4383">
        <w:tc>
          <w:tcPr>
            <w:tcW w:w="9016" w:type="dxa"/>
          </w:tcPr>
          <w:p w14:paraId="6C2D0E94" w14:textId="77777777" w:rsidR="003A4383" w:rsidRPr="003A4383" w:rsidRDefault="003A4383" w:rsidP="003A4383">
            <w:pPr>
              <w:pStyle w:val="ListParagraph"/>
              <w:ind w:left="360"/>
              <w:rPr>
                <w:rFonts w:ascii="Segoe UI" w:hAnsi="Segoe UI" w:cs="Segoe UI"/>
                <w:b/>
                <w:sz w:val="24"/>
                <w:szCs w:val="24"/>
              </w:rPr>
            </w:pPr>
            <w:r w:rsidRPr="003A4383">
              <w:rPr>
                <w:rFonts w:ascii="Segoe UI" w:hAnsi="Segoe UI" w:cs="Segoe UI"/>
                <w:b/>
                <w:sz w:val="24"/>
                <w:szCs w:val="24"/>
              </w:rPr>
              <w:t>Nature</w:t>
            </w:r>
          </w:p>
          <w:p w14:paraId="17953DFA" w14:textId="77777777" w:rsidR="003A4383" w:rsidRDefault="003A4383" w:rsidP="003A4383">
            <w:pPr>
              <w:pStyle w:val="ListParagraph"/>
              <w:numPr>
                <w:ilvl w:val="0"/>
                <w:numId w:val="1"/>
              </w:numPr>
              <w:rPr>
                <w:rFonts w:ascii="Segoe UI" w:hAnsi="Segoe UI" w:cs="Segoe UI"/>
                <w:sz w:val="24"/>
                <w:szCs w:val="24"/>
              </w:rPr>
            </w:pPr>
            <w:r w:rsidRPr="003A4383">
              <w:rPr>
                <w:rFonts w:ascii="Segoe UI" w:hAnsi="Segoe UI" w:cs="Segoe UI"/>
                <w:sz w:val="24"/>
                <w:szCs w:val="24"/>
              </w:rPr>
              <w:t xml:space="preserve">how will you collect, use, store and delete </w:t>
            </w:r>
            <w:proofErr w:type="gramStart"/>
            <w:r w:rsidRPr="003A4383">
              <w:rPr>
                <w:rFonts w:ascii="Segoe UI" w:hAnsi="Segoe UI" w:cs="Segoe UI"/>
                <w:sz w:val="24"/>
                <w:szCs w:val="24"/>
              </w:rPr>
              <w:t>data:</w:t>
            </w:r>
            <w:proofErr w:type="gramEnd"/>
            <w:r w:rsidRPr="003A4383">
              <w:rPr>
                <w:rFonts w:ascii="Segoe UI" w:hAnsi="Segoe UI" w:cs="Segoe UI"/>
                <w:sz w:val="24"/>
                <w:szCs w:val="24"/>
              </w:rPr>
              <w:t xml:space="preserve"> </w:t>
            </w:r>
          </w:p>
          <w:p w14:paraId="1B6A4039" w14:textId="77777777" w:rsidR="00F87409" w:rsidRDefault="00F87409" w:rsidP="007F2218">
            <w:pPr>
              <w:rPr>
                <w:rFonts w:ascii="Segoe UI" w:hAnsi="Segoe UI" w:cs="Segoe UI"/>
                <w:sz w:val="24"/>
                <w:szCs w:val="24"/>
              </w:rPr>
            </w:pPr>
          </w:p>
          <w:p w14:paraId="2B196CAA" w14:textId="77777777" w:rsidR="00F87409" w:rsidRDefault="00F87409" w:rsidP="007F2218">
            <w:pPr>
              <w:rPr>
                <w:rFonts w:ascii="Segoe UI" w:hAnsi="Segoe UI" w:cs="Segoe UI"/>
                <w:sz w:val="24"/>
                <w:szCs w:val="24"/>
              </w:rPr>
            </w:pPr>
            <w:r>
              <w:rPr>
                <w:rFonts w:ascii="Segoe UI" w:hAnsi="Segoe UI" w:cs="Segoe UI"/>
                <w:sz w:val="24"/>
                <w:szCs w:val="24"/>
              </w:rPr>
              <w:t>As detailed above ER Tracker is a system used by several NHS organisations to manage and report HR casework. Personally Identifiable Information will be stored and processed. Some of this employee information will already be held in ESR whereas other i</w:t>
            </w:r>
            <w:r w:rsidR="007F2218">
              <w:rPr>
                <w:rFonts w:ascii="Segoe UI" w:hAnsi="Segoe UI" w:cs="Segoe UI"/>
                <w:sz w:val="24"/>
                <w:szCs w:val="24"/>
              </w:rPr>
              <w:t xml:space="preserve">nformation </w:t>
            </w:r>
            <w:r>
              <w:rPr>
                <w:rFonts w:ascii="Segoe UI" w:hAnsi="Segoe UI" w:cs="Segoe UI"/>
                <w:sz w:val="24"/>
                <w:szCs w:val="24"/>
              </w:rPr>
              <w:t xml:space="preserve">will </w:t>
            </w:r>
            <w:proofErr w:type="gramStart"/>
            <w:r w:rsidR="007F2218">
              <w:rPr>
                <w:rFonts w:ascii="Segoe UI" w:hAnsi="Segoe UI" w:cs="Segoe UI"/>
                <w:sz w:val="24"/>
                <w:szCs w:val="24"/>
              </w:rPr>
              <w:t>arising</w:t>
            </w:r>
            <w:proofErr w:type="gramEnd"/>
            <w:r w:rsidR="007F2218">
              <w:rPr>
                <w:rFonts w:ascii="Segoe UI" w:hAnsi="Segoe UI" w:cs="Segoe UI"/>
                <w:sz w:val="24"/>
                <w:szCs w:val="24"/>
              </w:rPr>
              <w:t xml:space="preserve"> from </w:t>
            </w:r>
            <w:r>
              <w:rPr>
                <w:rFonts w:ascii="Segoe UI" w:hAnsi="Segoe UI" w:cs="Segoe UI"/>
                <w:sz w:val="24"/>
                <w:szCs w:val="24"/>
              </w:rPr>
              <w:t xml:space="preserve">formal </w:t>
            </w:r>
            <w:r w:rsidR="007F2218">
              <w:rPr>
                <w:rFonts w:ascii="Segoe UI" w:hAnsi="Segoe UI" w:cs="Segoe UI"/>
                <w:sz w:val="24"/>
                <w:szCs w:val="24"/>
              </w:rPr>
              <w:t xml:space="preserve">HR </w:t>
            </w:r>
            <w:r>
              <w:rPr>
                <w:rFonts w:ascii="Segoe UI" w:hAnsi="Segoe UI" w:cs="Segoe UI"/>
                <w:sz w:val="24"/>
                <w:szCs w:val="24"/>
              </w:rPr>
              <w:t xml:space="preserve">processes. The ESR data should interface whereas the activity arising from HR processes will be a mixture of manual input, uploaded documents (for example statements, Occupational Health reports, reports and outcomes) </w:t>
            </w:r>
          </w:p>
          <w:p w14:paraId="55A6CE30" w14:textId="77777777" w:rsidR="00F87409" w:rsidRDefault="00F87409" w:rsidP="007F2218">
            <w:pPr>
              <w:rPr>
                <w:rFonts w:ascii="Segoe UI" w:hAnsi="Segoe UI" w:cs="Segoe UI"/>
                <w:sz w:val="24"/>
                <w:szCs w:val="24"/>
              </w:rPr>
            </w:pPr>
          </w:p>
          <w:p w14:paraId="02626205" w14:textId="77777777" w:rsidR="003A4383" w:rsidRDefault="003A4383" w:rsidP="003A4383">
            <w:pPr>
              <w:pStyle w:val="ListParagraph"/>
              <w:numPr>
                <w:ilvl w:val="0"/>
                <w:numId w:val="1"/>
              </w:numPr>
              <w:rPr>
                <w:rFonts w:ascii="Segoe UI" w:hAnsi="Segoe UI" w:cs="Segoe UI"/>
                <w:sz w:val="24"/>
                <w:szCs w:val="24"/>
              </w:rPr>
            </w:pPr>
            <w:r w:rsidRPr="003A4383">
              <w:rPr>
                <w:rFonts w:ascii="Segoe UI" w:hAnsi="Segoe UI" w:cs="Segoe UI"/>
                <w:sz w:val="24"/>
                <w:szCs w:val="24"/>
              </w:rPr>
              <w:t xml:space="preserve">Is any high risk processing </w:t>
            </w:r>
            <w:proofErr w:type="gramStart"/>
            <w:r w:rsidRPr="003A4383">
              <w:rPr>
                <w:rFonts w:ascii="Segoe UI" w:hAnsi="Segoe UI" w:cs="Segoe UI"/>
                <w:sz w:val="24"/>
                <w:szCs w:val="24"/>
              </w:rPr>
              <w:t>involved:</w:t>
            </w:r>
            <w:proofErr w:type="gramEnd"/>
          </w:p>
          <w:p w14:paraId="1356FF0F" w14:textId="77777777" w:rsidR="003A4383" w:rsidRDefault="003A4383" w:rsidP="003A4383">
            <w:pPr>
              <w:rPr>
                <w:rFonts w:ascii="Segoe UI" w:hAnsi="Segoe UI" w:cs="Segoe UI"/>
                <w:sz w:val="24"/>
                <w:szCs w:val="24"/>
              </w:rPr>
            </w:pPr>
          </w:p>
          <w:p w14:paraId="0B83A07F" w14:textId="1C3D08D8" w:rsidR="003A4383" w:rsidRPr="003A4383" w:rsidRDefault="007F2218" w:rsidP="003A4383">
            <w:pPr>
              <w:rPr>
                <w:rFonts w:ascii="Segoe UI" w:hAnsi="Segoe UI" w:cs="Segoe UI"/>
                <w:sz w:val="24"/>
                <w:szCs w:val="24"/>
              </w:rPr>
            </w:pPr>
            <w:r>
              <w:rPr>
                <w:rFonts w:ascii="Segoe UI" w:hAnsi="Segoe UI" w:cs="Segoe UI"/>
                <w:sz w:val="24"/>
                <w:szCs w:val="24"/>
              </w:rPr>
              <w:t>Some of the information stored is highly personal (for example sickness cases, misconduct).</w:t>
            </w:r>
            <w:r w:rsidR="00F87409">
              <w:rPr>
                <w:rFonts w:ascii="Segoe UI" w:hAnsi="Segoe UI" w:cs="Segoe UI"/>
                <w:sz w:val="24"/>
                <w:szCs w:val="24"/>
              </w:rPr>
              <w:t xml:space="preserve"> The HR Department are highly experienced in managing such information and appropriate measures to reduce risks will continue to be taken.</w:t>
            </w:r>
          </w:p>
          <w:p w14:paraId="53B0DB89" w14:textId="77777777" w:rsidR="003A4383" w:rsidRDefault="003A4383" w:rsidP="003A4383">
            <w:pPr>
              <w:rPr>
                <w:rFonts w:ascii="Segoe UI" w:hAnsi="Segoe UI" w:cs="Segoe UI"/>
                <w:sz w:val="24"/>
                <w:szCs w:val="24"/>
              </w:rPr>
            </w:pPr>
          </w:p>
        </w:tc>
      </w:tr>
      <w:tr w:rsidR="003A4383" w14:paraId="0513570A" w14:textId="77777777" w:rsidTr="003A4383">
        <w:tc>
          <w:tcPr>
            <w:tcW w:w="9016" w:type="dxa"/>
          </w:tcPr>
          <w:p w14:paraId="1AB07A41" w14:textId="77777777" w:rsidR="003A4383" w:rsidRPr="007D6C67" w:rsidRDefault="003A4383" w:rsidP="003A4383">
            <w:pPr>
              <w:rPr>
                <w:rFonts w:ascii="Segoe UI" w:hAnsi="Segoe UI" w:cs="Segoe UI"/>
                <w:b/>
                <w:sz w:val="24"/>
                <w:szCs w:val="24"/>
              </w:rPr>
            </w:pPr>
            <w:r w:rsidRPr="007D6C67">
              <w:rPr>
                <w:rFonts w:ascii="Segoe UI" w:hAnsi="Segoe UI" w:cs="Segoe UI"/>
                <w:b/>
                <w:sz w:val="24"/>
                <w:szCs w:val="24"/>
              </w:rPr>
              <w:t xml:space="preserve">      Scope</w:t>
            </w:r>
          </w:p>
          <w:p w14:paraId="7F4EDD76" w14:textId="7935A642" w:rsidR="003A4383" w:rsidRPr="007D6C67" w:rsidRDefault="003A4383" w:rsidP="003A4383">
            <w:pPr>
              <w:pStyle w:val="ListParagraph"/>
              <w:numPr>
                <w:ilvl w:val="0"/>
                <w:numId w:val="1"/>
              </w:numPr>
              <w:rPr>
                <w:rFonts w:ascii="Segoe UI" w:hAnsi="Segoe UI" w:cs="Segoe UI"/>
                <w:sz w:val="24"/>
                <w:szCs w:val="24"/>
              </w:rPr>
            </w:pPr>
            <w:r w:rsidRPr="007D6C67">
              <w:rPr>
                <w:rFonts w:ascii="Segoe UI" w:hAnsi="Segoe UI" w:cs="Segoe UI"/>
                <w:sz w:val="24"/>
                <w:szCs w:val="24"/>
              </w:rPr>
              <w:t xml:space="preserve">what data is it, is </w:t>
            </w:r>
            <w:proofErr w:type="gramStart"/>
            <w:r w:rsidRPr="007D6C67">
              <w:rPr>
                <w:rFonts w:ascii="Segoe UI" w:hAnsi="Segoe UI" w:cs="Segoe UI"/>
                <w:sz w:val="24"/>
                <w:szCs w:val="24"/>
              </w:rPr>
              <w:t>it</w:t>
            </w:r>
            <w:proofErr w:type="gramEnd"/>
            <w:r w:rsidRPr="007D6C67">
              <w:rPr>
                <w:rFonts w:ascii="Segoe UI" w:hAnsi="Segoe UI" w:cs="Segoe UI"/>
                <w:sz w:val="24"/>
                <w:szCs w:val="24"/>
              </w:rPr>
              <w:t xml:space="preserve"> special category:</w:t>
            </w:r>
            <w:r w:rsidR="00BD20AD" w:rsidRPr="007D6C67">
              <w:rPr>
                <w:rFonts w:ascii="Segoe UI" w:hAnsi="Segoe UI" w:cs="Segoe UI"/>
                <w:sz w:val="24"/>
                <w:szCs w:val="24"/>
              </w:rPr>
              <w:t xml:space="preserve">  Yes.  Employee data</w:t>
            </w:r>
            <w:r w:rsidR="00AC6DEC" w:rsidRPr="007D6C67">
              <w:rPr>
                <w:rFonts w:ascii="Segoe UI" w:hAnsi="Segoe UI" w:cs="Segoe UI"/>
                <w:sz w:val="24"/>
                <w:szCs w:val="24"/>
              </w:rPr>
              <w:t xml:space="preserve"> including ethnicity and health information</w:t>
            </w:r>
          </w:p>
          <w:p w14:paraId="7C3837A5" w14:textId="13BBA0D7" w:rsidR="007F2218" w:rsidRPr="007D6C67" w:rsidRDefault="007F2218" w:rsidP="007F2218">
            <w:pPr>
              <w:rPr>
                <w:rFonts w:ascii="Segoe UI" w:hAnsi="Segoe UI" w:cs="Segoe UI"/>
                <w:sz w:val="24"/>
                <w:szCs w:val="24"/>
              </w:rPr>
            </w:pPr>
          </w:p>
          <w:p w14:paraId="440A0A2A" w14:textId="77777777" w:rsidR="003A4383" w:rsidRPr="007D6C67" w:rsidRDefault="003A4383" w:rsidP="003A4383">
            <w:pPr>
              <w:pStyle w:val="ListParagraph"/>
              <w:numPr>
                <w:ilvl w:val="0"/>
                <w:numId w:val="1"/>
              </w:numPr>
              <w:rPr>
                <w:rFonts w:ascii="Segoe UI" w:hAnsi="Segoe UI" w:cs="Segoe UI"/>
                <w:sz w:val="24"/>
                <w:szCs w:val="24"/>
              </w:rPr>
            </w:pPr>
            <w:r w:rsidRPr="007D6C67">
              <w:rPr>
                <w:rFonts w:ascii="Segoe UI" w:hAnsi="Segoe UI" w:cs="Segoe UI"/>
                <w:sz w:val="24"/>
                <w:szCs w:val="24"/>
              </w:rPr>
              <w:t xml:space="preserve">Volume collected and used, number of people, frequency: </w:t>
            </w:r>
          </w:p>
          <w:p w14:paraId="5034CB24" w14:textId="478E190E" w:rsidR="003A4383" w:rsidRPr="007D6C67" w:rsidRDefault="003A4383" w:rsidP="007F2218">
            <w:pPr>
              <w:rPr>
                <w:rFonts w:ascii="Segoe UI" w:hAnsi="Segoe UI" w:cs="Segoe UI"/>
                <w:sz w:val="24"/>
                <w:szCs w:val="24"/>
              </w:rPr>
            </w:pPr>
          </w:p>
          <w:p w14:paraId="3163FD5C" w14:textId="2528C919" w:rsidR="007F2218" w:rsidRPr="007D6C67" w:rsidRDefault="007F2218" w:rsidP="007F2218">
            <w:pPr>
              <w:rPr>
                <w:rFonts w:ascii="Segoe UI" w:hAnsi="Segoe UI" w:cs="Segoe UI"/>
                <w:sz w:val="24"/>
                <w:szCs w:val="24"/>
              </w:rPr>
            </w:pPr>
            <w:r w:rsidRPr="007D6C67">
              <w:rPr>
                <w:rFonts w:ascii="Segoe UI" w:hAnsi="Segoe UI" w:cs="Segoe UI"/>
                <w:sz w:val="24"/>
                <w:szCs w:val="24"/>
              </w:rPr>
              <w:t>Circa 120 individuals in HR casework at any one time. Data used by relevant HR staff and authorised managers.</w:t>
            </w:r>
          </w:p>
          <w:p w14:paraId="28B7832C" w14:textId="23300694" w:rsidR="00F87409" w:rsidRPr="007D6C67" w:rsidRDefault="00F87409" w:rsidP="007F2218">
            <w:pPr>
              <w:rPr>
                <w:rFonts w:ascii="Segoe UI" w:hAnsi="Segoe UI" w:cs="Segoe UI"/>
                <w:sz w:val="24"/>
                <w:szCs w:val="24"/>
              </w:rPr>
            </w:pPr>
          </w:p>
          <w:p w14:paraId="04791C35" w14:textId="1176C6B7" w:rsidR="00F87409" w:rsidRPr="007D6C67" w:rsidRDefault="00F87409" w:rsidP="007F2218">
            <w:pPr>
              <w:rPr>
                <w:rFonts w:ascii="Segoe UI" w:hAnsi="Segoe UI" w:cs="Segoe UI"/>
                <w:sz w:val="24"/>
                <w:szCs w:val="24"/>
              </w:rPr>
            </w:pPr>
            <w:r w:rsidRPr="007D6C67">
              <w:rPr>
                <w:rFonts w:ascii="Segoe UI" w:hAnsi="Segoe UI" w:cs="Segoe UI"/>
                <w:sz w:val="24"/>
                <w:szCs w:val="24"/>
              </w:rPr>
              <w:t>Data will be collected as new HR cases are “opened”. All areas of the Trust will be in scope.</w:t>
            </w:r>
          </w:p>
          <w:p w14:paraId="14B21B12" w14:textId="0FC54B0C" w:rsidR="000E4461" w:rsidRPr="007D6C67" w:rsidRDefault="000E4461" w:rsidP="007F2218">
            <w:pPr>
              <w:rPr>
                <w:rFonts w:ascii="Segoe UI" w:hAnsi="Segoe UI" w:cs="Segoe UI"/>
                <w:sz w:val="24"/>
                <w:szCs w:val="24"/>
              </w:rPr>
            </w:pPr>
          </w:p>
          <w:p w14:paraId="1EDCC61B" w14:textId="7FE16DC8" w:rsidR="000E4461" w:rsidRPr="007D6C67" w:rsidRDefault="000E4461" w:rsidP="007F2218">
            <w:pPr>
              <w:rPr>
                <w:rFonts w:ascii="Segoe UI" w:hAnsi="Segoe UI" w:cs="Segoe UI"/>
                <w:sz w:val="24"/>
                <w:szCs w:val="24"/>
              </w:rPr>
            </w:pPr>
            <w:r w:rsidRPr="007D6C67">
              <w:rPr>
                <w:rFonts w:ascii="Segoe UI" w:hAnsi="Segoe UI" w:cs="Segoe UI"/>
                <w:sz w:val="24"/>
                <w:szCs w:val="24"/>
              </w:rPr>
              <w:t>The range, nature and sensitivity of the data collected will vary according to case type. As detailed above ER Tracker will process data including:</w:t>
            </w:r>
          </w:p>
          <w:p w14:paraId="2F77F596" w14:textId="77777777" w:rsidR="000E4461" w:rsidRPr="007D6C67" w:rsidRDefault="000E4461" w:rsidP="007F2218">
            <w:pPr>
              <w:rPr>
                <w:rFonts w:ascii="Segoe UI" w:hAnsi="Segoe UI" w:cs="Segoe UI"/>
                <w:sz w:val="24"/>
                <w:szCs w:val="24"/>
              </w:rPr>
            </w:pPr>
          </w:p>
          <w:p w14:paraId="28624C28" w14:textId="77777777" w:rsidR="000E4461" w:rsidRPr="007D6C67" w:rsidRDefault="000E4461" w:rsidP="000E4461">
            <w:pPr>
              <w:pStyle w:val="ListParagraph"/>
              <w:numPr>
                <w:ilvl w:val="0"/>
                <w:numId w:val="9"/>
              </w:numPr>
              <w:rPr>
                <w:rFonts w:ascii="Segoe UI" w:hAnsi="Segoe UI" w:cs="Segoe UI"/>
                <w:sz w:val="24"/>
                <w:szCs w:val="24"/>
              </w:rPr>
            </w:pPr>
            <w:r w:rsidRPr="007D6C67">
              <w:rPr>
                <w:rFonts w:ascii="Segoe UI" w:hAnsi="Segoe UI" w:cs="Segoe UI"/>
                <w:sz w:val="24"/>
                <w:szCs w:val="24"/>
              </w:rPr>
              <w:t>Employee data (name, occupation, personal details such as name &amp; address) already in the Trust’s possession on ESR</w:t>
            </w:r>
          </w:p>
          <w:p w14:paraId="5E105D5E" w14:textId="77777777" w:rsidR="000E4461" w:rsidRPr="007D6C67" w:rsidRDefault="000E4461" w:rsidP="000E4461">
            <w:pPr>
              <w:pStyle w:val="ListParagraph"/>
              <w:numPr>
                <w:ilvl w:val="0"/>
                <w:numId w:val="9"/>
              </w:numPr>
              <w:rPr>
                <w:rFonts w:ascii="Segoe UI" w:hAnsi="Segoe UI" w:cs="Segoe UI"/>
                <w:sz w:val="24"/>
                <w:szCs w:val="24"/>
              </w:rPr>
            </w:pPr>
            <w:r w:rsidRPr="007D6C67">
              <w:rPr>
                <w:rFonts w:ascii="Segoe UI" w:hAnsi="Segoe UI" w:cs="Segoe UI"/>
                <w:sz w:val="24"/>
                <w:szCs w:val="24"/>
              </w:rPr>
              <w:t>Monitoring information (already in the Trust’s ESR system)</w:t>
            </w:r>
          </w:p>
          <w:p w14:paraId="34DAB9E3" w14:textId="77777777" w:rsidR="000E4461" w:rsidRPr="007D6C67" w:rsidRDefault="000E4461" w:rsidP="000E4461">
            <w:pPr>
              <w:pStyle w:val="ListParagraph"/>
              <w:numPr>
                <w:ilvl w:val="0"/>
                <w:numId w:val="9"/>
              </w:numPr>
              <w:rPr>
                <w:rFonts w:ascii="Segoe UI" w:hAnsi="Segoe UI" w:cs="Segoe UI"/>
                <w:sz w:val="24"/>
                <w:szCs w:val="24"/>
              </w:rPr>
            </w:pPr>
            <w:r w:rsidRPr="007D6C67">
              <w:rPr>
                <w:rFonts w:ascii="Segoe UI" w:hAnsi="Segoe UI" w:cs="Segoe UI"/>
                <w:sz w:val="24"/>
                <w:szCs w:val="24"/>
              </w:rPr>
              <w:t>Health information and Occupational Health reports</w:t>
            </w:r>
          </w:p>
          <w:p w14:paraId="461A1208" w14:textId="77777777" w:rsidR="000E4461" w:rsidRPr="007D6C67" w:rsidRDefault="000E4461" w:rsidP="000E4461">
            <w:pPr>
              <w:pStyle w:val="ListParagraph"/>
              <w:numPr>
                <w:ilvl w:val="0"/>
                <w:numId w:val="9"/>
              </w:numPr>
              <w:rPr>
                <w:rFonts w:ascii="Segoe UI" w:hAnsi="Segoe UI" w:cs="Segoe UI"/>
                <w:sz w:val="24"/>
                <w:szCs w:val="24"/>
              </w:rPr>
            </w:pPr>
            <w:r w:rsidRPr="007D6C67">
              <w:rPr>
                <w:rFonts w:ascii="Segoe UI" w:hAnsi="Segoe UI" w:cs="Segoe UI"/>
                <w:sz w:val="24"/>
                <w:szCs w:val="24"/>
              </w:rPr>
              <w:t>Information relating to HR casework (investigations, sickness details, disciplinary records, statements, safeguarding information).</w:t>
            </w:r>
          </w:p>
          <w:p w14:paraId="1036FBB0" w14:textId="77777777" w:rsidR="000E4461" w:rsidRPr="007D6C67" w:rsidRDefault="000E4461" w:rsidP="007F2218">
            <w:pPr>
              <w:rPr>
                <w:rFonts w:ascii="Segoe UI" w:hAnsi="Segoe UI" w:cs="Segoe UI"/>
                <w:sz w:val="24"/>
                <w:szCs w:val="24"/>
              </w:rPr>
            </w:pPr>
          </w:p>
          <w:p w14:paraId="146214C6" w14:textId="77777777" w:rsidR="003A4383" w:rsidRPr="007D6C67" w:rsidRDefault="003A4383" w:rsidP="003A4383">
            <w:pPr>
              <w:pStyle w:val="ListParagraph"/>
              <w:rPr>
                <w:rFonts w:ascii="Segoe UI" w:hAnsi="Segoe UI" w:cs="Segoe UI"/>
                <w:sz w:val="24"/>
                <w:szCs w:val="24"/>
              </w:rPr>
            </w:pPr>
          </w:p>
          <w:p w14:paraId="11C3AA9A" w14:textId="3D8AA4E9" w:rsidR="003A4383" w:rsidRPr="007D6C67" w:rsidRDefault="003A4383" w:rsidP="003A4383">
            <w:pPr>
              <w:pStyle w:val="ListParagraph"/>
              <w:numPr>
                <w:ilvl w:val="0"/>
                <w:numId w:val="1"/>
              </w:numPr>
              <w:rPr>
                <w:rFonts w:ascii="Segoe UI" w:hAnsi="Segoe UI" w:cs="Segoe UI"/>
                <w:sz w:val="24"/>
                <w:szCs w:val="24"/>
              </w:rPr>
            </w:pPr>
            <w:r w:rsidRPr="007D6C67">
              <w:rPr>
                <w:rFonts w:ascii="Segoe UI" w:hAnsi="Segoe UI" w:cs="Segoe UI"/>
                <w:sz w:val="24"/>
                <w:szCs w:val="24"/>
              </w:rPr>
              <w:t xml:space="preserve">Storage period, </w:t>
            </w:r>
            <w:r w:rsidR="0074138E" w:rsidRPr="007D6C67">
              <w:rPr>
                <w:rFonts w:ascii="Segoe UI" w:hAnsi="Segoe UI" w:cs="Segoe UI"/>
                <w:sz w:val="24"/>
                <w:szCs w:val="24"/>
              </w:rPr>
              <w:t xml:space="preserve">where stored, </w:t>
            </w:r>
            <w:r w:rsidRPr="007D6C67">
              <w:rPr>
                <w:rFonts w:ascii="Segoe UI" w:hAnsi="Segoe UI" w:cs="Segoe UI"/>
                <w:sz w:val="24"/>
                <w:szCs w:val="24"/>
              </w:rPr>
              <w:t>area covered:</w:t>
            </w:r>
          </w:p>
          <w:p w14:paraId="0AE54ADA" w14:textId="5BC8D03F" w:rsidR="007F2218" w:rsidRPr="007D6C67" w:rsidRDefault="007F2218" w:rsidP="007F2218">
            <w:pPr>
              <w:rPr>
                <w:rFonts w:ascii="Segoe UI" w:hAnsi="Segoe UI" w:cs="Segoe UI"/>
                <w:sz w:val="24"/>
                <w:szCs w:val="24"/>
              </w:rPr>
            </w:pPr>
          </w:p>
          <w:p w14:paraId="41E9DA91" w14:textId="56E614D6" w:rsidR="007F2218" w:rsidRPr="007D6C67" w:rsidRDefault="007F2218" w:rsidP="007F2218">
            <w:pPr>
              <w:rPr>
                <w:rFonts w:ascii="Segoe UI" w:hAnsi="Segoe UI" w:cs="Segoe UI"/>
                <w:sz w:val="24"/>
                <w:szCs w:val="24"/>
              </w:rPr>
            </w:pPr>
            <w:r w:rsidRPr="007D6C67">
              <w:rPr>
                <w:rFonts w:ascii="Segoe UI" w:hAnsi="Segoe UI" w:cs="Segoe UI"/>
                <w:sz w:val="24"/>
                <w:szCs w:val="24"/>
              </w:rPr>
              <w:t>In accordance with Trust’s retention of records policy (6 years after employment ends).</w:t>
            </w:r>
          </w:p>
          <w:p w14:paraId="1A74920A" w14:textId="77777777" w:rsidR="003A4383" w:rsidRPr="007D6C67" w:rsidRDefault="003A4383" w:rsidP="003A4383">
            <w:pPr>
              <w:rPr>
                <w:rFonts w:ascii="Segoe UI" w:hAnsi="Segoe UI" w:cs="Segoe UI"/>
                <w:sz w:val="24"/>
                <w:szCs w:val="24"/>
              </w:rPr>
            </w:pPr>
          </w:p>
        </w:tc>
      </w:tr>
      <w:tr w:rsidR="003A4383" w14:paraId="1DE8642D" w14:textId="77777777" w:rsidTr="003A4383">
        <w:tc>
          <w:tcPr>
            <w:tcW w:w="9016" w:type="dxa"/>
          </w:tcPr>
          <w:p w14:paraId="51FEC019" w14:textId="77777777" w:rsidR="003A4383" w:rsidRPr="003A4383" w:rsidRDefault="003A4383" w:rsidP="003A4383">
            <w:pPr>
              <w:pStyle w:val="ListParagraph"/>
              <w:ind w:left="0"/>
              <w:rPr>
                <w:rFonts w:ascii="Segoe UI" w:hAnsi="Segoe UI" w:cs="Segoe UI"/>
                <w:b/>
                <w:sz w:val="24"/>
                <w:szCs w:val="24"/>
              </w:rPr>
            </w:pPr>
            <w:r>
              <w:rPr>
                <w:rFonts w:ascii="Segoe UI" w:hAnsi="Segoe UI" w:cs="Segoe UI"/>
                <w:sz w:val="24"/>
                <w:szCs w:val="24"/>
              </w:rPr>
              <w:lastRenderedPageBreak/>
              <w:t xml:space="preserve">     </w:t>
            </w:r>
            <w:r w:rsidRPr="003A4383">
              <w:rPr>
                <w:rFonts w:ascii="Segoe UI" w:hAnsi="Segoe UI" w:cs="Segoe UI"/>
                <w:b/>
                <w:sz w:val="24"/>
                <w:szCs w:val="24"/>
              </w:rPr>
              <w:t>Context</w:t>
            </w:r>
          </w:p>
          <w:p w14:paraId="351C5207" w14:textId="77777777" w:rsidR="003A4383" w:rsidRDefault="003A4383" w:rsidP="003A4383">
            <w:pPr>
              <w:pStyle w:val="ListParagraph"/>
              <w:numPr>
                <w:ilvl w:val="0"/>
                <w:numId w:val="2"/>
              </w:numPr>
              <w:rPr>
                <w:rFonts w:ascii="Segoe UI" w:hAnsi="Segoe UI" w:cs="Segoe UI"/>
                <w:sz w:val="24"/>
                <w:szCs w:val="24"/>
              </w:rPr>
            </w:pPr>
            <w:r w:rsidRPr="003A4383">
              <w:rPr>
                <w:rFonts w:ascii="Segoe UI" w:hAnsi="Segoe UI" w:cs="Segoe UI"/>
                <w:sz w:val="24"/>
                <w:szCs w:val="24"/>
              </w:rPr>
              <w:t>relationship with individuals, control by them, is there a reasonable expectation:</w:t>
            </w:r>
          </w:p>
          <w:p w14:paraId="304A858E" w14:textId="41783B1A" w:rsidR="003A4383" w:rsidRDefault="003A4383" w:rsidP="003A4383">
            <w:pPr>
              <w:pStyle w:val="ListParagraph"/>
              <w:numPr>
                <w:ilvl w:val="0"/>
                <w:numId w:val="2"/>
              </w:numPr>
              <w:rPr>
                <w:rFonts w:ascii="Segoe UI" w:hAnsi="Segoe UI" w:cs="Segoe UI"/>
                <w:sz w:val="24"/>
                <w:szCs w:val="24"/>
              </w:rPr>
            </w:pPr>
            <w:r w:rsidRPr="003A4383">
              <w:rPr>
                <w:rFonts w:ascii="Segoe UI" w:hAnsi="Segoe UI" w:cs="Segoe UI"/>
                <w:sz w:val="24"/>
                <w:szCs w:val="24"/>
              </w:rPr>
              <w:t>Children or vulnerable groups, prior concerns, security issues, is it novel:</w:t>
            </w:r>
          </w:p>
          <w:p w14:paraId="1D11F178" w14:textId="66827591" w:rsidR="000E4461" w:rsidRDefault="000E4461" w:rsidP="000E4461">
            <w:pPr>
              <w:pStyle w:val="ListParagraph"/>
              <w:numPr>
                <w:ilvl w:val="0"/>
                <w:numId w:val="2"/>
              </w:numPr>
              <w:rPr>
                <w:rFonts w:ascii="Segoe UI" w:hAnsi="Segoe UI" w:cs="Segoe UI"/>
                <w:sz w:val="24"/>
                <w:szCs w:val="24"/>
              </w:rPr>
            </w:pPr>
            <w:r>
              <w:rPr>
                <w:rFonts w:ascii="Segoe UI" w:hAnsi="Segoe UI" w:cs="Segoe UI"/>
                <w:sz w:val="24"/>
                <w:szCs w:val="24"/>
              </w:rPr>
              <w:t>S</w:t>
            </w:r>
            <w:r w:rsidRPr="003A4383">
              <w:rPr>
                <w:rFonts w:ascii="Segoe UI" w:hAnsi="Segoe UI" w:cs="Segoe UI"/>
                <w:sz w:val="24"/>
                <w:szCs w:val="24"/>
              </w:rPr>
              <w:t>tate of technology, public concern, code of conduct or certification scheme:</w:t>
            </w:r>
          </w:p>
          <w:p w14:paraId="44E0D166" w14:textId="77777777" w:rsidR="00270677" w:rsidRDefault="00270677" w:rsidP="000E4461">
            <w:pPr>
              <w:rPr>
                <w:rFonts w:ascii="Segoe UI" w:hAnsi="Segoe UI" w:cs="Segoe UI"/>
                <w:sz w:val="24"/>
                <w:szCs w:val="24"/>
              </w:rPr>
            </w:pPr>
          </w:p>
          <w:p w14:paraId="49926620" w14:textId="182979A7" w:rsidR="000E4461" w:rsidRDefault="00270677" w:rsidP="000E4461">
            <w:pPr>
              <w:rPr>
                <w:rFonts w:ascii="Segoe UI" w:hAnsi="Segoe UI" w:cs="Segoe UI"/>
                <w:sz w:val="24"/>
                <w:szCs w:val="24"/>
              </w:rPr>
            </w:pPr>
            <w:r w:rsidRPr="007D6C67">
              <w:rPr>
                <w:rFonts w:ascii="Segoe UI" w:hAnsi="Segoe UI" w:cs="Segoe UI"/>
                <w:sz w:val="24"/>
                <w:szCs w:val="24"/>
              </w:rPr>
              <w:t xml:space="preserve">There is a reasonable expectation – if an employee raises a case or there is </w:t>
            </w:r>
            <w:r w:rsidR="00C02158" w:rsidRPr="007D6C67">
              <w:rPr>
                <w:rFonts w:ascii="Segoe UI" w:hAnsi="Segoe UI" w:cs="Segoe UI"/>
                <w:sz w:val="24"/>
                <w:szCs w:val="24"/>
              </w:rPr>
              <w:t xml:space="preserve">a case raised involving them it follows that information about them and their performance or </w:t>
            </w:r>
            <w:r w:rsidR="006B5BC3" w:rsidRPr="007D6C67">
              <w:rPr>
                <w:rFonts w:ascii="Segoe UI" w:hAnsi="Segoe UI" w:cs="Segoe UI"/>
                <w:sz w:val="24"/>
                <w:szCs w:val="24"/>
              </w:rPr>
              <w:t xml:space="preserve">conduct or that of others will be processed, it is necessary and proportionate to do so.  </w:t>
            </w:r>
            <w:r w:rsidR="000E4461" w:rsidRPr="007D6C67">
              <w:rPr>
                <w:rFonts w:ascii="Segoe UI" w:hAnsi="Segoe UI" w:cs="Segoe UI"/>
                <w:sz w:val="24"/>
                <w:szCs w:val="24"/>
              </w:rPr>
              <w:t>D</w:t>
            </w:r>
            <w:r w:rsidR="000E4461">
              <w:rPr>
                <w:rFonts w:ascii="Segoe UI" w:hAnsi="Segoe UI" w:cs="Segoe UI"/>
                <w:sz w:val="24"/>
                <w:szCs w:val="24"/>
              </w:rPr>
              <w:t xml:space="preserve">ata will be recorded, processed and stored on ER Tracker where individuals are involved in HR casework. Access will </w:t>
            </w:r>
            <w:proofErr w:type="gramStart"/>
            <w:r w:rsidR="000E4461">
              <w:rPr>
                <w:rFonts w:ascii="Segoe UI" w:hAnsi="Segoe UI" w:cs="Segoe UI"/>
                <w:sz w:val="24"/>
                <w:szCs w:val="24"/>
              </w:rPr>
              <w:t>controlled</w:t>
            </w:r>
            <w:proofErr w:type="gramEnd"/>
            <w:r w:rsidR="000E4461">
              <w:rPr>
                <w:rFonts w:ascii="Segoe UI" w:hAnsi="Segoe UI" w:cs="Segoe UI"/>
                <w:sz w:val="24"/>
                <w:szCs w:val="24"/>
              </w:rPr>
              <w:t xml:space="preserve"> by HR Dept staff.</w:t>
            </w:r>
            <w:r w:rsidR="009E2FD4">
              <w:rPr>
                <w:rFonts w:ascii="Segoe UI" w:hAnsi="Segoe UI" w:cs="Segoe UI"/>
                <w:sz w:val="24"/>
                <w:szCs w:val="24"/>
              </w:rPr>
              <w:t xml:space="preserve"> </w:t>
            </w:r>
            <w:r w:rsidR="007D6C67">
              <w:rPr>
                <w:rFonts w:ascii="Segoe UI" w:hAnsi="Segoe UI" w:cs="Segoe UI"/>
                <w:sz w:val="24"/>
                <w:szCs w:val="24"/>
              </w:rPr>
              <w:t xml:space="preserve">The data will be accessed only by appropriately authorised staff in HR Department and, where required and appropriate to do so, could be accessed by “temporary users” (for example the Trust’s legal advisors). </w:t>
            </w:r>
          </w:p>
          <w:p w14:paraId="0A2CB3A5" w14:textId="77777777" w:rsidR="007D6C67" w:rsidRDefault="007D6C67" w:rsidP="000E4461">
            <w:pPr>
              <w:rPr>
                <w:rFonts w:ascii="Segoe UI" w:hAnsi="Segoe UI" w:cs="Segoe UI"/>
                <w:sz w:val="24"/>
                <w:szCs w:val="24"/>
              </w:rPr>
            </w:pPr>
          </w:p>
          <w:p w14:paraId="1A18DB23" w14:textId="7AAD557B" w:rsidR="007D6C67" w:rsidRDefault="003F41BA" w:rsidP="003A4383">
            <w:pPr>
              <w:rPr>
                <w:rFonts w:ascii="Segoe UI" w:hAnsi="Segoe UI" w:cs="Segoe UI"/>
                <w:sz w:val="24"/>
                <w:szCs w:val="24"/>
              </w:rPr>
            </w:pPr>
            <w:r w:rsidRPr="007D6C67">
              <w:rPr>
                <w:rFonts w:ascii="Segoe UI" w:hAnsi="Segoe UI" w:cs="Segoe UI"/>
                <w:sz w:val="24"/>
                <w:szCs w:val="24"/>
              </w:rPr>
              <w:t xml:space="preserve">The </w:t>
            </w:r>
            <w:r w:rsidR="007D6C67" w:rsidRPr="007D6C67">
              <w:rPr>
                <w:rFonts w:ascii="Segoe UI" w:hAnsi="Segoe UI" w:cs="Segoe UI"/>
                <w:sz w:val="24"/>
                <w:szCs w:val="24"/>
              </w:rPr>
              <w:t>T</w:t>
            </w:r>
            <w:r w:rsidRPr="007D6C67">
              <w:rPr>
                <w:rFonts w:ascii="Segoe UI" w:hAnsi="Segoe UI" w:cs="Segoe UI"/>
                <w:sz w:val="24"/>
                <w:szCs w:val="24"/>
              </w:rPr>
              <w:t xml:space="preserve">rust does not employ people under </w:t>
            </w:r>
            <w:proofErr w:type="gramStart"/>
            <w:r w:rsidRPr="007D6C67">
              <w:rPr>
                <w:rFonts w:ascii="Segoe UI" w:hAnsi="Segoe UI" w:cs="Segoe UI"/>
                <w:sz w:val="24"/>
                <w:szCs w:val="24"/>
              </w:rPr>
              <w:t>16, but</w:t>
            </w:r>
            <w:proofErr w:type="gramEnd"/>
            <w:r w:rsidRPr="007D6C67">
              <w:rPr>
                <w:rFonts w:ascii="Segoe UI" w:hAnsi="Segoe UI" w:cs="Segoe UI"/>
                <w:sz w:val="24"/>
                <w:szCs w:val="24"/>
              </w:rPr>
              <w:t xml:space="preserve"> does employ some 16 and 17 year olds</w:t>
            </w:r>
            <w:r w:rsidR="00E94C59" w:rsidRPr="007D6C67">
              <w:rPr>
                <w:rFonts w:ascii="Segoe UI" w:hAnsi="Segoe UI" w:cs="Segoe UI"/>
                <w:sz w:val="24"/>
                <w:szCs w:val="24"/>
              </w:rPr>
              <w:t xml:space="preserve">.  </w:t>
            </w:r>
            <w:r w:rsidR="007D6C67">
              <w:rPr>
                <w:rFonts w:ascii="Segoe UI" w:hAnsi="Segoe UI" w:cs="Segoe UI"/>
                <w:sz w:val="24"/>
                <w:szCs w:val="24"/>
              </w:rPr>
              <w:t xml:space="preserve">There are no </w:t>
            </w:r>
            <w:r w:rsidR="00E94C59" w:rsidRPr="007D6C67">
              <w:rPr>
                <w:rFonts w:ascii="Segoe UI" w:hAnsi="Segoe UI" w:cs="Segoe UI"/>
                <w:sz w:val="24"/>
                <w:szCs w:val="24"/>
              </w:rPr>
              <w:t xml:space="preserve">additional measures for these </w:t>
            </w:r>
            <w:r w:rsidR="007D6C67">
              <w:rPr>
                <w:rFonts w:ascii="Segoe UI" w:hAnsi="Segoe UI" w:cs="Segoe UI"/>
                <w:sz w:val="24"/>
                <w:szCs w:val="24"/>
              </w:rPr>
              <w:t xml:space="preserve">young people in relation to processing data in relation to HR casework. </w:t>
            </w:r>
          </w:p>
          <w:p w14:paraId="5ABD182C" w14:textId="77777777" w:rsidR="007D6C67" w:rsidRDefault="007D6C67" w:rsidP="003A4383">
            <w:pPr>
              <w:rPr>
                <w:rFonts w:ascii="Segoe UI" w:hAnsi="Segoe UI" w:cs="Segoe UI"/>
                <w:sz w:val="24"/>
                <w:szCs w:val="24"/>
              </w:rPr>
            </w:pPr>
          </w:p>
          <w:p w14:paraId="68414F26" w14:textId="18403226" w:rsidR="00875F7E" w:rsidRDefault="00875F7E" w:rsidP="003A4383">
            <w:pPr>
              <w:rPr>
                <w:rFonts w:ascii="Segoe UI" w:hAnsi="Segoe UI" w:cs="Segoe UI"/>
                <w:sz w:val="24"/>
                <w:szCs w:val="24"/>
              </w:rPr>
            </w:pPr>
            <w:r w:rsidRPr="007D6C67">
              <w:rPr>
                <w:rFonts w:ascii="Segoe UI" w:hAnsi="Segoe UI" w:cs="Segoe UI"/>
                <w:sz w:val="24"/>
                <w:szCs w:val="24"/>
              </w:rPr>
              <w:t>Some safeguarding</w:t>
            </w:r>
            <w:r>
              <w:rPr>
                <w:rFonts w:ascii="Segoe UI" w:hAnsi="Segoe UI" w:cs="Segoe UI"/>
                <w:sz w:val="24"/>
                <w:szCs w:val="24"/>
              </w:rPr>
              <w:t xml:space="preserve"> data will inevitably be stored.</w:t>
            </w:r>
            <w:r w:rsidR="000E4461">
              <w:rPr>
                <w:rFonts w:ascii="Segoe UI" w:hAnsi="Segoe UI" w:cs="Segoe UI"/>
                <w:sz w:val="24"/>
                <w:szCs w:val="24"/>
              </w:rPr>
              <w:t xml:space="preserve"> This could relate to patients of the Trust (vulnerable adults and children). Appropriate measures are taken to protect patient confidentiality but this is not always possible.</w:t>
            </w:r>
          </w:p>
          <w:p w14:paraId="2E812765" w14:textId="2BD11DF1" w:rsidR="000E4461" w:rsidRDefault="000E4461" w:rsidP="003A4383">
            <w:pPr>
              <w:rPr>
                <w:rFonts w:ascii="Segoe UI" w:hAnsi="Segoe UI" w:cs="Segoe UI"/>
                <w:sz w:val="24"/>
                <w:szCs w:val="24"/>
              </w:rPr>
            </w:pPr>
          </w:p>
          <w:p w14:paraId="10766EA3" w14:textId="6076FF31" w:rsidR="000E4461" w:rsidRDefault="000E4461" w:rsidP="003A4383">
            <w:pPr>
              <w:rPr>
                <w:rFonts w:ascii="Segoe UI" w:hAnsi="Segoe UI" w:cs="Segoe UI"/>
                <w:sz w:val="24"/>
                <w:szCs w:val="24"/>
              </w:rPr>
            </w:pPr>
            <w:r>
              <w:rPr>
                <w:rFonts w:ascii="Segoe UI" w:hAnsi="Segoe UI" w:cs="Segoe UI"/>
                <w:sz w:val="24"/>
                <w:szCs w:val="24"/>
              </w:rPr>
              <w:lastRenderedPageBreak/>
              <w:t>The processing is not novel. The Trust has processed casework data for many years. Many other NHS organisations use ER Tracker.</w:t>
            </w:r>
          </w:p>
          <w:p w14:paraId="5028DF94" w14:textId="4B16165E" w:rsidR="000E4461" w:rsidRDefault="000E4461" w:rsidP="003A4383">
            <w:pPr>
              <w:rPr>
                <w:rFonts w:ascii="Segoe UI" w:hAnsi="Segoe UI" w:cs="Segoe UI"/>
                <w:sz w:val="24"/>
                <w:szCs w:val="24"/>
              </w:rPr>
            </w:pPr>
          </w:p>
          <w:p w14:paraId="2964F9AE" w14:textId="44DE52DF" w:rsidR="000E4461" w:rsidRDefault="000E4461" w:rsidP="003A4383">
            <w:pPr>
              <w:rPr>
                <w:rFonts w:ascii="Segoe UI" w:hAnsi="Segoe UI" w:cs="Segoe UI"/>
                <w:sz w:val="24"/>
                <w:szCs w:val="24"/>
              </w:rPr>
            </w:pPr>
            <w:r>
              <w:rPr>
                <w:rFonts w:ascii="Segoe UI" w:hAnsi="Segoe UI" w:cs="Segoe UI"/>
                <w:sz w:val="24"/>
                <w:szCs w:val="24"/>
              </w:rPr>
              <w:t>The current database used to process HR casework is a locally based system and is unsupported. Moving to a solution such as ER Tracker should reduce potential for system failure and enhance data security.</w:t>
            </w:r>
          </w:p>
          <w:p w14:paraId="7C8F3B71" w14:textId="77777777" w:rsidR="003A4383" w:rsidRDefault="003A4383" w:rsidP="003A4383">
            <w:pPr>
              <w:rPr>
                <w:rFonts w:ascii="Segoe UI" w:hAnsi="Segoe UI" w:cs="Segoe UI"/>
                <w:sz w:val="24"/>
                <w:szCs w:val="24"/>
              </w:rPr>
            </w:pPr>
          </w:p>
        </w:tc>
      </w:tr>
      <w:tr w:rsidR="003A4383" w14:paraId="77339AC8" w14:textId="77777777" w:rsidTr="003A4383">
        <w:tc>
          <w:tcPr>
            <w:tcW w:w="9016" w:type="dxa"/>
          </w:tcPr>
          <w:p w14:paraId="7757CB37" w14:textId="77777777" w:rsidR="00F26A35" w:rsidRPr="00F26A35" w:rsidRDefault="00F26A35" w:rsidP="00F26A35">
            <w:pPr>
              <w:rPr>
                <w:rFonts w:ascii="Segoe UI" w:hAnsi="Segoe UI" w:cs="Segoe UI"/>
                <w:b/>
                <w:sz w:val="24"/>
                <w:szCs w:val="24"/>
              </w:rPr>
            </w:pPr>
            <w:r>
              <w:rPr>
                <w:rFonts w:ascii="Segoe UI" w:hAnsi="Segoe UI" w:cs="Segoe UI"/>
                <w:sz w:val="24"/>
                <w:szCs w:val="24"/>
              </w:rPr>
              <w:lastRenderedPageBreak/>
              <w:t xml:space="preserve">      </w:t>
            </w:r>
            <w:r w:rsidRPr="00F26A35">
              <w:rPr>
                <w:rFonts w:ascii="Segoe UI" w:hAnsi="Segoe UI" w:cs="Segoe UI"/>
                <w:b/>
                <w:sz w:val="24"/>
                <w:szCs w:val="24"/>
              </w:rPr>
              <w:t xml:space="preserve">Purposes </w:t>
            </w:r>
          </w:p>
          <w:p w14:paraId="7E1BF802" w14:textId="02C72D62" w:rsidR="00F26A35" w:rsidRDefault="00F26A35" w:rsidP="00F26A35">
            <w:pPr>
              <w:pStyle w:val="ListParagraph"/>
              <w:numPr>
                <w:ilvl w:val="0"/>
                <w:numId w:val="3"/>
              </w:numPr>
              <w:rPr>
                <w:rFonts w:ascii="Segoe UI" w:hAnsi="Segoe UI" w:cs="Segoe UI"/>
                <w:sz w:val="24"/>
                <w:szCs w:val="24"/>
              </w:rPr>
            </w:pPr>
            <w:r w:rsidRPr="003A4383">
              <w:rPr>
                <w:rFonts w:ascii="Segoe UI" w:hAnsi="Segoe UI" w:cs="Segoe UI"/>
                <w:sz w:val="24"/>
                <w:szCs w:val="24"/>
              </w:rPr>
              <w:t>Aim and effect on individuals:</w:t>
            </w:r>
          </w:p>
          <w:p w14:paraId="52307E5D" w14:textId="77777777" w:rsidR="008E36BD" w:rsidRDefault="008E36BD" w:rsidP="008E36BD">
            <w:pPr>
              <w:pStyle w:val="ListParagraph"/>
              <w:numPr>
                <w:ilvl w:val="0"/>
                <w:numId w:val="3"/>
              </w:numPr>
              <w:rPr>
                <w:rFonts w:ascii="Segoe UI" w:hAnsi="Segoe UI" w:cs="Segoe UI"/>
                <w:sz w:val="24"/>
                <w:szCs w:val="24"/>
              </w:rPr>
            </w:pPr>
            <w:r w:rsidRPr="003A4383">
              <w:rPr>
                <w:rFonts w:ascii="Segoe UI" w:hAnsi="Segoe UI" w:cs="Segoe UI"/>
                <w:sz w:val="24"/>
                <w:szCs w:val="24"/>
              </w:rPr>
              <w:t>Benefits for Trust, you, or others:</w:t>
            </w:r>
          </w:p>
          <w:p w14:paraId="2E24BB41" w14:textId="77777777" w:rsidR="008E36BD" w:rsidRDefault="008E36BD" w:rsidP="008E36BD">
            <w:pPr>
              <w:pStyle w:val="ListParagraph"/>
              <w:ind w:left="360"/>
              <w:rPr>
                <w:rFonts w:ascii="Segoe UI" w:hAnsi="Segoe UI" w:cs="Segoe UI"/>
                <w:sz w:val="24"/>
                <w:szCs w:val="24"/>
              </w:rPr>
            </w:pPr>
          </w:p>
          <w:p w14:paraId="12066ED3" w14:textId="35ED71ED" w:rsidR="00F26A35" w:rsidRDefault="00F26A35" w:rsidP="00F26A35">
            <w:pPr>
              <w:rPr>
                <w:rFonts w:ascii="Segoe UI" w:hAnsi="Segoe UI" w:cs="Segoe UI"/>
                <w:sz w:val="24"/>
                <w:szCs w:val="24"/>
              </w:rPr>
            </w:pPr>
          </w:p>
          <w:p w14:paraId="1BD63F24" w14:textId="726D0F4E" w:rsidR="00F26A35" w:rsidRDefault="00875F7E" w:rsidP="00F26A35">
            <w:pPr>
              <w:rPr>
                <w:rFonts w:ascii="Segoe UI" w:hAnsi="Segoe UI" w:cs="Segoe UI"/>
                <w:sz w:val="24"/>
                <w:szCs w:val="24"/>
              </w:rPr>
            </w:pPr>
            <w:r>
              <w:rPr>
                <w:rFonts w:ascii="Segoe UI" w:hAnsi="Segoe UI" w:cs="Segoe UI"/>
                <w:sz w:val="24"/>
                <w:szCs w:val="24"/>
              </w:rPr>
              <w:t>To enable effective and secure management of casework records and data.</w:t>
            </w:r>
          </w:p>
          <w:p w14:paraId="5CF116B9" w14:textId="77777777" w:rsidR="00875F7E" w:rsidRPr="00F26A35" w:rsidRDefault="00875F7E" w:rsidP="00F26A35">
            <w:pPr>
              <w:rPr>
                <w:rFonts w:ascii="Segoe UI" w:hAnsi="Segoe UI" w:cs="Segoe UI"/>
                <w:sz w:val="24"/>
                <w:szCs w:val="24"/>
              </w:rPr>
            </w:pPr>
          </w:p>
          <w:p w14:paraId="1872864C" w14:textId="296C86C9" w:rsidR="00875F7E" w:rsidRDefault="00875F7E" w:rsidP="00875F7E">
            <w:pPr>
              <w:rPr>
                <w:rFonts w:ascii="Segoe UI" w:hAnsi="Segoe UI" w:cs="Segoe UI"/>
                <w:sz w:val="24"/>
                <w:szCs w:val="24"/>
              </w:rPr>
            </w:pPr>
            <w:r>
              <w:rPr>
                <w:rFonts w:ascii="Segoe UI" w:hAnsi="Segoe UI" w:cs="Segoe UI"/>
                <w:sz w:val="24"/>
                <w:szCs w:val="24"/>
              </w:rPr>
              <w:t>Efficiency, consistency, a supported and secure system.</w:t>
            </w:r>
          </w:p>
          <w:p w14:paraId="437B8E0F" w14:textId="7605A266" w:rsidR="008E36BD" w:rsidRDefault="008E36BD" w:rsidP="00875F7E">
            <w:pPr>
              <w:rPr>
                <w:rFonts w:ascii="Segoe UI" w:hAnsi="Segoe UI" w:cs="Segoe UI"/>
                <w:sz w:val="24"/>
                <w:szCs w:val="24"/>
              </w:rPr>
            </w:pPr>
          </w:p>
          <w:p w14:paraId="513411CC" w14:textId="712C65C0" w:rsidR="008E36BD" w:rsidRPr="00875F7E" w:rsidRDefault="008E36BD" w:rsidP="00875F7E">
            <w:pPr>
              <w:rPr>
                <w:rFonts w:ascii="Segoe UI" w:hAnsi="Segoe UI" w:cs="Segoe UI"/>
                <w:sz w:val="24"/>
                <w:szCs w:val="24"/>
              </w:rPr>
            </w:pPr>
            <w:r>
              <w:rPr>
                <w:rFonts w:ascii="Segoe UI" w:hAnsi="Segoe UI" w:cs="Segoe UI"/>
                <w:sz w:val="24"/>
                <w:szCs w:val="24"/>
              </w:rPr>
              <w:t>To assure Trust Executive and Board that casework is managed appropriately and safely</w:t>
            </w:r>
            <w:r w:rsidR="001E4A48">
              <w:rPr>
                <w:rFonts w:ascii="Segoe UI" w:hAnsi="Segoe UI" w:cs="Segoe UI"/>
                <w:sz w:val="24"/>
                <w:szCs w:val="24"/>
              </w:rPr>
              <w:t xml:space="preserve"> </w:t>
            </w:r>
            <w:r w:rsidR="001E4A48" w:rsidRPr="007D6C67">
              <w:rPr>
                <w:rFonts w:ascii="Segoe UI" w:hAnsi="Segoe UI" w:cs="Segoe UI"/>
                <w:sz w:val="24"/>
                <w:szCs w:val="24"/>
              </w:rPr>
              <w:t>and the Trust is not in breach of its employment duties</w:t>
            </w:r>
            <w:r>
              <w:rPr>
                <w:rFonts w:ascii="Segoe UI" w:hAnsi="Segoe UI" w:cs="Segoe UI"/>
                <w:sz w:val="24"/>
                <w:szCs w:val="24"/>
              </w:rPr>
              <w:t xml:space="preserve">. Several committees in the Trust demand reporting in relation to HR casework including Weekly Review Meeting, Board, Safeguarding Committee, Audit Committee and People, Leadership &amp; Culture Committee, </w:t>
            </w:r>
            <w:r w:rsidRPr="00EC7940">
              <w:rPr>
                <w:rFonts w:ascii="Segoe UI" w:hAnsi="Segoe UI" w:cs="Segoe UI"/>
                <w:sz w:val="24"/>
                <w:szCs w:val="24"/>
              </w:rPr>
              <w:t>WRES and WDES</w:t>
            </w:r>
            <w:r w:rsidR="001D3B27">
              <w:rPr>
                <w:rFonts w:ascii="Segoe UI" w:hAnsi="Segoe UI" w:cs="Segoe UI"/>
                <w:sz w:val="24"/>
                <w:szCs w:val="24"/>
              </w:rPr>
              <w:t xml:space="preserve"> </w:t>
            </w:r>
            <w:r w:rsidR="00EC7940">
              <w:rPr>
                <w:rFonts w:ascii="Segoe UI" w:hAnsi="Segoe UI" w:cs="Segoe UI"/>
                <w:sz w:val="24"/>
                <w:szCs w:val="24"/>
              </w:rPr>
              <w:t xml:space="preserve">(Workforce Race Equality Standard and Workforce Disability Standard) </w:t>
            </w:r>
            <w:r w:rsidR="001D3B27">
              <w:rPr>
                <w:rFonts w:ascii="Segoe UI" w:hAnsi="Segoe UI" w:cs="Segoe UI"/>
                <w:sz w:val="24"/>
                <w:szCs w:val="24"/>
              </w:rPr>
              <w:t xml:space="preserve">which </w:t>
            </w:r>
            <w:r w:rsidR="007D6C67">
              <w:rPr>
                <w:rFonts w:ascii="Segoe UI" w:hAnsi="Segoe UI" w:cs="Segoe UI"/>
                <w:sz w:val="24"/>
                <w:szCs w:val="24"/>
              </w:rPr>
              <w:t>mandatory for NHS organisations.</w:t>
            </w:r>
          </w:p>
          <w:p w14:paraId="3D23D3EA" w14:textId="77777777" w:rsidR="00F26A35" w:rsidRPr="00F26A35" w:rsidRDefault="00F26A35" w:rsidP="00F26A35">
            <w:pPr>
              <w:rPr>
                <w:rFonts w:ascii="Segoe UI" w:hAnsi="Segoe UI" w:cs="Segoe UI"/>
                <w:sz w:val="24"/>
                <w:szCs w:val="24"/>
              </w:rPr>
            </w:pPr>
          </w:p>
          <w:p w14:paraId="2285845D" w14:textId="77777777" w:rsidR="003A4383" w:rsidRDefault="003A4383" w:rsidP="003A4383">
            <w:pPr>
              <w:rPr>
                <w:rFonts w:ascii="Segoe UI" w:hAnsi="Segoe UI" w:cs="Segoe UI"/>
                <w:sz w:val="24"/>
                <w:szCs w:val="24"/>
              </w:rPr>
            </w:pPr>
          </w:p>
        </w:tc>
      </w:tr>
    </w:tbl>
    <w:p w14:paraId="11C5D0F0" w14:textId="09AEB23B" w:rsidR="003A4383" w:rsidRDefault="003A4383" w:rsidP="003A4383">
      <w:pPr>
        <w:spacing w:after="0"/>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B553B4" w14:paraId="451CFEB3" w14:textId="77777777" w:rsidTr="00D93227">
        <w:tc>
          <w:tcPr>
            <w:tcW w:w="9016" w:type="dxa"/>
            <w:shd w:val="clear" w:color="auto" w:fill="93E3FF"/>
          </w:tcPr>
          <w:p w14:paraId="6E837B45" w14:textId="64DCF8E0" w:rsidR="00B553B4" w:rsidRPr="00F26A35" w:rsidRDefault="00B553B4" w:rsidP="00D93227">
            <w:pPr>
              <w:rPr>
                <w:rFonts w:ascii="Segoe UI" w:hAnsi="Segoe UI" w:cs="Segoe UI"/>
                <w:b/>
                <w:sz w:val="24"/>
                <w:szCs w:val="24"/>
              </w:rPr>
            </w:pPr>
            <w:r w:rsidRPr="00F26A35">
              <w:rPr>
                <w:rFonts w:ascii="Segoe UI" w:hAnsi="Segoe UI" w:cs="Segoe UI"/>
                <w:b/>
                <w:sz w:val="24"/>
                <w:szCs w:val="24"/>
              </w:rPr>
              <w:t>Step 2</w:t>
            </w:r>
            <w:r w:rsidR="00836D33">
              <w:rPr>
                <w:rFonts w:ascii="Segoe UI" w:hAnsi="Segoe UI" w:cs="Segoe UI"/>
                <w:b/>
                <w:sz w:val="24"/>
                <w:szCs w:val="24"/>
              </w:rPr>
              <w:t>a</w:t>
            </w:r>
            <w:r w:rsidRPr="00F26A35">
              <w:rPr>
                <w:rFonts w:ascii="Segoe UI" w:hAnsi="Segoe UI" w:cs="Segoe UI"/>
                <w:b/>
                <w:sz w:val="24"/>
                <w:szCs w:val="24"/>
              </w:rPr>
              <w:t xml:space="preserve">: Describe the </w:t>
            </w:r>
            <w:r>
              <w:rPr>
                <w:rFonts w:ascii="Segoe UI" w:hAnsi="Segoe UI" w:cs="Segoe UI"/>
                <w:b/>
                <w:sz w:val="24"/>
                <w:szCs w:val="24"/>
              </w:rPr>
              <w:t>s</w:t>
            </w:r>
            <w:r w:rsidR="00DC1C1E">
              <w:rPr>
                <w:rFonts w:ascii="Segoe UI" w:hAnsi="Segoe UI" w:cs="Segoe UI"/>
                <w:b/>
                <w:sz w:val="24"/>
                <w:szCs w:val="24"/>
              </w:rPr>
              <w:t>e</w:t>
            </w:r>
            <w:r>
              <w:rPr>
                <w:rFonts w:ascii="Segoe UI" w:hAnsi="Segoe UI" w:cs="Segoe UI"/>
                <w:b/>
                <w:sz w:val="24"/>
                <w:szCs w:val="24"/>
              </w:rPr>
              <w:t>curity measures in place</w:t>
            </w:r>
            <w:r w:rsidR="00DC1C1E">
              <w:rPr>
                <w:rFonts w:ascii="Segoe UI" w:hAnsi="Segoe UI" w:cs="Segoe UI"/>
                <w:b/>
                <w:sz w:val="24"/>
                <w:szCs w:val="24"/>
              </w:rPr>
              <w:t xml:space="preserve"> (how is the information protected in situ and in transit</w:t>
            </w:r>
            <w:r w:rsidR="00836D33">
              <w:rPr>
                <w:rFonts w:ascii="Segoe UI" w:hAnsi="Segoe UI" w:cs="Segoe UI"/>
                <w:b/>
                <w:sz w:val="24"/>
                <w:szCs w:val="24"/>
              </w:rPr>
              <w:t>)</w:t>
            </w:r>
          </w:p>
        </w:tc>
      </w:tr>
      <w:tr w:rsidR="00B553B4" w14:paraId="24B47606" w14:textId="77777777" w:rsidTr="00D93227">
        <w:tc>
          <w:tcPr>
            <w:tcW w:w="9016" w:type="dxa"/>
          </w:tcPr>
          <w:p w14:paraId="06CFD82C" w14:textId="6E4F8212" w:rsidR="00B553B4" w:rsidRPr="003A4383" w:rsidRDefault="00DC1C1E" w:rsidP="00D93227">
            <w:pPr>
              <w:pStyle w:val="ListParagraph"/>
              <w:ind w:left="360"/>
              <w:rPr>
                <w:rFonts w:ascii="Segoe UI" w:hAnsi="Segoe UI" w:cs="Segoe UI"/>
                <w:sz w:val="24"/>
                <w:szCs w:val="24"/>
              </w:rPr>
            </w:pPr>
            <w:r>
              <w:rPr>
                <w:rFonts w:ascii="Segoe UI" w:hAnsi="Segoe UI" w:cs="Segoe UI"/>
                <w:b/>
                <w:sz w:val="24"/>
                <w:szCs w:val="24"/>
              </w:rPr>
              <w:t>Security</w:t>
            </w:r>
            <w:r w:rsidR="00ED464E">
              <w:rPr>
                <w:rFonts w:ascii="Segoe UI" w:hAnsi="Segoe UI" w:cs="Segoe UI"/>
                <w:b/>
                <w:sz w:val="24"/>
                <w:szCs w:val="24"/>
              </w:rPr>
              <w:t xml:space="preserve"> (integrity and confidentiality </w:t>
            </w:r>
            <w:r w:rsidR="001F3E09">
              <w:rPr>
                <w:rFonts w:ascii="Segoe UI" w:hAnsi="Segoe UI" w:cs="Segoe UI"/>
                <w:b/>
                <w:sz w:val="24"/>
                <w:szCs w:val="24"/>
              </w:rPr>
              <w:t>principle)</w:t>
            </w:r>
          </w:p>
          <w:p w14:paraId="6EA4B812" w14:textId="6BD272DB" w:rsidR="00B553B4" w:rsidRDefault="00B553B4" w:rsidP="00D93227">
            <w:pPr>
              <w:pStyle w:val="ListParagraph"/>
              <w:numPr>
                <w:ilvl w:val="0"/>
                <w:numId w:val="1"/>
              </w:numPr>
              <w:rPr>
                <w:rFonts w:ascii="Segoe UI" w:hAnsi="Segoe UI" w:cs="Segoe UI"/>
                <w:sz w:val="24"/>
                <w:szCs w:val="24"/>
              </w:rPr>
            </w:pPr>
            <w:r w:rsidRPr="003A4383">
              <w:rPr>
                <w:rFonts w:ascii="Segoe UI" w:hAnsi="Segoe UI" w:cs="Segoe UI"/>
                <w:sz w:val="24"/>
                <w:szCs w:val="24"/>
              </w:rPr>
              <w:t>where is the data from, is it to be shared, with who, what is the flow</w:t>
            </w:r>
            <w:r w:rsidR="00867CB5">
              <w:rPr>
                <w:rFonts w:ascii="Segoe UI" w:hAnsi="Segoe UI" w:cs="Segoe UI"/>
                <w:sz w:val="24"/>
                <w:szCs w:val="24"/>
              </w:rPr>
              <w:t>, what mechanism is used to transmit information</w:t>
            </w:r>
            <w:r w:rsidR="00925A0D">
              <w:rPr>
                <w:rFonts w:ascii="Segoe UI" w:hAnsi="Segoe UI" w:cs="Segoe UI"/>
                <w:sz w:val="24"/>
                <w:szCs w:val="24"/>
              </w:rPr>
              <w:t>, what protections are in place</w:t>
            </w:r>
            <w:r w:rsidR="00E74BD5">
              <w:rPr>
                <w:rFonts w:ascii="Segoe UI" w:hAnsi="Segoe UI" w:cs="Segoe UI"/>
                <w:sz w:val="24"/>
                <w:szCs w:val="24"/>
              </w:rPr>
              <w:t xml:space="preserve"> (</w:t>
            </w:r>
            <w:r w:rsidR="00867CB5">
              <w:rPr>
                <w:rFonts w:ascii="Segoe UI" w:hAnsi="Segoe UI" w:cs="Segoe UI"/>
                <w:sz w:val="24"/>
                <w:szCs w:val="24"/>
              </w:rPr>
              <w:t>email</w:t>
            </w:r>
            <w:r w:rsidR="00BF18F9">
              <w:rPr>
                <w:rFonts w:ascii="Segoe UI" w:hAnsi="Segoe UI" w:cs="Segoe UI"/>
                <w:sz w:val="24"/>
                <w:szCs w:val="24"/>
              </w:rPr>
              <w:t>, website,</w:t>
            </w:r>
            <w:r w:rsidR="00E74BD5">
              <w:rPr>
                <w:rFonts w:ascii="Segoe UI" w:hAnsi="Segoe UI" w:cs="Segoe UI"/>
                <w:sz w:val="24"/>
                <w:szCs w:val="24"/>
              </w:rPr>
              <w:t xml:space="preserve"> </w:t>
            </w:r>
            <w:r w:rsidR="008A46FE">
              <w:rPr>
                <w:rFonts w:ascii="Segoe UI" w:hAnsi="Segoe UI" w:cs="Segoe UI"/>
                <w:sz w:val="24"/>
                <w:szCs w:val="24"/>
              </w:rPr>
              <w:t>paper</w:t>
            </w:r>
            <w:r w:rsidR="00867CB5">
              <w:rPr>
                <w:rFonts w:ascii="Segoe UI" w:hAnsi="Segoe UI" w:cs="Segoe UI"/>
                <w:sz w:val="24"/>
                <w:szCs w:val="24"/>
              </w:rPr>
              <w:t xml:space="preserve"> etc</w:t>
            </w:r>
            <w:r w:rsidR="008A46FE">
              <w:rPr>
                <w:rFonts w:ascii="Segoe UI" w:hAnsi="Segoe UI" w:cs="Segoe UI"/>
                <w:sz w:val="24"/>
                <w:szCs w:val="24"/>
              </w:rPr>
              <w:t>)</w:t>
            </w:r>
          </w:p>
          <w:p w14:paraId="02BB434C" w14:textId="326AAAA6" w:rsidR="00B553B4" w:rsidRDefault="00875F7E" w:rsidP="00D93227">
            <w:pPr>
              <w:rPr>
                <w:rFonts w:ascii="Segoe UI" w:hAnsi="Segoe UI" w:cs="Segoe UI"/>
                <w:sz w:val="24"/>
                <w:szCs w:val="24"/>
              </w:rPr>
            </w:pPr>
            <w:r>
              <w:rPr>
                <w:rFonts w:ascii="Segoe UI" w:hAnsi="Segoe UI" w:cs="Segoe UI"/>
                <w:sz w:val="24"/>
                <w:szCs w:val="24"/>
              </w:rPr>
              <w:t>As detailed above, a mix of ESR, manual input</w:t>
            </w:r>
            <w:r w:rsidR="008E36BD">
              <w:rPr>
                <w:rFonts w:ascii="Segoe UI" w:hAnsi="Segoe UI" w:cs="Segoe UI"/>
                <w:sz w:val="24"/>
                <w:szCs w:val="24"/>
              </w:rPr>
              <w:t>, upload</w:t>
            </w:r>
            <w:r>
              <w:rPr>
                <w:rFonts w:ascii="Segoe UI" w:hAnsi="Segoe UI" w:cs="Segoe UI"/>
                <w:sz w:val="24"/>
                <w:szCs w:val="24"/>
              </w:rPr>
              <w:t xml:space="preserve"> and document storage. Information can be transmitted by granting “access rights” on a temporary basis</w:t>
            </w:r>
            <w:r w:rsidR="008E36BD">
              <w:rPr>
                <w:rFonts w:ascii="Segoe UI" w:hAnsi="Segoe UI" w:cs="Segoe UI"/>
                <w:sz w:val="24"/>
                <w:szCs w:val="24"/>
              </w:rPr>
              <w:t xml:space="preserve"> </w:t>
            </w:r>
            <w:r>
              <w:rPr>
                <w:rFonts w:ascii="Segoe UI" w:hAnsi="Segoe UI" w:cs="Segoe UI"/>
                <w:sz w:val="24"/>
                <w:szCs w:val="24"/>
              </w:rPr>
              <w:t xml:space="preserve"> to appropriately authorised people inside and outside the Trust. </w:t>
            </w:r>
            <w:r w:rsidR="008E36BD">
              <w:rPr>
                <w:rFonts w:ascii="Segoe UI" w:hAnsi="Segoe UI" w:cs="Segoe UI"/>
                <w:sz w:val="24"/>
                <w:szCs w:val="24"/>
              </w:rPr>
              <w:t>This would reduce (although probably not eliminate) the need to transmit data to internal or external stakeholders by email / hardcopy exchange.</w:t>
            </w:r>
          </w:p>
          <w:p w14:paraId="41218237" w14:textId="3D8D3EA3" w:rsidR="008E36BD" w:rsidRDefault="008E36BD" w:rsidP="00D93227">
            <w:pPr>
              <w:rPr>
                <w:rFonts w:ascii="Segoe UI" w:hAnsi="Segoe UI" w:cs="Segoe UI"/>
                <w:sz w:val="24"/>
                <w:szCs w:val="24"/>
              </w:rPr>
            </w:pPr>
          </w:p>
          <w:p w14:paraId="6EA8D811" w14:textId="1A382E36" w:rsidR="008E36BD" w:rsidRDefault="008E36BD" w:rsidP="00D93227">
            <w:pPr>
              <w:rPr>
                <w:rFonts w:ascii="Segoe UI" w:hAnsi="Segoe UI" w:cs="Segoe UI"/>
                <w:sz w:val="24"/>
                <w:szCs w:val="24"/>
              </w:rPr>
            </w:pPr>
            <w:r>
              <w:rPr>
                <w:rFonts w:ascii="Segoe UI" w:hAnsi="Segoe UI" w:cs="Segoe UI"/>
                <w:sz w:val="24"/>
                <w:szCs w:val="24"/>
              </w:rPr>
              <w:t>Most of the data would remain internal to the Trust. However there are occasions where</w:t>
            </w:r>
            <w:r w:rsidR="0030668F">
              <w:rPr>
                <w:rFonts w:ascii="Segoe UI" w:hAnsi="Segoe UI" w:cs="Segoe UI"/>
                <w:sz w:val="24"/>
                <w:szCs w:val="24"/>
              </w:rPr>
              <w:t xml:space="preserve"> information is shared with external bodies including police, Safeguarding, professional and regulatory bodies and the Trust’s legal advisors. At present such sharing of information is done via email or post with its associated risks. A system such as ER Tracker should reduce the volume sent by relatively unsecure means.</w:t>
            </w:r>
          </w:p>
          <w:p w14:paraId="78518762" w14:textId="6AC3BC86" w:rsidR="00AC6DEC" w:rsidRDefault="00AC6DEC" w:rsidP="00D93227">
            <w:pPr>
              <w:rPr>
                <w:rFonts w:ascii="Segoe UI" w:hAnsi="Segoe UI" w:cs="Segoe UI"/>
                <w:sz w:val="24"/>
                <w:szCs w:val="24"/>
              </w:rPr>
            </w:pPr>
          </w:p>
          <w:p w14:paraId="72245FAE" w14:textId="453BEF93" w:rsidR="00AC6DEC" w:rsidRDefault="006336C1" w:rsidP="00D93227">
            <w:pPr>
              <w:rPr>
                <w:rFonts w:ascii="Segoe UI" w:hAnsi="Segoe UI" w:cs="Segoe UI"/>
                <w:sz w:val="24"/>
                <w:szCs w:val="24"/>
              </w:rPr>
            </w:pPr>
            <w:proofErr w:type="spellStart"/>
            <w:r w:rsidRPr="006336C1">
              <w:rPr>
                <w:rFonts w:ascii="Segoe UI" w:hAnsi="Segoe UI" w:cs="Segoe UI"/>
                <w:color w:val="0B0C0C"/>
                <w:sz w:val="24"/>
                <w:szCs w:val="24"/>
                <w:shd w:val="clear" w:color="auto" w:fill="FFFFFF"/>
              </w:rPr>
              <w:t>Selenity</w:t>
            </w:r>
            <w:proofErr w:type="spellEnd"/>
            <w:r w:rsidRPr="006336C1">
              <w:rPr>
                <w:rFonts w:ascii="Segoe UI" w:hAnsi="Segoe UI" w:cs="Segoe UI"/>
                <w:color w:val="0B0C0C"/>
                <w:sz w:val="24"/>
                <w:szCs w:val="24"/>
                <w:shd w:val="clear" w:color="auto" w:fill="FFFFFF"/>
              </w:rPr>
              <w:t xml:space="preserve"> ER Tracker is a cloud-based case management system that </w:t>
            </w:r>
            <w:r>
              <w:rPr>
                <w:rFonts w:ascii="Segoe UI" w:hAnsi="Segoe UI" w:cs="Segoe UI"/>
                <w:color w:val="0B0C0C"/>
                <w:sz w:val="24"/>
                <w:szCs w:val="24"/>
                <w:shd w:val="clear" w:color="auto" w:fill="FFFFFF"/>
              </w:rPr>
              <w:t xml:space="preserve">will </w:t>
            </w:r>
            <w:r w:rsidRPr="006336C1">
              <w:rPr>
                <w:rFonts w:ascii="Segoe UI" w:hAnsi="Segoe UI" w:cs="Segoe UI"/>
                <w:color w:val="0B0C0C"/>
                <w:sz w:val="24"/>
                <w:szCs w:val="24"/>
                <w:shd w:val="clear" w:color="auto" w:fill="FFFFFF"/>
              </w:rPr>
              <w:t xml:space="preserve">allows </w:t>
            </w:r>
            <w:r>
              <w:rPr>
                <w:rFonts w:ascii="Segoe UI" w:hAnsi="Segoe UI" w:cs="Segoe UI"/>
                <w:color w:val="0B0C0C"/>
                <w:sz w:val="24"/>
                <w:szCs w:val="24"/>
                <w:shd w:val="clear" w:color="auto" w:fill="FFFFFF"/>
              </w:rPr>
              <w:t xml:space="preserve">the Trust </w:t>
            </w:r>
            <w:r w:rsidRPr="006336C1">
              <w:rPr>
                <w:rFonts w:ascii="Segoe UI" w:hAnsi="Segoe UI" w:cs="Segoe UI"/>
                <w:color w:val="0B0C0C"/>
                <w:sz w:val="24"/>
                <w:szCs w:val="24"/>
                <w:shd w:val="clear" w:color="auto" w:fill="FFFFFF"/>
              </w:rPr>
              <w:t>to track, record and</w:t>
            </w:r>
            <w:r w:rsidRPr="00B16EEA">
              <w:rPr>
                <w:rFonts w:ascii="Segoe UI" w:hAnsi="Segoe UI" w:cs="Segoe UI"/>
                <w:color w:val="0B0C0C"/>
                <w:sz w:val="24"/>
                <w:szCs w:val="24"/>
                <w:shd w:val="clear" w:color="auto" w:fill="FFFFFF"/>
              </w:rPr>
              <w:t xml:space="preserve"> monitor employee relations cases. </w:t>
            </w:r>
            <w:r w:rsidR="00B16EEA" w:rsidRPr="00B16EEA">
              <w:rPr>
                <w:rFonts w:ascii="Segoe UI" w:hAnsi="Segoe UI" w:cs="Segoe UI"/>
                <w:color w:val="0B0C0C"/>
                <w:sz w:val="24"/>
                <w:szCs w:val="24"/>
                <w:shd w:val="clear" w:color="auto" w:fill="FFFFFF"/>
              </w:rPr>
              <w:t>The cloud deployment model is: Private Cloud. Authorised users will be provided with user name and password in the same way as for existing systems used in the Trust from the same supplier (E-Expenses, Health Roster).</w:t>
            </w:r>
            <w:r w:rsidR="00B16EEA">
              <w:rPr>
                <w:rFonts w:ascii="Arial" w:hAnsi="Arial" w:cs="Arial"/>
                <w:color w:val="0B0C0C"/>
                <w:sz w:val="29"/>
                <w:szCs w:val="29"/>
                <w:shd w:val="clear" w:color="auto" w:fill="FFFFFF"/>
              </w:rPr>
              <w:t xml:space="preserve"> </w:t>
            </w:r>
          </w:p>
          <w:p w14:paraId="6D0A413B" w14:textId="77777777" w:rsidR="00875F7E" w:rsidRPr="003A4383" w:rsidRDefault="00875F7E" w:rsidP="00D93227">
            <w:pPr>
              <w:rPr>
                <w:rFonts w:ascii="Segoe UI" w:hAnsi="Segoe UI" w:cs="Segoe UI"/>
                <w:sz w:val="24"/>
                <w:szCs w:val="24"/>
              </w:rPr>
            </w:pPr>
          </w:p>
          <w:p w14:paraId="7EE96E3C" w14:textId="77777777" w:rsidR="00B553B4" w:rsidRDefault="00B553B4" w:rsidP="00D93227">
            <w:pPr>
              <w:pStyle w:val="ListParagraph"/>
              <w:numPr>
                <w:ilvl w:val="0"/>
                <w:numId w:val="1"/>
              </w:numPr>
              <w:rPr>
                <w:rFonts w:ascii="Segoe UI" w:hAnsi="Segoe UI" w:cs="Segoe UI"/>
                <w:sz w:val="24"/>
                <w:szCs w:val="24"/>
              </w:rPr>
            </w:pPr>
            <w:r w:rsidRPr="003A4383">
              <w:rPr>
                <w:rFonts w:ascii="Segoe UI" w:hAnsi="Segoe UI" w:cs="Segoe UI"/>
                <w:sz w:val="24"/>
                <w:szCs w:val="24"/>
              </w:rPr>
              <w:t xml:space="preserve">Is any high risk processing </w:t>
            </w:r>
            <w:proofErr w:type="gramStart"/>
            <w:r w:rsidRPr="003A4383">
              <w:rPr>
                <w:rFonts w:ascii="Segoe UI" w:hAnsi="Segoe UI" w:cs="Segoe UI"/>
                <w:sz w:val="24"/>
                <w:szCs w:val="24"/>
              </w:rPr>
              <w:t>involved:</w:t>
            </w:r>
            <w:proofErr w:type="gramEnd"/>
          </w:p>
          <w:p w14:paraId="334FA6A9" w14:textId="02A58762" w:rsidR="00AD48F2" w:rsidRDefault="00AC6DEC" w:rsidP="00875F7E">
            <w:pPr>
              <w:rPr>
                <w:rFonts w:ascii="Segoe UI" w:hAnsi="Segoe UI" w:cs="Segoe UI"/>
                <w:sz w:val="24"/>
                <w:szCs w:val="24"/>
              </w:rPr>
            </w:pPr>
            <w:r w:rsidRPr="006336C1">
              <w:rPr>
                <w:rFonts w:ascii="Segoe UI" w:hAnsi="Segoe UI" w:cs="Segoe UI"/>
                <w:sz w:val="24"/>
                <w:szCs w:val="24"/>
              </w:rPr>
              <w:t>No.</w:t>
            </w:r>
            <w:r>
              <w:rPr>
                <w:rFonts w:ascii="Segoe UI" w:hAnsi="Segoe UI" w:cs="Segoe UI"/>
                <w:sz w:val="24"/>
                <w:szCs w:val="24"/>
              </w:rPr>
              <w:t xml:space="preserve">  </w:t>
            </w:r>
            <w:r w:rsidR="00875F7E">
              <w:rPr>
                <w:rFonts w:ascii="Segoe UI" w:hAnsi="Segoe UI" w:cs="Segoe UI"/>
                <w:sz w:val="24"/>
                <w:szCs w:val="24"/>
              </w:rPr>
              <w:t>Some data is highly personal and confidential. Some safeguarding information and health related information will be stored.</w:t>
            </w:r>
          </w:p>
          <w:p w14:paraId="696A0E53" w14:textId="09F912B7" w:rsidR="00875F7E" w:rsidRPr="00875F7E" w:rsidRDefault="00875F7E" w:rsidP="00875F7E">
            <w:pPr>
              <w:rPr>
                <w:rFonts w:ascii="Segoe UI" w:hAnsi="Segoe UI" w:cs="Segoe UI"/>
                <w:sz w:val="24"/>
                <w:szCs w:val="24"/>
              </w:rPr>
            </w:pPr>
          </w:p>
        </w:tc>
      </w:tr>
      <w:tr w:rsidR="00F26A35" w14:paraId="639A214F" w14:textId="77777777" w:rsidTr="00F26A35">
        <w:tc>
          <w:tcPr>
            <w:tcW w:w="9016" w:type="dxa"/>
            <w:shd w:val="clear" w:color="auto" w:fill="93E3FF"/>
          </w:tcPr>
          <w:p w14:paraId="6CED386A" w14:textId="77777777" w:rsidR="00F26A35" w:rsidRPr="00F26A35" w:rsidRDefault="00F26A35" w:rsidP="00F26A35">
            <w:pPr>
              <w:rPr>
                <w:rFonts w:ascii="Segoe UI" w:hAnsi="Segoe UI" w:cs="Segoe UI"/>
                <w:b/>
                <w:sz w:val="24"/>
                <w:szCs w:val="24"/>
              </w:rPr>
            </w:pPr>
            <w:r w:rsidRPr="00F26A35">
              <w:rPr>
                <w:rFonts w:ascii="Segoe UI" w:hAnsi="Segoe UI" w:cs="Segoe UI"/>
                <w:b/>
                <w:sz w:val="24"/>
                <w:szCs w:val="24"/>
              </w:rPr>
              <w:lastRenderedPageBreak/>
              <w:t>Step 3: Consultation process</w:t>
            </w:r>
          </w:p>
        </w:tc>
      </w:tr>
      <w:tr w:rsidR="00F26A35" w14:paraId="521B5D50" w14:textId="77777777" w:rsidTr="00F26A35">
        <w:tc>
          <w:tcPr>
            <w:tcW w:w="9016" w:type="dxa"/>
          </w:tcPr>
          <w:p w14:paraId="2AFCB5A2" w14:textId="77777777" w:rsidR="00F26A35" w:rsidRDefault="00F26A35" w:rsidP="00F26A35">
            <w:pPr>
              <w:pStyle w:val="ListParagraph"/>
              <w:numPr>
                <w:ilvl w:val="0"/>
                <w:numId w:val="5"/>
              </w:numPr>
              <w:rPr>
                <w:rFonts w:ascii="Segoe UI" w:hAnsi="Segoe UI" w:cs="Segoe UI"/>
                <w:sz w:val="24"/>
                <w:szCs w:val="24"/>
              </w:rPr>
            </w:pPr>
            <w:r w:rsidRPr="003A4383">
              <w:rPr>
                <w:rFonts w:ascii="Segoe UI" w:hAnsi="Segoe UI" w:cs="Segoe UI"/>
                <w:sz w:val="24"/>
                <w:szCs w:val="24"/>
              </w:rPr>
              <w:t>What stakeholders, sought views, why not:</w:t>
            </w:r>
          </w:p>
          <w:p w14:paraId="52373D56" w14:textId="77777777" w:rsidR="00875F7E" w:rsidRDefault="00875F7E" w:rsidP="00F26A35">
            <w:pPr>
              <w:rPr>
                <w:rFonts w:ascii="Segoe UI" w:hAnsi="Segoe UI" w:cs="Segoe UI"/>
                <w:sz w:val="24"/>
                <w:szCs w:val="24"/>
              </w:rPr>
            </w:pPr>
          </w:p>
          <w:p w14:paraId="3BD0CAD7" w14:textId="6F0CFC8C" w:rsidR="00F26A35" w:rsidRDefault="00875F7E" w:rsidP="00F26A35">
            <w:pPr>
              <w:rPr>
                <w:rFonts w:ascii="Segoe UI" w:hAnsi="Segoe UI" w:cs="Segoe UI"/>
                <w:sz w:val="24"/>
                <w:szCs w:val="24"/>
              </w:rPr>
            </w:pPr>
            <w:r>
              <w:rPr>
                <w:rFonts w:ascii="Segoe UI" w:hAnsi="Segoe UI" w:cs="Segoe UI"/>
                <w:sz w:val="24"/>
                <w:szCs w:val="24"/>
              </w:rPr>
              <w:t>HR, IT, Information Governance</w:t>
            </w:r>
            <w:r w:rsidR="00B16EEA">
              <w:rPr>
                <w:rFonts w:ascii="Segoe UI" w:hAnsi="Segoe UI" w:cs="Segoe UI"/>
                <w:sz w:val="24"/>
                <w:szCs w:val="24"/>
              </w:rPr>
              <w:t xml:space="preserve">. Staff side will be advised that the Trust is purchasing ER Tracker </w:t>
            </w:r>
            <w:r w:rsidR="00111C27">
              <w:rPr>
                <w:rFonts w:ascii="Segoe UI" w:hAnsi="Segoe UI" w:cs="Segoe UI"/>
                <w:sz w:val="24"/>
                <w:szCs w:val="24"/>
              </w:rPr>
              <w:t xml:space="preserve">once the order is signed-off and placed; they were not consulted when the existing Casework Database was developed. </w:t>
            </w:r>
          </w:p>
          <w:p w14:paraId="54025C6B" w14:textId="77777777" w:rsidR="00F26A35" w:rsidRPr="00F26A35" w:rsidRDefault="00F26A35" w:rsidP="00F26A35">
            <w:pPr>
              <w:rPr>
                <w:rFonts w:ascii="Segoe UI" w:hAnsi="Segoe UI" w:cs="Segoe UI"/>
                <w:sz w:val="24"/>
                <w:szCs w:val="24"/>
              </w:rPr>
            </w:pPr>
          </w:p>
          <w:p w14:paraId="79A04531" w14:textId="77777777" w:rsidR="00F26A35" w:rsidRDefault="00F26A35" w:rsidP="00F26A35">
            <w:pPr>
              <w:pStyle w:val="ListParagraph"/>
              <w:numPr>
                <w:ilvl w:val="0"/>
                <w:numId w:val="1"/>
              </w:numPr>
              <w:rPr>
                <w:rFonts w:ascii="Segoe UI" w:hAnsi="Segoe UI" w:cs="Segoe UI"/>
                <w:sz w:val="24"/>
                <w:szCs w:val="24"/>
              </w:rPr>
            </w:pPr>
            <w:r w:rsidRPr="003A4383">
              <w:rPr>
                <w:rFonts w:ascii="Segoe UI" w:hAnsi="Segoe UI" w:cs="Segoe UI"/>
                <w:sz w:val="24"/>
                <w:szCs w:val="24"/>
              </w:rPr>
              <w:t>Others involved in Trust, outside processors, security or other experts:</w:t>
            </w:r>
          </w:p>
          <w:p w14:paraId="148B5E37" w14:textId="142ABE50" w:rsidR="00F26A35" w:rsidRPr="00111C27" w:rsidRDefault="00875F7E" w:rsidP="00111C27">
            <w:pPr>
              <w:rPr>
                <w:rFonts w:ascii="Segoe UI" w:hAnsi="Segoe UI" w:cs="Segoe UI"/>
                <w:sz w:val="24"/>
                <w:szCs w:val="24"/>
              </w:rPr>
            </w:pPr>
            <w:proofErr w:type="spellStart"/>
            <w:r>
              <w:rPr>
                <w:rFonts w:ascii="Segoe UI" w:hAnsi="Segoe UI" w:cs="Segoe UI"/>
                <w:sz w:val="24"/>
                <w:szCs w:val="24"/>
              </w:rPr>
              <w:t>Selenity</w:t>
            </w:r>
            <w:proofErr w:type="spellEnd"/>
            <w:r>
              <w:rPr>
                <w:rFonts w:ascii="Segoe UI" w:hAnsi="Segoe UI" w:cs="Segoe UI"/>
                <w:sz w:val="24"/>
                <w:szCs w:val="24"/>
              </w:rPr>
              <w:t xml:space="preserve"> as supplier.</w:t>
            </w:r>
            <w:r w:rsidR="00AC6DEC">
              <w:rPr>
                <w:rFonts w:ascii="Segoe UI" w:hAnsi="Segoe UI" w:cs="Segoe UI"/>
                <w:sz w:val="24"/>
                <w:szCs w:val="24"/>
              </w:rPr>
              <w:t xml:space="preserve"> </w:t>
            </w:r>
            <w:r w:rsidR="00111C27">
              <w:rPr>
                <w:rFonts w:ascii="Segoe UI" w:hAnsi="Segoe UI" w:cs="Segoe UI"/>
                <w:sz w:val="24"/>
                <w:szCs w:val="24"/>
              </w:rPr>
              <w:t>Three other products from other suppliers were evaluated but did not have the functionality required in relation to workflow and populating templa</w:t>
            </w:r>
            <w:r w:rsidR="00111C27" w:rsidRPr="00111C27">
              <w:rPr>
                <w:rFonts w:ascii="Segoe UI" w:hAnsi="Segoe UI" w:cs="Segoe UI"/>
                <w:sz w:val="24"/>
                <w:szCs w:val="24"/>
              </w:rPr>
              <w:t xml:space="preserve">te letters. In addition to offering the full range of functionality required, </w:t>
            </w:r>
            <w:proofErr w:type="spellStart"/>
            <w:r w:rsidR="00111C27" w:rsidRPr="00111C27">
              <w:rPr>
                <w:rFonts w:ascii="Segoe UI" w:hAnsi="Segoe UI" w:cs="Segoe UI"/>
                <w:sz w:val="24"/>
                <w:szCs w:val="24"/>
              </w:rPr>
              <w:t>Selenity</w:t>
            </w:r>
            <w:proofErr w:type="spellEnd"/>
            <w:r w:rsidR="00111C27" w:rsidRPr="00111C27">
              <w:rPr>
                <w:rFonts w:ascii="Segoe UI" w:hAnsi="Segoe UI" w:cs="Segoe UI"/>
                <w:sz w:val="24"/>
                <w:szCs w:val="24"/>
              </w:rPr>
              <w:t xml:space="preserve"> is on Crown Commercial Services G-Cloud, are an existing supplier to the Trust (Allocate and E-Expenses) and they have a number of NHS clients using the ER Tracker.</w:t>
            </w:r>
            <w:r w:rsidR="00AC6DEC" w:rsidRPr="00111C27">
              <w:rPr>
                <w:rFonts w:ascii="Segoe UI" w:hAnsi="Segoe UI" w:cs="Segoe UI"/>
                <w:sz w:val="24"/>
                <w:szCs w:val="24"/>
              </w:rPr>
              <w:t xml:space="preserve"> </w:t>
            </w:r>
          </w:p>
          <w:p w14:paraId="41AA2FBC" w14:textId="77777777" w:rsidR="00F26A35" w:rsidRPr="00F26A35" w:rsidRDefault="00F26A35" w:rsidP="00F26A35">
            <w:pPr>
              <w:rPr>
                <w:rFonts w:ascii="Segoe UI" w:hAnsi="Segoe UI" w:cs="Segoe UI"/>
                <w:sz w:val="24"/>
                <w:szCs w:val="24"/>
              </w:rPr>
            </w:pPr>
          </w:p>
          <w:p w14:paraId="38F60B46" w14:textId="77777777" w:rsidR="00F26A35" w:rsidRDefault="00F26A35" w:rsidP="003A4383">
            <w:pPr>
              <w:rPr>
                <w:rFonts w:ascii="Segoe UI" w:hAnsi="Segoe UI" w:cs="Segoe UI"/>
                <w:sz w:val="24"/>
                <w:szCs w:val="24"/>
              </w:rPr>
            </w:pPr>
          </w:p>
        </w:tc>
      </w:tr>
    </w:tbl>
    <w:p w14:paraId="7ED79A94" w14:textId="77777777" w:rsidR="00F26A35" w:rsidRDefault="00F26A35" w:rsidP="003A4383">
      <w:pPr>
        <w:spacing w:after="0"/>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E906AD" w14:paraId="59004615" w14:textId="77777777" w:rsidTr="00E906AD">
        <w:tc>
          <w:tcPr>
            <w:tcW w:w="9016" w:type="dxa"/>
            <w:shd w:val="clear" w:color="auto" w:fill="93E3FF"/>
          </w:tcPr>
          <w:p w14:paraId="30521BC6" w14:textId="77777777" w:rsidR="00E906AD" w:rsidRPr="00E906AD" w:rsidRDefault="00E906AD" w:rsidP="001D2403">
            <w:pPr>
              <w:tabs>
                <w:tab w:val="left" w:pos="6675"/>
              </w:tabs>
              <w:rPr>
                <w:rFonts w:ascii="Segoe UI" w:hAnsi="Segoe UI" w:cs="Segoe UI"/>
                <w:b/>
                <w:sz w:val="24"/>
                <w:szCs w:val="24"/>
              </w:rPr>
            </w:pPr>
            <w:r w:rsidRPr="00E906AD">
              <w:rPr>
                <w:rFonts w:ascii="Segoe UI" w:hAnsi="Segoe UI" w:cs="Segoe UI"/>
                <w:b/>
                <w:sz w:val="24"/>
                <w:szCs w:val="24"/>
              </w:rPr>
              <w:t>Step 4: Assess necessity and proportionality</w:t>
            </w:r>
            <w:r w:rsidR="001D2403">
              <w:rPr>
                <w:rFonts w:ascii="Segoe UI" w:hAnsi="Segoe UI" w:cs="Segoe UI"/>
                <w:b/>
                <w:sz w:val="24"/>
                <w:szCs w:val="24"/>
              </w:rPr>
              <w:tab/>
            </w:r>
          </w:p>
        </w:tc>
      </w:tr>
      <w:tr w:rsidR="00E906AD" w14:paraId="602921C0" w14:textId="77777777" w:rsidTr="00E906AD">
        <w:tc>
          <w:tcPr>
            <w:tcW w:w="9016" w:type="dxa"/>
          </w:tcPr>
          <w:p w14:paraId="7A8D7495" w14:textId="77777777" w:rsidR="00E906AD" w:rsidRDefault="00E906AD" w:rsidP="00E906AD">
            <w:pPr>
              <w:pStyle w:val="ListParagraph"/>
              <w:numPr>
                <w:ilvl w:val="0"/>
                <w:numId w:val="1"/>
              </w:numPr>
              <w:rPr>
                <w:rFonts w:ascii="Segoe UI" w:hAnsi="Segoe UI" w:cs="Segoe UI"/>
                <w:sz w:val="24"/>
                <w:szCs w:val="24"/>
              </w:rPr>
            </w:pPr>
            <w:r w:rsidRPr="003A4383">
              <w:rPr>
                <w:rFonts w:ascii="Segoe UI" w:hAnsi="Segoe UI" w:cs="Segoe UI"/>
                <w:sz w:val="24"/>
                <w:szCs w:val="24"/>
              </w:rPr>
              <w:t xml:space="preserve">lawful basis, does processing achieve purpose, alternatives: </w:t>
            </w:r>
          </w:p>
          <w:p w14:paraId="3551F5CB" w14:textId="77777777" w:rsidR="00875F7E" w:rsidRDefault="00875F7E" w:rsidP="00E906AD">
            <w:pPr>
              <w:rPr>
                <w:rFonts w:ascii="Segoe UI" w:hAnsi="Segoe UI" w:cs="Segoe UI"/>
                <w:sz w:val="24"/>
                <w:szCs w:val="24"/>
              </w:rPr>
            </w:pPr>
          </w:p>
          <w:p w14:paraId="1FBE79FB" w14:textId="2E8238A5" w:rsidR="00E906AD" w:rsidRDefault="00875F7E" w:rsidP="00E906AD">
            <w:pPr>
              <w:rPr>
                <w:rFonts w:ascii="Segoe UI" w:hAnsi="Segoe UI" w:cs="Segoe UI"/>
                <w:sz w:val="24"/>
                <w:szCs w:val="24"/>
              </w:rPr>
            </w:pPr>
            <w:r>
              <w:rPr>
                <w:rFonts w:ascii="Segoe UI" w:hAnsi="Segoe UI" w:cs="Segoe UI"/>
                <w:sz w:val="24"/>
                <w:szCs w:val="24"/>
              </w:rPr>
              <w:t>Yes. The Trust already processes this data</w:t>
            </w:r>
            <w:r w:rsidR="00585ABE">
              <w:rPr>
                <w:rFonts w:ascii="Segoe UI" w:hAnsi="Segoe UI" w:cs="Segoe UI"/>
                <w:sz w:val="24"/>
                <w:szCs w:val="24"/>
              </w:rPr>
              <w:t xml:space="preserve">, </w:t>
            </w:r>
            <w:r w:rsidR="00585ABE" w:rsidRPr="00111C27">
              <w:rPr>
                <w:rFonts w:ascii="Segoe UI" w:hAnsi="Segoe UI" w:cs="Segoe UI"/>
                <w:sz w:val="24"/>
                <w:szCs w:val="24"/>
              </w:rPr>
              <w:t>it is necessary for the Trust to fulfil legal duties in relation to employment</w:t>
            </w:r>
            <w:r w:rsidR="00111C27" w:rsidRPr="00111C27">
              <w:rPr>
                <w:rFonts w:ascii="Segoe UI" w:hAnsi="Segoe UI" w:cs="Segoe UI"/>
                <w:sz w:val="24"/>
                <w:szCs w:val="24"/>
              </w:rPr>
              <w:t xml:space="preserve">, patient care, professional bodies, safeguarding of patients </w:t>
            </w:r>
            <w:r w:rsidRPr="00111C27">
              <w:rPr>
                <w:rFonts w:ascii="Segoe UI" w:hAnsi="Segoe UI" w:cs="Segoe UI"/>
                <w:sz w:val="24"/>
                <w:szCs w:val="24"/>
              </w:rPr>
              <w:t xml:space="preserve">and </w:t>
            </w:r>
            <w:r w:rsidR="00585ABE" w:rsidRPr="00111C27">
              <w:rPr>
                <w:rFonts w:ascii="Segoe UI" w:hAnsi="Segoe UI" w:cs="Segoe UI"/>
                <w:sz w:val="24"/>
                <w:szCs w:val="24"/>
              </w:rPr>
              <w:t xml:space="preserve">the personal information processed is because the Trust </w:t>
            </w:r>
            <w:r w:rsidRPr="00111C27">
              <w:rPr>
                <w:rFonts w:ascii="Segoe UI" w:hAnsi="Segoe UI" w:cs="Segoe UI"/>
                <w:sz w:val="24"/>
                <w:szCs w:val="24"/>
              </w:rPr>
              <w:t xml:space="preserve">needs to do so for </w:t>
            </w:r>
            <w:r w:rsidR="00111C27" w:rsidRPr="00111C27">
              <w:rPr>
                <w:rFonts w:ascii="Segoe UI" w:hAnsi="Segoe UI" w:cs="Segoe UI"/>
                <w:sz w:val="24"/>
                <w:szCs w:val="24"/>
              </w:rPr>
              <w:t xml:space="preserve">safe </w:t>
            </w:r>
            <w:r w:rsidRPr="00111C27">
              <w:rPr>
                <w:rFonts w:ascii="Segoe UI" w:hAnsi="Segoe UI" w:cs="Segoe UI"/>
                <w:sz w:val="24"/>
                <w:szCs w:val="24"/>
              </w:rPr>
              <w:t>employment purposes</w:t>
            </w:r>
            <w:r w:rsidR="0030668F" w:rsidRPr="00111C27">
              <w:rPr>
                <w:rFonts w:ascii="Segoe UI" w:hAnsi="Segoe UI" w:cs="Segoe UI"/>
                <w:sz w:val="24"/>
                <w:szCs w:val="24"/>
              </w:rPr>
              <w:t xml:space="preserve">. </w:t>
            </w:r>
            <w:r w:rsidR="00585ABE" w:rsidRPr="00111C27">
              <w:rPr>
                <w:rFonts w:ascii="Segoe UI" w:hAnsi="Segoe UI" w:cs="Segoe UI"/>
                <w:sz w:val="24"/>
                <w:szCs w:val="24"/>
              </w:rPr>
              <w:t xml:space="preserve"> The processing of personal information is proportionate for the purpose, balances privacy and </w:t>
            </w:r>
            <w:proofErr w:type="gramStart"/>
            <w:r w:rsidR="00585ABE" w:rsidRPr="00111C27">
              <w:rPr>
                <w:rFonts w:ascii="Segoe UI" w:hAnsi="Segoe UI" w:cs="Segoe UI"/>
                <w:sz w:val="24"/>
                <w:szCs w:val="24"/>
              </w:rPr>
              <w:t>employers</w:t>
            </w:r>
            <w:proofErr w:type="gramEnd"/>
            <w:r w:rsidR="00585ABE" w:rsidRPr="00111C27">
              <w:rPr>
                <w:rFonts w:ascii="Segoe UI" w:hAnsi="Segoe UI" w:cs="Segoe UI"/>
                <w:sz w:val="24"/>
                <w:szCs w:val="24"/>
              </w:rPr>
              <w:t xml:space="preserve"> duties to the individual and others in the Trust and the processing is the minimum necessary to achieve the purpose.</w:t>
            </w:r>
            <w:r w:rsidR="00585ABE">
              <w:rPr>
                <w:rFonts w:ascii="Segoe UI" w:hAnsi="Segoe UI" w:cs="Segoe UI"/>
                <w:sz w:val="24"/>
                <w:szCs w:val="24"/>
              </w:rPr>
              <w:t xml:space="preserve">  </w:t>
            </w:r>
            <w:r w:rsidR="0030668F">
              <w:rPr>
                <w:rFonts w:ascii="Segoe UI" w:hAnsi="Segoe UI" w:cs="Segoe UI"/>
                <w:sz w:val="24"/>
                <w:szCs w:val="24"/>
              </w:rPr>
              <w:t>The lawful basis for processing such data are:</w:t>
            </w:r>
          </w:p>
          <w:p w14:paraId="2AED7417" w14:textId="728B6600" w:rsidR="0030668F" w:rsidRDefault="0030668F" w:rsidP="00E906AD">
            <w:pPr>
              <w:rPr>
                <w:rFonts w:ascii="Segoe UI" w:hAnsi="Segoe UI" w:cs="Segoe UI"/>
                <w:sz w:val="24"/>
                <w:szCs w:val="24"/>
              </w:rPr>
            </w:pPr>
          </w:p>
          <w:p w14:paraId="06F00880" w14:textId="7B3E3E64" w:rsidR="0030668F" w:rsidRDefault="0030668F" w:rsidP="0030668F">
            <w:pPr>
              <w:pStyle w:val="ListParagraph"/>
              <w:numPr>
                <w:ilvl w:val="0"/>
                <w:numId w:val="10"/>
              </w:numPr>
              <w:rPr>
                <w:rFonts w:ascii="Segoe UI" w:hAnsi="Segoe UI" w:cs="Segoe UI"/>
                <w:sz w:val="24"/>
                <w:szCs w:val="24"/>
              </w:rPr>
            </w:pPr>
            <w:r>
              <w:rPr>
                <w:rFonts w:ascii="Segoe UI" w:hAnsi="Segoe UI" w:cs="Segoe UI"/>
                <w:sz w:val="24"/>
                <w:szCs w:val="24"/>
              </w:rPr>
              <w:t>Public task</w:t>
            </w:r>
          </w:p>
          <w:p w14:paraId="1DEC853B" w14:textId="4DCD915D" w:rsidR="0030668F" w:rsidRPr="0030668F" w:rsidRDefault="0030668F" w:rsidP="0030668F">
            <w:pPr>
              <w:pStyle w:val="ListParagraph"/>
              <w:numPr>
                <w:ilvl w:val="0"/>
                <w:numId w:val="10"/>
              </w:numPr>
              <w:rPr>
                <w:rFonts w:ascii="Segoe UI" w:hAnsi="Segoe UI" w:cs="Segoe UI"/>
                <w:sz w:val="24"/>
                <w:szCs w:val="24"/>
              </w:rPr>
            </w:pPr>
            <w:r>
              <w:rPr>
                <w:rFonts w:ascii="Segoe UI" w:hAnsi="Segoe UI" w:cs="Segoe UI"/>
                <w:sz w:val="24"/>
                <w:szCs w:val="24"/>
              </w:rPr>
              <w:t>Legal obligation</w:t>
            </w:r>
          </w:p>
          <w:p w14:paraId="695A63C7" w14:textId="77777777" w:rsidR="00E906AD" w:rsidRPr="00E906AD" w:rsidRDefault="00E906AD" w:rsidP="00E906AD">
            <w:pPr>
              <w:rPr>
                <w:rFonts w:ascii="Segoe UI" w:hAnsi="Segoe UI" w:cs="Segoe UI"/>
                <w:sz w:val="24"/>
                <w:szCs w:val="24"/>
              </w:rPr>
            </w:pPr>
          </w:p>
          <w:p w14:paraId="4BB2C214" w14:textId="77777777" w:rsidR="00E906AD" w:rsidRDefault="00E906AD" w:rsidP="00E906AD">
            <w:pPr>
              <w:pStyle w:val="ListParagraph"/>
              <w:numPr>
                <w:ilvl w:val="0"/>
                <w:numId w:val="1"/>
              </w:numPr>
              <w:rPr>
                <w:rFonts w:ascii="Segoe UI" w:hAnsi="Segoe UI" w:cs="Segoe UI"/>
                <w:sz w:val="24"/>
                <w:szCs w:val="24"/>
              </w:rPr>
            </w:pPr>
            <w:r w:rsidRPr="003A4383">
              <w:rPr>
                <w:rFonts w:ascii="Segoe UI" w:hAnsi="Segoe UI" w:cs="Segoe UI"/>
                <w:sz w:val="24"/>
                <w:szCs w:val="24"/>
              </w:rPr>
              <w:t>function creep, accuracy, data minimisation:</w:t>
            </w:r>
          </w:p>
          <w:p w14:paraId="23CC4B9D" w14:textId="5D8C0CF9" w:rsidR="00E906AD" w:rsidRDefault="0070541F" w:rsidP="00E906AD">
            <w:pPr>
              <w:rPr>
                <w:rFonts w:ascii="Segoe UI" w:hAnsi="Segoe UI" w:cs="Segoe UI"/>
                <w:sz w:val="24"/>
                <w:szCs w:val="24"/>
              </w:rPr>
            </w:pPr>
            <w:r>
              <w:rPr>
                <w:rFonts w:ascii="Segoe UI" w:hAnsi="Segoe UI" w:cs="Segoe UI"/>
                <w:sz w:val="24"/>
                <w:szCs w:val="24"/>
              </w:rPr>
              <w:lastRenderedPageBreak/>
              <w:t>The processing of personal information is an essential part of the Trust’s employment process and is necessary to protect patients and staff. The Trust cannot discharge its obligations without processing PID.</w:t>
            </w:r>
          </w:p>
          <w:p w14:paraId="6F7D9169" w14:textId="77777777" w:rsidR="00E906AD" w:rsidRPr="00E906AD" w:rsidRDefault="00E906AD" w:rsidP="00E906AD">
            <w:pPr>
              <w:rPr>
                <w:rFonts w:ascii="Segoe UI" w:hAnsi="Segoe UI" w:cs="Segoe UI"/>
                <w:sz w:val="24"/>
                <w:szCs w:val="24"/>
              </w:rPr>
            </w:pPr>
          </w:p>
          <w:p w14:paraId="3F405F02" w14:textId="77777777" w:rsidR="00E906AD" w:rsidRDefault="00E906AD" w:rsidP="00E906AD">
            <w:pPr>
              <w:pStyle w:val="ListParagraph"/>
              <w:numPr>
                <w:ilvl w:val="0"/>
                <w:numId w:val="1"/>
              </w:numPr>
              <w:rPr>
                <w:rFonts w:ascii="Segoe UI" w:hAnsi="Segoe UI" w:cs="Segoe UI"/>
                <w:sz w:val="24"/>
                <w:szCs w:val="24"/>
              </w:rPr>
            </w:pPr>
            <w:r w:rsidRPr="003A4383">
              <w:rPr>
                <w:rFonts w:ascii="Segoe UI" w:hAnsi="Segoe UI" w:cs="Segoe UI"/>
                <w:sz w:val="24"/>
                <w:szCs w:val="24"/>
              </w:rPr>
              <w:t xml:space="preserve">information for individuals, supporting rights: </w:t>
            </w:r>
          </w:p>
          <w:p w14:paraId="71A2C3B6" w14:textId="47AC7D29" w:rsidR="00E906AD" w:rsidRDefault="00875F7E" w:rsidP="00E906AD">
            <w:pPr>
              <w:rPr>
                <w:rFonts w:ascii="Segoe UI" w:hAnsi="Segoe UI" w:cs="Segoe UI"/>
                <w:sz w:val="24"/>
                <w:szCs w:val="24"/>
              </w:rPr>
            </w:pPr>
            <w:r>
              <w:rPr>
                <w:rFonts w:ascii="Segoe UI" w:hAnsi="Segoe UI" w:cs="Segoe UI"/>
                <w:sz w:val="24"/>
                <w:szCs w:val="24"/>
              </w:rPr>
              <w:t>Yes – individuals would have a right to make a Subject Access Request.</w:t>
            </w:r>
            <w:r w:rsidR="00BA08B3">
              <w:rPr>
                <w:rFonts w:ascii="Segoe UI" w:hAnsi="Segoe UI" w:cs="Segoe UI"/>
                <w:sz w:val="24"/>
                <w:szCs w:val="24"/>
              </w:rPr>
              <w:t xml:space="preserve"> </w:t>
            </w:r>
            <w:r w:rsidR="00282E3A">
              <w:rPr>
                <w:rFonts w:ascii="Segoe UI" w:hAnsi="Segoe UI" w:cs="Segoe UI"/>
                <w:sz w:val="24"/>
                <w:szCs w:val="24"/>
              </w:rPr>
              <w:t xml:space="preserve">No specific information is provided (over and above the Trust’s general statements on the use of personal data) in the materials available to staff entering HR casework. Part of the implementation of ER Tracker can include a review of material provided with support from Information Governance colleagues.  </w:t>
            </w:r>
          </w:p>
          <w:p w14:paraId="78FA2D2F" w14:textId="77777777" w:rsidR="00282E3A" w:rsidRPr="00E906AD" w:rsidRDefault="00282E3A" w:rsidP="00E906AD">
            <w:pPr>
              <w:rPr>
                <w:rFonts w:ascii="Segoe UI" w:hAnsi="Segoe UI" w:cs="Segoe UI"/>
                <w:sz w:val="24"/>
                <w:szCs w:val="24"/>
              </w:rPr>
            </w:pPr>
          </w:p>
          <w:p w14:paraId="0C3B0040" w14:textId="3E03883D" w:rsidR="00E906AD" w:rsidRDefault="00E906AD" w:rsidP="00E906AD">
            <w:pPr>
              <w:pStyle w:val="ListParagraph"/>
              <w:numPr>
                <w:ilvl w:val="0"/>
                <w:numId w:val="1"/>
              </w:numPr>
              <w:rPr>
                <w:rFonts w:ascii="Segoe UI" w:hAnsi="Segoe UI" w:cs="Segoe UI"/>
                <w:sz w:val="24"/>
                <w:szCs w:val="24"/>
              </w:rPr>
            </w:pPr>
            <w:r w:rsidRPr="003A4383">
              <w:rPr>
                <w:rFonts w:ascii="Segoe UI" w:hAnsi="Segoe UI" w:cs="Segoe UI"/>
                <w:sz w:val="24"/>
                <w:szCs w:val="24"/>
              </w:rPr>
              <w:t>processor compliance, international transfers:</w:t>
            </w:r>
          </w:p>
          <w:p w14:paraId="288E73B6" w14:textId="52E58DB8" w:rsidR="00875F7E" w:rsidRPr="00875F7E" w:rsidRDefault="00875F7E" w:rsidP="00875F7E">
            <w:pPr>
              <w:rPr>
                <w:rFonts w:ascii="Segoe UI" w:hAnsi="Segoe UI" w:cs="Segoe UI"/>
                <w:sz w:val="24"/>
                <w:szCs w:val="24"/>
              </w:rPr>
            </w:pPr>
            <w:r>
              <w:rPr>
                <w:rFonts w:ascii="Segoe UI" w:hAnsi="Segoe UI" w:cs="Segoe UI"/>
                <w:sz w:val="24"/>
                <w:szCs w:val="24"/>
              </w:rPr>
              <w:t>No international transfers expected.</w:t>
            </w:r>
            <w:r w:rsidR="00BA08B3">
              <w:rPr>
                <w:rFonts w:ascii="Segoe UI" w:hAnsi="Segoe UI" w:cs="Segoe UI"/>
                <w:sz w:val="24"/>
                <w:szCs w:val="24"/>
              </w:rPr>
              <w:t xml:space="preserve">  </w:t>
            </w:r>
            <w:r w:rsidR="00111C27">
              <w:rPr>
                <w:rFonts w:ascii="Segoe UI" w:hAnsi="Segoe UI" w:cs="Segoe UI"/>
                <w:sz w:val="24"/>
                <w:szCs w:val="24"/>
              </w:rPr>
              <w:t xml:space="preserve">The </w:t>
            </w:r>
            <w:proofErr w:type="spellStart"/>
            <w:r w:rsidR="00111C27">
              <w:rPr>
                <w:rFonts w:ascii="Segoe UI" w:hAnsi="Segoe UI" w:cs="Segoe UI"/>
                <w:sz w:val="24"/>
                <w:szCs w:val="24"/>
              </w:rPr>
              <w:t>Selenity</w:t>
            </w:r>
            <w:proofErr w:type="spellEnd"/>
            <w:r w:rsidR="00111C27">
              <w:rPr>
                <w:rFonts w:ascii="Segoe UI" w:hAnsi="Segoe UI" w:cs="Segoe UI"/>
                <w:sz w:val="24"/>
                <w:szCs w:val="24"/>
              </w:rPr>
              <w:t xml:space="preserve"> cloud is already used for E-expenses and Allocate Health Roster.</w:t>
            </w:r>
          </w:p>
          <w:p w14:paraId="4E8556B7" w14:textId="77777777" w:rsidR="00E906AD" w:rsidRDefault="00E906AD" w:rsidP="00E906AD">
            <w:pPr>
              <w:rPr>
                <w:rFonts w:ascii="Segoe UI" w:hAnsi="Segoe UI" w:cs="Segoe UI"/>
                <w:sz w:val="24"/>
                <w:szCs w:val="24"/>
              </w:rPr>
            </w:pPr>
          </w:p>
          <w:p w14:paraId="6C5C7E8C" w14:textId="77777777" w:rsidR="00E906AD" w:rsidRPr="00E906AD" w:rsidRDefault="00E906AD" w:rsidP="00E906AD">
            <w:pPr>
              <w:rPr>
                <w:rFonts w:ascii="Segoe UI" w:hAnsi="Segoe UI" w:cs="Segoe UI"/>
                <w:sz w:val="24"/>
                <w:szCs w:val="24"/>
              </w:rPr>
            </w:pPr>
          </w:p>
          <w:p w14:paraId="336FB96C" w14:textId="77777777" w:rsidR="00E906AD" w:rsidRDefault="00E906AD" w:rsidP="003A4383">
            <w:pPr>
              <w:rPr>
                <w:rFonts w:ascii="Segoe UI" w:hAnsi="Segoe UI" w:cs="Segoe UI"/>
                <w:sz w:val="24"/>
                <w:szCs w:val="24"/>
              </w:rPr>
            </w:pPr>
          </w:p>
        </w:tc>
      </w:tr>
    </w:tbl>
    <w:p w14:paraId="2500A176" w14:textId="77777777" w:rsidR="00F26A35" w:rsidRDefault="00F26A35" w:rsidP="003A4383">
      <w:pPr>
        <w:spacing w:after="0"/>
        <w:rPr>
          <w:rFonts w:ascii="Segoe UI" w:hAnsi="Segoe UI" w:cs="Segoe UI"/>
          <w:sz w:val="24"/>
          <w:szCs w:val="24"/>
        </w:rPr>
      </w:pPr>
    </w:p>
    <w:tbl>
      <w:tblPr>
        <w:tblStyle w:val="TableGrid"/>
        <w:tblW w:w="0" w:type="auto"/>
        <w:tblLook w:val="04A0" w:firstRow="1" w:lastRow="0" w:firstColumn="1" w:lastColumn="0" w:noHBand="0" w:noVBand="1"/>
      </w:tblPr>
      <w:tblGrid>
        <w:gridCol w:w="4931"/>
        <w:gridCol w:w="1307"/>
        <w:gridCol w:w="1415"/>
        <w:gridCol w:w="1363"/>
      </w:tblGrid>
      <w:tr w:rsidR="001D2403" w14:paraId="1E74DD54" w14:textId="77777777" w:rsidTr="001D2403">
        <w:tc>
          <w:tcPr>
            <w:tcW w:w="9016" w:type="dxa"/>
            <w:gridSpan w:val="4"/>
            <w:shd w:val="clear" w:color="auto" w:fill="93E3FF"/>
          </w:tcPr>
          <w:p w14:paraId="243EF620" w14:textId="77777777" w:rsidR="001D2403" w:rsidRPr="001D2403" w:rsidRDefault="001D2403" w:rsidP="00A7631F">
            <w:pPr>
              <w:rPr>
                <w:rFonts w:ascii="Segoe UI" w:hAnsi="Segoe UI" w:cs="Segoe UI"/>
                <w:b/>
                <w:sz w:val="24"/>
                <w:szCs w:val="24"/>
              </w:rPr>
            </w:pPr>
            <w:r w:rsidRPr="001D2403">
              <w:rPr>
                <w:rFonts w:ascii="Segoe UI" w:hAnsi="Segoe UI" w:cs="Segoe UI"/>
                <w:b/>
                <w:sz w:val="24"/>
                <w:szCs w:val="24"/>
              </w:rPr>
              <w:t>Step 5: Risk Assessment and Mitigation</w:t>
            </w:r>
          </w:p>
        </w:tc>
      </w:tr>
      <w:tr w:rsidR="00E906AD" w14:paraId="7D38732A" w14:textId="77777777" w:rsidTr="001D2403">
        <w:tc>
          <w:tcPr>
            <w:tcW w:w="4931" w:type="dxa"/>
          </w:tcPr>
          <w:p w14:paraId="045B9FBC" w14:textId="77777777" w:rsidR="00E906AD" w:rsidRPr="00E906AD" w:rsidRDefault="00E906AD" w:rsidP="00A7631F">
            <w:pPr>
              <w:rPr>
                <w:rFonts w:ascii="Segoe UI" w:hAnsi="Segoe UI" w:cs="Segoe UI"/>
                <w:sz w:val="20"/>
                <w:szCs w:val="24"/>
              </w:rPr>
            </w:pPr>
            <w:r w:rsidRPr="00E906AD">
              <w:rPr>
                <w:rFonts w:ascii="Segoe UI" w:hAnsi="Segoe UI" w:cs="Segoe UI"/>
                <w:sz w:val="20"/>
                <w:szCs w:val="24"/>
              </w:rPr>
              <w:t>Describe source of risk and nature of potential impact on individuals. Include associated compliance and corporate risks as necessary.</w:t>
            </w:r>
          </w:p>
        </w:tc>
        <w:tc>
          <w:tcPr>
            <w:tcW w:w="1307" w:type="dxa"/>
          </w:tcPr>
          <w:p w14:paraId="4A0B95F6" w14:textId="77777777" w:rsidR="00E906AD" w:rsidRDefault="00E906AD" w:rsidP="00A7631F">
            <w:pPr>
              <w:rPr>
                <w:rFonts w:ascii="Segoe UI" w:hAnsi="Segoe UI" w:cs="Segoe UI"/>
                <w:sz w:val="24"/>
                <w:szCs w:val="24"/>
              </w:rPr>
            </w:pPr>
            <w:r w:rsidRPr="003A4383">
              <w:rPr>
                <w:rFonts w:ascii="Segoe UI" w:hAnsi="Segoe UI" w:cs="Segoe UI"/>
                <w:sz w:val="24"/>
                <w:szCs w:val="24"/>
              </w:rPr>
              <w:t>Likelihood of harm</w:t>
            </w:r>
          </w:p>
          <w:p w14:paraId="3984CDB8" w14:textId="77777777" w:rsidR="00E906AD" w:rsidRDefault="00E906AD" w:rsidP="00A7631F">
            <w:pPr>
              <w:rPr>
                <w:rFonts w:ascii="Segoe UI" w:hAnsi="Segoe UI" w:cs="Segoe UI"/>
                <w:sz w:val="24"/>
                <w:szCs w:val="24"/>
              </w:rPr>
            </w:pPr>
            <w:r>
              <w:rPr>
                <w:rFonts w:ascii="Segoe UI" w:hAnsi="Segoe UI" w:cs="Segoe UI"/>
                <w:sz w:val="24"/>
                <w:szCs w:val="24"/>
              </w:rPr>
              <w:t>1 to 5</w:t>
            </w:r>
          </w:p>
        </w:tc>
        <w:tc>
          <w:tcPr>
            <w:tcW w:w="1415" w:type="dxa"/>
          </w:tcPr>
          <w:p w14:paraId="36D4CD08" w14:textId="77777777" w:rsidR="00E906AD" w:rsidRDefault="00E906AD" w:rsidP="00A7631F">
            <w:pPr>
              <w:rPr>
                <w:rFonts w:ascii="Segoe UI" w:hAnsi="Segoe UI" w:cs="Segoe UI"/>
                <w:sz w:val="24"/>
                <w:szCs w:val="24"/>
              </w:rPr>
            </w:pPr>
            <w:r w:rsidRPr="003A4383">
              <w:rPr>
                <w:rFonts w:ascii="Segoe UI" w:hAnsi="Segoe UI" w:cs="Segoe UI"/>
                <w:sz w:val="24"/>
                <w:szCs w:val="24"/>
              </w:rPr>
              <w:t>Severity of harm</w:t>
            </w:r>
          </w:p>
          <w:p w14:paraId="1CCA86CC" w14:textId="77777777" w:rsidR="00C5426C" w:rsidRDefault="00C5426C" w:rsidP="00A7631F">
            <w:pPr>
              <w:rPr>
                <w:rFonts w:ascii="Segoe UI" w:hAnsi="Segoe UI" w:cs="Segoe UI"/>
                <w:sz w:val="24"/>
                <w:szCs w:val="24"/>
              </w:rPr>
            </w:pPr>
            <w:r>
              <w:rPr>
                <w:rFonts w:ascii="Segoe UI" w:hAnsi="Segoe UI" w:cs="Segoe UI"/>
                <w:sz w:val="24"/>
                <w:szCs w:val="24"/>
              </w:rPr>
              <w:t>1 to 5</w:t>
            </w:r>
          </w:p>
        </w:tc>
        <w:tc>
          <w:tcPr>
            <w:tcW w:w="1363" w:type="dxa"/>
          </w:tcPr>
          <w:p w14:paraId="20A20040" w14:textId="77777777" w:rsidR="00E906AD" w:rsidRDefault="00E906AD" w:rsidP="00A7631F">
            <w:pPr>
              <w:rPr>
                <w:rFonts w:ascii="Segoe UI" w:hAnsi="Segoe UI" w:cs="Segoe UI"/>
                <w:sz w:val="24"/>
                <w:szCs w:val="24"/>
              </w:rPr>
            </w:pPr>
            <w:r w:rsidRPr="003A4383">
              <w:rPr>
                <w:rFonts w:ascii="Segoe UI" w:hAnsi="Segoe UI" w:cs="Segoe UI"/>
                <w:sz w:val="24"/>
                <w:szCs w:val="24"/>
              </w:rPr>
              <w:t>Overall risk</w:t>
            </w:r>
          </w:p>
          <w:p w14:paraId="01F05D50" w14:textId="77777777" w:rsidR="00C5426C" w:rsidRDefault="00C5426C" w:rsidP="00A7631F">
            <w:pPr>
              <w:rPr>
                <w:rFonts w:ascii="Segoe UI" w:hAnsi="Segoe UI" w:cs="Segoe UI"/>
                <w:sz w:val="24"/>
                <w:szCs w:val="24"/>
              </w:rPr>
            </w:pPr>
            <w:r>
              <w:rPr>
                <w:rFonts w:ascii="Segoe UI" w:hAnsi="Segoe UI" w:cs="Segoe UI"/>
                <w:sz w:val="24"/>
                <w:szCs w:val="24"/>
              </w:rPr>
              <w:t>1 x 2</w:t>
            </w:r>
          </w:p>
        </w:tc>
      </w:tr>
      <w:tr w:rsidR="00E906AD" w14:paraId="2198C57A" w14:textId="77777777" w:rsidTr="001D2403">
        <w:tc>
          <w:tcPr>
            <w:tcW w:w="4931" w:type="dxa"/>
          </w:tcPr>
          <w:p w14:paraId="79A71FCC" w14:textId="60DA8505" w:rsidR="00E906AD" w:rsidRDefault="00875F7E" w:rsidP="00875F7E">
            <w:pPr>
              <w:rPr>
                <w:rFonts w:ascii="Segoe UI" w:hAnsi="Segoe UI" w:cs="Segoe UI"/>
                <w:sz w:val="24"/>
                <w:szCs w:val="24"/>
              </w:rPr>
            </w:pPr>
            <w:r>
              <w:rPr>
                <w:rFonts w:ascii="Segoe UI" w:hAnsi="Segoe UI" w:cs="Segoe UI"/>
                <w:sz w:val="24"/>
                <w:szCs w:val="24"/>
              </w:rPr>
              <w:t xml:space="preserve">Unauthorised access </w:t>
            </w:r>
            <w:r w:rsidR="00F02CA7">
              <w:rPr>
                <w:rFonts w:ascii="Segoe UI" w:hAnsi="Segoe UI" w:cs="Segoe UI"/>
                <w:sz w:val="24"/>
                <w:szCs w:val="24"/>
              </w:rPr>
              <w:t>or disclosure.</w:t>
            </w:r>
          </w:p>
          <w:p w14:paraId="3A2E057B" w14:textId="12951268" w:rsidR="0070541F" w:rsidRDefault="0070541F" w:rsidP="00875F7E">
            <w:pPr>
              <w:rPr>
                <w:rFonts w:ascii="Segoe UI" w:hAnsi="Segoe UI" w:cs="Segoe UI"/>
                <w:sz w:val="24"/>
                <w:szCs w:val="24"/>
              </w:rPr>
            </w:pPr>
          </w:p>
          <w:p w14:paraId="7BEFE7A2" w14:textId="27721D05" w:rsidR="0070541F" w:rsidRDefault="0070541F" w:rsidP="00875F7E">
            <w:pPr>
              <w:rPr>
                <w:rFonts w:ascii="Segoe UI" w:hAnsi="Segoe UI" w:cs="Segoe UI"/>
                <w:sz w:val="24"/>
                <w:szCs w:val="24"/>
              </w:rPr>
            </w:pPr>
            <w:r>
              <w:rPr>
                <w:rFonts w:ascii="Segoe UI" w:hAnsi="Segoe UI" w:cs="Segoe UI"/>
                <w:sz w:val="24"/>
                <w:szCs w:val="24"/>
              </w:rPr>
              <w:t>Data compromise.</w:t>
            </w:r>
          </w:p>
          <w:p w14:paraId="5FD01A09" w14:textId="4D83C793" w:rsidR="0070541F" w:rsidRDefault="0070541F" w:rsidP="00875F7E">
            <w:pPr>
              <w:rPr>
                <w:rFonts w:ascii="Segoe UI" w:hAnsi="Segoe UI" w:cs="Segoe UI"/>
                <w:sz w:val="24"/>
                <w:szCs w:val="24"/>
              </w:rPr>
            </w:pPr>
          </w:p>
          <w:p w14:paraId="05A2684E" w14:textId="1418EA97" w:rsidR="00E906AD" w:rsidRDefault="0070541F" w:rsidP="00A7631F">
            <w:pPr>
              <w:rPr>
                <w:rFonts w:ascii="Segoe UI" w:hAnsi="Segoe UI" w:cs="Segoe UI"/>
                <w:sz w:val="24"/>
                <w:szCs w:val="24"/>
              </w:rPr>
            </w:pPr>
            <w:r>
              <w:rPr>
                <w:rFonts w:ascii="Segoe UI" w:hAnsi="Segoe UI" w:cs="Segoe UI"/>
                <w:sz w:val="24"/>
                <w:szCs w:val="24"/>
              </w:rPr>
              <w:t>System unavailability.</w:t>
            </w:r>
          </w:p>
          <w:p w14:paraId="42883301" w14:textId="77777777" w:rsidR="00E906AD" w:rsidRDefault="00E906AD" w:rsidP="00A7631F">
            <w:pPr>
              <w:rPr>
                <w:rFonts w:ascii="Segoe UI" w:hAnsi="Segoe UI" w:cs="Segoe UI"/>
                <w:sz w:val="24"/>
                <w:szCs w:val="24"/>
              </w:rPr>
            </w:pPr>
          </w:p>
          <w:p w14:paraId="7E198FD1" w14:textId="77777777" w:rsidR="00E906AD" w:rsidRDefault="00E906AD" w:rsidP="00A7631F">
            <w:pPr>
              <w:rPr>
                <w:rFonts w:ascii="Segoe UI" w:hAnsi="Segoe UI" w:cs="Segoe UI"/>
                <w:sz w:val="24"/>
                <w:szCs w:val="24"/>
              </w:rPr>
            </w:pPr>
          </w:p>
        </w:tc>
        <w:tc>
          <w:tcPr>
            <w:tcW w:w="1307" w:type="dxa"/>
          </w:tcPr>
          <w:p w14:paraId="1E60CE46" w14:textId="3B863D0E" w:rsidR="00E906AD" w:rsidRPr="00282E3A" w:rsidRDefault="00282E3A" w:rsidP="00A7631F">
            <w:pPr>
              <w:rPr>
                <w:rFonts w:ascii="Segoe UI" w:hAnsi="Segoe UI" w:cs="Segoe UI"/>
                <w:sz w:val="24"/>
                <w:szCs w:val="24"/>
              </w:rPr>
            </w:pPr>
            <w:r w:rsidRPr="00282E3A">
              <w:rPr>
                <w:rFonts w:ascii="Segoe UI" w:hAnsi="Segoe UI" w:cs="Segoe UI"/>
                <w:sz w:val="24"/>
                <w:szCs w:val="24"/>
              </w:rPr>
              <w:t>3</w:t>
            </w:r>
          </w:p>
          <w:p w14:paraId="6C37B162" w14:textId="77777777" w:rsidR="0070541F" w:rsidRPr="00282E3A" w:rsidRDefault="0070541F" w:rsidP="00A7631F">
            <w:pPr>
              <w:rPr>
                <w:rFonts w:ascii="Segoe UI" w:hAnsi="Segoe UI" w:cs="Segoe UI"/>
                <w:sz w:val="24"/>
                <w:szCs w:val="24"/>
              </w:rPr>
            </w:pPr>
          </w:p>
          <w:p w14:paraId="5F1702DA" w14:textId="37AE66B1" w:rsidR="0070541F" w:rsidRPr="00282E3A" w:rsidRDefault="00282E3A" w:rsidP="00A7631F">
            <w:pPr>
              <w:rPr>
                <w:rFonts w:ascii="Segoe UI" w:hAnsi="Segoe UI" w:cs="Segoe UI"/>
                <w:sz w:val="24"/>
                <w:szCs w:val="24"/>
              </w:rPr>
            </w:pPr>
            <w:r w:rsidRPr="00282E3A">
              <w:rPr>
                <w:rFonts w:ascii="Segoe UI" w:hAnsi="Segoe UI" w:cs="Segoe UI"/>
                <w:sz w:val="24"/>
                <w:szCs w:val="24"/>
              </w:rPr>
              <w:t>3</w:t>
            </w:r>
          </w:p>
          <w:p w14:paraId="63E23FC5" w14:textId="77777777" w:rsidR="0070541F" w:rsidRPr="00282E3A" w:rsidRDefault="0070541F" w:rsidP="00A7631F">
            <w:pPr>
              <w:rPr>
                <w:rFonts w:ascii="Segoe UI" w:hAnsi="Segoe UI" w:cs="Segoe UI"/>
                <w:sz w:val="24"/>
                <w:szCs w:val="24"/>
              </w:rPr>
            </w:pPr>
          </w:p>
          <w:p w14:paraId="35AF38B1" w14:textId="79B55AE7" w:rsidR="0070541F" w:rsidRPr="00282E3A" w:rsidRDefault="0070541F" w:rsidP="00A7631F">
            <w:pPr>
              <w:rPr>
                <w:rFonts w:ascii="Segoe UI" w:hAnsi="Segoe UI" w:cs="Segoe UI"/>
                <w:sz w:val="24"/>
                <w:szCs w:val="24"/>
              </w:rPr>
            </w:pPr>
            <w:r w:rsidRPr="00282E3A">
              <w:rPr>
                <w:rFonts w:ascii="Segoe UI" w:hAnsi="Segoe UI" w:cs="Segoe UI"/>
                <w:sz w:val="24"/>
                <w:szCs w:val="24"/>
              </w:rPr>
              <w:t>1</w:t>
            </w:r>
          </w:p>
        </w:tc>
        <w:tc>
          <w:tcPr>
            <w:tcW w:w="1415" w:type="dxa"/>
          </w:tcPr>
          <w:p w14:paraId="41F5938D" w14:textId="0380132F" w:rsidR="00E906AD" w:rsidRPr="00282E3A" w:rsidRDefault="00282E3A" w:rsidP="00A7631F">
            <w:pPr>
              <w:rPr>
                <w:rFonts w:ascii="Segoe UI" w:hAnsi="Segoe UI" w:cs="Segoe UI"/>
                <w:sz w:val="24"/>
                <w:szCs w:val="24"/>
              </w:rPr>
            </w:pPr>
            <w:r w:rsidRPr="00282E3A">
              <w:rPr>
                <w:rFonts w:ascii="Segoe UI" w:hAnsi="Segoe UI" w:cs="Segoe UI"/>
                <w:sz w:val="24"/>
                <w:szCs w:val="24"/>
              </w:rPr>
              <w:t>3</w:t>
            </w:r>
          </w:p>
          <w:p w14:paraId="43602FBF" w14:textId="77777777" w:rsidR="0070541F" w:rsidRPr="00282E3A" w:rsidRDefault="0070541F" w:rsidP="00A7631F">
            <w:pPr>
              <w:rPr>
                <w:rFonts w:ascii="Segoe UI" w:hAnsi="Segoe UI" w:cs="Segoe UI"/>
                <w:sz w:val="24"/>
                <w:szCs w:val="24"/>
              </w:rPr>
            </w:pPr>
          </w:p>
          <w:p w14:paraId="26B5BADB" w14:textId="62DF3821" w:rsidR="0070541F" w:rsidRPr="00282E3A" w:rsidRDefault="00282E3A" w:rsidP="00A7631F">
            <w:pPr>
              <w:rPr>
                <w:rFonts w:ascii="Segoe UI" w:hAnsi="Segoe UI" w:cs="Segoe UI"/>
                <w:sz w:val="24"/>
                <w:szCs w:val="24"/>
              </w:rPr>
            </w:pPr>
            <w:r w:rsidRPr="00282E3A">
              <w:rPr>
                <w:rFonts w:ascii="Segoe UI" w:hAnsi="Segoe UI" w:cs="Segoe UI"/>
                <w:sz w:val="24"/>
                <w:szCs w:val="24"/>
              </w:rPr>
              <w:t>3</w:t>
            </w:r>
          </w:p>
          <w:p w14:paraId="11C0E129" w14:textId="77777777" w:rsidR="0070541F" w:rsidRPr="00282E3A" w:rsidRDefault="0070541F" w:rsidP="00A7631F">
            <w:pPr>
              <w:rPr>
                <w:rFonts w:ascii="Segoe UI" w:hAnsi="Segoe UI" w:cs="Segoe UI"/>
                <w:sz w:val="24"/>
                <w:szCs w:val="24"/>
              </w:rPr>
            </w:pPr>
          </w:p>
          <w:p w14:paraId="1E1EAA35" w14:textId="2F8A95E5" w:rsidR="0070541F" w:rsidRPr="00282E3A" w:rsidRDefault="0070541F" w:rsidP="00A7631F">
            <w:pPr>
              <w:rPr>
                <w:rFonts w:ascii="Segoe UI" w:hAnsi="Segoe UI" w:cs="Segoe UI"/>
                <w:sz w:val="24"/>
                <w:szCs w:val="24"/>
              </w:rPr>
            </w:pPr>
            <w:r w:rsidRPr="00282E3A">
              <w:rPr>
                <w:rFonts w:ascii="Segoe UI" w:hAnsi="Segoe UI" w:cs="Segoe UI"/>
                <w:sz w:val="24"/>
                <w:szCs w:val="24"/>
              </w:rPr>
              <w:t>3</w:t>
            </w:r>
          </w:p>
        </w:tc>
        <w:tc>
          <w:tcPr>
            <w:tcW w:w="1363" w:type="dxa"/>
          </w:tcPr>
          <w:p w14:paraId="205DF16B" w14:textId="5C458ACE" w:rsidR="00E906AD" w:rsidRDefault="00282E3A" w:rsidP="00A7631F">
            <w:pPr>
              <w:rPr>
                <w:rFonts w:ascii="Segoe UI" w:hAnsi="Segoe UI" w:cs="Segoe UI"/>
                <w:sz w:val="24"/>
                <w:szCs w:val="24"/>
              </w:rPr>
            </w:pPr>
            <w:r>
              <w:rPr>
                <w:rFonts w:ascii="Segoe UI" w:hAnsi="Segoe UI" w:cs="Segoe UI"/>
                <w:sz w:val="24"/>
                <w:szCs w:val="24"/>
              </w:rPr>
              <w:t>9</w:t>
            </w:r>
          </w:p>
          <w:p w14:paraId="4DFBF7AA" w14:textId="77777777" w:rsidR="0070541F" w:rsidRDefault="0070541F" w:rsidP="00A7631F">
            <w:pPr>
              <w:rPr>
                <w:rFonts w:ascii="Segoe UI" w:hAnsi="Segoe UI" w:cs="Segoe UI"/>
                <w:sz w:val="24"/>
                <w:szCs w:val="24"/>
              </w:rPr>
            </w:pPr>
          </w:p>
          <w:p w14:paraId="4AB8DCB3" w14:textId="4CE9F076" w:rsidR="0070541F" w:rsidRDefault="00282E3A" w:rsidP="00A7631F">
            <w:pPr>
              <w:rPr>
                <w:rFonts w:ascii="Segoe UI" w:hAnsi="Segoe UI" w:cs="Segoe UI"/>
                <w:sz w:val="24"/>
                <w:szCs w:val="24"/>
              </w:rPr>
            </w:pPr>
            <w:r>
              <w:rPr>
                <w:rFonts w:ascii="Segoe UI" w:hAnsi="Segoe UI" w:cs="Segoe UI"/>
                <w:sz w:val="24"/>
                <w:szCs w:val="24"/>
              </w:rPr>
              <w:t>9</w:t>
            </w:r>
          </w:p>
          <w:p w14:paraId="24575DD7" w14:textId="77777777" w:rsidR="0070541F" w:rsidRDefault="0070541F" w:rsidP="00A7631F">
            <w:pPr>
              <w:rPr>
                <w:rFonts w:ascii="Segoe UI" w:hAnsi="Segoe UI" w:cs="Segoe UI"/>
                <w:sz w:val="24"/>
                <w:szCs w:val="24"/>
              </w:rPr>
            </w:pPr>
          </w:p>
          <w:p w14:paraId="197466CF" w14:textId="46B7D64D" w:rsidR="0070541F" w:rsidRDefault="0070541F" w:rsidP="00A7631F">
            <w:pPr>
              <w:rPr>
                <w:rFonts w:ascii="Segoe UI" w:hAnsi="Segoe UI" w:cs="Segoe UI"/>
                <w:sz w:val="24"/>
                <w:szCs w:val="24"/>
              </w:rPr>
            </w:pPr>
            <w:r>
              <w:rPr>
                <w:rFonts w:ascii="Segoe UI" w:hAnsi="Segoe UI" w:cs="Segoe UI"/>
                <w:sz w:val="24"/>
                <w:szCs w:val="24"/>
              </w:rPr>
              <w:t>3</w:t>
            </w:r>
          </w:p>
        </w:tc>
      </w:tr>
    </w:tbl>
    <w:p w14:paraId="7CDCAE96" w14:textId="77777777" w:rsidR="00E906AD" w:rsidRDefault="00E906AD" w:rsidP="00A7631F">
      <w:pPr>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1495"/>
        <w:gridCol w:w="1375"/>
        <w:gridCol w:w="1292"/>
      </w:tblGrid>
      <w:tr w:rsidR="00044539" w:rsidRPr="00044539" w14:paraId="013241D0" w14:textId="77777777" w:rsidTr="001D2403">
        <w:tc>
          <w:tcPr>
            <w:tcW w:w="9016" w:type="dxa"/>
            <w:gridSpan w:val="4"/>
            <w:shd w:val="clear" w:color="auto" w:fill="93E3FF"/>
          </w:tcPr>
          <w:p w14:paraId="3922A575" w14:textId="77777777" w:rsidR="00044539" w:rsidRPr="00044539" w:rsidRDefault="001D2403" w:rsidP="00044539">
            <w:pPr>
              <w:spacing w:after="0"/>
              <w:rPr>
                <w:rFonts w:ascii="Segoe UI" w:hAnsi="Segoe UI" w:cs="Segoe UI"/>
                <w:sz w:val="24"/>
                <w:szCs w:val="24"/>
                <w:lang w:val="en-US"/>
              </w:rPr>
            </w:pPr>
            <w:r>
              <w:rPr>
                <w:rFonts w:ascii="Segoe UI" w:hAnsi="Segoe UI" w:cs="Segoe UI"/>
                <w:b/>
                <w:sz w:val="24"/>
                <w:szCs w:val="24"/>
                <w:lang w:val="en-US"/>
              </w:rPr>
              <w:t xml:space="preserve">6: </w:t>
            </w:r>
            <w:r w:rsidR="00044539">
              <w:rPr>
                <w:rFonts w:ascii="Segoe UI" w:hAnsi="Segoe UI" w:cs="Segoe UI"/>
                <w:b/>
                <w:sz w:val="24"/>
                <w:szCs w:val="24"/>
                <w:lang w:val="en-US"/>
              </w:rPr>
              <w:t>Measures</w:t>
            </w:r>
            <w:r w:rsidR="00044539" w:rsidRPr="00044539">
              <w:rPr>
                <w:rFonts w:ascii="Segoe UI" w:hAnsi="Segoe UI" w:cs="Segoe UI"/>
                <w:b/>
                <w:sz w:val="24"/>
                <w:szCs w:val="24"/>
                <w:lang w:val="en-US"/>
              </w:rPr>
              <w:t xml:space="preserve"> to reduce or eliminate risks identified as medium or high risk </w:t>
            </w:r>
            <w:r>
              <w:rPr>
                <w:rFonts w:ascii="Segoe UI" w:hAnsi="Segoe UI" w:cs="Segoe UI"/>
                <w:b/>
                <w:sz w:val="24"/>
                <w:szCs w:val="24"/>
                <w:lang w:val="en-US"/>
              </w:rPr>
              <w:t>above</w:t>
            </w:r>
          </w:p>
        </w:tc>
      </w:tr>
      <w:tr w:rsidR="00044539" w:rsidRPr="00044539" w14:paraId="053A8FD7" w14:textId="77777777" w:rsidTr="00044539">
        <w:tc>
          <w:tcPr>
            <w:tcW w:w="4968" w:type="dxa"/>
            <w:shd w:val="clear" w:color="auto" w:fill="FFFFFF"/>
          </w:tcPr>
          <w:p w14:paraId="001386E8" w14:textId="77777777" w:rsidR="00044539" w:rsidRPr="00044539" w:rsidRDefault="00044539" w:rsidP="00044539">
            <w:pPr>
              <w:spacing w:after="0"/>
              <w:rPr>
                <w:rFonts w:ascii="Segoe UI" w:hAnsi="Segoe UI" w:cs="Segoe UI"/>
                <w:sz w:val="24"/>
                <w:szCs w:val="24"/>
                <w:lang w:val="en-US"/>
              </w:rPr>
            </w:pPr>
            <w:r w:rsidRPr="00044539">
              <w:rPr>
                <w:rFonts w:ascii="Segoe UI" w:hAnsi="Segoe UI" w:cs="Segoe UI"/>
                <w:sz w:val="24"/>
                <w:szCs w:val="24"/>
                <w:lang w:val="en-US"/>
              </w:rPr>
              <w:t>Options to reduce or eliminate risk.</w:t>
            </w:r>
          </w:p>
          <w:p w14:paraId="082B2A8F" w14:textId="77777777" w:rsidR="00044539" w:rsidRPr="00044539" w:rsidRDefault="00044539" w:rsidP="00044539">
            <w:pPr>
              <w:spacing w:after="0"/>
              <w:rPr>
                <w:rFonts w:ascii="Segoe UI" w:hAnsi="Segoe UI" w:cs="Segoe UI"/>
                <w:sz w:val="24"/>
                <w:szCs w:val="24"/>
                <w:lang w:val="en-US"/>
              </w:rPr>
            </w:pPr>
          </w:p>
        </w:tc>
        <w:tc>
          <w:tcPr>
            <w:tcW w:w="1369" w:type="dxa"/>
            <w:shd w:val="clear" w:color="auto" w:fill="FFFFFF"/>
          </w:tcPr>
          <w:p w14:paraId="7B0C585E" w14:textId="77777777" w:rsidR="00044539" w:rsidRPr="00044539" w:rsidRDefault="00044539" w:rsidP="00044539">
            <w:pPr>
              <w:spacing w:after="0"/>
              <w:rPr>
                <w:rFonts w:ascii="Segoe UI" w:hAnsi="Segoe UI" w:cs="Segoe UI"/>
                <w:sz w:val="24"/>
                <w:szCs w:val="24"/>
                <w:lang w:val="en-US"/>
              </w:rPr>
            </w:pPr>
            <w:r w:rsidRPr="00044539">
              <w:rPr>
                <w:rFonts w:ascii="Segoe UI" w:hAnsi="Segoe UI" w:cs="Segoe UI"/>
                <w:sz w:val="24"/>
                <w:szCs w:val="24"/>
                <w:lang w:val="en-US"/>
              </w:rPr>
              <w:t>Effect on risk</w:t>
            </w:r>
          </w:p>
        </w:tc>
        <w:tc>
          <w:tcPr>
            <w:tcW w:w="1385" w:type="dxa"/>
            <w:shd w:val="clear" w:color="auto" w:fill="FFFFFF"/>
          </w:tcPr>
          <w:p w14:paraId="23A70C82" w14:textId="77777777" w:rsidR="00044539" w:rsidRPr="00044539" w:rsidRDefault="00044539" w:rsidP="00044539">
            <w:pPr>
              <w:spacing w:after="0"/>
              <w:rPr>
                <w:rFonts w:ascii="Segoe UI" w:hAnsi="Segoe UI" w:cs="Segoe UI"/>
                <w:sz w:val="24"/>
                <w:szCs w:val="24"/>
                <w:lang w:val="en-US"/>
              </w:rPr>
            </w:pPr>
            <w:r w:rsidRPr="00044539">
              <w:rPr>
                <w:rFonts w:ascii="Segoe UI" w:hAnsi="Segoe UI" w:cs="Segoe UI"/>
                <w:sz w:val="24"/>
                <w:szCs w:val="24"/>
                <w:lang w:val="en-US"/>
              </w:rPr>
              <w:t>Residual risk</w:t>
            </w:r>
          </w:p>
        </w:tc>
        <w:tc>
          <w:tcPr>
            <w:tcW w:w="1294" w:type="dxa"/>
            <w:shd w:val="clear" w:color="auto" w:fill="FFFFFF"/>
          </w:tcPr>
          <w:p w14:paraId="5A979BA3" w14:textId="77777777" w:rsidR="00044539" w:rsidRPr="00044539" w:rsidRDefault="00044539" w:rsidP="00044539">
            <w:pPr>
              <w:spacing w:after="0"/>
              <w:rPr>
                <w:rFonts w:ascii="Segoe UI" w:hAnsi="Segoe UI" w:cs="Segoe UI"/>
                <w:sz w:val="24"/>
                <w:szCs w:val="24"/>
                <w:lang w:val="en-US"/>
              </w:rPr>
            </w:pPr>
            <w:r w:rsidRPr="00044539">
              <w:rPr>
                <w:rFonts w:ascii="Segoe UI" w:hAnsi="Segoe UI" w:cs="Segoe UI"/>
                <w:sz w:val="24"/>
                <w:szCs w:val="24"/>
                <w:lang w:val="en-US"/>
              </w:rPr>
              <w:t>Measure approved</w:t>
            </w:r>
          </w:p>
        </w:tc>
      </w:tr>
      <w:tr w:rsidR="00044539" w:rsidRPr="00044539" w14:paraId="4D2776BB" w14:textId="77777777" w:rsidTr="00236651">
        <w:tc>
          <w:tcPr>
            <w:tcW w:w="4968" w:type="dxa"/>
            <w:shd w:val="clear" w:color="auto" w:fill="FFFFFF"/>
          </w:tcPr>
          <w:p w14:paraId="139CDFA5" w14:textId="692DDE9C" w:rsidR="00F02CA7" w:rsidRDefault="00F02CA7" w:rsidP="00F02CA7">
            <w:pPr>
              <w:spacing w:after="0" w:line="240" w:lineRule="auto"/>
              <w:rPr>
                <w:rFonts w:ascii="Segoe UI" w:hAnsi="Segoe UI" w:cs="Segoe UI"/>
                <w:sz w:val="24"/>
                <w:szCs w:val="24"/>
              </w:rPr>
            </w:pPr>
            <w:r>
              <w:rPr>
                <w:rFonts w:ascii="Segoe UI" w:hAnsi="Segoe UI" w:cs="Segoe UI"/>
                <w:sz w:val="24"/>
                <w:szCs w:val="24"/>
              </w:rPr>
              <w:t>Managed closely within HR. Only authorised staff would have access. System will include security functionality.</w:t>
            </w:r>
          </w:p>
          <w:p w14:paraId="1FC204B4" w14:textId="713B34CB" w:rsidR="0070541F" w:rsidRDefault="0070541F" w:rsidP="00F02CA7">
            <w:pPr>
              <w:spacing w:after="0" w:line="240" w:lineRule="auto"/>
              <w:rPr>
                <w:rFonts w:ascii="Segoe UI" w:hAnsi="Segoe UI" w:cs="Segoe UI"/>
                <w:sz w:val="24"/>
                <w:szCs w:val="24"/>
              </w:rPr>
            </w:pPr>
          </w:p>
          <w:p w14:paraId="076553EC" w14:textId="70687B17" w:rsidR="0070541F" w:rsidRPr="00875F7E" w:rsidRDefault="0070541F" w:rsidP="00F02CA7">
            <w:pPr>
              <w:spacing w:after="0" w:line="240" w:lineRule="auto"/>
              <w:rPr>
                <w:rFonts w:ascii="Segoe UI" w:hAnsi="Segoe UI" w:cs="Segoe UI"/>
                <w:sz w:val="24"/>
                <w:szCs w:val="24"/>
              </w:rPr>
            </w:pPr>
            <w:r>
              <w:rPr>
                <w:rFonts w:ascii="Segoe UI" w:hAnsi="Segoe UI" w:cs="Segoe UI"/>
                <w:sz w:val="24"/>
                <w:szCs w:val="24"/>
              </w:rPr>
              <w:t>System unavailability – this risk would be significantly reduced by the implementation of ER Tracker</w:t>
            </w:r>
          </w:p>
          <w:p w14:paraId="32ACD37E" w14:textId="77777777" w:rsidR="00044539" w:rsidRPr="00044539" w:rsidRDefault="00044539" w:rsidP="00044539">
            <w:pPr>
              <w:rPr>
                <w:rFonts w:ascii="Segoe UI" w:hAnsi="Segoe UI" w:cs="Segoe UI"/>
                <w:b/>
                <w:sz w:val="24"/>
                <w:szCs w:val="24"/>
                <w:lang w:val="en-US"/>
              </w:rPr>
            </w:pPr>
          </w:p>
        </w:tc>
        <w:tc>
          <w:tcPr>
            <w:tcW w:w="1369" w:type="dxa"/>
            <w:shd w:val="clear" w:color="auto" w:fill="FFFFFF"/>
          </w:tcPr>
          <w:p w14:paraId="0924909E" w14:textId="77777777" w:rsidR="00044539" w:rsidRDefault="0070541F" w:rsidP="00044539">
            <w:pPr>
              <w:rPr>
                <w:rFonts w:ascii="Segoe UI" w:hAnsi="Segoe UI" w:cs="Segoe UI"/>
                <w:bCs/>
                <w:sz w:val="24"/>
                <w:szCs w:val="24"/>
                <w:lang w:val="en-US"/>
              </w:rPr>
            </w:pPr>
            <w:r>
              <w:rPr>
                <w:rFonts w:ascii="Segoe UI" w:hAnsi="Segoe UI" w:cs="Segoe UI"/>
                <w:bCs/>
                <w:sz w:val="24"/>
                <w:szCs w:val="24"/>
                <w:lang w:val="en-US"/>
              </w:rPr>
              <w:lastRenderedPageBreak/>
              <w:t>Significantly mitigated</w:t>
            </w:r>
          </w:p>
          <w:p w14:paraId="7806A5ED" w14:textId="77777777" w:rsidR="0070541F" w:rsidRDefault="0070541F" w:rsidP="00044539">
            <w:pPr>
              <w:rPr>
                <w:rFonts w:ascii="Segoe UI" w:hAnsi="Segoe UI" w:cs="Segoe UI"/>
                <w:bCs/>
                <w:sz w:val="24"/>
                <w:szCs w:val="24"/>
                <w:lang w:val="en-US"/>
              </w:rPr>
            </w:pPr>
          </w:p>
          <w:p w14:paraId="2B3A5EF1" w14:textId="34182895" w:rsidR="0070541F" w:rsidRPr="0070541F" w:rsidRDefault="0070541F" w:rsidP="00044539">
            <w:pPr>
              <w:rPr>
                <w:rFonts w:ascii="Segoe UI" w:hAnsi="Segoe UI" w:cs="Segoe UI"/>
                <w:bCs/>
                <w:sz w:val="24"/>
                <w:szCs w:val="24"/>
                <w:lang w:val="en-US"/>
              </w:rPr>
            </w:pPr>
            <w:r>
              <w:rPr>
                <w:rFonts w:ascii="Segoe UI" w:hAnsi="Segoe UI" w:cs="Segoe UI"/>
                <w:bCs/>
                <w:sz w:val="24"/>
                <w:szCs w:val="24"/>
                <w:lang w:val="en-US"/>
              </w:rPr>
              <w:t xml:space="preserve">Significantly mitigated </w:t>
            </w:r>
          </w:p>
        </w:tc>
        <w:tc>
          <w:tcPr>
            <w:tcW w:w="1385" w:type="dxa"/>
            <w:shd w:val="clear" w:color="auto" w:fill="FFFFFF"/>
          </w:tcPr>
          <w:p w14:paraId="434686DA" w14:textId="77777777" w:rsidR="00044539" w:rsidRDefault="0070541F" w:rsidP="00044539">
            <w:pPr>
              <w:rPr>
                <w:rFonts w:ascii="Segoe UI" w:hAnsi="Segoe UI" w:cs="Segoe UI"/>
                <w:bCs/>
                <w:sz w:val="24"/>
                <w:szCs w:val="24"/>
                <w:lang w:val="en-US"/>
              </w:rPr>
            </w:pPr>
            <w:r w:rsidRPr="0070541F">
              <w:rPr>
                <w:rFonts w:ascii="Segoe UI" w:hAnsi="Segoe UI" w:cs="Segoe UI"/>
                <w:bCs/>
                <w:sz w:val="24"/>
                <w:szCs w:val="24"/>
                <w:lang w:val="en-US"/>
              </w:rPr>
              <w:t>Low</w:t>
            </w:r>
          </w:p>
          <w:p w14:paraId="1BBF19A1" w14:textId="77777777" w:rsidR="0070541F" w:rsidRDefault="0070541F" w:rsidP="00044539">
            <w:pPr>
              <w:rPr>
                <w:rFonts w:ascii="Segoe UI" w:hAnsi="Segoe UI" w:cs="Segoe UI"/>
                <w:bCs/>
                <w:sz w:val="24"/>
                <w:szCs w:val="24"/>
                <w:lang w:val="en-US"/>
              </w:rPr>
            </w:pPr>
          </w:p>
          <w:p w14:paraId="0A6D8B95" w14:textId="77777777" w:rsidR="0070541F" w:rsidRDefault="0070541F" w:rsidP="00044539">
            <w:pPr>
              <w:rPr>
                <w:rFonts w:ascii="Segoe UI" w:hAnsi="Segoe UI" w:cs="Segoe UI"/>
                <w:bCs/>
                <w:sz w:val="24"/>
                <w:szCs w:val="24"/>
                <w:lang w:val="en-US"/>
              </w:rPr>
            </w:pPr>
          </w:p>
          <w:p w14:paraId="7959190A" w14:textId="06F5E01D" w:rsidR="0070541F" w:rsidRPr="0070541F" w:rsidRDefault="0070541F" w:rsidP="00044539">
            <w:pPr>
              <w:rPr>
                <w:rFonts w:ascii="Segoe UI" w:hAnsi="Segoe UI" w:cs="Segoe UI"/>
                <w:bCs/>
                <w:sz w:val="24"/>
                <w:szCs w:val="24"/>
                <w:lang w:val="en-US"/>
              </w:rPr>
            </w:pPr>
            <w:r>
              <w:rPr>
                <w:rFonts w:ascii="Segoe UI" w:hAnsi="Segoe UI" w:cs="Segoe UI"/>
                <w:bCs/>
                <w:sz w:val="24"/>
                <w:szCs w:val="24"/>
                <w:lang w:val="en-US"/>
              </w:rPr>
              <w:t>Very low</w:t>
            </w:r>
          </w:p>
        </w:tc>
        <w:tc>
          <w:tcPr>
            <w:tcW w:w="1294" w:type="dxa"/>
            <w:shd w:val="clear" w:color="auto" w:fill="FFFFFF"/>
          </w:tcPr>
          <w:p w14:paraId="6A229E80" w14:textId="77777777" w:rsidR="00044539" w:rsidRPr="00044539" w:rsidRDefault="00044539" w:rsidP="00044539">
            <w:pPr>
              <w:rPr>
                <w:rFonts w:ascii="Segoe UI" w:hAnsi="Segoe UI" w:cs="Segoe UI"/>
                <w:b/>
                <w:sz w:val="24"/>
                <w:szCs w:val="24"/>
                <w:lang w:val="en-US"/>
              </w:rPr>
            </w:pPr>
          </w:p>
        </w:tc>
      </w:tr>
    </w:tbl>
    <w:p w14:paraId="7E02C2CA" w14:textId="77777777" w:rsidR="00044539" w:rsidRPr="003A4383" w:rsidRDefault="00044539" w:rsidP="001D2403">
      <w:pPr>
        <w:spacing w:after="0"/>
        <w:rPr>
          <w:rFonts w:ascii="Segoe UI" w:hAnsi="Segoe UI" w:cs="Segoe UI"/>
          <w:sz w:val="24"/>
          <w:szCs w:val="24"/>
        </w:rPr>
      </w:pPr>
    </w:p>
    <w:p w14:paraId="4AF7BDF0" w14:textId="77777777" w:rsidR="001D2403" w:rsidRPr="001D2403" w:rsidRDefault="001D2403" w:rsidP="001D2403">
      <w:pPr>
        <w:rPr>
          <w:rFonts w:ascii="Segoe UI" w:hAnsi="Segoe UI" w:cs="Segoe UI"/>
          <w:sz w:val="24"/>
          <w:szCs w:val="24"/>
          <w:lang w:val="en-US"/>
        </w:rPr>
      </w:pPr>
      <w:r w:rsidRPr="001D2403">
        <w:rPr>
          <w:rFonts w:ascii="Segoe UI" w:hAnsi="Segoe UI" w:cs="Segoe UI"/>
          <w:sz w:val="24"/>
          <w:szCs w:val="24"/>
          <w:lang w:val="en-US"/>
        </w:rPr>
        <w:t>Step 7: Sign off and record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133"/>
        <w:gridCol w:w="3249"/>
      </w:tblGrid>
      <w:tr w:rsidR="00111730" w:rsidRPr="001D2403" w14:paraId="41E6E052" w14:textId="77777777" w:rsidTr="00DE407B">
        <w:tc>
          <w:tcPr>
            <w:tcW w:w="2943" w:type="dxa"/>
            <w:shd w:val="clear" w:color="auto" w:fill="auto"/>
          </w:tcPr>
          <w:p w14:paraId="1D3E7216" w14:textId="77777777" w:rsidR="001D2403" w:rsidRPr="001D2403" w:rsidRDefault="001D2403" w:rsidP="001D2403">
            <w:pPr>
              <w:rPr>
                <w:rFonts w:ascii="Segoe UI" w:hAnsi="Segoe UI" w:cs="Segoe UI"/>
                <w:b/>
                <w:sz w:val="24"/>
                <w:szCs w:val="24"/>
                <w:lang w:val="en-US"/>
              </w:rPr>
            </w:pPr>
            <w:r w:rsidRPr="001D2403">
              <w:rPr>
                <w:rFonts w:ascii="Segoe UI" w:hAnsi="Segoe UI" w:cs="Segoe UI"/>
                <w:b/>
                <w:sz w:val="24"/>
                <w:szCs w:val="24"/>
                <w:lang w:val="en-US"/>
              </w:rPr>
              <w:t xml:space="preserve">Item </w:t>
            </w:r>
          </w:p>
        </w:tc>
        <w:tc>
          <w:tcPr>
            <w:tcW w:w="3402" w:type="dxa"/>
            <w:shd w:val="clear" w:color="auto" w:fill="auto"/>
          </w:tcPr>
          <w:p w14:paraId="7FAB7DEB" w14:textId="77777777" w:rsidR="001D2403" w:rsidRPr="001D2403" w:rsidRDefault="001D2403" w:rsidP="001D2403">
            <w:pPr>
              <w:rPr>
                <w:rFonts w:ascii="Segoe UI" w:hAnsi="Segoe UI" w:cs="Segoe UI"/>
                <w:b/>
                <w:sz w:val="24"/>
                <w:szCs w:val="24"/>
                <w:lang w:val="en-US"/>
              </w:rPr>
            </w:pPr>
            <w:r w:rsidRPr="001D2403">
              <w:rPr>
                <w:rFonts w:ascii="Segoe UI" w:hAnsi="Segoe UI" w:cs="Segoe UI"/>
                <w:b/>
                <w:sz w:val="24"/>
                <w:szCs w:val="24"/>
                <w:lang w:val="en-US"/>
              </w:rPr>
              <w:t>Name/date</w:t>
            </w:r>
          </w:p>
        </w:tc>
        <w:tc>
          <w:tcPr>
            <w:tcW w:w="3649" w:type="dxa"/>
            <w:shd w:val="clear" w:color="auto" w:fill="auto"/>
          </w:tcPr>
          <w:p w14:paraId="710AAEF5" w14:textId="77777777" w:rsidR="001D2403" w:rsidRPr="001D2403" w:rsidRDefault="001D2403" w:rsidP="001D2403">
            <w:pPr>
              <w:rPr>
                <w:rFonts w:ascii="Segoe UI" w:hAnsi="Segoe UI" w:cs="Segoe UI"/>
                <w:b/>
                <w:sz w:val="24"/>
                <w:szCs w:val="24"/>
                <w:lang w:val="en-US"/>
              </w:rPr>
            </w:pPr>
            <w:r w:rsidRPr="001D2403">
              <w:rPr>
                <w:rFonts w:ascii="Segoe UI" w:hAnsi="Segoe UI" w:cs="Segoe UI"/>
                <w:b/>
                <w:sz w:val="24"/>
                <w:szCs w:val="24"/>
                <w:lang w:val="en-US"/>
              </w:rPr>
              <w:t>Notes</w:t>
            </w:r>
          </w:p>
        </w:tc>
      </w:tr>
      <w:tr w:rsidR="00111730" w:rsidRPr="001D2403" w14:paraId="074D3E68" w14:textId="77777777" w:rsidTr="00DE407B">
        <w:tc>
          <w:tcPr>
            <w:tcW w:w="2943" w:type="dxa"/>
            <w:shd w:val="clear" w:color="auto" w:fill="auto"/>
          </w:tcPr>
          <w:p w14:paraId="5138723E" w14:textId="77777777" w:rsidR="0055137C" w:rsidRPr="0055137C" w:rsidRDefault="0055137C" w:rsidP="001D2403">
            <w:pPr>
              <w:rPr>
                <w:rFonts w:ascii="Segoe UI" w:hAnsi="Segoe UI" w:cs="Segoe UI"/>
                <w:sz w:val="20"/>
                <w:szCs w:val="24"/>
                <w:lang w:val="en-US"/>
              </w:rPr>
            </w:pPr>
            <w:r w:rsidRPr="0055137C">
              <w:rPr>
                <w:rFonts w:ascii="Segoe UI" w:hAnsi="Segoe UI" w:cs="Segoe UI"/>
                <w:sz w:val="20"/>
                <w:szCs w:val="24"/>
                <w:lang w:val="en-US"/>
              </w:rPr>
              <w:t>DPIA Completed by:</w:t>
            </w:r>
          </w:p>
          <w:p w14:paraId="7D83A729" w14:textId="77777777" w:rsidR="0055137C" w:rsidRPr="001D2403" w:rsidRDefault="0055137C" w:rsidP="001D2403">
            <w:pPr>
              <w:rPr>
                <w:rFonts w:ascii="Segoe UI" w:hAnsi="Segoe UI" w:cs="Segoe UI"/>
                <w:b/>
                <w:sz w:val="24"/>
                <w:szCs w:val="24"/>
                <w:lang w:val="en-US"/>
              </w:rPr>
            </w:pPr>
          </w:p>
        </w:tc>
        <w:tc>
          <w:tcPr>
            <w:tcW w:w="3402" w:type="dxa"/>
            <w:shd w:val="clear" w:color="auto" w:fill="auto"/>
          </w:tcPr>
          <w:p w14:paraId="3EB0CCA7" w14:textId="63C3CA88" w:rsidR="0055137C" w:rsidRPr="001D2403" w:rsidRDefault="0070541F" w:rsidP="001D2403">
            <w:pPr>
              <w:rPr>
                <w:rFonts w:ascii="Segoe UI" w:hAnsi="Segoe UI" w:cs="Segoe UI"/>
                <w:b/>
                <w:sz w:val="24"/>
                <w:szCs w:val="24"/>
                <w:lang w:val="en-US"/>
              </w:rPr>
            </w:pPr>
            <w:r>
              <w:rPr>
                <w:rFonts w:ascii="Segoe UI" w:hAnsi="Segoe UI" w:cs="Segoe UI"/>
                <w:b/>
                <w:sz w:val="24"/>
                <w:szCs w:val="24"/>
                <w:lang w:val="en-US"/>
              </w:rPr>
              <w:t xml:space="preserve">Simon Denton </w:t>
            </w:r>
          </w:p>
        </w:tc>
        <w:tc>
          <w:tcPr>
            <w:tcW w:w="3649" w:type="dxa"/>
            <w:shd w:val="clear" w:color="auto" w:fill="auto"/>
          </w:tcPr>
          <w:p w14:paraId="1FA7E6C8" w14:textId="77777777" w:rsidR="0055137C" w:rsidRPr="001D2403" w:rsidRDefault="0055137C" w:rsidP="001D2403">
            <w:pPr>
              <w:rPr>
                <w:rFonts w:ascii="Segoe UI" w:hAnsi="Segoe UI" w:cs="Segoe UI"/>
                <w:b/>
                <w:sz w:val="24"/>
                <w:szCs w:val="24"/>
                <w:lang w:val="en-US"/>
              </w:rPr>
            </w:pPr>
          </w:p>
        </w:tc>
      </w:tr>
      <w:tr w:rsidR="00111730" w:rsidRPr="00330EBE" w14:paraId="27D4667D" w14:textId="77777777" w:rsidTr="00DE407B">
        <w:tc>
          <w:tcPr>
            <w:tcW w:w="2943" w:type="dxa"/>
            <w:shd w:val="clear" w:color="auto" w:fill="auto"/>
          </w:tcPr>
          <w:p w14:paraId="395FD4A7" w14:textId="77777777" w:rsidR="001D2403" w:rsidRPr="00330EBE" w:rsidRDefault="001D2403" w:rsidP="001D2403">
            <w:pPr>
              <w:rPr>
                <w:rFonts w:ascii="Segoe UI" w:hAnsi="Segoe UI" w:cs="Segoe UI"/>
                <w:sz w:val="20"/>
                <w:szCs w:val="24"/>
                <w:lang w:val="en-US"/>
              </w:rPr>
            </w:pPr>
            <w:r w:rsidRPr="00330EBE">
              <w:rPr>
                <w:rFonts w:ascii="Segoe UI" w:hAnsi="Segoe UI" w:cs="Segoe UI"/>
                <w:sz w:val="20"/>
                <w:szCs w:val="24"/>
                <w:lang w:val="en-US"/>
              </w:rPr>
              <w:t>Measures approved by:</w:t>
            </w:r>
          </w:p>
        </w:tc>
        <w:tc>
          <w:tcPr>
            <w:tcW w:w="3402" w:type="dxa"/>
            <w:shd w:val="clear" w:color="auto" w:fill="auto"/>
          </w:tcPr>
          <w:p w14:paraId="2C6DDF57" w14:textId="77777777" w:rsidR="001D2403" w:rsidRPr="00330EBE" w:rsidRDefault="001D2403" w:rsidP="001D2403">
            <w:pPr>
              <w:rPr>
                <w:rFonts w:ascii="Segoe UI" w:hAnsi="Segoe UI" w:cs="Segoe UI"/>
                <w:sz w:val="20"/>
                <w:szCs w:val="24"/>
                <w:lang w:val="en-US"/>
              </w:rPr>
            </w:pPr>
          </w:p>
        </w:tc>
        <w:tc>
          <w:tcPr>
            <w:tcW w:w="3649" w:type="dxa"/>
            <w:shd w:val="clear" w:color="auto" w:fill="auto"/>
          </w:tcPr>
          <w:p w14:paraId="0E1DC9D3" w14:textId="77777777" w:rsidR="001D2403" w:rsidRPr="00330EBE" w:rsidRDefault="001D2403" w:rsidP="001D2403">
            <w:pPr>
              <w:rPr>
                <w:rFonts w:ascii="Segoe UI" w:hAnsi="Segoe UI" w:cs="Segoe UI"/>
                <w:sz w:val="20"/>
                <w:szCs w:val="24"/>
                <w:lang w:val="en-US"/>
              </w:rPr>
            </w:pPr>
            <w:r w:rsidRPr="00330EBE">
              <w:rPr>
                <w:rFonts w:ascii="Segoe UI" w:hAnsi="Segoe UI" w:cs="Segoe UI"/>
                <w:sz w:val="20"/>
                <w:szCs w:val="24"/>
                <w:lang w:val="en-US"/>
              </w:rPr>
              <w:t>Integrate actions back into project plan, with date and responsibility for completion</w:t>
            </w:r>
          </w:p>
        </w:tc>
      </w:tr>
      <w:tr w:rsidR="00111730" w:rsidRPr="00330EBE" w14:paraId="6F2A2E48" w14:textId="77777777" w:rsidTr="00DE407B">
        <w:tc>
          <w:tcPr>
            <w:tcW w:w="2943" w:type="dxa"/>
            <w:shd w:val="clear" w:color="auto" w:fill="auto"/>
          </w:tcPr>
          <w:p w14:paraId="1A6CA427" w14:textId="77777777" w:rsidR="001D2403" w:rsidRPr="00330EBE" w:rsidRDefault="001D2403" w:rsidP="001D2403">
            <w:pPr>
              <w:rPr>
                <w:rFonts w:ascii="Segoe UI" w:hAnsi="Segoe UI" w:cs="Segoe UI"/>
                <w:sz w:val="20"/>
                <w:szCs w:val="24"/>
                <w:lang w:val="en-US"/>
              </w:rPr>
            </w:pPr>
            <w:r w:rsidRPr="00330EBE">
              <w:rPr>
                <w:rFonts w:ascii="Segoe UI" w:hAnsi="Segoe UI" w:cs="Segoe UI"/>
                <w:sz w:val="20"/>
                <w:szCs w:val="24"/>
                <w:lang w:val="en-US"/>
              </w:rPr>
              <w:t>Residual risks approved by:</w:t>
            </w:r>
          </w:p>
        </w:tc>
        <w:tc>
          <w:tcPr>
            <w:tcW w:w="3402" w:type="dxa"/>
            <w:shd w:val="clear" w:color="auto" w:fill="auto"/>
          </w:tcPr>
          <w:p w14:paraId="54E21E5E" w14:textId="77777777" w:rsidR="001D2403" w:rsidRPr="00330EBE" w:rsidRDefault="001D2403" w:rsidP="001D2403">
            <w:pPr>
              <w:rPr>
                <w:rFonts w:ascii="Segoe UI" w:hAnsi="Segoe UI" w:cs="Segoe UI"/>
                <w:sz w:val="20"/>
                <w:szCs w:val="24"/>
                <w:lang w:val="en-US"/>
              </w:rPr>
            </w:pPr>
          </w:p>
        </w:tc>
        <w:tc>
          <w:tcPr>
            <w:tcW w:w="3649" w:type="dxa"/>
            <w:shd w:val="clear" w:color="auto" w:fill="auto"/>
          </w:tcPr>
          <w:p w14:paraId="01B3F0D1" w14:textId="77777777" w:rsidR="001D2403" w:rsidRPr="00330EBE" w:rsidRDefault="001D2403" w:rsidP="001D2403">
            <w:pPr>
              <w:rPr>
                <w:rFonts w:ascii="Segoe UI" w:hAnsi="Segoe UI" w:cs="Segoe UI"/>
                <w:sz w:val="20"/>
                <w:szCs w:val="24"/>
                <w:lang w:val="en-US"/>
              </w:rPr>
            </w:pPr>
            <w:r w:rsidRPr="00330EBE">
              <w:rPr>
                <w:rFonts w:ascii="Segoe UI" w:hAnsi="Segoe UI" w:cs="Segoe UI"/>
                <w:sz w:val="20"/>
                <w:szCs w:val="24"/>
                <w:lang w:val="en-US"/>
              </w:rPr>
              <w:t>If accepting any residual high risk, consult the ICO before going ahead</w:t>
            </w:r>
          </w:p>
        </w:tc>
      </w:tr>
      <w:tr w:rsidR="00111730" w:rsidRPr="00330EBE" w14:paraId="2E67692B" w14:textId="77777777" w:rsidTr="00DE407B">
        <w:tc>
          <w:tcPr>
            <w:tcW w:w="2943" w:type="dxa"/>
            <w:shd w:val="clear" w:color="auto" w:fill="auto"/>
          </w:tcPr>
          <w:p w14:paraId="403E6E61" w14:textId="77777777" w:rsidR="001D2403" w:rsidRPr="00330EBE" w:rsidRDefault="001D2403" w:rsidP="001D2403">
            <w:pPr>
              <w:rPr>
                <w:rFonts w:ascii="Segoe UI" w:hAnsi="Segoe UI" w:cs="Segoe UI"/>
                <w:sz w:val="20"/>
                <w:szCs w:val="24"/>
                <w:lang w:val="en-US"/>
              </w:rPr>
            </w:pPr>
            <w:r w:rsidRPr="00330EBE">
              <w:rPr>
                <w:rFonts w:ascii="Segoe UI" w:hAnsi="Segoe UI" w:cs="Segoe UI"/>
                <w:sz w:val="20"/>
                <w:szCs w:val="24"/>
                <w:lang w:val="en-US"/>
              </w:rPr>
              <w:t>DPO advice provided:</w:t>
            </w:r>
          </w:p>
        </w:tc>
        <w:tc>
          <w:tcPr>
            <w:tcW w:w="3402" w:type="dxa"/>
            <w:shd w:val="clear" w:color="auto" w:fill="auto"/>
          </w:tcPr>
          <w:p w14:paraId="1EBD5C58" w14:textId="77777777" w:rsidR="001D2403" w:rsidRDefault="00E802B5" w:rsidP="001D2403">
            <w:pPr>
              <w:rPr>
                <w:rFonts w:ascii="Segoe UI" w:hAnsi="Segoe UI" w:cs="Segoe UI"/>
                <w:sz w:val="20"/>
                <w:szCs w:val="24"/>
                <w:lang w:val="en-US"/>
              </w:rPr>
            </w:pPr>
            <w:r>
              <w:rPr>
                <w:rFonts w:ascii="Segoe UI" w:hAnsi="Segoe UI" w:cs="Segoe UI"/>
                <w:sz w:val="20"/>
                <w:szCs w:val="24"/>
                <w:lang w:val="en-US"/>
              </w:rPr>
              <w:t>MMU, see previous versions</w:t>
            </w:r>
          </w:p>
          <w:p w14:paraId="3A887060" w14:textId="77777777" w:rsidR="00111730" w:rsidRDefault="00111730" w:rsidP="001D2403">
            <w:pPr>
              <w:rPr>
                <w:rFonts w:ascii="Segoe UI" w:hAnsi="Segoe UI" w:cs="Segoe UI"/>
                <w:sz w:val="20"/>
                <w:szCs w:val="24"/>
                <w:lang w:val="en-US"/>
              </w:rPr>
            </w:pPr>
            <w:r>
              <w:rPr>
                <w:rFonts w:ascii="Segoe UI" w:hAnsi="Segoe UI" w:cs="Segoe UI"/>
                <w:noProof/>
                <w:sz w:val="20"/>
                <w:szCs w:val="24"/>
                <w:lang w:val="en-US"/>
              </w:rPr>
              <w:drawing>
                <wp:inline distT="0" distB="0" distL="0" distR="0" wp14:anchorId="38E0D9B6" wp14:editId="406B446A">
                  <wp:extent cx="1057275" cy="5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u 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753" cy="548968"/>
                          </a:xfrm>
                          <a:prstGeom prst="rect">
                            <a:avLst/>
                          </a:prstGeom>
                        </pic:spPr>
                      </pic:pic>
                    </a:graphicData>
                  </a:graphic>
                </wp:inline>
              </w:drawing>
            </w:r>
          </w:p>
          <w:p w14:paraId="361D5123" w14:textId="0B4D462E" w:rsidR="00111730" w:rsidRPr="00330EBE" w:rsidRDefault="00111730" w:rsidP="001D2403">
            <w:pPr>
              <w:rPr>
                <w:rFonts w:ascii="Segoe UI" w:hAnsi="Segoe UI" w:cs="Segoe UI"/>
                <w:sz w:val="20"/>
                <w:szCs w:val="24"/>
                <w:lang w:val="en-US"/>
              </w:rPr>
            </w:pPr>
            <w:r>
              <w:rPr>
                <w:rFonts w:ascii="Segoe UI" w:hAnsi="Segoe UI" w:cs="Segoe UI"/>
                <w:sz w:val="20"/>
                <w:szCs w:val="24"/>
                <w:lang w:val="en-US"/>
              </w:rPr>
              <w:t>25 February 2021</w:t>
            </w:r>
            <w:bookmarkStart w:id="0" w:name="_GoBack"/>
            <w:bookmarkEnd w:id="0"/>
          </w:p>
        </w:tc>
        <w:tc>
          <w:tcPr>
            <w:tcW w:w="3649" w:type="dxa"/>
            <w:shd w:val="clear" w:color="auto" w:fill="auto"/>
          </w:tcPr>
          <w:p w14:paraId="1DBE73A6" w14:textId="77777777" w:rsidR="001D2403" w:rsidRPr="00330EBE" w:rsidRDefault="001D2403" w:rsidP="001D2403">
            <w:pPr>
              <w:rPr>
                <w:rFonts w:ascii="Segoe UI" w:hAnsi="Segoe UI" w:cs="Segoe UI"/>
                <w:sz w:val="20"/>
                <w:szCs w:val="24"/>
                <w:lang w:val="en-US"/>
              </w:rPr>
            </w:pPr>
            <w:r w:rsidRPr="00330EBE">
              <w:rPr>
                <w:rFonts w:ascii="Segoe UI" w:hAnsi="Segoe UI" w:cs="Segoe UI"/>
                <w:sz w:val="20"/>
                <w:szCs w:val="24"/>
                <w:lang w:val="en-US"/>
              </w:rPr>
              <w:t>DPO should advise on compliance, step 6 measures and whether processing can proceed</w:t>
            </w:r>
          </w:p>
        </w:tc>
      </w:tr>
      <w:tr w:rsidR="001D2403" w:rsidRPr="00330EBE" w14:paraId="6B07E6E9" w14:textId="77777777" w:rsidTr="00330EBE">
        <w:trPr>
          <w:trHeight w:val="928"/>
        </w:trPr>
        <w:tc>
          <w:tcPr>
            <w:tcW w:w="9994" w:type="dxa"/>
            <w:gridSpan w:val="3"/>
            <w:shd w:val="clear" w:color="auto" w:fill="auto"/>
          </w:tcPr>
          <w:p w14:paraId="503A637F" w14:textId="237DC173" w:rsidR="00342216" w:rsidRPr="00330EBE" w:rsidRDefault="001D2403" w:rsidP="001D2403">
            <w:pPr>
              <w:rPr>
                <w:rFonts w:ascii="Segoe UI" w:hAnsi="Segoe UI" w:cs="Segoe UI"/>
                <w:sz w:val="20"/>
                <w:szCs w:val="24"/>
                <w:lang w:val="en-US"/>
              </w:rPr>
            </w:pPr>
            <w:r w:rsidRPr="00330EBE">
              <w:rPr>
                <w:rFonts w:ascii="Segoe UI" w:hAnsi="Segoe UI" w:cs="Segoe UI"/>
                <w:sz w:val="20"/>
                <w:szCs w:val="24"/>
                <w:lang w:val="en-US"/>
              </w:rPr>
              <w:t>Summary of DPO advice:</w:t>
            </w:r>
            <w:r w:rsidR="00E802B5">
              <w:rPr>
                <w:rFonts w:ascii="Segoe UI" w:hAnsi="Segoe UI" w:cs="Segoe UI"/>
                <w:sz w:val="20"/>
                <w:szCs w:val="24"/>
                <w:lang w:val="en-US"/>
              </w:rPr>
              <w:t xml:space="preserve">  see previous versions </w:t>
            </w:r>
            <w:r w:rsidR="00111730">
              <w:rPr>
                <w:rFonts w:ascii="Segoe UI" w:hAnsi="Segoe UI" w:cs="Segoe UI"/>
                <w:sz w:val="20"/>
                <w:szCs w:val="24"/>
                <w:lang w:val="en-US"/>
              </w:rPr>
              <w:t>–</w:t>
            </w:r>
            <w:r w:rsidR="00E802B5">
              <w:rPr>
                <w:rFonts w:ascii="Segoe UI" w:hAnsi="Segoe UI" w:cs="Segoe UI"/>
                <w:sz w:val="20"/>
                <w:szCs w:val="24"/>
                <w:lang w:val="en-US"/>
              </w:rPr>
              <w:t xml:space="preserve"> </w:t>
            </w:r>
            <w:r w:rsidR="00111730">
              <w:rPr>
                <w:rFonts w:ascii="Segoe UI" w:hAnsi="Segoe UI" w:cs="Segoe UI"/>
                <w:sz w:val="20"/>
                <w:szCs w:val="24"/>
                <w:lang w:val="en-US"/>
              </w:rPr>
              <w:t xml:space="preserve">risks, consultation, lawful basis, necessity and </w:t>
            </w:r>
            <w:proofErr w:type="spellStart"/>
            <w:r w:rsidR="00111730">
              <w:rPr>
                <w:rFonts w:ascii="Segoe UI" w:hAnsi="Segoe UI" w:cs="Segoe UI"/>
                <w:sz w:val="20"/>
                <w:szCs w:val="24"/>
                <w:lang w:val="en-US"/>
              </w:rPr>
              <w:t>proprtionality</w:t>
            </w:r>
            <w:proofErr w:type="spellEnd"/>
          </w:p>
        </w:tc>
      </w:tr>
      <w:tr w:rsidR="00111730" w:rsidRPr="00342216" w14:paraId="07258370" w14:textId="77777777" w:rsidTr="00DE407B">
        <w:tc>
          <w:tcPr>
            <w:tcW w:w="2943" w:type="dxa"/>
            <w:shd w:val="clear" w:color="auto" w:fill="auto"/>
          </w:tcPr>
          <w:p w14:paraId="29326870" w14:textId="77777777" w:rsidR="001D2403" w:rsidRPr="00342216" w:rsidRDefault="001D2403" w:rsidP="001D2403">
            <w:pPr>
              <w:rPr>
                <w:rFonts w:ascii="Segoe UI" w:hAnsi="Segoe UI" w:cs="Segoe UI"/>
                <w:sz w:val="20"/>
                <w:szCs w:val="24"/>
                <w:lang w:val="en-US"/>
              </w:rPr>
            </w:pPr>
            <w:r w:rsidRPr="00342216">
              <w:rPr>
                <w:rFonts w:ascii="Segoe UI" w:hAnsi="Segoe UI" w:cs="Segoe UI"/>
                <w:sz w:val="20"/>
                <w:szCs w:val="24"/>
                <w:lang w:val="en-US"/>
              </w:rPr>
              <w:t>DPO advice accepted or overruled by:</w:t>
            </w:r>
          </w:p>
        </w:tc>
        <w:tc>
          <w:tcPr>
            <w:tcW w:w="3402" w:type="dxa"/>
            <w:shd w:val="clear" w:color="auto" w:fill="auto"/>
          </w:tcPr>
          <w:p w14:paraId="0DDD6AD4" w14:textId="77777777" w:rsidR="001D2403" w:rsidRPr="00342216" w:rsidRDefault="001D2403" w:rsidP="001D2403">
            <w:pPr>
              <w:rPr>
                <w:rFonts w:ascii="Segoe UI" w:hAnsi="Segoe UI" w:cs="Segoe UI"/>
                <w:sz w:val="20"/>
                <w:szCs w:val="24"/>
                <w:lang w:val="en-US"/>
              </w:rPr>
            </w:pPr>
          </w:p>
        </w:tc>
        <w:tc>
          <w:tcPr>
            <w:tcW w:w="3649" w:type="dxa"/>
            <w:shd w:val="clear" w:color="auto" w:fill="auto"/>
          </w:tcPr>
          <w:p w14:paraId="02580E34" w14:textId="77777777" w:rsidR="001D2403" w:rsidRPr="00342216" w:rsidRDefault="001D2403" w:rsidP="001D2403">
            <w:pPr>
              <w:rPr>
                <w:rFonts w:ascii="Segoe UI" w:hAnsi="Segoe UI" w:cs="Segoe UI"/>
                <w:sz w:val="20"/>
                <w:szCs w:val="24"/>
                <w:lang w:val="en-US"/>
              </w:rPr>
            </w:pPr>
            <w:r w:rsidRPr="00342216">
              <w:rPr>
                <w:rFonts w:ascii="Segoe UI" w:hAnsi="Segoe UI" w:cs="Segoe UI"/>
                <w:sz w:val="20"/>
                <w:szCs w:val="24"/>
                <w:lang w:val="en-US"/>
              </w:rPr>
              <w:t>If overruled, you must explain your reasons</w:t>
            </w:r>
          </w:p>
        </w:tc>
      </w:tr>
      <w:tr w:rsidR="001D2403" w:rsidRPr="00342216" w14:paraId="5ED80C61" w14:textId="77777777" w:rsidTr="00DE407B">
        <w:trPr>
          <w:trHeight w:val="1984"/>
        </w:trPr>
        <w:tc>
          <w:tcPr>
            <w:tcW w:w="9994" w:type="dxa"/>
            <w:gridSpan w:val="3"/>
            <w:shd w:val="clear" w:color="auto" w:fill="auto"/>
          </w:tcPr>
          <w:p w14:paraId="4530090D" w14:textId="77777777" w:rsidR="001D2403" w:rsidRPr="00342216" w:rsidRDefault="001D2403" w:rsidP="001D2403">
            <w:pPr>
              <w:rPr>
                <w:rFonts w:ascii="Segoe UI" w:hAnsi="Segoe UI" w:cs="Segoe UI"/>
                <w:sz w:val="20"/>
                <w:szCs w:val="24"/>
                <w:lang w:val="en-US"/>
              </w:rPr>
            </w:pPr>
            <w:r w:rsidRPr="00342216">
              <w:rPr>
                <w:rFonts w:ascii="Segoe UI" w:hAnsi="Segoe UI" w:cs="Segoe UI"/>
                <w:sz w:val="20"/>
                <w:szCs w:val="24"/>
                <w:lang w:val="en-US"/>
              </w:rPr>
              <w:t>Comments:</w:t>
            </w:r>
          </w:p>
        </w:tc>
      </w:tr>
    </w:tbl>
    <w:p w14:paraId="215FDFE6" w14:textId="77777777" w:rsidR="00A7631F" w:rsidRPr="003A4383" w:rsidRDefault="00A7631F" w:rsidP="00A7631F">
      <w:pPr>
        <w:rPr>
          <w:rFonts w:ascii="Segoe UI" w:hAnsi="Segoe UI" w:cs="Segoe UI"/>
          <w:sz w:val="24"/>
          <w:szCs w:val="24"/>
        </w:rPr>
      </w:pPr>
      <w:r w:rsidRPr="003A4383">
        <w:rPr>
          <w:rFonts w:ascii="Segoe UI" w:hAnsi="Segoe UI" w:cs="Segoe UI"/>
          <w:sz w:val="24"/>
          <w:szCs w:val="24"/>
        </w:rPr>
        <w:tab/>
      </w:r>
      <w:r w:rsidRPr="003A4383">
        <w:rPr>
          <w:rFonts w:ascii="Segoe UI" w:hAnsi="Segoe UI" w:cs="Segoe UI"/>
          <w:sz w:val="24"/>
          <w:szCs w:val="24"/>
        </w:rPr>
        <w:tab/>
      </w:r>
      <w:r w:rsidRPr="003A4383">
        <w:rPr>
          <w:rFonts w:ascii="Segoe UI" w:hAnsi="Segoe UI" w:cs="Segoe UI"/>
          <w:sz w:val="24"/>
          <w:szCs w:val="24"/>
        </w:rPr>
        <w:tab/>
      </w:r>
    </w:p>
    <w:p w14:paraId="761D3B4A" w14:textId="77777777" w:rsidR="00A7631F" w:rsidRPr="003A4383" w:rsidRDefault="00A7631F" w:rsidP="00A7631F">
      <w:pPr>
        <w:rPr>
          <w:rFonts w:ascii="Segoe UI" w:hAnsi="Segoe UI" w:cs="Segoe UI"/>
          <w:sz w:val="24"/>
          <w:szCs w:val="24"/>
        </w:rPr>
      </w:pPr>
      <w:r w:rsidRPr="003A4383">
        <w:rPr>
          <w:rFonts w:ascii="Segoe UI" w:hAnsi="Segoe UI" w:cs="Segoe UI"/>
          <w:sz w:val="24"/>
          <w:szCs w:val="24"/>
        </w:rPr>
        <w:tab/>
      </w:r>
      <w:r w:rsidRPr="003A4383">
        <w:rPr>
          <w:rFonts w:ascii="Segoe UI" w:hAnsi="Segoe UI" w:cs="Segoe UI"/>
          <w:sz w:val="24"/>
          <w:szCs w:val="24"/>
        </w:rPr>
        <w:tab/>
      </w:r>
    </w:p>
    <w:p w14:paraId="5A7883B0" w14:textId="77777777" w:rsidR="00A7631F" w:rsidRPr="003A4383" w:rsidRDefault="00A7631F" w:rsidP="00A7631F">
      <w:pPr>
        <w:rPr>
          <w:rFonts w:ascii="Segoe UI" w:hAnsi="Segoe UI" w:cs="Segoe UI"/>
          <w:sz w:val="24"/>
          <w:szCs w:val="24"/>
        </w:rPr>
      </w:pPr>
    </w:p>
    <w:sectPr w:rsidR="00A7631F" w:rsidRPr="003A4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A60"/>
    <w:multiLevelType w:val="hybridMultilevel"/>
    <w:tmpl w:val="6D12B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1F055C"/>
    <w:multiLevelType w:val="hybridMultilevel"/>
    <w:tmpl w:val="9C781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D636A"/>
    <w:multiLevelType w:val="hybridMultilevel"/>
    <w:tmpl w:val="68ECA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08492B"/>
    <w:multiLevelType w:val="hybridMultilevel"/>
    <w:tmpl w:val="83D2B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DC3AA0"/>
    <w:multiLevelType w:val="hybridMultilevel"/>
    <w:tmpl w:val="A63E1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1B6273"/>
    <w:multiLevelType w:val="hybridMultilevel"/>
    <w:tmpl w:val="A944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C54BDE"/>
    <w:multiLevelType w:val="hybridMultilevel"/>
    <w:tmpl w:val="9A0EB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CE1278"/>
    <w:multiLevelType w:val="hybridMultilevel"/>
    <w:tmpl w:val="92042E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A4AE4"/>
    <w:multiLevelType w:val="hybridMultilevel"/>
    <w:tmpl w:val="A55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0D"/>
    <w:rsid w:val="00044539"/>
    <w:rsid w:val="000759CD"/>
    <w:rsid w:val="000D12CC"/>
    <w:rsid w:val="000E4461"/>
    <w:rsid w:val="00111730"/>
    <w:rsid w:val="00111C27"/>
    <w:rsid w:val="00114242"/>
    <w:rsid w:val="001D2403"/>
    <w:rsid w:val="001D3B27"/>
    <w:rsid w:val="001E4A48"/>
    <w:rsid w:val="001F3E09"/>
    <w:rsid w:val="00270677"/>
    <w:rsid w:val="00282E3A"/>
    <w:rsid w:val="002D68ED"/>
    <w:rsid w:val="0030668F"/>
    <w:rsid w:val="00323081"/>
    <w:rsid w:val="00330EBE"/>
    <w:rsid w:val="00342216"/>
    <w:rsid w:val="00365AB1"/>
    <w:rsid w:val="00381687"/>
    <w:rsid w:val="003A4383"/>
    <w:rsid w:val="003D7364"/>
    <w:rsid w:val="003F41BA"/>
    <w:rsid w:val="00416C29"/>
    <w:rsid w:val="004F4C7F"/>
    <w:rsid w:val="005032EC"/>
    <w:rsid w:val="0055137C"/>
    <w:rsid w:val="0057024B"/>
    <w:rsid w:val="00585ABE"/>
    <w:rsid w:val="00600913"/>
    <w:rsid w:val="006336C1"/>
    <w:rsid w:val="0065668B"/>
    <w:rsid w:val="006652B8"/>
    <w:rsid w:val="006B5BC3"/>
    <w:rsid w:val="006B703F"/>
    <w:rsid w:val="006F070D"/>
    <w:rsid w:val="0070541F"/>
    <w:rsid w:val="00726918"/>
    <w:rsid w:val="0074138E"/>
    <w:rsid w:val="0074742D"/>
    <w:rsid w:val="0076229B"/>
    <w:rsid w:val="007D4E3F"/>
    <w:rsid w:val="007D6C67"/>
    <w:rsid w:val="007F2218"/>
    <w:rsid w:val="00836D33"/>
    <w:rsid w:val="008639DE"/>
    <w:rsid w:val="00867CB5"/>
    <w:rsid w:val="00875F7E"/>
    <w:rsid w:val="008A46FE"/>
    <w:rsid w:val="008A77CA"/>
    <w:rsid w:val="008E36BD"/>
    <w:rsid w:val="008E581A"/>
    <w:rsid w:val="00925A0D"/>
    <w:rsid w:val="0096042F"/>
    <w:rsid w:val="009626AA"/>
    <w:rsid w:val="009E2FD4"/>
    <w:rsid w:val="00A3356E"/>
    <w:rsid w:val="00A7631F"/>
    <w:rsid w:val="00AC6DEC"/>
    <w:rsid w:val="00AD48F2"/>
    <w:rsid w:val="00B16EEA"/>
    <w:rsid w:val="00B25F9D"/>
    <w:rsid w:val="00B553B4"/>
    <w:rsid w:val="00BA08B3"/>
    <w:rsid w:val="00BA2CAF"/>
    <w:rsid w:val="00BA71FF"/>
    <w:rsid w:val="00BD20AD"/>
    <w:rsid w:val="00BF18F9"/>
    <w:rsid w:val="00C02158"/>
    <w:rsid w:val="00C5426C"/>
    <w:rsid w:val="00D97256"/>
    <w:rsid w:val="00DA793C"/>
    <w:rsid w:val="00DC1C1E"/>
    <w:rsid w:val="00E16D53"/>
    <w:rsid w:val="00E50681"/>
    <w:rsid w:val="00E63C88"/>
    <w:rsid w:val="00E74BD5"/>
    <w:rsid w:val="00E802B5"/>
    <w:rsid w:val="00E906AD"/>
    <w:rsid w:val="00E94C59"/>
    <w:rsid w:val="00EC58F4"/>
    <w:rsid w:val="00EC7940"/>
    <w:rsid w:val="00ED464E"/>
    <w:rsid w:val="00F02CA7"/>
    <w:rsid w:val="00F26A35"/>
    <w:rsid w:val="00F40274"/>
    <w:rsid w:val="00F87409"/>
    <w:rsid w:val="00F9212A"/>
    <w:rsid w:val="00FF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553D"/>
  <w15:chartTrackingRefBased/>
  <w15:docId w15:val="{8F8BBDA0-BA55-408E-9D16-4476F0F8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918"/>
    <w:pPr>
      <w:ind w:left="720"/>
      <w:contextualSpacing/>
    </w:pPr>
  </w:style>
  <w:style w:type="table" w:styleId="TableGrid">
    <w:name w:val="Table Grid"/>
    <w:basedOn w:val="TableNormal"/>
    <w:uiPriority w:val="39"/>
    <w:rsid w:val="003A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678135">
      <w:bodyDiv w:val="1"/>
      <w:marLeft w:val="0"/>
      <w:marRight w:val="0"/>
      <w:marTop w:val="0"/>
      <w:marBottom w:val="0"/>
      <w:divBdr>
        <w:top w:val="none" w:sz="0" w:space="0" w:color="auto"/>
        <w:left w:val="none" w:sz="0" w:space="0" w:color="auto"/>
        <w:bottom w:val="none" w:sz="0" w:space="0" w:color="auto"/>
        <w:right w:val="none" w:sz="0" w:space="0" w:color="auto"/>
      </w:divBdr>
    </w:div>
    <w:div w:id="18327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8378B1CC4C142950EA5AD790D3A24" ma:contentTypeVersion="12" ma:contentTypeDescription="Create a new document." ma:contentTypeScope="" ma:versionID="805873fca7aa368702062610cb1e4a54">
  <xsd:schema xmlns:xsd="http://www.w3.org/2001/XMLSchema" xmlns:xs="http://www.w3.org/2001/XMLSchema" xmlns:p="http://schemas.microsoft.com/office/2006/metadata/properties" xmlns:ns3="7273554a-7dd7-46fc-bf79-2232594c32d1" xmlns:ns4="d69b83f1-a96f-499b-b28f-a12af2c7aa68" targetNamespace="http://schemas.microsoft.com/office/2006/metadata/properties" ma:root="true" ma:fieldsID="891084b1f636d8bf5d18e150f310c82b" ns3:_="" ns4:_="">
    <xsd:import namespace="7273554a-7dd7-46fc-bf79-2232594c32d1"/>
    <xsd:import namespace="d69b83f1-a96f-499b-b28f-a12af2c7aa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3554a-7dd7-46fc-bf79-2232594c32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b83f1-a96f-499b-b28f-a12af2c7aa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AB006-DAFF-4731-B80C-97D125F9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554a-7dd7-46fc-bf79-2232594c32d1"/>
    <ds:schemaRef ds:uri="d69b83f1-a96f-499b-b28f-a12af2c7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211A5-57CD-4D63-8AF5-EAD55CDE22BB}">
  <ds:schemaRefs>
    <ds:schemaRef ds:uri="http://schemas.microsoft.com/sharepoint/v3/contenttype/forms"/>
  </ds:schemaRefs>
</ds:datastoreItem>
</file>

<file path=customXml/itemProps3.xml><?xml version="1.0" encoding="utf-8"?>
<ds:datastoreItem xmlns:ds="http://schemas.openxmlformats.org/officeDocument/2006/customXml" ds:itemID="{C125585A-21FE-4206-B27A-9CD81DCBF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Mark (RNU) Oxford Health</dc:creator>
  <cp:keywords/>
  <dc:description/>
  <cp:lastModifiedBy>Underwood Mark (RNU) Oxford Health</cp:lastModifiedBy>
  <cp:revision>4</cp:revision>
  <dcterms:created xsi:type="dcterms:W3CDTF">2021-02-25T13:17:00Z</dcterms:created>
  <dcterms:modified xsi:type="dcterms:W3CDTF">2021-02-25T13:19:00Z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0x010100DB58378B1CC4C142950EA5AD790D3A24</vt:lpwstr>
  </property>
</Properties>
</file>