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E247F" w14:textId="77777777" w:rsidR="005D3499" w:rsidRPr="00FA3993" w:rsidRDefault="008E32B1" w:rsidP="0086436B">
      <w:pPr>
        <w:ind w:right="-900"/>
        <w:jc w:val="right"/>
        <w:rPr>
          <w:rFonts w:ascii="Segoe UI" w:hAnsi="Segoe UI" w:cs="Segoe UI"/>
          <w:lang w:val="en-GB"/>
        </w:rPr>
      </w:pPr>
      <w:r>
        <w:rPr>
          <w:rFonts w:ascii="Segoe UI" w:hAnsi="Segoe UI" w:cs="Segoe UI"/>
          <w:noProof/>
          <w:lang w:val="en-GB" w:eastAsia="en-GB"/>
        </w:rPr>
        <w:drawing>
          <wp:inline distT="0" distB="0" distL="0" distR="0" wp14:anchorId="541219B0" wp14:editId="55705DE9">
            <wp:extent cx="1924493" cy="818486"/>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4%20logo%20size.png"/>
                    <pic:cNvPicPr/>
                  </pic:nvPicPr>
                  <pic:blipFill rotWithShape="1">
                    <a:blip r:embed="rId8" cstate="print">
                      <a:extLst>
                        <a:ext uri="{28A0092B-C50C-407E-A947-70E740481C1C}">
                          <a14:useLocalDpi xmlns:a14="http://schemas.microsoft.com/office/drawing/2010/main" val="0"/>
                        </a:ext>
                      </a:extLst>
                    </a:blip>
                    <a:srcRect t="20564" r="12761" b="22883"/>
                    <a:stretch/>
                  </pic:blipFill>
                  <pic:spPr bwMode="auto">
                    <a:xfrm>
                      <a:off x="0" y="0"/>
                      <a:ext cx="1925161" cy="818770"/>
                    </a:xfrm>
                    <a:prstGeom prst="rect">
                      <a:avLst/>
                    </a:prstGeom>
                    <a:ln>
                      <a:noFill/>
                    </a:ln>
                    <a:extLst>
                      <a:ext uri="{53640926-AAD7-44D8-BBD7-CCE9431645EC}">
                        <a14:shadowObscured xmlns:a14="http://schemas.microsoft.com/office/drawing/2010/main"/>
                      </a:ext>
                    </a:extLst>
                  </pic:spPr>
                </pic:pic>
              </a:graphicData>
            </a:graphic>
          </wp:inline>
        </w:drawing>
      </w:r>
    </w:p>
    <w:p w14:paraId="74FAF9CB" w14:textId="77777777" w:rsidR="005D3499" w:rsidRPr="00FA3993" w:rsidRDefault="005D3499" w:rsidP="007B02FB">
      <w:pPr>
        <w:pStyle w:val="Heading1"/>
        <w:rPr>
          <w:rFonts w:ascii="Segoe UI" w:hAnsi="Segoe UI" w:cs="Segoe UI"/>
          <w:sz w:val="28"/>
          <w:u w:val="none"/>
        </w:rPr>
      </w:pPr>
    </w:p>
    <w:p w14:paraId="5B4DE2E5" w14:textId="77777777" w:rsidR="005E2583" w:rsidRPr="00FA3993" w:rsidRDefault="00E60D96">
      <w:pPr>
        <w:pStyle w:val="Heading1"/>
        <w:jc w:val="center"/>
        <w:rPr>
          <w:rFonts w:ascii="Segoe UI" w:hAnsi="Segoe UI" w:cs="Segoe UI"/>
          <w:sz w:val="28"/>
          <w:u w:val="none"/>
        </w:rPr>
      </w:pPr>
      <w:r>
        <w:rPr>
          <w:rFonts w:ascii="Segoe UI" w:hAnsi="Segoe UI" w:cs="Segoe UI"/>
          <w:noProof/>
          <w:lang w:eastAsia="en-GB"/>
        </w:rPr>
        <mc:AlternateContent>
          <mc:Choice Requires="wps">
            <w:drawing>
              <wp:anchor distT="0" distB="0" distL="114300" distR="114300" simplePos="0" relativeHeight="251657728" behindDoc="0" locked="0" layoutInCell="1" allowOverlap="1" wp14:anchorId="52CF9FD7" wp14:editId="0A44F3F2">
                <wp:simplePos x="0" y="0"/>
                <wp:positionH relativeFrom="column">
                  <wp:posOffset>4488180</wp:posOffset>
                </wp:positionH>
                <wp:positionV relativeFrom="paragraph">
                  <wp:posOffset>36830</wp:posOffset>
                </wp:positionV>
                <wp:extent cx="1562100" cy="457200"/>
                <wp:effectExtent l="0" t="0" r="19050" b="1905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457200"/>
                        </a:xfrm>
                        <a:prstGeom prst="rect">
                          <a:avLst/>
                        </a:prstGeom>
                        <a:solidFill>
                          <a:srgbClr val="FFFFFF"/>
                        </a:solidFill>
                        <a:ln w="9525">
                          <a:solidFill>
                            <a:srgbClr val="000000"/>
                          </a:solidFill>
                          <a:miter lim="800000"/>
                          <a:headEnd/>
                          <a:tailEnd/>
                        </a:ln>
                      </wps:spPr>
                      <wps:txbx>
                        <w:txbxContent>
                          <w:p w14:paraId="029CD20E" w14:textId="0A269FA1" w:rsidR="00781566" w:rsidRDefault="00342219">
                            <w:pPr>
                              <w:jc w:val="center"/>
                              <w:rPr>
                                <w:rFonts w:ascii="Segoe UI" w:hAnsi="Segoe UI" w:cs="Segoe UI"/>
                              </w:rPr>
                            </w:pPr>
                            <w:r>
                              <w:rPr>
                                <w:rFonts w:ascii="Segoe UI" w:hAnsi="Segoe UI" w:cs="Segoe UI"/>
                                <w:b/>
                              </w:rPr>
                              <w:t>CoG</w:t>
                            </w:r>
                            <w:r w:rsidR="00FA3993">
                              <w:rPr>
                                <w:rFonts w:ascii="Segoe UI" w:hAnsi="Segoe UI" w:cs="Segoe UI"/>
                                <w:b/>
                              </w:rPr>
                              <w:t xml:space="preserve"> </w:t>
                            </w:r>
                            <w:r w:rsidR="00B55BC0">
                              <w:rPr>
                                <w:rFonts w:ascii="Segoe UI" w:hAnsi="Segoe UI" w:cs="Segoe UI"/>
                                <w:b/>
                              </w:rPr>
                              <w:t>06</w:t>
                            </w:r>
                            <w:r w:rsidR="00FA3993">
                              <w:rPr>
                                <w:rFonts w:ascii="Segoe UI" w:hAnsi="Segoe UI" w:cs="Segoe UI"/>
                                <w:b/>
                              </w:rPr>
                              <w:t>/20</w:t>
                            </w:r>
                            <w:r w:rsidR="00842E4A">
                              <w:rPr>
                                <w:rFonts w:ascii="Segoe UI" w:hAnsi="Segoe UI" w:cs="Segoe UI"/>
                                <w:b/>
                              </w:rPr>
                              <w:t>2</w:t>
                            </w:r>
                            <w:r w:rsidR="00AE0AF7">
                              <w:rPr>
                                <w:rFonts w:ascii="Segoe UI" w:hAnsi="Segoe UI" w:cs="Segoe UI"/>
                                <w:b/>
                              </w:rPr>
                              <w:t>2</w:t>
                            </w:r>
                          </w:p>
                          <w:p w14:paraId="55332493" w14:textId="10F94014"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B55BC0">
                              <w:rPr>
                                <w:rFonts w:ascii="Segoe UI" w:hAnsi="Segoe UI" w:cs="Segoe UI"/>
                                <w:sz w:val="22"/>
                                <w:szCs w:val="22"/>
                              </w:rPr>
                              <w:t>04</w:t>
                            </w:r>
                            <w:r>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F9FD7" id="Rectangle 10" o:spid="_x0000_s1026" style="position:absolute;left:0;text-align:left;margin-left:353.4pt;margin-top:2.9pt;width:123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">
                <v:textbox inset="0,0,0,0">
                  <w:txbxContent>
                    <w:p w14:paraId="029CD20E" w14:textId="0A269FA1" w:rsidR="00781566" w:rsidRDefault="00342219">
                      <w:pPr>
                        <w:jc w:val="center"/>
                        <w:rPr>
                          <w:rFonts w:ascii="Segoe UI" w:hAnsi="Segoe UI" w:cs="Segoe UI"/>
                        </w:rPr>
                      </w:pPr>
                      <w:r>
                        <w:rPr>
                          <w:rFonts w:ascii="Segoe UI" w:hAnsi="Segoe UI" w:cs="Segoe UI"/>
                          <w:b/>
                        </w:rPr>
                        <w:t>CoG</w:t>
                      </w:r>
                      <w:r w:rsidR="00FA3993">
                        <w:rPr>
                          <w:rFonts w:ascii="Segoe UI" w:hAnsi="Segoe UI" w:cs="Segoe UI"/>
                          <w:b/>
                        </w:rPr>
                        <w:t xml:space="preserve"> </w:t>
                      </w:r>
                      <w:r w:rsidR="00B55BC0">
                        <w:rPr>
                          <w:rFonts w:ascii="Segoe UI" w:hAnsi="Segoe UI" w:cs="Segoe UI"/>
                          <w:b/>
                        </w:rPr>
                        <w:t>06</w:t>
                      </w:r>
                      <w:r w:rsidR="00FA3993">
                        <w:rPr>
                          <w:rFonts w:ascii="Segoe UI" w:hAnsi="Segoe UI" w:cs="Segoe UI"/>
                          <w:b/>
                        </w:rPr>
                        <w:t>/20</w:t>
                      </w:r>
                      <w:r w:rsidR="00842E4A">
                        <w:rPr>
                          <w:rFonts w:ascii="Segoe UI" w:hAnsi="Segoe UI" w:cs="Segoe UI"/>
                          <w:b/>
                        </w:rPr>
                        <w:t>2</w:t>
                      </w:r>
                      <w:r w:rsidR="00AE0AF7">
                        <w:rPr>
                          <w:rFonts w:ascii="Segoe UI" w:hAnsi="Segoe UI" w:cs="Segoe UI"/>
                          <w:b/>
                        </w:rPr>
                        <w:t>2</w:t>
                      </w:r>
                    </w:p>
                    <w:p w14:paraId="55332493" w14:textId="10F94014"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B55BC0">
                        <w:rPr>
                          <w:rFonts w:ascii="Segoe UI" w:hAnsi="Segoe UI" w:cs="Segoe UI"/>
                          <w:sz w:val="22"/>
                          <w:szCs w:val="22"/>
                        </w:rPr>
                        <w:t>04</w:t>
                      </w:r>
                      <w:r>
                        <w:rPr>
                          <w:rFonts w:ascii="Segoe UI" w:hAnsi="Segoe UI" w:cs="Segoe UI"/>
                          <w:sz w:val="22"/>
                          <w:szCs w:val="22"/>
                        </w:rPr>
                        <w:t>)</w:t>
                      </w:r>
                    </w:p>
                  </w:txbxContent>
                </v:textbox>
              </v:rect>
            </w:pict>
          </mc:Fallback>
        </mc:AlternateContent>
      </w:r>
      <w:r w:rsidR="005D3499"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14:paraId="560658A9" w14:textId="77777777" w:rsidR="002821F8" w:rsidRPr="00FA3993" w:rsidRDefault="00B50D5E">
      <w:pPr>
        <w:pStyle w:val="Heading1"/>
        <w:jc w:val="center"/>
        <w:rPr>
          <w:rFonts w:ascii="Segoe UI" w:hAnsi="Segoe UI" w:cs="Segoe UI"/>
          <w:sz w:val="28"/>
          <w:u w:val="none"/>
        </w:rPr>
      </w:pPr>
      <w:r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14:paraId="4C8433B2" w14:textId="77777777" w:rsidR="00FA3993" w:rsidRDefault="00FA3993">
      <w:pPr>
        <w:pStyle w:val="Heading1"/>
        <w:jc w:val="center"/>
        <w:rPr>
          <w:rFonts w:ascii="Segoe UI" w:hAnsi="Segoe UI" w:cs="Segoe UI"/>
          <w:sz w:val="28"/>
          <w:u w:val="none"/>
        </w:rPr>
      </w:pPr>
    </w:p>
    <w:p w14:paraId="06C00783" w14:textId="77777777" w:rsidR="005D3499" w:rsidRPr="00FA3993" w:rsidRDefault="00342219">
      <w:pPr>
        <w:pStyle w:val="Heading1"/>
        <w:jc w:val="center"/>
        <w:rPr>
          <w:rFonts w:ascii="Segoe UI" w:hAnsi="Segoe UI" w:cs="Segoe UI"/>
          <w:sz w:val="28"/>
          <w:u w:val="none"/>
        </w:rPr>
      </w:pPr>
      <w:r>
        <w:rPr>
          <w:rFonts w:ascii="Segoe UI" w:hAnsi="Segoe UI" w:cs="Segoe UI"/>
          <w:sz w:val="28"/>
          <w:u w:val="none"/>
        </w:rPr>
        <w:t>Council of Governors</w:t>
      </w:r>
    </w:p>
    <w:p w14:paraId="0FECE9E2" w14:textId="77777777" w:rsidR="005D3499" w:rsidRPr="00FA3993" w:rsidRDefault="005D3499" w:rsidP="00A85311">
      <w:pPr>
        <w:rPr>
          <w:rFonts w:ascii="Segoe UI" w:hAnsi="Segoe UI" w:cs="Segoe UI"/>
          <w:b/>
        </w:rPr>
      </w:pPr>
    </w:p>
    <w:p w14:paraId="0ED54CE9" w14:textId="50E4F0D7" w:rsidR="005D3499" w:rsidRPr="00FA3993" w:rsidRDefault="00330068">
      <w:pPr>
        <w:jc w:val="center"/>
        <w:rPr>
          <w:rFonts w:ascii="Segoe UI" w:hAnsi="Segoe UI" w:cs="Segoe UI"/>
          <w:b/>
        </w:rPr>
      </w:pPr>
      <w:r>
        <w:rPr>
          <w:rFonts w:ascii="Segoe UI" w:hAnsi="Segoe UI" w:cs="Segoe UI"/>
          <w:b/>
        </w:rPr>
        <w:t>15 June</w:t>
      </w:r>
      <w:r w:rsidR="008E32B1">
        <w:rPr>
          <w:rFonts w:ascii="Segoe UI" w:hAnsi="Segoe UI" w:cs="Segoe UI"/>
          <w:b/>
        </w:rPr>
        <w:t xml:space="preserve"> 20</w:t>
      </w:r>
      <w:r w:rsidR="00842E4A">
        <w:rPr>
          <w:rFonts w:ascii="Segoe UI" w:hAnsi="Segoe UI" w:cs="Segoe UI"/>
          <w:b/>
        </w:rPr>
        <w:t>2</w:t>
      </w:r>
      <w:r w:rsidR="00136A18">
        <w:rPr>
          <w:rFonts w:ascii="Segoe UI" w:hAnsi="Segoe UI" w:cs="Segoe UI"/>
          <w:b/>
        </w:rPr>
        <w:t>2</w:t>
      </w:r>
    </w:p>
    <w:p w14:paraId="27F436E6" w14:textId="77777777" w:rsidR="005D3499" w:rsidRPr="00FA3993" w:rsidRDefault="005D3499">
      <w:pPr>
        <w:jc w:val="center"/>
        <w:rPr>
          <w:rFonts w:ascii="Segoe UI" w:hAnsi="Segoe UI" w:cs="Segoe UI"/>
          <w:b/>
        </w:rPr>
      </w:pPr>
    </w:p>
    <w:p w14:paraId="3A7FAB47" w14:textId="6473B4A2" w:rsidR="00390E5C" w:rsidRDefault="00330068" w:rsidP="00FD2279">
      <w:pPr>
        <w:jc w:val="center"/>
        <w:rPr>
          <w:rFonts w:ascii="Segoe UI" w:hAnsi="Segoe UI" w:cs="Segoe UI"/>
          <w:b/>
        </w:rPr>
      </w:pPr>
      <w:r>
        <w:rPr>
          <w:rFonts w:ascii="Segoe UI" w:hAnsi="Segoe UI" w:cs="Segoe UI"/>
          <w:b/>
        </w:rPr>
        <w:t>Oxford Health</w:t>
      </w:r>
      <w:r w:rsidR="001C0955">
        <w:rPr>
          <w:rFonts w:ascii="Segoe UI" w:hAnsi="Segoe UI" w:cs="Segoe UI"/>
          <w:b/>
        </w:rPr>
        <w:t xml:space="preserve"> and Unloc</w:t>
      </w:r>
      <w:r w:rsidR="004F524C">
        <w:rPr>
          <w:rFonts w:ascii="Segoe UI" w:hAnsi="Segoe UI" w:cs="Segoe UI"/>
          <w:b/>
        </w:rPr>
        <w:t xml:space="preserve"> Project </w:t>
      </w:r>
      <w:r w:rsidR="00390E5C">
        <w:rPr>
          <w:rFonts w:ascii="Segoe UI" w:hAnsi="Segoe UI" w:cs="Segoe UI"/>
          <w:b/>
        </w:rPr>
        <w:t>Background</w:t>
      </w:r>
    </w:p>
    <w:p w14:paraId="5EEAEE7E" w14:textId="4EDAA792" w:rsidR="005D3499" w:rsidRPr="00FA3993" w:rsidRDefault="00390E5C" w:rsidP="00FD2279">
      <w:pPr>
        <w:jc w:val="center"/>
        <w:rPr>
          <w:rFonts w:ascii="Segoe UI" w:hAnsi="Segoe UI" w:cs="Segoe UI"/>
          <w:b/>
        </w:rPr>
      </w:pPr>
      <w:r>
        <w:rPr>
          <w:rFonts w:ascii="Segoe UI" w:hAnsi="Segoe UI" w:cs="Segoe UI"/>
          <w:b/>
        </w:rPr>
        <w:t xml:space="preserve"> and</w:t>
      </w:r>
      <w:r w:rsidR="00330068">
        <w:rPr>
          <w:rFonts w:ascii="Segoe UI" w:hAnsi="Segoe UI" w:cs="Segoe UI"/>
          <w:b/>
        </w:rPr>
        <w:t xml:space="preserve"> Youth Board</w:t>
      </w:r>
      <w:r>
        <w:rPr>
          <w:rFonts w:ascii="Segoe UI" w:hAnsi="Segoe UI" w:cs="Segoe UI"/>
          <w:b/>
        </w:rPr>
        <w:t xml:space="preserve"> Presentation</w:t>
      </w:r>
    </w:p>
    <w:p w14:paraId="75CC48EA" w14:textId="77777777" w:rsidR="005D3499" w:rsidRPr="00FA3993" w:rsidRDefault="005D3499">
      <w:pPr>
        <w:rPr>
          <w:rFonts w:ascii="Segoe UI" w:hAnsi="Segoe UI" w:cs="Segoe UI"/>
          <w:b/>
        </w:rPr>
      </w:pPr>
    </w:p>
    <w:p w14:paraId="39161D7D" w14:textId="14283142" w:rsidR="00241A66" w:rsidRDefault="00292613" w:rsidP="00241A66">
      <w:pPr>
        <w:jc w:val="center"/>
        <w:rPr>
          <w:rFonts w:ascii="Segoe UI" w:hAnsi="Segoe UI" w:cs="Segoe UI"/>
        </w:rPr>
      </w:pPr>
      <w:r w:rsidRPr="00FA3993">
        <w:rPr>
          <w:rFonts w:ascii="Segoe UI" w:hAnsi="Segoe UI" w:cs="Segoe UI"/>
          <w:b/>
          <w:u w:val="single"/>
        </w:rPr>
        <w:t>For: Information</w:t>
      </w:r>
    </w:p>
    <w:p w14:paraId="6C0C2A98" w14:textId="77777777" w:rsidR="00292613" w:rsidRPr="00FA3993" w:rsidRDefault="00292613">
      <w:pPr>
        <w:rPr>
          <w:rFonts w:ascii="Segoe UI" w:hAnsi="Segoe UI" w:cs="Segoe UI"/>
          <w:b/>
        </w:rPr>
      </w:pPr>
    </w:p>
    <w:p w14:paraId="29CB0886" w14:textId="77777777" w:rsidR="007A2CF0" w:rsidRPr="00FA3993" w:rsidRDefault="007A2CF0" w:rsidP="007A2CF0">
      <w:pPr>
        <w:jc w:val="both"/>
        <w:rPr>
          <w:rFonts w:ascii="Segoe UI" w:hAnsi="Segoe UI" w:cs="Segoe UI"/>
          <w:b/>
        </w:rPr>
      </w:pPr>
      <w:r w:rsidRPr="00FA3993">
        <w:rPr>
          <w:rFonts w:ascii="Segoe UI" w:hAnsi="Segoe UI" w:cs="Segoe UI"/>
          <w:b/>
        </w:rPr>
        <w:t>Executive Summary</w:t>
      </w:r>
    </w:p>
    <w:p w14:paraId="7B098642" w14:textId="60531779" w:rsidR="003A392D" w:rsidRDefault="001668E1" w:rsidP="003A392D">
      <w:pPr>
        <w:jc w:val="both"/>
        <w:rPr>
          <w:rFonts w:ascii="Segoe UI" w:hAnsi="Segoe UI" w:cs="Segoe UI"/>
          <w:iCs/>
        </w:rPr>
      </w:pPr>
      <w:r>
        <w:rPr>
          <w:rFonts w:ascii="Segoe UI" w:hAnsi="Segoe UI" w:cs="Segoe UI"/>
          <w:iCs/>
        </w:rPr>
        <w:t>The Unloc and Oxford Health project was initiated in 202</w:t>
      </w:r>
      <w:r w:rsidR="003A48CB">
        <w:rPr>
          <w:rFonts w:ascii="Segoe UI" w:hAnsi="Segoe UI" w:cs="Segoe UI"/>
          <w:iCs/>
        </w:rPr>
        <w:t>1</w:t>
      </w:r>
      <w:r>
        <w:rPr>
          <w:rFonts w:ascii="Segoe UI" w:hAnsi="Segoe UI" w:cs="Segoe UI"/>
          <w:iCs/>
        </w:rPr>
        <w:t xml:space="preserve"> and the following paper and presentation </w:t>
      </w:r>
      <w:r w:rsidR="005C292F">
        <w:rPr>
          <w:rFonts w:ascii="Segoe UI" w:hAnsi="Segoe UI" w:cs="Segoe UI"/>
          <w:iCs/>
        </w:rPr>
        <w:t>reflect work undertaken to date.</w:t>
      </w:r>
    </w:p>
    <w:p w14:paraId="2122456E" w14:textId="3ACE4289" w:rsidR="005C292F" w:rsidRDefault="005C292F" w:rsidP="003A392D">
      <w:pPr>
        <w:jc w:val="both"/>
        <w:rPr>
          <w:rFonts w:ascii="Segoe UI" w:hAnsi="Segoe UI" w:cs="Segoe UI"/>
          <w:iCs/>
        </w:rPr>
      </w:pPr>
    </w:p>
    <w:p w14:paraId="15DB56BE" w14:textId="51AF5B65" w:rsidR="005C292F" w:rsidRDefault="005C292F" w:rsidP="003A392D">
      <w:pPr>
        <w:jc w:val="both"/>
        <w:rPr>
          <w:rFonts w:ascii="Segoe UI" w:hAnsi="Segoe UI" w:cs="Segoe UI"/>
          <w:iCs/>
        </w:rPr>
      </w:pPr>
      <w:r>
        <w:rPr>
          <w:rFonts w:ascii="Segoe UI" w:hAnsi="Segoe UI" w:cs="Segoe UI"/>
          <w:iCs/>
        </w:rPr>
        <w:t>The core aim of the project is to empower young people and give them a voice within Oxford Health</w:t>
      </w:r>
      <w:r w:rsidR="008B236B">
        <w:rPr>
          <w:rFonts w:ascii="Segoe UI" w:hAnsi="Segoe UI" w:cs="Segoe UI"/>
          <w:iCs/>
        </w:rPr>
        <w:t xml:space="preserve"> to advocate for change, heighten awareness of their interaction and needs with and from services and to </w:t>
      </w:r>
      <w:r w:rsidR="00413212">
        <w:rPr>
          <w:rFonts w:ascii="Segoe UI" w:hAnsi="Segoe UI" w:cs="Segoe UI"/>
          <w:iCs/>
        </w:rPr>
        <w:t>influence Trust communications with young people.</w:t>
      </w:r>
    </w:p>
    <w:p w14:paraId="4F5212CC" w14:textId="1AA80589" w:rsidR="00413212" w:rsidRDefault="00413212" w:rsidP="003A392D">
      <w:pPr>
        <w:jc w:val="both"/>
        <w:rPr>
          <w:rFonts w:ascii="Segoe UI" w:hAnsi="Segoe UI" w:cs="Segoe UI"/>
          <w:iCs/>
        </w:rPr>
      </w:pPr>
    </w:p>
    <w:p w14:paraId="3AE9220D" w14:textId="7022B668" w:rsidR="00413212" w:rsidRDefault="00413212" w:rsidP="003A392D">
      <w:pPr>
        <w:jc w:val="both"/>
        <w:rPr>
          <w:rFonts w:ascii="Segoe UI" w:hAnsi="Segoe UI" w:cs="Segoe UI"/>
          <w:iCs/>
        </w:rPr>
      </w:pPr>
      <w:r>
        <w:rPr>
          <w:rFonts w:ascii="Segoe UI" w:hAnsi="Segoe UI" w:cs="Segoe UI"/>
          <w:iCs/>
        </w:rPr>
        <w:t xml:space="preserve">The </w:t>
      </w:r>
      <w:r w:rsidR="00A41757">
        <w:rPr>
          <w:rFonts w:ascii="Segoe UI" w:hAnsi="Segoe UI" w:cs="Segoe UI"/>
          <w:iCs/>
        </w:rPr>
        <w:t>project approach</w:t>
      </w:r>
      <w:r>
        <w:rPr>
          <w:rFonts w:ascii="Segoe UI" w:hAnsi="Segoe UI" w:cs="Segoe UI"/>
          <w:iCs/>
        </w:rPr>
        <w:t xml:space="preserve">, governance and </w:t>
      </w:r>
      <w:r w:rsidR="00A41757">
        <w:rPr>
          <w:rFonts w:ascii="Segoe UI" w:hAnsi="Segoe UI" w:cs="Segoe UI"/>
          <w:iCs/>
        </w:rPr>
        <w:t xml:space="preserve">activity to date is outlined in this report as background </w:t>
      </w:r>
      <w:r w:rsidR="00986485">
        <w:rPr>
          <w:rFonts w:ascii="Segoe UI" w:hAnsi="Segoe UI" w:cs="Segoe UI"/>
          <w:iCs/>
        </w:rPr>
        <w:t xml:space="preserve">information.  A presentation by the Oxfordshire Youth Board will be </w:t>
      </w:r>
      <w:r w:rsidR="00D47E10">
        <w:rPr>
          <w:rFonts w:ascii="Segoe UI" w:hAnsi="Segoe UI" w:cs="Segoe UI"/>
          <w:iCs/>
        </w:rPr>
        <w:t xml:space="preserve">made virtually to highlight </w:t>
      </w:r>
      <w:r w:rsidR="00FE2423">
        <w:rPr>
          <w:rFonts w:ascii="Segoe UI" w:hAnsi="Segoe UI" w:cs="Segoe UI"/>
          <w:iCs/>
        </w:rPr>
        <w:t xml:space="preserve">the following </w:t>
      </w:r>
      <w:r w:rsidR="00770272">
        <w:rPr>
          <w:rFonts w:ascii="Segoe UI" w:hAnsi="Segoe UI" w:cs="Segoe UI"/>
          <w:iCs/>
        </w:rPr>
        <w:t>points:</w:t>
      </w:r>
    </w:p>
    <w:p w14:paraId="7EBCA4FF" w14:textId="45E58D62" w:rsidR="00770272" w:rsidRPr="00E151D1" w:rsidRDefault="00770272" w:rsidP="00E151D1">
      <w:pPr>
        <w:pStyle w:val="ListParagraph"/>
        <w:numPr>
          <w:ilvl w:val="0"/>
          <w:numId w:val="9"/>
        </w:numPr>
        <w:jc w:val="both"/>
        <w:rPr>
          <w:rFonts w:ascii="Segoe UI" w:hAnsi="Segoe UI" w:cs="Segoe UI"/>
          <w:iCs/>
        </w:rPr>
      </w:pPr>
      <w:r w:rsidRPr="00E151D1">
        <w:rPr>
          <w:rFonts w:ascii="Segoe UI" w:hAnsi="Segoe UI" w:cs="Segoe UI"/>
          <w:iCs/>
        </w:rPr>
        <w:t xml:space="preserve">What does the Youth Board mean to </w:t>
      </w:r>
      <w:r w:rsidR="00E151D1" w:rsidRPr="00E151D1">
        <w:rPr>
          <w:rFonts w:ascii="Segoe UI" w:hAnsi="Segoe UI" w:cs="Segoe UI"/>
          <w:iCs/>
        </w:rPr>
        <w:t>those involved</w:t>
      </w:r>
      <w:r w:rsidR="001C0955">
        <w:rPr>
          <w:rFonts w:ascii="Segoe UI" w:hAnsi="Segoe UI" w:cs="Segoe UI"/>
          <w:iCs/>
        </w:rPr>
        <w:t>;</w:t>
      </w:r>
    </w:p>
    <w:p w14:paraId="1426313A" w14:textId="126DBCF9" w:rsidR="00E151D1" w:rsidRPr="00E151D1" w:rsidRDefault="00E151D1" w:rsidP="00E151D1">
      <w:pPr>
        <w:pStyle w:val="ListParagraph"/>
        <w:numPr>
          <w:ilvl w:val="0"/>
          <w:numId w:val="9"/>
        </w:numPr>
        <w:jc w:val="both"/>
        <w:rPr>
          <w:rFonts w:ascii="Segoe UI" w:hAnsi="Segoe UI" w:cs="Segoe UI"/>
          <w:iCs/>
        </w:rPr>
      </w:pPr>
      <w:r w:rsidRPr="00E151D1">
        <w:rPr>
          <w:rFonts w:ascii="Segoe UI" w:hAnsi="Segoe UI" w:cs="Segoe UI"/>
          <w:iCs/>
        </w:rPr>
        <w:t>What have they achieved to date</w:t>
      </w:r>
      <w:r w:rsidR="001C0955">
        <w:rPr>
          <w:rFonts w:ascii="Segoe UI" w:hAnsi="Segoe UI" w:cs="Segoe UI"/>
          <w:iCs/>
        </w:rPr>
        <w:t>;</w:t>
      </w:r>
    </w:p>
    <w:p w14:paraId="22684C1C" w14:textId="16F7642B" w:rsidR="00E151D1" w:rsidRPr="00E151D1" w:rsidRDefault="00E151D1" w:rsidP="00E151D1">
      <w:pPr>
        <w:pStyle w:val="ListParagraph"/>
        <w:numPr>
          <w:ilvl w:val="0"/>
          <w:numId w:val="9"/>
        </w:numPr>
        <w:jc w:val="both"/>
        <w:rPr>
          <w:rFonts w:ascii="Segoe UI" w:hAnsi="Segoe UI" w:cs="Segoe UI"/>
          <w:iCs/>
        </w:rPr>
      </w:pPr>
      <w:r w:rsidRPr="00E151D1">
        <w:rPr>
          <w:rFonts w:ascii="Segoe UI" w:hAnsi="Segoe UI" w:cs="Segoe UI"/>
          <w:iCs/>
        </w:rPr>
        <w:t>What they would like Governors to be aware of</w:t>
      </w:r>
      <w:r w:rsidR="001C0955">
        <w:rPr>
          <w:rFonts w:ascii="Segoe UI" w:hAnsi="Segoe UI" w:cs="Segoe UI"/>
          <w:iCs/>
        </w:rPr>
        <w:t>.</w:t>
      </w:r>
    </w:p>
    <w:p w14:paraId="37709540" w14:textId="77777777" w:rsidR="007A2CF0" w:rsidRPr="00FA3993" w:rsidRDefault="007A2CF0" w:rsidP="007A2CF0">
      <w:pPr>
        <w:jc w:val="both"/>
        <w:rPr>
          <w:rFonts w:ascii="Segoe UI" w:hAnsi="Segoe UI" w:cs="Segoe UI"/>
          <w:i/>
        </w:rPr>
      </w:pPr>
    </w:p>
    <w:p w14:paraId="751A9B14" w14:textId="77777777" w:rsidR="00FA3993" w:rsidRPr="00FA3993" w:rsidRDefault="00FA3993" w:rsidP="007A2CF0">
      <w:pPr>
        <w:jc w:val="both"/>
        <w:rPr>
          <w:rFonts w:ascii="Segoe UI" w:hAnsi="Segoe UI" w:cs="Segoe UI"/>
          <w:b/>
        </w:rPr>
      </w:pPr>
      <w:r>
        <w:rPr>
          <w:rFonts w:ascii="Segoe UI" w:hAnsi="Segoe UI" w:cs="Segoe UI"/>
          <w:b/>
        </w:rPr>
        <w:t>Governance Route/Approval Process</w:t>
      </w:r>
    </w:p>
    <w:p w14:paraId="6A94661F" w14:textId="1578628C" w:rsidR="005D3499" w:rsidRPr="00390E5C" w:rsidRDefault="00837AB2" w:rsidP="008E4D1A">
      <w:pPr>
        <w:jc w:val="both"/>
        <w:rPr>
          <w:rFonts w:ascii="Segoe UI" w:hAnsi="Segoe UI" w:cs="Segoe UI"/>
          <w:iCs/>
        </w:rPr>
      </w:pPr>
      <w:r w:rsidRPr="00390E5C">
        <w:rPr>
          <w:rFonts w:ascii="Segoe UI" w:hAnsi="Segoe UI" w:cs="Segoe UI"/>
          <w:iCs/>
        </w:rPr>
        <w:t xml:space="preserve">This is the first presentation of the Youth Board to the Council of Governors.  It has been </w:t>
      </w:r>
      <w:r w:rsidR="008E4D1A" w:rsidRPr="00390E5C">
        <w:rPr>
          <w:rFonts w:ascii="Segoe UI" w:hAnsi="Segoe UI" w:cs="Segoe UI"/>
          <w:iCs/>
        </w:rPr>
        <w:t>created in collaboration with Youth Board members, Unloc and Oxford Health project leads and the Oxfordshire working group.</w:t>
      </w:r>
    </w:p>
    <w:p w14:paraId="5A1E9C89" w14:textId="77777777" w:rsidR="003A392D" w:rsidRPr="00FA3993" w:rsidRDefault="003A392D" w:rsidP="003A392D">
      <w:pPr>
        <w:ind w:left="720"/>
        <w:jc w:val="both"/>
        <w:rPr>
          <w:rFonts w:ascii="Segoe UI" w:hAnsi="Segoe UI" w:cs="Segoe UI"/>
          <w:i/>
        </w:rPr>
      </w:pPr>
    </w:p>
    <w:p w14:paraId="1023861C" w14:textId="77777777" w:rsidR="00390E5C" w:rsidRDefault="00390E5C" w:rsidP="0073522A">
      <w:pPr>
        <w:jc w:val="both"/>
        <w:rPr>
          <w:rFonts w:ascii="Segoe UI" w:hAnsi="Segoe UI" w:cs="Segoe UI"/>
          <w:b/>
        </w:rPr>
      </w:pPr>
    </w:p>
    <w:p w14:paraId="63681579" w14:textId="355B71A5" w:rsidR="0073522A" w:rsidRPr="00FA3993" w:rsidRDefault="0073522A" w:rsidP="0073522A">
      <w:pPr>
        <w:jc w:val="both"/>
        <w:rPr>
          <w:rFonts w:ascii="Segoe UI" w:hAnsi="Segoe UI" w:cs="Segoe UI"/>
          <w:b/>
        </w:rPr>
      </w:pPr>
      <w:r w:rsidRPr="00FA3993">
        <w:rPr>
          <w:rFonts w:ascii="Segoe UI" w:hAnsi="Segoe UI" w:cs="Segoe UI"/>
          <w:b/>
        </w:rPr>
        <w:lastRenderedPageBreak/>
        <w:t>Recommendation</w:t>
      </w:r>
    </w:p>
    <w:p w14:paraId="73B844EF" w14:textId="3996E7E4" w:rsidR="005D3499" w:rsidRPr="005830D8" w:rsidRDefault="000A5A07">
      <w:pPr>
        <w:jc w:val="both"/>
        <w:rPr>
          <w:rFonts w:ascii="Segoe UI" w:hAnsi="Segoe UI" w:cs="Segoe UI"/>
        </w:rPr>
      </w:pPr>
      <w:r>
        <w:rPr>
          <w:rFonts w:ascii="Segoe UI" w:hAnsi="Segoe UI" w:cs="Segoe UI"/>
        </w:rPr>
        <w:t xml:space="preserve">The </w:t>
      </w:r>
      <w:r w:rsidR="00342219">
        <w:rPr>
          <w:rFonts w:ascii="Segoe UI" w:hAnsi="Segoe UI" w:cs="Segoe UI"/>
        </w:rPr>
        <w:t>Council of Governors is invited</w:t>
      </w:r>
      <w:r>
        <w:rPr>
          <w:rFonts w:ascii="Segoe UI" w:hAnsi="Segoe UI" w:cs="Segoe UI"/>
        </w:rPr>
        <w:t xml:space="preserve"> to </w:t>
      </w:r>
      <w:r w:rsidR="005830D8">
        <w:rPr>
          <w:rFonts w:ascii="Segoe UI" w:hAnsi="Segoe UI" w:cs="Segoe UI"/>
        </w:rPr>
        <w:t>n</w:t>
      </w:r>
      <w:r>
        <w:rPr>
          <w:rFonts w:ascii="Segoe UI" w:hAnsi="Segoe UI" w:cs="Segoe UI"/>
        </w:rPr>
        <w:t>ote</w:t>
      </w:r>
      <w:r w:rsidR="005830D8">
        <w:rPr>
          <w:rFonts w:ascii="Segoe UI" w:hAnsi="Segoe UI" w:cs="Segoe UI"/>
        </w:rPr>
        <w:t xml:space="preserve"> and </w:t>
      </w:r>
      <w:r>
        <w:rPr>
          <w:rFonts w:ascii="Segoe UI" w:hAnsi="Segoe UI" w:cs="Segoe UI"/>
        </w:rPr>
        <w:t>comment upon</w:t>
      </w:r>
      <w:r w:rsidR="005830D8">
        <w:rPr>
          <w:rFonts w:ascii="Segoe UI" w:hAnsi="Segoe UI" w:cs="Segoe UI"/>
        </w:rPr>
        <w:t xml:space="preserve"> </w:t>
      </w:r>
      <w:r>
        <w:rPr>
          <w:rFonts w:ascii="Segoe UI" w:hAnsi="Segoe UI" w:cs="Segoe UI"/>
        </w:rPr>
        <w:t xml:space="preserve">the report.  </w:t>
      </w:r>
    </w:p>
    <w:p w14:paraId="52CE30D4" w14:textId="77777777" w:rsidR="00390E5C" w:rsidRDefault="00390E5C" w:rsidP="0073522A">
      <w:pPr>
        <w:ind w:left="1440" w:hanging="1440"/>
        <w:jc w:val="both"/>
        <w:rPr>
          <w:rFonts w:ascii="Segoe UI" w:hAnsi="Segoe UI" w:cs="Segoe UI"/>
          <w:b/>
        </w:rPr>
      </w:pPr>
    </w:p>
    <w:p w14:paraId="7F3984CC" w14:textId="163BBE65" w:rsidR="003F7366" w:rsidRPr="00FA3993" w:rsidRDefault="002619EF" w:rsidP="0073522A">
      <w:pPr>
        <w:ind w:left="1440" w:hanging="1440"/>
        <w:jc w:val="both"/>
        <w:rPr>
          <w:rFonts w:ascii="Segoe UI" w:hAnsi="Segoe UI" w:cs="Segoe UI"/>
        </w:rPr>
      </w:pPr>
      <w:r w:rsidRPr="00FA3993">
        <w:rPr>
          <w:rFonts w:ascii="Segoe UI" w:hAnsi="Segoe UI" w:cs="Segoe UI"/>
          <w:b/>
        </w:rPr>
        <w:t>Author and T</w:t>
      </w:r>
      <w:r w:rsidR="0073522A" w:rsidRPr="00FA3993">
        <w:rPr>
          <w:rFonts w:ascii="Segoe UI" w:hAnsi="Segoe UI" w:cs="Segoe UI"/>
          <w:b/>
        </w:rPr>
        <w:t>itle:</w:t>
      </w:r>
      <w:r w:rsidR="007B02FB">
        <w:rPr>
          <w:rFonts w:ascii="Segoe UI" w:hAnsi="Segoe UI" w:cs="Segoe UI"/>
          <w:b/>
        </w:rPr>
        <w:t xml:space="preserve"> </w:t>
      </w:r>
      <w:r w:rsidR="005830D8">
        <w:rPr>
          <w:rFonts w:ascii="Segoe UI" w:hAnsi="Segoe UI" w:cs="Segoe UI"/>
          <w:b/>
        </w:rPr>
        <w:t>Julie Pink, Head of Charity and Involvement</w:t>
      </w:r>
      <w:r w:rsidR="0073522A" w:rsidRPr="00FA3993">
        <w:rPr>
          <w:rFonts w:ascii="Segoe UI" w:hAnsi="Segoe UI" w:cs="Segoe UI"/>
        </w:rPr>
        <w:t xml:space="preserve"> </w:t>
      </w:r>
      <w:r w:rsidR="0073522A" w:rsidRPr="00FA3993">
        <w:rPr>
          <w:rFonts w:ascii="Segoe UI" w:hAnsi="Segoe UI" w:cs="Segoe UI"/>
        </w:rPr>
        <w:tab/>
      </w:r>
    </w:p>
    <w:p w14:paraId="286F8A9E" w14:textId="77777777" w:rsidR="00390E5C" w:rsidRDefault="00390E5C" w:rsidP="00FA3993">
      <w:pPr>
        <w:jc w:val="both"/>
        <w:rPr>
          <w:rFonts w:ascii="Segoe UI" w:hAnsi="Segoe UI" w:cs="Segoe UI"/>
          <w:b/>
        </w:rPr>
      </w:pPr>
    </w:p>
    <w:p w14:paraId="5CA88F9A" w14:textId="673959C4" w:rsidR="00FA3993" w:rsidRPr="002250DE" w:rsidRDefault="0073522A" w:rsidP="00FA3993">
      <w:pPr>
        <w:jc w:val="both"/>
        <w:rPr>
          <w:rFonts w:ascii="Segoe UI" w:hAnsi="Segoe UI" w:cs="Segoe UI"/>
          <w:b/>
        </w:rPr>
      </w:pPr>
      <w:r w:rsidRPr="00FA3993">
        <w:rPr>
          <w:rFonts w:ascii="Segoe UI" w:hAnsi="Segoe UI" w:cs="Segoe UI"/>
          <w:b/>
        </w:rPr>
        <w:t>Lead Executive Director:</w:t>
      </w:r>
      <w:r w:rsidR="007B02FB">
        <w:rPr>
          <w:rFonts w:ascii="Segoe UI" w:hAnsi="Segoe UI" w:cs="Segoe UI"/>
          <w:b/>
        </w:rPr>
        <w:t xml:space="preserve"> </w:t>
      </w:r>
      <w:r w:rsidR="005830D8">
        <w:rPr>
          <w:rFonts w:ascii="Segoe UI" w:hAnsi="Segoe UI" w:cs="Segoe UI"/>
          <w:b/>
        </w:rPr>
        <w:t>Kerry Rogers, Director for Corporate Affairs and Company Secretary</w:t>
      </w:r>
      <w:r w:rsidR="007B02FB">
        <w:rPr>
          <w:rFonts w:ascii="Segoe UI" w:hAnsi="Segoe UI" w:cs="Segoe UI"/>
          <w:b/>
        </w:rPr>
        <w:t xml:space="preserve"> </w:t>
      </w:r>
    </w:p>
    <w:p w14:paraId="4999ECC6" w14:textId="77777777" w:rsidR="00FA3993" w:rsidRPr="0072070D" w:rsidRDefault="00FA3993" w:rsidP="00FA3993">
      <w:pPr>
        <w:jc w:val="both"/>
        <w:rPr>
          <w:rFonts w:ascii="Segoe UI" w:hAnsi="Segoe UI" w:cs="Segoe UI"/>
        </w:rPr>
      </w:pPr>
    </w:p>
    <w:p w14:paraId="311D3C00" w14:textId="7FBA436A" w:rsidR="00FA3993" w:rsidRPr="002250DE" w:rsidRDefault="00FA3993" w:rsidP="00FA3993">
      <w:pPr>
        <w:numPr>
          <w:ilvl w:val="0"/>
          <w:numId w:val="4"/>
        </w:numPr>
        <w:jc w:val="both"/>
        <w:rPr>
          <w:rFonts w:ascii="Segoe UI" w:hAnsi="Segoe UI" w:cs="Segoe UI"/>
          <w:i/>
          <w:sz w:val="20"/>
          <w:szCs w:val="20"/>
        </w:rPr>
      </w:pPr>
      <w:r w:rsidRPr="0072070D">
        <w:rPr>
          <w:rFonts w:ascii="Segoe UI" w:hAnsi="Segoe UI" w:cs="Segoe UI"/>
          <w:i/>
          <w:sz w:val="20"/>
          <w:szCs w:val="20"/>
        </w:rPr>
        <w:t xml:space="preserve">A risk assessment has been undertaken around </w:t>
      </w:r>
      <w:r>
        <w:rPr>
          <w:rFonts w:ascii="Segoe UI" w:hAnsi="Segoe UI" w:cs="Segoe UI"/>
          <w:i/>
          <w:sz w:val="20"/>
          <w:szCs w:val="20"/>
        </w:rPr>
        <w:t>the legal issues that this report</w:t>
      </w:r>
      <w:r w:rsidRPr="0072070D">
        <w:rPr>
          <w:rFonts w:ascii="Segoe UI" w:hAnsi="Segoe UI" w:cs="Segoe UI"/>
          <w:i/>
          <w:sz w:val="20"/>
          <w:szCs w:val="20"/>
        </w:rPr>
        <w:t xml:space="preserve"> presents and there are no issues that need to be referred to the Trust Solicitors</w:t>
      </w:r>
    </w:p>
    <w:p w14:paraId="49939E32" w14:textId="77777777" w:rsidR="002250DE" w:rsidRPr="00FA3993" w:rsidRDefault="002250DE" w:rsidP="002250DE">
      <w:pPr>
        <w:ind w:left="720"/>
        <w:jc w:val="both"/>
        <w:rPr>
          <w:rFonts w:ascii="Segoe UI" w:hAnsi="Segoe UI" w:cs="Segoe UI"/>
          <w:i/>
          <w:sz w:val="20"/>
          <w:szCs w:val="20"/>
        </w:rPr>
      </w:pPr>
    </w:p>
    <w:p w14:paraId="3F28C7F8" w14:textId="2615CC43" w:rsidR="00FA3993" w:rsidRPr="00FA3993" w:rsidRDefault="00FA3993" w:rsidP="00FA3993">
      <w:pPr>
        <w:numPr>
          <w:ilvl w:val="0"/>
          <w:numId w:val="4"/>
        </w:numPr>
        <w:jc w:val="both"/>
        <w:rPr>
          <w:rFonts w:ascii="Segoe UI" w:hAnsi="Segoe UI" w:cs="Segoe UI"/>
          <w:i/>
          <w:sz w:val="20"/>
          <w:szCs w:val="20"/>
        </w:rPr>
      </w:pPr>
      <w:r>
        <w:rPr>
          <w:rFonts w:ascii="Segoe UI" w:hAnsi="Segoe UI" w:cs="Segoe UI"/>
          <w:b/>
          <w:i/>
          <w:sz w:val="20"/>
          <w:szCs w:val="20"/>
        </w:rPr>
        <w:t>Strategic Objectives</w:t>
      </w:r>
      <w:r w:rsidR="006F6BA5">
        <w:rPr>
          <w:rFonts w:ascii="Segoe UI" w:hAnsi="Segoe UI" w:cs="Segoe UI"/>
          <w:b/>
          <w:i/>
          <w:sz w:val="20"/>
          <w:szCs w:val="20"/>
        </w:rPr>
        <w:t>/Priorities</w:t>
      </w:r>
      <w:r>
        <w:rPr>
          <w:rFonts w:ascii="Segoe UI" w:hAnsi="Segoe UI" w:cs="Segoe UI"/>
          <w:i/>
          <w:sz w:val="20"/>
          <w:szCs w:val="20"/>
        </w:rPr>
        <w:t xml:space="preserve"> – this </w:t>
      </w:r>
      <w:r w:rsidRPr="00FA3993">
        <w:rPr>
          <w:rFonts w:ascii="Segoe UI" w:hAnsi="Segoe UI" w:cs="Segoe UI"/>
          <w:i/>
          <w:sz w:val="20"/>
          <w:szCs w:val="20"/>
        </w:rPr>
        <w:t>report relates to or provides assurance and evidence against the following Strategic Objectives</w:t>
      </w:r>
      <w:r w:rsidR="006F6BA5">
        <w:rPr>
          <w:rFonts w:ascii="Segoe UI" w:hAnsi="Segoe UI" w:cs="Segoe UI"/>
          <w:i/>
          <w:sz w:val="20"/>
          <w:szCs w:val="20"/>
        </w:rPr>
        <w:t>/Priorities</w:t>
      </w:r>
      <w:r w:rsidR="005C06CD">
        <w:rPr>
          <w:rFonts w:ascii="Segoe UI" w:hAnsi="Segoe UI" w:cs="Segoe UI"/>
          <w:i/>
          <w:sz w:val="20"/>
          <w:szCs w:val="20"/>
        </w:rPr>
        <w:t xml:space="preserve"> </w:t>
      </w:r>
      <w:r w:rsidRPr="00FA3993">
        <w:rPr>
          <w:rFonts w:ascii="Segoe UI" w:hAnsi="Segoe UI" w:cs="Segoe UI"/>
          <w:i/>
          <w:sz w:val="20"/>
          <w:szCs w:val="20"/>
        </w:rPr>
        <w:t xml:space="preserve">of the Trust </w:t>
      </w:r>
    </w:p>
    <w:p w14:paraId="1A8C4CD6" w14:textId="77777777" w:rsidR="00FA3993" w:rsidRPr="00FA3993" w:rsidRDefault="00FA3993" w:rsidP="00FA3993">
      <w:pPr>
        <w:ind w:left="720"/>
        <w:jc w:val="both"/>
        <w:rPr>
          <w:rFonts w:ascii="Segoe UI" w:hAnsi="Segoe UI" w:cs="Segoe UI"/>
          <w:i/>
          <w:sz w:val="20"/>
          <w:szCs w:val="20"/>
        </w:rPr>
      </w:pPr>
    </w:p>
    <w:p w14:paraId="0DCCF51E" w14:textId="77777777" w:rsidR="0001239D" w:rsidRPr="00876856" w:rsidRDefault="0001239D" w:rsidP="0001239D">
      <w:pPr>
        <w:ind w:firstLine="720"/>
        <w:jc w:val="both"/>
        <w:rPr>
          <w:rFonts w:ascii="Segoe UI" w:hAnsi="Segoe UI" w:cs="Segoe UI"/>
          <w:i/>
          <w:sz w:val="20"/>
          <w:szCs w:val="20"/>
        </w:rPr>
      </w:pPr>
      <w:r w:rsidRPr="00876856">
        <w:rPr>
          <w:rFonts w:ascii="Segoe UI" w:hAnsi="Segoe UI" w:cs="Segoe UI"/>
          <w:i/>
          <w:sz w:val="20"/>
          <w:szCs w:val="20"/>
        </w:rPr>
        <w:t>1) Quality - Deliver the best possible clinical care and health outcomes</w:t>
      </w:r>
    </w:p>
    <w:p w14:paraId="0AE43CD2" w14:textId="77777777" w:rsidR="0001239D" w:rsidRPr="00876856" w:rsidRDefault="0001239D" w:rsidP="0001239D">
      <w:pPr>
        <w:jc w:val="both"/>
        <w:rPr>
          <w:rFonts w:ascii="Segoe UI" w:hAnsi="Segoe UI" w:cs="Segoe UI"/>
          <w:i/>
          <w:sz w:val="20"/>
          <w:szCs w:val="20"/>
        </w:rPr>
      </w:pPr>
    </w:p>
    <w:p w14:paraId="70FDEB40" w14:textId="77777777" w:rsidR="0001239D" w:rsidRPr="00876856" w:rsidRDefault="0001239D" w:rsidP="0001239D">
      <w:pPr>
        <w:ind w:firstLine="720"/>
        <w:jc w:val="both"/>
        <w:rPr>
          <w:rFonts w:ascii="Segoe UI" w:hAnsi="Segoe UI" w:cs="Segoe UI"/>
          <w:i/>
          <w:sz w:val="20"/>
          <w:szCs w:val="20"/>
        </w:rPr>
      </w:pPr>
      <w:r w:rsidRPr="00876856">
        <w:rPr>
          <w:rFonts w:ascii="Segoe UI" w:hAnsi="Segoe UI" w:cs="Segoe UI"/>
          <w:i/>
          <w:sz w:val="20"/>
          <w:szCs w:val="20"/>
        </w:rPr>
        <w:t>2) People - Be a great place to work</w:t>
      </w:r>
    </w:p>
    <w:p w14:paraId="5836E179" w14:textId="77777777" w:rsidR="0001239D" w:rsidRPr="00876856" w:rsidRDefault="0001239D" w:rsidP="0001239D">
      <w:pPr>
        <w:jc w:val="both"/>
        <w:rPr>
          <w:rFonts w:ascii="Segoe UI" w:hAnsi="Segoe UI" w:cs="Segoe UI"/>
          <w:i/>
          <w:sz w:val="20"/>
          <w:szCs w:val="20"/>
        </w:rPr>
      </w:pPr>
    </w:p>
    <w:p w14:paraId="4C74B619" w14:textId="77777777" w:rsidR="0001239D" w:rsidRPr="00876856" w:rsidRDefault="0001239D" w:rsidP="0001239D">
      <w:pPr>
        <w:ind w:firstLine="720"/>
        <w:jc w:val="both"/>
        <w:rPr>
          <w:rFonts w:ascii="Segoe UI" w:hAnsi="Segoe UI" w:cs="Segoe UI"/>
          <w:i/>
          <w:sz w:val="20"/>
          <w:szCs w:val="20"/>
        </w:rPr>
      </w:pPr>
      <w:r w:rsidRPr="00876856">
        <w:rPr>
          <w:rFonts w:ascii="Segoe UI" w:hAnsi="Segoe UI" w:cs="Segoe UI"/>
          <w:i/>
          <w:sz w:val="20"/>
          <w:szCs w:val="20"/>
        </w:rPr>
        <w:t>3) Sustainability – Make best use of our resources and protect the environment</w:t>
      </w:r>
    </w:p>
    <w:p w14:paraId="347AC070" w14:textId="77777777" w:rsidR="0001239D" w:rsidRDefault="0001239D" w:rsidP="0001239D">
      <w:pPr>
        <w:ind w:left="720"/>
        <w:jc w:val="both"/>
        <w:rPr>
          <w:rFonts w:ascii="Segoe UI" w:hAnsi="Segoe UI" w:cs="Segoe UI"/>
          <w:i/>
          <w:sz w:val="20"/>
          <w:szCs w:val="20"/>
        </w:rPr>
      </w:pPr>
    </w:p>
    <w:p w14:paraId="64355CFB" w14:textId="77777777" w:rsidR="0001239D" w:rsidRDefault="0001239D" w:rsidP="0001239D">
      <w:pPr>
        <w:ind w:left="720"/>
        <w:jc w:val="both"/>
        <w:rPr>
          <w:rFonts w:ascii="Segoe UI" w:hAnsi="Segoe UI" w:cs="Segoe UI"/>
          <w:i/>
          <w:sz w:val="20"/>
          <w:szCs w:val="20"/>
        </w:rPr>
      </w:pPr>
      <w:r>
        <w:rPr>
          <w:rFonts w:ascii="Segoe UI" w:hAnsi="Segoe UI" w:cs="Segoe UI"/>
          <w:i/>
          <w:sz w:val="20"/>
          <w:szCs w:val="20"/>
        </w:rPr>
        <w:t>4) Research and Education – Become a leader in healthcare research and education</w:t>
      </w:r>
    </w:p>
    <w:p w14:paraId="55CF2DC7" w14:textId="72943B34" w:rsidR="006F6BA5" w:rsidRDefault="006F6BA5" w:rsidP="006F6BA5">
      <w:pPr>
        <w:jc w:val="both"/>
        <w:rPr>
          <w:rFonts w:ascii="Segoe UI" w:hAnsi="Segoe UI" w:cs="Segoe UI"/>
          <w:i/>
          <w:sz w:val="20"/>
          <w:szCs w:val="20"/>
        </w:rPr>
      </w:pPr>
    </w:p>
    <w:p w14:paraId="70FD04CA" w14:textId="77777777" w:rsidR="00390E5C" w:rsidRDefault="00390E5C" w:rsidP="00DF10CC">
      <w:pPr>
        <w:jc w:val="both"/>
        <w:rPr>
          <w:rFonts w:ascii="Segoe UI" w:hAnsi="Segoe UI" w:cs="Segoe UI"/>
          <w:b/>
          <w:iCs/>
        </w:rPr>
      </w:pPr>
    </w:p>
    <w:p w14:paraId="6074122D" w14:textId="77777777" w:rsidR="00390E5C" w:rsidRDefault="00390E5C" w:rsidP="00DF10CC">
      <w:pPr>
        <w:jc w:val="both"/>
        <w:rPr>
          <w:rFonts w:ascii="Segoe UI" w:hAnsi="Segoe UI" w:cs="Segoe UI"/>
          <w:b/>
          <w:iCs/>
        </w:rPr>
      </w:pPr>
    </w:p>
    <w:p w14:paraId="38364EAF" w14:textId="77777777" w:rsidR="00390E5C" w:rsidRDefault="00390E5C" w:rsidP="00DF10CC">
      <w:pPr>
        <w:jc w:val="both"/>
        <w:rPr>
          <w:rFonts w:ascii="Segoe UI" w:hAnsi="Segoe UI" w:cs="Segoe UI"/>
          <w:b/>
          <w:iCs/>
        </w:rPr>
      </w:pPr>
    </w:p>
    <w:p w14:paraId="2E09DF55" w14:textId="77777777" w:rsidR="00390E5C" w:rsidRDefault="00390E5C" w:rsidP="00DF10CC">
      <w:pPr>
        <w:jc w:val="both"/>
        <w:rPr>
          <w:rFonts w:ascii="Segoe UI" w:hAnsi="Segoe UI" w:cs="Segoe UI"/>
          <w:b/>
          <w:iCs/>
        </w:rPr>
      </w:pPr>
    </w:p>
    <w:p w14:paraId="0E40AEDC" w14:textId="77777777" w:rsidR="00390E5C" w:rsidRDefault="00390E5C" w:rsidP="00DF10CC">
      <w:pPr>
        <w:jc w:val="both"/>
        <w:rPr>
          <w:rFonts w:ascii="Segoe UI" w:hAnsi="Segoe UI" w:cs="Segoe UI"/>
          <w:b/>
          <w:iCs/>
        </w:rPr>
      </w:pPr>
    </w:p>
    <w:p w14:paraId="03AD4ABE" w14:textId="77777777" w:rsidR="00390E5C" w:rsidRDefault="00390E5C" w:rsidP="00DF10CC">
      <w:pPr>
        <w:jc w:val="both"/>
        <w:rPr>
          <w:rFonts w:ascii="Segoe UI" w:hAnsi="Segoe UI" w:cs="Segoe UI"/>
          <w:b/>
          <w:iCs/>
        </w:rPr>
      </w:pPr>
    </w:p>
    <w:p w14:paraId="1D0944CA" w14:textId="77777777" w:rsidR="00390E5C" w:rsidRDefault="00390E5C" w:rsidP="00DF10CC">
      <w:pPr>
        <w:jc w:val="both"/>
        <w:rPr>
          <w:rFonts w:ascii="Segoe UI" w:hAnsi="Segoe UI" w:cs="Segoe UI"/>
          <w:b/>
          <w:iCs/>
        </w:rPr>
      </w:pPr>
    </w:p>
    <w:p w14:paraId="3ACF1D30" w14:textId="77777777" w:rsidR="00390E5C" w:rsidRDefault="00390E5C" w:rsidP="00DF10CC">
      <w:pPr>
        <w:jc w:val="both"/>
        <w:rPr>
          <w:rFonts w:ascii="Segoe UI" w:hAnsi="Segoe UI" w:cs="Segoe UI"/>
          <w:b/>
          <w:iCs/>
        </w:rPr>
      </w:pPr>
    </w:p>
    <w:p w14:paraId="2310D914" w14:textId="77777777" w:rsidR="00390E5C" w:rsidRDefault="00390E5C" w:rsidP="00DF10CC">
      <w:pPr>
        <w:jc w:val="both"/>
        <w:rPr>
          <w:rFonts w:ascii="Segoe UI" w:hAnsi="Segoe UI" w:cs="Segoe UI"/>
          <w:b/>
          <w:iCs/>
        </w:rPr>
      </w:pPr>
    </w:p>
    <w:p w14:paraId="278C8999" w14:textId="77777777" w:rsidR="00390E5C" w:rsidRDefault="00390E5C" w:rsidP="00DF10CC">
      <w:pPr>
        <w:jc w:val="both"/>
        <w:rPr>
          <w:rFonts w:ascii="Segoe UI" w:hAnsi="Segoe UI" w:cs="Segoe UI"/>
          <w:b/>
          <w:iCs/>
        </w:rPr>
      </w:pPr>
    </w:p>
    <w:p w14:paraId="48712774" w14:textId="77777777" w:rsidR="00390E5C" w:rsidRDefault="00390E5C" w:rsidP="00DF10CC">
      <w:pPr>
        <w:jc w:val="both"/>
        <w:rPr>
          <w:rFonts w:ascii="Segoe UI" w:hAnsi="Segoe UI" w:cs="Segoe UI"/>
          <w:b/>
          <w:iCs/>
        </w:rPr>
      </w:pPr>
    </w:p>
    <w:p w14:paraId="777846FF" w14:textId="77777777" w:rsidR="00390E5C" w:rsidRDefault="00390E5C" w:rsidP="00DF10CC">
      <w:pPr>
        <w:jc w:val="both"/>
        <w:rPr>
          <w:rFonts w:ascii="Segoe UI" w:hAnsi="Segoe UI" w:cs="Segoe UI"/>
          <w:b/>
          <w:iCs/>
        </w:rPr>
      </w:pPr>
    </w:p>
    <w:p w14:paraId="68F448EB" w14:textId="77777777" w:rsidR="00390E5C" w:rsidRDefault="00390E5C" w:rsidP="00DF10CC">
      <w:pPr>
        <w:jc w:val="both"/>
        <w:rPr>
          <w:rFonts w:ascii="Segoe UI" w:hAnsi="Segoe UI" w:cs="Segoe UI"/>
          <w:b/>
          <w:iCs/>
        </w:rPr>
      </w:pPr>
    </w:p>
    <w:p w14:paraId="19CB9E59" w14:textId="77777777" w:rsidR="00390E5C" w:rsidRDefault="00390E5C" w:rsidP="00DF10CC">
      <w:pPr>
        <w:jc w:val="both"/>
        <w:rPr>
          <w:rFonts w:ascii="Segoe UI" w:hAnsi="Segoe UI" w:cs="Segoe UI"/>
          <w:b/>
          <w:iCs/>
        </w:rPr>
      </w:pPr>
    </w:p>
    <w:p w14:paraId="4A1CCB9C" w14:textId="77777777" w:rsidR="00390E5C" w:rsidRDefault="00390E5C" w:rsidP="00DF10CC">
      <w:pPr>
        <w:jc w:val="both"/>
        <w:rPr>
          <w:rFonts w:ascii="Segoe UI" w:hAnsi="Segoe UI" w:cs="Segoe UI"/>
          <w:b/>
          <w:iCs/>
        </w:rPr>
      </w:pPr>
    </w:p>
    <w:p w14:paraId="3E857217" w14:textId="77777777" w:rsidR="00390E5C" w:rsidRDefault="00390E5C" w:rsidP="00DF10CC">
      <w:pPr>
        <w:jc w:val="both"/>
        <w:rPr>
          <w:rFonts w:ascii="Segoe UI" w:hAnsi="Segoe UI" w:cs="Segoe UI"/>
          <w:b/>
          <w:iCs/>
        </w:rPr>
      </w:pPr>
    </w:p>
    <w:p w14:paraId="0618A3C1" w14:textId="77777777" w:rsidR="00390E5C" w:rsidRDefault="00390E5C" w:rsidP="00DF10CC">
      <w:pPr>
        <w:jc w:val="both"/>
        <w:rPr>
          <w:rFonts w:ascii="Segoe UI" w:hAnsi="Segoe UI" w:cs="Segoe UI"/>
          <w:b/>
          <w:iCs/>
        </w:rPr>
      </w:pPr>
    </w:p>
    <w:p w14:paraId="3B4C4A65" w14:textId="77777777" w:rsidR="00390E5C" w:rsidRDefault="00390E5C" w:rsidP="00DF10CC">
      <w:pPr>
        <w:jc w:val="both"/>
        <w:rPr>
          <w:rFonts w:ascii="Segoe UI" w:hAnsi="Segoe UI" w:cs="Segoe UI"/>
          <w:b/>
          <w:iCs/>
        </w:rPr>
      </w:pPr>
    </w:p>
    <w:p w14:paraId="491F0785" w14:textId="77777777" w:rsidR="00390E5C" w:rsidRDefault="00390E5C" w:rsidP="00DF10CC">
      <w:pPr>
        <w:jc w:val="both"/>
        <w:rPr>
          <w:rFonts w:ascii="Segoe UI" w:hAnsi="Segoe UI" w:cs="Segoe UI"/>
          <w:b/>
          <w:iCs/>
        </w:rPr>
      </w:pPr>
    </w:p>
    <w:p w14:paraId="5C500CEE" w14:textId="77777777" w:rsidR="00390E5C" w:rsidRDefault="00390E5C" w:rsidP="00DF10CC">
      <w:pPr>
        <w:jc w:val="both"/>
        <w:rPr>
          <w:rFonts w:ascii="Segoe UI" w:hAnsi="Segoe UI" w:cs="Segoe UI"/>
          <w:b/>
          <w:iCs/>
        </w:rPr>
      </w:pPr>
    </w:p>
    <w:p w14:paraId="174771BB" w14:textId="469CA84F" w:rsidR="003F7366" w:rsidRPr="0001239D" w:rsidRDefault="00390E5C" w:rsidP="00DF10CC">
      <w:pPr>
        <w:jc w:val="both"/>
        <w:rPr>
          <w:rFonts w:ascii="Segoe UI" w:hAnsi="Segoe UI" w:cs="Segoe UI"/>
          <w:iCs/>
        </w:rPr>
      </w:pPr>
      <w:r>
        <w:rPr>
          <w:rFonts w:ascii="Segoe UI" w:hAnsi="Segoe UI" w:cs="Segoe UI"/>
          <w:b/>
          <w:iCs/>
        </w:rPr>
        <w:lastRenderedPageBreak/>
        <w:t>Unloc and Oxford Health Project Background</w:t>
      </w:r>
    </w:p>
    <w:p w14:paraId="58EDFB4C" w14:textId="77777777" w:rsidR="003A392D" w:rsidRPr="00F945DB" w:rsidRDefault="003A392D" w:rsidP="0073522A">
      <w:pPr>
        <w:jc w:val="both"/>
        <w:rPr>
          <w:rFonts w:ascii="Segoe UI" w:hAnsi="Segoe UI" w:cs="Segoe UI"/>
        </w:rPr>
      </w:pPr>
    </w:p>
    <w:p w14:paraId="3CCE81E1" w14:textId="77777777" w:rsidR="00030247" w:rsidRPr="00F945DB" w:rsidRDefault="00D870AD" w:rsidP="0073522A">
      <w:pPr>
        <w:jc w:val="both"/>
        <w:rPr>
          <w:rFonts w:ascii="Segoe UI" w:hAnsi="Segoe UI" w:cs="Segoe UI"/>
        </w:rPr>
      </w:pPr>
      <w:r w:rsidRPr="00F945DB">
        <w:rPr>
          <w:rFonts w:ascii="Segoe UI" w:hAnsi="Segoe UI" w:cs="Segoe UI"/>
          <w:b/>
        </w:rPr>
        <w:t>SITUATION</w:t>
      </w:r>
    </w:p>
    <w:p w14:paraId="0B838EB7" w14:textId="44895FC1" w:rsidR="00D870AD" w:rsidRDefault="001E3C86" w:rsidP="001E3C86">
      <w:pPr>
        <w:jc w:val="both"/>
        <w:rPr>
          <w:rFonts w:ascii="Segoe UI" w:hAnsi="Segoe UI" w:cs="Segoe UI"/>
          <w:iCs/>
        </w:rPr>
      </w:pPr>
      <w:r>
        <w:rPr>
          <w:rFonts w:ascii="Segoe UI" w:hAnsi="Segoe UI" w:cs="Segoe UI"/>
          <w:iCs/>
        </w:rPr>
        <w:t xml:space="preserve">The </w:t>
      </w:r>
      <w:hyperlink r:id="rId9" w:history="1">
        <w:r w:rsidRPr="00F44BB6">
          <w:rPr>
            <w:rStyle w:val="Hyperlink"/>
            <w:rFonts w:ascii="Segoe UI" w:hAnsi="Segoe UI" w:cs="Segoe UI"/>
            <w:iCs/>
          </w:rPr>
          <w:t>Unloc</w:t>
        </w:r>
      </w:hyperlink>
      <w:r>
        <w:rPr>
          <w:rFonts w:ascii="Segoe UI" w:hAnsi="Segoe UI" w:cs="Segoe UI"/>
          <w:iCs/>
        </w:rPr>
        <w:t xml:space="preserve"> and Oxford Health NHS Foundation Trust project was initiated in 202</w:t>
      </w:r>
      <w:r w:rsidR="003A48CB">
        <w:rPr>
          <w:rFonts w:ascii="Segoe UI" w:hAnsi="Segoe UI" w:cs="Segoe UI"/>
          <w:iCs/>
        </w:rPr>
        <w:t>1</w:t>
      </w:r>
      <w:r w:rsidR="001C0955">
        <w:rPr>
          <w:rFonts w:ascii="Segoe UI" w:hAnsi="Segoe UI" w:cs="Segoe UI"/>
          <w:iCs/>
        </w:rPr>
        <w:t xml:space="preserve">. The Chief Executive had worked with Unloc when he was Chief Executive of </w:t>
      </w:r>
      <w:r w:rsidR="00D00CF3">
        <w:rPr>
          <w:rFonts w:ascii="Segoe UI" w:hAnsi="Segoe UI" w:cs="Segoe UI"/>
          <w:iCs/>
        </w:rPr>
        <w:t>Southern Health NHS Foundation Trust</w:t>
      </w:r>
      <w:r w:rsidR="001C0955">
        <w:rPr>
          <w:rFonts w:ascii="Segoe UI" w:hAnsi="Segoe UI" w:cs="Segoe UI"/>
          <w:iCs/>
        </w:rPr>
        <w:t xml:space="preserve"> and asked the Director of Corporate Affairs to explore implementation of the model at Oxford Health</w:t>
      </w:r>
      <w:r w:rsidR="00F44BB6">
        <w:rPr>
          <w:rFonts w:ascii="Segoe UI" w:hAnsi="Segoe UI" w:cs="Segoe UI"/>
          <w:iCs/>
        </w:rPr>
        <w:t>.</w:t>
      </w:r>
    </w:p>
    <w:p w14:paraId="7EC7418C" w14:textId="32B6426C" w:rsidR="005B48AD" w:rsidRDefault="005B48AD" w:rsidP="001E3C86">
      <w:pPr>
        <w:jc w:val="both"/>
        <w:rPr>
          <w:rFonts w:ascii="Segoe UI" w:hAnsi="Segoe UI" w:cs="Segoe UI"/>
          <w:iCs/>
        </w:rPr>
      </w:pPr>
    </w:p>
    <w:p w14:paraId="151F02ED" w14:textId="1B70414E" w:rsidR="00F87D2C" w:rsidRDefault="00F87D2C" w:rsidP="001E3C86">
      <w:pPr>
        <w:jc w:val="both"/>
        <w:rPr>
          <w:rFonts w:ascii="Segoe UI" w:hAnsi="Segoe UI" w:cs="Segoe UI"/>
          <w:iCs/>
        </w:rPr>
      </w:pPr>
      <w:r>
        <w:rPr>
          <w:rFonts w:ascii="Segoe UI" w:hAnsi="Segoe UI" w:cs="Segoe UI"/>
          <w:iCs/>
        </w:rPr>
        <w:t>The following report provides background information to the project as a whole, the governance structures in place and outlines activities that have taken place to date.</w:t>
      </w:r>
      <w:r w:rsidR="00C51773">
        <w:rPr>
          <w:rFonts w:ascii="Segoe UI" w:hAnsi="Segoe UI" w:cs="Segoe UI"/>
          <w:iCs/>
        </w:rPr>
        <w:t xml:space="preserve">  It also highlights future plans for development.</w:t>
      </w:r>
    </w:p>
    <w:p w14:paraId="3C85FB0B" w14:textId="7AFCA730" w:rsidR="00C51773" w:rsidRDefault="00C51773" w:rsidP="001E3C86">
      <w:pPr>
        <w:jc w:val="both"/>
        <w:rPr>
          <w:rFonts w:ascii="Segoe UI" w:hAnsi="Segoe UI" w:cs="Segoe UI"/>
          <w:iCs/>
        </w:rPr>
      </w:pPr>
    </w:p>
    <w:p w14:paraId="49A6E69B" w14:textId="1A8E8856" w:rsidR="00C51773" w:rsidRDefault="00C51773" w:rsidP="001E3C86">
      <w:pPr>
        <w:jc w:val="both"/>
        <w:rPr>
          <w:rFonts w:ascii="Segoe UI" w:hAnsi="Segoe UI" w:cs="Segoe UI"/>
          <w:iCs/>
        </w:rPr>
      </w:pPr>
      <w:r>
        <w:rPr>
          <w:rFonts w:ascii="Segoe UI" w:hAnsi="Segoe UI" w:cs="Segoe UI"/>
          <w:iCs/>
        </w:rPr>
        <w:t xml:space="preserve">A presentation (provided separately) will be given by members of the Youth Board </w:t>
      </w:r>
      <w:r w:rsidR="008D7B0F">
        <w:rPr>
          <w:rFonts w:ascii="Segoe UI" w:hAnsi="Segoe UI" w:cs="Segoe UI"/>
          <w:iCs/>
        </w:rPr>
        <w:t>to outline their reasons for getting involved, what they feel they have achieved so far and what they feel Oxford Health Governors need to be aware of in relation to their experience of the Trust and wider services.</w:t>
      </w:r>
    </w:p>
    <w:p w14:paraId="5106BBA6" w14:textId="77777777" w:rsidR="00D870AD" w:rsidRPr="00F945DB" w:rsidRDefault="00D870AD" w:rsidP="00D870AD">
      <w:pPr>
        <w:pStyle w:val="ListParagraph"/>
        <w:ind w:left="1446"/>
        <w:jc w:val="both"/>
        <w:rPr>
          <w:rFonts w:ascii="Segoe UI" w:hAnsi="Segoe UI" w:cs="Segoe UI"/>
          <w:i/>
        </w:rPr>
      </w:pPr>
    </w:p>
    <w:p w14:paraId="0A59BFDA" w14:textId="77777777" w:rsidR="003F7366" w:rsidRPr="00F945DB" w:rsidRDefault="00D870AD" w:rsidP="0073522A">
      <w:pPr>
        <w:jc w:val="both"/>
        <w:rPr>
          <w:rFonts w:ascii="Segoe UI" w:hAnsi="Segoe UI" w:cs="Segoe UI"/>
          <w:b/>
        </w:rPr>
      </w:pPr>
      <w:r w:rsidRPr="00F945DB">
        <w:rPr>
          <w:rFonts w:ascii="Segoe UI" w:hAnsi="Segoe UI" w:cs="Segoe UI"/>
          <w:b/>
        </w:rPr>
        <w:t>BACKGROUND</w:t>
      </w:r>
    </w:p>
    <w:p w14:paraId="5287236D" w14:textId="70553CF9" w:rsidR="00B4300E" w:rsidRDefault="00B4300E" w:rsidP="00B4300E">
      <w:pPr>
        <w:jc w:val="both"/>
        <w:rPr>
          <w:rFonts w:ascii="Segoe UI" w:hAnsi="Segoe UI" w:cs="Segoe UI"/>
          <w:iCs/>
        </w:rPr>
      </w:pPr>
      <w:r>
        <w:rPr>
          <w:rFonts w:ascii="Segoe UI" w:hAnsi="Segoe UI" w:cs="Segoe UI"/>
          <w:iCs/>
        </w:rPr>
        <w:t>The main aims of the Unloc and Oxford Health project are threefold</w:t>
      </w:r>
      <w:r w:rsidR="001C0955">
        <w:rPr>
          <w:rFonts w:ascii="Segoe UI" w:hAnsi="Segoe UI" w:cs="Segoe UI"/>
          <w:iCs/>
        </w:rPr>
        <w:t>:</w:t>
      </w:r>
    </w:p>
    <w:p w14:paraId="111100F0" w14:textId="77777777" w:rsidR="001C0955" w:rsidRDefault="001C0955" w:rsidP="00B4300E">
      <w:pPr>
        <w:jc w:val="both"/>
        <w:rPr>
          <w:rFonts w:ascii="Segoe UI" w:hAnsi="Segoe UI" w:cs="Segoe UI"/>
          <w:iCs/>
        </w:rPr>
      </w:pPr>
    </w:p>
    <w:p w14:paraId="2566EA26" w14:textId="77777777" w:rsidR="00B4300E" w:rsidRPr="00F87D2C" w:rsidRDefault="00B4300E" w:rsidP="00B4300E">
      <w:pPr>
        <w:jc w:val="both"/>
        <w:rPr>
          <w:rFonts w:ascii="Segoe UI" w:hAnsi="Segoe UI" w:cs="Segoe UI"/>
          <w:iCs/>
          <w:lang w:val="en-GB"/>
        </w:rPr>
      </w:pPr>
      <w:r w:rsidRPr="00F87D2C">
        <w:rPr>
          <w:rFonts w:ascii="Segoe UI" w:hAnsi="Segoe UI" w:cs="Segoe UI"/>
          <w:b/>
          <w:bCs/>
          <w:iCs/>
          <w:lang w:val="en-GB"/>
        </w:rPr>
        <w:t>VOICE</w:t>
      </w:r>
    </w:p>
    <w:p w14:paraId="783171FE" w14:textId="54FCBC69" w:rsidR="00F87D2C" w:rsidRPr="00F87D2C" w:rsidRDefault="00F87D2C" w:rsidP="00B4300E">
      <w:pPr>
        <w:numPr>
          <w:ilvl w:val="0"/>
          <w:numId w:val="10"/>
        </w:numPr>
        <w:jc w:val="both"/>
        <w:rPr>
          <w:rFonts w:ascii="Segoe UI" w:hAnsi="Segoe UI" w:cs="Segoe UI"/>
          <w:iCs/>
          <w:lang w:val="en-GB"/>
        </w:rPr>
      </w:pPr>
      <w:r w:rsidRPr="00F87D2C">
        <w:rPr>
          <w:rFonts w:ascii="Segoe UI" w:hAnsi="Segoe UI" w:cs="Segoe UI"/>
          <w:iCs/>
          <w:lang w:val="en-GB"/>
        </w:rPr>
        <w:t>Providing a platform for young people</w:t>
      </w:r>
      <w:r w:rsidR="00B4300E">
        <w:rPr>
          <w:rFonts w:ascii="Segoe UI" w:hAnsi="Segoe UI" w:cs="Segoe UI"/>
          <w:iCs/>
          <w:lang w:val="en-GB"/>
        </w:rPr>
        <w:t xml:space="preserve"> </w:t>
      </w:r>
      <w:r w:rsidRPr="00F87D2C">
        <w:rPr>
          <w:rFonts w:ascii="Segoe UI" w:hAnsi="Segoe UI" w:cs="Segoe UI"/>
          <w:iCs/>
          <w:lang w:val="en-GB"/>
        </w:rPr>
        <w:t>in education and the wider community to share ideas and suggestions for service improvement.</w:t>
      </w:r>
    </w:p>
    <w:p w14:paraId="1BEF1456" w14:textId="545DC0FE" w:rsidR="00F87D2C" w:rsidRDefault="00F87D2C" w:rsidP="00B4300E">
      <w:pPr>
        <w:numPr>
          <w:ilvl w:val="0"/>
          <w:numId w:val="11"/>
        </w:numPr>
        <w:jc w:val="both"/>
        <w:rPr>
          <w:rFonts w:ascii="Segoe UI" w:hAnsi="Segoe UI" w:cs="Segoe UI"/>
          <w:iCs/>
          <w:lang w:val="en-GB"/>
        </w:rPr>
      </w:pPr>
      <w:r w:rsidRPr="00F87D2C">
        <w:rPr>
          <w:rFonts w:ascii="Segoe UI" w:hAnsi="Segoe UI" w:cs="Segoe UI"/>
          <w:iCs/>
          <w:lang w:val="en-GB"/>
        </w:rPr>
        <w:t>Engaging young people in the Trust’s decision making and governance through Trust membership, volunteering and the youth board - feeding into the Council of Governors.</w:t>
      </w:r>
    </w:p>
    <w:p w14:paraId="2BC1A6E4" w14:textId="77777777" w:rsidR="001C0955" w:rsidRPr="00F87D2C" w:rsidRDefault="001C0955" w:rsidP="001C0955">
      <w:pPr>
        <w:ind w:left="720"/>
        <w:jc w:val="both"/>
        <w:rPr>
          <w:rFonts w:ascii="Segoe UI" w:hAnsi="Segoe UI" w:cs="Segoe UI"/>
          <w:iCs/>
          <w:lang w:val="en-GB"/>
        </w:rPr>
      </w:pPr>
    </w:p>
    <w:p w14:paraId="3DEBF2D8" w14:textId="77777777" w:rsidR="00B4300E" w:rsidRPr="00F87D2C" w:rsidRDefault="00B4300E" w:rsidP="00B4300E">
      <w:pPr>
        <w:jc w:val="both"/>
        <w:rPr>
          <w:rFonts w:ascii="Segoe UI" w:hAnsi="Segoe UI" w:cs="Segoe UI"/>
          <w:iCs/>
          <w:lang w:val="en-GB"/>
        </w:rPr>
      </w:pPr>
      <w:r w:rsidRPr="00F87D2C">
        <w:rPr>
          <w:rFonts w:ascii="Segoe UI" w:hAnsi="Segoe UI" w:cs="Segoe UI"/>
          <w:b/>
          <w:bCs/>
          <w:iCs/>
          <w:lang w:val="en-GB"/>
        </w:rPr>
        <w:t>EDUCATION</w:t>
      </w:r>
    </w:p>
    <w:p w14:paraId="1FD02CE0" w14:textId="5D633447" w:rsidR="00F87D2C" w:rsidRPr="00F87D2C" w:rsidRDefault="00F87D2C" w:rsidP="00B4300E">
      <w:pPr>
        <w:numPr>
          <w:ilvl w:val="0"/>
          <w:numId w:val="12"/>
        </w:numPr>
        <w:jc w:val="both"/>
        <w:rPr>
          <w:rFonts w:ascii="Segoe UI" w:hAnsi="Segoe UI" w:cs="Segoe UI"/>
          <w:iCs/>
          <w:lang w:val="en-GB"/>
        </w:rPr>
      </w:pPr>
      <w:r w:rsidRPr="00F87D2C">
        <w:rPr>
          <w:rFonts w:ascii="Segoe UI" w:hAnsi="Segoe UI" w:cs="Segoe UI"/>
          <w:iCs/>
          <w:lang w:val="en-GB"/>
        </w:rPr>
        <w:t>Giving young people the opportunity to engage in conversation</w:t>
      </w:r>
      <w:r w:rsidR="00974C32">
        <w:rPr>
          <w:rFonts w:ascii="Segoe UI" w:hAnsi="Segoe UI" w:cs="Segoe UI"/>
          <w:iCs/>
          <w:lang w:val="en-GB"/>
        </w:rPr>
        <w:t>s</w:t>
      </w:r>
      <w:r w:rsidRPr="00F87D2C">
        <w:rPr>
          <w:rFonts w:ascii="Segoe UI" w:hAnsi="Segoe UI" w:cs="Segoe UI"/>
          <w:iCs/>
          <w:lang w:val="en-GB"/>
        </w:rPr>
        <w:t xml:space="preserve"> on mental health and wellbeing with peers, local community and voluntary services and the Trust.</w:t>
      </w:r>
    </w:p>
    <w:p w14:paraId="10565024" w14:textId="529BF2FA" w:rsidR="00F87D2C" w:rsidRDefault="00F87D2C" w:rsidP="00B4300E">
      <w:pPr>
        <w:numPr>
          <w:ilvl w:val="0"/>
          <w:numId w:val="12"/>
        </w:numPr>
        <w:jc w:val="both"/>
        <w:rPr>
          <w:rFonts w:ascii="Segoe UI" w:hAnsi="Segoe UI" w:cs="Segoe UI"/>
          <w:iCs/>
          <w:lang w:val="en-GB"/>
        </w:rPr>
      </w:pPr>
      <w:r w:rsidRPr="00F87D2C">
        <w:rPr>
          <w:rFonts w:ascii="Segoe UI" w:hAnsi="Segoe UI" w:cs="Segoe UI"/>
          <w:iCs/>
          <w:lang w:val="en-GB"/>
        </w:rPr>
        <w:t>Young people gaining knowledge and understanding of services available to them within the Trust</w:t>
      </w:r>
      <w:r w:rsidR="001C0955">
        <w:rPr>
          <w:rFonts w:ascii="Segoe UI" w:hAnsi="Segoe UI" w:cs="Segoe UI"/>
          <w:iCs/>
          <w:lang w:val="en-GB"/>
        </w:rPr>
        <w:t>’</w:t>
      </w:r>
      <w:r w:rsidRPr="00F87D2C">
        <w:rPr>
          <w:rFonts w:ascii="Segoe UI" w:hAnsi="Segoe UI" w:cs="Segoe UI"/>
          <w:iCs/>
          <w:lang w:val="en-GB"/>
        </w:rPr>
        <w:t>s remit, and acting as ambassadors for their respective schools and colleges.</w:t>
      </w:r>
    </w:p>
    <w:p w14:paraId="43C53C9C" w14:textId="77777777" w:rsidR="001C0955" w:rsidRPr="00F87D2C" w:rsidRDefault="001C0955" w:rsidP="001C0955">
      <w:pPr>
        <w:ind w:left="720"/>
        <w:jc w:val="both"/>
        <w:rPr>
          <w:rFonts w:ascii="Segoe UI" w:hAnsi="Segoe UI" w:cs="Segoe UI"/>
          <w:iCs/>
          <w:lang w:val="en-GB"/>
        </w:rPr>
      </w:pPr>
    </w:p>
    <w:p w14:paraId="5A4D227C" w14:textId="77777777" w:rsidR="00B4300E" w:rsidRPr="00F87D2C" w:rsidRDefault="00B4300E" w:rsidP="00B4300E">
      <w:pPr>
        <w:jc w:val="both"/>
        <w:rPr>
          <w:rFonts w:ascii="Segoe UI" w:hAnsi="Segoe UI" w:cs="Segoe UI"/>
          <w:iCs/>
          <w:lang w:val="en-GB"/>
        </w:rPr>
      </w:pPr>
      <w:r w:rsidRPr="00F87D2C">
        <w:rPr>
          <w:rFonts w:ascii="Segoe UI" w:hAnsi="Segoe UI" w:cs="Segoe UI"/>
          <w:b/>
          <w:bCs/>
          <w:iCs/>
          <w:lang w:val="en-GB"/>
        </w:rPr>
        <w:t>OUTREACH</w:t>
      </w:r>
    </w:p>
    <w:p w14:paraId="5C30CBBB" w14:textId="2511FA10" w:rsidR="00F87D2C" w:rsidRDefault="00F87D2C" w:rsidP="00B4300E">
      <w:pPr>
        <w:numPr>
          <w:ilvl w:val="0"/>
          <w:numId w:val="13"/>
        </w:numPr>
        <w:jc w:val="both"/>
        <w:rPr>
          <w:rFonts w:ascii="Segoe UI" w:hAnsi="Segoe UI" w:cs="Segoe UI"/>
          <w:iCs/>
          <w:lang w:val="en-GB"/>
        </w:rPr>
      </w:pPr>
      <w:r w:rsidRPr="00F87D2C">
        <w:rPr>
          <w:rFonts w:ascii="Segoe UI" w:hAnsi="Segoe UI" w:cs="Segoe UI"/>
          <w:iCs/>
          <w:highlight w:val="white"/>
          <w:lang w:val="en-GB"/>
        </w:rPr>
        <w:t>Engaging the communit</w:t>
      </w:r>
      <w:r w:rsidR="00974C32">
        <w:rPr>
          <w:rFonts w:ascii="Segoe UI" w:hAnsi="Segoe UI" w:cs="Segoe UI"/>
          <w:iCs/>
          <w:highlight w:val="white"/>
          <w:lang w:val="en-GB"/>
        </w:rPr>
        <w:t>y</w:t>
      </w:r>
      <w:r w:rsidRPr="00F87D2C">
        <w:rPr>
          <w:rFonts w:ascii="Segoe UI" w:hAnsi="Segoe UI" w:cs="Segoe UI"/>
          <w:iCs/>
          <w:highlight w:val="white"/>
          <w:lang w:val="en-GB"/>
        </w:rPr>
        <w:t xml:space="preserve"> the Trust serves in the work of the Trust to foster positive </w:t>
      </w:r>
      <w:r w:rsidR="001C0955">
        <w:rPr>
          <w:rFonts w:ascii="Segoe UI" w:hAnsi="Segoe UI" w:cs="Segoe UI"/>
          <w:iCs/>
          <w:highlight w:val="white"/>
          <w:lang w:val="en-GB"/>
        </w:rPr>
        <w:t>and</w:t>
      </w:r>
      <w:r w:rsidRPr="00F87D2C">
        <w:rPr>
          <w:rFonts w:ascii="Segoe UI" w:hAnsi="Segoe UI" w:cs="Segoe UI"/>
          <w:iCs/>
          <w:highlight w:val="white"/>
          <w:lang w:val="en-GB"/>
        </w:rPr>
        <w:t xml:space="preserve"> mutually beneficial relationships.</w:t>
      </w:r>
    </w:p>
    <w:p w14:paraId="36CBE62F" w14:textId="440E81A1" w:rsidR="00F87D2C" w:rsidRDefault="00F87D2C" w:rsidP="00974C32">
      <w:pPr>
        <w:jc w:val="both"/>
        <w:rPr>
          <w:rFonts w:ascii="Segoe UI" w:hAnsi="Segoe UI" w:cs="Segoe UI"/>
          <w:iCs/>
          <w:lang w:val="en-GB"/>
        </w:rPr>
      </w:pPr>
    </w:p>
    <w:p w14:paraId="7B8FE0D7" w14:textId="7DF326F9" w:rsidR="00974C32" w:rsidRDefault="00974C32" w:rsidP="00974C32">
      <w:pPr>
        <w:jc w:val="both"/>
        <w:rPr>
          <w:rFonts w:ascii="Segoe UI" w:hAnsi="Segoe UI" w:cs="Segoe UI"/>
          <w:iCs/>
          <w:lang w:val="en-GB"/>
        </w:rPr>
      </w:pPr>
      <w:r>
        <w:rPr>
          <w:rFonts w:ascii="Segoe UI" w:hAnsi="Segoe UI" w:cs="Segoe UI"/>
          <w:iCs/>
          <w:lang w:val="en-GB"/>
        </w:rPr>
        <w:t xml:space="preserve">The </w:t>
      </w:r>
      <w:r w:rsidR="00A949D5">
        <w:rPr>
          <w:rFonts w:ascii="Segoe UI" w:hAnsi="Segoe UI" w:cs="Segoe UI"/>
          <w:iCs/>
          <w:lang w:val="en-GB"/>
        </w:rPr>
        <w:t xml:space="preserve">approach taken to meet these aims can also be split into three </w:t>
      </w:r>
      <w:r w:rsidR="00E60A6B">
        <w:rPr>
          <w:rFonts w:ascii="Segoe UI" w:hAnsi="Segoe UI" w:cs="Segoe UI"/>
          <w:iCs/>
          <w:lang w:val="en-GB"/>
        </w:rPr>
        <w:t>stages,</w:t>
      </w:r>
    </w:p>
    <w:p w14:paraId="742B0F5F" w14:textId="37573FDA" w:rsidR="00E60A6B" w:rsidRDefault="00E60A6B" w:rsidP="00974C32">
      <w:pPr>
        <w:jc w:val="both"/>
        <w:rPr>
          <w:rFonts w:ascii="Segoe UI" w:hAnsi="Segoe UI" w:cs="Segoe UI"/>
          <w:b/>
          <w:bCs/>
          <w:iCs/>
          <w:lang w:val="en-GB"/>
        </w:rPr>
      </w:pPr>
      <w:r w:rsidRPr="00133FED">
        <w:rPr>
          <w:rFonts w:ascii="Segoe UI" w:hAnsi="Segoe UI" w:cs="Segoe UI"/>
          <w:b/>
          <w:bCs/>
          <w:iCs/>
          <w:lang w:val="en-GB"/>
        </w:rPr>
        <w:t>S</w:t>
      </w:r>
      <w:r w:rsidR="00133FED">
        <w:rPr>
          <w:rFonts w:ascii="Segoe UI" w:hAnsi="Segoe UI" w:cs="Segoe UI"/>
          <w:b/>
          <w:bCs/>
          <w:iCs/>
          <w:lang w:val="en-GB"/>
        </w:rPr>
        <w:t>URVEY</w:t>
      </w:r>
    </w:p>
    <w:p w14:paraId="5C4212B6" w14:textId="77777777" w:rsidR="001C0955" w:rsidRDefault="001773CF" w:rsidP="00974C32">
      <w:pPr>
        <w:numPr>
          <w:ilvl w:val="0"/>
          <w:numId w:val="10"/>
        </w:numPr>
        <w:jc w:val="both"/>
        <w:rPr>
          <w:rFonts w:ascii="Segoe UI" w:hAnsi="Segoe UI" w:cs="Segoe UI"/>
          <w:iCs/>
          <w:lang w:val="en-GB"/>
        </w:rPr>
      </w:pPr>
      <w:r>
        <w:rPr>
          <w:rFonts w:ascii="Segoe UI" w:hAnsi="Segoe UI" w:cs="Segoe UI"/>
          <w:iCs/>
          <w:lang w:val="en-GB"/>
        </w:rPr>
        <w:t>An op</w:t>
      </w:r>
      <w:r w:rsidR="001C0955">
        <w:rPr>
          <w:rFonts w:ascii="Segoe UI" w:hAnsi="Segoe UI" w:cs="Segoe UI"/>
          <w:iCs/>
          <w:lang w:val="en-GB"/>
        </w:rPr>
        <w:t>ening</w:t>
      </w:r>
      <w:r>
        <w:rPr>
          <w:rFonts w:ascii="Segoe UI" w:hAnsi="Segoe UI" w:cs="Segoe UI"/>
          <w:iCs/>
          <w:lang w:val="en-GB"/>
        </w:rPr>
        <w:t xml:space="preserve"> to survey young people across a designated geography to gather </w:t>
      </w:r>
      <w:r w:rsidR="005F7C6E">
        <w:rPr>
          <w:rFonts w:ascii="Segoe UI" w:hAnsi="Segoe UI" w:cs="Segoe UI"/>
          <w:iCs/>
          <w:lang w:val="en-GB"/>
        </w:rPr>
        <w:t>a snapshot on their wellbeing</w:t>
      </w:r>
      <w:r w:rsidR="0009494E">
        <w:rPr>
          <w:rFonts w:ascii="Segoe UI" w:hAnsi="Segoe UI" w:cs="Segoe UI"/>
          <w:iCs/>
          <w:lang w:val="en-GB"/>
        </w:rPr>
        <w:t xml:space="preserve"> (including the impact of COVID) and their awareness of support available</w:t>
      </w:r>
      <w:r w:rsidR="00C621F6">
        <w:rPr>
          <w:rFonts w:ascii="Segoe UI" w:hAnsi="Segoe UI" w:cs="Segoe UI"/>
          <w:iCs/>
          <w:lang w:val="en-GB"/>
        </w:rPr>
        <w:t>.</w:t>
      </w:r>
    </w:p>
    <w:p w14:paraId="29395348" w14:textId="78A13A2F" w:rsidR="00133FED" w:rsidRPr="00133FED" w:rsidRDefault="005F7C6E" w:rsidP="001C0955">
      <w:pPr>
        <w:ind w:left="720"/>
        <w:jc w:val="both"/>
        <w:rPr>
          <w:rFonts w:ascii="Segoe UI" w:hAnsi="Segoe UI" w:cs="Segoe UI"/>
          <w:iCs/>
          <w:lang w:val="en-GB"/>
        </w:rPr>
      </w:pPr>
      <w:r>
        <w:rPr>
          <w:rFonts w:ascii="Segoe UI" w:hAnsi="Segoe UI" w:cs="Segoe UI"/>
          <w:iCs/>
          <w:lang w:val="en-GB"/>
        </w:rPr>
        <w:t xml:space="preserve"> </w:t>
      </w:r>
    </w:p>
    <w:p w14:paraId="72F809D4" w14:textId="2941AC4B" w:rsidR="00E60A6B" w:rsidRDefault="00133FED" w:rsidP="00974C32">
      <w:pPr>
        <w:jc w:val="both"/>
        <w:rPr>
          <w:rFonts w:ascii="Segoe UI" w:hAnsi="Segoe UI" w:cs="Segoe UI"/>
          <w:b/>
          <w:bCs/>
          <w:iCs/>
          <w:lang w:val="en-GB"/>
        </w:rPr>
      </w:pPr>
      <w:r>
        <w:rPr>
          <w:rFonts w:ascii="Segoe UI" w:hAnsi="Segoe UI" w:cs="Segoe UI"/>
          <w:b/>
          <w:bCs/>
          <w:iCs/>
          <w:lang w:val="en-GB"/>
        </w:rPr>
        <w:t>YOUTH BOARD</w:t>
      </w:r>
    </w:p>
    <w:p w14:paraId="577B83B9" w14:textId="4EB135A9" w:rsidR="00C621F6" w:rsidRPr="00C621F6" w:rsidRDefault="00C621F6" w:rsidP="00974C32">
      <w:pPr>
        <w:numPr>
          <w:ilvl w:val="0"/>
          <w:numId w:val="10"/>
        </w:numPr>
        <w:jc w:val="both"/>
        <w:rPr>
          <w:rFonts w:ascii="Segoe UI" w:hAnsi="Segoe UI" w:cs="Segoe UI"/>
          <w:iCs/>
          <w:lang w:val="en-GB"/>
        </w:rPr>
      </w:pPr>
      <w:r>
        <w:rPr>
          <w:rFonts w:ascii="Segoe UI" w:hAnsi="Segoe UI" w:cs="Segoe UI"/>
          <w:iCs/>
          <w:lang w:val="en-GB"/>
        </w:rPr>
        <w:t xml:space="preserve">Recruitment to a Youth Board </w:t>
      </w:r>
      <w:r w:rsidR="00C145D8">
        <w:rPr>
          <w:rFonts w:ascii="Segoe UI" w:hAnsi="Segoe UI" w:cs="Segoe UI"/>
          <w:iCs/>
          <w:lang w:val="en-GB"/>
        </w:rPr>
        <w:t xml:space="preserve">to enable </w:t>
      </w:r>
      <w:r w:rsidR="00520E1E">
        <w:rPr>
          <w:rFonts w:ascii="Segoe UI" w:hAnsi="Segoe UI" w:cs="Segoe UI"/>
          <w:iCs/>
          <w:lang w:val="en-GB"/>
        </w:rPr>
        <w:t>ongoing engagement with the Trust, involvement in specific projects</w:t>
      </w:r>
      <w:r w:rsidR="00032223">
        <w:rPr>
          <w:rFonts w:ascii="Segoe UI" w:hAnsi="Segoe UI" w:cs="Segoe UI"/>
          <w:iCs/>
          <w:lang w:val="en-GB"/>
        </w:rPr>
        <w:t xml:space="preserve">, feedback on </w:t>
      </w:r>
      <w:r w:rsidR="00643A3E">
        <w:rPr>
          <w:rFonts w:ascii="Segoe UI" w:hAnsi="Segoe UI" w:cs="Segoe UI"/>
          <w:iCs/>
          <w:lang w:val="en-GB"/>
        </w:rPr>
        <w:t>topics of concern</w:t>
      </w:r>
      <w:r w:rsidR="00520E1E">
        <w:rPr>
          <w:rFonts w:ascii="Segoe UI" w:hAnsi="Segoe UI" w:cs="Segoe UI"/>
          <w:iCs/>
          <w:lang w:val="en-GB"/>
        </w:rPr>
        <w:t xml:space="preserve"> and</w:t>
      </w:r>
      <w:r w:rsidR="00032223">
        <w:rPr>
          <w:rFonts w:ascii="Segoe UI" w:hAnsi="Segoe UI" w:cs="Segoe UI"/>
          <w:iCs/>
          <w:lang w:val="en-GB"/>
        </w:rPr>
        <w:t xml:space="preserve"> development of a summit/engagement opportunity to widen awareness of Oxford Health and partner services</w:t>
      </w:r>
      <w:r w:rsidR="00C27142">
        <w:rPr>
          <w:rFonts w:ascii="Segoe UI" w:hAnsi="Segoe UI" w:cs="Segoe UI"/>
          <w:iCs/>
          <w:lang w:val="en-GB"/>
        </w:rPr>
        <w:t xml:space="preserve"> and how the Trust can better engage with young people.</w:t>
      </w:r>
    </w:p>
    <w:p w14:paraId="139161C8" w14:textId="77777777" w:rsidR="001C0955" w:rsidRDefault="001C0955" w:rsidP="00974C32">
      <w:pPr>
        <w:jc w:val="both"/>
        <w:rPr>
          <w:rFonts w:ascii="Segoe UI" w:hAnsi="Segoe UI" w:cs="Segoe UI"/>
          <w:b/>
          <w:bCs/>
          <w:iCs/>
          <w:lang w:val="en-GB"/>
        </w:rPr>
      </w:pPr>
    </w:p>
    <w:p w14:paraId="2AE0A613" w14:textId="6DD4B0D9" w:rsidR="00E60A6B" w:rsidRPr="00133FED" w:rsidRDefault="00133FED" w:rsidP="00974C32">
      <w:pPr>
        <w:jc w:val="both"/>
        <w:rPr>
          <w:rFonts w:ascii="Segoe UI" w:hAnsi="Segoe UI" w:cs="Segoe UI"/>
          <w:b/>
          <w:bCs/>
          <w:iCs/>
          <w:lang w:val="en-GB"/>
        </w:rPr>
      </w:pPr>
      <w:r>
        <w:rPr>
          <w:rFonts w:ascii="Segoe UI" w:hAnsi="Segoe UI" w:cs="Segoe UI"/>
          <w:b/>
          <w:bCs/>
          <w:iCs/>
          <w:lang w:val="en-GB"/>
        </w:rPr>
        <w:t>SUMMIT/ENGAGEMENT</w:t>
      </w:r>
    </w:p>
    <w:p w14:paraId="417CF32B" w14:textId="4D72481C" w:rsidR="00F87D2C" w:rsidRPr="00F87D2C" w:rsidRDefault="00F87D2C" w:rsidP="00643A3E">
      <w:pPr>
        <w:numPr>
          <w:ilvl w:val="0"/>
          <w:numId w:val="10"/>
        </w:numPr>
        <w:jc w:val="both"/>
        <w:rPr>
          <w:rFonts w:ascii="Segoe UI" w:hAnsi="Segoe UI" w:cs="Segoe UI"/>
          <w:iCs/>
          <w:lang w:val="en-GB"/>
        </w:rPr>
      </w:pPr>
      <w:r w:rsidRPr="00F87D2C">
        <w:rPr>
          <w:rFonts w:ascii="Segoe UI" w:hAnsi="Segoe UI" w:cs="Segoe UI"/>
          <w:iCs/>
          <w:lang w:val="en-GB"/>
        </w:rPr>
        <w:t>Provi</w:t>
      </w:r>
      <w:r w:rsidR="00643A3E">
        <w:rPr>
          <w:rFonts w:ascii="Segoe UI" w:hAnsi="Segoe UI" w:cs="Segoe UI"/>
          <w:iCs/>
          <w:lang w:val="en-GB"/>
        </w:rPr>
        <w:t>sion of a one day (or several day</w:t>
      </w:r>
      <w:r w:rsidR="00C27142">
        <w:rPr>
          <w:rFonts w:ascii="Segoe UI" w:hAnsi="Segoe UI" w:cs="Segoe UI"/>
          <w:iCs/>
          <w:lang w:val="en-GB"/>
        </w:rPr>
        <w:t>s</w:t>
      </w:r>
      <w:r w:rsidR="00643A3E">
        <w:rPr>
          <w:rFonts w:ascii="Segoe UI" w:hAnsi="Segoe UI" w:cs="Segoe UI"/>
          <w:iCs/>
          <w:lang w:val="en-GB"/>
        </w:rPr>
        <w:t xml:space="preserve"> if appropriate) summit to bring young people together and share </w:t>
      </w:r>
      <w:r w:rsidR="00DB5A5B">
        <w:rPr>
          <w:rFonts w:ascii="Segoe UI" w:hAnsi="Segoe UI" w:cs="Segoe UI"/>
          <w:iCs/>
          <w:lang w:val="en-GB"/>
        </w:rPr>
        <w:t>information, gather feedback and support wellbeing</w:t>
      </w:r>
      <w:r w:rsidR="00C27142">
        <w:rPr>
          <w:rFonts w:ascii="Segoe UI" w:hAnsi="Segoe UI" w:cs="Segoe UI"/>
          <w:iCs/>
          <w:lang w:val="en-GB"/>
        </w:rPr>
        <w:t>.</w:t>
      </w:r>
    </w:p>
    <w:p w14:paraId="0DA312A2" w14:textId="146B9E98" w:rsidR="00F87D2C" w:rsidRDefault="00F87D2C" w:rsidP="00974C32">
      <w:pPr>
        <w:jc w:val="both"/>
        <w:rPr>
          <w:rFonts w:ascii="Segoe UI" w:hAnsi="Segoe UI" w:cs="Segoe UI"/>
          <w:iCs/>
          <w:lang w:val="en-GB"/>
        </w:rPr>
      </w:pPr>
    </w:p>
    <w:p w14:paraId="7FAFFAEA" w14:textId="5C9AEA03" w:rsidR="00F87D2C" w:rsidRDefault="00DB5A5B" w:rsidP="00974C32">
      <w:pPr>
        <w:jc w:val="both"/>
        <w:rPr>
          <w:rFonts w:ascii="Segoe UI" w:hAnsi="Segoe UI" w:cs="Segoe UI"/>
          <w:iCs/>
          <w:lang w:val="en-GB"/>
        </w:rPr>
      </w:pPr>
      <w:r>
        <w:rPr>
          <w:rFonts w:ascii="Segoe UI" w:hAnsi="Segoe UI" w:cs="Segoe UI"/>
          <w:iCs/>
          <w:lang w:val="en-GB"/>
        </w:rPr>
        <w:t xml:space="preserve">The Unloc and Oxford Health project was initiated in Oxfordshire in </w:t>
      </w:r>
      <w:r w:rsidR="003A48CB">
        <w:rPr>
          <w:rFonts w:ascii="Segoe UI" w:hAnsi="Segoe UI" w:cs="Segoe UI"/>
          <w:iCs/>
          <w:lang w:val="en-GB"/>
        </w:rPr>
        <w:t xml:space="preserve">Spring </w:t>
      </w:r>
      <w:r>
        <w:rPr>
          <w:rFonts w:ascii="Segoe UI" w:hAnsi="Segoe UI" w:cs="Segoe UI"/>
          <w:iCs/>
          <w:lang w:val="en-GB"/>
        </w:rPr>
        <w:t>202</w:t>
      </w:r>
      <w:r w:rsidR="003A48CB">
        <w:rPr>
          <w:rFonts w:ascii="Segoe UI" w:hAnsi="Segoe UI" w:cs="Segoe UI"/>
          <w:iCs/>
          <w:lang w:val="en-GB"/>
        </w:rPr>
        <w:t xml:space="preserve">1, with roll out to Buckinghamshire in late Autumn 2021 and </w:t>
      </w:r>
      <w:r w:rsidR="00257B91">
        <w:rPr>
          <w:rFonts w:ascii="Segoe UI" w:hAnsi="Segoe UI" w:cs="Segoe UI"/>
          <w:iCs/>
          <w:lang w:val="en-GB"/>
        </w:rPr>
        <w:t xml:space="preserve">plans are under discussion to begin roll out to the </w:t>
      </w:r>
      <w:r w:rsidR="00C27142">
        <w:rPr>
          <w:rFonts w:ascii="Segoe UI" w:hAnsi="Segoe UI" w:cs="Segoe UI"/>
          <w:iCs/>
          <w:lang w:val="en-GB"/>
        </w:rPr>
        <w:t>BANES, Swindon and Wiltshire (</w:t>
      </w:r>
      <w:r w:rsidR="00257B91">
        <w:rPr>
          <w:rFonts w:ascii="Segoe UI" w:hAnsi="Segoe UI" w:cs="Segoe UI"/>
          <w:iCs/>
          <w:lang w:val="en-GB"/>
        </w:rPr>
        <w:t>BSW</w:t>
      </w:r>
      <w:r w:rsidR="00C27142">
        <w:rPr>
          <w:rFonts w:ascii="Segoe UI" w:hAnsi="Segoe UI" w:cs="Segoe UI"/>
          <w:iCs/>
          <w:lang w:val="en-GB"/>
        </w:rPr>
        <w:t>)</w:t>
      </w:r>
      <w:r w:rsidR="00257B91">
        <w:rPr>
          <w:rFonts w:ascii="Segoe UI" w:hAnsi="Segoe UI" w:cs="Segoe UI"/>
          <w:iCs/>
          <w:lang w:val="en-GB"/>
        </w:rPr>
        <w:t xml:space="preserve"> area in late 2022.</w:t>
      </w:r>
    </w:p>
    <w:p w14:paraId="502B9EC0" w14:textId="3475FD33" w:rsidR="00F87D2C" w:rsidRDefault="00F87D2C" w:rsidP="00974C32">
      <w:pPr>
        <w:jc w:val="both"/>
        <w:rPr>
          <w:rFonts w:ascii="Segoe UI" w:hAnsi="Segoe UI" w:cs="Segoe UI"/>
          <w:iCs/>
          <w:lang w:val="en-GB"/>
        </w:rPr>
      </w:pPr>
    </w:p>
    <w:p w14:paraId="5157430D" w14:textId="14C9D5D3" w:rsidR="00DE2213" w:rsidRDefault="00111BA3" w:rsidP="00974C32">
      <w:pPr>
        <w:jc w:val="both"/>
        <w:rPr>
          <w:rFonts w:ascii="Segoe UI" w:hAnsi="Segoe UI" w:cs="Segoe UI"/>
          <w:iCs/>
          <w:lang w:val="en-GB"/>
        </w:rPr>
      </w:pPr>
      <w:r>
        <w:rPr>
          <w:rFonts w:ascii="Segoe UI" w:hAnsi="Segoe UI" w:cs="Segoe UI"/>
          <w:iCs/>
          <w:lang w:val="en-GB"/>
        </w:rPr>
        <w:t xml:space="preserve">The project Executive Sponsor is Kerry Rogers and a Steering Group comprising of the </w:t>
      </w:r>
      <w:r w:rsidR="006637B4">
        <w:rPr>
          <w:rFonts w:ascii="Segoe UI" w:hAnsi="Segoe UI" w:cs="Segoe UI"/>
          <w:iCs/>
          <w:lang w:val="en-GB"/>
        </w:rPr>
        <w:t xml:space="preserve">Executive </w:t>
      </w:r>
      <w:r w:rsidR="008B1B7D">
        <w:rPr>
          <w:rFonts w:ascii="Segoe UI" w:hAnsi="Segoe UI" w:cs="Segoe UI"/>
          <w:iCs/>
          <w:lang w:val="en-GB"/>
        </w:rPr>
        <w:t xml:space="preserve">Managing Director </w:t>
      </w:r>
      <w:r w:rsidR="00D215B3">
        <w:rPr>
          <w:rFonts w:ascii="Segoe UI" w:hAnsi="Segoe UI" w:cs="Segoe UI"/>
          <w:iCs/>
          <w:lang w:val="en-GB"/>
        </w:rPr>
        <w:t>for</w:t>
      </w:r>
      <w:r w:rsidR="008B1B7D">
        <w:rPr>
          <w:rFonts w:ascii="Segoe UI" w:hAnsi="Segoe UI" w:cs="Segoe UI"/>
          <w:iCs/>
          <w:lang w:val="en-GB"/>
        </w:rPr>
        <w:t xml:space="preserve"> Mental Health</w:t>
      </w:r>
      <w:r w:rsidR="00D215B3">
        <w:rPr>
          <w:rFonts w:ascii="Segoe UI" w:hAnsi="Segoe UI" w:cs="Segoe UI"/>
          <w:iCs/>
          <w:lang w:val="en-GB"/>
        </w:rPr>
        <w:t xml:space="preserve"> and Learning Disabilit</w:t>
      </w:r>
      <w:r w:rsidR="00344A46">
        <w:rPr>
          <w:rFonts w:ascii="Segoe UI" w:hAnsi="Segoe UI" w:cs="Segoe UI"/>
          <w:iCs/>
          <w:lang w:val="en-GB"/>
        </w:rPr>
        <w:t>y Services</w:t>
      </w:r>
      <w:r w:rsidR="008B1B7D">
        <w:rPr>
          <w:rFonts w:ascii="Segoe UI" w:hAnsi="Segoe UI" w:cs="Segoe UI"/>
          <w:iCs/>
          <w:lang w:val="en-GB"/>
        </w:rPr>
        <w:t xml:space="preserve">, the </w:t>
      </w:r>
      <w:r w:rsidR="00344A46">
        <w:rPr>
          <w:rFonts w:ascii="Segoe UI" w:hAnsi="Segoe UI" w:cs="Segoe UI"/>
          <w:iCs/>
          <w:lang w:val="en-GB"/>
        </w:rPr>
        <w:t xml:space="preserve">Head of Oxfordshire CAMHS, </w:t>
      </w:r>
      <w:r w:rsidR="00D675C1">
        <w:rPr>
          <w:rFonts w:ascii="Segoe UI" w:hAnsi="Segoe UI" w:cs="Segoe UI"/>
          <w:iCs/>
          <w:lang w:val="en-GB"/>
        </w:rPr>
        <w:t xml:space="preserve">Lead Consultant for Oxfordshire CAMHS, </w:t>
      </w:r>
      <w:r w:rsidR="005E0F47">
        <w:rPr>
          <w:rFonts w:ascii="Segoe UI" w:hAnsi="Segoe UI" w:cs="Segoe UI"/>
          <w:iCs/>
          <w:lang w:val="en-GB"/>
        </w:rPr>
        <w:t>Head of Buckinghamshire CAMHS,</w:t>
      </w:r>
      <w:r w:rsidR="00DE2213">
        <w:rPr>
          <w:rFonts w:ascii="Segoe UI" w:hAnsi="Segoe UI" w:cs="Segoe UI"/>
          <w:iCs/>
          <w:lang w:val="en-GB"/>
        </w:rPr>
        <w:t xml:space="preserve"> </w:t>
      </w:r>
      <w:r w:rsidR="0058256F">
        <w:rPr>
          <w:rFonts w:ascii="Segoe UI" w:hAnsi="Segoe UI" w:cs="Segoe UI"/>
          <w:iCs/>
          <w:lang w:val="en-GB"/>
        </w:rPr>
        <w:t>Associate Director for Communications and Engagement, Patient Experience and Involvement Manager</w:t>
      </w:r>
      <w:r w:rsidR="00DE2213">
        <w:rPr>
          <w:rFonts w:ascii="Segoe UI" w:hAnsi="Segoe UI" w:cs="Segoe UI"/>
          <w:iCs/>
          <w:lang w:val="en-GB"/>
        </w:rPr>
        <w:t>,</w:t>
      </w:r>
      <w:r w:rsidR="008E56BE">
        <w:rPr>
          <w:rFonts w:ascii="Segoe UI" w:hAnsi="Segoe UI" w:cs="Segoe UI"/>
          <w:iCs/>
          <w:lang w:val="en-GB"/>
        </w:rPr>
        <w:t xml:space="preserve"> Head of Charity and Involvement, CAMHS Patient Experience and Involvement Lead,</w:t>
      </w:r>
      <w:r w:rsidR="00DE2213">
        <w:rPr>
          <w:rFonts w:ascii="Segoe UI" w:hAnsi="Segoe UI" w:cs="Segoe UI"/>
          <w:iCs/>
          <w:lang w:val="en-GB"/>
        </w:rPr>
        <w:t xml:space="preserve"> </w:t>
      </w:r>
      <w:r w:rsidR="005E0F47">
        <w:rPr>
          <w:rFonts w:ascii="Segoe UI" w:hAnsi="Segoe UI" w:cs="Segoe UI"/>
          <w:iCs/>
          <w:lang w:val="en-GB"/>
        </w:rPr>
        <w:t>the Head of Inclusion</w:t>
      </w:r>
      <w:r w:rsidR="00DE2213">
        <w:rPr>
          <w:rFonts w:ascii="Segoe UI" w:hAnsi="Segoe UI" w:cs="Segoe UI"/>
          <w:iCs/>
          <w:lang w:val="en-GB"/>
        </w:rPr>
        <w:t xml:space="preserve"> and </w:t>
      </w:r>
      <w:r w:rsidR="008E56BE">
        <w:rPr>
          <w:rFonts w:ascii="Segoe UI" w:hAnsi="Segoe UI" w:cs="Segoe UI"/>
          <w:iCs/>
          <w:lang w:val="en-GB"/>
        </w:rPr>
        <w:t xml:space="preserve">Project Leads from Unloc </w:t>
      </w:r>
      <w:r w:rsidR="00DE2213">
        <w:rPr>
          <w:rFonts w:ascii="Segoe UI" w:hAnsi="Segoe UI" w:cs="Segoe UI"/>
          <w:iCs/>
          <w:lang w:val="en-GB"/>
        </w:rPr>
        <w:t>meets on a six monthly basis to review project developments.</w:t>
      </w:r>
    </w:p>
    <w:p w14:paraId="048DE2B3" w14:textId="523E9A82" w:rsidR="00DE2213" w:rsidRDefault="00DE2213" w:rsidP="00974C32">
      <w:pPr>
        <w:jc w:val="both"/>
        <w:rPr>
          <w:rFonts w:ascii="Segoe UI" w:hAnsi="Segoe UI" w:cs="Segoe UI"/>
          <w:iCs/>
          <w:lang w:val="en-GB"/>
        </w:rPr>
      </w:pPr>
    </w:p>
    <w:p w14:paraId="46BA50E2" w14:textId="2EF9AC46" w:rsidR="00DE2213" w:rsidRDefault="00DE2213" w:rsidP="00974C32">
      <w:pPr>
        <w:jc w:val="both"/>
        <w:rPr>
          <w:rFonts w:ascii="Segoe UI" w:hAnsi="Segoe UI" w:cs="Segoe UI"/>
          <w:iCs/>
          <w:lang w:val="en-GB"/>
        </w:rPr>
      </w:pPr>
      <w:r>
        <w:rPr>
          <w:rFonts w:ascii="Segoe UI" w:hAnsi="Segoe UI" w:cs="Segoe UI"/>
          <w:iCs/>
          <w:lang w:val="en-GB"/>
        </w:rPr>
        <w:t>Each geography has its own working group</w:t>
      </w:r>
      <w:r w:rsidR="008E56BE">
        <w:rPr>
          <w:rFonts w:ascii="Segoe UI" w:hAnsi="Segoe UI" w:cs="Segoe UI"/>
          <w:iCs/>
          <w:lang w:val="en-GB"/>
        </w:rPr>
        <w:t xml:space="preserve"> </w:t>
      </w:r>
      <w:r w:rsidR="007626EB">
        <w:rPr>
          <w:rFonts w:ascii="Segoe UI" w:hAnsi="Segoe UI" w:cs="Segoe UI"/>
          <w:iCs/>
          <w:lang w:val="en-GB"/>
        </w:rPr>
        <w:t>with representatives from Charity and Involvement, Patient Experience, CAMHS</w:t>
      </w:r>
      <w:r w:rsidR="00CD0EE5">
        <w:rPr>
          <w:rFonts w:ascii="Segoe UI" w:hAnsi="Segoe UI" w:cs="Segoe UI"/>
          <w:iCs/>
          <w:lang w:val="en-GB"/>
        </w:rPr>
        <w:t>, MHSTs</w:t>
      </w:r>
      <w:r w:rsidR="007626EB">
        <w:rPr>
          <w:rFonts w:ascii="Segoe UI" w:hAnsi="Segoe UI" w:cs="Segoe UI"/>
          <w:iCs/>
          <w:lang w:val="en-GB"/>
        </w:rPr>
        <w:t xml:space="preserve"> and Communications as well as Unloc Project Leads</w:t>
      </w:r>
      <w:r w:rsidR="00C93821">
        <w:rPr>
          <w:rFonts w:ascii="Segoe UI" w:hAnsi="Segoe UI" w:cs="Segoe UI"/>
          <w:iCs/>
          <w:lang w:val="en-GB"/>
        </w:rPr>
        <w:t xml:space="preserve">.  The working groups meet on a monthly basis and ensure delivery of work against the project </w:t>
      </w:r>
      <w:r w:rsidR="0081378F">
        <w:rPr>
          <w:rFonts w:ascii="Segoe UI" w:hAnsi="Segoe UI" w:cs="Segoe UI"/>
          <w:iCs/>
          <w:lang w:val="en-GB"/>
        </w:rPr>
        <w:t>plans.  They also set agendas for the Youth Board meetings.</w:t>
      </w:r>
    </w:p>
    <w:p w14:paraId="4EDE16C4" w14:textId="391C4966" w:rsidR="0081378F" w:rsidRDefault="0081378F" w:rsidP="00974C32">
      <w:pPr>
        <w:jc w:val="both"/>
        <w:rPr>
          <w:rFonts w:ascii="Segoe UI" w:hAnsi="Segoe UI" w:cs="Segoe UI"/>
          <w:iCs/>
          <w:lang w:val="en-GB"/>
        </w:rPr>
      </w:pPr>
    </w:p>
    <w:p w14:paraId="0D38B2FD" w14:textId="7D10A06A" w:rsidR="0081378F" w:rsidRDefault="0081378F" w:rsidP="00974C32">
      <w:pPr>
        <w:jc w:val="both"/>
        <w:rPr>
          <w:rFonts w:ascii="Segoe UI" w:hAnsi="Segoe UI" w:cs="Segoe UI"/>
          <w:iCs/>
          <w:lang w:val="en-GB"/>
        </w:rPr>
      </w:pPr>
      <w:r>
        <w:rPr>
          <w:rFonts w:ascii="Segoe UI" w:hAnsi="Segoe UI" w:cs="Segoe UI"/>
          <w:iCs/>
          <w:lang w:val="en-GB"/>
        </w:rPr>
        <w:t>The Youth Boards meet on a six weekly basis</w:t>
      </w:r>
      <w:r w:rsidR="00F22477">
        <w:rPr>
          <w:rFonts w:ascii="Segoe UI" w:hAnsi="Segoe UI" w:cs="Segoe UI"/>
          <w:iCs/>
          <w:lang w:val="en-GB"/>
        </w:rPr>
        <w:t xml:space="preserve"> over a six to nine month period – Oxfordshire’s Youth Board having started meetings in December 2021</w:t>
      </w:r>
      <w:r w:rsidR="005449A8">
        <w:rPr>
          <w:rFonts w:ascii="Segoe UI" w:hAnsi="Segoe UI" w:cs="Segoe UI"/>
          <w:iCs/>
          <w:lang w:val="en-GB"/>
        </w:rPr>
        <w:t xml:space="preserve"> and Buckinghamshire’s Youth Board starting in May 2022.</w:t>
      </w:r>
    </w:p>
    <w:p w14:paraId="666C9DB6" w14:textId="5DD3DEF8" w:rsidR="006E118D" w:rsidRDefault="00785632" w:rsidP="00A86977">
      <w:pPr>
        <w:jc w:val="both"/>
        <w:rPr>
          <w:rFonts w:ascii="Segoe UI" w:hAnsi="Segoe UI" w:cs="Segoe UI"/>
          <w:b/>
        </w:rPr>
      </w:pPr>
      <w:r>
        <w:rPr>
          <w:rFonts w:ascii="Segoe UI" w:hAnsi="Segoe UI" w:cs="Segoe UI"/>
          <w:iCs/>
          <w:lang w:val="en-GB"/>
        </w:rPr>
        <w:br/>
        <w:t xml:space="preserve">Funding for the project to date has </w:t>
      </w:r>
      <w:r w:rsidR="00F30D5D">
        <w:rPr>
          <w:rFonts w:ascii="Segoe UI" w:hAnsi="Segoe UI" w:cs="Segoe UI"/>
          <w:iCs/>
          <w:lang w:val="en-GB"/>
        </w:rPr>
        <w:t>come from both the Trust and an NHS Charities Together partnership grant</w:t>
      </w:r>
      <w:r w:rsidR="00CE670D">
        <w:rPr>
          <w:rFonts w:ascii="Segoe UI" w:hAnsi="Segoe UI" w:cs="Segoe UI"/>
          <w:iCs/>
          <w:lang w:val="en-GB"/>
        </w:rPr>
        <w:t>.  Funding to roll out the BSW element is currently being sought.</w:t>
      </w:r>
      <w:r w:rsidR="00D77B35">
        <w:rPr>
          <w:rFonts w:ascii="Segoe UI" w:hAnsi="Segoe UI" w:cs="Segoe UI"/>
          <w:iCs/>
          <w:lang w:val="en-GB"/>
        </w:rPr>
        <w:t xml:space="preserve">  </w:t>
      </w:r>
    </w:p>
    <w:p w14:paraId="2C106ADC" w14:textId="77777777" w:rsidR="006E118D" w:rsidRDefault="006E118D" w:rsidP="00A86977">
      <w:pPr>
        <w:jc w:val="both"/>
        <w:rPr>
          <w:rFonts w:ascii="Segoe UI" w:hAnsi="Segoe UI" w:cs="Segoe UI"/>
          <w:b/>
        </w:rPr>
      </w:pPr>
    </w:p>
    <w:p w14:paraId="46D1E7CB" w14:textId="0CE03365" w:rsidR="00781566" w:rsidRPr="00F945DB" w:rsidRDefault="00A86977" w:rsidP="00A86977">
      <w:pPr>
        <w:jc w:val="both"/>
        <w:rPr>
          <w:rFonts w:ascii="Segoe UI" w:hAnsi="Segoe UI" w:cs="Segoe UI"/>
        </w:rPr>
      </w:pPr>
      <w:r w:rsidRPr="00F945DB">
        <w:rPr>
          <w:rFonts w:ascii="Segoe UI" w:hAnsi="Segoe UI" w:cs="Segoe UI"/>
          <w:b/>
        </w:rPr>
        <w:t>ASSESSMENT</w:t>
      </w:r>
    </w:p>
    <w:p w14:paraId="0F16D161" w14:textId="7FCF4D54" w:rsidR="001206E4" w:rsidRPr="001206E4" w:rsidRDefault="001206E4" w:rsidP="00A86977">
      <w:pPr>
        <w:jc w:val="both"/>
        <w:rPr>
          <w:rFonts w:ascii="Segoe UI" w:hAnsi="Segoe UI" w:cs="Segoe UI"/>
          <w:b/>
          <w:bCs/>
          <w:iCs/>
        </w:rPr>
      </w:pPr>
      <w:r w:rsidRPr="001206E4">
        <w:rPr>
          <w:rFonts w:ascii="Segoe UI" w:hAnsi="Segoe UI" w:cs="Segoe UI"/>
          <w:b/>
          <w:bCs/>
          <w:iCs/>
        </w:rPr>
        <w:t>SURVEY RESULTS</w:t>
      </w:r>
    </w:p>
    <w:p w14:paraId="57A0B67D" w14:textId="2D7C27FD" w:rsidR="006E118D" w:rsidRDefault="006E118D" w:rsidP="00A86977">
      <w:pPr>
        <w:jc w:val="both"/>
        <w:rPr>
          <w:rFonts w:ascii="Segoe UI" w:hAnsi="Segoe UI" w:cs="Segoe UI"/>
          <w:iCs/>
        </w:rPr>
      </w:pPr>
      <w:r>
        <w:rPr>
          <w:rFonts w:ascii="Segoe UI" w:hAnsi="Segoe UI" w:cs="Segoe UI"/>
          <w:iCs/>
        </w:rPr>
        <w:t xml:space="preserve">The project to date has delivered </w:t>
      </w:r>
      <w:r w:rsidR="00D93202">
        <w:rPr>
          <w:rFonts w:ascii="Segoe UI" w:hAnsi="Segoe UI" w:cs="Segoe UI"/>
          <w:iCs/>
        </w:rPr>
        <w:t>a comprehensive survey of young people in both Oxfordshire and Buckinghamshire</w:t>
      </w:r>
      <w:r w:rsidR="00E17A06">
        <w:rPr>
          <w:rFonts w:ascii="Segoe UI" w:hAnsi="Segoe UI" w:cs="Segoe UI"/>
          <w:iCs/>
        </w:rPr>
        <w:t xml:space="preserve">.  The Oxfordshire survey had approximately 1500 responses, the Buckinghamshire survey </w:t>
      </w:r>
      <w:r w:rsidR="00494AAB">
        <w:rPr>
          <w:rFonts w:ascii="Segoe UI" w:hAnsi="Segoe UI" w:cs="Segoe UI"/>
          <w:iCs/>
        </w:rPr>
        <w:t>receiving</w:t>
      </w:r>
      <w:r w:rsidR="002A14B3">
        <w:rPr>
          <w:rFonts w:ascii="Segoe UI" w:hAnsi="Segoe UI" w:cs="Segoe UI"/>
          <w:iCs/>
        </w:rPr>
        <w:t xml:space="preserve"> approximately 1300 responses.  </w:t>
      </w:r>
      <w:r w:rsidR="00412E6C">
        <w:rPr>
          <w:rFonts w:ascii="Segoe UI" w:hAnsi="Segoe UI" w:cs="Segoe UI"/>
          <w:iCs/>
        </w:rPr>
        <w:t>The results of both surveys showed that the top three areas of concern for young people are:</w:t>
      </w:r>
    </w:p>
    <w:p w14:paraId="10419E22" w14:textId="0EE74F58" w:rsidR="00412E6C" w:rsidRPr="00412E6C" w:rsidRDefault="00503F4D" w:rsidP="00412E6C">
      <w:pPr>
        <w:pStyle w:val="ListParagraph"/>
        <w:numPr>
          <w:ilvl w:val="0"/>
          <w:numId w:val="14"/>
        </w:numPr>
        <w:jc w:val="both"/>
        <w:rPr>
          <w:rFonts w:ascii="Segoe UI" w:hAnsi="Segoe UI" w:cs="Segoe UI"/>
          <w:iCs/>
        </w:rPr>
      </w:pPr>
      <w:r>
        <w:rPr>
          <w:rFonts w:ascii="Segoe UI" w:hAnsi="Segoe UI" w:cs="Segoe UI"/>
          <w:iCs/>
        </w:rPr>
        <w:t>Studying and Exams</w:t>
      </w:r>
    </w:p>
    <w:p w14:paraId="3ECDC7DA" w14:textId="0293FB3D" w:rsidR="00412E6C" w:rsidRPr="00412E6C" w:rsidRDefault="00412E6C" w:rsidP="00412E6C">
      <w:pPr>
        <w:pStyle w:val="ListParagraph"/>
        <w:numPr>
          <w:ilvl w:val="0"/>
          <w:numId w:val="14"/>
        </w:numPr>
        <w:jc w:val="both"/>
        <w:rPr>
          <w:rFonts w:ascii="Segoe UI" w:hAnsi="Segoe UI" w:cs="Segoe UI"/>
          <w:iCs/>
        </w:rPr>
      </w:pPr>
      <w:r w:rsidRPr="00412E6C">
        <w:rPr>
          <w:rFonts w:ascii="Segoe UI" w:hAnsi="Segoe UI" w:cs="Segoe UI"/>
          <w:iCs/>
        </w:rPr>
        <w:t>Negative Thoughts</w:t>
      </w:r>
      <w:r w:rsidR="00D96407">
        <w:rPr>
          <w:rFonts w:ascii="Segoe UI" w:hAnsi="Segoe UI" w:cs="Segoe UI"/>
          <w:iCs/>
        </w:rPr>
        <w:t xml:space="preserve"> and Feelings</w:t>
      </w:r>
    </w:p>
    <w:p w14:paraId="370CB127" w14:textId="306890DD" w:rsidR="00412E6C" w:rsidRPr="00412E6C" w:rsidRDefault="00412E6C" w:rsidP="00412E6C">
      <w:pPr>
        <w:pStyle w:val="ListParagraph"/>
        <w:numPr>
          <w:ilvl w:val="0"/>
          <w:numId w:val="14"/>
        </w:numPr>
        <w:jc w:val="both"/>
        <w:rPr>
          <w:rFonts w:ascii="Segoe UI" w:hAnsi="Segoe UI" w:cs="Segoe UI"/>
          <w:iCs/>
        </w:rPr>
      </w:pPr>
      <w:r w:rsidRPr="00412E6C">
        <w:rPr>
          <w:rFonts w:ascii="Segoe UI" w:hAnsi="Segoe UI" w:cs="Segoe UI"/>
          <w:iCs/>
        </w:rPr>
        <w:t>Relationship</w:t>
      </w:r>
      <w:r w:rsidR="00D96407">
        <w:rPr>
          <w:rFonts w:ascii="Segoe UI" w:hAnsi="Segoe UI" w:cs="Segoe UI"/>
          <w:iCs/>
        </w:rPr>
        <w:t xml:space="preserve"> Problems</w:t>
      </w:r>
    </w:p>
    <w:p w14:paraId="706F94A4" w14:textId="3D25D3DF" w:rsidR="00412E6C" w:rsidRDefault="00412E6C" w:rsidP="00A86977">
      <w:pPr>
        <w:jc w:val="both"/>
        <w:rPr>
          <w:rFonts w:ascii="Segoe UI" w:hAnsi="Segoe UI" w:cs="Segoe UI"/>
          <w:iCs/>
        </w:rPr>
      </w:pPr>
    </w:p>
    <w:p w14:paraId="50E858F4" w14:textId="033856C8" w:rsidR="00B26E9C" w:rsidRDefault="00412E6C" w:rsidP="00A86977">
      <w:pPr>
        <w:jc w:val="both"/>
        <w:rPr>
          <w:rFonts w:ascii="Segoe UI" w:hAnsi="Segoe UI" w:cs="Segoe UI"/>
          <w:iCs/>
        </w:rPr>
      </w:pPr>
      <w:r>
        <w:rPr>
          <w:rFonts w:ascii="Segoe UI" w:hAnsi="Segoe UI" w:cs="Segoe UI"/>
          <w:iCs/>
        </w:rPr>
        <w:t>The survey</w:t>
      </w:r>
      <w:r w:rsidR="00B26E9C">
        <w:rPr>
          <w:rFonts w:ascii="Segoe UI" w:hAnsi="Segoe UI" w:cs="Segoe UI"/>
          <w:iCs/>
        </w:rPr>
        <w:t xml:space="preserve"> </w:t>
      </w:r>
      <w:r>
        <w:rPr>
          <w:rFonts w:ascii="Segoe UI" w:hAnsi="Segoe UI" w:cs="Segoe UI"/>
          <w:iCs/>
        </w:rPr>
        <w:t xml:space="preserve">highlighted </w:t>
      </w:r>
      <w:r w:rsidR="00FC6E2A">
        <w:rPr>
          <w:rFonts w:ascii="Segoe UI" w:hAnsi="Segoe UI" w:cs="Segoe UI"/>
          <w:iCs/>
        </w:rPr>
        <w:t>th</w:t>
      </w:r>
      <w:r w:rsidR="00D96407">
        <w:rPr>
          <w:rFonts w:ascii="Segoe UI" w:hAnsi="Segoe UI" w:cs="Segoe UI"/>
          <w:iCs/>
        </w:rPr>
        <w:t xml:space="preserve">at the majority of young people </w:t>
      </w:r>
      <w:r w:rsidR="005C6712">
        <w:rPr>
          <w:rFonts w:ascii="Segoe UI" w:hAnsi="Segoe UI" w:cs="Segoe UI"/>
          <w:iCs/>
        </w:rPr>
        <w:t xml:space="preserve">lack confidence </w:t>
      </w:r>
      <w:r w:rsidR="00D96407">
        <w:rPr>
          <w:rFonts w:ascii="Segoe UI" w:hAnsi="Segoe UI" w:cs="Segoe UI"/>
          <w:iCs/>
        </w:rPr>
        <w:t>to ask for help (75% in Oxfordshire and</w:t>
      </w:r>
      <w:r w:rsidR="0025247D">
        <w:rPr>
          <w:rFonts w:ascii="Segoe UI" w:hAnsi="Segoe UI" w:cs="Segoe UI"/>
          <w:iCs/>
        </w:rPr>
        <w:t xml:space="preserve"> 70%</w:t>
      </w:r>
      <w:r w:rsidR="00D96407">
        <w:rPr>
          <w:rFonts w:ascii="Segoe UI" w:hAnsi="Segoe UI" w:cs="Segoe UI"/>
          <w:iCs/>
        </w:rPr>
        <w:t xml:space="preserve"> </w:t>
      </w:r>
      <w:r w:rsidR="00D555A0">
        <w:rPr>
          <w:rFonts w:ascii="Segoe UI" w:hAnsi="Segoe UI" w:cs="Segoe UI"/>
          <w:iCs/>
        </w:rPr>
        <w:t>in Buckinghamshire)</w:t>
      </w:r>
      <w:r w:rsidR="005C6712">
        <w:rPr>
          <w:rFonts w:ascii="Segoe UI" w:hAnsi="Segoe UI" w:cs="Segoe UI"/>
          <w:iCs/>
        </w:rPr>
        <w:t xml:space="preserve"> and are unsure what</w:t>
      </w:r>
      <w:r w:rsidR="00D555A0">
        <w:rPr>
          <w:rFonts w:ascii="Segoe UI" w:hAnsi="Segoe UI" w:cs="Segoe UI"/>
          <w:iCs/>
        </w:rPr>
        <w:t xml:space="preserve"> services are available to them</w:t>
      </w:r>
      <w:r w:rsidR="00A50AE4">
        <w:rPr>
          <w:rFonts w:ascii="Segoe UI" w:hAnsi="Segoe UI" w:cs="Segoe UI"/>
          <w:iCs/>
        </w:rPr>
        <w:t xml:space="preserve">, with only </w:t>
      </w:r>
      <w:r w:rsidR="00D555A0">
        <w:rPr>
          <w:rFonts w:ascii="Segoe UI" w:hAnsi="Segoe UI" w:cs="Segoe UI"/>
          <w:iCs/>
        </w:rPr>
        <w:t>25% in Oxfordshire</w:t>
      </w:r>
      <w:r w:rsidR="00A50AE4">
        <w:rPr>
          <w:rFonts w:ascii="Segoe UI" w:hAnsi="Segoe UI" w:cs="Segoe UI"/>
          <w:iCs/>
        </w:rPr>
        <w:t xml:space="preserve"> knowing where to go for help</w:t>
      </w:r>
      <w:r w:rsidR="006D5CB2">
        <w:rPr>
          <w:rFonts w:ascii="Segoe UI" w:hAnsi="Segoe UI" w:cs="Segoe UI"/>
          <w:iCs/>
        </w:rPr>
        <w:t xml:space="preserve">.  This figure was significantly better </w:t>
      </w:r>
      <w:r w:rsidR="00D555A0">
        <w:rPr>
          <w:rFonts w:ascii="Segoe UI" w:hAnsi="Segoe UI" w:cs="Segoe UI"/>
          <w:iCs/>
        </w:rPr>
        <w:t>in Buckinghamshire</w:t>
      </w:r>
      <w:r w:rsidR="006D5CB2">
        <w:rPr>
          <w:rFonts w:ascii="Segoe UI" w:hAnsi="Segoe UI" w:cs="Segoe UI"/>
          <w:iCs/>
        </w:rPr>
        <w:t xml:space="preserve"> with 60% knowing where to go for help and further work will be done to </w:t>
      </w:r>
      <w:r w:rsidR="00B26E9C">
        <w:rPr>
          <w:rFonts w:ascii="Segoe UI" w:hAnsi="Segoe UI" w:cs="Segoe UI"/>
          <w:iCs/>
        </w:rPr>
        <w:t>find out what is done differently in this area</w:t>
      </w:r>
      <w:r w:rsidR="00C27142">
        <w:rPr>
          <w:rFonts w:ascii="Segoe UI" w:hAnsi="Segoe UI" w:cs="Segoe UI"/>
          <w:iCs/>
        </w:rPr>
        <w:t xml:space="preserve"> that might explain the more positive result</w:t>
      </w:r>
      <w:r w:rsidR="00D555A0">
        <w:rPr>
          <w:rFonts w:ascii="Segoe UI" w:hAnsi="Segoe UI" w:cs="Segoe UI"/>
          <w:iCs/>
        </w:rPr>
        <w:t xml:space="preserve">. </w:t>
      </w:r>
    </w:p>
    <w:p w14:paraId="7818D3D8" w14:textId="77777777" w:rsidR="00B26E9C" w:rsidRDefault="00B26E9C" w:rsidP="00A86977">
      <w:pPr>
        <w:jc w:val="both"/>
        <w:rPr>
          <w:rFonts w:ascii="Segoe UI" w:hAnsi="Segoe UI" w:cs="Segoe UI"/>
          <w:iCs/>
        </w:rPr>
      </w:pPr>
    </w:p>
    <w:p w14:paraId="6F3DE435" w14:textId="7038C2B8" w:rsidR="00412E6C" w:rsidRDefault="00B26E9C" w:rsidP="00A86977">
      <w:pPr>
        <w:jc w:val="both"/>
        <w:rPr>
          <w:rFonts w:ascii="Segoe UI" w:hAnsi="Segoe UI" w:cs="Segoe UI"/>
          <w:iCs/>
        </w:rPr>
      </w:pPr>
      <w:r>
        <w:rPr>
          <w:rFonts w:ascii="Segoe UI" w:hAnsi="Segoe UI" w:cs="Segoe UI"/>
          <w:iCs/>
        </w:rPr>
        <w:t>I</w:t>
      </w:r>
      <w:r w:rsidR="00D555A0">
        <w:rPr>
          <w:rFonts w:ascii="Segoe UI" w:hAnsi="Segoe UI" w:cs="Segoe UI"/>
          <w:iCs/>
        </w:rPr>
        <w:t>t also</w:t>
      </w:r>
      <w:r w:rsidR="00A714E3">
        <w:rPr>
          <w:rFonts w:ascii="Segoe UI" w:hAnsi="Segoe UI" w:cs="Segoe UI"/>
          <w:iCs/>
        </w:rPr>
        <w:t xml:space="preserve"> flagged that </w:t>
      </w:r>
      <w:r w:rsidR="006C03A8">
        <w:rPr>
          <w:rFonts w:ascii="Segoe UI" w:hAnsi="Segoe UI" w:cs="Segoe UI"/>
          <w:iCs/>
        </w:rPr>
        <w:t>approximately</w:t>
      </w:r>
      <w:r w:rsidR="00885FED">
        <w:rPr>
          <w:rFonts w:ascii="Segoe UI" w:hAnsi="Segoe UI" w:cs="Segoe UI"/>
          <w:iCs/>
        </w:rPr>
        <w:t xml:space="preserve"> only</w:t>
      </w:r>
      <w:r w:rsidR="006C03A8">
        <w:rPr>
          <w:rFonts w:ascii="Segoe UI" w:hAnsi="Segoe UI" w:cs="Segoe UI"/>
          <w:iCs/>
        </w:rPr>
        <w:t xml:space="preserve"> 50% of </w:t>
      </w:r>
      <w:r w:rsidR="00A714E3">
        <w:rPr>
          <w:rFonts w:ascii="Segoe UI" w:hAnsi="Segoe UI" w:cs="Segoe UI"/>
          <w:iCs/>
        </w:rPr>
        <w:t>young people</w:t>
      </w:r>
      <w:r w:rsidR="006C03A8">
        <w:rPr>
          <w:rFonts w:ascii="Segoe UI" w:hAnsi="Segoe UI" w:cs="Segoe UI"/>
          <w:iCs/>
        </w:rPr>
        <w:t xml:space="preserve"> in Oxfordshire and</w:t>
      </w:r>
      <w:r w:rsidR="003D40FE">
        <w:rPr>
          <w:rFonts w:ascii="Segoe UI" w:hAnsi="Segoe UI" w:cs="Segoe UI"/>
          <w:iCs/>
        </w:rPr>
        <w:t xml:space="preserve"> </w:t>
      </w:r>
      <w:r w:rsidR="0025247D">
        <w:rPr>
          <w:rFonts w:ascii="Segoe UI" w:hAnsi="Segoe UI" w:cs="Segoe UI"/>
          <w:iCs/>
        </w:rPr>
        <w:t>33</w:t>
      </w:r>
      <w:r w:rsidR="003D40FE">
        <w:rPr>
          <w:rFonts w:ascii="Segoe UI" w:hAnsi="Segoe UI" w:cs="Segoe UI"/>
          <w:iCs/>
        </w:rPr>
        <w:t>%</w:t>
      </w:r>
      <w:r w:rsidR="006C03A8">
        <w:rPr>
          <w:rFonts w:ascii="Segoe UI" w:hAnsi="Segoe UI" w:cs="Segoe UI"/>
          <w:iCs/>
        </w:rPr>
        <w:t xml:space="preserve"> in Buckinghamshire </w:t>
      </w:r>
      <w:r w:rsidR="00885FED">
        <w:rPr>
          <w:rFonts w:ascii="Segoe UI" w:hAnsi="Segoe UI" w:cs="Segoe UI"/>
          <w:iCs/>
        </w:rPr>
        <w:t>feel good about themselves.</w:t>
      </w:r>
    </w:p>
    <w:p w14:paraId="4C9306AD" w14:textId="3F74022D" w:rsidR="00432BA1" w:rsidRDefault="00432BA1" w:rsidP="00A86977">
      <w:pPr>
        <w:jc w:val="both"/>
        <w:rPr>
          <w:rFonts w:ascii="Segoe UI" w:hAnsi="Segoe UI" w:cs="Segoe UI"/>
          <w:iCs/>
        </w:rPr>
      </w:pPr>
    </w:p>
    <w:p w14:paraId="60843E54" w14:textId="3E0DAB7E" w:rsidR="00432BA1" w:rsidRDefault="00432BA1" w:rsidP="00A86977">
      <w:pPr>
        <w:jc w:val="both"/>
        <w:rPr>
          <w:rFonts w:ascii="Segoe UI" w:hAnsi="Segoe UI" w:cs="Segoe UI"/>
          <w:iCs/>
        </w:rPr>
      </w:pPr>
      <w:r>
        <w:rPr>
          <w:rFonts w:ascii="Segoe UI" w:hAnsi="Segoe UI" w:cs="Segoe UI"/>
          <w:iCs/>
        </w:rPr>
        <w:t xml:space="preserve">The survey results have been shared with </w:t>
      </w:r>
      <w:r w:rsidR="00CD0EE5">
        <w:rPr>
          <w:rFonts w:ascii="Segoe UI" w:hAnsi="Segoe UI" w:cs="Segoe UI"/>
          <w:iCs/>
        </w:rPr>
        <w:t xml:space="preserve">the Trust, </w:t>
      </w:r>
      <w:r>
        <w:rPr>
          <w:rFonts w:ascii="Segoe UI" w:hAnsi="Segoe UI" w:cs="Segoe UI"/>
          <w:iCs/>
        </w:rPr>
        <w:t xml:space="preserve">schools, youth groups and partners in Oxfordshire and will be shared </w:t>
      </w:r>
      <w:r w:rsidR="00F56A02">
        <w:rPr>
          <w:rFonts w:ascii="Segoe UI" w:hAnsi="Segoe UI" w:cs="Segoe UI"/>
          <w:iCs/>
        </w:rPr>
        <w:t xml:space="preserve">with similar groups in Buckinghamshire </w:t>
      </w:r>
      <w:r>
        <w:rPr>
          <w:rFonts w:ascii="Segoe UI" w:hAnsi="Segoe UI" w:cs="Segoe UI"/>
          <w:iCs/>
        </w:rPr>
        <w:t>once the</w:t>
      </w:r>
      <w:r w:rsidR="00F56A02">
        <w:rPr>
          <w:rFonts w:ascii="Segoe UI" w:hAnsi="Segoe UI" w:cs="Segoe UI"/>
          <w:iCs/>
        </w:rPr>
        <w:t>ir</w:t>
      </w:r>
      <w:r>
        <w:rPr>
          <w:rFonts w:ascii="Segoe UI" w:hAnsi="Segoe UI" w:cs="Segoe UI"/>
          <w:iCs/>
        </w:rPr>
        <w:t xml:space="preserve"> report is finalised</w:t>
      </w:r>
      <w:r w:rsidR="00F56A02">
        <w:rPr>
          <w:rFonts w:ascii="Segoe UI" w:hAnsi="Segoe UI" w:cs="Segoe UI"/>
          <w:iCs/>
        </w:rPr>
        <w:t>.</w:t>
      </w:r>
    </w:p>
    <w:p w14:paraId="083E58D0" w14:textId="4ED68E38" w:rsidR="00F56A02" w:rsidRDefault="00F56A02" w:rsidP="00A86977">
      <w:pPr>
        <w:jc w:val="both"/>
        <w:rPr>
          <w:rFonts w:ascii="Segoe UI" w:hAnsi="Segoe UI" w:cs="Segoe UI"/>
          <w:iCs/>
        </w:rPr>
      </w:pPr>
    </w:p>
    <w:p w14:paraId="181ADA2E" w14:textId="4C5A2301" w:rsidR="001206E4" w:rsidRPr="001206E4" w:rsidRDefault="001206E4" w:rsidP="00A86977">
      <w:pPr>
        <w:jc w:val="both"/>
        <w:rPr>
          <w:rFonts w:ascii="Segoe UI" w:hAnsi="Segoe UI" w:cs="Segoe UI"/>
          <w:b/>
          <w:bCs/>
          <w:iCs/>
        </w:rPr>
      </w:pPr>
      <w:r w:rsidRPr="001206E4">
        <w:rPr>
          <w:rFonts w:ascii="Segoe UI" w:hAnsi="Segoe UI" w:cs="Segoe UI"/>
          <w:b/>
          <w:bCs/>
          <w:iCs/>
        </w:rPr>
        <w:t>YOUTH BOARDS</w:t>
      </w:r>
    </w:p>
    <w:p w14:paraId="22E9E47E" w14:textId="2D78C509" w:rsidR="00F56A02" w:rsidRDefault="00F56A02" w:rsidP="00A86977">
      <w:pPr>
        <w:jc w:val="both"/>
        <w:rPr>
          <w:rFonts w:ascii="Segoe UI" w:hAnsi="Segoe UI" w:cs="Segoe UI"/>
          <w:iCs/>
        </w:rPr>
      </w:pPr>
      <w:r>
        <w:rPr>
          <w:rFonts w:ascii="Segoe UI" w:hAnsi="Segoe UI" w:cs="Segoe UI"/>
          <w:iCs/>
        </w:rPr>
        <w:t xml:space="preserve">Both Oxfordshire and Buckinghamshire have successfully recruited young people onto Youth Boards with </w:t>
      </w:r>
      <w:r w:rsidR="00880647">
        <w:rPr>
          <w:rFonts w:ascii="Segoe UI" w:hAnsi="Segoe UI" w:cs="Segoe UI"/>
          <w:iCs/>
        </w:rPr>
        <w:t>more than double the applicants to spaces available.  All those who were not selected through the shortlisting to join the Youth Boards have been contacted about alternative participation opportunities with the Trust</w:t>
      </w:r>
      <w:r w:rsidR="00C76BCA">
        <w:rPr>
          <w:rFonts w:ascii="Segoe UI" w:hAnsi="Segoe UI" w:cs="Segoe UI"/>
          <w:iCs/>
        </w:rPr>
        <w:t xml:space="preserve">.  The shortlisting criteria ensured that each Board has a spread of young people from across each county and covers individuals who have been involved with Trust services as well as those </w:t>
      </w:r>
      <w:r w:rsidR="005B578E">
        <w:rPr>
          <w:rFonts w:ascii="Segoe UI" w:hAnsi="Segoe UI" w:cs="Segoe UI"/>
          <w:iCs/>
        </w:rPr>
        <w:t>without any previous involvement.  To date</w:t>
      </w:r>
      <w:r w:rsidR="00CD0EE5">
        <w:rPr>
          <w:rFonts w:ascii="Segoe UI" w:hAnsi="Segoe UI" w:cs="Segoe UI"/>
          <w:iCs/>
        </w:rPr>
        <w:t>,</w:t>
      </w:r>
      <w:r w:rsidR="005B578E">
        <w:rPr>
          <w:rFonts w:ascii="Segoe UI" w:hAnsi="Segoe UI" w:cs="Segoe UI"/>
          <w:iCs/>
        </w:rPr>
        <w:t xml:space="preserve"> their involvement in meetings in both counties has been enthusiastic and passionate</w:t>
      </w:r>
      <w:r w:rsidR="001206E4">
        <w:rPr>
          <w:rFonts w:ascii="Segoe UI" w:hAnsi="Segoe UI" w:cs="Segoe UI"/>
          <w:iCs/>
        </w:rPr>
        <w:t xml:space="preserve"> with both groups hoping to make a difference to services through their participation.</w:t>
      </w:r>
    </w:p>
    <w:p w14:paraId="0C4D3116" w14:textId="0860D623" w:rsidR="00471ED0" w:rsidRDefault="00471ED0" w:rsidP="00A86977">
      <w:pPr>
        <w:jc w:val="both"/>
        <w:rPr>
          <w:rFonts w:ascii="Segoe UI" w:hAnsi="Segoe UI" w:cs="Segoe UI"/>
          <w:iCs/>
        </w:rPr>
      </w:pPr>
    </w:p>
    <w:p w14:paraId="0603B896" w14:textId="2125A1EE" w:rsidR="00471ED0" w:rsidRDefault="00EA2712" w:rsidP="00A86977">
      <w:pPr>
        <w:jc w:val="both"/>
        <w:rPr>
          <w:rFonts w:ascii="Segoe UI" w:hAnsi="Segoe UI" w:cs="Segoe UI"/>
          <w:iCs/>
        </w:rPr>
      </w:pPr>
      <w:r>
        <w:rPr>
          <w:rFonts w:ascii="Segoe UI" w:hAnsi="Segoe UI" w:cs="Segoe UI"/>
          <w:iCs/>
        </w:rPr>
        <w:t xml:space="preserve">To ensure the activities of the Youth Board are relevant and their feedback is acted upon, </w:t>
      </w:r>
      <w:r w:rsidR="00CB2A81">
        <w:rPr>
          <w:rFonts w:ascii="Segoe UI" w:hAnsi="Segoe UI" w:cs="Segoe UI"/>
          <w:iCs/>
        </w:rPr>
        <w:t xml:space="preserve">members of each working group are involved in agenda setting and attending sessions.  Attendance has also been welcomed from the Council of Governors with Mike Hobbs attending the Oxfordshire Youth Board to </w:t>
      </w:r>
      <w:r w:rsidR="00971883">
        <w:rPr>
          <w:rFonts w:ascii="Segoe UI" w:hAnsi="Segoe UI" w:cs="Segoe UI"/>
          <w:iCs/>
        </w:rPr>
        <w:t xml:space="preserve">explain the role of governors to them and discuss how they might feed into the Council of Governors.  An invitation for the Buckinghamshire Youth Board is </w:t>
      </w:r>
      <w:r w:rsidR="00A63D21">
        <w:rPr>
          <w:rFonts w:ascii="Segoe UI" w:hAnsi="Segoe UI" w:cs="Segoe UI"/>
          <w:iCs/>
        </w:rPr>
        <w:t>being prepared.</w:t>
      </w:r>
    </w:p>
    <w:p w14:paraId="6564AADC" w14:textId="61FBB819" w:rsidR="00C76BCA" w:rsidRDefault="00C76BCA" w:rsidP="00A86977">
      <w:pPr>
        <w:jc w:val="both"/>
        <w:rPr>
          <w:rFonts w:ascii="Segoe UI" w:hAnsi="Segoe UI" w:cs="Segoe UI"/>
          <w:iCs/>
        </w:rPr>
      </w:pPr>
    </w:p>
    <w:p w14:paraId="10D292CB" w14:textId="09D20BA8" w:rsidR="00C76BCA" w:rsidRDefault="00535660" w:rsidP="00A86977">
      <w:pPr>
        <w:jc w:val="both"/>
        <w:rPr>
          <w:rFonts w:ascii="Segoe UI" w:hAnsi="Segoe UI" w:cs="Segoe UI"/>
          <w:iCs/>
        </w:rPr>
      </w:pPr>
      <w:r>
        <w:rPr>
          <w:rFonts w:ascii="Segoe UI" w:hAnsi="Segoe UI" w:cs="Segoe UI"/>
          <w:iCs/>
        </w:rPr>
        <w:t xml:space="preserve">All those involved in the Youth Boards and </w:t>
      </w:r>
      <w:r w:rsidR="00417F8D">
        <w:rPr>
          <w:rFonts w:ascii="Segoe UI" w:hAnsi="Segoe UI" w:cs="Segoe UI"/>
          <w:iCs/>
        </w:rPr>
        <w:t>those who completed the survey</w:t>
      </w:r>
      <w:r>
        <w:rPr>
          <w:rFonts w:ascii="Segoe UI" w:hAnsi="Segoe UI" w:cs="Segoe UI"/>
          <w:iCs/>
        </w:rPr>
        <w:t xml:space="preserve"> have been invited to become members </w:t>
      </w:r>
      <w:r w:rsidR="00417F8D">
        <w:rPr>
          <w:rFonts w:ascii="Segoe UI" w:hAnsi="Segoe UI" w:cs="Segoe UI"/>
          <w:iCs/>
        </w:rPr>
        <w:t>of the Trust with the Oxfordshire Youth Board able to take part in the latest round of Governor elections</w:t>
      </w:r>
      <w:r w:rsidR="00776EEE">
        <w:rPr>
          <w:rFonts w:ascii="Segoe UI" w:hAnsi="Segoe UI" w:cs="Segoe UI"/>
          <w:iCs/>
        </w:rPr>
        <w:t xml:space="preserve">.  For many this was their first time voting for a person who will have the influence to change </w:t>
      </w:r>
      <w:r w:rsidR="00782924">
        <w:rPr>
          <w:rFonts w:ascii="Segoe UI" w:hAnsi="Segoe UI" w:cs="Segoe UI"/>
          <w:iCs/>
        </w:rPr>
        <w:t>services that directly affect them and their friends and the opportunity to get involved in this way was welcomed.  A few also expressed interest in potentially running as a young governor in the future.</w:t>
      </w:r>
    </w:p>
    <w:p w14:paraId="4081A456" w14:textId="70511791" w:rsidR="00B26E9C" w:rsidRDefault="00B26E9C" w:rsidP="00A86977">
      <w:pPr>
        <w:jc w:val="both"/>
        <w:rPr>
          <w:rFonts w:ascii="Segoe UI" w:hAnsi="Segoe UI" w:cs="Segoe UI"/>
          <w:iCs/>
        </w:rPr>
      </w:pPr>
    </w:p>
    <w:p w14:paraId="72021C05" w14:textId="2C625E3C" w:rsidR="00F6223F" w:rsidRDefault="00F6223F" w:rsidP="00A86977">
      <w:pPr>
        <w:jc w:val="both"/>
        <w:rPr>
          <w:rFonts w:ascii="Segoe UI" w:hAnsi="Segoe UI" w:cs="Segoe UI"/>
          <w:b/>
          <w:bCs/>
          <w:iCs/>
        </w:rPr>
      </w:pPr>
      <w:r>
        <w:rPr>
          <w:rFonts w:ascii="Segoe UI" w:hAnsi="Segoe UI" w:cs="Segoe UI"/>
          <w:b/>
          <w:bCs/>
          <w:iCs/>
        </w:rPr>
        <w:t>SUMMIT/ENGAGEMENT</w:t>
      </w:r>
    </w:p>
    <w:p w14:paraId="54C5EBF4" w14:textId="6372D2ED" w:rsidR="00F6223F" w:rsidRPr="00211F0C" w:rsidRDefault="00F6223F" w:rsidP="00A86977">
      <w:pPr>
        <w:jc w:val="both"/>
        <w:rPr>
          <w:rFonts w:ascii="Segoe UI" w:hAnsi="Segoe UI" w:cs="Segoe UI"/>
          <w:iCs/>
        </w:rPr>
      </w:pPr>
      <w:r>
        <w:rPr>
          <w:rFonts w:ascii="Segoe UI" w:hAnsi="Segoe UI" w:cs="Segoe UI"/>
          <w:iCs/>
        </w:rPr>
        <w:t>The first event for the project is in development at present and will take place in Oxfordshire on 5 July 2022 (the NHS Birthday)</w:t>
      </w:r>
      <w:r w:rsidR="001A61A1">
        <w:rPr>
          <w:rFonts w:ascii="Segoe UI" w:hAnsi="Segoe UI" w:cs="Segoe UI"/>
          <w:iCs/>
        </w:rPr>
        <w:t>.  The event has been co-designed with the Youth Board and will feature seminars, stands and activities focused on wellbeing.  The sessions will be delivered by Unloc themselves as well as members of Oxford Health</w:t>
      </w:r>
      <w:r w:rsidR="00813CE3">
        <w:rPr>
          <w:rFonts w:ascii="Segoe UI" w:hAnsi="Segoe UI" w:cs="Segoe UI"/>
          <w:iCs/>
        </w:rPr>
        <w:t>.  Partners are also being invited to be present and get involved in the seminars.</w:t>
      </w:r>
      <w:r w:rsidR="009F78DE">
        <w:rPr>
          <w:rFonts w:ascii="Segoe UI" w:hAnsi="Segoe UI" w:cs="Segoe UI"/>
          <w:iCs/>
        </w:rPr>
        <w:t xml:space="preserve">  More information on the event can be found at </w:t>
      </w:r>
      <w:hyperlink r:id="rId10" w:tgtFrame="_blank" w:history="1">
        <w:r w:rsidR="00211F0C" w:rsidRPr="00211F0C">
          <w:rPr>
            <w:rStyle w:val="Hyperlink"/>
            <w:rFonts w:ascii="Segoe UI" w:hAnsi="Segoe UI" w:cs="Segoe UI"/>
          </w:rPr>
          <w:t>https://unloc.online/events/oxfordshire-youth-mental-health-summit</w:t>
        </w:r>
      </w:hyperlink>
      <w:r w:rsidR="00211F0C" w:rsidRPr="00211F0C">
        <w:rPr>
          <w:rFonts w:ascii="Segoe UI" w:hAnsi="Segoe UI" w:cs="Segoe UI"/>
        </w:rPr>
        <w:t>.</w:t>
      </w:r>
    </w:p>
    <w:p w14:paraId="6A76CE11" w14:textId="6ACC5437" w:rsidR="00813CE3" w:rsidRDefault="00813CE3" w:rsidP="00A86977">
      <w:pPr>
        <w:jc w:val="both"/>
        <w:rPr>
          <w:rFonts w:ascii="Segoe UI" w:hAnsi="Segoe UI" w:cs="Segoe UI"/>
          <w:iCs/>
        </w:rPr>
      </w:pPr>
    </w:p>
    <w:p w14:paraId="3BC7AD5A" w14:textId="3A4C0D45" w:rsidR="00813CE3" w:rsidRDefault="00813CE3" w:rsidP="00A86977">
      <w:pPr>
        <w:jc w:val="both"/>
        <w:rPr>
          <w:rFonts w:ascii="Segoe UI" w:hAnsi="Segoe UI" w:cs="Segoe UI"/>
          <w:iCs/>
        </w:rPr>
      </w:pPr>
      <w:r>
        <w:rPr>
          <w:rFonts w:ascii="Segoe UI" w:hAnsi="Segoe UI" w:cs="Segoe UI"/>
          <w:iCs/>
        </w:rPr>
        <w:t>A second event or set of events, will be co-designed with the Buckinghamshire Youth Board for delivery in late 2022.</w:t>
      </w:r>
    </w:p>
    <w:p w14:paraId="12A5DA53" w14:textId="77777777" w:rsidR="00813CE3" w:rsidRPr="00F6223F" w:rsidRDefault="00813CE3" w:rsidP="00A86977">
      <w:pPr>
        <w:jc w:val="both"/>
        <w:rPr>
          <w:rFonts w:ascii="Segoe UI" w:hAnsi="Segoe UI" w:cs="Segoe UI"/>
          <w:iCs/>
        </w:rPr>
      </w:pPr>
    </w:p>
    <w:p w14:paraId="6553BEBB" w14:textId="77777777" w:rsidR="00A86977" w:rsidRPr="00F945DB" w:rsidRDefault="00A86977" w:rsidP="00A86977">
      <w:pPr>
        <w:jc w:val="both"/>
        <w:rPr>
          <w:rFonts w:ascii="Segoe UI" w:hAnsi="Segoe UI" w:cs="Segoe UI"/>
          <w:b/>
        </w:rPr>
      </w:pPr>
      <w:r w:rsidRPr="00F945DB">
        <w:rPr>
          <w:rFonts w:ascii="Segoe UI" w:hAnsi="Segoe UI" w:cs="Segoe UI"/>
          <w:b/>
        </w:rPr>
        <w:t>RECOMMENDATION</w:t>
      </w:r>
    </w:p>
    <w:p w14:paraId="4AD121FF" w14:textId="21EB68CB" w:rsidR="003927AC" w:rsidRPr="00813CE3" w:rsidRDefault="00813CE3" w:rsidP="003927AC">
      <w:pPr>
        <w:jc w:val="both"/>
        <w:rPr>
          <w:rFonts w:ascii="Segoe UI" w:hAnsi="Segoe UI" w:cs="Segoe UI"/>
          <w:iCs/>
        </w:rPr>
      </w:pPr>
      <w:r>
        <w:rPr>
          <w:rFonts w:ascii="Segoe UI" w:hAnsi="Segoe UI" w:cs="Segoe UI"/>
          <w:iCs/>
        </w:rPr>
        <w:t>The Council of Governors is asked to consider how they would like to engage with the Youth Board in the future</w:t>
      </w:r>
      <w:r w:rsidR="00A63D21">
        <w:rPr>
          <w:rFonts w:ascii="Segoe UI" w:hAnsi="Segoe UI" w:cs="Segoe UI"/>
          <w:iCs/>
        </w:rPr>
        <w:t xml:space="preserve"> and whether there are any projects or developments that they would particularly welcome Youth Board views on.</w:t>
      </w:r>
    </w:p>
    <w:sectPr w:rsidR="003927AC" w:rsidRPr="00813CE3" w:rsidSect="00262F0F">
      <w:headerReference w:type="first" r:id="rId11"/>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54A71" w14:textId="77777777" w:rsidR="007D23D0" w:rsidRDefault="007D23D0" w:rsidP="005B3E3C">
      <w:r>
        <w:separator/>
      </w:r>
    </w:p>
  </w:endnote>
  <w:endnote w:type="continuationSeparator" w:id="0">
    <w:p w14:paraId="1DE7BC6F" w14:textId="77777777" w:rsidR="007D23D0" w:rsidRDefault="007D23D0"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71ABE" w14:textId="77777777" w:rsidR="007D23D0" w:rsidRDefault="007D23D0" w:rsidP="005B3E3C">
      <w:r>
        <w:separator/>
      </w:r>
    </w:p>
  </w:footnote>
  <w:footnote w:type="continuationSeparator" w:id="0">
    <w:p w14:paraId="1944C384" w14:textId="77777777" w:rsidR="007D23D0" w:rsidRDefault="007D23D0"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B0737" w14:textId="37706616" w:rsidR="00262F0F" w:rsidRPr="00342219" w:rsidRDefault="00262F0F" w:rsidP="00330068">
    <w:pPr>
      <w:pStyle w:val="Header"/>
      <w:jc w:val="center"/>
      <w:rPr>
        <w:rFonts w:ascii="Segoe UI" w:hAnsi="Segoe UI" w:cs="Segoe UI"/>
        <w:sz w:val="20"/>
        <w:szCs w:val="20"/>
      </w:rPr>
    </w:pPr>
    <w:r w:rsidRPr="00342219">
      <w:rPr>
        <w:rFonts w:ascii="Segoe UI" w:hAnsi="Segoe UI" w:cs="Segoe UI"/>
        <w:b/>
        <w:i/>
        <w:sz w:val="20"/>
        <w:szCs w:val="20"/>
      </w:rPr>
      <w:t xml:space="preserve">PUBLIC </w:t>
    </w:r>
  </w:p>
  <w:p w14:paraId="0390B1BC" w14:textId="77777777" w:rsidR="00262F0F" w:rsidRDefault="00262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62065"/>
    <w:multiLevelType w:val="multilevel"/>
    <w:tmpl w:val="68E8FD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E308B0"/>
    <w:multiLevelType w:val="hybridMultilevel"/>
    <w:tmpl w:val="111EEA56"/>
    <w:lvl w:ilvl="0" w:tplc="627C9520">
      <w:start w:val="1"/>
      <w:numFmt w:val="bullet"/>
      <w:lvlText w:val="●"/>
      <w:lvlJc w:val="left"/>
      <w:pPr>
        <w:tabs>
          <w:tab w:val="num" w:pos="720"/>
        </w:tabs>
        <w:ind w:left="720" w:hanging="360"/>
      </w:pPr>
      <w:rPr>
        <w:rFonts w:ascii="Lato" w:hAnsi="Lato" w:hint="default"/>
      </w:rPr>
    </w:lvl>
    <w:lvl w:ilvl="1" w:tplc="956E0866" w:tentative="1">
      <w:start w:val="1"/>
      <w:numFmt w:val="bullet"/>
      <w:lvlText w:val="●"/>
      <w:lvlJc w:val="left"/>
      <w:pPr>
        <w:tabs>
          <w:tab w:val="num" w:pos="1440"/>
        </w:tabs>
        <w:ind w:left="1440" w:hanging="360"/>
      </w:pPr>
      <w:rPr>
        <w:rFonts w:ascii="Lato" w:hAnsi="Lato" w:hint="default"/>
      </w:rPr>
    </w:lvl>
    <w:lvl w:ilvl="2" w:tplc="B1EE921C" w:tentative="1">
      <w:start w:val="1"/>
      <w:numFmt w:val="bullet"/>
      <w:lvlText w:val="●"/>
      <w:lvlJc w:val="left"/>
      <w:pPr>
        <w:tabs>
          <w:tab w:val="num" w:pos="2160"/>
        </w:tabs>
        <w:ind w:left="2160" w:hanging="360"/>
      </w:pPr>
      <w:rPr>
        <w:rFonts w:ascii="Lato" w:hAnsi="Lato" w:hint="default"/>
      </w:rPr>
    </w:lvl>
    <w:lvl w:ilvl="3" w:tplc="D03AE59A" w:tentative="1">
      <w:start w:val="1"/>
      <w:numFmt w:val="bullet"/>
      <w:lvlText w:val="●"/>
      <w:lvlJc w:val="left"/>
      <w:pPr>
        <w:tabs>
          <w:tab w:val="num" w:pos="2880"/>
        </w:tabs>
        <w:ind w:left="2880" w:hanging="360"/>
      </w:pPr>
      <w:rPr>
        <w:rFonts w:ascii="Lato" w:hAnsi="Lato" w:hint="default"/>
      </w:rPr>
    </w:lvl>
    <w:lvl w:ilvl="4" w:tplc="E90C1646" w:tentative="1">
      <w:start w:val="1"/>
      <w:numFmt w:val="bullet"/>
      <w:lvlText w:val="●"/>
      <w:lvlJc w:val="left"/>
      <w:pPr>
        <w:tabs>
          <w:tab w:val="num" w:pos="3600"/>
        </w:tabs>
        <w:ind w:left="3600" w:hanging="360"/>
      </w:pPr>
      <w:rPr>
        <w:rFonts w:ascii="Lato" w:hAnsi="Lato" w:hint="default"/>
      </w:rPr>
    </w:lvl>
    <w:lvl w:ilvl="5" w:tplc="FCC8265E" w:tentative="1">
      <w:start w:val="1"/>
      <w:numFmt w:val="bullet"/>
      <w:lvlText w:val="●"/>
      <w:lvlJc w:val="left"/>
      <w:pPr>
        <w:tabs>
          <w:tab w:val="num" w:pos="4320"/>
        </w:tabs>
        <w:ind w:left="4320" w:hanging="360"/>
      </w:pPr>
      <w:rPr>
        <w:rFonts w:ascii="Lato" w:hAnsi="Lato" w:hint="default"/>
      </w:rPr>
    </w:lvl>
    <w:lvl w:ilvl="6" w:tplc="5FB07E10" w:tentative="1">
      <w:start w:val="1"/>
      <w:numFmt w:val="bullet"/>
      <w:lvlText w:val="●"/>
      <w:lvlJc w:val="left"/>
      <w:pPr>
        <w:tabs>
          <w:tab w:val="num" w:pos="5040"/>
        </w:tabs>
        <w:ind w:left="5040" w:hanging="360"/>
      </w:pPr>
      <w:rPr>
        <w:rFonts w:ascii="Lato" w:hAnsi="Lato" w:hint="default"/>
      </w:rPr>
    </w:lvl>
    <w:lvl w:ilvl="7" w:tplc="9724D1DA" w:tentative="1">
      <w:start w:val="1"/>
      <w:numFmt w:val="bullet"/>
      <w:lvlText w:val="●"/>
      <w:lvlJc w:val="left"/>
      <w:pPr>
        <w:tabs>
          <w:tab w:val="num" w:pos="5760"/>
        </w:tabs>
        <w:ind w:left="5760" w:hanging="360"/>
      </w:pPr>
      <w:rPr>
        <w:rFonts w:ascii="Lato" w:hAnsi="Lato" w:hint="default"/>
      </w:rPr>
    </w:lvl>
    <w:lvl w:ilvl="8" w:tplc="2244D580" w:tentative="1">
      <w:start w:val="1"/>
      <w:numFmt w:val="bullet"/>
      <w:lvlText w:val="●"/>
      <w:lvlJc w:val="left"/>
      <w:pPr>
        <w:tabs>
          <w:tab w:val="num" w:pos="6480"/>
        </w:tabs>
        <w:ind w:left="6480" w:hanging="360"/>
      </w:pPr>
      <w:rPr>
        <w:rFonts w:ascii="Lato" w:hAnsi="Lato" w:hint="default"/>
      </w:rPr>
    </w:lvl>
  </w:abstractNum>
  <w:abstractNum w:abstractNumId="2"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253A42"/>
    <w:multiLevelType w:val="multilevel"/>
    <w:tmpl w:val="68E8FD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5" w15:restartNumberingAfterBreak="0">
    <w:nsid w:val="36866BCC"/>
    <w:multiLevelType w:val="hybridMultilevel"/>
    <w:tmpl w:val="8362C6FE"/>
    <w:lvl w:ilvl="0" w:tplc="96526AD4">
      <w:start w:val="1"/>
      <w:numFmt w:val="bullet"/>
      <w:lvlText w:val="●"/>
      <w:lvlJc w:val="left"/>
      <w:pPr>
        <w:tabs>
          <w:tab w:val="num" w:pos="720"/>
        </w:tabs>
        <w:ind w:left="720" w:hanging="360"/>
      </w:pPr>
      <w:rPr>
        <w:rFonts w:ascii="Lato" w:hAnsi="Lato" w:hint="default"/>
      </w:rPr>
    </w:lvl>
    <w:lvl w:ilvl="1" w:tplc="A23E9414" w:tentative="1">
      <w:start w:val="1"/>
      <w:numFmt w:val="bullet"/>
      <w:lvlText w:val="●"/>
      <w:lvlJc w:val="left"/>
      <w:pPr>
        <w:tabs>
          <w:tab w:val="num" w:pos="1440"/>
        </w:tabs>
        <w:ind w:left="1440" w:hanging="360"/>
      </w:pPr>
      <w:rPr>
        <w:rFonts w:ascii="Lato" w:hAnsi="Lato" w:hint="default"/>
      </w:rPr>
    </w:lvl>
    <w:lvl w:ilvl="2" w:tplc="5A76BA30" w:tentative="1">
      <w:start w:val="1"/>
      <w:numFmt w:val="bullet"/>
      <w:lvlText w:val="●"/>
      <w:lvlJc w:val="left"/>
      <w:pPr>
        <w:tabs>
          <w:tab w:val="num" w:pos="2160"/>
        </w:tabs>
        <w:ind w:left="2160" w:hanging="360"/>
      </w:pPr>
      <w:rPr>
        <w:rFonts w:ascii="Lato" w:hAnsi="Lato" w:hint="default"/>
      </w:rPr>
    </w:lvl>
    <w:lvl w:ilvl="3" w:tplc="350EA260" w:tentative="1">
      <w:start w:val="1"/>
      <w:numFmt w:val="bullet"/>
      <w:lvlText w:val="●"/>
      <w:lvlJc w:val="left"/>
      <w:pPr>
        <w:tabs>
          <w:tab w:val="num" w:pos="2880"/>
        </w:tabs>
        <w:ind w:left="2880" w:hanging="360"/>
      </w:pPr>
      <w:rPr>
        <w:rFonts w:ascii="Lato" w:hAnsi="Lato" w:hint="default"/>
      </w:rPr>
    </w:lvl>
    <w:lvl w:ilvl="4" w:tplc="BB926EAE" w:tentative="1">
      <w:start w:val="1"/>
      <w:numFmt w:val="bullet"/>
      <w:lvlText w:val="●"/>
      <w:lvlJc w:val="left"/>
      <w:pPr>
        <w:tabs>
          <w:tab w:val="num" w:pos="3600"/>
        </w:tabs>
        <w:ind w:left="3600" w:hanging="360"/>
      </w:pPr>
      <w:rPr>
        <w:rFonts w:ascii="Lato" w:hAnsi="Lato" w:hint="default"/>
      </w:rPr>
    </w:lvl>
    <w:lvl w:ilvl="5" w:tplc="60E46C34" w:tentative="1">
      <w:start w:val="1"/>
      <w:numFmt w:val="bullet"/>
      <w:lvlText w:val="●"/>
      <w:lvlJc w:val="left"/>
      <w:pPr>
        <w:tabs>
          <w:tab w:val="num" w:pos="4320"/>
        </w:tabs>
        <w:ind w:left="4320" w:hanging="360"/>
      </w:pPr>
      <w:rPr>
        <w:rFonts w:ascii="Lato" w:hAnsi="Lato" w:hint="default"/>
      </w:rPr>
    </w:lvl>
    <w:lvl w:ilvl="6" w:tplc="98021CD2" w:tentative="1">
      <w:start w:val="1"/>
      <w:numFmt w:val="bullet"/>
      <w:lvlText w:val="●"/>
      <w:lvlJc w:val="left"/>
      <w:pPr>
        <w:tabs>
          <w:tab w:val="num" w:pos="5040"/>
        </w:tabs>
        <w:ind w:left="5040" w:hanging="360"/>
      </w:pPr>
      <w:rPr>
        <w:rFonts w:ascii="Lato" w:hAnsi="Lato" w:hint="default"/>
      </w:rPr>
    </w:lvl>
    <w:lvl w:ilvl="7" w:tplc="E8CEED1A" w:tentative="1">
      <w:start w:val="1"/>
      <w:numFmt w:val="bullet"/>
      <w:lvlText w:val="●"/>
      <w:lvlJc w:val="left"/>
      <w:pPr>
        <w:tabs>
          <w:tab w:val="num" w:pos="5760"/>
        </w:tabs>
        <w:ind w:left="5760" w:hanging="360"/>
      </w:pPr>
      <w:rPr>
        <w:rFonts w:ascii="Lato" w:hAnsi="Lato" w:hint="default"/>
      </w:rPr>
    </w:lvl>
    <w:lvl w:ilvl="8" w:tplc="97006602" w:tentative="1">
      <w:start w:val="1"/>
      <w:numFmt w:val="bullet"/>
      <w:lvlText w:val="●"/>
      <w:lvlJc w:val="left"/>
      <w:pPr>
        <w:tabs>
          <w:tab w:val="num" w:pos="6480"/>
        </w:tabs>
        <w:ind w:left="6480" w:hanging="360"/>
      </w:pPr>
      <w:rPr>
        <w:rFonts w:ascii="Lato" w:hAnsi="Lato" w:hint="default"/>
      </w:rPr>
    </w:lvl>
  </w:abstractNum>
  <w:abstractNum w:abstractNumId="6" w15:restartNumberingAfterBreak="0">
    <w:nsid w:val="3B6F4342"/>
    <w:multiLevelType w:val="hybridMultilevel"/>
    <w:tmpl w:val="ECF07146"/>
    <w:lvl w:ilvl="0" w:tplc="23503450">
      <w:start w:val="1"/>
      <w:numFmt w:val="bullet"/>
      <w:lvlText w:val="●"/>
      <w:lvlJc w:val="left"/>
      <w:pPr>
        <w:tabs>
          <w:tab w:val="num" w:pos="720"/>
        </w:tabs>
        <w:ind w:left="720" w:hanging="360"/>
      </w:pPr>
      <w:rPr>
        <w:rFonts w:ascii="Arial" w:hAnsi="Arial" w:hint="default"/>
      </w:rPr>
    </w:lvl>
    <w:lvl w:ilvl="1" w:tplc="27483AE2" w:tentative="1">
      <w:start w:val="1"/>
      <w:numFmt w:val="bullet"/>
      <w:lvlText w:val="●"/>
      <w:lvlJc w:val="left"/>
      <w:pPr>
        <w:tabs>
          <w:tab w:val="num" w:pos="1440"/>
        </w:tabs>
        <w:ind w:left="1440" w:hanging="360"/>
      </w:pPr>
      <w:rPr>
        <w:rFonts w:ascii="Arial" w:hAnsi="Arial" w:hint="default"/>
      </w:rPr>
    </w:lvl>
    <w:lvl w:ilvl="2" w:tplc="75721684" w:tentative="1">
      <w:start w:val="1"/>
      <w:numFmt w:val="bullet"/>
      <w:lvlText w:val="●"/>
      <w:lvlJc w:val="left"/>
      <w:pPr>
        <w:tabs>
          <w:tab w:val="num" w:pos="2160"/>
        </w:tabs>
        <w:ind w:left="2160" w:hanging="360"/>
      </w:pPr>
      <w:rPr>
        <w:rFonts w:ascii="Arial" w:hAnsi="Arial" w:hint="default"/>
      </w:rPr>
    </w:lvl>
    <w:lvl w:ilvl="3" w:tplc="1CDEB01C" w:tentative="1">
      <w:start w:val="1"/>
      <w:numFmt w:val="bullet"/>
      <w:lvlText w:val="●"/>
      <w:lvlJc w:val="left"/>
      <w:pPr>
        <w:tabs>
          <w:tab w:val="num" w:pos="2880"/>
        </w:tabs>
        <w:ind w:left="2880" w:hanging="360"/>
      </w:pPr>
      <w:rPr>
        <w:rFonts w:ascii="Arial" w:hAnsi="Arial" w:hint="default"/>
      </w:rPr>
    </w:lvl>
    <w:lvl w:ilvl="4" w:tplc="B6020B38" w:tentative="1">
      <w:start w:val="1"/>
      <w:numFmt w:val="bullet"/>
      <w:lvlText w:val="●"/>
      <w:lvlJc w:val="left"/>
      <w:pPr>
        <w:tabs>
          <w:tab w:val="num" w:pos="3600"/>
        </w:tabs>
        <w:ind w:left="3600" w:hanging="360"/>
      </w:pPr>
      <w:rPr>
        <w:rFonts w:ascii="Arial" w:hAnsi="Arial" w:hint="default"/>
      </w:rPr>
    </w:lvl>
    <w:lvl w:ilvl="5" w:tplc="BE16FFB6" w:tentative="1">
      <w:start w:val="1"/>
      <w:numFmt w:val="bullet"/>
      <w:lvlText w:val="●"/>
      <w:lvlJc w:val="left"/>
      <w:pPr>
        <w:tabs>
          <w:tab w:val="num" w:pos="4320"/>
        </w:tabs>
        <w:ind w:left="4320" w:hanging="360"/>
      </w:pPr>
      <w:rPr>
        <w:rFonts w:ascii="Arial" w:hAnsi="Arial" w:hint="default"/>
      </w:rPr>
    </w:lvl>
    <w:lvl w:ilvl="6" w:tplc="9296282A" w:tentative="1">
      <w:start w:val="1"/>
      <w:numFmt w:val="bullet"/>
      <w:lvlText w:val="●"/>
      <w:lvlJc w:val="left"/>
      <w:pPr>
        <w:tabs>
          <w:tab w:val="num" w:pos="5040"/>
        </w:tabs>
        <w:ind w:left="5040" w:hanging="360"/>
      </w:pPr>
      <w:rPr>
        <w:rFonts w:ascii="Arial" w:hAnsi="Arial" w:hint="default"/>
      </w:rPr>
    </w:lvl>
    <w:lvl w:ilvl="7" w:tplc="39562A58" w:tentative="1">
      <w:start w:val="1"/>
      <w:numFmt w:val="bullet"/>
      <w:lvlText w:val="●"/>
      <w:lvlJc w:val="left"/>
      <w:pPr>
        <w:tabs>
          <w:tab w:val="num" w:pos="5760"/>
        </w:tabs>
        <w:ind w:left="5760" w:hanging="360"/>
      </w:pPr>
      <w:rPr>
        <w:rFonts w:ascii="Arial" w:hAnsi="Arial" w:hint="default"/>
      </w:rPr>
    </w:lvl>
    <w:lvl w:ilvl="8" w:tplc="D4A20A3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4635CAD"/>
    <w:multiLevelType w:val="multilevel"/>
    <w:tmpl w:val="68E8FD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1"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A00A13"/>
    <w:multiLevelType w:val="hybridMultilevel"/>
    <w:tmpl w:val="4F2A6C52"/>
    <w:lvl w:ilvl="0" w:tplc="0D5E3CE8">
      <w:start w:val="1"/>
      <w:numFmt w:val="bullet"/>
      <w:lvlText w:val="●"/>
      <w:lvlJc w:val="left"/>
      <w:pPr>
        <w:tabs>
          <w:tab w:val="num" w:pos="720"/>
        </w:tabs>
        <w:ind w:left="720" w:hanging="360"/>
      </w:pPr>
      <w:rPr>
        <w:rFonts w:ascii="Lato" w:hAnsi="Lato" w:hint="default"/>
      </w:rPr>
    </w:lvl>
    <w:lvl w:ilvl="1" w:tplc="061CA4BE" w:tentative="1">
      <w:start w:val="1"/>
      <w:numFmt w:val="bullet"/>
      <w:lvlText w:val="●"/>
      <w:lvlJc w:val="left"/>
      <w:pPr>
        <w:tabs>
          <w:tab w:val="num" w:pos="1440"/>
        </w:tabs>
        <w:ind w:left="1440" w:hanging="360"/>
      </w:pPr>
      <w:rPr>
        <w:rFonts w:ascii="Lato" w:hAnsi="Lato" w:hint="default"/>
      </w:rPr>
    </w:lvl>
    <w:lvl w:ilvl="2" w:tplc="8D6CF668" w:tentative="1">
      <w:start w:val="1"/>
      <w:numFmt w:val="bullet"/>
      <w:lvlText w:val="●"/>
      <w:lvlJc w:val="left"/>
      <w:pPr>
        <w:tabs>
          <w:tab w:val="num" w:pos="2160"/>
        </w:tabs>
        <w:ind w:left="2160" w:hanging="360"/>
      </w:pPr>
      <w:rPr>
        <w:rFonts w:ascii="Lato" w:hAnsi="Lato" w:hint="default"/>
      </w:rPr>
    </w:lvl>
    <w:lvl w:ilvl="3" w:tplc="BA2E141E" w:tentative="1">
      <w:start w:val="1"/>
      <w:numFmt w:val="bullet"/>
      <w:lvlText w:val="●"/>
      <w:lvlJc w:val="left"/>
      <w:pPr>
        <w:tabs>
          <w:tab w:val="num" w:pos="2880"/>
        </w:tabs>
        <w:ind w:left="2880" w:hanging="360"/>
      </w:pPr>
      <w:rPr>
        <w:rFonts w:ascii="Lato" w:hAnsi="Lato" w:hint="default"/>
      </w:rPr>
    </w:lvl>
    <w:lvl w:ilvl="4" w:tplc="1820F922" w:tentative="1">
      <w:start w:val="1"/>
      <w:numFmt w:val="bullet"/>
      <w:lvlText w:val="●"/>
      <w:lvlJc w:val="left"/>
      <w:pPr>
        <w:tabs>
          <w:tab w:val="num" w:pos="3600"/>
        </w:tabs>
        <w:ind w:left="3600" w:hanging="360"/>
      </w:pPr>
      <w:rPr>
        <w:rFonts w:ascii="Lato" w:hAnsi="Lato" w:hint="default"/>
      </w:rPr>
    </w:lvl>
    <w:lvl w:ilvl="5" w:tplc="1F36D382" w:tentative="1">
      <w:start w:val="1"/>
      <w:numFmt w:val="bullet"/>
      <w:lvlText w:val="●"/>
      <w:lvlJc w:val="left"/>
      <w:pPr>
        <w:tabs>
          <w:tab w:val="num" w:pos="4320"/>
        </w:tabs>
        <w:ind w:left="4320" w:hanging="360"/>
      </w:pPr>
      <w:rPr>
        <w:rFonts w:ascii="Lato" w:hAnsi="Lato" w:hint="default"/>
      </w:rPr>
    </w:lvl>
    <w:lvl w:ilvl="6" w:tplc="C554DA6A" w:tentative="1">
      <w:start w:val="1"/>
      <w:numFmt w:val="bullet"/>
      <w:lvlText w:val="●"/>
      <w:lvlJc w:val="left"/>
      <w:pPr>
        <w:tabs>
          <w:tab w:val="num" w:pos="5040"/>
        </w:tabs>
        <w:ind w:left="5040" w:hanging="360"/>
      </w:pPr>
      <w:rPr>
        <w:rFonts w:ascii="Lato" w:hAnsi="Lato" w:hint="default"/>
      </w:rPr>
    </w:lvl>
    <w:lvl w:ilvl="7" w:tplc="B1B27C12" w:tentative="1">
      <w:start w:val="1"/>
      <w:numFmt w:val="bullet"/>
      <w:lvlText w:val="●"/>
      <w:lvlJc w:val="left"/>
      <w:pPr>
        <w:tabs>
          <w:tab w:val="num" w:pos="5760"/>
        </w:tabs>
        <w:ind w:left="5760" w:hanging="360"/>
      </w:pPr>
      <w:rPr>
        <w:rFonts w:ascii="Lato" w:hAnsi="Lato" w:hint="default"/>
      </w:rPr>
    </w:lvl>
    <w:lvl w:ilvl="8" w:tplc="2F2E7A80" w:tentative="1">
      <w:start w:val="1"/>
      <w:numFmt w:val="bullet"/>
      <w:lvlText w:val="●"/>
      <w:lvlJc w:val="left"/>
      <w:pPr>
        <w:tabs>
          <w:tab w:val="num" w:pos="6480"/>
        </w:tabs>
        <w:ind w:left="6480" w:hanging="360"/>
      </w:pPr>
      <w:rPr>
        <w:rFonts w:ascii="Lato" w:hAnsi="Lato" w:hint="default"/>
      </w:rPr>
    </w:lvl>
  </w:abstractNum>
  <w:abstractNum w:abstractNumId="13"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8"/>
  </w:num>
  <w:num w:numId="3">
    <w:abstractNumId w:val="9"/>
  </w:num>
  <w:num w:numId="4">
    <w:abstractNumId w:val="2"/>
  </w:num>
  <w:num w:numId="5">
    <w:abstractNumId w:val="10"/>
  </w:num>
  <w:num w:numId="6">
    <w:abstractNumId w:val="4"/>
  </w:num>
  <w:num w:numId="7">
    <w:abstractNumId w:val="11"/>
  </w:num>
  <w:num w:numId="8">
    <w:abstractNumId w:val="3"/>
  </w:num>
  <w:num w:numId="9">
    <w:abstractNumId w:val="7"/>
  </w:num>
  <w:num w:numId="10">
    <w:abstractNumId w:val="1"/>
  </w:num>
  <w:num w:numId="11">
    <w:abstractNumId w:val="6"/>
  </w:num>
  <w:num w:numId="12">
    <w:abstractNumId w:val="12"/>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1239D"/>
    <w:rsid w:val="00030247"/>
    <w:rsid w:val="00032223"/>
    <w:rsid w:val="00071842"/>
    <w:rsid w:val="0009494E"/>
    <w:rsid w:val="000A3A29"/>
    <w:rsid w:val="000A5A07"/>
    <w:rsid w:val="000E317C"/>
    <w:rsid w:val="000E54BA"/>
    <w:rsid w:val="00111BA3"/>
    <w:rsid w:val="001206E4"/>
    <w:rsid w:val="00133FED"/>
    <w:rsid w:val="00136A18"/>
    <w:rsid w:val="001668E1"/>
    <w:rsid w:val="001773CF"/>
    <w:rsid w:val="001A61A1"/>
    <w:rsid w:val="001C0955"/>
    <w:rsid w:val="001E3C86"/>
    <w:rsid w:val="001F76ED"/>
    <w:rsid w:val="00211F0C"/>
    <w:rsid w:val="002250DE"/>
    <w:rsid w:val="00227FCE"/>
    <w:rsid w:val="00241A66"/>
    <w:rsid w:val="0025247D"/>
    <w:rsid w:val="00257B91"/>
    <w:rsid w:val="002619EF"/>
    <w:rsid w:val="00262F0F"/>
    <w:rsid w:val="002821F8"/>
    <w:rsid w:val="00292613"/>
    <w:rsid w:val="002A14B3"/>
    <w:rsid w:val="002A73E8"/>
    <w:rsid w:val="002C2F97"/>
    <w:rsid w:val="002E6FC6"/>
    <w:rsid w:val="00306AF0"/>
    <w:rsid w:val="00330068"/>
    <w:rsid w:val="00342219"/>
    <w:rsid w:val="00344A46"/>
    <w:rsid w:val="00390E5C"/>
    <w:rsid w:val="003927AC"/>
    <w:rsid w:val="003971F6"/>
    <w:rsid w:val="003A392D"/>
    <w:rsid w:val="003A48CB"/>
    <w:rsid w:val="003D40FE"/>
    <w:rsid w:val="003F2AF4"/>
    <w:rsid w:val="003F7366"/>
    <w:rsid w:val="00412E6C"/>
    <w:rsid w:val="00413212"/>
    <w:rsid w:val="00417F8D"/>
    <w:rsid w:val="004326BB"/>
    <w:rsid w:val="00432BA1"/>
    <w:rsid w:val="00456DDE"/>
    <w:rsid w:val="004708AF"/>
    <w:rsid w:val="00471ED0"/>
    <w:rsid w:val="004742D0"/>
    <w:rsid w:val="00494AAB"/>
    <w:rsid w:val="004F4BBA"/>
    <w:rsid w:val="004F524C"/>
    <w:rsid w:val="00503F4D"/>
    <w:rsid w:val="00520E1E"/>
    <w:rsid w:val="005233AA"/>
    <w:rsid w:val="00535660"/>
    <w:rsid w:val="005449A8"/>
    <w:rsid w:val="00551B0F"/>
    <w:rsid w:val="005659FB"/>
    <w:rsid w:val="0058256F"/>
    <w:rsid w:val="005830D8"/>
    <w:rsid w:val="005A3CBA"/>
    <w:rsid w:val="005B3E3C"/>
    <w:rsid w:val="005B48AD"/>
    <w:rsid w:val="005B578E"/>
    <w:rsid w:val="005C06CD"/>
    <w:rsid w:val="005C292F"/>
    <w:rsid w:val="005C3FC1"/>
    <w:rsid w:val="005C6712"/>
    <w:rsid w:val="005D3499"/>
    <w:rsid w:val="005E0F47"/>
    <w:rsid w:val="005E2583"/>
    <w:rsid w:val="005F7C6E"/>
    <w:rsid w:val="0061684E"/>
    <w:rsid w:val="00643A3E"/>
    <w:rsid w:val="006637B4"/>
    <w:rsid w:val="00672F29"/>
    <w:rsid w:val="006C03A8"/>
    <w:rsid w:val="006C7F2D"/>
    <w:rsid w:val="006D5CB2"/>
    <w:rsid w:val="006E118D"/>
    <w:rsid w:val="006E38F4"/>
    <w:rsid w:val="006E3C3E"/>
    <w:rsid w:val="006F2F62"/>
    <w:rsid w:val="006F6BA5"/>
    <w:rsid w:val="00733BCF"/>
    <w:rsid w:val="0073522A"/>
    <w:rsid w:val="007626EB"/>
    <w:rsid w:val="00770272"/>
    <w:rsid w:val="007769CD"/>
    <w:rsid w:val="00776EEE"/>
    <w:rsid w:val="0078032B"/>
    <w:rsid w:val="00781566"/>
    <w:rsid w:val="00782924"/>
    <w:rsid w:val="00785632"/>
    <w:rsid w:val="007976E7"/>
    <w:rsid w:val="007A2CF0"/>
    <w:rsid w:val="007B02FB"/>
    <w:rsid w:val="007B6D77"/>
    <w:rsid w:val="007D23D0"/>
    <w:rsid w:val="00802701"/>
    <w:rsid w:val="008038A2"/>
    <w:rsid w:val="00811FE8"/>
    <w:rsid w:val="0081378F"/>
    <w:rsid w:val="00813CE3"/>
    <w:rsid w:val="00837AB2"/>
    <w:rsid w:val="00842E4A"/>
    <w:rsid w:val="0084720C"/>
    <w:rsid w:val="0086436B"/>
    <w:rsid w:val="00880647"/>
    <w:rsid w:val="00885FED"/>
    <w:rsid w:val="00894B97"/>
    <w:rsid w:val="008B1B7D"/>
    <w:rsid w:val="008B236B"/>
    <w:rsid w:val="008D7B0F"/>
    <w:rsid w:val="008E32B1"/>
    <w:rsid w:val="008E4D1A"/>
    <w:rsid w:val="008E56BE"/>
    <w:rsid w:val="00910FFE"/>
    <w:rsid w:val="00927106"/>
    <w:rsid w:val="00946E6E"/>
    <w:rsid w:val="00971883"/>
    <w:rsid w:val="00974C32"/>
    <w:rsid w:val="00986485"/>
    <w:rsid w:val="009869DE"/>
    <w:rsid w:val="009B0953"/>
    <w:rsid w:val="009C6F18"/>
    <w:rsid w:val="009F78DE"/>
    <w:rsid w:val="00A41757"/>
    <w:rsid w:val="00A50AE4"/>
    <w:rsid w:val="00A63D21"/>
    <w:rsid w:val="00A674FB"/>
    <w:rsid w:val="00A714E3"/>
    <w:rsid w:val="00A85311"/>
    <w:rsid w:val="00A86977"/>
    <w:rsid w:val="00A949D5"/>
    <w:rsid w:val="00AA0C3F"/>
    <w:rsid w:val="00AA37E1"/>
    <w:rsid w:val="00AC3814"/>
    <w:rsid w:val="00AE0AF7"/>
    <w:rsid w:val="00AF0562"/>
    <w:rsid w:val="00AF650A"/>
    <w:rsid w:val="00B10FB2"/>
    <w:rsid w:val="00B26E0A"/>
    <w:rsid w:val="00B26E1A"/>
    <w:rsid w:val="00B26E9C"/>
    <w:rsid w:val="00B26F2C"/>
    <w:rsid w:val="00B4300E"/>
    <w:rsid w:val="00B50D5E"/>
    <w:rsid w:val="00B55BC0"/>
    <w:rsid w:val="00BA3B3E"/>
    <w:rsid w:val="00BC152C"/>
    <w:rsid w:val="00BF3538"/>
    <w:rsid w:val="00BF5367"/>
    <w:rsid w:val="00C07817"/>
    <w:rsid w:val="00C11AA2"/>
    <w:rsid w:val="00C145D8"/>
    <w:rsid w:val="00C27142"/>
    <w:rsid w:val="00C51773"/>
    <w:rsid w:val="00C621F6"/>
    <w:rsid w:val="00C67635"/>
    <w:rsid w:val="00C71005"/>
    <w:rsid w:val="00C76BCA"/>
    <w:rsid w:val="00C93821"/>
    <w:rsid w:val="00CB2A81"/>
    <w:rsid w:val="00CC67ED"/>
    <w:rsid w:val="00CD0EE5"/>
    <w:rsid w:val="00CE670D"/>
    <w:rsid w:val="00D00CF3"/>
    <w:rsid w:val="00D07064"/>
    <w:rsid w:val="00D101CB"/>
    <w:rsid w:val="00D215B3"/>
    <w:rsid w:val="00D279FC"/>
    <w:rsid w:val="00D47E10"/>
    <w:rsid w:val="00D555A0"/>
    <w:rsid w:val="00D55ADD"/>
    <w:rsid w:val="00D675C1"/>
    <w:rsid w:val="00D7558E"/>
    <w:rsid w:val="00D77B35"/>
    <w:rsid w:val="00D8544F"/>
    <w:rsid w:val="00D870AD"/>
    <w:rsid w:val="00D93202"/>
    <w:rsid w:val="00D96407"/>
    <w:rsid w:val="00DA0FA6"/>
    <w:rsid w:val="00DB161E"/>
    <w:rsid w:val="00DB5A5B"/>
    <w:rsid w:val="00DC46A7"/>
    <w:rsid w:val="00DC54BC"/>
    <w:rsid w:val="00DD33DF"/>
    <w:rsid w:val="00DE1293"/>
    <w:rsid w:val="00DE2213"/>
    <w:rsid w:val="00DF10CC"/>
    <w:rsid w:val="00E151D1"/>
    <w:rsid w:val="00E17A06"/>
    <w:rsid w:val="00E60A6B"/>
    <w:rsid w:val="00E60D96"/>
    <w:rsid w:val="00E827C5"/>
    <w:rsid w:val="00EA2712"/>
    <w:rsid w:val="00EA37E0"/>
    <w:rsid w:val="00F22477"/>
    <w:rsid w:val="00F24EB2"/>
    <w:rsid w:val="00F30D5D"/>
    <w:rsid w:val="00F44BB6"/>
    <w:rsid w:val="00F50A07"/>
    <w:rsid w:val="00F56A02"/>
    <w:rsid w:val="00F57119"/>
    <w:rsid w:val="00F6223F"/>
    <w:rsid w:val="00F642AA"/>
    <w:rsid w:val="00F77C13"/>
    <w:rsid w:val="00F87D2C"/>
    <w:rsid w:val="00F945DB"/>
    <w:rsid w:val="00FA3993"/>
    <w:rsid w:val="00FA5118"/>
    <w:rsid w:val="00FC6E2A"/>
    <w:rsid w:val="00FD2279"/>
    <w:rsid w:val="00FE113A"/>
    <w:rsid w:val="00FE2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0BF8B2"/>
  <w15:docId w15:val="{D500AAF6-6B66-4362-B084-86B32643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paragraph" w:customStyle="1" w:styleId="gmail-m5122971028338573055msolistparagraph">
    <w:name w:val="gmail-m_5122971028338573055msolistparagraph"/>
    <w:basedOn w:val="Normal"/>
    <w:rsid w:val="00770272"/>
    <w:pPr>
      <w:spacing w:before="100" w:beforeAutospacing="1" w:after="100" w:afterAutospacing="1"/>
    </w:pPr>
    <w:rPr>
      <w:rFonts w:ascii="Calibri" w:eastAsiaTheme="minorHAnsi" w:hAnsi="Calibri" w:cs="Calibri"/>
      <w:sz w:val="22"/>
      <w:szCs w:val="22"/>
      <w:lang w:val="en-GB" w:eastAsia="en-GB"/>
    </w:rPr>
  </w:style>
  <w:style w:type="character" w:styleId="UnresolvedMention">
    <w:name w:val="Unresolved Mention"/>
    <w:basedOn w:val="DefaultParagraphFont"/>
    <w:uiPriority w:val="99"/>
    <w:semiHidden/>
    <w:unhideWhenUsed/>
    <w:rsid w:val="00F44B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143275">
      <w:bodyDiv w:val="1"/>
      <w:marLeft w:val="0"/>
      <w:marRight w:val="0"/>
      <w:marTop w:val="0"/>
      <w:marBottom w:val="0"/>
      <w:divBdr>
        <w:top w:val="none" w:sz="0" w:space="0" w:color="auto"/>
        <w:left w:val="none" w:sz="0" w:space="0" w:color="auto"/>
        <w:bottom w:val="none" w:sz="0" w:space="0" w:color="auto"/>
        <w:right w:val="none" w:sz="0" w:space="0" w:color="auto"/>
      </w:divBdr>
    </w:div>
    <w:div w:id="805049607">
      <w:bodyDiv w:val="1"/>
      <w:marLeft w:val="0"/>
      <w:marRight w:val="0"/>
      <w:marTop w:val="0"/>
      <w:marBottom w:val="0"/>
      <w:divBdr>
        <w:top w:val="none" w:sz="0" w:space="0" w:color="auto"/>
        <w:left w:val="none" w:sz="0" w:space="0" w:color="auto"/>
        <w:bottom w:val="none" w:sz="0" w:space="0" w:color="auto"/>
        <w:right w:val="none" w:sz="0" w:space="0" w:color="auto"/>
      </w:divBdr>
      <w:divsChild>
        <w:div w:id="1115978308">
          <w:marLeft w:val="720"/>
          <w:marRight w:val="0"/>
          <w:marTop w:val="0"/>
          <w:marBottom w:val="0"/>
          <w:divBdr>
            <w:top w:val="none" w:sz="0" w:space="0" w:color="auto"/>
            <w:left w:val="none" w:sz="0" w:space="0" w:color="auto"/>
            <w:bottom w:val="none" w:sz="0" w:space="0" w:color="auto"/>
            <w:right w:val="none" w:sz="0" w:space="0" w:color="auto"/>
          </w:divBdr>
        </w:div>
        <w:div w:id="383140087">
          <w:marLeft w:val="720"/>
          <w:marRight w:val="0"/>
          <w:marTop w:val="0"/>
          <w:marBottom w:val="0"/>
          <w:divBdr>
            <w:top w:val="none" w:sz="0" w:space="0" w:color="auto"/>
            <w:left w:val="none" w:sz="0" w:space="0" w:color="auto"/>
            <w:bottom w:val="none" w:sz="0" w:space="0" w:color="auto"/>
            <w:right w:val="none" w:sz="0" w:space="0" w:color="auto"/>
          </w:divBdr>
        </w:div>
        <w:div w:id="2005280383">
          <w:marLeft w:val="720"/>
          <w:marRight w:val="0"/>
          <w:marTop w:val="0"/>
          <w:marBottom w:val="0"/>
          <w:divBdr>
            <w:top w:val="none" w:sz="0" w:space="0" w:color="auto"/>
            <w:left w:val="none" w:sz="0" w:space="0" w:color="auto"/>
            <w:bottom w:val="none" w:sz="0" w:space="0" w:color="auto"/>
            <w:right w:val="none" w:sz="0" w:space="0" w:color="auto"/>
          </w:divBdr>
        </w:div>
        <w:div w:id="880215342">
          <w:marLeft w:val="720"/>
          <w:marRight w:val="0"/>
          <w:marTop w:val="0"/>
          <w:marBottom w:val="0"/>
          <w:divBdr>
            <w:top w:val="none" w:sz="0" w:space="0" w:color="auto"/>
            <w:left w:val="none" w:sz="0" w:space="0" w:color="auto"/>
            <w:bottom w:val="none" w:sz="0" w:space="0" w:color="auto"/>
            <w:right w:val="none" w:sz="0" w:space="0" w:color="auto"/>
          </w:divBdr>
        </w:div>
        <w:div w:id="114073047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rotect-eu.mimecast.com/s/ydLQC57YpS6PXz6SjOCD8?domain=unloc.online" TargetMode="External"/><Relationship Id="rId4" Type="http://schemas.openxmlformats.org/officeDocument/2006/relationships/settings" Target="settings.xml"/><Relationship Id="rId9" Type="http://schemas.openxmlformats.org/officeDocument/2006/relationships/hyperlink" Target="https://www.unlo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668A0-C56E-48A5-8622-4C1624CF5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1551</Words>
  <Characters>8510</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Gill Nicola (RNU) Oxford Health</cp:lastModifiedBy>
  <cp:revision>3</cp:revision>
  <cp:lastPrinted>2014-03-17T14:55:00Z</cp:lastPrinted>
  <dcterms:created xsi:type="dcterms:W3CDTF">2022-06-01T07:21:00Z</dcterms:created>
  <dcterms:modified xsi:type="dcterms:W3CDTF">2022-06-06T14:03:00Z</dcterms:modified>
</cp:coreProperties>
</file>