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247F" w14:textId="77777777" w:rsidR="005D3499" w:rsidRPr="00FA3993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541219B0" wp14:editId="55705DE9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AF9CB" w14:textId="77777777"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14:paraId="5B4DE2E5" w14:textId="77777777" w:rsidR="005E2583" w:rsidRPr="00FA3993" w:rsidRDefault="00E60D96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F9FD7" wp14:editId="0A44F3F2">
                <wp:simplePos x="0" y="0"/>
                <wp:positionH relativeFrom="column">
                  <wp:posOffset>4488180</wp:posOffset>
                </wp:positionH>
                <wp:positionV relativeFrom="paragraph">
                  <wp:posOffset>36830</wp:posOffset>
                </wp:positionV>
                <wp:extent cx="1562100" cy="4572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D20E" w14:textId="4BF68DBC" w:rsidR="00781566" w:rsidRDefault="0034221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proofErr w:type="spellEnd"/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F774E4">
                              <w:rPr>
                                <w:rFonts w:ascii="Segoe UI" w:hAnsi="Segoe UI" w:cs="Segoe UI"/>
                                <w:b/>
                              </w:rPr>
                              <w:t>22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842E4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AE0AF7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55332493" w14:textId="10F94014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B55BC0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04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9FD7" id="Rectangle 10" o:spid="_x0000_s1026" style="position:absolute;left:0;text-align:left;margin-left:353.4pt;margin-top:2.9pt;width:1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">
                <v:textbox inset="0,0,0,0">
                  <w:txbxContent>
                    <w:p w14:paraId="029CD20E" w14:textId="4BF68DBC" w:rsidR="00781566" w:rsidRDefault="0034221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proofErr w:type="spellEnd"/>
                      <w:r w:rsidR="00FA3993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F774E4">
                        <w:rPr>
                          <w:rFonts w:ascii="Segoe UI" w:hAnsi="Segoe UI" w:cs="Segoe UI"/>
                          <w:b/>
                        </w:rPr>
                        <w:t>22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842E4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AE0AF7"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55332493" w14:textId="10F94014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B55BC0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04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560658A9" w14:textId="77777777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4C8433B2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06C00783" w14:textId="77777777" w:rsidR="005D3499" w:rsidRPr="00FA3993" w:rsidRDefault="0034221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sz w:val="28"/>
          <w:u w:val="none"/>
        </w:rPr>
        <w:t>Council of Governors</w:t>
      </w:r>
    </w:p>
    <w:p w14:paraId="0FECE9E2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0ED54CE9" w14:textId="75ACCF30" w:rsidR="005D3499" w:rsidRPr="00FA3993" w:rsidRDefault="00F774E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23 November</w:t>
      </w:r>
      <w:r w:rsidR="008E32B1">
        <w:rPr>
          <w:rFonts w:ascii="Segoe UI" w:hAnsi="Segoe UI" w:cs="Segoe UI"/>
          <w:b/>
        </w:rPr>
        <w:t xml:space="preserve"> 20</w:t>
      </w:r>
      <w:r w:rsidR="00842E4A">
        <w:rPr>
          <w:rFonts w:ascii="Segoe UI" w:hAnsi="Segoe UI" w:cs="Segoe UI"/>
          <w:b/>
        </w:rPr>
        <w:t>2</w:t>
      </w:r>
      <w:r w:rsidR="00136A18">
        <w:rPr>
          <w:rFonts w:ascii="Segoe UI" w:hAnsi="Segoe UI" w:cs="Segoe UI"/>
          <w:b/>
        </w:rPr>
        <w:t>2</w:t>
      </w:r>
    </w:p>
    <w:p w14:paraId="27F436E6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5EEAEE7E" w14:textId="483AFF92" w:rsidR="005D3499" w:rsidRPr="00FA3993" w:rsidRDefault="00F774E4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Oxford CAMHS Eating Disorders Team Presentation</w:t>
      </w:r>
    </w:p>
    <w:p w14:paraId="75CC48EA" w14:textId="77777777" w:rsidR="005D3499" w:rsidRPr="00FA3993" w:rsidRDefault="005D3499">
      <w:pPr>
        <w:rPr>
          <w:rFonts w:ascii="Segoe UI" w:hAnsi="Segoe UI" w:cs="Segoe UI"/>
          <w:b/>
        </w:rPr>
      </w:pPr>
    </w:p>
    <w:p w14:paraId="39161D7D" w14:textId="14283142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</w:t>
      </w:r>
    </w:p>
    <w:p w14:paraId="6C0C2A98" w14:textId="77777777" w:rsidR="00292613" w:rsidRPr="00FA3993" w:rsidRDefault="00292613">
      <w:pPr>
        <w:rPr>
          <w:rFonts w:ascii="Segoe UI" w:hAnsi="Segoe UI" w:cs="Segoe UI"/>
          <w:b/>
        </w:rPr>
      </w:pPr>
    </w:p>
    <w:p w14:paraId="29CB0886" w14:textId="53A86901" w:rsidR="007A2CF0" w:rsidRPr="00FA3993" w:rsidRDefault="00F774E4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 Patient Story</w:t>
      </w:r>
    </w:p>
    <w:p w14:paraId="4F5212CC" w14:textId="3AB54623" w:rsidR="00413212" w:rsidRDefault="00F774E4" w:rsidP="003A392D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Presentation of an older adolescent CAMHS eating disorders case with high levels of physical health risk and other complexity.</w:t>
      </w:r>
    </w:p>
    <w:p w14:paraId="57508FB2" w14:textId="438FA02F" w:rsidR="00F774E4" w:rsidRDefault="00F774E4" w:rsidP="003A392D">
      <w:pPr>
        <w:jc w:val="both"/>
        <w:rPr>
          <w:rFonts w:ascii="Segoe UI" w:hAnsi="Segoe UI" w:cs="Segoe UI"/>
          <w:iCs/>
        </w:rPr>
      </w:pPr>
    </w:p>
    <w:p w14:paraId="7800F7DF" w14:textId="77777777" w:rsidR="00F774E4" w:rsidRDefault="00F774E4" w:rsidP="003A392D">
      <w:pPr>
        <w:jc w:val="both"/>
        <w:rPr>
          <w:rFonts w:ascii="Segoe UI" w:hAnsi="Segoe UI" w:cs="Segoe UI"/>
          <w:iCs/>
        </w:rPr>
      </w:pPr>
    </w:p>
    <w:p w14:paraId="0EE57F08" w14:textId="0625926F" w:rsidR="00F774E4" w:rsidRPr="00F774E4" w:rsidRDefault="00F774E4" w:rsidP="003A392D">
      <w:pPr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>Key Themes</w:t>
      </w:r>
    </w:p>
    <w:p w14:paraId="5A1E9C89" w14:textId="7913DE5D" w:rsidR="003A392D" w:rsidRDefault="00F774E4" w:rsidP="00F774E4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16–17-year-olds are treated within adult medicine in acute services which pose challenges for CAMHS in terms of safeguarding, consent and capacity assessments and management of physical health risks.</w:t>
      </w:r>
    </w:p>
    <w:p w14:paraId="4EB9E8D4" w14:textId="4728A08C" w:rsidR="00F774E4" w:rsidRDefault="00F774E4" w:rsidP="00F774E4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We identify a need to have a MEED champion (medical emergencies in eating disorders) within the acute hospital trust or a care pathway to think about how we work together to manage within this age group.</w:t>
      </w:r>
    </w:p>
    <w:p w14:paraId="7CA40448" w14:textId="36129570" w:rsidR="00C96CF8" w:rsidRPr="00C96CF8" w:rsidRDefault="00C96CF8" w:rsidP="00C96CF8">
      <w:pPr>
        <w:ind w:left="360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</w:rPr>
        <w:t xml:space="preserve">Reference: MEED CR 233 </w:t>
      </w:r>
      <w:hyperlink r:id="rId9" w:history="1">
        <w:r>
          <w:rPr>
            <w:rStyle w:val="Hyperlink"/>
          </w:rPr>
          <w:t>Medical emergencies in eating disorders (MEED): Guidance on recognition and management (CR233) (rcpsych.ac.uk)</w:t>
        </w:r>
      </w:hyperlink>
    </w:p>
    <w:p w14:paraId="6D813808" w14:textId="114F772E" w:rsidR="00F774E4" w:rsidRDefault="00F774E4" w:rsidP="0073522A">
      <w:pPr>
        <w:jc w:val="both"/>
        <w:rPr>
          <w:rFonts w:ascii="Segoe UI" w:hAnsi="Segoe UI" w:cs="Segoe UI"/>
          <w:b/>
        </w:rPr>
      </w:pPr>
    </w:p>
    <w:p w14:paraId="309BE552" w14:textId="77777777" w:rsidR="00F774E4" w:rsidRDefault="00F774E4" w:rsidP="0073522A">
      <w:pPr>
        <w:jc w:val="both"/>
        <w:rPr>
          <w:rFonts w:ascii="Segoe UI" w:hAnsi="Segoe UI" w:cs="Segoe UI"/>
          <w:b/>
        </w:rPr>
      </w:pPr>
    </w:p>
    <w:p w14:paraId="63681579" w14:textId="355B71A5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lastRenderedPageBreak/>
        <w:t>Recommendation</w:t>
      </w:r>
    </w:p>
    <w:p w14:paraId="73B844EF" w14:textId="3996E7E4" w:rsidR="005D3499" w:rsidRPr="005830D8" w:rsidRDefault="000A5A0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342219">
        <w:rPr>
          <w:rFonts w:ascii="Segoe UI" w:hAnsi="Segoe UI" w:cs="Segoe UI"/>
        </w:rPr>
        <w:t>Council of Governors is invited</w:t>
      </w:r>
      <w:r>
        <w:rPr>
          <w:rFonts w:ascii="Segoe UI" w:hAnsi="Segoe UI" w:cs="Segoe UI"/>
        </w:rPr>
        <w:t xml:space="preserve"> to </w:t>
      </w:r>
      <w:r w:rsidR="005830D8">
        <w:rPr>
          <w:rFonts w:ascii="Segoe UI" w:hAnsi="Segoe UI" w:cs="Segoe UI"/>
        </w:rPr>
        <w:t>n</w:t>
      </w:r>
      <w:r>
        <w:rPr>
          <w:rFonts w:ascii="Segoe UI" w:hAnsi="Segoe UI" w:cs="Segoe UI"/>
        </w:rPr>
        <w:t>ote</w:t>
      </w:r>
      <w:r w:rsidR="005830D8">
        <w:rPr>
          <w:rFonts w:ascii="Segoe UI" w:hAnsi="Segoe UI" w:cs="Segoe UI"/>
        </w:rPr>
        <w:t xml:space="preserve"> and </w:t>
      </w:r>
      <w:r>
        <w:rPr>
          <w:rFonts w:ascii="Segoe UI" w:hAnsi="Segoe UI" w:cs="Segoe UI"/>
        </w:rPr>
        <w:t>comment upon</w:t>
      </w:r>
      <w:r w:rsidR="005830D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the report.  </w:t>
      </w:r>
    </w:p>
    <w:p w14:paraId="52CE30D4" w14:textId="77777777" w:rsidR="00390E5C" w:rsidRDefault="00390E5C" w:rsidP="0073522A">
      <w:pPr>
        <w:ind w:left="1440" w:hanging="1440"/>
        <w:jc w:val="both"/>
        <w:rPr>
          <w:rFonts w:ascii="Segoe UI" w:hAnsi="Segoe UI" w:cs="Segoe UI"/>
          <w:b/>
        </w:rPr>
      </w:pPr>
    </w:p>
    <w:p w14:paraId="286F8A9E" w14:textId="74E9AC9B" w:rsidR="00390E5C" w:rsidRDefault="002619EF" w:rsidP="00F774E4">
      <w:pPr>
        <w:ind w:left="2160" w:hanging="2160"/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F774E4">
        <w:rPr>
          <w:rFonts w:ascii="Segoe UI" w:hAnsi="Segoe UI" w:cs="Segoe UI"/>
          <w:b/>
        </w:rPr>
        <w:tab/>
        <w:t xml:space="preserve">Dr Caz (Carolyn) </w:t>
      </w:r>
      <w:proofErr w:type="spellStart"/>
      <w:r w:rsidR="00F774E4">
        <w:rPr>
          <w:rFonts w:ascii="Segoe UI" w:hAnsi="Segoe UI" w:cs="Segoe UI"/>
          <w:b/>
        </w:rPr>
        <w:t>Nahman</w:t>
      </w:r>
      <w:proofErr w:type="spellEnd"/>
      <w:r w:rsidR="00F774E4">
        <w:rPr>
          <w:rFonts w:ascii="Segoe UI" w:hAnsi="Segoe UI" w:cs="Segoe UI"/>
          <w:b/>
        </w:rPr>
        <w:t>, Consultant Child and Adolescent Psychiatrist – Oxford CAMHS Eating Disorders Team</w:t>
      </w:r>
      <w:r w:rsidR="0073522A" w:rsidRPr="00FA3993">
        <w:rPr>
          <w:rFonts w:ascii="Segoe UI" w:hAnsi="Segoe UI" w:cs="Segoe UI"/>
        </w:rPr>
        <w:t xml:space="preserve"> </w:t>
      </w:r>
      <w:r w:rsidR="0073522A" w:rsidRPr="00FA3993">
        <w:rPr>
          <w:rFonts w:ascii="Segoe UI" w:hAnsi="Segoe UI" w:cs="Segoe UI"/>
        </w:rPr>
        <w:tab/>
      </w:r>
    </w:p>
    <w:sectPr w:rsidR="00390E5C" w:rsidSect="00262F0F"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4A71" w14:textId="77777777" w:rsidR="007D23D0" w:rsidRDefault="007D23D0" w:rsidP="005B3E3C">
      <w:r>
        <w:separator/>
      </w:r>
    </w:p>
  </w:endnote>
  <w:endnote w:type="continuationSeparator" w:id="0">
    <w:p w14:paraId="1DE7BC6F" w14:textId="77777777" w:rsidR="007D23D0" w:rsidRDefault="007D23D0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1ABE" w14:textId="77777777" w:rsidR="007D23D0" w:rsidRDefault="007D23D0" w:rsidP="005B3E3C">
      <w:r>
        <w:separator/>
      </w:r>
    </w:p>
  </w:footnote>
  <w:footnote w:type="continuationSeparator" w:id="0">
    <w:p w14:paraId="1944C384" w14:textId="77777777" w:rsidR="007D23D0" w:rsidRDefault="007D23D0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0737" w14:textId="37706616" w:rsidR="00262F0F" w:rsidRPr="00342219" w:rsidRDefault="00262F0F" w:rsidP="00330068">
    <w:pPr>
      <w:pStyle w:val="Header"/>
      <w:jc w:val="center"/>
      <w:rPr>
        <w:rFonts w:ascii="Segoe UI" w:hAnsi="Segoe UI" w:cs="Segoe UI"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 xml:space="preserve">PUBLIC </w:t>
    </w:r>
  </w:p>
  <w:p w14:paraId="0390B1BC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065"/>
    <w:multiLevelType w:val="multilevel"/>
    <w:tmpl w:val="68E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308B0"/>
    <w:multiLevelType w:val="hybridMultilevel"/>
    <w:tmpl w:val="111EEA56"/>
    <w:lvl w:ilvl="0" w:tplc="627C95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956E086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B1EE921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D03AE59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E90C16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FCC826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5FB07E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9724D1D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2244D5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2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3A42"/>
    <w:multiLevelType w:val="multilevel"/>
    <w:tmpl w:val="68E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36866BCC"/>
    <w:multiLevelType w:val="hybridMultilevel"/>
    <w:tmpl w:val="8362C6FE"/>
    <w:lvl w:ilvl="0" w:tplc="96526A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A23E94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5A76BA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350EA2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BB926E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60E46C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98021C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E8CEED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970066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6" w15:restartNumberingAfterBreak="0">
    <w:nsid w:val="3B6F4342"/>
    <w:multiLevelType w:val="hybridMultilevel"/>
    <w:tmpl w:val="ECF07146"/>
    <w:lvl w:ilvl="0" w:tplc="235034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83A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216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EB0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20B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F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628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2A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20A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635CAD"/>
    <w:multiLevelType w:val="multilevel"/>
    <w:tmpl w:val="68E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BC118A"/>
    <w:multiLevelType w:val="hybridMultilevel"/>
    <w:tmpl w:val="7F822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0A13"/>
    <w:multiLevelType w:val="hybridMultilevel"/>
    <w:tmpl w:val="4F2A6C52"/>
    <w:lvl w:ilvl="0" w:tplc="0D5E3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061CA4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8D6CF66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BA2E14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1820F9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1F36D3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C554DA6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B1B27C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2F2E7A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4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641316">
    <w:abstractNumId w:val="14"/>
  </w:num>
  <w:num w:numId="2" w16cid:durableId="270206008">
    <w:abstractNumId w:val="9"/>
  </w:num>
  <w:num w:numId="3" w16cid:durableId="553081393">
    <w:abstractNumId w:val="10"/>
  </w:num>
  <w:num w:numId="4" w16cid:durableId="350844467">
    <w:abstractNumId w:val="2"/>
  </w:num>
  <w:num w:numId="5" w16cid:durableId="461849244">
    <w:abstractNumId w:val="11"/>
  </w:num>
  <w:num w:numId="6" w16cid:durableId="1613322020">
    <w:abstractNumId w:val="4"/>
  </w:num>
  <w:num w:numId="7" w16cid:durableId="1179925312">
    <w:abstractNumId w:val="12"/>
  </w:num>
  <w:num w:numId="8" w16cid:durableId="1789465285">
    <w:abstractNumId w:val="3"/>
  </w:num>
  <w:num w:numId="9" w16cid:durableId="1395932566">
    <w:abstractNumId w:val="7"/>
  </w:num>
  <w:num w:numId="10" w16cid:durableId="1399329799">
    <w:abstractNumId w:val="1"/>
  </w:num>
  <w:num w:numId="11" w16cid:durableId="917400206">
    <w:abstractNumId w:val="6"/>
  </w:num>
  <w:num w:numId="12" w16cid:durableId="891816034">
    <w:abstractNumId w:val="13"/>
  </w:num>
  <w:num w:numId="13" w16cid:durableId="242226641">
    <w:abstractNumId w:val="5"/>
  </w:num>
  <w:num w:numId="14" w16cid:durableId="2037273549">
    <w:abstractNumId w:val="0"/>
  </w:num>
  <w:num w:numId="15" w16cid:durableId="1338533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1239D"/>
    <w:rsid w:val="00030247"/>
    <w:rsid w:val="00032223"/>
    <w:rsid w:val="00071842"/>
    <w:rsid w:val="0009494E"/>
    <w:rsid w:val="000A3A29"/>
    <w:rsid w:val="000A5A07"/>
    <w:rsid w:val="000E317C"/>
    <w:rsid w:val="000E54BA"/>
    <w:rsid w:val="00111BA3"/>
    <w:rsid w:val="001206E4"/>
    <w:rsid w:val="00133FED"/>
    <w:rsid w:val="00136A18"/>
    <w:rsid w:val="001668E1"/>
    <w:rsid w:val="001773CF"/>
    <w:rsid w:val="001A61A1"/>
    <w:rsid w:val="001C0955"/>
    <w:rsid w:val="001E3C86"/>
    <w:rsid w:val="001F76ED"/>
    <w:rsid w:val="00211F0C"/>
    <w:rsid w:val="002250DE"/>
    <w:rsid w:val="00227FCE"/>
    <w:rsid w:val="00241A66"/>
    <w:rsid w:val="0025247D"/>
    <w:rsid w:val="00257B91"/>
    <w:rsid w:val="002619EF"/>
    <w:rsid w:val="00262F0F"/>
    <w:rsid w:val="002821F8"/>
    <w:rsid w:val="00292613"/>
    <w:rsid w:val="002A14B3"/>
    <w:rsid w:val="002A73E8"/>
    <w:rsid w:val="002C2F97"/>
    <w:rsid w:val="002E6FC6"/>
    <w:rsid w:val="00306AF0"/>
    <w:rsid w:val="00330068"/>
    <w:rsid w:val="00342219"/>
    <w:rsid w:val="00344A46"/>
    <w:rsid w:val="00390E5C"/>
    <w:rsid w:val="003927AC"/>
    <w:rsid w:val="003971F6"/>
    <w:rsid w:val="003A392D"/>
    <w:rsid w:val="003A48CB"/>
    <w:rsid w:val="003D40FE"/>
    <w:rsid w:val="003F2AF4"/>
    <w:rsid w:val="003F7366"/>
    <w:rsid w:val="00412E6C"/>
    <w:rsid w:val="00413212"/>
    <w:rsid w:val="00417F8D"/>
    <w:rsid w:val="004326BB"/>
    <w:rsid w:val="00432BA1"/>
    <w:rsid w:val="00456DDE"/>
    <w:rsid w:val="004708AF"/>
    <w:rsid w:val="00471ED0"/>
    <w:rsid w:val="004742D0"/>
    <w:rsid w:val="00494AAB"/>
    <w:rsid w:val="004F4BBA"/>
    <w:rsid w:val="004F524C"/>
    <w:rsid w:val="00503F4D"/>
    <w:rsid w:val="00520E1E"/>
    <w:rsid w:val="005233AA"/>
    <w:rsid w:val="00535660"/>
    <w:rsid w:val="005449A8"/>
    <w:rsid w:val="00551B0F"/>
    <w:rsid w:val="005659FB"/>
    <w:rsid w:val="0058256F"/>
    <w:rsid w:val="005830D8"/>
    <w:rsid w:val="005A3CBA"/>
    <w:rsid w:val="005B3E3C"/>
    <w:rsid w:val="005B48AD"/>
    <w:rsid w:val="005B578E"/>
    <w:rsid w:val="005C06CD"/>
    <w:rsid w:val="005C292F"/>
    <w:rsid w:val="005C3FC1"/>
    <w:rsid w:val="005C6712"/>
    <w:rsid w:val="005D3499"/>
    <w:rsid w:val="005E0F47"/>
    <w:rsid w:val="005E2583"/>
    <w:rsid w:val="005F7C6E"/>
    <w:rsid w:val="0061684E"/>
    <w:rsid w:val="00643A3E"/>
    <w:rsid w:val="006637B4"/>
    <w:rsid w:val="00672F29"/>
    <w:rsid w:val="006C03A8"/>
    <w:rsid w:val="006C7F2D"/>
    <w:rsid w:val="006D5CB2"/>
    <w:rsid w:val="006E118D"/>
    <w:rsid w:val="006E38F4"/>
    <w:rsid w:val="006E3C3E"/>
    <w:rsid w:val="006F2F62"/>
    <w:rsid w:val="006F6BA5"/>
    <w:rsid w:val="00733BCF"/>
    <w:rsid w:val="0073522A"/>
    <w:rsid w:val="007626EB"/>
    <w:rsid w:val="00770272"/>
    <w:rsid w:val="007769CD"/>
    <w:rsid w:val="00776EEE"/>
    <w:rsid w:val="0078032B"/>
    <w:rsid w:val="00781566"/>
    <w:rsid w:val="00782924"/>
    <w:rsid w:val="00785632"/>
    <w:rsid w:val="007976E7"/>
    <w:rsid w:val="007A2CF0"/>
    <w:rsid w:val="007B02FB"/>
    <w:rsid w:val="007B6D77"/>
    <w:rsid w:val="007D23D0"/>
    <w:rsid w:val="00802701"/>
    <w:rsid w:val="008038A2"/>
    <w:rsid w:val="00811FE8"/>
    <w:rsid w:val="0081378F"/>
    <w:rsid w:val="00813CE3"/>
    <w:rsid w:val="00837AB2"/>
    <w:rsid w:val="00842E4A"/>
    <w:rsid w:val="0084720C"/>
    <w:rsid w:val="0086436B"/>
    <w:rsid w:val="00880647"/>
    <w:rsid w:val="00885FED"/>
    <w:rsid w:val="00894B97"/>
    <w:rsid w:val="008B1B7D"/>
    <w:rsid w:val="008B236B"/>
    <w:rsid w:val="008D7B0F"/>
    <w:rsid w:val="008E32B1"/>
    <w:rsid w:val="008E4D1A"/>
    <w:rsid w:val="008E56BE"/>
    <w:rsid w:val="00910FFE"/>
    <w:rsid w:val="00927106"/>
    <w:rsid w:val="00946E6E"/>
    <w:rsid w:val="00971883"/>
    <w:rsid w:val="00974C32"/>
    <w:rsid w:val="00986485"/>
    <w:rsid w:val="009869DE"/>
    <w:rsid w:val="009B0953"/>
    <w:rsid w:val="009C6F18"/>
    <w:rsid w:val="009F78DE"/>
    <w:rsid w:val="00A41757"/>
    <w:rsid w:val="00A50AE4"/>
    <w:rsid w:val="00A63D21"/>
    <w:rsid w:val="00A674FB"/>
    <w:rsid w:val="00A714E3"/>
    <w:rsid w:val="00A85311"/>
    <w:rsid w:val="00A86977"/>
    <w:rsid w:val="00A949D5"/>
    <w:rsid w:val="00AA0C3F"/>
    <w:rsid w:val="00AA37E1"/>
    <w:rsid w:val="00AC3814"/>
    <w:rsid w:val="00AE0AF7"/>
    <w:rsid w:val="00AF0562"/>
    <w:rsid w:val="00AF650A"/>
    <w:rsid w:val="00B10FB2"/>
    <w:rsid w:val="00B26E0A"/>
    <w:rsid w:val="00B26E1A"/>
    <w:rsid w:val="00B26E9C"/>
    <w:rsid w:val="00B26F2C"/>
    <w:rsid w:val="00B4300E"/>
    <w:rsid w:val="00B50D5E"/>
    <w:rsid w:val="00B55BC0"/>
    <w:rsid w:val="00BA3B3E"/>
    <w:rsid w:val="00BC152C"/>
    <w:rsid w:val="00BF3538"/>
    <w:rsid w:val="00BF5367"/>
    <w:rsid w:val="00C07817"/>
    <w:rsid w:val="00C11AA2"/>
    <w:rsid w:val="00C145D8"/>
    <w:rsid w:val="00C27142"/>
    <w:rsid w:val="00C51773"/>
    <w:rsid w:val="00C621F6"/>
    <w:rsid w:val="00C67635"/>
    <w:rsid w:val="00C71005"/>
    <w:rsid w:val="00C76BCA"/>
    <w:rsid w:val="00C93821"/>
    <w:rsid w:val="00C96CF8"/>
    <w:rsid w:val="00CB2A81"/>
    <w:rsid w:val="00CC67ED"/>
    <w:rsid w:val="00CD0EE5"/>
    <w:rsid w:val="00CE670D"/>
    <w:rsid w:val="00D00CF3"/>
    <w:rsid w:val="00D07064"/>
    <w:rsid w:val="00D101CB"/>
    <w:rsid w:val="00D215B3"/>
    <w:rsid w:val="00D279FC"/>
    <w:rsid w:val="00D47E10"/>
    <w:rsid w:val="00D555A0"/>
    <w:rsid w:val="00D55ADD"/>
    <w:rsid w:val="00D675C1"/>
    <w:rsid w:val="00D7558E"/>
    <w:rsid w:val="00D77B35"/>
    <w:rsid w:val="00D8544F"/>
    <w:rsid w:val="00D870AD"/>
    <w:rsid w:val="00D93202"/>
    <w:rsid w:val="00D96407"/>
    <w:rsid w:val="00DA0FA6"/>
    <w:rsid w:val="00DB161E"/>
    <w:rsid w:val="00DB5A5B"/>
    <w:rsid w:val="00DC46A7"/>
    <w:rsid w:val="00DC54BC"/>
    <w:rsid w:val="00DD33DF"/>
    <w:rsid w:val="00DE1293"/>
    <w:rsid w:val="00DE2213"/>
    <w:rsid w:val="00DF10CC"/>
    <w:rsid w:val="00E151D1"/>
    <w:rsid w:val="00E17A06"/>
    <w:rsid w:val="00E60A6B"/>
    <w:rsid w:val="00E60D96"/>
    <w:rsid w:val="00E827C5"/>
    <w:rsid w:val="00EA2712"/>
    <w:rsid w:val="00EA37E0"/>
    <w:rsid w:val="00F22477"/>
    <w:rsid w:val="00F24EB2"/>
    <w:rsid w:val="00F30D5D"/>
    <w:rsid w:val="00F44BB6"/>
    <w:rsid w:val="00F50A07"/>
    <w:rsid w:val="00F56A02"/>
    <w:rsid w:val="00F57119"/>
    <w:rsid w:val="00F6223F"/>
    <w:rsid w:val="00F642AA"/>
    <w:rsid w:val="00F774E4"/>
    <w:rsid w:val="00F77C13"/>
    <w:rsid w:val="00F87D2C"/>
    <w:rsid w:val="00F945DB"/>
    <w:rsid w:val="00FA3993"/>
    <w:rsid w:val="00FA5118"/>
    <w:rsid w:val="00FC6E2A"/>
    <w:rsid w:val="00FD2279"/>
    <w:rsid w:val="00FE113A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0BF8B2"/>
  <w15:docId w15:val="{D500AAF6-6B66-4362-B084-86B3264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paragraph" w:customStyle="1" w:styleId="gmail-m5122971028338573055msolistparagraph">
    <w:name w:val="gmail-m_5122971028338573055msolistparagraph"/>
    <w:basedOn w:val="Normal"/>
    <w:rsid w:val="007702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cpsych.ac.uk/improving-care/campaigning-for-better-mental-health-policy/college-reports/2022-college-reports/cr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68A0-C56E-48A5-8622-4C1624CF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Gill Nicola (RNU) Oxford Health</cp:lastModifiedBy>
  <cp:revision>3</cp:revision>
  <cp:lastPrinted>2014-03-17T14:55:00Z</cp:lastPrinted>
  <dcterms:created xsi:type="dcterms:W3CDTF">2022-11-21T15:12:00Z</dcterms:created>
  <dcterms:modified xsi:type="dcterms:W3CDTF">2022-11-21T15:14:00Z</dcterms:modified>
</cp:coreProperties>
</file>