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366FA" w14:textId="7049E467" w:rsidR="006A7B9F" w:rsidRDefault="00465CF3" w:rsidP="006A7B9F">
      <w:pPr>
        <w:jc w:val="right"/>
        <w:rPr>
          <w:rFonts w:asciiTheme="minorHAnsi" w:hAnsiTheme="minorHAnsi" w:cstheme="minorHAnsi"/>
          <w:b/>
        </w:rPr>
      </w:pPr>
      <w:r w:rsidRPr="00465CF3">
        <w:rPr>
          <w:rFonts w:asciiTheme="minorHAnsi" w:hAnsiTheme="minorHAnsi" w:cstheme="minorHAnsi"/>
          <w:b/>
          <w:noProof/>
        </w:rPr>
        <mc:AlternateContent>
          <mc:Choice Requires="wps">
            <w:drawing>
              <wp:anchor distT="45720" distB="45720" distL="114300" distR="114300" simplePos="0" relativeHeight="251659264" behindDoc="0" locked="0" layoutInCell="1" allowOverlap="1" wp14:anchorId="5DCC262C" wp14:editId="185F96E6">
                <wp:simplePos x="0" y="0"/>
                <wp:positionH relativeFrom="margin">
                  <wp:align>left</wp:align>
                </wp:positionH>
                <wp:positionV relativeFrom="margin">
                  <wp:align>top</wp:align>
                </wp:positionV>
                <wp:extent cx="1407160" cy="548640"/>
                <wp:effectExtent l="0" t="0" r="2159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381" cy="548640"/>
                        </a:xfrm>
                        <a:prstGeom prst="rect">
                          <a:avLst/>
                        </a:prstGeom>
                        <a:solidFill>
                          <a:srgbClr val="FFFFFF"/>
                        </a:solidFill>
                        <a:ln w="9525">
                          <a:solidFill>
                            <a:srgbClr val="000000"/>
                          </a:solidFill>
                          <a:miter lim="800000"/>
                          <a:headEnd/>
                          <a:tailEnd/>
                        </a:ln>
                      </wps:spPr>
                      <wps:txbx>
                        <w:txbxContent>
                          <w:p w14:paraId="04E58FBF" w14:textId="1D18DAFF" w:rsidR="00465CF3" w:rsidRPr="000F433A" w:rsidRDefault="00465CF3" w:rsidP="00465CF3">
                            <w:pPr>
                              <w:pStyle w:val="BodyText"/>
                              <w:rPr>
                                <w:rFonts w:ascii="Segoe UI" w:hAnsi="Segoe UI" w:cs="Segoe UI"/>
                              </w:rPr>
                            </w:pPr>
                            <w:r>
                              <w:rPr>
                                <w:rFonts w:ascii="Segoe UI" w:hAnsi="Segoe UI" w:cs="Segoe UI"/>
                              </w:rPr>
                              <w:t>Q</w:t>
                            </w:r>
                            <w:r w:rsidRPr="000F433A">
                              <w:rPr>
                                <w:rFonts w:ascii="Segoe UI" w:hAnsi="Segoe UI" w:cs="Segoe UI"/>
                              </w:rPr>
                              <w:t xml:space="preserve">C </w:t>
                            </w:r>
                            <w:r>
                              <w:rPr>
                                <w:rFonts w:ascii="Segoe UI" w:hAnsi="Segoe UI" w:cs="Segoe UI"/>
                              </w:rPr>
                              <w:t>58(ii)</w:t>
                            </w:r>
                            <w:r w:rsidRPr="000F433A">
                              <w:rPr>
                                <w:rFonts w:ascii="Segoe UI" w:hAnsi="Segoe UI" w:cs="Segoe UI"/>
                              </w:rPr>
                              <w:t>/</w:t>
                            </w:r>
                            <w:r>
                              <w:rPr>
                                <w:rFonts w:ascii="Segoe UI" w:hAnsi="Segoe UI" w:cs="Segoe UI"/>
                              </w:rPr>
                              <w:t>2022</w:t>
                            </w:r>
                          </w:p>
                          <w:p w14:paraId="75C8353A" w14:textId="77777777" w:rsidR="00465CF3" w:rsidRPr="000F433A" w:rsidRDefault="00465CF3" w:rsidP="00465CF3">
                            <w:pPr>
                              <w:pStyle w:val="BodyText"/>
                              <w:rPr>
                                <w:rFonts w:ascii="Segoe UI" w:hAnsi="Segoe UI" w:cs="Segoe UI"/>
                                <w:b w:val="0"/>
                                <w:sz w:val="22"/>
                                <w:szCs w:val="22"/>
                              </w:rPr>
                            </w:pPr>
                            <w:r w:rsidRPr="000F433A">
                              <w:rPr>
                                <w:rFonts w:ascii="Segoe UI" w:hAnsi="Segoe UI" w:cs="Segoe UI"/>
                                <w:b w:val="0"/>
                                <w:sz w:val="22"/>
                                <w:szCs w:val="22"/>
                              </w:rPr>
                              <w:t xml:space="preserve">(Agenda item: </w:t>
                            </w:r>
                            <w:r>
                              <w:rPr>
                                <w:rFonts w:ascii="Segoe UI" w:hAnsi="Segoe UI" w:cs="Segoe UI"/>
                                <w:b w:val="0"/>
                                <w:sz w:val="22"/>
                                <w:szCs w:val="22"/>
                              </w:rPr>
                              <w:t>08</w:t>
                            </w:r>
                            <w:r w:rsidRPr="000F433A">
                              <w:rPr>
                                <w:rFonts w:ascii="Segoe UI" w:hAnsi="Segoe UI" w:cs="Segoe UI"/>
                                <w:b w:val="0"/>
                                <w:sz w:val="22"/>
                                <w:szCs w:val="22"/>
                              </w:rPr>
                              <w:t>)</w:t>
                            </w:r>
                          </w:p>
                          <w:p w14:paraId="1D6A3B5C" w14:textId="7766901C" w:rsidR="00465CF3" w:rsidRDefault="00465C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CC262C" id="_x0000_t202" coordsize="21600,21600" o:spt="202" path="m,l,21600r21600,l21600,xe">
                <v:stroke joinstyle="miter"/>
                <v:path gradientshapeok="t" o:connecttype="rect"/>
              </v:shapetype>
              <v:shape id="Text Box 2" o:spid="_x0000_s1026" type="#_x0000_t202" style="position:absolute;left:0;text-align:left;margin-left:0;margin-top:0;width:110.8pt;height:43.2pt;z-index:251659264;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">
                <v:textbox>
                  <w:txbxContent>
                    <w:p w14:paraId="04E58FBF" w14:textId="1D18DAFF" w:rsidR="00465CF3" w:rsidRPr="000F433A" w:rsidRDefault="00465CF3" w:rsidP="00465CF3">
                      <w:pPr>
                        <w:pStyle w:val="BodyText"/>
                        <w:rPr>
                          <w:rFonts w:ascii="Segoe UI" w:hAnsi="Segoe UI" w:cs="Segoe UI"/>
                        </w:rPr>
                      </w:pPr>
                      <w:r>
                        <w:rPr>
                          <w:rFonts w:ascii="Segoe UI" w:hAnsi="Segoe UI" w:cs="Segoe UI"/>
                        </w:rPr>
                        <w:t>Q</w:t>
                      </w:r>
                      <w:r w:rsidRPr="000F433A">
                        <w:rPr>
                          <w:rFonts w:ascii="Segoe UI" w:hAnsi="Segoe UI" w:cs="Segoe UI"/>
                        </w:rPr>
                        <w:t xml:space="preserve">C </w:t>
                      </w:r>
                      <w:r>
                        <w:rPr>
                          <w:rFonts w:ascii="Segoe UI" w:hAnsi="Segoe UI" w:cs="Segoe UI"/>
                        </w:rPr>
                        <w:t>58(i</w:t>
                      </w:r>
                      <w:r>
                        <w:rPr>
                          <w:rFonts w:ascii="Segoe UI" w:hAnsi="Segoe UI" w:cs="Segoe UI"/>
                        </w:rPr>
                        <w:t>i</w:t>
                      </w:r>
                      <w:r>
                        <w:rPr>
                          <w:rFonts w:ascii="Segoe UI" w:hAnsi="Segoe UI" w:cs="Segoe UI"/>
                        </w:rPr>
                        <w:t>)</w:t>
                      </w:r>
                      <w:r w:rsidRPr="000F433A">
                        <w:rPr>
                          <w:rFonts w:ascii="Segoe UI" w:hAnsi="Segoe UI" w:cs="Segoe UI"/>
                        </w:rPr>
                        <w:t>/</w:t>
                      </w:r>
                      <w:r>
                        <w:rPr>
                          <w:rFonts w:ascii="Segoe UI" w:hAnsi="Segoe UI" w:cs="Segoe UI"/>
                        </w:rPr>
                        <w:t>2022</w:t>
                      </w:r>
                    </w:p>
                    <w:p w14:paraId="75C8353A" w14:textId="77777777" w:rsidR="00465CF3" w:rsidRPr="000F433A" w:rsidRDefault="00465CF3" w:rsidP="00465CF3">
                      <w:pPr>
                        <w:pStyle w:val="BodyText"/>
                        <w:rPr>
                          <w:rFonts w:ascii="Segoe UI" w:hAnsi="Segoe UI" w:cs="Segoe UI"/>
                          <w:b w:val="0"/>
                          <w:sz w:val="22"/>
                          <w:szCs w:val="22"/>
                        </w:rPr>
                      </w:pPr>
                      <w:r w:rsidRPr="000F433A">
                        <w:rPr>
                          <w:rFonts w:ascii="Segoe UI" w:hAnsi="Segoe UI" w:cs="Segoe UI"/>
                          <w:b w:val="0"/>
                          <w:sz w:val="22"/>
                          <w:szCs w:val="22"/>
                        </w:rPr>
                        <w:t xml:space="preserve">(Agenda item: </w:t>
                      </w:r>
                      <w:r>
                        <w:rPr>
                          <w:rFonts w:ascii="Segoe UI" w:hAnsi="Segoe UI" w:cs="Segoe UI"/>
                          <w:b w:val="0"/>
                          <w:sz w:val="22"/>
                          <w:szCs w:val="22"/>
                        </w:rPr>
                        <w:t>08</w:t>
                      </w:r>
                      <w:r w:rsidRPr="000F433A">
                        <w:rPr>
                          <w:rFonts w:ascii="Segoe UI" w:hAnsi="Segoe UI" w:cs="Segoe UI"/>
                          <w:b w:val="0"/>
                          <w:sz w:val="22"/>
                          <w:szCs w:val="22"/>
                        </w:rPr>
                        <w:t>)</w:t>
                      </w:r>
                    </w:p>
                    <w:p w14:paraId="1D6A3B5C" w14:textId="7766901C" w:rsidR="00465CF3" w:rsidRDefault="00465CF3"/>
                  </w:txbxContent>
                </v:textbox>
                <w10:wrap type="square" anchorx="margin" anchory="margin"/>
              </v:shape>
            </w:pict>
          </mc:Fallback>
        </mc:AlternateContent>
      </w:r>
      <w:r w:rsidR="004C4648">
        <w:rPr>
          <w:noProof/>
        </w:rPr>
        <w:drawing>
          <wp:inline distT="0" distB="0" distL="0" distR="0" wp14:anchorId="3D6EECCA" wp14:editId="637ED2FA">
            <wp:extent cx="1724025" cy="352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4025" cy="352425"/>
                    </a:xfrm>
                    <a:prstGeom prst="rect">
                      <a:avLst/>
                    </a:prstGeom>
                    <a:noFill/>
                    <a:ln>
                      <a:noFill/>
                    </a:ln>
                  </pic:spPr>
                </pic:pic>
              </a:graphicData>
            </a:graphic>
          </wp:inline>
        </w:drawing>
      </w:r>
    </w:p>
    <w:p w14:paraId="37781C25" w14:textId="77777777" w:rsidR="006A7B9F" w:rsidRPr="006B2CC3" w:rsidRDefault="006A7B9F" w:rsidP="006B2CC3">
      <w:pPr>
        <w:rPr>
          <w:rFonts w:ascii="Segoe UI" w:hAnsi="Segoe UI" w:cs="Segoe UI"/>
          <w:b/>
          <w:sz w:val="44"/>
          <w:szCs w:val="44"/>
        </w:rPr>
      </w:pPr>
    </w:p>
    <w:p w14:paraId="72E95978" w14:textId="561AEFD7" w:rsidR="004E3248" w:rsidRPr="00FA1769" w:rsidRDefault="004E3248" w:rsidP="00771257">
      <w:pPr>
        <w:jc w:val="center"/>
        <w:rPr>
          <w:rFonts w:ascii="Segoe UI" w:hAnsi="Segoe UI" w:cs="Segoe UI"/>
          <w:b/>
          <w:sz w:val="32"/>
          <w:szCs w:val="32"/>
        </w:rPr>
      </w:pPr>
      <w:r w:rsidRPr="00FA1769">
        <w:rPr>
          <w:rFonts w:ascii="Segoe UI" w:hAnsi="Segoe UI" w:cs="Segoe UI"/>
          <w:b/>
          <w:sz w:val="32"/>
          <w:szCs w:val="32"/>
        </w:rPr>
        <w:t xml:space="preserve">Annual </w:t>
      </w:r>
      <w:r w:rsidR="00771257" w:rsidRPr="00FA1769">
        <w:rPr>
          <w:rFonts w:ascii="Segoe UI" w:hAnsi="Segoe UI" w:cs="Segoe UI"/>
          <w:b/>
          <w:sz w:val="32"/>
          <w:szCs w:val="32"/>
        </w:rPr>
        <w:t xml:space="preserve">Report </w:t>
      </w:r>
      <w:r w:rsidR="00771257">
        <w:rPr>
          <w:rFonts w:ascii="Segoe UI" w:hAnsi="Segoe UI" w:cs="Segoe UI"/>
          <w:b/>
          <w:sz w:val="32"/>
          <w:szCs w:val="32"/>
        </w:rPr>
        <w:t xml:space="preserve">- </w:t>
      </w:r>
      <w:r w:rsidR="00AF7A9E" w:rsidRPr="00FA1769">
        <w:rPr>
          <w:rFonts w:ascii="Segoe UI" w:hAnsi="Segoe UI" w:cs="Segoe UI"/>
          <w:b/>
          <w:sz w:val="32"/>
          <w:szCs w:val="32"/>
        </w:rPr>
        <w:t>October 202</w:t>
      </w:r>
      <w:r w:rsidR="00D63258" w:rsidRPr="00FA1769">
        <w:rPr>
          <w:rFonts w:ascii="Segoe UI" w:hAnsi="Segoe UI" w:cs="Segoe UI"/>
          <w:b/>
          <w:sz w:val="32"/>
          <w:szCs w:val="32"/>
        </w:rPr>
        <w:t>2</w:t>
      </w:r>
    </w:p>
    <w:p w14:paraId="6278DAC7" w14:textId="77777777" w:rsidR="006B2CC3" w:rsidRPr="00904654" w:rsidRDefault="006B2CC3" w:rsidP="004E3248">
      <w:pPr>
        <w:jc w:val="center"/>
        <w:rPr>
          <w:rFonts w:ascii="Segoe UI" w:hAnsi="Segoe UI" w:cs="Segoe UI"/>
          <w:b/>
          <w:sz w:val="32"/>
          <w:szCs w:val="32"/>
        </w:rPr>
      </w:pPr>
    </w:p>
    <w:p w14:paraId="4029C1FF" w14:textId="3DCE9CE1" w:rsidR="00721295" w:rsidRPr="00721295" w:rsidRDefault="004E3248" w:rsidP="00771257">
      <w:pPr>
        <w:jc w:val="center"/>
        <w:rPr>
          <w:rFonts w:ascii="Segoe UI" w:hAnsi="Segoe UI" w:cs="Segoe UI"/>
          <w:bCs/>
          <w:sz w:val="32"/>
          <w:szCs w:val="32"/>
        </w:rPr>
      </w:pPr>
      <w:r w:rsidRPr="00721295">
        <w:rPr>
          <w:rFonts w:ascii="Segoe UI" w:hAnsi="Segoe UI" w:cs="Segoe UI"/>
          <w:bCs/>
          <w:sz w:val="32"/>
          <w:szCs w:val="32"/>
        </w:rPr>
        <w:t xml:space="preserve">Health, Safety </w:t>
      </w:r>
      <w:r w:rsidR="00721295" w:rsidRPr="00721295">
        <w:rPr>
          <w:rFonts w:ascii="Segoe UI" w:hAnsi="Segoe UI" w:cs="Segoe UI"/>
          <w:bCs/>
          <w:sz w:val="32"/>
          <w:szCs w:val="32"/>
        </w:rPr>
        <w:t>&amp;</w:t>
      </w:r>
      <w:r w:rsidRPr="00721295">
        <w:rPr>
          <w:rFonts w:ascii="Segoe UI" w:hAnsi="Segoe UI" w:cs="Segoe UI"/>
          <w:bCs/>
          <w:sz w:val="32"/>
          <w:szCs w:val="32"/>
        </w:rPr>
        <w:t xml:space="preserve"> Security </w:t>
      </w:r>
      <w:r w:rsidR="00721295" w:rsidRPr="00721295">
        <w:rPr>
          <w:rFonts w:ascii="Segoe UI" w:hAnsi="Segoe UI" w:cs="Segoe UI"/>
          <w:bCs/>
          <w:sz w:val="32"/>
          <w:szCs w:val="32"/>
        </w:rPr>
        <w:t>@</w:t>
      </w:r>
    </w:p>
    <w:p w14:paraId="68FBFF70" w14:textId="7091D8BA" w:rsidR="00721295" w:rsidRPr="00721295" w:rsidRDefault="00721295" w:rsidP="00721295">
      <w:pPr>
        <w:jc w:val="center"/>
        <w:rPr>
          <w:rFonts w:ascii="Segoe UI" w:hAnsi="Segoe UI" w:cs="Segoe UI"/>
          <w:bCs/>
          <w:sz w:val="32"/>
          <w:szCs w:val="32"/>
        </w:rPr>
      </w:pPr>
      <w:r w:rsidRPr="00721295">
        <w:rPr>
          <w:rFonts w:ascii="Segoe UI" w:hAnsi="Segoe UI" w:cs="Segoe UI"/>
          <w:bCs/>
          <w:sz w:val="32"/>
          <w:szCs w:val="32"/>
        </w:rPr>
        <w:t>Oxford Health NHS Foundation Trust</w:t>
      </w:r>
    </w:p>
    <w:p w14:paraId="5FCFB657" w14:textId="46E68A46" w:rsidR="00771257" w:rsidRPr="005F3408" w:rsidRDefault="00535ABE" w:rsidP="00535ABE">
      <w:pPr>
        <w:rPr>
          <w:rFonts w:ascii="Segoe UI" w:hAnsi="Segoe UI" w:cs="Segoe UI"/>
          <w:b/>
          <w:bCs/>
          <w:sz w:val="32"/>
          <w:szCs w:val="32"/>
        </w:rPr>
      </w:pPr>
      <w:r w:rsidRPr="005F3408">
        <w:rPr>
          <w:rFonts w:ascii="Segoe UI" w:hAnsi="Segoe UI" w:cs="Segoe UI"/>
          <w:b/>
          <w:bCs/>
          <w:sz w:val="32"/>
          <w:szCs w:val="32"/>
        </w:rPr>
        <w:t>Index</w:t>
      </w:r>
    </w:p>
    <w:p w14:paraId="15538556" w14:textId="77777777" w:rsidR="005F3408" w:rsidRPr="00771257" w:rsidRDefault="005F3408" w:rsidP="00535ABE">
      <w:pPr>
        <w:rPr>
          <w:rFonts w:ascii="Segoe UI" w:hAnsi="Segoe UI" w:cs="Segoe UI"/>
          <w:sz w:val="32"/>
          <w:szCs w:val="32"/>
        </w:rPr>
      </w:pPr>
    </w:p>
    <w:tbl>
      <w:tblPr>
        <w:tblStyle w:val="GridTable4-Accent5"/>
        <w:tblW w:w="0" w:type="auto"/>
        <w:tblLook w:val="04A0" w:firstRow="1" w:lastRow="0" w:firstColumn="1" w:lastColumn="0" w:noHBand="0" w:noVBand="1"/>
      </w:tblPr>
      <w:tblGrid>
        <w:gridCol w:w="8359"/>
        <w:gridCol w:w="657"/>
      </w:tblGrid>
      <w:tr w:rsidR="00535ABE" w14:paraId="6FBBD6C6" w14:textId="77777777" w:rsidTr="001D2A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27854709" w14:textId="3BCE01BD" w:rsidR="00535ABE" w:rsidRPr="00771257" w:rsidRDefault="005D2716" w:rsidP="005D2716">
            <w:pPr>
              <w:rPr>
                <w:rFonts w:ascii="Segoe UI" w:hAnsi="Segoe UI" w:cs="Segoe UI"/>
                <w:sz w:val="22"/>
                <w:szCs w:val="22"/>
              </w:rPr>
            </w:pPr>
            <w:r w:rsidRPr="00771257">
              <w:rPr>
                <w:rFonts w:ascii="Segoe UI" w:hAnsi="Segoe UI" w:cs="Segoe UI"/>
                <w:sz w:val="22"/>
                <w:szCs w:val="22"/>
              </w:rPr>
              <w:t xml:space="preserve">1. </w:t>
            </w:r>
            <w:r w:rsidR="008D61F2" w:rsidRPr="00771257">
              <w:rPr>
                <w:rFonts w:ascii="Segoe UI" w:hAnsi="Segoe UI" w:cs="Segoe UI"/>
                <w:sz w:val="22"/>
                <w:szCs w:val="22"/>
              </w:rPr>
              <w:t xml:space="preserve">  </w:t>
            </w:r>
            <w:r w:rsidR="0073502F" w:rsidRPr="00771257">
              <w:rPr>
                <w:rFonts w:ascii="Segoe UI" w:hAnsi="Segoe UI" w:cs="Segoe UI"/>
                <w:sz w:val="22"/>
                <w:szCs w:val="22"/>
              </w:rPr>
              <w:t>Introduction</w:t>
            </w:r>
          </w:p>
        </w:tc>
        <w:tc>
          <w:tcPr>
            <w:tcW w:w="657" w:type="dxa"/>
          </w:tcPr>
          <w:p w14:paraId="3F02F69E" w14:textId="77777777" w:rsidR="00535ABE" w:rsidRPr="00BF7811" w:rsidRDefault="00535ABE" w:rsidP="001D2AAF">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2"/>
                <w:szCs w:val="22"/>
              </w:rPr>
            </w:pPr>
            <w:r w:rsidRPr="00BF7811">
              <w:rPr>
                <w:rFonts w:ascii="Segoe UI" w:hAnsi="Segoe UI" w:cs="Segoe UI"/>
                <w:b w:val="0"/>
                <w:bCs w:val="0"/>
                <w:sz w:val="22"/>
                <w:szCs w:val="22"/>
              </w:rPr>
              <w:t>2</w:t>
            </w:r>
          </w:p>
        </w:tc>
      </w:tr>
      <w:tr w:rsidR="00535ABE" w14:paraId="20B1C688" w14:textId="77777777" w:rsidTr="001D2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142B5FCB" w14:textId="40EBA231" w:rsidR="00535ABE" w:rsidRPr="00771257" w:rsidRDefault="005D2716" w:rsidP="001D2AAF">
            <w:pPr>
              <w:rPr>
                <w:rFonts w:ascii="Segoe UI" w:hAnsi="Segoe UI" w:cs="Segoe UI"/>
                <w:sz w:val="22"/>
                <w:szCs w:val="22"/>
              </w:rPr>
            </w:pPr>
            <w:r w:rsidRPr="00771257">
              <w:rPr>
                <w:rFonts w:ascii="Segoe UI" w:hAnsi="Segoe UI" w:cs="Segoe UI"/>
                <w:sz w:val="22"/>
                <w:szCs w:val="22"/>
              </w:rPr>
              <w:t>2.</w:t>
            </w:r>
            <w:r w:rsidR="008D61F2" w:rsidRPr="00771257">
              <w:rPr>
                <w:rFonts w:ascii="Segoe UI" w:hAnsi="Segoe UI" w:cs="Segoe UI"/>
                <w:sz w:val="22"/>
                <w:szCs w:val="22"/>
              </w:rPr>
              <w:t xml:space="preserve">  </w:t>
            </w:r>
            <w:r w:rsidRPr="00771257">
              <w:rPr>
                <w:rFonts w:ascii="Segoe UI" w:hAnsi="Segoe UI" w:cs="Segoe UI"/>
                <w:sz w:val="22"/>
                <w:szCs w:val="22"/>
              </w:rPr>
              <w:t xml:space="preserve"> </w:t>
            </w:r>
            <w:r w:rsidR="0073502F" w:rsidRPr="00771257">
              <w:rPr>
                <w:rFonts w:ascii="Segoe UI" w:hAnsi="Segoe UI" w:cs="Segoe UI"/>
                <w:sz w:val="22"/>
                <w:szCs w:val="22"/>
              </w:rPr>
              <w:t>Executive Summary</w:t>
            </w:r>
          </w:p>
        </w:tc>
        <w:tc>
          <w:tcPr>
            <w:tcW w:w="657" w:type="dxa"/>
          </w:tcPr>
          <w:p w14:paraId="5F06BDF2" w14:textId="7C62A4B0" w:rsidR="00535ABE" w:rsidRPr="00BF7811" w:rsidRDefault="0073502F" w:rsidP="001D2AAF">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2"/>
                <w:szCs w:val="22"/>
              </w:rPr>
            </w:pPr>
            <w:r w:rsidRPr="00BF7811">
              <w:rPr>
                <w:rFonts w:ascii="Segoe UI" w:hAnsi="Segoe UI" w:cs="Segoe UI"/>
                <w:sz w:val="22"/>
                <w:szCs w:val="22"/>
              </w:rPr>
              <w:t>3</w:t>
            </w:r>
          </w:p>
        </w:tc>
      </w:tr>
      <w:tr w:rsidR="00E070E8" w14:paraId="62146537" w14:textId="77777777" w:rsidTr="001D2AAF">
        <w:tc>
          <w:tcPr>
            <w:cnfStyle w:val="001000000000" w:firstRow="0" w:lastRow="0" w:firstColumn="1" w:lastColumn="0" w:oddVBand="0" w:evenVBand="0" w:oddHBand="0" w:evenHBand="0" w:firstRowFirstColumn="0" w:firstRowLastColumn="0" w:lastRowFirstColumn="0" w:lastRowLastColumn="0"/>
            <w:tcW w:w="8359" w:type="dxa"/>
          </w:tcPr>
          <w:p w14:paraId="7BDF588F" w14:textId="12666892" w:rsidR="00E070E8" w:rsidRPr="00D73079" w:rsidRDefault="00E070E8" w:rsidP="001D2AAF">
            <w:pPr>
              <w:jc w:val="both"/>
              <w:rPr>
                <w:rFonts w:ascii="Segoe UI" w:hAnsi="Segoe UI" w:cs="Segoe UI"/>
                <w:sz w:val="22"/>
                <w:szCs w:val="22"/>
              </w:rPr>
            </w:pPr>
            <w:r w:rsidRPr="00D73079">
              <w:rPr>
                <w:rFonts w:ascii="Segoe UI" w:hAnsi="Segoe UI" w:cs="Segoe UI"/>
                <w:sz w:val="22"/>
                <w:szCs w:val="22"/>
              </w:rPr>
              <w:t xml:space="preserve">3. </w:t>
            </w:r>
            <w:r w:rsidR="008D61F2" w:rsidRPr="00D73079">
              <w:rPr>
                <w:rFonts w:ascii="Segoe UI" w:hAnsi="Segoe UI" w:cs="Segoe UI"/>
                <w:sz w:val="22"/>
                <w:szCs w:val="22"/>
              </w:rPr>
              <w:t xml:space="preserve">  </w:t>
            </w:r>
            <w:r w:rsidRPr="00D73079">
              <w:rPr>
                <w:rFonts w:ascii="Segoe UI" w:hAnsi="Segoe UI" w:cs="Segoe UI"/>
                <w:sz w:val="22"/>
                <w:szCs w:val="22"/>
              </w:rPr>
              <w:t>Governance and Oversight</w:t>
            </w:r>
          </w:p>
        </w:tc>
        <w:tc>
          <w:tcPr>
            <w:tcW w:w="657" w:type="dxa"/>
          </w:tcPr>
          <w:p w14:paraId="42556BC6" w14:textId="563501A6" w:rsidR="00E070E8" w:rsidRPr="00BF7811" w:rsidRDefault="00E070E8" w:rsidP="001D2AAF">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2"/>
                <w:szCs w:val="22"/>
              </w:rPr>
            </w:pPr>
            <w:r>
              <w:rPr>
                <w:rFonts w:ascii="Segoe UI" w:hAnsi="Segoe UI" w:cs="Segoe UI"/>
                <w:sz w:val="22"/>
                <w:szCs w:val="22"/>
              </w:rPr>
              <w:t>4</w:t>
            </w:r>
          </w:p>
        </w:tc>
      </w:tr>
      <w:tr w:rsidR="00535ABE" w14:paraId="301AF4C3" w14:textId="77777777" w:rsidTr="001D2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5F1A0C2C" w14:textId="5D4611CC" w:rsidR="00535ABE" w:rsidRPr="00D73079" w:rsidRDefault="00E070E8" w:rsidP="001D2AAF">
            <w:pPr>
              <w:jc w:val="both"/>
              <w:rPr>
                <w:rFonts w:ascii="Segoe UI" w:hAnsi="Segoe UI" w:cs="Segoe UI"/>
                <w:sz w:val="22"/>
                <w:szCs w:val="22"/>
              </w:rPr>
            </w:pPr>
            <w:r w:rsidRPr="00D73079">
              <w:rPr>
                <w:rFonts w:ascii="Segoe UI" w:hAnsi="Segoe UI" w:cs="Segoe UI"/>
                <w:sz w:val="22"/>
                <w:szCs w:val="22"/>
              </w:rPr>
              <w:t xml:space="preserve">4. </w:t>
            </w:r>
            <w:r w:rsidR="008D61F2" w:rsidRPr="00D73079">
              <w:rPr>
                <w:rFonts w:ascii="Segoe UI" w:hAnsi="Segoe UI" w:cs="Segoe UI"/>
                <w:sz w:val="22"/>
                <w:szCs w:val="22"/>
              </w:rPr>
              <w:t xml:space="preserve">  </w:t>
            </w:r>
            <w:r w:rsidR="00DF08CB" w:rsidRPr="00D73079">
              <w:rPr>
                <w:rFonts w:ascii="Segoe UI" w:hAnsi="Segoe UI" w:cs="Segoe UI"/>
                <w:sz w:val="22"/>
                <w:szCs w:val="22"/>
              </w:rPr>
              <w:t xml:space="preserve">Health, Safety and Security </w:t>
            </w:r>
            <w:r w:rsidR="0009685D" w:rsidRPr="00D73079">
              <w:rPr>
                <w:rFonts w:ascii="Segoe UI" w:hAnsi="Segoe UI" w:cs="Segoe UI"/>
                <w:sz w:val="22"/>
                <w:szCs w:val="22"/>
              </w:rPr>
              <w:t>Regulation and Policy</w:t>
            </w:r>
          </w:p>
        </w:tc>
        <w:tc>
          <w:tcPr>
            <w:tcW w:w="657" w:type="dxa"/>
          </w:tcPr>
          <w:p w14:paraId="0551D9BE" w14:textId="22533164" w:rsidR="00535ABE" w:rsidRPr="00BF7811" w:rsidRDefault="00E070E8" w:rsidP="001D2AAF">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2"/>
                <w:szCs w:val="22"/>
              </w:rPr>
            </w:pPr>
            <w:r>
              <w:rPr>
                <w:rFonts w:ascii="Segoe UI" w:hAnsi="Segoe UI" w:cs="Segoe UI"/>
                <w:sz w:val="22"/>
                <w:szCs w:val="22"/>
              </w:rPr>
              <w:t>4</w:t>
            </w:r>
          </w:p>
        </w:tc>
      </w:tr>
      <w:tr w:rsidR="00FE60C9" w14:paraId="6D865D8A" w14:textId="77777777" w:rsidTr="001D2AAF">
        <w:tc>
          <w:tcPr>
            <w:cnfStyle w:val="001000000000" w:firstRow="0" w:lastRow="0" w:firstColumn="1" w:lastColumn="0" w:oddVBand="0" w:evenVBand="0" w:oddHBand="0" w:evenHBand="0" w:firstRowFirstColumn="0" w:firstRowLastColumn="0" w:lastRowFirstColumn="0" w:lastRowLastColumn="0"/>
            <w:tcW w:w="8359" w:type="dxa"/>
          </w:tcPr>
          <w:p w14:paraId="29C7E910" w14:textId="45A8AAC7" w:rsidR="00FE60C9" w:rsidRPr="00D73079" w:rsidRDefault="00816DD9" w:rsidP="00FE60C9">
            <w:pPr>
              <w:jc w:val="both"/>
              <w:rPr>
                <w:rFonts w:ascii="Segoe UI" w:hAnsi="Segoe UI" w:cs="Segoe UI"/>
                <w:sz w:val="22"/>
                <w:szCs w:val="22"/>
              </w:rPr>
            </w:pPr>
            <w:r w:rsidRPr="00D73079">
              <w:rPr>
                <w:rFonts w:ascii="Segoe UI" w:hAnsi="Segoe UI" w:cs="Segoe UI"/>
                <w:sz w:val="22"/>
                <w:szCs w:val="22"/>
              </w:rPr>
              <w:t xml:space="preserve">5. </w:t>
            </w:r>
            <w:r w:rsidR="008D61F2" w:rsidRPr="00D73079">
              <w:rPr>
                <w:rFonts w:ascii="Segoe UI" w:hAnsi="Segoe UI" w:cs="Segoe UI"/>
                <w:sz w:val="22"/>
                <w:szCs w:val="22"/>
              </w:rPr>
              <w:t xml:space="preserve">  </w:t>
            </w:r>
            <w:r w:rsidRPr="00D73079">
              <w:rPr>
                <w:rFonts w:ascii="Segoe UI" w:hAnsi="Segoe UI" w:cs="Segoe UI"/>
                <w:sz w:val="22"/>
                <w:szCs w:val="22"/>
              </w:rPr>
              <w:t>Risk Assessment</w:t>
            </w:r>
          </w:p>
        </w:tc>
        <w:tc>
          <w:tcPr>
            <w:tcW w:w="657" w:type="dxa"/>
          </w:tcPr>
          <w:p w14:paraId="7544DAAF" w14:textId="5BC256B8" w:rsidR="00FE60C9" w:rsidRPr="00BF7811" w:rsidRDefault="00816DD9" w:rsidP="00FE60C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2"/>
                <w:szCs w:val="22"/>
              </w:rPr>
            </w:pPr>
            <w:r>
              <w:rPr>
                <w:rFonts w:ascii="Segoe UI" w:hAnsi="Segoe UI" w:cs="Segoe UI"/>
                <w:sz w:val="22"/>
                <w:szCs w:val="22"/>
              </w:rPr>
              <w:t>5</w:t>
            </w:r>
          </w:p>
        </w:tc>
      </w:tr>
      <w:tr w:rsidR="0029282A" w14:paraId="5BF9F4C9" w14:textId="77777777" w:rsidTr="001D2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291B0249" w14:textId="40568593" w:rsidR="0029282A" w:rsidRPr="00D73079" w:rsidRDefault="0029282A" w:rsidP="00FE60C9">
            <w:pPr>
              <w:jc w:val="both"/>
              <w:rPr>
                <w:rFonts w:ascii="Segoe UI" w:hAnsi="Segoe UI" w:cs="Segoe UI"/>
                <w:sz w:val="22"/>
                <w:szCs w:val="22"/>
              </w:rPr>
            </w:pPr>
            <w:r w:rsidRPr="00D73079">
              <w:rPr>
                <w:rFonts w:ascii="Segoe UI" w:hAnsi="Segoe UI" w:cs="Segoe UI"/>
                <w:sz w:val="22"/>
                <w:szCs w:val="22"/>
              </w:rPr>
              <w:t xml:space="preserve">6. </w:t>
            </w:r>
            <w:r w:rsidR="008D61F2" w:rsidRPr="00D73079">
              <w:rPr>
                <w:rFonts w:ascii="Segoe UI" w:hAnsi="Segoe UI" w:cs="Segoe UI"/>
                <w:sz w:val="22"/>
                <w:szCs w:val="22"/>
              </w:rPr>
              <w:t xml:space="preserve">  </w:t>
            </w:r>
            <w:r w:rsidRPr="00D73079">
              <w:rPr>
                <w:rFonts w:ascii="Segoe UI" w:hAnsi="Segoe UI" w:cs="Segoe UI"/>
                <w:sz w:val="22"/>
                <w:szCs w:val="22"/>
              </w:rPr>
              <w:t>Structure and Resource</w:t>
            </w:r>
          </w:p>
          <w:p w14:paraId="2E394BE9" w14:textId="7E41E0B5" w:rsidR="00C71388" w:rsidRPr="00C71388" w:rsidRDefault="00C71388" w:rsidP="00C71388">
            <w:pPr>
              <w:contextualSpacing/>
              <w:jc w:val="both"/>
              <w:rPr>
                <w:rFonts w:ascii="Segoe UI" w:hAnsi="Segoe UI" w:cs="Segoe UI"/>
                <w:b w:val="0"/>
                <w:bCs w:val="0"/>
                <w:sz w:val="18"/>
                <w:szCs w:val="18"/>
              </w:rPr>
            </w:pPr>
            <w:r w:rsidRPr="00C71388">
              <w:rPr>
                <w:rFonts w:ascii="Segoe UI" w:hAnsi="Segoe UI" w:cs="Segoe UI"/>
                <w:b w:val="0"/>
                <w:bCs w:val="0"/>
                <w:sz w:val="20"/>
                <w:szCs w:val="20"/>
              </w:rPr>
              <w:t>6.1. The Ulysses Report Team</w:t>
            </w:r>
          </w:p>
          <w:p w14:paraId="3BF9348B" w14:textId="5D8E67DD" w:rsidR="00C71388" w:rsidRPr="00C71388" w:rsidRDefault="008D61F2" w:rsidP="00C71388">
            <w:pPr>
              <w:contextualSpacing/>
              <w:jc w:val="both"/>
              <w:rPr>
                <w:rFonts w:ascii="Segoe UI" w:hAnsi="Segoe UI" w:cs="Segoe UI"/>
                <w:b w:val="0"/>
                <w:bCs w:val="0"/>
                <w:sz w:val="18"/>
                <w:szCs w:val="18"/>
              </w:rPr>
            </w:pPr>
            <w:r w:rsidRPr="00C71388">
              <w:rPr>
                <w:rFonts w:ascii="Segoe UI" w:hAnsi="Segoe UI" w:cs="Segoe UI"/>
                <w:b w:val="0"/>
                <w:bCs w:val="0"/>
                <w:sz w:val="20"/>
                <w:szCs w:val="20"/>
              </w:rPr>
              <w:t xml:space="preserve">6.2 </w:t>
            </w:r>
            <w:r>
              <w:rPr>
                <w:rFonts w:ascii="Segoe UI" w:hAnsi="Segoe UI" w:cs="Segoe UI"/>
                <w:b w:val="0"/>
                <w:bCs w:val="0"/>
                <w:sz w:val="20"/>
                <w:szCs w:val="20"/>
              </w:rPr>
              <w:t>Existing</w:t>
            </w:r>
            <w:r w:rsidR="00C71388" w:rsidRPr="00C71388">
              <w:rPr>
                <w:rFonts w:ascii="Segoe UI" w:hAnsi="Segoe UI" w:cs="Segoe UI"/>
                <w:b w:val="0"/>
                <w:bCs w:val="0"/>
                <w:sz w:val="20"/>
                <w:szCs w:val="20"/>
              </w:rPr>
              <w:t xml:space="preserve"> and Proposed Health, Safety and Security Team</w:t>
            </w:r>
          </w:p>
          <w:p w14:paraId="1376FF1D" w14:textId="74EB9881" w:rsidR="00A72A1E" w:rsidRPr="00C71388" w:rsidRDefault="008D61F2" w:rsidP="00C71388">
            <w:pPr>
              <w:pStyle w:val="paragraph1"/>
              <w:ind w:left="0" w:right="0"/>
              <w:rPr>
                <w:rFonts w:ascii="Segoe UI" w:hAnsi="Segoe UI" w:cs="Segoe UI"/>
                <w:b w:val="0"/>
                <w:bCs w:val="0"/>
                <w:sz w:val="20"/>
              </w:rPr>
            </w:pPr>
            <w:r w:rsidRPr="00C71388">
              <w:rPr>
                <w:rFonts w:ascii="Segoe UI" w:hAnsi="Segoe UI" w:cs="Segoe UI"/>
                <w:b w:val="0"/>
                <w:bCs w:val="0"/>
                <w:sz w:val="20"/>
              </w:rPr>
              <w:t xml:space="preserve">6.3 </w:t>
            </w:r>
            <w:r>
              <w:rPr>
                <w:rFonts w:ascii="Segoe UI" w:hAnsi="Segoe UI" w:cs="Segoe UI"/>
                <w:b w:val="0"/>
                <w:bCs w:val="0"/>
                <w:sz w:val="20"/>
              </w:rPr>
              <w:t>The</w:t>
            </w:r>
            <w:r w:rsidR="00C71388" w:rsidRPr="00C71388">
              <w:rPr>
                <w:rFonts w:ascii="Segoe UI" w:hAnsi="Segoe UI" w:cs="Segoe UI"/>
                <w:b w:val="0"/>
                <w:bCs w:val="0"/>
                <w:sz w:val="20"/>
              </w:rPr>
              <w:t xml:space="preserve"> Appointment, Training, and Implementation of Health &amp; Safety Champions </w:t>
            </w:r>
          </w:p>
        </w:tc>
        <w:tc>
          <w:tcPr>
            <w:tcW w:w="657" w:type="dxa"/>
          </w:tcPr>
          <w:p w14:paraId="26CB59D9" w14:textId="6BA7D1E6" w:rsidR="0029282A" w:rsidRDefault="00771257" w:rsidP="00FE60C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2"/>
                <w:szCs w:val="22"/>
              </w:rPr>
            </w:pPr>
            <w:r>
              <w:rPr>
                <w:rFonts w:ascii="Segoe UI" w:hAnsi="Segoe UI" w:cs="Segoe UI"/>
                <w:sz w:val="22"/>
                <w:szCs w:val="22"/>
              </w:rPr>
              <w:t>6</w:t>
            </w:r>
          </w:p>
          <w:p w14:paraId="534929A6" w14:textId="604ACD6E" w:rsidR="00C71388" w:rsidRPr="00C71388" w:rsidRDefault="00771257" w:rsidP="00FE60C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Pr>
                <w:rFonts w:ascii="Segoe UI" w:hAnsi="Segoe UI" w:cs="Segoe UI"/>
                <w:sz w:val="20"/>
                <w:szCs w:val="20"/>
              </w:rPr>
              <w:t>6</w:t>
            </w:r>
          </w:p>
          <w:p w14:paraId="3533E5D3" w14:textId="77777777" w:rsidR="00C71388" w:rsidRPr="00C71388" w:rsidRDefault="00C71388" w:rsidP="00FE60C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C71388">
              <w:rPr>
                <w:rFonts w:ascii="Segoe UI" w:hAnsi="Segoe UI" w:cs="Segoe UI"/>
                <w:sz w:val="20"/>
                <w:szCs w:val="20"/>
              </w:rPr>
              <w:t>6</w:t>
            </w:r>
          </w:p>
          <w:p w14:paraId="5725B0BC" w14:textId="2304A7FF" w:rsidR="00C71388" w:rsidRDefault="00C71388" w:rsidP="00FE60C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2"/>
                <w:szCs w:val="22"/>
              </w:rPr>
            </w:pPr>
            <w:r w:rsidRPr="00C71388">
              <w:rPr>
                <w:rFonts w:ascii="Segoe UI" w:hAnsi="Segoe UI" w:cs="Segoe UI"/>
                <w:sz w:val="20"/>
                <w:szCs w:val="20"/>
              </w:rPr>
              <w:t>7</w:t>
            </w:r>
          </w:p>
        </w:tc>
      </w:tr>
      <w:tr w:rsidR="00C71388" w14:paraId="4487A3D7" w14:textId="77777777" w:rsidTr="001D2AAF">
        <w:tc>
          <w:tcPr>
            <w:cnfStyle w:val="001000000000" w:firstRow="0" w:lastRow="0" w:firstColumn="1" w:lastColumn="0" w:oddVBand="0" w:evenVBand="0" w:oddHBand="0" w:evenHBand="0" w:firstRowFirstColumn="0" w:firstRowLastColumn="0" w:lastRowFirstColumn="0" w:lastRowLastColumn="0"/>
            <w:tcW w:w="8359" w:type="dxa"/>
          </w:tcPr>
          <w:p w14:paraId="41E7CB47" w14:textId="5D1C2792" w:rsidR="00C71388" w:rsidRPr="00D73079" w:rsidRDefault="008D61F2" w:rsidP="00FE60C9">
            <w:pPr>
              <w:contextualSpacing/>
              <w:jc w:val="both"/>
              <w:rPr>
                <w:rFonts w:ascii="Segoe UI" w:hAnsi="Segoe UI" w:cs="Segoe UI"/>
                <w:sz w:val="22"/>
                <w:szCs w:val="22"/>
              </w:rPr>
            </w:pPr>
            <w:r w:rsidRPr="00D73079">
              <w:rPr>
                <w:rFonts w:ascii="Segoe UI" w:hAnsi="Segoe UI" w:cs="Segoe UI"/>
                <w:sz w:val="22"/>
                <w:szCs w:val="22"/>
              </w:rPr>
              <w:t>7.   Training in Health, Safety and Security</w:t>
            </w:r>
          </w:p>
          <w:p w14:paraId="4833203D" w14:textId="30B727B7" w:rsidR="008D61F2" w:rsidRPr="008D61F2" w:rsidRDefault="008D61F2" w:rsidP="008D61F2">
            <w:pPr>
              <w:jc w:val="both"/>
              <w:rPr>
                <w:rFonts w:ascii="Segoe UI" w:hAnsi="Segoe UI" w:cs="Segoe UI"/>
                <w:b w:val="0"/>
                <w:bCs w:val="0"/>
                <w:sz w:val="20"/>
                <w:szCs w:val="20"/>
              </w:rPr>
            </w:pPr>
            <w:r w:rsidRPr="008D61F2">
              <w:rPr>
                <w:rFonts w:ascii="Segoe UI" w:hAnsi="Segoe UI" w:cs="Segoe UI"/>
                <w:b w:val="0"/>
                <w:bCs w:val="0"/>
                <w:sz w:val="20"/>
                <w:szCs w:val="20"/>
              </w:rPr>
              <w:t>7.1 General / Mandatory Health &amp; Safety Training</w:t>
            </w:r>
          </w:p>
          <w:p w14:paraId="096E5D27" w14:textId="77777777" w:rsidR="00D73079" w:rsidRDefault="008D61F2" w:rsidP="00D73079">
            <w:pPr>
              <w:jc w:val="both"/>
              <w:rPr>
                <w:rFonts w:ascii="Segoe UI" w:hAnsi="Segoe UI" w:cs="Segoe UI"/>
                <w:b w:val="0"/>
                <w:bCs w:val="0"/>
                <w:sz w:val="20"/>
                <w:szCs w:val="20"/>
              </w:rPr>
            </w:pPr>
            <w:r w:rsidRPr="008D61F2">
              <w:rPr>
                <w:rFonts w:ascii="Segoe UI" w:hAnsi="Segoe UI" w:cs="Segoe UI"/>
                <w:b w:val="0"/>
                <w:bCs w:val="0"/>
                <w:sz w:val="20"/>
                <w:szCs w:val="20"/>
              </w:rPr>
              <w:t>7.2. Management Health &amp; Safety Training</w:t>
            </w:r>
          </w:p>
          <w:p w14:paraId="4BC38297" w14:textId="4D5186E6" w:rsidR="00D73079" w:rsidRDefault="00D73079" w:rsidP="00D73079">
            <w:pPr>
              <w:jc w:val="both"/>
              <w:rPr>
                <w:rFonts w:ascii="Segoe UI" w:hAnsi="Segoe UI" w:cs="Segoe UI"/>
                <w:sz w:val="20"/>
                <w:szCs w:val="20"/>
              </w:rPr>
            </w:pPr>
            <w:r w:rsidRPr="00D73079">
              <w:rPr>
                <w:rFonts w:ascii="Segoe UI" w:hAnsi="Segoe UI" w:cs="Segoe UI"/>
                <w:b w:val="0"/>
                <w:bCs w:val="0"/>
                <w:sz w:val="20"/>
                <w:szCs w:val="20"/>
              </w:rPr>
              <w:t>7.3 Executive / Senior Management Health &amp; Safety Training</w:t>
            </w:r>
          </w:p>
          <w:p w14:paraId="1F3C2D98" w14:textId="5F05A081" w:rsidR="008D61F2" w:rsidRPr="00D73079" w:rsidRDefault="00D73079" w:rsidP="00FE60C9">
            <w:pPr>
              <w:jc w:val="both"/>
              <w:rPr>
                <w:rFonts w:ascii="Segoe UI" w:hAnsi="Segoe UI" w:cs="Segoe UI"/>
                <w:b w:val="0"/>
                <w:bCs w:val="0"/>
                <w:sz w:val="18"/>
                <w:szCs w:val="18"/>
              </w:rPr>
            </w:pPr>
            <w:r w:rsidRPr="00D73079">
              <w:rPr>
                <w:rFonts w:ascii="Segoe UI" w:hAnsi="Segoe UI" w:cs="Segoe UI"/>
                <w:b w:val="0"/>
                <w:bCs w:val="0"/>
                <w:sz w:val="20"/>
                <w:szCs w:val="20"/>
              </w:rPr>
              <w:t>7.4 On Demand Bespoke Health &amp; Safety Training</w:t>
            </w:r>
          </w:p>
        </w:tc>
        <w:tc>
          <w:tcPr>
            <w:tcW w:w="657" w:type="dxa"/>
          </w:tcPr>
          <w:p w14:paraId="5AA899EC" w14:textId="77777777" w:rsidR="00C71388" w:rsidRDefault="008D61F2" w:rsidP="00FE60C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2"/>
                <w:szCs w:val="22"/>
              </w:rPr>
            </w:pPr>
            <w:r>
              <w:rPr>
                <w:rFonts w:ascii="Segoe UI" w:hAnsi="Segoe UI" w:cs="Segoe UI"/>
                <w:sz w:val="22"/>
                <w:szCs w:val="22"/>
              </w:rPr>
              <w:t>8</w:t>
            </w:r>
          </w:p>
          <w:p w14:paraId="7931D0D9" w14:textId="77777777" w:rsidR="008D61F2" w:rsidRPr="00D73079" w:rsidRDefault="008D61F2" w:rsidP="00FE60C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73079">
              <w:rPr>
                <w:rFonts w:ascii="Segoe UI" w:hAnsi="Segoe UI" w:cs="Segoe UI"/>
                <w:sz w:val="20"/>
                <w:szCs w:val="20"/>
              </w:rPr>
              <w:t>8</w:t>
            </w:r>
          </w:p>
          <w:p w14:paraId="79FEAB24" w14:textId="77777777" w:rsidR="008D61F2" w:rsidRPr="00D73079" w:rsidRDefault="008D61F2" w:rsidP="00FE60C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73079">
              <w:rPr>
                <w:rFonts w:ascii="Segoe UI" w:hAnsi="Segoe UI" w:cs="Segoe UI"/>
                <w:sz w:val="20"/>
                <w:szCs w:val="20"/>
              </w:rPr>
              <w:t>10</w:t>
            </w:r>
          </w:p>
          <w:p w14:paraId="21AEFDB8" w14:textId="131D8E59" w:rsidR="00D73079" w:rsidRDefault="00D73079" w:rsidP="00FE60C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73079">
              <w:rPr>
                <w:rFonts w:ascii="Segoe UI" w:hAnsi="Segoe UI" w:cs="Segoe UI"/>
                <w:sz w:val="20"/>
                <w:szCs w:val="20"/>
              </w:rPr>
              <w:t>1</w:t>
            </w:r>
            <w:r>
              <w:rPr>
                <w:rFonts w:ascii="Segoe UI" w:hAnsi="Segoe UI" w:cs="Segoe UI"/>
                <w:sz w:val="20"/>
                <w:szCs w:val="20"/>
              </w:rPr>
              <w:t>0</w:t>
            </w:r>
          </w:p>
          <w:p w14:paraId="62ADE719" w14:textId="1601C562" w:rsidR="00D73079" w:rsidRDefault="00D73079" w:rsidP="00FE60C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2"/>
                <w:szCs w:val="22"/>
              </w:rPr>
            </w:pPr>
            <w:r w:rsidRPr="00D73079">
              <w:rPr>
                <w:rFonts w:ascii="Segoe UI" w:hAnsi="Segoe UI" w:cs="Segoe UI"/>
                <w:sz w:val="20"/>
                <w:szCs w:val="20"/>
              </w:rPr>
              <w:t>1</w:t>
            </w:r>
            <w:r>
              <w:rPr>
                <w:rFonts w:ascii="Segoe UI" w:hAnsi="Segoe UI" w:cs="Segoe UI"/>
                <w:sz w:val="20"/>
                <w:szCs w:val="20"/>
              </w:rPr>
              <w:t>0</w:t>
            </w:r>
          </w:p>
        </w:tc>
      </w:tr>
      <w:tr w:rsidR="00D73079" w14:paraId="140EE15E" w14:textId="77777777" w:rsidTr="001D2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3EB5458E" w14:textId="77509B77" w:rsidR="00D73079" w:rsidRPr="00D73079" w:rsidRDefault="00D73079" w:rsidP="00FE60C9">
            <w:pPr>
              <w:contextualSpacing/>
              <w:jc w:val="both"/>
              <w:rPr>
                <w:rFonts w:ascii="Segoe UI" w:hAnsi="Segoe UI" w:cs="Segoe UI"/>
                <w:b w:val="0"/>
                <w:sz w:val="22"/>
                <w:szCs w:val="22"/>
              </w:rPr>
            </w:pPr>
            <w:r w:rsidRPr="00D73079">
              <w:rPr>
                <w:rFonts w:ascii="Segoe UI" w:hAnsi="Segoe UI" w:cs="Segoe UI"/>
                <w:sz w:val="22"/>
                <w:szCs w:val="22"/>
              </w:rPr>
              <w:t>8. Health, Safety and Security Inspection / Site Visit Activity</w:t>
            </w:r>
          </w:p>
        </w:tc>
        <w:tc>
          <w:tcPr>
            <w:tcW w:w="657" w:type="dxa"/>
          </w:tcPr>
          <w:p w14:paraId="4B3A3BA4" w14:textId="5D4BB7CB" w:rsidR="00D73079" w:rsidRDefault="00D73079" w:rsidP="00FE60C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2"/>
                <w:szCs w:val="22"/>
              </w:rPr>
            </w:pPr>
            <w:r>
              <w:rPr>
                <w:rFonts w:ascii="Segoe UI" w:hAnsi="Segoe UI" w:cs="Segoe UI"/>
                <w:sz w:val="22"/>
                <w:szCs w:val="22"/>
              </w:rPr>
              <w:t>11</w:t>
            </w:r>
          </w:p>
        </w:tc>
      </w:tr>
      <w:tr w:rsidR="00FE60C9" w14:paraId="6BB300A1" w14:textId="77777777" w:rsidTr="001D2AAF">
        <w:tc>
          <w:tcPr>
            <w:cnfStyle w:val="001000000000" w:firstRow="0" w:lastRow="0" w:firstColumn="1" w:lastColumn="0" w:oddVBand="0" w:evenVBand="0" w:oddHBand="0" w:evenHBand="0" w:firstRowFirstColumn="0" w:firstRowLastColumn="0" w:lastRowFirstColumn="0" w:lastRowLastColumn="0"/>
            <w:tcW w:w="8359" w:type="dxa"/>
          </w:tcPr>
          <w:p w14:paraId="1E59B3B8" w14:textId="77777777" w:rsidR="00FE60C9" w:rsidRDefault="00D73079" w:rsidP="00FE60C9">
            <w:pPr>
              <w:rPr>
                <w:rFonts w:ascii="Segoe UI" w:hAnsi="Segoe UI" w:cs="Segoe UI"/>
                <w:b w:val="0"/>
                <w:bCs w:val="0"/>
                <w:sz w:val="22"/>
                <w:szCs w:val="22"/>
              </w:rPr>
            </w:pPr>
            <w:r w:rsidRPr="00D73079">
              <w:rPr>
                <w:rFonts w:ascii="Segoe UI" w:hAnsi="Segoe UI" w:cs="Segoe UI"/>
                <w:sz w:val="22"/>
                <w:szCs w:val="22"/>
              </w:rPr>
              <w:t xml:space="preserve">9. </w:t>
            </w:r>
            <w:r w:rsidR="00FE60C9" w:rsidRPr="00D73079">
              <w:rPr>
                <w:rFonts w:ascii="Segoe UI" w:hAnsi="Segoe UI" w:cs="Segoe UI"/>
                <w:sz w:val="22"/>
                <w:szCs w:val="22"/>
              </w:rPr>
              <w:t>Technical Guides and Toolbox Talks</w:t>
            </w:r>
          </w:p>
          <w:p w14:paraId="4CB2AA36" w14:textId="77777777" w:rsidR="00A523FE" w:rsidRPr="00A523FE" w:rsidRDefault="00A523FE" w:rsidP="00FE60C9">
            <w:pPr>
              <w:rPr>
                <w:rFonts w:ascii="Segoe UI" w:hAnsi="Segoe UI" w:cs="Segoe UI"/>
                <w:b w:val="0"/>
                <w:bCs w:val="0"/>
                <w:sz w:val="20"/>
                <w:szCs w:val="20"/>
              </w:rPr>
            </w:pPr>
            <w:r w:rsidRPr="00A523FE">
              <w:rPr>
                <w:rFonts w:ascii="Segoe UI" w:hAnsi="Segoe UI" w:cs="Segoe UI"/>
                <w:b w:val="0"/>
                <w:bCs w:val="0"/>
                <w:sz w:val="20"/>
                <w:szCs w:val="20"/>
              </w:rPr>
              <w:t>9.1 Technical Guides</w:t>
            </w:r>
          </w:p>
          <w:p w14:paraId="152CB329" w14:textId="0F551765" w:rsidR="00A523FE" w:rsidRPr="00D73079" w:rsidRDefault="00A523FE" w:rsidP="00FE60C9">
            <w:pPr>
              <w:rPr>
                <w:rFonts w:ascii="Segoe UI" w:hAnsi="Segoe UI" w:cs="Segoe UI"/>
                <w:sz w:val="22"/>
                <w:szCs w:val="22"/>
              </w:rPr>
            </w:pPr>
            <w:r w:rsidRPr="00A523FE">
              <w:rPr>
                <w:rFonts w:ascii="Segoe UI" w:hAnsi="Segoe UI" w:cs="Segoe UI"/>
                <w:b w:val="0"/>
                <w:bCs w:val="0"/>
                <w:sz w:val="20"/>
                <w:szCs w:val="20"/>
              </w:rPr>
              <w:t>9.2 Toolbox Talks</w:t>
            </w:r>
          </w:p>
        </w:tc>
        <w:tc>
          <w:tcPr>
            <w:tcW w:w="657" w:type="dxa"/>
          </w:tcPr>
          <w:p w14:paraId="1DA96EAC" w14:textId="77777777" w:rsidR="00FE60C9" w:rsidRDefault="00D73079" w:rsidP="00FE60C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2"/>
                <w:szCs w:val="22"/>
              </w:rPr>
            </w:pPr>
            <w:r>
              <w:rPr>
                <w:rFonts w:ascii="Segoe UI" w:hAnsi="Segoe UI" w:cs="Segoe UI"/>
                <w:sz w:val="22"/>
                <w:szCs w:val="22"/>
              </w:rPr>
              <w:t>11</w:t>
            </w:r>
          </w:p>
          <w:p w14:paraId="007E017E" w14:textId="77777777" w:rsidR="00A523FE" w:rsidRPr="00A523FE" w:rsidRDefault="00A523FE" w:rsidP="00FE60C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A523FE">
              <w:rPr>
                <w:rFonts w:ascii="Segoe UI" w:hAnsi="Segoe UI" w:cs="Segoe UI"/>
                <w:sz w:val="20"/>
                <w:szCs w:val="20"/>
              </w:rPr>
              <w:t>11</w:t>
            </w:r>
          </w:p>
          <w:p w14:paraId="6EE1E8F5" w14:textId="4DA71AF1" w:rsidR="00A523FE" w:rsidRPr="00BF7811" w:rsidRDefault="00A523FE" w:rsidP="00FE60C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2"/>
                <w:szCs w:val="22"/>
              </w:rPr>
            </w:pPr>
            <w:r w:rsidRPr="00A523FE">
              <w:rPr>
                <w:rFonts w:ascii="Segoe UI" w:hAnsi="Segoe UI" w:cs="Segoe UI"/>
                <w:sz w:val="20"/>
                <w:szCs w:val="20"/>
              </w:rPr>
              <w:t>11</w:t>
            </w:r>
          </w:p>
        </w:tc>
      </w:tr>
      <w:tr w:rsidR="00FE60C9" w:rsidRPr="00024599" w14:paraId="37F64724" w14:textId="77777777" w:rsidTr="001D2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204223A6" w14:textId="77777777" w:rsidR="00D73079" w:rsidRDefault="00D73079" w:rsidP="00D73079">
            <w:pPr>
              <w:rPr>
                <w:rFonts w:ascii="Segoe UI" w:hAnsi="Segoe UI" w:cs="Segoe UI"/>
                <w:b w:val="0"/>
                <w:bCs w:val="0"/>
                <w:sz w:val="22"/>
                <w:szCs w:val="22"/>
              </w:rPr>
            </w:pPr>
            <w:r w:rsidRPr="00D73079">
              <w:rPr>
                <w:rFonts w:ascii="Segoe UI" w:hAnsi="Segoe UI" w:cs="Segoe UI"/>
                <w:sz w:val="22"/>
                <w:szCs w:val="22"/>
              </w:rPr>
              <w:t>1</w:t>
            </w:r>
            <w:r>
              <w:rPr>
                <w:rFonts w:ascii="Segoe UI" w:hAnsi="Segoe UI" w:cs="Segoe UI"/>
                <w:sz w:val="22"/>
                <w:szCs w:val="22"/>
              </w:rPr>
              <w:t>0</w:t>
            </w:r>
            <w:r w:rsidRPr="00D73079">
              <w:rPr>
                <w:rFonts w:ascii="Segoe UI" w:hAnsi="Segoe UI" w:cs="Segoe UI"/>
                <w:sz w:val="22"/>
                <w:szCs w:val="22"/>
              </w:rPr>
              <w:t>. Other Initiatives</w:t>
            </w:r>
          </w:p>
          <w:p w14:paraId="319E2398" w14:textId="3699237C" w:rsidR="00D73079" w:rsidRPr="00A523FE" w:rsidRDefault="00D73079" w:rsidP="00D73079">
            <w:pPr>
              <w:rPr>
                <w:rFonts w:ascii="Segoe UI" w:hAnsi="Segoe UI" w:cs="Segoe UI"/>
                <w:b w:val="0"/>
                <w:bCs w:val="0"/>
                <w:sz w:val="20"/>
                <w:szCs w:val="20"/>
              </w:rPr>
            </w:pPr>
            <w:r w:rsidRPr="00A523FE">
              <w:rPr>
                <w:rFonts w:ascii="Segoe UI" w:hAnsi="Segoe UI" w:cs="Segoe UI"/>
                <w:b w:val="0"/>
                <w:bCs w:val="0"/>
                <w:sz w:val="20"/>
                <w:szCs w:val="20"/>
              </w:rPr>
              <w:t xml:space="preserve">10.1 The Creation of a Dedicated Intranet Page </w:t>
            </w:r>
          </w:p>
          <w:p w14:paraId="76A65CA3" w14:textId="76A81034" w:rsidR="00D73079" w:rsidRPr="00EB08B6" w:rsidRDefault="00A523FE" w:rsidP="00EB08B6">
            <w:pPr>
              <w:spacing w:after="160" w:line="259" w:lineRule="auto"/>
              <w:contextualSpacing/>
              <w:jc w:val="both"/>
              <w:rPr>
                <w:rFonts w:ascii="Segoe UI" w:hAnsi="Segoe UI" w:cs="Segoe UI"/>
                <w:b w:val="0"/>
                <w:bCs w:val="0"/>
                <w:sz w:val="20"/>
                <w:szCs w:val="20"/>
              </w:rPr>
            </w:pPr>
            <w:r w:rsidRPr="00A523FE">
              <w:rPr>
                <w:rFonts w:ascii="Segoe UI" w:hAnsi="Segoe UI" w:cs="Segoe UI"/>
                <w:b w:val="0"/>
                <w:bCs w:val="0"/>
                <w:sz w:val="20"/>
                <w:szCs w:val="20"/>
              </w:rPr>
              <w:t>10.2 Lone Worker Solutions</w:t>
            </w:r>
          </w:p>
          <w:p w14:paraId="4D2C039E" w14:textId="332BF492" w:rsidR="00C55242" w:rsidRPr="00D73079" w:rsidRDefault="00C55242" w:rsidP="00FE60C9">
            <w:pPr>
              <w:rPr>
                <w:rFonts w:ascii="Segoe UI" w:hAnsi="Segoe UI" w:cs="Segoe UI"/>
                <w:b w:val="0"/>
                <w:bCs w:val="0"/>
                <w:sz w:val="22"/>
                <w:szCs w:val="22"/>
              </w:rPr>
            </w:pPr>
            <w:r>
              <w:rPr>
                <w:rFonts w:ascii="Segoe UI" w:hAnsi="Segoe UI" w:cs="Segoe UI"/>
                <w:b w:val="0"/>
                <w:bCs w:val="0"/>
                <w:sz w:val="20"/>
                <w:szCs w:val="20"/>
              </w:rPr>
              <w:t>10.</w:t>
            </w:r>
            <w:r w:rsidR="00EB08B6">
              <w:rPr>
                <w:rFonts w:ascii="Segoe UI" w:hAnsi="Segoe UI" w:cs="Segoe UI"/>
                <w:b w:val="0"/>
                <w:bCs w:val="0"/>
                <w:sz w:val="20"/>
                <w:szCs w:val="20"/>
              </w:rPr>
              <w:t>3</w:t>
            </w:r>
            <w:r>
              <w:rPr>
                <w:rFonts w:ascii="Segoe UI" w:hAnsi="Segoe UI" w:cs="Segoe UI"/>
                <w:b w:val="0"/>
                <w:bCs w:val="0"/>
                <w:sz w:val="20"/>
                <w:szCs w:val="20"/>
              </w:rPr>
              <w:t xml:space="preserve"> The </w:t>
            </w:r>
            <w:r w:rsidR="00617007">
              <w:rPr>
                <w:rFonts w:ascii="Segoe UI" w:hAnsi="Segoe UI" w:cs="Segoe UI"/>
                <w:b w:val="0"/>
                <w:bCs w:val="0"/>
                <w:sz w:val="20"/>
                <w:szCs w:val="20"/>
              </w:rPr>
              <w:t>Attainment of ISO 45001</w:t>
            </w:r>
          </w:p>
        </w:tc>
        <w:tc>
          <w:tcPr>
            <w:tcW w:w="657" w:type="dxa"/>
          </w:tcPr>
          <w:p w14:paraId="5275B4A9" w14:textId="77777777" w:rsidR="00FE60C9" w:rsidRDefault="00D73079" w:rsidP="00FE60C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2"/>
                <w:szCs w:val="22"/>
              </w:rPr>
            </w:pPr>
            <w:r>
              <w:rPr>
                <w:rFonts w:ascii="Segoe UI" w:hAnsi="Segoe UI" w:cs="Segoe UI"/>
                <w:sz w:val="22"/>
                <w:szCs w:val="22"/>
              </w:rPr>
              <w:t>12</w:t>
            </w:r>
          </w:p>
          <w:p w14:paraId="122CD473" w14:textId="77777777" w:rsidR="00D73079" w:rsidRDefault="00D73079" w:rsidP="00FE60C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73079">
              <w:rPr>
                <w:rFonts w:ascii="Segoe UI" w:hAnsi="Segoe UI" w:cs="Segoe UI"/>
                <w:sz w:val="20"/>
                <w:szCs w:val="20"/>
              </w:rPr>
              <w:t>12</w:t>
            </w:r>
          </w:p>
          <w:p w14:paraId="64278335" w14:textId="77777777" w:rsidR="00A523FE" w:rsidRDefault="00A523FE" w:rsidP="00FE60C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Pr>
                <w:rFonts w:ascii="Segoe UI" w:hAnsi="Segoe UI" w:cs="Segoe UI"/>
                <w:sz w:val="20"/>
                <w:szCs w:val="20"/>
              </w:rPr>
              <w:t>12</w:t>
            </w:r>
          </w:p>
          <w:p w14:paraId="2C93AA3A" w14:textId="06EB5320" w:rsidR="00617007" w:rsidRPr="00EB08B6" w:rsidRDefault="00A523FE" w:rsidP="00EB08B6">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Pr>
                <w:rFonts w:ascii="Segoe UI" w:hAnsi="Segoe UI" w:cs="Segoe UI"/>
                <w:sz w:val="20"/>
                <w:szCs w:val="20"/>
              </w:rPr>
              <w:t>12</w:t>
            </w:r>
          </w:p>
        </w:tc>
      </w:tr>
      <w:tr w:rsidR="00FE60C9" w14:paraId="2C29A48A" w14:textId="77777777" w:rsidTr="001D2AAF">
        <w:tc>
          <w:tcPr>
            <w:cnfStyle w:val="001000000000" w:firstRow="0" w:lastRow="0" w:firstColumn="1" w:lastColumn="0" w:oddVBand="0" w:evenVBand="0" w:oddHBand="0" w:evenHBand="0" w:firstRowFirstColumn="0" w:firstRowLastColumn="0" w:lastRowFirstColumn="0" w:lastRowLastColumn="0"/>
            <w:tcW w:w="8359" w:type="dxa"/>
          </w:tcPr>
          <w:p w14:paraId="7E140245" w14:textId="68A09D5C" w:rsidR="00FE60C9" w:rsidRPr="00A523FE" w:rsidRDefault="00A523FE" w:rsidP="00FE60C9">
            <w:pPr>
              <w:rPr>
                <w:rFonts w:ascii="Segoe UI" w:hAnsi="Segoe UI" w:cs="Segoe UI"/>
                <w:sz w:val="22"/>
                <w:szCs w:val="22"/>
              </w:rPr>
            </w:pPr>
            <w:r w:rsidRPr="00A523FE">
              <w:rPr>
                <w:rFonts w:ascii="Segoe UI" w:hAnsi="Segoe UI" w:cs="Segoe UI"/>
                <w:sz w:val="22"/>
                <w:szCs w:val="22"/>
              </w:rPr>
              <w:t xml:space="preserve">11. </w:t>
            </w:r>
            <w:r w:rsidR="00FE60C9" w:rsidRPr="00A523FE">
              <w:rPr>
                <w:rFonts w:ascii="Segoe UI" w:hAnsi="Segoe UI" w:cs="Segoe UI"/>
                <w:sz w:val="22"/>
                <w:szCs w:val="22"/>
              </w:rPr>
              <w:t>Reporting Mechanisms</w:t>
            </w:r>
          </w:p>
        </w:tc>
        <w:tc>
          <w:tcPr>
            <w:tcW w:w="657" w:type="dxa"/>
          </w:tcPr>
          <w:p w14:paraId="60A81B3C" w14:textId="20AA4C9F" w:rsidR="00FE60C9" w:rsidRPr="00BF7811" w:rsidRDefault="00A523FE" w:rsidP="00FE60C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2"/>
                <w:szCs w:val="22"/>
              </w:rPr>
            </w:pPr>
            <w:r>
              <w:rPr>
                <w:rFonts w:ascii="Segoe UI" w:hAnsi="Segoe UI" w:cs="Segoe UI"/>
                <w:sz w:val="22"/>
                <w:szCs w:val="22"/>
              </w:rPr>
              <w:t>1</w:t>
            </w:r>
            <w:r w:rsidR="00EB08B6">
              <w:rPr>
                <w:rFonts w:ascii="Segoe UI" w:hAnsi="Segoe UI" w:cs="Segoe UI"/>
                <w:sz w:val="22"/>
                <w:szCs w:val="22"/>
              </w:rPr>
              <w:t>3</w:t>
            </w:r>
          </w:p>
        </w:tc>
      </w:tr>
      <w:tr w:rsidR="00FE60C9" w14:paraId="5D2D0F1B" w14:textId="77777777" w:rsidTr="001D2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549A1082" w14:textId="78A05824" w:rsidR="00FE60C9" w:rsidRPr="008D7EB6" w:rsidRDefault="008D7EB6" w:rsidP="00FE60C9">
            <w:pPr>
              <w:rPr>
                <w:rFonts w:ascii="Segoe UI" w:hAnsi="Segoe UI" w:cs="Segoe UI"/>
                <w:sz w:val="22"/>
                <w:szCs w:val="22"/>
              </w:rPr>
            </w:pPr>
            <w:r w:rsidRPr="008D7EB6">
              <w:rPr>
                <w:rFonts w:ascii="Segoe UI" w:hAnsi="Segoe UI" w:cs="Segoe UI"/>
                <w:sz w:val="22"/>
                <w:szCs w:val="22"/>
              </w:rPr>
              <w:t xml:space="preserve">12. </w:t>
            </w:r>
            <w:r w:rsidR="00FE60C9" w:rsidRPr="008D7EB6">
              <w:rPr>
                <w:rFonts w:ascii="Segoe UI" w:hAnsi="Segoe UI" w:cs="Segoe UI"/>
                <w:sz w:val="22"/>
                <w:szCs w:val="22"/>
              </w:rPr>
              <w:t>Health and Safety Incident Analysis</w:t>
            </w:r>
          </w:p>
        </w:tc>
        <w:tc>
          <w:tcPr>
            <w:tcW w:w="657" w:type="dxa"/>
          </w:tcPr>
          <w:p w14:paraId="357824EB" w14:textId="78789E58" w:rsidR="00FE60C9" w:rsidRPr="00BF7811" w:rsidRDefault="008D7EB6" w:rsidP="00FE60C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2"/>
                <w:szCs w:val="22"/>
              </w:rPr>
            </w:pPr>
            <w:r>
              <w:rPr>
                <w:rFonts w:ascii="Segoe UI" w:hAnsi="Segoe UI" w:cs="Segoe UI"/>
                <w:sz w:val="22"/>
                <w:szCs w:val="22"/>
              </w:rPr>
              <w:t>1</w:t>
            </w:r>
            <w:r w:rsidR="00EB08B6">
              <w:rPr>
                <w:rFonts w:ascii="Segoe UI" w:hAnsi="Segoe UI" w:cs="Segoe UI"/>
                <w:sz w:val="22"/>
                <w:szCs w:val="22"/>
              </w:rPr>
              <w:t>4</w:t>
            </w:r>
          </w:p>
        </w:tc>
      </w:tr>
      <w:tr w:rsidR="00FE60C9" w14:paraId="53B2B9D6" w14:textId="77777777" w:rsidTr="001D2AAF">
        <w:tc>
          <w:tcPr>
            <w:cnfStyle w:val="001000000000" w:firstRow="0" w:lastRow="0" w:firstColumn="1" w:lastColumn="0" w:oddVBand="0" w:evenVBand="0" w:oddHBand="0" w:evenHBand="0" w:firstRowFirstColumn="0" w:firstRowLastColumn="0" w:lastRowFirstColumn="0" w:lastRowLastColumn="0"/>
            <w:tcW w:w="8359" w:type="dxa"/>
          </w:tcPr>
          <w:p w14:paraId="24A96071" w14:textId="11D871E6" w:rsidR="00FE60C9" w:rsidRPr="0029554E" w:rsidRDefault="0029554E" w:rsidP="00FE60C9">
            <w:pPr>
              <w:rPr>
                <w:rFonts w:ascii="Segoe UI" w:hAnsi="Segoe UI" w:cs="Segoe UI"/>
                <w:sz w:val="22"/>
                <w:szCs w:val="22"/>
              </w:rPr>
            </w:pPr>
            <w:r w:rsidRPr="0029554E">
              <w:rPr>
                <w:rFonts w:ascii="Segoe UI" w:hAnsi="Segoe UI" w:cs="Segoe UI"/>
                <w:sz w:val="22"/>
                <w:szCs w:val="22"/>
              </w:rPr>
              <w:t xml:space="preserve">13. </w:t>
            </w:r>
            <w:r w:rsidR="00FE60C9" w:rsidRPr="0029554E">
              <w:rPr>
                <w:rFonts w:ascii="Segoe UI" w:hAnsi="Segoe UI" w:cs="Segoe UI"/>
                <w:sz w:val="22"/>
                <w:szCs w:val="22"/>
              </w:rPr>
              <w:t>RIDDOR</w:t>
            </w:r>
            <w:r w:rsidR="00EB08B6">
              <w:rPr>
                <w:rFonts w:ascii="Segoe UI" w:hAnsi="Segoe UI" w:cs="Segoe UI"/>
                <w:sz w:val="22"/>
                <w:szCs w:val="22"/>
              </w:rPr>
              <w:t xml:space="preserve"> Reports</w:t>
            </w:r>
          </w:p>
        </w:tc>
        <w:tc>
          <w:tcPr>
            <w:tcW w:w="657" w:type="dxa"/>
          </w:tcPr>
          <w:p w14:paraId="10E59C88" w14:textId="05B752E4" w:rsidR="00FE60C9" w:rsidRPr="00BF7811" w:rsidRDefault="0029554E" w:rsidP="00FE60C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2"/>
                <w:szCs w:val="22"/>
              </w:rPr>
            </w:pPr>
            <w:r>
              <w:rPr>
                <w:rFonts w:ascii="Segoe UI" w:hAnsi="Segoe UI" w:cs="Segoe UI"/>
                <w:sz w:val="22"/>
                <w:szCs w:val="22"/>
              </w:rPr>
              <w:t>1</w:t>
            </w:r>
            <w:r w:rsidR="00EB08B6">
              <w:rPr>
                <w:rFonts w:ascii="Segoe UI" w:hAnsi="Segoe UI" w:cs="Segoe UI"/>
                <w:sz w:val="22"/>
                <w:szCs w:val="22"/>
              </w:rPr>
              <w:t>6</w:t>
            </w:r>
          </w:p>
        </w:tc>
      </w:tr>
      <w:tr w:rsidR="00FE60C9" w14:paraId="7B9C1CF3" w14:textId="77777777" w:rsidTr="001D2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0A903BEF" w14:textId="0A0B398C" w:rsidR="00FE60C9" w:rsidRPr="00EB08B6" w:rsidRDefault="00EB08B6" w:rsidP="00FE60C9">
            <w:pPr>
              <w:rPr>
                <w:rFonts w:ascii="Segoe UI" w:hAnsi="Segoe UI" w:cs="Segoe UI"/>
                <w:sz w:val="22"/>
                <w:szCs w:val="22"/>
              </w:rPr>
            </w:pPr>
            <w:r w:rsidRPr="00EB08B6">
              <w:rPr>
                <w:rFonts w:ascii="Segoe UI" w:hAnsi="Segoe UI" w:cs="Segoe UI"/>
                <w:sz w:val="22"/>
                <w:szCs w:val="22"/>
              </w:rPr>
              <w:t xml:space="preserve">14. Regulatory / Enforcement Agency Interventions </w:t>
            </w:r>
          </w:p>
        </w:tc>
        <w:tc>
          <w:tcPr>
            <w:tcW w:w="657" w:type="dxa"/>
          </w:tcPr>
          <w:p w14:paraId="5A57F698" w14:textId="28FA8CD2" w:rsidR="00FE60C9" w:rsidRPr="00BF7811" w:rsidRDefault="00EB08B6" w:rsidP="00FE60C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2"/>
                <w:szCs w:val="22"/>
              </w:rPr>
            </w:pPr>
            <w:r>
              <w:rPr>
                <w:rFonts w:ascii="Segoe UI" w:hAnsi="Segoe UI" w:cs="Segoe UI"/>
                <w:sz w:val="22"/>
                <w:szCs w:val="22"/>
              </w:rPr>
              <w:t>17</w:t>
            </w:r>
          </w:p>
        </w:tc>
      </w:tr>
      <w:tr w:rsidR="00FE60C9" w14:paraId="30CDCFAB" w14:textId="77777777" w:rsidTr="001D2AAF">
        <w:tc>
          <w:tcPr>
            <w:cnfStyle w:val="001000000000" w:firstRow="0" w:lastRow="0" w:firstColumn="1" w:lastColumn="0" w:oddVBand="0" w:evenVBand="0" w:oddHBand="0" w:evenHBand="0" w:firstRowFirstColumn="0" w:firstRowLastColumn="0" w:lastRowFirstColumn="0" w:lastRowLastColumn="0"/>
            <w:tcW w:w="8359" w:type="dxa"/>
          </w:tcPr>
          <w:p w14:paraId="2EF09656" w14:textId="77777777" w:rsidR="00FE60C9" w:rsidRPr="005F3408" w:rsidRDefault="00EB08B6" w:rsidP="00FE60C9">
            <w:pPr>
              <w:rPr>
                <w:rFonts w:ascii="Segoe UI" w:hAnsi="Segoe UI" w:cs="Segoe UI"/>
                <w:sz w:val="22"/>
                <w:szCs w:val="22"/>
              </w:rPr>
            </w:pPr>
            <w:r w:rsidRPr="005F3408">
              <w:rPr>
                <w:rFonts w:ascii="Segoe UI" w:hAnsi="Segoe UI" w:cs="Segoe UI"/>
                <w:sz w:val="22"/>
                <w:szCs w:val="22"/>
              </w:rPr>
              <w:t>15. Security</w:t>
            </w:r>
          </w:p>
          <w:p w14:paraId="0CA9F891" w14:textId="77777777" w:rsidR="00EB08B6" w:rsidRPr="005F3408" w:rsidRDefault="00EB08B6" w:rsidP="00FE60C9">
            <w:pPr>
              <w:rPr>
                <w:rFonts w:ascii="Segoe UI" w:hAnsi="Segoe UI" w:cs="Segoe UI"/>
                <w:sz w:val="20"/>
                <w:szCs w:val="20"/>
              </w:rPr>
            </w:pPr>
            <w:r w:rsidRPr="005F3408">
              <w:rPr>
                <w:rFonts w:ascii="Segoe UI" w:hAnsi="Segoe UI" w:cs="Segoe UI"/>
                <w:b w:val="0"/>
                <w:bCs w:val="0"/>
                <w:sz w:val="20"/>
                <w:szCs w:val="20"/>
              </w:rPr>
              <w:t>15.1 Governance and Oversight</w:t>
            </w:r>
          </w:p>
          <w:p w14:paraId="629C2871" w14:textId="77777777" w:rsidR="00EB08B6" w:rsidRPr="005F3408" w:rsidRDefault="00EB08B6" w:rsidP="00FE60C9">
            <w:pPr>
              <w:rPr>
                <w:rFonts w:ascii="Segoe UI" w:hAnsi="Segoe UI" w:cs="Segoe UI"/>
                <w:sz w:val="20"/>
                <w:szCs w:val="20"/>
              </w:rPr>
            </w:pPr>
            <w:r w:rsidRPr="005F3408">
              <w:rPr>
                <w:rFonts w:ascii="Segoe UI" w:hAnsi="Segoe UI" w:cs="Segoe UI"/>
                <w:b w:val="0"/>
                <w:bCs w:val="0"/>
                <w:sz w:val="20"/>
                <w:szCs w:val="20"/>
              </w:rPr>
              <w:t>15.2 Security Incidents</w:t>
            </w:r>
          </w:p>
          <w:p w14:paraId="7BEE4B77" w14:textId="77777777" w:rsidR="00EB08B6" w:rsidRPr="005F3408" w:rsidRDefault="00EB08B6" w:rsidP="00FE60C9">
            <w:pPr>
              <w:rPr>
                <w:rFonts w:ascii="Segoe UI" w:hAnsi="Segoe UI" w:cs="Segoe UI"/>
                <w:sz w:val="20"/>
                <w:szCs w:val="20"/>
              </w:rPr>
            </w:pPr>
            <w:r w:rsidRPr="005F3408">
              <w:rPr>
                <w:rFonts w:ascii="Segoe UI" w:hAnsi="Segoe UI" w:cs="Segoe UI"/>
                <w:b w:val="0"/>
                <w:bCs w:val="0"/>
                <w:sz w:val="20"/>
                <w:szCs w:val="20"/>
              </w:rPr>
              <w:t>15.3 Multi-Agency Collaboration</w:t>
            </w:r>
          </w:p>
          <w:p w14:paraId="2F0FA085" w14:textId="474CEAB0" w:rsidR="005F3408" w:rsidRPr="00BF7811" w:rsidRDefault="005F3408" w:rsidP="00FE60C9">
            <w:pPr>
              <w:rPr>
                <w:rFonts w:ascii="Segoe UI" w:hAnsi="Segoe UI" w:cs="Segoe UI"/>
                <w:b w:val="0"/>
                <w:bCs w:val="0"/>
                <w:sz w:val="22"/>
                <w:szCs w:val="22"/>
              </w:rPr>
            </w:pPr>
            <w:r w:rsidRPr="005F3408">
              <w:rPr>
                <w:rFonts w:ascii="Segoe UI" w:hAnsi="Segoe UI" w:cs="Segoe UI"/>
                <w:b w:val="0"/>
                <w:bCs w:val="0"/>
                <w:sz w:val="20"/>
                <w:szCs w:val="20"/>
              </w:rPr>
              <w:t xml:space="preserve">15.4 Future Developments </w:t>
            </w:r>
          </w:p>
        </w:tc>
        <w:tc>
          <w:tcPr>
            <w:tcW w:w="657" w:type="dxa"/>
          </w:tcPr>
          <w:p w14:paraId="14B2F89B" w14:textId="77777777" w:rsidR="00FE60C9" w:rsidRDefault="00EB08B6" w:rsidP="00FE60C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2"/>
                <w:szCs w:val="22"/>
              </w:rPr>
            </w:pPr>
            <w:r>
              <w:rPr>
                <w:rFonts w:ascii="Segoe UI" w:hAnsi="Segoe UI" w:cs="Segoe UI"/>
                <w:sz w:val="22"/>
                <w:szCs w:val="22"/>
              </w:rPr>
              <w:t>17</w:t>
            </w:r>
          </w:p>
          <w:p w14:paraId="2E4C2709" w14:textId="77777777" w:rsidR="00EB08B6" w:rsidRPr="005F3408" w:rsidRDefault="00EB08B6" w:rsidP="00FE60C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5F3408">
              <w:rPr>
                <w:rFonts w:ascii="Segoe UI" w:hAnsi="Segoe UI" w:cs="Segoe UI"/>
                <w:sz w:val="20"/>
                <w:szCs w:val="20"/>
              </w:rPr>
              <w:t>17</w:t>
            </w:r>
          </w:p>
          <w:p w14:paraId="53E12050" w14:textId="77777777" w:rsidR="00EB08B6" w:rsidRPr="005F3408" w:rsidRDefault="00EB08B6" w:rsidP="00FE60C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5F3408">
              <w:rPr>
                <w:rFonts w:ascii="Segoe UI" w:hAnsi="Segoe UI" w:cs="Segoe UI"/>
                <w:sz w:val="20"/>
                <w:szCs w:val="20"/>
              </w:rPr>
              <w:t>17</w:t>
            </w:r>
          </w:p>
          <w:p w14:paraId="14F3F9C4" w14:textId="77777777" w:rsidR="00EB08B6" w:rsidRPr="005F3408" w:rsidRDefault="00EB08B6" w:rsidP="00FE60C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5F3408">
              <w:rPr>
                <w:rFonts w:ascii="Segoe UI" w:hAnsi="Segoe UI" w:cs="Segoe UI"/>
                <w:sz w:val="20"/>
                <w:szCs w:val="20"/>
              </w:rPr>
              <w:t>18</w:t>
            </w:r>
          </w:p>
          <w:p w14:paraId="058DED1B" w14:textId="110BF50F" w:rsidR="00EB08B6" w:rsidRPr="00BF7811" w:rsidRDefault="00EB08B6" w:rsidP="00FE60C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2"/>
                <w:szCs w:val="22"/>
              </w:rPr>
            </w:pPr>
            <w:r w:rsidRPr="005F3408">
              <w:rPr>
                <w:rFonts w:ascii="Segoe UI" w:hAnsi="Segoe UI" w:cs="Segoe UI"/>
                <w:sz w:val="20"/>
                <w:szCs w:val="20"/>
              </w:rPr>
              <w:t>18</w:t>
            </w:r>
          </w:p>
        </w:tc>
      </w:tr>
      <w:tr w:rsidR="00FE60C9" w14:paraId="500E75B5" w14:textId="77777777" w:rsidTr="001D2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62A4A910" w14:textId="202C4670" w:rsidR="00FE60C9" w:rsidRPr="005F3408" w:rsidRDefault="005F3408" w:rsidP="00FE60C9">
            <w:pPr>
              <w:contextualSpacing/>
              <w:jc w:val="both"/>
              <w:rPr>
                <w:rFonts w:ascii="Segoe UI" w:hAnsi="Segoe UI" w:cs="Segoe UI"/>
                <w:sz w:val="22"/>
                <w:szCs w:val="22"/>
              </w:rPr>
            </w:pPr>
            <w:r w:rsidRPr="005F3408">
              <w:rPr>
                <w:rFonts w:ascii="Segoe UI" w:hAnsi="Segoe UI" w:cs="Segoe UI"/>
                <w:sz w:val="22"/>
                <w:szCs w:val="22"/>
              </w:rPr>
              <w:t>16. Key Achievements in the Last Year</w:t>
            </w:r>
          </w:p>
        </w:tc>
        <w:tc>
          <w:tcPr>
            <w:tcW w:w="657" w:type="dxa"/>
          </w:tcPr>
          <w:p w14:paraId="61F6B1C3" w14:textId="04BB7B3D" w:rsidR="00FE60C9" w:rsidRPr="00BF7811" w:rsidRDefault="005F3408" w:rsidP="00FE60C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2"/>
                <w:szCs w:val="22"/>
              </w:rPr>
            </w:pPr>
            <w:r>
              <w:rPr>
                <w:rFonts w:ascii="Segoe UI" w:hAnsi="Segoe UI" w:cs="Segoe UI"/>
                <w:sz w:val="22"/>
                <w:szCs w:val="22"/>
              </w:rPr>
              <w:t>19</w:t>
            </w:r>
          </w:p>
        </w:tc>
      </w:tr>
      <w:tr w:rsidR="00FE60C9" w14:paraId="6F43259C" w14:textId="77777777" w:rsidTr="001D2AAF">
        <w:tc>
          <w:tcPr>
            <w:cnfStyle w:val="001000000000" w:firstRow="0" w:lastRow="0" w:firstColumn="1" w:lastColumn="0" w:oddVBand="0" w:evenVBand="0" w:oddHBand="0" w:evenHBand="0" w:firstRowFirstColumn="0" w:firstRowLastColumn="0" w:lastRowFirstColumn="0" w:lastRowLastColumn="0"/>
            <w:tcW w:w="8359" w:type="dxa"/>
          </w:tcPr>
          <w:p w14:paraId="55C681DC" w14:textId="38527172" w:rsidR="00FE60C9" w:rsidRPr="005F3408" w:rsidRDefault="005F3408" w:rsidP="00FE60C9">
            <w:pPr>
              <w:contextualSpacing/>
              <w:jc w:val="both"/>
              <w:rPr>
                <w:rFonts w:ascii="Segoe UI" w:hAnsi="Segoe UI" w:cs="Segoe UI"/>
                <w:sz w:val="22"/>
                <w:szCs w:val="22"/>
              </w:rPr>
            </w:pPr>
            <w:r>
              <w:rPr>
                <w:rFonts w:ascii="Segoe UI" w:hAnsi="Segoe UI" w:cs="Segoe UI"/>
                <w:sz w:val="22"/>
                <w:szCs w:val="22"/>
              </w:rPr>
              <w:t>17. Conclusions</w:t>
            </w:r>
          </w:p>
        </w:tc>
        <w:tc>
          <w:tcPr>
            <w:tcW w:w="657" w:type="dxa"/>
          </w:tcPr>
          <w:p w14:paraId="3B70BE59" w14:textId="65C0A314" w:rsidR="00FE60C9" w:rsidRPr="00BF7811" w:rsidRDefault="005F3408" w:rsidP="00FE60C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2"/>
                <w:szCs w:val="22"/>
              </w:rPr>
            </w:pPr>
            <w:r>
              <w:rPr>
                <w:rFonts w:ascii="Segoe UI" w:hAnsi="Segoe UI" w:cs="Segoe UI"/>
                <w:sz w:val="22"/>
                <w:szCs w:val="22"/>
              </w:rPr>
              <w:t>19</w:t>
            </w:r>
          </w:p>
        </w:tc>
      </w:tr>
      <w:tr w:rsidR="00FE60C9" w14:paraId="62354D98" w14:textId="77777777" w:rsidTr="001D2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7E06C43C" w14:textId="4909A657" w:rsidR="00FE60C9" w:rsidRPr="005F3408" w:rsidRDefault="005F3408" w:rsidP="00FE60C9">
            <w:pPr>
              <w:rPr>
                <w:rFonts w:ascii="Segoe UI" w:hAnsi="Segoe UI" w:cs="Segoe UI"/>
                <w:sz w:val="22"/>
                <w:szCs w:val="22"/>
              </w:rPr>
            </w:pPr>
            <w:r>
              <w:rPr>
                <w:rFonts w:ascii="Segoe UI" w:hAnsi="Segoe UI" w:cs="Segoe UI"/>
                <w:sz w:val="22"/>
                <w:szCs w:val="22"/>
              </w:rPr>
              <w:t>18. Acknowledgements</w:t>
            </w:r>
          </w:p>
        </w:tc>
        <w:tc>
          <w:tcPr>
            <w:tcW w:w="657" w:type="dxa"/>
          </w:tcPr>
          <w:p w14:paraId="64A327A8" w14:textId="02807F64" w:rsidR="00FE60C9" w:rsidRPr="00BF7811" w:rsidRDefault="005F3408" w:rsidP="00FE60C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2"/>
                <w:szCs w:val="22"/>
              </w:rPr>
            </w:pPr>
            <w:r>
              <w:rPr>
                <w:rFonts w:ascii="Segoe UI" w:hAnsi="Segoe UI" w:cs="Segoe UI"/>
                <w:sz w:val="22"/>
                <w:szCs w:val="22"/>
              </w:rPr>
              <w:t>20</w:t>
            </w:r>
          </w:p>
        </w:tc>
      </w:tr>
    </w:tbl>
    <w:p w14:paraId="2C9C4DB2" w14:textId="3BD6FBC8" w:rsidR="00771257" w:rsidRDefault="00771257" w:rsidP="008A0238">
      <w:pPr>
        <w:rPr>
          <w:rFonts w:ascii="Segoe UI" w:hAnsi="Segoe UI" w:cs="Segoe UI"/>
          <w:bCs/>
          <w:sz w:val="22"/>
          <w:szCs w:val="22"/>
        </w:rPr>
      </w:pPr>
    </w:p>
    <w:p w14:paraId="4185EB04" w14:textId="77777777" w:rsidR="005F3408" w:rsidRPr="00721295" w:rsidRDefault="005F3408" w:rsidP="008A0238">
      <w:pPr>
        <w:rPr>
          <w:rFonts w:ascii="Segoe UI" w:hAnsi="Segoe UI" w:cs="Segoe UI"/>
          <w:bCs/>
          <w:sz w:val="22"/>
          <w:szCs w:val="22"/>
        </w:rPr>
      </w:pPr>
    </w:p>
    <w:p w14:paraId="04505589" w14:textId="4721361A" w:rsidR="00721295" w:rsidRPr="00F7422F" w:rsidRDefault="00105FC3">
      <w:pPr>
        <w:pStyle w:val="ListParagraph"/>
        <w:numPr>
          <w:ilvl w:val="0"/>
          <w:numId w:val="16"/>
        </w:numPr>
        <w:contextualSpacing/>
        <w:jc w:val="both"/>
        <w:rPr>
          <w:rFonts w:ascii="Segoe UI" w:hAnsi="Segoe UI" w:cs="Segoe UI"/>
          <w:b/>
          <w:color w:val="4F6228" w:themeColor="accent3" w:themeShade="80"/>
          <w:sz w:val="28"/>
          <w:szCs w:val="28"/>
        </w:rPr>
      </w:pPr>
      <w:r>
        <w:rPr>
          <w:rFonts w:ascii="Segoe UI" w:hAnsi="Segoe UI" w:cs="Segoe UI"/>
          <w:b/>
          <w:color w:val="4F6228" w:themeColor="accent3" w:themeShade="80"/>
          <w:sz w:val="28"/>
          <w:szCs w:val="28"/>
        </w:rPr>
        <w:lastRenderedPageBreak/>
        <w:t>Introduction</w:t>
      </w:r>
    </w:p>
    <w:p w14:paraId="32CB6363" w14:textId="77777777" w:rsidR="00184055" w:rsidRDefault="00184055" w:rsidP="008A0238">
      <w:pPr>
        <w:contextualSpacing/>
        <w:jc w:val="both"/>
        <w:rPr>
          <w:rFonts w:ascii="Segoe UI" w:hAnsi="Segoe UI" w:cs="Segoe UI"/>
          <w:bCs/>
          <w:sz w:val="28"/>
          <w:szCs w:val="28"/>
        </w:rPr>
      </w:pPr>
    </w:p>
    <w:p w14:paraId="7903358C" w14:textId="4705B814" w:rsidR="008A0238" w:rsidRDefault="00911FCD" w:rsidP="008A0238">
      <w:pPr>
        <w:contextualSpacing/>
        <w:jc w:val="both"/>
        <w:rPr>
          <w:rFonts w:ascii="Segoe UI" w:hAnsi="Segoe UI" w:cs="Segoe UI"/>
          <w:sz w:val="22"/>
          <w:szCs w:val="22"/>
        </w:rPr>
      </w:pPr>
      <w:r w:rsidRPr="00765855">
        <w:rPr>
          <w:rFonts w:ascii="Segoe UI" w:hAnsi="Segoe UI" w:cs="Segoe UI"/>
          <w:sz w:val="22"/>
          <w:szCs w:val="22"/>
        </w:rPr>
        <w:t xml:space="preserve">The </w:t>
      </w:r>
      <w:r>
        <w:rPr>
          <w:rFonts w:ascii="Segoe UI" w:hAnsi="Segoe UI" w:cs="Segoe UI"/>
          <w:sz w:val="22"/>
          <w:szCs w:val="22"/>
        </w:rPr>
        <w:t>A</w:t>
      </w:r>
      <w:r w:rsidRPr="00765855">
        <w:rPr>
          <w:rFonts w:ascii="Segoe UI" w:hAnsi="Segoe UI" w:cs="Segoe UI"/>
          <w:sz w:val="22"/>
          <w:szCs w:val="22"/>
        </w:rPr>
        <w:t xml:space="preserve">nnual </w:t>
      </w:r>
      <w:r>
        <w:rPr>
          <w:rFonts w:ascii="Segoe UI" w:hAnsi="Segoe UI" w:cs="Segoe UI"/>
          <w:sz w:val="22"/>
          <w:szCs w:val="22"/>
        </w:rPr>
        <w:t>H</w:t>
      </w:r>
      <w:r w:rsidRPr="00765855">
        <w:rPr>
          <w:rFonts w:ascii="Segoe UI" w:hAnsi="Segoe UI" w:cs="Segoe UI"/>
          <w:sz w:val="22"/>
          <w:szCs w:val="22"/>
        </w:rPr>
        <w:t xml:space="preserve">ealth, </w:t>
      </w:r>
      <w:r>
        <w:rPr>
          <w:rFonts w:ascii="Segoe UI" w:hAnsi="Segoe UI" w:cs="Segoe UI"/>
          <w:sz w:val="22"/>
          <w:szCs w:val="22"/>
        </w:rPr>
        <w:t>S</w:t>
      </w:r>
      <w:r w:rsidRPr="00765855">
        <w:rPr>
          <w:rFonts w:ascii="Segoe UI" w:hAnsi="Segoe UI" w:cs="Segoe UI"/>
          <w:sz w:val="22"/>
          <w:szCs w:val="22"/>
        </w:rPr>
        <w:t xml:space="preserve">afety and </w:t>
      </w:r>
      <w:r>
        <w:rPr>
          <w:rFonts w:ascii="Segoe UI" w:hAnsi="Segoe UI" w:cs="Segoe UI"/>
          <w:sz w:val="22"/>
          <w:szCs w:val="22"/>
        </w:rPr>
        <w:t>S</w:t>
      </w:r>
      <w:r w:rsidRPr="00765855">
        <w:rPr>
          <w:rFonts w:ascii="Segoe UI" w:hAnsi="Segoe UI" w:cs="Segoe UI"/>
          <w:sz w:val="22"/>
          <w:szCs w:val="22"/>
        </w:rPr>
        <w:t xml:space="preserve">ecurity report is submitted every </w:t>
      </w:r>
      <w:r>
        <w:rPr>
          <w:rFonts w:ascii="Segoe UI" w:hAnsi="Segoe UI" w:cs="Segoe UI"/>
          <w:sz w:val="22"/>
          <w:szCs w:val="22"/>
        </w:rPr>
        <w:t>October</w:t>
      </w:r>
      <w:r w:rsidRPr="00765855">
        <w:rPr>
          <w:rFonts w:ascii="Segoe UI" w:hAnsi="Segoe UI" w:cs="Segoe UI"/>
          <w:sz w:val="22"/>
          <w:szCs w:val="22"/>
        </w:rPr>
        <w:t xml:space="preserve">, enabling an </w:t>
      </w:r>
      <w:r w:rsidR="00105FC3">
        <w:rPr>
          <w:rFonts w:ascii="Segoe UI" w:hAnsi="Segoe UI" w:cs="Segoe UI"/>
          <w:sz w:val="22"/>
          <w:szCs w:val="22"/>
        </w:rPr>
        <w:t>appraisal</w:t>
      </w:r>
      <w:r w:rsidR="00105FC3" w:rsidRPr="00765855">
        <w:rPr>
          <w:rFonts w:ascii="Segoe UI" w:hAnsi="Segoe UI" w:cs="Segoe UI"/>
          <w:sz w:val="22"/>
          <w:szCs w:val="22"/>
        </w:rPr>
        <w:t xml:space="preserve"> </w:t>
      </w:r>
      <w:r w:rsidR="00105FC3">
        <w:rPr>
          <w:rFonts w:ascii="Segoe UI" w:hAnsi="Segoe UI" w:cs="Segoe UI"/>
          <w:sz w:val="22"/>
          <w:szCs w:val="22"/>
        </w:rPr>
        <w:t>and</w:t>
      </w:r>
      <w:r w:rsidR="00105FC3" w:rsidRPr="00765855">
        <w:rPr>
          <w:rFonts w:ascii="Segoe UI" w:hAnsi="Segoe UI" w:cs="Segoe UI"/>
          <w:sz w:val="22"/>
          <w:szCs w:val="22"/>
        </w:rPr>
        <w:t xml:space="preserve"> </w:t>
      </w:r>
      <w:r w:rsidRPr="00765855">
        <w:rPr>
          <w:rFonts w:ascii="Segoe UI" w:hAnsi="Segoe UI" w:cs="Segoe UI"/>
          <w:sz w:val="22"/>
          <w:szCs w:val="22"/>
        </w:rPr>
        <w:t xml:space="preserve">overview of the </w:t>
      </w:r>
      <w:r w:rsidR="00105FC3">
        <w:rPr>
          <w:rFonts w:ascii="Segoe UI" w:hAnsi="Segoe UI" w:cs="Segoe UI"/>
          <w:sz w:val="22"/>
          <w:szCs w:val="22"/>
        </w:rPr>
        <w:t>H</w:t>
      </w:r>
      <w:r w:rsidRPr="00765855">
        <w:rPr>
          <w:rFonts w:ascii="Segoe UI" w:hAnsi="Segoe UI" w:cs="Segoe UI"/>
          <w:sz w:val="22"/>
          <w:szCs w:val="22"/>
        </w:rPr>
        <w:t xml:space="preserve">ealth, </w:t>
      </w:r>
      <w:r w:rsidR="00105FC3">
        <w:rPr>
          <w:rFonts w:ascii="Segoe UI" w:hAnsi="Segoe UI" w:cs="Segoe UI"/>
          <w:sz w:val="22"/>
          <w:szCs w:val="22"/>
        </w:rPr>
        <w:t>S</w:t>
      </w:r>
      <w:r w:rsidRPr="00765855">
        <w:rPr>
          <w:rFonts w:ascii="Segoe UI" w:hAnsi="Segoe UI" w:cs="Segoe UI"/>
          <w:sz w:val="22"/>
          <w:szCs w:val="22"/>
        </w:rPr>
        <w:t xml:space="preserve">afety, and </w:t>
      </w:r>
      <w:r w:rsidR="00105FC3">
        <w:rPr>
          <w:rFonts w:ascii="Segoe UI" w:hAnsi="Segoe UI" w:cs="Segoe UI"/>
          <w:sz w:val="22"/>
          <w:szCs w:val="22"/>
        </w:rPr>
        <w:t>S</w:t>
      </w:r>
      <w:r w:rsidRPr="00765855">
        <w:rPr>
          <w:rFonts w:ascii="Segoe UI" w:hAnsi="Segoe UI" w:cs="Segoe UI"/>
          <w:sz w:val="22"/>
          <w:szCs w:val="22"/>
        </w:rPr>
        <w:t xml:space="preserve">ecurity function to the </w:t>
      </w:r>
      <w:r w:rsidR="00B53AC9" w:rsidRPr="00B53AC9">
        <w:rPr>
          <w:rFonts w:ascii="Segoe UI" w:hAnsi="Segoe UI" w:cs="Segoe UI"/>
          <w:sz w:val="22"/>
          <w:szCs w:val="22"/>
        </w:rPr>
        <w:t xml:space="preserve">Oxford Health NHS Foundation Trust </w:t>
      </w:r>
      <w:r w:rsidR="00105FC3" w:rsidRPr="00765855">
        <w:rPr>
          <w:rFonts w:ascii="Segoe UI" w:hAnsi="Segoe UI" w:cs="Segoe UI"/>
          <w:sz w:val="22"/>
          <w:szCs w:val="22"/>
        </w:rPr>
        <w:t>Board</w:t>
      </w:r>
      <w:r w:rsidR="00105FC3" w:rsidRPr="00B53AC9">
        <w:rPr>
          <w:rFonts w:ascii="Segoe UI" w:hAnsi="Segoe UI" w:cs="Segoe UI"/>
          <w:sz w:val="22"/>
          <w:szCs w:val="22"/>
        </w:rPr>
        <w:t xml:space="preserve"> </w:t>
      </w:r>
      <w:r w:rsidR="00B53AC9" w:rsidRPr="00B53AC9">
        <w:rPr>
          <w:rFonts w:ascii="Segoe UI" w:hAnsi="Segoe UI" w:cs="Segoe UI"/>
          <w:sz w:val="22"/>
          <w:szCs w:val="22"/>
        </w:rPr>
        <w:t>(hereinafter referred to as the Trust)</w:t>
      </w:r>
      <w:r w:rsidR="006E5397">
        <w:rPr>
          <w:rFonts w:ascii="Segoe UI" w:hAnsi="Segoe UI" w:cs="Segoe UI"/>
          <w:sz w:val="22"/>
          <w:szCs w:val="22"/>
        </w:rPr>
        <w:t xml:space="preserve">, and </w:t>
      </w:r>
      <w:r w:rsidR="008A0238" w:rsidRPr="00721295">
        <w:rPr>
          <w:rFonts w:ascii="Segoe UI" w:hAnsi="Segoe UI" w:cs="Segoe UI"/>
          <w:sz w:val="22"/>
          <w:szCs w:val="22"/>
        </w:rPr>
        <w:t>covers the period from 1</w:t>
      </w:r>
      <w:r w:rsidR="008A0238" w:rsidRPr="00721295">
        <w:rPr>
          <w:rFonts w:ascii="Segoe UI" w:hAnsi="Segoe UI" w:cs="Segoe UI"/>
          <w:sz w:val="22"/>
          <w:szCs w:val="22"/>
          <w:vertAlign w:val="superscript"/>
        </w:rPr>
        <w:t>st</w:t>
      </w:r>
      <w:r w:rsidR="008A0238" w:rsidRPr="00721295">
        <w:rPr>
          <w:rFonts w:ascii="Segoe UI" w:hAnsi="Segoe UI" w:cs="Segoe UI"/>
          <w:sz w:val="22"/>
          <w:szCs w:val="22"/>
        </w:rPr>
        <w:t xml:space="preserve"> October 2021 to 30</w:t>
      </w:r>
      <w:r w:rsidR="008A0238" w:rsidRPr="00721295">
        <w:rPr>
          <w:rFonts w:ascii="Segoe UI" w:hAnsi="Segoe UI" w:cs="Segoe UI"/>
          <w:sz w:val="22"/>
          <w:szCs w:val="22"/>
          <w:vertAlign w:val="superscript"/>
        </w:rPr>
        <w:t>th</w:t>
      </w:r>
      <w:r w:rsidR="008A0238" w:rsidRPr="00721295">
        <w:rPr>
          <w:rFonts w:ascii="Segoe UI" w:hAnsi="Segoe UI" w:cs="Segoe UI"/>
          <w:sz w:val="22"/>
          <w:szCs w:val="22"/>
        </w:rPr>
        <w:t xml:space="preserve"> September 2022. </w:t>
      </w:r>
    </w:p>
    <w:p w14:paraId="0A9EBD98" w14:textId="06DC25DF" w:rsidR="00B53AC9" w:rsidRDefault="00B53AC9" w:rsidP="008A0238">
      <w:pPr>
        <w:contextualSpacing/>
        <w:jc w:val="both"/>
        <w:rPr>
          <w:rFonts w:ascii="Segoe UI" w:hAnsi="Segoe UI" w:cs="Segoe UI"/>
          <w:sz w:val="22"/>
          <w:szCs w:val="22"/>
        </w:rPr>
      </w:pPr>
    </w:p>
    <w:p w14:paraId="6D9A6185" w14:textId="71F505A0" w:rsidR="00B53AC9" w:rsidRPr="00B53AC9" w:rsidRDefault="00B53AC9" w:rsidP="00B53AC9">
      <w:pPr>
        <w:contextualSpacing/>
        <w:jc w:val="both"/>
        <w:rPr>
          <w:rFonts w:ascii="Segoe UI" w:hAnsi="Segoe UI" w:cs="Segoe UI"/>
          <w:sz w:val="22"/>
          <w:szCs w:val="22"/>
        </w:rPr>
      </w:pPr>
      <w:r w:rsidRPr="00B53AC9">
        <w:rPr>
          <w:rFonts w:ascii="Segoe UI" w:hAnsi="Segoe UI" w:cs="Segoe UI"/>
          <w:sz w:val="22"/>
          <w:szCs w:val="22"/>
        </w:rPr>
        <w:t>The purpose of this report is to provide assurance on compliance with legislati</w:t>
      </w:r>
      <w:r w:rsidR="00105FC3">
        <w:rPr>
          <w:rFonts w:ascii="Segoe UI" w:hAnsi="Segoe UI" w:cs="Segoe UI"/>
          <w:sz w:val="22"/>
          <w:szCs w:val="22"/>
        </w:rPr>
        <w:t>ve and regulatory requirements,</w:t>
      </w:r>
      <w:r w:rsidRPr="00B53AC9">
        <w:rPr>
          <w:rFonts w:ascii="Segoe UI" w:hAnsi="Segoe UI" w:cs="Segoe UI"/>
          <w:sz w:val="22"/>
          <w:szCs w:val="22"/>
        </w:rPr>
        <w:t xml:space="preserve"> and Trust policies to the Trust Board and Health &amp; Safety Committee. Included within the report is statistical analysis and key information regarding Health &amp; Safety activity and initiatives, training compliance, reported incidents, RIDDOR reports across the Trust, </w:t>
      </w:r>
      <w:r w:rsidR="00105FC3">
        <w:rPr>
          <w:rFonts w:ascii="Segoe UI" w:hAnsi="Segoe UI" w:cs="Segoe UI"/>
          <w:sz w:val="22"/>
          <w:szCs w:val="22"/>
        </w:rPr>
        <w:t xml:space="preserve">and an outline of initiatives ongoing </w:t>
      </w:r>
      <w:r w:rsidRPr="00B53AC9">
        <w:rPr>
          <w:rFonts w:ascii="Segoe UI" w:hAnsi="Segoe UI" w:cs="Segoe UI"/>
          <w:sz w:val="22"/>
          <w:szCs w:val="22"/>
        </w:rPr>
        <w:t xml:space="preserve">to </w:t>
      </w:r>
      <w:r w:rsidR="00105FC3">
        <w:rPr>
          <w:rFonts w:ascii="Segoe UI" w:hAnsi="Segoe UI" w:cs="Segoe UI"/>
          <w:sz w:val="22"/>
          <w:szCs w:val="22"/>
        </w:rPr>
        <w:t xml:space="preserve">improve the Safety Management System </w:t>
      </w:r>
      <w:r w:rsidR="00D4178A">
        <w:rPr>
          <w:rFonts w:ascii="Segoe UI" w:hAnsi="Segoe UI" w:cs="Segoe UI"/>
          <w:sz w:val="22"/>
          <w:szCs w:val="22"/>
        </w:rPr>
        <w:t xml:space="preserve">(SMS) </w:t>
      </w:r>
      <w:r w:rsidRPr="00B53AC9">
        <w:rPr>
          <w:rFonts w:ascii="Segoe UI" w:hAnsi="Segoe UI" w:cs="Segoe UI"/>
          <w:sz w:val="22"/>
          <w:szCs w:val="22"/>
        </w:rPr>
        <w:t>of the Trust</w:t>
      </w:r>
      <w:r w:rsidR="00105FC3">
        <w:rPr>
          <w:rFonts w:ascii="Segoe UI" w:hAnsi="Segoe UI" w:cs="Segoe UI"/>
          <w:sz w:val="22"/>
          <w:szCs w:val="22"/>
        </w:rPr>
        <w:t>, addressing</w:t>
      </w:r>
      <w:r w:rsidR="00105FC3" w:rsidRPr="00105FC3">
        <w:rPr>
          <w:rFonts w:ascii="Segoe UI" w:hAnsi="Segoe UI" w:cs="Segoe UI"/>
          <w:sz w:val="22"/>
          <w:szCs w:val="22"/>
        </w:rPr>
        <w:t xml:space="preserve"> </w:t>
      </w:r>
      <w:r w:rsidR="00105FC3" w:rsidRPr="00B53AC9">
        <w:rPr>
          <w:rFonts w:ascii="Segoe UI" w:hAnsi="Segoe UI" w:cs="Segoe UI"/>
          <w:sz w:val="22"/>
          <w:szCs w:val="22"/>
        </w:rPr>
        <w:t>risk areas requiring of robust and priority input and address</w:t>
      </w:r>
      <w:r w:rsidRPr="00B53AC9">
        <w:rPr>
          <w:rFonts w:ascii="Segoe UI" w:hAnsi="Segoe UI" w:cs="Segoe UI"/>
          <w:sz w:val="22"/>
          <w:szCs w:val="22"/>
        </w:rPr>
        <w:t xml:space="preserve">. </w:t>
      </w:r>
    </w:p>
    <w:p w14:paraId="4D729B40" w14:textId="77777777" w:rsidR="00105FC3" w:rsidRDefault="00105FC3" w:rsidP="008A0238">
      <w:pPr>
        <w:contextualSpacing/>
        <w:jc w:val="both"/>
        <w:rPr>
          <w:rFonts w:ascii="Segoe UI" w:hAnsi="Segoe UI" w:cs="Segoe UI"/>
          <w:sz w:val="22"/>
          <w:szCs w:val="22"/>
        </w:rPr>
      </w:pPr>
    </w:p>
    <w:p w14:paraId="46A59196" w14:textId="3680CC9B" w:rsidR="00B53AC9" w:rsidRPr="00B53AC9" w:rsidRDefault="00B53AC9" w:rsidP="008A0238">
      <w:pPr>
        <w:contextualSpacing/>
        <w:jc w:val="both"/>
        <w:rPr>
          <w:rFonts w:ascii="Segoe UI" w:hAnsi="Segoe UI" w:cs="Segoe UI"/>
          <w:sz w:val="20"/>
          <w:szCs w:val="20"/>
        </w:rPr>
      </w:pPr>
      <w:r w:rsidRPr="00B53AC9">
        <w:rPr>
          <w:rFonts w:ascii="Segoe UI" w:hAnsi="Segoe UI" w:cs="Segoe UI"/>
          <w:sz w:val="22"/>
          <w:szCs w:val="22"/>
        </w:rPr>
        <w:t xml:space="preserve">This is the </w:t>
      </w:r>
      <w:r>
        <w:rPr>
          <w:rFonts w:ascii="Segoe UI" w:hAnsi="Segoe UI" w:cs="Segoe UI"/>
          <w:sz w:val="22"/>
          <w:szCs w:val="22"/>
        </w:rPr>
        <w:t>second</w:t>
      </w:r>
      <w:r w:rsidRPr="00B53AC9">
        <w:rPr>
          <w:rFonts w:ascii="Segoe UI" w:hAnsi="Segoe UI" w:cs="Segoe UI"/>
          <w:sz w:val="22"/>
          <w:szCs w:val="22"/>
        </w:rPr>
        <w:t xml:space="preserve"> annual Health and Safety annual report. The report </w:t>
      </w:r>
      <w:r w:rsidR="00105FC3">
        <w:rPr>
          <w:rFonts w:ascii="Segoe UI" w:hAnsi="Segoe UI" w:cs="Segoe UI"/>
          <w:sz w:val="22"/>
          <w:szCs w:val="22"/>
        </w:rPr>
        <w:t xml:space="preserve">is in accordance with the </w:t>
      </w:r>
      <w:r w:rsidRPr="00B53AC9">
        <w:rPr>
          <w:rFonts w:ascii="Segoe UI" w:hAnsi="Segoe UI" w:cs="Segoe UI"/>
          <w:sz w:val="22"/>
          <w:szCs w:val="22"/>
        </w:rPr>
        <w:t>Trust’s Health and Safety Policy, Safety Representatives and Safety Committees Regulations 1977 and the Health and Safety (Consultation with Employees) Regulations 1996.</w:t>
      </w:r>
    </w:p>
    <w:p w14:paraId="0EF1FEA8" w14:textId="77777777" w:rsidR="00184055" w:rsidRDefault="00184055" w:rsidP="00184055">
      <w:pPr>
        <w:contextualSpacing/>
        <w:jc w:val="both"/>
        <w:rPr>
          <w:rFonts w:ascii="Segoe UI" w:hAnsi="Segoe UI" w:cs="Segoe UI"/>
          <w:sz w:val="22"/>
          <w:szCs w:val="22"/>
        </w:rPr>
      </w:pPr>
    </w:p>
    <w:p w14:paraId="24C703D8" w14:textId="264061BB" w:rsidR="008A0238" w:rsidRPr="00721295" w:rsidRDefault="008A0238" w:rsidP="00184055">
      <w:pPr>
        <w:contextualSpacing/>
        <w:jc w:val="both"/>
        <w:rPr>
          <w:rFonts w:ascii="Segoe UI" w:hAnsi="Segoe UI" w:cs="Segoe UI"/>
          <w:b/>
        </w:rPr>
      </w:pPr>
      <w:r w:rsidRPr="00C96275">
        <w:rPr>
          <w:rFonts w:ascii="Segoe UI" w:hAnsi="Segoe UI" w:cs="Segoe UI"/>
          <w:sz w:val="22"/>
          <w:szCs w:val="22"/>
        </w:rPr>
        <w:t xml:space="preserve">Health, Safety and Security covers several elements for staff, patients and visitors including: </w:t>
      </w:r>
    </w:p>
    <w:p w14:paraId="01EB347D" w14:textId="77777777" w:rsidR="008A0238" w:rsidRPr="00C96275" w:rsidRDefault="008A0238" w:rsidP="008A0238">
      <w:pPr>
        <w:pStyle w:val="Default"/>
        <w:rPr>
          <w:rFonts w:ascii="Segoe UI" w:hAnsi="Segoe UI" w:cs="Segoe UI"/>
          <w:color w:val="auto"/>
          <w:sz w:val="22"/>
          <w:szCs w:val="22"/>
        </w:rPr>
      </w:pPr>
    </w:p>
    <w:p w14:paraId="374949AC" w14:textId="77777777" w:rsidR="008A0238" w:rsidRPr="00C96275" w:rsidRDefault="008A0238">
      <w:pPr>
        <w:pStyle w:val="Default"/>
        <w:numPr>
          <w:ilvl w:val="0"/>
          <w:numId w:val="1"/>
        </w:numPr>
        <w:rPr>
          <w:rFonts w:ascii="Segoe UI" w:hAnsi="Segoe UI" w:cs="Segoe UI"/>
          <w:color w:val="auto"/>
          <w:sz w:val="22"/>
          <w:szCs w:val="22"/>
        </w:rPr>
      </w:pPr>
      <w:r>
        <w:rPr>
          <w:rFonts w:ascii="Segoe UI" w:hAnsi="Segoe UI" w:cs="Segoe UI"/>
          <w:color w:val="auto"/>
          <w:sz w:val="22"/>
          <w:szCs w:val="22"/>
        </w:rPr>
        <w:t>S</w:t>
      </w:r>
      <w:r w:rsidRPr="00C96275">
        <w:rPr>
          <w:rFonts w:ascii="Segoe UI" w:hAnsi="Segoe UI" w:cs="Segoe UI"/>
          <w:color w:val="auto"/>
          <w:sz w:val="22"/>
          <w:szCs w:val="22"/>
        </w:rPr>
        <w:t>lips and trips</w:t>
      </w:r>
    </w:p>
    <w:p w14:paraId="119C100D" w14:textId="77777777" w:rsidR="008A0238" w:rsidRPr="00C96275" w:rsidRDefault="008A0238">
      <w:pPr>
        <w:pStyle w:val="Default"/>
        <w:numPr>
          <w:ilvl w:val="0"/>
          <w:numId w:val="1"/>
        </w:numPr>
        <w:rPr>
          <w:rFonts w:ascii="Segoe UI" w:hAnsi="Segoe UI" w:cs="Segoe UI"/>
          <w:color w:val="auto"/>
          <w:sz w:val="22"/>
          <w:szCs w:val="22"/>
        </w:rPr>
      </w:pPr>
      <w:r>
        <w:rPr>
          <w:rFonts w:ascii="Segoe UI" w:hAnsi="Segoe UI" w:cs="Segoe UI"/>
          <w:color w:val="auto"/>
          <w:sz w:val="22"/>
          <w:szCs w:val="22"/>
        </w:rPr>
        <w:t>M</w:t>
      </w:r>
      <w:r w:rsidRPr="00C96275">
        <w:rPr>
          <w:rFonts w:ascii="Segoe UI" w:hAnsi="Segoe UI" w:cs="Segoe UI"/>
          <w:color w:val="auto"/>
          <w:sz w:val="22"/>
          <w:szCs w:val="22"/>
        </w:rPr>
        <w:t>anual handling</w:t>
      </w:r>
    </w:p>
    <w:p w14:paraId="2B206E8F" w14:textId="77777777" w:rsidR="008A0238" w:rsidRPr="00C96275" w:rsidRDefault="008A0238">
      <w:pPr>
        <w:pStyle w:val="Default"/>
        <w:numPr>
          <w:ilvl w:val="0"/>
          <w:numId w:val="1"/>
        </w:numPr>
        <w:rPr>
          <w:rFonts w:ascii="Segoe UI" w:hAnsi="Segoe UI" w:cs="Segoe UI"/>
          <w:color w:val="auto"/>
          <w:sz w:val="22"/>
          <w:szCs w:val="22"/>
        </w:rPr>
      </w:pPr>
      <w:r>
        <w:rPr>
          <w:rFonts w:ascii="Segoe UI" w:hAnsi="Segoe UI" w:cs="Segoe UI"/>
          <w:color w:val="auto"/>
          <w:sz w:val="22"/>
          <w:szCs w:val="22"/>
        </w:rPr>
        <w:t>V</w:t>
      </w:r>
      <w:r w:rsidRPr="00C96275">
        <w:rPr>
          <w:rFonts w:ascii="Segoe UI" w:hAnsi="Segoe UI" w:cs="Segoe UI"/>
          <w:color w:val="auto"/>
          <w:sz w:val="22"/>
          <w:szCs w:val="22"/>
        </w:rPr>
        <w:t>iolence and aggression</w:t>
      </w:r>
      <w:r>
        <w:rPr>
          <w:rFonts w:ascii="Segoe UI" w:hAnsi="Segoe UI" w:cs="Segoe UI"/>
          <w:color w:val="auto"/>
          <w:sz w:val="22"/>
          <w:szCs w:val="22"/>
        </w:rPr>
        <w:t xml:space="preserve"> </w:t>
      </w:r>
      <w:r w:rsidRPr="00C96275">
        <w:rPr>
          <w:rFonts w:ascii="Segoe UI" w:hAnsi="Segoe UI" w:cs="Segoe UI"/>
          <w:color w:val="auto"/>
          <w:sz w:val="22"/>
          <w:szCs w:val="22"/>
        </w:rPr>
        <w:t>/ challenging behaviour</w:t>
      </w:r>
      <w:r>
        <w:rPr>
          <w:rFonts w:ascii="Segoe UI" w:hAnsi="Segoe UI" w:cs="Segoe UI"/>
          <w:color w:val="auto"/>
          <w:sz w:val="22"/>
          <w:szCs w:val="22"/>
        </w:rPr>
        <w:t xml:space="preserve"> / conflict</w:t>
      </w:r>
    </w:p>
    <w:p w14:paraId="163E2165" w14:textId="77777777" w:rsidR="008A0238" w:rsidRPr="00C96275" w:rsidRDefault="008A0238">
      <w:pPr>
        <w:pStyle w:val="Default"/>
        <w:numPr>
          <w:ilvl w:val="0"/>
          <w:numId w:val="1"/>
        </w:numPr>
        <w:rPr>
          <w:rFonts w:ascii="Segoe UI" w:hAnsi="Segoe UI" w:cs="Segoe UI"/>
          <w:color w:val="auto"/>
          <w:sz w:val="22"/>
          <w:szCs w:val="22"/>
        </w:rPr>
      </w:pPr>
      <w:r>
        <w:rPr>
          <w:rFonts w:ascii="Segoe UI" w:hAnsi="Segoe UI" w:cs="Segoe UI"/>
          <w:color w:val="auto"/>
          <w:sz w:val="22"/>
          <w:szCs w:val="22"/>
        </w:rPr>
        <w:t>L</w:t>
      </w:r>
      <w:r w:rsidRPr="00C96275">
        <w:rPr>
          <w:rFonts w:ascii="Segoe UI" w:hAnsi="Segoe UI" w:cs="Segoe UI"/>
          <w:color w:val="auto"/>
          <w:sz w:val="22"/>
          <w:szCs w:val="22"/>
        </w:rPr>
        <w:t>one working</w:t>
      </w:r>
    </w:p>
    <w:p w14:paraId="6893D111" w14:textId="77777777" w:rsidR="008A0238" w:rsidRDefault="008A0238">
      <w:pPr>
        <w:pStyle w:val="Default"/>
        <w:numPr>
          <w:ilvl w:val="0"/>
          <w:numId w:val="1"/>
        </w:numPr>
        <w:rPr>
          <w:rFonts w:ascii="Segoe UI" w:hAnsi="Segoe UI" w:cs="Segoe UI"/>
          <w:color w:val="auto"/>
          <w:sz w:val="22"/>
          <w:szCs w:val="22"/>
        </w:rPr>
      </w:pPr>
      <w:r>
        <w:rPr>
          <w:rFonts w:ascii="Segoe UI" w:hAnsi="Segoe UI" w:cs="Segoe UI"/>
          <w:color w:val="auto"/>
          <w:sz w:val="22"/>
          <w:szCs w:val="22"/>
        </w:rPr>
        <w:t>W</w:t>
      </w:r>
      <w:r w:rsidRPr="00C96275">
        <w:rPr>
          <w:rFonts w:ascii="Segoe UI" w:hAnsi="Segoe UI" w:cs="Segoe UI"/>
          <w:color w:val="auto"/>
          <w:sz w:val="22"/>
          <w:szCs w:val="22"/>
        </w:rPr>
        <w:t>ork-related stress</w:t>
      </w:r>
    </w:p>
    <w:p w14:paraId="09C86DEB" w14:textId="77777777" w:rsidR="008A0238" w:rsidRPr="00C96275" w:rsidRDefault="008A0238">
      <w:pPr>
        <w:pStyle w:val="Default"/>
        <w:numPr>
          <w:ilvl w:val="0"/>
          <w:numId w:val="1"/>
        </w:numPr>
        <w:rPr>
          <w:rFonts w:ascii="Segoe UI" w:hAnsi="Segoe UI" w:cs="Segoe UI"/>
          <w:color w:val="auto"/>
          <w:sz w:val="22"/>
          <w:szCs w:val="22"/>
        </w:rPr>
      </w:pPr>
      <w:r>
        <w:rPr>
          <w:rFonts w:ascii="Segoe UI" w:hAnsi="Segoe UI" w:cs="Segoe UI"/>
          <w:color w:val="auto"/>
          <w:sz w:val="22"/>
          <w:szCs w:val="22"/>
        </w:rPr>
        <w:t xml:space="preserve">Driving at work </w:t>
      </w:r>
    </w:p>
    <w:p w14:paraId="692D83B2" w14:textId="77777777" w:rsidR="008A0238" w:rsidRPr="00C96275" w:rsidRDefault="008A0238">
      <w:pPr>
        <w:pStyle w:val="Default"/>
        <w:numPr>
          <w:ilvl w:val="0"/>
          <w:numId w:val="1"/>
        </w:numPr>
        <w:rPr>
          <w:rFonts w:ascii="Segoe UI" w:hAnsi="Segoe UI" w:cs="Segoe UI"/>
          <w:color w:val="auto"/>
          <w:sz w:val="22"/>
          <w:szCs w:val="22"/>
        </w:rPr>
      </w:pPr>
      <w:r>
        <w:rPr>
          <w:rFonts w:ascii="Segoe UI" w:hAnsi="Segoe UI" w:cs="Segoe UI"/>
          <w:color w:val="auto"/>
          <w:sz w:val="22"/>
          <w:szCs w:val="22"/>
        </w:rPr>
        <w:t>H</w:t>
      </w:r>
      <w:r w:rsidRPr="00C96275">
        <w:rPr>
          <w:rFonts w:ascii="Segoe UI" w:hAnsi="Segoe UI" w:cs="Segoe UI"/>
          <w:color w:val="auto"/>
          <w:sz w:val="22"/>
          <w:szCs w:val="22"/>
        </w:rPr>
        <w:t>azardous substances (COSHH)</w:t>
      </w:r>
    </w:p>
    <w:p w14:paraId="12222DC4" w14:textId="77777777" w:rsidR="008A0238" w:rsidRPr="00C96275" w:rsidRDefault="008A0238">
      <w:pPr>
        <w:pStyle w:val="Default"/>
        <w:numPr>
          <w:ilvl w:val="0"/>
          <w:numId w:val="1"/>
        </w:numPr>
        <w:rPr>
          <w:rFonts w:ascii="Segoe UI" w:hAnsi="Segoe UI" w:cs="Segoe UI"/>
          <w:color w:val="auto"/>
          <w:sz w:val="22"/>
          <w:szCs w:val="22"/>
        </w:rPr>
      </w:pPr>
      <w:r>
        <w:rPr>
          <w:rFonts w:ascii="Segoe UI" w:hAnsi="Segoe UI" w:cs="Segoe UI"/>
          <w:color w:val="auto"/>
          <w:sz w:val="22"/>
          <w:szCs w:val="22"/>
        </w:rPr>
        <w:t>M</w:t>
      </w:r>
      <w:r w:rsidRPr="00C96275">
        <w:rPr>
          <w:rFonts w:ascii="Segoe UI" w:hAnsi="Segoe UI" w:cs="Segoe UI"/>
          <w:color w:val="auto"/>
          <w:sz w:val="22"/>
          <w:szCs w:val="22"/>
        </w:rPr>
        <w:t>anagement of sharps</w:t>
      </w:r>
    </w:p>
    <w:p w14:paraId="44427379" w14:textId="77777777" w:rsidR="008A0238" w:rsidRPr="00C96275" w:rsidRDefault="008A0238">
      <w:pPr>
        <w:pStyle w:val="Default"/>
        <w:numPr>
          <w:ilvl w:val="0"/>
          <w:numId w:val="1"/>
        </w:numPr>
        <w:rPr>
          <w:rFonts w:ascii="Segoe UI" w:hAnsi="Segoe UI" w:cs="Segoe UI"/>
          <w:color w:val="auto"/>
          <w:sz w:val="22"/>
          <w:szCs w:val="22"/>
        </w:rPr>
      </w:pPr>
      <w:r>
        <w:rPr>
          <w:rFonts w:ascii="Segoe UI" w:hAnsi="Segoe UI" w:cs="Segoe UI"/>
          <w:color w:val="auto"/>
          <w:sz w:val="22"/>
          <w:szCs w:val="22"/>
        </w:rPr>
        <w:t>P</w:t>
      </w:r>
      <w:r w:rsidRPr="00C96275">
        <w:rPr>
          <w:rFonts w:ascii="Segoe UI" w:hAnsi="Segoe UI" w:cs="Segoe UI"/>
          <w:color w:val="auto"/>
          <w:sz w:val="22"/>
          <w:szCs w:val="22"/>
        </w:rPr>
        <w:t>rovision and use of work equipment including display screen equipment</w:t>
      </w:r>
    </w:p>
    <w:p w14:paraId="4454B66F" w14:textId="77777777" w:rsidR="008A0238" w:rsidRPr="00C96275" w:rsidRDefault="008A0238">
      <w:pPr>
        <w:pStyle w:val="Default"/>
        <w:numPr>
          <w:ilvl w:val="0"/>
          <w:numId w:val="1"/>
        </w:numPr>
        <w:rPr>
          <w:rFonts w:ascii="Segoe UI" w:hAnsi="Segoe UI" w:cs="Segoe UI"/>
          <w:color w:val="auto"/>
          <w:sz w:val="22"/>
          <w:szCs w:val="22"/>
        </w:rPr>
      </w:pPr>
      <w:r w:rsidRPr="00C96275">
        <w:rPr>
          <w:rFonts w:ascii="Segoe UI" w:hAnsi="Segoe UI" w:cs="Segoe UI"/>
          <w:color w:val="auto"/>
          <w:sz w:val="22"/>
          <w:szCs w:val="22"/>
        </w:rPr>
        <w:t>First aid</w:t>
      </w:r>
    </w:p>
    <w:p w14:paraId="00E79320" w14:textId="77777777" w:rsidR="008A0238" w:rsidRDefault="008A0238">
      <w:pPr>
        <w:pStyle w:val="Default"/>
        <w:numPr>
          <w:ilvl w:val="0"/>
          <w:numId w:val="1"/>
        </w:numPr>
        <w:rPr>
          <w:rFonts w:ascii="Segoe UI" w:hAnsi="Segoe UI" w:cs="Segoe UI"/>
          <w:color w:val="auto"/>
          <w:sz w:val="22"/>
          <w:szCs w:val="22"/>
        </w:rPr>
      </w:pPr>
      <w:r>
        <w:rPr>
          <w:rFonts w:ascii="Segoe UI" w:hAnsi="Segoe UI" w:cs="Segoe UI"/>
          <w:color w:val="auto"/>
          <w:sz w:val="22"/>
          <w:szCs w:val="22"/>
        </w:rPr>
        <w:t>General w</w:t>
      </w:r>
      <w:r w:rsidRPr="00C96275">
        <w:rPr>
          <w:rFonts w:ascii="Segoe UI" w:hAnsi="Segoe UI" w:cs="Segoe UI"/>
          <w:color w:val="auto"/>
          <w:sz w:val="22"/>
          <w:szCs w:val="22"/>
        </w:rPr>
        <w:t>orking conditions</w:t>
      </w:r>
    </w:p>
    <w:p w14:paraId="4F03DB16" w14:textId="77777777" w:rsidR="008A0238" w:rsidRDefault="008A0238">
      <w:pPr>
        <w:pStyle w:val="Default"/>
        <w:numPr>
          <w:ilvl w:val="0"/>
          <w:numId w:val="1"/>
        </w:numPr>
        <w:rPr>
          <w:rFonts w:ascii="Segoe UI" w:hAnsi="Segoe UI" w:cs="Segoe UI"/>
          <w:color w:val="auto"/>
          <w:sz w:val="22"/>
          <w:szCs w:val="22"/>
        </w:rPr>
      </w:pPr>
      <w:r>
        <w:rPr>
          <w:rFonts w:ascii="Segoe UI" w:hAnsi="Segoe UI" w:cs="Segoe UI"/>
          <w:color w:val="auto"/>
          <w:sz w:val="22"/>
          <w:szCs w:val="22"/>
        </w:rPr>
        <w:t>Office safety</w:t>
      </w:r>
    </w:p>
    <w:p w14:paraId="61F8B821" w14:textId="77777777" w:rsidR="008A0238" w:rsidRDefault="008A0238">
      <w:pPr>
        <w:pStyle w:val="Default"/>
        <w:numPr>
          <w:ilvl w:val="0"/>
          <w:numId w:val="1"/>
        </w:numPr>
        <w:rPr>
          <w:rFonts w:ascii="Segoe UI" w:hAnsi="Segoe UI" w:cs="Segoe UI"/>
          <w:color w:val="auto"/>
          <w:sz w:val="22"/>
          <w:szCs w:val="22"/>
        </w:rPr>
      </w:pPr>
      <w:r>
        <w:rPr>
          <w:rFonts w:ascii="Segoe UI" w:hAnsi="Segoe UI" w:cs="Segoe UI"/>
          <w:color w:val="auto"/>
          <w:sz w:val="22"/>
          <w:szCs w:val="22"/>
        </w:rPr>
        <w:t>Physical and structural security</w:t>
      </w:r>
    </w:p>
    <w:p w14:paraId="60C223F4" w14:textId="77777777" w:rsidR="00184055" w:rsidRDefault="00184055" w:rsidP="00184055">
      <w:pPr>
        <w:pStyle w:val="Default"/>
        <w:jc w:val="both"/>
        <w:rPr>
          <w:rFonts w:ascii="Segoe UI" w:hAnsi="Segoe UI" w:cs="Segoe UI"/>
          <w:color w:val="auto"/>
          <w:sz w:val="22"/>
          <w:szCs w:val="22"/>
        </w:rPr>
      </w:pPr>
    </w:p>
    <w:p w14:paraId="2F6B41D9" w14:textId="203C3414" w:rsidR="00371B89" w:rsidRDefault="006566D6" w:rsidP="00D73079">
      <w:pPr>
        <w:pStyle w:val="Default"/>
        <w:jc w:val="both"/>
        <w:rPr>
          <w:rFonts w:ascii="Segoe UI" w:hAnsi="Segoe UI" w:cs="Segoe UI"/>
          <w:color w:val="auto"/>
          <w:sz w:val="22"/>
          <w:szCs w:val="22"/>
        </w:rPr>
      </w:pPr>
      <w:r>
        <w:rPr>
          <w:rFonts w:ascii="Segoe UI" w:hAnsi="Segoe UI" w:cs="Segoe UI"/>
          <w:color w:val="auto"/>
          <w:sz w:val="22"/>
          <w:szCs w:val="22"/>
        </w:rPr>
        <w:t>Elements of b</w:t>
      </w:r>
      <w:r w:rsidR="008A0238" w:rsidRPr="008A0238">
        <w:rPr>
          <w:rFonts w:ascii="Segoe UI" w:hAnsi="Segoe UI" w:cs="Segoe UI"/>
          <w:color w:val="auto"/>
          <w:sz w:val="22"/>
          <w:szCs w:val="22"/>
        </w:rPr>
        <w:t>ullying and harassment</w:t>
      </w:r>
      <w:r>
        <w:rPr>
          <w:rFonts w:ascii="Segoe UI" w:hAnsi="Segoe UI" w:cs="Segoe UI"/>
          <w:color w:val="auto"/>
          <w:sz w:val="22"/>
          <w:szCs w:val="22"/>
        </w:rPr>
        <w:t>;</w:t>
      </w:r>
      <w:r w:rsidR="008A0238" w:rsidRPr="008A0238">
        <w:rPr>
          <w:rFonts w:ascii="Segoe UI" w:hAnsi="Segoe UI" w:cs="Segoe UI"/>
          <w:color w:val="auto"/>
          <w:sz w:val="22"/>
          <w:szCs w:val="22"/>
        </w:rPr>
        <w:t xml:space="preserve"> safety of medical devices</w:t>
      </w:r>
      <w:r>
        <w:rPr>
          <w:rFonts w:ascii="Segoe UI" w:hAnsi="Segoe UI" w:cs="Segoe UI"/>
          <w:color w:val="auto"/>
          <w:sz w:val="22"/>
          <w:szCs w:val="22"/>
        </w:rPr>
        <w:t>;</w:t>
      </w:r>
      <w:r w:rsidR="008A0238" w:rsidRPr="008A0238">
        <w:rPr>
          <w:rFonts w:ascii="Segoe UI" w:hAnsi="Segoe UI" w:cs="Segoe UI"/>
          <w:color w:val="auto"/>
          <w:sz w:val="22"/>
          <w:szCs w:val="22"/>
        </w:rPr>
        <w:t xml:space="preserve"> food safety and hygiene</w:t>
      </w:r>
      <w:r>
        <w:rPr>
          <w:rFonts w:ascii="Segoe UI" w:hAnsi="Segoe UI" w:cs="Segoe UI"/>
          <w:color w:val="auto"/>
          <w:sz w:val="22"/>
          <w:szCs w:val="22"/>
        </w:rPr>
        <w:t>;</w:t>
      </w:r>
      <w:r w:rsidR="008A0238" w:rsidRPr="008A0238">
        <w:rPr>
          <w:rFonts w:ascii="Segoe UI" w:hAnsi="Segoe UI" w:cs="Segoe UI"/>
          <w:color w:val="auto"/>
          <w:sz w:val="22"/>
          <w:szCs w:val="22"/>
        </w:rPr>
        <w:t xml:space="preserve"> infection </w:t>
      </w:r>
      <w:r>
        <w:rPr>
          <w:rFonts w:ascii="Segoe UI" w:hAnsi="Segoe UI" w:cs="Segoe UI"/>
          <w:color w:val="auto"/>
          <w:sz w:val="22"/>
          <w:szCs w:val="22"/>
        </w:rPr>
        <w:t xml:space="preserve">prevention </w:t>
      </w:r>
      <w:r w:rsidR="008A0238" w:rsidRPr="008A0238">
        <w:rPr>
          <w:rFonts w:ascii="Segoe UI" w:hAnsi="Segoe UI" w:cs="Segoe UI"/>
          <w:color w:val="auto"/>
          <w:sz w:val="22"/>
          <w:szCs w:val="22"/>
        </w:rPr>
        <w:t>control</w:t>
      </w:r>
      <w:r>
        <w:rPr>
          <w:rFonts w:ascii="Segoe UI" w:hAnsi="Segoe UI" w:cs="Segoe UI"/>
          <w:color w:val="auto"/>
          <w:sz w:val="22"/>
          <w:szCs w:val="22"/>
        </w:rPr>
        <w:t xml:space="preserve">; </w:t>
      </w:r>
      <w:r w:rsidR="008A0238" w:rsidRPr="008A0238">
        <w:rPr>
          <w:rFonts w:ascii="Segoe UI" w:hAnsi="Segoe UI" w:cs="Segoe UI"/>
          <w:color w:val="auto"/>
          <w:sz w:val="22"/>
          <w:szCs w:val="22"/>
        </w:rPr>
        <w:t>patient handling</w:t>
      </w:r>
      <w:r>
        <w:rPr>
          <w:rFonts w:ascii="Segoe UI" w:hAnsi="Segoe UI" w:cs="Segoe UI"/>
          <w:color w:val="auto"/>
          <w:sz w:val="22"/>
          <w:szCs w:val="22"/>
        </w:rPr>
        <w:t>;</w:t>
      </w:r>
      <w:r w:rsidR="008A0238" w:rsidRPr="008A0238">
        <w:rPr>
          <w:rFonts w:ascii="Segoe UI" w:hAnsi="Segoe UI" w:cs="Segoe UI"/>
          <w:color w:val="auto"/>
          <w:sz w:val="22"/>
          <w:szCs w:val="22"/>
        </w:rPr>
        <w:t xml:space="preserve"> </w:t>
      </w:r>
      <w:r w:rsidR="005D2AE9">
        <w:rPr>
          <w:rFonts w:ascii="Segoe UI" w:hAnsi="Segoe UI" w:cs="Segoe UI"/>
          <w:color w:val="auto"/>
          <w:sz w:val="22"/>
          <w:szCs w:val="22"/>
        </w:rPr>
        <w:t xml:space="preserve">premises compliance </w:t>
      </w:r>
      <w:r w:rsidR="008A0238" w:rsidRPr="008A0238">
        <w:rPr>
          <w:rFonts w:ascii="Segoe UI" w:hAnsi="Segoe UI" w:cs="Segoe UI"/>
          <w:color w:val="auto"/>
          <w:sz w:val="22"/>
          <w:szCs w:val="22"/>
        </w:rPr>
        <w:t>and fire safety tend to overlap within the remits of health</w:t>
      </w:r>
      <w:r w:rsidR="00243264">
        <w:rPr>
          <w:rFonts w:ascii="Segoe UI" w:hAnsi="Segoe UI" w:cs="Segoe UI"/>
          <w:color w:val="auto"/>
          <w:sz w:val="22"/>
          <w:szCs w:val="22"/>
        </w:rPr>
        <w:t>,</w:t>
      </w:r>
      <w:r w:rsidR="008A0238" w:rsidRPr="008A0238">
        <w:rPr>
          <w:rFonts w:ascii="Segoe UI" w:hAnsi="Segoe UI" w:cs="Segoe UI"/>
          <w:color w:val="auto"/>
          <w:sz w:val="22"/>
          <w:szCs w:val="22"/>
        </w:rPr>
        <w:t xml:space="preserve"> </w:t>
      </w:r>
      <w:r w:rsidR="00105FC3" w:rsidRPr="008A0238">
        <w:rPr>
          <w:rFonts w:ascii="Segoe UI" w:hAnsi="Segoe UI" w:cs="Segoe UI"/>
          <w:color w:val="auto"/>
          <w:sz w:val="22"/>
          <w:szCs w:val="22"/>
        </w:rPr>
        <w:t>safety,</w:t>
      </w:r>
      <w:r w:rsidR="00243264">
        <w:rPr>
          <w:rFonts w:ascii="Segoe UI" w:hAnsi="Segoe UI" w:cs="Segoe UI"/>
          <w:color w:val="auto"/>
          <w:sz w:val="22"/>
          <w:szCs w:val="22"/>
        </w:rPr>
        <w:t xml:space="preserve"> and </w:t>
      </w:r>
      <w:proofErr w:type="gramStart"/>
      <w:r w:rsidR="00243264">
        <w:rPr>
          <w:rFonts w:ascii="Segoe UI" w:hAnsi="Segoe UI" w:cs="Segoe UI"/>
          <w:color w:val="auto"/>
          <w:sz w:val="22"/>
          <w:szCs w:val="22"/>
        </w:rPr>
        <w:t>security</w:t>
      </w:r>
      <w:r w:rsidR="008A0238" w:rsidRPr="008A0238">
        <w:rPr>
          <w:rFonts w:ascii="Segoe UI" w:hAnsi="Segoe UI" w:cs="Segoe UI"/>
          <w:color w:val="auto"/>
          <w:sz w:val="22"/>
          <w:szCs w:val="22"/>
        </w:rPr>
        <w:t>,</w:t>
      </w:r>
      <w:proofErr w:type="gramEnd"/>
      <w:r w:rsidR="008A0238" w:rsidRPr="008A0238">
        <w:rPr>
          <w:rFonts w:ascii="Segoe UI" w:hAnsi="Segoe UI" w:cs="Segoe UI"/>
          <w:color w:val="auto"/>
          <w:sz w:val="22"/>
          <w:szCs w:val="22"/>
        </w:rPr>
        <w:t xml:space="preserve"> however these areas are</w:t>
      </w:r>
      <w:r w:rsidR="00213433">
        <w:rPr>
          <w:rFonts w:ascii="Segoe UI" w:hAnsi="Segoe UI" w:cs="Segoe UI"/>
          <w:color w:val="auto"/>
          <w:sz w:val="22"/>
          <w:szCs w:val="22"/>
        </w:rPr>
        <w:t xml:space="preserve"> directly</w:t>
      </w:r>
      <w:r w:rsidR="008A0238" w:rsidRPr="008A0238">
        <w:rPr>
          <w:rFonts w:ascii="Segoe UI" w:hAnsi="Segoe UI" w:cs="Segoe UI"/>
          <w:color w:val="auto"/>
          <w:sz w:val="22"/>
          <w:szCs w:val="22"/>
        </w:rPr>
        <w:t xml:space="preserve"> managed by separate services in the </w:t>
      </w:r>
      <w:r w:rsidR="00B571F3" w:rsidRPr="008A0238">
        <w:rPr>
          <w:rFonts w:ascii="Segoe UI" w:hAnsi="Segoe UI" w:cs="Segoe UI"/>
          <w:color w:val="auto"/>
          <w:sz w:val="22"/>
          <w:szCs w:val="22"/>
        </w:rPr>
        <w:t>Trust</w:t>
      </w:r>
      <w:r w:rsidR="006E5397">
        <w:rPr>
          <w:rFonts w:ascii="Segoe UI" w:hAnsi="Segoe UI" w:cs="Segoe UI"/>
          <w:color w:val="auto"/>
          <w:sz w:val="22"/>
          <w:szCs w:val="22"/>
        </w:rPr>
        <w:t>, and</w:t>
      </w:r>
      <w:r w:rsidR="009E517F">
        <w:rPr>
          <w:rFonts w:ascii="Segoe UI" w:hAnsi="Segoe UI" w:cs="Segoe UI"/>
          <w:color w:val="auto"/>
          <w:sz w:val="22"/>
          <w:szCs w:val="22"/>
        </w:rPr>
        <w:t xml:space="preserve"> </w:t>
      </w:r>
      <w:r w:rsidR="006E5397">
        <w:rPr>
          <w:rFonts w:ascii="Segoe UI" w:hAnsi="Segoe UI" w:cs="Segoe UI"/>
          <w:color w:val="auto"/>
          <w:sz w:val="22"/>
          <w:szCs w:val="22"/>
        </w:rPr>
        <w:t xml:space="preserve">therefore </w:t>
      </w:r>
      <w:r w:rsidR="009E517F">
        <w:rPr>
          <w:rFonts w:ascii="Segoe UI" w:hAnsi="Segoe UI" w:cs="Segoe UI"/>
          <w:color w:val="auto"/>
          <w:sz w:val="22"/>
          <w:szCs w:val="22"/>
        </w:rPr>
        <w:t xml:space="preserve">will not be </w:t>
      </w:r>
      <w:r w:rsidR="006E5397">
        <w:rPr>
          <w:rFonts w:ascii="Segoe UI" w:hAnsi="Segoe UI" w:cs="Segoe UI"/>
          <w:color w:val="auto"/>
          <w:sz w:val="22"/>
          <w:szCs w:val="22"/>
        </w:rPr>
        <w:t>referenced</w:t>
      </w:r>
      <w:r w:rsidR="009E517F">
        <w:rPr>
          <w:rFonts w:ascii="Segoe UI" w:hAnsi="Segoe UI" w:cs="Segoe UI"/>
          <w:color w:val="auto"/>
          <w:sz w:val="22"/>
          <w:szCs w:val="22"/>
        </w:rPr>
        <w:t xml:space="preserve"> within this report. </w:t>
      </w:r>
    </w:p>
    <w:p w14:paraId="6D55923B" w14:textId="66CB765A" w:rsidR="00D73079" w:rsidRDefault="00D73079" w:rsidP="00D73079">
      <w:pPr>
        <w:pStyle w:val="Default"/>
        <w:jc w:val="both"/>
        <w:rPr>
          <w:rFonts w:ascii="Segoe UI" w:hAnsi="Segoe UI" w:cs="Segoe UI"/>
          <w:color w:val="auto"/>
          <w:sz w:val="22"/>
          <w:szCs w:val="22"/>
        </w:rPr>
      </w:pPr>
    </w:p>
    <w:p w14:paraId="268850B6" w14:textId="568D0CD0" w:rsidR="00D73079" w:rsidRDefault="00D73079" w:rsidP="00D73079">
      <w:pPr>
        <w:pStyle w:val="Default"/>
        <w:jc w:val="both"/>
        <w:rPr>
          <w:rFonts w:ascii="Segoe UI" w:hAnsi="Segoe UI" w:cs="Segoe UI"/>
          <w:color w:val="auto"/>
          <w:sz w:val="22"/>
          <w:szCs w:val="22"/>
        </w:rPr>
      </w:pPr>
    </w:p>
    <w:p w14:paraId="7C317854" w14:textId="10E21685" w:rsidR="00D73079" w:rsidRDefault="00D73079" w:rsidP="00D73079">
      <w:pPr>
        <w:pStyle w:val="Default"/>
        <w:jc w:val="both"/>
        <w:rPr>
          <w:rFonts w:ascii="Segoe UI" w:hAnsi="Segoe UI" w:cs="Segoe UI"/>
          <w:color w:val="auto"/>
          <w:sz w:val="22"/>
          <w:szCs w:val="22"/>
        </w:rPr>
      </w:pPr>
    </w:p>
    <w:p w14:paraId="4C86A44A" w14:textId="645978A8" w:rsidR="00D73079" w:rsidRDefault="00D73079" w:rsidP="00D73079">
      <w:pPr>
        <w:pStyle w:val="Default"/>
        <w:jc w:val="both"/>
        <w:rPr>
          <w:rFonts w:ascii="Segoe UI" w:hAnsi="Segoe UI" w:cs="Segoe UI"/>
          <w:color w:val="auto"/>
          <w:sz w:val="22"/>
          <w:szCs w:val="22"/>
        </w:rPr>
      </w:pPr>
    </w:p>
    <w:p w14:paraId="5776B3B3" w14:textId="7FD8BEBA" w:rsidR="00D73079" w:rsidRDefault="00D73079" w:rsidP="00D73079">
      <w:pPr>
        <w:pStyle w:val="Default"/>
        <w:jc w:val="both"/>
        <w:rPr>
          <w:rFonts w:ascii="Segoe UI" w:hAnsi="Segoe UI" w:cs="Segoe UI"/>
          <w:color w:val="auto"/>
          <w:sz w:val="22"/>
          <w:szCs w:val="22"/>
        </w:rPr>
      </w:pPr>
    </w:p>
    <w:p w14:paraId="3919EA92" w14:textId="3248A667" w:rsidR="00D73079" w:rsidRDefault="00D73079" w:rsidP="00D73079">
      <w:pPr>
        <w:pStyle w:val="Default"/>
        <w:jc w:val="both"/>
        <w:rPr>
          <w:rFonts w:ascii="Segoe UI" w:hAnsi="Segoe UI" w:cs="Segoe UI"/>
          <w:color w:val="auto"/>
          <w:sz w:val="22"/>
          <w:szCs w:val="22"/>
        </w:rPr>
      </w:pPr>
    </w:p>
    <w:p w14:paraId="28247C36" w14:textId="1ABDDF56" w:rsidR="00D73079" w:rsidRDefault="00D73079" w:rsidP="00D73079">
      <w:pPr>
        <w:pStyle w:val="Default"/>
        <w:jc w:val="both"/>
        <w:rPr>
          <w:rFonts w:ascii="Segoe UI" w:hAnsi="Segoe UI" w:cs="Segoe UI"/>
          <w:color w:val="auto"/>
          <w:sz w:val="22"/>
          <w:szCs w:val="22"/>
        </w:rPr>
      </w:pPr>
    </w:p>
    <w:p w14:paraId="012DB72B" w14:textId="51D8A6B1" w:rsidR="00D73079" w:rsidRDefault="00D73079" w:rsidP="00D73079">
      <w:pPr>
        <w:pStyle w:val="Default"/>
        <w:jc w:val="both"/>
        <w:rPr>
          <w:rFonts w:ascii="Segoe UI" w:hAnsi="Segoe UI" w:cs="Segoe UI"/>
          <w:color w:val="auto"/>
          <w:sz w:val="22"/>
          <w:szCs w:val="22"/>
        </w:rPr>
      </w:pPr>
    </w:p>
    <w:p w14:paraId="7F7FA55F" w14:textId="77777777" w:rsidR="00D73079" w:rsidRPr="00D73079" w:rsidRDefault="00D73079" w:rsidP="00D73079">
      <w:pPr>
        <w:pStyle w:val="Default"/>
        <w:jc w:val="both"/>
        <w:rPr>
          <w:rFonts w:ascii="Segoe UI" w:hAnsi="Segoe UI" w:cs="Segoe UI"/>
          <w:color w:val="auto"/>
          <w:sz w:val="22"/>
          <w:szCs w:val="22"/>
        </w:rPr>
      </w:pPr>
    </w:p>
    <w:p w14:paraId="427BDF05" w14:textId="3D82E73D" w:rsidR="009E517F" w:rsidRPr="00F7422F" w:rsidRDefault="008A0238">
      <w:pPr>
        <w:pStyle w:val="ListParagraph"/>
        <w:numPr>
          <w:ilvl w:val="0"/>
          <w:numId w:val="16"/>
        </w:numPr>
        <w:contextualSpacing/>
        <w:jc w:val="both"/>
        <w:rPr>
          <w:rFonts w:ascii="Segoe UI" w:hAnsi="Segoe UI" w:cs="Segoe UI"/>
          <w:b/>
          <w:color w:val="4F6228" w:themeColor="accent3" w:themeShade="80"/>
          <w:sz w:val="28"/>
          <w:szCs w:val="28"/>
        </w:rPr>
      </w:pPr>
      <w:r w:rsidRPr="00F7422F">
        <w:rPr>
          <w:rFonts w:ascii="Segoe UI" w:hAnsi="Segoe UI" w:cs="Segoe UI"/>
          <w:b/>
          <w:color w:val="4F6228" w:themeColor="accent3" w:themeShade="80"/>
          <w:sz w:val="28"/>
          <w:szCs w:val="28"/>
        </w:rPr>
        <w:lastRenderedPageBreak/>
        <w:t>Executive Summary</w:t>
      </w:r>
    </w:p>
    <w:p w14:paraId="24922C7F" w14:textId="77777777" w:rsidR="00184055" w:rsidRDefault="00184055" w:rsidP="00184055">
      <w:pPr>
        <w:pStyle w:val="Default"/>
        <w:jc w:val="both"/>
        <w:rPr>
          <w:rFonts w:ascii="Segoe UI" w:hAnsi="Segoe UI" w:cs="Segoe UI"/>
          <w:sz w:val="22"/>
          <w:szCs w:val="22"/>
        </w:rPr>
      </w:pPr>
    </w:p>
    <w:p w14:paraId="3B9D494B" w14:textId="6D7E17B3" w:rsidR="00086FEA" w:rsidRDefault="009E517F" w:rsidP="00184055">
      <w:pPr>
        <w:pStyle w:val="Default"/>
        <w:jc w:val="both"/>
        <w:rPr>
          <w:rFonts w:ascii="Segoe UI" w:hAnsi="Segoe UI" w:cs="Segoe UI"/>
          <w:sz w:val="22"/>
          <w:szCs w:val="22"/>
        </w:rPr>
      </w:pPr>
      <w:r w:rsidRPr="009E517F">
        <w:rPr>
          <w:rFonts w:ascii="Segoe UI" w:hAnsi="Segoe UI" w:cs="Segoe UI"/>
          <w:sz w:val="22"/>
          <w:szCs w:val="22"/>
        </w:rPr>
        <w:t xml:space="preserve">Health, safety and security considerations </w:t>
      </w:r>
      <w:r w:rsidR="004110D2">
        <w:rPr>
          <w:rFonts w:ascii="Segoe UI" w:hAnsi="Segoe UI" w:cs="Segoe UI"/>
          <w:sz w:val="22"/>
          <w:szCs w:val="22"/>
        </w:rPr>
        <w:t>are legal, regulatory and moral obligation</w:t>
      </w:r>
      <w:r w:rsidR="009020E2">
        <w:rPr>
          <w:rFonts w:ascii="Segoe UI" w:hAnsi="Segoe UI" w:cs="Segoe UI"/>
          <w:sz w:val="22"/>
          <w:szCs w:val="22"/>
        </w:rPr>
        <w:t>s</w:t>
      </w:r>
      <w:r w:rsidR="004110D2">
        <w:rPr>
          <w:rFonts w:ascii="Segoe UI" w:hAnsi="Segoe UI" w:cs="Segoe UI"/>
          <w:sz w:val="22"/>
          <w:szCs w:val="22"/>
        </w:rPr>
        <w:t xml:space="preserve"> that </w:t>
      </w:r>
      <w:r w:rsidRPr="009E517F">
        <w:rPr>
          <w:rFonts w:ascii="Segoe UI" w:hAnsi="Segoe UI" w:cs="Segoe UI"/>
          <w:sz w:val="22"/>
          <w:szCs w:val="22"/>
        </w:rPr>
        <w:t>apply across every conceivable Trust work-related activity, premises, and staff</w:t>
      </w:r>
      <w:r w:rsidR="009020E2">
        <w:rPr>
          <w:rFonts w:ascii="Segoe UI" w:hAnsi="Segoe UI" w:cs="Segoe UI"/>
          <w:sz w:val="22"/>
          <w:szCs w:val="22"/>
        </w:rPr>
        <w:t xml:space="preserve"> member’</w:t>
      </w:r>
      <w:r w:rsidRPr="009E517F">
        <w:rPr>
          <w:rFonts w:ascii="Segoe UI" w:hAnsi="Segoe UI" w:cs="Segoe UI"/>
          <w:sz w:val="22"/>
          <w:szCs w:val="22"/>
        </w:rPr>
        <w:t xml:space="preserve">s undertakings at </w:t>
      </w:r>
      <w:r w:rsidR="00796545">
        <w:rPr>
          <w:rFonts w:ascii="Segoe UI" w:hAnsi="Segoe UI" w:cs="Segoe UI"/>
          <w:sz w:val="22"/>
          <w:szCs w:val="22"/>
        </w:rPr>
        <w:t>the Trust</w:t>
      </w:r>
      <w:r w:rsidR="007E2E49">
        <w:rPr>
          <w:rFonts w:ascii="Segoe UI" w:hAnsi="Segoe UI" w:cs="Segoe UI"/>
          <w:sz w:val="22"/>
          <w:szCs w:val="22"/>
        </w:rPr>
        <w:t>, in order</w:t>
      </w:r>
      <w:r w:rsidRPr="009E517F">
        <w:rPr>
          <w:rFonts w:ascii="Segoe UI" w:hAnsi="Segoe UI" w:cs="Segoe UI"/>
          <w:sz w:val="22"/>
          <w:szCs w:val="22"/>
        </w:rPr>
        <w:t xml:space="preserve"> to ensure </w:t>
      </w:r>
      <w:r w:rsidR="001621B0">
        <w:rPr>
          <w:rFonts w:ascii="Segoe UI" w:hAnsi="Segoe UI" w:cs="Segoe UI"/>
          <w:sz w:val="22"/>
          <w:szCs w:val="22"/>
        </w:rPr>
        <w:t xml:space="preserve">and reflect, </w:t>
      </w:r>
      <w:r w:rsidRPr="009E517F">
        <w:rPr>
          <w:rFonts w:ascii="Segoe UI" w:hAnsi="Segoe UI" w:cs="Segoe UI"/>
          <w:sz w:val="22"/>
          <w:szCs w:val="22"/>
        </w:rPr>
        <w:t>as far as practicably</w:t>
      </w:r>
      <w:r w:rsidR="00521CE0">
        <w:rPr>
          <w:rFonts w:ascii="Segoe UI" w:hAnsi="Segoe UI" w:cs="Segoe UI"/>
          <w:sz w:val="22"/>
          <w:szCs w:val="22"/>
        </w:rPr>
        <w:t xml:space="preserve"> </w:t>
      </w:r>
      <w:r w:rsidRPr="009E517F">
        <w:rPr>
          <w:rFonts w:ascii="Segoe UI" w:hAnsi="Segoe UI" w:cs="Segoe UI"/>
          <w:sz w:val="22"/>
          <w:szCs w:val="22"/>
        </w:rPr>
        <w:t>possible best practice and safe working</w:t>
      </w:r>
      <w:r w:rsidR="004110D2">
        <w:rPr>
          <w:rFonts w:ascii="Segoe UI" w:hAnsi="Segoe UI" w:cs="Segoe UI"/>
          <w:sz w:val="22"/>
          <w:szCs w:val="22"/>
        </w:rPr>
        <w:t>.</w:t>
      </w:r>
    </w:p>
    <w:p w14:paraId="4CC10FA8" w14:textId="77777777" w:rsidR="00184055" w:rsidRDefault="00184055" w:rsidP="00184055">
      <w:pPr>
        <w:pStyle w:val="Default"/>
        <w:jc w:val="both"/>
        <w:rPr>
          <w:rFonts w:ascii="Segoe UI" w:hAnsi="Segoe UI" w:cs="Segoe UI"/>
          <w:sz w:val="22"/>
          <w:szCs w:val="22"/>
        </w:rPr>
      </w:pPr>
    </w:p>
    <w:p w14:paraId="15FA6491" w14:textId="009EA3C9" w:rsidR="00086FEA" w:rsidRDefault="00911DBC" w:rsidP="00184055">
      <w:pPr>
        <w:pStyle w:val="Default"/>
        <w:jc w:val="both"/>
        <w:rPr>
          <w:rFonts w:ascii="Segoe UI" w:hAnsi="Segoe UI" w:cs="Segoe UI"/>
          <w:sz w:val="22"/>
          <w:szCs w:val="22"/>
        </w:rPr>
      </w:pPr>
      <w:r w:rsidRPr="00EB4A91">
        <w:rPr>
          <w:rFonts w:ascii="Segoe UI" w:hAnsi="Segoe UI" w:cs="Segoe UI"/>
          <w:sz w:val="22"/>
          <w:szCs w:val="22"/>
        </w:rPr>
        <w:t xml:space="preserve">The past </w:t>
      </w:r>
      <w:r w:rsidR="00483102">
        <w:rPr>
          <w:rFonts w:ascii="Segoe UI" w:hAnsi="Segoe UI" w:cs="Segoe UI"/>
          <w:sz w:val="22"/>
          <w:szCs w:val="22"/>
        </w:rPr>
        <w:t xml:space="preserve">annual </w:t>
      </w:r>
      <w:r w:rsidRPr="00EB4A91">
        <w:rPr>
          <w:rFonts w:ascii="Segoe UI" w:hAnsi="Segoe UI" w:cs="Segoe UI"/>
          <w:sz w:val="22"/>
          <w:szCs w:val="22"/>
        </w:rPr>
        <w:t>report</w:t>
      </w:r>
      <w:r w:rsidR="00483102">
        <w:rPr>
          <w:rFonts w:ascii="Segoe UI" w:hAnsi="Segoe UI" w:cs="Segoe UI"/>
          <w:sz w:val="22"/>
          <w:szCs w:val="22"/>
        </w:rPr>
        <w:t>ing</w:t>
      </w:r>
      <w:r w:rsidRPr="00EB4A91">
        <w:rPr>
          <w:rFonts w:ascii="Segoe UI" w:hAnsi="Segoe UI" w:cs="Segoe UI"/>
          <w:sz w:val="22"/>
          <w:szCs w:val="22"/>
        </w:rPr>
        <w:t xml:space="preserve"> </w:t>
      </w:r>
      <w:r w:rsidR="00483102">
        <w:rPr>
          <w:rFonts w:ascii="Segoe UI" w:hAnsi="Segoe UI" w:cs="Segoe UI"/>
          <w:sz w:val="22"/>
          <w:szCs w:val="22"/>
        </w:rPr>
        <w:t>period</w:t>
      </w:r>
      <w:r w:rsidRPr="00EB4A91">
        <w:rPr>
          <w:rFonts w:ascii="Segoe UI" w:hAnsi="Segoe UI" w:cs="Segoe UI"/>
          <w:sz w:val="22"/>
          <w:szCs w:val="22"/>
        </w:rPr>
        <w:t xml:space="preserve"> has </w:t>
      </w:r>
      <w:r w:rsidR="005D65D0">
        <w:rPr>
          <w:rFonts w:ascii="Segoe UI" w:hAnsi="Segoe UI" w:cs="Segoe UI"/>
          <w:sz w:val="22"/>
          <w:szCs w:val="22"/>
        </w:rPr>
        <w:t xml:space="preserve">heralded </w:t>
      </w:r>
      <w:r w:rsidRPr="00EB4A91">
        <w:rPr>
          <w:rFonts w:ascii="Segoe UI" w:hAnsi="Segoe UI" w:cs="Segoe UI"/>
          <w:sz w:val="22"/>
          <w:szCs w:val="22"/>
        </w:rPr>
        <w:t>significant changes and substantial work progressed in developing and working towards the implementation of a best-in-class</w:t>
      </w:r>
      <w:r w:rsidR="00D4178A">
        <w:rPr>
          <w:rFonts w:ascii="Segoe UI" w:hAnsi="Segoe UI" w:cs="Segoe UI"/>
          <w:sz w:val="22"/>
          <w:szCs w:val="22"/>
        </w:rPr>
        <w:t xml:space="preserve"> </w:t>
      </w:r>
      <w:r w:rsidR="00F76C2B">
        <w:rPr>
          <w:rFonts w:ascii="Segoe UI" w:hAnsi="Segoe UI" w:cs="Segoe UI"/>
          <w:sz w:val="22"/>
          <w:szCs w:val="22"/>
        </w:rPr>
        <w:t>Safety Management System (</w:t>
      </w:r>
      <w:r w:rsidR="00A10128">
        <w:rPr>
          <w:rFonts w:ascii="Segoe UI" w:hAnsi="Segoe UI" w:cs="Segoe UI"/>
          <w:sz w:val="22"/>
          <w:szCs w:val="22"/>
        </w:rPr>
        <w:t>SMS</w:t>
      </w:r>
      <w:r w:rsidR="00F76C2B">
        <w:rPr>
          <w:rFonts w:ascii="Segoe UI" w:hAnsi="Segoe UI" w:cs="Segoe UI"/>
          <w:sz w:val="22"/>
          <w:szCs w:val="22"/>
        </w:rPr>
        <w:t>)</w:t>
      </w:r>
      <w:r w:rsidRPr="00EB4A91">
        <w:rPr>
          <w:rFonts w:ascii="Segoe UI" w:hAnsi="Segoe UI" w:cs="Segoe UI"/>
          <w:sz w:val="22"/>
          <w:szCs w:val="22"/>
        </w:rPr>
        <w:t xml:space="preserve">, allied to </w:t>
      </w:r>
      <w:r w:rsidR="000029AC">
        <w:rPr>
          <w:rFonts w:ascii="Segoe UI" w:hAnsi="Segoe UI" w:cs="Segoe UI"/>
          <w:sz w:val="22"/>
          <w:szCs w:val="22"/>
        </w:rPr>
        <w:t>the development of a</w:t>
      </w:r>
      <w:r w:rsidRPr="00EB4A91">
        <w:rPr>
          <w:rFonts w:ascii="Segoe UI" w:hAnsi="Segoe UI" w:cs="Segoe UI"/>
          <w:sz w:val="22"/>
          <w:szCs w:val="22"/>
        </w:rPr>
        <w:t xml:space="preserve"> fully engaged, positive and proactive safety culture throughout the Trust</w:t>
      </w:r>
      <w:r w:rsidR="00474369">
        <w:rPr>
          <w:rFonts w:ascii="Segoe UI" w:hAnsi="Segoe UI" w:cs="Segoe UI"/>
          <w:sz w:val="22"/>
          <w:szCs w:val="22"/>
        </w:rPr>
        <w:t>, t</w:t>
      </w:r>
      <w:r w:rsidR="00CC456C" w:rsidRPr="00EB4A91">
        <w:rPr>
          <w:rFonts w:ascii="Segoe UI" w:hAnsi="Segoe UI" w:cs="Segoe UI"/>
          <w:sz w:val="22"/>
          <w:szCs w:val="22"/>
        </w:rPr>
        <w:t>o ensure that:</w:t>
      </w:r>
      <w:r w:rsidR="00086FEA" w:rsidRPr="00086FEA">
        <w:rPr>
          <w:rFonts w:ascii="Segoe UI" w:hAnsi="Segoe UI" w:cs="Segoe UI"/>
          <w:sz w:val="22"/>
          <w:szCs w:val="22"/>
        </w:rPr>
        <w:t xml:space="preserve"> </w:t>
      </w:r>
    </w:p>
    <w:p w14:paraId="036B463D" w14:textId="77777777" w:rsidR="00086FEA" w:rsidRDefault="00086FEA" w:rsidP="00086FEA">
      <w:pPr>
        <w:pStyle w:val="Default"/>
        <w:ind w:left="357"/>
        <w:jc w:val="both"/>
        <w:rPr>
          <w:rFonts w:ascii="Segoe UI" w:hAnsi="Segoe UI" w:cs="Segoe UI"/>
          <w:sz w:val="22"/>
          <w:szCs w:val="22"/>
        </w:rPr>
      </w:pPr>
    </w:p>
    <w:p w14:paraId="06CFE98D" w14:textId="4EB69CEA" w:rsidR="00086FEA" w:rsidRPr="00EB4A91" w:rsidRDefault="00086FEA">
      <w:pPr>
        <w:pStyle w:val="ListParagraph"/>
        <w:numPr>
          <w:ilvl w:val="0"/>
          <w:numId w:val="2"/>
        </w:numPr>
        <w:spacing w:line="259" w:lineRule="auto"/>
        <w:ind w:left="714" w:hanging="357"/>
        <w:contextualSpacing/>
        <w:jc w:val="both"/>
        <w:rPr>
          <w:rFonts w:ascii="Segoe UI" w:hAnsi="Segoe UI" w:cs="Segoe UI"/>
          <w:sz w:val="22"/>
          <w:szCs w:val="22"/>
        </w:rPr>
      </w:pPr>
      <w:r w:rsidRPr="00EB4A91">
        <w:rPr>
          <w:rFonts w:ascii="Segoe UI" w:hAnsi="Segoe UI" w:cs="Segoe UI"/>
          <w:sz w:val="22"/>
          <w:szCs w:val="22"/>
        </w:rPr>
        <w:t xml:space="preserve">Every staff member </w:t>
      </w:r>
      <w:r w:rsidR="00295C14">
        <w:rPr>
          <w:rFonts w:ascii="Segoe UI" w:hAnsi="Segoe UI" w:cs="Segoe UI"/>
          <w:sz w:val="22"/>
          <w:szCs w:val="22"/>
        </w:rPr>
        <w:t>understands</w:t>
      </w:r>
      <w:r w:rsidRPr="00EB4A91">
        <w:rPr>
          <w:rFonts w:ascii="Segoe UI" w:hAnsi="Segoe UI" w:cs="Segoe UI"/>
          <w:sz w:val="22"/>
          <w:szCs w:val="22"/>
        </w:rPr>
        <w:t xml:space="preserve"> and </w:t>
      </w:r>
      <w:r w:rsidR="00295C14">
        <w:rPr>
          <w:rFonts w:ascii="Segoe UI" w:hAnsi="Segoe UI" w:cs="Segoe UI"/>
          <w:sz w:val="22"/>
          <w:szCs w:val="22"/>
        </w:rPr>
        <w:t xml:space="preserve">is </w:t>
      </w:r>
      <w:r w:rsidRPr="00EB4A91">
        <w:rPr>
          <w:rFonts w:ascii="Segoe UI" w:hAnsi="Segoe UI" w:cs="Segoe UI"/>
          <w:sz w:val="22"/>
          <w:szCs w:val="22"/>
        </w:rPr>
        <w:t>empowered in their legal and moral responsibilities to ensur</w:t>
      </w:r>
      <w:r w:rsidR="00295C14">
        <w:rPr>
          <w:rFonts w:ascii="Segoe UI" w:hAnsi="Segoe UI" w:cs="Segoe UI"/>
          <w:sz w:val="22"/>
          <w:szCs w:val="22"/>
        </w:rPr>
        <w:t>e</w:t>
      </w:r>
      <w:r w:rsidRPr="00EB4A91">
        <w:rPr>
          <w:rFonts w:ascii="Segoe UI" w:hAnsi="Segoe UI" w:cs="Segoe UI"/>
          <w:sz w:val="22"/>
          <w:szCs w:val="22"/>
        </w:rPr>
        <w:t xml:space="preserve"> their safety and that of their colleagues, contractors, patients, and visitors when at work;</w:t>
      </w:r>
    </w:p>
    <w:p w14:paraId="2D1263D8" w14:textId="77777777" w:rsidR="00086FEA" w:rsidRPr="00EB4A91" w:rsidRDefault="00086FEA">
      <w:pPr>
        <w:pStyle w:val="ListParagraph"/>
        <w:numPr>
          <w:ilvl w:val="0"/>
          <w:numId w:val="2"/>
        </w:numPr>
        <w:spacing w:line="259" w:lineRule="auto"/>
        <w:ind w:left="714" w:hanging="357"/>
        <w:contextualSpacing/>
        <w:jc w:val="both"/>
        <w:rPr>
          <w:rFonts w:ascii="Segoe UI" w:hAnsi="Segoe UI" w:cs="Segoe UI"/>
          <w:sz w:val="22"/>
          <w:szCs w:val="22"/>
        </w:rPr>
      </w:pPr>
      <w:r w:rsidRPr="00EB4A91">
        <w:rPr>
          <w:rFonts w:ascii="Segoe UI" w:hAnsi="Segoe UI" w:cs="Segoe UI"/>
          <w:sz w:val="22"/>
          <w:szCs w:val="22"/>
        </w:rPr>
        <w:t xml:space="preserve">All work-related activities at the Trust are undertaken in as safe a manner as practicably possible. </w:t>
      </w:r>
    </w:p>
    <w:p w14:paraId="2DB79216" w14:textId="77777777" w:rsidR="001A3CE5" w:rsidRDefault="001A3CE5" w:rsidP="00184055">
      <w:pPr>
        <w:pStyle w:val="Default"/>
        <w:jc w:val="both"/>
        <w:rPr>
          <w:rFonts w:ascii="Segoe UI" w:hAnsi="Segoe UI" w:cs="Segoe UI"/>
          <w:sz w:val="22"/>
          <w:szCs w:val="22"/>
        </w:rPr>
      </w:pPr>
    </w:p>
    <w:p w14:paraId="40109357" w14:textId="3AF4D24E" w:rsidR="00705A94" w:rsidRDefault="00086FEA" w:rsidP="00184055">
      <w:pPr>
        <w:pStyle w:val="Default"/>
        <w:jc w:val="both"/>
        <w:rPr>
          <w:rFonts w:ascii="Segoe UI" w:hAnsi="Segoe UI" w:cs="Segoe UI"/>
          <w:sz w:val="22"/>
          <w:szCs w:val="22"/>
        </w:rPr>
      </w:pPr>
      <w:r w:rsidRPr="00EB4A91">
        <w:rPr>
          <w:rFonts w:ascii="Segoe UI" w:hAnsi="Segoe UI" w:cs="Segoe UI"/>
          <w:sz w:val="22"/>
          <w:szCs w:val="22"/>
        </w:rPr>
        <w:t xml:space="preserve">The benefits of a positive safety culture are many, the most salient being the prevention and reduction of incidents, accidents and injuries, their associated direct and indirect costs to the Trust, and reducing the likelihood of civil claims and criminal prosecutions. </w:t>
      </w:r>
      <w:r w:rsidR="00FA14EA">
        <w:rPr>
          <w:rFonts w:ascii="Segoe UI" w:hAnsi="Segoe UI" w:cs="Segoe UI"/>
          <w:sz w:val="22"/>
          <w:szCs w:val="22"/>
        </w:rPr>
        <w:t xml:space="preserve">It is to this end that </w:t>
      </w:r>
      <w:r w:rsidR="004F788D">
        <w:rPr>
          <w:rFonts w:ascii="Segoe UI" w:hAnsi="Segoe UI" w:cs="Segoe UI"/>
          <w:sz w:val="22"/>
          <w:szCs w:val="22"/>
        </w:rPr>
        <w:t>work has been progressed.</w:t>
      </w:r>
    </w:p>
    <w:p w14:paraId="003ADAAE" w14:textId="77777777" w:rsidR="00705A94" w:rsidRDefault="00705A94" w:rsidP="00705A94">
      <w:pPr>
        <w:pStyle w:val="Default"/>
        <w:ind w:left="357"/>
        <w:jc w:val="both"/>
        <w:rPr>
          <w:rFonts w:ascii="Segoe UI" w:hAnsi="Segoe UI" w:cs="Segoe UI"/>
          <w:sz w:val="22"/>
          <w:szCs w:val="22"/>
        </w:rPr>
      </w:pPr>
    </w:p>
    <w:p w14:paraId="7AE840D1" w14:textId="7A4F101E" w:rsidR="00796545" w:rsidRDefault="00796545" w:rsidP="00184055">
      <w:pPr>
        <w:pStyle w:val="Default"/>
        <w:jc w:val="both"/>
        <w:rPr>
          <w:rFonts w:ascii="Segoe UI" w:hAnsi="Segoe UI" w:cs="Segoe UI"/>
          <w:sz w:val="22"/>
          <w:szCs w:val="22"/>
        </w:rPr>
      </w:pPr>
      <w:r>
        <w:rPr>
          <w:rFonts w:ascii="Segoe UI" w:hAnsi="Segoe UI" w:cs="Segoe UI"/>
          <w:sz w:val="22"/>
          <w:szCs w:val="22"/>
        </w:rPr>
        <w:t xml:space="preserve">The Health, Safety and Security function is managed by the </w:t>
      </w:r>
      <w:r w:rsidR="00EB4A91">
        <w:rPr>
          <w:rFonts w:ascii="Segoe UI" w:hAnsi="Segoe UI" w:cs="Segoe UI"/>
          <w:sz w:val="22"/>
          <w:szCs w:val="22"/>
        </w:rPr>
        <w:t xml:space="preserve">Associate Head of Health, Safety and Security </w:t>
      </w:r>
      <w:r w:rsidR="00BE506C">
        <w:rPr>
          <w:rFonts w:ascii="Segoe UI" w:hAnsi="Segoe UI" w:cs="Segoe UI"/>
          <w:sz w:val="22"/>
          <w:szCs w:val="22"/>
        </w:rPr>
        <w:t>- ably</w:t>
      </w:r>
      <w:r w:rsidR="001473F7">
        <w:rPr>
          <w:rFonts w:ascii="Segoe UI" w:hAnsi="Segoe UI" w:cs="Segoe UI"/>
          <w:sz w:val="22"/>
          <w:szCs w:val="22"/>
        </w:rPr>
        <w:t xml:space="preserve"> </w:t>
      </w:r>
      <w:r w:rsidR="00911DBC" w:rsidRPr="00EB4A91">
        <w:rPr>
          <w:rFonts w:ascii="Segoe UI" w:hAnsi="Segoe UI" w:cs="Segoe UI"/>
          <w:sz w:val="22"/>
          <w:szCs w:val="22"/>
        </w:rPr>
        <w:t>assisted,</w:t>
      </w:r>
      <w:r w:rsidR="001473F7">
        <w:rPr>
          <w:rFonts w:ascii="Segoe UI" w:hAnsi="Segoe UI" w:cs="Segoe UI"/>
          <w:sz w:val="22"/>
          <w:szCs w:val="22"/>
        </w:rPr>
        <w:t xml:space="preserve"> </w:t>
      </w:r>
      <w:r w:rsidR="00CC456C" w:rsidRPr="00EB4A91">
        <w:rPr>
          <w:rFonts w:ascii="Segoe UI" w:hAnsi="Segoe UI" w:cs="Segoe UI"/>
          <w:sz w:val="22"/>
          <w:szCs w:val="22"/>
        </w:rPr>
        <w:t>and supported by senior management</w:t>
      </w:r>
      <w:r w:rsidR="001473F7">
        <w:rPr>
          <w:rFonts w:ascii="Segoe UI" w:hAnsi="Segoe UI" w:cs="Segoe UI"/>
          <w:sz w:val="22"/>
          <w:szCs w:val="22"/>
        </w:rPr>
        <w:t xml:space="preserve"> within the Estates and Facilities Management team</w:t>
      </w:r>
      <w:r w:rsidR="00CC456C" w:rsidRPr="00EB4A91">
        <w:rPr>
          <w:rFonts w:ascii="Segoe UI" w:hAnsi="Segoe UI" w:cs="Segoe UI"/>
          <w:sz w:val="22"/>
          <w:szCs w:val="22"/>
        </w:rPr>
        <w:t xml:space="preserve">. </w:t>
      </w:r>
      <w:r>
        <w:rPr>
          <w:rFonts w:ascii="Segoe UI" w:hAnsi="Segoe UI" w:cs="Segoe UI"/>
          <w:sz w:val="22"/>
          <w:szCs w:val="22"/>
        </w:rPr>
        <w:t>In order to support the delivery of the ambitions set out above  it was ide</w:t>
      </w:r>
      <w:r w:rsidR="00D30659">
        <w:rPr>
          <w:rFonts w:ascii="Segoe UI" w:hAnsi="Segoe UI" w:cs="Segoe UI"/>
          <w:sz w:val="22"/>
          <w:szCs w:val="22"/>
        </w:rPr>
        <w:t>n</w:t>
      </w:r>
      <w:r>
        <w:rPr>
          <w:rFonts w:ascii="Segoe UI" w:hAnsi="Segoe UI" w:cs="Segoe UI"/>
          <w:sz w:val="22"/>
          <w:szCs w:val="22"/>
        </w:rPr>
        <w:t>tified that additional resources were required (2  posts) and we are pleased to report that we have now successfully appointed to these posts.</w:t>
      </w:r>
      <w:r w:rsidR="002A6479">
        <w:rPr>
          <w:rFonts w:ascii="Segoe UI" w:hAnsi="Segoe UI" w:cs="Segoe UI"/>
          <w:sz w:val="22"/>
          <w:szCs w:val="22"/>
        </w:rPr>
        <w:t xml:space="preserve"> </w:t>
      </w:r>
    </w:p>
    <w:p w14:paraId="47BDB90B" w14:textId="77777777" w:rsidR="00796545" w:rsidRDefault="00796545" w:rsidP="00184055">
      <w:pPr>
        <w:pStyle w:val="Default"/>
        <w:jc w:val="both"/>
        <w:rPr>
          <w:rFonts w:ascii="Segoe UI" w:hAnsi="Segoe UI" w:cs="Segoe UI"/>
          <w:sz w:val="22"/>
          <w:szCs w:val="22"/>
        </w:rPr>
      </w:pPr>
    </w:p>
    <w:p w14:paraId="6635A54B" w14:textId="641627B5" w:rsidR="00545BD0" w:rsidRDefault="00796545" w:rsidP="00184055">
      <w:pPr>
        <w:pStyle w:val="Default"/>
        <w:jc w:val="both"/>
        <w:rPr>
          <w:rFonts w:ascii="Segoe UI" w:hAnsi="Segoe UI" w:cs="Segoe UI"/>
          <w:sz w:val="22"/>
          <w:szCs w:val="22"/>
        </w:rPr>
      </w:pPr>
      <w:r>
        <w:rPr>
          <w:rFonts w:ascii="Segoe UI" w:hAnsi="Segoe UI" w:cs="Segoe UI"/>
          <w:sz w:val="22"/>
          <w:szCs w:val="22"/>
        </w:rPr>
        <w:t xml:space="preserve">During the past year </w:t>
      </w:r>
      <w:r w:rsidR="00E73908">
        <w:rPr>
          <w:rFonts w:ascii="Segoe UI" w:hAnsi="Segoe UI" w:cs="Segoe UI"/>
          <w:sz w:val="22"/>
          <w:szCs w:val="22"/>
        </w:rPr>
        <w:t xml:space="preserve">substantial progress towards the development of 100 + health, </w:t>
      </w:r>
      <w:r w:rsidR="00A10128">
        <w:rPr>
          <w:rFonts w:ascii="Segoe UI" w:hAnsi="Segoe UI" w:cs="Segoe UI"/>
          <w:sz w:val="22"/>
          <w:szCs w:val="22"/>
        </w:rPr>
        <w:t>safety,</w:t>
      </w:r>
      <w:r w:rsidR="00E73908">
        <w:rPr>
          <w:rFonts w:ascii="Segoe UI" w:hAnsi="Segoe UI" w:cs="Segoe UI"/>
          <w:sz w:val="22"/>
          <w:szCs w:val="22"/>
        </w:rPr>
        <w:t xml:space="preserve"> and security champions</w:t>
      </w:r>
      <w:r w:rsidR="002A6479">
        <w:rPr>
          <w:rFonts w:ascii="Segoe UI" w:hAnsi="Segoe UI" w:cs="Segoe UI"/>
          <w:sz w:val="22"/>
          <w:szCs w:val="22"/>
        </w:rPr>
        <w:t xml:space="preserve"> across all Directorates.</w:t>
      </w:r>
      <w:r w:rsidR="00E73908">
        <w:rPr>
          <w:rFonts w:ascii="Segoe UI" w:hAnsi="Segoe UI" w:cs="Segoe UI"/>
          <w:sz w:val="22"/>
          <w:szCs w:val="22"/>
        </w:rPr>
        <w:t xml:space="preserve"> This set-up</w:t>
      </w:r>
      <w:r w:rsidR="00A10128">
        <w:rPr>
          <w:rFonts w:ascii="Segoe UI" w:hAnsi="Segoe UI" w:cs="Segoe UI"/>
          <w:sz w:val="22"/>
          <w:szCs w:val="22"/>
        </w:rPr>
        <w:t xml:space="preserve">, once fully </w:t>
      </w:r>
      <w:r w:rsidR="00156D46">
        <w:rPr>
          <w:rFonts w:ascii="Segoe UI" w:hAnsi="Segoe UI" w:cs="Segoe UI"/>
          <w:sz w:val="22"/>
          <w:szCs w:val="22"/>
        </w:rPr>
        <w:t xml:space="preserve">resourced and </w:t>
      </w:r>
      <w:r w:rsidR="00A10128">
        <w:rPr>
          <w:rFonts w:ascii="Segoe UI" w:hAnsi="Segoe UI" w:cs="Segoe UI"/>
          <w:sz w:val="22"/>
          <w:szCs w:val="22"/>
        </w:rPr>
        <w:t>active,</w:t>
      </w:r>
      <w:r w:rsidR="00E73908">
        <w:rPr>
          <w:rFonts w:ascii="Segoe UI" w:hAnsi="Segoe UI" w:cs="Segoe UI"/>
          <w:sz w:val="22"/>
          <w:szCs w:val="22"/>
        </w:rPr>
        <w:t xml:space="preserve"> will enable a far more </w:t>
      </w:r>
      <w:r w:rsidR="00156D46">
        <w:rPr>
          <w:rFonts w:ascii="Segoe UI" w:hAnsi="Segoe UI" w:cs="Segoe UI"/>
          <w:sz w:val="22"/>
          <w:szCs w:val="22"/>
        </w:rPr>
        <w:t xml:space="preserve">proactive </w:t>
      </w:r>
      <w:r w:rsidR="00E73908">
        <w:rPr>
          <w:rFonts w:ascii="Segoe UI" w:hAnsi="Segoe UI" w:cs="Segoe UI"/>
          <w:sz w:val="22"/>
          <w:szCs w:val="22"/>
        </w:rPr>
        <w:t xml:space="preserve">as well </w:t>
      </w:r>
      <w:r w:rsidR="00156D46">
        <w:rPr>
          <w:rFonts w:ascii="Segoe UI" w:hAnsi="Segoe UI" w:cs="Segoe UI"/>
          <w:sz w:val="22"/>
          <w:szCs w:val="22"/>
        </w:rPr>
        <w:t xml:space="preserve">as reactive </w:t>
      </w:r>
      <w:r w:rsidR="00E73908">
        <w:rPr>
          <w:rFonts w:ascii="Segoe UI" w:hAnsi="Segoe UI" w:cs="Segoe UI"/>
          <w:sz w:val="22"/>
          <w:szCs w:val="22"/>
        </w:rPr>
        <w:t>work remit in the health &amp; safety function</w:t>
      </w:r>
      <w:r w:rsidR="00A10128">
        <w:rPr>
          <w:rFonts w:ascii="Segoe UI" w:hAnsi="Segoe UI" w:cs="Segoe UI"/>
          <w:sz w:val="22"/>
          <w:szCs w:val="22"/>
        </w:rPr>
        <w:t xml:space="preserve">, </w:t>
      </w:r>
      <w:r w:rsidR="000347C3">
        <w:rPr>
          <w:rFonts w:ascii="Segoe UI" w:hAnsi="Segoe UI" w:cs="Segoe UI"/>
          <w:sz w:val="22"/>
          <w:szCs w:val="22"/>
        </w:rPr>
        <w:t>thereby enabling</w:t>
      </w:r>
      <w:r w:rsidR="00A10128">
        <w:rPr>
          <w:rFonts w:ascii="Segoe UI" w:hAnsi="Segoe UI" w:cs="Segoe UI"/>
          <w:sz w:val="22"/>
          <w:szCs w:val="22"/>
        </w:rPr>
        <w:t xml:space="preserve"> </w:t>
      </w:r>
      <w:r w:rsidR="009A5488">
        <w:rPr>
          <w:rFonts w:ascii="Segoe UI" w:hAnsi="Segoe UI" w:cs="Segoe UI"/>
          <w:sz w:val="22"/>
          <w:szCs w:val="22"/>
        </w:rPr>
        <w:t xml:space="preserve">best practice, as well as </w:t>
      </w:r>
      <w:r w:rsidR="00A10128">
        <w:rPr>
          <w:rFonts w:ascii="Segoe UI" w:hAnsi="Segoe UI" w:cs="Segoe UI"/>
          <w:sz w:val="22"/>
          <w:szCs w:val="22"/>
        </w:rPr>
        <w:t xml:space="preserve">legal and regulatory assurance and compliance. </w:t>
      </w:r>
    </w:p>
    <w:p w14:paraId="00F28E93" w14:textId="77777777" w:rsidR="00545BD0" w:rsidRDefault="00545BD0" w:rsidP="00545BD0">
      <w:pPr>
        <w:pStyle w:val="Default"/>
        <w:ind w:left="357"/>
        <w:jc w:val="both"/>
        <w:rPr>
          <w:rFonts w:ascii="Segoe UI" w:hAnsi="Segoe UI" w:cs="Segoe UI"/>
          <w:sz w:val="22"/>
          <w:szCs w:val="22"/>
        </w:rPr>
      </w:pPr>
    </w:p>
    <w:p w14:paraId="1CD35EF7" w14:textId="5AB886E9" w:rsidR="00545BD0" w:rsidRDefault="00CC456C" w:rsidP="00184055">
      <w:pPr>
        <w:pStyle w:val="Default"/>
        <w:jc w:val="both"/>
        <w:rPr>
          <w:rFonts w:ascii="Segoe UI" w:hAnsi="Segoe UI" w:cs="Segoe UI"/>
          <w:sz w:val="22"/>
          <w:szCs w:val="22"/>
        </w:rPr>
      </w:pPr>
      <w:r w:rsidRPr="00EB4A91">
        <w:rPr>
          <w:rFonts w:ascii="Segoe UI" w:hAnsi="Segoe UI" w:cs="Segoe UI"/>
          <w:sz w:val="22"/>
          <w:szCs w:val="22"/>
        </w:rPr>
        <w:t>Despite the above, our level of reported accidents / incidents, including RIDDOR reports, have been relatively low</w:t>
      </w:r>
      <w:r w:rsidR="00532DE5">
        <w:rPr>
          <w:rFonts w:ascii="Segoe UI" w:hAnsi="Segoe UI" w:cs="Segoe UI"/>
          <w:sz w:val="22"/>
          <w:szCs w:val="22"/>
        </w:rPr>
        <w:t>, not</w:t>
      </w:r>
      <w:r w:rsidR="00D1727E">
        <w:rPr>
          <w:rFonts w:ascii="Segoe UI" w:hAnsi="Segoe UI" w:cs="Segoe UI"/>
          <w:sz w:val="22"/>
          <w:szCs w:val="22"/>
        </w:rPr>
        <w:t xml:space="preserve"> having</w:t>
      </w:r>
      <w:r w:rsidR="00532DE5">
        <w:rPr>
          <w:rFonts w:ascii="Segoe UI" w:hAnsi="Segoe UI" w:cs="Segoe UI"/>
          <w:sz w:val="22"/>
          <w:szCs w:val="22"/>
        </w:rPr>
        <w:t xml:space="preserve"> varied greatly from last year’s reports. </w:t>
      </w:r>
      <w:r w:rsidRPr="00EB4A91">
        <w:rPr>
          <w:rFonts w:ascii="Segoe UI" w:hAnsi="Segoe UI" w:cs="Segoe UI"/>
          <w:sz w:val="22"/>
          <w:szCs w:val="22"/>
        </w:rPr>
        <w:t xml:space="preserve"> We should not, however, negate the very real possibility of there being a degree of under or misreporting in this regard</w:t>
      </w:r>
      <w:r w:rsidR="00CF1E8F">
        <w:rPr>
          <w:rFonts w:ascii="Segoe UI" w:hAnsi="Segoe UI" w:cs="Segoe UI"/>
          <w:sz w:val="22"/>
          <w:szCs w:val="22"/>
        </w:rPr>
        <w:t xml:space="preserve">, which </w:t>
      </w:r>
      <w:r w:rsidR="0082305D">
        <w:rPr>
          <w:rFonts w:ascii="Segoe UI" w:hAnsi="Segoe UI" w:cs="Segoe UI"/>
          <w:sz w:val="22"/>
          <w:szCs w:val="22"/>
        </w:rPr>
        <w:t xml:space="preserve">perhaps </w:t>
      </w:r>
      <w:r w:rsidR="00CF1E8F">
        <w:rPr>
          <w:rFonts w:ascii="Segoe UI" w:hAnsi="Segoe UI" w:cs="Segoe UI"/>
          <w:sz w:val="22"/>
          <w:szCs w:val="22"/>
        </w:rPr>
        <w:t xml:space="preserve">serves to distort the reality at operational level. </w:t>
      </w:r>
    </w:p>
    <w:p w14:paraId="2ED3FE7A" w14:textId="77777777" w:rsidR="00545BD0" w:rsidRDefault="00545BD0" w:rsidP="00545BD0">
      <w:pPr>
        <w:pStyle w:val="Default"/>
        <w:ind w:left="357"/>
        <w:jc w:val="both"/>
        <w:rPr>
          <w:rFonts w:ascii="Segoe UI" w:hAnsi="Segoe UI" w:cs="Segoe UI"/>
          <w:sz w:val="22"/>
          <w:szCs w:val="22"/>
        </w:rPr>
      </w:pPr>
    </w:p>
    <w:p w14:paraId="7216C4CE" w14:textId="6B3B9BB8" w:rsidR="00184055" w:rsidRDefault="00CC456C" w:rsidP="00C71388">
      <w:pPr>
        <w:pStyle w:val="Default"/>
        <w:jc w:val="both"/>
        <w:rPr>
          <w:rFonts w:ascii="Segoe UI" w:hAnsi="Segoe UI" w:cs="Segoe UI"/>
          <w:sz w:val="22"/>
          <w:szCs w:val="22"/>
        </w:rPr>
      </w:pPr>
      <w:r w:rsidRPr="00EB4A91">
        <w:rPr>
          <w:rFonts w:ascii="Segoe UI" w:hAnsi="Segoe UI" w:cs="Segoe UI"/>
          <w:sz w:val="22"/>
          <w:szCs w:val="22"/>
        </w:rPr>
        <w:t xml:space="preserve">To </w:t>
      </w:r>
      <w:r w:rsidR="002A6479">
        <w:rPr>
          <w:rFonts w:ascii="Segoe UI" w:hAnsi="Segoe UI" w:cs="Segoe UI"/>
          <w:sz w:val="22"/>
          <w:szCs w:val="22"/>
        </w:rPr>
        <w:t>summarise</w:t>
      </w:r>
      <w:r w:rsidR="00796545">
        <w:rPr>
          <w:rFonts w:ascii="Segoe UI" w:hAnsi="Segoe UI" w:cs="Segoe UI"/>
          <w:sz w:val="22"/>
          <w:szCs w:val="22"/>
        </w:rPr>
        <w:t xml:space="preserve">, </w:t>
      </w:r>
      <w:r w:rsidRPr="00EB4A91">
        <w:rPr>
          <w:rFonts w:ascii="Segoe UI" w:hAnsi="Segoe UI" w:cs="Segoe UI"/>
          <w:sz w:val="22"/>
          <w:szCs w:val="22"/>
        </w:rPr>
        <w:t xml:space="preserve"> </w:t>
      </w:r>
      <w:r w:rsidR="00796545">
        <w:rPr>
          <w:rFonts w:ascii="Segoe UI" w:hAnsi="Segoe UI" w:cs="Segoe UI"/>
          <w:sz w:val="22"/>
          <w:szCs w:val="22"/>
        </w:rPr>
        <w:t>s</w:t>
      </w:r>
      <w:r w:rsidR="0082305D">
        <w:rPr>
          <w:rFonts w:ascii="Segoe UI" w:hAnsi="Segoe UI" w:cs="Segoe UI"/>
          <w:sz w:val="22"/>
          <w:szCs w:val="22"/>
        </w:rPr>
        <w:t xml:space="preserve">ignificant progress </w:t>
      </w:r>
      <w:r w:rsidR="00C36737">
        <w:rPr>
          <w:rFonts w:ascii="Segoe UI" w:hAnsi="Segoe UI" w:cs="Segoe UI"/>
          <w:sz w:val="22"/>
          <w:szCs w:val="22"/>
        </w:rPr>
        <w:t xml:space="preserve">has been made in the development and implementation of an all-embracing SMS. </w:t>
      </w:r>
      <w:r w:rsidR="00E07F74">
        <w:rPr>
          <w:rFonts w:ascii="Segoe UI" w:hAnsi="Segoe UI" w:cs="Segoe UI"/>
          <w:sz w:val="22"/>
          <w:szCs w:val="22"/>
        </w:rPr>
        <w:t>Afforded</w:t>
      </w:r>
      <w:r w:rsidR="00330BF9">
        <w:rPr>
          <w:rFonts w:ascii="Segoe UI" w:hAnsi="Segoe UI" w:cs="Segoe UI"/>
          <w:sz w:val="22"/>
          <w:szCs w:val="22"/>
        </w:rPr>
        <w:t xml:space="preserve"> the right level of resourcing, </w:t>
      </w:r>
      <w:r w:rsidR="00E07F74">
        <w:rPr>
          <w:rFonts w:ascii="Segoe UI" w:hAnsi="Segoe UI" w:cs="Segoe UI"/>
          <w:sz w:val="22"/>
          <w:szCs w:val="22"/>
        </w:rPr>
        <w:t xml:space="preserve">allied to </w:t>
      </w:r>
      <w:r w:rsidR="00E07F74" w:rsidRPr="00EB4A91">
        <w:rPr>
          <w:rFonts w:ascii="Segoe UI" w:hAnsi="Segoe UI" w:cs="Segoe UI"/>
          <w:sz w:val="22"/>
          <w:szCs w:val="22"/>
        </w:rPr>
        <w:t>proper planning</w:t>
      </w:r>
      <w:r w:rsidR="004372E6">
        <w:rPr>
          <w:rFonts w:ascii="Segoe UI" w:hAnsi="Segoe UI" w:cs="Segoe UI"/>
          <w:sz w:val="22"/>
          <w:szCs w:val="22"/>
        </w:rPr>
        <w:t>,</w:t>
      </w:r>
      <w:r w:rsidR="00E07F74" w:rsidRPr="00EB4A91">
        <w:rPr>
          <w:rFonts w:ascii="Segoe UI" w:hAnsi="Segoe UI" w:cs="Segoe UI"/>
          <w:sz w:val="22"/>
          <w:szCs w:val="22"/>
        </w:rPr>
        <w:t xml:space="preserve"> </w:t>
      </w:r>
      <w:r w:rsidR="00C36737" w:rsidRPr="00EB4A91">
        <w:rPr>
          <w:rFonts w:ascii="Segoe UI" w:hAnsi="Segoe UI" w:cs="Segoe UI"/>
          <w:sz w:val="22"/>
          <w:szCs w:val="22"/>
        </w:rPr>
        <w:t>application</w:t>
      </w:r>
      <w:r w:rsidR="00E07F74" w:rsidRPr="00EB4A91">
        <w:rPr>
          <w:rFonts w:ascii="Segoe UI" w:hAnsi="Segoe UI" w:cs="Segoe UI"/>
          <w:sz w:val="22"/>
          <w:szCs w:val="22"/>
        </w:rPr>
        <w:t xml:space="preserve"> and an enabling mindset and will</w:t>
      </w:r>
      <w:r w:rsidR="00E07F74">
        <w:rPr>
          <w:rFonts w:ascii="Segoe UI" w:hAnsi="Segoe UI" w:cs="Segoe UI"/>
          <w:sz w:val="22"/>
          <w:szCs w:val="22"/>
        </w:rPr>
        <w:t>,</w:t>
      </w:r>
      <w:r w:rsidR="00E07F74" w:rsidRPr="00EB4A91">
        <w:rPr>
          <w:rFonts w:ascii="Segoe UI" w:hAnsi="Segoe UI" w:cs="Segoe UI"/>
          <w:sz w:val="22"/>
          <w:szCs w:val="22"/>
        </w:rPr>
        <w:t xml:space="preserve"> </w:t>
      </w:r>
      <w:r w:rsidRPr="00EB4A91">
        <w:rPr>
          <w:rFonts w:ascii="Segoe UI" w:hAnsi="Segoe UI" w:cs="Segoe UI"/>
          <w:sz w:val="22"/>
          <w:szCs w:val="22"/>
        </w:rPr>
        <w:t xml:space="preserve">we can </w:t>
      </w:r>
      <w:r w:rsidR="00330BF9">
        <w:rPr>
          <w:rFonts w:ascii="Segoe UI" w:hAnsi="Segoe UI" w:cs="Segoe UI"/>
          <w:sz w:val="22"/>
          <w:szCs w:val="22"/>
        </w:rPr>
        <w:t xml:space="preserve">now work towards </w:t>
      </w:r>
      <w:r w:rsidRPr="00EB4A91">
        <w:rPr>
          <w:rFonts w:ascii="Segoe UI" w:hAnsi="Segoe UI" w:cs="Segoe UI"/>
          <w:sz w:val="22"/>
          <w:szCs w:val="22"/>
        </w:rPr>
        <w:t>achiev</w:t>
      </w:r>
      <w:r w:rsidR="00330BF9">
        <w:rPr>
          <w:rFonts w:ascii="Segoe UI" w:hAnsi="Segoe UI" w:cs="Segoe UI"/>
          <w:sz w:val="22"/>
          <w:szCs w:val="22"/>
        </w:rPr>
        <w:t>ing</w:t>
      </w:r>
      <w:r w:rsidRPr="00EB4A91">
        <w:rPr>
          <w:rFonts w:ascii="Segoe UI" w:hAnsi="Segoe UI" w:cs="Segoe UI"/>
          <w:sz w:val="22"/>
          <w:szCs w:val="22"/>
        </w:rPr>
        <w:t xml:space="preserve"> significant</w:t>
      </w:r>
      <w:r w:rsidR="00E07F74">
        <w:rPr>
          <w:rFonts w:ascii="Segoe UI" w:hAnsi="Segoe UI" w:cs="Segoe UI"/>
          <w:sz w:val="22"/>
          <w:szCs w:val="22"/>
        </w:rPr>
        <w:t xml:space="preserve"> </w:t>
      </w:r>
      <w:r w:rsidR="009C42B2">
        <w:rPr>
          <w:rFonts w:ascii="Segoe UI" w:hAnsi="Segoe UI" w:cs="Segoe UI"/>
          <w:sz w:val="22"/>
          <w:szCs w:val="22"/>
        </w:rPr>
        <w:t>progress</w:t>
      </w:r>
      <w:r w:rsidR="004372E6">
        <w:rPr>
          <w:rFonts w:ascii="Segoe UI" w:hAnsi="Segoe UI" w:cs="Segoe UI"/>
          <w:sz w:val="22"/>
          <w:szCs w:val="22"/>
        </w:rPr>
        <w:t xml:space="preserve">, and a best in-class SMS. </w:t>
      </w:r>
    </w:p>
    <w:p w14:paraId="214BAF4F" w14:textId="6F912AE2" w:rsidR="00D73079" w:rsidRDefault="00D73079" w:rsidP="00C71388">
      <w:pPr>
        <w:pStyle w:val="Default"/>
        <w:jc w:val="both"/>
        <w:rPr>
          <w:rFonts w:ascii="Segoe UI" w:hAnsi="Segoe UI" w:cs="Segoe UI"/>
          <w:sz w:val="22"/>
          <w:szCs w:val="22"/>
        </w:rPr>
      </w:pPr>
    </w:p>
    <w:p w14:paraId="2F27215B" w14:textId="7548D990" w:rsidR="00D73079" w:rsidRDefault="00D73079" w:rsidP="00C71388">
      <w:pPr>
        <w:pStyle w:val="Default"/>
        <w:jc w:val="both"/>
        <w:rPr>
          <w:rFonts w:ascii="Segoe UI" w:hAnsi="Segoe UI" w:cs="Segoe UI"/>
          <w:sz w:val="22"/>
          <w:szCs w:val="22"/>
        </w:rPr>
      </w:pPr>
    </w:p>
    <w:p w14:paraId="06CF67DF" w14:textId="5DD0818B" w:rsidR="005D2AE9" w:rsidRDefault="005D2AE9" w:rsidP="00C71388">
      <w:pPr>
        <w:pStyle w:val="Default"/>
        <w:jc w:val="both"/>
        <w:rPr>
          <w:rFonts w:ascii="Segoe UI" w:hAnsi="Segoe UI" w:cs="Segoe UI"/>
          <w:sz w:val="22"/>
          <w:szCs w:val="22"/>
        </w:rPr>
      </w:pPr>
    </w:p>
    <w:p w14:paraId="23069FCB" w14:textId="502CF09B" w:rsidR="005D2AE9" w:rsidRDefault="005D2AE9" w:rsidP="00C71388">
      <w:pPr>
        <w:pStyle w:val="Default"/>
        <w:jc w:val="both"/>
        <w:rPr>
          <w:rFonts w:ascii="Segoe UI" w:hAnsi="Segoe UI" w:cs="Segoe UI"/>
          <w:sz w:val="22"/>
          <w:szCs w:val="22"/>
        </w:rPr>
      </w:pPr>
    </w:p>
    <w:p w14:paraId="67175D8C" w14:textId="066CABA4" w:rsidR="005D2AE9" w:rsidRDefault="005D2AE9" w:rsidP="00C71388">
      <w:pPr>
        <w:pStyle w:val="Default"/>
        <w:jc w:val="both"/>
        <w:rPr>
          <w:rFonts w:ascii="Segoe UI" w:hAnsi="Segoe UI" w:cs="Segoe UI"/>
          <w:sz w:val="22"/>
          <w:szCs w:val="22"/>
        </w:rPr>
      </w:pPr>
    </w:p>
    <w:p w14:paraId="120155A6" w14:textId="583F7514" w:rsidR="005D2AE9" w:rsidRDefault="005D2AE9" w:rsidP="00C71388">
      <w:pPr>
        <w:pStyle w:val="Default"/>
        <w:jc w:val="both"/>
        <w:rPr>
          <w:rFonts w:ascii="Segoe UI" w:hAnsi="Segoe UI" w:cs="Segoe UI"/>
          <w:sz w:val="22"/>
          <w:szCs w:val="22"/>
        </w:rPr>
      </w:pPr>
    </w:p>
    <w:p w14:paraId="157B6DD0" w14:textId="77777777" w:rsidR="005D2AE9" w:rsidRDefault="005D2AE9" w:rsidP="00C71388">
      <w:pPr>
        <w:pStyle w:val="Default"/>
        <w:jc w:val="both"/>
        <w:rPr>
          <w:rFonts w:ascii="Segoe UI" w:hAnsi="Segoe UI" w:cs="Segoe UI"/>
          <w:sz w:val="22"/>
          <w:szCs w:val="22"/>
        </w:rPr>
      </w:pPr>
    </w:p>
    <w:p w14:paraId="3E260772" w14:textId="13AFF170" w:rsidR="000A6071" w:rsidRPr="00F7422F" w:rsidRDefault="000A6071">
      <w:pPr>
        <w:pStyle w:val="ListParagraph"/>
        <w:numPr>
          <w:ilvl w:val="0"/>
          <w:numId w:val="16"/>
        </w:numPr>
        <w:contextualSpacing/>
        <w:jc w:val="both"/>
        <w:rPr>
          <w:rFonts w:ascii="Segoe UI" w:hAnsi="Segoe UI" w:cs="Segoe UI"/>
          <w:b/>
          <w:color w:val="4F6228" w:themeColor="accent3" w:themeShade="80"/>
          <w:sz w:val="28"/>
          <w:szCs w:val="28"/>
        </w:rPr>
      </w:pPr>
      <w:r w:rsidRPr="00F7422F">
        <w:rPr>
          <w:rFonts w:ascii="Segoe UI" w:hAnsi="Segoe UI" w:cs="Segoe UI"/>
          <w:b/>
          <w:color w:val="4F6228" w:themeColor="accent3" w:themeShade="80"/>
          <w:sz w:val="28"/>
          <w:szCs w:val="28"/>
        </w:rPr>
        <w:lastRenderedPageBreak/>
        <w:t>Governance and Oversight</w:t>
      </w:r>
    </w:p>
    <w:p w14:paraId="787CB14F" w14:textId="77777777" w:rsidR="00184055" w:rsidRDefault="00184055" w:rsidP="00A17F84">
      <w:pPr>
        <w:pStyle w:val="Default"/>
        <w:ind w:left="357"/>
        <w:jc w:val="both"/>
        <w:rPr>
          <w:rFonts w:ascii="Segoe UI" w:hAnsi="Segoe UI" w:cs="Segoe UI"/>
          <w:sz w:val="22"/>
          <w:szCs w:val="22"/>
        </w:rPr>
      </w:pPr>
    </w:p>
    <w:p w14:paraId="0EEC149C" w14:textId="5495236B" w:rsidR="00A17F84" w:rsidRDefault="002152A6" w:rsidP="00CA0D33">
      <w:pPr>
        <w:pStyle w:val="Default"/>
        <w:jc w:val="both"/>
        <w:rPr>
          <w:rFonts w:ascii="Segoe UI" w:hAnsi="Segoe UI" w:cs="Segoe UI"/>
          <w:sz w:val="22"/>
          <w:szCs w:val="22"/>
        </w:rPr>
      </w:pPr>
      <w:r>
        <w:rPr>
          <w:rFonts w:ascii="Segoe UI" w:hAnsi="Segoe UI" w:cs="Segoe UI"/>
          <w:sz w:val="22"/>
          <w:szCs w:val="22"/>
        </w:rPr>
        <w:t>T</w:t>
      </w:r>
      <w:r w:rsidRPr="00C96275">
        <w:rPr>
          <w:rFonts w:ascii="Segoe UI" w:hAnsi="Segoe UI" w:cs="Segoe UI"/>
          <w:sz w:val="22"/>
          <w:szCs w:val="22"/>
        </w:rPr>
        <w:t xml:space="preserve">he </w:t>
      </w:r>
      <w:r>
        <w:rPr>
          <w:rFonts w:ascii="Segoe UI" w:hAnsi="Segoe UI" w:cs="Segoe UI"/>
          <w:sz w:val="22"/>
          <w:szCs w:val="22"/>
        </w:rPr>
        <w:t xml:space="preserve">responsibility for the Associate Head of </w:t>
      </w:r>
      <w:r w:rsidRPr="00C96275">
        <w:rPr>
          <w:rFonts w:ascii="Segoe UI" w:hAnsi="Segoe UI" w:cs="Segoe UI"/>
          <w:sz w:val="22"/>
          <w:szCs w:val="22"/>
        </w:rPr>
        <w:t>Health</w:t>
      </w:r>
      <w:r>
        <w:rPr>
          <w:rFonts w:ascii="Segoe UI" w:hAnsi="Segoe UI" w:cs="Segoe UI"/>
          <w:sz w:val="22"/>
          <w:szCs w:val="22"/>
        </w:rPr>
        <w:t>, S</w:t>
      </w:r>
      <w:r w:rsidRPr="00C96275">
        <w:rPr>
          <w:rFonts w:ascii="Segoe UI" w:hAnsi="Segoe UI" w:cs="Segoe UI"/>
          <w:sz w:val="22"/>
          <w:szCs w:val="22"/>
        </w:rPr>
        <w:t>afety</w:t>
      </w:r>
      <w:r>
        <w:rPr>
          <w:rFonts w:ascii="Segoe UI" w:hAnsi="Segoe UI" w:cs="Segoe UI"/>
          <w:sz w:val="22"/>
          <w:szCs w:val="22"/>
        </w:rPr>
        <w:t xml:space="preserve"> and Security </w:t>
      </w:r>
      <w:r w:rsidRPr="00C96275">
        <w:rPr>
          <w:rFonts w:ascii="Segoe UI" w:hAnsi="Segoe UI" w:cs="Segoe UI"/>
          <w:sz w:val="22"/>
          <w:szCs w:val="22"/>
        </w:rPr>
        <w:t>Manager</w:t>
      </w:r>
      <w:r>
        <w:rPr>
          <w:rFonts w:ascii="Segoe UI" w:hAnsi="Segoe UI" w:cs="Segoe UI"/>
          <w:sz w:val="22"/>
          <w:szCs w:val="22"/>
        </w:rPr>
        <w:t xml:space="preserve"> and associated functions remains with the Director for Estates and Facilities, with Executive responsibility now held by the </w:t>
      </w:r>
      <w:r w:rsidRPr="0090572C">
        <w:rPr>
          <w:rFonts w:ascii="Segoe UI" w:hAnsi="Segoe UI" w:cs="Segoe UI"/>
          <w:sz w:val="22"/>
          <w:szCs w:val="22"/>
        </w:rPr>
        <w:t>Executive Director - Digital &amp; Transformation</w:t>
      </w:r>
      <w:r>
        <w:rPr>
          <w:rFonts w:ascii="Segoe UI" w:hAnsi="Segoe UI" w:cs="Segoe UI"/>
          <w:sz w:val="22"/>
          <w:szCs w:val="22"/>
        </w:rPr>
        <w:t xml:space="preserve"> (appointed in July 2022).</w:t>
      </w:r>
      <w:r w:rsidRPr="00C96275">
        <w:rPr>
          <w:rFonts w:ascii="Segoe UI" w:hAnsi="Segoe UI" w:cs="Segoe UI"/>
          <w:sz w:val="22"/>
          <w:szCs w:val="22"/>
        </w:rPr>
        <w:t xml:space="preserve"> </w:t>
      </w:r>
    </w:p>
    <w:p w14:paraId="3FFABED7" w14:textId="77777777" w:rsidR="00A17F84" w:rsidRDefault="00A17F84" w:rsidP="00A17F84">
      <w:pPr>
        <w:pStyle w:val="Default"/>
        <w:ind w:left="357"/>
        <w:jc w:val="both"/>
        <w:rPr>
          <w:rFonts w:ascii="Segoe UI" w:hAnsi="Segoe UI" w:cs="Segoe UI"/>
          <w:sz w:val="22"/>
          <w:szCs w:val="22"/>
        </w:rPr>
      </w:pPr>
    </w:p>
    <w:p w14:paraId="60E582FD" w14:textId="3FD03786" w:rsidR="00E606F6" w:rsidRDefault="002152A6" w:rsidP="00CA0D33">
      <w:pPr>
        <w:pStyle w:val="Default"/>
        <w:jc w:val="both"/>
        <w:rPr>
          <w:rFonts w:ascii="Segoe UI" w:hAnsi="Segoe UI" w:cs="Segoe UI"/>
          <w:sz w:val="22"/>
          <w:szCs w:val="22"/>
        </w:rPr>
      </w:pPr>
      <w:r>
        <w:rPr>
          <w:rFonts w:ascii="Segoe UI" w:hAnsi="Segoe UI" w:cs="Segoe UI"/>
          <w:sz w:val="22"/>
          <w:szCs w:val="22"/>
        </w:rPr>
        <w:t xml:space="preserve">There is in place </w:t>
      </w:r>
      <w:r w:rsidRPr="00C96275">
        <w:rPr>
          <w:rFonts w:ascii="Segoe UI" w:hAnsi="Segoe UI" w:cs="Segoe UI"/>
          <w:sz w:val="22"/>
          <w:szCs w:val="22"/>
        </w:rPr>
        <w:t xml:space="preserve">a Health, Safety and Security Committee that </w:t>
      </w:r>
      <w:r>
        <w:rPr>
          <w:rFonts w:ascii="Segoe UI" w:hAnsi="Segoe UI" w:cs="Segoe UI"/>
          <w:sz w:val="22"/>
          <w:szCs w:val="22"/>
        </w:rPr>
        <w:t>has now progressed to quarterly meetings, which enables</w:t>
      </w:r>
      <w:r w:rsidRPr="00C96275">
        <w:rPr>
          <w:rFonts w:ascii="Segoe UI" w:hAnsi="Segoe UI" w:cs="Segoe UI"/>
          <w:sz w:val="22"/>
          <w:szCs w:val="22"/>
        </w:rPr>
        <w:t xml:space="preserve"> oversight </w:t>
      </w:r>
      <w:r>
        <w:rPr>
          <w:rFonts w:ascii="Segoe UI" w:hAnsi="Segoe UI" w:cs="Segoe UI"/>
          <w:sz w:val="22"/>
          <w:szCs w:val="22"/>
        </w:rPr>
        <w:t>of (previous) monthly</w:t>
      </w:r>
      <w:r w:rsidRPr="00C96275">
        <w:rPr>
          <w:rFonts w:ascii="Segoe UI" w:hAnsi="Segoe UI" w:cs="Segoe UI"/>
          <w:sz w:val="22"/>
          <w:szCs w:val="22"/>
        </w:rPr>
        <w:t xml:space="preserve"> and </w:t>
      </w:r>
      <w:r>
        <w:rPr>
          <w:rFonts w:ascii="Segoe UI" w:hAnsi="Segoe UI" w:cs="Segoe UI"/>
          <w:sz w:val="22"/>
          <w:szCs w:val="22"/>
        </w:rPr>
        <w:t xml:space="preserve">(now) quarterly </w:t>
      </w:r>
      <w:r w:rsidRPr="00C96275">
        <w:rPr>
          <w:rFonts w:ascii="Segoe UI" w:hAnsi="Segoe UI" w:cs="Segoe UI"/>
          <w:sz w:val="22"/>
          <w:szCs w:val="22"/>
        </w:rPr>
        <w:t>reports</w:t>
      </w:r>
      <w:r>
        <w:rPr>
          <w:rFonts w:ascii="Segoe UI" w:hAnsi="Segoe UI" w:cs="Segoe UI"/>
          <w:sz w:val="22"/>
          <w:szCs w:val="22"/>
        </w:rPr>
        <w:t xml:space="preserve"> and updates on current and proposed health, safety, and security </w:t>
      </w:r>
      <w:r w:rsidR="001A3CE5">
        <w:rPr>
          <w:rFonts w:ascii="Segoe UI" w:hAnsi="Segoe UI" w:cs="Segoe UI"/>
          <w:sz w:val="22"/>
          <w:szCs w:val="22"/>
        </w:rPr>
        <w:t>issues</w:t>
      </w:r>
      <w:r w:rsidR="008A1103">
        <w:rPr>
          <w:rFonts w:ascii="Segoe UI" w:hAnsi="Segoe UI" w:cs="Segoe UI"/>
          <w:sz w:val="22"/>
          <w:szCs w:val="22"/>
        </w:rPr>
        <w:t>-</w:t>
      </w:r>
      <w:r w:rsidR="001A3CE5">
        <w:rPr>
          <w:rFonts w:ascii="Segoe UI" w:hAnsi="Segoe UI" w:cs="Segoe UI"/>
          <w:sz w:val="22"/>
          <w:szCs w:val="22"/>
        </w:rPr>
        <w:t>arising and developments</w:t>
      </w:r>
      <w:r w:rsidRPr="00C96275">
        <w:rPr>
          <w:rFonts w:ascii="Segoe UI" w:hAnsi="Segoe UI" w:cs="Segoe UI"/>
          <w:sz w:val="22"/>
          <w:szCs w:val="22"/>
        </w:rPr>
        <w:t>. Staff-side representatives are active members of the Health, Safety and Security Committee</w:t>
      </w:r>
      <w:r>
        <w:rPr>
          <w:rFonts w:ascii="Segoe UI" w:hAnsi="Segoe UI" w:cs="Segoe UI"/>
          <w:sz w:val="22"/>
          <w:szCs w:val="22"/>
        </w:rPr>
        <w:t>.</w:t>
      </w:r>
      <w:r w:rsidRPr="00C96275">
        <w:rPr>
          <w:rFonts w:ascii="Segoe UI" w:hAnsi="Segoe UI" w:cs="Segoe UI"/>
          <w:sz w:val="22"/>
          <w:szCs w:val="22"/>
        </w:rPr>
        <w:t xml:space="preserve"> </w:t>
      </w:r>
    </w:p>
    <w:p w14:paraId="0A856BBC" w14:textId="77777777" w:rsidR="00E606F6" w:rsidRDefault="00E606F6" w:rsidP="00E606F6">
      <w:pPr>
        <w:pStyle w:val="Default"/>
        <w:ind w:left="357"/>
        <w:jc w:val="both"/>
        <w:rPr>
          <w:rFonts w:ascii="Segoe UI" w:hAnsi="Segoe UI" w:cs="Segoe UI"/>
          <w:sz w:val="22"/>
          <w:szCs w:val="22"/>
        </w:rPr>
      </w:pPr>
    </w:p>
    <w:p w14:paraId="07D63F44" w14:textId="7C02593F" w:rsidR="00E606F6" w:rsidRPr="00F7422F" w:rsidRDefault="00E606F6">
      <w:pPr>
        <w:pStyle w:val="ListParagraph"/>
        <w:numPr>
          <w:ilvl w:val="0"/>
          <w:numId w:val="16"/>
        </w:numPr>
        <w:rPr>
          <w:rFonts w:ascii="Segoe UI" w:hAnsi="Segoe UI" w:cs="Segoe UI"/>
          <w:b/>
          <w:color w:val="4F6228" w:themeColor="accent3" w:themeShade="80"/>
          <w:sz w:val="28"/>
          <w:szCs w:val="28"/>
        </w:rPr>
      </w:pPr>
      <w:r w:rsidRPr="00F7422F">
        <w:rPr>
          <w:rFonts w:ascii="Segoe UI" w:hAnsi="Segoe UI" w:cs="Segoe UI"/>
          <w:b/>
          <w:color w:val="4F6228" w:themeColor="accent3" w:themeShade="80"/>
          <w:sz w:val="28"/>
          <w:szCs w:val="28"/>
        </w:rPr>
        <w:t>Health, Safety and Security Regulation and Policy</w:t>
      </w:r>
    </w:p>
    <w:p w14:paraId="20B850CC" w14:textId="77777777" w:rsidR="00E606F6" w:rsidRDefault="00E606F6" w:rsidP="00E606F6">
      <w:pPr>
        <w:pStyle w:val="Default"/>
        <w:ind w:left="357"/>
        <w:jc w:val="both"/>
        <w:rPr>
          <w:rFonts w:ascii="Segoe UI" w:hAnsi="Segoe UI" w:cs="Segoe UI"/>
          <w:sz w:val="22"/>
          <w:szCs w:val="22"/>
        </w:rPr>
      </w:pPr>
    </w:p>
    <w:p w14:paraId="1BF05509" w14:textId="3B82B721" w:rsidR="004E30E1" w:rsidRDefault="004E30E1" w:rsidP="00CA0D33">
      <w:pPr>
        <w:pStyle w:val="Default"/>
        <w:jc w:val="both"/>
        <w:rPr>
          <w:rFonts w:ascii="Segoe UI" w:hAnsi="Segoe UI" w:cs="Segoe UI"/>
          <w:sz w:val="22"/>
          <w:szCs w:val="22"/>
        </w:rPr>
      </w:pPr>
      <w:r>
        <w:rPr>
          <w:rFonts w:ascii="Segoe UI" w:hAnsi="Segoe UI" w:cs="Segoe UI"/>
          <w:sz w:val="22"/>
          <w:szCs w:val="22"/>
        </w:rPr>
        <w:t>A</w:t>
      </w:r>
      <w:r w:rsidR="00E30F29">
        <w:rPr>
          <w:rFonts w:ascii="Segoe UI" w:hAnsi="Segoe UI" w:cs="Segoe UI"/>
          <w:sz w:val="22"/>
          <w:szCs w:val="22"/>
        </w:rPr>
        <w:t xml:space="preserve">n array of </w:t>
      </w:r>
      <w:r w:rsidR="004E3248" w:rsidRPr="00C96275">
        <w:rPr>
          <w:rFonts w:ascii="Segoe UI" w:hAnsi="Segoe UI" w:cs="Segoe UI"/>
          <w:sz w:val="22"/>
          <w:szCs w:val="22"/>
        </w:rPr>
        <w:t>legislation</w:t>
      </w:r>
      <w:r>
        <w:rPr>
          <w:rFonts w:ascii="Segoe UI" w:hAnsi="Segoe UI" w:cs="Segoe UI"/>
          <w:sz w:val="22"/>
          <w:szCs w:val="22"/>
        </w:rPr>
        <w:t xml:space="preserve"> applies to</w:t>
      </w:r>
      <w:r w:rsidR="004E3248" w:rsidRPr="00C96275">
        <w:rPr>
          <w:rFonts w:ascii="Segoe UI" w:hAnsi="Segoe UI" w:cs="Segoe UI"/>
          <w:sz w:val="22"/>
          <w:szCs w:val="22"/>
        </w:rPr>
        <w:t xml:space="preserve"> healthcare services, the key ones </w:t>
      </w:r>
      <w:r>
        <w:rPr>
          <w:rFonts w:ascii="Segoe UI" w:hAnsi="Segoe UI" w:cs="Segoe UI"/>
          <w:sz w:val="22"/>
          <w:szCs w:val="22"/>
        </w:rPr>
        <w:t>being</w:t>
      </w:r>
      <w:r w:rsidR="004E3248" w:rsidRPr="00C96275">
        <w:rPr>
          <w:rFonts w:ascii="Segoe UI" w:hAnsi="Segoe UI" w:cs="Segoe UI"/>
          <w:sz w:val="22"/>
          <w:szCs w:val="22"/>
        </w:rPr>
        <w:t xml:space="preserve">; </w:t>
      </w:r>
      <w:bookmarkStart w:id="0" w:name="_Hlk535325870"/>
    </w:p>
    <w:p w14:paraId="4E0C8F3B" w14:textId="77777777" w:rsidR="004E30E1" w:rsidRDefault="004E30E1" w:rsidP="004E3248">
      <w:pPr>
        <w:jc w:val="both"/>
        <w:rPr>
          <w:rFonts w:ascii="Segoe UI" w:hAnsi="Segoe UI" w:cs="Segoe UI"/>
          <w:sz w:val="22"/>
          <w:szCs w:val="22"/>
        </w:rPr>
      </w:pPr>
    </w:p>
    <w:p w14:paraId="543BAB6E" w14:textId="49773E61" w:rsidR="000B1B8C" w:rsidRDefault="004E3248">
      <w:pPr>
        <w:pStyle w:val="ListParagraph"/>
        <w:numPr>
          <w:ilvl w:val="0"/>
          <w:numId w:val="11"/>
        </w:numPr>
        <w:jc w:val="both"/>
        <w:rPr>
          <w:rFonts w:ascii="Segoe UI" w:hAnsi="Segoe UI" w:cs="Segoe UI"/>
          <w:sz w:val="22"/>
          <w:szCs w:val="22"/>
        </w:rPr>
      </w:pPr>
      <w:r w:rsidRPr="004E30E1">
        <w:rPr>
          <w:rFonts w:ascii="Segoe UI" w:hAnsi="Segoe UI" w:cs="Segoe UI"/>
          <w:sz w:val="22"/>
          <w:szCs w:val="22"/>
        </w:rPr>
        <w:t>Health and Safety at Work Act 1974</w:t>
      </w:r>
      <w:r w:rsidR="000B1B8C">
        <w:rPr>
          <w:rFonts w:ascii="Segoe UI" w:hAnsi="Segoe UI" w:cs="Segoe UI"/>
          <w:sz w:val="22"/>
          <w:szCs w:val="22"/>
        </w:rPr>
        <w:t>;</w:t>
      </w:r>
    </w:p>
    <w:p w14:paraId="7EA0F6DC" w14:textId="3A2A0174" w:rsidR="000B1B8C" w:rsidRDefault="00AC2168">
      <w:pPr>
        <w:pStyle w:val="ListParagraph"/>
        <w:numPr>
          <w:ilvl w:val="0"/>
          <w:numId w:val="11"/>
        </w:numPr>
        <w:jc w:val="both"/>
        <w:rPr>
          <w:rFonts w:ascii="Segoe UI" w:hAnsi="Segoe UI" w:cs="Segoe UI"/>
          <w:sz w:val="22"/>
          <w:szCs w:val="22"/>
        </w:rPr>
      </w:pPr>
      <w:r>
        <w:rPr>
          <w:rFonts w:ascii="Segoe UI" w:hAnsi="Segoe UI" w:cs="Segoe UI"/>
          <w:sz w:val="22"/>
          <w:szCs w:val="22"/>
        </w:rPr>
        <w:t>Management of Health and Safety at Work Regulations 1999</w:t>
      </w:r>
    </w:p>
    <w:p w14:paraId="634A50A9" w14:textId="77777777" w:rsidR="000B1B8C" w:rsidRDefault="004E3248">
      <w:pPr>
        <w:pStyle w:val="ListParagraph"/>
        <w:numPr>
          <w:ilvl w:val="0"/>
          <w:numId w:val="11"/>
        </w:numPr>
        <w:jc w:val="both"/>
        <w:rPr>
          <w:rFonts w:ascii="Segoe UI" w:hAnsi="Segoe UI" w:cs="Segoe UI"/>
          <w:sz w:val="22"/>
          <w:szCs w:val="22"/>
        </w:rPr>
      </w:pPr>
      <w:bookmarkStart w:id="1" w:name="_Hlk19706632"/>
      <w:r w:rsidRPr="004E30E1">
        <w:rPr>
          <w:rFonts w:ascii="Segoe UI" w:hAnsi="Segoe UI" w:cs="Segoe UI"/>
          <w:sz w:val="22"/>
          <w:szCs w:val="22"/>
        </w:rPr>
        <w:t xml:space="preserve">Workplace Health and Safety standards </w:t>
      </w:r>
      <w:bookmarkEnd w:id="0"/>
      <w:r w:rsidRPr="004E30E1">
        <w:rPr>
          <w:rFonts w:ascii="Segoe UI" w:hAnsi="Segoe UI" w:cs="Segoe UI"/>
          <w:sz w:val="22"/>
          <w:szCs w:val="22"/>
        </w:rPr>
        <w:t>devised by NHS Staff Council’s Health, Safety and Wellbeing Partnership Group,</w:t>
      </w:r>
      <w:bookmarkEnd w:id="1"/>
    </w:p>
    <w:p w14:paraId="53B9F15B" w14:textId="77777777" w:rsidR="00E606F6" w:rsidRDefault="004E3248">
      <w:pPr>
        <w:pStyle w:val="ListParagraph"/>
        <w:numPr>
          <w:ilvl w:val="0"/>
          <w:numId w:val="11"/>
        </w:numPr>
        <w:jc w:val="both"/>
        <w:rPr>
          <w:rFonts w:ascii="Segoe UI" w:hAnsi="Segoe UI" w:cs="Segoe UI"/>
          <w:sz w:val="22"/>
          <w:szCs w:val="22"/>
        </w:rPr>
      </w:pPr>
      <w:r w:rsidRPr="004E30E1">
        <w:rPr>
          <w:rFonts w:ascii="Segoe UI" w:hAnsi="Segoe UI" w:cs="Segoe UI"/>
          <w:sz w:val="22"/>
          <w:szCs w:val="22"/>
        </w:rPr>
        <w:t xml:space="preserve">Health and Safety Guidance (HSG 65) ‘Managing for Health and Safety’ published by the Health and Safety Executive (HSE) in 2013. </w:t>
      </w:r>
    </w:p>
    <w:p w14:paraId="11E4896A" w14:textId="77777777" w:rsidR="00E606F6" w:rsidRDefault="00E606F6" w:rsidP="00E606F6">
      <w:pPr>
        <w:ind w:left="360"/>
        <w:jc w:val="both"/>
        <w:rPr>
          <w:rFonts w:ascii="Segoe UI" w:hAnsi="Segoe UI" w:cs="Segoe UI"/>
          <w:sz w:val="22"/>
          <w:szCs w:val="22"/>
        </w:rPr>
      </w:pPr>
    </w:p>
    <w:p w14:paraId="67BFE5C1" w14:textId="77777777" w:rsidR="00E606F6" w:rsidRDefault="004E3248" w:rsidP="00CA0D33">
      <w:pPr>
        <w:jc w:val="both"/>
        <w:rPr>
          <w:rFonts w:ascii="Segoe UI" w:hAnsi="Segoe UI" w:cs="Segoe UI"/>
          <w:sz w:val="22"/>
          <w:szCs w:val="22"/>
        </w:rPr>
      </w:pPr>
      <w:r w:rsidRPr="00E606F6">
        <w:rPr>
          <w:rFonts w:ascii="Segoe UI" w:hAnsi="Segoe UI" w:cs="Segoe UI"/>
          <w:sz w:val="22"/>
          <w:szCs w:val="22"/>
        </w:rPr>
        <w:t>The HSE is the enforcing authority for staff</w:t>
      </w:r>
      <w:r w:rsidR="00EC2FB8" w:rsidRPr="00E606F6">
        <w:rPr>
          <w:rFonts w:ascii="Segoe UI" w:hAnsi="Segoe UI" w:cs="Segoe UI"/>
          <w:sz w:val="22"/>
          <w:szCs w:val="22"/>
        </w:rPr>
        <w:t xml:space="preserve">, </w:t>
      </w:r>
      <w:r w:rsidR="00C50391" w:rsidRPr="00E606F6">
        <w:rPr>
          <w:rFonts w:ascii="Segoe UI" w:hAnsi="Segoe UI" w:cs="Segoe UI"/>
          <w:sz w:val="22"/>
          <w:szCs w:val="22"/>
        </w:rPr>
        <w:t xml:space="preserve">non-clinical </w:t>
      </w:r>
      <w:r w:rsidR="00EC2FB8" w:rsidRPr="00E606F6">
        <w:rPr>
          <w:rFonts w:ascii="Segoe UI" w:hAnsi="Segoe UI" w:cs="Segoe UI"/>
          <w:sz w:val="22"/>
          <w:szCs w:val="22"/>
        </w:rPr>
        <w:t xml:space="preserve">systems of work, </w:t>
      </w:r>
      <w:r w:rsidRPr="00E606F6">
        <w:rPr>
          <w:rFonts w:ascii="Segoe UI" w:hAnsi="Segoe UI" w:cs="Segoe UI"/>
          <w:sz w:val="22"/>
          <w:szCs w:val="22"/>
        </w:rPr>
        <w:t xml:space="preserve">and </w:t>
      </w:r>
      <w:r w:rsidR="00C50391" w:rsidRPr="00E606F6">
        <w:rPr>
          <w:rFonts w:ascii="Segoe UI" w:hAnsi="Segoe UI" w:cs="Segoe UI"/>
          <w:sz w:val="22"/>
          <w:szCs w:val="22"/>
        </w:rPr>
        <w:t xml:space="preserve">premises, and </w:t>
      </w:r>
      <w:r w:rsidRPr="00E606F6">
        <w:rPr>
          <w:rFonts w:ascii="Segoe UI" w:hAnsi="Segoe UI" w:cs="Segoe UI"/>
          <w:sz w:val="22"/>
          <w:szCs w:val="22"/>
        </w:rPr>
        <w:t>the C</w:t>
      </w:r>
      <w:r w:rsidR="002A6479" w:rsidRPr="00E606F6">
        <w:rPr>
          <w:rFonts w:ascii="Segoe UI" w:hAnsi="Segoe UI" w:cs="Segoe UI"/>
          <w:sz w:val="22"/>
          <w:szCs w:val="22"/>
        </w:rPr>
        <w:t xml:space="preserve">are </w:t>
      </w:r>
      <w:r w:rsidRPr="00E606F6">
        <w:rPr>
          <w:rFonts w:ascii="Segoe UI" w:hAnsi="Segoe UI" w:cs="Segoe UI"/>
          <w:sz w:val="22"/>
          <w:szCs w:val="22"/>
        </w:rPr>
        <w:t>Q</w:t>
      </w:r>
      <w:r w:rsidR="002A6479" w:rsidRPr="00E606F6">
        <w:rPr>
          <w:rFonts w:ascii="Segoe UI" w:hAnsi="Segoe UI" w:cs="Segoe UI"/>
          <w:sz w:val="22"/>
          <w:szCs w:val="22"/>
        </w:rPr>
        <w:t>uality Commission (CQC)</w:t>
      </w:r>
      <w:r w:rsidRPr="00E606F6">
        <w:rPr>
          <w:rFonts w:ascii="Segoe UI" w:hAnsi="Segoe UI" w:cs="Segoe UI"/>
          <w:sz w:val="22"/>
          <w:szCs w:val="22"/>
        </w:rPr>
        <w:t xml:space="preserve"> has responsibility for </w:t>
      </w:r>
      <w:r w:rsidR="002A6479" w:rsidRPr="00E606F6">
        <w:rPr>
          <w:rFonts w:ascii="Segoe UI" w:hAnsi="Segoe UI" w:cs="Segoe UI"/>
          <w:sz w:val="22"/>
          <w:szCs w:val="22"/>
        </w:rPr>
        <w:t xml:space="preserve">ensuring </w:t>
      </w:r>
      <w:r w:rsidRPr="00E606F6">
        <w:rPr>
          <w:rFonts w:ascii="Segoe UI" w:hAnsi="Segoe UI" w:cs="Segoe UI"/>
          <w:sz w:val="22"/>
          <w:szCs w:val="22"/>
        </w:rPr>
        <w:t>patient safety</w:t>
      </w:r>
      <w:r w:rsidR="002A6479" w:rsidRPr="00E606F6">
        <w:rPr>
          <w:rFonts w:ascii="Segoe UI" w:hAnsi="Segoe UI" w:cs="Segoe UI"/>
          <w:sz w:val="22"/>
          <w:szCs w:val="22"/>
        </w:rPr>
        <w:t xml:space="preserve"> standards</w:t>
      </w:r>
      <w:r w:rsidRPr="00E606F6">
        <w:rPr>
          <w:rFonts w:ascii="Segoe UI" w:hAnsi="Segoe UI" w:cs="Segoe UI"/>
          <w:sz w:val="22"/>
          <w:szCs w:val="22"/>
        </w:rPr>
        <w:t xml:space="preserve">. </w:t>
      </w:r>
      <w:r w:rsidR="00C50391" w:rsidRPr="00E606F6">
        <w:rPr>
          <w:rFonts w:ascii="Segoe UI" w:hAnsi="Segoe UI" w:cs="Segoe UI"/>
          <w:sz w:val="22"/>
          <w:szCs w:val="22"/>
        </w:rPr>
        <w:t>T</w:t>
      </w:r>
      <w:r w:rsidR="00BE2E8C" w:rsidRPr="00E606F6">
        <w:rPr>
          <w:rFonts w:ascii="Segoe UI" w:hAnsi="Segoe UI" w:cs="Segoe UI"/>
          <w:sz w:val="22"/>
          <w:szCs w:val="22"/>
        </w:rPr>
        <w:t xml:space="preserve">he Health Safety and Security workplan </w:t>
      </w:r>
      <w:r w:rsidR="009731ED" w:rsidRPr="00E606F6">
        <w:rPr>
          <w:rFonts w:ascii="Segoe UI" w:hAnsi="Segoe UI" w:cs="Segoe UI"/>
          <w:sz w:val="22"/>
          <w:szCs w:val="22"/>
        </w:rPr>
        <w:t>is set against the NHS Staff Councils Workplace Health and Safety standards.</w:t>
      </w:r>
    </w:p>
    <w:p w14:paraId="2F22FD95" w14:textId="77777777" w:rsidR="00E606F6" w:rsidRDefault="00E606F6" w:rsidP="00E606F6">
      <w:pPr>
        <w:ind w:left="360"/>
        <w:jc w:val="both"/>
        <w:rPr>
          <w:rFonts w:ascii="Segoe UI" w:hAnsi="Segoe UI" w:cs="Segoe UI"/>
          <w:sz w:val="22"/>
          <w:szCs w:val="22"/>
        </w:rPr>
      </w:pPr>
    </w:p>
    <w:p w14:paraId="4FA4054C" w14:textId="47DE1D9D" w:rsidR="001D085F" w:rsidRDefault="004E3248" w:rsidP="00CA0D33">
      <w:pPr>
        <w:jc w:val="both"/>
        <w:rPr>
          <w:rFonts w:ascii="Segoe UI" w:hAnsi="Segoe UI" w:cs="Segoe UI"/>
          <w:sz w:val="22"/>
          <w:szCs w:val="22"/>
        </w:rPr>
      </w:pPr>
      <w:r w:rsidRPr="00C96275">
        <w:rPr>
          <w:rFonts w:ascii="Segoe UI" w:hAnsi="Segoe UI" w:cs="Segoe UI"/>
          <w:sz w:val="22"/>
          <w:szCs w:val="22"/>
        </w:rPr>
        <w:t>The Trust’s overarching Health and Safety Polic</w:t>
      </w:r>
      <w:r w:rsidR="00904EB0">
        <w:rPr>
          <w:rFonts w:ascii="Segoe UI" w:hAnsi="Segoe UI" w:cs="Segoe UI"/>
          <w:sz w:val="22"/>
          <w:szCs w:val="22"/>
        </w:rPr>
        <w:t>y</w:t>
      </w:r>
      <w:r w:rsidRPr="00C96275">
        <w:rPr>
          <w:rFonts w:ascii="Segoe UI" w:hAnsi="Segoe UI" w:cs="Segoe UI"/>
          <w:sz w:val="22"/>
          <w:szCs w:val="22"/>
        </w:rPr>
        <w:t xml:space="preserve"> ha</w:t>
      </w:r>
      <w:r w:rsidR="00904EB0">
        <w:rPr>
          <w:rFonts w:ascii="Segoe UI" w:hAnsi="Segoe UI" w:cs="Segoe UI"/>
          <w:sz w:val="22"/>
          <w:szCs w:val="22"/>
        </w:rPr>
        <w:t>s</w:t>
      </w:r>
      <w:r w:rsidR="00F77E24" w:rsidRPr="00C96275">
        <w:rPr>
          <w:rFonts w:ascii="Segoe UI" w:hAnsi="Segoe UI" w:cs="Segoe UI"/>
          <w:sz w:val="22"/>
          <w:szCs w:val="22"/>
        </w:rPr>
        <w:t xml:space="preserve"> </w:t>
      </w:r>
      <w:r w:rsidRPr="00C96275">
        <w:rPr>
          <w:rFonts w:ascii="Segoe UI" w:hAnsi="Segoe UI" w:cs="Segoe UI"/>
          <w:sz w:val="22"/>
          <w:szCs w:val="22"/>
        </w:rPr>
        <w:t>been revi</w:t>
      </w:r>
      <w:r w:rsidR="00F03BD2">
        <w:rPr>
          <w:rFonts w:ascii="Segoe UI" w:hAnsi="Segoe UI" w:cs="Segoe UI"/>
          <w:sz w:val="22"/>
          <w:szCs w:val="22"/>
        </w:rPr>
        <w:t>ewed and remain</w:t>
      </w:r>
      <w:r w:rsidR="00904EB0">
        <w:rPr>
          <w:rFonts w:ascii="Segoe UI" w:hAnsi="Segoe UI" w:cs="Segoe UI"/>
          <w:sz w:val="22"/>
          <w:szCs w:val="22"/>
        </w:rPr>
        <w:t>s</w:t>
      </w:r>
      <w:r w:rsidR="00F03BD2">
        <w:rPr>
          <w:rFonts w:ascii="Segoe UI" w:hAnsi="Segoe UI" w:cs="Segoe UI"/>
          <w:sz w:val="22"/>
          <w:szCs w:val="22"/>
        </w:rPr>
        <w:t xml:space="preserve"> fit-for-purpose</w:t>
      </w:r>
      <w:r w:rsidR="00903F8A">
        <w:rPr>
          <w:rFonts w:ascii="Segoe UI" w:hAnsi="Segoe UI" w:cs="Segoe UI"/>
          <w:sz w:val="22"/>
          <w:szCs w:val="22"/>
        </w:rPr>
        <w:t xml:space="preserve">, together with several </w:t>
      </w:r>
      <w:r w:rsidRPr="00C96275">
        <w:rPr>
          <w:rFonts w:ascii="Segoe UI" w:hAnsi="Segoe UI" w:cs="Segoe UI"/>
          <w:sz w:val="22"/>
          <w:szCs w:val="22"/>
        </w:rPr>
        <w:t>related policies</w:t>
      </w:r>
      <w:r w:rsidR="00903F8A">
        <w:rPr>
          <w:rFonts w:ascii="Segoe UI" w:hAnsi="Segoe UI" w:cs="Segoe UI"/>
          <w:sz w:val="22"/>
          <w:szCs w:val="22"/>
        </w:rPr>
        <w:t>, documents and guidance notes</w:t>
      </w:r>
      <w:r w:rsidRPr="00C96275">
        <w:rPr>
          <w:rFonts w:ascii="Segoe UI" w:hAnsi="Segoe UI" w:cs="Segoe UI"/>
          <w:sz w:val="22"/>
          <w:szCs w:val="22"/>
        </w:rPr>
        <w:t xml:space="preserve"> including; </w:t>
      </w:r>
    </w:p>
    <w:p w14:paraId="696CE12D" w14:textId="77777777" w:rsidR="001D085F" w:rsidRDefault="001D085F" w:rsidP="004E3248">
      <w:pPr>
        <w:jc w:val="both"/>
        <w:rPr>
          <w:rFonts w:ascii="Segoe UI" w:hAnsi="Segoe UI" w:cs="Segoe UI"/>
          <w:sz w:val="22"/>
          <w:szCs w:val="22"/>
        </w:rPr>
      </w:pPr>
    </w:p>
    <w:p w14:paraId="481CEA08" w14:textId="1BD667BB" w:rsidR="00EB3A63" w:rsidRPr="005A5563" w:rsidRDefault="00EB3A63">
      <w:pPr>
        <w:pStyle w:val="ListParagraph"/>
        <w:numPr>
          <w:ilvl w:val="0"/>
          <w:numId w:val="12"/>
        </w:numPr>
        <w:jc w:val="both"/>
        <w:rPr>
          <w:rFonts w:ascii="Segoe UI" w:hAnsi="Segoe UI" w:cs="Segoe UI"/>
          <w:sz w:val="22"/>
          <w:szCs w:val="22"/>
        </w:rPr>
      </w:pPr>
      <w:r w:rsidRPr="005A5563">
        <w:rPr>
          <w:rFonts w:ascii="Segoe UI" w:hAnsi="Segoe UI" w:cs="Segoe UI"/>
          <w:sz w:val="22"/>
          <w:szCs w:val="22"/>
        </w:rPr>
        <w:t>Control of substances hazardous to health</w:t>
      </w:r>
      <w:r>
        <w:rPr>
          <w:rFonts w:ascii="Segoe UI" w:hAnsi="Segoe UI" w:cs="Segoe UI"/>
          <w:sz w:val="22"/>
          <w:szCs w:val="22"/>
        </w:rPr>
        <w:t>,</w:t>
      </w:r>
    </w:p>
    <w:p w14:paraId="5A0BB94A" w14:textId="77777777" w:rsidR="00EB3A63" w:rsidRPr="005A5563" w:rsidRDefault="00EB3A63">
      <w:pPr>
        <w:pStyle w:val="ListParagraph"/>
        <w:numPr>
          <w:ilvl w:val="0"/>
          <w:numId w:val="12"/>
        </w:numPr>
        <w:jc w:val="both"/>
        <w:rPr>
          <w:rFonts w:ascii="Segoe UI" w:hAnsi="Segoe UI" w:cs="Segoe UI"/>
          <w:sz w:val="22"/>
          <w:szCs w:val="22"/>
        </w:rPr>
      </w:pPr>
      <w:r w:rsidRPr="005A5563">
        <w:rPr>
          <w:rFonts w:ascii="Segoe UI" w:hAnsi="Segoe UI" w:cs="Segoe UI"/>
          <w:sz w:val="22"/>
          <w:szCs w:val="22"/>
        </w:rPr>
        <w:t xml:space="preserve">Display screen equipment, </w:t>
      </w:r>
    </w:p>
    <w:p w14:paraId="27592768" w14:textId="77777777" w:rsidR="00EB3A63" w:rsidRDefault="00EB3A63">
      <w:pPr>
        <w:pStyle w:val="ListParagraph"/>
        <w:numPr>
          <w:ilvl w:val="0"/>
          <w:numId w:val="12"/>
        </w:numPr>
        <w:jc w:val="both"/>
        <w:rPr>
          <w:rFonts w:ascii="Segoe UI" w:hAnsi="Segoe UI" w:cs="Segoe UI"/>
          <w:sz w:val="22"/>
          <w:szCs w:val="22"/>
        </w:rPr>
      </w:pPr>
      <w:r w:rsidRPr="005A5563">
        <w:rPr>
          <w:rFonts w:ascii="Segoe UI" w:hAnsi="Segoe UI" w:cs="Segoe UI"/>
          <w:sz w:val="22"/>
          <w:szCs w:val="22"/>
        </w:rPr>
        <w:t xml:space="preserve">First aid, </w:t>
      </w:r>
    </w:p>
    <w:p w14:paraId="49051B55" w14:textId="77777777" w:rsidR="00EB3A63" w:rsidRPr="005A5563" w:rsidRDefault="00EB3A63">
      <w:pPr>
        <w:pStyle w:val="ListParagraph"/>
        <w:numPr>
          <w:ilvl w:val="0"/>
          <w:numId w:val="12"/>
        </w:numPr>
        <w:jc w:val="both"/>
        <w:rPr>
          <w:rFonts w:ascii="Segoe UI" w:hAnsi="Segoe UI" w:cs="Segoe UI"/>
          <w:sz w:val="22"/>
          <w:szCs w:val="22"/>
        </w:rPr>
      </w:pPr>
      <w:r w:rsidRPr="005A5563">
        <w:rPr>
          <w:rFonts w:ascii="Segoe UI" w:hAnsi="Segoe UI" w:cs="Segoe UI"/>
          <w:sz w:val="22"/>
          <w:szCs w:val="22"/>
        </w:rPr>
        <w:t xml:space="preserve">Manual handling, </w:t>
      </w:r>
    </w:p>
    <w:p w14:paraId="51C87E13" w14:textId="0793AA36" w:rsidR="00EB3A63" w:rsidRDefault="00EB3A63">
      <w:pPr>
        <w:pStyle w:val="ListParagraph"/>
        <w:numPr>
          <w:ilvl w:val="0"/>
          <w:numId w:val="12"/>
        </w:numPr>
        <w:jc w:val="both"/>
        <w:rPr>
          <w:rFonts w:ascii="Segoe UI" w:hAnsi="Segoe UI" w:cs="Segoe UI"/>
          <w:sz w:val="22"/>
          <w:szCs w:val="22"/>
        </w:rPr>
      </w:pPr>
      <w:r w:rsidRPr="005A5563">
        <w:rPr>
          <w:rFonts w:ascii="Segoe UI" w:hAnsi="Segoe UI" w:cs="Segoe UI"/>
          <w:sz w:val="22"/>
          <w:szCs w:val="22"/>
        </w:rPr>
        <w:t>New and expectant mothers</w:t>
      </w:r>
      <w:r>
        <w:rPr>
          <w:rFonts w:ascii="Segoe UI" w:hAnsi="Segoe UI" w:cs="Segoe UI"/>
          <w:sz w:val="22"/>
          <w:szCs w:val="22"/>
        </w:rPr>
        <w:t>,</w:t>
      </w:r>
      <w:r w:rsidRPr="005A5563">
        <w:rPr>
          <w:rFonts w:ascii="Segoe UI" w:hAnsi="Segoe UI" w:cs="Segoe UI"/>
          <w:sz w:val="22"/>
          <w:szCs w:val="22"/>
        </w:rPr>
        <w:t xml:space="preserve"> </w:t>
      </w:r>
    </w:p>
    <w:p w14:paraId="645B6194" w14:textId="22295972" w:rsidR="001D085F" w:rsidRPr="005A5563" w:rsidRDefault="005A5563">
      <w:pPr>
        <w:pStyle w:val="ListParagraph"/>
        <w:numPr>
          <w:ilvl w:val="0"/>
          <w:numId w:val="12"/>
        </w:numPr>
        <w:jc w:val="both"/>
        <w:rPr>
          <w:rFonts w:ascii="Segoe UI" w:hAnsi="Segoe UI" w:cs="Segoe UI"/>
          <w:sz w:val="22"/>
          <w:szCs w:val="22"/>
        </w:rPr>
      </w:pPr>
      <w:r w:rsidRPr="005A5563">
        <w:rPr>
          <w:rFonts w:ascii="Segoe UI" w:hAnsi="Segoe UI" w:cs="Segoe UI"/>
          <w:sz w:val="22"/>
          <w:szCs w:val="22"/>
        </w:rPr>
        <w:t>W</w:t>
      </w:r>
      <w:r w:rsidR="004E3248" w:rsidRPr="005A5563">
        <w:rPr>
          <w:rFonts w:ascii="Segoe UI" w:hAnsi="Segoe UI" w:cs="Segoe UI"/>
          <w:sz w:val="22"/>
          <w:szCs w:val="22"/>
        </w:rPr>
        <w:t xml:space="preserve">orkplace stress prevention and response, </w:t>
      </w:r>
    </w:p>
    <w:p w14:paraId="4D070BAD" w14:textId="5866C563" w:rsidR="001D085F" w:rsidRDefault="00EB3A63">
      <w:pPr>
        <w:pStyle w:val="ListParagraph"/>
        <w:numPr>
          <w:ilvl w:val="0"/>
          <w:numId w:val="12"/>
        </w:numPr>
        <w:jc w:val="both"/>
        <w:rPr>
          <w:rFonts w:ascii="Segoe UI" w:hAnsi="Segoe UI" w:cs="Segoe UI"/>
          <w:sz w:val="22"/>
          <w:szCs w:val="22"/>
        </w:rPr>
      </w:pPr>
      <w:r>
        <w:rPr>
          <w:rFonts w:ascii="Segoe UI" w:hAnsi="Segoe UI" w:cs="Segoe UI"/>
          <w:sz w:val="22"/>
          <w:szCs w:val="22"/>
        </w:rPr>
        <w:t xml:space="preserve">Personal safety and </w:t>
      </w:r>
      <w:r w:rsidR="005A5563" w:rsidRPr="005A5563">
        <w:rPr>
          <w:rFonts w:ascii="Segoe UI" w:hAnsi="Segoe UI" w:cs="Segoe UI"/>
          <w:sz w:val="22"/>
          <w:szCs w:val="22"/>
        </w:rPr>
        <w:t>L</w:t>
      </w:r>
      <w:r w:rsidR="004E3248" w:rsidRPr="005A5563">
        <w:rPr>
          <w:rFonts w:ascii="Segoe UI" w:hAnsi="Segoe UI" w:cs="Segoe UI"/>
          <w:sz w:val="22"/>
          <w:szCs w:val="22"/>
        </w:rPr>
        <w:t xml:space="preserve">one working, </w:t>
      </w:r>
    </w:p>
    <w:p w14:paraId="79AF442C" w14:textId="46F5854D" w:rsidR="00EB3A63" w:rsidRDefault="00EB3A63">
      <w:pPr>
        <w:pStyle w:val="ListParagraph"/>
        <w:numPr>
          <w:ilvl w:val="0"/>
          <w:numId w:val="12"/>
        </w:numPr>
        <w:jc w:val="both"/>
        <w:rPr>
          <w:rFonts w:ascii="Segoe UI" w:hAnsi="Segoe UI" w:cs="Segoe UI"/>
          <w:sz w:val="22"/>
          <w:szCs w:val="22"/>
        </w:rPr>
      </w:pPr>
      <w:r>
        <w:rPr>
          <w:rFonts w:ascii="Segoe UI" w:hAnsi="Segoe UI" w:cs="Segoe UI"/>
          <w:sz w:val="22"/>
          <w:szCs w:val="22"/>
        </w:rPr>
        <w:t>Reporting and learning from incidents and death,</w:t>
      </w:r>
    </w:p>
    <w:p w14:paraId="790BC138" w14:textId="5407B0D7" w:rsidR="00EB3A63" w:rsidRPr="005A5563" w:rsidRDefault="00EB3A63">
      <w:pPr>
        <w:pStyle w:val="ListParagraph"/>
        <w:numPr>
          <w:ilvl w:val="0"/>
          <w:numId w:val="12"/>
        </w:numPr>
        <w:jc w:val="both"/>
        <w:rPr>
          <w:rFonts w:ascii="Segoe UI" w:hAnsi="Segoe UI" w:cs="Segoe UI"/>
          <w:sz w:val="22"/>
          <w:szCs w:val="22"/>
        </w:rPr>
      </w:pPr>
      <w:r>
        <w:rPr>
          <w:rFonts w:ascii="Segoe UI" w:hAnsi="Segoe UI" w:cs="Segoe UI"/>
          <w:sz w:val="22"/>
          <w:szCs w:val="22"/>
        </w:rPr>
        <w:t>Security,</w:t>
      </w:r>
    </w:p>
    <w:p w14:paraId="3641E2BF" w14:textId="77777777" w:rsidR="00EB3A63" w:rsidRDefault="005A5563">
      <w:pPr>
        <w:pStyle w:val="ListParagraph"/>
        <w:numPr>
          <w:ilvl w:val="0"/>
          <w:numId w:val="12"/>
        </w:numPr>
        <w:jc w:val="both"/>
        <w:rPr>
          <w:rFonts w:ascii="Segoe UI" w:hAnsi="Segoe UI" w:cs="Segoe UI"/>
          <w:sz w:val="22"/>
          <w:szCs w:val="22"/>
        </w:rPr>
      </w:pPr>
      <w:r w:rsidRPr="005A5563">
        <w:rPr>
          <w:rFonts w:ascii="Segoe UI" w:hAnsi="Segoe UI" w:cs="Segoe UI"/>
          <w:sz w:val="22"/>
          <w:szCs w:val="22"/>
        </w:rPr>
        <w:t>S</w:t>
      </w:r>
      <w:r w:rsidR="004E3248" w:rsidRPr="005A5563">
        <w:rPr>
          <w:rFonts w:ascii="Segoe UI" w:hAnsi="Segoe UI" w:cs="Segoe UI"/>
          <w:sz w:val="22"/>
          <w:szCs w:val="22"/>
        </w:rPr>
        <w:t xml:space="preserve">lips, trips and falls, </w:t>
      </w:r>
      <w:r w:rsidR="0091406E" w:rsidRPr="00EB3A63">
        <w:rPr>
          <w:rFonts w:ascii="Segoe UI" w:hAnsi="Segoe UI" w:cs="Segoe UI"/>
          <w:sz w:val="22"/>
          <w:szCs w:val="22"/>
        </w:rPr>
        <w:t>and</w:t>
      </w:r>
    </w:p>
    <w:p w14:paraId="09313A01" w14:textId="77777777" w:rsidR="00EC1776" w:rsidRPr="00EC1776" w:rsidRDefault="00EB3A63">
      <w:pPr>
        <w:pStyle w:val="ListParagraph"/>
        <w:numPr>
          <w:ilvl w:val="0"/>
          <w:numId w:val="12"/>
        </w:numPr>
        <w:jc w:val="both"/>
        <w:rPr>
          <w:rFonts w:ascii="Segoe UI" w:hAnsi="Segoe UI" w:cs="Segoe UI"/>
          <w:sz w:val="22"/>
        </w:rPr>
      </w:pPr>
      <w:r>
        <w:rPr>
          <w:rFonts w:ascii="Segoe UI" w:hAnsi="Segoe UI" w:cs="Segoe UI"/>
          <w:sz w:val="22"/>
          <w:szCs w:val="22"/>
        </w:rPr>
        <w:t>Zero tolerance of violence and aggression to staff.</w:t>
      </w:r>
    </w:p>
    <w:p w14:paraId="42CA0BD3" w14:textId="77777777" w:rsidR="00EC1776" w:rsidRDefault="00EC1776" w:rsidP="00EC1776">
      <w:pPr>
        <w:ind w:left="360"/>
        <w:jc w:val="both"/>
        <w:rPr>
          <w:rFonts w:ascii="Segoe UI" w:hAnsi="Segoe UI" w:cs="Segoe UI"/>
          <w:sz w:val="22"/>
        </w:rPr>
      </w:pPr>
    </w:p>
    <w:p w14:paraId="7CA73625" w14:textId="77777777" w:rsidR="00EC1776" w:rsidRDefault="00363E43" w:rsidP="001A3CE5">
      <w:pPr>
        <w:jc w:val="both"/>
        <w:rPr>
          <w:rFonts w:ascii="Segoe UI" w:hAnsi="Segoe UI" w:cs="Segoe UI"/>
          <w:sz w:val="22"/>
        </w:rPr>
      </w:pPr>
      <w:r w:rsidRPr="00EC1776">
        <w:rPr>
          <w:rFonts w:ascii="Segoe UI" w:hAnsi="Segoe UI" w:cs="Segoe UI"/>
          <w:sz w:val="22"/>
        </w:rPr>
        <w:t xml:space="preserve">These documents </w:t>
      </w:r>
      <w:r w:rsidR="00A75702" w:rsidRPr="00EC1776">
        <w:rPr>
          <w:rFonts w:ascii="Segoe UI" w:hAnsi="Segoe UI" w:cs="Segoe UI"/>
          <w:sz w:val="22"/>
        </w:rPr>
        <w:t>underpin any effective safety management system.</w:t>
      </w:r>
    </w:p>
    <w:p w14:paraId="4DF34D61" w14:textId="77777777" w:rsidR="00EC1776" w:rsidRDefault="00EC1776" w:rsidP="00EC1776">
      <w:pPr>
        <w:ind w:left="360"/>
        <w:jc w:val="both"/>
        <w:rPr>
          <w:rFonts w:ascii="Segoe UI" w:hAnsi="Segoe UI" w:cs="Segoe UI"/>
          <w:sz w:val="22"/>
        </w:rPr>
      </w:pPr>
    </w:p>
    <w:p w14:paraId="5564D36E" w14:textId="4E87EA54" w:rsidR="00026E5F" w:rsidRPr="00EC1776" w:rsidRDefault="00026E5F" w:rsidP="001A3CE5">
      <w:pPr>
        <w:jc w:val="both"/>
        <w:rPr>
          <w:rFonts w:ascii="Segoe UI" w:hAnsi="Segoe UI" w:cs="Segoe UI"/>
          <w:sz w:val="22"/>
        </w:rPr>
      </w:pPr>
      <w:r w:rsidRPr="00904EB0">
        <w:rPr>
          <w:rFonts w:ascii="Segoe UI" w:hAnsi="Segoe UI" w:cs="Segoe UI"/>
          <w:sz w:val="22"/>
          <w:szCs w:val="22"/>
        </w:rPr>
        <w:t>Within this document</w:t>
      </w:r>
      <w:r w:rsidR="00904EB0">
        <w:rPr>
          <w:rFonts w:ascii="Segoe UI" w:hAnsi="Segoe UI" w:cs="Segoe UI"/>
          <w:sz w:val="22"/>
          <w:szCs w:val="22"/>
        </w:rPr>
        <w:t>,</w:t>
      </w:r>
      <w:r w:rsidRPr="00904EB0">
        <w:rPr>
          <w:rFonts w:ascii="Segoe UI" w:hAnsi="Segoe UI" w:cs="Segoe UI"/>
          <w:sz w:val="22"/>
          <w:szCs w:val="22"/>
        </w:rPr>
        <w:t xml:space="preserve"> </w:t>
      </w:r>
      <w:r w:rsidRPr="00EB781D">
        <w:rPr>
          <w:rFonts w:ascii="Segoe UI" w:hAnsi="Segoe UI" w:cs="Segoe UI"/>
          <w:sz w:val="22"/>
          <w:szCs w:val="22"/>
        </w:rPr>
        <w:t>f</w:t>
      </w:r>
      <w:r w:rsidR="00A75702" w:rsidRPr="00EB781D">
        <w:rPr>
          <w:rFonts w:ascii="Segoe UI" w:hAnsi="Segoe UI" w:cs="Segoe UI"/>
          <w:sz w:val="22"/>
          <w:szCs w:val="22"/>
        </w:rPr>
        <w:t xml:space="preserve">urther </w:t>
      </w:r>
      <w:r w:rsidR="00904EB0">
        <w:rPr>
          <w:rFonts w:ascii="Segoe UI" w:hAnsi="Segoe UI" w:cs="Segoe UI"/>
          <w:sz w:val="22"/>
          <w:szCs w:val="22"/>
        </w:rPr>
        <w:t>P</w:t>
      </w:r>
      <w:r w:rsidR="00A75702" w:rsidRPr="00EB781D">
        <w:rPr>
          <w:rFonts w:ascii="Segoe UI" w:hAnsi="Segoe UI" w:cs="Segoe UI"/>
          <w:sz w:val="22"/>
          <w:szCs w:val="22"/>
        </w:rPr>
        <w:t xml:space="preserve">olicies, </w:t>
      </w:r>
      <w:r w:rsidR="00904EB0">
        <w:rPr>
          <w:rFonts w:ascii="Segoe UI" w:hAnsi="Segoe UI" w:cs="Segoe UI"/>
          <w:sz w:val="22"/>
          <w:szCs w:val="22"/>
        </w:rPr>
        <w:t>P</w:t>
      </w:r>
      <w:r w:rsidR="00A75702" w:rsidRPr="00EB781D">
        <w:rPr>
          <w:rFonts w:ascii="Segoe UI" w:hAnsi="Segoe UI" w:cs="Segoe UI"/>
          <w:sz w:val="22"/>
          <w:szCs w:val="22"/>
        </w:rPr>
        <w:t xml:space="preserve">rocedures and </w:t>
      </w:r>
      <w:r w:rsidR="00904EB0">
        <w:rPr>
          <w:rFonts w:ascii="Segoe UI" w:hAnsi="Segoe UI" w:cs="Segoe UI"/>
          <w:sz w:val="22"/>
          <w:szCs w:val="22"/>
        </w:rPr>
        <w:t>G</w:t>
      </w:r>
      <w:r w:rsidR="00A75702" w:rsidRPr="00EB781D">
        <w:rPr>
          <w:rFonts w:ascii="Segoe UI" w:hAnsi="Segoe UI" w:cs="Segoe UI"/>
          <w:sz w:val="22"/>
          <w:szCs w:val="22"/>
        </w:rPr>
        <w:t xml:space="preserve">uidance </w:t>
      </w:r>
      <w:r w:rsidR="00904EB0">
        <w:rPr>
          <w:rFonts w:ascii="Segoe UI" w:hAnsi="Segoe UI" w:cs="Segoe UI"/>
          <w:sz w:val="22"/>
          <w:szCs w:val="22"/>
        </w:rPr>
        <w:t>N</w:t>
      </w:r>
      <w:r w:rsidR="00A75702" w:rsidRPr="00EB781D">
        <w:rPr>
          <w:rFonts w:ascii="Segoe UI" w:hAnsi="Segoe UI" w:cs="Segoe UI"/>
          <w:sz w:val="22"/>
          <w:szCs w:val="22"/>
        </w:rPr>
        <w:t xml:space="preserve">otes are </w:t>
      </w:r>
      <w:r w:rsidR="00151F54" w:rsidRPr="00EB781D">
        <w:rPr>
          <w:rFonts w:ascii="Segoe UI" w:hAnsi="Segoe UI" w:cs="Segoe UI"/>
          <w:sz w:val="22"/>
          <w:szCs w:val="22"/>
        </w:rPr>
        <w:t xml:space="preserve">listed and </w:t>
      </w:r>
      <w:r w:rsidR="00A75702" w:rsidRPr="00EB781D">
        <w:rPr>
          <w:rFonts w:ascii="Segoe UI" w:hAnsi="Segoe UI" w:cs="Segoe UI"/>
          <w:sz w:val="22"/>
          <w:szCs w:val="22"/>
        </w:rPr>
        <w:t xml:space="preserve">required </w:t>
      </w:r>
      <w:r w:rsidR="00EB781D" w:rsidRPr="00EB781D">
        <w:rPr>
          <w:rFonts w:ascii="Segoe UI" w:hAnsi="Segoe UI" w:cs="Segoe UI"/>
          <w:sz w:val="22"/>
          <w:szCs w:val="22"/>
        </w:rPr>
        <w:t xml:space="preserve">to </w:t>
      </w:r>
      <w:r w:rsidR="0068690C">
        <w:rPr>
          <w:rFonts w:ascii="Segoe UI" w:hAnsi="Segoe UI" w:cs="Segoe UI"/>
          <w:sz w:val="22"/>
          <w:szCs w:val="22"/>
        </w:rPr>
        <w:t xml:space="preserve">properly </w:t>
      </w:r>
      <w:r w:rsidR="00EB781D" w:rsidRPr="00EB781D">
        <w:rPr>
          <w:rFonts w:ascii="Segoe UI" w:hAnsi="Segoe UI" w:cs="Segoe UI"/>
          <w:sz w:val="22"/>
          <w:szCs w:val="22"/>
        </w:rPr>
        <w:t>address</w:t>
      </w:r>
      <w:r w:rsidR="00A75702" w:rsidRPr="00EB781D">
        <w:rPr>
          <w:rFonts w:ascii="Segoe UI" w:hAnsi="Segoe UI" w:cs="Segoe UI"/>
          <w:sz w:val="22"/>
          <w:szCs w:val="22"/>
        </w:rPr>
        <w:t xml:space="preserve"> the full remit and scope of undertakings at the Trust. Work is in progress in the drafting and compilation of a further:</w:t>
      </w:r>
    </w:p>
    <w:p w14:paraId="03B87DE5" w14:textId="77777777" w:rsidR="00904EB0" w:rsidRPr="00EB781D" w:rsidRDefault="00904EB0" w:rsidP="00A75702">
      <w:pPr>
        <w:jc w:val="both"/>
        <w:rPr>
          <w:rFonts w:ascii="Segoe UI" w:hAnsi="Segoe UI" w:cs="Segoe UI"/>
          <w:sz w:val="22"/>
          <w:szCs w:val="22"/>
        </w:rPr>
      </w:pPr>
    </w:p>
    <w:p w14:paraId="0D38233F" w14:textId="29160C46" w:rsidR="00A75702" w:rsidRPr="007365A6" w:rsidRDefault="00A75702">
      <w:pPr>
        <w:pStyle w:val="ListParagraph"/>
        <w:numPr>
          <w:ilvl w:val="0"/>
          <w:numId w:val="18"/>
        </w:numPr>
        <w:spacing w:after="160" w:line="259" w:lineRule="auto"/>
        <w:contextualSpacing/>
        <w:jc w:val="both"/>
        <w:rPr>
          <w:rFonts w:ascii="Segoe UI" w:hAnsi="Segoe UI" w:cs="Segoe UI"/>
          <w:sz w:val="22"/>
          <w:szCs w:val="22"/>
        </w:rPr>
      </w:pPr>
      <w:r w:rsidRPr="007365A6">
        <w:rPr>
          <w:rFonts w:ascii="Segoe UI" w:hAnsi="Segoe UI" w:cs="Segoe UI"/>
          <w:sz w:val="22"/>
          <w:szCs w:val="22"/>
        </w:rPr>
        <w:lastRenderedPageBreak/>
        <w:t>1</w:t>
      </w:r>
      <w:r w:rsidR="00904EB0" w:rsidRPr="007365A6">
        <w:rPr>
          <w:rFonts w:ascii="Segoe UI" w:hAnsi="Segoe UI" w:cs="Segoe UI"/>
          <w:sz w:val="22"/>
          <w:szCs w:val="22"/>
        </w:rPr>
        <w:t>3</w:t>
      </w:r>
      <w:r w:rsidRPr="007365A6">
        <w:rPr>
          <w:rFonts w:ascii="Segoe UI" w:hAnsi="Segoe UI" w:cs="Segoe UI"/>
          <w:sz w:val="22"/>
          <w:szCs w:val="22"/>
        </w:rPr>
        <w:t xml:space="preserve"> High Priority documents</w:t>
      </w:r>
      <w:r w:rsidR="00904EB0" w:rsidRPr="007365A6">
        <w:rPr>
          <w:rFonts w:ascii="Segoe UI" w:hAnsi="Segoe UI" w:cs="Segoe UI"/>
          <w:sz w:val="22"/>
          <w:szCs w:val="22"/>
        </w:rPr>
        <w:t>, and</w:t>
      </w:r>
    </w:p>
    <w:p w14:paraId="354E0B60" w14:textId="77777777" w:rsidR="00EC1776" w:rsidRDefault="00904EB0">
      <w:pPr>
        <w:pStyle w:val="ListParagraph"/>
        <w:numPr>
          <w:ilvl w:val="0"/>
          <w:numId w:val="5"/>
        </w:numPr>
        <w:spacing w:after="160" w:line="259" w:lineRule="auto"/>
        <w:contextualSpacing/>
        <w:jc w:val="both"/>
        <w:rPr>
          <w:rFonts w:ascii="Segoe UI" w:hAnsi="Segoe UI" w:cs="Segoe UI"/>
          <w:sz w:val="22"/>
          <w:szCs w:val="22"/>
        </w:rPr>
      </w:pPr>
      <w:r w:rsidRPr="00904EB0">
        <w:rPr>
          <w:rFonts w:ascii="Segoe UI" w:hAnsi="Segoe UI" w:cs="Segoe UI"/>
          <w:sz w:val="22"/>
          <w:szCs w:val="22"/>
        </w:rPr>
        <w:t xml:space="preserve">7 </w:t>
      </w:r>
      <w:r w:rsidR="00A75702" w:rsidRPr="00904EB0">
        <w:rPr>
          <w:rFonts w:ascii="Segoe UI" w:hAnsi="Segoe UI" w:cs="Segoe UI"/>
          <w:sz w:val="22"/>
          <w:szCs w:val="22"/>
        </w:rPr>
        <w:t>Medium Priority documents</w:t>
      </w:r>
    </w:p>
    <w:p w14:paraId="67C9E2AC" w14:textId="4D4EBF7B" w:rsidR="00771257" w:rsidRDefault="00A75702" w:rsidP="005F3F6F">
      <w:pPr>
        <w:spacing w:after="160" w:line="259" w:lineRule="auto"/>
        <w:contextualSpacing/>
        <w:jc w:val="both"/>
        <w:rPr>
          <w:rFonts w:ascii="Segoe UI" w:hAnsi="Segoe UI" w:cs="Segoe UI"/>
          <w:sz w:val="22"/>
          <w:szCs w:val="22"/>
        </w:rPr>
      </w:pPr>
      <w:r w:rsidRPr="00EC1776">
        <w:rPr>
          <w:rFonts w:ascii="Segoe UI" w:hAnsi="Segoe UI" w:cs="Segoe UI"/>
          <w:sz w:val="22"/>
          <w:szCs w:val="22"/>
        </w:rPr>
        <w:t xml:space="preserve">It is envisaged that first </w:t>
      </w:r>
      <w:r w:rsidR="001A3CE5">
        <w:rPr>
          <w:rFonts w:ascii="Segoe UI" w:hAnsi="Segoe UI" w:cs="Segoe UI"/>
          <w:sz w:val="22"/>
          <w:szCs w:val="22"/>
        </w:rPr>
        <w:t xml:space="preserve">and / or approved </w:t>
      </w:r>
      <w:r w:rsidRPr="00EC1776">
        <w:rPr>
          <w:rFonts w:ascii="Segoe UI" w:hAnsi="Segoe UI" w:cs="Segoe UI"/>
          <w:sz w:val="22"/>
          <w:szCs w:val="22"/>
        </w:rPr>
        <w:t xml:space="preserve">drafts on all these documents will be complete by end of </w:t>
      </w:r>
      <w:r w:rsidR="00904EB0" w:rsidRPr="00EC1776">
        <w:rPr>
          <w:rFonts w:ascii="Segoe UI" w:hAnsi="Segoe UI" w:cs="Segoe UI"/>
          <w:sz w:val="22"/>
          <w:szCs w:val="22"/>
        </w:rPr>
        <w:t xml:space="preserve">Q3 </w:t>
      </w:r>
      <w:r w:rsidR="00026E5F" w:rsidRPr="00EC1776">
        <w:rPr>
          <w:rFonts w:ascii="Segoe UI" w:hAnsi="Segoe UI" w:cs="Segoe UI"/>
          <w:sz w:val="22"/>
          <w:szCs w:val="22"/>
        </w:rPr>
        <w:t>2023</w:t>
      </w:r>
      <w:r w:rsidRPr="00EC1776">
        <w:rPr>
          <w:rFonts w:ascii="Segoe UI" w:hAnsi="Segoe UI" w:cs="Segoe UI"/>
          <w:sz w:val="22"/>
          <w:szCs w:val="22"/>
        </w:rPr>
        <w:t>. The ratification process will need to include all relevant and interested parties, and where appropriate, be subject to fast-tracking for the sake of expedien</w:t>
      </w:r>
      <w:r w:rsidR="003B1587" w:rsidRPr="00EC1776">
        <w:rPr>
          <w:rFonts w:ascii="Segoe UI" w:hAnsi="Segoe UI" w:cs="Segoe UI"/>
          <w:sz w:val="22"/>
          <w:szCs w:val="22"/>
        </w:rPr>
        <w:t>ce.</w:t>
      </w:r>
    </w:p>
    <w:p w14:paraId="238D0299" w14:textId="73A9628C" w:rsidR="005F3408" w:rsidRDefault="005F3408" w:rsidP="005F3F6F">
      <w:pPr>
        <w:spacing w:after="160" w:line="259" w:lineRule="auto"/>
        <w:contextualSpacing/>
        <w:jc w:val="both"/>
        <w:rPr>
          <w:rFonts w:ascii="Segoe UI" w:hAnsi="Segoe UI" w:cs="Segoe UI"/>
          <w:sz w:val="22"/>
          <w:szCs w:val="22"/>
        </w:rPr>
      </w:pPr>
    </w:p>
    <w:p w14:paraId="44369330" w14:textId="7CB97BDD" w:rsidR="005F3408" w:rsidRDefault="005F3408" w:rsidP="005F3F6F">
      <w:pPr>
        <w:spacing w:after="160" w:line="259" w:lineRule="auto"/>
        <w:contextualSpacing/>
        <w:jc w:val="both"/>
        <w:rPr>
          <w:rFonts w:ascii="Segoe UI" w:hAnsi="Segoe UI" w:cs="Segoe UI"/>
          <w:sz w:val="22"/>
          <w:szCs w:val="22"/>
        </w:rPr>
      </w:pPr>
    </w:p>
    <w:p w14:paraId="72D1CEE9" w14:textId="77777777" w:rsidR="005F3408" w:rsidRPr="005F3408" w:rsidRDefault="005F3408" w:rsidP="005F3F6F">
      <w:pPr>
        <w:spacing w:after="160" w:line="259" w:lineRule="auto"/>
        <w:contextualSpacing/>
        <w:jc w:val="both"/>
        <w:rPr>
          <w:rFonts w:ascii="Segoe UI" w:hAnsi="Segoe UI" w:cs="Segoe UI"/>
          <w:sz w:val="22"/>
          <w:szCs w:val="22"/>
        </w:rPr>
      </w:pPr>
    </w:p>
    <w:p w14:paraId="76EA8879" w14:textId="596C9204" w:rsidR="000A163A" w:rsidRPr="005F3F6F" w:rsidRDefault="000A163A">
      <w:pPr>
        <w:pStyle w:val="ListParagraph"/>
        <w:numPr>
          <w:ilvl w:val="0"/>
          <w:numId w:val="16"/>
        </w:numPr>
        <w:spacing w:after="160" w:line="259" w:lineRule="auto"/>
        <w:contextualSpacing/>
        <w:jc w:val="both"/>
        <w:rPr>
          <w:rFonts w:ascii="Arial" w:hAnsi="Arial" w:cs="Arial"/>
          <w:b/>
          <w:bCs/>
          <w:color w:val="4F6228" w:themeColor="accent3" w:themeShade="80"/>
          <w:sz w:val="28"/>
          <w:szCs w:val="28"/>
        </w:rPr>
      </w:pPr>
      <w:r w:rsidRPr="005F3F6F">
        <w:rPr>
          <w:rFonts w:ascii="Arial" w:hAnsi="Arial" w:cs="Arial"/>
          <w:b/>
          <w:bCs/>
          <w:color w:val="4F6228" w:themeColor="accent3" w:themeShade="80"/>
          <w:sz w:val="28"/>
          <w:szCs w:val="28"/>
        </w:rPr>
        <w:t>Risk Assessment</w:t>
      </w:r>
    </w:p>
    <w:p w14:paraId="1E8279C1" w14:textId="77777777" w:rsidR="000A163A" w:rsidRPr="000A163A" w:rsidRDefault="000A163A" w:rsidP="000A163A">
      <w:pPr>
        <w:ind w:right="-188"/>
        <w:jc w:val="both"/>
        <w:rPr>
          <w:rFonts w:ascii="Segoe UI" w:hAnsi="Segoe UI" w:cs="Segoe UI"/>
          <w:bCs/>
          <w:sz w:val="22"/>
          <w:szCs w:val="22"/>
        </w:rPr>
      </w:pPr>
      <w:r w:rsidRPr="000A163A">
        <w:rPr>
          <w:rFonts w:ascii="Segoe UI" w:hAnsi="Segoe UI" w:cs="Segoe UI"/>
          <w:bCs/>
          <w:sz w:val="22"/>
          <w:szCs w:val="22"/>
        </w:rPr>
        <w:t>Through site inspections, and engagement / feedback from Directorates, Departments, Service streams and our people in general, underpinned and reflected by the Ulysses reporting system, work is ongoing and near completion in the compilation of a suite of 120 reference risk assessment templates, addressing structural, activity, and person / role-specific risks as we have identified them.</w:t>
      </w:r>
    </w:p>
    <w:p w14:paraId="0E8594E4" w14:textId="77777777" w:rsidR="000A163A" w:rsidRPr="000A163A" w:rsidRDefault="000A163A" w:rsidP="000A163A">
      <w:pPr>
        <w:ind w:right="-188"/>
        <w:jc w:val="both"/>
        <w:rPr>
          <w:rFonts w:ascii="Segoe UI" w:hAnsi="Segoe UI" w:cs="Segoe UI"/>
          <w:bCs/>
          <w:sz w:val="22"/>
          <w:szCs w:val="22"/>
        </w:rPr>
      </w:pPr>
    </w:p>
    <w:p w14:paraId="642C59FE" w14:textId="386A7ADD" w:rsidR="000A163A" w:rsidRDefault="000A163A" w:rsidP="000A163A">
      <w:pPr>
        <w:ind w:right="-188"/>
        <w:jc w:val="both"/>
        <w:rPr>
          <w:rFonts w:ascii="Segoe UI" w:hAnsi="Segoe UI" w:cs="Segoe UI"/>
          <w:bCs/>
          <w:sz w:val="22"/>
          <w:szCs w:val="22"/>
        </w:rPr>
      </w:pPr>
      <w:r w:rsidRPr="000A163A">
        <w:rPr>
          <w:rFonts w:ascii="Segoe UI" w:hAnsi="Segoe UI" w:cs="Segoe UI"/>
          <w:bCs/>
          <w:sz w:val="22"/>
          <w:szCs w:val="22"/>
        </w:rPr>
        <w:t xml:space="preserve">Progress thus far is: </w:t>
      </w:r>
    </w:p>
    <w:p w14:paraId="67F83764" w14:textId="77777777" w:rsidR="0059114D" w:rsidRPr="000A163A" w:rsidRDefault="0059114D" w:rsidP="000A163A">
      <w:pPr>
        <w:ind w:right="-188"/>
        <w:jc w:val="both"/>
        <w:rPr>
          <w:rFonts w:ascii="Segoe UI" w:hAnsi="Segoe UI" w:cs="Segoe UI"/>
          <w:bCs/>
          <w:sz w:val="22"/>
          <w:szCs w:val="22"/>
        </w:rPr>
      </w:pPr>
    </w:p>
    <w:p w14:paraId="14855B5D" w14:textId="77777777" w:rsidR="000A163A" w:rsidRPr="000A163A" w:rsidRDefault="000A163A">
      <w:pPr>
        <w:pStyle w:val="ListParagraph"/>
        <w:numPr>
          <w:ilvl w:val="0"/>
          <w:numId w:val="6"/>
        </w:numPr>
        <w:ind w:right="-188"/>
        <w:contextualSpacing/>
        <w:jc w:val="both"/>
        <w:rPr>
          <w:rFonts w:ascii="Segoe UI" w:hAnsi="Segoe UI" w:cs="Segoe UI"/>
          <w:bCs/>
          <w:sz w:val="22"/>
          <w:szCs w:val="22"/>
        </w:rPr>
      </w:pPr>
      <w:r w:rsidRPr="000A163A">
        <w:rPr>
          <w:rFonts w:ascii="Segoe UI" w:hAnsi="Segoe UI" w:cs="Segoe UI"/>
          <w:bCs/>
          <w:sz w:val="22"/>
          <w:szCs w:val="22"/>
        </w:rPr>
        <w:t xml:space="preserve">First tranche of the 120 reference risk assessments to be fully reviewed by end of November 2022. </w:t>
      </w:r>
    </w:p>
    <w:p w14:paraId="5B0EBC73" w14:textId="77777777" w:rsidR="000A163A" w:rsidRPr="000A163A" w:rsidRDefault="000A163A">
      <w:pPr>
        <w:pStyle w:val="ListParagraph"/>
        <w:numPr>
          <w:ilvl w:val="0"/>
          <w:numId w:val="6"/>
        </w:numPr>
        <w:ind w:right="-188"/>
        <w:contextualSpacing/>
        <w:jc w:val="both"/>
        <w:rPr>
          <w:rFonts w:ascii="Segoe UI" w:hAnsi="Segoe UI" w:cs="Segoe UI"/>
          <w:bCs/>
          <w:sz w:val="22"/>
          <w:szCs w:val="22"/>
        </w:rPr>
      </w:pPr>
      <w:r w:rsidRPr="000A163A">
        <w:rPr>
          <w:rFonts w:ascii="Segoe UI" w:hAnsi="Segoe UI" w:cs="Segoe UI"/>
          <w:bCs/>
          <w:sz w:val="22"/>
          <w:szCs w:val="22"/>
        </w:rPr>
        <w:t xml:space="preserve">Alphabetically referenced for easy access. </w:t>
      </w:r>
    </w:p>
    <w:p w14:paraId="5F60746C" w14:textId="77777777" w:rsidR="000A163A" w:rsidRPr="000A163A" w:rsidRDefault="000A163A" w:rsidP="000A163A">
      <w:pPr>
        <w:ind w:right="-188"/>
        <w:jc w:val="both"/>
        <w:rPr>
          <w:rFonts w:ascii="Segoe UI" w:hAnsi="Segoe UI" w:cs="Segoe UI"/>
          <w:bCs/>
          <w:sz w:val="22"/>
          <w:szCs w:val="22"/>
        </w:rPr>
      </w:pPr>
    </w:p>
    <w:p w14:paraId="125F3B9D" w14:textId="77777777" w:rsidR="000A163A" w:rsidRPr="000A163A" w:rsidRDefault="000A163A" w:rsidP="000A163A">
      <w:pPr>
        <w:ind w:right="-188"/>
        <w:jc w:val="both"/>
        <w:rPr>
          <w:rFonts w:ascii="Segoe UI" w:hAnsi="Segoe UI" w:cs="Segoe UI"/>
          <w:bCs/>
          <w:sz w:val="22"/>
          <w:szCs w:val="22"/>
        </w:rPr>
      </w:pPr>
      <w:r w:rsidRPr="000A163A">
        <w:rPr>
          <w:rFonts w:ascii="Segoe UI" w:hAnsi="Segoe UI" w:cs="Segoe UI"/>
          <w:bCs/>
          <w:sz w:val="22"/>
          <w:szCs w:val="22"/>
        </w:rPr>
        <w:t>Our overarching aim is to establish a standard set of risk assessments for each type and level of service provision at the Trust. Please refer to the Risk Assessment schedule below</w:t>
      </w:r>
    </w:p>
    <w:p w14:paraId="6A7EAA7C" w14:textId="77777777" w:rsidR="000A163A" w:rsidRPr="003D569E" w:rsidRDefault="000A163A" w:rsidP="000A163A">
      <w:pPr>
        <w:ind w:right="-188"/>
        <w:jc w:val="both"/>
        <w:rPr>
          <w:rFonts w:ascii="Arial" w:hAnsi="Arial" w:cs="Arial"/>
          <w:bCs/>
        </w:rPr>
      </w:pPr>
    </w:p>
    <w:p w14:paraId="185F3695" w14:textId="50F1E07D" w:rsidR="000A163A" w:rsidRPr="00AD525A" w:rsidRDefault="00A53C9C" w:rsidP="000A163A">
      <w:pPr>
        <w:ind w:right="-188"/>
        <w:jc w:val="both"/>
        <w:rPr>
          <w:rFonts w:ascii="Segoe UI" w:hAnsi="Segoe UI" w:cs="Segoe UI"/>
          <w:bCs/>
        </w:rPr>
      </w:pPr>
      <w:r>
        <w:object w:dxaOrig="1287" w:dyaOrig="837" w14:anchorId="05285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5.25pt;height:42pt" o:ole="">
            <v:imagedata r:id="rId12" o:title=""/>
          </v:shape>
          <o:OLEObject Type="Embed" ProgID="Excel.Sheet.12" ShapeID="_x0000_i1029" DrawAspect="Icon" ObjectID="_1729077805" r:id="rId13"/>
        </w:object>
      </w:r>
    </w:p>
    <w:p w14:paraId="17BDBC50" w14:textId="77777777" w:rsidR="000A163A" w:rsidRDefault="000A163A" w:rsidP="000A163A">
      <w:pPr>
        <w:jc w:val="both"/>
        <w:rPr>
          <w:rFonts w:ascii="Arial" w:hAnsi="Arial" w:cs="Arial"/>
        </w:rPr>
      </w:pPr>
    </w:p>
    <w:p w14:paraId="5D20D838" w14:textId="7D4804A5" w:rsidR="005F3F6F" w:rsidRDefault="000A163A" w:rsidP="00C71388">
      <w:pPr>
        <w:jc w:val="both"/>
        <w:rPr>
          <w:rFonts w:ascii="Segoe UI" w:hAnsi="Segoe UI" w:cs="Segoe UI"/>
          <w:sz w:val="22"/>
          <w:szCs w:val="22"/>
        </w:rPr>
      </w:pPr>
      <w:r w:rsidRPr="000A163A">
        <w:rPr>
          <w:rFonts w:ascii="Segoe UI" w:hAnsi="Segoe UI" w:cs="Segoe UI"/>
          <w:sz w:val="22"/>
          <w:szCs w:val="22"/>
        </w:rPr>
        <w:t xml:space="preserve">Consideration is being given to offering weekly </w:t>
      </w:r>
      <w:r w:rsidR="00C71388" w:rsidRPr="000A163A">
        <w:rPr>
          <w:rFonts w:ascii="Segoe UI" w:hAnsi="Segoe UI" w:cs="Segoe UI"/>
          <w:sz w:val="22"/>
          <w:szCs w:val="22"/>
        </w:rPr>
        <w:t>1-hour</w:t>
      </w:r>
      <w:r w:rsidRPr="000A163A">
        <w:rPr>
          <w:rFonts w:ascii="Segoe UI" w:hAnsi="Segoe UI" w:cs="Segoe UI"/>
          <w:sz w:val="22"/>
          <w:szCs w:val="22"/>
        </w:rPr>
        <w:t xml:space="preserve"> seminar</w:t>
      </w:r>
      <w:r w:rsidR="0029282A">
        <w:rPr>
          <w:rFonts w:ascii="Segoe UI" w:hAnsi="Segoe UI" w:cs="Segoe UI"/>
          <w:sz w:val="22"/>
          <w:szCs w:val="22"/>
        </w:rPr>
        <w:t>s</w:t>
      </w:r>
      <w:r w:rsidRPr="000A163A">
        <w:rPr>
          <w:rFonts w:ascii="Segoe UI" w:hAnsi="Segoe UI" w:cs="Segoe UI"/>
          <w:sz w:val="22"/>
          <w:szCs w:val="22"/>
        </w:rPr>
        <w:t xml:space="preserve"> on the undertaking of risk assessment</w:t>
      </w:r>
      <w:r w:rsidR="005D2716">
        <w:rPr>
          <w:rFonts w:ascii="Segoe UI" w:hAnsi="Segoe UI" w:cs="Segoe UI"/>
          <w:sz w:val="22"/>
          <w:szCs w:val="22"/>
        </w:rPr>
        <w:t>s</w:t>
      </w:r>
      <w:r w:rsidRPr="000A163A">
        <w:rPr>
          <w:rFonts w:ascii="Segoe UI" w:hAnsi="Segoe UI" w:cs="Segoe UI"/>
          <w:sz w:val="22"/>
          <w:szCs w:val="22"/>
        </w:rPr>
        <w:t xml:space="preserve">, </w:t>
      </w:r>
      <w:r w:rsidR="001939D6">
        <w:rPr>
          <w:rFonts w:ascii="Segoe UI" w:hAnsi="Segoe UI" w:cs="Segoe UI"/>
          <w:sz w:val="22"/>
          <w:szCs w:val="22"/>
        </w:rPr>
        <w:t xml:space="preserve">coupled with a Technical Guide and Toolbox Talk aides </w:t>
      </w:r>
      <w:r w:rsidRPr="000A163A">
        <w:rPr>
          <w:rFonts w:ascii="Segoe UI" w:hAnsi="Segoe UI" w:cs="Segoe UI"/>
          <w:sz w:val="22"/>
          <w:szCs w:val="22"/>
        </w:rPr>
        <w:t xml:space="preserve">to ensure consistency across the Trust. </w:t>
      </w:r>
    </w:p>
    <w:p w14:paraId="58B21DCD" w14:textId="4EE729CC" w:rsidR="00C71388" w:rsidRDefault="00C71388" w:rsidP="00C71388">
      <w:pPr>
        <w:jc w:val="both"/>
        <w:rPr>
          <w:rFonts w:ascii="Segoe UI" w:hAnsi="Segoe UI" w:cs="Segoe UI"/>
          <w:sz w:val="22"/>
          <w:szCs w:val="22"/>
        </w:rPr>
      </w:pPr>
    </w:p>
    <w:p w14:paraId="153B5AB1" w14:textId="2112FB24" w:rsidR="001939D6" w:rsidRDefault="001939D6" w:rsidP="00C71388">
      <w:pPr>
        <w:jc w:val="both"/>
        <w:rPr>
          <w:rFonts w:ascii="Segoe UI" w:hAnsi="Segoe UI" w:cs="Segoe UI"/>
          <w:sz w:val="22"/>
          <w:szCs w:val="22"/>
        </w:rPr>
      </w:pPr>
    </w:p>
    <w:p w14:paraId="70394873" w14:textId="609D62B4" w:rsidR="001939D6" w:rsidRDefault="001939D6" w:rsidP="00C71388">
      <w:pPr>
        <w:jc w:val="both"/>
        <w:rPr>
          <w:rFonts w:ascii="Segoe UI" w:hAnsi="Segoe UI" w:cs="Segoe UI"/>
          <w:sz w:val="22"/>
          <w:szCs w:val="22"/>
        </w:rPr>
      </w:pPr>
    </w:p>
    <w:p w14:paraId="10E08835" w14:textId="10D6138D" w:rsidR="001939D6" w:rsidRDefault="001939D6" w:rsidP="00C71388">
      <w:pPr>
        <w:jc w:val="both"/>
        <w:rPr>
          <w:rFonts w:ascii="Segoe UI" w:hAnsi="Segoe UI" w:cs="Segoe UI"/>
          <w:sz w:val="22"/>
          <w:szCs w:val="22"/>
        </w:rPr>
      </w:pPr>
    </w:p>
    <w:p w14:paraId="7FB8C7D5" w14:textId="6ED73EBF" w:rsidR="001939D6" w:rsidRDefault="001939D6" w:rsidP="00C71388">
      <w:pPr>
        <w:jc w:val="both"/>
        <w:rPr>
          <w:rFonts w:ascii="Segoe UI" w:hAnsi="Segoe UI" w:cs="Segoe UI"/>
          <w:sz w:val="22"/>
          <w:szCs w:val="22"/>
        </w:rPr>
      </w:pPr>
    </w:p>
    <w:p w14:paraId="528F15B4" w14:textId="56407F05" w:rsidR="001939D6" w:rsidRDefault="001939D6" w:rsidP="00C71388">
      <w:pPr>
        <w:jc w:val="both"/>
        <w:rPr>
          <w:rFonts w:ascii="Segoe UI" w:hAnsi="Segoe UI" w:cs="Segoe UI"/>
          <w:sz w:val="22"/>
          <w:szCs w:val="22"/>
        </w:rPr>
      </w:pPr>
    </w:p>
    <w:p w14:paraId="0355BA7D" w14:textId="4709C08B" w:rsidR="001939D6" w:rsidRDefault="001939D6" w:rsidP="00C71388">
      <w:pPr>
        <w:jc w:val="both"/>
        <w:rPr>
          <w:rFonts w:ascii="Segoe UI" w:hAnsi="Segoe UI" w:cs="Segoe UI"/>
          <w:sz w:val="22"/>
          <w:szCs w:val="22"/>
        </w:rPr>
      </w:pPr>
    </w:p>
    <w:p w14:paraId="76C41913" w14:textId="77777777" w:rsidR="00771257" w:rsidRDefault="00771257" w:rsidP="00C71388">
      <w:pPr>
        <w:jc w:val="both"/>
        <w:rPr>
          <w:rFonts w:ascii="Segoe UI" w:hAnsi="Segoe UI" w:cs="Segoe UI"/>
          <w:sz w:val="22"/>
          <w:szCs w:val="22"/>
        </w:rPr>
      </w:pPr>
    </w:p>
    <w:p w14:paraId="4BCBB5F3" w14:textId="77777777" w:rsidR="001939D6" w:rsidRDefault="001939D6" w:rsidP="00C71388">
      <w:pPr>
        <w:jc w:val="both"/>
        <w:rPr>
          <w:rFonts w:ascii="Segoe UI" w:hAnsi="Segoe UI" w:cs="Segoe UI"/>
          <w:sz w:val="22"/>
          <w:szCs w:val="22"/>
        </w:rPr>
      </w:pPr>
    </w:p>
    <w:p w14:paraId="5CE3C7B1" w14:textId="77777777" w:rsidR="00F7422F" w:rsidRPr="005F3F6F" w:rsidRDefault="00F7422F">
      <w:pPr>
        <w:pStyle w:val="ListParagraph"/>
        <w:numPr>
          <w:ilvl w:val="0"/>
          <w:numId w:val="16"/>
        </w:numPr>
        <w:contextualSpacing/>
        <w:jc w:val="both"/>
        <w:rPr>
          <w:rFonts w:ascii="Segoe UI" w:hAnsi="Segoe UI" w:cs="Segoe UI"/>
          <w:b/>
          <w:color w:val="4F6228" w:themeColor="accent3" w:themeShade="80"/>
          <w:sz w:val="28"/>
          <w:szCs w:val="28"/>
        </w:rPr>
      </w:pPr>
      <w:r w:rsidRPr="005F3F6F">
        <w:rPr>
          <w:rFonts w:ascii="Segoe UI" w:hAnsi="Segoe UI" w:cs="Segoe UI"/>
          <w:b/>
          <w:color w:val="4F6228" w:themeColor="accent3" w:themeShade="80"/>
          <w:sz w:val="28"/>
          <w:szCs w:val="28"/>
        </w:rPr>
        <w:t>Structure and Resource</w:t>
      </w:r>
    </w:p>
    <w:p w14:paraId="2970B22F" w14:textId="77777777" w:rsidR="00F7422F" w:rsidRDefault="00F7422F" w:rsidP="00F7422F">
      <w:pPr>
        <w:contextualSpacing/>
        <w:jc w:val="both"/>
        <w:rPr>
          <w:rFonts w:ascii="Segoe UI" w:hAnsi="Segoe UI" w:cs="Segoe UI"/>
          <w:bCs/>
          <w:color w:val="76923C" w:themeColor="accent3" w:themeShade="BF"/>
          <w:sz w:val="28"/>
          <w:szCs w:val="28"/>
        </w:rPr>
      </w:pPr>
    </w:p>
    <w:p w14:paraId="2B6161B5" w14:textId="77777777" w:rsidR="006922FC" w:rsidRPr="006922FC" w:rsidRDefault="006922FC" w:rsidP="00F7422F">
      <w:pPr>
        <w:contextualSpacing/>
        <w:jc w:val="both"/>
        <w:rPr>
          <w:rFonts w:ascii="Segoe UI" w:hAnsi="Segoe UI" w:cs="Segoe UI"/>
          <w:b/>
          <w:bCs/>
          <w:sz w:val="22"/>
          <w:szCs w:val="22"/>
        </w:rPr>
      </w:pPr>
      <w:r w:rsidRPr="006922FC">
        <w:rPr>
          <w:rFonts w:ascii="Segoe UI" w:hAnsi="Segoe UI" w:cs="Segoe UI"/>
          <w:b/>
          <w:bCs/>
        </w:rPr>
        <w:t xml:space="preserve">6.1.  </w:t>
      </w:r>
      <w:r w:rsidR="00F7422F" w:rsidRPr="006922FC">
        <w:rPr>
          <w:rFonts w:ascii="Segoe UI" w:hAnsi="Segoe UI" w:cs="Segoe UI"/>
          <w:b/>
          <w:bCs/>
        </w:rPr>
        <w:t xml:space="preserve">The Ulysses </w:t>
      </w:r>
      <w:r w:rsidRPr="006922FC">
        <w:rPr>
          <w:rFonts w:ascii="Segoe UI" w:hAnsi="Segoe UI" w:cs="Segoe UI"/>
          <w:b/>
          <w:bCs/>
        </w:rPr>
        <w:t>R</w:t>
      </w:r>
      <w:r w:rsidR="00F7422F" w:rsidRPr="006922FC">
        <w:rPr>
          <w:rFonts w:ascii="Segoe UI" w:hAnsi="Segoe UI" w:cs="Segoe UI"/>
          <w:b/>
          <w:bCs/>
        </w:rPr>
        <w:t xml:space="preserve">eport </w:t>
      </w:r>
      <w:r w:rsidRPr="006922FC">
        <w:rPr>
          <w:rFonts w:ascii="Segoe UI" w:hAnsi="Segoe UI" w:cs="Segoe UI"/>
          <w:b/>
          <w:bCs/>
        </w:rPr>
        <w:t>T</w:t>
      </w:r>
      <w:r w:rsidR="00F7422F" w:rsidRPr="006922FC">
        <w:rPr>
          <w:rFonts w:ascii="Segoe UI" w:hAnsi="Segoe UI" w:cs="Segoe UI"/>
          <w:b/>
          <w:bCs/>
        </w:rPr>
        <w:t>eam</w:t>
      </w:r>
    </w:p>
    <w:p w14:paraId="38CE4C9E" w14:textId="77777777" w:rsidR="006922FC" w:rsidRDefault="006922FC" w:rsidP="00F7422F">
      <w:pPr>
        <w:contextualSpacing/>
        <w:jc w:val="both"/>
        <w:rPr>
          <w:rFonts w:ascii="Segoe UI" w:hAnsi="Segoe UI" w:cs="Segoe UI"/>
          <w:sz w:val="22"/>
          <w:szCs w:val="22"/>
        </w:rPr>
      </w:pPr>
    </w:p>
    <w:p w14:paraId="63708997" w14:textId="5D5E2496" w:rsidR="00F7422F" w:rsidRDefault="006922FC" w:rsidP="00F7422F">
      <w:pPr>
        <w:contextualSpacing/>
        <w:jc w:val="both"/>
        <w:rPr>
          <w:rFonts w:ascii="Segoe UI" w:hAnsi="Segoe UI" w:cs="Segoe UI"/>
          <w:sz w:val="22"/>
          <w:szCs w:val="22"/>
        </w:rPr>
      </w:pPr>
      <w:r>
        <w:rPr>
          <w:rFonts w:ascii="Segoe UI" w:hAnsi="Segoe UI" w:cs="Segoe UI"/>
          <w:sz w:val="22"/>
          <w:szCs w:val="22"/>
        </w:rPr>
        <w:lastRenderedPageBreak/>
        <w:t>I</w:t>
      </w:r>
      <w:r w:rsidR="00F7422F" w:rsidRPr="00765855">
        <w:rPr>
          <w:rFonts w:ascii="Segoe UI" w:hAnsi="Segoe UI" w:cs="Segoe UI"/>
          <w:sz w:val="22"/>
          <w:szCs w:val="22"/>
        </w:rPr>
        <w:t>nform the Associate Head of Health, Safety and Security of any potential RIDDOR reports on an if</w:t>
      </w:r>
      <w:r w:rsidR="00F7422F">
        <w:rPr>
          <w:rFonts w:ascii="Segoe UI" w:hAnsi="Segoe UI" w:cs="Segoe UI"/>
          <w:sz w:val="22"/>
          <w:szCs w:val="22"/>
        </w:rPr>
        <w:t xml:space="preserve">, </w:t>
      </w:r>
      <w:r w:rsidR="00F7422F" w:rsidRPr="00765855">
        <w:rPr>
          <w:rFonts w:ascii="Segoe UI" w:hAnsi="Segoe UI" w:cs="Segoe UI"/>
          <w:sz w:val="22"/>
          <w:szCs w:val="22"/>
        </w:rPr>
        <w:t>and when basis, to ensure that the central safety</w:t>
      </w:r>
      <w:r w:rsidR="00F7422F">
        <w:rPr>
          <w:rFonts w:ascii="Segoe UI" w:hAnsi="Segoe UI" w:cs="Segoe UI"/>
          <w:sz w:val="22"/>
          <w:szCs w:val="22"/>
        </w:rPr>
        <w:t xml:space="preserve"> </w:t>
      </w:r>
      <w:r w:rsidR="00F7422F" w:rsidRPr="00765855">
        <w:rPr>
          <w:rFonts w:ascii="Segoe UI" w:hAnsi="Segoe UI" w:cs="Segoe UI"/>
          <w:sz w:val="22"/>
          <w:szCs w:val="22"/>
        </w:rPr>
        <w:t xml:space="preserve">team are fully informed and appraised of any report prior to submission to the Health &amp; Safety Executive. </w:t>
      </w:r>
    </w:p>
    <w:p w14:paraId="6F5B61DC" w14:textId="77777777" w:rsidR="00F7422F" w:rsidRDefault="00F7422F" w:rsidP="00F7422F">
      <w:pPr>
        <w:ind w:left="357"/>
        <w:contextualSpacing/>
        <w:jc w:val="both"/>
        <w:rPr>
          <w:rFonts w:ascii="Segoe UI" w:hAnsi="Segoe UI" w:cs="Segoe UI"/>
          <w:sz w:val="22"/>
          <w:szCs w:val="22"/>
        </w:rPr>
      </w:pPr>
    </w:p>
    <w:p w14:paraId="1FC6265E" w14:textId="77777777" w:rsidR="00F7422F" w:rsidRDefault="00F7422F" w:rsidP="00F7422F">
      <w:pPr>
        <w:contextualSpacing/>
        <w:jc w:val="both"/>
        <w:rPr>
          <w:rFonts w:ascii="Segoe UI" w:hAnsi="Segoe UI" w:cs="Segoe UI"/>
          <w:sz w:val="22"/>
          <w:szCs w:val="22"/>
        </w:rPr>
      </w:pPr>
      <w:r w:rsidRPr="00765855">
        <w:rPr>
          <w:rFonts w:ascii="Segoe UI" w:hAnsi="Segoe UI" w:cs="Segoe UI"/>
          <w:sz w:val="22"/>
          <w:szCs w:val="22"/>
        </w:rPr>
        <w:t xml:space="preserve">The </w:t>
      </w:r>
      <w:r>
        <w:rPr>
          <w:rFonts w:ascii="Segoe UI" w:hAnsi="Segoe UI" w:cs="Segoe UI"/>
          <w:sz w:val="22"/>
          <w:szCs w:val="22"/>
        </w:rPr>
        <w:t>A</w:t>
      </w:r>
      <w:r w:rsidRPr="00765855">
        <w:rPr>
          <w:rFonts w:ascii="Segoe UI" w:hAnsi="Segoe UI" w:cs="Segoe UI"/>
          <w:sz w:val="22"/>
          <w:szCs w:val="22"/>
        </w:rPr>
        <w:t xml:space="preserve">nnual </w:t>
      </w:r>
      <w:r>
        <w:rPr>
          <w:rFonts w:ascii="Segoe UI" w:hAnsi="Segoe UI" w:cs="Segoe UI"/>
          <w:sz w:val="22"/>
          <w:szCs w:val="22"/>
        </w:rPr>
        <w:t>H</w:t>
      </w:r>
      <w:r w:rsidRPr="00765855">
        <w:rPr>
          <w:rFonts w:ascii="Segoe UI" w:hAnsi="Segoe UI" w:cs="Segoe UI"/>
          <w:sz w:val="22"/>
          <w:szCs w:val="22"/>
        </w:rPr>
        <w:t xml:space="preserve">ealth, </w:t>
      </w:r>
      <w:r>
        <w:rPr>
          <w:rFonts w:ascii="Segoe UI" w:hAnsi="Segoe UI" w:cs="Segoe UI"/>
          <w:sz w:val="22"/>
          <w:szCs w:val="22"/>
        </w:rPr>
        <w:t>S</w:t>
      </w:r>
      <w:r w:rsidRPr="00765855">
        <w:rPr>
          <w:rFonts w:ascii="Segoe UI" w:hAnsi="Segoe UI" w:cs="Segoe UI"/>
          <w:sz w:val="22"/>
          <w:szCs w:val="22"/>
        </w:rPr>
        <w:t xml:space="preserve">afety and </w:t>
      </w:r>
      <w:r>
        <w:rPr>
          <w:rFonts w:ascii="Segoe UI" w:hAnsi="Segoe UI" w:cs="Segoe UI"/>
          <w:sz w:val="22"/>
          <w:szCs w:val="22"/>
        </w:rPr>
        <w:t>S</w:t>
      </w:r>
      <w:r w:rsidRPr="00765855">
        <w:rPr>
          <w:rFonts w:ascii="Segoe UI" w:hAnsi="Segoe UI" w:cs="Segoe UI"/>
          <w:sz w:val="22"/>
          <w:szCs w:val="22"/>
        </w:rPr>
        <w:t xml:space="preserve">ecurity report is submitted every September, enabling an overview of the health, safety, and security function to the Board. </w:t>
      </w:r>
    </w:p>
    <w:p w14:paraId="0FBA97ED" w14:textId="2A3A9032" w:rsidR="00F7422F" w:rsidRDefault="00F7422F" w:rsidP="00F7422F">
      <w:pPr>
        <w:ind w:left="357"/>
        <w:contextualSpacing/>
        <w:jc w:val="both"/>
        <w:rPr>
          <w:rFonts w:ascii="Segoe UI" w:hAnsi="Segoe UI" w:cs="Segoe UI"/>
          <w:sz w:val="22"/>
          <w:szCs w:val="22"/>
        </w:rPr>
      </w:pPr>
    </w:p>
    <w:p w14:paraId="23BA8D2E" w14:textId="77777777" w:rsidR="00C71388" w:rsidRDefault="00C71388" w:rsidP="00F7422F">
      <w:pPr>
        <w:ind w:left="357"/>
        <w:contextualSpacing/>
        <w:jc w:val="both"/>
        <w:rPr>
          <w:rFonts w:ascii="Segoe UI" w:hAnsi="Segoe UI" w:cs="Segoe UI"/>
          <w:sz w:val="22"/>
          <w:szCs w:val="22"/>
        </w:rPr>
      </w:pPr>
    </w:p>
    <w:p w14:paraId="04632649" w14:textId="75576185" w:rsidR="00F7422F" w:rsidRPr="000A163A" w:rsidRDefault="005F3F6F" w:rsidP="00F7422F">
      <w:pPr>
        <w:contextualSpacing/>
        <w:jc w:val="both"/>
        <w:rPr>
          <w:rFonts w:ascii="Segoe UI" w:hAnsi="Segoe UI" w:cs="Segoe UI"/>
          <w:b/>
          <w:bCs/>
          <w:sz w:val="22"/>
          <w:szCs w:val="22"/>
        </w:rPr>
      </w:pPr>
      <w:r>
        <w:rPr>
          <w:rFonts w:ascii="Segoe UI" w:hAnsi="Segoe UI" w:cs="Segoe UI"/>
          <w:b/>
          <w:bCs/>
        </w:rPr>
        <w:t>6</w:t>
      </w:r>
      <w:r w:rsidR="00F7422F" w:rsidRPr="000A163A">
        <w:rPr>
          <w:rFonts w:ascii="Segoe UI" w:hAnsi="Segoe UI" w:cs="Segoe UI"/>
          <w:b/>
          <w:bCs/>
        </w:rPr>
        <w:t>.</w:t>
      </w:r>
      <w:r w:rsidR="00A72A1E">
        <w:rPr>
          <w:rFonts w:ascii="Segoe UI" w:hAnsi="Segoe UI" w:cs="Segoe UI"/>
          <w:b/>
          <w:bCs/>
        </w:rPr>
        <w:t>2</w:t>
      </w:r>
      <w:r w:rsidR="00F7422F" w:rsidRPr="000A163A">
        <w:rPr>
          <w:rFonts w:ascii="Segoe UI" w:hAnsi="Segoe UI" w:cs="Segoe UI"/>
          <w:b/>
          <w:bCs/>
        </w:rPr>
        <w:t xml:space="preserve"> Existing and Proposed </w:t>
      </w:r>
      <w:r w:rsidR="006922FC">
        <w:rPr>
          <w:rFonts w:ascii="Segoe UI" w:hAnsi="Segoe UI" w:cs="Segoe UI"/>
          <w:b/>
          <w:bCs/>
        </w:rPr>
        <w:t>Health, Safety and Security Team</w:t>
      </w:r>
    </w:p>
    <w:p w14:paraId="6AC0610F" w14:textId="77777777" w:rsidR="00F7422F" w:rsidRDefault="00F7422F" w:rsidP="00F7422F">
      <w:pPr>
        <w:ind w:left="357"/>
        <w:contextualSpacing/>
        <w:jc w:val="both"/>
        <w:rPr>
          <w:rFonts w:ascii="Segoe UI" w:hAnsi="Segoe UI" w:cs="Segoe UI"/>
          <w:sz w:val="22"/>
          <w:szCs w:val="22"/>
        </w:rPr>
      </w:pPr>
    </w:p>
    <w:p w14:paraId="71587289" w14:textId="77777777" w:rsidR="00F7422F" w:rsidRPr="00765855" w:rsidRDefault="00F7422F" w:rsidP="00F7422F">
      <w:pPr>
        <w:contextualSpacing/>
        <w:jc w:val="both"/>
        <w:rPr>
          <w:rFonts w:ascii="Segoe UI" w:hAnsi="Segoe UI" w:cs="Segoe UI"/>
          <w:sz w:val="22"/>
          <w:szCs w:val="22"/>
        </w:rPr>
      </w:pPr>
      <w:r w:rsidRPr="00765855">
        <w:rPr>
          <w:rFonts w:ascii="Segoe UI" w:hAnsi="Segoe UI" w:cs="Segoe UI"/>
          <w:sz w:val="22"/>
          <w:szCs w:val="22"/>
        </w:rPr>
        <w:t>As mentioned above, the existing operational team structure is charted below:</w:t>
      </w:r>
    </w:p>
    <w:p w14:paraId="692ED5CC" w14:textId="77777777" w:rsidR="00F7422F" w:rsidRDefault="00F7422F" w:rsidP="00F7422F">
      <w:pPr>
        <w:jc w:val="both"/>
        <w:rPr>
          <w:rFonts w:ascii="Arial" w:hAnsi="Arial" w:cs="Arial"/>
        </w:rPr>
      </w:pPr>
    </w:p>
    <w:p w14:paraId="44CCDFD5" w14:textId="77777777" w:rsidR="00F7422F" w:rsidRDefault="00F7422F" w:rsidP="00F7422F">
      <w:pPr>
        <w:jc w:val="both"/>
        <w:rPr>
          <w:rFonts w:ascii="Arial" w:hAnsi="Arial" w:cs="Arial"/>
        </w:rPr>
      </w:pPr>
      <w:r>
        <w:rPr>
          <w:rFonts w:ascii="Arial" w:hAnsi="Arial" w:cs="Arial"/>
          <w:b/>
          <w:bCs/>
          <w:noProof/>
        </w:rPr>
        <w:drawing>
          <wp:inline distT="0" distB="0" distL="0" distR="0" wp14:anchorId="6A2EF9C8" wp14:editId="52C9D6EF">
            <wp:extent cx="5349240" cy="784860"/>
            <wp:effectExtent l="0" t="0" r="0" b="3429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2B3B75D" w14:textId="77777777" w:rsidR="00F7422F" w:rsidRDefault="00F7422F" w:rsidP="00F7422F">
      <w:pPr>
        <w:contextualSpacing/>
        <w:jc w:val="both"/>
        <w:rPr>
          <w:rFonts w:ascii="Segoe UI" w:hAnsi="Segoe UI" w:cs="Segoe UI"/>
          <w:sz w:val="22"/>
          <w:szCs w:val="22"/>
        </w:rPr>
      </w:pPr>
    </w:p>
    <w:p w14:paraId="438E1B1D" w14:textId="77777777" w:rsidR="00F7422F" w:rsidRDefault="00F7422F" w:rsidP="00F7422F">
      <w:pPr>
        <w:contextualSpacing/>
        <w:jc w:val="both"/>
        <w:rPr>
          <w:rFonts w:ascii="Segoe UI" w:hAnsi="Segoe UI" w:cs="Segoe UI"/>
          <w:sz w:val="22"/>
          <w:szCs w:val="22"/>
        </w:rPr>
      </w:pPr>
      <w:r w:rsidRPr="00765855">
        <w:rPr>
          <w:rFonts w:ascii="Segoe UI" w:hAnsi="Segoe UI" w:cs="Segoe UI"/>
          <w:sz w:val="22"/>
          <w:szCs w:val="22"/>
        </w:rPr>
        <w:t xml:space="preserve">The </w:t>
      </w:r>
      <w:r>
        <w:rPr>
          <w:rFonts w:ascii="Segoe UI" w:hAnsi="Segoe UI" w:cs="Segoe UI"/>
          <w:sz w:val="22"/>
          <w:szCs w:val="22"/>
        </w:rPr>
        <w:t xml:space="preserve">proposed </w:t>
      </w:r>
      <w:r w:rsidRPr="00765855">
        <w:rPr>
          <w:rFonts w:ascii="Segoe UI" w:hAnsi="Segoe UI" w:cs="Segoe UI"/>
          <w:sz w:val="22"/>
          <w:szCs w:val="22"/>
        </w:rPr>
        <w:t xml:space="preserve">new structure </w:t>
      </w:r>
      <w:r>
        <w:rPr>
          <w:rFonts w:ascii="Segoe UI" w:hAnsi="Segoe UI" w:cs="Segoe UI"/>
          <w:sz w:val="22"/>
          <w:szCs w:val="22"/>
        </w:rPr>
        <w:t>will be</w:t>
      </w:r>
      <w:r w:rsidRPr="00765855">
        <w:rPr>
          <w:rFonts w:ascii="Segoe UI" w:hAnsi="Segoe UI" w:cs="Segoe UI"/>
          <w:sz w:val="22"/>
          <w:szCs w:val="22"/>
        </w:rPr>
        <w:t xml:space="preserve"> as follows:</w:t>
      </w:r>
    </w:p>
    <w:p w14:paraId="3DB30772" w14:textId="77777777" w:rsidR="00F7422F" w:rsidRDefault="00F7422F" w:rsidP="00F7422F">
      <w:pPr>
        <w:ind w:left="357"/>
        <w:contextualSpacing/>
        <w:jc w:val="both"/>
        <w:rPr>
          <w:rFonts w:ascii="Segoe UI" w:hAnsi="Segoe UI" w:cs="Segoe UI"/>
          <w:sz w:val="22"/>
          <w:szCs w:val="22"/>
        </w:rPr>
      </w:pPr>
    </w:p>
    <w:p w14:paraId="18317E14" w14:textId="4D4F9010" w:rsidR="00F7422F" w:rsidRDefault="00F7422F" w:rsidP="00F7422F">
      <w:pPr>
        <w:ind w:left="357"/>
        <w:contextualSpacing/>
        <w:jc w:val="both"/>
        <w:rPr>
          <w:rFonts w:ascii="Segoe UI" w:hAnsi="Segoe UI" w:cs="Segoe UI"/>
          <w:sz w:val="22"/>
          <w:szCs w:val="22"/>
        </w:rPr>
      </w:pPr>
      <w:r>
        <w:rPr>
          <w:rFonts w:ascii="Arial" w:hAnsi="Arial" w:cs="Arial"/>
          <w:b/>
          <w:bCs/>
          <w:noProof/>
        </w:rPr>
        <w:drawing>
          <wp:inline distT="0" distB="0" distL="0" distR="0" wp14:anchorId="00568371" wp14:editId="4D158A12">
            <wp:extent cx="4935220" cy="2512679"/>
            <wp:effectExtent l="0" t="0" r="0" b="2159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68E675E" w14:textId="77777777" w:rsidR="000A163A" w:rsidRDefault="000A163A" w:rsidP="00F7422F">
      <w:pPr>
        <w:contextualSpacing/>
        <w:jc w:val="both"/>
        <w:rPr>
          <w:rFonts w:ascii="Segoe UI" w:hAnsi="Segoe UI" w:cs="Segoe UI"/>
          <w:sz w:val="22"/>
          <w:szCs w:val="22"/>
        </w:rPr>
      </w:pPr>
    </w:p>
    <w:p w14:paraId="4DCF915B" w14:textId="77777777" w:rsidR="005F3F6F" w:rsidRDefault="005F3F6F" w:rsidP="00F7422F">
      <w:pPr>
        <w:contextualSpacing/>
        <w:jc w:val="both"/>
        <w:rPr>
          <w:rFonts w:ascii="Segoe UI" w:hAnsi="Segoe UI" w:cs="Segoe UI"/>
          <w:sz w:val="22"/>
          <w:szCs w:val="22"/>
        </w:rPr>
      </w:pPr>
    </w:p>
    <w:p w14:paraId="1E7F3390" w14:textId="2209303A" w:rsidR="00F7422F" w:rsidRDefault="00F7422F" w:rsidP="00F7422F">
      <w:pPr>
        <w:contextualSpacing/>
        <w:jc w:val="both"/>
        <w:rPr>
          <w:rFonts w:ascii="Segoe UI" w:hAnsi="Segoe UI" w:cs="Segoe UI"/>
          <w:sz w:val="22"/>
          <w:szCs w:val="22"/>
        </w:rPr>
      </w:pPr>
      <w:r w:rsidRPr="00282795">
        <w:rPr>
          <w:rFonts w:ascii="Segoe UI" w:hAnsi="Segoe UI" w:cs="Segoe UI"/>
          <w:sz w:val="22"/>
          <w:szCs w:val="22"/>
        </w:rPr>
        <w:t xml:space="preserve">Progress to date is that two very well qualified and experienced candidates have been successful in their interviews for </w:t>
      </w:r>
      <w:r>
        <w:rPr>
          <w:rFonts w:ascii="Segoe UI" w:hAnsi="Segoe UI" w:cs="Segoe UI"/>
          <w:sz w:val="22"/>
          <w:szCs w:val="22"/>
        </w:rPr>
        <w:t>appointment to the</w:t>
      </w:r>
      <w:r w:rsidRPr="00282795">
        <w:rPr>
          <w:rFonts w:ascii="Segoe UI" w:hAnsi="Segoe UI" w:cs="Segoe UI"/>
          <w:sz w:val="22"/>
          <w:szCs w:val="22"/>
        </w:rPr>
        <w:t xml:space="preserve"> Health, Safety and Security Consultants roles. Both have direct and relevant experience </w:t>
      </w:r>
      <w:r w:rsidR="005D2AE9">
        <w:rPr>
          <w:rFonts w:ascii="Segoe UI" w:hAnsi="Segoe UI" w:cs="Segoe UI"/>
          <w:sz w:val="22"/>
          <w:szCs w:val="22"/>
        </w:rPr>
        <w:t>and we anticipate that they will commence with us by</w:t>
      </w:r>
      <w:r w:rsidRPr="00282795">
        <w:rPr>
          <w:rFonts w:ascii="Segoe UI" w:hAnsi="Segoe UI" w:cs="Segoe UI"/>
          <w:sz w:val="22"/>
          <w:szCs w:val="22"/>
        </w:rPr>
        <w:t xml:space="preserve"> </w:t>
      </w:r>
      <w:r w:rsidR="005D2AE9">
        <w:rPr>
          <w:rFonts w:ascii="Segoe UI" w:hAnsi="Segoe UI" w:cs="Segoe UI"/>
          <w:sz w:val="22"/>
          <w:szCs w:val="22"/>
        </w:rPr>
        <w:t xml:space="preserve">early </w:t>
      </w:r>
      <w:r>
        <w:rPr>
          <w:rFonts w:ascii="Segoe UI" w:hAnsi="Segoe UI" w:cs="Segoe UI"/>
          <w:sz w:val="22"/>
          <w:szCs w:val="22"/>
        </w:rPr>
        <w:t>December</w:t>
      </w:r>
      <w:r w:rsidRPr="00282795">
        <w:rPr>
          <w:rFonts w:ascii="Segoe UI" w:hAnsi="Segoe UI" w:cs="Segoe UI"/>
          <w:sz w:val="22"/>
          <w:szCs w:val="22"/>
        </w:rPr>
        <w:t xml:space="preserve"> 2022.</w:t>
      </w:r>
      <w:r>
        <w:rPr>
          <w:rFonts w:ascii="Segoe UI" w:hAnsi="Segoe UI" w:cs="Segoe UI"/>
          <w:sz w:val="22"/>
          <w:szCs w:val="22"/>
        </w:rPr>
        <w:t xml:space="preserve"> </w:t>
      </w:r>
    </w:p>
    <w:p w14:paraId="10E9D037" w14:textId="77777777" w:rsidR="00F7422F" w:rsidRDefault="00F7422F" w:rsidP="00F7422F">
      <w:pPr>
        <w:contextualSpacing/>
        <w:jc w:val="both"/>
        <w:rPr>
          <w:rFonts w:ascii="Segoe UI" w:hAnsi="Segoe UI" w:cs="Segoe UI"/>
          <w:sz w:val="22"/>
          <w:szCs w:val="22"/>
        </w:rPr>
      </w:pPr>
    </w:p>
    <w:p w14:paraId="74E58A98" w14:textId="5A74956A" w:rsidR="00F7422F" w:rsidRDefault="00F7422F" w:rsidP="00F7422F">
      <w:pPr>
        <w:pStyle w:val="paragraph1"/>
        <w:ind w:left="0" w:right="0"/>
        <w:rPr>
          <w:rFonts w:ascii="Segoe UI" w:hAnsi="Segoe UI" w:cs="Segoe UI"/>
          <w:sz w:val="22"/>
          <w:szCs w:val="22"/>
        </w:rPr>
      </w:pPr>
      <w:r>
        <w:rPr>
          <w:rFonts w:ascii="Segoe UI" w:hAnsi="Segoe UI" w:cs="Segoe UI"/>
          <w:sz w:val="22"/>
          <w:szCs w:val="22"/>
        </w:rPr>
        <w:t xml:space="preserve">The appointment of two health and safety advisors has also been progressed to one full-time appointment and the other in-principle stage. Again, these posts will be critical in providing the necessary administrative and operational support in all facets of our operational </w:t>
      </w:r>
      <w:r w:rsidR="005E1771">
        <w:rPr>
          <w:rFonts w:ascii="Segoe UI" w:hAnsi="Segoe UI" w:cs="Segoe UI"/>
          <w:sz w:val="22"/>
          <w:szCs w:val="22"/>
        </w:rPr>
        <w:t>service provision</w:t>
      </w:r>
      <w:r>
        <w:rPr>
          <w:rFonts w:ascii="Segoe UI" w:hAnsi="Segoe UI" w:cs="Segoe UI"/>
          <w:sz w:val="22"/>
          <w:szCs w:val="22"/>
        </w:rPr>
        <w:t>, and assisting in the enabling, design and delivery of key strategi</w:t>
      </w:r>
      <w:r w:rsidR="006C26A3">
        <w:rPr>
          <w:rFonts w:ascii="Segoe UI" w:hAnsi="Segoe UI" w:cs="Segoe UI"/>
          <w:sz w:val="22"/>
          <w:szCs w:val="22"/>
        </w:rPr>
        <w:t>c areas</w:t>
      </w:r>
      <w:r>
        <w:rPr>
          <w:rFonts w:ascii="Segoe UI" w:hAnsi="Segoe UI" w:cs="Segoe UI"/>
          <w:sz w:val="22"/>
          <w:szCs w:val="22"/>
        </w:rPr>
        <w:t xml:space="preserve"> such as safety training</w:t>
      </w:r>
      <w:r w:rsidR="00297043">
        <w:rPr>
          <w:rFonts w:ascii="Segoe UI" w:hAnsi="Segoe UI" w:cs="Segoe UI"/>
          <w:sz w:val="22"/>
          <w:szCs w:val="22"/>
        </w:rPr>
        <w:t>, the progression of our SMS,</w:t>
      </w:r>
      <w:r>
        <w:rPr>
          <w:rFonts w:ascii="Segoe UI" w:hAnsi="Segoe UI" w:cs="Segoe UI"/>
          <w:sz w:val="22"/>
          <w:szCs w:val="22"/>
        </w:rPr>
        <w:t xml:space="preserve"> and maintaining </w:t>
      </w:r>
      <w:r w:rsidR="00036B96">
        <w:rPr>
          <w:rFonts w:ascii="Segoe UI" w:hAnsi="Segoe UI" w:cs="Segoe UI"/>
          <w:sz w:val="22"/>
          <w:szCs w:val="22"/>
        </w:rPr>
        <w:t xml:space="preserve">reactive as well as enabling </w:t>
      </w:r>
      <w:r>
        <w:rPr>
          <w:rFonts w:ascii="Segoe UI" w:hAnsi="Segoe UI" w:cs="Segoe UI"/>
          <w:sz w:val="22"/>
          <w:szCs w:val="22"/>
        </w:rPr>
        <w:t xml:space="preserve">proactive engagement. </w:t>
      </w:r>
    </w:p>
    <w:p w14:paraId="2502E766" w14:textId="77777777" w:rsidR="00F7422F" w:rsidRDefault="00F7422F" w:rsidP="00F7422F">
      <w:pPr>
        <w:pStyle w:val="paragraph1"/>
        <w:ind w:left="0" w:right="0"/>
        <w:rPr>
          <w:rFonts w:ascii="Segoe UI" w:hAnsi="Segoe UI" w:cs="Segoe UI"/>
          <w:sz w:val="22"/>
          <w:szCs w:val="22"/>
        </w:rPr>
      </w:pPr>
    </w:p>
    <w:p w14:paraId="5D629978" w14:textId="77777777" w:rsidR="001A3CE5" w:rsidRDefault="00F7422F" w:rsidP="00F7422F">
      <w:pPr>
        <w:pStyle w:val="paragraph1"/>
        <w:ind w:left="0" w:right="0"/>
        <w:rPr>
          <w:rFonts w:ascii="Segoe UI" w:hAnsi="Segoe UI" w:cs="Segoe UI"/>
          <w:sz w:val="22"/>
          <w:szCs w:val="22"/>
        </w:rPr>
      </w:pPr>
      <w:r w:rsidRPr="00282795">
        <w:rPr>
          <w:rFonts w:ascii="Segoe UI" w:hAnsi="Segoe UI" w:cs="Segoe UI"/>
          <w:sz w:val="22"/>
          <w:szCs w:val="22"/>
        </w:rPr>
        <w:t xml:space="preserve">The central health, safety and security service function </w:t>
      </w:r>
      <w:r>
        <w:rPr>
          <w:rFonts w:ascii="Segoe UI" w:hAnsi="Segoe UI" w:cs="Segoe UI"/>
          <w:sz w:val="22"/>
          <w:szCs w:val="22"/>
        </w:rPr>
        <w:t xml:space="preserve">will </w:t>
      </w:r>
      <w:r w:rsidRPr="00282795">
        <w:rPr>
          <w:rFonts w:ascii="Segoe UI" w:hAnsi="Segoe UI" w:cs="Segoe UI"/>
          <w:sz w:val="22"/>
          <w:szCs w:val="22"/>
        </w:rPr>
        <w:t>provid</w:t>
      </w:r>
      <w:r>
        <w:rPr>
          <w:rFonts w:ascii="Segoe UI" w:hAnsi="Segoe UI" w:cs="Segoe UI"/>
          <w:sz w:val="22"/>
          <w:szCs w:val="22"/>
        </w:rPr>
        <w:t>e</w:t>
      </w:r>
      <w:r w:rsidRPr="00282795">
        <w:rPr>
          <w:rFonts w:ascii="Segoe UI" w:hAnsi="Segoe UI" w:cs="Segoe UI"/>
          <w:sz w:val="22"/>
          <w:szCs w:val="22"/>
        </w:rPr>
        <w:t xml:space="preserve"> direct intervention and output where and when high level involvement is required</w:t>
      </w:r>
      <w:r>
        <w:rPr>
          <w:rFonts w:ascii="Segoe UI" w:hAnsi="Segoe UI" w:cs="Segoe UI"/>
          <w:sz w:val="22"/>
          <w:szCs w:val="22"/>
        </w:rPr>
        <w:t>, allied to the provision of</w:t>
      </w:r>
      <w:r w:rsidRPr="00282795">
        <w:rPr>
          <w:rFonts w:ascii="Segoe UI" w:hAnsi="Segoe UI" w:cs="Segoe UI"/>
          <w:sz w:val="22"/>
          <w:szCs w:val="22"/>
        </w:rPr>
        <w:t xml:space="preserve"> an advisory service</w:t>
      </w:r>
      <w:r>
        <w:rPr>
          <w:rFonts w:ascii="Segoe UI" w:hAnsi="Segoe UI" w:cs="Segoe UI"/>
          <w:sz w:val="22"/>
          <w:szCs w:val="22"/>
        </w:rPr>
        <w:t xml:space="preserve">. </w:t>
      </w:r>
    </w:p>
    <w:p w14:paraId="4CE39AC8" w14:textId="77777777" w:rsidR="001A3CE5" w:rsidRDefault="001A3CE5" w:rsidP="00F7422F">
      <w:pPr>
        <w:pStyle w:val="paragraph1"/>
        <w:ind w:left="0" w:right="0"/>
        <w:rPr>
          <w:rFonts w:ascii="Segoe UI" w:hAnsi="Segoe UI" w:cs="Segoe UI"/>
          <w:sz w:val="22"/>
          <w:szCs w:val="22"/>
        </w:rPr>
      </w:pPr>
    </w:p>
    <w:p w14:paraId="7B740965" w14:textId="2AA667A9" w:rsidR="00F7422F" w:rsidRDefault="001A3CE5" w:rsidP="00F7422F">
      <w:pPr>
        <w:pStyle w:val="paragraph1"/>
        <w:ind w:left="0" w:right="0"/>
        <w:rPr>
          <w:rFonts w:ascii="Segoe UI" w:hAnsi="Segoe UI" w:cs="Segoe UI"/>
          <w:sz w:val="22"/>
          <w:szCs w:val="22"/>
        </w:rPr>
      </w:pPr>
      <w:r>
        <w:rPr>
          <w:rFonts w:ascii="Segoe UI" w:hAnsi="Segoe UI" w:cs="Segoe UI"/>
          <w:sz w:val="22"/>
          <w:szCs w:val="22"/>
        </w:rPr>
        <w:lastRenderedPageBreak/>
        <w:t>W</w:t>
      </w:r>
      <w:r w:rsidR="00F7422F">
        <w:rPr>
          <w:rFonts w:ascii="Segoe UI" w:hAnsi="Segoe UI" w:cs="Segoe UI"/>
          <w:sz w:val="22"/>
          <w:szCs w:val="22"/>
        </w:rPr>
        <w:t>e also aim to enable and make good on a “hearts and minds” overarching safety remit, whereby safety and security considerations are at the core of everything we do, and a key consideration in any forward planning and initiatives at the Trust. To achieve this particular aim, we are looking to enable, train and facilitate the introduction of health and safety champions across the Trust.</w:t>
      </w:r>
    </w:p>
    <w:p w14:paraId="5774AE0C" w14:textId="77777777" w:rsidR="00C71388" w:rsidRDefault="00C71388" w:rsidP="00F7422F">
      <w:pPr>
        <w:pStyle w:val="paragraph1"/>
        <w:ind w:left="0" w:right="0"/>
        <w:rPr>
          <w:rFonts w:ascii="Segoe UI" w:hAnsi="Segoe UI" w:cs="Segoe UI"/>
          <w:b/>
          <w:bCs/>
          <w:szCs w:val="24"/>
        </w:rPr>
      </w:pPr>
    </w:p>
    <w:p w14:paraId="708FB562" w14:textId="406E02F8" w:rsidR="00F7422F" w:rsidRPr="000A163A" w:rsidRDefault="005F3F6F" w:rsidP="00F7422F">
      <w:pPr>
        <w:pStyle w:val="paragraph1"/>
        <w:ind w:left="0" w:right="0"/>
        <w:rPr>
          <w:rFonts w:ascii="Segoe UI" w:hAnsi="Segoe UI" w:cs="Segoe UI"/>
          <w:b/>
          <w:bCs/>
          <w:szCs w:val="24"/>
        </w:rPr>
      </w:pPr>
      <w:r>
        <w:rPr>
          <w:rFonts w:ascii="Segoe UI" w:hAnsi="Segoe UI" w:cs="Segoe UI"/>
          <w:b/>
          <w:bCs/>
          <w:szCs w:val="24"/>
        </w:rPr>
        <w:t>6</w:t>
      </w:r>
      <w:r w:rsidR="000A163A" w:rsidRPr="000A163A">
        <w:rPr>
          <w:rFonts w:ascii="Segoe UI" w:hAnsi="Segoe UI" w:cs="Segoe UI"/>
          <w:b/>
          <w:bCs/>
          <w:szCs w:val="24"/>
        </w:rPr>
        <w:t>.</w:t>
      </w:r>
      <w:r w:rsidR="00A72A1E">
        <w:rPr>
          <w:rFonts w:ascii="Segoe UI" w:hAnsi="Segoe UI" w:cs="Segoe UI"/>
          <w:b/>
          <w:bCs/>
          <w:szCs w:val="24"/>
        </w:rPr>
        <w:t>3</w:t>
      </w:r>
      <w:r w:rsidR="000A163A" w:rsidRPr="000A163A">
        <w:rPr>
          <w:rFonts w:ascii="Segoe UI" w:hAnsi="Segoe UI" w:cs="Segoe UI"/>
          <w:b/>
          <w:bCs/>
          <w:szCs w:val="24"/>
        </w:rPr>
        <w:t xml:space="preserve"> </w:t>
      </w:r>
      <w:r w:rsidR="00F7422F" w:rsidRPr="000A163A">
        <w:rPr>
          <w:rFonts w:ascii="Segoe UI" w:hAnsi="Segoe UI" w:cs="Segoe UI"/>
          <w:b/>
          <w:bCs/>
          <w:szCs w:val="24"/>
        </w:rPr>
        <w:t xml:space="preserve">The Appointment, Training, and Implementation of Health &amp; Safety Champions </w:t>
      </w:r>
    </w:p>
    <w:p w14:paraId="542E5CA6" w14:textId="77777777" w:rsidR="00F7422F" w:rsidRDefault="00F7422F" w:rsidP="00F7422F">
      <w:pPr>
        <w:pStyle w:val="paragraph1"/>
        <w:ind w:left="0" w:right="0"/>
        <w:rPr>
          <w:rFonts w:ascii="Segoe UI" w:hAnsi="Segoe UI" w:cs="Segoe UI"/>
          <w:sz w:val="22"/>
          <w:szCs w:val="22"/>
        </w:rPr>
      </w:pPr>
    </w:p>
    <w:p w14:paraId="11A52373" w14:textId="496AD4CA" w:rsidR="00F7422F" w:rsidRDefault="00F7422F" w:rsidP="00F7422F">
      <w:pPr>
        <w:pStyle w:val="paragraph1"/>
        <w:ind w:left="0" w:right="0"/>
        <w:rPr>
          <w:rFonts w:ascii="Segoe UI" w:hAnsi="Segoe UI" w:cs="Segoe UI"/>
          <w:sz w:val="22"/>
          <w:szCs w:val="22"/>
        </w:rPr>
      </w:pPr>
      <w:r w:rsidRPr="00282795">
        <w:rPr>
          <w:rFonts w:ascii="Segoe UI" w:hAnsi="Segoe UI" w:cs="Segoe UI"/>
          <w:sz w:val="22"/>
          <w:szCs w:val="22"/>
        </w:rPr>
        <w:t>The proposed central team outlined in the chart above, although significantly enlarged, will nevertheless still be unable to ensure that health and safety is fully engaged at operational level across the organisation</w:t>
      </w:r>
      <w:r>
        <w:rPr>
          <w:rFonts w:ascii="Segoe UI" w:hAnsi="Segoe UI" w:cs="Segoe UI"/>
          <w:sz w:val="22"/>
          <w:szCs w:val="22"/>
        </w:rPr>
        <w:t xml:space="preserve"> at all times</w:t>
      </w:r>
      <w:r w:rsidRPr="00282795">
        <w:rPr>
          <w:rFonts w:ascii="Segoe UI" w:hAnsi="Segoe UI" w:cs="Segoe UI"/>
          <w:sz w:val="22"/>
          <w:szCs w:val="22"/>
        </w:rPr>
        <w:t xml:space="preserve">. </w:t>
      </w:r>
      <w:r>
        <w:rPr>
          <w:rFonts w:ascii="Segoe UI" w:hAnsi="Segoe UI" w:cs="Segoe UI"/>
          <w:sz w:val="22"/>
          <w:szCs w:val="22"/>
        </w:rPr>
        <w:t>The objective of day-to-day assurance can be better enabled with</w:t>
      </w:r>
      <w:r w:rsidRPr="00282795">
        <w:rPr>
          <w:rFonts w:ascii="Segoe UI" w:hAnsi="Segoe UI" w:cs="Segoe UI"/>
          <w:sz w:val="22"/>
          <w:szCs w:val="22"/>
        </w:rPr>
        <w:t xml:space="preserve"> the Trust-wide introduction of </w:t>
      </w:r>
      <w:r>
        <w:rPr>
          <w:rFonts w:ascii="Segoe UI" w:hAnsi="Segoe UI" w:cs="Segoe UI"/>
          <w:sz w:val="22"/>
          <w:szCs w:val="22"/>
        </w:rPr>
        <w:t xml:space="preserve">a network of </w:t>
      </w:r>
      <w:r w:rsidRPr="00282795">
        <w:rPr>
          <w:rFonts w:ascii="Segoe UI" w:hAnsi="Segoe UI" w:cs="Segoe UI"/>
          <w:sz w:val="22"/>
          <w:szCs w:val="22"/>
        </w:rPr>
        <w:t>health &amp; safety champions</w:t>
      </w:r>
      <w:r>
        <w:rPr>
          <w:rFonts w:ascii="Segoe UI" w:hAnsi="Segoe UI" w:cs="Segoe UI"/>
          <w:sz w:val="22"/>
          <w:szCs w:val="22"/>
        </w:rPr>
        <w:t xml:space="preserve">, </w:t>
      </w:r>
      <w:r w:rsidR="005D2AE9">
        <w:rPr>
          <w:rFonts w:ascii="Segoe UI" w:hAnsi="Segoe UI" w:cs="Segoe UI"/>
          <w:sz w:val="22"/>
          <w:szCs w:val="22"/>
        </w:rPr>
        <w:t xml:space="preserve">learning from the success of the introduction of Health and Well- Being Champions.   This proposal </w:t>
      </w:r>
      <w:r w:rsidRPr="00282795">
        <w:rPr>
          <w:rFonts w:ascii="Segoe UI" w:hAnsi="Segoe UI" w:cs="Segoe UI"/>
          <w:sz w:val="22"/>
          <w:szCs w:val="22"/>
        </w:rPr>
        <w:t xml:space="preserve">has been </w:t>
      </w:r>
      <w:r>
        <w:rPr>
          <w:rFonts w:ascii="Segoe UI" w:hAnsi="Segoe UI" w:cs="Segoe UI"/>
          <w:sz w:val="22"/>
          <w:szCs w:val="22"/>
        </w:rPr>
        <w:t xml:space="preserve">significantly </w:t>
      </w:r>
      <w:r w:rsidRPr="00282795">
        <w:rPr>
          <w:rFonts w:ascii="Segoe UI" w:hAnsi="Segoe UI" w:cs="Segoe UI"/>
          <w:sz w:val="22"/>
          <w:szCs w:val="22"/>
        </w:rPr>
        <w:t xml:space="preserve">discussed and assessed at different levels and forums, </w:t>
      </w:r>
      <w:r>
        <w:rPr>
          <w:rFonts w:ascii="Segoe UI" w:hAnsi="Segoe UI" w:cs="Segoe UI"/>
          <w:sz w:val="22"/>
          <w:szCs w:val="22"/>
        </w:rPr>
        <w:t>to which</w:t>
      </w:r>
      <w:r w:rsidRPr="00282795">
        <w:rPr>
          <w:rFonts w:ascii="Segoe UI" w:hAnsi="Segoe UI" w:cs="Segoe UI"/>
          <w:sz w:val="22"/>
          <w:szCs w:val="22"/>
        </w:rPr>
        <w:t xml:space="preserve"> the general feedback has been overwhelmingly positive, with significant interest for this volunteer role across all service</w:t>
      </w:r>
      <w:r>
        <w:rPr>
          <w:rFonts w:ascii="Segoe UI" w:hAnsi="Segoe UI" w:cs="Segoe UI"/>
          <w:sz w:val="22"/>
          <w:szCs w:val="22"/>
        </w:rPr>
        <w:t>s,</w:t>
      </w:r>
      <w:r w:rsidRPr="00282795">
        <w:rPr>
          <w:rFonts w:ascii="Segoe UI" w:hAnsi="Segoe UI" w:cs="Segoe UI"/>
          <w:sz w:val="22"/>
          <w:szCs w:val="22"/>
        </w:rPr>
        <w:t xml:space="preserve"> </w:t>
      </w:r>
      <w:r w:rsidR="003154B2" w:rsidRPr="00282795">
        <w:rPr>
          <w:rFonts w:ascii="Segoe UI" w:hAnsi="Segoe UI" w:cs="Segoe UI"/>
          <w:sz w:val="22"/>
          <w:szCs w:val="22"/>
        </w:rPr>
        <w:t>functions,</w:t>
      </w:r>
      <w:r w:rsidRPr="00282795">
        <w:rPr>
          <w:rFonts w:ascii="Segoe UI" w:hAnsi="Segoe UI" w:cs="Segoe UI"/>
          <w:sz w:val="22"/>
          <w:szCs w:val="22"/>
        </w:rPr>
        <w:t xml:space="preserve"> and locations. </w:t>
      </w:r>
    </w:p>
    <w:p w14:paraId="074DAFC6" w14:textId="77777777" w:rsidR="00F7422F" w:rsidRDefault="00F7422F" w:rsidP="00F7422F">
      <w:pPr>
        <w:pStyle w:val="paragraph1"/>
        <w:ind w:left="0" w:right="0"/>
        <w:rPr>
          <w:rFonts w:ascii="Segoe UI" w:hAnsi="Segoe UI" w:cs="Segoe UI"/>
          <w:sz w:val="22"/>
          <w:szCs w:val="22"/>
        </w:rPr>
      </w:pPr>
    </w:p>
    <w:p w14:paraId="4A5CECDC" w14:textId="77777777" w:rsidR="00F7422F" w:rsidRPr="00282795" w:rsidRDefault="00F7422F" w:rsidP="00F7422F">
      <w:pPr>
        <w:pStyle w:val="paragraph1"/>
        <w:ind w:left="0" w:right="0"/>
        <w:rPr>
          <w:rFonts w:ascii="Segoe UI" w:hAnsi="Segoe UI" w:cs="Segoe UI"/>
          <w:sz w:val="22"/>
          <w:szCs w:val="22"/>
        </w:rPr>
      </w:pPr>
      <w:r w:rsidRPr="00282795">
        <w:rPr>
          <w:rFonts w:ascii="Segoe UI" w:hAnsi="Segoe UI" w:cs="Segoe UI"/>
          <w:sz w:val="22"/>
          <w:szCs w:val="22"/>
        </w:rPr>
        <w:t xml:space="preserve">The </w:t>
      </w:r>
      <w:r>
        <w:rPr>
          <w:rFonts w:ascii="Segoe UI" w:hAnsi="Segoe UI" w:cs="Segoe UI"/>
          <w:sz w:val="22"/>
          <w:szCs w:val="22"/>
        </w:rPr>
        <w:t xml:space="preserve">network </w:t>
      </w:r>
      <w:r w:rsidRPr="00282795">
        <w:rPr>
          <w:rFonts w:ascii="Segoe UI" w:hAnsi="Segoe UI" w:cs="Segoe UI"/>
          <w:sz w:val="22"/>
          <w:szCs w:val="22"/>
        </w:rPr>
        <w:t xml:space="preserve">would in effect be </w:t>
      </w:r>
      <w:r>
        <w:rPr>
          <w:rFonts w:ascii="Segoe UI" w:hAnsi="Segoe UI" w:cs="Segoe UI"/>
          <w:sz w:val="22"/>
          <w:szCs w:val="22"/>
        </w:rPr>
        <w:t>comprised of s</w:t>
      </w:r>
      <w:r w:rsidRPr="00282795">
        <w:rPr>
          <w:rFonts w:ascii="Segoe UI" w:hAnsi="Segoe UI" w:cs="Segoe UI"/>
          <w:sz w:val="22"/>
          <w:szCs w:val="22"/>
        </w:rPr>
        <w:t xml:space="preserve">ite, </w:t>
      </w:r>
      <w:r>
        <w:rPr>
          <w:rFonts w:ascii="Segoe UI" w:hAnsi="Segoe UI" w:cs="Segoe UI"/>
          <w:sz w:val="22"/>
          <w:szCs w:val="22"/>
        </w:rPr>
        <w:t>d</w:t>
      </w:r>
      <w:r w:rsidRPr="00282795">
        <w:rPr>
          <w:rFonts w:ascii="Segoe UI" w:hAnsi="Segoe UI" w:cs="Segoe UI"/>
          <w:sz w:val="22"/>
          <w:szCs w:val="22"/>
        </w:rPr>
        <w:t xml:space="preserve">epartmental and / or </w:t>
      </w:r>
      <w:r>
        <w:rPr>
          <w:rFonts w:ascii="Segoe UI" w:hAnsi="Segoe UI" w:cs="Segoe UI"/>
          <w:sz w:val="22"/>
          <w:szCs w:val="22"/>
        </w:rPr>
        <w:t>w</w:t>
      </w:r>
      <w:r w:rsidRPr="00282795">
        <w:rPr>
          <w:rFonts w:ascii="Segoe UI" w:hAnsi="Segoe UI" w:cs="Segoe UI"/>
          <w:sz w:val="22"/>
          <w:szCs w:val="22"/>
        </w:rPr>
        <w:t xml:space="preserve">ard staff members, of any level, who would be the “safety eyes and ears” at operational “coal face” level. </w:t>
      </w:r>
    </w:p>
    <w:p w14:paraId="69F79B05" w14:textId="77777777" w:rsidR="00F7422F" w:rsidRPr="00282795" w:rsidRDefault="00F7422F" w:rsidP="00F7422F">
      <w:pPr>
        <w:pStyle w:val="paragraph1"/>
        <w:ind w:left="0" w:right="0"/>
        <w:rPr>
          <w:rFonts w:ascii="Segoe UI" w:hAnsi="Segoe UI" w:cs="Segoe UI"/>
          <w:sz w:val="22"/>
          <w:szCs w:val="22"/>
        </w:rPr>
      </w:pPr>
    </w:p>
    <w:p w14:paraId="5B030C9F" w14:textId="77777777" w:rsidR="00F7422F" w:rsidRPr="00282795" w:rsidRDefault="00F7422F" w:rsidP="00F7422F">
      <w:pPr>
        <w:pStyle w:val="paragraph1"/>
        <w:ind w:left="0" w:right="0"/>
        <w:rPr>
          <w:rFonts w:ascii="Segoe UI" w:hAnsi="Segoe UI" w:cs="Segoe UI"/>
          <w:bCs/>
          <w:sz w:val="22"/>
          <w:szCs w:val="22"/>
        </w:rPr>
      </w:pPr>
      <w:r w:rsidRPr="00282795">
        <w:rPr>
          <w:rFonts w:ascii="Segoe UI" w:hAnsi="Segoe UI" w:cs="Segoe UI"/>
          <w:bCs/>
          <w:sz w:val="22"/>
          <w:szCs w:val="22"/>
        </w:rPr>
        <w:t xml:space="preserve">A formal role descriptor has been drafted for the Health &amp; Safety Champions role. </w:t>
      </w:r>
    </w:p>
    <w:p w14:paraId="1F0808A1" w14:textId="77777777" w:rsidR="00F7422F" w:rsidRPr="00282795" w:rsidRDefault="00F7422F" w:rsidP="00F7422F">
      <w:pPr>
        <w:pStyle w:val="paragraph1"/>
        <w:ind w:left="0" w:right="0"/>
        <w:rPr>
          <w:rFonts w:ascii="Segoe UI" w:hAnsi="Segoe UI" w:cs="Segoe UI"/>
          <w:bCs/>
          <w:sz w:val="22"/>
          <w:szCs w:val="22"/>
        </w:rPr>
      </w:pPr>
    </w:p>
    <w:p w14:paraId="123FCC4D" w14:textId="77777777" w:rsidR="00F7422F" w:rsidRPr="00282795" w:rsidRDefault="00F7422F" w:rsidP="00F7422F">
      <w:pPr>
        <w:pStyle w:val="paragraph1"/>
        <w:ind w:left="0" w:right="0"/>
        <w:rPr>
          <w:rFonts w:ascii="Segoe UI" w:hAnsi="Segoe UI" w:cs="Segoe UI"/>
          <w:bCs/>
          <w:sz w:val="22"/>
          <w:szCs w:val="22"/>
        </w:rPr>
      </w:pPr>
      <w:r w:rsidRPr="00282795">
        <w:rPr>
          <w:rFonts w:ascii="Segoe UI" w:hAnsi="Segoe UI" w:cs="Segoe UI"/>
          <w:bCs/>
          <w:sz w:val="22"/>
          <w:szCs w:val="22"/>
        </w:rPr>
        <w:t>Their main functions would be:</w:t>
      </w:r>
    </w:p>
    <w:p w14:paraId="348D6836" w14:textId="77777777" w:rsidR="00F7422F" w:rsidRPr="00282795" w:rsidRDefault="00F7422F" w:rsidP="00F7422F">
      <w:pPr>
        <w:pStyle w:val="paragraph1"/>
        <w:ind w:left="0" w:right="0"/>
        <w:rPr>
          <w:rFonts w:ascii="Segoe UI" w:hAnsi="Segoe UI" w:cs="Segoe UI"/>
          <w:sz w:val="22"/>
          <w:szCs w:val="22"/>
        </w:rPr>
      </w:pPr>
    </w:p>
    <w:p w14:paraId="46C46699" w14:textId="77777777" w:rsidR="006D291E" w:rsidRPr="00282795" w:rsidRDefault="006D291E" w:rsidP="006D291E">
      <w:pPr>
        <w:pStyle w:val="ListParagraph"/>
        <w:numPr>
          <w:ilvl w:val="0"/>
          <w:numId w:val="4"/>
        </w:numPr>
        <w:ind w:right="-188"/>
        <w:contextualSpacing/>
        <w:jc w:val="both"/>
        <w:rPr>
          <w:rFonts w:ascii="Segoe UI" w:hAnsi="Segoe UI" w:cs="Segoe UI"/>
          <w:bCs/>
          <w:sz w:val="22"/>
          <w:szCs w:val="22"/>
        </w:rPr>
      </w:pPr>
      <w:r w:rsidRPr="00282795">
        <w:rPr>
          <w:rFonts w:ascii="Segoe UI" w:hAnsi="Segoe UI" w:cs="Segoe UI"/>
          <w:bCs/>
          <w:sz w:val="22"/>
          <w:szCs w:val="22"/>
        </w:rPr>
        <w:t>Demonstrating on a personal level, through their day-to-day actions and attitudes that they are committed to the health and safety of their colleagues and advocating a positive approach to workplace health and safety.</w:t>
      </w:r>
    </w:p>
    <w:p w14:paraId="2FE3A8F9" w14:textId="03711B68" w:rsidR="00F7422F" w:rsidRDefault="00F7422F">
      <w:pPr>
        <w:pStyle w:val="ListParagraph"/>
        <w:numPr>
          <w:ilvl w:val="0"/>
          <w:numId w:val="4"/>
        </w:numPr>
        <w:ind w:right="-188"/>
        <w:contextualSpacing/>
        <w:jc w:val="both"/>
        <w:rPr>
          <w:rFonts w:ascii="Segoe UI" w:hAnsi="Segoe UI" w:cs="Segoe UI"/>
          <w:bCs/>
          <w:sz w:val="22"/>
          <w:szCs w:val="22"/>
        </w:rPr>
      </w:pPr>
      <w:r w:rsidRPr="00282795">
        <w:rPr>
          <w:rFonts w:ascii="Segoe UI" w:hAnsi="Segoe UI" w:cs="Segoe UI"/>
          <w:bCs/>
          <w:sz w:val="22"/>
          <w:szCs w:val="22"/>
        </w:rPr>
        <w:t>Understanding and identifying the basic workplace hazards that exist, and how to address and / or mitigate these potential risks</w:t>
      </w:r>
      <w:r w:rsidR="006D291E">
        <w:rPr>
          <w:rFonts w:ascii="Segoe UI" w:hAnsi="Segoe UI" w:cs="Segoe UI"/>
          <w:bCs/>
          <w:sz w:val="22"/>
          <w:szCs w:val="22"/>
        </w:rPr>
        <w:t xml:space="preserve"> immediately.</w:t>
      </w:r>
    </w:p>
    <w:p w14:paraId="34D26B4A" w14:textId="77777777" w:rsidR="00CA6FAA" w:rsidRPr="00282795" w:rsidRDefault="00CA6FAA" w:rsidP="00CA6FAA">
      <w:pPr>
        <w:pStyle w:val="ListParagraph"/>
        <w:numPr>
          <w:ilvl w:val="0"/>
          <w:numId w:val="4"/>
        </w:numPr>
        <w:ind w:right="-188"/>
        <w:contextualSpacing/>
        <w:jc w:val="both"/>
        <w:rPr>
          <w:rFonts w:ascii="Segoe UI" w:hAnsi="Segoe UI" w:cs="Segoe UI"/>
          <w:bCs/>
          <w:sz w:val="22"/>
          <w:szCs w:val="22"/>
        </w:rPr>
      </w:pPr>
      <w:r w:rsidRPr="00282795">
        <w:rPr>
          <w:rFonts w:ascii="Segoe UI" w:hAnsi="Segoe UI" w:cs="Segoe UI"/>
          <w:bCs/>
          <w:sz w:val="22"/>
          <w:szCs w:val="22"/>
        </w:rPr>
        <w:t xml:space="preserve">Assisting the </w:t>
      </w:r>
      <w:r>
        <w:rPr>
          <w:rFonts w:ascii="Segoe UI" w:hAnsi="Segoe UI" w:cs="Segoe UI"/>
          <w:bCs/>
          <w:sz w:val="22"/>
          <w:szCs w:val="22"/>
        </w:rPr>
        <w:t xml:space="preserve">safety and operational </w:t>
      </w:r>
      <w:r w:rsidRPr="00282795">
        <w:rPr>
          <w:rFonts w:ascii="Segoe UI" w:hAnsi="Segoe UI" w:cs="Segoe UI"/>
          <w:bCs/>
          <w:sz w:val="22"/>
          <w:szCs w:val="22"/>
        </w:rPr>
        <w:t>management team in effecting and monitoring local health and safety procedures.</w:t>
      </w:r>
    </w:p>
    <w:p w14:paraId="1D987005" w14:textId="77777777" w:rsidR="006D291E" w:rsidRPr="00282795" w:rsidRDefault="006D291E" w:rsidP="006D291E">
      <w:pPr>
        <w:pStyle w:val="ListParagraph"/>
        <w:numPr>
          <w:ilvl w:val="0"/>
          <w:numId w:val="4"/>
        </w:numPr>
        <w:ind w:right="-188"/>
        <w:contextualSpacing/>
        <w:jc w:val="both"/>
        <w:rPr>
          <w:rFonts w:ascii="Segoe UI" w:hAnsi="Segoe UI" w:cs="Segoe UI"/>
          <w:bCs/>
          <w:sz w:val="22"/>
          <w:szCs w:val="22"/>
        </w:rPr>
      </w:pPr>
      <w:r w:rsidRPr="00282795">
        <w:rPr>
          <w:rFonts w:ascii="Segoe UI" w:hAnsi="Segoe UI" w:cs="Segoe UI"/>
          <w:bCs/>
          <w:sz w:val="22"/>
          <w:szCs w:val="22"/>
        </w:rPr>
        <w:t xml:space="preserve">Actively promoting, guiding, and supporting a safe working environment and culture within their assigned work areas. </w:t>
      </w:r>
    </w:p>
    <w:p w14:paraId="0C8BCF4A" w14:textId="3525E68F" w:rsidR="001B39F1" w:rsidRPr="001B39F1" w:rsidRDefault="00F7422F" w:rsidP="001B39F1">
      <w:pPr>
        <w:pStyle w:val="ListParagraph"/>
        <w:numPr>
          <w:ilvl w:val="0"/>
          <w:numId w:val="4"/>
        </w:numPr>
        <w:ind w:right="-188"/>
        <w:contextualSpacing/>
        <w:jc w:val="both"/>
        <w:rPr>
          <w:rFonts w:ascii="Segoe UI" w:hAnsi="Segoe UI" w:cs="Segoe UI"/>
          <w:bCs/>
          <w:sz w:val="22"/>
          <w:szCs w:val="22"/>
        </w:rPr>
      </w:pPr>
      <w:r>
        <w:rPr>
          <w:rFonts w:ascii="Segoe UI" w:hAnsi="Segoe UI" w:cs="Segoe UI"/>
          <w:bCs/>
          <w:sz w:val="22"/>
          <w:szCs w:val="22"/>
        </w:rPr>
        <w:t xml:space="preserve">Escalating any significant health, safety, and security issues to the central safety team for priority attention and action. </w:t>
      </w:r>
    </w:p>
    <w:p w14:paraId="07C3B50B" w14:textId="2221DBF2" w:rsidR="00F7422F" w:rsidRPr="00282795" w:rsidRDefault="00F7422F">
      <w:pPr>
        <w:pStyle w:val="ListParagraph"/>
        <w:numPr>
          <w:ilvl w:val="0"/>
          <w:numId w:val="4"/>
        </w:numPr>
        <w:ind w:right="-188"/>
        <w:contextualSpacing/>
        <w:jc w:val="both"/>
        <w:rPr>
          <w:rFonts w:ascii="Segoe UI" w:hAnsi="Segoe UI" w:cs="Segoe UI"/>
          <w:bCs/>
          <w:sz w:val="22"/>
          <w:szCs w:val="22"/>
        </w:rPr>
      </w:pPr>
      <w:r w:rsidRPr="00282795">
        <w:rPr>
          <w:rFonts w:ascii="Segoe UI" w:hAnsi="Segoe UI" w:cs="Segoe UI"/>
          <w:bCs/>
          <w:sz w:val="22"/>
          <w:szCs w:val="22"/>
        </w:rPr>
        <w:t xml:space="preserve">To feel empowered to contribute insightful safety ideas / initiatives to help their respective areas, and where applicable </w:t>
      </w:r>
      <w:r w:rsidR="001B39F1">
        <w:rPr>
          <w:rFonts w:ascii="Segoe UI" w:hAnsi="Segoe UI" w:cs="Segoe UI"/>
          <w:bCs/>
          <w:sz w:val="22"/>
          <w:szCs w:val="22"/>
        </w:rPr>
        <w:t xml:space="preserve">to </w:t>
      </w:r>
      <w:r w:rsidRPr="00282795">
        <w:rPr>
          <w:rFonts w:ascii="Segoe UI" w:hAnsi="Segoe UI" w:cs="Segoe UI"/>
          <w:bCs/>
          <w:sz w:val="22"/>
          <w:szCs w:val="22"/>
        </w:rPr>
        <w:t>the Trust</w:t>
      </w:r>
      <w:r>
        <w:rPr>
          <w:rFonts w:ascii="Segoe UI" w:hAnsi="Segoe UI" w:cs="Segoe UI"/>
          <w:bCs/>
          <w:sz w:val="22"/>
          <w:szCs w:val="22"/>
        </w:rPr>
        <w:t xml:space="preserve"> itself</w:t>
      </w:r>
      <w:r w:rsidRPr="00282795">
        <w:rPr>
          <w:rFonts w:ascii="Segoe UI" w:hAnsi="Segoe UI" w:cs="Segoe UI"/>
          <w:bCs/>
          <w:sz w:val="22"/>
          <w:szCs w:val="22"/>
        </w:rPr>
        <w:t>.</w:t>
      </w:r>
    </w:p>
    <w:p w14:paraId="2FB312B1" w14:textId="77777777" w:rsidR="00F7422F" w:rsidRPr="00282795" w:rsidRDefault="00F7422F">
      <w:pPr>
        <w:pStyle w:val="ListParagraph"/>
        <w:numPr>
          <w:ilvl w:val="0"/>
          <w:numId w:val="4"/>
        </w:numPr>
        <w:ind w:right="-188"/>
        <w:contextualSpacing/>
        <w:jc w:val="both"/>
        <w:rPr>
          <w:rFonts w:ascii="Segoe UI" w:hAnsi="Segoe UI" w:cs="Segoe UI"/>
          <w:bCs/>
          <w:sz w:val="22"/>
          <w:szCs w:val="22"/>
        </w:rPr>
      </w:pPr>
      <w:r w:rsidRPr="00282795">
        <w:rPr>
          <w:rFonts w:ascii="Segoe UI" w:hAnsi="Segoe UI" w:cs="Segoe UI"/>
          <w:bCs/>
          <w:sz w:val="22"/>
          <w:szCs w:val="22"/>
        </w:rPr>
        <w:t>Liaising and engaging regularly and robustly with staff-side representatives in safety related matters.</w:t>
      </w:r>
    </w:p>
    <w:p w14:paraId="03E0E400" w14:textId="77777777" w:rsidR="00F7422F" w:rsidRPr="00282795" w:rsidRDefault="00F7422F" w:rsidP="00F7422F">
      <w:pPr>
        <w:ind w:right="-188"/>
        <w:jc w:val="both"/>
        <w:rPr>
          <w:rFonts w:ascii="Segoe UI" w:hAnsi="Segoe UI" w:cs="Segoe UI"/>
          <w:bCs/>
          <w:sz w:val="22"/>
          <w:szCs w:val="22"/>
        </w:rPr>
      </w:pPr>
    </w:p>
    <w:p w14:paraId="6597835A" w14:textId="722DBEE9" w:rsidR="00F7422F" w:rsidRPr="00282795" w:rsidRDefault="00F7422F" w:rsidP="00F7422F">
      <w:pPr>
        <w:pStyle w:val="paragraph1"/>
        <w:ind w:left="0" w:right="0"/>
        <w:rPr>
          <w:rFonts w:ascii="Segoe UI" w:hAnsi="Segoe UI" w:cs="Segoe UI"/>
          <w:sz w:val="22"/>
          <w:szCs w:val="22"/>
        </w:rPr>
      </w:pPr>
      <w:r w:rsidRPr="00282795">
        <w:rPr>
          <w:rFonts w:ascii="Segoe UI" w:hAnsi="Segoe UI" w:cs="Segoe UI"/>
          <w:sz w:val="22"/>
          <w:szCs w:val="22"/>
        </w:rPr>
        <w:t>To ensure necessary levels of competence, the champions role will benefit from enhanced Level 3 certified safety training</w:t>
      </w:r>
      <w:r>
        <w:rPr>
          <w:rFonts w:ascii="Segoe UI" w:hAnsi="Segoe UI" w:cs="Segoe UI"/>
          <w:sz w:val="22"/>
          <w:szCs w:val="22"/>
        </w:rPr>
        <w:t xml:space="preserve">, this </w:t>
      </w:r>
      <w:r w:rsidRPr="00282795">
        <w:rPr>
          <w:rFonts w:ascii="Segoe UI" w:hAnsi="Segoe UI" w:cs="Segoe UI"/>
          <w:sz w:val="22"/>
          <w:szCs w:val="22"/>
        </w:rPr>
        <w:t xml:space="preserve">to empower them to </w:t>
      </w:r>
      <w:r w:rsidR="002F257E">
        <w:rPr>
          <w:rFonts w:ascii="Segoe UI" w:hAnsi="Segoe UI" w:cs="Segoe UI"/>
          <w:sz w:val="22"/>
          <w:szCs w:val="22"/>
        </w:rPr>
        <w:t xml:space="preserve">confidently </w:t>
      </w:r>
      <w:r w:rsidRPr="00282795">
        <w:rPr>
          <w:rFonts w:ascii="Segoe UI" w:hAnsi="Segoe UI" w:cs="Segoe UI"/>
          <w:sz w:val="22"/>
          <w:szCs w:val="22"/>
        </w:rPr>
        <w:t xml:space="preserve">deal with local, ongoing, basic health &amp; safety issues on a day-to-day basis, thereby embodying and effecting the legal and moral principle that health and safety is the responsibility of all. </w:t>
      </w:r>
    </w:p>
    <w:p w14:paraId="00970C1C" w14:textId="77777777" w:rsidR="00F7422F" w:rsidRPr="00282795" w:rsidRDefault="00F7422F" w:rsidP="00F7422F">
      <w:pPr>
        <w:pStyle w:val="paragraph1"/>
        <w:ind w:left="0" w:right="0"/>
        <w:rPr>
          <w:rFonts w:ascii="Segoe UI" w:hAnsi="Segoe UI" w:cs="Segoe UI"/>
          <w:sz w:val="22"/>
          <w:szCs w:val="22"/>
        </w:rPr>
      </w:pPr>
    </w:p>
    <w:p w14:paraId="3DB83DAD" w14:textId="4F5EC0AD" w:rsidR="00F7422F" w:rsidRPr="00282795" w:rsidRDefault="00F7422F" w:rsidP="00F7422F">
      <w:pPr>
        <w:pStyle w:val="paragraph1"/>
        <w:ind w:left="0" w:right="0"/>
        <w:rPr>
          <w:rFonts w:ascii="Segoe UI" w:hAnsi="Segoe UI" w:cs="Segoe UI"/>
          <w:sz w:val="22"/>
          <w:szCs w:val="22"/>
        </w:rPr>
      </w:pPr>
      <w:r w:rsidRPr="00282795">
        <w:rPr>
          <w:rFonts w:ascii="Segoe UI" w:hAnsi="Segoe UI" w:cs="Segoe UI"/>
          <w:sz w:val="22"/>
          <w:szCs w:val="22"/>
        </w:rPr>
        <w:t>It is important to highlight that the role of health &amp; safety champion would not be onerous, nor overly time or energy consuming on the individual</w:t>
      </w:r>
      <w:r w:rsidR="00132B7B">
        <w:rPr>
          <w:rFonts w:ascii="Segoe UI" w:hAnsi="Segoe UI" w:cs="Segoe UI"/>
          <w:sz w:val="22"/>
          <w:szCs w:val="22"/>
        </w:rPr>
        <w:t xml:space="preserve">, </w:t>
      </w:r>
      <w:r w:rsidRPr="00282795">
        <w:rPr>
          <w:rFonts w:ascii="Segoe UI" w:hAnsi="Segoe UI" w:cs="Segoe UI"/>
          <w:sz w:val="22"/>
          <w:szCs w:val="22"/>
        </w:rPr>
        <w:t xml:space="preserve">and likely formalise what they should and are perhaps doing already anyway in their role as an operational staff member and would be an important cost and time-saving measure in terms of reducing / eliminating the likelihood of an adverse event / condition and the consequent reactive output that would be required. </w:t>
      </w:r>
    </w:p>
    <w:p w14:paraId="6022F5D5" w14:textId="77777777" w:rsidR="00F7422F" w:rsidRPr="00282795" w:rsidRDefault="00F7422F" w:rsidP="00F7422F">
      <w:pPr>
        <w:pStyle w:val="paragraph1"/>
        <w:ind w:left="0" w:right="0"/>
        <w:rPr>
          <w:rFonts w:ascii="Segoe UI" w:hAnsi="Segoe UI" w:cs="Segoe UI"/>
          <w:sz w:val="22"/>
          <w:szCs w:val="22"/>
        </w:rPr>
      </w:pPr>
    </w:p>
    <w:p w14:paraId="6BF6037B" w14:textId="77777777" w:rsidR="00132B7B" w:rsidRDefault="00132B7B" w:rsidP="00132B7B">
      <w:pPr>
        <w:pStyle w:val="paragraph1"/>
        <w:ind w:left="0" w:right="0"/>
        <w:rPr>
          <w:rFonts w:ascii="Segoe UI" w:hAnsi="Segoe UI" w:cs="Segoe UI"/>
          <w:sz w:val="22"/>
          <w:szCs w:val="22"/>
        </w:rPr>
      </w:pPr>
      <w:r w:rsidRPr="00282795">
        <w:rPr>
          <w:rFonts w:ascii="Segoe UI" w:hAnsi="Segoe UI" w:cs="Segoe UI"/>
          <w:sz w:val="22"/>
          <w:szCs w:val="22"/>
        </w:rPr>
        <w:t xml:space="preserve">This role and its undertakings would in no way usurp nor undermine the existing Trust line management structure, nor overly interfere with the designated champions’ principal assigned roles and duties (their “day jobs”) and would enable local management to always have a timely and clear overview of health &amp; safety issues and developments within their respective areas. </w:t>
      </w:r>
    </w:p>
    <w:p w14:paraId="3CF4B930" w14:textId="77777777" w:rsidR="00132B7B" w:rsidRDefault="00132B7B" w:rsidP="00F7422F">
      <w:pPr>
        <w:pStyle w:val="paragraph1"/>
        <w:ind w:left="0" w:right="0"/>
        <w:rPr>
          <w:rFonts w:ascii="Segoe UI" w:hAnsi="Segoe UI" w:cs="Segoe UI"/>
          <w:sz w:val="22"/>
          <w:szCs w:val="22"/>
        </w:rPr>
      </w:pPr>
    </w:p>
    <w:p w14:paraId="383DC578" w14:textId="57F068E3" w:rsidR="00F7422F" w:rsidRPr="00282795" w:rsidRDefault="00F7422F" w:rsidP="00F7422F">
      <w:pPr>
        <w:pStyle w:val="paragraph1"/>
        <w:ind w:left="0" w:right="0"/>
        <w:rPr>
          <w:rFonts w:ascii="Segoe UI" w:hAnsi="Segoe UI" w:cs="Segoe UI"/>
          <w:sz w:val="22"/>
          <w:szCs w:val="22"/>
        </w:rPr>
      </w:pPr>
      <w:r w:rsidRPr="00282795">
        <w:rPr>
          <w:rFonts w:ascii="Segoe UI" w:hAnsi="Segoe UI" w:cs="Segoe UI"/>
          <w:sz w:val="22"/>
          <w:szCs w:val="22"/>
        </w:rPr>
        <w:t xml:space="preserve">In the undertaking of health &amp; safety duties, the appointed champions would operationally liaise with, and report to the central Health, Safety and Security team as required on high level matters or concerns and inform local management of any pressing issues on an if and when basis. They would report all necessary information as required (accident statistics, risk assessments, etc.), and escalate major incidents requiring of a senior level input, investigation and / or analysis. </w:t>
      </w:r>
    </w:p>
    <w:p w14:paraId="34CD654F" w14:textId="77777777" w:rsidR="00F7422F" w:rsidRPr="00282795" w:rsidRDefault="00F7422F" w:rsidP="00F7422F">
      <w:pPr>
        <w:pStyle w:val="paragraph1"/>
        <w:ind w:left="0" w:right="0"/>
        <w:rPr>
          <w:rFonts w:ascii="Segoe UI" w:hAnsi="Segoe UI" w:cs="Segoe UI"/>
          <w:sz w:val="22"/>
          <w:szCs w:val="22"/>
        </w:rPr>
      </w:pPr>
    </w:p>
    <w:p w14:paraId="463B40BA" w14:textId="236D6A7F" w:rsidR="00F7422F" w:rsidRDefault="00F7422F" w:rsidP="00F7422F">
      <w:pPr>
        <w:pStyle w:val="paragraph1"/>
        <w:ind w:left="0" w:right="0"/>
        <w:rPr>
          <w:rFonts w:ascii="Segoe UI" w:hAnsi="Segoe UI" w:cs="Segoe UI"/>
          <w:sz w:val="22"/>
          <w:szCs w:val="22"/>
        </w:rPr>
      </w:pPr>
      <w:r>
        <w:rPr>
          <w:rFonts w:ascii="Segoe UI" w:hAnsi="Segoe UI" w:cs="Segoe UI"/>
          <w:sz w:val="22"/>
          <w:szCs w:val="22"/>
        </w:rPr>
        <w:t xml:space="preserve">Terms and conditions for engagement are still ongoing in their determination. </w:t>
      </w:r>
    </w:p>
    <w:p w14:paraId="379B56F0" w14:textId="5D6315FE" w:rsidR="000A163A" w:rsidRDefault="000A163A" w:rsidP="00F7422F">
      <w:pPr>
        <w:pStyle w:val="paragraph1"/>
        <w:ind w:left="0" w:right="0"/>
        <w:rPr>
          <w:rFonts w:ascii="Segoe UI" w:hAnsi="Segoe UI" w:cs="Segoe UI"/>
          <w:sz w:val="22"/>
          <w:szCs w:val="22"/>
        </w:rPr>
      </w:pPr>
    </w:p>
    <w:p w14:paraId="3380FC34" w14:textId="77777777" w:rsidR="000A163A" w:rsidRPr="00184055" w:rsidRDefault="000A163A" w:rsidP="000A163A">
      <w:pPr>
        <w:rPr>
          <w:rFonts w:ascii="Segoe UI" w:hAnsi="Segoe UI" w:cs="Segoe UI"/>
          <w:color w:val="4F6228" w:themeColor="accent3" w:themeShade="80"/>
          <w:sz w:val="22"/>
          <w:szCs w:val="22"/>
          <w:lang w:val="en-GB" w:eastAsia="en-GB"/>
        </w:rPr>
      </w:pPr>
    </w:p>
    <w:p w14:paraId="76582197" w14:textId="77777777" w:rsidR="000A163A" w:rsidRPr="00F7422F" w:rsidRDefault="000A163A">
      <w:pPr>
        <w:pStyle w:val="ListParagraph"/>
        <w:numPr>
          <w:ilvl w:val="0"/>
          <w:numId w:val="16"/>
        </w:numPr>
        <w:contextualSpacing/>
        <w:jc w:val="both"/>
        <w:rPr>
          <w:rFonts w:ascii="Segoe UI" w:hAnsi="Segoe UI" w:cs="Segoe UI"/>
          <w:b/>
          <w:color w:val="4F6228" w:themeColor="accent3" w:themeShade="80"/>
          <w:sz w:val="28"/>
          <w:szCs w:val="28"/>
        </w:rPr>
      </w:pPr>
      <w:r w:rsidRPr="00F7422F">
        <w:rPr>
          <w:rFonts w:ascii="Segoe UI" w:hAnsi="Segoe UI" w:cs="Segoe UI"/>
          <w:b/>
          <w:color w:val="4F6228" w:themeColor="accent3" w:themeShade="80"/>
          <w:sz w:val="28"/>
          <w:szCs w:val="28"/>
        </w:rPr>
        <w:t>Training in Health, Safety and Security</w:t>
      </w:r>
    </w:p>
    <w:p w14:paraId="2E0DA1BB" w14:textId="77777777" w:rsidR="000A163A" w:rsidRPr="00B41808" w:rsidRDefault="000A163A" w:rsidP="000A163A">
      <w:pPr>
        <w:pStyle w:val="ListParagraph"/>
        <w:contextualSpacing/>
        <w:jc w:val="both"/>
        <w:rPr>
          <w:rFonts w:ascii="Segoe UI" w:hAnsi="Segoe UI" w:cs="Segoe UI"/>
          <w:b/>
          <w:color w:val="4F6228" w:themeColor="accent3" w:themeShade="80"/>
          <w:sz w:val="22"/>
          <w:szCs w:val="22"/>
        </w:rPr>
      </w:pPr>
    </w:p>
    <w:p w14:paraId="5C0250C8" w14:textId="558BD7EB" w:rsidR="000A163A" w:rsidRPr="00F7422F" w:rsidRDefault="005D2AE9" w:rsidP="000A163A">
      <w:pPr>
        <w:jc w:val="both"/>
        <w:rPr>
          <w:rFonts w:ascii="Segoe UI" w:hAnsi="Segoe UI" w:cs="Segoe UI"/>
          <w:b/>
          <w:bCs/>
          <w:sz w:val="22"/>
          <w:szCs w:val="22"/>
        </w:rPr>
      </w:pPr>
      <w:r>
        <w:rPr>
          <w:rFonts w:ascii="Segoe UI" w:hAnsi="Segoe UI" w:cs="Segoe UI"/>
          <w:b/>
          <w:bCs/>
        </w:rPr>
        <w:t>v</w:t>
      </w:r>
      <w:r w:rsidR="005F3F6F">
        <w:rPr>
          <w:rFonts w:ascii="Segoe UI" w:hAnsi="Segoe UI" w:cs="Segoe UI"/>
          <w:b/>
          <w:bCs/>
        </w:rPr>
        <w:t>7</w:t>
      </w:r>
      <w:r w:rsidR="000A163A">
        <w:rPr>
          <w:rFonts w:ascii="Segoe UI" w:hAnsi="Segoe UI" w:cs="Segoe UI"/>
          <w:b/>
          <w:bCs/>
        </w:rPr>
        <w:t xml:space="preserve">.1 </w:t>
      </w:r>
      <w:r w:rsidR="000A163A" w:rsidRPr="00F7422F">
        <w:rPr>
          <w:rFonts w:ascii="Segoe UI" w:hAnsi="Segoe UI" w:cs="Segoe UI"/>
          <w:b/>
          <w:bCs/>
        </w:rPr>
        <w:t>General / Mandatory Health &amp; Safety Training</w:t>
      </w:r>
    </w:p>
    <w:p w14:paraId="5FE1FE4B" w14:textId="77777777" w:rsidR="000A163A" w:rsidRDefault="000A163A" w:rsidP="000A163A">
      <w:pPr>
        <w:jc w:val="both"/>
        <w:rPr>
          <w:rFonts w:ascii="Segoe UI" w:hAnsi="Segoe UI" w:cs="Segoe UI"/>
          <w:b/>
          <w:bCs/>
          <w:sz w:val="22"/>
          <w:szCs w:val="22"/>
        </w:rPr>
      </w:pPr>
    </w:p>
    <w:p w14:paraId="7BE563D3" w14:textId="77777777" w:rsidR="000A163A" w:rsidRPr="00B85F19" w:rsidRDefault="000A163A" w:rsidP="000A163A">
      <w:pPr>
        <w:jc w:val="both"/>
        <w:rPr>
          <w:rFonts w:ascii="Segoe UI" w:hAnsi="Segoe UI" w:cs="Segoe UI"/>
          <w:sz w:val="22"/>
          <w:szCs w:val="22"/>
        </w:rPr>
      </w:pPr>
      <w:r w:rsidRPr="00B85F19">
        <w:rPr>
          <w:rFonts w:ascii="Segoe UI" w:hAnsi="Segoe UI" w:cs="Segoe UI"/>
          <w:sz w:val="22"/>
          <w:szCs w:val="22"/>
        </w:rPr>
        <w:t>There is currently mandatory training available for staff on slip</w:t>
      </w:r>
      <w:r>
        <w:rPr>
          <w:rFonts w:ascii="Segoe UI" w:hAnsi="Segoe UI" w:cs="Segoe UI"/>
          <w:sz w:val="22"/>
          <w:szCs w:val="22"/>
        </w:rPr>
        <w:t xml:space="preserve">s </w:t>
      </w:r>
      <w:r w:rsidRPr="00B85F19">
        <w:rPr>
          <w:rFonts w:ascii="Segoe UI" w:hAnsi="Segoe UI" w:cs="Segoe UI"/>
          <w:sz w:val="22"/>
          <w:szCs w:val="22"/>
        </w:rPr>
        <w:t>/</w:t>
      </w:r>
      <w:r>
        <w:rPr>
          <w:rFonts w:ascii="Segoe UI" w:hAnsi="Segoe UI" w:cs="Segoe UI"/>
          <w:sz w:val="22"/>
          <w:szCs w:val="22"/>
        </w:rPr>
        <w:t xml:space="preserve"> </w:t>
      </w:r>
      <w:r w:rsidRPr="00B85F19">
        <w:rPr>
          <w:rFonts w:ascii="Segoe UI" w:hAnsi="Segoe UI" w:cs="Segoe UI"/>
          <w:sz w:val="22"/>
          <w:szCs w:val="22"/>
        </w:rPr>
        <w:t>trip</w:t>
      </w:r>
      <w:r>
        <w:rPr>
          <w:rFonts w:ascii="Segoe UI" w:hAnsi="Segoe UI" w:cs="Segoe UI"/>
          <w:sz w:val="22"/>
          <w:szCs w:val="22"/>
        </w:rPr>
        <w:t xml:space="preserve">s </w:t>
      </w:r>
      <w:r w:rsidRPr="00B85F19">
        <w:rPr>
          <w:rFonts w:ascii="Segoe UI" w:hAnsi="Segoe UI" w:cs="Segoe UI"/>
          <w:sz w:val="22"/>
          <w:szCs w:val="22"/>
        </w:rPr>
        <w:t>/</w:t>
      </w:r>
      <w:r>
        <w:rPr>
          <w:rFonts w:ascii="Segoe UI" w:hAnsi="Segoe UI" w:cs="Segoe UI"/>
          <w:sz w:val="22"/>
          <w:szCs w:val="22"/>
        </w:rPr>
        <w:t xml:space="preserve"> </w:t>
      </w:r>
      <w:r w:rsidRPr="00B85F19">
        <w:rPr>
          <w:rFonts w:ascii="Segoe UI" w:hAnsi="Segoe UI" w:cs="Segoe UI"/>
          <w:sz w:val="22"/>
          <w:szCs w:val="22"/>
        </w:rPr>
        <w:t xml:space="preserve">falls and first aid and all new starters have a mandatory Health, Safety and Wellbeing eLearning module to complete. </w:t>
      </w:r>
    </w:p>
    <w:p w14:paraId="2A339B07" w14:textId="77777777" w:rsidR="000A163A" w:rsidRPr="0005111F" w:rsidRDefault="000A163A" w:rsidP="000A163A">
      <w:pPr>
        <w:jc w:val="both"/>
        <w:rPr>
          <w:rFonts w:ascii="Segoe UI" w:hAnsi="Segoe UI" w:cs="Segoe UI"/>
          <w:sz w:val="22"/>
          <w:szCs w:val="22"/>
        </w:rPr>
      </w:pPr>
    </w:p>
    <w:p w14:paraId="18CF1B4F" w14:textId="77777777" w:rsidR="000A163A" w:rsidRDefault="000A163A" w:rsidP="000A163A">
      <w:pPr>
        <w:jc w:val="both"/>
        <w:rPr>
          <w:rFonts w:ascii="Segoe UI" w:hAnsi="Segoe UI" w:cs="Segoe UI"/>
          <w:sz w:val="22"/>
          <w:szCs w:val="22"/>
        </w:rPr>
      </w:pPr>
      <w:r>
        <w:rPr>
          <w:rFonts w:ascii="Segoe UI" w:hAnsi="Segoe UI" w:cs="Segoe UI"/>
          <w:sz w:val="22"/>
          <w:szCs w:val="22"/>
        </w:rPr>
        <w:t xml:space="preserve">However, the requirement of a more robust, detailed, </w:t>
      </w:r>
      <w:r w:rsidRPr="0005111F">
        <w:rPr>
          <w:rFonts w:ascii="Segoe UI" w:hAnsi="Segoe UI" w:cs="Segoe UI"/>
          <w:sz w:val="22"/>
          <w:szCs w:val="22"/>
        </w:rPr>
        <w:t xml:space="preserve">structured, all-embracing, and fit-for purpose health, safety and security training </w:t>
      </w:r>
      <w:r>
        <w:rPr>
          <w:rFonts w:ascii="Segoe UI" w:hAnsi="Segoe UI" w:cs="Segoe UI"/>
          <w:sz w:val="22"/>
          <w:szCs w:val="22"/>
        </w:rPr>
        <w:t xml:space="preserve">programme </w:t>
      </w:r>
      <w:r w:rsidRPr="0005111F">
        <w:rPr>
          <w:rFonts w:ascii="Segoe UI" w:hAnsi="Segoe UI" w:cs="Segoe UI"/>
          <w:sz w:val="22"/>
          <w:szCs w:val="22"/>
        </w:rPr>
        <w:t>has been a notable deficiency at the Trust for a</w:t>
      </w:r>
      <w:r>
        <w:rPr>
          <w:rFonts w:ascii="Segoe UI" w:hAnsi="Segoe UI" w:cs="Segoe UI"/>
          <w:sz w:val="22"/>
          <w:szCs w:val="22"/>
        </w:rPr>
        <w:t>t least</w:t>
      </w:r>
      <w:r w:rsidRPr="0005111F">
        <w:rPr>
          <w:rFonts w:ascii="Segoe UI" w:hAnsi="Segoe UI" w:cs="Segoe UI"/>
          <w:sz w:val="22"/>
          <w:szCs w:val="22"/>
        </w:rPr>
        <w:t xml:space="preserve"> a decade. </w:t>
      </w:r>
    </w:p>
    <w:p w14:paraId="5C576F47" w14:textId="77777777" w:rsidR="000A163A" w:rsidRPr="0005111F" w:rsidRDefault="000A163A" w:rsidP="000A163A">
      <w:pPr>
        <w:jc w:val="both"/>
        <w:rPr>
          <w:rFonts w:ascii="Segoe UI" w:hAnsi="Segoe UI" w:cs="Segoe UI"/>
          <w:sz w:val="22"/>
          <w:szCs w:val="22"/>
        </w:rPr>
      </w:pPr>
    </w:p>
    <w:p w14:paraId="2154DEDF" w14:textId="27D09353" w:rsidR="000A163A" w:rsidRPr="0005111F" w:rsidRDefault="000A163A" w:rsidP="000A163A">
      <w:pPr>
        <w:jc w:val="both"/>
        <w:rPr>
          <w:rFonts w:ascii="Segoe UI" w:hAnsi="Segoe UI" w:cs="Segoe UI"/>
          <w:sz w:val="22"/>
          <w:szCs w:val="22"/>
        </w:rPr>
      </w:pPr>
      <w:r w:rsidRPr="0005111F">
        <w:rPr>
          <w:rFonts w:ascii="Segoe UI" w:hAnsi="Segoe UI" w:cs="Segoe UI"/>
          <w:sz w:val="22"/>
          <w:szCs w:val="22"/>
        </w:rPr>
        <w:t xml:space="preserve">The aim is to formally train every member of staff at the Trust, to further embrace and adhere the principle that health and safety is everybody’s responsibility. </w:t>
      </w:r>
      <w:r>
        <w:rPr>
          <w:rFonts w:ascii="Segoe UI" w:hAnsi="Segoe UI" w:cs="Segoe UI"/>
          <w:sz w:val="22"/>
          <w:szCs w:val="22"/>
        </w:rPr>
        <w:t>To this end, t</w:t>
      </w:r>
      <w:r w:rsidRPr="0005111F">
        <w:rPr>
          <w:rFonts w:ascii="Segoe UI" w:hAnsi="Segoe UI" w:cs="Segoe UI"/>
          <w:sz w:val="22"/>
          <w:szCs w:val="22"/>
        </w:rPr>
        <w:t xml:space="preserve">he Trust has opted to deliver accredited and certified health, safety and certified training, as it was felt that a formal, transferable qualification would serve as a far greater incentive to staff than internally designed course </w:t>
      </w:r>
      <w:r w:rsidR="007C0197" w:rsidRPr="0005111F">
        <w:rPr>
          <w:rFonts w:ascii="Segoe UI" w:hAnsi="Segoe UI" w:cs="Segoe UI"/>
          <w:sz w:val="22"/>
          <w:szCs w:val="22"/>
        </w:rPr>
        <w:t>material</w:t>
      </w:r>
      <w:r w:rsidR="007C0197">
        <w:rPr>
          <w:rFonts w:ascii="Segoe UI" w:hAnsi="Segoe UI" w:cs="Segoe UI"/>
          <w:sz w:val="22"/>
          <w:szCs w:val="22"/>
        </w:rPr>
        <w:t xml:space="preserve"> and</w:t>
      </w:r>
      <w:r w:rsidRPr="0005111F">
        <w:rPr>
          <w:rFonts w:ascii="Segoe UI" w:hAnsi="Segoe UI" w:cs="Segoe UI"/>
          <w:sz w:val="22"/>
          <w:szCs w:val="22"/>
        </w:rPr>
        <w:t xml:space="preserve"> would also stand the Trust in good stead if subject to external scrutiny and review. </w:t>
      </w:r>
    </w:p>
    <w:p w14:paraId="4FF6CFF3" w14:textId="4CD3852F" w:rsidR="000A163A" w:rsidRPr="0005111F" w:rsidRDefault="000A163A" w:rsidP="000A163A">
      <w:pPr>
        <w:spacing w:before="100" w:beforeAutospacing="1" w:after="100" w:afterAutospacing="1"/>
        <w:jc w:val="both"/>
        <w:rPr>
          <w:rFonts w:ascii="Segoe UI" w:hAnsi="Segoe UI" w:cs="Segoe UI"/>
          <w:sz w:val="22"/>
          <w:szCs w:val="22"/>
        </w:rPr>
      </w:pPr>
      <w:r w:rsidRPr="0005111F">
        <w:rPr>
          <w:rFonts w:ascii="Segoe UI" w:hAnsi="Segoe UI" w:cs="Segoe UI"/>
          <w:sz w:val="22"/>
          <w:szCs w:val="22"/>
        </w:rPr>
        <w:t>The option of delivering NEBOSH training</w:t>
      </w:r>
      <w:r>
        <w:rPr>
          <w:rFonts w:ascii="Segoe UI" w:hAnsi="Segoe UI" w:cs="Segoe UI"/>
          <w:sz w:val="22"/>
          <w:szCs w:val="22"/>
        </w:rPr>
        <w:t xml:space="preserve"> </w:t>
      </w:r>
      <w:r w:rsidRPr="0005111F">
        <w:rPr>
          <w:rFonts w:ascii="Segoe UI" w:hAnsi="Segoe UI" w:cs="Segoe UI"/>
          <w:sz w:val="22"/>
          <w:szCs w:val="22"/>
        </w:rPr>
        <w:t xml:space="preserve">was discarded because of </w:t>
      </w:r>
      <w:r>
        <w:rPr>
          <w:rFonts w:ascii="Segoe UI" w:hAnsi="Segoe UI" w:cs="Segoe UI"/>
          <w:sz w:val="22"/>
          <w:szCs w:val="22"/>
        </w:rPr>
        <w:t>high cost, and overly onerous course delivery methodology</w:t>
      </w:r>
      <w:r w:rsidR="007C0197">
        <w:rPr>
          <w:rFonts w:ascii="Segoe UI" w:hAnsi="Segoe UI" w:cs="Segoe UI"/>
          <w:sz w:val="22"/>
          <w:szCs w:val="22"/>
        </w:rPr>
        <w:t>,</w:t>
      </w:r>
      <w:r>
        <w:rPr>
          <w:rFonts w:ascii="Segoe UI" w:hAnsi="Segoe UI" w:cs="Segoe UI"/>
          <w:sz w:val="22"/>
          <w:szCs w:val="22"/>
        </w:rPr>
        <w:t xml:space="preserve"> requirements</w:t>
      </w:r>
      <w:r w:rsidR="007C0197">
        <w:rPr>
          <w:rFonts w:ascii="Segoe UI" w:hAnsi="Segoe UI" w:cs="Segoe UI"/>
          <w:sz w:val="22"/>
          <w:szCs w:val="22"/>
        </w:rPr>
        <w:t>,</w:t>
      </w:r>
      <w:r>
        <w:rPr>
          <w:rFonts w:ascii="Segoe UI" w:hAnsi="Segoe UI" w:cs="Segoe UI"/>
          <w:sz w:val="22"/>
          <w:szCs w:val="22"/>
        </w:rPr>
        <w:t xml:space="preserve"> and examination processes.</w:t>
      </w:r>
    </w:p>
    <w:p w14:paraId="4A948D4B" w14:textId="6D93C975" w:rsidR="000A163A" w:rsidRPr="0005111F" w:rsidRDefault="000A163A" w:rsidP="000A163A">
      <w:pPr>
        <w:spacing w:before="100" w:beforeAutospacing="1" w:after="100" w:afterAutospacing="1"/>
        <w:jc w:val="both"/>
        <w:rPr>
          <w:rFonts w:ascii="Segoe UI" w:hAnsi="Segoe UI" w:cs="Segoe UI"/>
          <w:sz w:val="22"/>
          <w:szCs w:val="22"/>
        </w:rPr>
      </w:pPr>
      <w:r w:rsidRPr="0005111F">
        <w:rPr>
          <w:rFonts w:ascii="Segoe UI" w:hAnsi="Segoe UI" w:cs="Segoe UI"/>
          <w:sz w:val="22"/>
          <w:szCs w:val="22"/>
        </w:rPr>
        <w:t xml:space="preserve">It was therefore decided that a more fluid and flexible alternative was required to meet the needs of the Trust. After exploring various options, the most appropriate alternative was deemed to be the Chartered Institute of Environmental Health (CIEH) solution, considered to be the most suited to the purposes of the </w:t>
      </w:r>
      <w:r w:rsidRPr="00C23A62">
        <w:rPr>
          <w:rFonts w:ascii="Segoe UI" w:hAnsi="Segoe UI" w:cs="Segoe UI"/>
          <w:sz w:val="22"/>
          <w:szCs w:val="22"/>
        </w:rPr>
        <w:t xml:space="preserve">general </w:t>
      </w:r>
      <w:r w:rsidRPr="0005111F">
        <w:rPr>
          <w:rFonts w:ascii="Segoe UI" w:hAnsi="Segoe UI" w:cs="Segoe UI"/>
          <w:sz w:val="22"/>
          <w:szCs w:val="22"/>
        </w:rPr>
        <w:t>health and safety training requirements at the Trust for the following reasons:</w:t>
      </w:r>
    </w:p>
    <w:p w14:paraId="3FFD654A" w14:textId="61816CE7" w:rsidR="000A163A" w:rsidRPr="009D32EC" w:rsidRDefault="000A163A">
      <w:pPr>
        <w:pStyle w:val="ListParagraph"/>
        <w:numPr>
          <w:ilvl w:val="0"/>
          <w:numId w:val="8"/>
        </w:numPr>
        <w:spacing w:after="160" w:line="259" w:lineRule="auto"/>
        <w:contextualSpacing/>
        <w:jc w:val="both"/>
        <w:rPr>
          <w:rFonts w:ascii="Segoe UI" w:hAnsi="Segoe UI" w:cs="Segoe UI"/>
          <w:sz w:val="22"/>
          <w:szCs w:val="22"/>
        </w:rPr>
      </w:pPr>
      <w:r w:rsidRPr="00E25C76">
        <w:rPr>
          <w:rFonts w:ascii="Segoe UI" w:hAnsi="Segoe UI" w:cs="Segoe UI"/>
          <w:b/>
          <w:bCs/>
          <w:sz w:val="22"/>
          <w:szCs w:val="22"/>
        </w:rPr>
        <w:t>Flexibility of course content</w:t>
      </w:r>
      <w:r w:rsidRPr="0005111F">
        <w:rPr>
          <w:rFonts w:ascii="Segoe UI" w:hAnsi="Segoe UI" w:cs="Segoe UI"/>
          <w:sz w:val="22"/>
          <w:szCs w:val="22"/>
        </w:rPr>
        <w:t xml:space="preserve"> - There is a core syllabus content to be delivered with each level</w:t>
      </w:r>
      <w:r>
        <w:rPr>
          <w:rFonts w:ascii="Segoe UI" w:hAnsi="Segoe UI" w:cs="Segoe UI"/>
          <w:sz w:val="22"/>
          <w:szCs w:val="22"/>
        </w:rPr>
        <w:t xml:space="preserve"> of qualification</w:t>
      </w:r>
      <w:r w:rsidRPr="0005111F">
        <w:rPr>
          <w:rFonts w:ascii="Segoe UI" w:hAnsi="Segoe UI" w:cs="Segoe UI"/>
          <w:sz w:val="22"/>
          <w:szCs w:val="22"/>
        </w:rPr>
        <w:t xml:space="preserve">, but there is the added flexibility of incorporating Trust / Directorate / Departmental specific content to suit our defined audiences, and </w:t>
      </w:r>
      <w:r>
        <w:rPr>
          <w:rFonts w:ascii="Segoe UI" w:hAnsi="Segoe UI" w:cs="Segoe UI"/>
          <w:sz w:val="22"/>
          <w:szCs w:val="22"/>
        </w:rPr>
        <w:t xml:space="preserve">address </w:t>
      </w:r>
      <w:r w:rsidRPr="0005111F">
        <w:rPr>
          <w:rFonts w:ascii="Segoe UI" w:hAnsi="Segoe UI" w:cs="Segoe UI"/>
          <w:sz w:val="22"/>
          <w:szCs w:val="22"/>
        </w:rPr>
        <w:t xml:space="preserve">their own specific safety-related issues, thus ensuring direct relevance and high level of buy-in and engagement. </w:t>
      </w:r>
      <w:r w:rsidRPr="009D32EC">
        <w:rPr>
          <w:rFonts w:ascii="Segoe UI" w:hAnsi="Segoe UI" w:cs="Segoe UI"/>
          <w:sz w:val="22"/>
          <w:szCs w:val="22"/>
        </w:rPr>
        <w:t>“Safety steps” outcomes and considerations can be incorporated into the course content. “Safety steps” is a process whereby the Health, Safety &amp; Security team engage with the different Directorates, Department</w:t>
      </w:r>
      <w:r w:rsidR="00DB24AC">
        <w:rPr>
          <w:rFonts w:ascii="Segoe UI" w:hAnsi="Segoe UI" w:cs="Segoe UI"/>
          <w:sz w:val="22"/>
          <w:szCs w:val="22"/>
        </w:rPr>
        <w:t>s</w:t>
      </w:r>
      <w:r w:rsidRPr="009D32EC">
        <w:rPr>
          <w:rFonts w:ascii="Segoe UI" w:hAnsi="Segoe UI" w:cs="Segoe UI"/>
          <w:sz w:val="22"/>
          <w:szCs w:val="22"/>
        </w:rPr>
        <w:t xml:space="preserve"> and Service streams at the Trust, </w:t>
      </w:r>
      <w:r w:rsidR="00DB24AC">
        <w:rPr>
          <w:rFonts w:ascii="Segoe UI" w:hAnsi="Segoe UI" w:cs="Segoe UI"/>
          <w:sz w:val="22"/>
          <w:szCs w:val="22"/>
        </w:rPr>
        <w:t xml:space="preserve">to </w:t>
      </w:r>
      <w:r w:rsidRPr="009D32EC">
        <w:rPr>
          <w:rFonts w:ascii="Segoe UI" w:hAnsi="Segoe UI" w:cs="Segoe UI"/>
          <w:sz w:val="22"/>
          <w:szCs w:val="22"/>
        </w:rPr>
        <w:t xml:space="preserve">discuss in an open and </w:t>
      </w:r>
      <w:r w:rsidRPr="009D32EC">
        <w:rPr>
          <w:rFonts w:ascii="Segoe UI" w:hAnsi="Segoe UI" w:cs="Segoe UI"/>
          <w:sz w:val="22"/>
          <w:szCs w:val="22"/>
        </w:rPr>
        <w:lastRenderedPageBreak/>
        <w:t>“no holds barred” manner all the specific risks, and safety / security related issues, enabling the content to be adjusted and bespoke to their requirements.</w:t>
      </w:r>
    </w:p>
    <w:p w14:paraId="7723A910" w14:textId="7D53636B" w:rsidR="000A163A" w:rsidRPr="00C80ED5" w:rsidRDefault="000A163A">
      <w:pPr>
        <w:pStyle w:val="ListParagraph"/>
        <w:numPr>
          <w:ilvl w:val="0"/>
          <w:numId w:val="8"/>
        </w:numPr>
        <w:spacing w:after="160" w:line="259" w:lineRule="auto"/>
        <w:contextualSpacing/>
        <w:jc w:val="both"/>
        <w:rPr>
          <w:rFonts w:ascii="Segoe UI" w:hAnsi="Segoe UI" w:cs="Segoe UI"/>
          <w:sz w:val="22"/>
          <w:szCs w:val="22"/>
        </w:rPr>
      </w:pPr>
      <w:r w:rsidRPr="00E25C76">
        <w:rPr>
          <w:rFonts w:ascii="Segoe UI" w:hAnsi="Segoe UI" w:cs="Segoe UI"/>
          <w:b/>
          <w:bCs/>
          <w:sz w:val="22"/>
          <w:szCs w:val="22"/>
        </w:rPr>
        <w:t>Flexibility of delivery</w:t>
      </w:r>
      <w:r w:rsidRPr="0005111F">
        <w:rPr>
          <w:rFonts w:ascii="Segoe UI" w:hAnsi="Segoe UI" w:cs="Segoe UI"/>
          <w:sz w:val="22"/>
          <w:szCs w:val="22"/>
        </w:rPr>
        <w:t xml:space="preserve"> - We organise our own courses on dates and locations of our choice, and in whatever mode (i.e., face-to-face, Teams, </w:t>
      </w:r>
      <w:r w:rsidR="00CE23C9">
        <w:rPr>
          <w:rFonts w:ascii="Segoe UI" w:hAnsi="Segoe UI" w:cs="Segoe UI"/>
          <w:sz w:val="22"/>
          <w:szCs w:val="22"/>
        </w:rPr>
        <w:t>o</w:t>
      </w:r>
      <w:r w:rsidRPr="0005111F">
        <w:rPr>
          <w:rFonts w:ascii="Segoe UI" w:hAnsi="Segoe UI" w:cs="Segoe UI"/>
          <w:sz w:val="22"/>
          <w:szCs w:val="22"/>
        </w:rPr>
        <w:t xml:space="preserve">nline). </w:t>
      </w:r>
    </w:p>
    <w:p w14:paraId="2E19BB35" w14:textId="275315B2" w:rsidR="000A163A" w:rsidRPr="00572638" w:rsidRDefault="000A163A">
      <w:pPr>
        <w:pStyle w:val="ListParagraph"/>
        <w:numPr>
          <w:ilvl w:val="0"/>
          <w:numId w:val="8"/>
        </w:numPr>
        <w:spacing w:after="160" w:line="259" w:lineRule="auto"/>
        <w:contextualSpacing/>
        <w:jc w:val="both"/>
        <w:rPr>
          <w:rFonts w:ascii="Segoe UI" w:hAnsi="Segoe UI" w:cs="Segoe UI"/>
          <w:sz w:val="22"/>
          <w:szCs w:val="22"/>
        </w:rPr>
      </w:pPr>
      <w:r w:rsidRPr="00E25C76">
        <w:rPr>
          <w:rFonts w:ascii="Segoe UI" w:hAnsi="Segoe UI" w:cs="Segoe UI"/>
          <w:b/>
          <w:bCs/>
          <w:sz w:val="22"/>
          <w:szCs w:val="22"/>
        </w:rPr>
        <w:t xml:space="preserve">Flexibility of trainers </w:t>
      </w:r>
      <w:r w:rsidRPr="00E25C76">
        <w:rPr>
          <w:rFonts w:ascii="Segoe UI" w:hAnsi="Segoe UI" w:cs="Segoe UI"/>
          <w:b/>
          <w:bCs/>
          <w:color w:val="000000"/>
          <w:sz w:val="22"/>
          <w:szCs w:val="22"/>
        </w:rPr>
        <w:t>-</w:t>
      </w:r>
      <w:r w:rsidRPr="00C80ED5">
        <w:rPr>
          <w:rFonts w:ascii="Segoe UI" w:hAnsi="Segoe UI" w:cs="Segoe UI"/>
          <w:color w:val="000000"/>
          <w:sz w:val="22"/>
          <w:szCs w:val="22"/>
        </w:rPr>
        <w:t xml:space="preserve"> The CIEH no longer register trainers but advise that course trainers hold at least a Level 4 qualification in the subject matter they are delivering. This would enable any member of the current / proposed Health, Safety and Security Team to deliver these courses, ensuring a very engaged and positive level of course delivery, whereby a two-way </w:t>
      </w:r>
      <w:r w:rsidR="00F07EAB">
        <w:rPr>
          <w:rFonts w:ascii="Segoe UI" w:hAnsi="Segoe UI" w:cs="Segoe UI"/>
          <w:color w:val="000000"/>
          <w:sz w:val="22"/>
          <w:szCs w:val="22"/>
        </w:rPr>
        <w:t>F</w:t>
      </w:r>
      <w:r w:rsidRPr="00C80ED5">
        <w:rPr>
          <w:rFonts w:ascii="Segoe UI" w:hAnsi="Segoe UI" w:cs="Segoe UI"/>
          <w:color w:val="000000"/>
          <w:sz w:val="22"/>
          <w:szCs w:val="22"/>
        </w:rPr>
        <w:t xml:space="preserve">learning process is facilitated by allowing the Health, Safety and Security Department to better understand the operational safety requirements of the different Directorates / Departments / Service provisions. </w:t>
      </w:r>
    </w:p>
    <w:p w14:paraId="56B35B3D" w14:textId="77777777" w:rsidR="007E7E07" w:rsidRPr="00C80ED5" w:rsidRDefault="007E7E07" w:rsidP="007E7E07">
      <w:pPr>
        <w:pStyle w:val="ListParagraph"/>
        <w:numPr>
          <w:ilvl w:val="0"/>
          <w:numId w:val="8"/>
        </w:numPr>
        <w:spacing w:after="160" w:line="259" w:lineRule="auto"/>
        <w:contextualSpacing/>
        <w:jc w:val="both"/>
        <w:rPr>
          <w:rFonts w:ascii="Segoe UI" w:hAnsi="Segoe UI" w:cs="Segoe UI"/>
          <w:sz w:val="22"/>
          <w:szCs w:val="22"/>
        </w:rPr>
      </w:pPr>
      <w:r w:rsidRPr="00E25C76">
        <w:rPr>
          <w:rFonts w:ascii="Segoe UI" w:hAnsi="Segoe UI" w:cs="Segoe UI"/>
          <w:b/>
          <w:bCs/>
          <w:sz w:val="22"/>
          <w:szCs w:val="22"/>
        </w:rPr>
        <w:t>Certified courses</w:t>
      </w:r>
      <w:r w:rsidRPr="00C80ED5">
        <w:rPr>
          <w:rFonts w:ascii="Segoe UI" w:hAnsi="Segoe UI" w:cs="Segoe UI"/>
          <w:sz w:val="22"/>
          <w:szCs w:val="22"/>
        </w:rPr>
        <w:t xml:space="preserve"> - The CIEH courses are formally accredited and certified. Receipt of an externally accredited and certified qualification, which is transferable, adds kudos and weight to the courses themselves, and will likely assure high levels of positive assistance. </w:t>
      </w:r>
    </w:p>
    <w:p w14:paraId="2C2FA56A" w14:textId="77777777" w:rsidR="000A163A" w:rsidRPr="00572638" w:rsidRDefault="000A163A">
      <w:pPr>
        <w:pStyle w:val="ListParagraph"/>
        <w:numPr>
          <w:ilvl w:val="0"/>
          <w:numId w:val="8"/>
        </w:numPr>
        <w:spacing w:after="160" w:line="259" w:lineRule="auto"/>
        <w:contextualSpacing/>
        <w:jc w:val="both"/>
        <w:rPr>
          <w:rFonts w:ascii="Segoe UI" w:hAnsi="Segoe UI" w:cs="Segoe UI"/>
          <w:sz w:val="22"/>
          <w:szCs w:val="22"/>
        </w:rPr>
      </w:pPr>
      <w:r w:rsidRPr="00E25C76">
        <w:rPr>
          <w:rFonts w:ascii="Segoe UI" w:hAnsi="Segoe UI" w:cs="Segoe UI"/>
          <w:b/>
          <w:bCs/>
          <w:sz w:val="22"/>
          <w:szCs w:val="22"/>
        </w:rPr>
        <w:t>Flexibility of Issue of Certificates</w:t>
      </w:r>
      <w:r w:rsidRPr="00C80ED5">
        <w:rPr>
          <w:rFonts w:ascii="Segoe UI" w:hAnsi="Segoe UI" w:cs="Segoe UI"/>
          <w:sz w:val="22"/>
          <w:szCs w:val="22"/>
        </w:rPr>
        <w:t xml:space="preserve"> - Each delegate will receive a PDF copy certificate at no added cost, which, should we choose to do so, could then internally print a hard copy equivalent.</w:t>
      </w:r>
    </w:p>
    <w:p w14:paraId="2FAF37E5" w14:textId="77777777" w:rsidR="000A163A" w:rsidRPr="00C80ED5" w:rsidRDefault="000A163A" w:rsidP="000A163A">
      <w:pPr>
        <w:spacing w:before="100" w:beforeAutospacing="1" w:after="100" w:afterAutospacing="1"/>
        <w:jc w:val="both"/>
        <w:rPr>
          <w:rFonts w:ascii="Segoe UI" w:hAnsi="Segoe UI" w:cs="Segoe UI"/>
          <w:sz w:val="22"/>
          <w:szCs w:val="22"/>
        </w:rPr>
      </w:pPr>
      <w:r w:rsidRPr="00C80ED5">
        <w:rPr>
          <w:rFonts w:ascii="Segoe UI" w:hAnsi="Segoe UI" w:cs="Segoe UI"/>
          <w:sz w:val="22"/>
          <w:szCs w:val="22"/>
        </w:rPr>
        <w:t xml:space="preserve">Significant and notable progress was then made in working towards the roll-out of the CIEH courses. </w:t>
      </w:r>
    </w:p>
    <w:p w14:paraId="7000261A" w14:textId="6ECCF12D" w:rsidR="000A163A" w:rsidRPr="00C80ED5" w:rsidRDefault="000A163A" w:rsidP="000A163A">
      <w:pPr>
        <w:pStyle w:val="m-8801010620452302361msolistparagraph"/>
        <w:jc w:val="both"/>
        <w:rPr>
          <w:rFonts w:ascii="Segoe UI" w:hAnsi="Segoe UI" w:cs="Segoe UI"/>
        </w:rPr>
      </w:pPr>
      <w:r w:rsidRPr="00C80ED5">
        <w:rPr>
          <w:rFonts w:ascii="Segoe UI" w:hAnsi="Segoe UI" w:cs="Segoe UI"/>
        </w:rPr>
        <w:t>There was engagement with the Learning and Development Department at the Trust on 27</w:t>
      </w:r>
      <w:r w:rsidRPr="00C80ED5">
        <w:rPr>
          <w:rFonts w:ascii="Segoe UI" w:hAnsi="Segoe UI" w:cs="Segoe UI"/>
          <w:vertAlign w:val="superscript"/>
        </w:rPr>
        <w:t>th</w:t>
      </w:r>
      <w:r w:rsidRPr="00C80ED5">
        <w:rPr>
          <w:rFonts w:ascii="Segoe UI" w:hAnsi="Segoe UI" w:cs="Segoe UI"/>
        </w:rPr>
        <w:t xml:space="preserve"> July</w:t>
      </w:r>
      <w:r>
        <w:rPr>
          <w:rFonts w:ascii="Segoe UI" w:hAnsi="Segoe UI" w:cs="Segoe UI"/>
        </w:rPr>
        <w:t xml:space="preserve"> and 31</w:t>
      </w:r>
      <w:r w:rsidRPr="00D960BB">
        <w:rPr>
          <w:rFonts w:ascii="Segoe UI" w:hAnsi="Segoe UI" w:cs="Segoe UI"/>
          <w:vertAlign w:val="superscript"/>
        </w:rPr>
        <w:t>st</w:t>
      </w:r>
      <w:r>
        <w:rPr>
          <w:rFonts w:ascii="Segoe UI" w:hAnsi="Segoe UI" w:cs="Segoe UI"/>
        </w:rPr>
        <w:t xml:space="preserve"> October 2022</w:t>
      </w:r>
      <w:r w:rsidRPr="00C80ED5">
        <w:rPr>
          <w:rFonts w:ascii="Segoe UI" w:hAnsi="Segoe UI" w:cs="Segoe UI"/>
        </w:rPr>
        <w:t xml:space="preserve">, to formally embed this course as part of our staff mandatory training and L &amp; D pathway, and also publish its roll-out and set training dates on our intranet. </w:t>
      </w:r>
    </w:p>
    <w:p w14:paraId="50C2B273" w14:textId="77777777" w:rsidR="000A163A" w:rsidRPr="00C80ED5" w:rsidRDefault="000A163A" w:rsidP="000A163A">
      <w:pPr>
        <w:pStyle w:val="m-8801010620452302361msolistparagraph"/>
        <w:jc w:val="both"/>
        <w:rPr>
          <w:rFonts w:ascii="Segoe UI" w:hAnsi="Segoe UI" w:cs="Segoe UI"/>
        </w:rPr>
      </w:pPr>
      <w:r w:rsidRPr="00C80ED5">
        <w:rPr>
          <w:rFonts w:ascii="Segoe UI" w:hAnsi="Segoe UI" w:cs="Segoe UI"/>
        </w:rPr>
        <w:t xml:space="preserve">The Trust purchased: </w:t>
      </w:r>
    </w:p>
    <w:p w14:paraId="5844BB1F" w14:textId="77777777" w:rsidR="000A163A" w:rsidRPr="00C80ED5" w:rsidRDefault="000A163A">
      <w:pPr>
        <w:pStyle w:val="m-8801010620452302361msolistparagraph"/>
        <w:numPr>
          <w:ilvl w:val="0"/>
          <w:numId w:val="9"/>
        </w:numPr>
        <w:jc w:val="both"/>
        <w:rPr>
          <w:rFonts w:ascii="Segoe UI" w:hAnsi="Segoe UI" w:cs="Segoe UI"/>
        </w:rPr>
      </w:pPr>
      <w:r w:rsidRPr="00C80ED5">
        <w:rPr>
          <w:rFonts w:ascii="Segoe UI" w:hAnsi="Segoe UI" w:cs="Segoe UI"/>
        </w:rPr>
        <w:t xml:space="preserve">Licence Access for Levels 1,2 &amp; 3 CIEH Health and Safety in the Workplace courses, together with e-learning licences. </w:t>
      </w:r>
    </w:p>
    <w:p w14:paraId="5FCB69D4" w14:textId="77777777" w:rsidR="000A163A" w:rsidRPr="00C80ED5" w:rsidRDefault="000A163A">
      <w:pPr>
        <w:pStyle w:val="m-8801010620452302361msolistparagraph"/>
        <w:numPr>
          <w:ilvl w:val="0"/>
          <w:numId w:val="9"/>
        </w:numPr>
        <w:jc w:val="both"/>
        <w:rPr>
          <w:rFonts w:ascii="Segoe UI" w:hAnsi="Segoe UI" w:cs="Segoe UI"/>
        </w:rPr>
      </w:pPr>
      <w:r w:rsidRPr="00C80ED5">
        <w:rPr>
          <w:rFonts w:ascii="Segoe UI" w:hAnsi="Segoe UI" w:cs="Segoe UI"/>
        </w:rPr>
        <w:t xml:space="preserve">200 Level 2 (Foundation) occupational health &amp; safety courses aimed at all staff members; </w:t>
      </w:r>
    </w:p>
    <w:p w14:paraId="19A7D47E" w14:textId="77777777" w:rsidR="000A163A" w:rsidRPr="00C80ED5" w:rsidRDefault="000A163A">
      <w:pPr>
        <w:pStyle w:val="m-8801010620452302361msolistparagraph"/>
        <w:numPr>
          <w:ilvl w:val="0"/>
          <w:numId w:val="9"/>
        </w:numPr>
        <w:jc w:val="both"/>
        <w:rPr>
          <w:rFonts w:ascii="Segoe UI" w:hAnsi="Segoe UI" w:cs="Segoe UI"/>
        </w:rPr>
      </w:pPr>
      <w:r w:rsidRPr="00C80ED5">
        <w:rPr>
          <w:rFonts w:ascii="Segoe UI" w:hAnsi="Segoe UI" w:cs="Segoe UI"/>
        </w:rPr>
        <w:t xml:space="preserve">100 Level 3 (Intermediate) occupational health &amp; safety courses aimed at management / supervisory grade staff, health &amp; safety champions, and members of staff with enhanced / related health and safety responsibilities as part of their job functions. </w:t>
      </w:r>
    </w:p>
    <w:p w14:paraId="568F9D85" w14:textId="77777777" w:rsidR="000A163A" w:rsidRPr="00C80ED5" w:rsidRDefault="000A163A">
      <w:pPr>
        <w:pStyle w:val="m-8801010620452302361msolistparagraph"/>
        <w:numPr>
          <w:ilvl w:val="0"/>
          <w:numId w:val="9"/>
        </w:numPr>
        <w:jc w:val="both"/>
        <w:rPr>
          <w:rFonts w:ascii="Segoe UI" w:hAnsi="Segoe UI" w:cs="Segoe UI"/>
        </w:rPr>
      </w:pPr>
      <w:r w:rsidRPr="00C80ED5">
        <w:rPr>
          <w:rFonts w:ascii="Segoe UI" w:hAnsi="Segoe UI" w:cs="Segoe UI"/>
        </w:rPr>
        <w:t>Further courses can be purchased as and when required.</w:t>
      </w:r>
    </w:p>
    <w:p w14:paraId="5E9AD68C" w14:textId="77777777" w:rsidR="000A163A" w:rsidRPr="00F83934" w:rsidRDefault="000A163A" w:rsidP="000A163A">
      <w:pPr>
        <w:jc w:val="both"/>
        <w:rPr>
          <w:rFonts w:ascii="Segoe UI" w:hAnsi="Segoe UI" w:cs="Segoe UI"/>
          <w:sz w:val="22"/>
          <w:szCs w:val="22"/>
        </w:rPr>
      </w:pPr>
      <w:r w:rsidRPr="00F83934">
        <w:rPr>
          <w:rFonts w:ascii="Segoe UI" w:hAnsi="Segoe UI" w:cs="Segoe UI"/>
          <w:sz w:val="22"/>
          <w:szCs w:val="22"/>
        </w:rPr>
        <w:t>Our first Level 2 pilot course was delivered on 30</w:t>
      </w:r>
      <w:r w:rsidRPr="00F83934">
        <w:rPr>
          <w:rFonts w:ascii="Segoe UI" w:hAnsi="Segoe UI" w:cs="Segoe UI"/>
          <w:sz w:val="22"/>
          <w:szCs w:val="22"/>
          <w:vertAlign w:val="superscript"/>
        </w:rPr>
        <w:t>th</w:t>
      </w:r>
      <w:r w:rsidRPr="00F83934">
        <w:rPr>
          <w:rFonts w:ascii="Segoe UI" w:hAnsi="Segoe UI" w:cs="Segoe UI"/>
          <w:sz w:val="22"/>
          <w:szCs w:val="22"/>
        </w:rPr>
        <w:t xml:space="preserve"> August 2022, with 12 attending members of staff, from different departments and of different levels of seniority. The pass rate was 100%. The feedback was overall very positive, and invaluable in terms of enabling insight into the adjustment of some of the course content to better ensure its relevance to our requirements as a Trust.</w:t>
      </w:r>
    </w:p>
    <w:p w14:paraId="7525B3E4" w14:textId="4FFBB93D" w:rsidR="000A163A" w:rsidRPr="00F83934" w:rsidRDefault="000A163A" w:rsidP="000A163A">
      <w:pPr>
        <w:spacing w:before="100" w:beforeAutospacing="1" w:after="100" w:afterAutospacing="1"/>
        <w:jc w:val="both"/>
        <w:rPr>
          <w:rFonts w:ascii="Segoe UI" w:hAnsi="Segoe UI" w:cs="Segoe UI"/>
          <w:sz w:val="22"/>
          <w:szCs w:val="22"/>
        </w:rPr>
      </w:pPr>
      <w:r w:rsidRPr="00F83934">
        <w:rPr>
          <w:rFonts w:ascii="Segoe UI" w:hAnsi="Segoe UI" w:cs="Segoe UI"/>
          <w:sz w:val="22"/>
          <w:szCs w:val="22"/>
        </w:rPr>
        <w:t xml:space="preserve">The aim is to have a high percentage of our staff </w:t>
      </w:r>
      <w:r>
        <w:rPr>
          <w:rFonts w:ascii="Segoe UI" w:hAnsi="Segoe UI" w:cs="Segoe UI"/>
          <w:sz w:val="22"/>
          <w:szCs w:val="22"/>
        </w:rPr>
        <w:t xml:space="preserve">safety </w:t>
      </w:r>
      <w:r w:rsidRPr="00F83934">
        <w:rPr>
          <w:rFonts w:ascii="Segoe UI" w:hAnsi="Segoe UI" w:cs="Segoe UI"/>
          <w:sz w:val="22"/>
          <w:szCs w:val="22"/>
        </w:rPr>
        <w:t xml:space="preserve">trained progressively, consistently, and to the highest possible standard. Ours is a big Trust, with </w:t>
      </w:r>
      <w:r w:rsidR="001A3CE5">
        <w:rPr>
          <w:rFonts w:ascii="Segoe UI" w:hAnsi="Segoe UI" w:cs="Segoe UI"/>
          <w:sz w:val="22"/>
          <w:szCs w:val="22"/>
        </w:rPr>
        <w:t>circa</w:t>
      </w:r>
      <w:r w:rsidRPr="00F83934">
        <w:rPr>
          <w:rFonts w:ascii="Segoe UI" w:hAnsi="Segoe UI" w:cs="Segoe UI"/>
          <w:sz w:val="22"/>
          <w:szCs w:val="22"/>
        </w:rPr>
        <w:t xml:space="preserve"> 7000 members of staff. If we can achieve 20% successful attendance up to year end 2023, it is </w:t>
      </w:r>
      <w:r>
        <w:rPr>
          <w:rFonts w:ascii="Segoe UI" w:hAnsi="Segoe UI" w:cs="Segoe UI"/>
          <w:sz w:val="22"/>
          <w:szCs w:val="22"/>
        </w:rPr>
        <w:t>the author’s</w:t>
      </w:r>
      <w:r w:rsidRPr="00F83934">
        <w:rPr>
          <w:rFonts w:ascii="Segoe UI" w:hAnsi="Segoe UI" w:cs="Segoe UI"/>
          <w:sz w:val="22"/>
          <w:szCs w:val="22"/>
        </w:rPr>
        <w:t xml:space="preserve"> professional opinion that this would be a notable milestone. The aim is 100% uptake within the next 4 years as the health, safety and security function gathers profile and momentum. Whilst not wholly unrealistic, this won’t be easy as every course must be to a high level, with no compromise on quality. The one overwhelming factor that leads </w:t>
      </w:r>
      <w:r>
        <w:rPr>
          <w:rFonts w:ascii="Segoe UI" w:hAnsi="Segoe UI" w:cs="Segoe UI"/>
          <w:sz w:val="22"/>
          <w:szCs w:val="22"/>
        </w:rPr>
        <w:t>the author of this report</w:t>
      </w:r>
      <w:r w:rsidRPr="00F83934">
        <w:rPr>
          <w:rFonts w:ascii="Segoe UI" w:hAnsi="Segoe UI" w:cs="Segoe UI"/>
          <w:sz w:val="22"/>
          <w:szCs w:val="22"/>
        </w:rPr>
        <w:t xml:space="preserve"> to make these projections is the </w:t>
      </w:r>
      <w:r>
        <w:rPr>
          <w:rFonts w:ascii="Segoe UI" w:hAnsi="Segoe UI" w:cs="Segoe UI"/>
          <w:sz w:val="22"/>
          <w:szCs w:val="22"/>
        </w:rPr>
        <w:t xml:space="preserve">positive engagement and </w:t>
      </w:r>
      <w:r w:rsidRPr="00F83934">
        <w:rPr>
          <w:rFonts w:ascii="Segoe UI" w:hAnsi="Segoe UI" w:cs="Segoe UI"/>
          <w:sz w:val="22"/>
          <w:szCs w:val="22"/>
        </w:rPr>
        <w:t>willing</w:t>
      </w:r>
      <w:r w:rsidR="00FD5EEF">
        <w:rPr>
          <w:rFonts w:ascii="Segoe UI" w:hAnsi="Segoe UI" w:cs="Segoe UI"/>
          <w:sz w:val="22"/>
          <w:szCs w:val="22"/>
        </w:rPr>
        <w:t>,</w:t>
      </w:r>
      <w:r w:rsidRPr="00F83934">
        <w:rPr>
          <w:rFonts w:ascii="Segoe UI" w:hAnsi="Segoe UI" w:cs="Segoe UI"/>
          <w:sz w:val="22"/>
          <w:szCs w:val="22"/>
        </w:rPr>
        <w:t xml:space="preserve"> at every level within the Trust</w:t>
      </w:r>
      <w:r w:rsidR="00FD5EEF">
        <w:rPr>
          <w:rFonts w:ascii="Segoe UI" w:hAnsi="Segoe UI" w:cs="Segoe UI"/>
          <w:sz w:val="22"/>
          <w:szCs w:val="22"/>
        </w:rPr>
        <w:t>,</w:t>
      </w:r>
      <w:r w:rsidRPr="00F83934">
        <w:rPr>
          <w:rFonts w:ascii="Segoe UI" w:hAnsi="Segoe UI" w:cs="Segoe UI"/>
          <w:sz w:val="22"/>
          <w:szCs w:val="22"/>
        </w:rPr>
        <w:t xml:space="preserve"> for this training. </w:t>
      </w:r>
    </w:p>
    <w:p w14:paraId="42731568" w14:textId="17E68EAF" w:rsidR="000A163A" w:rsidRPr="00F83934" w:rsidRDefault="000A163A" w:rsidP="000A163A">
      <w:pPr>
        <w:spacing w:before="100" w:beforeAutospacing="1" w:after="100" w:afterAutospacing="1"/>
        <w:jc w:val="both"/>
        <w:rPr>
          <w:rFonts w:ascii="Segoe UI" w:hAnsi="Segoe UI" w:cs="Segoe UI"/>
          <w:sz w:val="22"/>
          <w:szCs w:val="22"/>
        </w:rPr>
      </w:pPr>
      <w:r w:rsidRPr="00F83934">
        <w:rPr>
          <w:rFonts w:ascii="Segoe UI" w:hAnsi="Segoe UI" w:cs="Segoe UI"/>
          <w:sz w:val="22"/>
          <w:szCs w:val="22"/>
        </w:rPr>
        <w:lastRenderedPageBreak/>
        <w:t xml:space="preserve">A calendar of training dates is now being progressed. The methodology will be to </w:t>
      </w:r>
      <w:r w:rsidR="001A3CE5" w:rsidRPr="00F83934">
        <w:rPr>
          <w:rFonts w:ascii="Segoe UI" w:hAnsi="Segoe UI" w:cs="Segoe UI"/>
          <w:sz w:val="22"/>
          <w:szCs w:val="22"/>
        </w:rPr>
        <w:t>engage with all the Directorates, Departments and Service functions directly</w:t>
      </w:r>
      <w:r w:rsidRPr="00F83934">
        <w:rPr>
          <w:rFonts w:ascii="Segoe UI" w:hAnsi="Segoe UI" w:cs="Segoe UI"/>
          <w:sz w:val="22"/>
          <w:szCs w:val="22"/>
        </w:rPr>
        <w:t xml:space="preserve"> at the Trust </w:t>
      </w:r>
      <w:r>
        <w:rPr>
          <w:rFonts w:ascii="Segoe UI" w:hAnsi="Segoe UI" w:cs="Segoe UI"/>
          <w:sz w:val="22"/>
          <w:szCs w:val="22"/>
        </w:rPr>
        <w:t>to</w:t>
      </w:r>
      <w:r w:rsidRPr="00F83934">
        <w:rPr>
          <w:rFonts w:ascii="Segoe UI" w:hAnsi="Segoe UI" w:cs="Segoe UI"/>
          <w:sz w:val="22"/>
          <w:szCs w:val="22"/>
        </w:rPr>
        <w:t xml:space="preserve"> facilitate attendance on the programmed courses, set for up to 20 delegates per course.</w:t>
      </w:r>
    </w:p>
    <w:p w14:paraId="5409200E" w14:textId="4D13B0B1" w:rsidR="000A163A" w:rsidRPr="00F7422F" w:rsidRDefault="005F3F6F" w:rsidP="000A163A">
      <w:pPr>
        <w:jc w:val="both"/>
        <w:rPr>
          <w:rFonts w:ascii="Segoe UI" w:hAnsi="Segoe UI" w:cs="Segoe UI"/>
          <w:b/>
          <w:bCs/>
        </w:rPr>
      </w:pPr>
      <w:r>
        <w:rPr>
          <w:rFonts w:ascii="Segoe UI" w:hAnsi="Segoe UI" w:cs="Segoe UI"/>
          <w:b/>
          <w:bCs/>
        </w:rPr>
        <w:t>7</w:t>
      </w:r>
      <w:r w:rsidR="000A163A">
        <w:rPr>
          <w:rFonts w:ascii="Segoe UI" w:hAnsi="Segoe UI" w:cs="Segoe UI"/>
          <w:b/>
          <w:bCs/>
        </w:rPr>
        <w:t xml:space="preserve">.2 </w:t>
      </w:r>
      <w:r w:rsidR="000A163A" w:rsidRPr="00F7422F">
        <w:rPr>
          <w:rFonts w:ascii="Segoe UI" w:hAnsi="Segoe UI" w:cs="Segoe UI"/>
          <w:b/>
          <w:bCs/>
        </w:rPr>
        <w:t>Management</w:t>
      </w:r>
      <w:r w:rsidR="008D61F2">
        <w:rPr>
          <w:rFonts w:ascii="Segoe UI" w:hAnsi="Segoe UI" w:cs="Segoe UI"/>
          <w:b/>
          <w:bCs/>
        </w:rPr>
        <w:t xml:space="preserve"> Health &amp; Safety</w:t>
      </w:r>
      <w:r w:rsidR="000A163A" w:rsidRPr="00F7422F">
        <w:rPr>
          <w:rFonts w:ascii="Segoe UI" w:hAnsi="Segoe UI" w:cs="Segoe UI"/>
          <w:b/>
          <w:bCs/>
        </w:rPr>
        <w:t xml:space="preserve"> Training</w:t>
      </w:r>
    </w:p>
    <w:p w14:paraId="7D1F9ACA" w14:textId="77777777" w:rsidR="000A163A" w:rsidRDefault="000A163A" w:rsidP="000A163A">
      <w:pPr>
        <w:jc w:val="both"/>
        <w:rPr>
          <w:rFonts w:ascii="Segoe UI" w:hAnsi="Segoe UI" w:cs="Segoe UI"/>
          <w:b/>
          <w:bCs/>
          <w:sz w:val="22"/>
          <w:szCs w:val="22"/>
        </w:rPr>
      </w:pPr>
    </w:p>
    <w:p w14:paraId="40823231" w14:textId="77777777" w:rsidR="000A163A" w:rsidRDefault="000A163A" w:rsidP="000A163A">
      <w:pPr>
        <w:jc w:val="both"/>
        <w:rPr>
          <w:rFonts w:ascii="Segoe UI" w:hAnsi="Segoe UI" w:cs="Segoe UI"/>
          <w:sz w:val="22"/>
          <w:szCs w:val="22"/>
        </w:rPr>
      </w:pPr>
      <w:r w:rsidRPr="00B85F19">
        <w:rPr>
          <w:rFonts w:ascii="Segoe UI" w:hAnsi="Segoe UI" w:cs="Segoe UI"/>
          <w:sz w:val="22"/>
          <w:szCs w:val="22"/>
        </w:rPr>
        <w:t xml:space="preserve">Managers (particularly front-line managers) </w:t>
      </w:r>
      <w:r>
        <w:rPr>
          <w:rFonts w:ascii="Segoe UI" w:hAnsi="Segoe UI" w:cs="Segoe UI"/>
          <w:sz w:val="22"/>
          <w:szCs w:val="22"/>
        </w:rPr>
        <w:t xml:space="preserve">and supervisory posts </w:t>
      </w:r>
      <w:r w:rsidRPr="00B85F19">
        <w:rPr>
          <w:rFonts w:ascii="Segoe UI" w:hAnsi="Segoe UI" w:cs="Segoe UI"/>
          <w:sz w:val="22"/>
          <w:szCs w:val="22"/>
        </w:rPr>
        <w:t xml:space="preserve">play a key role in health and safety. They need to have the right competencies to manage </w:t>
      </w:r>
      <w:r>
        <w:rPr>
          <w:rFonts w:ascii="Segoe UI" w:hAnsi="Segoe UI" w:cs="Segoe UI"/>
          <w:sz w:val="22"/>
          <w:szCs w:val="22"/>
        </w:rPr>
        <w:t xml:space="preserve">operational </w:t>
      </w:r>
      <w:r w:rsidRPr="00B85F19">
        <w:rPr>
          <w:rFonts w:ascii="Segoe UI" w:hAnsi="Segoe UI" w:cs="Segoe UI"/>
          <w:sz w:val="22"/>
          <w:szCs w:val="22"/>
        </w:rPr>
        <w:t xml:space="preserve">health and safety effectively including: </w:t>
      </w:r>
    </w:p>
    <w:p w14:paraId="5DCC508D" w14:textId="77777777" w:rsidR="000A163A" w:rsidRPr="00B85F19" w:rsidRDefault="000A163A" w:rsidP="000A163A">
      <w:pPr>
        <w:jc w:val="both"/>
        <w:rPr>
          <w:rFonts w:ascii="Segoe UI" w:hAnsi="Segoe UI" w:cs="Segoe UI"/>
          <w:sz w:val="22"/>
          <w:szCs w:val="22"/>
        </w:rPr>
      </w:pPr>
    </w:p>
    <w:p w14:paraId="023B0765" w14:textId="77777777" w:rsidR="000A163A" w:rsidRPr="00CB2A30" w:rsidRDefault="000A163A">
      <w:pPr>
        <w:pStyle w:val="ListParagraph"/>
        <w:numPr>
          <w:ilvl w:val="0"/>
          <w:numId w:val="13"/>
        </w:numPr>
        <w:jc w:val="both"/>
        <w:rPr>
          <w:rFonts w:ascii="Segoe UI" w:hAnsi="Segoe UI" w:cs="Segoe UI"/>
          <w:sz w:val="22"/>
          <w:szCs w:val="22"/>
        </w:rPr>
      </w:pPr>
      <w:r w:rsidRPr="00CB2A30">
        <w:rPr>
          <w:rFonts w:ascii="Segoe UI" w:hAnsi="Segoe UI" w:cs="Segoe UI"/>
          <w:sz w:val="22"/>
          <w:szCs w:val="22"/>
        </w:rPr>
        <w:t xml:space="preserve">Completing workplace risk assessments </w:t>
      </w:r>
    </w:p>
    <w:p w14:paraId="2D975CD3" w14:textId="1C022CE0" w:rsidR="000A163A" w:rsidRPr="00CB2A30" w:rsidRDefault="000A163A">
      <w:pPr>
        <w:pStyle w:val="ListParagraph"/>
        <w:numPr>
          <w:ilvl w:val="0"/>
          <w:numId w:val="13"/>
        </w:numPr>
        <w:jc w:val="both"/>
        <w:rPr>
          <w:rFonts w:ascii="Segoe UI" w:hAnsi="Segoe UI" w:cs="Segoe UI"/>
          <w:sz w:val="22"/>
          <w:szCs w:val="22"/>
        </w:rPr>
      </w:pPr>
      <w:r>
        <w:rPr>
          <w:rFonts w:ascii="Segoe UI" w:hAnsi="Segoe UI" w:cs="Segoe UI"/>
          <w:sz w:val="22"/>
          <w:szCs w:val="22"/>
        </w:rPr>
        <w:t>I</w:t>
      </w:r>
      <w:r w:rsidRPr="00CB2A30">
        <w:rPr>
          <w:rFonts w:ascii="Segoe UI" w:hAnsi="Segoe UI" w:cs="Segoe UI"/>
          <w:sz w:val="22"/>
          <w:szCs w:val="22"/>
        </w:rPr>
        <w:t xml:space="preserve">mplementing and monitoring </w:t>
      </w:r>
      <w:r w:rsidR="001A3CE5">
        <w:rPr>
          <w:rFonts w:ascii="Segoe UI" w:hAnsi="Segoe UI" w:cs="Segoe UI"/>
          <w:sz w:val="22"/>
          <w:szCs w:val="22"/>
        </w:rPr>
        <w:t xml:space="preserve">policies and </w:t>
      </w:r>
      <w:r w:rsidRPr="00CB2A30">
        <w:rPr>
          <w:rFonts w:ascii="Segoe UI" w:hAnsi="Segoe UI" w:cs="Segoe UI"/>
          <w:sz w:val="22"/>
          <w:szCs w:val="22"/>
        </w:rPr>
        <w:t xml:space="preserve">procedures </w:t>
      </w:r>
    </w:p>
    <w:p w14:paraId="22D0C7CC" w14:textId="77777777" w:rsidR="000A163A" w:rsidRPr="00CB2A30" w:rsidRDefault="000A163A">
      <w:pPr>
        <w:pStyle w:val="ListParagraph"/>
        <w:numPr>
          <w:ilvl w:val="0"/>
          <w:numId w:val="13"/>
        </w:numPr>
        <w:jc w:val="both"/>
        <w:rPr>
          <w:rFonts w:ascii="Segoe UI" w:hAnsi="Segoe UI" w:cs="Segoe UI"/>
          <w:sz w:val="22"/>
          <w:szCs w:val="22"/>
        </w:rPr>
      </w:pPr>
      <w:r>
        <w:rPr>
          <w:rFonts w:ascii="Segoe UI" w:hAnsi="Segoe UI" w:cs="Segoe UI"/>
          <w:sz w:val="22"/>
          <w:szCs w:val="22"/>
        </w:rPr>
        <w:t>I</w:t>
      </w:r>
      <w:r w:rsidRPr="00CB2A30">
        <w:rPr>
          <w:rFonts w:ascii="Segoe UI" w:hAnsi="Segoe UI" w:cs="Segoe UI"/>
          <w:sz w:val="22"/>
          <w:szCs w:val="22"/>
        </w:rPr>
        <w:t xml:space="preserve">nvestigating incidents </w:t>
      </w:r>
    </w:p>
    <w:p w14:paraId="3E8DAFFB" w14:textId="77777777" w:rsidR="000A163A" w:rsidRDefault="000A163A">
      <w:pPr>
        <w:pStyle w:val="ListParagraph"/>
        <w:numPr>
          <w:ilvl w:val="0"/>
          <w:numId w:val="13"/>
        </w:numPr>
        <w:jc w:val="both"/>
        <w:rPr>
          <w:rFonts w:ascii="Segoe UI" w:hAnsi="Segoe UI" w:cs="Segoe UI"/>
          <w:sz w:val="22"/>
          <w:szCs w:val="22"/>
        </w:rPr>
      </w:pPr>
      <w:r>
        <w:rPr>
          <w:rFonts w:ascii="Segoe UI" w:hAnsi="Segoe UI" w:cs="Segoe UI"/>
          <w:sz w:val="22"/>
          <w:szCs w:val="22"/>
        </w:rPr>
        <w:t>Pr</w:t>
      </w:r>
      <w:r w:rsidRPr="00CB2A30">
        <w:rPr>
          <w:rFonts w:ascii="Segoe UI" w:hAnsi="Segoe UI" w:cs="Segoe UI"/>
          <w:sz w:val="22"/>
          <w:szCs w:val="22"/>
        </w:rPr>
        <w:t>oviding appropriate support to staff as required</w:t>
      </w:r>
    </w:p>
    <w:p w14:paraId="5CA505FA" w14:textId="77777777" w:rsidR="000A163A" w:rsidRDefault="000A163A" w:rsidP="000A163A">
      <w:pPr>
        <w:jc w:val="both"/>
        <w:rPr>
          <w:rFonts w:ascii="Segoe UI" w:hAnsi="Segoe UI" w:cs="Segoe UI"/>
          <w:sz w:val="22"/>
          <w:szCs w:val="22"/>
        </w:rPr>
      </w:pPr>
    </w:p>
    <w:p w14:paraId="41E320D6" w14:textId="77777777" w:rsidR="000A163A" w:rsidRPr="00F83934" w:rsidRDefault="000A163A" w:rsidP="000A163A">
      <w:pPr>
        <w:jc w:val="both"/>
        <w:rPr>
          <w:rFonts w:ascii="Segoe UI" w:hAnsi="Segoe UI" w:cs="Segoe UI"/>
          <w:sz w:val="22"/>
          <w:szCs w:val="22"/>
        </w:rPr>
      </w:pPr>
      <w:r>
        <w:rPr>
          <w:rFonts w:ascii="Segoe UI" w:hAnsi="Segoe UI" w:cs="Segoe UI"/>
          <w:sz w:val="22"/>
          <w:szCs w:val="22"/>
        </w:rPr>
        <w:t xml:space="preserve">It has been determined that the CIEH Level 3 </w:t>
      </w:r>
      <w:r w:rsidRPr="00C80ED5">
        <w:rPr>
          <w:rFonts w:ascii="Segoe UI" w:hAnsi="Segoe UI" w:cs="Segoe UI"/>
          <w:sz w:val="22"/>
          <w:szCs w:val="22"/>
        </w:rPr>
        <w:t>occupational health &amp; safety courses</w:t>
      </w:r>
      <w:r>
        <w:rPr>
          <w:rFonts w:ascii="Segoe UI" w:hAnsi="Segoe UI" w:cs="Segoe UI"/>
          <w:sz w:val="22"/>
          <w:szCs w:val="22"/>
        </w:rPr>
        <w:t xml:space="preserve"> would be suited to this requirement. </w:t>
      </w:r>
    </w:p>
    <w:p w14:paraId="416F837D" w14:textId="1DDE8933" w:rsidR="000A163A" w:rsidRPr="00F7422F" w:rsidRDefault="005F3F6F" w:rsidP="000A163A">
      <w:pPr>
        <w:spacing w:before="100" w:beforeAutospacing="1" w:after="100" w:afterAutospacing="1"/>
        <w:jc w:val="both"/>
        <w:rPr>
          <w:rFonts w:ascii="Arial" w:hAnsi="Arial" w:cs="Arial"/>
          <w:b/>
          <w:bCs/>
          <w:sz w:val="28"/>
          <w:szCs w:val="28"/>
        </w:rPr>
      </w:pPr>
      <w:r>
        <w:rPr>
          <w:rFonts w:ascii="Segoe UI" w:hAnsi="Segoe UI" w:cs="Segoe UI"/>
          <w:b/>
          <w:bCs/>
        </w:rPr>
        <w:t>7</w:t>
      </w:r>
      <w:r w:rsidR="000A163A">
        <w:rPr>
          <w:rFonts w:ascii="Segoe UI" w:hAnsi="Segoe UI" w:cs="Segoe UI"/>
          <w:b/>
          <w:bCs/>
        </w:rPr>
        <w:t xml:space="preserve">.3 </w:t>
      </w:r>
      <w:r w:rsidR="000A163A" w:rsidRPr="00F7422F">
        <w:rPr>
          <w:rFonts w:ascii="Segoe UI" w:hAnsi="Segoe UI" w:cs="Segoe UI"/>
          <w:b/>
          <w:bCs/>
        </w:rPr>
        <w:t>Executive / Senior Management Health &amp; Safety Training</w:t>
      </w:r>
    </w:p>
    <w:p w14:paraId="6E1432C4" w14:textId="474D4ED9" w:rsidR="000A163A" w:rsidRPr="00CE4C3E" w:rsidRDefault="000A163A" w:rsidP="000A163A">
      <w:pPr>
        <w:jc w:val="both"/>
        <w:rPr>
          <w:rFonts w:ascii="Segoe UI" w:hAnsi="Segoe UI" w:cs="Segoe UI"/>
          <w:sz w:val="22"/>
          <w:szCs w:val="22"/>
        </w:rPr>
      </w:pPr>
      <w:r w:rsidRPr="00CE4C3E">
        <w:rPr>
          <w:rFonts w:ascii="Segoe UI" w:hAnsi="Segoe UI" w:cs="Segoe UI"/>
          <w:sz w:val="22"/>
          <w:szCs w:val="22"/>
        </w:rPr>
        <w:t>An Executive / Senior Management training presentation, of approximately 2 hours duration, has been designed and is currently ready for roll-out</w:t>
      </w:r>
      <w:r>
        <w:rPr>
          <w:rFonts w:ascii="Segoe UI" w:hAnsi="Segoe UI" w:cs="Segoe UI"/>
          <w:sz w:val="22"/>
          <w:szCs w:val="22"/>
        </w:rPr>
        <w:t xml:space="preserve"> and delivery</w:t>
      </w:r>
      <w:r w:rsidRPr="00CE4C3E">
        <w:rPr>
          <w:rFonts w:ascii="Segoe UI" w:hAnsi="Segoe UI" w:cs="Segoe UI"/>
          <w:sz w:val="22"/>
          <w:szCs w:val="22"/>
        </w:rPr>
        <w:t xml:space="preserve">. </w:t>
      </w:r>
    </w:p>
    <w:p w14:paraId="17EC79AC" w14:textId="77777777" w:rsidR="000A163A" w:rsidRDefault="000A163A" w:rsidP="000A163A">
      <w:pPr>
        <w:jc w:val="both"/>
        <w:rPr>
          <w:rFonts w:ascii="Segoe UI" w:hAnsi="Segoe UI" w:cs="Segoe UI"/>
          <w:color w:val="4F6228" w:themeColor="accent3" w:themeShade="80"/>
        </w:rPr>
      </w:pPr>
    </w:p>
    <w:p w14:paraId="50CB33A5" w14:textId="77777777" w:rsidR="00A523FE" w:rsidRPr="00F7422F" w:rsidRDefault="00A523FE" w:rsidP="00A523FE">
      <w:pPr>
        <w:jc w:val="both"/>
        <w:rPr>
          <w:rFonts w:ascii="Segoe UI" w:hAnsi="Segoe UI" w:cs="Segoe UI"/>
          <w:b/>
          <w:bCs/>
          <w:sz w:val="22"/>
          <w:szCs w:val="22"/>
        </w:rPr>
      </w:pPr>
      <w:r>
        <w:rPr>
          <w:rFonts w:ascii="Segoe UI" w:hAnsi="Segoe UI" w:cs="Segoe UI"/>
          <w:b/>
          <w:bCs/>
        </w:rPr>
        <w:t xml:space="preserve">7.4 </w:t>
      </w:r>
      <w:r w:rsidRPr="00F7422F">
        <w:rPr>
          <w:rFonts w:ascii="Segoe UI" w:hAnsi="Segoe UI" w:cs="Segoe UI"/>
          <w:b/>
          <w:bCs/>
        </w:rPr>
        <w:t>On Demand Bespoke Health &amp; Safety Training</w:t>
      </w:r>
    </w:p>
    <w:p w14:paraId="56D63A5C" w14:textId="77777777" w:rsidR="000A163A" w:rsidRPr="00CE4C3E" w:rsidRDefault="000A163A" w:rsidP="000A163A">
      <w:pPr>
        <w:jc w:val="both"/>
        <w:rPr>
          <w:rFonts w:ascii="Segoe UI" w:hAnsi="Segoe UI" w:cs="Segoe UI"/>
          <w:sz w:val="22"/>
          <w:szCs w:val="22"/>
        </w:rPr>
      </w:pPr>
    </w:p>
    <w:p w14:paraId="7389C9F0" w14:textId="77777777" w:rsidR="000A163A" w:rsidRPr="00CE4C3E" w:rsidRDefault="000A163A" w:rsidP="000A163A">
      <w:pPr>
        <w:jc w:val="both"/>
        <w:rPr>
          <w:rFonts w:ascii="Segoe UI" w:hAnsi="Segoe UI" w:cs="Segoe UI"/>
          <w:sz w:val="22"/>
          <w:szCs w:val="22"/>
        </w:rPr>
      </w:pPr>
      <w:r w:rsidRPr="00CE4C3E">
        <w:rPr>
          <w:rFonts w:ascii="Segoe UI" w:hAnsi="Segoe UI" w:cs="Segoe UI"/>
          <w:sz w:val="22"/>
          <w:szCs w:val="22"/>
        </w:rPr>
        <w:t>Two bite-size training courses have been designed on request:</w:t>
      </w:r>
    </w:p>
    <w:p w14:paraId="0814F952" w14:textId="77777777" w:rsidR="000A163A" w:rsidRPr="00CE4C3E" w:rsidRDefault="000A163A" w:rsidP="000A163A">
      <w:pPr>
        <w:jc w:val="both"/>
        <w:rPr>
          <w:rFonts w:ascii="Segoe UI" w:hAnsi="Segoe UI" w:cs="Segoe UI"/>
          <w:sz w:val="22"/>
          <w:szCs w:val="22"/>
        </w:rPr>
      </w:pPr>
    </w:p>
    <w:p w14:paraId="27AD7F74" w14:textId="77777777" w:rsidR="000A163A" w:rsidRPr="00CE4C3E" w:rsidRDefault="000A163A">
      <w:pPr>
        <w:pStyle w:val="ListParagraph"/>
        <w:numPr>
          <w:ilvl w:val="0"/>
          <w:numId w:val="10"/>
        </w:numPr>
        <w:spacing w:after="160" w:line="259" w:lineRule="auto"/>
        <w:contextualSpacing/>
        <w:jc w:val="both"/>
        <w:rPr>
          <w:rFonts w:ascii="Segoe UI" w:hAnsi="Segoe UI" w:cs="Segoe UI"/>
          <w:sz w:val="22"/>
          <w:szCs w:val="22"/>
        </w:rPr>
      </w:pPr>
      <w:r w:rsidRPr="00CE4C3E">
        <w:rPr>
          <w:rFonts w:ascii="Segoe UI" w:hAnsi="Segoe UI" w:cs="Segoe UI"/>
          <w:sz w:val="22"/>
          <w:szCs w:val="22"/>
        </w:rPr>
        <w:t xml:space="preserve">Difficult Telephone Conversations; and </w:t>
      </w:r>
    </w:p>
    <w:p w14:paraId="45FF559D" w14:textId="77777777" w:rsidR="000A163A" w:rsidRPr="00CE4C3E" w:rsidRDefault="000A163A">
      <w:pPr>
        <w:pStyle w:val="ListParagraph"/>
        <w:numPr>
          <w:ilvl w:val="0"/>
          <w:numId w:val="10"/>
        </w:numPr>
        <w:spacing w:after="160" w:line="259" w:lineRule="auto"/>
        <w:contextualSpacing/>
        <w:jc w:val="both"/>
        <w:rPr>
          <w:rFonts w:ascii="Segoe UI" w:hAnsi="Segoe UI" w:cs="Segoe UI"/>
          <w:sz w:val="22"/>
          <w:szCs w:val="22"/>
        </w:rPr>
      </w:pPr>
      <w:r w:rsidRPr="00CE4C3E">
        <w:rPr>
          <w:rFonts w:ascii="Segoe UI" w:hAnsi="Segoe UI" w:cs="Segoe UI"/>
          <w:sz w:val="22"/>
          <w:szCs w:val="22"/>
        </w:rPr>
        <w:t>Conflict Resolution</w:t>
      </w:r>
    </w:p>
    <w:p w14:paraId="6F844505" w14:textId="167642BB" w:rsidR="000A163A" w:rsidRPr="00404243" w:rsidRDefault="000A163A" w:rsidP="000A163A">
      <w:pPr>
        <w:jc w:val="both"/>
        <w:rPr>
          <w:rFonts w:ascii="Segoe UI" w:hAnsi="Segoe UI" w:cs="Segoe UI"/>
          <w:color w:val="FF0000"/>
          <w:sz w:val="22"/>
          <w:szCs w:val="22"/>
        </w:rPr>
      </w:pPr>
      <w:r w:rsidRPr="00CE4C3E">
        <w:rPr>
          <w:rFonts w:ascii="Segoe UI" w:hAnsi="Segoe UI" w:cs="Segoe UI"/>
          <w:sz w:val="22"/>
          <w:szCs w:val="22"/>
        </w:rPr>
        <w:t xml:space="preserve">Both subject matters were delivered to the Dental Services Team Away Day at the Kassam Stadium on </w:t>
      </w:r>
      <w:r w:rsidR="00404243" w:rsidRPr="00404243">
        <w:rPr>
          <w:rFonts w:ascii="Segoe UI" w:hAnsi="Segoe UI" w:cs="Segoe UI"/>
          <w:sz w:val="22"/>
          <w:szCs w:val="22"/>
        </w:rPr>
        <w:t>20.06.22</w:t>
      </w:r>
      <w:r w:rsidRPr="00404243">
        <w:rPr>
          <w:rFonts w:ascii="Segoe UI" w:hAnsi="Segoe UI" w:cs="Segoe UI"/>
          <w:sz w:val="22"/>
          <w:szCs w:val="22"/>
        </w:rPr>
        <w:t>.</w:t>
      </w:r>
    </w:p>
    <w:p w14:paraId="4058BA9E" w14:textId="77777777" w:rsidR="000A163A" w:rsidRPr="00CE4C3E" w:rsidRDefault="000A163A" w:rsidP="000A163A">
      <w:pPr>
        <w:jc w:val="both"/>
        <w:rPr>
          <w:rFonts w:ascii="Segoe UI" w:hAnsi="Segoe UI" w:cs="Segoe UI"/>
          <w:color w:val="FF0000"/>
          <w:sz w:val="22"/>
          <w:szCs w:val="22"/>
        </w:rPr>
      </w:pPr>
    </w:p>
    <w:p w14:paraId="26FC0529" w14:textId="77777777" w:rsidR="000A163A" w:rsidRPr="00CE4C3E" w:rsidRDefault="000A163A" w:rsidP="000A163A">
      <w:pPr>
        <w:jc w:val="both"/>
        <w:rPr>
          <w:rFonts w:ascii="Segoe UI" w:hAnsi="Segoe UI" w:cs="Segoe UI"/>
          <w:sz w:val="22"/>
          <w:szCs w:val="22"/>
        </w:rPr>
      </w:pPr>
      <w:r w:rsidRPr="00CE4C3E">
        <w:rPr>
          <w:rFonts w:ascii="Segoe UI" w:hAnsi="Segoe UI" w:cs="Segoe UI"/>
          <w:sz w:val="22"/>
          <w:szCs w:val="22"/>
        </w:rPr>
        <w:t>There is a high level of interest for both courses, particularly for the Difficult Telephone Conversations training</w:t>
      </w:r>
      <w:r>
        <w:rPr>
          <w:rFonts w:ascii="Segoe UI" w:hAnsi="Segoe UI" w:cs="Segoe UI"/>
          <w:sz w:val="22"/>
          <w:szCs w:val="22"/>
        </w:rPr>
        <w:t xml:space="preserve">, and various training dates have already been scheduled for different Departments. </w:t>
      </w:r>
    </w:p>
    <w:p w14:paraId="2D5EAD7E" w14:textId="77777777" w:rsidR="000A163A" w:rsidRPr="00CE4C3E" w:rsidRDefault="000A163A" w:rsidP="000A163A">
      <w:pPr>
        <w:jc w:val="both"/>
        <w:rPr>
          <w:rFonts w:ascii="Segoe UI" w:hAnsi="Segoe UI" w:cs="Segoe UI"/>
          <w:sz w:val="22"/>
          <w:szCs w:val="22"/>
        </w:rPr>
      </w:pPr>
    </w:p>
    <w:p w14:paraId="1AD90117" w14:textId="7BD6AC47" w:rsidR="00D73079" w:rsidRDefault="000A163A" w:rsidP="000A163A">
      <w:pPr>
        <w:jc w:val="both"/>
        <w:rPr>
          <w:rFonts w:ascii="Segoe UI" w:hAnsi="Segoe UI" w:cs="Segoe UI"/>
          <w:sz w:val="22"/>
          <w:szCs w:val="22"/>
        </w:rPr>
      </w:pPr>
      <w:r w:rsidRPr="00CE4C3E">
        <w:rPr>
          <w:rFonts w:ascii="Segoe UI" w:hAnsi="Segoe UI" w:cs="Segoe UI"/>
          <w:sz w:val="22"/>
          <w:szCs w:val="22"/>
        </w:rPr>
        <w:t>There can be flexibility for the design and delivery of similar bespoke subject matter on request.</w:t>
      </w:r>
    </w:p>
    <w:p w14:paraId="759C0AA3" w14:textId="77777777" w:rsidR="002E3784" w:rsidRDefault="002E3784" w:rsidP="000A163A">
      <w:pPr>
        <w:jc w:val="both"/>
        <w:rPr>
          <w:rFonts w:ascii="Segoe UI" w:hAnsi="Segoe UI" w:cs="Segoe UI"/>
          <w:sz w:val="22"/>
          <w:szCs w:val="22"/>
        </w:rPr>
      </w:pPr>
    </w:p>
    <w:p w14:paraId="70B0138C" w14:textId="77777777" w:rsidR="000A163A" w:rsidRPr="00F7422F" w:rsidRDefault="000A163A">
      <w:pPr>
        <w:pStyle w:val="ListParagraph"/>
        <w:numPr>
          <w:ilvl w:val="0"/>
          <w:numId w:val="16"/>
        </w:numPr>
        <w:contextualSpacing/>
        <w:jc w:val="both"/>
        <w:rPr>
          <w:rFonts w:ascii="Segoe UI" w:hAnsi="Segoe UI" w:cs="Segoe UI"/>
          <w:b/>
          <w:color w:val="76923C" w:themeColor="accent3" w:themeShade="BF"/>
          <w:sz w:val="28"/>
          <w:szCs w:val="28"/>
        </w:rPr>
      </w:pPr>
      <w:r w:rsidRPr="00F7422F">
        <w:rPr>
          <w:rFonts w:ascii="Segoe UI" w:hAnsi="Segoe UI" w:cs="Segoe UI"/>
          <w:b/>
          <w:color w:val="76923C" w:themeColor="accent3" w:themeShade="BF"/>
          <w:sz w:val="28"/>
          <w:szCs w:val="28"/>
        </w:rPr>
        <w:t>Health, Safety and Security Inspection / Site Visit Activity</w:t>
      </w:r>
    </w:p>
    <w:p w14:paraId="2DEAE5F6" w14:textId="77777777" w:rsidR="000A163A" w:rsidRPr="00C96275" w:rsidRDefault="000A163A" w:rsidP="000A163A">
      <w:pPr>
        <w:pStyle w:val="ListParagraph"/>
        <w:contextualSpacing/>
        <w:jc w:val="both"/>
        <w:rPr>
          <w:rFonts w:ascii="Segoe UI" w:hAnsi="Segoe UI" w:cs="Segoe UI"/>
          <w:b/>
          <w:sz w:val="22"/>
          <w:szCs w:val="22"/>
        </w:rPr>
      </w:pPr>
    </w:p>
    <w:p w14:paraId="6883F439" w14:textId="113E4316" w:rsidR="00404243" w:rsidRPr="00404243" w:rsidRDefault="00404243" w:rsidP="00404243">
      <w:pPr>
        <w:ind w:right="-188"/>
        <w:jc w:val="both"/>
        <w:rPr>
          <w:rFonts w:ascii="Segoe UI" w:hAnsi="Segoe UI" w:cs="Segoe UI"/>
          <w:bCs/>
          <w:sz w:val="22"/>
          <w:szCs w:val="22"/>
        </w:rPr>
      </w:pPr>
      <w:r w:rsidRPr="00404243">
        <w:rPr>
          <w:rFonts w:ascii="Segoe UI" w:hAnsi="Segoe UI" w:cs="Segoe UI"/>
          <w:bCs/>
          <w:sz w:val="22"/>
          <w:szCs w:val="22"/>
        </w:rPr>
        <w:t xml:space="preserve">Please find below an outline of the site inspection schedule. To date 12 safety inspections have been undertaken </w:t>
      </w:r>
      <w:r>
        <w:rPr>
          <w:rFonts w:ascii="Segoe UI" w:hAnsi="Segoe UI" w:cs="Segoe UI"/>
          <w:bCs/>
          <w:sz w:val="22"/>
          <w:szCs w:val="22"/>
        </w:rPr>
        <w:t>during the reporting period</w:t>
      </w:r>
      <w:r w:rsidRPr="00404243">
        <w:rPr>
          <w:rFonts w:ascii="Segoe UI" w:hAnsi="Segoe UI" w:cs="Segoe UI"/>
          <w:bCs/>
          <w:sz w:val="22"/>
          <w:szCs w:val="22"/>
        </w:rPr>
        <w:t xml:space="preserve">, and this document will be updated to reflect this output. </w:t>
      </w:r>
    </w:p>
    <w:p w14:paraId="293D16DC" w14:textId="77777777" w:rsidR="00404243" w:rsidRPr="00507932" w:rsidRDefault="00404243" w:rsidP="00404243">
      <w:pPr>
        <w:ind w:right="-188"/>
        <w:jc w:val="both"/>
        <w:rPr>
          <w:rFonts w:ascii="Arial" w:hAnsi="Arial" w:cs="Arial"/>
          <w:bCs/>
        </w:rPr>
      </w:pPr>
    </w:p>
    <w:p w14:paraId="27A2BBD5" w14:textId="16B64FEE" w:rsidR="00404243" w:rsidRDefault="00A53C9C" w:rsidP="00404243">
      <w:pPr>
        <w:ind w:right="-188"/>
        <w:jc w:val="both"/>
      </w:pPr>
      <w:r>
        <w:object w:dxaOrig="1287" w:dyaOrig="837" w14:anchorId="2CC516DF">
          <v:shape id="_x0000_i1031" type="#_x0000_t75" style="width:65.25pt;height:42pt" o:ole="">
            <v:imagedata r:id="rId24" o:title=""/>
          </v:shape>
          <o:OLEObject Type="Embed" ProgID="Excel.Sheet.12" ShapeID="_x0000_i1031" DrawAspect="Icon" ObjectID="_1729077806" r:id="rId25"/>
        </w:object>
      </w:r>
    </w:p>
    <w:p w14:paraId="290C9FEA" w14:textId="77777777" w:rsidR="00404243" w:rsidRDefault="00404243" w:rsidP="00404243">
      <w:pPr>
        <w:ind w:right="-188"/>
        <w:jc w:val="both"/>
        <w:rPr>
          <w:rFonts w:ascii="Arial" w:hAnsi="Arial" w:cs="Arial"/>
          <w:bCs/>
        </w:rPr>
      </w:pPr>
    </w:p>
    <w:p w14:paraId="645F9D10" w14:textId="4E448B40" w:rsidR="00404243" w:rsidRPr="008A1AC5" w:rsidRDefault="008A1AC5" w:rsidP="00404243">
      <w:pPr>
        <w:ind w:right="-188"/>
        <w:jc w:val="both"/>
        <w:rPr>
          <w:rFonts w:ascii="Segoe UI" w:hAnsi="Segoe UI" w:cs="Segoe UI"/>
          <w:bCs/>
          <w:sz w:val="22"/>
          <w:szCs w:val="22"/>
        </w:rPr>
      </w:pPr>
      <w:r w:rsidRPr="008A1AC5">
        <w:rPr>
          <w:rFonts w:ascii="Segoe UI" w:hAnsi="Segoe UI" w:cs="Segoe UI"/>
          <w:bCs/>
          <w:sz w:val="22"/>
          <w:szCs w:val="22"/>
        </w:rPr>
        <w:lastRenderedPageBreak/>
        <w:t xml:space="preserve">Moving forward into 2023, </w:t>
      </w:r>
      <w:r>
        <w:rPr>
          <w:rFonts w:ascii="Segoe UI" w:hAnsi="Segoe UI" w:cs="Segoe UI"/>
          <w:sz w:val="22"/>
          <w:szCs w:val="22"/>
        </w:rPr>
        <w:t>t</w:t>
      </w:r>
      <w:r w:rsidRPr="00C96275">
        <w:rPr>
          <w:rFonts w:ascii="Segoe UI" w:hAnsi="Segoe UI" w:cs="Segoe UI"/>
          <w:sz w:val="22"/>
          <w:szCs w:val="22"/>
        </w:rPr>
        <w:t xml:space="preserve">he </w:t>
      </w:r>
      <w:r>
        <w:rPr>
          <w:rFonts w:ascii="Segoe UI" w:hAnsi="Segoe UI" w:cs="Segoe UI"/>
          <w:sz w:val="22"/>
          <w:szCs w:val="22"/>
        </w:rPr>
        <w:t>Health, S</w:t>
      </w:r>
      <w:r w:rsidRPr="00C96275">
        <w:rPr>
          <w:rFonts w:ascii="Segoe UI" w:hAnsi="Segoe UI" w:cs="Segoe UI"/>
          <w:sz w:val="22"/>
          <w:szCs w:val="22"/>
        </w:rPr>
        <w:t xml:space="preserve">afety and </w:t>
      </w:r>
      <w:r>
        <w:rPr>
          <w:rFonts w:ascii="Segoe UI" w:hAnsi="Segoe UI" w:cs="Segoe UI"/>
          <w:sz w:val="22"/>
          <w:szCs w:val="22"/>
        </w:rPr>
        <w:t>S</w:t>
      </w:r>
      <w:r w:rsidRPr="00C96275">
        <w:rPr>
          <w:rFonts w:ascii="Segoe UI" w:hAnsi="Segoe UI" w:cs="Segoe UI"/>
          <w:sz w:val="22"/>
          <w:szCs w:val="22"/>
        </w:rPr>
        <w:t xml:space="preserve">ecurity </w:t>
      </w:r>
      <w:r>
        <w:rPr>
          <w:rFonts w:ascii="Segoe UI" w:hAnsi="Segoe UI" w:cs="Segoe UI"/>
          <w:sz w:val="22"/>
          <w:szCs w:val="22"/>
        </w:rPr>
        <w:t xml:space="preserve">team </w:t>
      </w:r>
      <w:r w:rsidRPr="00C96275">
        <w:rPr>
          <w:rFonts w:ascii="Segoe UI" w:hAnsi="Segoe UI" w:cs="Segoe UI"/>
          <w:sz w:val="22"/>
          <w:szCs w:val="22"/>
        </w:rPr>
        <w:t>aim</w:t>
      </w:r>
      <w:r>
        <w:rPr>
          <w:rFonts w:ascii="Segoe UI" w:hAnsi="Segoe UI" w:cs="Segoe UI"/>
          <w:sz w:val="22"/>
          <w:szCs w:val="22"/>
        </w:rPr>
        <w:t>s</w:t>
      </w:r>
      <w:r w:rsidRPr="00C96275">
        <w:rPr>
          <w:rFonts w:ascii="Segoe UI" w:hAnsi="Segoe UI" w:cs="Segoe UI"/>
          <w:sz w:val="22"/>
          <w:szCs w:val="22"/>
        </w:rPr>
        <w:t xml:space="preserve"> to be highly </w:t>
      </w:r>
      <w:r>
        <w:rPr>
          <w:rFonts w:ascii="Segoe UI" w:hAnsi="Segoe UI" w:cs="Segoe UI"/>
          <w:sz w:val="22"/>
          <w:szCs w:val="22"/>
        </w:rPr>
        <w:t xml:space="preserve">active in the undertaking of site </w:t>
      </w:r>
      <w:r w:rsidR="00404243" w:rsidRPr="008A1AC5">
        <w:rPr>
          <w:rFonts w:ascii="Segoe UI" w:hAnsi="Segoe UI" w:cs="Segoe UI"/>
          <w:bCs/>
          <w:sz w:val="22"/>
          <w:szCs w:val="22"/>
        </w:rPr>
        <w:t>inspection</w:t>
      </w:r>
      <w:r>
        <w:rPr>
          <w:rFonts w:ascii="Segoe UI" w:hAnsi="Segoe UI" w:cs="Segoe UI"/>
          <w:bCs/>
          <w:sz w:val="22"/>
          <w:szCs w:val="22"/>
        </w:rPr>
        <w:t xml:space="preserve">s. The </w:t>
      </w:r>
      <w:r w:rsidR="00404243" w:rsidRPr="008A1AC5">
        <w:rPr>
          <w:rFonts w:ascii="Segoe UI" w:hAnsi="Segoe UI" w:cs="Segoe UI"/>
          <w:bCs/>
          <w:sz w:val="22"/>
          <w:szCs w:val="22"/>
        </w:rPr>
        <w:t xml:space="preserve">regime to be applied will be based on addressing one of each of the 3 hubs per quarter, and of course </w:t>
      </w:r>
      <w:r w:rsidRPr="008A1AC5">
        <w:rPr>
          <w:rFonts w:ascii="Segoe UI" w:hAnsi="Segoe UI" w:cs="Segoe UI"/>
          <w:bCs/>
          <w:sz w:val="22"/>
          <w:szCs w:val="22"/>
        </w:rPr>
        <w:t>prioritising</w:t>
      </w:r>
      <w:r w:rsidR="00404243" w:rsidRPr="008A1AC5">
        <w:rPr>
          <w:rFonts w:ascii="Segoe UI" w:hAnsi="Segoe UI" w:cs="Segoe UI"/>
          <w:bCs/>
          <w:sz w:val="22"/>
          <w:szCs w:val="22"/>
        </w:rPr>
        <w:t xml:space="preserve"> an inspection where a high-risk issue / requirement has been notified to the health &amp; safety team. </w:t>
      </w:r>
    </w:p>
    <w:p w14:paraId="43194C79" w14:textId="77777777" w:rsidR="00404243" w:rsidRDefault="00404243" w:rsidP="00404243">
      <w:pPr>
        <w:ind w:right="-188"/>
        <w:jc w:val="both"/>
        <w:rPr>
          <w:rFonts w:ascii="Arial" w:hAnsi="Arial" w:cs="Arial"/>
          <w:bCs/>
        </w:rPr>
      </w:pPr>
    </w:p>
    <w:p w14:paraId="50196C52" w14:textId="6ACBD3EC" w:rsidR="000A163A" w:rsidRDefault="00404243" w:rsidP="008A1AC5">
      <w:pPr>
        <w:ind w:right="-188"/>
        <w:jc w:val="both"/>
        <w:rPr>
          <w:rFonts w:ascii="Segoe UI" w:hAnsi="Segoe UI" w:cs="Segoe UI"/>
          <w:bCs/>
          <w:sz w:val="22"/>
          <w:szCs w:val="22"/>
        </w:rPr>
      </w:pPr>
      <w:r w:rsidRPr="008A1AC5">
        <w:rPr>
          <w:rFonts w:ascii="Segoe UI" w:hAnsi="Segoe UI" w:cs="Segoe UI"/>
          <w:bCs/>
          <w:sz w:val="22"/>
          <w:szCs w:val="22"/>
        </w:rPr>
        <w:t xml:space="preserve">Dates to be agreed </w:t>
      </w:r>
      <w:r w:rsidR="008A1AC5" w:rsidRPr="008A1AC5">
        <w:rPr>
          <w:rFonts w:ascii="Segoe UI" w:hAnsi="Segoe UI" w:cs="Segoe UI"/>
          <w:bCs/>
          <w:sz w:val="22"/>
          <w:szCs w:val="22"/>
        </w:rPr>
        <w:t>to</w:t>
      </w:r>
      <w:r w:rsidRPr="008A1AC5">
        <w:rPr>
          <w:rFonts w:ascii="Segoe UI" w:hAnsi="Segoe UI" w:cs="Segoe UI"/>
          <w:bCs/>
          <w:sz w:val="22"/>
          <w:szCs w:val="22"/>
        </w:rPr>
        <w:t xml:space="preserve"> undertake the inspections in a structured and efficient manner. </w:t>
      </w:r>
    </w:p>
    <w:p w14:paraId="288DE518" w14:textId="77777777" w:rsidR="008A1AC5" w:rsidRPr="008A1AC5" w:rsidRDefault="008A1AC5" w:rsidP="008A1AC5">
      <w:pPr>
        <w:ind w:right="-188"/>
        <w:jc w:val="both"/>
        <w:rPr>
          <w:rFonts w:ascii="Segoe UI" w:hAnsi="Segoe UI" w:cs="Segoe UI"/>
          <w:bCs/>
          <w:sz w:val="22"/>
          <w:szCs w:val="22"/>
        </w:rPr>
      </w:pPr>
    </w:p>
    <w:p w14:paraId="7A5D66BE" w14:textId="77777777" w:rsidR="000A163A" w:rsidRDefault="000A163A" w:rsidP="000A163A">
      <w:pPr>
        <w:jc w:val="both"/>
        <w:rPr>
          <w:rFonts w:ascii="Segoe UI" w:hAnsi="Segoe UI" w:cs="Segoe UI"/>
          <w:sz w:val="22"/>
          <w:szCs w:val="22"/>
        </w:rPr>
      </w:pPr>
      <w:r w:rsidRPr="00C96275">
        <w:rPr>
          <w:rFonts w:ascii="Segoe UI" w:hAnsi="Segoe UI" w:cs="Segoe UI"/>
          <w:sz w:val="22"/>
          <w:szCs w:val="22"/>
        </w:rPr>
        <w:t>The outcome of every inspection with recommendations is shared with the team manager and senior manager. The themes from the inspections are used to direct the workplan for the Health, Safety and Security Team.</w:t>
      </w:r>
    </w:p>
    <w:p w14:paraId="2AE2E123" w14:textId="77777777" w:rsidR="00F7422F" w:rsidRDefault="00F7422F" w:rsidP="00F7422F">
      <w:pPr>
        <w:spacing w:after="160" w:line="259" w:lineRule="auto"/>
        <w:contextualSpacing/>
        <w:jc w:val="both"/>
        <w:rPr>
          <w:rFonts w:ascii="Segoe UI" w:hAnsi="Segoe UI" w:cs="Segoe UI"/>
          <w:sz w:val="22"/>
          <w:szCs w:val="22"/>
        </w:rPr>
      </w:pPr>
    </w:p>
    <w:p w14:paraId="3D3F19DE" w14:textId="5764970E" w:rsidR="00F7422F" w:rsidRPr="00F7422F" w:rsidRDefault="00F7422F">
      <w:pPr>
        <w:pStyle w:val="ListParagraph"/>
        <w:numPr>
          <w:ilvl w:val="0"/>
          <w:numId w:val="16"/>
        </w:numPr>
        <w:contextualSpacing/>
        <w:jc w:val="both"/>
        <w:rPr>
          <w:rFonts w:ascii="Segoe UI" w:hAnsi="Segoe UI" w:cs="Segoe UI"/>
          <w:b/>
          <w:color w:val="4F6228" w:themeColor="accent3" w:themeShade="80"/>
          <w:sz w:val="28"/>
          <w:szCs w:val="28"/>
        </w:rPr>
      </w:pPr>
      <w:r>
        <w:rPr>
          <w:rFonts w:ascii="Segoe UI" w:hAnsi="Segoe UI" w:cs="Segoe UI"/>
          <w:b/>
          <w:color w:val="4F6228" w:themeColor="accent3" w:themeShade="80"/>
          <w:sz w:val="28"/>
          <w:szCs w:val="28"/>
        </w:rPr>
        <w:t>Technical Guides and Toolbox Talks</w:t>
      </w:r>
    </w:p>
    <w:p w14:paraId="3DF995EB" w14:textId="77777777" w:rsidR="00F7422F" w:rsidRDefault="00F7422F" w:rsidP="00F7422F">
      <w:pPr>
        <w:contextualSpacing/>
        <w:jc w:val="both"/>
        <w:rPr>
          <w:rFonts w:ascii="Segoe UI" w:hAnsi="Segoe UI" w:cs="Segoe UI"/>
          <w:bCs/>
          <w:color w:val="4F6228" w:themeColor="accent3" w:themeShade="80"/>
          <w:sz w:val="28"/>
          <w:szCs w:val="28"/>
        </w:rPr>
      </w:pPr>
    </w:p>
    <w:p w14:paraId="450A9010" w14:textId="463A9EE0" w:rsidR="00EC1776" w:rsidRPr="005F3F6F" w:rsidRDefault="005F3F6F" w:rsidP="00F7422F">
      <w:pPr>
        <w:spacing w:after="160" w:line="259" w:lineRule="auto"/>
        <w:contextualSpacing/>
        <w:jc w:val="both"/>
        <w:rPr>
          <w:rFonts w:ascii="Segoe UI" w:hAnsi="Segoe UI" w:cs="Segoe UI"/>
          <w:sz w:val="22"/>
          <w:szCs w:val="22"/>
        </w:rPr>
      </w:pPr>
      <w:r w:rsidRPr="005F3F6F">
        <w:rPr>
          <w:rFonts w:ascii="Segoe UI" w:hAnsi="Segoe UI" w:cs="Segoe UI"/>
          <w:b/>
          <w:bCs/>
        </w:rPr>
        <w:t xml:space="preserve">9.1 </w:t>
      </w:r>
      <w:r w:rsidR="002152A6" w:rsidRPr="005F3F6F">
        <w:rPr>
          <w:rFonts w:ascii="Segoe UI" w:hAnsi="Segoe UI" w:cs="Segoe UI"/>
          <w:b/>
          <w:bCs/>
        </w:rPr>
        <w:t>Technical Guides</w:t>
      </w:r>
      <w:r w:rsidR="002152A6" w:rsidRPr="005F3F6F">
        <w:rPr>
          <w:rFonts w:ascii="Segoe UI" w:hAnsi="Segoe UI" w:cs="Segoe UI"/>
        </w:rPr>
        <w:t xml:space="preserve"> </w:t>
      </w:r>
    </w:p>
    <w:p w14:paraId="26795643" w14:textId="77777777" w:rsidR="00EC1776" w:rsidRDefault="00EC1776" w:rsidP="00EC1776">
      <w:pPr>
        <w:spacing w:after="160" w:line="259" w:lineRule="auto"/>
        <w:ind w:left="360"/>
        <w:contextualSpacing/>
        <w:jc w:val="both"/>
        <w:rPr>
          <w:rFonts w:ascii="Segoe UI" w:hAnsi="Segoe UI" w:cs="Segoe UI"/>
          <w:sz w:val="22"/>
          <w:szCs w:val="22"/>
        </w:rPr>
      </w:pPr>
    </w:p>
    <w:p w14:paraId="4BB5F757" w14:textId="39B95849" w:rsidR="00D07186" w:rsidRDefault="002152A6" w:rsidP="00F7422F">
      <w:pPr>
        <w:spacing w:after="160" w:line="259" w:lineRule="auto"/>
        <w:contextualSpacing/>
        <w:jc w:val="both"/>
        <w:rPr>
          <w:rFonts w:ascii="Segoe UI" w:hAnsi="Segoe UI" w:cs="Segoe UI"/>
          <w:sz w:val="22"/>
          <w:szCs w:val="22"/>
        </w:rPr>
      </w:pPr>
      <w:r w:rsidRPr="00F9475C">
        <w:rPr>
          <w:rFonts w:ascii="Segoe UI" w:hAnsi="Segoe UI" w:cs="Segoe UI"/>
          <w:sz w:val="22"/>
          <w:szCs w:val="22"/>
        </w:rPr>
        <w:t xml:space="preserve">Will be comprehensive, easy-read reference documents addressing </w:t>
      </w:r>
      <w:r>
        <w:rPr>
          <w:rFonts w:ascii="Segoe UI" w:hAnsi="Segoe UI" w:cs="Segoe UI"/>
          <w:sz w:val="22"/>
          <w:szCs w:val="22"/>
        </w:rPr>
        <w:t xml:space="preserve">medium to </w:t>
      </w:r>
      <w:r w:rsidRPr="00F9475C">
        <w:rPr>
          <w:rFonts w:ascii="Segoe UI" w:hAnsi="Segoe UI" w:cs="Segoe UI"/>
          <w:sz w:val="22"/>
          <w:szCs w:val="22"/>
        </w:rPr>
        <w:t>high-risk operations / activities / issues within the Trust, outlining the legal references; operational considerations; best practice; and providing advice, guidance, and tips to ensure optimum levels of safety</w:t>
      </w:r>
      <w:r w:rsidR="00CD23D0">
        <w:rPr>
          <w:rFonts w:ascii="Segoe UI" w:hAnsi="Segoe UI" w:cs="Segoe UI"/>
          <w:sz w:val="22"/>
          <w:szCs w:val="22"/>
        </w:rPr>
        <w:t xml:space="preserve"> standards</w:t>
      </w:r>
      <w:r w:rsidRPr="00F9475C">
        <w:rPr>
          <w:rFonts w:ascii="Segoe UI" w:hAnsi="Segoe UI" w:cs="Segoe UI"/>
          <w:sz w:val="22"/>
          <w:szCs w:val="22"/>
        </w:rPr>
        <w:t>.</w:t>
      </w:r>
      <w:r w:rsidR="00513D8E" w:rsidRPr="002152A6">
        <w:rPr>
          <w:rFonts w:ascii="Segoe UI" w:hAnsi="Segoe UI" w:cs="Segoe UI"/>
          <w:sz w:val="22"/>
          <w:szCs w:val="22"/>
        </w:rPr>
        <w:t xml:space="preserve"> </w:t>
      </w:r>
    </w:p>
    <w:p w14:paraId="5B240799" w14:textId="77777777" w:rsidR="00D07186" w:rsidRDefault="00D07186" w:rsidP="00D07186">
      <w:pPr>
        <w:spacing w:after="160" w:line="259" w:lineRule="auto"/>
        <w:ind w:left="360"/>
        <w:contextualSpacing/>
        <w:jc w:val="both"/>
        <w:rPr>
          <w:rFonts w:ascii="Segoe UI" w:hAnsi="Segoe UI" w:cs="Segoe UI"/>
          <w:sz w:val="22"/>
          <w:szCs w:val="22"/>
        </w:rPr>
      </w:pPr>
    </w:p>
    <w:p w14:paraId="0EFA9591" w14:textId="77777777" w:rsidR="00D07186" w:rsidRDefault="00513D8E" w:rsidP="00F7422F">
      <w:pPr>
        <w:spacing w:after="160" w:line="259" w:lineRule="auto"/>
        <w:contextualSpacing/>
        <w:jc w:val="both"/>
        <w:rPr>
          <w:rFonts w:ascii="Segoe UI" w:hAnsi="Segoe UI" w:cs="Segoe UI"/>
          <w:sz w:val="22"/>
          <w:szCs w:val="22"/>
        </w:rPr>
      </w:pPr>
      <w:r>
        <w:rPr>
          <w:rFonts w:ascii="Segoe UI" w:hAnsi="Segoe UI" w:cs="Segoe UI"/>
          <w:sz w:val="22"/>
          <w:szCs w:val="22"/>
        </w:rPr>
        <w:t xml:space="preserve">Their purpose </w:t>
      </w:r>
      <w:r w:rsidRPr="002152A6">
        <w:rPr>
          <w:rFonts w:ascii="Segoe UI" w:hAnsi="Segoe UI" w:cs="Segoe UI"/>
          <w:sz w:val="22"/>
          <w:szCs w:val="22"/>
        </w:rPr>
        <w:t xml:space="preserve">is to </w:t>
      </w:r>
      <w:r w:rsidR="00B57D46" w:rsidRPr="002152A6">
        <w:rPr>
          <w:rFonts w:ascii="Segoe UI" w:hAnsi="Segoe UI" w:cs="Segoe UI"/>
          <w:sz w:val="22"/>
          <w:szCs w:val="22"/>
        </w:rPr>
        <w:t>offer a comprehensive overview of the subject matter in question</w:t>
      </w:r>
      <w:r w:rsidR="00B57D46">
        <w:rPr>
          <w:rFonts w:ascii="Segoe UI" w:hAnsi="Segoe UI" w:cs="Segoe UI"/>
          <w:sz w:val="22"/>
          <w:szCs w:val="22"/>
        </w:rPr>
        <w:t>, and</w:t>
      </w:r>
      <w:r w:rsidR="00B57D46" w:rsidRPr="002152A6">
        <w:rPr>
          <w:rFonts w:ascii="Segoe UI" w:hAnsi="Segoe UI" w:cs="Segoe UI"/>
          <w:sz w:val="22"/>
          <w:szCs w:val="22"/>
        </w:rPr>
        <w:t xml:space="preserve"> </w:t>
      </w:r>
      <w:r w:rsidRPr="002152A6">
        <w:rPr>
          <w:rFonts w:ascii="Segoe UI" w:hAnsi="Segoe UI" w:cs="Segoe UI"/>
          <w:sz w:val="22"/>
          <w:szCs w:val="22"/>
        </w:rPr>
        <w:t xml:space="preserve">better inform our staff of key </w:t>
      </w:r>
      <w:r w:rsidR="00B57D46">
        <w:rPr>
          <w:rFonts w:ascii="Segoe UI" w:hAnsi="Segoe UI" w:cs="Segoe UI"/>
          <w:sz w:val="22"/>
          <w:szCs w:val="22"/>
        </w:rPr>
        <w:t xml:space="preserve">considerations </w:t>
      </w:r>
      <w:r w:rsidRPr="002152A6">
        <w:rPr>
          <w:rFonts w:ascii="Segoe UI" w:hAnsi="Segoe UI" w:cs="Segoe UI"/>
          <w:sz w:val="22"/>
          <w:szCs w:val="22"/>
        </w:rPr>
        <w:t xml:space="preserve">as affects them and work activities within the </w:t>
      </w:r>
      <w:r w:rsidR="00B57D46" w:rsidRPr="002152A6">
        <w:rPr>
          <w:rFonts w:ascii="Segoe UI" w:hAnsi="Segoe UI" w:cs="Segoe UI"/>
          <w:sz w:val="22"/>
          <w:szCs w:val="22"/>
        </w:rPr>
        <w:t>Trust</w:t>
      </w:r>
      <w:r w:rsidR="00B57D46">
        <w:rPr>
          <w:rFonts w:ascii="Segoe UI" w:hAnsi="Segoe UI" w:cs="Segoe UI"/>
          <w:sz w:val="22"/>
          <w:szCs w:val="22"/>
        </w:rPr>
        <w:t>.</w:t>
      </w:r>
    </w:p>
    <w:p w14:paraId="03EFF715" w14:textId="77777777" w:rsidR="00D07186" w:rsidRDefault="00D07186" w:rsidP="00D07186">
      <w:pPr>
        <w:spacing w:after="160" w:line="259" w:lineRule="auto"/>
        <w:ind w:left="360"/>
        <w:contextualSpacing/>
        <w:jc w:val="both"/>
        <w:rPr>
          <w:rFonts w:ascii="Segoe UI" w:hAnsi="Segoe UI" w:cs="Segoe UI"/>
          <w:sz w:val="22"/>
          <w:szCs w:val="22"/>
        </w:rPr>
      </w:pPr>
    </w:p>
    <w:p w14:paraId="19FAD0EC" w14:textId="1379C73A" w:rsidR="00D07186" w:rsidRPr="005F3F6F" w:rsidRDefault="005F3F6F" w:rsidP="00F7422F">
      <w:pPr>
        <w:spacing w:after="160" w:line="259" w:lineRule="auto"/>
        <w:contextualSpacing/>
        <w:jc w:val="both"/>
        <w:rPr>
          <w:rFonts w:ascii="Segoe UI" w:hAnsi="Segoe UI" w:cs="Segoe UI"/>
          <w:sz w:val="22"/>
          <w:szCs w:val="22"/>
        </w:rPr>
      </w:pPr>
      <w:r w:rsidRPr="005F3F6F">
        <w:rPr>
          <w:rFonts w:ascii="Segoe UI" w:hAnsi="Segoe UI" w:cs="Segoe UI"/>
          <w:b/>
          <w:bCs/>
        </w:rPr>
        <w:t xml:space="preserve">9.2 </w:t>
      </w:r>
      <w:r w:rsidR="002152A6" w:rsidRPr="005F3F6F">
        <w:rPr>
          <w:rFonts w:ascii="Segoe UI" w:hAnsi="Segoe UI" w:cs="Segoe UI"/>
          <w:b/>
          <w:bCs/>
        </w:rPr>
        <w:t>Toolbox Talks</w:t>
      </w:r>
    </w:p>
    <w:p w14:paraId="5F018CA0" w14:textId="77777777" w:rsidR="00D07186" w:rsidRDefault="00D07186" w:rsidP="00D07186">
      <w:pPr>
        <w:spacing w:after="160" w:line="259" w:lineRule="auto"/>
        <w:ind w:left="360"/>
        <w:contextualSpacing/>
        <w:jc w:val="both"/>
        <w:rPr>
          <w:rFonts w:ascii="Segoe UI" w:hAnsi="Segoe UI" w:cs="Segoe UI"/>
          <w:sz w:val="22"/>
          <w:szCs w:val="22"/>
        </w:rPr>
      </w:pPr>
    </w:p>
    <w:p w14:paraId="7CC0BB4A" w14:textId="2FF2187D" w:rsidR="00D07186" w:rsidRDefault="002152A6" w:rsidP="00F7422F">
      <w:pPr>
        <w:spacing w:after="160" w:line="259" w:lineRule="auto"/>
        <w:contextualSpacing/>
        <w:jc w:val="both"/>
        <w:rPr>
          <w:rFonts w:ascii="Segoe UI" w:hAnsi="Segoe UI" w:cs="Segoe UI"/>
          <w:sz w:val="22"/>
          <w:szCs w:val="22"/>
        </w:rPr>
      </w:pPr>
      <w:r w:rsidRPr="009247E4">
        <w:rPr>
          <w:rFonts w:ascii="Segoe UI" w:hAnsi="Segoe UI" w:cs="Segoe UI"/>
          <w:sz w:val="22"/>
          <w:szCs w:val="22"/>
        </w:rPr>
        <w:t xml:space="preserve">Technical Guides will be accompanied by standard </w:t>
      </w:r>
      <w:r w:rsidR="00513D8E">
        <w:rPr>
          <w:rFonts w:ascii="Segoe UI" w:hAnsi="Segoe UI" w:cs="Segoe UI"/>
          <w:sz w:val="22"/>
          <w:szCs w:val="22"/>
        </w:rPr>
        <w:t>T</w:t>
      </w:r>
      <w:r w:rsidRPr="009247E4">
        <w:rPr>
          <w:rFonts w:ascii="Segoe UI" w:hAnsi="Segoe UI" w:cs="Segoe UI"/>
          <w:sz w:val="22"/>
          <w:szCs w:val="22"/>
        </w:rPr>
        <w:t xml:space="preserve">oolbox </w:t>
      </w:r>
      <w:r w:rsidR="00513D8E">
        <w:rPr>
          <w:rFonts w:ascii="Segoe UI" w:hAnsi="Segoe UI" w:cs="Segoe UI"/>
          <w:sz w:val="22"/>
          <w:szCs w:val="22"/>
        </w:rPr>
        <w:t>T</w:t>
      </w:r>
      <w:r w:rsidRPr="009247E4">
        <w:rPr>
          <w:rFonts w:ascii="Segoe UI" w:hAnsi="Segoe UI" w:cs="Segoe UI"/>
          <w:sz w:val="22"/>
          <w:szCs w:val="22"/>
        </w:rPr>
        <w:t>alks for dissemination</w:t>
      </w:r>
      <w:r w:rsidR="00DC32C9">
        <w:rPr>
          <w:rFonts w:ascii="Segoe UI" w:hAnsi="Segoe UI" w:cs="Segoe UI"/>
          <w:sz w:val="22"/>
          <w:szCs w:val="22"/>
        </w:rPr>
        <w:t xml:space="preserve"> / delivery</w:t>
      </w:r>
      <w:r w:rsidRPr="009247E4">
        <w:rPr>
          <w:rFonts w:ascii="Segoe UI" w:hAnsi="Segoe UI" w:cs="Segoe UI"/>
          <w:sz w:val="22"/>
          <w:szCs w:val="22"/>
        </w:rPr>
        <w:t xml:space="preserve"> by local management / health &amp; safety champions at operational level on an </w:t>
      </w:r>
      <w:r w:rsidR="00CD23D0">
        <w:rPr>
          <w:rFonts w:ascii="Segoe UI" w:hAnsi="Segoe UI" w:cs="Segoe UI"/>
          <w:sz w:val="22"/>
          <w:szCs w:val="22"/>
        </w:rPr>
        <w:t>“</w:t>
      </w:r>
      <w:r w:rsidRPr="009247E4">
        <w:rPr>
          <w:rFonts w:ascii="Segoe UI" w:hAnsi="Segoe UI" w:cs="Segoe UI"/>
          <w:sz w:val="22"/>
          <w:szCs w:val="22"/>
        </w:rPr>
        <w:t>if and when</w:t>
      </w:r>
      <w:r w:rsidR="00CD23D0">
        <w:rPr>
          <w:rFonts w:ascii="Segoe UI" w:hAnsi="Segoe UI" w:cs="Segoe UI"/>
          <w:sz w:val="22"/>
          <w:szCs w:val="22"/>
        </w:rPr>
        <w:t xml:space="preserve">” </w:t>
      </w:r>
      <w:r w:rsidRPr="009247E4">
        <w:rPr>
          <w:rFonts w:ascii="Segoe UI" w:hAnsi="Segoe UI" w:cs="Segoe UI"/>
          <w:sz w:val="22"/>
          <w:szCs w:val="22"/>
        </w:rPr>
        <w:t xml:space="preserve">required basis. </w:t>
      </w:r>
    </w:p>
    <w:p w14:paraId="469CA2C2" w14:textId="77777777" w:rsidR="00D07186" w:rsidRDefault="00D07186" w:rsidP="00D07186">
      <w:pPr>
        <w:spacing w:after="160" w:line="259" w:lineRule="auto"/>
        <w:ind w:left="360"/>
        <w:contextualSpacing/>
        <w:jc w:val="both"/>
        <w:rPr>
          <w:rFonts w:ascii="Segoe UI" w:hAnsi="Segoe UI" w:cs="Segoe UI"/>
          <w:sz w:val="22"/>
          <w:szCs w:val="22"/>
        </w:rPr>
      </w:pPr>
    </w:p>
    <w:p w14:paraId="0C64C460" w14:textId="77777777" w:rsidR="002D5A71" w:rsidRDefault="00513D8E" w:rsidP="00F7422F">
      <w:pPr>
        <w:spacing w:after="160" w:line="259" w:lineRule="auto"/>
        <w:contextualSpacing/>
        <w:jc w:val="both"/>
        <w:rPr>
          <w:rFonts w:ascii="Segoe UI" w:hAnsi="Segoe UI" w:cs="Segoe UI"/>
          <w:sz w:val="22"/>
          <w:szCs w:val="22"/>
        </w:rPr>
      </w:pPr>
      <w:r w:rsidRPr="002152A6">
        <w:rPr>
          <w:rFonts w:ascii="Segoe UI" w:hAnsi="Segoe UI" w:cs="Segoe UI"/>
          <w:sz w:val="22"/>
          <w:szCs w:val="22"/>
        </w:rPr>
        <w:t xml:space="preserve">The introduction and purpose of Toolbox Talks and accompanying Ppt presentations is to enable our managers and supervisors to deliver key safety related subject information to their staff as affects them and work activities within the Trust, also offering a medium </w:t>
      </w:r>
      <w:r>
        <w:rPr>
          <w:rFonts w:ascii="Segoe UI" w:hAnsi="Segoe UI" w:cs="Segoe UI"/>
          <w:sz w:val="22"/>
          <w:szCs w:val="22"/>
        </w:rPr>
        <w:t xml:space="preserve">for staff </w:t>
      </w:r>
      <w:r w:rsidRPr="002152A6">
        <w:rPr>
          <w:rFonts w:ascii="Segoe UI" w:hAnsi="Segoe UI" w:cs="Segoe UI"/>
          <w:sz w:val="22"/>
          <w:szCs w:val="22"/>
        </w:rPr>
        <w:t xml:space="preserve">to ask questions about the work they will be undertaking. </w:t>
      </w:r>
      <w:r>
        <w:rPr>
          <w:rFonts w:ascii="Segoe UI" w:hAnsi="Segoe UI" w:cs="Segoe UI"/>
          <w:sz w:val="22"/>
          <w:szCs w:val="22"/>
        </w:rPr>
        <w:t xml:space="preserve"> </w:t>
      </w:r>
      <w:r w:rsidR="002152A6" w:rsidRPr="009247E4">
        <w:rPr>
          <w:rFonts w:ascii="Segoe UI" w:hAnsi="Segoe UI" w:cs="Segoe UI"/>
          <w:sz w:val="22"/>
          <w:szCs w:val="22"/>
        </w:rPr>
        <w:t xml:space="preserve">Each </w:t>
      </w:r>
      <w:r>
        <w:rPr>
          <w:rFonts w:ascii="Segoe UI" w:hAnsi="Segoe UI" w:cs="Segoe UI"/>
          <w:sz w:val="22"/>
          <w:szCs w:val="22"/>
        </w:rPr>
        <w:t>T</w:t>
      </w:r>
      <w:r w:rsidR="002152A6" w:rsidRPr="009247E4">
        <w:rPr>
          <w:rFonts w:ascii="Segoe UI" w:hAnsi="Segoe UI" w:cs="Segoe UI"/>
          <w:sz w:val="22"/>
          <w:szCs w:val="22"/>
        </w:rPr>
        <w:t xml:space="preserve">oolbox </w:t>
      </w:r>
      <w:r>
        <w:rPr>
          <w:rFonts w:ascii="Segoe UI" w:hAnsi="Segoe UI" w:cs="Segoe UI"/>
          <w:sz w:val="22"/>
          <w:szCs w:val="22"/>
        </w:rPr>
        <w:t>T</w:t>
      </w:r>
      <w:r w:rsidR="002152A6" w:rsidRPr="009247E4">
        <w:rPr>
          <w:rFonts w:ascii="Segoe UI" w:hAnsi="Segoe UI" w:cs="Segoe UI"/>
          <w:sz w:val="22"/>
          <w:szCs w:val="22"/>
        </w:rPr>
        <w:t>alk will be accompanied by a Ppt presentation to enable the option of delivery via Teams as well as face-to-face</w:t>
      </w:r>
      <w:r w:rsidR="002152A6">
        <w:rPr>
          <w:rFonts w:ascii="Segoe UI" w:hAnsi="Segoe UI" w:cs="Segoe UI"/>
          <w:sz w:val="22"/>
          <w:szCs w:val="22"/>
        </w:rPr>
        <w:t xml:space="preserve"> at localised level. </w:t>
      </w:r>
    </w:p>
    <w:p w14:paraId="55F005E4" w14:textId="77777777" w:rsidR="002D5A71" w:rsidRDefault="002D5A71" w:rsidP="002D5A71">
      <w:pPr>
        <w:spacing w:after="160" w:line="259" w:lineRule="auto"/>
        <w:ind w:left="360"/>
        <w:contextualSpacing/>
        <w:jc w:val="both"/>
        <w:rPr>
          <w:rFonts w:ascii="Segoe UI" w:hAnsi="Segoe UI" w:cs="Segoe UI"/>
          <w:sz w:val="22"/>
          <w:szCs w:val="22"/>
        </w:rPr>
      </w:pPr>
    </w:p>
    <w:p w14:paraId="3F80B49F" w14:textId="77777777" w:rsidR="002D5A71" w:rsidRDefault="002152A6" w:rsidP="00F7422F">
      <w:pPr>
        <w:spacing w:after="160" w:line="259" w:lineRule="auto"/>
        <w:contextualSpacing/>
        <w:jc w:val="both"/>
        <w:rPr>
          <w:rFonts w:ascii="Segoe UI" w:hAnsi="Segoe UI" w:cs="Segoe UI"/>
          <w:sz w:val="22"/>
          <w:szCs w:val="22"/>
        </w:rPr>
      </w:pPr>
      <w:r w:rsidRPr="009247E4">
        <w:rPr>
          <w:rFonts w:ascii="Segoe UI" w:hAnsi="Segoe UI" w:cs="Segoe UI"/>
          <w:sz w:val="22"/>
          <w:szCs w:val="22"/>
        </w:rPr>
        <w:t>The above outlined portfolio of documentation will aim to be easy-read</w:t>
      </w:r>
      <w:r>
        <w:rPr>
          <w:rFonts w:ascii="Segoe UI" w:hAnsi="Segoe UI" w:cs="Segoe UI"/>
          <w:sz w:val="22"/>
          <w:szCs w:val="22"/>
        </w:rPr>
        <w:t>,</w:t>
      </w:r>
      <w:r w:rsidRPr="009247E4">
        <w:rPr>
          <w:rFonts w:ascii="Segoe UI" w:hAnsi="Segoe UI" w:cs="Segoe UI"/>
          <w:sz w:val="22"/>
          <w:szCs w:val="22"/>
        </w:rPr>
        <w:t xml:space="preserve"> reference, </w:t>
      </w:r>
      <w:r>
        <w:rPr>
          <w:rFonts w:ascii="Segoe UI" w:hAnsi="Segoe UI" w:cs="Segoe UI"/>
          <w:sz w:val="22"/>
          <w:szCs w:val="22"/>
        </w:rPr>
        <w:t xml:space="preserve">and </w:t>
      </w:r>
      <w:r w:rsidRPr="009247E4">
        <w:rPr>
          <w:rFonts w:ascii="Segoe UI" w:hAnsi="Segoe UI" w:cs="Segoe UI"/>
          <w:sz w:val="22"/>
          <w:szCs w:val="22"/>
        </w:rPr>
        <w:t xml:space="preserve">application, with the aim of ensuring a consistent approach to every facet of </w:t>
      </w:r>
      <w:r w:rsidR="002D5A71">
        <w:rPr>
          <w:rFonts w:ascii="Segoe UI" w:hAnsi="Segoe UI" w:cs="Segoe UI"/>
          <w:sz w:val="22"/>
          <w:szCs w:val="22"/>
        </w:rPr>
        <w:t xml:space="preserve">operational </w:t>
      </w:r>
      <w:r w:rsidRPr="009247E4">
        <w:rPr>
          <w:rFonts w:ascii="Segoe UI" w:hAnsi="Segoe UI" w:cs="Segoe UI"/>
          <w:sz w:val="22"/>
          <w:szCs w:val="22"/>
        </w:rPr>
        <w:t xml:space="preserve">health, safety, and security risk at the Trust. </w:t>
      </w:r>
    </w:p>
    <w:p w14:paraId="1701C804" w14:textId="77777777" w:rsidR="002D5A71" w:rsidRDefault="002D5A71" w:rsidP="002D5A71">
      <w:pPr>
        <w:spacing w:after="160" w:line="259" w:lineRule="auto"/>
        <w:ind w:left="360"/>
        <w:contextualSpacing/>
        <w:jc w:val="both"/>
        <w:rPr>
          <w:rFonts w:ascii="Segoe UI" w:hAnsi="Segoe UI" w:cs="Segoe UI"/>
          <w:sz w:val="22"/>
          <w:szCs w:val="22"/>
        </w:rPr>
      </w:pPr>
    </w:p>
    <w:p w14:paraId="3A07C30F" w14:textId="4B9600E6" w:rsidR="002D5A71" w:rsidRDefault="002152A6" w:rsidP="00F7422F">
      <w:pPr>
        <w:spacing w:after="160" w:line="259" w:lineRule="auto"/>
        <w:contextualSpacing/>
        <w:jc w:val="both"/>
        <w:rPr>
          <w:rFonts w:ascii="Segoe UI" w:hAnsi="Segoe UI" w:cs="Segoe UI"/>
          <w:sz w:val="22"/>
          <w:szCs w:val="22"/>
        </w:rPr>
      </w:pPr>
      <w:r w:rsidRPr="002152A6">
        <w:rPr>
          <w:rFonts w:ascii="Segoe UI" w:hAnsi="Segoe UI" w:cs="Segoe UI"/>
          <w:color w:val="111111"/>
          <w:sz w:val="22"/>
          <w:szCs w:val="22"/>
          <w:shd w:val="clear" w:color="auto" w:fill="FFFFFF"/>
        </w:rPr>
        <w:t xml:space="preserve">To date, </w:t>
      </w:r>
      <w:r w:rsidR="00A67CFA">
        <w:rPr>
          <w:rFonts w:ascii="Segoe UI" w:hAnsi="Segoe UI" w:cs="Segoe UI"/>
          <w:color w:val="111111"/>
          <w:sz w:val="22"/>
          <w:szCs w:val="22"/>
          <w:shd w:val="clear" w:color="auto" w:fill="FFFFFF"/>
        </w:rPr>
        <w:t>21</w:t>
      </w:r>
      <w:r w:rsidRPr="002152A6">
        <w:rPr>
          <w:rFonts w:ascii="Segoe UI" w:hAnsi="Segoe UI" w:cs="Segoe UI"/>
          <w:color w:val="111111"/>
          <w:sz w:val="22"/>
          <w:szCs w:val="22"/>
          <w:shd w:val="clear" w:color="auto" w:fill="FFFFFF"/>
        </w:rPr>
        <w:t xml:space="preserve"> Technical Guides and accompanying Toolbox Talks and Ppt presentations have been designed.</w:t>
      </w:r>
      <w:r>
        <w:rPr>
          <w:rFonts w:ascii="Segoe UI" w:hAnsi="Segoe UI" w:cs="Segoe UI"/>
          <w:color w:val="111111"/>
          <w:sz w:val="22"/>
          <w:szCs w:val="22"/>
          <w:shd w:val="clear" w:color="auto" w:fill="FFFFFF"/>
        </w:rPr>
        <w:t xml:space="preserve"> A further 77 such documents are scheduled to be progressed and completed by April 2023. </w:t>
      </w:r>
    </w:p>
    <w:p w14:paraId="737ECDE4" w14:textId="77777777" w:rsidR="002D5A71" w:rsidRDefault="002D5A71" w:rsidP="002D5A71">
      <w:pPr>
        <w:spacing w:after="160" w:line="259" w:lineRule="auto"/>
        <w:ind w:left="360"/>
        <w:contextualSpacing/>
        <w:jc w:val="both"/>
        <w:rPr>
          <w:rFonts w:ascii="Segoe UI" w:hAnsi="Segoe UI" w:cs="Segoe UI"/>
          <w:sz w:val="22"/>
          <w:szCs w:val="22"/>
        </w:rPr>
      </w:pPr>
    </w:p>
    <w:p w14:paraId="0D30F872" w14:textId="0BC34DE5" w:rsidR="002D5A71" w:rsidRDefault="00904EB0" w:rsidP="00F7422F">
      <w:pPr>
        <w:spacing w:after="160" w:line="259" w:lineRule="auto"/>
        <w:contextualSpacing/>
        <w:jc w:val="both"/>
        <w:rPr>
          <w:rFonts w:ascii="Segoe UI" w:hAnsi="Segoe UI" w:cs="Segoe UI"/>
          <w:sz w:val="22"/>
          <w:szCs w:val="22"/>
        </w:rPr>
      </w:pPr>
      <w:r w:rsidRPr="002152A6">
        <w:rPr>
          <w:rFonts w:ascii="Segoe UI" w:hAnsi="Segoe UI" w:cs="Segoe UI"/>
          <w:sz w:val="22"/>
          <w:szCs w:val="22"/>
        </w:rPr>
        <w:t>Please refer to Appendix 1 - Oxford NHS Health and Safety Action Plan 2022 / 23- Page</w:t>
      </w:r>
      <w:r w:rsidR="007A51E7" w:rsidRPr="002152A6">
        <w:rPr>
          <w:rFonts w:ascii="Segoe UI" w:hAnsi="Segoe UI" w:cs="Segoe UI"/>
          <w:sz w:val="22"/>
          <w:szCs w:val="22"/>
        </w:rPr>
        <w:t>s</w:t>
      </w:r>
      <w:r w:rsidRPr="002152A6">
        <w:rPr>
          <w:rFonts w:ascii="Segoe UI" w:hAnsi="Segoe UI" w:cs="Segoe UI"/>
          <w:sz w:val="22"/>
          <w:szCs w:val="22"/>
        </w:rPr>
        <w:t xml:space="preserve"> </w:t>
      </w:r>
      <w:r w:rsidR="007A51E7" w:rsidRPr="002152A6">
        <w:rPr>
          <w:rFonts w:ascii="Segoe UI" w:hAnsi="Segoe UI" w:cs="Segoe UI"/>
          <w:sz w:val="22"/>
          <w:szCs w:val="22"/>
        </w:rPr>
        <w:t>3 (Technical Guides) and 4 (</w:t>
      </w:r>
      <w:r w:rsidR="002152A6" w:rsidRPr="002152A6">
        <w:rPr>
          <w:rFonts w:ascii="Segoe UI" w:hAnsi="Segoe UI" w:cs="Segoe UI"/>
          <w:sz w:val="22"/>
          <w:szCs w:val="22"/>
        </w:rPr>
        <w:t>Toolbox</w:t>
      </w:r>
      <w:r w:rsidR="007A51E7" w:rsidRPr="002152A6">
        <w:rPr>
          <w:rFonts w:ascii="Segoe UI" w:hAnsi="Segoe UI" w:cs="Segoe UI"/>
          <w:sz w:val="22"/>
          <w:szCs w:val="22"/>
        </w:rPr>
        <w:t xml:space="preserve"> Talks)</w:t>
      </w:r>
      <w:r w:rsidRPr="002152A6">
        <w:rPr>
          <w:rFonts w:ascii="Segoe UI" w:hAnsi="Segoe UI" w:cs="Segoe UI"/>
          <w:sz w:val="22"/>
          <w:szCs w:val="22"/>
        </w:rPr>
        <w:t xml:space="preserve">, for a comprehensive overview of existing </w:t>
      </w:r>
      <w:r w:rsidR="007A51E7" w:rsidRPr="002152A6">
        <w:rPr>
          <w:rFonts w:ascii="Segoe UI" w:hAnsi="Segoe UI" w:cs="Segoe UI"/>
          <w:sz w:val="22"/>
          <w:szCs w:val="22"/>
        </w:rPr>
        <w:t>and proposed</w:t>
      </w:r>
      <w:r w:rsidRPr="002152A6">
        <w:rPr>
          <w:rFonts w:ascii="Segoe UI" w:hAnsi="Segoe UI" w:cs="Segoe UI"/>
          <w:sz w:val="22"/>
          <w:szCs w:val="22"/>
        </w:rPr>
        <w:t xml:space="preserve"> documents.</w:t>
      </w:r>
    </w:p>
    <w:p w14:paraId="084DB6C7" w14:textId="2869A02D" w:rsidR="008A1AC5" w:rsidRDefault="008A1AC5" w:rsidP="00F7422F">
      <w:pPr>
        <w:jc w:val="both"/>
        <w:rPr>
          <w:rFonts w:ascii="Segoe UI" w:hAnsi="Segoe UI" w:cs="Segoe UI"/>
          <w:sz w:val="22"/>
          <w:szCs w:val="22"/>
        </w:rPr>
      </w:pPr>
    </w:p>
    <w:p w14:paraId="77329471" w14:textId="22F702AA" w:rsidR="008A1AC5" w:rsidRPr="00BC798D" w:rsidRDefault="008A1AC5">
      <w:pPr>
        <w:pStyle w:val="ListParagraph"/>
        <w:numPr>
          <w:ilvl w:val="0"/>
          <w:numId w:val="16"/>
        </w:numPr>
        <w:contextualSpacing/>
        <w:jc w:val="both"/>
        <w:rPr>
          <w:rFonts w:ascii="Segoe UI" w:hAnsi="Segoe UI" w:cs="Segoe UI"/>
          <w:b/>
          <w:color w:val="4F6228" w:themeColor="accent3" w:themeShade="80"/>
          <w:sz w:val="28"/>
          <w:szCs w:val="28"/>
        </w:rPr>
      </w:pPr>
      <w:r>
        <w:rPr>
          <w:rFonts w:ascii="Segoe UI" w:hAnsi="Segoe UI" w:cs="Segoe UI"/>
          <w:b/>
          <w:color w:val="4F6228" w:themeColor="accent3" w:themeShade="80"/>
          <w:sz w:val="28"/>
          <w:szCs w:val="28"/>
        </w:rPr>
        <w:t>Other Initiatives</w:t>
      </w:r>
    </w:p>
    <w:p w14:paraId="37BE240E" w14:textId="77777777" w:rsidR="005F3F6F" w:rsidRPr="00820435" w:rsidRDefault="005F3F6F" w:rsidP="00F7422F">
      <w:pPr>
        <w:jc w:val="both"/>
        <w:rPr>
          <w:rFonts w:ascii="Arial" w:hAnsi="Arial" w:cs="Arial"/>
        </w:rPr>
      </w:pPr>
    </w:p>
    <w:p w14:paraId="02BB6AA3" w14:textId="4547ED3F" w:rsidR="00F7422F" w:rsidRPr="00BC798D" w:rsidRDefault="00BC798D">
      <w:pPr>
        <w:pStyle w:val="ListParagraph"/>
        <w:numPr>
          <w:ilvl w:val="1"/>
          <w:numId w:val="21"/>
        </w:numPr>
        <w:jc w:val="both"/>
        <w:rPr>
          <w:rFonts w:ascii="Segoe UI" w:hAnsi="Segoe UI" w:cs="Segoe UI"/>
          <w:b/>
        </w:rPr>
      </w:pPr>
      <w:r>
        <w:rPr>
          <w:rFonts w:ascii="Segoe UI" w:hAnsi="Segoe UI" w:cs="Segoe UI"/>
          <w:b/>
        </w:rPr>
        <w:t xml:space="preserve"> </w:t>
      </w:r>
      <w:r w:rsidR="00F7422F" w:rsidRPr="00BC798D">
        <w:rPr>
          <w:rFonts w:ascii="Segoe UI" w:hAnsi="Segoe UI" w:cs="Segoe UI"/>
          <w:b/>
        </w:rPr>
        <w:t xml:space="preserve">The Creation of a Dedicated Intranet Page </w:t>
      </w:r>
    </w:p>
    <w:p w14:paraId="09515C8D" w14:textId="77777777" w:rsidR="008A1AC5" w:rsidRPr="008A1AC5" w:rsidRDefault="008A1AC5" w:rsidP="008A1AC5">
      <w:pPr>
        <w:pStyle w:val="ListParagraph"/>
        <w:jc w:val="both"/>
        <w:rPr>
          <w:rFonts w:ascii="Segoe UI" w:hAnsi="Segoe UI" w:cs="Segoe UI"/>
          <w:b/>
          <w:sz w:val="28"/>
          <w:szCs w:val="28"/>
        </w:rPr>
      </w:pPr>
    </w:p>
    <w:p w14:paraId="6AF6A097" w14:textId="34387172" w:rsidR="00F7422F" w:rsidRPr="008A1AC5" w:rsidRDefault="00F7422F" w:rsidP="00F7422F">
      <w:pPr>
        <w:jc w:val="both"/>
        <w:rPr>
          <w:rFonts w:ascii="Segoe UI" w:hAnsi="Segoe UI" w:cs="Segoe UI"/>
          <w:bCs/>
          <w:sz w:val="22"/>
          <w:szCs w:val="22"/>
        </w:rPr>
      </w:pPr>
      <w:r w:rsidRPr="008A1AC5">
        <w:rPr>
          <w:rFonts w:ascii="Segoe UI" w:hAnsi="Segoe UI" w:cs="Segoe UI"/>
          <w:bCs/>
          <w:sz w:val="22"/>
          <w:szCs w:val="22"/>
        </w:rPr>
        <w:t>Which will include useful information such as:</w:t>
      </w:r>
    </w:p>
    <w:p w14:paraId="7464FF53" w14:textId="77777777" w:rsidR="008A1AC5" w:rsidRPr="008A1AC5" w:rsidRDefault="008A1AC5" w:rsidP="00F7422F">
      <w:pPr>
        <w:jc w:val="both"/>
        <w:rPr>
          <w:rFonts w:ascii="Segoe UI" w:hAnsi="Segoe UI" w:cs="Segoe UI"/>
          <w:bCs/>
          <w:sz w:val="22"/>
          <w:szCs w:val="22"/>
        </w:rPr>
      </w:pPr>
    </w:p>
    <w:p w14:paraId="127BB599" w14:textId="535475D5" w:rsidR="00F7422F" w:rsidRPr="008A1AC5" w:rsidRDefault="00F7422F">
      <w:pPr>
        <w:pStyle w:val="ListParagraph"/>
        <w:numPr>
          <w:ilvl w:val="0"/>
          <w:numId w:val="7"/>
        </w:numPr>
        <w:contextualSpacing/>
        <w:jc w:val="both"/>
        <w:rPr>
          <w:rFonts w:ascii="Segoe UI" w:hAnsi="Segoe UI" w:cs="Segoe UI"/>
          <w:bCs/>
          <w:sz w:val="22"/>
          <w:szCs w:val="22"/>
        </w:rPr>
      </w:pPr>
      <w:r w:rsidRPr="008A1AC5">
        <w:rPr>
          <w:rFonts w:ascii="Segoe UI" w:hAnsi="Segoe UI" w:cs="Segoe UI"/>
          <w:bCs/>
          <w:sz w:val="22"/>
          <w:szCs w:val="22"/>
        </w:rPr>
        <w:t xml:space="preserve">The afore-mentioned Technical Guides, Tool-Box Talks, and bespoke Risk Assessments on High / Medium risk areas such as violence in the workplace; driving at work; and </w:t>
      </w:r>
      <w:r w:rsidR="008A1AC5">
        <w:rPr>
          <w:rFonts w:ascii="Segoe UI" w:hAnsi="Segoe UI" w:cs="Segoe UI"/>
          <w:bCs/>
          <w:sz w:val="22"/>
          <w:szCs w:val="22"/>
        </w:rPr>
        <w:t>l</w:t>
      </w:r>
      <w:r w:rsidRPr="008A1AC5">
        <w:rPr>
          <w:rFonts w:ascii="Segoe UI" w:hAnsi="Segoe UI" w:cs="Segoe UI"/>
          <w:bCs/>
          <w:sz w:val="22"/>
          <w:szCs w:val="22"/>
        </w:rPr>
        <w:t xml:space="preserve">one </w:t>
      </w:r>
      <w:r w:rsidR="008A1AC5">
        <w:rPr>
          <w:rFonts w:ascii="Segoe UI" w:hAnsi="Segoe UI" w:cs="Segoe UI"/>
          <w:bCs/>
          <w:sz w:val="22"/>
          <w:szCs w:val="22"/>
        </w:rPr>
        <w:t>w</w:t>
      </w:r>
      <w:r w:rsidRPr="008A1AC5">
        <w:rPr>
          <w:rFonts w:ascii="Segoe UI" w:hAnsi="Segoe UI" w:cs="Segoe UI"/>
          <w:bCs/>
          <w:sz w:val="22"/>
          <w:szCs w:val="22"/>
        </w:rPr>
        <w:t>orking.</w:t>
      </w:r>
    </w:p>
    <w:p w14:paraId="2EF278FD" w14:textId="77777777" w:rsidR="00F7422F" w:rsidRPr="008A1AC5" w:rsidRDefault="00F7422F">
      <w:pPr>
        <w:pStyle w:val="ListParagraph"/>
        <w:numPr>
          <w:ilvl w:val="0"/>
          <w:numId w:val="7"/>
        </w:numPr>
        <w:contextualSpacing/>
        <w:jc w:val="both"/>
        <w:rPr>
          <w:rFonts w:ascii="Segoe UI" w:hAnsi="Segoe UI" w:cs="Segoe UI"/>
          <w:bCs/>
          <w:sz w:val="22"/>
          <w:szCs w:val="22"/>
        </w:rPr>
      </w:pPr>
      <w:r w:rsidRPr="008A1AC5">
        <w:rPr>
          <w:rFonts w:ascii="Segoe UI" w:hAnsi="Segoe UI" w:cs="Segoe UI"/>
          <w:bCs/>
          <w:sz w:val="22"/>
          <w:szCs w:val="22"/>
        </w:rPr>
        <w:t>Legal &amp; Regulatory updates</w:t>
      </w:r>
    </w:p>
    <w:p w14:paraId="2718438D" w14:textId="77777777" w:rsidR="00F7422F" w:rsidRPr="008A1AC5" w:rsidRDefault="00F7422F">
      <w:pPr>
        <w:pStyle w:val="ListParagraph"/>
        <w:numPr>
          <w:ilvl w:val="0"/>
          <w:numId w:val="7"/>
        </w:numPr>
        <w:contextualSpacing/>
        <w:jc w:val="both"/>
        <w:rPr>
          <w:rFonts w:ascii="Segoe UI" w:hAnsi="Segoe UI" w:cs="Segoe UI"/>
          <w:bCs/>
          <w:sz w:val="22"/>
          <w:szCs w:val="22"/>
        </w:rPr>
      </w:pPr>
      <w:r w:rsidRPr="008A1AC5">
        <w:rPr>
          <w:rFonts w:ascii="Segoe UI" w:hAnsi="Segoe UI" w:cs="Segoe UI"/>
          <w:bCs/>
          <w:sz w:val="22"/>
          <w:szCs w:val="22"/>
        </w:rPr>
        <w:t>Health and Care sector safety related information and best safety practices</w:t>
      </w:r>
    </w:p>
    <w:p w14:paraId="68E43031" w14:textId="7A4405AA" w:rsidR="00F7422F" w:rsidRDefault="00F7422F">
      <w:pPr>
        <w:pStyle w:val="ListParagraph"/>
        <w:numPr>
          <w:ilvl w:val="0"/>
          <w:numId w:val="7"/>
        </w:numPr>
        <w:contextualSpacing/>
        <w:jc w:val="both"/>
        <w:rPr>
          <w:rFonts w:ascii="Segoe UI" w:hAnsi="Segoe UI" w:cs="Segoe UI"/>
          <w:bCs/>
          <w:sz w:val="22"/>
          <w:szCs w:val="22"/>
        </w:rPr>
      </w:pPr>
      <w:r w:rsidRPr="008A1AC5">
        <w:rPr>
          <w:rFonts w:ascii="Segoe UI" w:hAnsi="Segoe UI" w:cs="Segoe UI"/>
          <w:bCs/>
          <w:sz w:val="22"/>
          <w:szCs w:val="22"/>
        </w:rPr>
        <w:t xml:space="preserve">Updates on current </w:t>
      </w:r>
      <w:r w:rsidR="008A1AC5">
        <w:rPr>
          <w:rFonts w:ascii="Segoe UI" w:hAnsi="Segoe UI" w:cs="Segoe UI"/>
          <w:bCs/>
          <w:sz w:val="22"/>
          <w:szCs w:val="22"/>
        </w:rPr>
        <w:t xml:space="preserve">safety and security related </w:t>
      </w:r>
      <w:r w:rsidRPr="008A1AC5">
        <w:rPr>
          <w:rFonts w:ascii="Segoe UI" w:hAnsi="Segoe UI" w:cs="Segoe UI"/>
          <w:bCs/>
          <w:sz w:val="22"/>
          <w:szCs w:val="22"/>
        </w:rPr>
        <w:t xml:space="preserve">issues as occur at the Trust </w:t>
      </w:r>
      <w:r w:rsidR="00CD23D0">
        <w:rPr>
          <w:rFonts w:ascii="Segoe UI" w:hAnsi="Segoe UI" w:cs="Segoe UI"/>
          <w:bCs/>
          <w:sz w:val="22"/>
          <w:szCs w:val="22"/>
        </w:rPr>
        <w:t>–</w:t>
      </w:r>
      <w:r w:rsidRPr="008A1AC5">
        <w:rPr>
          <w:rFonts w:ascii="Segoe UI" w:hAnsi="Segoe UI" w:cs="Segoe UI"/>
          <w:bCs/>
          <w:sz w:val="22"/>
          <w:szCs w:val="22"/>
        </w:rPr>
        <w:t xml:space="preserve"> </w:t>
      </w:r>
      <w:r w:rsidR="00CD23D0">
        <w:rPr>
          <w:rFonts w:ascii="Segoe UI" w:hAnsi="Segoe UI" w:cs="Segoe UI"/>
          <w:bCs/>
          <w:sz w:val="22"/>
          <w:szCs w:val="22"/>
        </w:rPr>
        <w:t>e.g., c</w:t>
      </w:r>
      <w:r w:rsidRPr="008A1AC5">
        <w:rPr>
          <w:rFonts w:ascii="Segoe UI" w:hAnsi="Segoe UI" w:cs="Segoe UI"/>
          <w:bCs/>
          <w:sz w:val="22"/>
          <w:szCs w:val="22"/>
        </w:rPr>
        <w:t xml:space="preserve">onflict resolution, dealing with difficult telephone conversations, management of stress in the workplace, etc. </w:t>
      </w:r>
    </w:p>
    <w:p w14:paraId="6892CA7B" w14:textId="77777777" w:rsidR="00BC798D" w:rsidRDefault="00BC798D" w:rsidP="00BC798D">
      <w:pPr>
        <w:spacing w:after="160" w:line="259" w:lineRule="auto"/>
        <w:contextualSpacing/>
        <w:jc w:val="both"/>
        <w:rPr>
          <w:rFonts w:ascii="Segoe UI" w:hAnsi="Segoe UI" w:cs="Segoe UI"/>
          <w:b/>
          <w:bCs/>
        </w:rPr>
      </w:pPr>
    </w:p>
    <w:p w14:paraId="58ACB05B" w14:textId="13706B17" w:rsidR="00BC798D" w:rsidRPr="00BC798D" w:rsidRDefault="00BC798D" w:rsidP="00BC798D">
      <w:pPr>
        <w:spacing w:after="160" w:line="259" w:lineRule="auto"/>
        <w:contextualSpacing/>
        <w:jc w:val="both"/>
        <w:rPr>
          <w:rFonts w:ascii="Segoe UI" w:hAnsi="Segoe UI" w:cs="Segoe UI"/>
          <w:sz w:val="22"/>
          <w:szCs w:val="22"/>
        </w:rPr>
      </w:pPr>
      <w:r w:rsidRPr="00BC798D">
        <w:rPr>
          <w:rFonts w:ascii="Segoe UI" w:hAnsi="Segoe UI" w:cs="Segoe UI"/>
          <w:b/>
          <w:bCs/>
        </w:rPr>
        <w:t>10.</w:t>
      </w:r>
      <w:r>
        <w:rPr>
          <w:rFonts w:ascii="Segoe UI" w:hAnsi="Segoe UI" w:cs="Segoe UI"/>
          <w:b/>
          <w:bCs/>
        </w:rPr>
        <w:t>2</w:t>
      </w:r>
      <w:r w:rsidRPr="00BC798D">
        <w:rPr>
          <w:rFonts w:ascii="Segoe UI" w:hAnsi="Segoe UI" w:cs="Segoe UI"/>
          <w:b/>
          <w:bCs/>
        </w:rPr>
        <w:t xml:space="preserve"> Managers Handbook</w:t>
      </w:r>
    </w:p>
    <w:p w14:paraId="4F522A03" w14:textId="49735E5A" w:rsidR="00BC798D" w:rsidRPr="00D73079" w:rsidRDefault="00BC798D">
      <w:pPr>
        <w:pStyle w:val="ListParagraph"/>
        <w:numPr>
          <w:ilvl w:val="0"/>
          <w:numId w:val="7"/>
        </w:numPr>
        <w:jc w:val="both"/>
        <w:rPr>
          <w:rFonts w:ascii="Segoe UI" w:hAnsi="Segoe UI" w:cs="Segoe UI"/>
          <w:sz w:val="22"/>
          <w:szCs w:val="22"/>
          <w:shd w:val="clear" w:color="auto" w:fill="FFFFFF"/>
        </w:rPr>
      </w:pPr>
      <w:r w:rsidRPr="00BC798D">
        <w:rPr>
          <w:rFonts w:ascii="Segoe UI" w:hAnsi="Segoe UI" w:cs="Segoe UI"/>
          <w:sz w:val="22"/>
          <w:szCs w:val="22"/>
          <w:shd w:val="clear" w:color="auto" w:fill="FFFFFF"/>
        </w:rPr>
        <w:t>Managers have the same health and safety duties as staff members, but with an increased level of responsibility and accountability.</w:t>
      </w:r>
    </w:p>
    <w:p w14:paraId="2E9E5476" w14:textId="312CCDC9" w:rsidR="00BC798D" w:rsidRPr="00D73079" w:rsidRDefault="00BC798D">
      <w:pPr>
        <w:pStyle w:val="ListParagraph"/>
        <w:numPr>
          <w:ilvl w:val="0"/>
          <w:numId w:val="7"/>
        </w:numPr>
        <w:jc w:val="both"/>
        <w:rPr>
          <w:rFonts w:ascii="Segoe UI" w:hAnsi="Segoe UI" w:cs="Segoe UI"/>
          <w:sz w:val="22"/>
          <w:szCs w:val="22"/>
          <w:shd w:val="clear" w:color="auto" w:fill="FFFFFF"/>
        </w:rPr>
      </w:pPr>
      <w:r w:rsidRPr="00BC798D">
        <w:rPr>
          <w:rFonts w:ascii="Segoe UI" w:hAnsi="Segoe UI" w:cs="Segoe UI"/>
          <w:sz w:val="22"/>
          <w:szCs w:val="22"/>
          <w:shd w:val="clear" w:color="auto" w:fill="FFFFFF"/>
        </w:rPr>
        <w:t xml:space="preserve">It is proposed that a handbook be drafted summarising these responsibilities and articulating what actions need to be taken to ensure they meet them. </w:t>
      </w:r>
    </w:p>
    <w:p w14:paraId="6D875AB7" w14:textId="77777777" w:rsidR="00BC798D" w:rsidRDefault="00BC798D">
      <w:pPr>
        <w:pStyle w:val="ListParagraph"/>
        <w:numPr>
          <w:ilvl w:val="0"/>
          <w:numId w:val="7"/>
        </w:numPr>
        <w:jc w:val="both"/>
        <w:rPr>
          <w:rFonts w:ascii="Segoe UI" w:hAnsi="Segoe UI" w:cs="Segoe UI"/>
          <w:sz w:val="22"/>
          <w:szCs w:val="22"/>
        </w:rPr>
      </w:pPr>
      <w:r w:rsidRPr="00BC798D">
        <w:rPr>
          <w:rFonts w:ascii="Segoe UI" w:hAnsi="Segoe UI" w:cs="Segoe UI"/>
          <w:sz w:val="22"/>
          <w:szCs w:val="22"/>
        </w:rPr>
        <w:t>The draft and compilation of an easy reference managers handbook is intended to commence January 2023. The purpose of this handbook is to enable ownership, engagement and competence in managers meeting their health, safety, and security responsibilities.</w:t>
      </w:r>
    </w:p>
    <w:p w14:paraId="56C44404" w14:textId="77777777" w:rsidR="00BC798D" w:rsidRDefault="00BC798D" w:rsidP="00BC798D">
      <w:pPr>
        <w:jc w:val="both"/>
        <w:rPr>
          <w:rFonts w:ascii="Segoe UI" w:hAnsi="Segoe UI" w:cs="Segoe UI"/>
          <w:b/>
        </w:rPr>
      </w:pPr>
    </w:p>
    <w:p w14:paraId="3BA59605" w14:textId="506FE258" w:rsidR="00F7422F" w:rsidRDefault="00BC798D" w:rsidP="00F7422F">
      <w:pPr>
        <w:jc w:val="both"/>
        <w:rPr>
          <w:rFonts w:ascii="Segoe UI" w:hAnsi="Segoe UI" w:cs="Segoe UI"/>
          <w:b/>
        </w:rPr>
      </w:pPr>
      <w:r w:rsidRPr="00BC798D">
        <w:rPr>
          <w:rFonts w:ascii="Segoe UI" w:hAnsi="Segoe UI" w:cs="Segoe UI"/>
          <w:b/>
        </w:rPr>
        <w:t>10.</w:t>
      </w:r>
      <w:r w:rsidR="005D40C8">
        <w:rPr>
          <w:rFonts w:ascii="Segoe UI" w:hAnsi="Segoe UI" w:cs="Segoe UI"/>
          <w:b/>
        </w:rPr>
        <w:t>3</w:t>
      </w:r>
      <w:r>
        <w:rPr>
          <w:rFonts w:ascii="Segoe UI" w:hAnsi="Segoe UI" w:cs="Segoe UI"/>
          <w:b/>
        </w:rPr>
        <w:t xml:space="preserve"> The Attainment of ISO 45001 Certification </w:t>
      </w:r>
    </w:p>
    <w:p w14:paraId="0D6C0146" w14:textId="77777777" w:rsidR="00BC798D" w:rsidRDefault="00BC798D" w:rsidP="00F7422F">
      <w:pPr>
        <w:jc w:val="both"/>
        <w:rPr>
          <w:rFonts w:ascii="Arial" w:hAnsi="Arial" w:cs="Arial"/>
        </w:rPr>
      </w:pPr>
    </w:p>
    <w:p w14:paraId="37173D1C" w14:textId="1C6C656D" w:rsidR="009847F0" w:rsidRPr="009847F0" w:rsidRDefault="009847F0" w:rsidP="009847F0">
      <w:pPr>
        <w:jc w:val="both"/>
        <w:rPr>
          <w:rFonts w:ascii="Segoe UI" w:hAnsi="Segoe UI" w:cs="Segoe UI"/>
          <w:sz w:val="22"/>
          <w:szCs w:val="22"/>
        </w:rPr>
      </w:pPr>
      <w:r w:rsidRPr="009847F0">
        <w:rPr>
          <w:rFonts w:ascii="Segoe UI" w:hAnsi="Segoe UI" w:cs="Segoe UI"/>
          <w:sz w:val="22"/>
          <w:szCs w:val="22"/>
        </w:rPr>
        <w:t xml:space="preserve">The Trust will be working towards implementing the absolute best in class SMS possible. In due course, our SMS will more than meet ISO 45001 requirements, so by certifying the Trust to this standard we will simply be formalising and endorsing our </w:t>
      </w:r>
      <w:r w:rsidR="00CD23D0" w:rsidRPr="009847F0">
        <w:rPr>
          <w:rFonts w:ascii="Segoe UI" w:hAnsi="Segoe UI" w:cs="Segoe UI"/>
          <w:sz w:val="22"/>
          <w:szCs w:val="22"/>
        </w:rPr>
        <w:t>achievements</w:t>
      </w:r>
      <w:r w:rsidR="00CD23D0">
        <w:rPr>
          <w:rFonts w:ascii="Segoe UI" w:hAnsi="Segoe UI" w:cs="Segoe UI"/>
          <w:sz w:val="22"/>
          <w:szCs w:val="22"/>
        </w:rPr>
        <w:t xml:space="preserve"> and</w:t>
      </w:r>
      <w:r w:rsidR="00143671">
        <w:rPr>
          <w:rFonts w:ascii="Segoe UI" w:hAnsi="Segoe UI" w:cs="Segoe UI"/>
          <w:sz w:val="22"/>
          <w:szCs w:val="22"/>
        </w:rPr>
        <w:t xml:space="preserve"> will serve as the benchmark of our ambitions. </w:t>
      </w:r>
    </w:p>
    <w:p w14:paraId="119035D7" w14:textId="77777777" w:rsidR="009847F0" w:rsidRPr="009847F0" w:rsidRDefault="009847F0" w:rsidP="009847F0">
      <w:pPr>
        <w:jc w:val="both"/>
        <w:rPr>
          <w:rFonts w:ascii="Segoe UI" w:hAnsi="Segoe UI" w:cs="Segoe UI"/>
          <w:sz w:val="22"/>
          <w:szCs w:val="22"/>
        </w:rPr>
      </w:pPr>
    </w:p>
    <w:p w14:paraId="646E2456" w14:textId="77777777" w:rsidR="009847F0" w:rsidRPr="009847F0" w:rsidRDefault="009847F0" w:rsidP="009847F0">
      <w:pPr>
        <w:jc w:val="both"/>
        <w:rPr>
          <w:rFonts w:ascii="Segoe UI" w:hAnsi="Segoe UI" w:cs="Segoe UI"/>
          <w:sz w:val="22"/>
          <w:szCs w:val="22"/>
        </w:rPr>
      </w:pPr>
      <w:r w:rsidRPr="009847F0">
        <w:rPr>
          <w:rFonts w:ascii="Segoe UI" w:hAnsi="Segoe UI" w:cs="Segoe UI"/>
          <w:sz w:val="22"/>
          <w:szCs w:val="22"/>
        </w:rPr>
        <w:t xml:space="preserve">The costs of seeking the certification pale into insignificance when measured against the benefits to be derived, and by doing so, the Trust could become a reference for all NHS Trusts across the United Kingdom in the field of Occupational health and safety. </w:t>
      </w:r>
    </w:p>
    <w:p w14:paraId="7074F006" w14:textId="77777777" w:rsidR="009847F0" w:rsidRPr="009847F0" w:rsidRDefault="009847F0" w:rsidP="009847F0">
      <w:pPr>
        <w:jc w:val="both"/>
        <w:rPr>
          <w:rFonts w:ascii="Segoe UI" w:hAnsi="Segoe UI" w:cs="Segoe UI"/>
          <w:sz w:val="22"/>
          <w:szCs w:val="22"/>
        </w:rPr>
      </w:pPr>
    </w:p>
    <w:p w14:paraId="51290EE3" w14:textId="77777777" w:rsidR="009847F0" w:rsidRPr="009847F0" w:rsidRDefault="009847F0" w:rsidP="009847F0">
      <w:pPr>
        <w:jc w:val="both"/>
        <w:rPr>
          <w:rFonts w:ascii="Segoe UI" w:hAnsi="Segoe UI" w:cs="Segoe UI"/>
          <w:sz w:val="22"/>
          <w:szCs w:val="22"/>
        </w:rPr>
      </w:pPr>
      <w:r w:rsidRPr="009847F0">
        <w:rPr>
          <w:rFonts w:ascii="Segoe UI" w:hAnsi="Segoe UI" w:cs="Segoe UI"/>
          <w:sz w:val="22"/>
          <w:szCs w:val="22"/>
        </w:rPr>
        <w:t xml:space="preserve">Oxford NHS Trust would be the first Trust in the United Kingdom to achieve this certification. The kudos and prestige that such an achievement will generate is not to be understated nor underestimated. </w:t>
      </w:r>
    </w:p>
    <w:p w14:paraId="2F2D0C48" w14:textId="77777777" w:rsidR="009847F0" w:rsidRPr="009847F0" w:rsidRDefault="009847F0" w:rsidP="009847F0">
      <w:pPr>
        <w:jc w:val="both"/>
        <w:rPr>
          <w:rFonts w:ascii="Segoe UI" w:hAnsi="Segoe UI" w:cs="Segoe UI"/>
          <w:sz w:val="22"/>
          <w:szCs w:val="22"/>
        </w:rPr>
      </w:pPr>
    </w:p>
    <w:p w14:paraId="6E3CFC9F" w14:textId="03BD41AE" w:rsidR="009847F0" w:rsidRDefault="009847F0" w:rsidP="009847F0">
      <w:pPr>
        <w:jc w:val="both"/>
        <w:rPr>
          <w:rFonts w:ascii="Segoe UI" w:hAnsi="Segoe UI" w:cs="Segoe UI"/>
          <w:sz w:val="22"/>
          <w:szCs w:val="22"/>
        </w:rPr>
      </w:pPr>
      <w:r w:rsidRPr="009847F0">
        <w:rPr>
          <w:rFonts w:ascii="Segoe UI" w:hAnsi="Segoe UI" w:cs="Segoe UI"/>
          <w:sz w:val="22"/>
          <w:szCs w:val="22"/>
        </w:rPr>
        <w:t xml:space="preserve">From a professional as well as financial perspective, it is the author’s professional opinion that this proposal not only makes sense, but it could also ultimately be the beacon and reference that steers health, </w:t>
      </w:r>
      <w:r w:rsidR="00CD23D0" w:rsidRPr="009847F0">
        <w:rPr>
          <w:rFonts w:ascii="Segoe UI" w:hAnsi="Segoe UI" w:cs="Segoe UI"/>
          <w:sz w:val="22"/>
          <w:szCs w:val="22"/>
        </w:rPr>
        <w:t>safety,</w:t>
      </w:r>
      <w:r w:rsidRPr="009847F0">
        <w:rPr>
          <w:rFonts w:ascii="Segoe UI" w:hAnsi="Segoe UI" w:cs="Segoe UI"/>
          <w:sz w:val="22"/>
          <w:szCs w:val="22"/>
        </w:rPr>
        <w:t xml:space="preserve"> and environmental standards across the entire NHS framework.</w:t>
      </w:r>
    </w:p>
    <w:p w14:paraId="7657B624" w14:textId="1DF37832" w:rsidR="00BE3C33" w:rsidRDefault="00BE3C33" w:rsidP="009847F0">
      <w:pPr>
        <w:jc w:val="both"/>
        <w:rPr>
          <w:rFonts w:ascii="Segoe UI" w:hAnsi="Segoe UI" w:cs="Segoe UI"/>
          <w:sz w:val="22"/>
          <w:szCs w:val="22"/>
        </w:rPr>
      </w:pPr>
    </w:p>
    <w:p w14:paraId="6AE4EBFA" w14:textId="699E992F" w:rsidR="00BE3C33" w:rsidRPr="009847F0" w:rsidRDefault="00BE3C33" w:rsidP="009847F0">
      <w:pPr>
        <w:jc w:val="both"/>
        <w:rPr>
          <w:rFonts w:ascii="Segoe UI" w:hAnsi="Segoe UI" w:cs="Segoe UI"/>
          <w:sz w:val="22"/>
          <w:szCs w:val="22"/>
        </w:rPr>
      </w:pPr>
      <w:r>
        <w:rPr>
          <w:rFonts w:ascii="Segoe UI" w:hAnsi="Segoe UI" w:cs="Segoe UI"/>
          <w:sz w:val="22"/>
          <w:szCs w:val="22"/>
        </w:rPr>
        <w:t>Please find attached paper</w:t>
      </w:r>
      <w:r w:rsidR="00143671">
        <w:rPr>
          <w:rFonts w:ascii="Segoe UI" w:hAnsi="Segoe UI" w:cs="Segoe UI"/>
          <w:sz w:val="22"/>
          <w:szCs w:val="22"/>
        </w:rPr>
        <w:t xml:space="preserve"> </w:t>
      </w:r>
      <w:r w:rsidR="008D7EB6">
        <w:rPr>
          <w:rFonts w:ascii="Segoe UI" w:hAnsi="Segoe UI" w:cs="Segoe UI"/>
          <w:sz w:val="22"/>
          <w:szCs w:val="22"/>
        </w:rPr>
        <w:t xml:space="preserve">outlining and titled </w:t>
      </w:r>
      <w:r w:rsidR="00143671">
        <w:rPr>
          <w:rFonts w:ascii="Segoe UI" w:hAnsi="Segoe UI" w:cs="Segoe UI"/>
          <w:sz w:val="22"/>
          <w:szCs w:val="22"/>
        </w:rPr>
        <w:t>The Case for ISO 45001 Certification of Oxford NHS Trust.</w:t>
      </w:r>
    </w:p>
    <w:p w14:paraId="45DE289F" w14:textId="77777777" w:rsidR="00F7422F" w:rsidRDefault="00F7422F" w:rsidP="004C5BC4">
      <w:pPr>
        <w:jc w:val="both"/>
        <w:rPr>
          <w:rFonts w:ascii="Segoe UI" w:hAnsi="Segoe UI" w:cs="Segoe UI"/>
          <w:sz w:val="22"/>
          <w:szCs w:val="22"/>
        </w:rPr>
      </w:pPr>
    </w:p>
    <w:bookmarkStart w:id="2" w:name="_MON_1729076432"/>
    <w:bookmarkEnd w:id="2"/>
    <w:p w14:paraId="6C01B393" w14:textId="2AF75D6B" w:rsidR="002D5A71" w:rsidRDefault="00224160" w:rsidP="00BF7811">
      <w:pPr>
        <w:spacing w:after="160" w:line="259" w:lineRule="auto"/>
        <w:contextualSpacing/>
        <w:jc w:val="both"/>
        <w:rPr>
          <w:rFonts w:ascii="Segoe UI" w:hAnsi="Segoe UI" w:cs="Segoe UI"/>
          <w:sz w:val="22"/>
          <w:szCs w:val="22"/>
        </w:rPr>
      </w:pPr>
      <w:r>
        <w:object w:dxaOrig="1520" w:dyaOrig="987" w14:anchorId="5A2BF83C">
          <v:shape id="_x0000_i1027" type="#_x0000_t75" style="width:76.5pt;height:49.5pt" o:ole="">
            <v:imagedata r:id="rId26" o:title=""/>
          </v:shape>
          <o:OLEObject Type="Embed" ProgID="Word.Document.12" ShapeID="_x0000_i1027" DrawAspect="Icon" ObjectID="_1729077807" r:id="rId27">
            <o:FieldCodes>\s</o:FieldCodes>
          </o:OLEObject>
        </w:object>
      </w:r>
    </w:p>
    <w:p w14:paraId="5766C265" w14:textId="77777777" w:rsidR="008E16C0" w:rsidRDefault="008E16C0" w:rsidP="00BF7811">
      <w:pPr>
        <w:spacing w:after="160" w:line="259" w:lineRule="auto"/>
        <w:contextualSpacing/>
        <w:jc w:val="both"/>
        <w:rPr>
          <w:rFonts w:ascii="Segoe UI" w:hAnsi="Segoe UI" w:cs="Segoe UI"/>
          <w:sz w:val="22"/>
          <w:szCs w:val="22"/>
        </w:rPr>
      </w:pPr>
    </w:p>
    <w:p w14:paraId="5A53D8E8" w14:textId="3FFB93C8" w:rsidR="00BC798D" w:rsidRPr="00BC798D" w:rsidRDefault="00BC798D">
      <w:pPr>
        <w:pStyle w:val="ListParagraph"/>
        <w:numPr>
          <w:ilvl w:val="0"/>
          <w:numId w:val="16"/>
        </w:numPr>
        <w:contextualSpacing/>
        <w:jc w:val="both"/>
        <w:rPr>
          <w:rFonts w:ascii="Segoe UI" w:hAnsi="Segoe UI" w:cs="Segoe UI"/>
          <w:b/>
          <w:color w:val="4F6228" w:themeColor="accent3" w:themeShade="80"/>
          <w:sz w:val="28"/>
          <w:szCs w:val="28"/>
        </w:rPr>
      </w:pPr>
      <w:r>
        <w:rPr>
          <w:rFonts w:ascii="Segoe UI" w:hAnsi="Segoe UI" w:cs="Segoe UI"/>
          <w:b/>
          <w:color w:val="4F6228" w:themeColor="accent3" w:themeShade="80"/>
          <w:sz w:val="28"/>
          <w:szCs w:val="28"/>
        </w:rPr>
        <w:t>Reporting Mechanisms</w:t>
      </w:r>
    </w:p>
    <w:p w14:paraId="3A6E4745" w14:textId="77777777" w:rsidR="002D5A71" w:rsidRDefault="002D5A71" w:rsidP="002D5A71">
      <w:pPr>
        <w:spacing w:after="160" w:line="259" w:lineRule="auto"/>
        <w:ind w:left="360"/>
        <w:contextualSpacing/>
        <w:jc w:val="both"/>
        <w:rPr>
          <w:rFonts w:ascii="Segoe UI" w:hAnsi="Segoe UI" w:cs="Segoe UI"/>
          <w:sz w:val="22"/>
          <w:szCs w:val="22"/>
        </w:rPr>
      </w:pPr>
    </w:p>
    <w:p w14:paraId="516D1119" w14:textId="70A500FC" w:rsidR="008607BF" w:rsidRPr="00765855" w:rsidRDefault="008607BF" w:rsidP="00BC798D">
      <w:pPr>
        <w:spacing w:after="160" w:line="259" w:lineRule="auto"/>
        <w:contextualSpacing/>
        <w:jc w:val="both"/>
        <w:rPr>
          <w:rFonts w:ascii="Segoe UI" w:hAnsi="Segoe UI" w:cs="Segoe UI"/>
          <w:sz w:val="22"/>
          <w:szCs w:val="22"/>
        </w:rPr>
      </w:pPr>
      <w:r w:rsidRPr="00765855">
        <w:rPr>
          <w:rFonts w:ascii="Segoe UI" w:hAnsi="Segoe UI" w:cs="Segoe UI"/>
          <w:sz w:val="22"/>
          <w:szCs w:val="22"/>
        </w:rPr>
        <w:t xml:space="preserve">The Ulysses report team submit a weekly excel spreadsheet with health, safety, and security reports </w:t>
      </w:r>
      <w:r w:rsidR="00876C09">
        <w:rPr>
          <w:rFonts w:ascii="Segoe UI" w:hAnsi="Segoe UI" w:cs="Segoe UI"/>
          <w:sz w:val="22"/>
          <w:szCs w:val="22"/>
        </w:rPr>
        <w:t>related to</w:t>
      </w:r>
      <w:r w:rsidRPr="00765855">
        <w:rPr>
          <w:rFonts w:ascii="Segoe UI" w:hAnsi="Segoe UI" w:cs="Segoe UI"/>
          <w:sz w:val="22"/>
          <w:szCs w:val="22"/>
        </w:rPr>
        <w:t xml:space="preserve"> the following main categories to the Associate Head of Health, Safety and Security:</w:t>
      </w:r>
    </w:p>
    <w:p w14:paraId="6035C7A5" w14:textId="77777777" w:rsidR="008607BF" w:rsidRPr="00765855" w:rsidRDefault="008607BF" w:rsidP="008607BF">
      <w:pPr>
        <w:jc w:val="both"/>
        <w:rPr>
          <w:rFonts w:ascii="Segoe UI" w:hAnsi="Segoe UI" w:cs="Segoe UI"/>
          <w:sz w:val="22"/>
          <w:szCs w:val="22"/>
        </w:rPr>
      </w:pPr>
    </w:p>
    <w:p w14:paraId="0A38DD6F" w14:textId="77777777" w:rsidR="008607BF" w:rsidRPr="00765855" w:rsidRDefault="008607BF">
      <w:pPr>
        <w:pStyle w:val="ListParagraph"/>
        <w:numPr>
          <w:ilvl w:val="0"/>
          <w:numId w:val="3"/>
        </w:numPr>
        <w:contextualSpacing/>
        <w:rPr>
          <w:rFonts w:ascii="Segoe UI" w:hAnsi="Segoe UI" w:cs="Segoe UI"/>
          <w:sz w:val="22"/>
          <w:szCs w:val="22"/>
        </w:rPr>
      </w:pPr>
      <w:r w:rsidRPr="00765855">
        <w:rPr>
          <w:rFonts w:ascii="Segoe UI" w:hAnsi="Segoe UI" w:cs="Segoe UI"/>
          <w:sz w:val="22"/>
          <w:szCs w:val="22"/>
        </w:rPr>
        <w:t>Violence and aggression against staff</w:t>
      </w:r>
    </w:p>
    <w:p w14:paraId="4293B2A8" w14:textId="77777777" w:rsidR="008607BF" w:rsidRPr="00765855" w:rsidRDefault="008607BF">
      <w:pPr>
        <w:pStyle w:val="ListParagraph"/>
        <w:numPr>
          <w:ilvl w:val="0"/>
          <w:numId w:val="3"/>
        </w:numPr>
        <w:contextualSpacing/>
        <w:rPr>
          <w:rFonts w:ascii="Segoe UI" w:hAnsi="Segoe UI" w:cs="Segoe UI"/>
          <w:sz w:val="22"/>
          <w:szCs w:val="22"/>
        </w:rPr>
      </w:pPr>
      <w:r w:rsidRPr="00765855">
        <w:rPr>
          <w:rFonts w:ascii="Segoe UI" w:hAnsi="Segoe UI" w:cs="Segoe UI"/>
          <w:sz w:val="22"/>
          <w:szCs w:val="22"/>
        </w:rPr>
        <w:t>Property related</w:t>
      </w:r>
    </w:p>
    <w:p w14:paraId="3739ADE0" w14:textId="77777777" w:rsidR="008607BF" w:rsidRPr="00765855" w:rsidRDefault="008607BF">
      <w:pPr>
        <w:pStyle w:val="ListParagraph"/>
        <w:numPr>
          <w:ilvl w:val="0"/>
          <w:numId w:val="3"/>
        </w:numPr>
        <w:contextualSpacing/>
        <w:rPr>
          <w:rFonts w:ascii="Segoe UI" w:hAnsi="Segoe UI" w:cs="Segoe UI"/>
          <w:sz w:val="22"/>
          <w:szCs w:val="22"/>
        </w:rPr>
      </w:pPr>
      <w:r w:rsidRPr="00765855">
        <w:rPr>
          <w:rFonts w:ascii="Segoe UI" w:hAnsi="Segoe UI" w:cs="Segoe UI"/>
          <w:sz w:val="22"/>
          <w:szCs w:val="22"/>
        </w:rPr>
        <w:t>Falls</w:t>
      </w:r>
    </w:p>
    <w:p w14:paraId="3AD031DB" w14:textId="77777777" w:rsidR="008607BF" w:rsidRPr="00765855" w:rsidRDefault="008607BF">
      <w:pPr>
        <w:pStyle w:val="ListParagraph"/>
        <w:numPr>
          <w:ilvl w:val="0"/>
          <w:numId w:val="3"/>
        </w:numPr>
        <w:contextualSpacing/>
        <w:rPr>
          <w:rFonts w:ascii="Segoe UI" w:hAnsi="Segoe UI" w:cs="Segoe UI"/>
          <w:sz w:val="22"/>
          <w:szCs w:val="22"/>
        </w:rPr>
      </w:pPr>
      <w:r w:rsidRPr="00765855">
        <w:rPr>
          <w:rFonts w:ascii="Segoe UI" w:hAnsi="Segoe UI" w:cs="Segoe UI"/>
          <w:sz w:val="22"/>
          <w:szCs w:val="22"/>
        </w:rPr>
        <w:t>Collisions</w:t>
      </w:r>
    </w:p>
    <w:p w14:paraId="60158356" w14:textId="77777777" w:rsidR="008607BF" w:rsidRPr="00765855" w:rsidRDefault="008607BF">
      <w:pPr>
        <w:pStyle w:val="ListParagraph"/>
        <w:numPr>
          <w:ilvl w:val="0"/>
          <w:numId w:val="3"/>
        </w:numPr>
        <w:contextualSpacing/>
        <w:rPr>
          <w:rFonts w:ascii="Segoe UI" w:hAnsi="Segoe UI" w:cs="Segoe UI"/>
          <w:sz w:val="22"/>
          <w:szCs w:val="22"/>
        </w:rPr>
      </w:pPr>
      <w:r w:rsidRPr="00765855">
        <w:rPr>
          <w:rFonts w:ascii="Segoe UI" w:hAnsi="Segoe UI" w:cs="Segoe UI"/>
          <w:sz w:val="22"/>
          <w:szCs w:val="22"/>
        </w:rPr>
        <w:t>Manual handling</w:t>
      </w:r>
    </w:p>
    <w:p w14:paraId="53490A1F" w14:textId="77777777" w:rsidR="006A6D19" w:rsidRDefault="008607BF">
      <w:pPr>
        <w:pStyle w:val="ListParagraph"/>
        <w:numPr>
          <w:ilvl w:val="0"/>
          <w:numId w:val="3"/>
        </w:numPr>
        <w:contextualSpacing/>
        <w:rPr>
          <w:rFonts w:ascii="Segoe UI" w:hAnsi="Segoe UI" w:cs="Segoe UI"/>
          <w:sz w:val="22"/>
          <w:szCs w:val="22"/>
        </w:rPr>
      </w:pPr>
      <w:r w:rsidRPr="00765855">
        <w:rPr>
          <w:rFonts w:ascii="Segoe UI" w:hAnsi="Segoe UI" w:cs="Segoe UI"/>
          <w:sz w:val="22"/>
          <w:szCs w:val="22"/>
        </w:rPr>
        <w:t>RIDDOR reports</w:t>
      </w:r>
    </w:p>
    <w:p w14:paraId="76BF5947" w14:textId="77777777" w:rsidR="006A6D19" w:rsidRDefault="006A6D19" w:rsidP="006A6D19">
      <w:pPr>
        <w:ind w:left="360"/>
        <w:contextualSpacing/>
        <w:rPr>
          <w:rFonts w:ascii="Segoe UI" w:hAnsi="Segoe UI" w:cs="Segoe UI"/>
          <w:sz w:val="22"/>
          <w:szCs w:val="22"/>
        </w:rPr>
      </w:pPr>
    </w:p>
    <w:p w14:paraId="16BBC82C" w14:textId="77777777" w:rsidR="006A6D19" w:rsidRDefault="008607BF" w:rsidP="00BC798D">
      <w:pPr>
        <w:contextualSpacing/>
        <w:jc w:val="both"/>
        <w:rPr>
          <w:rFonts w:ascii="Segoe UI" w:hAnsi="Segoe UI" w:cs="Segoe UI"/>
          <w:sz w:val="22"/>
          <w:szCs w:val="22"/>
        </w:rPr>
      </w:pPr>
      <w:r w:rsidRPr="006A6D19">
        <w:rPr>
          <w:rFonts w:ascii="Segoe UI" w:hAnsi="Segoe UI" w:cs="Segoe UI"/>
          <w:sz w:val="22"/>
          <w:szCs w:val="22"/>
        </w:rPr>
        <w:t>This enables the central health and safety team</w:t>
      </w:r>
      <w:r w:rsidRPr="006A6D19">
        <w:rPr>
          <w:rFonts w:ascii="Segoe UI" w:hAnsi="Segoe UI" w:cs="Segoe UI"/>
          <w:b/>
          <w:bCs/>
          <w:sz w:val="22"/>
          <w:szCs w:val="22"/>
        </w:rPr>
        <w:t xml:space="preserve"> </w:t>
      </w:r>
      <w:r w:rsidRPr="006A6D19">
        <w:rPr>
          <w:rFonts w:ascii="Segoe UI" w:hAnsi="Segoe UI" w:cs="Segoe UI"/>
          <w:sz w:val="22"/>
          <w:szCs w:val="22"/>
        </w:rPr>
        <w:t xml:space="preserve">to gain an overview and operational pulse-beat of trends and patterns, and to consequently contact service managers to </w:t>
      </w:r>
      <w:r w:rsidR="00427404" w:rsidRPr="006A6D19">
        <w:rPr>
          <w:rFonts w:ascii="Segoe UI" w:hAnsi="Segoe UI" w:cs="Segoe UI"/>
          <w:sz w:val="22"/>
          <w:szCs w:val="22"/>
        </w:rPr>
        <w:t>ga</w:t>
      </w:r>
      <w:r w:rsidR="00F7354F" w:rsidRPr="006A6D19">
        <w:rPr>
          <w:rFonts w:ascii="Segoe UI" w:hAnsi="Segoe UI" w:cs="Segoe UI"/>
          <w:sz w:val="22"/>
          <w:szCs w:val="22"/>
        </w:rPr>
        <w:t xml:space="preserve">in an overview and </w:t>
      </w:r>
      <w:r w:rsidRPr="006A6D19">
        <w:rPr>
          <w:rFonts w:ascii="Segoe UI" w:hAnsi="Segoe UI" w:cs="Segoe UI"/>
          <w:sz w:val="22"/>
          <w:szCs w:val="22"/>
        </w:rPr>
        <w:t>discuss</w:t>
      </w:r>
      <w:r w:rsidR="00B40341" w:rsidRPr="006A6D19">
        <w:rPr>
          <w:rFonts w:ascii="Segoe UI" w:hAnsi="Segoe UI" w:cs="Segoe UI"/>
          <w:sz w:val="22"/>
          <w:szCs w:val="22"/>
        </w:rPr>
        <w:t xml:space="preserve"> / investigate</w:t>
      </w:r>
      <w:r w:rsidRPr="006A6D19">
        <w:rPr>
          <w:rFonts w:ascii="Segoe UI" w:hAnsi="Segoe UI" w:cs="Segoe UI"/>
          <w:sz w:val="22"/>
          <w:szCs w:val="22"/>
        </w:rPr>
        <w:t xml:space="preserve"> any staff incidents classified moderate and above as appropriate; support staff members in matters arising</w:t>
      </w:r>
      <w:r w:rsidR="004B5B72" w:rsidRPr="006A6D19">
        <w:rPr>
          <w:rFonts w:ascii="Segoe UI" w:hAnsi="Segoe UI" w:cs="Segoe UI"/>
          <w:sz w:val="22"/>
          <w:szCs w:val="22"/>
        </w:rPr>
        <w:t>;</w:t>
      </w:r>
      <w:r w:rsidRPr="006A6D19">
        <w:rPr>
          <w:rFonts w:ascii="Segoe UI" w:hAnsi="Segoe UI" w:cs="Segoe UI"/>
          <w:sz w:val="22"/>
          <w:szCs w:val="22"/>
        </w:rPr>
        <w:t xml:space="preserve"> identify and advise upon learning outcomes</w:t>
      </w:r>
      <w:r w:rsidR="004B5B72" w:rsidRPr="006A6D19">
        <w:rPr>
          <w:rFonts w:ascii="Segoe UI" w:hAnsi="Segoe UI" w:cs="Segoe UI"/>
          <w:sz w:val="22"/>
          <w:szCs w:val="22"/>
        </w:rPr>
        <w:t>;</w:t>
      </w:r>
      <w:r w:rsidRPr="006A6D19">
        <w:rPr>
          <w:rFonts w:ascii="Segoe UI" w:hAnsi="Segoe UI" w:cs="Segoe UI"/>
          <w:sz w:val="22"/>
          <w:szCs w:val="22"/>
        </w:rPr>
        <w:t xml:space="preserve"> and review practices and procedures as necessary. </w:t>
      </w:r>
    </w:p>
    <w:p w14:paraId="04071446" w14:textId="77777777" w:rsidR="006A6D19" w:rsidRDefault="006A6D19" w:rsidP="006A6D19">
      <w:pPr>
        <w:ind w:left="357"/>
        <w:contextualSpacing/>
        <w:jc w:val="both"/>
        <w:rPr>
          <w:rFonts w:ascii="Segoe UI" w:hAnsi="Segoe UI" w:cs="Segoe UI"/>
          <w:sz w:val="22"/>
          <w:szCs w:val="22"/>
        </w:rPr>
      </w:pPr>
    </w:p>
    <w:p w14:paraId="6E76A7F4" w14:textId="77777777" w:rsidR="00CD23D0" w:rsidRDefault="00CD23D0" w:rsidP="00CD23D0">
      <w:pPr>
        <w:contextualSpacing/>
        <w:jc w:val="both"/>
        <w:rPr>
          <w:rFonts w:ascii="Segoe UI" w:hAnsi="Segoe UI" w:cs="Segoe UI"/>
          <w:sz w:val="22"/>
          <w:szCs w:val="22"/>
        </w:rPr>
      </w:pPr>
      <w:r w:rsidRPr="00765855">
        <w:rPr>
          <w:rFonts w:ascii="Segoe UI" w:hAnsi="Segoe UI" w:cs="Segoe UI"/>
          <w:sz w:val="22"/>
          <w:szCs w:val="22"/>
        </w:rPr>
        <w:t>The Ulysses report team always inform the Associate Head of Health, Safety and Security of any potential RIDDOR reports on an if and when basis, to ensure that the central safety</w:t>
      </w:r>
      <w:r>
        <w:rPr>
          <w:rFonts w:ascii="Segoe UI" w:hAnsi="Segoe UI" w:cs="Segoe UI"/>
          <w:sz w:val="22"/>
          <w:szCs w:val="22"/>
        </w:rPr>
        <w:t xml:space="preserve"> </w:t>
      </w:r>
      <w:r w:rsidRPr="00765855">
        <w:rPr>
          <w:rFonts w:ascii="Segoe UI" w:hAnsi="Segoe UI" w:cs="Segoe UI"/>
          <w:sz w:val="22"/>
          <w:szCs w:val="22"/>
        </w:rPr>
        <w:t xml:space="preserve">team are fully informed and appraised of any report prior to submission to the Health &amp; Safety Executive. </w:t>
      </w:r>
    </w:p>
    <w:p w14:paraId="40CCAFA3" w14:textId="77777777" w:rsidR="00CD23D0" w:rsidRDefault="00CD23D0" w:rsidP="00BC798D">
      <w:pPr>
        <w:contextualSpacing/>
        <w:jc w:val="both"/>
        <w:rPr>
          <w:rFonts w:ascii="Segoe UI" w:hAnsi="Segoe UI" w:cs="Segoe UI"/>
          <w:sz w:val="22"/>
          <w:szCs w:val="22"/>
        </w:rPr>
      </w:pPr>
    </w:p>
    <w:p w14:paraId="0FA79B68" w14:textId="59161FBE" w:rsidR="006A6D19" w:rsidRDefault="008607BF" w:rsidP="00BC798D">
      <w:pPr>
        <w:contextualSpacing/>
        <w:jc w:val="both"/>
        <w:rPr>
          <w:rFonts w:ascii="Segoe UI" w:hAnsi="Segoe UI" w:cs="Segoe UI"/>
          <w:sz w:val="22"/>
          <w:szCs w:val="22"/>
        </w:rPr>
      </w:pPr>
      <w:r w:rsidRPr="00765855">
        <w:rPr>
          <w:rFonts w:ascii="Segoe UI" w:hAnsi="Segoe UI" w:cs="Segoe UI"/>
          <w:sz w:val="22"/>
          <w:szCs w:val="22"/>
        </w:rPr>
        <w:t>The Quality and Governance team also forward any incidents of note to the Associate Head of Health, Safety and Security, and review the gradings of incidents for quality purposes.</w:t>
      </w:r>
    </w:p>
    <w:p w14:paraId="543DCD85" w14:textId="77777777" w:rsidR="006A6D19" w:rsidRDefault="006A6D19" w:rsidP="006A6D19">
      <w:pPr>
        <w:ind w:left="357"/>
        <w:contextualSpacing/>
        <w:jc w:val="both"/>
        <w:rPr>
          <w:rFonts w:ascii="Segoe UI" w:hAnsi="Segoe UI" w:cs="Segoe UI"/>
          <w:sz w:val="22"/>
          <w:szCs w:val="22"/>
        </w:rPr>
      </w:pPr>
    </w:p>
    <w:p w14:paraId="78D21BCD" w14:textId="77777777" w:rsidR="006A6D19" w:rsidRDefault="008607BF" w:rsidP="00BC798D">
      <w:pPr>
        <w:contextualSpacing/>
        <w:jc w:val="both"/>
        <w:rPr>
          <w:rFonts w:ascii="Segoe UI" w:hAnsi="Segoe UI" w:cs="Segoe UI"/>
          <w:sz w:val="22"/>
          <w:szCs w:val="22"/>
        </w:rPr>
      </w:pPr>
      <w:r w:rsidRPr="00765855">
        <w:rPr>
          <w:rFonts w:ascii="Segoe UI" w:hAnsi="Segoe UI" w:cs="Segoe UI"/>
          <w:sz w:val="22"/>
          <w:szCs w:val="22"/>
        </w:rPr>
        <w:t xml:space="preserve">The previously held monthly Health, Safety &amp; Security Committee Meetings meant that a monthly report would also be compiled. </w:t>
      </w:r>
    </w:p>
    <w:p w14:paraId="177E06C1" w14:textId="77777777" w:rsidR="006A6D19" w:rsidRDefault="006A6D19" w:rsidP="006A6D19">
      <w:pPr>
        <w:ind w:left="357"/>
        <w:contextualSpacing/>
        <w:jc w:val="both"/>
        <w:rPr>
          <w:rFonts w:ascii="Segoe UI" w:hAnsi="Segoe UI" w:cs="Segoe UI"/>
          <w:sz w:val="22"/>
          <w:szCs w:val="22"/>
        </w:rPr>
      </w:pPr>
    </w:p>
    <w:p w14:paraId="2D3146C0" w14:textId="6A0BB521" w:rsidR="00C26395" w:rsidRDefault="008607BF" w:rsidP="00BC798D">
      <w:pPr>
        <w:contextualSpacing/>
        <w:jc w:val="both"/>
        <w:rPr>
          <w:rFonts w:ascii="Segoe UI" w:hAnsi="Segoe UI" w:cs="Segoe UI"/>
          <w:sz w:val="22"/>
          <w:szCs w:val="22"/>
        </w:rPr>
      </w:pPr>
      <w:r w:rsidRPr="00765855">
        <w:rPr>
          <w:rFonts w:ascii="Segoe UI" w:hAnsi="Segoe UI" w:cs="Segoe UI"/>
          <w:sz w:val="22"/>
          <w:szCs w:val="22"/>
        </w:rPr>
        <w:t>Given that Health, Safety &amp; Security Committee meetings are now held quarterly, the reporting mechanism</w:t>
      </w:r>
      <w:r w:rsidR="00BC798D">
        <w:rPr>
          <w:rFonts w:ascii="Segoe UI" w:hAnsi="Segoe UI" w:cs="Segoe UI"/>
          <w:sz w:val="22"/>
          <w:szCs w:val="22"/>
        </w:rPr>
        <w:t xml:space="preserve"> will</w:t>
      </w:r>
      <w:r w:rsidRPr="00765855">
        <w:rPr>
          <w:rFonts w:ascii="Segoe UI" w:hAnsi="Segoe UI" w:cs="Segoe UI"/>
          <w:sz w:val="22"/>
          <w:szCs w:val="22"/>
        </w:rPr>
        <w:t xml:space="preserve"> be aligned to that frequency of reporting, with any significant issues identified on an ongoing basis to be escalated and addressed accordingly on an “if and when” basis. This more streamlined reporting mechanism will also enable the decluttering of current reporting </w:t>
      </w:r>
      <w:r w:rsidR="00CD23D0">
        <w:rPr>
          <w:rFonts w:ascii="Segoe UI" w:hAnsi="Segoe UI" w:cs="Segoe UI"/>
          <w:sz w:val="22"/>
          <w:szCs w:val="22"/>
        </w:rPr>
        <w:t>requirements</w:t>
      </w:r>
      <w:r w:rsidRPr="00765855">
        <w:rPr>
          <w:rFonts w:ascii="Segoe UI" w:hAnsi="Segoe UI" w:cs="Segoe UI"/>
          <w:sz w:val="22"/>
          <w:szCs w:val="22"/>
        </w:rPr>
        <w:t>, and free up invaluable strategic and operational time.</w:t>
      </w:r>
    </w:p>
    <w:p w14:paraId="3A576CC4" w14:textId="77777777" w:rsidR="00C26395" w:rsidRDefault="00C26395" w:rsidP="00C26395">
      <w:pPr>
        <w:ind w:left="357"/>
        <w:contextualSpacing/>
        <w:jc w:val="both"/>
        <w:rPr>
          <w:rFonts w:ascii="Segoe UI" w:hAnsi="Segoe UI" w:cs="Segoe UI"/>
          <w:sz w:val="22"/>
          <w:szCs w:val="22"/>
        </w:rPr>
      </w:pPr>
    </w:p>
    <w:p w14:paraId="3C01F903" w14:textId="18964636" w:rsidR="00A27683" w:rsidRDefault="008607BF" w:rsidP="00BC798D">
      <w:pPr>
        <w:contextualSpacing/>
        <w:jc w:val="both"/>
        <w:rPr>
          <w:rFonts w:ascii="Segoe UI" w:hAnsi="Segoe UI" w:cs="Segoe UI"/>
          <w:sz w:val="22"/>
          <w:szCs w:val="22"/>
        </w:rPr>
      </w:pPr>
      <w:r w:rsidRPr="00765855">
        <w:rPr>
          <w:rFonts w:ascii="Segoe UI" w:hAnsi="Segoe UI" w:cs="Segoe UI"/>
          <w:sz w:val="22"/>
          <w:szCs w:val="22"/>
        </w:rPr>
        <w:t xml:space="preserve">The </w:t>
      </w:r>
      <w:r w:rsidR="00677B04">
        <w:rPr>
          <w:rFonts w:ascii="Segoe UI" w:hAnsi="Segoe UI" w:cs="Segoe UI"/>
          <w:sz w:val="22"/>
          <w:szCs w:val="22"/>
        </w:rPr>
        <w:t>A</w:t>
      </w:r>
      <w:r w:rsidRPr="00765855">
        <w:rPr>
          <w:rFonts w:ascii="Segoe UI" w:hAnsi="Segoe UI" w:cs="Segoe UI"/>
          <w:sz w:val="22"/>
          <w:szCs w:val="22"/>
        </w:rPr>
        <w:t xml:space="preserve">nnual </w:t>
      </w:r>
      <w:r w:rsidR="00677B04">
        <w:rPr>
          <w:rFonts w:ascii="Segoe UI" w:hAnsi="Segoe UI" w:cs="Segoe UI"/>
          <w:sz w:val="22"/>
          <w:szCs w:val="22"/>
        </w:rPr>
        <w:t>H</w:t>
      </w:r>
      <w:r w:rsidRPr="00765855">
        <w:rPr>
          <w:rFonts w:ascii="Segoe UI" w:hAnsi="Segoe UI" w:cs="Segoe UI"/>
          <w:sz w:val="22"/>
          <w:szCs w:val="22"/>
        </w:rPr>
        <w:t xml:space="preserve">ealth, </w:t>
      </w:r>
      <w:r w:rsidR="00677B04">
        <w:rPr>
          <w:rFonts w:ascii="Segoe UI" w:hAnsi="Segoe UI" w:cs="Segoe UI"/>
          <w:sz w:val="22"/>
          <w:szCs w:val="22"/>
        </w:rPr>
        <w:t>S</w:t>
      </w:r>
      <w:r w:rsidRPr="00765855">
        <w:rPr>
          <w:rFonts w:ascii="Segoe UI" w:hAnsi="Segoe UI" w:cs="Segoe UI"/>
          <w:sz w:val="22"/>
          <w:szCs w:val="22"/>
        </w:rPr>
        <w:t xml:space="preserve">afety and </w:t>
      </w:r>
      <w:r w:rsidR="00677B04">
        <w:rPr>
          <w:rFonts w:ascii="Segoe UI" w:hAnsi="Segoe UI" w:cs="Segoe UI"/>
          <w:sz w:val="22"/>
          <w:szCs w:val="22"/>
        </w:rPr>
        <w:t>S</w:t>
      </w:r>
      <w:r w:rsidRPr="00765855">
        <w:rPr>
          <w:rFonts w:ascii="Segoe UI" w:hAnsi="Segoe UI" w:cs="Segoe UI"/>
          <w:sz w:val="22"/>
          <w:szCs w:val="22"/>
        </w:rPr>
        <w:t xml:space="preserve">ecurity report is submitted every September, enabling an overview of the health, </w:t>
      </w:r>
      <w:r w:rsidR="004B5B72" w:rsidRPr="00765855">
        <w:rPr>
          <w:rFonts w:ascii="Segoe UI" w:hAnsi="Segoe UI" w:cs="Segoe UI"/>
          <w:sz w:val="22"/>
          <w:szCs w:val="22"/>
        </w:rPr>
        <w:t>safety,</w:t>
      </w:r>
      <w:r w:rsidRPr="00765855">
        <w:rPr>
          <w:rFonts w:ascii="Segoe UI" w:hAnsi="Segoe UI" w:cs="Segoe UI"/>
          <w:sz w:val="22"/>
          <w:szCs w:val="22"/>
        </w:rPr>
        <w:t xml:space="preserve"> and security function to the Board. </w:t>
      </w:r>
    </w:p>
    <w:p w14:paraId="6547ADE7" w14:textId="77777777" w:rsidR="00617007" w:rsidRDefault="00617007" w:rsidP="00BF7811">
      <w:pPr>
        <w:contextualSpacing/>
        <w:jc w:val="both"/>
        <w:rPr>
          <w:rFonts w:ascii="Segoe UI" w:hAnsi="Segoe UI" w:cs="Segoe UI"/>
          <w:sz w:val="22"/>
          <w:szCs w:val="22"/>
        </w:rPr>
      </w:pPr>
    </w:p>
    <w:p w14:paraId="124C4797" w14:textId="06BDC425" w:rsidR="00C75E73" w:rsidRDefault="005963D5">
      <w:pPr>
        <w:pStyle w:val="ListParagraph"/>
        <w:numPr>
          <w:ilvl w:val="0"/>
          <w:numId w:val="16"/>
        </w:numPr>
        <w:contextualSpacing/>
        <w:jc w:val="both"/>
        <w:rPr>
          <w:rFonts w:ascii="Segoe UI" w:hAnsi="Segoe UI" w:cs="Segoe UI"/>
          <w:b/>
          <w:color w:val="4F6228" w:themeColor="accent3" w:themeShade="80"/>
          <w:sz w:val="28"/>
          <w:szCs w:val="28"/>
        </w:rPr>
      </w:pPr>
      <w:r w:rsidRPr="00535624">
        <w:rPr>
          <w:rFonts w:ascii="Segoe UI" w:hAnsi="Segoe UI" w:cs="Segoe UI"/>
          <w:b/>
          <w:color w:val="4F6228" w:themeColor="accent3" w:themeShade="80"/>
          <w:sz w:val="28"/>
          <w:szCs w:val="28"/>
        </w:rPr>
        <w:t>Health and Safety Incident Analysis</w:t>
      </w:r>
    </w:p>
    <w:p w14:paraId="49ECF280" w14:textId="0F8F2608" w:rsidR="00082B55" w:rsidRPr="005963D5" w:rsidRDefault="00082B55" w:rsidP="005963D5">
      <w:pPr>
        <w:contextualSpacing/>
        <w:jc w:val="both"/>
        <w:rPr>
          <w:rFonts w:ascii="Segoe UI" w:hAnsi="Segoe UI" w:cs="Segoe UI"/>
          <w:b/>
          <w:sz w:val="22"/>
          <w:szCs w:val="22"/>
        </w:rPr>
      </w:pPr>
    </w:p>
    <w:p w14:paraId="72F49C2C" w14:textId="77777777" w:rsidR="005C6C7C" w:rsidRDefault="005C6C7C" w:rsidP="005C6C7C"/>
    <w:tbl>
      <w:tblPr>
        <w:tblStyle w:val="TableGrid"/>
        <w:tblW w:w="0" w:type="auto"/>
        <w:tblLook w:val="04A0" w:firstRow="1" w:lastRow="0" w:firstColumn="1" w:lastColumn="0" w:noHBand="0" w:noVBand="1"/>
      </w:tblPr>
      <w:tblGrid>
        <w:gridCol w:w="1623"/>
        <w:gridCol w:w="1500"/>
        <w:gridCol w:w="774"/>
        <w:gridCol w:w="1060"/>
        <w:gridCol w:w="1610"/>
        <w:gridCol w:w="1113"/>
        <w:gridCol w:w="1061"/>
        <w:gridCol w:w="1030"/>
      </w:tblGrid>
      <w:tr w:rsidR="008A6BEC" w:rsidRPr="00820E8C" w14:paraId="1075B109" w14:textId="77777777" w:rsidTr="008A6BEC">
        <w:trPr>
          <w:trHeight w:val="736"/>
        </w:trPr>
        <w:tc>
          <w:tcPr>
            <w:tcW w:w="1623" w:type="dxa"/>
            <w:noWrap/>
            <w:hideMark/>
          </w:tcPr>
          <w:p w14:paraId="2D1839C6" w14:textId="77777777" w:rsidR="008A6BEC" w:rsidRPr="00665C86" w:rsidRDefault="008A6BEC" w:rsidP="008C6D0E">
            <w:pPr>
              <w:rPr>
                <w:b/>
                <w:bCs/>
                <w:sz w:val="16"/>
                <w:szCs w:val="16"/>
              </w:rPr>
            </w:pPr>
            <w:r w:rsidRPr="00665C86">
              <w:rPr>
                <w:b/>
                <w:bCs/>
                <w:sz w:val="16"/>
                <w:szCs w:val="16"/>
              </w:rPr>
              <w:lastRenderedPageBreak/>
              <w:t>Directorate</w:t>
            </w:r>
          </w:p>
        </w:tc>
        <w:tc>
          <w:tcPr>
            <w:tcW w:w="1500" w:type="dxa"/>
            <w:hideMark/>
          </w:tcPr>
          <w:p w14:paraId="156D2917" w14:textId="77777777" w:rsidR="008A6BEC" w:rsidRPr="00665C86" w:rsidRDefault="008A6BEC" w:rsidP="008C6D0E">
            <w:pPr>
              <w:rPr>
                <w:b/>
                <w:bCs/>
                <w:sz w:val="16"/>
                <w:szCs w:val="16"/>
              </w:rPr>
            </w:pPr>
            <w:r w:rsidRPr="00665C86">
              <w:rPr>
                <w:b/>
                <w:bCs/>
                <w:sz w:val="16"/>
                <w:szCs w:val="16"/>
              </w:rPr>
              <w:t>Violence: Physical, Non-Physical &amp; Property Damage</w:t>
            </w:r>
          </w:p>
        </w:tc>
        <w:tc>
          <w:tcPr>
            <w:tcW w:w="774" w:type="dxa"/>
            <w:hideMark/>
          </w:tcPr>
          <w:p w14:paraId="17CE07C3" w14:textId="77777777" w:rsidR="008A6BEC" w:rsidRPr="00665C86" w:rsidRDefault="008A6BEC" w:rsidP="008C6D0E">
            <w:pPr>
              <w:rPr>
                <w:b/>
                <w:bCs/>
                <w:sz w:val="16"/>
                <w:szCs w:val="16"/>
              </w:rPr>
            </w:pPr>
            <w:r w:rsidRPr="00665C86">
              <w:rPr>
                <w:b/>
                <w:bCs/>
                <w:sz w:val="16"/>
                <w:szCs w:val="16"/>
              </w:rPr>
              <w:t>Fall Related</w:t>
            </w:r>
          </w:p>
        </w:tc>
        <w:tc>
          <w:tcPr>
            <w:tcW w:w="1060" w:type="dxa"/>
          </w:tcPr>
          <w:p w14:paraId="285228AA" w14:textId="008738FD" w:rsidR="008A6BEC" w:rsidRPr="00665C86" w:rsidRDefault="008A6BEC" w:rsidP="008C6D0E">
            <w:pPr>
              <w:rPr>
                <w:b/>
                <w:bCs/>
                <w:sz w:val="16"/>
                <w:szCs w:val="16"/>
              </w:rPr>
            </w:pPr>
            <w:r>
              <w:rPr>
                <w:b/>
                <w:bCs/>
                <w:sz w:val="16"/>
                <w:szCs w:val="16"/>
              </w:rPr>
              <w:t>Sharps/ Needlestick</w:t>
            </w:r>
          </w:p>
        </w:tc>
        <w:tc>
          <w:tcPr>
            <w:tcW w:w="1610" w:type="dxa"/>
            <w:hideMark/>
          </w:tcPr>
          <w:p w14:paraId="560C845A" w14:textId="61DE4D8E" w:rsidR="008A6BEC" w:rsidRPr="00665C86" w:rsidRDefault="008A6BEC" w:rsidP="008C6D0E">
            <w:pPr>
              <w:rPr>
                <w:b/>
                <w:bCs/>
                <w:sz w:val="16"/>
                <w:szCs w:val="16"/>
              </w:rPr>
            </w:pPr>
            <w:r w:rsidRPr="00665C86">
              <w:rPr>
                <w:b/>
                <w:bCs/>
                <w:sz w:val="16"/>
                <w:szCs w:val="16"/>
              </w:rPr>
              <w:t>Property Related (I.E Buildings &amp; Car Parks)</w:t>
            </w:r>
          </w:p>
        </w:tc>
        <w:tc>
          <w:tcPr>
            <w:tcW w:w="1113" w:type="dxa"/>
            <w:hideMark/>
          </w:tcPr>
          <w:p w14:paraId="393E5998" w14:textId="77777777" w:rsidR="008A6BEC" w:rsidRPr="00665C86" w:rsidRDefault="008A6BEC" w:rsidP="008C6D0E">
            <w:pPr>
              <w:rPr>
                <w:b/>
                <w:bCs/>
                <w:sz w:val="16"/>
                <w:szCs w:val="16"/>
              </w:rPr>
            </w:pPr>
            <w:r w:rsidRPr="00665C86">
              <w:rPr>
                <w:b/>
                <w:bCs/>
                <w:sz w:val="16"/>
                <w:szCs w:val="16"/>
              </w:rPr>
              <w:t>Collisions</w:t>
            </w:r>
          </w:p>
        </w:tc>
        <w:tc>
          <w:tcPr>
            <w:tcW w:w="1061" w:type="dxa"/>
            <w:hideMark/>
          </w:tcPr>
          <w:p w14:paraId="28000173" w14:textId="77777777" w:rsidR="008A6BEC" w:rsidRPr="00665C86" w:rsidRDefault="008A6BEC" w:rsidP="008C6D0E">
            <w:pPr>
              <w:rPr>
                <w:b/>
                <w:bCs/>
                <w:sz w:val="16"/>
                <w:szCs w:val="16"/>
              </w:rPr>
            </w:pPr>
            <w:r w:rsidRPr="00665C86">
              <w:rPr>
                <w:b/>
                <w:bCs/>
                <w:sz w:val="16"/>
                <w:szCs w:val="16"/>
              </w:rPr>
              <w:t>Manual Handling</w:t>
            </w:r>
          </w:p>
        </w:tc>
        <w:tc>
          <w:tcPr>
            <w:tcW w:w="1030" w:type="dxa"/>
            <w:noWrap/>
            <w:hideMark/>
          </w:tcPr>
          <w:p w14:paraId="23445B77" w14:textId="77777777" w:rsidR="008A6BEC" w:rsidRPr="00665C86" w:rsidRDefault="008A6BEC" w:rsidP="008C6D0E">
            <w:pPr>
              <w:rPr>
                <w:b/>
                <w:bCs/>
                <w:sz w:val="16"/>
                <w:szCs w:val="16"/>
              </w:rPr>
            </w:pPr>
            <w:r w:rsidRPr="00665C86">
              <w:rPr>
                <w:b/>
                <w:bCs/>
                <w:sz w:val="16"/>
                <w:szCs w:val="16"/>
              </w:rPr>
              <w:t>Grand Total</w:t>
            </w:r>
          </w:p>
        </w:tc>
      </w:tr>
      <w:tr w:rsidR="008A6BEC" w:rsidRPr="00820E8C" w14:paraId="53944CEC" w14:textId="77777777" w:rsidTr="008A6BEC">
        <w:trPr>
          <w:trHeight w:val="288"/>
        </w:trPr>
        <w:tc>
          <w:tcPr>
            <w:tcW w:w="1623" w:type="dxa"/>
            <w:noWrap/>
            <w:hideMark/>
          </w:tcPr>
          <w:p w14:paraId="0E1560B8" w14:textId="77777777" w:rsidR="008A6BEC" w:rsidRPr="00665C86" w:rsidRDefault="008A6BEC" w:rsidP="008C6D0E">
            <w:pPr>
              <w:rPr>
                <w:b/>
                <w:bCs/>
                <w:sz w:val="16"/>
                <w:szCs w:val="16"/>
              </w:rPr>
            </w:pPr>
            <w:r w:rsidRPr="00665C86">
              <w:rPr>
                <w:b/>
                <w:bCs/>
                <w:sz w:val="16"/>
                <w:szCs w:val="16"/>
              </w:rPr>
              <w:t>Bucks Mental Health</w:t>
            </w:r>
          </w:p>
        </w:tc>
        <w:tc>
          <w:tcPr>
            <w:tcW w:w="1500" w:type="dxa"/>
            <w:noWrap/>
            <w:hideMark/>
          </w:tcPr>
          <w:p w14:paraId="652C1A08" w14:textId="04291ED2" w:rsidR="008A6BEC" w:rsidRPr="00F412FC" w:rsidRDefault="008A6BEC" w:rsidP="008C6D0E">
            <w:pPr>
              <w:rPr>
                <w:b/>
                <w:bCs/>
                <w:sz w:val="16"/>
                <w:szCs w:val="16"/>
              </w:rPr>
            </w:pPr>
            <w:r w:rsidRPr="00F412FC">
              <w:rPr>
                <w:b/>
                <w:bCs/>
                <w:sz w:val="16"/>
                <w:szCs w:val="16"/>
              </w:rPr>
              <w:t>48</w:t>
            </w:r>
          </w:p>
        </w:tc>
        <w:tc>
          <w:tcPr>
            <w:tcW w:w="774" w:type="dxa"/>
            <w:noWrap/>
            <w:hideMark/>
          </w:tcPr>
          <w:p w14:paraId="67EF7EAB" w14:textId="3103E9EC" w:rsidR="008A6BEC" w:rsidRPr="00F412FC" w:rsidRDefault="008A6BEC" w:rsidP="008C6D0E">
            <w:pPr>
              <w:rPr>
                <w:b/>
                <w:bCs/>
                <w:sz w:val="16"/>
                <w:szCs w:val="16"/>
              </w:rPr>
            </w:pPr>
            <w:r w:rsidRPr="00F412FC">
              <w:rPr>
                <w:b/>
                <w:bCs/>
                <w:sz w:val="16"/>
                <w:szCs w:val="16"/>
              </w:rPr>
              <w:t>1</w:t>
            </w:r>
          </w:p>
        </w:tc>
        <w:tc>
          <w:tcPr>
            <w:tcW w:w="1060" w:type="dxa"/>
          </w:tcPr>
          <w:p w14:paraId="4C635CAE" w14:textId="6E0A7CBF" w:rsidR="008A6BEC" w:rsidRPr="00F412FC" w:rsidRDefault="007C7915" w:rsidP="008C6D0E">
            <w:pPr>
              <w:rPr>
                <w:b/>
                <w:bCs/>
                <w:sz w:val="16"/>
                <w:szCs w:val="16"/>
              </w:rPr>
            </w:pPr>
            <w:r w:rsidRPr="00F412FC">
              <w:rPr>
                <w:b/>
                <w:bCs/>
                <w:sz w:val="16"/>
                <w:szCs w:val="16"/>
              </w:rPr>
              <w:t>4</w:t>
            </w:r>
          </w:p>
        </w:tc>
        <w:tc>
          <w:tcPr>
            <w:tcW w:w="1610" w:type="dxa"/>
            <w:noWrap/>
            <w:hideMark/>
          </w:tcPr>
          <w:p w14:paraId="69DB5730" w14:textId="72EEC0B2" w:rsidR="008A6BEC" w:rsidRPr="00F412FC" w:rsidRDefault="008A6BEC" w:rsidP="008C6D0E">
            <w:pPr>
              <w:rPr>
                <w:b/>
                <w:bCs/>
                <w:sz w:val="16"/>
                <w:szCs w:val="16"/>
              </w:rPr>
            </w:pPr>
            <w:r w:rsidRPr="00F412FC">
              <w:rPr>
                <w:b/>
                <w:bCs/>
                <w:sz w:val="16"/>
                <w:szCs w:val="16"/>
              </w:rPr>
              <w:t>15</w:t>
            </w:r>
          </w:p>
        </w:tc>
        <w:tc>
          <w:tcPr>
            <w:tcW w:w="1113" w:type="dxa"/>
            <w:noWrap/>
            <w:hideMark/>
          </w:tcPr>
          <w:p w14:paraId="1EACA9F3" w14:textId="59580B8A" w:rsidR="008A6BEC" w:rsidRPr="00F412FC" w:rsidRDefault="008A6BEC" w:rsidP="008C6D0E">
            <w:pPr>
              <w:rPr>
                <w:b/>
                <w:bCs/>
                <w:sz w:val="16"/>
                <w:szCs w:val="16"/>
              </w:rPr>
            </w:pPr>
            <w:r w:rsidRPr="00F412FC">
              <w:rPr>
                <w:b/>
                <w:bCs/>
                <w:sz w:val="16"/>
                <w:szCs w:val="16"/>
              </w:rPr>
              <w:t>6</w:t>
            </w:r>
          </w:p>
        </w:tc>
        <w:tc>
          <w:tcPr>
            <w:tcW w:w="1061" w:type="dxa"/>
            <w:noWrap/>
            <w:hideMark/>
          </w:tcPr>
          <w:p w14:paraId="61009D20" w14:textId="77777777" w:rsidR="008A6BEC" w:rsidRPr="00F412FC" w:rsidRDefault="008A6BEC" w:rsidP="008C6D0E">
            <w:pPr>
              <w:rPr>
                <w:b/>
                <w:bCs/>
                <w:sz w:val="16"/>
                <w:szCs w:val="16"/>
              </w:rPr>
            </w:pPr>
            <w:r w:rsidRPr="00F412FC">
              <w:rPr>
                <w:b/>
                <w:bCs/>
                <w:sz w:val="16"/>
                <w:szCs w:val="16"/>
              </w:rPr>
              <w:t>1</w:t>
            </w:r>
          </w:p>
        </w:tc>
        <w:tc>
          <w:tcPr>
            <w:tcW w:w="1030" w:type="dxa"/>
            <w:noWrap/>
            <w:hideMark/>
          </w:tcPr>
          <w:p w14:paraId="6F98CA43" w14:textId="4288DC4F" w:rsidR="008A6BEC" w:rsidRPr="00F412FC" w:rsidRDefault="001C5963" w:rsidP="008C6D0E">
            <w:pPr>
              <w:rPr>
                <w:b/>
                <w:bCs/>
                <w:sz w:val="16"/>
                <w:szCs w:val="16"/>
              </w:rPr>
            </w:pPr>
            <w:r w:rsidRPr="00F412FC">
              <w:rPr>
                <w:b/>
                <w:bCs/>
                <w:sz w:val="16"/>
                <w:szCs w:val="16"/>
              </w:rPr>
              <w:t>75</w:t>
            </w:r>
          </w:p>
        </w:tc>
      </w:tr>
      <w:tr w:rsidR="008A6BEC" w:rsidRPr="00820E8C" w14:paraId="73DBE552" w14:textId="77777777" w:rsidTr="008A6BEC">
        <w:trPr>
          <w:trHeight w:val="288"/>
        </w:trPr>
        <w:tc>
          <w:tcPr>
            <w:tcW w:w="1623" w:type="dxa"/>
            <w:noWrap/>
            <w:hideMark/>
          </w:tcPr>
          <w:p w14:paraId="7B57D8D1" w14:textId="77777777" w:rsidR="008A6BEC" w:rsidRPr="00665C86" w:rsidRDefault="008A6BEC" w:rsidP="008C6D0E">
            <w:pPr>
              <w:rPr>
                <w:b/>
                <w:bCs/>
                <w:sz w:val="16"/>
                <w:szCs w:val="16"/>
              </w:rPr>
            </w:pPr>
            <w:r w:rsidRPr="00665C86">
              <w:rPr>
                <w:b/>
                <w:bCs/>
                <w:sz w:val="16"/>
                <w:szCs w:val="16"/>
              </w:rPr>
              <w:t>Community Health</w:t>
            </w:r>
          </w:p>
        </w:tc>
        <w:tc>
          <w:tcPr>
            <w:tcW w:w="1500" w:type="dxa"/>
            <w:noWrap/>
            <w:hideMark/>
          </w:tcPr>
          <w:p w14:paraId="7425B705" w14:textId="510FFB18" w:rsidR="008A6BEC" w:rsidRPr="00F412FC" w:rsidRDefault="008A6BEC" w:rsidP="008C6D0E">
            <w:pPr>
              <w:rPr>
                <w:b/>
                <w:bCs/>
                <w:sz w:val="16"/>
                <w:szCs w:val="16"/>
              </w:rPr>
            </w:pPr>
            <w:r w:rsidRPr="00F412FC">
              <w:rPr>
                <w:b/>
                <w:bCs/>
                <w:sz w:val="16"/>
                <w:szCs w:val="16"/>
              </w:rPr>
              <w:t>27</w:t>
            </w:r>
          </w:p>
        </w:tc>
        <w:tc>
          <w:tcPr>
            <w:tcW w:w="774" w:type="dxa"/>
            <w:noWrap/>
            <w:hideMark/>
          </w:tcPr>
          <w:p w14:paraId="65EB26A3" w14:textId="15357D62" w:rsidR="008A6BEC" w:rsidRPr="00F412FC" w:rsidRDefault="008A6BEC" w:rsidP="008C6D0E">
            <w:pPr>
              <w:rPr>
                <w:b/>
                <w:bCs/>
                <w:sz w:val="16"/>
                <w:szCs w:val="16"/>
              </w:rPr>
            </w:pPr>
            <w:r w:rsidRPr="00F412FC">
              <w:rPr>
                <w:b/>
                <w:bCs/>
                <w:sz w:val="16"/>
                <w:szCs w:val="16"/>
              </w:rPr>
              <w:t>39</w:t>
            </w:r>
          </w:p>
        </w:tc>
        <w:tc>
          <w:tcPr>
            <w:tcW w:w="1060" w:type="dxa"/>
          </w:tcPr>
          <w:p w14:paraId="3B8074AB" w14:textId="4C64AB78" w:rsidR="008A6BEC" w:rsidRPr="00F412FC" w:rsidRDefault="007C7915" w:rsidP="008C6D0E">
            <w:pPr>
              <w:rPr>
                <w:b/>
                <w:bCs/>
                <w:sz w:val="16"/>
                <w:szCs w:val="16"/>
              </w:rPr>
            </w:pPr>
            <w:r w:rsidRPr="00F412FC">
              <w:rPr>
                <w:b/>
                <w:bCs/>
                <w:sz w:val="16"/>
                <w:szCs w:val="16"/>
              </w:rPr>
              <w:t>67</w:t>
            </w:r>
          </w:p>
        </w:tc>
        <w:tc>
          <w:tcPr>
            <w:tcW w:w="1610" w:type="dxa"/>
            <w:noWrap/>
            <w:hideMark/>
          </w:tcPr>
          <w:p w14:paraId="093623BE" w14:textId="1AE76E55" w:rsidR="008A6BEC" w:rsidRPr="00F412FC" w:rsidRDefault="008A6BEC" w:rsidP="008C6D0E">
            <w:pPr>
              <w:rPr>
                <w:b/>
                <w:bCs/>
                <w:sz w:val="16"/>
                <w:szCs w:val="16"/>
              </w:rPr>
            </w:pPr>
            <w:r w:rsidRPr="00F412FC">
              <w:rPr>
                <w:b/>
                <w:bCs/>
                <w:sz w:val="16"/>
                <w:szCs w:val="16"/>
              </w:rPr>
              <w:t>49</w:t>
            </w:r>
          </w:p>
        </w:tc>
        <w:tc>
          <w:tcPr>
            <w:tcW w:w="1113" w:type="dxa"/>
            <w:noWrap/>
            <w:hideMark/>
          </w:tcPr>
          <w:p w14:paraId="7D05F268" w14:textId="4C67EEC4" w:rsidR="008A6BEC" w:rsidRPr="00F412FC" w:rsidRDefault="008A6BEC" w:rsidP="008C6D0E">
            <w:pPr>
              <w:rPr>
                <w:b/>
                <w:bCs/>
                <w:sz w:val="16"/>
                <w:szCs w:val="16"/>
              </w:rPr>
            </w:pPr>
            <w:r w:rsidRPr="00F412FC">
              <w:rPr>
                <w:b/>
                <w:bCs/>
                <w:sz w:val="16"/>
                <w:szCs w:val="16"/>
              </w:rPr>
              <w:t>42</w:t>
            </w:r>
          </w:p>
        </w:tc>
        <w:tc>
          <w:tcPr>
            <w:tcW w:w="1061" w:type="dxa"/>
            <w:noWrap/>
            <w:hideMark/>
          </w:tcPr>
          <w:p w14:paraId="68317D6F" w14:textId="77777777" w:rsidR="008A6BEC" w:rsidRPr="00F412FC" w:rsidRDefault="008A6BEC" w:rsidP="008C6D0E">
            <w:pPr>
              <w:rPr>
                <w:b/>
                <w:bCs/>
                <w:sz w:val="16"/>
                <w:szCs w:val="16"/>
              </w:rPr>
            </w:pPr>
            <w:r w:rsidRPr="00F412FC">
              <w:rPr>
                <w:b/>
                <w:bCs/>
                <w:sz w:val="16"/>
                <w:szCs w:val="16"/>
              </w:rPr>
              <w:t>48</w:t>
            </w:r>
          </w:p>
        </w:tc>
        <w:tc>
          <w:tcPr>
            <w:tcW w:w="1030" w:type="dxa"/>
            <w:noWrap/>
            <w:hideMark/>
          </w:tcPr>
          <w:p w14:paraId="4DA5FCB1" w14:textId="0FDE0999" w:rsidR="008A6BEC" w:rsidRPr="00F412FC" w:rsidRDefault="001C5963" w:rsidP="008C6D0E">
            <w:pPr>
              <w:rPr>
                <w:b/>
                <w:bCs/>
                <w:sz w:val="16"/>
                <w:szCs w:val="16"/>
              </w:rPr>
            </w:pPr>
            <w:r w:rsidRPr="00F412FC">
              <w:rPr>
                <w:b/>
                <w:bCs/>
                <w:sz w:val="16"/>
                <w:szCs w:val="16"/>
              </w:rPr>
              <w:t>272</w:t>
            </w:r>
          </w:p>
        </w:tc>
      </w:tr>
      <w:tr w:rsidR="008A6BEC" w:rsidRPr="00820E8C" w14:paraId="212BB79F" w14:textId="77777777" w:rsidTr="008A6BEC">
        <w:trPr>
          <w:trHeight w:val="288"/>
        </w:trPr>
        <w:tc>
          <w:tcPr>
            <w:tcW w:w="1623" w:type="dxa"/>
            <w:noWrap/>
            <w:hideMark/>
          </w:tcPr>
          <w:p w14:paraId="55F95E85" w14:textId="77777777" w:rsidR="008A6BEC" w:rsidRPr="00665C86" w:rsidRDefault="008A6BEC" w:rsidP="008C6D0E">
            <w:pPr>
              <w:rPr>
                <w:b/>
                <w:bCs/>
                <w:sz w:val="16"/>
                <w:szCs w:val="16"/>
              </w:rPr>
            </w:pPr>
            <w:r w:rsidRPr="00665C86">
              <w:rPr>
                <w:b/>
                <w:bCs/>
                <w:sz w:val="16"/>
                <w:szCs w:val="16"/>
              </w:rPr>
              <w:t>Corporate Directorate</w:t>
            </w:r>
          </w:p>
        </w:tc>
        <w:tc>
          <w:tcPr>
            <w:tcW w:w="1500" w:type="dxa"/>
            <w:noWrap/>
            <w:hideMark/>
          </w:tcPr>
          <w:p w14:paraId="5AABE52A" w14:textId="1567B231" w:rsidR="008A6BEC" w:rsidRPr="00F412FC" w:rsidRDefault="008A6BEC" w:rsidP="008C6D0E">
            <w:pPr>
              <w:rPr>
                <w:b/>
                <w:bCs/>
                <w:sz w:val="16"/>
                <w:szCs w:val="16"/>
              </w:rPr>
            </w:pPr>
            <w:r w:rsidRPr="00F412FC">
              <w:rPr>
                <w:b/>
                <w:bCs/>
                <w:sz w:val="16"/>
                <w:szCs w:val="16"/>
              </w:rPr>
              <w:t>3</w:t>
            </w:r>
          </w:p>
        </w:tc>
        <w:tc>
          <w:tcPr>
            <w:tcW w:w="774" w:type="dxa"/>
            <w:noWrap/>
            <w:hideMark/>
          </w:tcPr>
          <w:p w14:paraId="0F8355BA" w14:textId="2AFC15A2" w:rsidR="008A6BEC" w:rsidRPr="00F412FC" w:rsidRDefault="008A6BEC" w:rsidP="008C6D0E">
            <w:pPr>
              <w:rPr>
                <w:b/>
                <w:bCs/>
                <w:sz w:val="16"/>
                <w:szCs w:val="16"/>
              </w:rPr>
            </w:pPr>
            <w:r w:rsidRPr="00F412FC">
              <w:rPr>
                <w:b/>
                <w:bCs/>
                <w:sz w:val="16"/>
                <w:szCs w:val="16"/>
              </w:rPr>
              <w:t>12</w:t>
            </w:r>
          </w:p>
        </w:tc>
        <w:tc>
          <w:tcPr>
            <w:tcW w:w="1060" w:type="dxa"/>
          </w:tcPr>
          <w:p w14:paraId="44A41A71" w14:textId="4D12E72C" w:rsidR="008A6BEC" w:rsidRPr="00F412FC" w:rsidRDefault="007C7915" w:rsidP="008C6D0E">
            <w:pPr>
              <w:rPr>
                <w:b/>
                <w:bCs/>
                <w:sz w:val="16"/>
                <w:szCs w:val="16"/>
              </w:rPr>
            </w:pPr>
            <w:r w:rsidRPr="00F412FC">
              <w:rPr>
                <w:b/>
                <w:bCs/>
                <w:sz w:val="16"/>
                <w:szCs w:val="16"/>
              </w:rPr>
              <w:t>6</w:t>
            </w:r>
          </w:p>
        </w:tc>
        <w:tc>
          <w:tcPr>
            <w:tcW w:w="1610" w:type="dxa"/>
            <w:noWrap/>
            <w:hideMark/>
          </w:tcPr>
          <w:p w14:paraId="3C7C6F67" w14:textId="4A088A07" w:rsidR="008A6BEC" w:rsidRPr="00F412FC" w:rsidRDefault="008A6BEC" w:rsidP="008C6D0E">
            <w:pPr>
              <w:rPr>
                <w:b/>
                <w:bCs/>
                <w:sz w:val="16"/>
                <w:szCs w:val="16"/>
              </w:rPr>
            </w:pPr>
            <w:r w:rsidRPr="00F412FC">
              <w:rPr>
                <w:b/>
                <w:bCs/>
                <w:sz w:val="16"/>
                <w:szCs w:val="16"/>
              </w:rPr>
              <w:t>14</w:t>
            </w:r>
          </w:p>
        </w:tc>
        <w:tc>
          <w:tcPr>
            <w:tcW w:w="1113" w:type="dxa"/>
            <w:noWrap/>
            <w:hideMark/>
          </w:tcPr>
          <w:p w14:paraId="0CCA8A0E" w14:textId="10331F51" w:rsidR="008A6BEC" w:rsidRPr="00F412FC" w:rsidRDefault="008A6BEC" w:rsidP="008C6D0E">
            <w:pPr>
              <w:rPr>
                <w:b/>
                <w:bCs/>
                <w:sz w:val="16"/>
                <w:szCs w:val="16"/>
              </w:rPr>
            </w:pPr>
            <w:r w:rsidRPr="00F412FC">
              <w:rPr>
                <w:b/>
                <w:bCs/>
                <w:sz w:val="16"/>
                <w:szCs w:val="16"/>
              </w:rPr>
              <w:t>6 5</w:t>
            </w:r>
          </w:p>
        </w:tc>
        <w:tc>
          <w:tcPr>
            <w:tcW w:w="1061" w:type="dxa"/>
            <w:noWrap/>
            <w:hideMark/>
          </w:tcPr>
          <w:p w14:paraId="511EE113" w14:textId="77777777" w:rsidR="008A6BEC" w:rsidRPr="00F412FC" w:rsidRDefault="008A6BEC" w:rsidP="008C6D0E">
            <w:pPr>
              <w:rPr>
                <w:b/>
                <w:bCs/>
                <w:sz w:val="16"/>
                <w:szCs w:val="16"/>
              </w:rPr>
            </w:pPr>
            <w:r w:rsidRPr="00F412FC">
              <w:rPr>
                <w:b/>
                <w:bCs/>
                <w:sz w:val="16"/>
                <w:szCs w:val="16"/>
              </w:rPr>
              <w:t>5</w:t>
            </w:r>
          </w:p>
        </w:tc>
        <w:tc>
          <w:tcPr>
            <w:tcW w:w="1030" w:type="dxa"/>
            <w:noWrap/>
            <w:hideMark/>
          </w:tcPr>
          <w:p w14:paraId="28AD7344" w14:textId="22D8A910" w:rsidR="008A6BEC" w:rsidRPr="00F412FC" w:rsidRDefault="001C5963" w:rsidP="008C6D0E">
            <w:pPr>
              <w:rPr>
                <w:b/>
                <w:bCs/>
                <w:sz w:val="16"/>
                <w:szCs w:val="16"/>
              </w:rPr>
            </w:pPr>
            <w:r w:rsidRPr="00F412FC">
              <w:rPr>
                <w:b/>
                <w:bCs/>
                <w:sz w:val="16"/>
                <w:szCs w:val="16"/>
              </w:rPr>
              <w:t>45</w:t>
            </w:r>
          </w:p>
        </w:tc>
      </w:tr>
      <w:tr w:rsidR="008A6BEC" w:rsidRPr="00820E8C" w14:paraId="07778F00" w14:textId="77777777" w:rsidTr="008A6BEC">
        <w:trPr>
          <w:trHeight w:val="288"/>
        </w:trPr>
        <w:tc>
          <w:tcPr>
            <w:tcW w:w="1623" w:type="dxa"/>
            <w:noWrap/>
            <w:hideMark/>
          </w:tcPr>
          <w:p w14:paraId="252FFFEB" w14:textId="77777777" w:rsidR="008A6BEC" w:rsidRPr="00665C86" w:rsidRDefault="008A6BEC" w:rsidP="008C6D0E">
            <w:pPr>
              <w:rPr>
                <w:b/>
                <w:bCs/>
                <w:sz w:val="16"/>
                <w:szCs w:val="16"/>
              </w:rPr>
            </w:pPr>
            <w:r w:rsidRPr="00665C86">
              <w:rPr>
                <w:b/>
                <w:bCs/>
                <w:sz w:val="16"/>
                <w:szCs w:val="16"/>
              </w:rPr>
              <w:t>Oxon And West Mental Health</w:t>
            </w:r>
          </w:p>
        </w:tc>
        <w:tc>
          <w:tcPr>
            <w:tcW w:w="1500" w:type="dxa"/>
            <w:noWrap/>
            <w:hideMark/>
          </w:tcPr>
          <w:p w14:paraId="3D7993D7" w14:textId="7B64816E" w:rsidR="008A6BEC" w:rsidRPr="00F412FC" w:rsidRDefault="008A6BEC" w:rsidP="008C6D0E">
            <w:pPr>
              <w:rPr>
                <w:b/>
                <w:bCs/>
                <w:sz w:val="16"/>
                <w:szCs w:val="16"/>
              </w:rPr>
            </w:pPr>
            <w:r w:rsidRPr="00F412FC">
              <w:rPr>
                <w:b/>
                <w:bCs/>
                <w:sz w:val="16"/>
                <w:szCs w:val="16"/>
              </w:rPr>
              <w:t>174</w:t>
            </w:r>
          </w:p>
        </w:tc>
        <w:tc>
          <w:tcPr>
            <w:tcW w:w="774" w:type="dxa"/>
            <w:noWrap/>
            <w:hideMark/>
          </w:tcPr>
          <w:p w14:paraId="7C298528" w14:textId="4CBA50C9" w:rsidR="008A6BEC" w:rsidRPr="00F412FC" w:rsidRDefault="00DD6710" w:rsidP="008C6D0E">
            <w:pPr>
              <w:rPr>
                <w:b/>
                <w:bCs/>
                <w:sz w:val="16"/>
                <w:szCs w:val="16"/>
              </w:rPr>
            </w:pPr>
            <w:r w:rsidRPr="00F412FC">
              <w:rPr>
                <w:b/>
                <w:bCs/>
                <w:sz w:val="16"/>
                <w:szCs w:val="16"/>
              </w:rPr>
              <w:t>1</w:t>
            </w:r>
            <w:r w:rsidR="008A6BEC" w:rsidRPr="00F412FC">
              <w:rPr>
                <w:b/>
                <w:bCs/>
                <w:sz w:val="16"/>
                <w:szCs w:val="16"/>
              </w:rPr>
              <w:t>2</w:t>
            </w:r>
          </w:p>
        </w:tc>
        <w:tc>
          <w:tcPr>
            <w:tcW w:w="1060" w:type="dxa"/>
          </w:tcPr>
          <w:p w14:paraId="50372B78" w14:textId="234E3462" w:rsidR="008A6BEC" w:rsidRPr="00F412FC" w:rsidRDefault="007C7915" w:rsidP="008C6D0E">
            <w:pPr>
              <w:rPr>
                <w:b/>
                <w:bCs/>
                <w:sz w:val="16"/>
                <w:szCs w:val="16"/>
              </w:rPr>
            </w:pPr>
            <w:r w:rsidRPr="00F412FC">
              <w:rPr>
                <w:b/>
                <w:bCs/>
                <w:sz w:val="16"/>
                <w:szCs w:val="16"/>
              </w:rPr>
              <w:t>13</w:t>
            </w:r>
          </w:p>
        </w:tc>
        <w:tc>
          <w:tcPr>
            <w:tcW w:w="1610" w:type="dxa"/>
            <w:noWrap/>
            <w:hideMark/>
          </w:tcPr>
          <w:p w14:paraId="5FE63881" w14:textId="66972A1B" w:rsidR="008A6BEC" w:rsidRPr="00F412FC" w:rsidRDefault="008A6BEC" w:rsidP="008C6D0E">
            <w:pPr>
              <w:rPr>
                <w:b/>
                <w:bCs/>
                <w:sz w:val="16"/>
                <w:szCs w:val="16"/>
              </w:rPr>
            </w:pPr>
            <w:r w:rsidRPr="00F412FC">
              <w:rPr>
                <w:b/>
                <w:bCs/>
                <w:sz w:val="16"/>
                <w:szCs w:val="16"/>
              </w:rPr>
              <w:t>48</w:t>
            </w:r>
          </w:p>
        </w:tc>
        <w:tc>
          <w:tcPr>
            <w:tcW w:w="1113" w:type="dxa"/>
            <w:noWrap/>
            <w:hideMark/>
          </w:tcPr>
          <w:p w14:paraId="1E129923" w14:textId="63E674EB" w:rsidR="008A6BEC" w:rsidRPr="00F412FC" w:rsidRDefault="008A6BEC" w:rsidP="008C6D0E">
            <w:pPr>
              <w:rPr>
                <w:b/>
                <w:bCs/>
                <w:sz w:val="16"/>
                <w:szCs w:val="16"/>
              </w:rPr>
            </w:pPr>
            <w:r w:rsidRPr="00F412FC">
              <w:rPr>
                <w:b/>
                <w:bCs/>
                <w:sz w:val="16"/>
                <w:szCs w:val="16"/>
              </w:rPr>
              <w:t>9</w:t>
            </w:r>
          </w:p>
        </w:tc>
        <w:tc>
          <w:tcPr>
            <w:tcW w:w="1061" w:type="dxa"/>
            <w:noWrap/>
            <w:hideMark/>
          </w:tcPr>
          <w:p w14:paraId="4A89993F" w14:textId="77777777" w:rsidR="008A6BEC" w:rsidRPr="00F412FC" w:rsidRDefault="008A6BEC" w:rsidP="008C6D0E">
            <w:pPr>
              <w:rPr>
                <w:b/>
                <w:bCs/>
                <w:sz w:val="16"/>
                <w:szCs w:val="16"/>
              </w:rPr>
            </w:pPr>
            <w:r w:rsidRPr="00F412FC">
              <w:rPr>
                <w:b/>
                <w:bCs/>
                <w:sz w:val="16"/>
                <w:szCs w:val="16"/>
              </w:rPr>
              <w:t>9</w:t>
            </w:r>
          </w:p>
        </w:tc>
        <w:tc>
          <w:tcPr>
            <w:tcW w:w="1030" w:type="dxa"/>
            <w:noWrap/>
            <w:hideMark/>
          </w:tcPr>
          <w:p w14:paraId="1BC8F54F" w14:textId="35996345" w:rsidR="008A6BEC" w:rsidRPr="00F412FC" w:rsidRDefault="003160D7" w:rsidP="008C6D0E">
            <w:pPr>
              <w:rPr>
                <w:b/>
                <w:bCs/>
                <w:sz w:val="16"/>
                <w:szCs w:val="16"/>
              </w:rPr>
            </w:pPr>
            <w:r w:rsidRPr="00F412FC">
              <w:rPr>
                <w:b/>
                <w:bCs/>
                <w:sz w:val="16"/>
                <w:szCs w:val="16"/>
              </w:rPr>
              <w:t>265</w:t>
            </w:r>
          </w:p>
        </w:tc>
      </w:tr>
      <w:tr w:rsidR="008A6BEC" w:rsidRPr="00820E8C" w14:paraId="2DCE226B" w14:textId="77777777" w:rsidTr="008A6BEC">
        <w:trPr>
          <w:trHeight w:val="288"/>
        </w:trPr>
        <w:tc>
          <w:tcPr>
            <w:tcW w:w="1623" w:type="dxa"/>
            <w:noWrap/>
            <w:hideMark/>
          </w:tcPr>
          <w:p w14:paraId="10B5A86D" w14:textId="77777777" w:rsidR="008A6BEC" w:rsidRPr="00665C86" w:rsidRDefault="008A6BEC" w:rsidP="008C6D0E">
            <w:pPr>
              <w:rPr>
                <w:b/>
                <w:bCs/>
                <w:sz w:val="16"/>
                <w:szCs w:val="16"/>
              </w:rPr>
            </w:pPr>
            <w:r w:rsidRPr="00665C86">
              <w:rPr>
                <w:b/>
                <w:bCs/>
                <w:sz w:val="16"/>
                <w:szCs w:val="16"/>
              </w:rPr>
              <w:t>Specialised Services</w:t>
            </w:r>
          </w:p>
        </w:tc>
        <w:tc>
          <w:tcPr>
            <w:tcW w:w="1500" w:type="dxa"/>
            <w:noWrap/>
            <w:hideMark/>
          </w:tcPr>
          <w:p w14:paraId="240B24A2" w14:textId="144164B1" w:rsidR="008A6BEC" w:rsidRPr="00F412FC" w:rsidRDefault="008A6BEC" w:rsidP="008C6D0E">
            <w:pPr>
              <w:rPr>
                <w:b/>
                <w:bCs/>
                <w:sz w:val="16"/>
                <w:szCs w:val="16"/>
              </w:rPr>
            </w:pPr>
            <w:r w:rsidRPr="00F412FC">
              <w:rPr>
                <w:b/>
                <w:bCs/>
                <w:sz w:val="16"/>
                <w:szCs w:val="16"/>
              </w:rPr>
              <w:t>168</w:t>
            </w:r>
          </w:p>
        </w:tc>
        <w:tc>
          <w:tcPr>
            <w:tcW w:w="774" w:type="dxa"/>
            <w:noWrap/>
            <w:hideMark/>
          </w:tcPr>
          <w:p w14:paraId="5A8915D2" w14:textId="57FCC0AE" w:rsidR="008A6BEC" w:rsidRPr="00F412FC" w:rsidRDefault="008A6BEC" w:rsidP="008C6D0E">
            <w:pPr>
              <w:rPr>
                <w:b/>
                <w:bCs/>
                <w:sz w:val="16"/>
                <w:szCs w:val="16"/>
              </w:rPr>
            </w:pPr>
            <w:r w:rsidRPr="00F412FC">
              <w:rPr>
                <w:b/>
                <w:bCs/>
                <w:sz w:val="16"/>
                <w:szCs w:val="16"/>
              </w:rPr>
              <w:t>5</w:t>
            </w:r>
          </w:p>
        </w:tc>
        <w:tc>
          <w:tcPr>
            <w:tcW w:w="1060" w:type="dxa"/>
          </w:tcPr>
          <w:p w14:paraId="544954A2" w14:textId="0A3C45E2" w:rsidR="008A6BEC" w:rsidRPr="00F412FC" w:rsidRDefault="007C7915" w:rsidP="008C6D0E">
            <w:pPr>
              <w:rPr>
                <w:b/>
                <w:bCs/>
                <w:sz w:val="16"/>
                <w:szCs w:val="16"/>
              </w:rPr>
            </w:pPr>
            <w:r w:rsidRPr="00F412FC">
              <w:rPr>
                <w:b/>
                <w:bCs/>
                <w:sz w:val="16"/>
                <w:szCs w:val="16"/>
              </w:rPr>
              <w:t>2</w:t>
            </w:r>
          </w:p>
        </w:tc>
        <w:tc>
          <w:tcPr>
            <w:tcW w:w="1610" w:type="dxa"/>
            <w:noWrap/>
            <w:hideMark/>
          </w:tcPr>
          <w:p w14:paraId="5816F141" w14:textId="6F8B7661" w:rsidR="008A6BEC" w:rsidRPr="00F412FC" w:rsidRDefault="008A6BEC" w:rsidP="008C6D0E">
            <w:pPr>
              <w:rPr>
                <w:b/>
                <w:bCs/>
                <w:sz w:val="16"/>
                <w:szCs w:val="16"/>
              </w:rPr>
            </w:pPr>
            <w:r w:rsidRPr="00F412FC">
              <w:rPr>
                <w:b/>
                <w:bCs/>
                <w:sz w:val="16"/>
                <w:szCs w:val="16"/>
              </w:rPr>
              <w:t>21</w:t>
            </w:r>
          </w:p>
        </w:tc>
        <w:tc>
          <w:tcPr>
            <w:tcW w:w="1113" w:type="dxa"/>
            <w:noWrap/>
            <w:hideMark/>
          </w:tcPr>
          <w:p w14:paraId="03322DE6" w14:textId="6C1D1FD8" w:rsidR="008A6BEC" w:rsidRPr="00F412FC" w:rsidRDefault="008A6BEC" w:rsidP="008C6D0E">
            <w:pPr>
              <w:rPr>
                <w:b/>
                <w:bCs/>
                <w:sz w:val="16"/>
                <w:szCs w:val="16"/>
              </w:rPr>
            </w:pPr>
            <w:r w:rsidRPr="00F412FC">
              <w:rPr>
                <w:b/>
                <w:bCs/>
                <w:sz w:val="16"/>
                <w:szCs w:val="16"/>
              </w:rPr>
              <w:t>6</w:t>
            </w:r>
          </w:p>
        </w:tc>
        <w:tc>
          <w:tcPr>
            <w:tcW w:w="1061" w:type="dxa"/>
            <w:noWrap/>
            <w:hideMark/>
          </w:tcPr>
          <w:p w14:paraId="37177785" w14:textId="77777777" w:rsidR="008A6BEC" w:rsidRPr="00F412FC" w:rsidRDefault="008A6BEC" w:rsidP="008C6D0E">
            <w:pPr>
              <w:rPr>
                <w:b/>
                <w:bCs/>
                <w:sz w:val="16"/>
                <w:szCs w:val="16"/>
              </w:rPr>
            </w:pPr>
            <w:r w:rsidRPr="00F412FC">
              <w:rPr>
                <w:b/>
                <w:bCs/>
                <w:sz w:val="16"/>
                <w:szCs w:val="16"/>
              </w:rPr>
              <w:t>3</w:t>
            </w:r>
          </w:p>
        </w:tc>
        <w:tc>
          <w:tcPr>
            <w:tcW w:w="1030" w:type="dxa"/>
            <w:noWrap/>
            <w:hideMark/>
          </w:tcPr>
          <w:p w14:paraId="1A50EE2E" w14:textId="397D379B" w:rsidR="008A6BEC" w:rsidRPr="00F412FC" w:rsidRDefault="003160D7" w:rsidP="008C6D0E">
            <w:pPr>
              <w:rPr>
                <w:b/>
                <w:bCs/>
                <w:sz w:val="16"/>
                <w:szCs w:val="16"/>
              </w:rPr>
            </w:pPr>
            <w:r w:rsidRPr="00F412FC">
              <w:rPr>
                <w:b/>
                <w:bCs/>
                <w:sz w:val="16"/>
                <w:szCs w:val="16"/>
              </w:rPr>
              <w:t>205</w:t>
            </w:r>
          </w:p>
        </w:tc>
      </w:tr>
      <w:tr w:rsidR="008A6BEC" w:rsidRPr="00820E8C" w14:paraId="09448E2E" w14:textId="77777777" w:rsidTr="008A6BEC">
        <w:trPr>
          <w:trHeight w:val="288"/>
        </w:trPr>
        <w:tc>
          <w:tcPr>
            <w:tcW w:w="1623" w:type="dxa"/>
            <w:noWrap/>
            <w:hideMark/>
          </w:tcPr>
          <w:p w14:paraId="580B3631" w14:textId="77777777" w:rsidR="008A6BEC" w:rsidRPr="00665C86" w:rsidRDefault="008A6BEC" w:rsidP="008C6D0E">
            <w:pPr>
              <w:rPr>
                <w:b/>
                <w:bCs/>
                <w:sz w:val="16"/>
                <w:szCs w:val="16"/>
              </w:rPr>
            </w:pPr>
            <w:r w:rsidRPr="00665C86">
              <w:rPr>
                <w:b/>
                <w:bCs/>
                <w:sz w:val="16"/>
                <w:szCs w:val="16"/>
              </w:rPr>
              <w:t>Grand Total</w:t>
            </w:r>
          </w:p>
        </w:tc>
        <w:tc>
          <w:tcPr>
            <w:tcW w:w="1500" w:type="dxa"/>
            <w:noWrap/>
            <w:hideMark/>
          </w:tcPr>
          <w:p w14:paraId="412ACF0A" w14:textId="688C4AD3" w:rsidR="008A6BEC" w:rsidRPr="00F412FC" w:rsidRDefault="008A6BEC" w:rsidP="008C6D0E">
            <w:pPr>
              <w:rPr>
                <w:b/>
                <w:bCs/>
                <w:sz w:val="16"/>
                <w:szCs w:val="16"/>
              </w:rPr>
            </w:pPr>
            <w:r w:rsidRPr="00F412FC">
              <w:rPr>
                <w:b/>
                <w:bCs/>
                <w:sz w:val="16"/>
                <w:szCs w:val="16"/>
              </w:rPr>
              <w:t>420</w:t>
            </w:r>
          </w:p>
        </w:tc>
        <w:tc>
          <w:tcPr>
            <w:tcW w:w="774" w:type="dxa"/>
            <w:noWrap/>
            <w:hideMark/>
          </w:tcPr>
          <w:p w14:paraId="22559949" w14:textId="680447B1" w:rsidR="008A6BEC" w:rsidRPr="00F412FC" w:rsidRDefault="008A6BEC" w:rsidP="008C6D0E">
            <w:pPr>
              <w:rPr>
                <w:b/>
                <w:bCs/>
                <w:sz w:val="16"/>
                <w:szCs w:val="16"/>
              </w:rPr>
            </w:pPr>
            <w:r w:rsidRPr="00F412FC">
              <w:rPr>
                <w:b/>
                <w:bCs/>
                <w:sz w:val="16"/>
                <w:szCs w:val="16"/>
              </w:rPr>
              <w:t>69</w:t>
            </w:r>
          </w:p>
        </w:tc>
        <w:tc>
          <w:tcPr>
            <w:tcW w:w="1060" w:type="dxa"/>
          </w:tcPr>
          <w:p w14:paraId="781A5F09" w14:textId="67278153" w:rsidR="008A6BEC" w:rsidRPr="00F412FC" w:rsidRDefault="007C7915" w:rsidP="008C6D0E">
            <w:pPr>
              <w:rPr>
                <w:b/>
                <w:bCs/>
                <w:sz w:val="16"/>
                <w:szCs w:val="16"/>
              </w:rPr>
            </w:pPr>
            <w:r w:rsidRPr="00F412FC">
              <w:rPr>
                <w:b/>
                <w:bCs/>
                <w:sz w:val="16"/>
                <w:szCs w:val="16"/>
              </w:rPr>
              <w:t>92</w:t>
            </w:r>
          </w:p>
        </w:tc>
        <w:tc>
          <w:tcPr>
            <w:tcW w:w="1610" w:type="dxa"/>
            <w:noWrap/>
            <w:hideMark/>
          </w:tcPr>
          <w:p w14:paraId="48E65984" w14:textId="1C40AC30" w:rsidR="008A6BEC" w:rsidRPr="00F412FC" w:rsidRDefault="008A6BEC" w:rsidP="008C6D0E">
            <w:pPr>
              <w:rPr>
                <w:b/>
                <w:bCs/>
                <w:sz w:val="16"/>
                <w:szCs w:val="16"/>
              </w:rPr>
            </w:pPr>
            <w:r w:rsidRPr="00F412FC">
              <w:rPr>
                <w:b/>
                <w:bCs/>
                <w:sz w:val="16"/>
                <w:szCs w:val="16"/>
              </w:rPr>
              <w:t>147</w:t>
            </w:r>
          </w:p>
        </w:tc>
        <w:tc>
          <w:tcPr>
            <w:tcW w:w="1113" w:type="dxa"/>
            <w:noWrap/>
            <w:hideMark/>
          </w:tcPr>
          <w:p w14:paraId="4804E82E" w14:textId="14613914" w:rsidR="008A6BEC" w:rsidRPr="00F412FC" w:rsidRDefault="008A6BEC" w:rsidP="008C6D0E">
            <w:pPr>
              <w:rPr>
                <w:b/>
                <w:bCs/>
                <w:sz w:val="16"/>
                <w:szCs w:val="16"/>
              </w:rPr>
            </w:pPr>
            <w:r w:rsidRPr="00F412FC">
              <w:rPr>
                <w:b/>
                <w:bCs/>
                <w:sz w:val="16"/>
                <w:szCs w:val="16"/>
              </w:rPr>
              <w:t>68</w:t>
            </w:r>
          </w:p>
        </w:tc>
        <w:tc>
          <w:tcPr>
            <w:tcW w:w="1061" w:type="dxa"/>
            <w:noWrap/>
            <w:hideMark/>
          </w:tcPr>
          <w:p w14:paraId="7F4C14A2" w14:textId="77777777" w:rsidR="008A6BEC" w:rsidRPr="00F412FC" w:rsidRDefault="008A6BEC" w:rsidP="008C6D0E">
            <w:pPr>
              <w:rPr>
                <w:b/>
                <w:bCs/>
                <w:sz w:val="16"/>
                <w:szCs w:val="16"/>
              </w:rPr>
            </w:pPr>
            <w:r w:rsidRPr="00F412FC">
              <w:rPr>
                <w:b/>
                <w:bCs/>
                <w:sz w:val="16"/>
                <w:szCs w:val="16"/>
              </w:rPr>
              <w:t>66</w:t>
            </w:r>
          </w:p>
        </w:tc>
        <w:tc>
          <w:tcPr>
            <w:tcW w:w="1030" w:type="dxa"/>
            <w:noWrap/>
            <w:hideMark/>
          </w:tcPr>
          <w:p w14:paraId="24C08895" w14:textId="0FB94A5E" w:rsidR="008A6BEC" w:rsidRPr="00F412FC" w:rsidRDefault="003160D7" w:rsidP="008C6D0E">
            <w:pPr>
              <w:rPr>
                <w:b/>
                <w:bCs/>
                <w:sz w:val="16"/>
                <w:szCs w:val="16"/>
              </w:rPr>
            </w:pPr>
            <w:r w:rsidRPr="00F412FC">
              <w:rPr>
                <w:b/>
                <w:bCs/>
                <w:sz w:val="16"/>
                <w:szCs w:val="16"/>
              </w:rPr>
              <w:t>862</w:t>
            </w:r>
          </w:p>
        </w:tc>
      </w:tr>
    </w:tbl>
    <w:p w14:paraId="260F2A38" w14:textId="7CC882F8" w:rsidR="005C6C7C" w:rsidRDefault="005C6C7C" w:rsidP="005C6C7C"/>
    <w:p w14:paraId="3C046126" w14:textId="33BD76DF" w:rsidR="00A02D46" w:rsidRPr="008E16C0" w:rsidRDefault="00A02D46" w:rsidP="005C6C7C">
      <w:pPr>
        <w:rPr>
          <w:rFonts w:ascii="Segoe UI" w:hAnsi="Segoe UI" w:cs="Segoe UI"/>
          <w:sz w:val="22"/>
          <w:szCs w:val="22"/>
        </w:rPr>
      </w:pPr>
      <w:r w:rsidRPr="008E16C0">
        <w:rPr>
          <w:rFonts w:ascii="Segoe UI" w:hAnsi="Segoe UI" w:cs="Segoe UI"/>
          <w:sz w:val="22"/>
          <w:szCs w:val="22"/>
        </w:rPr>
        <w:t>H</w:t>
      </w:r>
      <w:r w:rsidR="008D7EB6" w:rsidRPr="008E16C0">
        <w:rPr>
          <w:rFonts w:ascii="Segoe UI" w:hAnsi="Segoe UI" w:cs="Segoe UI"/>
          <w:sz w:val="22"/>
          <w:szCs w:val="22"/>
        </w:rPr>
        <w:t xml:space="preserve">ealth </w:t>
      </w:r>
      <w:r w:rsidRPr="008E16C0">
        <w:rPr>
          <w:rFonts w:ascii="Segoe UI" w:hAnsi="Segoe UI" w:cs="Segoe UI"/>
          <w:sz w:val="22"/>
          <w:szCs w:val="22"/>
        </w:rPr>
        <w:t>&amp;</w:t>
      </w:r>
      <w:r w:rsidR="008D7EB6" w:rsidRPr="008E16C0">
        <w:rPr>
          <w:rFonts w:ascii="Segoe UI" w:hAnsi="Segoe UI" w:cs="Segoe UI"/>
          <w:sz w:val="22"/>
          <w:szCs w:val="22"/>
        </w:rPr>
        <w:t xml:space="preserve"> </w:t>
      </w:r>
      <w:r w:rsidRPr="008E16C0">
        <w:rPr>
          <w:rFonts w:ascii="Segoe UI" w:hAnsi="Segoe UI" w:cs="Segoe UI"/>
          <w:sz w:val="22"/>
          <w:szCs w:val="22"/>
        </w:rPr>
        <w:t>S</w:t>
      </w:r>
      <w:r w:rsidR="008D7EB6" w:rsidRPr="008E16C0">
        <w:rPr>
          <w:rFonts w:ascii="Segoe UI" w:hAnsi="Segoe UI" w:cs="Segoe UI"/>
          <w:sz w:val="22"/>
          <w:szCs w:val="22"/>
        </w:rPr>
        <w:t>afety</w:t>
      </w:r>
      <w:r w:rsidRPr="008E16C0">
        <w:rPr>
          <w:rFonts w:ascii="Segoe UI" w:hAnsi="Segoe UI" w:cs="Segoe UI"/>
          <w:sz w:val="22"/>
          <w:szCs w:val="22"/>
        </w:rPr>
        <w:t xml:space="preserve"> incidents remain broadly </w:t>
      </w:r>
      <w:r w:rsidR="00F412FC" w:rsidRPr="008E16C0">
        <w:rPr>
          <w:rFonts w:ascii="Segoe UI" w:hAnsi="Segoe UI" w:cs="Segoe UI"/>
          <w:sz w:val="22"/>
          <w:szCs w:val="22"/>
        </w:rPr>
        <w:t>in line</w:t>
      </w:r>
      <w:r w:rsidRPr="008E16C0">
        <w:rPr>
          <w:rFonts w:ascii="Segoe UI" w:hAnsi="Segoe UI" w:cs="Segoe UI"/>
          <w:sz w:val="22"/>
          <w:szCs w:val="22"/>
        </w:rPr>
        <w:t xml:space="preserve"> with previous years</w:t>
      </w:r>
      <w:r w:rsidR="008D7EB6" w:rsidRPr="008E16C0">
        <w:rPr>
          <w:rFonts w:ascii="Segoe UI" w:hAnsi="Segoe UI" w:cs="Segoe UI"/>
          <w:sz w:val="22"/>
          <w:szCs w:val="22"/>
        </w:rPr>
        <w:t>.</w:t>
      </w:r>
    </w:p>
    <w:p w14:paraId="6D5D1EEB" w14:textId="77777777" w:rsidR="00A02D46" w:rsidRPr="008E16C0" w:rsidRDefault="00A02D46" w:rsidP="005C6C7C">
      <w:pPr>
        <w:rPr>
          <w:rFonts w:ascii="Segoe UI" w:hAnsi="Segoe UI" w:cs="Segoe UI"/>
          <w:sz w:val="22"/>
          <w:szCs w:val="22"/>
        </w:rPr>
      </w:pPr>
    </w:p>
    <w:p w14:paraId="33556AAB" w14:textId="05987D35" w:rsidR="00127055" w:rsidRPr="008E16C0" w:rsidRDefault="00B605F5" w:rsidP="005C6C7C">
      <w:pPr>
        <w:rPr>
          <w:rFonts w:ascii="Segoe UI" w:hAnsi="Segoe UI" w:cs="Segoe UI"/>
          <w:sz w:val="22"/>
          <w:szCs w:val="22"/>
        </w:rPr>
      </w:pPr>
      <w:r w:rsidRPr="008E16C0">
        <w:rPr>
          <w:rFonts w:ascii="Segoe UI" w:hAnsi="Segoe UI" w:cs="Segoe UI"/>
          <w:sz w:val="22"/>
          <w:szCs w:val="22"/>
        </w:rPr>
        <w:t xml:space="preserve">Violence with injury </w:t>
      </w:r>
      <w:r w:rsidR="00F412FC" w:rsidRPr="008E16C0">
        <w:rPr>
          <w:rFonts w:ascii="Segoe UI" w:hAnsi="Segoe UI" w:cs="Segoe UI"/>
          <w:sz w:val="22"/>
          <w:szCs w:val="22"/>
        </w:rPr>
        <w:t>do not</w:t>
      </w:r>
      <w:r w:rsidRPr="008E16C0">
        <w:rPr>
          <w:rFonts w:ascii="Segoe UI" w:hAnsi="Segoe UI" w:cs="Segoe UI"/>
          <w:sz w:val="22"/>
          <w:szCs w:val="22"/>
        </w:rPr>
        <w:t xml:space="preserve"> include verbal abuse, violence no injury and threat of violence</w:t>
      </w:r>
      <w:r w:rsidR="008766D0">
        <w:rPr>
          <w:rFonts w:ascii="Segoe UI" w:hAnsi="Segoe UI" w:cs="Segoe UI"/>
          <w:sz w:val="22"/>
          <w:szCs w:val="22"/>
        </w:rPr>
        <w:t>.</w:t>
      </w:r>
    </w:p>
    <w:p w14:paraId="3DB5AE94" w14:textId="7DF726E6" w:rsidR="003160D7" w:rsidRPr="008E16C0" w:rsidRDefault="003160D7" w:rsidP="005C6C7C">
      <w:pPr>
        <w:rPr>
          <w:rFonts w:ascii="Segoe UI" w:hAnsi="Segoe UI" w:cs="Segoe UI"/>
          <w:sz w:val="22"/>
          <w:szCs w:val="22"/>
        </w:rPr>
      </w:pPr>
    </w:p>
    <w:p w14:paraId="0D9C3C2B" w14:textId="46080377" w:rsidR="003160D7" w:rsidRPr="008E16C0" w:rsidRDefault="003160D7" w:rsidP="005C6C7C">
      <w:pPr>
        <w:rPr>
          <w:rFonts w:ascii="Segoe UI" w:hAnsi="Segoe UI" w:cs="Segoe UI"/>
          <w:sz w:val="22"/>
          <w:szCs w:val="22"/>
        </w:rPr>
      </w:pPr>
      <w:r w:rsidRPr="008E16C0">
        <w:rPr>
          <w:rFonts w:ascii="Segoe UI" w:hAnsi="Segoe UI" w:cs="Segoe UI"/>
          <w:sz w:val="22"/>
          <w:szCs w:val="22"/>
        </w:rPr>
        <w:t xml:space="preserve">Fall related </w:t>
      </w:r>
      <w:r w:rsidR="00F412FC" w:rsidRPr="008E16C0">
        <w:rPr>
          <w:rFonts w:ascii="Segoe UI" w:hAnsi="Segoe UI" w:cs="Segoe UI"/>
          <w:sz w:val="22"/>
          <w:szCs w:val="22"/>
        </w:rPr>
        <w:t xml:space="preserve">incidents are </w:t>
      </w:r>
      <w:r w:rsidRPr="008E16C0">
        <w:rPr>
          <w:rFonts w:ascii="Segoe UI" w:hAnsi="Segoe UI" w:cs="Segoe UI"/>
          <w:sz w:val="22"/>
          <w:szCs w:val="22"/>
        </w:rPr>
        <w:t xml:space="preserve">only staff </w:t>
      </w:r>
      <w:r w:rsidR="00F412FC" w:rsidRPr="008E16C0">
        <w:rPr>
          <w:rFonts w:ascii="Segoe UI" w:hAnsi="Segoe UI" w:cs="Segoe UI"/>
          <w:sz w:val="22"/>
          <w:szCs w:val="22"/>
        </w:rPr>
        <w:t xml:space="preserve">related </w:t>
      </w:r>
      <w:r w:rsidRPr="008E16C0">
        <w:rPr>
          <w:rFonts w:ascii="Segoe UI" w:hAnsi="Segoe UI" w:cs="Segoe UI"/>
          <w:sz w:val="22"/>
          <w:szCs w:val="22"/>
        </w:rPr>
        <w:t>incidents</w:t>
      </w:r>
      <w:r w:rsidR="008766D0">
        <w:rPr>
          <w:rFonts w:ascii="Segoe UI" w:hAnsi="Segoe UI" w:cs="Segoe UI"/>
          <w:sz w:val="22"/>
          <w:szCs w:val="22"/>
        </w:rPr>
        <w:t>.</w:t>
      </w:r>
    </w:p>
    <w:p w14:paraId="767029ED" w14:textId="48055CC9" w:rsidR="008A6BEC" w:rsidRDefault="008A6BEC" w:rsidP="005C6C7C"/>
    <w:p w14:paraId="10C5763F" w14:textId="0255FF98" w:rsidR="008A6BEC" w:rsidRDefault="008A6BEC" w:rsidP="005C6C7C"/>
    <w:p w14:paraId="383B203E" w14:textId="10C575C6" w:rsidR="008A6BEC" w:rsidRDefault="008A6BEC" w:rsidP="005C6C7C">
      <w:r>
        <w:rPr>
          <w:noProof/>
        </w:rPr>
        <w:drawing>
          <wp:inline distT="0" distB="0" distL="0" distR="0" wp14:anchorId="0243EBCC" wp14:editId="4CDC6747">
            <wp:extent cx="6278880" cy="2476500"/>
            <wp:effectExtent l="0" t="0" r="7620" b="0"/>
            <wp:docPr id="3" name="Chart 3">
              <a:extLst xmlns:a="http://schemas.openxmlformats.org/drawingml/2006/main">
                <a:ext uri="{FF2B5EF4-FFF2-40B4-BE49-F238E27FC236}">
                  <a16:creationId xmlns:a16="http://schemas.microsoft.com/office/drawing/2014/main" id="{8C12D3B2-A769-E3BE-610E-1128A0C9DD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5FD34BB" w14:textId="77777777" w:rsidR="008766D0" w:rsidRDefault="008766D0" w:rsidP="00C86CB1">
      <w:pPr>
        <w:jc w:val="both"/>
      </w:pPr>
    </w:p>
    <w:p w14:paraId="429AFBDD" w14:textId="39F27848" w:rsidR="00C86CB1" w:rsidRDefault="00C86CB1" w:rsidP="00C86CB1">
      <w:pPr>
        <w:jc w:val="both"/>
        <w:rPr>
          <w:rFonts w:ascii="Segoe UI" w:hAnsi="Segoe UI" w:cs="Segoe UI"/>
          <w:sz w:val="22"/>
          <w:szCs w:val="22"/>
        </w:rPr>
      </w:pPr>
      <w:r w:rsidRPr="008D1034">
        <w:rPr>
          <w:rFonts w:ascii="Segoe UI" w:hAnsi="Segoe UI" w:cs="Segoe UI"/>
          <w:sz w:val="22"/>
          <w:szCs w:val="22"/>
        </w:rPr>
        <w:t>In th</w:t>
      </w:r>
      <w:r w:rsidR="00D47ECB" w:rsidRPr="008D1034">
        <w:rPr>
          <w:rFonts w:ascii="Segoe UI" w:hAnsi="Segoe UI" w:cs="Segoe UI"/>
          <w:sz w:val="22"/>
          <w:szCs w:val="22"/>
        </w:rPr>
        <w:t xml:space="preserve">is annual reporting period, </w:t>
      </w:r>
      <w:r w:rsidRPr="008D1034">
        <w:rPr>
          <w:rFonts w:ascii="Segoe UI" w:hAnsi="Segoe UI" w:cs="Segoe UI"/>
          <w:sz w:val="22"/>
          <w:szCs w:val="22"/>
        </w:rPr>
        <w:t xml:space="preserve">most of the health and safety incidents </w:t>
      </w:r>
      <w:r w:rsidR="004776FE" w:rsidRPr="008D1034">
        <w:rPr>
          <w:rFonts w:ascii="Segoe UI" w:hAnsi="Segoe UI" w:cs="Segoe UI"/>
          <w:sz w:val="22"/>
          <w:szCs w:val="22"/>
        </w:rPr>
        <w:t xml:space="preserve">were </w:t>
      </w:r>
      <w:r w:rsidRPr="008D1034">
        <w:rPr>
          <w:rFonts w:ascii="Segoe UI" w:hAnsi="Segoe UI" w:cs="Segoe UI"/>
          <w:sz w:val="22"/>
          <w:szCs w:val="22"/>
        </w:rPr>
        <w:t xml:space="preserve">related to </w:t>
      </w:r>
      <w:r w:rsidR="00931DC2">
        <w:rPr>
          <w:rFonts w:ascii="Segoe UI" w:hAnsi="Segoe UI" w:cs="Segoe UI"/>
          <w:b/>
          <w:bCs/>
          <w:sz w:val="22"/>
          <w:szCs w:val="22"/>
        </w:rPr>
        <w:t>V</w:t>
      </w:r>
      <w:r w:rsidRPr="008D1034">
        <w:rPr>
          <w:rFonts w:ascii="Segoe UI" w:hAnsi="Segoe UI" w:cs="Segoe UI"/>
          <w:b/>
          <w:bCs/>
          <w:sz w:val="22"/>
          <w:szCs w:val="22"/>
        </w:rPr>
        <w:t>iolence</w:t>
      </w:r>
      <w:r w:rsidR="00CF4D85" w:rsidRPr="008D1034">
        <w:rPr>
          <w:rFonts w:ascii="Segoe UI" w:hAnsi="Segoe UI" w:cs="Segoe UI"/>
          <w:b/>
          <w:bCs/>
          <w:sz w:val="22"/>
          <w:szCs w:val="22"/>
        </w:rPr>
        <w:t xml:space="preserve">: </w:t>
      </w:r>
      <w:r w:rsidR="00931DC2">
        <w:rPr>
          <w:rFonts w:ascii="Segoe UI" w:hAnsi="Segoe UI" w:cs="Segoe UI"/>
          <w:b/>
          <w:bCs/>
          <w:sz w:val="22"/>
          <w:szCs w:val="22"/>
        </w:rPr>
        <w:t>P</w:t>
      </w:r>
      <w:r w:rsidR="00CF4D85" w:rsidRPr="008D1034">
        <w:rPr>
          <w:rFonts w:ascii="Segoe UI" w:hAnsi="Segoe UI" w:cs="Segoe UI"/>
          <w:b/>
          <w:bCs/>
          <w:sz w:val="22"/>
          <w:szCs w:val="22"/>
        </w:rPr>
        <w:t xml:space="preserve">hysical, </w:t>
      </w:r>
      <w:r w:rsidR="00931DC2">
        <w:rPr>
          <w:rFonts w:ascii="Segoe UI" w:hAnsi="Segoe UI" w:cs="Segoe UI"/>
          <w:b/>
          <w:bCs/>
          <w:sz w:val="22"/>
          <w:szCs w:val="22"/>
        </w:rPr>
        <w:t>N</w:t>
      </w:r>
      <w:r w:rsidR="00CF4D85" w:rsidRPr="008D1034">
        <w:rPr>
          <w:rFonts w:ascii="Segoe UI" w:hAnsi="Segoe UI" w:cs="Segoe UI"/>
          <w:b/>
          <w:bCs/>
          <w:sz w:val="22"/>
          <w:szCs w:val="22"/>
        </w:rPr>
        <w:t>on-</w:t>
      </w:r>
      <w:r w:rsidR="00931DC2">
        <w:rPr>
          <w:rFonts w:ascii="Segoe UI" w:hAnsi="Segoe UI" w:cs="Segoe UI"/>
          <w:b/>
          <w:bCs/>
          <w:sz w:val="22"/>
          <w:szCs w:val="22"/>
        </w:rPr>
        <w:t>P</w:t>
      </w:r>
      <w:r w:rsidR="00CF4D85" w:rsidRPr="008D1034">
        <w:rPr>
          <w:rFonts w:ascii="Segoe UI" w:hAnsi="Segoe UI" w:cs="Segoe UI"/>
          <w:b/>
          <w:bCs/>
          <w:sz w:val="22"/>
          <w:szCs w:val="22"/>
        </w:rPr>
        <w:t>hysical</w:t>
      </w:r>
      <w:r w:rsidR="009A2F51" w:rsidRPr="008D1034">
        <w:rPr>
          <w:rFonts w:ascii="Segoe UI" w:hAnsi="Segoe UI" w:cs="Segoe UI"/>
          <w:b/>
          <w:bCs/>
          <w:sz w:val="22"/>
          <w:szCs w:val="22"/>
        </w:rPr>
        <w:t xml:space="preserve"> &amp; Property </w:t>
      </w:r>
      <w:r w:rsidR="008D1034" w:rsidRPr="008D1034">
        <w:rPr>
          <w:rFonts w:ascii="Segoe UI" w:hAnsi="Segoe UI" w:cs="Segoe UI"/>
          <w:b/>
          <w:bCs/>
          <w:sz w:val="22"/>
          <w:szCs w:val="22"/>
        </w:rPr>
        <w:t xml:space="preserve">Damage </w:t>
      </w:r>
      <w:r w:rsidR="008D1034" w:rsidRPr="00931DC2">
        <w:rPr>
          <w:rFonts w:ascii="Segoe UI" w:hAnsi="Segoe UI" w:cs="Segoe UI"/>
          <w:sz w:val="22"/>
          <w:szCs w:val="22"/>
        </w:rPr>
        <w:t>(</w:t>
      </w:r>
      <w:r w:rsidRPr="008D1034">
        <w:rPr>
          <w:rFonts w:ascii="Segoe UI" w:hAnsi="Segoe UI" w:cs="Segoe UI"/>
          <w:sz w:val="22"/>
          <w:szCs w:val="22"/>
        </w:rPr>
        <w:t>4</w:t>
      </w:r>
      <w:r w:rsidR="00F412FC" w:rsidRPr="008D1034">
        <w:rPr>
          <w:rFonts w:ascii="Segoe UI" w:hAnsi="Segoe UI" w:cs="Segoe UI"/>
          <w:sz w:val="22"/>
          <w:szCs w:val="22"/>
        </w:rPr>
        <w:t xml:space="preserve">20 </w:t>
      </w:r>
      <w:r w:rsidRPr="008D1034">
        <w:rPr>
          <w:rFonts w:ascii="Segoe UI" w:hAnsi="Segoe UI" w:cs="Segoe UI"/>
          <w:sz w:val="22"/>
          <w:szCs w:val="22"/>
        </w:rPr>
        <w:t>incidents in the year involving 2</w:t>
      </w:r>
      <w:r w:rsidR="00F412FC" w:rsidRPr="008D1034">
        <w:rPr>
          <w:rFonts w:ascii="Segoe UI" w:hAnsi="Segoe UI" w:cs="Segoe UI"/>
          <w:sz w:val="22"/>
          <w:szCs w:val="22"/>
        </w:rPr>
        <w:t>40 separate</w:t>
      </w:r>
      <w:r w:rsidRPr="008D1034">
        <w:rPr>
          <w:rFonts w:ascii="Segoe UI" w:hAnsi="Segoe UI" w:cs="Segoe UI"/>
          <w:sz w:val="22"/>
          <w:szCs w:val="22"/>
        </w:rPr>
        <w:t xml:space="preserve"> patients), with 49% of these </w:t>
      </w:r>
      <w:r w:rsidR="00EC58BC">
        <w:rPr>
          <w:rFonts w:ascii="Segoe UI" w:hAnsi="Segoe UI" w:cs="Segoe UI"/>
          <w:sz w:val="22"/>
          <w:szCs w:val="22"/>
        </w:rPr>
        <w:t xml:space="preserve">reports </w:t>
      </w:r>
      <w:r w:rsidRPr="008D1034">
        <w:rPr>
          <w:rFonts w:ascii="Segoe UI" w:hAnsi="Segoe UI" w:cs="Segoe UI"/>
          <w:sz w:val="22"/>
          <w:szCs w:val="22"/>
        </w:rPr>
        <w:t xml:space="preserve">being violence towards staff. Most incidents were graded by the clinical team as causing minor harm (65%) or no harm (23%). </w:t>
      </w:r>
    </w:p>
    <w:p w14:paraId="3DCE5F4E" w14:textId="3819B207" w:rsidR="00B4658B" w:rsidRDefault="00B4658B" w:rsidP="00C86CB1">
      <w:pPr>
        <w:jc w:val="both"/>
        <w:rPr>
          <w:rFonts w:ascii="Segoe UI" w:hAnsi="Segoe UI" w:cs="Segoe UI"/>
          <w:sz w:val="22"/>
          <w:szCs w:val="22"/>
        </w:rPr>
      </w:pPr>
    </w:p>
    <w:p w14:paraId="4CCF946D" w14:textId="07E46733" w:rsidR="00B4658B" w:rsidRPr="008D1034" w:rsidRDefault="00B4658B" w:rsidP="00C86CB1">
      <w:pPr>
        <w:jc w:val="both"/>
        <w:rPr>
          <w:rFonts w:ascii="Segoe UI" w:hAnsi="Segoe UI" w:cs="Segoe UI"/>
          <w:sz w:val="22"/>
          <w:szCs w:val="22"/>
        </w:rPr>
      </w:pPr>
      <w:r>
        <w:rPr>
          <w:rFonts w:ascii="Segoe UI" w:hAnsi="Segoe UI" w:cs="Segoe UI"/>
          <w:sz w:val="22"/>
          <w:szCs w:val="22"/>
        </w:rPr>
        <w:t>The statistics for harm were as follows:</w:t>
      </w:r>
    </w:p>
    <w:p w14:paraId="75E2513D" w14:textId="578DE94D" w:rsidR="00BB2F86" w:rsidRDefault="00BB2F86" w:rsidP="00C86CB1">
      <w:pPr>
        <w:jc w:val="both"/>
        <w:rPr>
          <w:rFonts w:ascii="Segoe UI" w:hAnsi="Segoe UI" w:cs="Segoe UI"/>
          <w:color w:val="FF0000"/>
          <w:sz w:val="22"/>
          <w:szCs w:val="22"/>
        </w:rPr>
      </w:pPr>
    </w:p>
    <w:p w14:paraId="09FC6804" w14:textId="77777777" w:rsidR="00EC58BC" w:rsidRDefault="00B4658B">
      <w:pPr>
        <w:pStyle w:val="ListParagraph"/>
        <w:numPr>
          <w:ilvl w:val="0"/>
          <w:numId w:val="23"/>
        </w:numPr>
        <w:jc w:val="both"/>
        <w:rPr>
          <w:rFonts w:ascii="Segoe UI" w:hAnsi="Segoe UI" w:cs="Segoe UI"/>
          <w:sz w:val="22"/>
          <w:szCs w:val="22"/>
        </w:rPr>
      </w:pPr>
      <w:r w:rsidRPr="00EC58BC">
        <w:rPr>
          <w:rFonts w:ascii="Segoe UI" w:hAnsi="Segoe UI" w:cs="Segoe UI"/>
          <w:sz w:val="22"/>
          <w:szCs w:val="22"/>
        </w:rPr>
        <w:t xml:space="preserve">No </w:t>
      </w:r>
      <w:r w:rsidR="00B17BF8" w:rsidRPr="00EC58BC">
        <w:rPr>
          <w:rFonts w:ascii="Segoe UI" w:hAnsi="Segoe UI" w:cs="Segoe UI"/>
          <w:sz w:val="22"/>
          <w:szCs w:val="22"/>
        </w:rPr>
        <w:t>Harm (</w:t>
      </w:r>
      <w:r w:rsidR="004E7756" w:rsidRPr="00EC58BC">
        <w:rPr>
          <w:rFonts w:ascii="Segoe UI" w:hAnsi="Segoe UI" w:cs="Segoe UI"/>
          <w:sz w:val="22"/>
          <w:szCs w:val="22"/>
        </w:rPr>
        <w:t>76</w:t>
      </w:r>
      <w:r w:rsidR="008A6BEC" w:rsidRPr="00EC58BC">
        <w:rPr>
          <w:rFonts w:ascii="Segoe UI" w:hAnsi="Segoe UI" w:cs="Segoe UI"/>
          <w:sz w:val="22"/>
          <w:szCs w:val="22"/>
        </w:rPr>
        <w:t xml:space="preserve"> </w:t>
      </w:r>
      <w:r w:rsidRPr="00EC58BC">
        <w:rPr>
          <w:rFonts w:ascii="Segoe UI" w:hAnsi="Segoe UI" w:cs="Segoe UI"/>
          <w:sz w:val="22"/>
          <w:szCs w:val="22"/>
        </w:rPr>
        <w:t>-</w:t>
      </w:r>
      <w:r w:rsidR="008A6BEC" w:rsidRPr="00EC58BC">
        <w:rPr>
          <w:rFonts w:ascii="Segoe UI" w:hAnsi="Segoe UI" w:cs="Segoe UI"/>
          <w:sz w:val="22"/>
          <w:szCs w:val="22"/>
        </w:rPr>
        <w:t xml:space="preserve"> 18%</w:t>
      </w:r>
      <w:r w:rsidR="00B17BF8" w:rsidRPr="00EC58BC">
        <w:rPr>
          <w:rFonts w:ascii="Segoe UI" w:hAnsi="Segoe UI" w:cs="Segoe UI"/>
          <w:sz w:val="22"/>
          <w:szCs w:val="22"/>
        </w:rPr>
        <w:t xml:space="preserve">), </w:t>
      </w:r>
    </w:p>
    <w:p w14:paraId="2E2EF80F" w14:textId="77777777" w:rsidR="00EC58BC" w:rsidRDefault="00B17BF8">
      <w:pPr>
        <w:pStyle w:val="ListParagraph"/>
        <w:numPr>
          <w:ilvl w:val="0"/>
          <w:numId w:val="23"/>
        </w:numPr>
        <w:jc w:val="both"/>
        <w:rPr>
          <w:rFonts w:ascii="Segoe UI" w:hAnsi="Segoe UI" w:cs="Segoe UI"/>
          <w:sz w:val="22"/>
          <w:szCs w:val="22"/>
        </w:rPr>
      </w:pPr>
      <w:r w:rsidRPr="00EC58BC">
        <w:rPr>
          <w:rFonts w:ascii="Segoe UI" w:hAnsi="Segoe UI" w:cs="Segoe UI"/>
          <w:sz w:val="22"/>
          <w:szCs w:val="22"/>
        </w:rPr>
        <w:t>Minor (</w:t>
      </w:r>
      <w:r w:rsidR="004E7756" w:rsidRPr="00EC58BC">
        <w:rPr>
          <w:rFonts w:ascii="Segoe UI" w:hAnsi="Segoe UI" w:cs="Segoe UI"/>
          <w:sz w:val="22"/>
          <w:szCs w:val="22"/>
        </w:rPr>
        <w:t>305</w:t>
      </w:r>
      <w:r w:rsidR="008A6BEC" w:rsidRPr="00EC58BC">
        <w:rPr>
          <w:rFonts w:ascii="Segoe UI" w:hAnsi="Segoe UI" w:cs="Segoe UI"/>
          <w:sz w:val="22"/>
          <w:szCs w:val="22"/>
        </w:rPr>
        <w:t xml:space="preserve"> </w:t>
      </w:r>
      <w:r w:rsidR="00B4658B" w:rsidRPr="00EC58BC">
        <w:rPr>
          <w:rFonts w:ascii="Segoe UI" w:hAnsi="Segoe UI" w:cs="Segoe UI"/>
          <w:sz w:val="22"/>
          <w:szCs w:val="22"/>
        </w:rPr>
        <w:t>-</w:t>
      </w:r>
      <w:r w:rsidR="008A6BEC" w:rsidRPr="00EC58BC">
        <w:rPr>
          <w:rFonts w:ascii="Segoe UI" w:hAnsi="Segoe UI" w:cs="Segoe UI"/>
          <w:sz w:val="22"/>
          <w:szCs w:val="22"/>
        </w:rPr>
        <w:t xml:space="preserve"> 72%</w:t>
      </w:r>
      <w:r w:rsidRPr="00EC58BC">
        <w:rPr>
          <w:rFonts w:ascii="Segoe UI" w:hAnsi="Segoe UI" w:cs="Segoe UI"/>
          <w:sz w:val="22"/>
          <w:szCs w:val="22"/>
        </w:rPr>
        <w:t xml:space="preserve">), </w:t>
      </w:r>
    </w:p>
    <w:p w14:paraId="24769EBD" w14:textId="77777777" w:rsidR="00EC58BC" w:rsidRDefault="00B17BF8">
      <w:pPr>
        <w:pStyle w:val="ListParagraph"/>
        <w:numPr>
          <w:ilvl w:val="0"/>
          <w:numId w:val="23"/>
        </w:numPr>
        <w:jc w:val="both"/>
        <w:rPr>
          <w:rFonts w:ascii="Segoe UI" w:hAnsi="Segoe UI" w:cs="Segoe UI"/>
          <w:sz w:val="22"/>
          <w:szCs w:val="22"/>
        </w:rPr>
      </w:pPr>
      <w:r w:rsidRPr="00EC58BC">
        <w:rPr>
          <w:rFonts w:ascii="Segoe UI" w:hAnsi="Segoe UI" w:cs="Segoe UI"/>
          <w:sz w:val="22"/>
          <w:szCs w:val="22"/>
        </w:rPr>
        <w:t>Moderate (</w:t>
      </w:r>
      <w:r w:rsidR="004E7756" w:rsidRPr="00EC58BC">
        <w:rPr>
          <w:rFonts w:ascii="Segoe UI" w:hAnsi="Segoe UI" w:cs="Segoe UI"/>
          <w:sz w:val="22"/>
          <w:szCs w:val="22"/>
        </w:rPr>
        <w:t>30</w:t>
      </w:r>
      <w:r w:rsidR="008A6BEC" w:rsidRPr="00EC58BC">
        <w:rPr>
          <w:rFonts w:ascii="Segoe UI" w:hAnsi="Segoe UI" w:cs="Segoe UI"/>
          <w:sz w:val="22"/>
          <w:szCs w:val="22"/>
        </w:rPr>
        <w:t xml:space="preserve"> </w:t>
      </w:r>
      <w:r w:rsidR="00B4658B" w:rsidRPr="00EC58BC">
        <w:rPr>
          <w:rFonts w:ascii="Segoe UI" w:hAnsi="Segoe UI" w:cs="Segoe UI"/>
          <w:sz w:val="22"/>
          <w:szCs w:val="22"/>
        </w:rPr>
        <w:t>-</w:t>
      </w:r>
      <w:r w:rsidR="008A6BEC" w:rsidRPr="00EC58BC">
        <w:rPr>
          <w:rFonts w:ascii="Segoe UI" w:hAnsi="Segoe UI" w:cs="Segoe UI"/>
          <w:sz w:val="22"/>
          <w:szCs w:val="22"/>
        </w:rPr>
        <w:t xml:space="preserve"> 7%</w:t>
      </w:r>
      <w:r w:rsidRPr="00EC58BC">
        <w:rPr>
          <w:rFonts w:ascii="Segoe UI" w:hAnsi="Segoe UI" w:cs="Segoe UI"/>
          <w:sz w:val="22"/>
          <w:szCs w:val="22"/>
        </w:rPr>
        <w:t xml:space="preserve">), </w:t>
      </w:r>
    </w:p>
    <w:p w14:paraId="14930E49" w14:textId="77777777" w:rsidR="00B27AFE" w:rsidRDefault="00B17BF8">
      <w:pPr>
        <w:pStyle w:val="ListParagraph"/>
        <w:numPr>
          <w:ilvl w:val="0"/>
          <w:numId w:val="23"/>
        </w:numPr>
        <w:jc w:val="both"/>
        <w:rPr>
          <w:rFonts w:ascii="Segoe UI" w:hAnsi="Segoe UI" w:cs="Segoe UI"/>
          <w:sz w:val="22"/>
          <w:szCs w:val="22"/>
        </w:rPr>
      </w:pPr>
      <w:r w:rsidRPr="00EC58BC">
        <w:rPr>
          <w:rFonts w:ascii="Segoe UI" w:hAnsi="Segoe UI" w:cs="Segoe UI"/>
          <w:sz w:val="22"/>
          <w:szCs w:val="22"/>
        </w:rPr>
        <w:t>Severe (</w:t>
      </w:r>
      <w:r w:rsidR="004E7756" w:rsidRPr="00EC58BC">
        <w:rPr>
          <w:rFonts w:ascii="Segoe UI" w:hAnsi="Segoe UI" w:cs="Segoe UI"/>
          <w:sz w:val="22"/>
          <w:szCs w:val="22"/>
        </w:rPr>
        <w:t>8</w:t>
      </w:r>
      <w:r w:rsidR="008A6BEC" w:rsidRPr="00EC58BC">
        <w:rPr>
          <w:rFonts w:ascii="Segoe UI" w:hAnsi="Segoe UI" w:cs="Segoe UI"/>
          <w:sz w:val="22"/>
          <w:szCs w:val="22"/>
        </w:rPr>
        <w:t xml:space="preserve"> </w:t>
      </w:r>
      <w:r w:rsidR="00B4658B" w:rsidRPr="00EC58BC">
        <w:rPr>
          <w:rFonts w:ascii="Segoe UI" w:hAnsi="Segoe UI" w:cs="Segoe UI"/>
          <w:sz w:val="22"/>
          <w:szCs w:val="22"/>
        </w:rPr>
        <w:t>-</w:t>
      </w:r>
      <w:r w:rsidR="008A6BEC" w:rsidRPr="00EC58BC">
        <w:rPr>
          <w:rFonts w:ascii="Segoe UI" w:hAnsi="Segoe UI" w:cs="Segoe UI"/>
          <w:sz w:val="22"/>
          <w:szCs w:val="22"/>
        </w:rPr>
        <w:t xml:space="preserve"> 2%</w:t>
      </w:r>
      <w:r w:rsidRPr="00EC58BC">
        <w:rPr>
          <w:rFonts w:ascii="Segoe UI" w:hAnsi="Segoe UI" w:cs="Segoe UI"/>
          <w:sz w:val="22"/>
          <w:szCs w:val="22"/>
        </w:rPr>
        <w:t xml:space="preserve">) </w:t>
      </w:r>
    </w:p>
    <w:p w14:paraId="2DC4FE6D" w14:textId="1DC7C9BD" w:rsidR="00B17BF8" w:rsidRPr="00EC58BC" w:rsidRDefault="00B17BF8">
      <w:pPr>
        <w:pStyle w:val="ListParagraph"/>
        <w:numPr>
          <w:ilvl w:val="0"/>
          <w:numId w:val="23"/>
        </w:numPr>
        <w:jc w:val="both"/>
        <w:rPr>
          <w:rFonts w:ascii="Segoe UI" w:hAnsi="Segoe UI" w:cs="Segoe UI"/>
          <w:sz w:val="22"/>
          <w:szCs w:val="22"/>
        </w:rPr>
      </w:pPr>
      <w:r w:rsidRPr="00EC58BC">
        <w:rPr>
          <w:rFonts w:ascii="Segoe UI" w:hAnsi="Segoe UI" w:cs="Segoe UI"/>
          <w:sz w:val="22"/>
          <w:szCs w:val="22"/>
        </w:rPr>
        <w:t xml:space="preserve">Death </w:t>
      </w:r>
      <w:r w:rsidR="00B4658B" w:rsidRPr="00EC58BC">
        <w:rPr>
          <w:rFonts w:ascii="Segoe UI" w:hAnsi="Segoe UI" w:cs="Segoe UI"/>
          <w:sz w:val="22"/>
          <w:szCs w:val="22"/>
        </w:rPr>
        <w:t>(</w:t>
      </w:r>
      <w:r w:rsidRPr="00EC58BC">
        <w:rPr>
          <w:rFonts w:ascii="Segoe UI" w:hAnsi="Segoe UI" w:cs="Segoe UI"/>
          <w:sz w:val="22"/>
          <w:szCs w:val="22"/>
        </w:rPr>
        <w:t>1</w:t>
      </w:r>
      <w:r w:rsidR="00B4658B" w:rsidRPr="00EC58BC">
        <w:rPr>
          <w:rFonts w:ascii="Segoe UI" w:hAnsi="Segoe UI" w:cs="Segoe UI"/>
          <w:sz w:val="22"/>
          <w:szCs w:val="22"/>
        </w:rPr>
        <w:t>)</w:t>
      </w:r>
      <w:r w:rsidRPr="00EC58BC">
        <w:rPr>
          <w:rFonts w:ascii="Segoe UI" w:hAnsi="Segoe UI" w:cs="Segoe UI"/>
          <w:sz w:val="22"/>
          <w:szCs w:val="22"/>
        </w:rPr>
        <w:t xml:space="preserve"> </w:t>
      </w:r>
    </w:p>
    <w:p w14:paraId="2231E0EA" w14:textId="6E8E2AA0" w:rsidR="004E7756" w:rsidRPr="00B4658B" w:rsidRDefault="004E7756" w:rsidP="00C86CB1">
      <w:pPr>
        <w:jc w:val="both"/>
        <w:rPr>
          <w:rFonts w:ascii="Segoe UI" w:hAnsi="Segoe UI" w:cs="Segoe UI"/>
          <w:sz w:val="22"/>
          <w:szCs w:val="22"/>
        </w:rPr>
      </w:pPr>
    </w:p>
    <w:p w14:paraId="292EC3A7" w14:textId="77777777" w:rsidR="00EC58BC" w:rsidRDefault="00EC58BC" w:rsidP="00C86CB1">
      <w:pPr>
        <w:jc w:val="both"/>
        <w:rPr>
          <w:rFonts w:ascii="Segoe UI" w:hAnsi="Segoe UI" w:cs="Segoe UI"/>
          <w:sz w:val="22"/>
          <w:szCs w:val="22"/>
        </w:rPr>
      </w:pPr>
    </w:p>
    <w:p w14:paraId="5ACBC634" w14:textId="75B483BC" w:rsidR="00B4658B" w:rsidRDefault="004E7756" w:rsidP="00C86CB1">
      <w:pPr>
        <w:jc w:val="both"/>
        <w:rPr>
          <w:rFonts w:ascii="Segoe UI" w:hAnsi="Segoe UI" w:cs="Segoe UI"/>
          <w:sz w:val="22"/>
          <w:szCs w:val="22"/>
        </w:rPr>
      </w:pPr>
      <w:r w:rsidRPr="00B4658B">
        <w:rPr>
          <w:rFonts w:ascii="Segoe UI" w:hAnsi="Segoe UI" w:cs="Segoe UI"/>
          <w:sz w:val="22"/>
          <w:szCs w:val="22"/>
        </w:rPr>
        <w:t>Teams with most incidents</w:t>
      </w:r>
      <w:r w:rsidR="00B4658B">
        <w:rPr>
          <w:rFonts w:ascii="Segoe UI" w:hAnsi="Segoe UI" w:cs="Segoe UI"/>
          <w:sz w:val="22"/>
          <w:szCs w:val="22"/>
        </w:rPr>
        <w:t xml:space="preserve"> were</w:t>
      </w:r>
      <w:r w:rsidRPr="00B4658B">
        <w:rPr>
          <w:rFonts w:ascii="Segoe UI" w:hAnsi="Segoe UI" w:cs="Segoe UI"/>
          <w:sz w:val="22"/>
          <w:szCs w:val="22"/>
        </w:rPr>
        <w:t xml:space="preserve">: </w:t>
      </w:r>
    </w:p>
    <w:p w14:paraId="6B129DFB" w14:textId="77777777" w:rsidR="00B4658B" w:rsidRDefault="00B4658B" w:rsidP="00C86CB1">
      <w:pPr>
        <w:jc w:val="both"/>
        <w:rPr>
          <w:rFonts w:ascii="Segoe UI" w:hAnsi="Segoe UI" w:cs="Segoe UI"/>
          <w:sz w:val="22"/>
          <w:szCs w:val="22"/>
        </w:rPr>
      </w:pPr>
    </w:p>
    <w:p w14:paraId="793DC9CE" w14:textId="77777777" w:rsidR="00B4658B" w:rsidRPr="00B4658B" w:rsidRDefault="004E7756">
      <w:pPr>
        <w:pStyle w:val="ListParagraph"/>
        <w:numPr>
          <w:ilvl w:val="0"/>
          <w:numId w:val="22"/>
        </w:numPr>
        <w:jc w:val="both"/>
        <w:rPr>
          <w:rFonts w:ascii="Segoe UI" w:hAnsi="Segoe UI" w:cs="Segoe UI"/>
          <w:sz w:val="22"/>
          <w:szCs w:val="22"/>
        </w:rPr>
      </w:pPr>
      <w:r w:rsidRPr="00B4658B">
        <w:rPr>
          <w:rFonts w:ascii="Segoe UI" w:hAnsi="Segoe UI" w:cs="Segoe UI"/>
          <w:sz w:val="22"/>
          <w:szCs w:val="22"/>
        </w:rPr>
        <w:lastRenderedPageBreak/>
        <w:t xml:space="preserve">Evenlode (39 – 27 for one patient), </w:t>
      </w:r>
    </w:p>
    <w:p w14:paraId="4447D6A3" w14:textId="77777777" w:rsidR="00B4658B" w:rsidRPr="00B4658B" w:rsidRDefault="004E7756">
      <w:pPr>
        <w:pStyle w:val="ListParagraph"/>
        <w:numPr>
          <w:ilvl w:val="0"/>
          <w:numId w:val="22"/>
        </w:numPr>
        <w:jc w:val="both"/>
        <w:rPr>
          <w:rFonts w:ascii="Segoe UI" w:hAnsi="Segoe UI" w:cs="Segoe UI"/>
          <w:sz w:val="22"/>
          <w:szCs w:val="22"/>
        </w:rPr>
      </w:pPr>
      <w:r w:rsidRPr="00B4658B">
        <w:rPr>
          <w:rFonts w:ascii="Segoe UI" w:hAnsi="Segoe UI" w:cs="Segoe UI"/>
          <w:sz w:val="22"/>
          <w:szCs w:val="22"/>
        </w:rPr>
        <w:t>Ashurst (31 – 15 for one patient),</w:t>
      </w:r>
    </w:p>
    <w:p w14:paraId="7EDDB920" w14:textId="1B140CF8" w:rsidR="00B4658B" w:rsidRPr="00B4658B" w:rsidRDefault="004E7756">
      <w:pPr>
        <w:pStyle w:val="ListParagraph"/>
        <w:numPr>
          <w:ilvl w:val="0"/>
          <w:numId w:val="22"/>
        </w:numPr>
        <w:jc w:val="both"/>
        <w:rPr>
          <w:rFonts w:ascii="Segoe UI" w:hAnsi="Segoe UI" w:cs="Segoe UI"/>
          <w:sz w:val="22"/>
          <w:szCs w:val="22"/>
        </w:rPr>
      </w:pPr>
      <w:r w:rsidRPr="00B4658B">
        <w:rPr>
          <w:rFonts w:ascii="Segoe UI" w:hAnsi="Segoe UI" w:cs="Segoe UI"/>
          <w:sz w:val="22"/>
          <w:szCs w:val="22"/>
        </w:rPr>
        <w:t>Kennet (26)</w:t>
      </w:r>
      <w:r w:rsidR="00B4658B" w:rsidRPr="00B4658B">
        <w:rPr>
          <w:rFonts w:ascii="Segoe UI" w:hAnsi="Segoe UI" w:cs="Segoe UI"/>
          <w:sz w:val="22"/>
          <w:szCs w:val="22"/>
        </w:rPr>
        <w:t>,</w:t>
      </w:r>
      <w:r w:rsidRPr="00B4658B">
        <w:rPr>
          <w:rFonts w:ascii="Segoe UI" w:hAnsi="Segoe UI" w:cs="Segoe UI"/>
          <w:sz w:val="22"/>
          <w:szCs w:val="22"/>
        </w:rPr>
        <w:t xml:space="preserve"> and </w:t>
      </w:r>
    </w:p>
    <w:p w14:paraId="5F06301D" w14:textId="4F18A0CD" w:rsidR="004E7756" w:rsidRPr="00B4658B" w:rsidRDefault="004E7756">
      <w:pPr>
        <w:pStyle w:val="ListParagraph"/>
        <w:numPr>
          <w:ilvl w:val="0"/>
          <w:numId w:val="22"/>
        </w:numPr>
        <w:jc w:val="both"/>
        <w:rPr>
          <w:rFonts w:ascii="Segoe UI" w:hAnsi="Segoe UI" w:cs="Segoe UI"/>
          <w:sz w:val="22"/>
          <w:szCs w:val="22"/>
        </w:rPr>
      </w:pPr>
      <w:r w:rsidRPr="00B4658B">
        <w:rPr>
          <w:rFonts w:ascii="Segoe UI" w:hAnsi="Segoe UI" w:cs="Segoe UI"/>
          <w:sz w:val="22"/>
          <w:szCs w:val="22"/>
        </w:rPr>
        <w:t>Kestrel (26)</w:t>
      </w:r>
    </w:p>
    <w:p w14:paraId="10965F43" w14:textId="73D138DF" w:rsidR="004E7756" w:rsidRPr="00B4658B" w:rsidRDefault="004E7756" w:rsidP="00C86CB1">
      <w:pPr>
        <w:jc w:val="both"/>
        <w:rPr>
          <w:rFonts w:ascii="Segoe UI" w:hAnsi="Segoe UI" w:cs="Segoe UI"/>
          <w:sz w:val="22"/>
          <w:szCs w:val="22"/>
        </w:rPr>
      </w:pPr>
    </w:p>
    <w:p w14:paraId="3C7FB14F" w14:textId="0A03AB01" w:rsidR="004E7756" w:rsidRPr="00B4658B" w:rsidRDefault="004E7756" w:rsidP="00C86CB1">
      <w:pPr>
        <w:jc w:val="both"/>
        <w:rPr>
          <w:rFonts w:ascii="Segoe UI" w:hAnsi="Segoe UI" w:cs="Segoe UI"/>
          <w:sz w:val="22"/>
          <w:szCs w:val="22"/>
        </w:rPr>
      </w:pPr>
      <w:r w:rsidRPr="00B4658B">
        <w:rPr>
          <w:rFonts w:ascii="Segoe UI" w:hAnsi="Segoe UI" w:cs="Segoe UI"/>
          <w:sz w:val="22"/>
          <w:szCs w:val="22"/>
        </w:rPr>
        <w:t xml:space="preserve">8 </w:t>
      </w:r>
      <w:r w:rsidR="008766D0" w:rsidRPr="00B4658B">
        <w:rPr>
          <w:rFonts w:ascii="Segoe UI" w:hAnsi="Segoe UI" w:cs="Segoe UI"/>
          <w:sz w:val="22"/>
          <w:szCs w:val="22"/>
        </w:rPr>
        <w:t xml:space="preserve">incidents </w:t>
      </w:r>
      <w:r w:rsidR="008766D0">
        <w:rPr>
          <w:rFonts w:ascii="Segoe UI" w:hAnsi="Segoe UI" w:cs="Segoe UI"/>
          <w:sz w:val="22"/>
          <w:szCs w:val="22"/>
        </w:rPr>
        <w:t xml:space="preserve">rated as </w:t>
      </w:r>
      <w:r w:rsidRPr="00B4658B">
        <w:rPr>
          <w:rFonts w:ascii="Segoe UI" w:hAnsi="Segoe UI" w:cs="Segoe UI"/>
          <w:sz w:val="22"/>
          <w:szCs w:val="22"/>
        </w:rPr>
        <w:t>severe</w:t>
      </w:r>
      <w:r w:rsidR="008766D0">
        <w:rPr>
          <w:rFonts w:ascii="Segoe UI" w:hAnsi="Segoe UI" w:cs="Segoe UI"/>
          <w:sz w:val="22"/>
          <w:szCs w:val="22"/>
        </w:rPr>
        <w:t xml:space="preserve"> </w:t>
      </w:r>
      <w:r w:rsidRPr="00B4658B">
        <w:rPr>
          <w:rFonts w:ascii="Segoe UI" w:hAnsi="Segoe UI" w:cs="Segoe UI"/>
          <w:sz w:val="22"/>
          <w:szCs w:val="22"/>
        </w:rPr>
        <w:t>included 2 involving violence on staff (1 reported as a RI</w:t>
      </w:r>
      <w:r w:rsidR="003160D7" w:rsidRPr="00B4658B">
        <w:rPr>
          <w:rFonts w:ascii="Segoe UI" w:hAnsi="Segoe UI" w:cs="Segoe UI"/>
          <w:sz w:val="22"/>
          <w:szCs w:val="22"/>
        </w:rPr>
        <w:t>DD</w:t>
      </w:r>
      <w:r w:rsidRPr="00B4658B">
        <w:rPr>
          <w:rFonts w:ascii="Segoe UI" w:hAnsi="Segoe UI" w:cs="Segoe UI"/>
          <w:sz w:val="22"/>
          <w:szCs w:val="22"/>
        </w:rPr>
        <w:t>OR), 4 incidents of violence on public and 2 of damage to property</w:t>
      </w:r>
      <w:r w:rsidR="00B27AFE">
        <w:rPr>
          <w:rFonts w:ascii="Segoe UI" w:hAnsi="Segoe UI" w:cs="Segoe UI"/>
          <w:sz w:val="22"/>
          <w:szCs w:val="22"/>
        </w:rPr>
        <w:t>.</w:t>
      </w:r>
    </w:p>
    <w:p w14:paraId="2F3407E6" w14:textId="7A1FCE4E" w:rsidR="004E7756" w:rsidRPr="00B4658B" w:rsidRDefault="004E7756" w:rsidP="00C86CB1">
      <w:pPr>
        <w:jc w:val="both"/>
        <w:rPr>
          <w:rFonts w:ascii="Segoe UI" w:hAnsi="Segoe UI" w:cs="Segoe UI"/>
          <w:sz w:val="22"/>
          <w:szCs w:val="22"/>
        </w:rPr>
      </w:pPr>
    </w:p>
    <w:p w14:paraId="313A78AE" w14:textId="568DBEC4" w:rsidR="004E7756" w:rsidRPr="00B4658B" w:rsidRDefault="004E7756" w:rsidP="00C86CB1">
      <w:pPr>
        <w:jc w:val="both"/>
        <w:rPr>
          <w:rFonts w:ascii="Segoe UI" w:hAnsi="Segoe UI" w:cs="Segoe UI"/>
          <w:sz w:val="22"/>
          <w:szCs w:val="22"/>
        </w:rPr>
      </w:pPr>
      <w:r w:rsidRPr="00B4658B">
        <w:rPr>
          <w:rFonts w:ascii="Segoe UI" w:hAnsi="Segoe UI" w:cs="Segoe UI"/>
          <w:sz w:val="22"/>
          <w:szCs w:val="22"/>
        </w:rPr>
        <w:t>1 murder</w:t>
      </w:r>
      <w:r w:rsidR="00557515">
        <w:rPr>
          <w:rFonts w:ascii="Segoe UI" w:hAnsi="Segoe UI" w:cs="Segoe UI"/>
          <w:sz w:val="22"/>
          <w:szCs w:val="22"/>
        </w:rPr>
        <w:t xml:space="preserve"> </w:t>
      </w:r>
      <w:r w:rsidRPr="00B4658B">
        <w:rPr>
          <w:rFonts w:ascii="Segoe UI" w:hAnsi="Segoe UI" w:cs="Segoe UI"/>
          <w:sz w:val="22"/>
          <w:szCs w:val="22"/>
        </w:rPr>
        <w:t>/</w:t>
      </w:r>
      <w:r w:rsidR="00557515">
        <w:rPr>
          <w:rFonts w:ascii="Segoe UI" w:hAnsi="Segoe UI" w:cs="Segoe UI"/>
          <w:sz w:val="22"/>
          <w:szCs w:val="22"/>
        </w:rPr>
        <w:t xml:space="preserve"> </w:t>
      </w:r>
      <w:r w:rsidRPr="00B4658B">
        <w:rPr>
          <w:rFonts w:ascii="Segoe UI" w:hAnsi="Segoe UI" w:cs="Segoe UI"/>
          <w:sz w:val="22"/>
          <w:szCs w:val="22"/>
        </w:rPr>
        <w:t xml:space="preserve">manslaughter involved 5 perpetrators </w:t>
      </w:r>
      <w:r w:rsidR="00557515" w:rsidRPr="00B4658B">
        <w:rPr>
          <w:rFonts w:ascii="Segoe UI" w:hAnsi="Segoe UI" w:cs="Segoe UI"/>
          <w:sz w:val="22"/>
          <w:szCs w:val="22"/>
        </w:rPr>
        <w:t>(</w:t>
      </w:r>
      <w:r w:rsidRPr="00B4658B">
        <w:rPr>
          <w:rFonts w:ascii="Segoe UI" w:hAnsi="Segoe UI" w:cs="Segoe UI"/>
          <w:sz w:val="22"/>
          <w:szCs w:val="22"/>
        </w:rPr>
        <w:t>whom had previously been open to Trust services)</w:t>
      </w:r>
      <w:r w:rsidR="00B27AFE">
        <w:rPr>
          <w:rFonts w:ascii="Segoe UI" w:hAnsi="Segoe UI" w:cs="Segoe UI"/>
          <w:sz w:val="22"/>
          <w:szCs w:val="22"/>
        </w:rPr>
        <w:t>.</w:t>
      </w:r>
    </w:p>
    <w:p w14:paraId="2326E758" w14:textId="477020F3" w:rsidR="00C86CB1" w:rsidRPr="00B4658B" w:rsidRDefault="00C86CB1" w:rsidP="00082B55">
      <w:pPr>
        <w:jc w:val="both"/>
        <w:rPr>
          <w:rFonts w:ascii="Segoe UI" w:hAnsi="Segoe UI" w:cs="Segoe UI"/>
          <w:sz w:val="22"/>
          <w:szCs w:val="22"/>
        </w:rPr>
      </w:pPr>
    </w:p>
    <w:p w14:paraId="0F068663" w14:textId="00E002BE" w:rsidR="00D057A2" w:rsidRDefault="00D057A2" w:rsidP="00D057A2">
      <w:pPr>
        <w:jc w:val="both"/>
        <w:rPr>
          <w:rFonts w:ascii="Segoe UI" w:hAnsi="Segoe UI" w:cs="Segoe UI"/>
          <w:sz w:val="22"/>
          <w:szCs w:val="22"/>
        </w:rPr>
      </w:pPr>
      <w:r w:rsidRPr="00B27AFE">
        <w:rPr>
          <w:rFonts w:ascii="Segoe UI" w:hAnsi="Segoe UI" w:cs="Segoe UI"/>
          <w:sz w:val="22"/>
          <w:szCs w:val="22"/>
        </w:rPr>
        <w:t xml:space="preserve">The second most common health and safety related incidents were related to property (damage to or safety of buildings - 147 incidents </w:t>
      </w:r>
      <w:r w:rsidR="008766D0">
        <w:rPr>
          <w:rFonts w:ascii="Segoe UI" w:hAnsi="Segoe UI" w:cs="Segoe UI"/>
          <w:sz w:val="22"/>
          <w:szCs w:val="22"/>
        </w:rPr>
        <w:t>-</w:t>
      </w:r>
      <w:r w:rsidRPr="00B27AFE">
        <w:rPr>
          <w:rFonts w:ascii="Segoe UI" w:hAnsi="Segoe UI" w:cs="Segoe UI"/>
          <w:sz w:val="22"/>
          <w:szCs w:val="22"/>
        </w:rPr>
        <w:t xml:space="preserve"> of which 137 were </w:t>
      </w:r>
      <w:r w:rsidR="00BD2387" w:rsidRPr="00B27AFE">
        <w:rPr>
          <w:rFonts w:ascii="Segoe UI" w:hAnsi="Segoe UI" w:cs="Segoe UI"/>
          <w:sz w:val="22"/>
          <w:szCs w:val="22"/>
        </w:rPr>
        <w:t>minor /</w:t>
      </w:r>
      <w:r w:rsidR="00BD2387">
        <w:rPr>
          <w:rFonts w:ascii="Segoe UI" w:hAnsi="Segoe UI" w:cs="Segoe UI"/>
          <w:sz w:val="22"/>
          <w:szCs w:val="22"/>
        </w:rPr>
        <w:t xml:space="preserve"> </w:t>
      </w:r>
      <w:r w:rsidR="00BD2387" w:rsidRPr="00B27AFE">
        <w:rPr>
          <w:rFonts w:ascii="Segoe UI" w:hAnsi="Segoe UI" w:cs="Segoe UI"/>
          <w:sz w:val="22"/>
          <w:szCs w:val="22"/>
        </w:rPr>
        <w:t>no harm</w:t>
      </w:r>
      <w:r w:rsidR="00B757CF">
        <w:rPr>
          <w:rFonts w:ascii="Segoe UI" w:hAnsi="Segoe UI" w:cs="Segoe UI"/>
          <w:sz w:val="22"/>
          <w:szCs w:val="22"/>
        </w:rPr>
        <w:t>;</w:t>
      </w:r>
      <w:r w:rsidRPr="00B27AFE">
        <w:rPr>
          <w:rFonts w:ascii="Segoe UI" w:hAnsi="Segoe UI" w:cs="Segoe UI"/>
          <w:sz w:val="22"/>
          <w:szCs w:val="22"/>
        </w:rPr>
        <w:t xml:space="preserve"> </w:t>
      </w:r>
      <w:r w:rsidR="00B757CF" w:rsidRPr="00B4658B">
        <w:rPr>
          <w:rFonts w:ascii="Segoe UI" w:hAnsi="Segoe UI" w:cs="Segoe UI"/>
          <w:sz w:val="22"/>
          <w:szCs w:val="22"/>
        </w:rPr>
        <w:t xml:space="preserve">followed by </w:t>
      </w:r>
      <w:r w:rsidR="00B757CF">
        <w:rPr>
          <w:rFonts w:ascii="Segoe UI" w:hAnsi="Segoe UI" w:cs="Segoe UI"/>
          <w:sz w:val="22"/>
          <w:szCs w:val="22"/>
        </w:rPr>
        <w:t>N</w:t>
      </w:r>
      <w:r w:rsidR="00B757CF" w:rsidRPr="00B4658B">
        <w:rPr>
          <w:rFonts w:ascii="Segoe UI" w:hAnsi="Segoe UI" w:cs="Segoe UI"/>
          <w:sz w:val="22"/>
          <w:szCs w:val="22"/>
        </w:rPr>
        <w:t>eedlestick</w:t>
      </w:r>
      <w:r w:rsidR="00B757CF">
        <w:rPr>
          <w:rFonts w:ascii="Segoe UI" w:hAnsi="Segoe UI" w:cs="Segoe UI"/>
          <w:sz w:val="22"/>
          <w:szCs w:val="22"/>
        </w:rPr>
        <w:t xml:space="preserve"> </w:t>
      </w:r>
      <w:r w:rsidR="00B757CF" w:rsidRPr="00B4658B">
        <w:rPr>
          <w:rFonts w:ascii="Segoe UI" w:hAnsi="Segoe UI" w:cs="Segoe UI"/>
          <w:sz w:val="22"/>
          <w:szCs w:val="22"/>
        </w:rPr>
        <w:t>/</w:t>
      </w:r>
      <w:r w:rsidR="00B757CF">
        <w:rPr>
          <w:rFonts w:ascii="Segoe UI" w:hAnsi="Segoe UI" w:cs="Segoe UI"/>
          <w:sz w:val="22"/>
          <w:szCs w:val="22"/>
        </w:rPr>
        <w:t xml:space="preserve"> </w:t>
      </w:r>
      <w:r w:rsidR="00B757CF" w:rsidRPr="00B4658B">
        <w:rPr>
          <w:rFonts w:ascii="Segoe UI" w:hAnsi="Segoe UI" w:cs="Segoe UI"/>
          <w:sz w:val="22"/>
          <w:szCs w:val="22"/>
        </w:rPr>
        <w:t xml:space="preserve">Sharps </w:t>
      </w:r>
      <w:r w:rsidRPr="00B27AFE">
        <w:rPr>
          <w:rFonts w:ascii="Segoe UI" w:hAnsi="Segoe UI" w:cs="Segoe UI"/>
          <w:sz w:val="22"/>
          <w:szCs w:val="22"/>
        </w:rPr>
        <w:t>injuries (92 incidents; of which 55 no harm, 36 minor harm, 1 moderate harm).</w:t>
      </w:r>
    </w:p>
    <w:p w14:paraId="24D1B593" w14:textId="77777777" w:rsidR="00D057A2" w:rsidRPr="00B27AFE" w:rsidRDefault="00D057A2" w:rsidP="00D057A2">
      <w:pPr>
        <w:jc w:val="both"/>
        <w:rPr>
          <w:rFonts w:ascii="Segoe UI" w:hAnsi="Segoe UI" w:cs="Segoe UI"/>
          <w:sz w:val="22"/>
          <w:szCs w:val="22"/>
        </w:rPr>
      </w:pPr>
    </w:p>
    <w:p w14:paraId="33ACD98D" w14:textId="0C2F1DC7" w:rsidR="003160D7" w:rsidRPr="00B4658B" w:rsidRDefault="003160D7" w:rsidP="00082B55">
      <w:pPr>
        <w:jc w:val="both"/>
        <w:rPr>
          <w:rFonts w:ascii="Segoe UI" w:hAnsi="Segoe UI" w:cs="Segoe UI"/>
          <w:sz w:val="22"/>
          <w:szCs w:val="22"/>
        </w:rPr>
      </w:pPr>
      <w:r w:rsidRPr="00B4658B">
        <w:rPr>
          <w:rFonts w:ascii="Segoe UI" w:hAnsi="Segoe UI" w:cs="Segoe UI"/>
          <w:sz w:val="22"/>
          <w:szCs w:val="22"/>
        </w:rPr>
        <w:t xml:space="preserve">Property </w:t>
      </w:r>
      <w:r w:rsidR="00557515">
        <w:rPr>
          <w:rFonts w:ascii="Segoe UI" w:hAnsi="Segoe UI" w:cs="Segoe UI"/>
          <w:sz w:val="22"/>
          <w:szCs w:val="22"/>
        </w:rPr>
        <w:t xml:space="preserve">related damage </w:t>
      </w:r>
      <w:r w:rsidRPr="00B4658B">
        <w:rPr>
          <w:rFonts w:ascii="Segoe UI" w:hAnsi="Segoe UI" w:cs="Segoe UI"/>
          <w:sz w:val="22"/>
          <w:szCs w:val="22"/>
        </w:rPr>
        <w:t>remained the second most common</w:t>
      </w:r>
      <w:r w:rsidR="00CD0BCE" w:rsidRPr="00B4658B">
        <w:rPr>
          <w:rFonts w:ascii="Segoe UI" w:hAnsi="Segoe UI" w:cs="Segoe UI"/>
          <w:sz w:val="22"/>
          <w:szCs w:val="22"/>
        </w:rPr>
        <w:t xml:space="preserve"> (137</w:t>
      </w:r>
      <w:r w:rsidR="00557515">
        <w:rPr>
          <w:rFonts w:ascii="Segoe UI" w:hAnsi="Segoe UI" w:cs="Segoe UI"/>
          <w:sz w:val="22"/>
          <w:szCs w:val="22"/>
        </w:rPr>
        <w:t xml:space="preserve"> </w:t>
      </w:r>
      <w:r w:rsidR="00CD0BCE" w:rsidRPr="00B4658B">
        <w:rPr>
          <w:rFonts w:ascii="Segoe UI" w:hAnsi="Segoe UI" w:cs="Segoe UI"/>
          <w:sz w:val="22"/>
          <w:szCs w:val="22"/>
        </w:rPr>
        <w:t>/</w:t>
      </w:r>
      <w:r w:rsidR="00557515">
        <w:rPr>
          <w:rFonts w:ascii="Segoe UI" w:hAnsi="Segoe UI" w:cs="Segoe UI"/>
          <w:sz w:val="22"/>
          <w:szCs w:val="22"/>
        </w:rPr>
        <w:t xml:space="preserve"> </w:t>
      </w:r>
      <w:r w:rsidR="00CD0BCE" w:rsidRPr="00B4658B">
        <w:rPr>
          <w:rFonts w:ascii="Segoe UI" w:hAnsi="Segoe UI" w:cs="Segoe UI"/>
          <w:sz w:val="22"/>
          <w:szCs w:val="22"/>
        </w:rPr>
        <w:t>147 incidents were no or minor harm)</w:t>
      </w:r>
      <w:r w:rsidRPr="00B4658B">
        <w:rPr>
          <w:rFonts w:ascii="Segoe UI" w:hAnsi="Segoe UI" w:cs="Segoe UI"/>
          <w:sz w:val="22"/>
          <w:szCs w:val="22"/>
        </w:rPr>
        <w:t>, (55 no harm, 36 minor harm</w:t>
      </w:r>
      <w:r w:rsidR="00CD0BCE" w:rsidRPr="00B4658B">
        <w:rPr>
          <w:rFonts w:ascii="Segoe UI" w:hAnsi="Segoe UI" w:cs="Segoe UI"/>
          <w:sz w:val="22"/>
          <w:szCs w:val="22"/>
        </w:rPr>
        <w:t>, 1 moderate harm)</w:t>
      </w:r>
      <w:r w:rsidR="00B27AFE">
        <w:rPr>
          <w:rFonts w:ascii="Segoe UI" w:hAnsi="Segoe UI" w:cs="Segoe UI"/>
          <w:sz w:val="22"/>
          <w:szCs w:val="22"/>
        </w:rPr>
        <w:t>.</w:t>
      </w:r>
    </w:p>
    <w:p w14:paraId="301CF6DE" w14:textId="62377465" w:rsidR="00F412FC" w:rsidRPr="00B4658B" w:rsidRDefault="00F412FC" w:rsidP="00082B55">
      <w:pPr>
        <w:jc w:val="both"/>
        <w:rPr>
          <w:rFonts w:ascii="Segoe UI" w:hAnsi="Segoe UI" w:cs="Segoe UI"/>
          <w:sz w:val="22"/>
          <w:szCs w:val="22"/>
        </w:rPr>
      </w:pPr>
    </w:p>
    <w:p w14:paraId="0479270E" w14:textId="6A1ED0C5" w:rsidR="00F412FC" w:rsidRPr="00B4658B" w:rsidRDefault="00F412FC" w:rsidP="00082B55">
      <w:pPr>
        <w:jc w:val="both"/>
        <w:rPr>
          <w:rFonts w:ascii="Segoe UI" w:hAnsi="Segoe UI" w:cs="Segoe UI"/>
          <w:sz w:val="22"/>
          <w:szCs w:val="22"/>
        </w:rPr>
      </w:pPr>
      <w:r w:rsidRPr="00B4658B">
        <w:rPr>
          <w:rFonts w:ascii="Segoe UI" w:hAnsi="Segoe UI" w:cs="Segoe UI"/>
          <w:sz w:val="22"/>
          <w:szCs w:val="22"/>
        </w:rPr>
        <w:t>Manual handling incidents</w:t>
      </w:r>
      <w:r w:rsidR="00011700">
        <w:rPr>
          <w:rFonts w:ascii="Segoe UI" w:hAnsi="Segoe UI" w:cs="Segoe UI"/>
          <w:sz w:val="22"/>
          <w:szCs w:val="22"/>
        </w:rPr>
        <w:t xml:space="preserve"> were</w:t>
      </w:r>
      <w:r w:rsidRPr="00B4658B">
        <w:rPr>
          <w:rFonts w:ascii="Segoe UI" w:hAnsi="Segoe UI" w:cs="Segoe UI"/>
          <w:sz w:val="22"/>
          <w:szCs w:val="22"/>
        </w:rPr>
        <w:t xml:space="preserve"> mostly related to patient handling</w:t>
      </w:r>
      <w:r w:rsidR="00B27AFE">
        <w:rPr>
          <w:rFonts w:ascii="Segoe UI" w:hAnsi="Segoe UI" w:cs="Segoe UI"/>
          <w:sz w:val="22"/>
          <w:szCs w:val="22"/>
        </w:rPr>
        <w:t>.</w:t>
      </w:r>
      <w:r w:rsidRPr="00B4658B">
        <w:rPr>
          <w:rFonts w:ascii="Segoe UI" w:hAnsi="Segoe UI" w:cs="Segoe UI"/>
          <w:sz w:val="22"/>
          <w:szCs w:val="22"/>
        </w:rPr>
        <w:t xml:space="preserve"> </w:t>
      </w:r>
    </w:p>
    <w:p w14:paraId="18977BD9" w14:textId="22A4FC9C" w:rsidR="003160D7" w:rsidRDefault="003160D7" w:rsidP="00082B55">
      <w:pPr>
        <w:jc w:val="both"/>
        <w:rPr>
          <w:rFonts w:ascii="Segoe UI" w:hAnsi="Segoe UI" w:cs="Segoe UI"/>
          <w:color w:val="FF0000"/>
          <w:sz w:val="22"/>
          <w:szCs w:val="22"/>
        </w:rPr>
      </w:pPr>
    </w:p>
    <w:p w14:paraId="2E7B9ECD" w14:textId="4227CDD7" w:rsidR="00B757CF" w:rsidRPr="009D1152" w:rsidRDefault="00B757CF" w:rsidP="00082B55">
      <w:pPr>
        <w:jc w:val="both"/>
        <w:rPr>
          <w:rFonts w:ascii="Segoe UI" w:hAnsi="Segoe UI" w:cs="Segoe UI"/>
          <w:color w:val="FF0000"/>
          <w:sz w:val="22"/>
          <w:szCs w:val="22"/>
        </w:rPr>
      </w:pPr>
      <w:r w:rsidRPr="0029554E">
        <w:rPr>
          <w:rFonts w:ascii="Segoe UI" w:hAnsi="Segoe UI" w:cs="Segoe UI"/>
          <w:sz w:val="22"/>
          <w:szCs w:val="22"/>
        </w:rPr>
        <w:t xml:space="preserve">Please find below </w:t>
      </w:r>
      <w:r w:rsidR="0029554E" w:rsidRPr="0029554E">
        <w:rPr>
          <w:rFonts w:ascii="Segoe UI" w:hAnsi="Segoe UI" w:cs="Segoe UI"/>
          <w:sz w:val="22"/>
          <w:szCs w:val="22"/>
        </w:rPr>
        <w:t>a chart detailing the past 3 years of health and safety incident reports by category</w:t>
      </w:r>
    </w:p>
    <w:p w14:paraId="57D53075" w14:textId="77777777" w:rsidR="00082B55" w:rsidRPr="008B1DBE" w:rsidRDefault="00082B55" w:rsidP="00082B55">
      <w:pPr>
        <w:jc w:val="both"/>
        <w:rPr>
          <w:rFonts w:ascii="Segoe UI" w:hAnsi="Segoe UI" w:cs="Segoe UI"/>
          <w:sz w:val="22"/>
          <w:szCs w:val="22"/>
        </w:rPr>
      </w:pPr>
    </w:p>
    <w:p w14:paraId="4B2D0A30" w14:textId="77777777" w:rsidR="00082B55" w:rsidRPr="00F206E6" w:rsidRDefault="00082B55" w:rsidP="00082B55">
      <w:pPr>
        <w:jc w:val="both"/>
        <w:rPr>
          <w:rFonts w:ascii="Segoe UI" w:hAnsi="Segoe UI" w:cs="Segoe UI"/>
          <w:i/>
          <w:iCs/>
          <w:sz w:val="20"/>
          <w:szCs w:val="20"/>
        </w:rPr>
      </w:pPr>
    </w:p>
    <w:p w14:paraId="19ECC2EF" w14:textId="70601572" w:rsidR="00082B55" w:rsidRDefault="00082B55" w:rsidP="00082B55">
      <w:pPr>
        <w:rPr>
          <w:rFonts w:ascii="Segoe UI" w:hAnsi="Segoe UI" w:cs="Segoe UI"/>
          <w:sz w:val="22"/>
          <w:szCs w:val="22"/>
          <w:lang w:eastAsia="en-GB"/>
        </w:rPr>
      </w:pPr>
      <w:r>
        <w:rPr>
          <w:noProof/>
        </w:rPr>
        <w:drawing>
          <wp:inline distT="0" distB="0" distL="0" distR="0" wp14:anchorId="093F6614" wp14:editId="55C7BFF8">
            <wp:extent cx="6193992" cy="2354580"/>
            <wp:effectExtent l="0" t="0" r="0" b="762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6244109" cy="2373631"/>
                    </a:xfrm>
                    <a:prstGeom prst="rect">
                      <a:avLst/>
                    </a:prstGeom>
                    <a:noFill/>
                    <a:ln>
                      <a:noFill/>
                    </a:ln>
                  </pic:spPr>
                </pic:pic>
              </a:graphicData>
            </a:graphic>
          </wp:inline>
        </w:drawing>
      </w:r>
    </w:p>
    <w:p w14:paraId="76BA4B5C" w14:textId="77777777" w:rsidR="0029554E" w:rsidRDefault="0029554E" w:rsidP="0029554E">
      <w:pPr>
        <w:rPr>
          <w:rFonts w:ascii="Segoe UI" w:hAnsi="Segoe UI" w:cs="Segoe UI"/>
          <w:i/>
          <w:iCs/>
          <w:sz w:val="20"/>
          <w:szCs w:val="20"/>
        </w:rPr>
      </w:pPr>
    </w:p>
    <w:p w14:paraId="1AC2ED64" w14:textId="5FBE452F" w:rsidR="00082B55" w:rsidRPr="0029554E" w:rsidRDefault="0029554E" w:rsidP="0029554E">
      <w:pPr>
        <w:rPr>
          <w:rFonts w:ascii="Segoe UI" w:hAnsi="Segoe UI" w:cs="Segoe UI"/>
          <w:i/>
          <w:iCs/>
          <w:sz w:val="22"/>
          <w:szCs w:val="22"/>
        </w:rPr>
      </w:pPr>
      <w:r w:rsidRPr="0029554E">
        <w:rPr>
          <w:rFonts w:ascii="Segoe UI" w:hAnsi="Segoe UI" w:cs="Segoe UI"/>
          <w:i/>
          <w:iCs/>
          <w:sz w:val="22"/>
          <w:szCs w:val="22"/>
        </w:rPr>
        <w:t xml:space="preserve">N.B </w:t>
      </w:r>
      <w:r w:rsidR="00082B55" w:rsidRPr="0029554E">
        <w:rPr>
          <w:rFonts w:ascii="Segoe UI" w:hAnsi="Segoe UI" w:cs="Segoe UI"/>
          <w:i/>
          <w:iCs/>
          <w:sz w:val="22"/>
          <w:szCs w:val="22"/>
        </w:rPr>
        <w:t>Figure 1. Incidents in health &amp; safety related categories, October 2020 – September 2022</w:t>
      </w:r>
    </w:p>
    <w:p w14:paraId="0A230F4E" w14:textId="77777777" w:rsidR="0029554E" w:rsidRPr="0029554E" w:rsidRDefault="0029554E" w:rsidP="0029554E">
      <w:pPr>
        <w:rPr>
          <w:rFonts w:ascii="Segoe UI" w:hAnsi="Segoe UI" w:cs="Segoe UI"/>
          <w:i/>
          <w:iCs/>
          <w:sz w:val="22"/>
          <w:szCs w:val="22"/>
        </w:rPr>
      </w:pPr>
    </w:p>
    <w:p w14:paraId="5E675141" w14:textId="7E511050" w:rsidR="0029554E" w:rsidRDefault="00F412FC" w:rsidP="005D40C8">
      <w:pPr>
        <w:rPr>
          <w:rFonts w:ascii="Segoe UI" w:hAnsi="Segoe UI" w:cs="Segoe UI"/>
          <w:sz w:val="22"/>
          <w:szCs w:val="22"/>
        </w:rPr>
      </w:pPr>
      <w:r w:rsidRPr="008766D0">
        <w:rPr>
          <w:rFonts w:ascii="Segoe UI" w:hAnsi="Segoe UI" w:cs="Segoe UI"/>
          <w:sz w:val="22"/>
          <w:szCs w:val="22"/>
        </w:rPr>
        <w:t xml:space="preserve">Apart </w:t>
      </w:r>
      <w:r w:rsidR="00F94945" w:rsidRPr="008766D0">
        <w:rPr>
          <w:rFonts w:ascii="Segoe UI" w:hAnsi="Segoe UI" w:cs="Segoe UI"/>
          <w:sz w:val="22"/>
          <w:szCs w:val="22"/>
        </w:rPr>
        <w:t>from the</w:t>
      </w:r>
      <w:r w:rsidRPr="008766D0">
        <w:rPr>
          <w:rFonts w:ascii="Segoe UI" w:hAnsi="Segoe UI" w:cs="Segoe UI"/>
          <w:sz w:val="22"/>
          <w:szCs w:val="22"/>
        </w:rPr>
        <w:t xml:space="preserve"> odd spike </w:t>
      </w:r>
      <w:r w:rsidR="002451F0" w:rsidRPr="008766D0">
        <w:rPr>
          <w:rFonts w:ascii="Segoe UI" w:hAnsi="Segoe UI" w:cs="Segoe UI"/>
          <w:sz w:val="22"/>
          <w:szCs w:val="22"/>
        </w:rPr>
        <w:t>the report numbers</w:t>
      </w:r>
      <w:r w:rsidRPr="008766D0">
        <w:rPr>
          <w:rFonts w:ascii="Segoe UI" w:hAnsi="Segoe UI" w:cs="Segoe UI"/>
          <w:sz w:val="22"/>
          <w:szCs w:val="22"/>
        </w:rPr>
        <w:t xml:space="preserve"> remain pretty much consistent over the past 3 years</w:t>
      </w:r>
    </w:p>
    <w:p w14:paraId="06EBCC12" w14:textId="77777777" w:rsidR="002E3784" w:rsidRPr="005D40C8" w:rsidRDefault="002E3784" w:rsidP="005D40C8">
      <w:pPr>
        <w:rPr>
          <w:rFonts w:ascii="Segoe UI" w:hAnsi="Segoe UI" w:cs="Segoe UI"/>
          <w:sz w:val="22"/>
          <w:szCs w:val="22"/>
        </w:rPr>
      </w:pPr>
    </w:p>
    <w:p w14:paraId="7577796B" w14:textId="781FB038" w:rsidR="00A479CE" w:rsidRPr="00E90F27" w:rsidRDefault="00A479CE">
      <w:pPr>
        <w:pStyle w:val="ListParagraph"/>
        <w:numPr>
          <w:ilvl w:val="0"/>
          <w:numId w:val="16"/>
        </w:numPr>
        <w:contextualSpacing/>
        <w:jc w:val="both"/>
        <w:rPr>
          <w:rFonts w:ascii="Segoe UI" w:hAnsi="Segoe UI" w:cs="Segoe UI"/>
          <w:b/>
          <w:color w:val="4F6228" w:themeColor="accent3" w:themeShade="80"/>
          <w:sz w:val="28"/>
          <w:szCs w:val="28"/>
        </w:rPr>
      </w:pPr>
      <w:r w:rsidRPr="00E90F27">
        <w:rPr>
          <w:rFonts w:ascii="Segoe UI" w:hAnsi="Segoe UI" w:cs="Segoe UI"/>
          <w:b/>
          <w:color w:val="4F6228" w:themeColor="accent3" w:themeShade="80"/>
          <w:sz w:val="28"/>
          <w:szCs w:val="28"/>
        </w:rPr>
        <w:t>RIDDOR Reports</w:t>
      </w:r>
    </w:p>
    <w:p w14:paraId="7064CF77" w14:textId="77777777" w:rsidR="007C3BDE" w:rsidRPr="00A479CE" w:rsidRDefault="007C3BDE" w:rsidP="00A479CE">
      <w:pPr>
        <w:rPr>
          <w:rFonts w:ascii="Segoe UI" w:hAnsi="Segoe UI" w:cs="Segoe UI"/>
          <w:b/>
          <w:bCs/>
          <w:color w:val="FF0000"/>
          <w:sz w:val="22"/>
          <w:szCs w:val="22"/>
          <w:lang w:eastAsia="en-GB"/>
        </w:rPr>
      </w:pPr>
    </w:p>
    <w:p w14:paraId="1DD7A097" w14:textId="3B8AADAB" w:rsidR="00082B55" w:rsidRPr="00BD70D0" w:rsidRDefault="00082B55" w:rsidP="00082B55">
      <w:pPr>
        <w:jc w:val="both"/>
        <w:rPr>
          <w:rFonts w:ascii="Segoe UI" w:hAnsi="Segoe UI" w:cs="Segoe UI"/>
          <w:sz w:val="22"/>
          <w:szCs w:val="22"/>
        </w:rPr>
      </w:pPr>
      <w:r w:rsidRPr="00BD70D0">
        <w:rPr>
          <w:rFonts w:ascii="Segoe UI" w:hAnsi="Segoe UI" w:cs="Segoe UI"/>
          <w:sz w:val="22"/>
          <w:szCs w:val="22"/>
        </w:rPr>
        <w:t>In relation to Reporting of Injuries, Diseases and Dangerous Occurrences Regulation (RIDDOR) to the HSE, the Trust has reported</w:t>
      </w:r>
      <w:r w:rsidRPr="00BD70D0">
        <w:rPr>
          <w:rFonts w:ascii="Segoe UI" w:hAnsi="Segoe UI" w:cs="Segoe UI"/>
          <w:b/>
          <w:bCs/>
          <w:sz w:val="22"/>
          <w:szCs w:val="22"/>
        </w:rPr>
        <w:t xml:space="preserve"> </w:t>
      </w:r>
      <w:r w:rsidR="007C1F70" w:rsidRPr="00BD70D0">
        <w:rPr>
          <w:rFonts w:ascii="Segoe UI" w:hAnsi="Segoe UI" w:cs="Segoe UI"/>
          <w:b/>
          <w:bCs/>
          <w:sz w:val="22"/>
          <w:szCs w:val="22"/>
        </w:rPr>
        <w:t>21</w:t>
      </w:r>
      <w:r w:rsidRPr="00BD70D0">
        <w:rPr>
          <w:rFonts w:ascii="Segoe UI" w:hAnsi="Segoe UI" w:cs="Segoe UI"/>
          <w:b/>
          <w:bCs/>
          <w:sz w:val="22"/>
          <w:szCs w:val="22"/>
        </w:rPr>
        <w:t xml:space="preserve"> RIDDORs </w:t>
      </w:r>
      <w:r w:rsidRPr="00BD70D0">
        <w:rPr>
          <w:rFonts w:ascii="Segoe UI" w:hAnsi="Segoe UI" w:cs="Segoe UI"/>
          <w:sz w:val="22"/>
          <w:szCs w:val="22"/>
        </w:rPr>
        <w:t>for incidents that occurred from October 202</w:t>
      </w:r>
      <w:r w:rsidR="00EA1EDB" w:rsidRPr="00BD70D0">
        <w:rPr>
          <w:rFonts w:ascii="Segoe UI" w:hAnsi="Segoe UI" w:cs="Segoe UI"/>
          <w:sz w:val="22"/>
          <w:szCs w:val="22"/>
        </w:rPr>
        <w:t>1</w:t>
      </w:r>
      <w:r w:rsidRPr="00BD70D0">
        <w:rPr>
          <w:rFonts w:ascii="Segoe UI" w:hAnsi="Segoe UI" w:cs="Segoe UI"/>
          <w:sz w:val="22"/>
          <w:szCs w:val="22"/>
        </w:rPr>
        <w:t>- September 202</w:t>
      </w:r>
      <w:r w:rsidR="00EA1EDB" w:rsidRPr="00BD70D0">
        <w:rPr>
          <w:rFonts w:ascii="Segoe UI" w:hAnsi="Segoe UI" w:cs="Segoe UI"/>
          <w:sz w:val="22"/>
          <w:szCs w:val="22"/>
        </w:rPr>
        <w:t>2</w:t>
      </w:r>
      <w:r w:rsidR="007C1F70" w:rsidRPr="00BD70D0">
        <w:rPr>
          <w:rFonts w:ascii="Segoe UI" w:hAnsi="Segoe UI" w:cs="Segoe UI"/>
          <w:sz w:val="22"/>
          <w:szCs w:val="22"/>
        </w:rPr>
        <w:t>. M</w:t>
      </w:r>
      <w:r w:rsidRPr="00BD70D0">
        <w:rPr>
          <w:rFonts w:ascii="Segoe UI" w:hAnsi="Segoe UI" w:cs="Segoe UI"/>
          <w:sz w:val="22"/>
          <w:szCs w:val="22"/>
        </w:rPr>
        <w:t>ost RIDDORS related to injuries to staff from violence and aggression (</w:t>
      </w:r>
      <w:r w:rsidR="0074330B" w:rsidRPr="00BD70D0">
        <w:rPr>
          <w:rFonts w:ascii="Segoe UI" w:hAnsi="Segoe UI" w:cs="Segoe UI"/>
          <w:sz w:val="22"/>
          <w:szCs w:val="22"/>
        </w:rPr>
        <w:t>11</w:t>
      </w:r>
      <w:r w:rsidRPr="00BD70D0">
        <w:rPr>
          <w:rFonts w:ascii="Segoe UI" w:hAnsi="Segoe UI" w:cs="Segoe UI"/>
          <w:sz w:val="22"/>
          <w:szCs w:val="22"/>
        </w:rPr>
        <w:t xml:space="preserve">), then </w:t>
      </w:r>
      <w:r w:rsidR="0074330B" w:rsidRPr="00BD70D0">
        <w:rPr>
          <w:rFonts w:ascii="Segoe UI" w:hAnsi="Segoe UI" w:cs="Segoe UI"/>
          <w:sz w:val="22"/>
          <w:szCs w:val="22"/>
        </w:rPr>
        <w:t xml:space="preserve">falls related (5), </w:t>
      </w:r>
      <w:r w:rsidRPr="00BD70D0">
        <w:rPr>
          <w:rFonts w:ascii="Segoe UI" w:hAnsi="Segoe UI" w:cs="Segoe UI"/>
          <w:sz w:val="22"/>
          <w:szCs w:val="22"/>
        </w:rPr>
        <w:t>manual handling (</w:t>
      </w:r>
      <w:r w:rsidR="003C2600" w:rsidRPr="00BD70D0">
        <w:rPr>
          <w:rFonts w:ascii="Segoe UI" w:hAnsi="Segoe UI" w:cs="Segoe UI"/>
          <w:sz w:val="22"/>
          <w:szCs w:val="22"/>
        </w:rPr>
        <w:t>4</w:t>
      </w:r>
      <w:r w:rsidRPr="00BD70D0">
        <w:rPr>
          <w:rFonts w:ascii="Segoe UI" w:hAnsi="Segoe UI" w:cs="Segoe UI"/>
          <w:sz w:val="22"/>
          <w:szCs w:val="22"/>
        </w:rPr>
        <w:t xml:space="preserve">), </w:t>
      </w:r>
      <w:r w:rsidR="00352AA0" w:rsidRPr="00BD70D0">
        <w:rPr>
          <w:rFonts w:ascii="Segoe UI" w:hAnsi="Segoe UI" w:cs="Segoe UI"/>
          <w:sz w:val="22"/>
          <w:szCs w:val="22"/>
        </w:rPr>
        <w:t xml:space="preserve">and </w:t>
      </w:r>
      <w:r w:rsidRPr="00BD70D0">
        <w:rPr>
          <w:rFonts w:ascii="Segoe UI" w:hAnsi="Segoe UI" w:cs="Segoe UI"/>
          <w:sz w:val="22"/>
          <w:szCs w:val="22"/>
        </w:rPr>
        <w:t>collisions (</w:t>
      </w:r>
      <w:r w:rsidR="00BD70D0" w:rsidRPr="00BD70D0">
        <w:rPr>
          <w:rFonts w:ascii="Segoe UI" w:hAnsi="Segoe UI" w:cs="Segoe UI"/>
          <w:sz w:val="22"/>
          <w:szCs w:val="22"/>
        </w:rPr>
        <w:t>1)</w:t>
      </w:r>
      <w:r w:rsidR="003C2600" w:rsidRPr="00BD70D0">
        <w:rPr>
          <w:rFonts w:ascii="Segoe UI" w:hAnsi="Segoe UI" w:cs="Segoe UI"/>
          <w:sz w:val="22"/>
          <w:szCs w:val="22"/>
        </w:rPr>
        <w:t>.</w:t>
      </w:r>
    </w:p>
    <w:p w14:paraId="7438784D" w14:textId="77777777" w:rsidR="00082B55" w:rsidRPr="00F44D94" w:rsidRDefault="00082B55" w:rsidP="00082B55">
      <w:pPr>
        <w:jc w:val="both"/>
        <w:rPr>
          <w:rFonts w:ascii="Segoe UI" w:hAnsi="Segoe UI" w:cs="Segoe UI"/>
          <w:color w:val="FF0000"/>
          <w:sz w:val="22"/>
          <w:szCs w:val="22"/>
        </w:rPr>
      </w:pPr>
    </w:p>
    <w:p w14:paraId="40293EBE" w14:textId="4F555B52" w:rsidR="003F0081" w:rsidRPr="00F0156D" w:rsidRDefault="003F0081" w:rsidP="00F0156D">
      <w:pPr>
        <w:jc w:val="both"/>
        <w:rPr>
          <w:rFonts w:ascii="Segoe UI" w:hAnsi="Segoe UI" w:cs="Segoe UI"/>
          <w:sz w:val="22"/>
          <w:szCs w:val="22"/>
          <w:lang w:eastAsia="en-GB"/>
        </w:rPr>
      </w:pPr>
      <w:r w:rsidRPr="00F0156D">
        <w:rPr>
          <w:rFonts w:ascii="Segoe UI" w:hAnsi="Segoe UI" w:cs="Segoe UI"/>
          <w:sz w:val="22"/>
          <w:szCs w:val="22"/>
          <w:lang w:eastAsia="en-GB"/>
        </w:rPr>
        <w:lastRenderedPageBreak/>
        <w:t xml:space="preserve">RIDDOR data should be </w:t>
      </w:r>
      <w:r w:rsidR="00F0156D" w:rsidRPr="00F0156D">
        <w:rPr>
          <w:rFonts w:ascii="Segoe UI" w:hAnsi="Segoe UI" w:cs="Segoe UI"/>
          <w:sz w:val="22"/>
          <w:szCs w:val="22"/>
          <w:lang w:eastAsia="en-GB"/>
        </w:rPr>
        <w:t>clear</w:t>
      </w:r>
      <w:r w:rsidRPr="00F0156D">
        <w:rPr>
          <w:rFonts w:ascii="Segoe UI" w:hAnsi="Segoe UI" w:cs="Segoe UI"/>
          <w:sz w:val="22"/>
          <w:szCs w:val="22"/>
          <w:lang w:eastAsia="en-GB"/>
        </w:rPr>
        <w:t xml:space="preserve"> from</w:t>
      </w:r>
      <w:r w:rsidR="008766D0">
        <w:rPr>
          <w:rFonts w:ascii="Segoe UI" w:hAnsi="Segoe UI" w:cs="Segoe UI"/>
          <w:sz w:val="22"/>
          <w:szCs w:val="22"/>
          <w:lang w:eastAsia="en-GB"/>
        </w:rPr>
        <w:t xml:space="preserve"> the</w:t>
      </w:r>
      <w:r w:rsidRPr="00F0156D">
        <w:rPr>
          <w:rFonts w:ascii="Segoe UI" w:hAnsi="Segoe UI" w:cs="Segoe UI"/>
          <w:sz w:val="22"/>
          <w:szCs w:val="22"/>
          <w:lang w:eastAsia="en-GB"/>
        </w:rPr>
        <w:t xml:space="preserve"> below </w:t>
      </w:r>
      <w:r w:rsidR="008766D0">
        <w:rPr>
          <w:rFonts w:ascii="Segoe UI" w:hAnsi="Segoe UI" w:cs="Segoe UI"/>
          <w:sz w:val="22"/>
          <w:szCs w:val="22"/>
          <w:lang w:eastAsia="en-GB"/>
        </w:rPr>
        <w:t>chart</w:t>
      </w:r>
      <w:r w:rsidRPr="00F0156D">
        <w:rPr>
          <w:rFonts w:ascii="Segoe UI" w:hAnsi="Segoe UI" w:cs="Segoe UI"/>
          <w:sz w:val="22"/>
          <w:szCs w:val="22"/>
          <w:lang w:eastAsia="en-GB"/>
        </w:rPr>
        <w:t xml:space="preserve">– spread across </w:t>
      </w:r>
      <w:r w:rsidR="008766D0">
        <w:rPr>
          <w:rFonts w:ascii="Segoe UI" w:hAnsi="Segoe UI" w:cs="Segoe UI"/>
          <w:sz w:val="22"/>
          <w:szCs w:val="22"/>
          <w:lang w:eastAsia="en-GB"/>
        </w:rPr>
        <w:t>D</w:t>
      </w:r>
      <w:r w:rsidRPr="00F0156D">
        <w:rPr>
          <w:rFonts w:ascii="Segoe UI" w:hAnsi="Segoe UI" w:cs="Segoe UI"/>
          <w:sz w:val="22"/>
          <w:szCs w:val="22"/>
          <w:lang w:eastAsia="en-GB"/>
        </w:rPr>
        <w:t xml:space="preserve">irectorates with </w:t>
      </w:r>
      <w:r w:rsidR="00EA24A7">
        <w:rPr>
          <w:rFonts w:ascii="Segoe UI" w:hAnsi="Segoe UI" w:cs="Segoe UI"/>
          <w:sz w:val="22"/>
          <w:szCs w:val="22"/>
          <w:lang w:eastAsia="en-GB"/>
        </w:rPr>
        <w:t xml:space="preserve">just over </w:t>
      </w:r>
      <w:r w:rsidRPr="00F0156D">
        <w:rPr>
          <w:rFonts w:ascii="Segoe UI" w:hAnsi="Segoe UI" w:cs="Segoe UI"/>
          <w:sz w:val="22"/>
          <w:szCs w:val="22"/>
          <w:lang w:eastAsia="en-GB"/>
        </w:rPr>
        <w:t xml:space="preserve">half </w:t>
      </w:r>
      <w:r w:rsidR="008766D0">
        <w:rPr>
          <w:rFonts w:ascii="Segoe UI" w:hAnsi="Segoe UI" w:cs="Segoe UI"/>
          <w:sz w:val="22"/>
          <w:szCs w:val="22"/>
          <w:lang w:eastAsia="en-GB"/>
        </w:rPr>
        <w:t>as a consequence</w:t>
      </w:r>
      <w:r w:rsidR="00A479CE" w:rsidRPr="00F0156D">
        <w:rPr>
          <w:rFonts w:ascii="Segoe UI" w:hAnsi="Segoe UI" w:cs="Segoe UI"/>
          <w:sz w:val="22"/>
          <w:szCs w:val="22"/>
          <w:lang w:eastAsia="en-GB"/>
        </w:rPr>
        <w:t xml:space="preserve"> of</w:t>
      </w:r>
      <w:r w:rsidRPr="00F0156D">
        <w:rPr>
          <w:rFonts w:ascii="Segoe UI" w:hAnsi="Segoe UI" w:cs="Segoe UI"/>
          <w:sz w:val="22"/>
          <w:szCs w:val="22"/>
          <w:lang w:eastAsia="en-GB"/>
        </w:rPr>
        <w:t xml:space="preserve"> patient violence. It may be worth noting that 6 further RIDDORs (3 related to </w:t>
      </w:r>
      <w:r w:rsidR="00A02D46" w:rsidRPr="00F0156D">
        <w:rPr>
          <w:rFonts w:ascii="Segoe UI" w:hAnsi="Segoe UI" w:cs="Segoe UI"/>
          <w:sz w:val="22"/>
          <w:szCs w:val="22"/>
          <w:lang w:eastAsia="en-GB"/>
        </w:rPr>
        <w:t xml:space="preserve">manual handling) </w:t>
      </w:r>
      <w:r w:rsidRPr="00F0156D">
        <w:rPr>
          <w:rFonts w:ascii="Segoe UI" w:hAnsi="Segoe UI" w:cs="Segoe UI"/>
          <w:sz w:val="22"/>
          <w:szCs w:val="22"/>
          <w:lang w:eastAsia="en-GB"/>
        </w:rPr>
        <w:t xml:space="preserve">have been reported in October (along with 3 in the last week of September) which represents a </w:t>
      </w:r>
      <w:r w:rsidR="00F0156D" w:rsidRPr="00F0156D">
        <w:rPr>
          <w:rFonts w:ascii="Segoe UI" w:hAnsi="Segoe UI" w:cs="Segoe UI"/>
          <w:sz w:val="22"/>
          <w:szCs w:val="22"/>
          <w:lang w:eastAsia="en-GB"/>
        </w:rPr>
        <w:t>spike -</w:t>
      </w:r>
      <w:r w:rsidR="00A02D46" w:rsidRPr="00F0156D">
        <w:rPr>
          <w:rFonts w:ascii="Segoe UI" w:hAnsi="Segoe UI" w:cs="Segoe UI"/>
          <w:sz w:val="22"/>
          <w:szCs w:val="22"/>
          <w:lang w:eastAsia="en-GB"/>
        </w:rPr>
        <w:t xml:space="preserve"> although the figures reported for the year to September are </w:t>
      </w:r>
      <w:r w:rsidR="00F0156D" w:rsidRPr="00F0156D">
        <w:rPr>
          <w:rFonts w:ascii="Segoe UI" w:hAnsi="Segoe UI" w:cs="Segoe UI"/>
          <w:sz w:val="22"/>
          <w:szCs w:val="22"/>
          <w:lang w:eastAsia="en-GB"/>
        </w:rPr>
        <w:t>aligned</w:t>
      </w:r>
      <w:r w:rsidR="00A02D46" w:rsidRPr="00F0156D">
        <w:rPr>
          <w:rFonts w:ascii="Segoe UI" w:hAnsi="Segoe UI" w:cs="Segoe UI"/>
          <w:sz w:val="22"/>
          <w:szCs w:val="22"/>
          <w:lang w:eastAsia="en-GB"/>
        </w:rPr>
        <w:t xml:space="preserve"> with previous years (when COVID related RIDDORs </w:t>
      </w:r>
      <w:r w:rsidR="00E90F27">
        <w:rPr>
          <w:rFonts w:ascii="Segoe UI" w:hAnsi="Segoe UI" w:cs="Segoe UI"/>
          <w:sz w:val="22"/>
          <w:szCs w:val="22"/>
          <w:lang w:eastAsia="en-GB"/>
        </w:rPr>
        <w:t>were not taken into account</w:t>
      </w:r>
      <w:r w:rsidR="00A02D46" w:rsidRPr="00F0156D">
        <w:rPr>
          <w:rFonts w:ascii="Segoe UI" w:hAnsi="Segoe UI" w:cs="Segoe UI"/>
          <w:sz w:val="22"/>
          <w:szCs w:val="22"/>
          <w:lang w:eastAsia="en-GB"/>
        </w:rPr>
        <w:t>).</w:t>
      </w:r>
    </w:p>
    <w:p w14:paraId="1886E6A8" w14:textId="77777777" w:rsidR="0029554E" w:rsidRPr="003F0081" w:rsidRDefault="0029554E" w:rsidP="00281521">
      <w:pPr>
        <w:rPr>
          <w:rFonts w:ascii="Segoe UI" w:hAnsi="Segoe UI" w:cs="Segoe UI"/>
          <w:color w:val="00B050"/>
          <w:sz w:val="22"/>
          <w:szCs w:val="22"/>
          <w:lang w:eastAsia="en-GB"/>
        </w:rPr>
      </w:pPr>
    </w:p>
    <w:p w14:paraId="124C3DF1" w14:textId="41BFD9F3" w:rsidR="00082B55" w:rsidRPr="00DB551C" w:rsidRDefault="0001337B" w:rsidP="00082B55">
      <w:pPr>
        <w:rPr>
          <w:rFonts w:ascii="Segoe UI" w:hAnsi="Segoe UI" w:cs="Segoe UI"/>
          <w:b/>
          <w:bCs/>
          <w:sz w:val="22"/>
          <w:szCs w:val="22"/>
          <w:lang w:eastAsia="en-GB"/>
        </w:rPr>
      </w:pPr>
      <w:r>
        <w:rPr>
          <w:noProof/>
        </w:rPr>
        <w:drawing>
          <wp:inline distT="0" distB="0" distL="0" distR="0" wp14:anchorId="2E71FE50" wp14:editId="4543A814">
            <wp:extent cx="6210935" cy="2967355"/>
            <wp:effectExtent l="0" t="0" r="0" b="4445"/>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10;&#10;Description automatically generated"/>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6210935" cy="2967355"/>
                    </a:xfrm>
                    <a:prstGeom prst="rect">
                      <a:avLst/>
                    </a:prstGeom>
                    <a:noFill/>
                    <a:ln>
                      <a:noFill/>
                    </a:ln>
                  </pic:spPr>
                </pic:pic>
              </a:graphicData>
            </a:graphic>
          </wp:inline>
        </w:drawing>
      </w:r>
    </w:p>
    <w:p w14:paraId="556FBA7E" w14:textId="77777777" w:rsidR="0001337B" w:rsidRDefault="0001337B" w:rsidP="0001337B">
      <w:pPr>
        <w:jc w:val="both"/>
        <w:rPr>
          <w:rFonts w:ascii="Segoe UI" w:hAnsi="Segoe UI" w:cs="Segoe UI"/>
          <w:i/>
          <w:iCs/>
          <w:sz w:val="20"/>
          <w:szCs w:val="20"/>
        </w:rPr>
      </w:pPr>
    </w:p>
    <w:p w14:paraId="620D61BD" w14:textId="2918DFA2" w:rsidR="0001337B" w:rsidRPr="00982EDB" w:rsidRDefault="0001337B" w:rsidP="0001337B">
      <w:pPr>
        <w:jc w:val="both"/>
        <w:rPr>
          <w:rFonts w:ascii="Segoe UI" w:hAnsi="Segoe UI" w:cs="Segoe UI"/>
          <w:i/>
          <w:iCs/>
          <w:sz w:val="20"/>
          <w:szCs w:val="20"/>
        </w:rPr>
      </w:pPr>
      <w:r w:rsidRPr="00982EDB">
        <w:rPr>
          <w:rFonts w:ascii="Segoe UI" w:hAnsi="Segoe UI" w:cs="Segoe UI"/>
          <w:i/>
          <w:iCs/>
          <w:sz w:val="20"/>
          <w:szCs w:val="20"/>
        </w:rPr>
        <w:t>Figure 2. RIDDOR information available on TOBI, based on incident date from October 202</w:t>
      </w:r>
      <w:r>
        <w:rPr>
          <w:rFonts w:ascii="Segoe UI" w:hAnsi="Segoe UI" w:cs="Segoe UI"/>
          <w:i/>
          <w:iCs/>
          <w:sz w:val="20"/>
          <w:szCs w:val="20"/>
        </w:rPr>
        <w:t>1</w:t>
      </w:r>
      <w:r w:rsidRPr="00982EDB">
        <w:rPr>
          <w:rFonts w:ascii="Segoe UI" w:hAnsi="Segoe UI" w:cs="Segoe UI"/>
          <w:i/>
          <w:iCs/>
          <w:sz w:val="20"/>
          <w:szCs w:val="20"/>
        </w:rPr>
        <w:t xml:space="preserve"> – September 202</w:t>
      </w:r>
      <w:r>
        <w:rPr>
          <w:rFonts w:ascii="Segoe UI" w:hAnsi="Segoe UI" w:cs="Segoe UI"/>
          <w:i/>
          <w:iCs/>
          <w:sz w:val="20"/>
          <w:szCs w:val="20"/>
        </w:rPr>
        <w:t>2</w:t>
      </w:r>
    </w:p>
    <w:p w14:paraId="795781A6" w14:textId="77777777" w:rsidR="0001337B" w:rsidRDefault="0001337B" w:rsidP="00082B55">
      <w:pPr>
        <w:rPr>
          <w:rFonts w:ascii="Segoe UI" w:hAnsi="Segoe UI" w:cs="Segoe UI"/>
          <w:sz w:val="22"/>
          <w:szCs w:val="22"/>
          <w:lang w:eastAsia="en-GB"/>
        </w:rPr>
      </w:pPr>
    </w:p>
    <w:p w14:paraId="326AE022" w14:textId="77777777" w:rsidR="0001337B" w:rsidRPr="00F44D94" w:rsidRDefault="0001337B" w:rsidP="00082B55">
      <w:pPr>
        <w:rPr>
          <w:rFonts w:ascii="Segoe UI" w:hAnsi="Segoe UI" w:cs="Segoe UI"/>
          <w:color w:val="FF0000"/>
          <w:sz w:val="22"/>
          <w:szCs w:val="22"/>
          <w:lang w:eastAsia="en-GB"/>
        </w:rPr>
      </w:pPr>
    </w:p>
    <w:p w14:paraId="11F1141B" w14:textId="7F1179DC" w:rsidR="00082B55" w:rsidRPr="00BD70D0" w:rsidRDefault="00082B55" w:rsidP="0001337B">
      <w:pPr>
        <w:jc w:val="both"/>
        <w:rPr>
          <w:rFonts w:ascii="Segoe UI" w:hAnsi="Segoe UI" w:cs="Segoe UI"/>
          <w:sz w:val="22"/>
          <w:szCs w:val="22"/>
        </w:rPr>
      </w:pPr>
      <w:r w:rsidRPr="00BD70D0">
        <w:rPr>
          <w:rFonts w:ascii="Segoe UI" w:hAnsi="Segoe UI" w:cs="Segoe UI"/>
          <w:sz w:val="22"/>
          <w:szCs w:val="22"/>
          <w:lang w:eastAsia="en-GB"/>
        </w:rPr>
        <w:t xml:space="preserve">The Health, Safety and Security Committee reviews the detail of all RIDDOR incidents, and </w:t>
      </w:r>
      <w:r w:rsidR="00F6009D" w:rsidRPr="00BD70D0">
        <w:rPr>
          <w:rFonts w:ascii="Segoe UI" w:hAnsi="Segoe UI" w:cs="Segoe UI"/>
          <w:sz w:val="22"/>
          <w:szCs w:val="22"/>
        </w:rPr>
        <w:t xml:space="preserve">where there are concerns e.g., about working practices, </w:t>
      </w:r>
      <w:r w:rsidR="00E90F27" w:rsidRPr="00BD70D0">
        <w:rPr>
          <w:rFonts w:ascii="Segoe UI" w:hAnsi="Segoe UI" w:cs="Segoe UI"/>
          <w:sz w:val="22"/>
          <w:szCs w:val="22"/>
        </w:rPr>
        <w:t>training,</w:t>
      </w:r>
      <w:r w:rsidR="00F6009D" w:rsidRPr="00BD70D0">
        <w:rPr>
          <w:rFonts w:ascii="Segoe UI" w:hAnsi="Segoe UI" w:cs="Segoe UI"/>
          <w:sz w:val="22"/>
          <w:szCs w:val="22"/>
        </w:rPr>
        <w:t xml:space="preserve"> or equipment</w:t>
      </w:r>
      <w:r w:rsidR="008766D0">
        <w:rPr>
          <w:rFonts w:ascii="Segoe UI" w:hAnsi="Segoe UI" w:cs="Segoe UI"/>
          <w:sz w:val="22"/>
          <w:szCs w:val="22"/>
        </w:rPr>
        <w:t>, these are tabled</w:t>
      </w:r>
      <w:r w:rsidR="00F6009D" w:rsidRPr="00BD70D0">
        <w:rPr>
          <w:rFonts w:ascii="Segoe UI" w:hAnsi="Segoe UI" w:cs="Segoe UI"/>
          <w:sz w:val="22"/>
          <w:szCs w:val="22"/>
        </w:rPr>
        <w:t xml:space="preserve">. </w:t>
      </w:r>
      <w:r w:rsidRPr="00BD70D0">
        <w:rPr>
          <w:rFonts w:ascii="Segoe UI" w:hAnsi="Segoe UI" w:cs="Segoe UI"/>
          <w:sz w:val="22"/>
          <w:szCs w:val="22"/>
        </w:rPr>
        <w:t xml:space="preserve">the </w:t>
      </w:r>
      <w:r w:rsidR="0001337B" w:rsidRPr="00BD70D0">
        <w:rPr>
          <w:rFonts w:ascii="Segoe UI" w:hAnsi="Segoe UI" w:cs="Segoe UI"/>
          <w:sz w:val="22"/>
          <w:szCs w:val="22"/>
        </w:rPr>
        <w:t xml:space="preserve">Associate Head of </w:t>
      </w:r>
      <w:r w:rsidRPr="00BD70D0">
        <w:rPr>
          <w:rFonts w:ascii="Segoe UI" w:hAnsi="Segoe UI" w:cs="Segoe UI"/>
          <w:sz w:val="22"/>
          <w:szCs w:val="22"/>
        </w:rPr>
        <w:t xml:space="preserve">Health, Safety and Security </w:t>
      </w:r>
      <w:r w:rsidR="00F6009D" w:rsidRPr="00BD70D0">
        <w:rPr>
          <w:rFonts w:ascii="Segoe UI" w:hAnsi="Segoe UI" w:cs="Segoe UI"/>
          <w:sz w:val="22"/>
          <w:szCs w:val="22"/>
        </w:rPr>
        <w:t xml:space="preserve">will </w:t>
      </w:r>
      <w:r w:rsidRPr="00BD70D0">
        <w:rPr>
          <w:rFonts w:ascii="Segoe UI" w:hAnsi="Segoe UI" w:cs="Segoe UI"/>
          <w:sz w:val="22"/>
          <w:szCs w:val="22"/>
        </w:rPr>
        <w:t>contact staff who have had a work-related injury to offer support and identify actions</w:t>
      </w:r>
      <w:r w:rsidR="00F6009D" w:rsidRPr="00BD70D0">
        <w:rPr>
          <w:rFonts w:ascii="Segoe UI" w:hAnsi="Segoe UI" w:cs="Segoe UI"/>
          <w:sz w:val="22"/>
          <w:szCs w:val="22"/>
        </w:rPr>
        <w:t xml:space="preserve"> and control measures required</w:t>
      </w:r>
      <w:r w:rsidRPr="00BD70D0">
        <w:rPr>
          <w:rFonts w:ascii="Segoe UI" w:hAnsi="Segoe UI" w:cs="Segoe UI"/>
          <w:sz w:val="22"/>
          <w:szCs w:val="22"/>
        </w:rPr>
        <w:t>.</w:t>
      </w:r>
    </w:p>
    <w:p w14:paraId="689D0335" w14:textId="77777777" w:rsidR="00082B55" w:rsidRPr="00BD70D0" w:rsidRDefault="00082B55" w:rsidP="0001337B">
      <w:pPr>
        <w:jc w:val="both"/>
        <w:rPr>
          <w:rFonts w:ascii="Segoe UI" w:hAnsi="Segoe UI" w:cs="Segoe UI"/>
          <w:sz w:val="22"/>
          <w:szCs w:val="22"/>
        </w:rPr>
      </w:pPr>
    </w:p>
    <w:p w14:paraId="6A90F952" w14:textId="14C60626" w:rsidR="00082B55" w:rsidRDefault="00082B55" w:rsidP="0001337B">
      <w:pPr>
        <w:jc w:val="both"/>
        <w:rPr>
          <w:rFonts w:ascii="Segoe UI" w:hAnsi="Segoe UI" w:cs="Segoe UI"/>
          <w:sz w:val="22"/>
          <w:szCs w:val="22"/>
        </w:rPr>
      </w:pPr>
      <w:r w:rsidRPr="00BD70D0">
        <w:rPr>
          <w:rFonts w:ascii="Segoe UI" w:hAnsi="Segoe UI" w:cs="Segoe UI"/>
          <w:sz w:val="22"/>
          <w:szCs w:val="22"/>
        </w:rPr>
        <w:t xml:space="preserve">There have been incidents when RIDDOR reports have been submitted to the HSE outside of the required timeframe. RIDDOR is covered within the Manager’s Handbook and will also be covered within the future manager’s training. In the meantime, the Health, Safety and Security Manager has </w:t>
      </w:r>
      <w:r w:rsidR="005E1E12" w:rsidRPr="00BD70D0">
        <w:rPr>
          <w:rFonts w:ascii="Segoe UI" w:hAnsi="Segoe UI" w:cs="Segoe UI"/>
          <w:sz w:val="22"/>
          <w:szCs w:val="22"/>
        </w:rPr>
        <w:t>reemphasized</w:t>
      </w:r>
      <w:r w:rsidRPr="00BD70D0">
        <w:rPr>
          <w:rFonts w:ascii="Segoe UI" w:hAnsi="Segoe UI" w:cs="Segoe UI"/>
          <w:sz w:val="22"/>
          <w:szCs w:val="22"/>
        </w:rPr>
        <w:t xml:space="preserve"> the legal requirements of submitting RIDDOR reports to the HSE.</w:t>
      </w:r>
    </w:p>
    <w:p w14:paraId="0BE68FC3" w14:textId="2725E8E9" w:rsidR="008766D0" w:rsidRDefault="008766D0" w:rsidP="0001337B">
      <w:pPr>
        <w:jc w:val="both"/>
        <w:rPr>
          <w:rFonts w:ascii="Segoe UI" w:hAnsi="Segoe UI" w:cs="Segoe UI"/>
          <w:sz w:val="22"/>
          <w:szCs w:val="22"/>
        </w:rPr>
      </w:pPr>
    </w:p>
    <w:p w14:paraId="7464E78B" w14:textId="0A8B5459" w:rsidR="008766D0" w:rsidRPr="00BD70D0" w:rsidRDefault="008766D0" w:rsidP="0001337B">
      <w:pPr>
        <w:jc w:val="both"/>
        <w:rPr>
          <w:rFonts w:ascii="Segoe UI" w:hAnsi="Segoe UI" w:cs="Segoe UI"/>
          <w:sz w:val="22"/>
          <w:szCs w:val="22"/>
        </w:rPr>
      </w:pPr>
      <w:r>
        <w:rPr>
          <w:rFonts w:ascii="Segoe UI" w:hAnsi="Segoe UI" w:cs="Segoe UI"/>
          <w:sz w:val="22"/>
          <w:szCs w:val="22"/>
        </w:rPr>
        <w:t>N.B. It is important to highlight that w.e.f September 2023, there will be a change in the Reporting mechanisms, with a likely substantial overhaul of the existing system, with the aim of achieving more rapid processing of data and improved reporting / overview. The new system is titled LFPSE (Learning from Patient Safety Events).</w:t>
      </w:r>
    </w:p>
    <w:p w14:paraId="1681045F" w14:textId="77777777" w:rsidR="00543D86" w:rsidRPr="00F7422F" w:rsidRDefault="00543D86" w:rsidP="004E3248">
      <w:pPr>
        <w:jc w:val="both"/>
        <w:rPr>
          <w:rFonts w:ascii="Segoe UI" w:hAnsi="Segoe UI" w:cs="Segoe UI"/>
          <w:b/>
          <w:sz w:val="22"/>
          <w:szCs w:val="22"/>
        </w:rPr>
      </w:pPr>
    </w:p>
    <w:p w14:paraId="39722CAF" w14:textId="0FA36BBF" w:rsidR="007336AD" w:rsidRPr="00F7422F" w:rsidRDefault="007336AD">
      <w:pPr>
        <w:pStyle w:val="ListParagraph"/>
        <w:numPr>
          <w:ilvl w:val="0"/>
          <w:numId w:val="16"/>
        </w:numPr>
        <w:contextualSpacing/>
        <w:jc w:val="both"/>
        <w:rPr>
          <w:rFonts w:ascii="Segoe UI" w:hAnsi="Segoe UI" w:cs="Segoe UI"/>
          <w:b/>
          <w:color w:val="4F6228" w:themeColor="accent3" w:themeShade="80"/>
          <w:sz w:val="28"/>
          <w:szCs w:val="28"/>
        </w:rPr>
      </w:pPr>
      <w:r w:rsidRPr="00F7422F">
        <w:rPr>
          <w:rFonts w:ascii="Segoe UI" w:hAnsi="Segoe UI" w:cs="Segoe UI"/>
          <w:b/>
          <w:color w:val="4F6228" w:themeColor="accent3" w:themeShade="80"/>
          <w:sz w:val="28"/>
          <w:szCs w:val="28"/>
        </w:rPr>
        <w:t>Regulatory / Enforcement Agency Intervention</w:t>
      </w:r>
      <w:r w:rsidR="00BF7811" w:rsidRPr="00F7422F">
        <w:rPr>
          <w:rFonts w:ascii="Segoe UI" w:hAnsi="Segoe UI" w:cs="Segoe UI"/>
          <w:b/>
          <w:color w:val="4F6228" w:themeColor="accent3" w:themeShade="80"/>
          <w:sz w:val="28"/>
          <w:szCs w:val="28"/>
        </w:rPr>
        <w:t>s</w:t>
      </w:r>
    </w:p>
    <w:p w14:paraId="1F5FCE18" w14:textId="77777777" w:rsidR="007336AD" w:rsidRDefault="007336AD" w:rsidP="004E3248">
      <w:pPr>
        <w:jc w:val="both"/>
        <w:rPr>
          <w:rFonts w:ascii="Segoe UI" w:hAnsi="Segoe UI" w:cs="Segoe UI"/>
          <w:sz w:val="22"/>
          <w:szCs w:val="22"/>
        </w:rPr>
      </w:pPr>
    </w:p>
    <w:p w14:paraId="62C5B1B0" w14:textId="3E960F0D" w:rsidR="004E3248" w:rsidRPr="00755EB6" w:rsidRDefault="007336AD" w:rsidP="004E3248">
      <w:pPr>
        <w:jc w:val="both"/>
        <w:rPr>
          <w:rFonts w:ascii="Segoe UI" w:hAnsi="Segoe UI" w:cs="Segoe UI"/>
          <w:bCs/>
          <w:sz w:val="22"/>
          <w:szCs w:val="22"/>
        </w:rPr>
      </w:pPr>
      <w:r w:rsidRPr="007336AD">
        <w:rPr>
          <w:rFonts w:ascii="Segoe UI" w:hAnsi="Segoe UI" w:cs="Segoe UI"/>
          <w:bCs/>
          <w:sz w:val="22"/>
          <w:szCs w:val="22"/>
        </w:rPr>
        <w:t>None for this reported year</w:t>
      </w:r>
      <w:r>
        <w:rPr>
          <w:rFonts w:ascii="Segoe UI" w:hAnsi="Segoe UI" w:cs="Segoe UI"/>
          <w:bCs/>
          <w:sz w:val="22"/>
          <w:szCs w:val="22"/>
        </w:rPr>
        <w:t>.</w:t>
      </w:r>
      <w:r w:rsidRPr="007336AD">
        <w:rPr>
          <w:rFonts w:ascii="Segoe UI" w:hAnsi="Segoe UI" w:cs="Segoe UI"/>
          <w:bCs/>
          <w:sz w:val="22"/>
          <w:szCs w:val="22"/>
        </w:rPr>
        <w:t xml:space="preserve"> </w:t>
      </w:r>
    </w:p>
    <w:p w14:paraId="26856BDE" w14:textId="77777777" w:rsidR="0090692E" w:rsidRDefault="0090692E" w:rsidP="00C96275">
      <w:pPr>
        <w:jc w:val="both"/>
        <w:rPr>
          <w:rFonts w:ascii="Segoe UI" w:hAnsi="Segoe UI" w:cs="Segoe UI"/>
          <w:sz w:val="22"/>
          <w:szCs w:val="22"/>
        </w:rPr>
      </w:pPr>
    </w:p>
    <w:p w14:paraId="710AECB4" w14:textId="522213A3" w:rsidR="00330F8C" w:rsidRPr="00543D86" w:rsidRDefault="004E3248">
      <w:pPr>
        <w:pStyle w:val="ListParagraph"/>
        <w:numPr>
          <w:ilvl w:val="0"/>
          <w:numId w:val="16"/>
        </w:numPr>
        <w:contextualSpacing/>
        <w:jc w:val="both"/>
        <w:rPr>
          <w:rFonts w:ascii="Segoe UI" w:hAnsi="Segoe UI" w:cs="Segoe UI"/>
          <w:b/>
          <w:color w:val="4F6228" w:themeColor="accent3" w:themeShade="80"/>
          <w:sz w:val="28"/>
          <w:szCs w:val="28"/>
        </w:rPr>
      </w:pPr>
      <w:r w:rsidRPr="00543D86">
        <w:rPr>
          <w:rFonts w:ascii="Segoe UI" w:hAnsi="Segoe UI" w:cs="Segoe UI"/>
          <w:b/>
          <w:color w:val="4F6228" w:themeColor="accent3" w:themeShade="80"/>
          <w:sz w:val="28"/>
          <w:szCs w:val="28"/>
        </w:rPr>
        <w:t>Security</w:t>
      </w:r>
    </w:p>
    <w:p w14:paraId="5F6E96C7" w14:textId="2F5B8B15" w:rsidR="00867920" w:rsidRDefault="00867920" w:rsidP="00867920">
      <w:pPr>
        <w:contextualSpacing/>
        <w:jc w:val="both"/>
        <w:rPr>
          <w:rFonts w:ascii="Segoe UI" w:hAnsi="Segoe UI" w:cs="Segoe UI"/>
          <w:bCs/>
          <w:color w:val="76923C" w:themeColor="accent3" w:themeShade="BF"/>
          <w:sz w:val="28"/>
          <w:szCs w:val="28"/>
        </w:rPr>
      </w:pPr>
    </w:p>
    <w:p w14:paraId="65F3624B" w14:textId="0D81DE6A" w:rsidR="00867920" w:rsidRPr="00755EB6" w:rsidRDefault="00867920" w:rsidP="00867920">
      <w:pPr>
        <w:contextualSpacing/>
        <w:jc w:val="both"/>
        <w:rPr>
          <w:rFonts w:ascii="Segoe UI" w:hAnsi="Segoe UI" w:cs="Segoe UI"/>
          <w:b/>
          <w:bCs/>
          <w:color w:val="4F6228" w:themeColor="accent3" w:themeShade="80"/>
          <w:sz w:val="28"/>
          <w:szCs w:val="28"/>
        </w:rPr>
      </w:pPr>
      <w:r w:rsidRPr="00755EB6">
        <w:rPr>
          <w:rFonts w:ascii="Segoe UI" w:hAnsi="Segoe UI" w:cs="Segoe UI"/>
          <w:b/>
          <w:bCs/>
          <w:color w:val="4F6228" w:themeColor="accent3" w:themeShade="80"/>
        </w:rPr>
        <w:lastRenderedPageBreak/>
        <w:t>1</w:t>
      </w:r>
      <w:r w:rsidR="00543D86" w:rsidRPr="00755EB6">
        <w:rPr>
          <w:rFonts w:ascii="Segoe UI" w:hAnsi="Segoe UI" w:cs="Segoe UI"/>
          <w:b/>
          <w:bCs/>
          <w:color w:val="4F6228" w:themeColor="accent3" w:themeShade="80"/>
        </w:rPr>
        <w:t>5</w:t>
      </w:r>
      <w:r w:rsidRPr="00755EB6">
        <w:rPr>
          <w:rFonts w:ascii="Segoe UI" w:hAnsi="Segoe UI" w:cs="Segoe UI"/>
          <w:b/>
          <w:bCs/>
          <w:color w:val="4F6228" w:themeColor="accent3" w:themeShade="80"/>
        </w:rPr>
        <w:t>.1 Governance and Oversight</w:t>
      </w:r>
    </w:p>
    <w:p w14:paraId="25CF8C3E" w14:textId="77777777" w:rsidR="0084158E" w:rsidRPr="00C96275" w:rsidRDefault="0084158E" w:rsidP="0084158E">
      <w:pPr>
        <w:pStyle w:val="ListParagraph"/>
        <w:contextualSpacing/>
        <w:jc w:val="both"/>
        <w:rPr>
          <w:rFonts w:ascii="Segoe UI" w:hAnsi="Segoe UI" w:cs="Segoe UI"/>
          <w:b/>
          <w:sz w:val="22"/>
          <w:szCs w:val="22"/>
        </w:rPr>
      </w:pPr>
    </w:p>
    <w:p w14:paraId="4830030A" w14:textId="5DDDDF8D" w:rsidR="004E3248" w:rsidRPr="00C96275" w:rsidRDefault="004E3248" w:rsidP="001F399D">
      <w:pPr>
        <w:jc w:val="both"/>
        <w:rPr>
          <w:rFonts w:ascii="Segoe UI" w:hAnsi="Segoe UI" w:cs="Segoe UI"/>
          <w:sz w:val="22"/>
          <w:szCs w:val="22"/>
        </w:rPr>
      </w:pPr>
      <w:r w:rsidRPr="00C96275">
        <w:rPr>
          <w:rFonts w:ascii="Segoe UI" w:hAnsi="Segoe UI" w:cs="Segoe UI"/>
          <w:sz w:val="22"/>
          <w:szCs w:val="22"/>
        </w:rPr>
        <w:t xml:space="preserve">In </w:t>
      </w:r>
      <w:r w:rsidR="00083867">
        <w:rPr>
          <w:rFonts w:ascii="Segoe UI" w:hAnsi="Segoe UI" w:cs="Segoe UI"/>
          <w:sz w:val="22"/>
          <w:szCs w:val="22"/>
        </w:rPr>
        <w:t>October 2020</w:t>
      </w:r>
      <w:r w:rsidR="008051ED">
        <w:rPr>
          <w:rFonts w:ascii="Segoe UI" w:hAnsi="Segoe UI" w:cs="Segoe UI"/>
          <w:sz w:val="22"/>
          <w:szCs w:val="22"/>
        </w:rPr>
        <w:t>, t</w:t>
      </w:r>
      <w:r w:rsidRPr="00C96275">
        <w:rPr>
          <w:rFonts w:ascii="Segoe UI" w:hAnsi="Segoe UI" w:cs="Segoe UI"/>
          <w:sz w:val="22"/>
          <w:szCs w:val="22"/>
        </w:rPr>
        <w:t xml:space="preserve">he Trust’s security group </w:t>
      </w:r>
      <w:r w:rsidR="001F399D">
        <w:rPr>
          <w:rFonts w:ascii="Segoe UI" w:hAnsi="Segoe UI" w:cs="Segoe UI"/>
          <w:sz w:val="22"/>
          <w:szCs w:val="22"/>
        </w:rPr>
        <w:t>was</w:t>
      </w:r>
      <w:r w:rsidR="00EF7C9D">
        <w:rPr>
          <w:rFonts w:ascii="Segoe UI" w:hAnsi="Segoe UI" w:cs="Segoe UI"/>
          <w:sz w:val="22"/>
          <w:szCs w:val="22"/>
        </w:rPr>
        <w:t xml:space="preserve"> incorporated within </w:t>
      </w:r>
      <w:r w:rsidRPr="00C96275">
        <w:rPr>
          <w:rFonts w:ascii="Segoe UI" w:hAnsi="Segoe UI" w:cs="Segoe UI"/>
          <w:sz w:val="22"/>
          <w:szCs w:val="22"/>
        </w:rPr>
        <w:t xml:space="preserve">the Health, Safety and Security </w:t>
      </w:r>
      <w:r w:rsidR="001F399D">
        <w:rPr>
          <w:rFonts w:ascii="Segoe UI" w:hAnsi="Segoe UI" w:cs="Segoe UI"/>
          <w:sz w:val="22"/>
          <w:szCs w:val="22"/>
        </w:rPr>
        <w:t xml:space="preserve">function and </w:t>
      </w:r>
      <w:r w:rsidRPr="00C96275">
        <w:rPr>
          <w:rFonts w:ascii="Segoe UI" w:hAnsi="Segoe UI" w:cs="Segoe UI"/>
          <w:sz w:val="22"/>
          <w:szCs w:val="22"/>
        </w:rPr>
        <w:t>Committee.</w:t>
      </w:r>
    </w:p>
    <w:p w14:paraId="31BC21EE" w14:textId="77777777" w:rsidR="00330F8C" w:rsidRPr="00C96275" w:rsidRDefault="00330F8C" w:rsidP="001F399D">
      <w:pPr>
        <w:jc w:val="both"/>
        <w:rPr>
          <w:rFonts w:ascii="Segoe UI" w:hAnsi="Segoe UI" w:cs="Segoe UI"/>
          <w:sz w:val="22"/>
          <w:szCs w:val="22"/>
        </w:rPr>
      </w:pPr>
    </w:p>
    <w:p w14:paraId="6FDBC7F3" w14:textId="1722D68F" w:rsidR="004E3248" w:rsidRPr="005A2573" w:rsidRDefault="004E3248" w:rsidP="001F399D">
      <w:pPr>
        <w:pStyle w:val="Default"/>
        <w:jc w:val="both"/>
        <w:rPr>
          <w:rFonts w:ascii="Segoe UI" w:hAnsi="Segoe UI" w:cs="Segoe UI"/>
          <w:sz w:val="22"/>
          <w:szCs w:val="22"/>
        </w:rPr>
      </w:pPr>
      <w:r w:rsidRPr="00C96275">
        <w:rPr>
          <w:rFonts w:ascii="Segoe UI" w:hAnsi="Segoe UI" w:cs="Segoe UI"/>
          <w:sz w:val="22"/>
          <w:szCs w:val="22"/>
        </w:rPr>
        <w:t xml:space="preserve">NHS Protect </w:t>
      </w:r>
      <w:r w:rsidR="00E079AD">
        <w:rPr>
          <w:rFonts w:ascii="Segoe UI" w:hAnsi="Segoe UI" w:cs="Segoe UI"/>
          <w:sz w:val="22"/>
          <w:szCs w:val="22"/>
        </w:rPr>
        <w:t xml:space="preserve">(which </w:t>
      </w:r>
      <w:r w:rsidR="00E079AD" w:rsidRPr="00C96275">
        <w:rPr>
          <w:rFonts w:ascii="Segoe UI" w:hAnsi="Segoe UI" w:cs="Segoe UI"/>
          <w:sz w:val="22"/>
          <w:szCs w:val="22"/>
        </w:rPr>
        <w:t>ceased in November 2017</w:t>
      </w:r>
      <w:r w:rsidR="00E079AD">
        <w:rPr>
          <w:rFonts w:ascii="Segoe UI" w:hAnsi="Segoe UI" w:cs="Segoe UI"/>
          <w:sz w:val="22"/>
          <w:szCs w:val="22"/>
        </w:rPr>
        <w:t xml:space="preserve">) </w:t>
      </w:r>
      <w:r w:rsidRPr="00C96275">
        <w:rPr>
          <w:rFonts w:ascii="Segoe UI" w:hAnsi="Segoe UI" w:cs="Segoe UI"/>
          <w:sz w:val="22"/>
          <w:szCs w:val="22"/>
        </w:rPr>
        <w:t>was the national body which set out the standards for the L</w:t>
      </w:r>
      <w:r w:rsidR="00B15E60">
        <w:rPr>
          <w:rFonts w:ascii="Segoe UI" w:hAnsi="Segoe UI" w:cs="Segoe UI"/>
          <w:sz w:val="22"/>
          <w:szCs w:val="22"/>
        </w:rPr>
        <w:t xml:space="preserve">ocal </w:t>
      </w:r>
      <w:r w:rsidRPr="00C96275">
        <w:rPr>
          <w:rFonts w:ascii="Segoe UI" w:hAnsi="Segoe UI" w:cs="Segoe UI"/>
          <w:sz w:val="22"/>
          <w:szCs w:val="22"/>
        </w:rPr>
        <w:t>S</w:t>
      </w:r>
      <w:r w:rsidR="00B15E60">
        <w:rPr>
          <w:rFonts w:ascii="Segoe UI" w:hAnsi="Segoe UI" w:cs="Segoe UI"/>
          <w:sz w:val="22"/>
          <w:szCs w:val="22"/>
        </w:rPr>
        <w:t xml:space="preserve">ecurity </w:t>
      </w:r>
      <w:r w:rsidRPr="00C96275">
        <w:rPr>
          <w:rFonts w:ascii="Segoe UI" w:hAnsi="Segoe UI" w:cs="Segoe UI"/>
          <w:sz w:val="22"/>
          <w:szCs w:val="22"/>
        </w:rPr>
        <w:t>M</w:t>
      </w:r>
      <w:r w:rsidR="00B15E60">
        <w:rPr>
          <w:rFonts w:ascii="Segoe UI" w:hAnsi="Segoe UI" w:cs="Segoe UI"/>
          <w:sz w:val="22"/>
          <w:szCs w:val="22"/>
        </w:rPr>
        <w:t xml:space="preserve">anagement </w:t>
      </w:r>
      <w:r w:rsidRPr="00C96275">
        <w:rPr>
          <w:rFonts w:ascii="Segoe UI" w:hAnsi="Segoe UI" w:cs="Segoe UI"/>
          <w:sz w:val="22"/>
          <w:szCs w:val="22"/>
        </w:rPr>
        <w:t>S</w:t>
      </w:r>
      <w:r w:rsidR="00B15E60">
        <w:rPr>
          <w:rFonts w:ascii="Segoe UI" w:hAnsi="Segoe UI" w:cs="Segoe UI"/>
          <w:sz w:val="22"/>
          <w:szCs w:val="22"/>
        </w:rPr>
        <w:t>pecialist (LSMS)</w:t>
      </w:r>
      <w:r w:rsidRPr="00C96275">
        <w:rPr>
          <w:rFonts w:ascii="Segoe UI" w:hAnsi="Segoe UI" w:cs="Segoe UI"/>
          <w:sz w:val="22"/>
          <w:szCs w:val="22"/>
        </w:rPr>
        <w:t xml:space="preserve"> and security management in NHS Trusts. </w:t>
      </w:r>
      <w:r w:rsidR="002F7627" w:rsidRPr="005A2573">
        <w:rPr>
          <w:rFonts w:ascii="Segoe UI" w:hAnsi="Segoe UI" w:cs="Segoe UI"/>
          <w:sz w:val="22"/>
          <w:szCs w:val="22"/>
        </w:rPr>
        <w:t>The National Security Standards</w:t>
      </w:r>
      <w:r w:rsidR="00F761BA">
        <w:rPr>
          <w:rFonts w:ascii="Segoe UI" w:hAnsi="Segoe UI" w:cs="Segoe UI"/>
          <w:sz w:val="22"/>
          <w:szCs w:val="22"/>
        </w:rPr>
        <w:t>, which</w:t>
      </w:r>
      <w:r w:rsidR="002F7627" w:rsidRPr="005A2573">
        <w:rPr>
          <w:rFonts w:ascii="Segoe UI" w:hAnsi="Segoe UI" w:cs="Segoe UI"/>
          <w:sz w:val="22"/>
          <w:szCs w:val="22"/>
        </w:rPr>
        <w:t xml:space="preserve"> </w:t>
      </w:r>
      <w:r w:rsidR="00F761BA" w:rsidRPr="005A2573">
        <w:rPr>
          <w:rFonts w:ascii="Segoe UI" w:hAnsi="Segoe UI" w:cs="Segoe UI"/>
          <w:sz w:val="22"/>
          <w:szCs w:val="22"/>
        </w:rPr>
        <w:t>remain an element in the NHS standard contract</w:t>
      </w:r>
      <w:r w:rsidR="00003AD3">
        <w:rPr>
          <w:rFonts w:ascii="Segoe UI" w:hAnsi="Segoe UI" w:cs="Segoe UI"/>
          <w:sz w:val="22"/>
          <w:szCs w:val="22"/>
        </w:rPr>
        <w:t xml:space="preserve">, </w:t>
      </w:r>
      <w:r w:rsidR="002F7627" w:rsidRPr="005A2573">
        <w:rPr>
          <w:rFonts w:ascii="Segoe UI" w:hAnsi="Segoe UI" w:cs="Segoe UI"/>
          <w:sz w:val="22"/>
          <w:szCs w:val="22"/>
        </w:rPr>
        <w:t xml:space="preserve">were to be reviewed however they have now been </w:t>
      </w:r>
      <w:r w:rsidR="005A2573" w:rsidRPr="005A2573">
        <w:rPr>
          <w:rFonts w:ascii="Segoe UI" w:hAnsi="Segoe UI" w:cs="Segoe UI"/>
          <w:sz w:val="22"/>
          <w:szCs w:val="22"/>
        </w:rPr>
        <w:t>superseded</w:t>
      </w:r>
      <w:r w:rsidR="002F7627" w:rsidRPr="005A2573">
        <w:rPr>
          <w:rFonts w:ascii="Segoe UI" w:hAnsi="Segoe UI" w:cs="Segoe UI"/>
          <w:sz w:val="22"/>
          <w:szCs w:val="22"/>
        </w:rPr>
        <w:t xml:space="preserve"> </w:t>
      </w:r>
      <w:r w:rsidR="007F2E40" w:rsidRPr="005A2573">
        <w:rPr>
          <w:rFonts w:ascii="Segoe UI" w:hAnsi="Segoe UI" w:cs="Segoe UI"/>
          <w:sz w:val="22"/>
          <w:szCs w:val="22"/>
        </w:rPr>
        <w:t>by</w:t>
      </w:r>
      <w:r w:rsidR="005A2573" w:rsidRPr="005A2573">
        <w:rPr>
          <w:rFonts w:ascii="Segoe UI" w:hAnsi="Segoe UI" w:cs="Segoe UI"/>
          <w:sz w:val="22"/>
          <w:szCs w:val="22"/>
        </w:rPr>
        <w:t xml:space="preserve"> the </w:t>
      </w:r>
      <w:r w:rsidR="005A2573" w:rsidRPr="004F4EC8">
        <w:rPr>
          <w:rFonts w:ascii="Segoe UI" w:hAnsi="Segoe UI" w:cs="Segoe UI"/>
          <w:sz w:val="22"/>
          <w:szCs w:val="22"/>
          <w:lang w:eastAsia="en-GB"/>
        </w:rPr>
        <w:t>Violence</w:t>
      </w:r>
      <w:r w:rsidR="004F4EC8" w:rsidRPr="004F4EC8">
        <w:rPr>
          <w:rFonts w:ascii="Segoe UI" w:hAnsi="Segoe UI" w:cs="Segoe UI"/>
          <w:sz w:val="22"/>
          <w:szCs w:val="22"/>
          <w:lang w:eastAsia="en-GB"/>
        </w:rPr>
        <w:t xml:space="preserve"> </w:t>
      </w:r>
      <w:r w:rsidR="001C143B">
        <w:rPr>
          <w:rFonts w:ascii="Segoe UI" w:hAnsi="Segoe UI" w:cs="Segoe UI"/>
          <w:sz w:val="22"/>
          <w:szCs w:val="22"/>
          <w:lang w:eastAsia="en-GB"/>
        </w:rPr>
        <w:t>P</w:t>
      </w:r>
      <w:r w:rsidR="004F4EC8" w:rsidRPr="004F4EC8">
        <w:rPr>
          <w:rFonts w:ascii="Segoe UI" w:hAnsi="Segoe UI" w:cs="Segoe UI"/>
          <w:sz w:val="22"/>
          <w:szCs w:val="22"/>
          <w:lang w:eastAsia="en-GB"/>
        </w:rPr>
        <w:t xml:space="preserve">revention and </w:t>
      </w:r>
      <w:r w:rsidR="001C143B">
        <w:rPr>
          <w:rFonts w:ascii="Segoe UI" w:hAnsi="Segoe UI" w:cs="Segoe UI"/>
          <w:sz w:val="22"/>
          <w:szCs w:val="22"/>
          <w:lang w:eastAsia="en-GB"/>
        </w:rPr>
        <w:t>R</w:t>
      </w:r>
      <w:r w:rsidR="004F4EC8" w:rsidRPr="004F4EC8">
        <w:rPr>
          <w:rFonts w:ascii="Segoe UI" w:hAnsi="Segoe UI" w:cs="Segoe UI"/>
          <w:sz w:val="22"/>
          <w:szCs w:val="22"/>
          <w:lang w:eastAsia="en-GB"/>
        </w:rPr>
        <w:t xml:space="preserve">eduction </w:t>
      </w:r>
      <w:r w:rsidR="001C143B">
        <w:rPr>
          <w:rFonts w:ascii="Segoe UI" w:hAnsi="Segoe UI" w:cs="Segoe UI"/>
          <w:sz w:val="22"/>
          <w:szCs w:val="22"/>
          <w:lang w:eastAsia="en-GB"/>
        </w:rPr>
        <w:t>S</w:t>
      </w:r>
      <w:r w:rsidR="004F4EC8" w:rsidRPr="004F4EC8">
        <w:rPr>
          <w:rFonts w:ascii="Segoe UI" w:hAnsi="Segoe UI" w:cs="Segoe UI"/>
          <w:sz w:val="22"/>
          <w:szCs w:val="22"/>
          <w:lang w:eastAsia="en-GB"/>
        </w:rPr>
        <w:t xml:space="preserve">tandard </w:t>
      </w:r>
      <w:r w:rsidR="005A2573" w:rsidRPr="005A2573">
        <w:rPr>
          <w:rFonts w:ascii="Segoe UI" w:hAnsi="Segoe UI" w:cs="Segoe UI"/>
          <w:sz w:val="22"/>
          <w:szCs w:val="22"/>
          <w:lang w:eastAsia="en-GB"/>
        </w:rPr>
        <w:t xml:space="preserve">published in </w:t>
      </w:r>
      <w:r w:rsidR="004F4EC8" w:rsidRPr="005A2573">
        <w:rPr>
          <w:rFonts w:ascii="Segoe UI" w:hAnsi="Segoe UI" w:cs="Segoe UI"/>
          <w:sz w:val="22"/>
          <w:szCs w:val="22"/>
          <w:lang w:eastAsia="en-GB"/>
        </w:rPr>
        <w:t>December 2020</w:t>
      </w:r>
      <w:r w:rsidR="00850E96">
        <w:rPr>
          <w:rFonts w:ascii="Segoe UI" w:hAnsi="Segoe UI" w:cs="Segoe UI"/>
          <w:sz w:val="22"/>
          <w:szCs w:val="22"/>
          <w:lang w:eastAsia="en-GB"/>
        </w:rPr>
        <w:t>.</w:t>
      </w:r>
    </w:p>
    <w:p w14:paraId="5D92B57A" w14:textId="77777777" w:rsidR="004E3248" w:rsidRPr="00C96275" w:rsidRDefault="004E3248" w:rsidP="001F399D">
      <w:pPr>
        <w:jc w:val="both"/>
        <w:rPr>
          <w:rFonts w:ascii="Segoe UI" w:hAnsi="Segoe UI" w:cs="Segoe UI"/>
          <w:sz w:val="22"/>
          <w:szCs w:val="22"/>
        </w:rPr>
      </w:pPr>
    </w:p>
    <w:p w14:paraId="0206E361" w14:textId="099B6438" w:rsidR="00003AD3" w:rsidRDefault="00A92D1C" w:rsidP="00003AD3">
      <w:pPr>
        <w:jc w:val="both"/>
        <w:rPr>
          <w:rStyle w:val="Emphasis"/>
          <w:rFonts w:ascii="Segoe UI" w:hAnsi="Segoe UI" w:cs="Segoe UI"/>
          <w:b w:val="0"/>
          <w:sz w:val="22"/>
          <w:szCs w:val="22"/>
        </w:rPr>
      </w:pPr>
      <w:r w:rsidRPr="00C96275">
        <w:rPr>
          <w:rFonts w:ascii="Segoe UI" w:hAnsi="Segoe UI" w:cs="Segoe UI"/>
          <w:sz w:val="22"/>
          <w:szCs w:val="22"/>
        </w:rPr>
        <w:t>T</w:t>
      </w:r>
      <w:r w:rsidR="004E3248" w:rsidRPr="00C96275">
        <w:rPr>
          <w:rFonts w:ascii="Segoe UI" w:hAnsi="Segoe UI" w:cs="Segoe UI"/>
          <w:sz w:val="22"/>
          <w:szCs w:val="22"/>
        </w:rPr>
        <w:t xml:space="preserve">he </w:t>
      </w:r>
      <w:r w:rsidR="004E3248" w:rsidRPr="00C96275">
        <w:rPr>
          <w:rStyle w:val="st1"/>
          <w:rFonts w:ascii="Segoe UI" w:hAnsi="Segoe UI" w:cs="Segoe UI"/>
          <w:sz w:val="22"/>
          <w:szCs w:val="22"/>
        </w:rPr>
        <w:t xml:space="preserve">National Association for Healthcare </w:t>
      </w:r>
      <w:r w:rsidR="004E3248" w:rsidRPr="00C96275">
        <w:rPr>
          <w:rStyle w:val="Emphasis"/>
          <w:rFonts w:ascii="Segoe UI" w:hAnsi="Segoe UI" w:cs="Segoe UI"/>
          <w:b w:val="0"/>
          <w:sz w:val="22"/>
          <w:szCs w:val="22"/>
        </w:rPr>
        <w:t xml:space="preserve">Security </w:t>
      </w:r>
      <w:r w:rsidR="00436057" w:rsidRPr="00C96275">
        <w:rPr>
          <w:rStyle w:val="Emphasis"/>
          <w:rFonts w:ascii="Segoe UI" w:hAnsi="Segoe UI" w:cs="Segoe UI"/>
          <w:b w:val="0"/>
          <w:sz w:val="22"/>
          <w:szCs w:val="22"/>
        </w:rPr>
        <w:t xml:space="preserve">(NAHS) </w:t>
      </w:r>
      <w:r w:rsidR="004E3248" w:rsidRPr="00C96275">
        <w:rPr>
          <w:rStyle w:val="Emphasis"/>
          <w:rFonts w:ascii="Segoe UI" w:hAnsi="Segoe UI" w:cs="Segoe UI"/>
          <w:b w:val="0"/>
          <w:sz w:val="22"/>
          <w:szCs w:val="22"/>
        </w:rPr>
        <w:t>tak</w:t>
      </w:r>
      <w:r w:rsidR="001E4F0C">
        <w:rPr>
          <w:rStyle w:val="Emphasis"/>
          <w:rFonts w:ascii="Segoe UI" w:hAnsi="Segoe UI" w:cs="Segoe UI"/>
          <w:b w:val="0"/>
          <w:sz w:val="22"/>
          <w:szCs w:val="22"/>
        </w:rPr>
        <w:t>e</w:t>
      </w:r>
      <w:r w:rsidR="004E3248" w:rsidRPr="00C96275">
        <w:rPr>
          <w:rStyle w:val="Emphasis"/>
          <w:rFonts w:ascii="Segoe UI" w:hAnsi="Segoe UI" w:cs="Segoe UI"/>
          <w:b w:val="0"/>
          <w:sz w:val="22"/>
          <w:szCs w:val="22"/>
        </w:rPr>
        <w:t xml:space="preserve"> a lead role on security in healthcare governed by NHS England and NHS Improvement.</w:t>
      </w:r>
      <w:r w:rsidR="004E3248" w:rsidRPr="00C96275">
        <w:rPr>
          <w:rFonts w:ascii="Segoe UI" w:hAnsi="Segoe UI" w:cs="Segoe UI"/>
          <w:sz w:val="22"/>
          <w:szCs w:val="22"/>
        </w:rPr>
        <w:t xml:space="preserve"> The Health, Safety and Security Manager attend</w:t>
      </w:r>
      <w:r w:rsidR="007B2BED" w:rsidRPr="00C96275">
        <w:rPr>
          <w:rFonts w:ascii="Segoe UI" w:hAnsi="Segoe UI" w:cs="Segoe UI"/>
          <w:sz w:val="22"/>
          <w:szCs w:val="22"/>
        </w:rPr>
        <w:t xml:space="preserve">s </w:t>
      </w:r>
      <w:r w:rsidR="004E3248" w:rsidRPr="00C96275">
        <w:rPr>
          <w:rFonts w:ascii="Segoe UI" w:hAnsi="Segoe UI" w:cs="Segoe UI"/>
          <w:sz w:val="22"/>
          <w:szCs w:val="22"/>
        </w:rPr>
        <w:t xml:space="preserve">the </w:t>
      </w:r>
      <w:r w:rsidR="00952FA4" w:rsidRPr="00C96275">
        <w:rPr>
          <w:rFonts w:ascii="Segoe UI" w:hAnsi="Segoe UI" w:cs="Segoe UI"/>
          <w:sz w:val="22"/>
          <w:szCs w:val="22"/>
        </w:rPr>
        <w:t>Southwest</w:t>
      </w:r>
      <w:r w:rsidR="004E3248" w:rsidRPr="00C96275">
        <w:rPr>
          <w:rFonts w:ascii="Segoe UI" w:hAnsi="Segoe UI" w:cs="Segoe UI"/>
          <w:sz w:val="22"/>
          <w:szCs w:val="22"/>
        </w:rPr>
        <w:t xml:space="preserve"> </w:t>
      </w:r>
      <w:r w:rsidR="004E3248" w:rsidRPr="00C96275">
        <w:rPr>
          <w:rStyle w:val="st1"/>
          <w:rFonts w:ascii="Segoe UI" w:hAnsi="Segoe UI" w:cs="Segoe UI"/>
          <w:sz w:val="22"/>
          <w:szCs w:val="22"/>
        </w:rPr>
        <w:t xml:space="preserve">National Association for Healthcare </w:t>
      </w:r>
      <w:r w:rsidR="004E3248" w:rsidRPr="00C96275">
        <w:rPr>
          <w:rStyle w:val="Emphasis"/>
          <w:rFonts w:ascii="Segoe UI" w:hAnsi="Segoe UI" w:cs="Segoe UI"/>
          <w:b w:val="0"/>
          <w:sz w:val="22"/>
          <w:szCs w:val="22"/>
        </w:rPr>
        <w:t>Security meeting</w:t>
      </w:r>
      <w:r w:rsidR="007B2BED" w:rsidRPr="00C96275">
        <w:rPr>
          <w:rStyle w:val="Emphasis"/>
          <w:rFonts w:ascii="Segoe UI" w:hAnsi="Segoe UI" w:cs="Segoe UI"/>
          <w:b w:val="0"/>
          <w:sz w:val="22"/>
          <w:szCs w:val="22"/>
        </w:rPr>
        <w:t>s</w:t>
      </w:r>
      <w:r w:rsidR="0053001C" w:rsidRPr="00C96275">
        <w:rPr>
          <w:rStyle w:val="Emphasis"/>
          <w:rFonts w:ascii="Segoe UI" w:hAnsi="Segoe UI" w:cs="Segoe UI"/>
          <w:b w:val="0"/>
          <w:sz w:val="22"/>
          <w:szCs w:val="22"/>
        </w:rPr>
        <w:t xml:space="preserve">. </w:t>
      </w:r>
    </w:p>
    <w:p w14:paraId="29607F4D" w14:textId="08E2DB80" w:rsidR="008766D0" w:rsidRDefault="008766D0" w:rsidP="00003AD3">
      <w:pPr>
        <w:jc w:val="both"/>
        <w:rPr>
          <w:rStyle w:val="Emphasis"/>
          <w:rFonts w:ascii="Segoe UI" w:hAnsi="Segoe UI" w:cs="Segoe UI"/>
          <w:b w:val="0"/>
          <w:sz w:val="22"/>
          <w:szCs w:val="22"/>
        </w:rPr>
      </w:pPr>
    </w:p>
    <w:p w14:paraId="020B6EF5" w14:textId="3D7478F1" w:rsidR="008766D0" w:rsidRDefault="008766D0" w:rsidP="00003AD3">
      <w:pPr>
        <w:jc w:val="both"/>
        <w:rPr>
          <w:rFonts w:ascii="Segoe UI Semilight" w:hAnsi="Segoe UI Semilight" w:cs="Segoe UI Semilight"/>
        </w:rPr>
      </w:pPr>
      <w:r>
        <w:rPr>
          <w:rStyle w:val="Emphasis"/>
          <w:rFonts w:ascii="Segoe UI" w:hAnsi="Segoe UI" w:cs="Segoe UI"/>
          <w:b w:val="0"/>
          <w:sz w:val="22"/>
          <w:szCs w:val="22"/>
        </w:rPr>
        <w:t xml:space="preserve">Please find below Figure 3, graphically highlighting reported security incidents. </w:t>
      </w:r>
    </w:p>
    <w:p w14:paraId="0B66E8F7" w14:textId="77777777" w:rsidR="00003AD3" w:rsidRDefault="00003AD3" w:rsidP="00003AD3">
      <w:pPr>
        <w:jc w:val="both"/>
        <w:rPr>
          <w:rFonts w:ascii="Segoe UI Semilight" w:hAnsi="Segoe UI Semilight" w:cs="Segoe UI Semilight"/>
        </w:rPr>
      </w:pPr>
    </w:p>
    <w:p w14:paraId="53FF472A" w14:textId="4816BBD8" w:rsidR="00F257B9" w:rsidRPr="00755EB6" w:rsidRDefault="00755EB6" w:rsidP="00003AD3">
      <w:pPr>
        <w:jc w:val="both"/>
        <w:rPr>
          <w:rFonts w:ascii="Segoe UI" w:hAnsi="Segoe UI" w:cs="Segoe UI"/>
          <w:b/>
          <w:bCs/>
          <w:color w:val="4F6228" w:themeColor="accent3" w:themeShade="80"/>
        </w:rPr>
      </w:pPr>
      <w:r w:rsidRPr="00755EB6">
        <w:rPr>
          <w:rFonts w:ascii="Segoe UI" w:hAnsi="Segoe UI" w:cs="Segoe UI"/>
          <w:b/>
          <w:bCs/>
          <w:color w:val="4F6228" w:themeColor="accent3" w:themeShade="80"/>
        </w:rPr>
        <w:t>15</w:t>
      </w:r>
      <w:r w:rsidR="00003AD3" w:rsidRPr="00755EB6">
        <w:rPr>
          <w:rFonts w:ascii="Segoe UI" w:hAnsi="Segoe UI" w:cs="Segoe UI"/>
          <w:b/>
          <w:bCs/>
          <w:color w:val="4F6228" w:themeColor="accent3" w:themeShade="80"/>
        </w:rPr>
        <w:t xml:space="preserve">.2 </w:t>
      </w:r>
      <w:r w:rsidR="000D1C30" w:rsidRPr="00755EB6">
        <w:rPr>
          <w:rFonts w:ascii="Segoe UI" w:hAnsi="Segoe UI" w:cs="Segoe UI"/>
          <w:b/>
          <w:bCs/>
          <w:color w:val="4F6228" w:themeColor="accent3" w:themeShade="80"/>
        </w:rPr>
        <w:t xml:space="preserve">Security Incidents </w:t>
      </w:r>
    </w:p>
    <w:p w14:paraId="4EA02B94" w14:textId="77777777" w:rsidR="002A1682" w:rsidRPr="00C96275" w:rsidRDefault="002A1682" w:rsidP="002A1682">
      <w:pPr>
        <w:pStyle w:val="ListParagraph"/>
        <w:ind w:left="420"/>
        <w:jc w:val="both"/>
        <w:rPr>
          <w:rFonts w:ascii="Segoe UI" w:hAnsi="Segoe UI" w:cs="Segoe UI"/>
          <w:b/>
          <w:sz w:val="22"/>
          <w:szCs w:val="22"/>
        </w:rPr>
      </w:pPr>
    </w:p>
    <w:p w14:paraId="5C09F16E" w14:textId="47E43F86" w:rsidR="007D7566" w:rsidRPr="00B70939" w:rsidRDefault="00755EB6" w:rsidP="00D52DFA">
      <w:pPr>
        <w:jc w:val="both"/>
        <w:rPr>
          <w:rFonts w:ascii="Segoe UI" w:hAnsi="Segoe UI" w:cs="Segoe UI"/>
          <w:sz w:val="22"/>
          <w:szCs w:val="22"/>
        </w:rPr>
      </w:pPr>
      <w:r>
        <w:rPr>
          <w:noProof/>
        </w:rPr>
        <w:drawing>
          <wp:inline distT="0" distB="0" distL="0" distR="0" wp14:anchorId="1A65C768" wp14:editId="218F5DF4">
            <wp:extent cx="6210935" cy="2657475"/>
            <wp:effectExtent l="0" t="0" r="0" b="9525"/>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210935" cy="2657475"/>
                    </a:xfrm>
                    <a:prstGeom prst="rect">
                      <a:avLst/>
                    </a:prstGeom>
                    <a:noFill/>
                    <a:ln>
                      <a:noFill/>
                    </a:ln>
                  </pic:spPr>
                </pic:pic>
              </a:graphicData>
            </a:graphic>
          </wp:inline>
        </w:drawing>
      </w:r>
    </w:p>
    <w:p w14:paraId="5294E98A" w14:textId="3A1F4B34" w:rsidR="00D52DFA" w:rsidRDefault="00D52DFA" w:rsidP="00D52DFA">
      <w:pPr>
        <w:jc w:val="both"/>
        <w:rPr>
          <w:rFonts w:ascii="Segoe UI" w:hAnsi="Segoe UI" w:cs="Segoe UI"/>
          <w:color w:val="FF0000"/>
          <w:sz w:val="22"/>
          <w:szCs w:val="22"/>
        </w:rPr>
      </w:pPr>
    </w:p>
    <w:p w14:paraId="6C5FCDB9" w14:textId="77777777" w:rsidR="00755EB6" w:rsidRDefault="00755EB6" w:rsidP="00D52DFA">
      <w:pPr>
        <w:jc w:val="both"/>
        <w:rPr>
          <w:rFonts w:ascii="Segoe UI" w:hAnsi="Segoe UI" w:cs="Segoe UI"/>
          <w:i/>
          <w:iCs/>
          <w:sz w:val="20"/>
          <w:szCs w:val="20"/>
        </w:rPr>
      </w:pPr>
      <w:r w:rsidRPr="00982EDB">
        <w:rPr>
          <w:rFonts w:ascii="Segoe UI" w:hAnsi="Segoe UI" w:cs="Segoe UI"/>
          <w:i/>
          <w:iCs/>
          <w:sz w:val="20"/>
          <w:szCs w:val="20"/>
        </w:rPr>
        <w:t>Figure 3. Security incidents in services with most incidents, October 2018 – September 2021</w:t>
      </w:r>
    </w:p>
    <w:p w14:paraId="44120FF7" w14:textId="77777777" w:rsidR="00755EB6" w:rsidRDefault="00755EB6" w:rsidP="00D52DFA">
      <w:pPr>
        <w:jc w:val="both"/>
        <w:rPr>
          <w:rFonts w:ascii="Segoe UI" w:hAnsi="Segoe UI" w:cs="Segoe UI"/>
          <w:i/>
          <w:iCs/>
          <w:sz w:val="20"/>
          <w:szCs w:val="20"/>
        </w:rPr>
      </w:pPr>
    </w:p>
    <w:p w14:paraId="5D94ED52" w14:textId="1D529D62" w:rsidR="005D0014" w:rsidRPr="00755EB6" w:rsidRDefault="005D0014" w:rsidP="00D52DFA">
      <w:pPr>
        <w:jc w:val="both"/>
        <w:rPr>
          <w:rFonts w:ascii="Segoe UI" w:hAnsi="Segoe UI" w:cs="Segoe UI"/>
          <w:sz w:val="22"/>
          <w:szCs w:val="22"/>
        </w:rPr>
      </w:pPr>
      <w:r w:rsidRPr="00755EB6">
        <w:rPr>
          <w:rFonts w:ascii="Segoe UI" w:hAnsi="Segoe UI" w:cs="Segoe UI"/>
          <w:sz w:val="22"/>
          <w:szCs w:val="22"/>
        </w:rPr>
        <w:t>670 Security</w:t>
      </w:r>
      <w:r w:rsidR="00543D86" w:rsidRPr="00755EB6">
        <w:rPr>
          <w:rFonts w:ascii="Segoe UI" w:hAnsi="Segoe UI" w:cs="Segoe UI"/>
          <w:sz w:val="22"/>
          <w:szCs w:val="22"/>
        </w:rPr>
        <w:t xml:space="preserve"> related incidents</w:t>
      </w:r>
      <w:r w:rsidR="008766D0">
        <w:rPr>
          <w:rFonts w:ascii="Segoe UI" w:hAnsi="Segoe UI" w:cs="Segoe UI"/>
          <w:sz w:val="22"/>
          <w:szCs w:val="22"/>
        </w:rPr>
        <w:t xml:space="preserve"> were reported</w:t>
      </w:r>
      <w:r w:rsidRPr="00755EB6">
        <w:rPr>
          <w:rFonts w:ascii="Segoe UI" w:hAnsi="Segoe UI" w:cs="Segoe UI"/>
          <w:sz w:val="22"/>
          <w:szCs w:val="22"/>
        </w:rPr>
        <w:t xml:space="preserve"> in </w:t>
      </w:r>
      <w:r w:rsidR="008766D0">
        <w:rPr>
          <w:rFonts w:ascii="Segoe UI" w:hAnsi="Segoe UI" w:cs="Segoe UI"/>
          <w:sz w:val="22"/>
          <w:szCs w:val="22"/>
        </w:rPr>
        <w:t xml:space="preserve">the </w:t>
      </w:r>
      <w:r w:rsidRPr="00755EB6">
        <w:rPr>
          <w:rFonts w:ascii="Segoe UI" w:hAnsi="Segoe UI" w:cs="Segoe UI"/>
          <w:sz w:val="22"/>
          <w:szCs w:val="22"/>
        </w:rPr>
        <w:t xml:space="preserve">past 12 months – 615 </w:t>
      </w:r>
      <w:r w:rsidR="008766D0">
        <w:rPr>
          <w:rFonts w:ascii="Segoe UI" w:hAnsi="Segoe UI" w:cs="Segoe UI"/>
          <w:sz w:val="22"/>
          <w:szCs w:val="22"/>
        </w:rPr>
        <w:t xml:space="preserve">of which were </w:t>
      </w:r>
      <w:r w:rsidRPr="00755EB6">
        <w:rPr>
          <w:rFonts w:ascii="Segoe UI" w:hAnsi="Segoe UI" w:cs="Segoe UI"/>
          <w:sz w:val="22"/>
          <w:szCs w:val="22"/>
        </w:rPr>
        <w:t>no harm</w:t>
      </w:r>
      <w:r w:rsidR="008766D0">
        <w:rPr>
          <w:rFonts w:ascii="Segoe UI" w:hAnsi="Segoe UI" w:cs="Segoe UI"/>
          <w:sz w:val="22"/>
          <w:szCs w:val="22"/>
        </w:rPr>
        <w:t>,</w:t>
      </w:r>
      <w:r w:rsidRPr="00755EB6">
        <w:rPr>
          <w:rFonts w:ascii="Segoe UI" w:hAnsi="Segoe UI" w:cs="Segoe UI"/>
          <w:sz w:val="22"/>
          <w:szCs w:val="22"/>
        </w:rPr>
        <w:t xml:space="preserve"> &amp; 50 minor harm. One severe incident related to a member of the public held hostage by a patient in the community – the patient was shot by police and the incident is currently being investigated as a PSI.</w:t>
      </w:r>
    </w:p>
    <w:p w14:paraId="419D06C3" w14:textId="401939C9" w:rsidR="005D0014" w:rsidRPr="00755EB6" w:rsidRDefault="005D0014" w:rsidP="00D52DFA">
      <w:pPr>
        <w:jc w:val="both"/>
        <w:rPr>
          <w:rFonts w:ascii="Segoe UI" w:hAnsi="Segoe UI" w:cs="Segoe UI"/>
          <w:sz w:val="22"/>
          <w:szCs w:val="22"/>
        </w:rPr>
      </w:pPr>
    </w:p>
    <w:p w14:paraId="22CAB0C8" w14:textId="14590F45" w:rsidR="005D0014" w:rsidRPr="00755EB6" w:rsidRDefault="005D0014" w:rsidP="00D52DFA">
      <w:pPr>
        <w:jc w:val="both"/>
        <w:rPr>
          <w:rFonts w:ascii="Segoe UI" w:hAnsi="Segoe UI" w:cs="Segoe UI"/>
          <w:sz w:val="22"/>
          <w:szCs w:val="22"/>
        </w:rPr>
      </w:pPr>
      <w:r w:rsidRPr="00755EB6">
        <w:rPr>
          <w:rFonts w:ascii="Segoe UI" w:hAnsi="Segoe UI" w:cs="Segoe UI"/>
          <w:sz w:val="22"/>
          <w:szCs w:val="22"/>
        </w:rPr>
        <w:t>Most common type</w:t>
      </w:r>
      <w:r w:rsidR="008766D0">
        <w:rPr>
          <w:rFonts w:ascii="Segoe UI" w:hAnsi="Segoe UI" w:cs="Segoe UI"/>
          <w:sz w:val="22"/>
          <w:szCs w:val="22"/>
        </w:rPr>
        <w:t>s which</w:t>
      </w:r>
      <w:r w:rsidRPr="00755EB6">
        <w:rPr>
          <w:rFonts w:ascii="Segoe UI" w:hAnsi="Segoe UI" w:cs="Segoe UI"/>
          <w:sz w:val="22"/>
          <w:szCs w:val="22"/>
        </w:rPr>
        <w:t xml:space="preserve"> continue to</w:t>
      </w:r>
      <w:r w:rsidR="008766D0">
        <w:rPr>
          <w:rFonts w:ascii="Segoe UI" w:hAnsi="Segoe UI" w:cs="Segoe UI"/>
          <w:sz w:val="22"/>
          <w:szCs w:val="22"/>
        </w:rPr>
        <w:t xml:space="preserve"> be of</w:t>
      </w:r>
      <w:r w:rsidRPr="00755EB6">
        <w:rPr>
          <w:rFonts w:ascii="Segoe UI" w:hAnsi="Segoe UI" w:cs="Segoe UI"/>
          <w:sz w:val="22"/>
          <w:szCs w:val="22"/>
        </w:rPr>
        <w:t xml:space="preserve"> concern </w:t>
      </w:r>
      <w:r w:rsidR="008766D0">
        <w:rPr>
          <w:rFonts w:ascii="Segoe UI" w:hAnsi="Segoe UI" w:cs="Segoe UI"/>
          <w:sz w:val="22"/>
          <w:szCs w:val="22"/>
        </w:rPr>
        <w:t xml:space="preserve">were: </w:t>
      </w:r>
      <w:r w:rsidRPr="00755EB6">
        <w:rPr>
          <w:rFonts w:ascii="Segoe UI" w:hAnsi="Segoe UI" w:cs="Segoe UI"/>
          <w:sz w:val="22"/>
          <w:szCs w:val="22"/>
        </w:rPr>
        <w:t>being found with banned item</w:t>
      </w:r>
      <w:r w:rsidR="008766D0">
        <w:rPr>
          <w:rFonts w:ascii="Segoe UI" w:hAnsi="Segoe UI" w:cs="Segoe UI"/>
          <w:sz w:val="22"/>
          <w:szCs w:val="22"/>
        </w:rPr>
        <w:t xml:space="preserve"> </w:t>
      </w:r>
      <w:r w:rsidRPr="00755EB6">
        <w:rPr>
          <w:rFonts w:ascii="Segoe UI" w:hAnsi="Segoe UI" w:cs="Segoe UI"/>
          <w:sz w:val="22"/>
          <w:szCs w:val="22"/>
        </w:rPr>
        <w:t>/</w:t>
      </w:r>
      <w:r w:rsidR="008766D0">
        <w:rPr>
          <w:rFonts w:ascii="Segoe UI" w:hAnsi="Segoe UI" w:cs="Segoe UI"/>
          <w:sz w:val="22"/>
          <w:szCs w:val="22"/>
        </w:rPr>
        <w:t xml:space="preserve"> </w:t>
      </w:r>
      <w:r w:rsidRPr="00755EB6">
        <w:rPr>
          <w:rFonts w:ascii="Segoe UI" w:hAnsi="Segoe UI" w:cs="Segoe UI"/>
          <w:sz w:val="22"/>
          <w:szCs w:val="22"/>
        </w:rPr>
        <w:t>drugs</w:t>
      </w:r>
      <w:r w:rsidR="008766D0">
        <w:rPr>
          <w:rFonts w:ascii="Segoe UI" w:hAnsi="Segoe UI" w:cs="Segoe UI"/>
          <w:sz w:val="22"/>
          <w:szCs w:val="22"/>
        </w:rPr>
        <w:t xml:space="preserve"> </w:t>
      </w:r>
      <w:r w:rsidRPr="00755EB6">
        <w:rPr>
          <w:rFonts w:ascii="Segoe UI" w:hAnsi="Segoe UI" w:cs="Segoe UI"/>
          <w:sz w:val="22"/>
          <w:szCs w:val="22"/>
        </w:rPr>
        <w:t>/</w:t>
      </w:r>
      <w:r w:rsidR="008766D0">
        <w:rPr>
          <w:rFonts w:ascii="Segoe UI" w:hAnsi="Segoe UI" w:cs="Segoe UI"/>
          <w:sz w:val="22"/>
          <w:szCs w:val="22"/>
        </w:rPr>
        <w:t xml:space="preserve"> </w:t>
      </w:r>
      <w:r w:rsidRPr="00755EB6">
        <w:rPr>
          <w:rFonts w:ascii="Segoe UI" w:hAnsi="Segoe UI" w:cs="Segoe UI"/>
          <w:sz w:val="22"/>
          <w:szCs w:val="22"/>
        </w:rPr>
        <w:t>alcohol (246 incidents)</w:t>
      </w:r>
      <w:r w:rsidR="003F0081" w:rsidRPr="00755EB6">
        <w:rPr>
          <w:rFonts w:ascii="Segoe UI" w:hAnsi="Segoe UI" w:cs="Segoe UI"/>
          <w:sz w:val="22"/>
          <w:szCs w:val="22"/>
        </w:rPr>
        <w:t xml:space="preserve"> followed by lost</w:t>
      </w:r>
      <w:r w:rsidR="008766D0">
        <w:rPr>
          <w:rFonts w:ascii="Segoe UI" w:hAnsi="Segoe UI" w:cs="Segoe UI"/>
          <w:sz w:val="22"/>
          <w:szCs w:val="22"/>
        </w:rPr>
        <w:t xml:space="preserve"> </w:t>
      </w:r>
      <w:r w:rsidR="003F0081" w:rsidRPr="00755EB6">
        <w:rPr>
          <w:rFonts w:ascii="Segoe UI" w:hAnsi="Segoe UI" w:cs="Segoe UI"/>
          <w:sz w:val="22"/>
          <w:szCs w:val="22"/>
        </w:rPr>
        <w:t>/</w:t>
      </w:r>
      <w:r w:rsidR="008766D0">
        <w:rPr>
          <w:rFonts w:ascii="Segoe UI" w:hAnsi="Segoe UI" w:cs="Segoe UI"/>
          <w:sz w:val="22"/>
          <w:szCs w:val="22"/>
        </w:rPr>
        <w:t xml:space="preserve"> </w:t>
      </w:r>
      <w:r w:rsidR="003F0081" w:rsidRPr="00755EB6">
        <w:rPr>
          <w:rFonts w:ascii="Segoe UI" w:hAnsi="Segoe UI" w:cs="Segoe UI"/>
          <w:sz w:val="22"/>
          <w:szCs w:val="22"/>
        </w:rPr>
        <w:t>missing items (102), staff safety (97) and unsafe access</w:t>
      </w:r>
      <w:r w:rsidR="008766D0">
        <w:rPr>
          <w:rFonts w:ascii="Segoe UI" w:hAnsi="Segoe UI" w:cs="Segoe UI"/>
          <w:sz w:val="22"/>
          <w:szCs w:val="22"/>
        </w:rPr>
        <w:t xml:space="preserve"> </w:t>
      </w:r>
      <w:r w:rsidR="003F0081" w:rsidRPr="00755EB6">
        <w:rPr>
          <w:rFonts w:ascii="Segoe UI" w:hAnsi="Segoe UI" w:cs="Segoe UI"/>
          <w:sz w:val="22"/>
          <w:szCs w:val="22"/>
        </w:rPr>
        <w:t>/</w:t>
      </w:r>
      <w:r w:rsidR="008766D0">
        <w:rPr>
          <w:rFonts w:ascii="Segoe UI" w:hAnsi="Segoe UI" w:cs="Segoe UI"/>
          <w:sz w:val="22"/>
          <w:szCs w:val="22"/>
        </w:rPr>
        <w:t xml:space="preserve"> </w:t>
      </w:r>
      <w:r w:rsidR="003F0081" w:rsidRPr="00755EB6">
        <w:rPr>
          <w:rFonts w:ascii="Segoe UI" w:hAnsi="Segoe UI" w:cs="Segoe UI"/>
          <w:sz w:val="22"/>
          <w:szCs w:val="22"/>
        </w:rPr>
        <w:t>egress (89)</w:t>
      </w:r>
    </w:p>
    <w:p w14:paraId="63CF531E" w14:textId="77777777" w:rsidR="00D4540C" w:rsidRDefault="00D4540C" w:rsidP="004E3248">
      <w:pPr>
        <w:jc w:val="both"/>
        <w:rPr>
          <w:rFonts w:ascii="Segoe UI" w:hAnsi="Segoe UI" w:cs="Segoe UI"/>
          <w:sz w:val="22"/>
          <w:szCs w:val="22"/>
        </w:rPr>
      </w:pPr>
    </w:p>
    <w:p w14:paraId="26CE2271" w14:textId="37DA7303" w:rsidR="004E3248" w:rsidRPr="00755EB6" w:rsidRDefault="00755EB6" w:rsidP="00755EB6">
      <w:pPr>
        <w:jc w:val="both"/>
        <w:rPr>
          <w:rFonts w:ascii="Segoe UI" w:hAnsi="Segoe UI" w:cs="Segoe UI"/>
          <w:b/>
          <w:color w:val="4F6228" w:themeColor="accent3" w:themeShade="80"/>
        </w:rPr>
      </w:pPr>
      <w:r w:rsidRPr="00755EB6">
        <w:rPr>
          <w:rFonts w:ascii="Segoe UI" w:hAnsi="Segoe UI" w:cs="Segoe UI"/>
          <w:b/>
          <w:color w:val="4F6228" w:themeColor="accent3" w:themeShade="80"/>
        </w:rPr>
        <w:t xml:space="preserve">15.3 </w:t>
      </w:r>
      <w:r w:rsidR="004E3248" w:rsidRPr="00755EB6">
        <w:rPr>
          <w:rFonts w:ascii="Segoe UI" w:hAnsi="Segoe UI" w:cs="Segoe UI"/>
          <w:b/>
          <w:color w:val="4F6228" w:themeColor="accent3" w:themeShade="80"/>
        </w:rPr>
        <w:t>Multi-</w:t>
      </w:r>
      <w:r w:rsidR="00BF7811" w:rsidRPr="00755EB6">
        <w:rPr>
          <w:rFonts w:ascii="Segoe UI" w:hAnsi="Segoe UI" w:cs="Segoe UI"/>
          <w:b/>
          <w:color w:val="4F6228" w:themeColor="accent3" w:themeShade="80"/>
        </w:rPr>
        <w:t>A</w:t>
      </w:r>
      <w:r w:rsidR="004E3248" w:rsidRPr="00755EB6">
        <w:rPr>
          <w:rFonts w:ascii="Segoe UI" w:hAnsi="Segoe UI" w:cs="Segoe UI"/>
          <w:b/>
          <w:color w:val="4F6228" w:themeColor="accent3" w:themeShade="80"/>
        </w:rPr>
        <w:t>gency Collaboration</w:t>
      </w:r>
    </w:p>
    <w:p w14:paraId="1C621E2B" w14:textId="77777777" w:rsidR="00E87C24" w:rsidRPr="00C96275" w:rsidRDefault="00E87C24" w:rsidP="00E87C24">
      <w:pPr>
        <w:pStyle w:val="ListParagraph"/>
        <w:ind w:left="420"/>
        <w:jc w:val="both"/>
        <w:rPr>
          <w:rFonts w:ascii="Segoe UI" w:hAnsi="Segoe UI" w:cs="Segoe UI"/>
          <w:b/>
          <w:sz w:val="22"/>
          <w:szCs w:val="22"/>
        </w:rPr>
      </w:pPr>
    </w:p>
    <w:p w14:paraId="4D0C07EA" w14:textId="39B4A2DA" w:rsidR="004E3248" w:rsidRPr="00C96275" w:rsidRDefault="004E3248" w:rsidP="004E3248">
      <w:pPr>
        <w:jc w:val="both"/>
        <w:rPr>
          <w:rFonts w:ascii="Segoe UI" w:hAnsi="Segoe UI" w:cs="Segoe UI"/>
          <w:color w:val="FF0000"/>
          <w:sz w:val="22"/>
          <w:szCs w:val="22"/>
          <w:lang w:val="en"/>
        </w:rPr>
      </w:pPr>
      <w:r w:rsidRPr="00C96275">
        <w:rPr>
          <w:rFonts w:ascii="Segoe UI" w:hAnsi="Segoe UI" w:cs="Segoe UI"/>
          <w:bCs/>
          <w:sz w:val="22"/>
          <w:szCs w:val="22"/>
        </w:rPr>
        <w:lastRenderedPageBreak/>
        <w:t xml:space="preserve">The Health, Safety and Security Manager is currently developing closer working relations with Thames Valley Police and other </w:t>
      </w:r>
      <w:r w:rsidR="00535B59" w:rsidRPr="00C96275">
        <w:rPr>
          <w:rFonts w:ascii="Segoe UI" w:hAnsi="Segoe UI" w:cs="Segoe UI"/>
          <w:bCs/>
          <w:sz w:val="22"/>
          <w:szCs w:val="22"/>
        </w:rPr>
        <w:t>NHS T</w:t>
      </w:r>
      <w:r w:rsidRPr="00C96275">
        <w:rPr>
          <w:rFonts w:ascii="Segoe UI" w:hAnsi="Segoe UI" w:cs="Segoe UI"/>
          <w:bCs/>
          <w:sz w:val="22"/>
          <w:szCs w:val="22"/>
        </w:rPr>
        <w:t>rusts with a view to sharing information and developing policies and practices</w:t>
      </w:r>
      <w:r w:rsidR="00436EB0" w:rsidRPr="00C96275">
        <w:rPr>
          <w:rFonts w:ascii="Segoe UI" w:hAnsi="Segoe UI" w:cs="Segoe UI"/>
          <w:bCs/>
          <w:sz w:val="22"/>
          <w:szCs w:val="22"/>
        </w:rPr>
        <w:t xml:space="preserve">. </w:t>
      </w:r>
    </w:p>
    <w:p w14:paraId="5C609270" w14:textId="36F7060B" w:rsidR="00964E16" w:rsidRDefault="00964E16" w:rsidP="00964E16">
      <w:pPr>
        <w:jc w:val="both"/>
        <w:rPr>
          <w:rFonts w:ascii="Segoe UI" w:hAnsi="Segoe UI" w:cs="Segoe UI"/>
          <w:b/>
          <w:sz w:val="22"/>
          <w:szCs w:val="22"/>
          <w:lang w:val="en"/>
        </w:rPr>
      </w:pPr>
    </w:p>
    <w:p w14:paraId="001A8B71" w14:textId="7769C704" w:rsidR="00CB5104" w:rsidRPr="00755EB6" w:rsidRDefault="00755EB6" w:rsidP="00755EB6">
      <w:pPr>
        <w:jc w:val="both"/>
        <w:rPr>
          <w:rFonts w:ascii="Segoe UI" w:hAnsi="Segoe UI" w:cs="Segoe UI"/>
          <w:b/>
          <w:sz w:val="22"/>
          <w:szCs w:val="22"/>
        </w:rPr>
      </w:pPr>
      <w:r w:rsidRPr="00755EB6">
        <w:rPr>
          <w:rFonts w:ascii="Segoe UI" w:hAnsi="Segoe UI" w:cs="Segoe UI"/>
          <w:b/>
          <w:color w:val="4F6228" w:themeColor="accent3" w:themeShade="80"/>
        </w:rPr>
        <w:t xml:space="preserve">15.4 </w:t>
      </w:r>
      <w:r w:rsidR="00CB5104" w:rsidRPr="00755EB6">
        <w:rPr>
          <w:rFonts w:ascii="Segoe UI" w:hAnsi="Segoe UI" w:cs="Segoe UI"/>
          <w:b/>
          <w:color w:val="4F6228" w:themeColor="accent3" w:themeShade="80"/>
        </w:rPr>
        <w:t xml:space="preserve">Future </w:t>
      </w:r>
      <w:r w:rsidR="00BF7811" w:rsidRPr="00755EB6">
        <w:rPr>
          <w:rFonts w:ascii="Segoe UI" w:hAnsi="Segoe UI" w:cs="Segoe UI"/>
          <w:b/>
          <w:color w:val="4F6228" w:themeColor="accent3" w:themeShade="80"/>
        </w:rPr>
        <w:t>D</w:t>
      </w:r>
      <w:r w:rsidR="00CB5104" w:rsidRPr="00755EB6">
        <w:rPr>
          <w:rFonts w:ascii="Segoe UI" w:hAnsi="Segoe UI" w:cs="Segoe UI"/>
          <w:b/>
          <w:color w:val="4F6228" w:themeColor="accent3" w:themeShade="80"/>
        </w:rPr>
        <w:t>evelopments</w:t>
      </w:r>
    </w:p>
    <w:p w14:paraId="1564128B" w14:textId="77777777" w:rsidR="00CB5104" w:rsidRPr="00C96275" w:rsidRDefault="00CB5104" w:rsidP="00CB5104">
      <w:pPr>
        <w:pStyle w:val="ListParagraph"/>
        <w:ind w:left="840"/>
        <w:jc w:val="both"/>
        <w:rPr>
          <w:rFonts w:ascii="Segoe UI" w:hAnsi="Segoe UI" w:cs="Segoe UI"/>
          <w:b/>
          <w:sz w:val="22"/>
          <w:szCs w:val="22"/>
        </w:rPr>
      </w:pPr>
    </w:p>
    <w:p w14:paraId="3B282395" w14:textId="549E1D0A" w:rsidR="00CB5104" w:rsidRDefault="00CB5104" w:rsidP="00CB5104">
      <w:pPr>
        <w:jc w:val="both"/>
        <w:rPr>
          <w:rFonts w:ascii="Segoe UI" w:hAnsi="Segoe UI" w:cs="Segoe UI"/>
          <w:sz w:val="22"/>
          <w:szCs w:val="22"/>
          <w:u w:val="single"/>
        </w:rPr>
      </w:pPr>
      <w:bookmarkStart w:id="3" w:name="_Hlk19884627"/>
      <w:r w:rsidRPr="00C96275">
        <w:rPr>
          <w:rFonts w:ascii="Segoe UI" w:hAnsi="Segoe UI" w:cs="Segoe UI"/>
          <w:sz w:val="22"/>
          <w:szCs w:val="22"/>
          <w:u w:val="single"/>
        </w:rPr>
        <w:t xml:space="preserve">Lone Working </w:t>
      </w:r>
      <w:r w:rsidR="005D40C8">
        <w:rPr>
          <w:rFonts w:ascii="Segoe UI" w:hAnsi="Segoe UI" w:cs="Segoe UI"/>
          <w:sz w:val="22"/>
          <w:szCs w:val="22"/>
          <w:u w:val="single"/>
        </w:rPr>
        <w:t xml:space="preserve">Solutions </w:t>
      </w:r>
      <w:r w:rsidRPr="00C96275">
        <w:rPr>
          <w:rFonts w:ascii="Segoe UI" w:hAnsi="Segoe UI" w:cs="Segoe UI"/>
          <w:sz w:val="22"/>
          <w:szCs w:val="22"/>
          <w:u w:val="single"/>
        </w:rPr>
        <w:t>and Staff Security</w:t>
      </w:r>
    </w:p>
    <w:p w14:paraId="0DE9DF1C" w14:textId="77777777" w:rsidR="00CB5104" w:rsidRPr="00C96275" w:rsidRDefault="00CB5104" w:rsidP="00CB5104">
      <w:pPr>
        <w:jc w:val="both"/>
        <w:rPr>
          <w:rFonts w:ascii="Segoe UI" w:hAnsi="Segoe UI" w:cs="Segoe UI"/>
          <w:sz w:val="22"/>
          <w:szCs w:val="22"/>
          <w:u w:val="single"/>
        </w:rPr>
      </w:pPr>
    </w:p>
    <w:bookmarkEnd w:id="3"/>
    <w:p w14:paraId="1393250B" w14:textId="3C6BBF7B" w:rsidR="005D40C8" w:rsidRDefault="005D40C8" w:rsidP="005D40C8">
      <w:pPr>
        <w:jc w:val="both"/>
        <w:rPr>
          <w:rFonts w:ascii="Segoe UI" w:hAnsi="Segoe UI" w:cs="Segoe UI"/>
          <w:sz w:val="22"/>
          <w:szCs w:val="22"/>
        </w:rPr>
      </w:pPr>
      <w:r w:rsidRPr="00C96275">
        <w:rPr>
          <w:rFonts w:ascii="Segoe UI" w:hAnsi="Segoe UI" w:cs="Segoe UI"/>
          <w:sz w:val="22"/>
          <w:szCs w:val="22"/>
        </w:rPr>
        <w:t xml:space="preserve">Lone working is a </w:t>
      </w:r>
      <w:r>
        <w:rPr>
          <w:rFonts w:ascii="Segoe UI" w:hAnsi="Segoe UI" w:cs="Segoe UI"/>
          <w:sz w:val="22"/>
          <w:szCs w:val="22"/>
        </w:rPr>
        <w:t xml:space="preserve">high priority </w:t>
      </w:r>
      <w:r w:rsidRPr="00C96275">
        <w:rPr>
          <w:rFonts w:ascii="Segoe UI" w:hAnsi="Segoe UI" w:cs="Segoe UI"/>
          <w:sz w:val="22"/>
          <w:szCs w:val="22"/>
        </w:rPr>
        <w:t xml:space="preserve">topic of focus </w:t>
      </w:r>
      <w:r w:rsidR="002E3784">
        <w:rPr>
          <w:rFonts w:ascii="Segoe UI" w:hAnsi="Segoe UI" w:cs="Segoe UI"/>
          <w:sz w:val="22"/>
          <w:szCs w:val="22"/>
        </w:rPr>
        <w:t>and</w:t>
      </w:r>
      <w:r w:rsidRPr="00C96275">
        <w:rPr>
          <w:rFonts w:ascii="Segoe UI" w:hAnsi="Segoe UI" w:cs="Segoe UI"/>
          <w:sz w:val="22"/>
          <w:szCs w:val="22"/>
        </w:rPr>
        <w:t xml:space="preserve"> the Health, Safety and Security Manager is working with teams (including partnership teams) to develop suitable and sufficient risk assessments</w:t>
      </w:r>
      <w:r w:rsidR="002E3784">
        <w:rPr>
          <w:rFonts w:ascii="Segoe UI" w:hAnsi="Segoe UI" w:cs="Segoe UI"/>
          <w:sz w:val="22"/>
          <w:szCs w:val="22"/>
        </w:rPr>
        <w:t xml:space="preserve"> and </w:t>
      </w:r>
      <w:r w:rsidRPr="00C96275">
        <w:rPr>
          <w:rFonts w:ascii="Segoe UI" w:hAnsi="Segoe UI" w:cs="Segoe UI"/>
          <w:sz w:val="22"/>
          <w:szCs w:val="22"/>
        </w:rPr>
        <w:t xml:space="preserve"> enhance staff security. This involves risk assessment and focus on the three C’s communication, coordination and cooperation within shared working environments.</w:t>
      </w:r>
    </w:p>
    <w:p w14:paraId="6887459D" w14:textId="41DB857F" w:rsidR="00CB5104" w:rsidRDefault="00CB5104" w:rsidP="00CB5104">
      <w:pPr>
        <w:jc w:val="both"/>
        <w:rPr>
          <w:rFonts w:ascii="Segoe UI" w:hAnsi="Segoe UI" w:cs="Segoe UI"/>
          <w:sz w:val="22"/>
          <w:szCs w:val="22"/>
        </w:rPr>
      </w:pPr>
    </w:p>
    <w:p w14:paraId="1D9D3899" w14:textId="332F763A" w:rsidR="005D40C8" w:rsidRDefault="002E3784" w:rsidP="00CB5104">
      <w:pPr>
        <w:jc w:val="both"/>
        <w:rPr>
          <w:rFonts w:ascii="Segoe UI" w:hAnsi="Segoe UI" w:cs="Segoe UI"/>
          <w:sz w:val="22"/>
          <w:szCs w:val="22"/>
        </w:rPr>
      </w:pPr>
      <w:r>
        <w:rPr>
          <w:rFonts w:ascii="Segoe UI" w:hAnsi="Segoe UI" w:cs="Segoe UI"/>
          <w:sz w:val="22"/>
          <w:szCs w:val="22"/>
        </w:rPr>
        <w:t>The potential use of lone working devices is being considered and preliminary discussions have been held with providers.</w:t>
      </w:r>
    </w:p>
    <w:p w14:paraId="5E0B2AF6" w14:textId="6D7C09B0" w:rsidR="005D40C8" w:rsidRDefault="005D40C8" w:rsidP="00CB5104">
      <w:pPr>
        <w:jc w:val="both"/>
        <w:rPr>
          <w:rFonts w:ascii="Segoe UI" w:hAnsi="Segoe UI" w:cs="Segoe UI"/>
          <w:sz w:val="22"/>
          <w:szCs w:val="22"/>
        </w:rPr>
      </w:pPr>
    </w:p>
    <w:p w14:paraId="5B277936" w14:textId="77777777" w:rsidR="005D40C8" w:rsidRPr="00C96275" w:rsidRDefault="005D40C8" w:rsidP="00CB5104">
      <w:pPr>
        <w:jc w:val="both"/>
        <w:rPr>
          <w:rFonts w:ascii="Segoe UI" w:hAnsi="Segoe UI" w:cs="Segoe UI"/>
          <w:sz w:val="22"/>
          <w:szCs w:val="22"/>
        </w:rPr>
      </w:pPr>
    </w:p>
    <w:p w14:paraId="42C1FD99" w14:textId="6C88EE19" w:rsidR="00432663" w:rsidRPr="00432663" w:rsidRDefault="00432663">
      <w:pPr>
        <w:pStyle w:val="ListParagraph"/>
        <w:numPr>
          <w:ilvl w:val="0"/>
          <w:numId w:val="16"/>
        </w:numPr>
        <w:contextualSpacing/>
        <w:jc w:val="both"/>
        <w:rPr>
          <w:rFonts w:ascii="Segoe UI" w:hAnsi="Segoe UI" w:cs="Segoe UI"/>
          <w:b/>
          <w:color w:val="4F6228" w:themeColor="accent3" w:themeShade="80"/>
          <w:sz w:val="28"/>
          <w:szCs w:val="28"/>
        </w:rPr>
      </w:pPr>
      <w:r w:rsidRPr="005D40C8">
        <w:rPr>
          <w:rFonts w:ascii="Segoe UI" w:hAnsi="Segoe UI" w:cs="Segoe UI"/>
          <w:b/>
          <w:color w:val="4F6228" w:themeColor="accent3" w:themeShade="80"/>
          <w:sz w:val="28"/>
          <w:szCs w:val="28"/>
        </w:rPr>
        <w:t>Key Achievements in the Last Year</w:t>
      </w:r>
    </w:p>
    <w:p w14:paraId="24B98C13" w14:textId="4ADC5C61" w:rsidR="000533DB" w:rsidRDefault="000533DB" w:rsidP="000533DB">
      <w:pPr>
        <w:jc w:val="both"/>
        <w:rPr>
          <w:rFonts w:ascii="Segoe UI" w:hAnsi="Segoe UI" w:cs="Segoe UI"/>
          <w:sz w:val="22"/>
          <w:szCs w:val="22"/>
        </w:rPr>
      </w:pPr>
    </w:p>
    <w:p w14:paraId="02D0E0FD" w14:textId="1A058E5B" w:rsidR="005D40C8" w:rsidRPr="0013464D" w:rsidRDefault="002E3784" w:rsidP="000533DB">
      <w:pPr>
        <w:jc w:val="both"/>
        <w:rPr>
          <w:rFonts w:ascii="Segoe UI" w:hAnsi="Segoe UI" w:cs="Segoe UI"/>
          <w:sz w:val="22"/>
          <w:szCs w:val="22"/>
        </w:rPr>
      </w:pPr>
      <w:r>
        <w:rPr>
          <w:rFonts w:ascii="Segoe UI" w:hAnsi="Segoe UI" w:cs="Segoe UI"/>
          <w:sz w:val="22"/>
          <w:szCs w:val="22"/>
        </w:rPr>
        <w:t>During the past 12 months we have:</w:t>
      </w:r>
    </w:p>
    <w:p w14:paraId="06C9B502" w14:textId="77777777" w:rsidR="00904654" w:rsidRPr="0013464D" w:rsidRDefault="00904654" w:rsidP="000533DB">
      <w:pPr>
        <w:jc w:val="both"/>
        <w:rPr>
          <w:rFonts w:ascii="Segoe UI" w:hAnsi="Segoe UI" w:cs="Segoe UI"/>
          <w:sz w:val="22"/>
          <w:szCs w:val="22"/>
          <w:u w:val="single"/>
        </w:rPr>
      </w:pPr>
    </w:p>
    <w:p w14:paraId="179CC6ED" w14:textId="5897A276" w:rsidR="00A67CFA" w:rsidRDefault="002E3784">
      <w:pPr>
        <w:pStyle w:val="ListParagraph"/>
        <w:numPr>
          <w:ilvl w:val="0"/>
          <w:numId w:val="19"/>
        </w:numPr>
        <w:jc w:val="both"/>
        <w:rPr>
          <w:rFonts w:ascii="Segoe UI" w:hAnsi="Segoe UI" w:cs="Segoe UI"/>
          <w:sz w:val="22"/>
          <w:szCs w:val="22"/>
        </w:rPr>
      </w:pPr>
      <w:r>
        <w:rPr>
          <w:rFonts w:ascii="Segoe UI" w:hAnsi="Segoe UI" w:cs="Segoe UI"/>
          <w:sz w:val="22"/>
          <w:szCs w:val="22"/>
        </w:rPr>
        <w:t xml:space="preserve">Established an appropriately resources </w:t>
      </w:r>
      <w:r w:rsidR="00A67CFA">
        <w:rPr>
          <w:rFonts w:ascii="Segoe UI" w:hAnsi="Segoe UI" w:cs="Segoe UI"/>
          <w:sz w:val="22"/>
          <w:szCs w:val="22"/>
        </w:rPr>
        <w:t>Health, Safety &amp; Security Departmen</w:t>
      </w:r>
      <w:r>
        <w:rPr>
          <w:rFonts w:ascii="Segoe UI" w:hAnsi="Segoe UI" w:cs="Segoe UI"/>
          <w:sz w:val="22"/>
          <w:szCs w:val="22"/>
        </w:rPr>
        <w:t>t</w:t>
      </w:r>
      <w:r w:rsidR="0062396B">
        <w:rPr>
          <w:rFonts w:ascii="Segoe UI" w:hAnsi="Segoe UI" w:cs="Segoe UI"/>
          <w:sz w:val="22"/>
          <w:szCs w:val="22"/>
        </w:rPr>
        <w:t xml:space="preserve">, thus enabling a fully proactive as well as reactive service provision into the new year. </w:t>
      </w:r>
    </w:p>
    <w:p w14:paraId="07E454FB" w14:textId="128021A6" w:rsidR="0062396B" w:rsidRDefault="002E3784" w:rsidP="0062396B">
      <w:pPr>
        <w:pStyle w:val="ListParagraph"/>
        <w:numPr>
          <w:ilvl w:val="0"/>
          <w:numId w:val="19"/>
        </w:numPr>
        <w:jc w:val="both"/>
        <w:rPr>
          <w:rFonts w:ascii="Segoe UI" w:hAnsi="Segoe UI" w:cs="Segoe UI"/>
          <w:sz w:val="22"/>
          <w:szCs w:val="22"/>
        </w:rPr>
      </w:pPr>
      <w:r>
        <w:rPr>
          <w:rFonts w:ascii="Segoe UI" w:hAnsi="Segoe UI" w:cs="Segoe UI"/>
          <w:sz w:val="22"/>
          <w:szCs w:val="22"/>
        </w:rPr>
        <w:t xml:space="preserve">Started the journey to </w:t>
      </w:r>
      <w:r w:rsidR="0062396B">
        <w:rPr>
          <w:rFonts w:ascii="Segoe UI" w:hAnsi="Segoe UI" w:cs="Segoe UI"/>
          <w:sz w:val="22"/>
          <w:szCs w:val="22"/>
        </w:rPr>
        <w:t>the develop of a network of health and safety champions across all areas of the Trust will serve to promote, permeate, apply and embed an all-embracing positive safety culture.</w:t>
      </w:r>
    </w:p>
    <w:p w14:paraId="49538ED3" w14:textId="3C0E3599" w:rsidR="009273FF" w:rsidRDefault="000533DB">
      <w:pPr>
        <w:pStyle w:val="ListParagraph"/>
        <w:numPr>
          <w:ilvl w:val="0"/>
          <w:numId w:val="19"/>
        </w:numPr>
        <w:jc w:val="both"/>
        <w:rPr>
          <w:rFonts w:ascii="Segoe UI" w:hAnsi="Segoe UI" w:cs="Segoe UI"/>
          <w:sz w:val="22"/>
          <w:szCs w:val="22"/>
        </w:rPr>
      </w:pPr>
      <w:r w:rsidRPr="009273FF">
        <w:rPr>
          <w:rFonts w:ascii="Segoe UI" w:hAnsi="Segoe UI" w:cs="Segoe UI"/>
          <w:sz w:val="22"/>
          <w:szCs w:val="22"/>
        </w:rPr>
        <w:t>All health, safety and security policies have been reviewed and are in date</w:t>
      </w:r>
      <w:r w:rsidR="00ED6A32" w:rsidRPr="009273FF">
        <w:rPr>
          <w:rFonts w:ascii="Segoe UI" w:hAnsi="Segoe UI" w:cs="Segoe UI"/>
          <w:sz w:val="22"/>
          <w:szCs w:val="22"/>
        </w:rPr>
        <w:t xml:space="preserve"> (</w:t>
      </w:r>
      <w:r w:rsidR="00A67CFA" w:rsidRPr="009273FF">
        <w:rPr>
          <w:rFonts w:ascii="Segoe UI" w:hAnsi="Segoe UI" w:cs="Segoe UI"/>
          <w:sz w:val="22"/>
          <w:szCs w:val="22"/>
        </w:rPr>
        <w:t>except for</w:t>
      </w:r>
      <w:r w:rsidR="00ED6A32" w:rsidRPr="009273FF">
        <w:rPr>
          <w:rFonts w:ascii="Segoe UI" w:hAnsi="Segoe UI" w:cs="Segoe UI"/>
          <w:sz w:val="22"/>
          <w:szCs w:val="22"/>
        </w:rPr>
        <w:t xml:space="preserve"> </w:t>
      </w:r>
      <w:r w:rsidR="002260C5">
        <w:rPr>
          <w:rFonts w:ascii="Segoe UI" w:hAnsi="Segoe UI" w:cs="Segoe UI"/>
          <w:sz w:val="22"/>
          <w:szCs w:val="22"/>
        </w:rPr>
        <w:t xml:space="preserve">the </w:t>
      </w:r>
      <w:r w:rsidR="00ED6A32" w:rsidRPr="009273FF">
        <w:rPr>
          <w:rFonts w:ascii="Segoe UI" w:hAnsi="Segoe UI" w:cs="Segoe UI"/>
          <w:sz w:val="22"/>
          <w:szCs w:val="22"/>
        </w:rPr>
        <w:t>CCTV polic</w:t>
      </w:r>
      <w:r w:rsidR="002260C5">
        <w:rPr>
          <w:rFonts w:ascii="Segoe UI" w:hAnsi="Segoe UI" w:cs="Segoe UI"/>
          <w:sz w:val="22"/>
          <w:szCs w:val="22"/>
        </w:rPr>
        <w:t>y</w:t>
      </w:r>
      <w:r w:rsidR="00ED6A32" w:rsidRPr="009273FF">
        <w:rPr>
          <w:rFonts w:ascii="Segoe UI" w:hAnsi="Segoe UI" w:cs="Segoe UI"/>
          <w:sz w:val="22"/>
          <w:szCs w:val="22"/>
        </w:rPr>
        <w:t>)</w:t>
      </w:r>
      <w:r w:rsidR="005D40C8">
        <w:rPr>
          <w:rFonts w:ascii="Segoe UI" w:hAnsi="Segoe UI" w:cs="Segoe UI"/>
          <w:sz w:val="22"/>
          <w:szCs w:val="22"/>
        </w:rPr>
        <w:t>.</w:t>
      </w:r>
      <w:r w:rsidR="0062396B">
        <w:rPr>
          <w:rFonts w:ascii="Segoe UI" w:hAnsi="Segoe UI" w:cs="Segoe UI"/>
          <w:sz w:val="22"/>
          <w:szCs w:val="22"/>
        </w:rPr>
        <w:t xml:space="preserve"> Further polices / procedures and guidance notes will be added to ensure every facet of operational remit at the Trust is addressed and catered for.</w:t>
      </w:r>
    </w:p>
    <w:p w14:paraId="58FD7589" w14:textId="16AD4D4F" w:rsidR="005D40C8" w:rsidRDefault="005D40C8" w:rsidP="005D40C8">
      <w:pPr>
        <w:pStyle w:val="ListParagraph"/>
        <w:numPr>
          <w:ilvl w:val="0"/>
          <w:numId w:val="19"/>
        </w:numPr>
        <w:jc w:val="both"/>
        <w:rPr>
          <w:rFonts w:ascii="Segoe UI" w:hAnsi="Segoe UI" w:cs="Segoe UI"/>
          <w:sz w:val="22"/>
          <w:szCs w:val="22"/>
        </w:rPr>
      </w:pPr>
      <w:r>
        <w:rPr>
          <w:rFonts w:ascii="Segoe UI" w:hAnsi="Segoe UI" w:cs="Segoe UI"/>
          <w:sz w:val="22"/>
          <w:szCs w:val="22"/>
        </w:rPr>
        <w:t>Formal, certified, health and safety training to address all levels of staff is now in place</w:t>
      </w:r>
      <w:r w:rsidR="00A67CFA">
        <w:rPr>
          <w:rFonts w:ascii="Segoe UI" w:hAnsi="Segoe UI" w:cs="Segoe UI"/>
          <w:sz w:val="22"/>
          <w:szCs w:val="22"/>
        </w:rPr>
        <w:t xml:space="preserve">, has been initiated, </w:t>
      </w:r>
      <w:r>
        <w:rPr>
          <w:rFonts w:ascii="Segoe UI" w:hAnsi="Segoe UI" w:cs="Segoe UI"/>
          <w:sz w:val="22"/>
          <w:szCs w:val="22"/>
        </w:rPr>
        <w:t>and to be robustly delivered across the Trust.</w:t>
      </w:r>
      <w:r w:rsidR="00A67CFA">
        <w:rPr>
          <w:rFonts w:ascii="Segoe UI" w:hAnsi="Segoe UI" w:cs="Segoe UI"/>
          <w:sz w:val="22"/>
          <w:szCs w:val="22"/>
        </w:rPr>
        <w:t xml:space="preserve"> </w:t>
      </w:r>
    </w:p>
    <w:p w14:paraId="117B9F5A" w14:textId="082AF205" w:rsidR="00A67CFA" w:rsidRDefault="00A67CFA" w:rsidP="005D40C8">
      <w:pPr>
        <w:pStyle w:val="ListParagraph"/>
        <w:numPr>
          <w:ilvl w:val="0"/>
          <w:numId w:val="19"/>
        </w:numPr>
        <w:jc w:val="both"/>
        <w:rPr>
          <w:rFonts w:ascii="Segoe UI" w:hAnsi="Segoe UI" w:cs="Segoe UI"/>
          <w:sz w:val="22"/>
          <w:szCs w:val="22"/>
        </w:rPr>
      </w:pPr>
      <w:r>
        <w:rPr>
          <w:rFonts w:ascii="Segoe UI" w:hAnsi="Segoe UI" w:cs="Segoe UI"/>
          <w:sz w:val="22"/>
          <w:szCs w:val="22"/>
        </w:rPr>
        <w:t>Further bespoke training has been delivered in the form of bite-sized modules on specific subject matter</w:t>
      </w:r>
      <w:r w:rsidR="0062396B">
        <w:rPr>
          <w:rFonts w:ascii="Segoe UI" w:hAnsi="Segoe UI" w:cs="Segoe UI"/>
          <w:sz w:val="22"/>
          <w:szCs w:val="22"/>
        </w:rPr>
        <w:t>.</w:t>
      </w:r>
    </w:p>
    <w:p w14:paraId="3F66CC46" w14:textId="2C355F25" w:rsidR="00A67CFA" w:rsidRPr="000A163A" w:rsidRDefault="0062396B" w:rsidP="00A67CFA">
      <w:pPr>
        <w:pStyle w:val="ListParagraph"/>
        <w:numPr>
          <w:ilvl w:val="0"/>
          <w:numId w:val="19"/>
        </w:numPr>
        <w:ind w:right="-188"/>
        <w:contextualSpacing/>
        <w:jc w:val="both"/>
        <w:rPr>
          <w:rFonts w:ascii="Segoe UI" w:hAnsi="Segoe UI" w:cs="Segoe UI"/>
          <w:bCs/>
          <w:sz w:val="22"/>
          <w:szCs w:val="22"/>
        </w:rPr>
      </w:pPr>
      <w:r>
        <w:rPr>
          <w:rFonts w:ascii="Segoe UI" w:hAnsi="Segoe UI" w:cs="Segoe UI"/>
          <w:bCs/>
          <w:sz w:val="22"/>
          <w:szCs w:val="22"/>
        </w:rPr>
        <w:t xml:space="preserve">There is in place a library of </w:t>
      </w:r>
      <w:r w:rsidR="00A67CFA" w:rsidRPr="000A163A">
        <w:rPr>
          <w:rFonts w:ascii="Segoe UI" w:hAnsi="Segoe UI" w:cs="Segoe UI"/>
          <w:bCs/>
          <w:sz w:val="22"/>
          <w:szCs w:val="22"/>
        </w:rPr>
        <w:t xml:space="preserve">120 reference risk assessments </w:t>
      </w:r>
      <w:r>
        <w:rPr>
          <w:rFonts w:ascii="Segoe UI" w:hAnsi="Segoe UI" w:cs="Segoe UI"/>
          <w:bCs/>
          <w:sz w:val="22"/>
          <w:szCs w:val="22"/>
        </w:rPr>
        <w:t xml:space="preserve">for reference by staff. </w:t>
      </w:r>
    </w:p>
    <w:p w14:paraId="0F140D3D" w14:textId="77777777" w:rsidR="00A67CFA" w:rsidRDefault="000533DB" w:rsidP="00A67CFA">
      <w:pPr>
        <w:pStyle w:val="ListParagraph"/>
        <w:numPr>
          <w:ilvl w:val="0"/>
          <w:numId w:val="19"/>
        </w:numPr>
        <w:jc w:val="both"/>
        <w:rPr>
          <w:rFonts w:ascii="Segoe UI" w:hAnsi="Segoe UI" w:cs="Segoe UI"/>
          <w:sz w:val="22"/>
          <w:szCs w:val="22"/>
        </w:rPr>
      </w:pPr>
      <w:r w:rsidRPr="00A67CFA">
        <w:rPr>
          <w:rFonts w:ascii="Segoe UI" w:hAnsi="Segoe UI" w:cs="Segoe UI"/>
          <w:sz w:val="22"/>
          <w:szCs w:val="22"/>
        </w:rPr>
        <w:t>A new CoSHH risk assessment template has been developed to simplify the drafting of CoSHH assessments for new products going forward. A library of CoSHH risk assessments is in place.</w:t>
      </w:r>
    </w:p>
    <w:p w14:paraId="2D25CEC3" w14:textId="14FE7E28" w:rsidR="00A67CFA" w:rsidRPr="00A67CFA" w:rsidRDefault="005D40C8" w:rsidP="00A67CFA">
      <w:pPr>
        <w:pStyle w:val="ListParagraph"/>
        <w:numPr>
          <w:ilvl w:val="0"/>
          <w:numId w:val="19"/>
        </w:numPr>
        <w:jc w:val="both"/>
        <w:rPr>
          <w:rFonts w:ascii="Segoe UI" w:hAnsi="Segoe UI" w:cs="Segoe UI"/>
          <w:sz w:val="22"/>
          <w:szCs w:val="22"/>
        </w:rPr>
      </w:pPr>
      <w:r w:rsidRPr="00A67CFA">
        <w:rPr>
          <w:rFonts w:ascii="Segoe UI" w:hAnsi="Segoe UI" w:cs="Segoe UI"/>
          <w:sz w:val="22"/>
          <w:szCs w:val="22"/>
        </w:rPr>
        <w:t xml:space="preserve">The design and delivery of Technical Guides and </w:t>
      </w:r>
      <w:r w:rsidR="00A67CFA" w:rsidRPr="00A67CFA">
        <w:rPr>
          <w:rFonts w:ascii="Segoe UI" w:hAnsi="Segoe UI" w:cs="Segoe UI"/>
          <w:sz w:val="22"/>
          <w:szCs w:val="22"/>
        </w:rPr>
        <w:t>Toolbox</w:t>
      </w:r>
      <w:r w:rsidRPr="00A67CFA">
        <w:rPr>
          <w:rFonts w:ascii="Segoe UI" w:hAnsi="Segoe UI" w:cs="Segoe UI"/>
          <w:sz w:val="22"/>
          <w:szCs w:val="22"/>
        </w:rPr>
        <w:t xml:space="preserve"> Talks </w:t>
      </w:r>
      <w:r w:rsidR="00A67CFA" w:rsidRPr="00A67CFA">
        <w:rPr>
          <w:rFonts w:ascii="Segoe UI" w:hAnsi="Segoe UI" w:cs="Segoe UI"/>
          <w:sz w:val="22"/>
          <w:szCs w:val="22"/>
        </w:rPr>
        <w:t>to address medium to high-risk areas is work in progress</w:t>
      </w:r>
      <w:r w:rsidR="0062396B">
        <w:rPr>
          <w:rFonts w:ascii="Segoe UI" w:hAnsi="Segoe UI" w:cs="Segoe UI"/>
          <w:sz w:val="22"/>
          <w:szCs w:val="22"/>
        </w:rPr>
        <w:t>. T</w:t>
      </w:r>
      <w:r w:rsidR="00A67CFA" w:rsidRPr="00A67CFA">
        <w:rPr>
          <w:rFonts w:ascii="Segoe UI" w:hAnsi="Segoe UI" w:cs="Segoe UI"/>
          <w:sz w:val="22"/>
          <w:szCs w:val="22"/>
        </w:rPr>
        <w:t xml:space="preserve">o date </w:t>
      </w:r>
      <w:r w:rsidR="00A67CFA">
        <w:rPr>
          <w:rFonts w:ascii="Segoe UI" w:hAnsi="Segoe UI" w:cs="Segoe UI"/>
          <w:color w:val="111111"/>
          <w:sz w:val="22"/>
          <w:szCs w:val="22"/>
          <w:shd w:val="clear" w:color="auto" w:fill="FFFFFF"/>
        </w:rPr>
        <w:t>21</w:t>
      </w:r>
      <w:r w:rsidR="00A67CFA" w:rsidRPr="00A67CFA">
        <w:rPr>
          <w:rFonts w:ascii="Segoe UI" w:hAnsi="Segoe UI" w:cs="Segoe UI"/>
          <w:color w:val="111111"/>
          <w:sz w:val="22"/>
          <w:szCs w:val="22"/>
          <w:shd w:val="clear" w:color="auto" w:fill="FFFFFF"/>
        </w:rPr>
        <w:t xml:space="preserve"> Technical Guides and accompanying Toolbox Talks and Ppt presentations have been designed. </w:t>
      </w:r>
      <w:r w:rsidR="00A67CFA">
        <w:rPr>
          <w:rFonts w:ascii="Segoe UI" w:hAnsi="Segoe UI" w:cs="Segoe UI"/>
          <w:color w:val="111111"/>
          <w:sz w:val="22"/>
          <w:szCs w:val="22"/>
          <w:shd w:val="clear" w:color="auto" w:fill="FFFFFF"/>
        </w:rPr>
        <w:t>This will further enhance reference knowledge and application of best-in-class safety standards.</w:t>
      </w:r>
    </w:p>
    <w:p w14:paraId="22042EBD" w14:textId="53B47473" w:rsidR="005D40C8" w:rsidRDefault="00A67CFA">
      <w:pPr>
        <w:pStyle w:val="ListParagraph"/>
        <w:numPr>
          <w:ilvl w:val="0"/>
          <w:numId w:val="19"/>
        </w:numPr>
        <w:jc w:val="both"/>
        <w:rPr>
          <w:rFonts w:ascii="Segoe UI" w:hAnsi="Segoe UI" w:cs="Segoe UI"/>
          <w:sz w:val="22"/>
          <w:szCs w:val="22"/>
        </w:rPr>
      </w:pPr>
      <w:r>
        <w:rPr>
          <w:rFonts w:ascii="Segoe UI" w:hAnsi="Segoe UI" w:cs="Segoe UI"/>
          <w:sz w:val="22"/>
          <w:szCs w:val="22"/>
        </w:rPr>
        <w:t xml:space="preserve">“Safety Steps” meetings are now </w:t>
      </w:r>
      <w:r w:rsidR="0062396B">
        <w:rPr>
          <w:rFonts w:ascii="Segoe UI" w:hAnsi="Segoe UI" w:cs="Segoe UI"/>
          <w:sz w:val="22"/>
          <w:szCs w:val="22"/>
        </w:rPr>
        <w:t>active and</w:t>
      </w:r>
      <w:r>
        <w:rPr>
          <w:rFonts w:ascii="Segoe UI" w:hAnsi="Segoe UI" w:cs="Segoe UI"/>
          <w:sz w:val="22"/>
          <w:szCs w:val="22"/>
        </w:rPr>
        <w:t xml:space="preserve"> can serve to </w:t>
      </w:r>
      <w:r w:rsidR="0062396B">
        <w:rPr>
          <w:rFonts w:ascii="Segoe UI" w:hAnsi="Segoe UI" w:cs="Segoe UI"/>
          <w:sz w:val="22"/>
          <w:szCs w:val="22"/>
        </w:rPr>
        <w:t xml:space="preserve">bring to the fore staff safety and security related concerns and issues and explore practical and pragmatic solutions. </w:t>
      </w:r>
    </w:p>
    <w:p w14:paraId="26AA228E" w14:textId="77777777" w:rsidR="0062396B" w:rsidRDefault="0062396B">
      <w:pPr>
        <w:pStyle w:val="ListParagraph"/>
        <w:numPr>
          <w:ilvl w:val="0"/>
          <w:numId w:val="19"/>
        </w:numPr>
        <w:jc w:val="both"/>
        <w:rPr>
          <w:rFonts w:ascii="Segoe UI" w:hAnsi="Segoe UI" w:cs="Segoe UI"/>
          <w:sz w:val="22"/>
          <w:szCs w:val="22"/>
        </w:rPr>
      </w:pPr>
      <w:r>
        <w:rPr>
          <w:rFonts w:ascii="Segoe UI" w:hAnsi="Segoe UI" w:cs="Segoe UI"/>
          <w:sz w:val="22"/>
          <w:szCs w:val="22"/>
        </w:rPr>
        <w:t>We aim to raise the health, safety and security profile with a dedicated and active intranet page.</w:t>
      </w:r>
    </w:p>
    <w:p w14:paraId="74931344" w14:textId="77777777" w:rsidR="0062396B" w:rsidRDefault="0062396B">
      <w:pPr>
        <w:pStyle w:val="ListParagraph"/>
        <w:numPr>
          <w:ilvl w:val="0"/>
          <w:numId w:val="19"/>
        </w:numPr>
        <w:jc w:val="both"/>
        <w:rPr>
          <w:rFonts w:ascii="Segoe UI" w:hAnsi="Segoe UI" w:cs="Segoe UI"/>
          <w:sz w:val="22"/>
          <w:szCs w:val="22"/>
        </w:rPr>
      </w:pPr>
      <w:r>
        <w:rPr>
          <w:rFonts w:ascii="Segoe UI" w:hAnsi="Segoe UI" w:cs="Segoe UI"/>
          <w:sz w:val="22"/>
          <w:szCs w:val="22"/>
        </w:rPr>
        <w:t xml:space="preserve">A managers safety handbook will be progressed ASAP. </w:t>
      </w:r>
    </w:p>
    <w:p w14:paraId="616EA1B8" w14:textId="77777777" w:rsidR="0062396B" w:rsidRDefault="0062396B" w:rsidP="0062396B">
      <w:pPr>
        <w:jc w:val="both"/>
        <w:rPr>
          <w:rFonts w:ascii="Segoe UI" w:hAnsi="Segoe UI" w:cs="Segoe UI"/>
          <w:sz w:val="22"/>
          <w:szCs w:val="22"/>
        </w:rPr>
      </w:pPr>
    </w:p>
    <w:p w14:paraId="4CE43AAA" w14:textId="7388BCE7" w:rsidR="0062396B" w:rsidRPr="0062396B" w:rsidRDefault="0062396B" w:rsidP="0062396B">
      <w:pPr>
        <w:jc w:val="both"/>
        <w:rPr>
          <w:rFonts w:ascii="Segoe UI" w:hAnsi="Segoe UI" w:cs="Segoe UI"/>
          <w:sz w:val="22"/>
          <w:szCs w:val="22"/>
        </w:rPr>
      </w:pPr>
      <w:r>
        <w:rPr>
          <w:rFonts w:ascii="Segoe UI" w:hAnsi="Segoe UI" w:cs="Segoe UI"/>
          <w:sz w:val="22"/>
          <w:szCs w:val="22"/>
        </w:rPr>
        <w:t xml:space="preserve">With the implementation of the above, there is no reason as to why the Trust cannot seek ISO 45001 certification, in order to formalize recognition of a best-in-class safety management system  </w:t>
      </w:r>
      <w:r w:rsidRPr="0062396B">
        <w:rPr>
          <w:rFonts w:ascii="Segoe UI" w:hAnsi="Segoe UI" w:cs="Segoe UI"/>
          <w:sz w:val="22"/>
          <w:szCs w:val="22"/>
        </w:rPr>
        <w:t xml:space="preserve"> </w:t>
      </w:r>
    </w:p>
    <w:p w14:paraId="4C08E413" w14:textId="77777777" w:rsidR="00826048" w:rsidRDefault="00826048" w:rsidP="00826048">
      <w:pPr>
        <w:rPr>
          <w:rFonts w:ascii="Arial" w:hAnsi="Arial" w:cs="Arial"/>
          <w:b/>
          <w:bCs/>
          <w:sz w:val="28"/>
          <w:szCs w:val="28"/>
        </w:rPr>
      </w:pPr>
    </w:p>
    <w:p w14:paraId="6A293C57" w14:textId="596F8C7E" w:rsidR="00F7422F" w:rsidRPr="00763E1C" w:rsidRDefault="00432663">
      <w:pPr>
        <w:pStyle w:val="ListParagraph"/>
        <w:numPr>
          <w:ilvl w:val="0"/>
          <w:numId w:val="16"/>
        </w:numPr>
        <w:rPr>
          <w:rFonts w:ascii="Arial" w:hAnsi="Arial" w:cs="Arial"/>
          <w:b/>
          <w:bCs/>
          <w:color w:val="76923C" w:themeColor="accent3" w:themeShade="BF"/>
          <w:sz w:val="28"/>
          <w:szCs w:val="28"/>
        </w:rPr>
      </w:pPr>
      <w:r>
        <w:rPr>
          <w:rFonts w:ascii="Segoe UI" w:hAnsi="Segoe UI" w:cs="Segoe UI"/>
          <w:b/>
          <w:bCs/>
          <w:color w:val="76923C" w:themeColor="accent3" w:themeShade="BF"/>
          <w:sz w:val="28"/>
          <w:szCs w:val="28"/>
        </w:rPr>
        <w:t>Conclusions</w:t>
      </w:r>
    </w:p>
    <w:p w14:paraId="276D98E3" w14:textId="1DA82935" w:rsidR="00763E1C" w:rsidRDefault="00763E1C" w:rsidP="00763E1C">
      <w:pPr>
        <w:rPr>
          <w:rFonts w:ascii="Arial" w:hAnsi="Arial" w:cs="Arial"/>
          <w:b/>
          <w:bCs/>
          <w:color w:val="76923C" w:themeColor="accent3" w:themeShade="BF"/>
          <w:sz w:val="28"/>
          <w:szCs w:val="28"/>
        </w:rPr>
      </w:pPr>
    </w:p>
    <w:p w14:paraId="46025A21" w14:textId="77777777" w:rsidR="00763E1C" w:rsidRPr="00655BE2" w:rsidRDefault="00763E1C" w:rsidP="00763E1C">
      <w:pPr>
        <w:jc w:val="both"/>
        <w:rPr>
          <w:rFonts w:ascii="Segoe UI" w:hAnsi="Segoe UI" w:cs="Segoe UI"/>
          <w:sz w:val="22"/>
          <w:szCs w:val="22"/>
        </w:rPr>
      </w:pPr>
      <w:r w:rsidRPr="00655BE2">
        <w:rPr>
          <w:rFonts w:ascii="Segoe UI" w:hAnsi="Segoe UI" w:cs="Segoe UI"/>
          <w:sz w:val="22"/>
          <w:szCs w:val="22"/>
        </w:rPr>
        <w:t>It should be clear from the above that whilst the development of our internal safety management system is still work in progress and will likely remain so for a good calendar year or so, the undertaking of improving the health, safety and security function at both strategic and operational level has been significant to date, with very real and notable progress delivered upon, and significant milestones achieved.</w:t>
      </w:r>
    </w:p>
    <w:p w14:paraId="63488C23" w14:textId="77777777" w:rsidR="00763E1C" w:rsidRPr="00655BE2" w:rsidRDefault="00763E1C" w:rsidP="00763E1C">
      <w:pPr>
        <w:jc w:val="both"/>
        <w:rPr>
          <w:rFonts w:ascii="Segoe UI" w:hAnsi="Segoe UI" w:cs="Segoe UI"/>
          <w:sz w:val="22"/>
          <w:szCs w:val="22"/>
        </w:rPr>
      </w:pPr>
      <w:r w:rsidRPr="00655BE2">
        <w:rPr>
          <w:rFonts w:ascii="Segoe UI" w:hAnsi="Segoe UI" w:cs="Segoe UI"/>
          <w:sz w:val="22"/>
          <w:szCs w:val="22"/>
        </w:rPr>
        <w:t xml:space="preserve"> </w:t>
      </w:r>
    </w:p>
    <w:p w14:paraId="71351273" w14:textId="77777777" w:rsidR="00763E1C" w:rsidRPr="00655BE2" w:rsidRDefault="00763E1C" w:rsidP="00763E1C">
      <w:pPr>
        <w:jc w:val="both"/>
        <w:rPr>
          <w:rFonts w:ascii="Segoe UI" w:hAnsi="Segoe UI" w:cs="Segoe UI"/>
          <w:b/>
          <w:bCs/>
          <w:i/>
          <w:iCs/>
          <w:sz w:val="22"/>
          <w:szCs w:val="22"/>
        </w:rPr>
      </w:pPr>
      <w:r w:rsidRPr="00655BE2">
        <w:rPr>
          <w:rFonts w:ascii="Segoe UI" w:hAnsi="Segoe UI" w:cs="Segoe UI"/>
          <w:b/>
          <w:bCs/>
          <w:i/>
          <w:iCs/>
          <w:sz w:val="22"/>
          <w:szCs w:val="22"/>
        </w:rPr>
        <w:t xml:space="preserve">We have achieved a great deal in a short period of time. With the addition of </w:t>
      </w:r>
      <w:r>
        <w:rPr>
          <w:rFonts w:ascii="Segoe UI" w:hAnsi="Segoe UI" w:cs="Segoe UI"/>
          <w:b/>
          <w:bCs/>
          <w:i/>
          <w:iCs/>
          <w:sz w:val="22"/>
          <w:szCs w:val="22"/>
        </w:rPr>
        <w:t>four</w:t>
      </w:r>
      <w:r w:rsidRPr="00655BE2">
        <w:rPr>
          <w:rFonts w:ascii="Segoe UI" w:hAnsi="Segoe UI" w:cs="Segoe UI"/>
          <w:b/>
          <w:bCs/>
          <w:i/>
          <w:iCs/>
          <w:sz w:val="22"/>
          <w:szCs w:val="22"/>
        </w:rPr>
        <w:t xml:space="preserve"> new team members</w:t>
      </w:r>
      <w:r>
        <w:rPr>
          <w:rFonts w:ascii="Segoe UI" w:hAnsi="Segoe UI" w:cs="Segoe UI"/>
          <w:b/>
          <w:bCs/>
          <w:i/>
          <w:iCs/>
          <w:sz w:val="22"/>
          <w:szCs w:val="22"/>
        </w:rPr>
        <w:t xml:space="preserve"> in December 2023</w:t>
      </w:r>
      <w:r w:rsidRPr="00655BE2">
        <w:rPr>
          <w:rFonts w:ascii="Segoe UI" w:hAnsi="Segoe UI" w:cs="Segoe UI"/>
          <w:b/>
          <w:bCs/>
          <w:i/>
          <w:iCs/>
          <w:sz w:val="22"/>
          <w:szCs w:val="22"/>
        </w:rPr>
        <w:t xml:space="preserve">, all of which on the face of it at least, seem to be highly competent and enthusiastic, </w:t>
      </w:r>
      <w:r>
        <w:rPr>
          <w:rFonts w:ascii="Segoe UI" w:hAnsi="Segoe UI" w:cs="Segoe UI"/>
          <w:b/>
          <w:bCs/>
          <w:i/>
          <w:iCs/>
          <w:sz w:val="22"/>
          <w:szCs w:val="22"/>
        </w:rPr>
        <w:t>together with the training and development of health &amp; safety champions, it is the author’s opinion</w:t>
      </w:r>
      <w:r w:rsidRPr="00655BE2">
        <w:rPr>
          <w:rFonts w:ascii="Segoe UI" w:hAnsi="Segoe UI" w:cs="Segoe UI"/>
          <w:b/>
          <w:bCs/>
          <w:i/>
          <w:iCs/>
          <w:sz w:val="22"/>
          <w:szCs w:val="22"/>
        </w:rPr>
        <w:t xml:space="preserve"> </w:t>
      </w:r>
      <w:r>
        <w:rPr>
          <w:rFonts w:ascii="Segoe UI" w:hAnsi="Segoe UI" w:cs="Segoe UI"/>
          <w:b/>
          <w:bCs/>
          <w:i/>
          <w:iCs/>
          <w:sz w:val="22"/>
          <w:szCs w:val="22"/>
        </w:rPr>
        <w:t xml:space="preserve">that the </w:t>
      </w:r>
      <w:r w:rsidRPr="00655BE2">
        <w:rPr>
          <w:rFonts w:ascii="Segoe UI" w:hAnsi="Segoe UI" w:cs="Segoe UI"/>
          <w:b/>
          <w:bCs/>
          <w:i/>
          <w:iCs/>
          <w:sz w:val="22"/>
          <w:szCs w:val="22"/>
        </w:rPr>
        <w:t xml:space="preserve">profile </w:t>
      </w:r>
      <w:r>
        <w:rPr>
          <w:rFonts w:ascii="Segoe UI" w:hAnsi="Segoe UI" w:cs="Segoe UI"/>
          <w:b/>
          <w:bCs/>
          <w:i/>
          <w:iCs/>
          <w:sz w:val="22"/>
          <w:szCs w:val="22"/>
        </w:rPr>
        <w:t xml:space="preserve">and effectivity </w:t>
      </w:r>
      <w:r w:rsidRPr="00655BE2">
        <w:rPr>
          <w:rFonts w:ascii="Segoe UI" w:hAnsi="Segoe UI" w:cs="Segoe UI"/>
          <w:b/>
          <w:bCs/>
          <w:i/>
          <w:iCs/>
          <w:sz w:val="22"/>
          <w:szCs w:val="22"/>
        </w:rPr>
        <w:t xml:space="preserve">of the health, safety and security function </w:t>
      </w:r>
      <w:r>
        <w:rPr>
          <w:rFonts w:ascii="Segoe UI" w:hAnsi="Segoe UI" w:cs="Segoe UI"/>
          <w:b/>
          <w:bCs/>
          <w:i/>
          <w:iCs/>
          <w:sz w:val="22"/>
          <w:szCs w:val="22"/>
        </w:rPr>
        <w:t xml:space="preserve">will be elevated </w:t>
      </w:r>
      <w:r w:rsidRPr="00655BE2">
        <w:rPr>
          <w:rFonts w:ascii="Segoe UI" w:hAnsi="Segoe UI" w:cs="Segoe UI"/>
          <w:b/>
          <w:bCs/>
          <w:i/>
          <w:iCs/>
          <w:sz w:val="22"/>
          <w:szCs w:val="22"/>
        </w:rPr>
        <w:t>to the levels it</w:t>
      </w:r>
      <w:r>
        <w:rPr>
          <w:rFonts w:ascii="Segoe UI" w:hAnsi="Segoe UI" w:cs="Segoe UI"/>
          <w:b/>
          <w:bCs/>
          <w:i/>
          <w:iCs/>
          <w:sz w:val="22"/>
          <w:szCs w:val="22"/>
        </w:rPr>
        <w:t xml:space="preserve"> strives to attain, and our staff members require. </w:t>
      </w:r>
    </w:p>
    <w:p w14:paraId="26D1DBAC" w14:textId="77777777" w:rsidR="00763E1C" w:rsidRPr="00763E1C" w:rsidRDefault="00763E1C" w:rsidP="00763E1C">
      <w:pPr>
        <w:rPr>
          <w:rFonts w:ascii="Arial" w:hAnsi="Arial" w:cs="Arial"/>
          <w:b/>
          <w:bCs/>
          <w:color w:val="76923C" w:themeColor="accent3" w:themeShade="BF"/>
          <w:sz w:val="28"/>
          <w:szCs w:val="28"/>
        </w:rPr>
      </w:pPr>
    </w:p>
    <w:p w14:paraId="611ABA72" w14:textId="4A78B574" w:rsidR="00763E1C" w:rsidRPr="00432663" w:rsidRDefault="00763E1C">
      <w:pPr>
        <w:pStyle w:val="ListParagraph"/>
        <w:numPr>
          <w:ilvl w:val="0"/>
          <w:numId w:val="16"/>
        </w:numPr>
        <w:rPr>
          <w:rFonts w:ascii="Arial" w:hAnsi="Arial" w:cs="Arial"/>
          <w:b/>
          <w:bCs/>
          <w:color w:val="76923C" w:themeColor="accent3" w:themeShade="BF"/>
          <w:sz w:val="28"/>
          <w:szCs w:val="28"/>
        </w:rPr>
      </w:pPr>
      <w:r>
        <w:rPr>
          <w:rFonts w:ascii="Arial" w:hAnsi="Arial" w:cs="Arial"/>
          <w:b/>
          <w:bCs/>
          <w:color w:val="76923C" w:themeColor="accent3" w:themeShade="BF"/>
          <w:sz w:val="28"/>
          <w:szCs w:val="28"/>
        </w:rPr>
        <w:t xml:space="preserve">Acknowledgements </w:t>
      </w:r>
    </w:p>
    <w:p w14:paraId="4D883BDC" w14:textId="77777777" w:rsidR="00432663" w:rsidRDefault="00432663" w:rsidP="00826048">
      <w:pPr>
        <w:jc w:val="both"/>
        <w:rPr>
          <w:rFonts w:ascii="Segoe UI" w:hAnsi="Segoe UI" w:cs="Segoe UI"/>
          <w:sz w:val="22"/>
          <w:szCs w:val="22"/>
        </w:rPr>
      </w:pPr>
    </w:p>
    <w:p w14:paraId="31E64A5E" w14:textId="27D8C6AE" w:rsidR="00763E1C" w:rsidRDefault="00763E1C" w:rsidP="00763E1C">
      <w:pPr>
        <w:jc w:val="both"/>
        <w:rPr>
          <w:rFonts w:ascii="Segoe UI" w:hAnsi="Segoe UI" w:cs="Segoe UI"/>
          <w:sz w:val="22"/>
          <w:szCs w:val="22"/>
        </w:rPr>
      </w:pPr>
      <w:r>
        <w:rPr>
          <w:rFonts w:ascii="Segoe UI" w:hAnsi="Segoe UI" w:cs="Segoe UI"/>
          <w:sz w:val="22"/>
          <w:szCs w:val="22"/>
        </w:rPr>
        <w:t>The author of this report would</w:t>
      </w:r>
      <w:r w:rsidRPr="00763E1C">
        <w:rPr>
          <w:rFonts w:ascii="Segoe UI" w:hAnsi="Segoe UI" w:cs="Segoe UI"/>
          <w:sz w:val="22"/>
          <w:szCs w:val="22"/>
        </w:rPr>
        <w:t xml:space="preserve"> like to avail </w:t>
      </w:r>
      <w:r>
        <w:rPr>
          <w:rFonts w:ascii="Segoe UI" w:hAnsi="Segoe UI" w:cs="Segoe UI"/>
          <w:sz w:val="22"/>
          <w:szCs w:val="22"/>
        </w:rPr>
        <w:t xml:space="preserve">himself </w:t>
      </w:r>
      <w:r w:rsidRPr="00763E1C">
        <w:rPr>
          <w:rFonts w:ascii="Segoe UI" w:hAnsi="Segoe UI" w:cs="Segoe UI"/>
          <w:sz w:val="22"/>
          <w:szCs w:val="22"/>
        </w:rPr>
        <w:t>of the opportunity to single out f</w:t>
      </w:r>
      <w:r>
        <w:rPr>
          <w:rFonts w:ascii="Segoe UI" w:hAnsi="Segoe UI" w:cs="Segoe UI"/>
          <w:sz w:val="22"/>
          <w:szCs w:val="22"/>
        </w:rPr>
        <w:t>ive</w:t>
      </w:r>
      <w:r w:rsidRPr="00763E1C">
        <w:rPr>
          <w:rFonts w:ascii="Segoe UI" w:hAnsi="Segoe UI" w:cs="Segoe UI"/>
          <w:sz w:val="22"/>
          <w:szCs w:val="22"/>
        </w:rPr>
        <w:t xml:space="preserve"> of the major “players” for praise in </w:t>
      </w:r>
      <w:r>
        <w:rPr>
          <w:rFonts w:ascii="Segoe UI" w:hAnsi="Segoe UI" w:cs="Segoe UI"/>
          <w:sz w:val="22"/>
          <w:szCs w:val="22"/>
        </w:rPr>
        <w:t>facilitating and enabling</w:t>
      </w:r>
      <w:r w:rsidRPr="00763E1C">
        <w:rPr>
          <w:rFonts w:ascii="Segoe UI" w:hAnsi="Segoe UI" w:cs="Segoe UI"/>
          <w:sz w:val="22"/>
          <w:szCs w:val="22"/>
        </w:rPr>
        <w:t xml:space="preserve"> the progress</w:t>
      </w:r>
      <w:r w:rsidR="00771257" w:rsidRPr="00771257">
        <w:rPr>
          <w:rFonts w:ascii="Segoe UI" w:hAnsi="Segoe UI" w:cs="Segoe UI"/>
          <w:sz w:val="22"/>
          <w:szCs w:val="22"/>
        </w:rPr>
        <w:t xml:space="preserve"> </w:t>
      </w:r>
      <w:r w:rsidR="00771257" w:rsidRPr="00763E1C">
        <w:rPr>
          <w:rFonts w:ascii="Segoe UI" w:hAnsi="Segoe UI" w:cs="Segoe UI"/>
          <w:sz w:val="22"/>
          <w:szCs w:val="22"/>
        </w:rPr>
        <w:t>achieved</w:t>
      </w:r>
      <w:r w:rsidR="00771257">
        <w:rPr>
          <w:rFonts w:ascii="Segoe UI" w:hAnsi="Segoe UI" w:cs="Segoe UI"/>
          <w:sz w:val="22"/>
          <w:szCs w:val="22"/>
        </w:rPr>
        <w:t xml:space="preserve"> to date</w:t>
      </w:r>
      <w:r w:rsidRPr="00763E1C">
        <w:rPr>
          <w:rFonts w:ascii="Segoe UI" w:hAnsi="Segoe UI" w:cs="Segoe UI"/>
          <w:sz w:val="22"/>
          <w:szCs w:val="22"/>
        </w:rPr>
        <w:t xml:space="preserve">. </w:t>
      </w:r>
    </w:p>
    <w:p w14:paraId="22C9DA7B" w14:textId="77777777" w:rsidR="00763E1C" w:rsidRPr="00763E1C" w:rsidRDefault="00763E1C" w:rsidP="00763E1C">
      <w:pPr>
        <w:jc w:val="both"/>
        <w:rPr>
          <w:rFonts w:ascii="Segoe UI" w:hAnsi="Segoe UI" w:cs="Segoe UI"/>
          <w:sz w:val="22"/>
          <w:szCs w:val="22"/>
        </w:rPr>
      </w:pPr>
    </w:p>
    <w:p w14:paraId="6ABFB972" w14:textId="4C407BCF" w:rsidR="00763E1C" w:rsidRPr="00763E1C" w:rsidRDefault="00771257" w:rsidP="00763E1C">
      <w:pPr>
        <w:jc w:val="both"/>
        <w:rPr>
          <w:rFonts w:ascii="Segoe UI" w:hAnsi="Segoe UI" w:cs="Segoe UI"/>
          <w:sz w:val="22"/>
          <w:szCs w:val="22"/>
        </w:rPr>
      </w:pPr>
      <w:r>
        <w:rPr>
          <w:rFonts w:ascii="Segoe UI" w:hAnsi="Segoe UI" w:cs="Segoe UI"/>
          <w:b/>
          <w:bCs/>
          <w:sz w:val="22"/>
          <w:szCs w:val="22"/>
        </w:rPr>
        <w:t xml:space="preserve">Claire Dalley and </w:t>
      </w:r>
      <w:r w:rsidR="00763E1C" w:rsidRPr="00763E1C">
        <w:rPr>
          <w:rFonts w:ascii="Segoe UI" w:hAnsi="Segoe UI" w:cs="Segoe UI"/>
          <w:b/>
          <w:bCs/>
          <w:sz w:val="22"/>
          <w:szCs w:val="22"/>
        </w:rPr>
        <w:t>Christina Foster</w:t>
      </w:r>
      <w:r>
        <w:rPr>
          <w:rFonts w:ascii="Segoe UI" w:hAnsi="Segoe UI" w:cs="Segoe UI"/>
          <w:sz w:val="22"/>
          <w:szCs w:val="22"/>
        </w:rPr>
        <w:t xml:space="preserve"> - W</w:t>
      </w:r>
      <w:r w:rsidR="00763E1C" w:rsidRPr="00763E1C">
        <w:rPr>
          <w:rFonts w:ascii="Segoe UI" w:hAnsi="Segoe UI" w:cs="Segoe UI"/>
          <w:sz w:val="22"/>
          <w:szCs w:val="22"/>
        </w:rPr>
        <w:t xml:space="preserve">ho without </w:t>
      </w:r>
      <w:r>
        <w:rPr>
          <w:rFonts w:ascii="Segoe UI" w:hAnsi="Segoe UI" w:cs="Segoe UI"/>
          <w:sz w:val="22"/>
          <w:szCs w:val="22"/>
        </w:rPr>
        <w:t>their</w:t>
      </w:r>
      <w:r w:rsidR="00763E1C" w:rsidRPr="00763E1C">
        <w:rPr>
          <w:rFonts w:ascii="Segoe UI" w:hAnsi="Segoe UI" w:cs="Segoe UI"/>
          <w:sz w:val="22"/>
          <w:szCs w:val="22"/>
        </w:rPr>
        <w:t xml:space="preserve"> </w:t>
      </w:r>
      <w:r>
        <w:rPr>
          <w:rFonts w:ascii="Segoe UI" w:hAnsi="Segoe UI" w:cs="Segoe UI"/>
          <w:sz w:val="22"/>
          <w:szCs w:val="22"/>
        </w:rPr>
        <w:t xml:space="preserve">combined </w:t>
      </w:r>
      <w:r w:rsidR="00763E1C" w:rsidRPr="00763E1C">
        <w:rPr>
          <w:rFonts w:ascii="Segoe UI" w:hAnsi="Segoe UI" w:cs="Segoe UI"/>
          <w:sz w:val="22"/>
          <w:szCs w:val="22"/>
        </w:rPr>
        <w:t xml:space="preserve">senior management input, guidance, and support, we would not be where we are. </w:t>
      </w:r>
      <w:r>
        <w:rPr>
          <w:rFonts w:ascii="Segoe UI" w:hAnsi="Segoe UI" w:cs="Segoe UI"/>
          <w:sz w:val="22"/>
          <w:szCs w:val="22"/>
        </w:rPr>
        <w:t xml:space="preserve">Both have </w:t>
      </w:r>
      <w:r w:rsidR="00763E1C" w:rsidRPr="00763E1C">
        <w:rPr>
          <w:rFonts w:ascii="Segoe UI" w:hAnsi="Segoe UI" w:cs="Segoe UI"/>
          <w:sz w:val="22"/>
          <w:szCs w:val="22"/>
        </w:rPr>
        <w:t>steer</w:t>
      </w:r>
      <w:r>
        <w:rPr>
          <w:rFonts w:ascii="Segoe UI" w:hAnsi="Segoe UI" w:cs="Segoe UI"/>
          <w:sz w:val="22"/>
          <w:szCs w:val="22"/>
        </w:rPr>
        <w:t>ed</w:t>
      </w:r>
      <w:r w:rsidR="00763E1C" w:rsidRPr="00763E1C">
        <w:rPr>
          <w:rFonts w:ascii="Segoe UI" w:hAnsi="Segoe UI" w:cs="Segoe UI"/>
          <w:sz w:val="22"/>
          <w:szCs w:val="22"/>
        </w:rPr>
        <w:t xml:space="preserve"> the health, safety and security function in a very clever, streamlined fashion, enabling us to avoid “political” and operational pitfalls. </w:t>
      </w:r>
      <w:r>
        <w:rPr>
          <w:rFonts w:ascii="Segoe UI" w:hAnsi="Segoe UI" w:cs="Segoe UI"/>
          <w:sz w:val="22"/>
          <w:szCs w:val="22"/>
        </w:rPr>
        <w:t xml:space="preserve">Both </w:t>
      </w:r>
      <w:r w:rsidR="00763E1C" w:rsidRPr="00763E1C">
        <w:rPr>
          <w:rFonts w:ascii="Segoe UI" w:hAnsi="Segoe UI" w:cs="Segoe UI"/>
          <w:sz w:val="22"/>
          <w:szCs w:val="22"/>
        </w:rPr>
        <w:t>ha</w:t>
      </w:r>
      <w:r>
        <w:rPr>
          <w:rFonts w:ascii="Segoe UI" w:hAnsi="Segoe UI" w:cs="Segoe UI"/>
          <w:sz w:val="22"/>
          <w:szCs w:val="22"/>
        </w:rPr>
        <w:t xml:space="preserve">ve made themselves </w:t>
      </w:r>
      <w:r w:rsidR="00763E1C" w:rsidRPr="00763E1C">
        <w:rPr>
          <w:rFonts w:ascii="Segoe UI" w:hAnsi="Segoe UI" w:cs="Segoe UI"/>
          <w:sz w:val="22"/>
          <w:szCs w:val="22"/>
        </w:rPr>
        <w:t xml:space="preserve">available most hours of the day, whether within and </w:t>
      </w:r>
      <w:r w:rsidRPr="00763E1C">
        <w:rPr>
          <w:rFonts w:ascii="Segoe UI" w:hAnsi="Segoe UI" w:cs="Segoe UI"/>
          <w:sz w:val="22"/>
          <w:szCs w:val="22"/>
        </w:rPr>
        <w:t>out of</w:t>
      </w:r>
      <w:r w:rsidR="00763E1C" w:rsidRPr="00763E1C">
        <w:rPr>
          <w:rFonts w:ascii="Segoe UI" w:hAnsi="Segoe UI" w:cs="Segoe UI"/>
          <w:sz w:val="22"/>
          <w:szCs w:val="22"/>
        </w:rPr>
        <w:t xml:space="preserve"> defined office hours. </w:t>
      </w:r>
      <w:r>
        <w:rPr>
          <w:rFonts w:ascii="Segoe UI" w:hAnsi="Segoe UI" w:cs="Segoe UI"/>
          <w:sz w:val="22"/>
          <w:szCs w:val="22"/>
        </w:rPr>
        <w:t xml:space="preserve">Their combined energy, </w:t>
      </w:r>
      <w:r w:rsidR="00763E1C" w:rsidRPr="00763E1C">
        <w:rPr>
          <w:rFonts w:ascii="Segoe UI" w:hAnsi="Segoe UI" w:cs="Segoe UI"/>
          <w:sz w:val="22"/>
          <w:szCs w:val="22"/>
        </w:rPr>
        <w:t xml:space="preserve">positivism (even in the face of extreme stresses), and highly engaged and hands-on leadership, has served as an inspiration to the overall </w:t>
      </w:r>
      <w:r>
        <w:rPr>
          <w:rFonts w:ascii="Segoe UI" w:hAnsi="Segoe UI" w:cs="Segoe UI"/>
          <w:sz w:val="22"/>
          <w:szCs w:val="22"/>
        </w:rPr>
        <w:t xml:space="preserve">safety </w:t>
      </w:r>
      <w:r w:rsidR="00763E1C" w:rsidRPr="00763E1C">
        <w:rPr>
          <w:rFonts w:ascii="Segoe UI" w:hAnsi="Segoe UI" w:cs="Segoe UI"/>
          <w:sz w:val="22"/>
          <w:szCs w:val="22"/>
        </w:rPr>
        <w:t xml:space="preserve">function. </w:t>
      </w:r>
    </w:p>
    <w:p w14:paraId="64DD306A" w14:textId="77777777" w:rsidR="00771257" w:rsidRDefault="00771257" w:rsidP="00763E1C">
      <w:pPr>
        <w:jc w:val="both"/>
        <w:rPr>
          <w:rFonts w:ascii="Segoe UI" w:hAnsi="Segoe UI" w:cs="Segoe UI"/>
          <w:b/>
          <w:bCs/>
          <w:sz w:val="22"/>
          <w:szCs w:val="22"/>
        </w:rPr>
      </w:pPr>
    </w:p>
    <w:p w14:paraId="6BAA1FC3" w14:textId="05D8CBD7" w:rsidR="00771257" w:rsidRDefault="00763E1C" w:rsidP="00763E1C">
      <w:pPr>
        <w:jc w:val="both"/>
        <w:rPr>
          <w:rFonts w:ascii="Segoe UI" w:hAnsi="Segoe UI" w:cs="Segoe UI"/>
          <w:sz w:val="22"/>
          <w:szCs w:val="22"/>
        </w:rPr>
      </w:pPr>
      <w:r w:rsidRPr="00763E1C">
        <w:rPr>
          <w:rFonts w:ascii="Segoe UI" w:hAnsi="Segoe UI" w:cs="Segoe UI"/>
          <w:b/>
          <w:bCs/>
          <w:sz w:val="22"/>
          <w:szCs w:val="22"/>
        </w:rPr>
        <w:t>Mike McEnany</w:t>
      </w:r>
      <w:r w:rsidR="00771257">
        <w:rPr>
          <w:rFonts w:ascii="Segoe UI" w:hAnsi="Segoe UI" w:cs="Segoe UI"/>
          <w:sz w:val="22"/>
          <w:szCs w:val="22"/>
        </w:rPr>
        <w:t xml:space="preserve"> - A</w:t>
      </w:r>
      <w:r w:rsidRPr="00763E1C">
        <w:rPr>
          <w:rFonts w:ascii="Segoe UI" w:hAnsi="Segoe UI" w:cs="Segoe UI"/>
          <w:sz w:val="22"/>
          <w:szCs w:val="22"/>
        </w:rPr>
        <w:t xml:space="preserve">s the former “directing” mind behind this journey thus far, is clearly blessed with the uncanny knack of </w:t>
      </w:r>
      <w:r w:rsidR="00771257">
        <w:rPr>
          <w:rFonts w:ascii="Segoe UI" w:hAnsi="Segoe UI" w:cs="Segoe UI"/>
          <w:sz w:val="22"/>
          <w:szCs w:val="22"/>
        </w:rPr>
        <w:t xml:space="preserve">having </w:t>
      </w:r>
      <w:r w:rsidRPr="00763E1C">
        <w:rPr>
          <w:rFonts w:ascii="Segoe UI" w:hAnsi="Segoe UI" w:cs="Segoe UI"/>
          <w:sz w:val="22"/>
          <w:szCs w:val="22"/>
        </w:rPr>
        <w:t>exercis</w:t>
      </w:r>
      <w:r w:rsidR="00771257">
        <w:rPr>
          <w:rFonts w:ascii="Segoe UI" w:hAnsi="Segoe UI" w:cs="Segoe UI"/>
          <w:sz w:val="22"/>
          <w:szCs w:val="22"/>
        </w:rPr>
        <w:t>ed</w:t>
      </w:r>
      <w:r w:rsidRPr="00763E1C">
        <w:rPr>
          <w:rFonts w:ascii="Segoe UI" w:hAnsi="Segoe UI" w:cs="Segoe UI"/>
          <w:sz w:val="22"/>
          <w:szCs w:val="22"/>
        </w:rPr>
        <w:t xml:space="preserve"> the right degrees of pragmatism, calm and assurance when required, and has steered us from a holistic platform ably and correctly, by empowering, encouraging and supporting the operational team to progress with the minimum of hindrances. </w:t>
      </w:r>
    </w:p>
    <w:p w14:paraId="24F373EB" w14:textId="77777777" w:rsidR="00771257" w:rsidRPr="00763E1C" w:rsidRDefault="00771257" w:rsidP="00763E1C">
      <w:pPr>
        <w:jc w:val="both"/>
        <w:rPr>
          <w:rFonts w:ascii="Segoe UI" w:hAnsi="Segoe UI" w:cs="Segoe UI"/>
          <w:sz w:val="22"/>
          <w:szCs w:val="22"/>
        </w:rPr>
      </w:pPr>
    </w:p>
    <w:p w14:paraId="3F61D312" w14:textId="035D814E" w:rsidR="00763E1C" w:rsidRDefault="00763E1C" w:rsidP="00763E1C">
      <w:pPr>
        <w:jc w:val="both"/>
        <w:rPr>
          <w:rFonts w:ascii="Segoe UI" w:hAnsi="Segoe UI" w:cs="Segoe UI"/>
          <w:sz w:val="22"/>
          <w:szCs w:val="22"/>
        </w:rPr>
      </w:pPr>
      <w:r w:rsidRPr="00763E1C">
        <w:rPr>
          <w:rFonts w:ascii="Segoe UI" w:hAnsi="Segoe UI" w:cs="Segoe UI"/>
          <w:b/>
          <w:bCs/>
          <w:sz w:val="22"/>
          <w:szCs w:val="22"/>
        </w:rPr>
        <w:t>Martyn Ward</w:t>
      </w:r>
      <w:r w:rsidR="00771257">
        <w:rPr>
          <w:rFonts w:ascii="Segoe UI" w:hAnsi="Segoe UI" w:cs="Segoe UI"/>
          <w:sz w:val="22"/>
          <w:szCs w:val="22"/>
        </w:rPr>
        <w:t xml:space="preserve"> - Who a</w:t>
      </w:r>
      <w:r w:rsidRPr="00763E1C">
        <w:rPr>
          <w:rFonts w:ascii="Segoe UI" w:hAnsi="Segoe UI" w:cs="Segoe UI"/>
          <w:sz w:val="22"/>
          <w:szCs w:val="22"/>
        </w:rPr>
        <w:t xml:space="preserve">lthough his tenure in post with responsibility for the health, safety and security function has been short, it is clear that his engagement and input at Executive Management level will likely be extremely positive, proactive and wholly supportive of progress. </w:t>
      </w:r>
    </w:p>
    <w:p w14:paraId="3536466F" w14:textId="7E38D388" w:rsidR="00771257" w:rsidRDefault="00771257" w:rsidP="00763E1C">
      <w:pPr>
        <w:jc w:val="both"/>
        <w:rPr>
          <w:rFonts w:ascii="Segoe UI" w:hAnsi="Segoe UI" w:cs="Segoe UI"/>
          <w:sz w:val="22"/>
          <w:szCs w:val="22"/>
        </w:rPr>
      </w:pPr>
    </w:p>
    <w:p w14:paraId="651805FC" w14:textId="2ED7B746" w:rsidR="00771257" w:rsidRPr="00763E1C" w:rsidRDefault="00771257" w:rsidP="00763E1C">
      <w:pPr>
        <w:jc w:val="both"/>
        <w:rPr>
          <w:rFonts w:ascii="Segoe UI" w:hAnsi="Segoe UI" w:cs="Segoe UI"/>
          <w:sz w:val="22"/>
          <w:szCs w:val="22"/>
        </w:rPr>
      </w:pPr>
      <w:r w:rsidRPr="00771257">
        <w:rPr>
          <w:rFonts w:ascii="Segoe UI" w:hAnsi="Segoe UI" w:cs="Segoe UI"/>
          <w:b/>
          <w:bCs/>
          <w:sz w:val="22"/>
          <w:szCs w:val="22"/>
        </w:rPr>
        <w:t>The Ulysses Report Team</w:t>
      </w:r>
      <w:r>
        <w:rPr>
          <w:rFonts w:ascii="Segoe UI" w:hAnsi="Segoe UI" w:cs="Segoe UI"/>
          <w:sz w:val="22"/>
          <w:szCs w:val="22"/>
        </w:rPr>
        <w:t xml:space="preserve"> – For their patience, diligence, and can do attitude to dealing with any queries, and offering sometimes last-minute solutions. </w:t>
      </w:r>
    </w:p>
    <w:p w14:paraId="4FF06D6B" w14:textId="77777777" w:rsidR="00771257" w:rsidRDefault="00771257" w:rsidP="00763E1C">
      <w:pPr>
        <w:jc w:val="both"/>
        <w:rPr>
          <w:rFonts w:ascii="Segoe UI" w:hAnsi="Segoe UI" w:cs="Segoe UI"/>
          <w:b/>
          <w:bCs/>
          <w:sz w:val="22"/>
          <w:szCs w:val="22"/>
        </w:rPr>
      </w:pPr>
      <w:bookmarkStart w:id="4" w:name="_Hlk117673616"/>
    </w:p>
    <w:p w14:paraId="28F0B879" w14:textId="6349D41F" w:rsidR="00763E1C" w:rsidRPr="00771257" w:rsidRDefault="00763E1C" w:rsidP="00763E1C">
      <w:pPr>
        <w:jc w:val="both"/>
        <w:rPr>
          <w:rFonts w:ascii="Segoe UI" w:hAnsi="Segoe UI" w:cs="Segoe UI"/>
          <w:b/>
          <w:bCs/>
          <w:sz w:val="22"/>
          <w:szCs w:val="22"/>
        </w:rPr>
      </w:pPr>
      <w:r w:rsidRPr="00763E1C">
        <w:rPr>
          <w:rFonts w:ascii="Segoe UI" w:hAnsi="Segoe UI" w:cs="Segoe UI"/>
          <w:b/>
          <w:bCs/>
          <w:sz w:val="22"/>
          <w:szCs w:val="22"/>
        </w:rPr>
        <w:t>Last, but not least – Emma Smith</w:t>
      </w:r>
      <w:r w:rsidR="00771257">
        <w:rPr>
          <w:rFonts w:ascii="Segoe UI" w:hAnsi="Segoe UI" w:cs="Segoe UI"/>
          <w:b/>
          <w:bCs/>
          <w:sz w:val="22"/>
          <w:szCs w:val="22"/>
        </w:rPr>
        <w:t xml:space="preserve"> </w:t>
      </w:r>
      <w:r w:rsidR="00771257" w:rsidRPr="00771257">
        <w:rPr>
          <w:rFonts w:ascii="Segoe UI" w:hAnsi="Segoe UI" w:cs="Segoe UI"/>
          <w:sz w:val="22"/>
          <w:szCs w:val="22"/>
        </w:rPr>
        <w:t xml:space="preserve">- </w:t>
      </w:r>
      <w:r w:rsidRPr="00763E1C">
        <w:rPr>
          <w:rFonts w:ascii="Segoe UI" w:hAnsi="Segoe UI" w:cs="Segoe UI"/>
          <w:sz w:val="22"/>
          <w:szCs w:val="22"/>
        </w:rPr>
        <w:t xml:space="preserve">Whose administrative and logistical support to date, a function not within her assigned remit, has been critical in terms of time-savings and efficiencies in ensuring smoother and more </w:t>
      </w:r>
      <w:r w:rsidR="00771257">
        <w:rPr>
          <w:rFonts w:ascii="Segoe UI" w:hAnsi="Segoe UI" w:cs="Segoe UI"/>
          <w:sz w:val="22"/>
          <w:szCs w:val="22"/>
        </w:rPr>
        <w:t>streamlined</w:t>
      </w:r>
      <w:r w:rsidRPr="00763E1C">
        <w:rPr>
          <w:rFonts w:ascii="Segoe UI" w:hAnsi="Segoe UI" w:cs="Segoe UI"/>
          <w:sz w:val="22"/>
          <w:szCs w:val="22"/>
        </w:rPr>
        <w:t xml:space="preserve"> pathways. Tasks she undertakes always with a smile.</w:t>
      </w:r>
    </w:p>
    <w:bookmarkEnd w:id="4"/>
    <w:p w14:paraId="3239FFF2" w14:textId="7B7B81D1" w:rsidR="00B92333" w:rsidRPr="00F7422F" w:rsidRDefault="00B92333" w:rsidP="00F7422F">
      <w:pPr>
        <w:jc w:val="both"/>
        <w:rPr>
          <w:rFonts w:ascii="Segoe UI" w:hAnsi="Segoe UI" w:cs="Segoe UI"/>
          <w:b/>
          <w:sz w:val="22"/>
          <w:szCs w:val="22"/>
          <w:lang w:val="en"/>
        </w:rPr>
      </w:pPr>
    </w:p>
    <w:p w14:paraId="64543FAC" w14:textId="77777777" w:rsidR="00763E1C" w:rsidRDefault="00763E1C" w:rsidP="00763E1C">
      <w:pPr>
        <w:jc w:val="both"/>
        <w:rPr>
          <w:rFonts w:ascii="Segoe UI" w:hAnsi="Segoe UI" w:cs="Segoe UI"/>
          <w:sz w:val="22"/>
          <w:szCs w:val="22"/>
        </w:rPr>
      </w:pPr>
    </w:p>
    <w:p w14:paraId="1F38157B" w14:textId="5626FB40" w:rsidR="00C96275" w:rsidRPr="0050344F" w:rsidRDefault="00BD6393" w:rsidP="00C96275">
      <w:pPr>
        <w:jc w:val="both"/>
        <w:rPr>
          <w:rFonts w:ascii="Segoe UI" w:hAnsi="Segoe UI" w:cs="Segoe UI"/>
          <w:b/>
          <w:sz w:val="22"/>
          <w:szCs w:val="22"/>
        </w:rPr>
      </w:pPr>
      <w:r>
        <w:rPr>
          <w:rFonts w:ascii="Segoe UI" w:hAnsi="Segoe UI" w:cs="Segoe UI"/>
          <w:b/>
          <w:sz w:val="22"/>
          <w:szCs w:val="22"/>
        </w:rPr>
        <w:t>Roger Perez</w:t>
      </w:r>
    </w:p>
    <w:p w14:paraId="459CCAA7" w14:textId="71A950B5" w:rsidR="00C96275" w:rsidRPr="0050344F" w:rsidRDefault="005F3408" w:rsidP="00C96275">
      <w:pPr>
        <w:jc w:val="both"/>
        <w:rPr>
          <w:rFonts w:ascii="Segoe UI" w:hAnsi="Segoe UI" w:cs="Segoe UI"/>
          <w:b/>
          <w:sz w:val="22"/>
          <w:szCs w:val="22"/>
        </w:rPr>
      </w:pPr>
      <w:r>
        <w:rPr>
          <w:rFonts w:ascii="Segoe UI" w:hAnsi="Segoe UI" w:cs="Segoe UI"/>
          <w:b/>
          <w:sz w:val="22"/>
          <w:szCs w:val="22"/>
        </w:rPr>
        <w:t xml:space="preserve">Associate Head of </w:t>
      </w:r>
      <w:r w:rsidR="00C96275" w:rsidRPr="0050344F">
        <w:rPr>
          <w:rFonts w:ascii="Segoe UI" w:hAnsi="Segoe UI" w:cs="Segoe UI"/>
          <w:b/>
          <w:sz w:val="22"/>
          <w:szCs w:val="22"/>
        </w:rPr>
        <w:t xml:space="preserve">Health, Safety and Security </w:t>
      </w:r>
    </w:p>
    <w:p w14:paraId="485C7D19" w14:textId="26E24178" w:rsidR="00C96275" w:rsidRPr="006B2CC3" w:rsidRDefault="00771257" w:rsidP="001E6969">
      <w:pPr>
        <w:jc w:val="both"/>
        <w:rPr>
          <w:rFonts w:ascii="Segoe UI" w:hAnsi="Segoe UI" w:cs="Segoe UI"/>
          <w:b/>
          <w:sz w:val="22"/>
          <w:szCs w:val="22"/>
        </w:rPr>
      </w:pPr>
      <w:r>
        <w:rPr>
          <w:rFonts w:ascii="Segoe UI" w:hAnsi="Segoe UI" w:cs="Segoe UI"/>
          <w:b/>
          <w:sz w:val="22"/>
          <w:szCs w:val="22"/>
        </w:rPr>
        <w:t>3</w:t>
      </w:r>
      <w:r w:rsidRPr="00771257">
        <w:rPr>
          <w:rFonts w:ascii="Segoe UI" w:hAnsi="Segoe UI" w:cs="Segoe UI"/>
          <w:b/>
          <w:sz w:val="22"/>
          <w:szCs w:val="22"/>
          <w:vertAlign w:val="superscript"/>
        </w:rPr>
        <w:t>rd</w:t>
      </w:r>
      <w:r>
        <w:rPr>
          <w:rFonts w:ascii="Segoe UI" w:hAnsi="Segoe UI" w:cs="Segoe UI"/>
          <w:b/>
          <w:sz w:val="22"/>
          <w:szCs w:val="22"/>
        </w:rPr>
        <w:t xml:space="preserve"> </w:t>
      </w:r>
      <w:r w:rsidR="009847F0">
        <w:rPr>
          <w:rFonts w:ascii="Segoe UI" w:hAnsi="Segoe UI" w:cs="Segoe UI"/>
          <w:b/>
          <w:sz w:val="22"/>
          <w:szCs w:val="22"/>
        </w:rPr>
        <w:t>November</w:t>
      </w:r>
      <w:r w:rsidR="00C96275" w:rsidRPr="0050344F">
        <w:rPr>
          <w:rFonts w:ascii="Segoe UI" w:hAnsi="Segoe UI" w:cs="Segoe UI"/>
          <w:b/>
          <w:sz w:val="22"/>
          <w:szCs w:val="22"/>
        </w:rPr>
        <w:t xml:space="preserve"> 20</w:t>
      </w:r>
      <w:r w:rsidR="002B620A" w:rsidRPr="0050344F">
        <w:rPr>
          <w:rFonts w:ascii="Segoe UI" w:hAnsi="Segoe UI" w:cs="Segoe UI"/>
          <w:b/>
          <w:sz w:val="22"/>
          <w:szCs w:val="22"/>
        </w:rPr>
        <w:t>2</w:t>
      </w:r>
      <w:r w:rsidR="009847F0">
        <w:rPr>
          <w:rFonts w:ascii="Segoe UI" w:hAnsi="Segoe UI" w:cs="Segoe UI"/>
          <w:b/>
          <w:sz w:val="22"/>
          <w:szCs w:val="22"/>
        </w:rPr>
        <w:t>2</w:t>
      </w:r>
    </w:p>
    <w:sectPr w:rsidR="00C96275" w:rsidRPr="006B2CC3" w:rsidSect="00747397">
      <w:headerReference w:type="default" r:id="rId35"/>
      <w:footerReference w:type="default" r:id="rId36"/>
      <w:pgSz w:w="12240" w:h="15840" w:code="1"/>
      <w:pgMar w:top="851" w:right="1183" w:bottom="851" w:left="1276" w:header="284" w:footer="2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66AD7" w14:textId="77777777" w:rsidR="00162BB2" w:rsidRDefault="00162BB2" w:rsidP="005B3E3C">
      <w:r>
        <w:separator/>
      </w:r>
    </w:p>
  </w:endnote>
  <w:endnote w:type="continuationSeparator" w:id="0">
    <w:p w14:paraId="59DD7872" w14:textId="77777777" w:rsidR="00162BB2" w:rsidRDefault="00162BB2" w:rsidP="005B3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IN-Regular">
    <w:altName w:val="Tahoma"/>
    <w:charset w:val="00"/>
    <w:family w:val="swiss"/>
    <w:pitch w:val="variable"/>
    <w:sig w:usb0="800000AF" w:usb1="10002048"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420848"/>
      <w:docPartObj>
        <w:docPartGallery w:val="Page Numbers (Bottom of Page)"/>
        <w:docPartUnique/>
      </w:docPartObj>
    </w:sdtPr>
    <w:sdtEndPr>
      <w:rPr>
        <w:noProof/>
      </w:rPr>
    </w:sdtEndPr>
    <w:sdtContent>
      <w:p w14:paraId="120E2855" w14:textId="608892A2" w:rsidR="00105FC3" w:rsidRDefault="00105FC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C770C3" w14:textId="77777777" w:rsidR="000A583B" w:rsidRDefault="000A58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8AECE" w14:textId="77777777" w:rsidR="00162BB2" w:rsidRDefault="00162BB2" w:rsidP="005B3E3C">
      <w:r>
        <w:separator/>
      </w:r>
    </w:p>
  </w:footnote>
  <w:footnote w:type="continuationSeparator" w:id="0">
    <w:p w14:paraId="141FF31E" w14:textId="77777777" w:rsidR="00162BB2" w:rsidRDefault="00162BB2" w:rsidP="005B3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306F9" w14:textId="3D83E16C" w:rsidR="00E3170B" w:rsidRDefault="00E317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41220"/>
    <w:multiLevelType w:val="hybridMultilevel"/>
    <w:tmpl w:val="0EF89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A46D40"/>
    <w:multiLevelType w:val="hybridMultilevel"/>
    <w:tmpl w:val="EF3EA28E"/>
    <w:lvl w:ilvl="0" w:tplc="B6FC99DA">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514414"/>
    <w:multiLevelType w:val="hybridMultilevel"/>
    <w:tmpl w:val="C8A87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9C7280"/>
    <w:multiLevelType w:val="hybridMultilevel"/>
    <w:tmpl w:val="C4603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5A78E8"/>
    <w:multiLevelType w:val="hybridMultilevel"/>
    <w:tmpl w:val="73562078"/>
    <w:lvl w:ilvl="0" w:tplc="B6FC99DA">
      <w:numFmt w:val="bullet"/>
      <w:lvlText w:val="•"/>
      <w:lvlJc w:val="left"/>
      <w:pPr>
        <w:ind w:left="1004" w:hanging="360"/>
      </w:pPr>
      <w:rPr>
        <w:rFonts w:hint="default"/>
        <w:lang w:val="en-US" w:eastAsia="en-US" w:bidi="ar-SA"/>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27E64E03"/>
    <w:multiLevelType w:val="hybridMultilevel"/>
    <w:tmpl w:val="3AEE26AC"/>
    <w:lvl w:ilvl="0" w:tplc="B6FC99DA">
      <w:numFmt w:val="bullet"/>
      <w:lvlText w:val="•"/>
      <w:lvlJc w:val="left"/>
      <w:pPr>
        <w:ind w:left="720" w:hanging="360"/>
      </w:pPr>
      <w:rPr>
        <w:rFonts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BAA4C08"/>
    <w:multiLevelType w:val="hybridMultilevel"/>
    <w:tmpl w:val="253A6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394AA6"/>
    <w:multiLevelType w:val="multilevel"/>
    <w:tmpl w:val="49E06F86"/>
    <w:lvl w:ilvl="0">
      <w:start w:val="1"/>
      <w:numFmt w:val="decimal"/>
      <w:lvlText w:val="%1."/>
      <w:lvlJc w:val="left"/>
      <w:pPr>
        <w:ind w:left="1080" w:hanging="360"/>
      </w:pPr>
    </w:lvl>
    <w:lvl w:ilvl="1">
      <w:start w:val="2"/>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2F673036"/>
    <w:multiLevelType w:val="hybridMultilevel"/>
    <w:tmpl w:val="7F22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516329"/>
    <w:multiLevelType w:val="hybridMultilevel"/>
    <w:tmpl w:val="F53CA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581634"/>
    <w:multiLevelType w:val="multilevel"/>
    <w:tmpl w:val="49E06F86"/>
    <w:lvl w:ilvl="0">
      <w:start w:val="1"/>
      <w:numFmt w:val="decimal"/>
      <w:lvlText w:val="%1."/>
      <w:lvlJc w:val="left"/>
      <w:pPr>
        <w:ind w:left="1080" w:hanging="360"/>
      </w:pPr>
    </w:lvl>
    <w:lvl w:ilvl="1">
      <w:start w:val="2"/>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41D015C9"/>
    <w:multiLevelType w:val="multilevel"/>
    <w:tmpl w:val="3FB20728"/>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3280E6B"/>
    <w:multiLevelType w:val="hybridMultilevel"/>
    <w:tmpl w:val="49BAB440"/>
    <w:lvl w:ilvl="0" w:tplc="17A0BA3C">
      <w:start w:val="7"/>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454075"/>
    <w:multiLevelType w:val="multilevel"/>
    <w:tmpl w:val="EEC6DCB0"/>
    <w:lvl w:ilvl="0">
      <w:start w:val="10"/>
      <w:numFmt w:val="decimal"/>
      <w:lvlText w:val="%1"/>
      <w:lvlJc w:val="left"/>
      <w:pPr>
        <w:ind w:left="492" w:hanging="492"/>
      </w:pPr>
      <w:rPr>
        <w:rFonts w:hint="default"/>
      </w:rPr>
    </w:lvl>
    <w:lvl w:ilvl="1">
      <w:start w:val="1"/>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24A2633"/>
    <w:multiLevelType w:val="multilevel"/>
    <w:tmpl w:val="01F2123E"/>
    <w:styleLink w:val="CurrentList3"/>
    <w:lvl w:ilvl="0">
      <w:start w:val="5"/>
      <w:numFmt w:val="decimal"/>
      <w:lvlText w:val="%1."/>
      <w:lvlJc w:val="left"/>
      <w:pPr>
        <w:ind w:left="720" w:hanging="360"/>
      </w:pPr>
      <w:rPr>
        <w:rFonts w:ascii="Segoe UI" w:hAnsi="Segoe UI" w:cs="Segoe UI" w:hint="default"/>
        <w:color w:val="9BBB59" w:themeColor="accent3"/>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C963C3A"/>
    <w:multiLevelType w:val="multilevel"/>
    <w:tmpl w:val="F38017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D096F67"/>
    <w:multiLevelType w:val="hybridMultilevel"/>
    <w:tmpl w:val="1E96D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6B6FB9"/>
    <w:multiLevelType w:val="hybridMultilevel"/>
    <w:tmpl w:val="D65AC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835D2D"/>
    <w:multiLevelType w:val="hybridMultilevel"/>
    <w:tmpl w:val="BF76B9D8"/>
    <w:lvl w:ilvl="0" w:tplc="0B0C36A2">
      <w:start w:val="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FF57EFA"/>
    <w:multiLevelType w:val="hybridMultilevel"/>
    <w:tmpl w:val="2A5EB13C"/>
    <w:lvl w:ilvl="0" w:tplc="B6FC99DA">
      <w:numFmt w:val="bullet"/>
      <w:lvlText w:val="•"/>
      <w:lvlJc w:val="left"/>
      <w:pPr>
        <w:ind w:left="720" w:hanging="360"/>
      </w:pPr>
      <w:rPr>
        <w:rFonts w:hint="default"/>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742164E"/>
    <w:multiLevelType w:val="multilevel"/>
    <w:tmpl w:val="12DE3FB4"/>
    <w:lvl w:ilvl="0">
      <w:start w:val="7"/>
      <w:numFmt w:val="bullet"/>
      <w:lvlText w:val="-"/>
      <w:lvlJc w:val="left"/>
      <w:pPr>
        <w:tabs>
          <w:tab w:val="num" w:pos="720"/>
        </w:tabs>
        <w:ind w:left="720" w:hanging="360"/>
      </w:pPr>
      <w:rPr>
        <w:rFonts w:ascii="Segoe UI" w:eastAsiaTheme="minorHAnsi" w:hAnsi="Segoe UI" w:cs="Segoe U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795111"/>
    <w:multiLevelType w:val="multilevel"/>
    <w:tmpl w:val="0ECCF92E"/>
    <w:lvl w:ilvl="0">
      <w:start w:val="4"/>
      <w:numFmt w:val="bullet"/>
      <w:lvlText w:val="•"/>
      <w:lvlJc w:val="left"/>
      <w:pPr>
        <w:tabs>
          <w:tab w:val="num" w:pos="720"/>
        </w:tabs>
        <w:ind w:left="720" w:hanging="360"/>
      </w:pPr>
      <w:rPr>
        <w:rFonts w:ascii="Calibri" w:eastAsiaTheme="minorHAnsi" w:hAnsi="Calibri" w:cs="Calibri" w:hint="default"/>
        <w:sz w:val="20"/>
        <w:lang w:val="en-US" w:eastAsia="en-US" w:bidi="ar-SA"/>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F351179"/>
    <w:multiLevelType w:val="hybridMultilevel"/>
    <w:tmpl w:val="FCB44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4A3171"/>
    <w:multiLevelType w:val="multilevel"/>
    <w:tmpl w:val="92CAC8A4"/>
    <w:styleLink w:val="CurrentList1"/>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66022031">
    <w:abstractNumId w:val="12"/>
  </w:num>
  <w:num w:numId="2" w16cid:durableId="1861890935">
    <w:abstractNumId w:val="18"/>
  </w:num>
  <w:num w:numId="3" w16cid:durableId="526481540">
    <w:abstractNumId w:val="3"/>
  </w:num>
  <w:num w:numId="4" w16cid:durableId="1828470528">
    <w:abstractNumId w:val="17"/>
  </w:num>
  <w:num w:numId="5" w16cid:durableId="2049723299">
    <w:abstractNumId w:val="22"/>
  </w:num>
  <w:num w:numId="6" w16cid:durableId="2034304487">
    <w:abstractNumId w:val="0"/>
  </w:num>
  <w:num w:numId="7" w16cid:durableId="522594318">
    <w:abstractNumId w:val="16"/>
  </w:num>
  <w:num w:numId="8" w16cid:durableId="1459109235">
    <w:abstractNumId w:val="15"/>
  </w:num>
  <w:num w:numId="9" w16cid:durableId="752312982">
    <w:abstractNumId w:val="20"/>
  </w:num>
  <w:num w:numId="10" w16cid:durableId="1662925278">
    <w:abstractNumId w:val="21"/>
  </w:num>
  <w:num w:numId="11" w16cid:durableId="295835376">
    <w:abstractNumId w:val="6"/>
  </w:num>
  <w:num w:numId="12" w16cid:durableId="112485002">
    <w:abstractNumId w:val="2"/>
  </w:num>
  <w:num w:numId="13" w16cid:durableId="611667427">
    <w:abstractNumId w:val="9"/>
  </w:num>
  <w:num w:numId="14" w16cid:durableId="2147040111">
    <w:abstractNumId w:val="23"/>
  </w:num>
  <w:num w:numId="15" w16cid:durableId="2050565110">
    <w:abstractNumId w:val="11"/>
  </w:num>
  <w:num w:numId="16" w16cid:durableId="97533132">
    <w:abstractNumId w:val="7"/>
  </w:num>
  <w:num w:numId="17" w16cid:durableId="781416806">
    <w:abstractNumId w:val="14"/>
  </w:num>
  <w:num w:numId="18" w16cid:durableId="325868374">
    <w:abstractNumId w:val="8"/>
  </w:num>
  <w:num w:numId="19" w16cid:durableId="162741313">
    <w:abstractNumId w:val="19"/>
  </w:num>
  <w:num w:numId="20" w16cid:durableId="808790919">
    <w:abstractNumId w:val="4"/>
  </w:num>
  <w:num w:numId="21" w16cid:durableId="2136826837">
    <w:abstractNumId w:val="13"/>
  </w:num>
  <w:num w:numId="22" w16cid:durableId="60450870">
    <w:abstractNumId w:val="5"/>
  </w:num>
  <w:num w:numId="23" w16cid:durableId="622730318">
    <w:abstractNumId w:val="1"/>
  </w:num>
  <w:num w:numId="24" w16cid:durableId="1824471676">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3E8"/>
    <w:rsid w:val="00001385"/>
    <w:rsid w:val="00001D22"/>
    <w:rsid w:val="000029AC"/>
    <w:rsid w:val="0000314A"/>
    <w:rsid w:val="00003AD3"/>
    <w:rsid w:val="00004816"/>
    <w:rsid w:val="0000661E"/>
    <w:rsid w:val="00011700"/>
    <w:rsid w:val="00013210"/>
    <w:rsid w:val="0001337B"/>
    <w:rsid w:val="00020203"/>
    <w:rsid w:val="000230C8"/>
    <w:rsid w:val="00024701"/>
    <w:rsid w:val="00025928"/>
    <w:rsid w:val="00026E5F"/>
    <w:rsid w:val="00027B77"/>
    <w:rsid w:val="00030247"/>
    <w:rsid w:val="000347C3"/>
    <w:rsid w:val="00036868"/>
    <w:rsid w:val="00036B96"/>
    <w:rsid w:val="00036F0B"/>
    <w:rsid w:val="00037A48"/>
    <w:rsid w:val="000452D8"/>
    <w:rsid w:val="00045E67"/>
    <w:rsid w:val="00046FD9"/>
    <w:rsid w:val="000470FF"/>
    <w:rsid w:val="0005111F"/>
    <w:rsid w:val="000533DB"/>
    <w:rsid w:val="000545BF"/>
    <w:rsid w:val="000548B6"/>
    <w:rsid w:val="00054C72"/>
    <w:rsid w:val="000561C7"/>
    <w:rsid w:val="00063420"/>
    <w:rsid w:val="000664E1"/>
    <w:rsid w:val="00071842"/>
    <w:rsid w:val="00082B55"/>
    <w:rsid w:val="00083867"/>
    <w:rsid w:val="00086FEA"/>
    <w:rsid w:val="000906B9"/>
    <w:rsid w:val="00093D71"/>
    <w:rsid w:val="0009685D"/>
    <w:rsid w:val="000A032D"/>
    <w:rsid w:val="000A0F15"/>
    <w:rsid w:val="000A163A"/>
    <w:rsid w:val="000A3A29"/>
    <w:rsid w:val="000A4EB5"/>
    <w:rsid w:val="000A583B"/>
    <w:rsid w:val="000A5A07"/>
    <w:rsid w:val="000A6071"/>
    <w:rsid w:val="000B0B83"/>
    <w:rsid w:val="000B1030"/>
    <w:rsid w:val="000B1B8C"/>
    <w:rsid w:val="000B367C"/>
    <w:rsid w:val="000B420F"/>
    <w:rsid w:val="000B6F5D"/>
    <w:rsid w:val="000C3365"/>
    <w:rsid w:val="000C7AD2"/>
    <w:rsid w:val="000D0B50"/>
    <w:rsid w:val="000D1C30"/>
    <w:rsid w:val="000E0056"/>
    <w:rsid w:val="000E2ADF"/>
    <w:rsid w:val="000E317C"/>
    <w:rsid w:val="000E3CFA"/>
    <w:rsid w:val="000E545D"/>
    <w:rsid w:val="000F17D6"/>
    <w:rsid w:val="000F6E29"/>
    <w:rsid w:val="0010017C"/>
    <w:rsid w:val="00101A8F"/>
    <w:rsid w:val="001020A2"/>
    <w:rsid w:val="00102AB9"/>
    <w:rsid w:val="001042F4"/>
    <w:rsid w:val="001058A7"/>
    <w:rsid w:val="00105FC3"/>
    <w:rsid w:val="00106E7E"/>
    <w:rsid w:val="00107001"/>
    <w:rsid w:val="0010719F"/>
    <w:rsid w:val="001115D2"/>
    <w:rsid w:val="00111EFA"/>
    <w:rsid w:val="00112CF1"/>
    <w:rsid w:val="001135AF"/>
    <w:rsid w:val="00114D05"/>
    <w:rsid w:val="001152D7"/>
    <w:rsid w:val="0011541F"/>
    <w:rsid w:val="00120045"/>
    <w:rsid w:val="00122809"/>
    <w:rsid w:val="00123F21"/>
    <w:rsid w:val="00127055"/>
    <w:rsid w:val="00127B9B"/>
    <w:rsid w:val="00132B7B"/>
    <w:rsid w:val="001350E4"/>
    <w:rsid w:val="00135E9A"/>
    <w:rsid w:val="00141600"/>
    <w:rsid w:val="00143671"/>
    <w:rsid w:val="00144B89"/>
    <w:rsid w:val="00145747"/>
    <w:rsid w:val="00146F6B"/>
    <w:rsid w:val="001473F7"/>
    <w:rsid w:val="00150239"/>
    <w:rsid w:val="001503C3"/>
    <w:rsid w:val="00151D85"/>
    <w:rsid w:val="00151F54"/>
    <w:rsid w:val="00156D46"/>
    <w:rsid w:val="001621B0"/>
    <w:rsid w:val="00162794"/>
    <w:rsid w:val="00162BB2"/>
    <w:rsid w:val="00164D38"/>
    <w:rsid w:val="00165F8A"/>
    <w:rsid w:val="00177316"/>
    <w:rsid w:val="00180D4D"/>
    <w:rsid w:val="00181090"/>
    <w:rsid w:val="0018169B"/>
    <w:rsid w:val="00184055"/>
    <w:rsid w:val="00184935"/>
    <w:rsid w:val="001939D6"/>
    <w:rsid w:val="001943BD"/>
    <w:rsid w:val="001A11D6"/>
    <w:rsid w:val="001A3CE5"/>
    <w:rsid w:val="001B324B"/>
    <w:rsid w:val="001B39F1"/>
    <w:rsid w:val="001B3E6B"/>
    <w:rsid w:val="001B53D8"/>
    <w:rsid w:val="001B5873"/>
    <w:rsid w:val="001B7233"/>
    <w:rsid w:val="001C054F"/>
    <w:rsid w:val="001C143B"/>
    <w:rsid w:val="001C2381"/>
    <w:rsid w:val="001C2C07"/>
    <w:rsid w:val="001C5963"/>
    <w:rsid w:val="001C6F17"/>
    <w:rsid w:val="001C7CB1"/>
    <w:rsid w:val="001D085F"/>
    <w:rsid w:val="001D1E31"/>
    <w:rsid w:val="001D2552"/>
    <w:rsid w:val="001D3B27"/>
    <w:rsid w:val="001D4544"/>
    <w:rsid w:val="001D5097"/>
    <w:rsid w:val="001D60D4"/>
    <w:rsid w:val="001D6F5A"/>
    <w:rsid w:val="001E4F0C"/>
    <w:rsid w:val="001E52FA"/>
    <w:rsid w:val="001E6969"/>
    <w:rsid w:val="001E6DE1"/>
    <w:rsid w:val="001E789D"/>
    <w:rsid w:val="001F2373"/>
    <w:rsid w:val="001F367A"/>
    <w:rsid w:val="001F399D"/>
    <w:rsid w:val="001F3F17"/>
    <w:rsid w:val="001F6E60"/>
    <w:rsid w:val="001F71E8"/>
    <w:rsid w:val="001F76ED"/>
    <w:rsid w:val="0020237B"/>
    <w:rsid w:val="002128ED"/>
    <w:rsid w:val="00213433"/>
    <w:rsid w:val="002152A6"/>
    <w:rsid w:val="00224160"/>
    <w:rsid w:val="002250DE"/>
    <w:rsid w:val="002260C5"/>
    <w:rsid w:val="00226DF1"/>
    <w:rsid w:val="00227FCE"/>
    <w:rsid w:val="002346EF"/>
    <w:rsid w:val="00236A18"/>
    <w:rsid w:val="00241157"/>
    <w:rsid w:val="0024115B"/>
    <w:rsid w:val="002414E7"/>
    <w:rsid w:val="00241602"/>
    <w:rsid w:val="00241A66"/>
    <w:rsid w:val="002427E0"/>
    <w:rsid w:val="00243264"/>
    <w:rsid w:val="002447E8"/>
    <w:rsid w:val="002451F0"/>
    <w:rsid w:val="00247719"/>
    <w:rsid w:val="00251BEF"/>
    <w:rsid w:val="00253844"/>
    <w:rsid w:val="00254AE1"/>
    <w:rsid w:val="002619EF"/>
    <w:rsid w:val="00262F0F"/>
    <w:rsid w:val="00264931"/>
    <w:rsid w:val="002651BA"/>
    <w:rsid w:val="002667AC"/>
    <w:rsid w:val="00270B25"/>
    <w:rsid w:val="002742BC"/>
    <w:rsid w:val="00276173"/>
    <w:rsid w:val="00281521"/>
    <w:rsid w:val="002821F8"/>
    <w:rsid w:val="002826E4"/>
    <w:rsid w:val="00282795"/>
    <w:rsid w:val="00283A1A"/>
    <w:rsid w:val="00287122"/>
    <w:rsid w:val="00292613"/>
    <w:rsid w:val="00292647"/>
    <w:rsid w:val="0029282A"/>
    <w:rsid w:val="00294687"/>
    <w:rsid w:val="0029554E"/>
    <w:rsid w:val="00295C14"/>
    <w:rsid w:val="00297043"/>
    <w:rsid w:val="00297212"/>
    <w:rsid w:val="002A1682"/>
    <w:rsid w:val="002A1C40"/>
    <w:rsid w:val="002A59FB"/>
    <w:rsid w:val="002A6479"/>
    <w:rsid w:val="002A73E8"/>
    <w:rsid w:val="002B0303"/>
    <w:rsid w:val="002B0702"/>
    <w:rsid w:val="002B599E"/>
    <w:rsid w:val="002B620A"/>
    <w:rsid w:val="002B7785"/>
    <w:rsid w:val="002C0AB5"/>
    <w:rsid w:val="002C0B51"/>
    <w:rsid w:val="002C2F97"/>
    <w:rsid w:val="002C4B4A"/>
    <w:rsid w:val="002C6C6B"/>
    <w:rsid w:val="002D2DE8"/>
    <w:rsid w:val="002D5A71"/>
    <w:rsid w:val="002D6162"/>
    <w:rsid w:val="002E035C"/>
    <w:rsid w:val="002E14B0"/>
    <w:rsid w:val="002E3784"/>
    <w:rsid w:val="002E3996"/>
    <w:rsid w:val="002E51C0"/>
    <w:rsid w:val="002E6FC6"/>
    <w:rsid w:val="002F0D9E"/>
    <w:rsid w:val="002F257E"/>
    <w:rsid w:val="002F3401"/>
    <w:rsid w:val="002F4B38"/>
    <w:rsid w:val="002F6904"/>
    <w:rsid w:val="002F6F7E"/>
    <w:rsid w:val="002F7627"/>
    <w:rsid w:val="002F7BE7"/>
    <w:rsid w:val="00302243"/>
    <w:rsid w:val="0030347E"/>
    <w:rsid w:val="003055B6"/>
    <w:rsid w:val="0030699C"/>
    <w:rsid w:val="00306AF0"/>
    <w:rsid w:val="00312B36"/>
    <w:rsid w:val="00314ACD"/>
    <w:rsid w:val="00314C00"/>
    <w:rsid w:val="003154B2"/>
    <w:rsid w:val="00315515"/>
    <w:rsid w:val="003160D7"/>
    <w:rsid w:val="00317985"/>
    <w:rsid w:val="00320B91"/>
    <w:rsid w:val="00320EBC"/>
    <w:rsid w:val="00330BF9"/>
    <w:rsid w:val="00330F8C"/>
    <w:rsid w:val="00332AC7"/>
    <w:rsid w:val="003345F1"/>
    <w:rsid w:val="003439F7"/>
    <w:rsid w:val="0034680B"/>
    <w:rsid w:val="00347771"/>
    <w:rsid w:val="00350F0E"/>
    <w:rsid w:val="00352AA0"/>
    <w:rsid w:val="003575E6"/>
    <w:rsid w:val="00357798"/>
    <w:rsid w:val="00360EFE"/>
    <w:rsid w:val="00363345"/>
    <w:rsid w:val="00363E43"/>
    <w:rsid w:val="00367190"/>
    <w:rsid w:val="00367B11"/>
    <w:rsid w:val="00367F24"/>
    <w:rsid w:val="00370DC4"/>
    <w:rsid w:val="00371980"/>
    <w:rsid w:val="00371B89"/>
    <w:rsid w:val="00371BCE"/>
    <w:rsid w:val="00371D6E"/>
    <w:rsid w:val="00373050"/>
    <w:rsid w:val="0037433D"/>
    <w:rsid w:val="00381246"/>
    <w:rsid w:val="003828DE"/>
    <w:rsid w:val="00384BE1"/>
    <w:rsid w:val="0038636B"/>
    <w:rsid w:val="00386A96"/>
    <w:rsid w:val="0039119F"/>
    <w:rsid w:val="003927AC"/>
    <w:rsid w:val="00393B97"/>
    <w:rsid w:val="0039510C"/>
    <w:rsid w:val="00395FB0"/>
    <w:rsid w:val="003971F6"/>
    <w:rsid w:val="00397733"/>
    <w:rsid w:val="003A2313"/>
    <w:rsid w:val="003A3C12"/>
    <w:rsid w:val="003A52C2"/>
    <w:rsid w:val="003B1587"/>
    <w:rsid w:val="003B29B8"/>
    <w:rsid w:val="003B3393"/>
    <w:rsid w:val="003B570B"/>
    <w:rsid w:val="003C2600"/>
    <w:rsid w:val="003D0384"/>
    <w:rsid w:val="003D3A79"/>
    <w:rsid w:val="003D791F"/>
    <w:rsid w:val="003E010F"/>
    <w:rsid w:val="003E1D75"/>
    <w:rsid w:val="003E2C72"/>
    <w:rsid w:val="003E64E6"/>
    <w:rsid w:val="003F0081"/>
    <w:rsid w:val="003F011F"/>
    <w:rsid w:val="003F2AF4"/>
    <w:rsid w:val="003F31B2"/>
    <w:rsid w:val="003F69F7"/>
    <w:rsid w:val="003F7366"/>
    <w:rsid w:val="00404243"/>
    <w:rsid w:val="00406E17"/>
    <w:rsid w:val="004110D2"/>
    <w:rsid w:val="00416943"/>
    <w:rsid w:val="00420600"/>
    <w:rsid w:val="00424774"/>
    <w:rsid w:val="00424A13"/>
    <w:rsid w:val="00427404"/>
    <w:rsid w:val="0043080E"/>
    <w:rsid w:val="00432049"/>
    <w:rsid w:val="00432663"/>
    <w:rsid w:val="004326BB"/>
    <w:rsid w:val="00433EF9"/>
    <w:rsid w:val="004358A2"/>
    <w:rsid w:val="00436057"/>
    <w:rsid w:val="00436EB0"/>
    <w:rsid w:val="004372E6"/>
    <w:rsid w:val="004434E9"/>
    <w:rsid w:val="00447089"/>
    <w:rsid w:val="00451A9B"/>
    <w:rsid w:val="004520BD"/>
    <w:rsid w:val="004560B3"/>
    <w:rsid w:val="00456DDE"/>
    <w:rsid w:val="00460390"/>
    <w:rsid w:val="004626DF"/>
    <w:rsid w:val="00465676"/>
    <w:rsid w:val="00465940"/>
    <w:rsid w:val="00465CF3"/>
    <w:rsid w:val="004671F5"/>
    <w:rsid w:val="00470955"/>
    <w:rsid w:val="00472F30"/>
    <w:rsid w:val="004742D0"/>
    <w:rsid w:val="00474369"/>
    <w:rsid w:val="00474DA6"/>
    <w:rsid w:val="004776FE"/>
    <w:rsid w:val="00482086"/>
    <w:rsid w:val="00483102"/>
    <w:rsid w:val="00483950"/>
    <w:rsid w:val="00483A37"/>
    <w:rsid w:val="004846CC"/>
    <w:rsid w:val="00485EAC"/>
    <w:rsid w:val="004921CC"/>
    <w:rsid w:val="0049399C"/>
    <w:rsid w:val="004977FB"/>
    <w:rsid w:val="004A0EBF"/>
    <w:rsid w:val="004A17CD"/>
    <w:rsid w:val="004A226B"/>
    <w:rsid w:val="004B0144"/>
    <w:rsid w:val="004B0C41"/>
    <w:rsid w:val="004B1397"/>
    <w:rsid w:val="004B489A"/>
    <w:rsid w:val="004B48E6"/>
    <w:rsid w:val="004B5B72"/>
    <w:rsid w:val="004B6139"/>
    <w:rsid w:val="004C1761"/>
    <w:rsid w:val="004C1B2C"/>
    <w:rsid w:val="004C4648"/>
    <w:rsid w:val="004C5380"/>
    <w:rsid w:val="004C5BC4"/>
    <w:rsid w:val="004C5D05"/>
    <w:rsid w:val="004C7117"/>
    <w:rsid w:val="004C797A"/>
    <w:rsid w:val="004D0692"/>
    <w:rsid w:val="004D10C2"/>
    <w:rsid w:val="004D1B2D"/>
    <w:rsid w:val="004D2B9A"/>
    <w:rsid w:val="004D4C42"/>
    <w:rsid w:val="004D5847"/>
    <w:rsid w:val="004E30E1"/>
    <w:rsid w:val="004E3248"/>
    <w:rsid w:val="004E6050"/>
    <w:rsid w:val="004E7756"/>
    <w:rsid w:val="004F0A08"/>
    <w:rsid w:val="004F2D1D"/>
    <w:rsid w:val="004F4BBA"/>
    <w:rsid w:val="004F4EC8"/>
    <w:rsid w:val="004F5B52"/>
    <w:rsid w:val="004F788D"/>
    <w:rsid w:val="00502CDD"/>
    <w:rsid w:val="0050344F"/>
    <w:rsid w:val="0050576A"/>
    <w:rsid w:val="00505D4E"/>
    <w:rsid w:val="00505F50"/>
    <w:rsid w:val="00506A73"/>
    <w:rsid w:val="00513D8E"/>
    <w:rsid w:val="005154EA"/>
    <w:rsid w:val="0051696F"/>
    <w:rsid w:val="00521226"/>
    <w:rsid w:val="00521CE0"/>
    <w:rsid w:val="005233AA"/>
    <w:rsid w:val="00523450"/>
    <w:rsid w:val="00525046"/>
    <w:rsid w:val="00525EFA"/>
    <w:rsid w:val="0053001C"/>
    <w:rsid w:val="00530E95"/>
    <w:rsid w:val="00532DE5"/>
    <w:rsid w:val="00535394"/>
    <w:rsid w:val="00535571"/>
    <w:rsid w:val="00535624"/>
    <w:rsid w:val="00535ABE"/>
    <w:rsid w:val="00535B59"/>
    <w:rsid w:val="00535E54"/>
    <w:rsid w:val="005433AD"/>
    <w:rsid w:val="00543D86"/>
    <w:rsid w:val="00544D74"/>
    <w:rsid w:val="00545BD0"/>
    <w:rsid w:val="00551AD9"/>
    <w:rsid w:val="00551B0F"/>
    <w:rsid w:val="00554685"/>
    <w:rsid w:val="0055518A"/>
    <w:rsid w:val="00557515"/>
    <w:rsid w:val="005615DB"/>
    <w:rsid w:val="005659FB"/>
    <w:rsid w:val="00572638"/>
    <w:rsid w:val="00573C0D"/>
    <w:rsid w:val="005752C4"/>
    <w:rsid w:val="00576AA6"/>
    <w:rsid w:val="005775D0"/>
    <w:rsid w:val="00585CA1"/>
    <w:rsid w:val="00586B17"/>
    <w:rsid w:val="00586C9A"/>
    <w:rsid w:val="00586D6B"/>
    <w:rsid w:val="0059114D"/>
    <w:rsid w:val="005927C1"/>
    <w:rsid w:val="005963D5"/>
    <w:rsid w:val="00596B6F"/>
    <w:rsid w:val="005A2573"/>
    <w:rsid w:val="005A5563"/>
    <w:rsid w:val="005A74F5"/>
    <w:rsid w:val="005A762F"/>
    <w:rsid w:val="005B0938"/>
    <w:rsid w:val="005B3E3C"/>
    <w:rsid w:val="005B4BFA"/>
    <w:rsid w:val="005B5654"/>
    <w:rsid w:val="005B6584"/>
    <w:rsid w:val="005B667D"/>
    <w:rsid w:val="005C0430"/>
    <w:rsid w:val="005C04E0"/>
    <w:rsid w:val="005C19C1"/>
    <w:rsid w:val="005C3FC1"/>
    <w:rsid w:val="005C6C7C"/>
    <w:rsid w:val="005D0014"/>
    <w:rsid w:val="005D074B"/>
    <w:rsid w:val="005D137D"/>
    <w:rsid w:val="005D2716"/>
    <w:rsid w:val="005D2AE9"/>
    <w:rsid w:val="005D3499"/>
    <w:rsid w:val="005D40C8"/>
    <w:rsid w:val="005D656B"/>
    <w:rsid w:val="005D65D0"/>
    <w:rsid w:val="005E0C04"/>
    <w:rsid w:val="005E141A"/>
    <w:rsid w:val="005E1771"/>
    <w:rsid w:val="005E1E12"/>
    <w:rsid w:val="005E2583"/>
    <w:rsid w:val="005F3408"/>
    <w:rsid w:val="005F3F6F"/>
    <w:rsid w:val="00602F08"/>
    <w:rsid w:val="0060749D"/>
    <w:rsid w:val="006105A1"/>
    <w:rsid w:val="006129EF"/>
    <w:rsid w:val="0061684E"/>
    <w:rsid w:val="00617007"/>
    <w:rsid w:val="0062396B"/>
    <w:rsid w:val="00624011"/>
    <w:rsid w:val="00627690"/>
    <w:rsid w:val="00630374"/>
    <w:rsid w:val="00633296"/>
    <w:rsid w:val="00635DA3"/>
    <w:rsid w:val="00637A02"/>
    <w:rsid w:val="00642488"/>
    <w:rsid w:val="00642ADB"/>
    <w:rsid w:val="00651C38"/>
    <w:rsid w:val="00652642"/>
    <w:rsid w:val="006526D7"/>
    <w:rsid w:val="00654471"/>
    <w:rsid w:val="00655BE2"/>
    <w:rsid w:val="006566D6"/>
    <w:rsid w:val="006602B0"/>
    <w:rsid w:val="00660BCB"/>
    <w:rsid w:val="006612A1"/>
    <w:rsid w:val="00662207"/>
    <w:rsid w:val="00665C86"/>
    <w:rsid w:val="006667E3"/>
    <w:rsid w:val="006671B8"/>
    <w:rsid w:val="00667DEA"/>
    <w:rsid w:val="00670DFD"/>
    <w:rsid w:val="00672099"/>
    <w:rsid w:val="006727FD"/>
    <w:rsid w:val="00677B04"/>
    <w:rsid w:val="0068117D"/>
    <w:rsid w:val="00681566"/>
    <w:rsid w:val="00683031"/>
    <w:rsid w:val="00685559"/>
    <w:rsid w:val="0068690C"/>
    <w:rsid w:val="00691E44"/>
    <w:rsid w:val="006922FC"/>
    <w:rsid w:val="0069563D"/>
    <w:rsid w:val="006A6D19"/>
    <w:rsid w:val="006A7B9F"/>
    <w:rsid w:val="006B04F6"/>
    <w:rsid w:val="006B149F"/>
    <w:rsid w:val="006B14EF"/>
    <w:rsid w:val="006B2CC3"/>
    <w:rsid w:val="006B43CB"/>
    <w:rsid w:val="006B5756"/>
    <w:rsid w:val="006B6D29"/>
    <w:rsid w:val="006C26A3"/>
    <w:rsid w:val="006C3147"/>
    <w:rsid w:val="006C5CAD"/>
    <w:rsid w:val="006D0933"/>
    <w:rsid w:val="006D291E"/>
    <w:rsid w:val="006D3164"/>
    <w:rsid w:val="006D5199"/>
    <w:rsid w:val="006D51DB"/>
    <w:rsid w:val="006E22AC"/>
    <w:rsid w:val="006E3BEE"/>
    <w:rsid w:val="006E3C3E"/>
    <w:rsid w:val="006E5397"/>
    <w:rsid w:val="006E565E"/>
    <w:rsid w:val="006E77F3"/>
    <w:rsid w:val="006F2F62"/>
    <w:rsid w:val="006F7B69"/>
    <w:rsid w:val="007012E1"/>
    <w:rsid w:val="007019BD"/>
    <w:rsid w:val="00705A94"/>
    <w:rsid w:val="00721295"/>
    <w:rsid w:val="00727443"/>
    <w:rsid w:val="00727876"/>
    <w:rsid w:val="0073026C"/>
    <w:rsid w:val="0073058B"/>
    <w:rsid w:val="00730A6D"/>
    <w:rsid w:val="00733009"/>
    <w:rsid w:val="007336AD"/>
    <w:rsid w:val="0073502F"/>
    <w:rsid w:val="0073522A"/>
    <w:rsid w:val="007365A6"/>
    <w:rsid w:val="00736D40"/>
    <w:rsid w:val="0074330B"/>
    <w:rsid w:val="00745B27"/>
    <w:rsid w:val="00747397"/>
    <w:rsid w:val="007477B9"/>
    <w:rsid w:val="0075043B"/>
    <w:rsid w:val="007523AD"/>
    <w:rsid w:val="00753255"/>
    <w:rsid w:val="00753AC1"/>
    <w:rsid w:val="00755EB6"/>
    <w:rsid w:val="007562DB"/>
    <w:rsid w:val="007617F8"/>
    <w:rsid w:val="0076302B"/>
    <w:rsid w:val="00763A85"/>
    <w:rsid w:val="00763E1C"/>
    <w:rsid w:val="00764570"/>
    <w:rsid w:val="00765855"/>
    <w:rsid w:val="007658C9"/>
    <w:rsid w:val="0076649F"/>
    <w:rsid w:val="00771257"/>
    <w:rsid w:val="007769CD"/>
    <w:rsid w:val="00776CC7"/>
    <w:rsid w:val="0078032B"/>
    <w:rsid w:val="00781566"/>
    <w:rsid w:val="00793E74"/>
    <w:rsid w:val="00796545"/>
    <w:rsid w:val="007976E7"/>
    <w:rsid w:val="007A282F"/>
    <w:rsid w:val="007A2986"/>
    <w:rsid w:val="007A2CF0"/>
    <w:rsid w:val="007A4205"/>
    <w:rsid w:val="007A5194"/>
    <w:rsid w:val="007A51E7"/>
    <w:rsid w:val="007A5FFC"/>
    <w:rsid w:val="007A726D"/>
    <w:rsid w:val="007B02FB"/>
    <w:rsid w:val="007B2BED"/>
    <w:rsid w:val="007B50E0"/>
    <w:rsid w:val="007B5951"/>
    <w:rsid w:val="007B6D77"/>
    <w:rsid w:val="007C0197"/>
    <w:rsid w:val="007C11EB"/>
    <w:rsid w:val="007C1F70"/>
    <w:rsid w:val="007C3BDE"/>
    <w:rsid w:val="007C6A2F"/>
    <w:rsid w:val="007C7915"/>
    <w:rsid w:val="007D14CE"/>
    <w:rsid w:val="007D1F89"/>
    <w:rsid w:val="007D230D"/>
    <w:rsid w:val="007D5B8A"/>
    <w:rsid w:val="007D5E95"/>
    <w:rsid w:val="007D7566"/>
    <w:rsid w:val="007E2141"/>
    <w:rsid w:val="007E2300"/>
    <w:rsid w:val="007E2E49"/>
    <w:rsid w:val="007E4D1D"/>
    <w:rsid w:val="007E7E07"/>
    <w:rsid w:val="007F2E40"/>
    <w:rsid w:val="007F4998"/>
    <w:rsid w:val="0080122F"/>
    <w:rsid w:val="00802701"/>
    <w:rsid w:val="00803257"/>
    <w:rsid w:val="008038A2"/>
    <w:rsid w:val="0080490A"/>
    <w:rsid w:val="008051ED"/>
    <w:rsid w:val="008068FC"/>
    <w:rsid w:val="008102D7"/>
    <w:rsid w:val="00811A1A"/>
    <w:rsid w:val="00811FE8"/>
    <w:rsid w:val="00815590"/>
    <w:rsid w:val="00816433"/>
    <w:rsid w:val="00816DD9"/>
    <w:rsid w:val="00817772"/>
    <w:rsid w:val="0082305D"/>
    <w:rsid w:val="00825CB4"/>
    <w:rsid w:val="00826048"/>
    <w:rsid w:val="00826387"/>
    <w:rsid w:val="008339B4"/>
    <w:rsid w:val="00837C20"/>
    <w:rsid w:val="0084158E"/>
    <w:rsid w:val="00846DA6"/>
    <w:rsid w:val="008470E5"/>
    <w:rsid w:val="0084720C"/>
    <w:rsid w:val="00850E96"/>
    <w:rsid w:val="00851D45"/>
    <w:rsid w:val="00852014"/>
    <w:rsid w:val="00855104"/>
    <w:rsid w:val="008607BF"/>
    <w:rsid w:val="00863316"/>
    <w:rsid w:val="008642A8"/>
    <w:rsid w:val="0086436B"/>
    <w:rsid w:val="00866737"/>
    <w:rsid w:val="0086712E"/>
    <w:rsid w:val="00867920"/>
    <w:rsid w:val="00870D7C"/>
    <w:rsid w:val="008766D0"/>
    <w:rsid w:val="00876C09"/>
    <w:rsid w:val="008778DC"/>
    <w:rsid w:val="008808AE"/>
    <w:rsid w:val="0088096A"/>
    <w:rsid w:val="00883DAD"/>
    <w:rsid w:val="008865A9"/>
    <w:rsid w:val="00886726"/>
    <w:rsid w:val="00886D52"/>
    <w:rsid w:val="0088705D"/>
    <w:rsid w:val="00894B97"/>
    <w:rsid w:val="00894E9D"/>
    <w:rsid w:val="00895260"/>
    <w:rsid w:val="00895B60"/>
    <w:rsid w:val="00897610"/>
    <w:rsid w:val="008A0238"/>
    <w:rsid w:val="008A05D7"/>
    <w:rsid w:val="008A1103"/>
    <w:rsid w:val="008A11F9"/>
    <w:rsid w:val="008A1AC5"/>
    <w:rsid w:val="008A35B9"/>
    <w:rsid w:val="008A3BA0"/>
    <w:rsid w:val="008A4596"/>
    <w:rsid w:val="008A6550"/>
    <w:rsid w:val="008A6BEC"/>
    <w:rsid w:val="008A7800"/>
    <w:rsid w:val="008B07BD"/>
    <w:rsid w:val="008B1DBE"/>
    <w:rsid w:val="008C5268"/>
    <w:rsid w:val="008C5FA1"/>
    <w:rsid w:val="008C660C"/>
    <w:rsid w:val="008D1034"/>
    <w:rsid w:val="008D40E9"/>
    <w:rsid w:val="008D4EAD"/>
    <w:rsid w:val="008D61F2"/>
    <w:rsid w:val="008D7EB6"/>
    <w:rsid w:val="008E16C0"/>
    <w:rsid w:val="008E3C29"/>
    <w:rsid w:val="008E7529"/>
    <w:rsid w:val="008E7EFE"/>
    <w:rsid w:val="008F0865"/>
    <w:rsid w:val="00900C85"/>
    <w:rsid w:val="0090156E"/>
    <w:rsid w:val="009020E2"/>
    <w:rsid w:val="009038A5"/>
    <w:rsid w:val="00903F8A"/>
    <w:rsid w:val="00904654"/>
    <w:rsid w:val="00904EB0"/>
    <w:rsid w:val="0090572C"/>
    <w:rsid w:val="00905C23"/>
    <w:rsid w:val="0090692E"/>
    <w:rsid w:val="0090722B"/>
    <w:rsid w:val="0090741A"/>
    <w:rsid w:val="009111D2"/>
    <w:rsid w:val="00911DBC"/>
    <w:rsid w:val="00911FCD"/>
    <w:rsid w:val="00912662"/>
    <w:rsid w:val="0091406E"/>
    <w:rsid w:val="009211B1"/>
    <w:rsid w:val="00921480"/>
    <w:rsid w:val="009235AE"/>
    <w:rsid w:val="009247E4"/>
    <w:rsid w:val="00927101"/>
    <w:rsid w:val="009273FF"/>
    <w:rsid w:val="00931DC2"/>
    <w:rsid w:val="009327B5"/>
    <w:rsid w:val="00937F0B"/>
    <w:rsid w:val="0094076A"/>
    <w:rsid w:val="00942646"/>
    <w:rsid w:val="009430D2"/>
    <w:rsid w:val="00943ACA"/>
    <w:rsid w:val="00944DF7"/>
    <w:rsid w:val="00946E6E"/>
    <w:rsid w:val="00951698"/>
    <w:rsid w:val="00952FA4"/>
    <w:rsid w:val="0096451F"/>
    <w:rsid w:val="00964E16"/>
    <w:rsid w:val="009713CD"/>
    <w:rsid w:val="00971E35"/>
    <w:rsid w:val="00972F76"/>
    <w:rsid w:val="009731ED"/>
    <w:rsid w:val="00976D09"/>
    <w:rsid w:val="009801CB"/>
    <w:rsid w:val="00982EDB"/>
    <w:rsid w:val="00984083"/>
    <w:rsid w:val="009847F0"/>
    <w:rsid w:val="0098520A"/>
    <w:rsid w:val="009869DE"/>
    <w:rsid w:val="00992E6E"/>
    <w:rsid w:val="00993637"/>
    <w:rsid w:val="00993E90"/>
    <w:rsid w:val="0099515E"/>
    <w:rsid w:val="009A2F51"/>
    <w:rsid w:val="009A36FF"/>
    <w:rsid w:val="009A3886"/>
    <w:rsid w:val="009A4466"/>
    <w:rsid w:val="009A5488"/>
    <w:rsid w:val="009A5D75"/>
    <w:rsid w:val="009A5DBE"/>
    <w:rsid w:val="009B10A5"/>
    <w:rsid w:val="009B5CE6"/>
    <w:rsid w:val="009B60CA"/>
    <w:rsid w:val="009C180C"/>
    <w:rsid w:val="009C2CE4"/>
    <w:rsid w:val="009C42B2"/>
    <w:rsid w:val="009C4D19"/>
    <w:rsid w:val="009D0E16"/>
    <w:rsid w:val="009D1152"/>
    <w:rsid w:val="009D32EC"/>
    <w:rsid w:val="009D7797"/>
    <w:rsid w:val="009E0720"/>
    <w:rsid w:val="009E093E"/>
    <w:rsid w:val="009E109A"/>
    <w:rsid w:val="009E517F"/>
    <w:rsid w:val="009F2EFE"/>
    <w:rsid w:val="009F5946"/>
    <w:rsid w:val="009F6367"/>
    <w:rsid w:val="00A00773"/>
    <w:rsid w:val="00A016A0"/>
    <w:rsid w:val="00A02D46"/>
    <w:rsid w:val="00A03265"/>
    <w:rsid w:val="00A07FB2"/>
    <w:rsid w:val="00A10128"/>
    <w:rsid w:val="00A1105A"/>
    <w:rsid w:val="00A12193"/>
    <w:rsid w:val="00A122C4"/>
    <w:rsid w:val="00A12EF0"/>
    <w:rsid w:val="00A15A88"/>
    <w:rsid w:val="00A17F84"/>
    <w:rsid w:val="00A2080F"/>
    <w:rsid w:val="00A24711"/>
    <w:rsid w:val="00A249BA"/>
    <w:rsid w:val="00A27683"/>
    <w:rsid w:val="00A33B12"/>
    <w:rsid w:val="00A36D01"/>
    <w:rsid w:val="00A37E7A"/>
    <w:rsid w:val="00A404C8"/>
    <w:rsid w:val="00A479CE"/>
    <w:rsid w:val="00A523FE"/>
    <w:rsid w:val="00A53C1B"/>
    <w:rsid w:val="00A53C9C"/>
    <w:rsid w:val="00A615D3"/>
    <w:rsid w:val="00A64F58"/>
    <w:rsid w:val="00A66DB6"/>
    <w:rsid w:val="00A674FB"/>
    <w:rsid w:val="00A67CFA"/>
    <w:rsid w:val="00A70632"/>
    <w:rsid w:val="00A70C25"/>
    <w:rsid w:val="00A711FD"/>
    <w:rsid w:val="00A72A1E"/>
    <w:rsid w:val="00A75702"/>
    <w:rsid w:val="00A8230B"/>
    <w:rsid w:val="00A83743"/>
    <w:rsid w:val="00A85311"/>
    <w:rsid w:val="00A86977"/>
    <w:rsid w:val="00A877C3"/>
    <w:rsid w:val="00A91B62"/>
    <w:rsid w:val="00A92D1C"/>
    <w:rsid w:val="00AA0C3F"/>
    <w:rsid w:val="00AA523D"/>
    <w:rsid w:val="00AA5B60"/>
    <w:rsid w:val="00AA5FA5"/>
    <w:rsid w:val="00AB1168"/>
    <w:rsid w:val="00AB7112"/>
    <w:rsid w:val="00AC041B"/>
    <w:rsid w:val="00AC119A"/>
    <w:rsid w:val="00AC2168"/>
    <w:rsid w:val="00AC2EC9"/>
    <w:rsid w:val="00AC3184"/>
    <w:rsid w:val="00AC3814"/>
    <w:rsid w:val="00AC41E3"/>
    <w:rsid w:val="00AD325E"/>
    <w:rsid w:val="00AD41E1"/>
    <w:rsid w:val="00AD76FB"/>
    <w:rsid w:val="00AE1802"/>
    <w:rsid w:val="00AE284D"/>
    <w:rsid w:val="00AF0562"/>
    <w:rsid w:val="00AF1FD2"/>
    <w:rsid w:val="00AF2ADC"/>
    <w:rsid w:val="00AF59EB"/>
    <w:rsid w:val="00AF7A9E"/>
    <w:rsid w:val="00B01D11"/>
    <w:rsid w:val="00B03D48"/>
    <w:rsid w:val="00B056FE"/>
    <w:rsid w:val="00B058B1"/>
    <w:rsid w:val="00B0601E"/>
    <w:rsid w:val="00B071BE"/>
    <w:rsid w:val="00B1093F"/>
    <w:rsid w:val="00B10FB2"/>
    <w:rsid w:val="00B1145B"/>
    <w:rsid w:val="00B12E51"/>
    <w:rsid w:val="00B146E6"/>
    <w:rsid w:val="00B15E60"/>
    <w:rsid w:val="00B16FD2"/>
    <w:rsid w:val="00B17BF8"/>
    <w:rsid w:val="00B22BBA"/>
    <w:rsid w:val="00B22C08"/>
    <w:rsid w:val="00B22C7C"/>
    <w:rsid w:val="00B23EAC"/>
    <w:rsid w:val="00B24F10"/>
    <w:rsid w:val="00B2618C"/>
    <w:rsid w:val="00B26E1A"/>
    <w:rsid w:val="00B26F2C"/>
    <w:rsid w:val="00B27AFE"/>
    <w:rsid w:val="00B37031"/>
    <w:rsid w:val="00B37D50"/>
    <w:rsid w:val="00B40341"/>
    <w:rsid w:val="00B41808"/>
    <w:rsid w:val="00B427F4"/>
    <w:rsid w:val="00B44383"/>
    <w:rsid w:val="00B45EC9"/>
    <w:rsid w:val="00B4658B"/>
    <w:rsid w:val="00B46759"/>
    <w:rsid w:val="00B50D5E"/>
    <w:rsid w:val="00B53AAB"/>
    <w:rsid w:val="00B53AC9"/>
    <w:rsid w:val="00B571F3"/>
    <w:rsid w:val="00B572C8"/>
    <w:rsid w:val="00B57D46"/>
    <w:rsid w:val="00B605F5"/>
    <w:rsid w:val="00B63B03"/>
    <w:rsid w:val="00B663F3"/>
    <w:rsid w:val="00B70939"/>
    <w:rsid w:val="00B71594"/>
    <w:rsid w:val="00B71C39"/>
    <w:rsid w:val="00B757CF"/>
    <w:rsid w:val="00B76B86"/>
    <w:rsid w:val="00B824AE"/>
    <w:rsid w:val="00B8373C"/>
    <w:rsid w:val="00B85F19"/>
    <w:rsid w:val="00B91AF1"/>
    <w:rsid w:val="00B92333"/>
    <w:rsid w:val="00B9764B"/>
    <w:rsid w:val="00BA1847"/>
    <w:rsid w:val="00BA2739"/>
    <w:rsid w:val="00BA3B3E"/>
    <w:rsid w:val="00BA5760"/>
    <w:rsid w:val="00BA6040"/>
    <w:rsid w:val="00BB2F86"/>
    <w:rsid w:val="00BB3AF8"/>
    <w:rsid w:val="00BB510B"/>
    <w:rsid w:val="00BC152C"/>
    <w:rsid w:val="00BC52F9"/>
    <w:rsid w:val="00BC798D"/>
    <w:rsid w:val="00BD2387"/>
    <w:rsid w:val="00BD3472"/>
    <w:rsid w:val="00BD6393"/>
    <w:rsid w:val="00BD70D0"/>
    <w:rsid w:val="00BE0C09"/>
    <w:rsid w:val="00BE2E8C"/>
    <w:rsid w:val="00BE3C33"/>
    <w:rsid w:val="00BE506C"/>
    <w:rsid w:val="00BE54DD"/>
    <w:rsid w:val="00BF2CC1"/>
    <w:rsid w:val="00BF3538"/>
    <w:rsid w:val="00BF5367"/>
    <w:rsid w:val="00BF6C68"/>
    <w:rsid w:val="00BF7811"/>
    <w:rsid w:val="00C034F6"/>
    <w:rsid w:val="00C07817"/>
    <w:rsid w:val="00C1009C"/>
    <w:rsid w:val="00C11AA2"/>
    <w:rsid w:val="00C1259F"/>
    <w:rsid w:val="00C128C4"/>
    <w:rsid w:val="00C14E9D"/>
    <w:rsid w:val="00C15E0C"/>
    <w:rsid w:val="00C23A62"/>
    <w:rsid w:val="00C25E09"/>
    <w:rsid w:val="00C26395"/>
    <w:rsid w:val="00C27235"/>
    <w:rsid w:val="00C3042C"/>
    <w:rsid w:val="00C331A1"/>
    <w:rsid w:val="00C36737"/>
    <w:rsid w:val="00C378E0"/>
    <w:rsid w:val="00C427F4"/>
    <w:rsid w:val="00C430C3"/>
    <w:rsid w:val="00C44738"/>
    <w:rsid w:val="00C50391"/>
    <w:rsid w:val="00C527A6"/>
    <w:rsid w:val="00C5460A"/>
    <w:rsid w:val="00C551B6"/>
    <w:rsid w:val="00C55242"/>
    <w:rsid w:val="00C62BF0"/>
    <w:rsid w:val="00C64EAE"/>
    <w:rsid w:val="00C67635"/>
    <w:rsid w:val="00C71005"/>
    <w:rsid w:val="00C71388"/>
    <w:rsid w:val="00C745FD"/>
    <w:rsid w:val="00C75E73"/>
    <w:rsid w:val="00C7622D"/>
    <w:rsid w:val="00C767CC"/>
    <w:rsid w:val="00C76C9E"/>
    <w:rsid w:val="00C80E3B"/>
    <w:rsid w:val="00C80E64"/>
    <w:rsid w:val="00C80ED5"/>
    <w:rsid w:val="00C857D5"/>
    <w:rsid w:val="00C86373"/>
    <w:rsid w:val="00C86CB1"/>
    <w:rsid w:val="00C90874"/>
    <w:rsid w:val="00C94236"/>
    <w:rsid w:val="00C95840"/>
    <w:rsid w:val="00C96275"/>
    <w:rsid w:val="00C965A2"/>
    <w:rsid w:val="00C96935"/>
    <w:rsid w:val="00C96AA4"/>
    <w:rsid w:val="00CA0D33"/>
    <w:rsid w:val="00CA21B6"/>
    <w:rsid w:val="00CA6FAA"/>
    <w:rsid w:val="00CB03AC"/>
    <w:rsid w:val="00CB2A30"/>
    <w:rsid w:val="00CB2F60"/>
    <w:rsid w:val="00CB3625"/>
    <w:rsid w:val="00CB5104"/>
    <w:rsid w:val="00CC1B83"/>
    <w:rsid w:val="00CC1D8E"/>
    <w:rsid w:val="00CC456C"/>
    <w:rsid w:val="00CD0BA8"/>
    <w:rsid w:val="00CD0BCE"/>
    <w:rsid w:val="00CD181F"/>
    <w:rsid w:val="00CD1B37"/>
    <w:rsid w:val="00CD23D0"/>
    <w:rsid w:val="00CD3F3F"/>
    <w:rsid w:val="00CD69E3"/>
    <w:rsid w:val="00CD77A8"/>
    <w:rsid w:val="00CE00CF"/>
    <w:rsid w:val="00CE06AD"/>
    <w:rsid w:val="00CE23C9"/>
    <w:rsid w:val="00CE4C17"/>
    <w:rsid w:val="00CE4C3E"/>
    <w:rsid w:val="00CE4F9D"/>
    <w:rsid w:val="00CF0979"/>
    <w:rsid w:val="00CF1E8F"/>
    <w:rsid w:val="00CF4D85"/>
    <w:rsid w:val="00CF6E30"/>
    <w:rsid w:val="00D029E8"/>
    <w:rsid w:val="00D0343D"/>
    <w:rsid w:val="00D04375"/>
    <w:rsid w:val="00D04CB0"/>
    <w:rsid w:val="00D057A2"/>
    <w:rsid w:val="00D07064"/>
    <w:rsid w:val="00D07186"/>
    <w:rsid w:val="00D101CB"/>
    <w:rsid w:val="00D12698"/>
    <w:rsid w:val="00D1727E"/>
    <w:rsid w:val="00D267B1"/>
    <w:rsid w:val="00D26E37"/>
    <w:rsid w:val="00D270E4"/>
    <w:rsid w:val="00D279FC"/>
    <w:rsid w:val="00D30659"/>
    <w:rsid w:val="00D34E39"/>
    <w:rsid w:val="00D40BF1"/>
    <w:rsid w:val="00D4178A"/>
    <w:rsid w:val="00D43B9E"/>
    <w:rsid w:val="00D4540C"/>
    <w:rsid w:val="00D47ECB"/>
    <w:rsid w:val="00D52979"/>
    <w:rsid w:val="00D52DFA"/>
    <w:rsid w:val="00D557DE"/>
    <w:rsid w:val="00D55ADD"/>
    <w:rsid w:val="00D55F79"/>
    <w:rsid w:val="00D57E60"/>
    <w:rsid w:val="00D60848"/>
    <w:rsid w:val="00D62771"/>
    <w:rsid w:val="00D628E5"/>
    <w:rsid w:val="00D63258"/>
    <w:rsid w:val="00D65926"/>
    <w:rsid w:val="00D7266C"/>
    <w:rsid w:val="00D73079"/>
    <w:rsid w:val="00D75822"/>
    <w:rsid w:val="00D75A32"/>
    <w:rsid w:val="00D810D7"/>
    <w:rsid w:val="00D83640"/>
    <w:rsid w:val="00D8544F"/>
    <w:rsid w:val="00D870AD"/>
    <w:rsid w:val="00D87D00"/>
    <w:rsid w:val="00D901AF"/>
    <w:rsid w:val="00D95FA7"/>
    <w:rsid w:val="00D960BB"/>
    <w:rsid w:val="00D974DC"/>
    <w:rsid w:val="00DA0FA6"/>
    <w:rsid w:val="00DA6606"/>
    <w:rsid w:val="00DB0979"/>
    <w:rsid w:val="00DB161E"/>
    <w:rsid w:val="00DB24AC"/>
    <w:rsid w:val="00DB379E"/>
    <w:rsid w:val="00DB44A5"/>
    <w:rsid w:val="00DB551C"/>
    <w:rsid w:val="00DB5671"/>
    <w:rsid w:val="00DB609C"/>
    <w:rsid w:val="00DC32C9"/>
    <w:rsid w:val="00DC4DE1"/>
    <w:rsid w:val="00DC554A"/>
    <w:rsid w:val="00DD1BE2"/>
    <w:rsid w:val="00DD33DF"/>
    <w:rsid w:val="00DD6710"/>
    <w:rsid w:val="00DE1293"/>
    <w:rsid w:val="00DE2DCC"/>
    <w:rsid w:val="00DE4919"/>
    <w:rsid w:val="00DE56F9"/>
    <w:rsid w:val="00DE755A"/>
    <w:rsid w:val="00DF08CB"/>
    <w:rsid w:val="00DF10CC"/>
    <w:rsid w:val="00DF1C57"/>
    <w:rsid w:val="00DF495E"/>
    <w:rsid w:val="00DF695E"/>
    <w:rsid w:val="00DF7B64"/>
    <w:rsid w:val="00E00B70"/>
    <w:rsid w:val="00E070E8"/>
    <w:rsid w:val="00E079AD"/>
    <w:rsid w:val="00E07F74"/>
    <w:rsid w:val="00E1015A"/>
    <w:rsid w:val="00E10F47"/>
    <w:rsid w:val="00E12099"/>
    <w:rsid w:val="00E149C9"/>
    <w:rsid w:val="00E25C76"/>
    <w:rsid w:val="00E26262"/>
    <w:rsid w:val="00E30F29"/>
    <w:rsid w:val="00E3170B"/>
    <w:rsid w:val="00E36A51"/>
    <w:rsid w:val="00E403C8"/>
    <w:rsid w:val="00E41633"/>
    <w:rsid w:val="00E43A62"/>
    <w:rsid w:val="00E4422A"/>
    <w:rsid w:val="00E5093E"/>
    <w:rsid w:val="00E50AE3"/>
    <w:rsid w:val="00E5475E"/>
    <w:rsid w:val="00E54F11"/>
    <w:rsid w:val="00E606F6"/>
    <w:rsid w:val="00E62F71"/>
    <w:rsid w:val="00E6426B"/>
    <w:rsid w:val="00E656A7"/>
    <w:rsid w:val="00E66A46"/>
    <w:rsid w:val="00E73908"/>
    <w:rsid w:val="00E74441"/>
    <w:rsid w:val="00E74ED3"/>
    <w:rsid w:val="00E77873"/>
    <w:rsid w:val="00E805BA"/>
    <w:rsid w:val="00E827C5"/>
    <w:rsid w:val="00E836BD"/>
    <w:rsid w:val="00E87C24"/>
    <w:rsid w:val="00E90F27"/>
    <w:rsid w:val="00E96604"/>
    <w:rsid w:val="00EA1EDB"/>
    <w:rsid w:val="00EA24A7"/>
    <w:rsid w:val="00EA50B2"/>
    <w:rsid w:val="00EA50B7"/>
    <w:rsid w:val="00EA5F6D"/>
    <w:rsid w:val="00EB08B6"/>
    <w:rsid w:val="00EB1026"/>
    <w:rsid w:val="00EB3A63"/>
    <w:rsid w:val="00EB3E5C"/>
    <w:rsid w:val="00EB3FB5"/>
    <w:rsid w:val="00EB445F"/>
    <w:rsid w:val="00EB4A91"/>
    <w:rsid w:val="00EB6D08"/>
    <w:rsid w:val="00EB6D4F"/>
    <w:rsid w:val="00EB6F20"/>
    <w:rsid w:val="00EB781D"/>
    <w:rsid w:val="00EC1776"/>
    <w:rsid w:val="00EC2FB8"/>
    <w:rsid w:val="00EC3649"/>
    <w:rsid w:val="00EC3CA6"/>
    <w:rsid w:val="00EC5472"/>
    <w:rsid w:val="00EC58BC"/>
    <w:rsid w:val="00EC5BA6"/>
    <w:rsid w:val="00EC67A9"/>
    <w:rsid w:val="00EC6DF3"/>
    <w:rsid w:val="00ED1D70"/>
    <w:rsid w:val="00ED390A"/>
    <w:rsid w:val="00ED6A32"/>
    <w:rsid w:val="00EE21C6"/>
    <w:rsid w:val="00EE261A"/>
    <w:rsid w:val="00EE3CCC"/>
    <w:rsid w:val="00EE68E4"/>
    <w:rsid w:val="00EE7C1D"/>
    <w:rsid w:val="00EF216B"/>
    <w:rsid w:val="00EF5469"/>
    <w:rsid w:val="00EF7C9D"/>
    <w:rsid w:val="00F0156D"/>
    <w:rsid w:val="00F01A0A"/>
    <w:rsid w:val="00F01F37"/>
    <w:rsid w:val="00F03BD2"/>
    <w:rsid w:val="00F0664A"/>
    <w:rsid w:val="00F06718"/>
    <w:rsid w:val="00F07AED"/>
    <w:rsid w:val="00F07EAB"/>
    <w:rsid w:val="00F10DCC"/>
    <w:rsid w:val="00F10EB0"/>
    <w:rsid w:val="00F14BB4"/>
    <w:rsid w:val="00F15EEC"/>
    <w:rsid w:val="00F22205"/>
    <w:rsid w:val="00F238A2"/>
    <w:rsid w:val="00F24EB2"/>
    <w:rsid w:val="00F257B9"/>
    <w:rsid w:val="00F31113"/>
    <w:rsid w:val="00F32815"/>
    <w:rsid w:val="00F33B28"/>
    <w:rsid w:val="00F37411"/>
    <w:rsid w:val="00F412FC"/>
    <w:rsid w:val="00F44175"/>
    <w:rsid w:val="00F44391"/>
    <w:rsid w:val="00F44D94"/>
    <w:rsid w:val="00F50A07"/>
    <w:rsid w:val="00F5208D"/>
    <w:rsid w:val="00F53F4E"/>
    <w:rsid w:val="00F5679A"/>
    <w:rsid w:val="00F57119"/>
    <w:rsid w:val="00F6009D"/>
    <w:rsid w:val="00F61280"/>
    <w:rsid w:val="00F6397D"/>
    <w:rsid w:val="00F7250B"/>
    <w:rsid w:val="00F7354F"/>
    <w:rsid w:val="00F7422F"/>
    <w:rsid w:val="00F750E9"/>
    <w:rsid w:val="00F761BA"/>
    <w:rsid w:val="00F76C2B"/>
    <w:rsid w:val="00F77C13"/>
    <w:rsid w:val="00F77E24"/>
    <w:rsid w:val="00F83739"/>
    <w:rsid w:val="00F83934"/>
    <w:rsid w:val="00F83E3D"/>
    <w:rsid w:val="00F87630"/>
    <w:rsid w:val="00F911FC"/>
    <w:rsid w:val="00F92592"/>
    <w:rsid w:val="00F934C9"/>
    <w:rsid w:val="00F945DB"/>
    <w:rsid w:val="00F9475C"/>
    <w:rsid w:val="00F94945"/>
    <w:rsid w:val="00F96EBD"/>
    <w:rsid w:val="00FA14EA"/>
    <w:rsid w:val="00FA1769"/>
    <w:rsid w:val="00FA1B9A"/>
    <w:rsid w:val="00FA3993"/>
    <w:rsid w:val="00FA422F"/>
    <w:rsid w:val="00FA4BE0"/>
    <w:rsid w:val="00FA5118"/>
    <w:rsid w:val="00FB0808"/>
    <w:rsid w:val="00FB3324"/>
    <w:rsid w:val="00FB35C1"/>
    <w:rsid w:val="00FC40A6"/>
    <w:rsid w:val="00FC74B3"/>
    <w:rsid w:val="00FC74FF"/>
    <w:rsid w:val="00FD2279"/>
    <w:rsid w:val="00FD4576"/>
    <w:rsid w:val="00FD45AF"/>
    <w:rsid w:val="00FD5EEF"/>
    <w:rsid w:val="00FD7A8A"/>
    <w:rsid w:val="00FE113A"/>
    <w:rsid w:val="00FE2AA8"/>
    <w:rsid w:val="00FE46C3"/>
    <w:rsid w:val="00FE60C9"/>
    <w:rsid w:val="00FE7A32"/>
    <w:rsid w:val="00FF74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26625F3C"/>
  <w15:docId w15:val="{DB072BD7-9810-4E5F-BEFD-7B5CEB140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113A"/>
    <w:rPr>
      <w:sz w:val="24"/>
      <w:szCs w:val="24"/>
      <w:lang w:val="en-US" w:eastAsia="en-US"/>
    </w:rPr>
  </w:style>
  <w:style w:type="paragraph" w:styleId="Heading1">
    <w:name w:val="heading 1"/>
    <w:basedOn w:val="Normal"/>
    <w:next w:val="Normal"/>
    <w:qFormat/>
    <w:rsid w:val="00FE113A"/>
    <w:pPr>
      <w:keepNext/>
      <w:overflowPunct w:val="0"/>
      <w:autoSpaceDE w:val="0"/>
      <w:autoSpaceDN w:val="0"/>
      <w:adjustRightInd w:val="0"/>
      <w:textAlignment w:val="baseline"/>
      <w:outlineLvl w:val="0"/>
    </w:pPr>
    <w:rPr>
      <w:rFonts w:ascii="Arial" w:hAnsi="Arial"/>
      <w:b/>
      <w:sz w:val="20"/>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E113A"/>
    <w:pPr>
      <w:jc w:val="center"/>
    </w:pPr>
    <w:rPr>
      <w:rFonts w:ascii="Arial" w:hAnsi="Arial" w:cs="Arial"/>
      <w:b/>
    </w:rPr>
  </w:style>
  <w:style w:type="paragraph" w:styleId="Header">
    <w:name w:val="header"/>
    <w:basedOn w:val="Normal"/>
    <w:link w:val="HeaderChar"/>
    <w:rsid w:val="005B3E3C"/>
    <w:pPr>
      <w:tabs>
        <w:tab w:val="center" w:pos="4513"/>
        <w:tab w:val="right" w:pos="9026"/>
      </w:tabs>
    </w:pPr>
  </w:style>
  <w:style w:type="character" w:customStyle="1" w:styleId="HeaderChar">
    <w:name w:val="Header Char"/>
    <w:basedOn w:val="DefaultParagraphFont"/>
    <w:link w:val="Header"/>
    <w:rsid w:val="005B3E3C"/>
    <w:rPr>
      <w:sz w:val="24"/>
      <w:szCs w:val="24"/>
      <w:lang w:val="en-US" w:eastAsia="en-US"/>
    </w:rPr>
  </w:style>
  <w:style w:type="paragraph" w:styleId="Footer">
    <w:name w:val="footer"/>
    <w:basedOn w:val="Normal"/>
    <w:link w:val="FooterChar"/>
    <w:uiPriority w:val="99"/>
    <w:rsid w:val="005B3E3C"/>
    <w:pPr>
      <w:tabs>
        <w:tab w:val="center" w:pos="4513"/>
        <w:tab w:val="right" w:pos="9026"/>
      </w:tabs>
    </w:pPr>
  </w:style>
  <w:style w:type="character" w:customStyle="1" w:styleId="FooterChar">
    <w:name w:val="Footer Char"/>
    <w:basedOn w:val="DefaultParagraphFont"/>
    <w:link w:val="Footer"/>
    <w:uiPriority w:val="99"/>
    <w:rsid w:val="005B3E3C"/>
    <w:rPr>
      <w:sz w:val="24"/>
      <w:szCs w:val="24"/>
      <w:lang w:val="en-US" w:eastAsia="en-US"/>
    </w:rPr>
  </w:style>
  <w:style w:type="paragraph" w:styleId="ListParagraph">
    <w:name w:val="List Paragraph"/>
    <w:basedOn w:val="Normal"/>
    <w:link w:val="ListParagraphChar"/>
    <w:uiPriority w:val="34"/>
    <w:qFormat/>
    <w:rsid w:val="00AA0C3F"/>
    <w:pPr>
      <w:ind w:left="720"/>
    </w:pPr>
  </w:style>
  <w:style w:type="paragraph" w:styleId="BalloonText">
    <w:name w:val="Balloon Text"/>
    <w:basedOn w:val="Normal"/>
    <w:link w:val="BalloonTextChar"/>
    <w:rsid w:val="00FD2279"/>
    <w:rPr>
      <w:rFonts w:ascii="Tahoma" w:hAnsi="Tahoma" w:cs="Tahoma"/>
      <w:sz w:val="16"/>
      <w:szCs w:val="16"/>
    </w:rPr>
  </w:style>
  <w:style w:type="character" w:customStyle="1" w:styleId="BalloonTextChar">
    <w:name w:val="Balloon Text Char"/>
    <w:basedOn w:val="DefaultParagraphFont"/>
    <w:link w:val="BalloonText"/>
    <w:rsid w:val="00FD2279"/>
    <w:rPr>
      <w:rFonts w:ascii="Tahoma" w:hAnsi="Tahoma" w:cs="Tahoma"/>
      <w:sz w:val="16"/>
      <w:szCs w:val="16"/>
      <w:lang w:val="en-US" w:eastAsia="en-US"/>
    </w:rPr>
  </w:style>
  <w:style w:type="character" w:styleId="Hyperlink">
    <w:name w:val="Hyperlink"/>
    <w:basedOn w:val="DefaultParagraphFont"/>
    <w:rsid w:val="00C67635"/>
    <w:rPr>
      <w:color w:val="0000FF" w:themeColor="hyperlink"/>
      <w:u w:val="single"/>
    </w:rPr>
  </w:style>
  <w:style w:type="character" w:styleId="FollowedHyperlink">
    <w:name w:val="FollowedHyperlink"/>
    <w:basedOn w:val="DefaultParagraphFont"/>
    <w:semiHidden/>
    <w:unhideWhenUsed/>
    <w:rsid w:val="00D029E8"/>
    <w:rPr>
      <w:color w:val="800080" w:themeColor="followedHyperlink"/>
      <w:u w:val="single"/>
    </w:rPr>
  </w:style>
  <w:style w:type="character" w:customStyle="1" w:styleId="ListParagraphChar">
    <w:name w:val="List Paragraph Char"/>
    <w:basedOn w:val="DefaultParagraphFont"/>
    <w:link w:val="ListParagraph"/>
    <w:uiPriority w:val="34"/>
    <w:rsid w:val="00BF6C68"/>
    <w:rPr>
      <w:sz w:val="24"/>
      <w:szCs w:val="24"/>
      <w:lang w:val="en-US" w:eastAsia="en-US"/>
    </w:rPr>
  </w:style>
  <w:style w:type="paragraph" w:customStyle="1" w:styleId="Default">
    <w:name w:val="Default"/>
    <w:rsid w:val="004E3248"/>
    <w:pPr>
      <w:autoSpaceDE w:val="0"/>
      <w:autoSpaceDN w:val="0"/>
      <w:adjustRightInd w:val="0"/>
    </w:pPr>
    <w:rPr>
      <w:rFonts w:ascii="Calibri" w:hAnsi="Calibri" w:cs="Calibri"/>
      <w:color w:val="000000"/>
      <w:sz w:val="24"/>
      <w:szCs w:val="24"/>
      <w:lang w:eastAsia="en-US"/>
    </w:rPr>
  </w:style>
  <w:style w:type="character" w:styleId="Emphasis">
    <w:name w:val="Emphasis"/>
    <w:basedOn w:val="DefaultParagraphFont"/>
    <w:uiPriority w:val="20"/>
    <w:qFormat/>
    <w:rsid w:val="004E3248"/>
    <w:rPr>
      <w:b/>
      <w:bCs/>
      <w:i w:val="0"/>
      <w:iCs w:val="0"/>
    </w:rPr>
  </w:style>
  <w:style w:type="character" w:customStyle="1" w:styleId="st1">
    <w:name w:val="st1"/>
    <w:basedOn w:val="DefaultParagraphFont"/>
    <w:rsid w:val="004E3248"/>
  </w:style>
  <w:style w:type="character" w:styleId="CommentReference">
    <w:name w:val="annotation reference"/>
    <w:basedOn w:val="DefaultParagraphFont"/>
    <w:uiPriority w:val="99"/>
    <w:semiHidden/>
    <w:unhideWhenUsed/>
    <w:rsid w:val="006602B0"/>
    <w:rPr>
      <w:sz w:val="16"/>
      <w:szCs w:val="16"/>
    </w:rPr>
  </w:style>
  <w:style w:type="paragraph" w:styleId="CommentText">
    <w:name w:val="annotation text"/>
    <w:basedOn w:val="Normal"/>
    <w:link w:val="CommentTextChar"/>
    <w:uiPriority w:val="99"/>
    <w:semiHidden/>
    <w:unhideWhenUsed/>
    <w:rsid w:val="006602B0"/>
    <w:rPr>
      <w:sz w:val="20"/>
      <w:szCs w:val="20"/>
    </w:rPr>
  </w:style>
  <w:style w:type="character" w:customStyle="1" w:styleId="CommentTextChar">
    <w:name w:val="Comment Text Char"/>
    <w:basedOn w:val="DefaultParagraphFont"/>
    <w:link w:val="CommentText"/>
    <w:uiPriority w:val="99"/>
    <w:semiHidden/>
    <w:rsid w:val="006602B0"/>
    <w:rPr>
      <w:lang w:val="en-US" w:eastAsia="en-US"/>
    </w:rPr>
  </w:style>
  <w:style w:type="paragraph" w:styleId="CommentSubject">
    <w:name w:val="annotation subject"/>
    <w:basedOn w:val="CommentText"/>
    <w:next w:val="CommentText"/>
    <w:link w:val="CommentSubjectChar"/>
    <w:semiHidden/>
    <w:unhideWhenUsed/>
    <w:rsid w:val="006602B0"/>
    <w:rPr>
      <w:b/>
      <w:bCs/>
    </w:rPr>
  </w:style>
  <w:style w:type="character" w:customStyle="1" w:styleId="CommentSubjectChar">
    <w:name w:val="Comment Subject Char"/>
    <w:basedOn w:val="CommentTextChar"/>
    <w:link w:val="CommentSubject"/>
    <w:semiHidden/>
    <w:rsid w:val="006602B0"/>
    <w:rPr>
      <w:b/>
      <w:bCs/>
      <w:lang w:val="en-US" w:eastAsia="en-US"/>
    </w:rPr>
  </w:style>
  <w:style w:type="paragraph" w:customStyle="1" w:styleId="paragraph1">
    <w:name w:val="paragraph 1"/>
    <w:basedOn w:val="Normal"/>
    <w:rsid w:val="00765855"/>
    <w:pPr>
      <w:ind w:left="567" w:right="57"/>
      <w:jc w:val="both"/>
    </w:pPr>
    <w:rPr>
      <w:rFonts w:ascii="DIN-Regular" w:hAnsi="DIN-Regular"/>
      <w:szCs w:val="20"/>
      <w:lang w:val="en-GB" w:eastAsia="en-GB"/>
    </w:rPr>
  </w:style>
  <w:style w:type="paragraph" w:customStyle="1" w:styleId="m-8801010620452302361msolistparagraph">
    <w:name w:val="m_-8801010620452302361msolistparagraph"/>
    <w:basedOn w:val="Normal"/>
    <w:rsid w:val="00826048"/>
    <w:pPr>
      <w:spacing w:before="100" w:beforeAutospacing="1" w:after="100" w:afterAutospacing="1"/>
    </w:pPr>
    <w:rPr>
      <w:rFonts w:ascii="Calibri" w:eastAsiaTheme="minorHAnsi" w:hAnsi="Calibri" w:cs="Calibri"/>
      <w:sz w:val="22"/>
      <w:szCs w:val="22"/>
      <w:lang w:val="en-GB" w:eastAsia="en-GB"/>
    </w:rPr>
  </w:style>
  <w:style w:type="numbering" w:customStyle="1" w:styleId="CurrentList1">
    <w:name w:val="Current List1"/>
    <w:uiPriority w:val="99"/>
    <w:rsid w:val="00283A1A"/>
    <w:pPr>
      <w:numPr>
        <w:numId w:val="14"/>
      </w:numPr>
    </w:pPr>
  </w:style>
  <w:style w:type="numbering" w:customStyle="1" w:styleId="CurrentList2">
    <w:name w:val="Current List2"/>
    <w:uiPriority w:val="99"/>
    <w:rsid w:val="007477B9"/>
    <w:pPr>
      <w:numPr>
        <w:numId w:val="15"/>
      </w:numPr>
    </w:pPr>
  </w:style>
  <w:style w:type="numbering" w:customStyle="1" w:styleId="CurrentList3">
    <w:name w:val="Current List3"/>
    <w:uiPriority w:val="99"/>
    <w:rsid w:val="001C6F17"/>
    <w:pPr>
      <w:numPr>
        <w:numId w:val="17"/>
      </w:numPr>
    </w:pPr>
  </w:style>
  <w:style w:type="table" w:styleId="GridTable4-Accent5">
    <w:name w:val="Grid Table 4 Accent 5"/>
    <w:basedOn w:val="TableNormal"/>
    <w:uiPriority w:val="49"/>
    <w:rsid w:val="00535ABE"/>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Grid">
    <w:name w:val="Table Grid"/>
    <w:basedOn w:val="TableNormal"/>
    <w:uiPriority w:val="39"/>
    <w:rsid w:val="005C6C7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A51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322208">
      <w:bodyDiv w:val="1"/>
      <w:marLeft w:val="0"/>
      <w:marRight w:val="0"/>
      <w:marTop w:val="0"/>
      <w:marBottom w:val="0"/>
      <w:divBdr>
        <w:top w:val="none" w:sz="0" w:space="0" w:color="auto"/>
        <w:left w:val="none" w:sz="0" w:space="0" w:color="auto"/>
        <w:bottom w:val="none" w:sz="0" w:space="0" w:color="auto"/>
        <w:right w:val="none" w:sz="0" w:space="0" w:color="auto"/>
      </w:divBdr>
    </w:div>
    <w:div w:id="869759878">
      <w:bodyDiv w:val="1"/>
      <w:marLeft w:val="0"/>
      <w:marRight w:val="0"/>
      <w:marTop w:val="0"/>
      <w:marBottom w:val="0"/>
      <w:divBdr>
        <w:top w:val="none" w:sz="0" w:space="0" w:color="auto"/>
        <w:left w:val="none" w:sz="0" w:space="0" w:color="auto"/>
        <w:bottom w:val="none" w:sz="0" w:space="0" w:color="auto"/>
        <w:right w:val="none" w:sz="0" w:space="0" w:color="auto"/>
      </w:divBdr>
    </w:div>
    <w:div w:id="1367098941">
      <w:bodyDiv w:val="1"/>
      <w:marLeft w:val="0"/>
      <w:marRight w:val="0"/>
      <w:marTop w:val="0"/>
      <w:marBottom w:val="0"/>
      <w:divBdr>
        <w:top w:val="none" w:sz="0" w:space="0" w:color="auto"/>
        <w:left w:val="none" w:sz="0" w:space="0" w:color="auto"/>
        <w:bottom w:val="none" w:sz="0" w:space="0" w:color="auto"/>
        <w:right w:val="none" w:sz="0" w:space="0" w:color="auto"/>
      </w:divBdr>
    </w:div>
    <w:div w:id="1480003273">
      <w:bodyDiv w:val="1"/>
      <w:marLeft w:val="0"/>
      <w:marRight w:val="0"/>
      <w:marTop w:val="0"/>
      <w:marBottom w:val="0"/>
      <w:divBdr>
        <w:top w:val="none" w:sz="0" w:space="0" w:color="auto"/>
        <w:left w:val="none" w:sz="0" w:space="0" w:color="auto"/>
        <w:bottom w:val="none" w:sz="0" w:space="0" w:color="auto"/>
        <w:right w:val="none" w:sz="0" w:space="0" w:color="auto"/>
      </w:divBdr>
    </w:div>
    <w:div w:id="1632201830">
      <w:bodyDiv w:val="1"/>
      <w:marLeft w:val="0"/>
      <w:marRight w:val="0"/>
      <w:marTop w:val="0"/>
      <w:marBottom w:val="0"/>
      <w:divBdr>
        <w:top w:val="none" w:sz="0" w:space="0" w:color="auto"/>
        <w:left w:val="none" w:sz="0" w:space="0" w:color="auto"/>
        <w:bottom w:val="none" w:sz="0" w:space="0" w:color="auto"/>
        <w:right w:val="none" w:sz="0" w:space="0" w:color="auto"/>
      </w:divBdr>
    </w:div>
    <w:div w:id="1741948856">
      <w:bodyDiv w:val="1"/>
      <w:marLeft w:val="0"/>
      <w:marRight w:val="0"/>
      <w:marTop w:val="0"/>
      <w:marBottom w:val="0"/>
      <w:divBdr>
        <w:top w:val="none" w:sz="0" w:space="0" w:color="auto"/>
        <w:left w:val="none" w:sz="0" w:space="0" w:color="auto"/>
        <w:bottom w:val="none" w:sz="0" w:space="0" w:color="auto"/>
        <w:right w:val="none" w:sz="0" w:space="0" w:color="auto"/>
      </w:divBdr>
    </w:div>
    <w:div w:id="1780762655">
      <w:bodyDiv w:val="1"/>
      <w:marLeft w:val="0"/>
      <w:marRight w:val="0"/>
      <w:marTop w:val="0"/>
      <w:marBottom w:val="0"/>
      <w:divBdr>
        <w:top w:val="none" w:sz="0" w:space="0" w:color="auto"/>
        <w:left w:val="none" w:sz="0" w:space="0" w:color="auto"/>
        <w:bottom w:val="none" w:sz="0" w:space="0" w:color="auto"/>
        <w:right w:val="none" w:sz="0" w:space="0" w:color="auto"/>
      </w:divBdr>
    </w:div>
    <w:div w:id="1815675946">
      <w:bodyDiv w:val="1"/>
      <w:marLeft w:val="0"/>
      <w:marRight w:val="0"/>
      <w:marTop w:val="0"/>
      <w:marBottom w:val="0"/>
      <w:divBdr>
        <w:top w:val="none" w:sz="0" w:space="0" w:color="auto"/>
        <w:left w:val="none" w:sz="0" w:space="0" w:color="auto"/>
        <w:bottom w:val="none" w:sz="0" w:space="0" w:color="auto"/>
        <w:right w:val="none" w:sz="0" w:space="0" w:color="auto"/>
      </w:divBdr>
    </w:div>
    <w:div w:id="2079477261">
      <w:bodyDiv w:val="1"/>
      <w:marLeft w:val="0"/>
      <w:marRight w:val="0"/>
      <w:marTop w:val="0"/>
      <w:marBottom w:val="0"/>
      <w:divBdr>
        <w:top w:val="none" w:sz="0" w:space="0" w:color="auto"/>
        <w:left w:val="none" w:sz="0" w:space="0" w:color="auto"/>
        <w:bottom w:val="none" w:sz="0" w:space="0" w:color="auto"/>
        <w:right w:val="none" w:sz="0" w:space="0" w:color="auto"/>
      </w:divBdr>
    </w:div>
    <w:div w:id="2080244638">
      <w:bodyDiv w:val="1"/>
      <w:marLeft w:val="0"/>
      <w:marRight w:val="0"/>
      <w:marTop w:val="0"/>
      <w:marBottom w:val="0"/>
      <w:divBdr>
        <w:top w:val="none" w:sz="0" w:space="0" w:color="auto"/>
        <w:left w:val="none" w:sz="0" w:space="0" w:color="auto"/>
        <w:bottom w:val="none" w:sz="0" w:space="0" w:color="auto"/>
        <w:right w:val="none" w:sz="0" w:space="0" w:color="auto"/>
      </w:divBdr>
    </w:div>
    <w:div w:id="2125922308">
      <w:bodyDiv w:val="1"/>
      <w:marLeft w:val="0"/>
      <w:marRight w:val="0"/>
      <w:marTop w:val="0"/>
      <w:marBottom w:val="0"/>
      <w:divBdr>
        <w:top w:val="none" w:sz="0" w:space="0" w:color="auto"/>
        <w:left w:val="none" w:sz="0" w:space="0" w:color="auto"/>
        <w:bottom w:val="none" w:sz="0" w:space="0" w:color="auto"/>
        <w:right w:val="none" w:sz="0" w:space="0" w:color="auto"/>
      </w:divBdr>
    </w:div>
    <w:div w:id="212916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Excel_Worksheet.xlsx"/><Relationship Id="rId18" Type="http://schemas.microsoft.com/office/2007/relationships/diagramDrawing" Target="diagrams/drawing1.xm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diagramQuickStyle" Target="diagrams/quickStyle2.xml"/><Relationship Id="rId34" Type="http://schemas.openxmlformats.org/officeDocument/2006/relationships/image" Target="cid:image002.png@01D8DD5C.1AAEC260"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diagramColors" Target="diagrams/colors1.xml"/><Relationship Id="rId25" Type="http://schemas.openxmlformats.org/officeDocument/2006/relationships/package" Target="embeddings/Microsoft_Excel_Worksheet1.xlsx"/><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emf"/><Relationship Id="rId32" Type="http://schemas.openxmlformats.org/officeDocument/2006/relationships/image" Target="cid:image003.png@01D8DA53.442A4030"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chart" Target="charts/chart1.xm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diagramData" Target="diagrams/data2.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package" Target="embeddings/Microsoft_Word_Document.docx"/><Relationship Id="rId30" Type="http://schemas.openxmlformats.org/officeDocument/2006/relationships/image" Target="cid:image002.png@01D8DA53.442A4030" TargetMode="Externa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[Book1]Sheet2!PivotTable1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Violence with Injury by Directorate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s>
    <c:plotArea>
      <c:layout/>
      <c:pieChart>
        <c:varyColors val="1"/>
        <c:ser>
          <c:idx val="0"/>
          <c:order val="0"/>
          <c:tx>
            <c:strRef>
              <c:f>Sheet2!$B$3</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5AE-4BF3-9B48-C2F33831EB3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5AE-4BF3-9B48-C2F33831EB3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5AE-4BF3-9B48-C2F33831EB3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5AE-4BF3-9B48-C2F33831EB3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5AE-4BF3-9B48-C2F33831EB3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5AE-4BF3-9B48-C2F33831EB3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Sheet2!$A$4:$A$10</c:f>
              <c:strCache>
                <c:ptCount val="6"/>
                <c:pt idx="0">
                  <c:v>Bucks Mental Health</c:v>
                </c:pt>
                <c:pt idx="1">
                  <c:v>Community Health</c:v>
                </c:pt>
                <c:pt idx="2">
                  <c:v>Corporate Directorate</c:v>
                </c:pt>
                <c:pt idx="3">
                  <c:v>Oxon And West Mental Health</c:v>
                </c:pt>
                <c:pt idx="4">
                  <c:v>Specialised Services</c:v>
                </c:pt>
                <c:pt idx="5">
                  <c:v> </c:v>
                </c:pt>
              </c:strCache>
            </c:strRef>
          </c:cat>
          <c:val>
            <c:numRef>
              <c:f>Sheet2!$B$4:$B$10</c:f>
              <c:numCache>
                <c:formatCode>General</c:formatCode>
                <c:ptCount val="6"/>
                <c:pt idx="0">
                  <c:v>48</c:v>
                </c:pt>
                <c:pt idx="1">
                  <c:v>27</c:v>
                </c:pt>
                <c:pt idx="2">
                  <c:v>3</c:v>
                </c:pt>
                <c:pt idx="3">
                  <c:v>174</c:v>
                </c:pt>
                <c:pt idx="4">
                  <c:v>168</c:v>
                </c:pt>
              </c:numCache>
            </c:numRef>
          </c:val>
          <c:extLst>
            <c:ext xmlns:c16="http://schemas.microsoft.com/office/drawing/2014/chart" uri="{C3380CC4-5D6E-409C-BE32-E72D297353CC}">
              <c16:uniqueId val="{0000000C-35AE-4BF3-9B48-C2F33831EB3B}"/>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16D43F-AE95-4DAC-8EC5-42183A14D260}"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GB"/>
        </a:p>
      </dgm:t>
    </dgm:pt>
    <dgm:pt modelId="{0E82382C-9007-4B1C-A7DA-7EE183DF5BF9}">
      <dgm:prSet phldrT="[Text]"/>
      <dgm:spPr>
        <a:solidFill>
          <a:schemeClr val="accent6">
            <a:lumMod val="60000"/>
            <a:lumOff val="40000"/>
            <a:alpha val="90000"/>
          </a:schemeClr>
        </a:solidFill>
      </dgm:spPr>
      <dgm:t>
        <a:bodyPr/>
        <a:lstStyle/>
        <a:p>
          <a:pPr algn="ctr"/>
          <a:r>
            <a:rPr lang="en-GB" b="1"/>
            <a:t>Associate Head of Health, Safety and Security </a:t>
          </a:r>
          <a:endParaRPr lang="en-GB" b="1">
            <a:solidFill>
              <a:srgbClr val="FF0000"/>
            </a:solidFill>
          </a:endParaRPr>
        </a:p>
        <a:p>
          <a:pPr algn="ctr"/>
          <a:r>
            <a:rPr lang="en-GB" b="1">
              <a:solidFill>
                <a:sysClr val="windowText" lastClr="000000"/>
              </a:solidFill>
            </a:rPr>
            <a:t>(Band 8b)</a:t>
          </a:r>
        </a:p>
      </dgm:t>
    </dgm:pt>
    <dgm:pt modelId="{75C5B1EB-3DD3-4656-8150-B397F2A0A963}" type="sibTrans" cxnId="{A9E07A7D-0B5A-4110-A7A5-F123E5D678DF}">
      <dgm:prSet/>
      <dgm:spPr/>
      <dgm:t>
        <a:bodyPr/>
        <a:lstStyle/>
        <a:p>
          <a:pPr algn="ctr"/>
          <a:endParaRPr lang="en-GB"/>
        </a:p>
      </dgm:t>
    </dgm:pt>
    <dgm:pt modelId="{09456566-01F7-4324-9730-9278E5A8D6DE}" type="parTrans" cxnId="{A9E07A7D-0B5A-4110-A7A5-F123E5D678DF}">
      <dgm:prSet/>
      <dgm:spPr/>
      <dgm:t>
        <a:bodyPr/>
        <a:lstStyle/>
        <a:p>
          <a:pPr algn="ctr"/>
          <a:endParaRPr lang="en-GB"/>
        </a:p>
      </dgm:t>
    </dgm:pt>
    <dgm:pt modelId="{4834F549-CB8E-4EA6-B344-429AD14F9701}" type="pres">
      <dgm:prSet presAssocID="{5916D43F-AE95-4DAC-8EC5-42183A14D260}" presName="hierChild1" presStyleCnt="0">
        <dgm:presLayoutVars>
          <dgm:chPref val="1"/>
          <dgm:dir/>
          <dgm:animOne val="branch"/>
          <dgm:animLvl val="lvl"/>
          <dgm:resizeHandles/>
        </dgm:presLayoutVars>
      </dgm:prSet>
      <dgm:spPr/>
    </dgm:pt>
    <dgm:pt modelId="{CACF2D46-57A8-4C63-A142-73E4D219DB30}" type="pres">
      <dgm:prSet presAssocID="{0E82382C-9007-4B1C-A7DA-7EE183DF5BF9}" presName="hierRoot1" presStyleCnt="0"/>
      <dgm:spPr/>
    </dgm:pt>
    <dgm:pt modelId="{8ABAFD10-127A-4CE7-A704-0A600AF662EF}" type="pres">
      <dgm:prSet presAssocID="{0E82382C-9007-4B1C-A7DA-7EE183DF5BF9}" presName="composite" presStyleCnt="0"/>
      <dgm:spPr/>
    </dgm:pt>
    <dgm:pt modelId="{1585E8A1-EB19-4E13-887D-491896D57346}" type="pres">
      <dgm:prSet presAssocID="{0E82382C-9007-4B1C-A7DA-7EE183DF5BF9}" presName="background" presStyleLbl="node0" presStyleIdx="0" presStyleCnt="1"/>
      <dgm:spPr/>
    </dgm:pt>
    <dgm:pt modelId="{5814D66B-A546-4451-AC13-C65F204E2209}" type="pres">
      <dgm:prSet presAssocID="{0E82382C-9007-4B1C-A7DA-7EE183DF5BF9}" presName="text" presStyleLbl="fgAcc0" presStyleIdx="0" presStyleCnt="1">
        <dgm:presLayoutVars>
          <dgm:chPref val="3"/>
        </dgm:presLayoutVars>
      </dgm:prSet>
      <dgm:spPr/>
    </dgm:pt>
    <dgm:pt modelId="{9371C973-EAAD-453E-9FFF-EAF365BB3195}" type="pres">
      <dgm:prSet presAssocID="{0E82382C-9007-4B1C-A7DA-7EE183DF5BF9}" presName="hierChild2" presStyleCnt="0"/>
      <dgm:spPr/>
    </dgm:pt>
  </dgm:ptLst>
  <dgm:cxnLst>
    <dgm:cxn modelId="{A9E07A7D-0B5A-4110-A7A5-F123E5D678DF}" srcId="{5916D43F-AE95-4DAC-8EC5-42183A14D260}" destId="{0E82382C-9007-4B1C-A7DA-7EE183DF5BF9}" srcOrd="0" destOrd="0" parTransId="{09456566-01F7-4324-9730-9278E5A8D6DE}" sibTransId="{75C5B1EB-3DD3-4656-8150-B397F2A0A963}"/>
    <dgm:cxn modelId="{1D33F57E-51E4-416E-8ED9-81485106BB55}" type="presOf" srcId="{0E82382C-9007-4B1C-A7DA-7EE183DF5BF9}" destId="{5814D66B-A546-4451-AC13-C65F204E2209}" srcOrd="0" destOrd="0" presId="urn:microsoft.com/office/officeart/2005/8/layout/hierarchy1"/>
    <dgm:cxn modelId="{5517B6FE-6DFC-4AA6-B18B-70ECB8421547}" type="presOf" srcId="{5916D43F-AE95-4DAC-8EC5-42183A14D260}" destId="{4834F549-CB8E-4EA6-B344-429AD14F9701}" srcOrd="0" destOrd="0" presId="urn:microsoft.com/office/officeart/2005/8/layout/hierarchy1"/>
    <dgm:cxn modelId="{7F4F0327-7FFB-446A-BC9D-8D02E4B6DC24}" type="presParOf" srcId="{4834F549-CB8E-4EA6-B344-429AD14F9701}" destId="{CACF2D46-57A8-4C63-A142-73E4D219DB30}" srcOrd="0" destOrd="0" presId="urn:microsoft.com/office/officeart/2005/8/layout/hierarchy1"/>
    <dgm:cxn modelId="{56C78869-1912-4490-ADED-5189AC276EDA}" type="presParOf" srcId="{CACF2D46-57A8-4C63-A142-73E4D219DB30}" destId="{8ABAFD10-127A-4CE7-A704-0A600AF662EF}" srcOrd="0" destOrd="0" presId="urn:microsoft.com/office/officeart/2005/8/layout/hierarchy1"/>
    <dgm:cxn modelId="{7FB40B4B-8930-4C49-92D1-7B8D4B9D338E}" type="presParOf" srcId="{8ABAFD10-127A-4CE7-A704-0A600AF662EF}" destId="{1585E8A1-EB19-4E13-887D-491896D57346}" srcOrd="0" destOrd="0" presId="urn:microsoft.com/office/officeart/2005/8/layout/hierarchy1"/>
    <dgm:cxn modelId="{FD8ACAD0-B686-42EE-8AE3-A14B894F9F7E}" type="presParOf" srcId="{8ABAFD10-127A-4CE7-A704-0A600AF662EF}" destId="{5814D66B-A546-4451-AC13-C65F204E2209}" srcOrd="1" destOrd="0" presId="urn:microsoft.com/office/officeart/2005/8/layout/hierarchy1"/>
    <dgm:cxn modelId="{618AFDBC-E152-4CA8-B7DE-EFEE3CF91F7F}" type="presParOf" srcId="{CACF2D46-57A8-4C63-A142-73E4D219DB30}" destId="{9371C973-EAAD-453E-9FFF-EAF365BB3195}"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916D43F-AE95-4DAC-8EC5-42183A14D260}"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GB"/>
        </a:p>
      </dgm:t>
    </dgm:pt>
    <dgm:pt modelId="{0E82382C-9007-4B1C-A7DA-7EE183DF5BF9}">
      <dgm:prSet phldrT="[Text]"/>
      <dgm:spPr>
        <a:solidFill>
          <a:schemeClr val="accent6">
            <a:lumMod val="60000"/>
            <a:lumOff val="40000"/>
            <a:alpha val="90000"/>
          </a:schemeClr>
        </a:solidFill>
      </dgm:spPr>
      <dgm:t>
        <a:bodyPr/>
        <a:lstStyle/>
        <a:p>
          <a:pPr algn="ctr"/>
          <a:r>
            <a:rPr lang="en-GB" b="1"/>
            <a:t>Associate Head of Health, Safety and Security </a:t>
          </a:r>
          <a:endParaRPr lang="en-GB" b="1">
            <a:solidFill>
              <a:srgbClr val="FF0000"/>
            </a:solidFill>
          </a:endParaRPr>
        </a:p>
        <a:p>
          <a:pPr algn="ctr"/>
          <a:r>
            <a:rPr lang="en-GB" b="1">
              <a:solidFill>
                <a:sysClr val="windowText" lastClr="000000"/>
              </a:solidFill>
            </a:rPr>
            <a:t>(Band 8b</a:t>
          </a:r>
          <a:r>
            <a:rPr lang="en-GB">
              <a:solidFill>
                <a:sysClr val="windowText" lastClr="000000"/>
              </a:solidFill>
            </a:rPr>
            <a:t>)</a:t>
          </a:r>
        </a:p>
      </dgm:t>
    </dgm:pt>
    <dgm:pt modelId="{09456566-01F7-4324-9730-9278E5A8D6DE}" type="parTrans" cxnId="{A9E07A7D-0B5A-4110-A7A5-F123E5D678DF}">
      <dgm:prSet/>
      <dgm:spPr/>
      <dgm:t>
        <a:bodyPr/>
        <a:lstStyle/>
        <a:p>
          <a:pPr algn="ctr"/>
          <a:endParaRPr lang="en-GB"/>
        </a:p>
      </dgm:t>
    </dgm:pt>
    <dgm:pt modelId="{75C5B1EB-3DD3-4656-8150-B397F2A0A963}" type="sibTrans" cxnId="{A9E07A7D-0B5A-4110-A7A5-F123E5D678DF}">
      <dgm:prSet/>
      <dgm:spPr/>
      <dgm:t>
        <a:bodyPr/>
        <a:lstStyle/>
        <a:p>
          <a:pPr algn="ctr"/>
          <a:endParaRPr lang="en-GB"/>
        </a:p>
      </dgm:t>
    </dgm:pt>
    <dgm:pt modelId="{9FD4B47B-439F-48F7-8181-EDC976ADF86C}">
      <dgm:prSet phldrT="[Text]"/>
      <dgm:spPr>
        <a:solidFill>
          <a:schemeClr val="accent6">
            <a:lumMod val="60000"/>
            <a:lumOff val="40000"/>
            <a:alpha val="90000"/>
          </a:schemeClr>
        </a:solidFill>
      </dgm:spPr>
      <dgm:t>
        <a:bodyPr/>
        <a:lstStyle/>
        <a:p>
          <a:pPr algn="ctr"/>
          <a:r>
            <a:rPr lang="en-GB" b="1">
              <a:solidFill>
                <a:schemeClr val="accent3">
                  <a:lumMod val="50000"/>
                </a:schemeClr>
              </a:solidFill>
            </a:rPr>
            <a:t>Health, Safety and Security Consultants x2</a:t>
          </a:r>
        </a:p>
        <a:p>
          <a:pPr algn="ctr"/>
          <a:r>
            <a:rPr lang="en-GB" b="1">
              <a:solidFill>
                <a:schemeClr val="accent3">
                  <a:lumMod val="50000"/>
                </a:schemeClr>
              </a:solidFill>
            </a:rPr>
            <a:t>(Band 7)</a:t>
          </a:r>
        </a:p>
      </dgm:t>
    </dgm:pt>
    <dgm:pt modelId="{D90EA1DE-4128-429A-83F6-678274A6DE43}" type="parTrans" cxnId="{CEF20631-5476-44F3-AB54-368F9CED031A}">
      <dgm:prSet/>
      <dgm:spPr/>
      <dgm:t>
        <a:bodyPr/>
        <a:lstStyle/>
        <a:p>
          <a:pPr algn="ctr"/>
          <a:endParaRPr lang="en-GB"/>
        </a:p>
      </dgm:t>
    </dgm:pt>
    <dgm:pt modelId="{CDCEF66B-5C75-4DAD-88E7-D20F41383130}" type="sibTrans" cxnId="{CEF20631-5476-44F3-AB54-368F9CED031A}">
      <dgm:prSet/>
      <dgm:spPr/>
      <dgm:t>
        <a:bodyPr/>
        <a:lstStyle/>
        <a:p>
          <a:pPr algn="ctr"/>
          <a:endParaRPr lang="en-GB"/>
        </a:p>
      </dgm:t>
    </dgm:pt>
    <dgm:pt modelId="{DF416D89-B680-4181-89B5-37DACEB493CD}">
      <dgm:prSet/>
      <dgm:spPr>
        <a:solidFill>
          <a:schemeClr val="accent6">
            <a:lumMod val="60000"/>
            <a:lumOff val="40000"/>
            <a:alpha val="90000"/>
          </a:schemeClr>
        </a:solidFill>
      </dgm:spPr>
      <dgm:t>
        <a:bodyPr/>
        <a:lstStyle/>
        <a:p>
          <a:pPr algn="ctr"/>
          <a:r>
            <a:rPr lang="en-GB" b="1">
              <a:solidFill>
                <a:schemeClr val="accent3">
                  <a:lumMod val="50000"/>
                </a:schemeClr>
              </a:solidFill>
            </a:rPr>
            <a:t>Health and Safety Advisors x 2</a:t>
          </a:r>
        </a:p>
        <a:p>
          <a:pPr algn="ctr"/>
          <a:r>
            <a:rPr lang="en-GB" b="1">
              <a:solidFill>
                <a:schemeClr val="accent3">
                  <a:lumMod val="50000"/>
                </a:schemeClr>
              </a:solidFill>
            </a:rPr>
            <a:t>(Band 6)</a:t>
          </a:r>
        </a:p>
      </dgm:t>
    </dgm:pt>
    <dgm:pt modelId="{91107865-5EAC-447F-B627-386A5FF26D98}" type="parTrans" cxnId="{7EF4C9EC-D500-4A1E-8B11-0F1903E0DA63}">
      <dgm:prSet/>
      <dgm:spPr/>
      <dgm:t>
        <a:bodyPr/>
        <a:lstStyle/>
        <a:p>
          <a:pPr algn="ctr"/>
          <a:endParaRPr lang="en-GB"/>
        </a:p>
      </dgm:t>
    </dgm:pt>
    <dgm:pt modelId="{9B651E7D-F72D-4048-8FB1-2D4156F389B1}" type="sibTrans" cxnId="{7EF4C9EC-D500-4A1E-8B11-0F1903E0DA63}">
      <dgm:prSet/>
      <dgm:spPr/>
      <dgm:t>
        <a:bodyPr/>
        <a:lstStyle/>
        <a:p>
          <a:pPr algn="ctr"/>
          <a:endParaRPr lang="en-GB"/>
        </a:p>
      </dgm:t>
    </dgm:pt>
    <dgm:pt modelId="{DF20E583-89DB-43AB-9B00-08F7ADCA2E34}">
      <dgm:prSet/>
      <dgm:spPr>
        <a:solidFill>
          <a:schemeClr val="accent6">
            <a:lumMod val="60000"/>
            <a:lumOff val="40000"/>
            <a:alpha val="90000"/>
          </a:schemeClr>
        </a:solidFill>
      </dgm:spPr>
      <dgm:t>
        <a:bodyPr/>
        <a:lstStyle/>
        <a:p>
          <a:pPr algn="ctr"/>
          <a:r>
            <a:rPr lang="en-GB" b="1">
              <a:solidFill>
                <a:schemeClr val="accent3">
                  <a:lumMod val="50000"/>
                </a:schemeClr>
              </a:solidFill>
            </a:rPr>
            <a:t>100 + </a:t>
          </a:r>
        </a:p>
        <a:p>
          <a:pPr algn="ctr"/>
          <a:r>
            <a:rPr lang="en-GB" b="1">
              <a:solidFill>
                <a:schemeClr val="accent3">
                  <a:lumMod val="50000"/>
                </a:schemeClr>
              </a:solidFill>
            </a:rPr>
            <a:t>Health</a:t>
          </a:r>
          <a:r>
            <a:rPr lang="en-GB" b="1" baseline="0">
              <a:solidFill>
                <a:schemeClr val="accent3">
                  <a:lumMod val="50000"/>
                </a:schemeClr>
              </a:solidFill>
            </a:rPr>
            <a:t> &amp; Safety Champions</a:t>
          </a:r>
          <a:endParaRPr lang="en-GB" b="1">
            <a:solidFill>
              <a:schemeClr val="accent3">
                <a:lumMod val="50000"/>
              </a:schemeClr>
            </a:solidFill>
          </a:endParaRPr>
        </a:p>
      </dgm:t>
    </dgm:pt>
    <dgm:pt modelId="{CA2D2011-FE51-47F1-8394-675367653B09}" type="sibTrans" cxnId="{EFD58395-9FEB-453E-8263-E2FCFB2A3841}">
      <dgm:prSet/>
      <dgm:spPr/>
      <dgm:t>
        <a:bodyPr/>
        <a:lstStyle/>
        <a:p>
          <a:pPr algn="ctr"/>
          <a:endParaRPr lang="en-GB"/>
        </a:p>
      </dgm:t>
    </dgm:pt>
    <dgm:pt modelId="{EA82A12C-AD8E-4502-B874-5173045141EB}" type="parTrans" cxnId="{EFD58395-9FEB-453E-8263-E2FCFB2A3841}">
      <dgm:prSet/>
      <dgm:spPr/>
      <dgm:t>
        <a:bodyPr/>
        <a:lstStyle/>
        <a:p>
          <a:pPr algn="ctr"/>
          <a:endParaRPr lang="en-GB"/>
        </a:p>
      </dgm:t>
    </dgm:pt>
    <dgm:pt modelId="{4834F549-CB8E-4EA6-B344-429AD14F9701}" type="pres">
      <dgm:prSet presAssocID="{5916D43F-AE95-4DAC-8EC5-42183A14D260}" presName="hierChild1" presStyleCnt="0">
        <dgm:presLayoutVars>
          <dgm:chPref val="1"/>
          <dgm:dir/>
          <dgm:animOne val="branch"/>
          <dgm:animLvl val="lvl"/>
          <dgm:resizeHandles/>
        </dgm:presLayoutVars>
      </dgm:prSet>
      <dgm:spPr/>
    </dgm:pt>
    <dgm:pt modelId="{CACF2D46-57A8-4C63-A142-73E4D219DB30}" type="pres">
      <dgm:prSet presAssocID="{0E82382C-9007-4B1C-A7DA-7EE183DF5BF9}" presName="hierRoot1" presStyleCnt="0"/>
      <dgm:spPr/>
    </dgm:pt>
    <dgm:pt modelId="{8ABAFD10-127A-4CE7-A704-0A600AF662EF}" type="pres">
      <dgm:prSet presAssocID="{0E82382C-9007-4B1C-A7DA-7EE183DF5BF9}" presName="composite" presStyleCnt="0"/>
      <dgm:spPr/>
    </dgm:pt>
    <dgm:pt modelId="{1585E8A1-EB19-4E13-887D-491896D57346}" type="pres">
      <dgm:prSet presAssocID="{0E82382C-9007-4B1C-A7DA-7EE183DF5BF9}" presName="background" presStyleLbl="node0" presStyleIdx="0" presStyleCnt="1"/>
      <dgm:spPr/>
    </dgm:pt>
    <dgm:pt modelId="{5814D66B-A546-4451-AC13-C65F204E2209}" type="pres">
      <dgm:prSet presAssocID="{0E82382C-9007-4B1C-A7DA-7EE183DF5BF9}" presName="text" presStyleLbl="fgAcc0" presStyleIdx="0" presStyleCnt="1">
        <dgm:presLayoutVars>
          <dgm:chPref val="3"/>
        </dgm:presLayoutVars>
      </dgm:prSet>
      <dgm:spPr/>
    </dgm:pt>
    <dgm:pt modelId="{9371C973-EAAD-453E-9FFF-EAF365BB3195}" type="pres">
      <dgm:prSet presAssocID="{0E82382C-9007-4B1C-A7DA-7EE183DF5BF9}" presName="hierChild2" presStyleCnt="0"/>
      <dgm:spPr/>
    </dgm:pt>
    <dgm:pt modelId="{F7D50FF8-4ACF-452A-9BC8-BF70D44241A8}" type="pres">
      <dgm:prSet presAssocID="{D90EA1DE-4128-429A-83F6-678274A6DE43}" presName="Name10" presStyleLbl="parChTrans1D2" presStyleIdx="0" presStyleCnt="1"/>
      <dgm:spPr/>
    </dgm:pt>
    <dgm:pt modelId="{C291EC8C-0244-4A86-8DFB-568B04EC3033}" type="pres">
      <dgm:prSet presAssocID="{9FD4B47B-439F-48F7-8181-EDC976ADF86C}" presName="hierRoot2" presStyleCnt="0"/>
      <dgm:spPr/>
    </dgm:pt>
    <dgm:pt modelId="{4EC10792-0355-4C4B-B768-91183B97A375}" type="pres">
      <dgm:prSet presAssocID="{9FD4B47B-439F-48F7-8181-EDC976ADF86C}" presName="composite2" presStyleCnt="0"/>
      <dgm:spPr/>
    </dgm:pt>
    <dgm:pt modelId="{B5486280-CBF5-456D-BDC6-A4CD18E9505F}" type="pres">
      <dgm:prSet presAssocID="{9FD4B47B-439F-48F7-8181-EDC976ADF86C}" presName="background2" presStyleLbl="node2" presStyleIdx="0" presStyleCnt="1"/>
      <dgm:spPr/>
    </dgm:pt>
    <dgm:pt modelId="{6B617FFB-40D6-4549-8A40-12FA376492FF}" type="pres">
      <dgm:prSet presAssocID="{9FD4B47B-439F-48F7-8181-EDC976ADF86C}" presName="text2" presStyleLbl="fgAcc2" presStyleIdx="0" presStyleCnt="1">
        <dgm:presLayoutVars>
          <dgm:chPref val="3"/>
        </dgm:presLayoutVars>
      </dgm:prSet>
      <dgm:spPr/>
    </dgm:pt>
    <dgm:pt modelId="{39EAAC91-9A19-42A9-B616-2800DD94D804}" type="pres">
      <dgm:prSet presAssocID="{9FD4B47B-439F-48F7-8181-EDC976ADF86C}" presName="hierChild3" presStyleCnt="0"/>
      <dgm:spPr/>
    </dgm:pt>
    <dgm:pt modelId="{79BAA690-1BCA-4AEF-BAEA-1F1CEFD1236E}" type="pres">
      <dgm:prSet presAssocID="{91107865-5EAC-447F-B627-386A5FF26D98}" presName="Name17" presStyleLbl="parChTrans1D3" presStyleIdx="0" presStyleCnt="2"/>
      <dgm:spPr/>
    </dgm:pt>
    <dgm:pt modelId="{69E108E0-3C8E-46A0-97A0-4B47EA7EF539}" type="pres">
      <dgm:prSet presAssocID="{DF416D89-B680-4181-89B5-37DACEB493CD}" presName="hierRoot3" presStyleCnt="0"/>
      <dgm:spPr/>
    </dgm:pt>
    <dgm:pt modelId="{22E8E348-0F5A-4C13-AC3E-CDCF7A99D649}" type="pres">
      <dgm:prSet presAssocID="{DF416D89-B680-4181-89B5-37DACEB493CD}" presName="composite3" presStyleCnt="0"/>
      <dgm:spPr/>
    </dgm:pt>
    <dgm:pt modelId="{E739D91C-F1DD-4071-A505-27955F321845}" type="pres">
      <dgm:prSet presAssocID="{DF416D89-B680-4181-89B5-37DACEB493CD}" presName="background3" presStyleLbl="node3" presStyleIdx="0" presStyleCnt="2"/>
      <dgm:spPr/>
    </dgm:pt>
    <dgm:pt modelId="{E63DA685-9A7C-4E7D-A8C4-F0ACD022FB45}" type="pres">
      <dgm:prSet presAssocID="{DF416D89-B680-4181-89B5-37DACEB493CD}" presName="text3" presStyleLbl="fgAcc3" presStyleIdx="0" presStyleCnt="2">
        <dgm:presLayoutVars>
          <dgm:chPref val="3"/>
        </dgm:presLayoutVars>
      </dgm:prSet>
      <dgm:spPr/>
    </dgm:pt>
    <dgm:pt modelId="{85DACAF7-1502-4B9C-828B-B986CDE3797F}" type="pres">
      <dgm:prSet presAssocID="{DF416D89-B680-4181-89B5-37DACEB493CD}" presName="hierChild4" presStyleCnt="0"/>
      <dgm:spPr/>
    </dgm:pt>
    <dgm:pt modelId="{289E0F40-AABF-4367-B4B5-0E286BB566BE}" type="pres">
      <dgm:prSet presAssocID="{EA82A12C-AD8E-4502-B874-5173045141EB}" presName="Name17" presStyleLbl="parChTrans1D3" presStyleIdx="1" presStyleCnt="2"/>
      <dgm:spPr/>
    </dgm:pt>
    <dgm:pt modelId="{D644C866-626C-4927-AE39-4D13EC6F7DB8}" type="pres">
      <dgm:prSet presAssocID="{DF20E583-89DB-43AB-9B00-08F7ADCA2E34}" presName="hierRoot3" presStyleCnt="0"/>
      <dgm:spPr/>
    </dgm:pt>
    <dgm:pt modelId="{6FB6A998-1EB2-4E56-8F8F-7FBFC6FE90F5}" type="pres">
      <dgm:prSet presAssocID="{DF20E583-89DB-43AB-9B00-08F7ADCA2E34}" presName="composite3" presStyleCnt="0"/>
      <dgm:spPr/>
    </dgm:pt>
    <dgm:pt modelId="{6E625E50-9399-4A09-9EF2-D49A27AB7CC7}" type="pres">
      <dgm:prSet presAssocID="{DF20E583-89DB-43AB-9B00-08F7ADCA2E34}" presName="background3" presStyleLbl="node3" presStyleIdx="1" presStyleCnt="2"/>
      <dgm:spPr/>
    </dgm:pt>
    <dgm:pt modelId="{598BFBB3-0C0F-4A4B-8D3B-ADF4EC77F17D}" type="pres">
      <dgm:prSet presAssocID="{DF20E583-89DB-43AB-9B00-08F7ADCA2E34}" presName="text3" presStyleLbl="fgAcc3" presStyleIdx="1" presStyleCnt="2">
        <dgm:presLayoutVars>
          <dgm:chPref val="3"/>
        </dgm:presLayoutVars>
      </dgm:prSet>
      <dgm:spPr/>
    </dgm:pt>
    <dgm:pt modelId="{32F1269E-387D-49D2-B1D9-FB6D81A88847}" type="pres">
      <dgm:prSet presAssocID="{DF20E583-89DB-43AB-9B00-08F7ADCA2E34}" presName="hierChild4" presStyleCnt="0"/>
      <dgm:spPr/>
    </dgm:pt>
  </dgm:ptLst>
  <dgm:cxnLst>
    <dgm:cxn modelId="{F752B70B-09F2-4455-A1FA-8FBA0825DC51}" type="presOf" srcId="{9FD4B47B-439F-48F7-8181-EDC976ADF86C}" destId="{6B617FFB-40D6-4549-8A40-12FA376492FF}" srcOrd="0" destOrd="0" presId="urn:microsoft.com/office/officeart/2005/8/layout/hierarchy1"/>
    <dgm:cxn modelId="{F3D9C01A-660E-4C38-81F6-B2FFA804A26B}" type="presOf" srcId="{DF20E583-89DB-43AB-9B00-08F7ADCA2E34}" destId="{598BFBB3-0C0F-4A4B-8D3B-ADF4EC77F17D}" srcOrd="0" destOrd="0" presId="urn:microsoft.com/office/officeart/2005/8/layout/hierarchy1"/>
    <dgm:cxn modelId="{CEF20631-5476-44F3-AB54-368F9CED031A}" srcId="{0E82382C-9007-4B1C-A7DA-7EE183DF5BF9}" destId="{9FD4B47B-439F-48F7-8181-EDC976ADF86C}" srcOrd="0" destOrd="0" parTransId="{D90EA1DE-4128-429A-83F6-678274A6DE43}" sibTransId="{CDCEF66B-5C75-4DAD-88E7-D20F41383130}"/>
    <dgm:cxn modelId="{51FC8631-4BFB-4E20-A3A1-EBEF4E1A5972}" type="presOf" srcId="{D90EA1DE-4128-429A-83F6-678274A6DE43}" destId="{F7D50FF8-4ACF-452A-9BC8-BF70D44241A8}" srcOrd="0" destOrd="0" presId="urn:microsoft.com/office/officeart/2005/8/layout/hierarchy1"/>
    <dgm:cxn modelId="{38515C35-B7A6-4C1B-A415-395DE06FFA83}" type="presOf" srcId="{DF416D89-B680-4181-89B5-37DACEB493CD}" destId="{E63DA685-9A7C-4E7D-A8C4-F0ACD022FB45}" srcOrd="0" destOrd="0" presId="urn:microsoft.com/office/officeart/2005/8/layout/hierarchy1"/>
    <dgm:cxn modelId="{B3C0734F-3E88-4FB8-A01F-A67729A90196}" type="presOf" srcId="{91107865-5EAC-447F-B627-386A5FF26D98}" destId="{79BAA690-1BCA-4AEF-BAEA-1F1CEFD1236E}" srcOrd="0" destOrd="0" presId="urn:microsoft.com/office/officeart/2005/8/layout/hierarchy1"/>
    <dgm:cxn modelId="{9D3B0A7B-FF13-45FE-A9D9-96CE6C9AD07F}" type="presOf" srcId="{EA82A12C-AD8E-4502-B874-5173045141EB}" destId="{289E0F40-AABF-4367-B4B5-0E286BB566BE}" srcOrd="0" destOrd="0" presId="urn:microsoft.com/office/officeart/2005/8/layout/hierarchy1"/>
    <dgm:cxn modelId="{A9E07A7D-0B5A-4110-A7A5-F123E5D678DF}" srcId="{5916D43F-AE95-4DAC-8EC5-42183A14D260}" destId="{0E82382C-9007-4B1C-A7DA-7EE183DF5BF9}" srcOrd="0" destOrd="0" parTransId="{09456566-01F7-4324-9730-9278E5A8D6DE}" sibTransId="{75C5B1EB-3DD3-4656-8150-B397F2A0A963}"/>
    <dgm:cxn modelId="{1D33F57E-51E4-416E-8ED9-81485106BB55}" type="presOf" srcId="{0E82382C-9007-4B1C-A7DA-7EE183DF5BF9}" destId="{5814D66B-A546-4451-AC13-C65F204E2209}" srcOrd="0" destOrd="0" presId="urn:microsoft.com/office/officeart/2005/8/layout/hierarchy1"/>
    <dgm:cxn modelId="{EFD58395-9FEB-453E-8263-E2FCFB2A3841}" srcId="{9FD4B47B-439F-48F7-8181-EDC976ADF86C}" destId="{DF20E583-89DB-43AB-9B00-08F7ADCA2E34}" srcOrd="1" destOrd="0" parTransId="{EA82A12C-AD8E-4502-B874-5173045141EB}" sibTransId="{CA2D2011-FE51-47F1-8394-675367653B09}"/>
    <dgm:cxn modelId="{7EF4C9EC-D500-4A1E-8B11-0F1903E0DA63}" srcId="{9FD4B47B-439F-48F7-8181-EDC976ADF86C}" destId="{DF416D89-B680-4181-89B5-37DACEB493CD}" srcOrd="0" destOrd="0" parTransId="{91107865-5EAC-447F-B627-386A5FF26D98}" sibTransId="{9B651E7D-F72D-4048-8FB1-2D4156F389B1}"/>
    <dgm:cxn modelId="{5517B6FE-6DFC-4AA6-B18B-70ECB8421547}" type="presOf" srcId="{5916D43F-AE95-4DAC-8EC5-42183A14D260}" destId="{4834F549-CB8E-4EA6-B344-429AD14F9701}" srcOrd="0" destOrd="0" presId="urn:microsoft.com/office/officeart/2005/8/layout/hierarchy1"/>
    <dgm:cxn modelId="{7F4F0327-7FFB-446A-BC9D-8D02E4B6DC24}" type="presParOf" srcId="{4834F549-CB8E-4EA6-B344-429AD14F9701}" destId="{CACF2D46-57A8-4C63-A142-73E4D219DB30}" srcOrd="0" destOrd="0" presId="urn:microsoft.com/office/officeart/2005/8/layout/hierarchy1"/>
    <dgm:cxn modelId="{56C78869-1912-4490-ADED-5189AC276EDA}" type="presParOf" srcId="{CACF2D46-57A8-4C63-A142-73E4D219DB30}" destId="{8ABAFD10-127A-4CE7-A704-0A600AF662EF}" srcOrd="0" destOrd="0" presId="urn:microsoft.com/office/officeart/2005/8/layout/hierarchy1"/>
    <dgm:cxn modelId="{7FB40B4B-8930-4C49-92D1-7B8D4B9D338E}" type="presParOf" srcId="{8ABAFD10-127A-4CE7-A704-0A600AF662EF}" destId="{1585E8A1-EB19-4E13-887D-491896D57346}" srcOrd="0" destOrd="0" presId="urn:microsoft.com/office/officeart/2005/8/layout/hierarchy1"/>
    <dgm:cxn modelId="{FD8ACAD0-B686-42EE-8AE3-A14B894F9F7E}" type="presParOf" srcId="{8ABAFD10-127A-4CE7-A704-0A600AF662EF}" destId="{5814D66B-A546-4451-AC13-C65F204E2209}" srcOrd="1" destOrd="0" presId="urn:microsoft.com/office/officeart/2005/8/layout/hierarchy1"/>
    <dgm:cxn modelId="{618AFDBC-E152-4CA8-B7DE-EFEE3CF91F7F}" type="presParOf" srcId="{CACF2D46-57A8-4C63-A142-73E4D219DB30}" destId="{9371C973-EAAD-453E-9FFF-EAF365BB3195}" srcOrd="1" destOrd="0" presId="urn:microsoft.com/office/officeart/2005/8/layout/hierarchy1"/>
    <dgm:cxn modelId="{A59FAF63-1D4A-4FF2-884F-0FFB961F0929}" type="presParOf" srcId="{9371C973-EAAD-453E-9FFF-EAF365BB3195}" destId="{F7D50FF8-4ACF-452A-9BC8-BF70D44241A8}" srcOrd="0" destOrd="0" presId="urn:microsoft.com/office/officeart/2005/8/layout/hierarchy1"/>
    <dgm:cxn modelId="{562A7C60-D549-43E6-AA77-5DC1D9A39BF1}" type="presParOf" srcId="{9371C973-EAAD-453E-9FFF-EAF365BB3195}" destId="{C291EC8C-0244-4A86-8DFB-568B04EC3033}" srcOrd="1" destOrd="0" presId="urn:microsoft.com/office/officeart/2005/8/layout/hierarchy1"/>
    <dgm:cxn modelId="{709336C0-03C4-49E3-91DE-7373EE1C4740}" type="presParOf" srcId="{C291EC8C-0244-4A86-8DFB-568B04EC3033}" destId="{4EC10792-0355-4C4B-B768-91183B97A375}" srcOrd="0" destOrd="0" presId="urn:microsoft.com/office/officeart/2005/8/layout/hierarchy1"/>
    <dgm:cxn modelId="{E62AC3FE-870F-4C15-8805-326CD176AF50}" type="presParOf" srcId="{4EC10792-0355-4C4B-B768-91183B97A375}" destId="{B5486280-CBF5-456D-BDC6-A4CD18E9505F}" srcOrd="0" destOrd="0" presId="urn:microsoft.com/office/officeart/2005/8/layout/hierarchy1"/>
    <dgm:cxn modelId="{1A286A36-B1BA-4832-82C6-06F02E7741B4}" type="presParOf" srcId="{4EC10792-0355-4C4B-B768-91183B97A375}" destId="{6B617FFB-40D6-4549-8A40-12FA376492FF}" srcOrd="1" destOrd="0" presId="urn:microsoft.com/office/officeart/2005/8/layout/hierarchy1"/>
    <dgm:cxn modelId="{B1A9A49F-ACD0-4CE8-92EE-6E545A50230C}" type="presParOf" srcId="{C291EC8C-0244-4A86-8DFB-568B04EC3033}" destId="{39EAAC91-9A19-42A9-B616-2800DD94D804}" srcOrd="1" destOrd="0" presId="urn:microsoft.com/office/officeart/2005/8/layout/hierarchy1"/>
    <dgm:cxn modelId="{260C1F82-CEA7-4CA2-91AD-E61A8D24E040}" type="presParOf" srcId="{39EAAC91-9A19-42A9-B616-2800DD94D804}" destId="{79BAA690-1BCA-4AEF-BAEA-1F1CEFD1236E}" srcOrd="0" destOrd="0" presId="urn:microsoft.com/office/officeart/2005/8/layout/hierarchy1"/>
    <dgm:cxn modelId="{F22324E8-4A69-42BB-ACAA-3D9E89DA6501}" type="presParOf" srcId="{39EAAC91-9A19-42A9-B616-2800DD94D804}" destId="{69E108E0-3C8E-46A0-97A0-4B47EA7EF539}" srcOrd="1" destOrd="0" presId="urn:microsoft.com/office/officeart/2005/8/layout/hierarchy1"/>
    <dgm:cxn modelId="{AA43EFDD-A684-4818-B5D5-3CED47BD2AA5}" type="presParOf" srcId="{69E108E0-3C8E-46A0-97A0-4B47EA7EF539}" destId="{22E8E348-0F5A-4C13-AC3E-CDCF7A99D649}" srcOrd="0" destOrd="0" presId="urn:microsoft.com/office/officeart/2005/8/layout/hierarchy1"/>
    <dgm:cxn modelId="{38ACABCF-4325-4C6B-A529-1A40AD93DD31}" type="presParOf" srcId="{22E8E348-0F5A-4C13-AC3E-CDCF7A99D649}" destId="{E739D91C-F1DD-4071-A505-27955F321845}" srcOrd="0" destOrd="0" presId="urn:microsoft.com/office/officeart/2005/8/layout/hierarchy1"/>
    <dgm:cxn modelId="{0A185C0C-F142-4A3E-83D7-E1EA82129F22}" type="presParOf" srcId="{22E8E348-0F5A-4C13-AC3E-CDCF7A99D649}" destId="{E63DA685-9A7C-4E7D-A8C4-F0ACD022FB45}" srcOrd="1" destOrd="0" presId="urn:microsoft.com/office/officeart/2005/8/layout/hierarchy1"/>
    <dgm:cxn modelId="{933D09DE-B903-4D24-8A52-FC60C39F3A91}" type="presParOf" srcId="{69E108E0-3C8E-46A0-97A0-4B47EA7EF539}" destId="{85DACAF7-1502-4B9C-828B-B986CDE3797F}" srcOrd="1" destOrd="0" presId="urn:microsoft.com/office/officeart/2005/8/layout/hierarchy1"/>
    <dgm:cxn modelId="{A4A5F27E-8517-410F-88B4-B507FE209E84}" type="presParOf" srcId="{39EAAC91-9A19-42A9-B616-2800DD94D804}" destId="{289E0F40-AABF-4367-B4B5-0E286BB566BE}" srcOrd="2" destOrd="0" presId="urn:microsoft.com/office/officeart/2005/8/layout/hierarchy1"/>
    <dgm:cxn modelId="{B4C9EEA4-7778-4AA5-AE86-148D10308323}" type="presParOf" srcId="{39EAAC91-9A19-42A9-B616-2800DD94D804}" destId="{D644C866-626C-4927-AE39-4D13EC6F7DB8}" srcOrd="3" destOrd="0" presId="urn:microsoft.com/office/officeart/2005/8/layout/hierarchy1"/>
    <dgm:cxn modelId="{E1FEC323-4C3D-4929-BDB5-01C9CE3D7BB2}" type="presParOf" srcId="{D644C866-626C-4927-AE39-4D13EC6F7DB8}" destId="{6FB6A998-1EB2-4E56-8F8F-7FBFC6FE90F5}" srcOrd="0" destOrd="0" presId="urn:microsoft.com/office/officeart/2005/8/layout/hierarchy1"/>
    <dgm:cxn modelId="{A956829E-F2C9-4DBD-9737-2AADB499887F}" type="presParOf" srcId="{6FB6A998-1EB2-4E56-8F8F-7FBFC6FE90F5}" destId="{6E625E50-9399-4A09-9EF2-D49A27AB7CC7}" srcOrd="0" destOrd="0" presId="urn:microsoft.com/office/officeart/2005/8/layout/hierarchy1"/>
    <dgm:cxn modelId="{0AD1F77B-4B20-43EE-A93E-9803B1544915}" type="presParOf" srcId="{6FB6A998-1EB2-4E56-8F8F-7FBFC6FE90F5}" destId="{598BFBB3-0C0F-4A4B-8D3B-ADF4EC77F17D}" srcOrd="1" destOrd="0" presId="urn:microsoft.com/office/officeart/2005/8/layout/hierarchy1"/>
    <dgm:cxn modelId="{A8150872-5F5A-43B6-92B0-86A3F8A5EB94}" type="presParOf" srcId="{D644C866-626C-4927-AE39-4D13EC6F7DB8}" destId="{32F1269E-387D-49D2-B1D9-FB6D81A88847}" srcOrd="1" destOrd="0" presId="urn:microsoft.com/office/officeart/2005/8/layout/hierarchy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85E8A1-EB19-4E13-887D-491896D57346}">
      <dsp:nvSpPr>
        <dsp:cNvPr id="0" name=""/>
        <dsp:cNvSpPr/>
      </dsp:nvSpPr>
      <dsp:spPr>
        <a:xfrm>
          <a:off x="2086281" y="302"/>
          <a:ext cx="1059008" cy="6724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814D66B-A546-4451-AC13-C65F204E2209}">
      <dsp:nvSpPr>
        <dsp:cNvPr id="0" name=""/>
        <dsp:cNvSpPr/>
      </dsp:nvSpPr>
      <dsp:spPr>
        <a:xfrm>
          <a:off x="2203949" y="112086"/>
          <a:ext cx="1059008" cy="672470"/>
        </a:xfrm>
        <a:prstGeom prst="roundRect">
          <a:avLst>
            <a:gd name="adj" fmla="val 10000"/>
          </a:avLst>
        </a:prstGeom>
        <a:solidFill>
          <a:schemeClr val="accent6">
            <a:lumMod val="60000"/>
            <a:lumOff val="4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t>Associate Head of Health, Safety and Security </a:t>
          </a:r>
          <a:endParaRPr lang="en-GB" sz="900" b="1" kern="1200">
            <a:solidFill>
              <a:srgbClr val="FF0000"/>
            </a:solidFill>
          </a:endParaRPr>
        </a:p>
        <a:p>
          <a:pPr marL="0" lvl="0" indent="0" algn="ctr" defTabSz="400050">
            <a:lnSpc>
              <a:spcPct val="90000"/>
            </a:lnSpc>
            <a:spcBef>
              <a:spcPct val="0"/>
            </a:spcBef>
            <a:spcAft>
              <a:spcPct val="35000"/>
            </a:spcAft>
            <a:buNone/>
          </a:pPr>
          <a:r>
            <a:rPr lang="en-GB" sz="900" b="1" kern="1200">
              <a:solidFill>
                <a:sysClr val="windowText" lastClr="000000"/>
              </a:solidFill>
            </a:rPr>
            <a:t>(Band 8b)</a:t>
          </a:r>
        </a:p>
      </dsp:txBody>
      <dsp:txXfrm>
        <a:off x="2223645" y="131782"/>
        <a:ext cx="1019616" cy="6330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9E0F40-AABF-4367-B4B5-0E286BB566BE}">
      <dsp:nvSpPr>
        <dsp:cNvPr id="0" name=""/>
        <dsp:cNvSpPr/>
      </dsp:nvSpPr>
      <dsp:spPr>
        <a:xfrm>
          <a:off x="2413811" y="1512688"/>
          <a:ext cx="591780" cy="281633"/>
        </a:xfrm>
        <a:custGeom>
          <a:avLst/>
          <a:gdLst/>
          <a:ahLst/>
          <a:cxnLst/>
          <a:rect l="0" t="0" r="0" b="0"/>
          <a:pathLst>
            <a:path>
              <a:moveTo>
                <a:pt x="0" y="0"/>
              </a:moveTo>
              <a:lnTo>
                <a:pt x="0" y="191925"/>
              </a:lnTo>
              <a:lnTo>
                <a:pt x="591780" y="191925"/>
              </a:lnTo>
              <a:lnTo>
                <a:pt x="591780" y="2816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BAA690-1BCA-4AEF-BAEA-1F1CEFD1236E}">
      <dsp:nvSpPr>
        <dsp:cNvPr id="0" name=""/>
        <dsp:cNvSpPr/>
      </dsp:nvSpPr>
      <dsp:spPr>
        <a:xfrm>
          <a:off x="1822031" y="1512688"/>
          <a:ext cx="591780" cy="281633"/>
        </a:xfrm>
        <a:custGeom>
          <a:avLst/>
          <a:gdLst/>
          <a:ahLst/>
          <a:cxnLst/>
          <a:rect l="0" t="0" r="0" b="0"/>
          <a:pathLst>
            <a:path>
              <a:moveTo>
                <a:pt x="591780" y="0"/>
              </a:moveTo>
              <a:lnTo>
                <a:pt x="591780" y="191925"/>
              </a:lnTo>
              <a:lnTo>
                <a:pt x="0" y="191925"/>
              </a:lnTo>
              <a:lnTo>
                <a:pt x="0" y="2816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D50FF8-4ACF-452A-9BC8-BF70D44241A8}">
      <dsp:nvSpPr>
        <dsp:cNvPr id="0" name=""/>
        <dsp:cNvSpPr/>
      </dsp:nvSpPr>
      <dsp:spPr>
        <a:xfrm>
          <a:off x="2368091" y="616140"/>
          <a:ext cx="91440" cy="281633"/>
        </a:xfrm>
        <a:custGeom>
          <a:avLst/>
          <a:gdLst/>
          <a:ahLst/>
          <a:cxnLst/>
          <a:rect l="0" t="0" r="0" b="0"/>
          <a:pathLst>
            <a:path>
              <a:moveTo>
                <a:pt x="45720" y="0"/>
              </a:moveTo>
              <a:lnTo>
                <a:pt x="45720" y="2816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85E8A1-EB19-4E13-887D-491896D57346}">
      <dsp:nvSpPr>
        <dsp:cNvPr id="0" name=""/>
        <dsp:cNvSpPr/>
      </dsp:nvSpPr>
      <dsp:spPr>
        <a:xfrm>
          <a:off x="1929627" y="1226"/>
          <a:ext cx="968368" cy="6149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814D66B-A546-4451-AC13-C65F204E2209}">
      <dsp:nvSpPr>
        <dsp:cNvPr id="0" name=""/>
        <dsp:cNvSpPr/>
      </dsp:nvSpPr>
      <dsp:spPr>
        <a:xfrm>
          <a:off x="2037224" y="103443"/>
          <a:ext cx="968368" cy="614913"/>
        </a:xfrm>
        <a:prstGeom prst="roundRect">
          <a:avLst>
            <a:gd name="adj" fmla="val 10000"/>
          </a:avLst>
        </a:prstGeom>
        <a:solidFill>
          <a:schemeClr val="accent6">
            <a:lumMod val="60000"/>
            <a:lumOff val="4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t>Associate Head of Health, Safety and Security </a:t>
          </a:r>
          <a:endParaRPr lang="en-GB" sz="800" b="1" kern="1200">
            <a:solidFill>
              <a:srgbClr val="FF0000"/>
            </a:solidFill>
          </a:endParaRPr>
        </a:p>
        <a:p>
          <a:pPr marL="0" lvl="0" indent="0" algn="ctr" defTabSz="355600">
            <a:lnSpc>
              <a:spcPct val="90000"/>
            </a:lnSpc>
            <a:spcBef>
              <a:spcPct val="0"/>
            </a:spcBef>
            <a:spcAft>
              <a:spcPct val="35000"/>
            </a:spcAft>
            <a:buNone/>
          </a:pPr>
          <a:r>
            <a:rPr lang="en-GB" sz="800" b="1" kern="1200">
              <a:solidFill>
                <a:sysClr val="windowText" lastClr="000000"/>
              </a:solidFill>
            </a:rPr>
            <a:t>(Band 8b</a:t>
          </a:r>
          <a:r>
            <a:rPr lang="en-GB" sz="800" kern="1200">
              <a:solidFill>
                <a:sysClr val="windowText" lastClr="000000"/>
              </a:solidFill>
            </a:rPr>
            <a:t>)</a:t>
          </a:r>
        </a:p>
      </dsp:txBody>
      <dsp:txXfrm>
        <a:off x="2055234" y="121453"/>
        <a:ext cx="932348" cy="578893"/>
      </dsp:txXfrm>
    </dsp:sp>
    <dsp:sp modelId="{B5486280-CBF5-456D-BDC6-A4CD18E9505F}">
      <dsp:nvSpPr>
        <dsp:cNvPr id="0" name=""/>
        <dsp:cNvSpPr/>
      </dsp:nvSpPr>
      <dsp:spPr>
        <a:xfrm>
          <a:off x="1929627" y="897774"/>
          <a:ext cx="968368" cy="6149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B617FFB-40D6-4549-8A40-12FA376492FF}">
      <dsp:nvSpPr>
        <dsp:cNvPr id="0" name=""/>
        <dsp:cNvSpPr/>
      </dsp:nvSpPr>
      <dsp:spPr>
        <a:xfrm>
          <a:off x="2037224" y="999990"/>
          <a:ext cx="968368" cy="614913"/>
        </a:xfrm>
        <a:prstGeom prst="roundRect">
          <a:avLst>
            <a:gd name="adj" fmla="val 10000"/>
          </a:avLst>
        </a:prstGeom>
        <a:solidFill>
          <a:schemeClr val="accent6">
            <a:lumMod val="60000"/>
            <a:lumOff val="4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solidFill>
                <a:schemeClr val="accent3">
                  <a:lumMod val="50000"/>
                </a:schemeClr>
              </a:solidFill>
            </a:rPr>
            <a:t>Health, Safety and Security Consultants x2</a:t>
          </a:r>
        </a:p>
        <a:p>
          <a:pPr marL="0" lvl="0" indent="0" algn="ctr" defTabSz="355600">
            <a:lnSpc>
              <a:spcPct val="90000"/>
            </a:lnSpc>
            <a:spcBef>
              <a:spcPct val="0"/>
            </a:spcBef>
            <a:spcAft>
              <a:spcPct val="35000"/>
            </a:spcAft>
            <a:buNone/>
          </a:pPr>
          <a:r>
            <a:rPr lang="en-GB" sz="800" b="1" kern="1200">
              <a:solidFill>
                <a:schemeClr val="accent3">
                  <a:lumMod val="50000"/>
                </a:schemeClr>
              </a:solidFill>
            </a:rPr>
            <a:t>(Band 7)</a:t>
          </a:r>
        </a:p>
      </dsp:txBody>
      <dsp:txXfrm>
        <a:off x="2055234" y="1018000"/>
        <a:ext cx="932348" cy="578893"/>
      </dsp:txXfrm>
    </dsp:sp>
    <dsp:sp modelId="{E739D91C-F1DD-4071-A505-27955F321845}">
      <dsp:nvSpPr>
        <dsp:cNvPr id="0" name=""/>
        <dsp:cNvSpPr/>
      </dsp:nvSpPr>
      <dsp:spPr>
        <a:xfrm>
          <a:off x="1337847" y="1794321"/>
          <a:ext cx="968368" cy="6149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3DA685-9A7C-4E7D-A8C4-F0ACD022FB45}">
      <dsp:nvSpPr>
        <dsp:cNvPr id="0" name=""/>
        <dsp:cNvSpPr/>
      </dsp:nvSpPr>
      <dsp:spPr>
        <a:xfrm>
          <a:off x="1445443" y="1896538"/>
          <a:ext cx="968368" cy="614913"/>
        </a:xfrm>
        <a:prstGeom prst="roundRect">
          <a:avLst>
            <a:gd name="adj" fmla="val 10000"/>
          </a:avLst>
        </a:prstGeom>
        <a:solidFill>
          <a:schemeClr val="accent6">
            <a:lumMod val="60000"/>
            <a:lumOff val="4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solidFill>
                <a:schemeClr val="accent3">
                  <a:lumMod val="50000"/>
                </a:schemeClr>
              </a:solidFill>
            </a:rPr>
            <a:t>Health and Safety Advisors x 2</a:t>
          </a:r>
        </a:p>
        <a:p>
          <a:pPr marL="0" lvl="0" indent="0" algn="ctr" defTabSz="355600">
            <a:lnSpc>
              <a:spcPct val="90000"/>
            </a:lnSpc>
            <a:spcBef>
              <a:spcPct val="0"/>
            </a:spcBef>
            <a:spcAft>
              <a:spcPct val="35000"/>
            </a:spcAft>
            <a:buNone/>
          </a:pPr>
          <a:r>
            <a:rPr lang="en-GB" sz="800" b="1" kern="1200">
              <a:solidFill>
                <a:schemeClr val="accent3">
                  <a:lumMod val="50000"/>
                </a:schemeClr>
              </a:solidFill>
            </a:rPr>
            <a:t>(Band 6)</a:t>
          </a:r>
        </a:p>
      </dsp:txBody>
      <dsp:txXfrm>
        <a:off x="1463453" y="1914548"/>
        <a:ext cx="932348" cy="578893"/>
      </dsp:txXfrm>
    </dsp:sp>
    <dsp:sp modelId="{6E625E50-9399-4A09-9EF2-D49A27AB7CC7}">
      <dsp:nvSpPr>
        <dsp:cNvPr id="0" name=""/>
        <dsp:cNvSpPr/>
      </dsp:nvSpPr>
      <dsp:spPr>
        <a:xfrm>
          <a:off x="2521408" y="1794321"/>
          <a:ext cx="968368" cy="6149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8BFBB3-0C0F-4A4B-8D3B-ADF4EC77F17D}">
      <dsp:nvSpPr>
        <dsp:cNvPr id="0" name=""/>
        <dsp:cNvSpPr/>
      </dsp:nvSpPr>
      <dsp:spPr>
        <a:xfrm>
          <a:off x="2629004" y="1896538"/>
          <a:ext cx="968368" cy="614913"/>
        </a:xfrm>
        <a:prstGeom prst="roundRect">
          <a:avLst>
            <a:gd name="adj" fmla="val 10000"/>
          </a:avLst>
        </a:prstGeom>
        <a:solidFill>
          <a:schemeClr val="accent6">
            <a:lumMod val="60000"/>
            <a:lumOff val="4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solidFill>
                <a:schemeClr val="accent3">
                  <a:lumMod val="50000"/>
                </a:schemeClr>
              </a:solidFill>
            </a:rPr>
            <a:t>100 + </a:t>
          </a:r>
        </a:p>
        <a:p>
          <a:pPr marL="0" lvl="0" indent="0" algn="ctr" defTabSz="355600">
            <a:lnSpc>
              <a:spcPct val="90000"/>
            </a:lnSpc>
            <a:spcBef>
              <a:spcPct val="0"/>
            </a:spcBef>
            <a:spcAft>
              <a:spcPct val="35000"/>
            </a:spcAft>
            <a:buNone/>
          </a:pPr>
          <a:r>
            <a:rPr lang="en-GB" sz="800" b="1" kern="1200">
              <a:solidFill>
                <a:schemeClr val="accent3">
                  <a:lumMod val="50000"/>
                </a:schemeClr>
              </a:solidFill>
            </a:rPr>
            <a:t>Health</a:t>
          </a:r>
          <a:r>
            <a:rPr lang="en-GB" sz="800" b="1" kern="1200" baseline="0">
              <a:solidFill>
                <a:schemeClr val="accent3">
                  <a:lumMod val="50000"/>
                </a:schemeClr>
              </a:solidFill>
            </a:rPr>
            <a:t> &amp; Safety Champions</a:t>
          </a:r>
          <a:endParaRPr lang="en-GB" sz="800" b="1" kern="1200">
            <a:solidFill>
              <a:schemeClr val="accent3">
                <a:lumMod val="50000"/>
              </a:schemeClr>
            </a:solidFill>
          </a:endParaRPr>
        </a:p>
      </dsp:txBody>
      <dsp:txXfrm>
        <a:off x="2647014" y="1914548"/>
        <a:ext cx="932348" cy="57889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983754C12A534486FAF6E4B0F19A7B" ma:contentTypeVersion="13" ma:contentTypeDescription="Create a new document." ma:contentTypeScope="" ma:versionID="34956a6d6e9973d741bd9b044f06a9ae">
  <xsd:schema xmlns:xsd="http://www.w3.org/2001/XMLSchema" xmlns:xs="http://www.w3.org/2001/XMLSchema" xmlns:p="http://schemas.microsoft.com/office/2006/metadata/properties" xmlns:ns3="a1600116-b72d-43b1-9bab-9ab5708105a8" xmlns:ns4="9f1d8c2d-0f98-4249-a07f-1e885ae191a1" targetNamespace="http://schemas.microsoft.com/office/2006/metadata/properties" ma:root="true" ma:fieldsID="b89ba9c8db830ff2079509a773510beb" ns3:_="" ns4:_="">
    <xsd:import namespace="a1600116-b72d-43b1-9bab-9ab5708105a8"/>
    <xsd:import namespace="9f1d8c2d-0f98-4249-a07f-1e885ae191a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00116-b72d-43b1-9bab-9ab570810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1d8c2d-0f98-4249-a07f-1e885ae191a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2970F45-E163-423C-8B41-F2F92F796B7C}">
  <ds:schemaRefs>
    <ds:schemaRef ds:uri="http://schemas.microsoft.com/sharepoint/v3/contenttype/forms"/>
  </ds:schemaRefs>
</ds:datastoreItem>
</file>

<file path=customXml/itemProps2.xml><?xml version="1.0" encoding="utf-8"?>
<ds:datastoreItem xmlns:ds="http://schemas.openxmlformats.org/officeDocument/2006/customXml" ds:itemID="{22726B9F-80B3-4D2F-8852-7205C5FBB8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00116-b72d-43b1-9bab-9ab5708105a8"/>
    <ds:schemaRef ds:uri="9f1d8c2d-0f98-4249-a07f-1e885ae191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5708D7-5C08-4FDC-A39C-CC0C24644749}">
  <ds:schemaRefs>
    <ds:schemaRef ds:uri="http://schemas.openxmlformats.org/officeDocument/2006/bibliography"/>
  </ds:schemaRefs>
</ds:datastoreItem>
</file>

<file path=customXml/itemProps4.xml><?xml version="1.0" encoding="utf-8"?>
<ds:datastoreItem xmlns:ds="http://schemas.openxmlformats.org/officeDocument/2006/customXml" ds:itemID="{538D3660-9E2D-42D0-B165-8A1A7CE8D16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19</Pages>
  <Words>6488</Words>
  <Characters>35242</Characters>
  <Application>Microsoft Office Word</Application>
  <DocSecurity>0</DocSecurity>
  <Lines>293</Lines>
  <Paragraphs>83</Paragraphs>
  <ScaleCrop>false</ScaleCrop>
  <HeadingPairs>
    <vt:vector size="2" baseType="variant">
      <vt:variant>
        <vt:lpstr>Title</vt:lpstr>
      </vt:variant>
      <vt:variant>
        <vt:i4>1</vt:i4>
      </vt:variant>
    </vt:vector>
  </HeadingPairs>
  <TitlesOfParts>
    <vt:vector size="1" baseType="lpstr">
      <vt:lpstr/>
    </vt:vector>
  </TitlesOfParts>
  <Company>Oxfordshire Mental Healthcare NHS Trust</Company>
  <LinksUpToDate>false</LinksUpToDate>
  <CharactersWithSpaces>41647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StackJ</dc:creator>
  <cp:lastModifiedBy>Wall Susan (RNU) Oxford Health</cp:lastModifiedBy>
  <cp:revision>10</cp:revision>
  <cp:lastPrinted>2014-03-17T14:55:00Z</cp:lastPrinted>
  <dcterms:created xsi:type="dcterms:W3CDTF">2022-11-04T08:49:00Z</dcterms:created>
  <dcterms:modified xsi:type="dcterms:W3CDTF">2022-11-04T14:36:00Z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0x010100A5983754C12A534486FAF6E4B0F19A7B</vt:lpwstr>
  </property>
</Properties>
</file>