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92C3" w14:textId="77777777" w:rsidR="007E60D8" w:rsidRDefault="007E60D8" w:rsidP="005530B7"/>
    <w:p w14:paraId="444D2692" w14:textId="2D6317A5" w:rsidR="001852D9" w:rsidRDefault="001852D9" w:rsidP="005530B7">
      <w:pPr>
        <w:rPr>
          <w:b/>
        </w:rPr>
      </w:pPr>
      <w:r>
        <w:rPr>
          <w:b/>
        </w:rPr>
        <w:t xml:space="preserve">MINUTES of the </w:t>
      </w:r>
      <w:r w:rsidR="006209B5">
        <w:rPr>
          <w:b/>
        </w:rPr>
        <w:t xml:space="preserve">Mental </w:t>
      </w:r>
      <w:r w:rsidR="00415918">
        <w:rPr>
          <w:b/>
        </w:rPr>
        <w:t>Health Act Committee</w:t>
      </w:r>
      <w:r>
        <w:rPr>
          <w:b/>
        </w:rPr>
        <w:t xml:space="preserve"> meeting held on </w:t>
      </w:r>
      <w:r w:rsidR="00DD29E1">
        <w:rPr>
          <w:b/>
        </w:rPr>
        <w:t>Tuesday 15 February</w:t>
      </w:r>
      <w:r>
        <w:rPr>
          <w:b/>
        </w:rPr>
        <w:t xml:space="preserve"> at </w:t>
      </w:r>
      <w:r w:rsidR="009938BA">
        <w:rPr>
          <w:b/>
        </w:rPr>
        <w:t>10</w:t>
      </w:r>
      <w:r w:rsidR="00DD29E1">
        <w:rPr>
          <w:b/>
        </w:rPr>
        <w:t>0</w:t>
      </w:r>
      <w:r w:rsidR="009938BA">
        <w:rPr>
          <w:b/>
        </w:rPr>
        <w:t>0</w:t>
      </w:r>
      <w:r w:rsidR="00415918">
        <w:rPr>
          <w:b/>
        </w:rPr>
        <w:t xml:space="preserve"> hrs </w:t>
      </w:r>
      <w:r w:rsidR="00307642">
        <w:rPr>
          <w:b/>
        </w:rPr>
        <w:t>via Microsoft Teams</w:t>
      </w:r>
    </w:p>
    <w:p w14:paraId="5ECD7FCF" w14:textId="77777777" w:rsidR="001852D9" w:rsidRDefault="001852D9" w:rsidP="005530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E577D2" w14:paraId="68DA15C3" w14:textId="77777777" w:rsidTr="00A91228">
        <w:tc>
          <w:tcPr>
            <w:tcW w:w="10055" w:type="dxa"/>
            <w:gridSpan w:val="2"/>
          </w:tcPr>
          <w:p w14:paraId="0CAD2110" w14:textId="77777777" w:rsidR="00E577D2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Present:</w:t>
            </w:r>
          </w:p>
        </w:tc>
      </w:tr>
      <w:tr w:rsidR="00DC48D8" w:rsidRPr="006211BA" w14:paraId="6BAACC64" w14:textId="77777777" w:rsidTr="006211BA">
        <w:tc>
          <w:tcPr>
            <w:tcW w:w="3539" w:type="dxa"/>
            <w:shd w:val="clear" w:color="auto" w:fill="auto"/>
          </w:tcPr>
          <w:p w14:paraId="5438DA68" w14:textId="0077050D" w:rsidR="00DC48D8" w:rsidRPr="006211BA" w:rsidRDefault="00B03FED" w:rsidP="00025A50">
            <w:r w:rsidRPr="006211BA">
              <w:t>Sir John Allison</w:t>
            </w:r>
            <w:r w:rsidR="00103D60" w:rsidRPr="006211BA">
              <w:t xml:space="preserve"> (</w:t>
            </w:r>
            <w:r w:rsidR="00103D60" w:rsidRPr="006211BA">
              <w:rPr>
                <w:b/>
                <w:bCs/>
              </w:rPr>
              <w:t>JA</w:t>
            </w:r>
            <w:r w:rsidR="00103D60" w:rsidRPr="006211BA">
              <w:t>) (</w:t>
            </w:r>
            <w:r w:rsidR="00103D60" w:rsidRPr="006211BA">
              <w:rPr>
                <w:b/>
                <w:bCs/>
              </w:rPr>
              <w:t>Chair</w:t>
            </w:r>
            <w:r w:rsidR="00103D60" w:rsidRPr="006211BA">
              <w:t>)</w:t>
            </w:r>
          </w:p>
        </w:tc>
        <w:tc>
          <w:tcPr>
            <w:tcW w:w="6516" w:type="dxa"/>
            <w:shd w:val="clear" w:color="auto" w:fill="auto"/>
          </w:tcPr>
          <w:p w14:paraId="241F9BDA" w14:textId="4F43BAD7" w:rsidR="00DC48D8" w:rsidRPr="006211BA" w:rsidRDefault="00CD4F5A" w:rsidP="00025A50">
            <w:r w:rsidRPr="006211BA">
              <w:t>Non-Executive Director</w:t>
            </w:r>
          </w:p>
        </w:tc>
      </w:tr>
      <w:tr w:rsidR="00CD4F5A" w:rsidRPr="006211BA" w14:paraId="217C893C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2BD4EF53" w14:textId="77777777" w:rsidR="00CD4F5A" w:rsidRPr="006211BA" w:rsidRDefault="00CD4F5A" w:rsidP="00546555">
            <w:r w:rsidRPr="006211BA">
              <w:t>Mary Buckman (</w:t>
            </w:r>
            <w:r w:rsidRPr="006211BA">
              <w:rPr>
                <w:b/>
                <w:bCs/>
              </w:rPr>
              <w:t>MB</w:t>
            </w:r>
            <w:r w:rsidRPr="006211BA">
              <w:t>)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22EE0D2F" w14:textId="77777777" w:rsidR="00CD4F5A" w:rsidRPr="006211BA" w:rsidRDefault="00CD4F5A" w:rsidP="00546555">
            <w:r w:rsidRPr="006211BA">
              <w:t>Associate Director of Social Care</w:t>
            </w:r>
          </w:p>
        </w:tc>
      </w:tr>
      <w:tr w:rsidR="00CD4F5A" w:rsidRPr="006211BA" w14:paraId="017F6979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7722EE6" w14:textId="77777777" w:rsidR="00CD4F5A" w:rsidRPr="006211BA" w:rsidRDefault="00CD4F5A" w:rsidP="00546555">
            <w:pPr>
              <w:rPr>
                <w:b/>
                <w:bCs/>
              </w:rPr>
            </w:pPr>
            <w:r w:rsidRPr="006211BA">
              <w:t>Britta Klinck (</w:t>
            </w:r>
            <w:r w:rsidRPr="006211BA">
              <w:rPr>
                <w:b/>
                <w:bCs/>
              </w:rPr>
              <w:t>BK</w:t>
            </w:r>
            <w:r w:rsidRPr="006211BA">
              <w:t>)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127DDC77" w14:textId="77777777" w:rsidR="00CD4F5A" w:rsidRPr="006211BA" w:rsidRDefault="00CD4F5A" w:rsidP="00546555">
            <w:r w:rsidRPr="006211BA">
              <w:t>Deputy Director of Nursing</w:t>
            </w:r>
          </w:p>
        </w:tc>
      </w:tr>
      <w:tr w:rsidR="008D17F7" w:rsidRPr="006211BA" w14:paraId="272AACDF" w14:textId="77777777" w:rsidTr="006211BA">
        <w:tc>
          <w:tcPr>
            <w:tcW w:w="3539" w:type="dxa"/>
            <w:shd w:val="clear" w:color="auto" w:fill="auto"/>
          </w:tcPr>
          <w:p w14:paraId="23E1E501" w14:textId="05915D97" w:rsidR="008D17F7" w:rsidRPr="006211BA" w:rsidRDefault="00621003" w:rsidP="005530B7">
            <w:r w:rsidRPr="006211BA">
              <w:t>Karl Marlowe</w:t>
            </w:r>
            <w:r w:rsidR="00A71CDE" w:rsidRPr="006211BA">
              <w:t xml:space="preserve"> (</w:t>
            </w:r>
            <w:r w:rsidRPr="006211BA">
              <w:t>KM</w:t>
            </w:r>
            <w:r w:rsidR="00A71CDE" w:rsidRPr="006211BA">
              <w:t>)</w:t>
            </w:r>
          </w:p>
        </w:tc>
        <w:tc>
          <w:tcPr>
            <w:tcW w:w="6516" w:type="dxa"/>
            <w:shd w:val="clear" w:color="auto" w:fill="auto"/>
          </w:tcPr>
          <w:p w14:paraId="2C1B1CC0" w14:textId="261AAF1C" w:rsidR="008D17F7" w:rsidRPr="006211BA" w:rsidRDefault="00621003" w:rsidP="005530B7">
            <w:r w:rsidRPr="006211BA">
              <w:t>Chief Medical Officer</w:t>
            </w:r>
          </w:p>
        </w:tc>
      </w:tr>
      <w:tr w:rsidR="008D17F7" w:rsidRPr="006211BA" w14:paraId="69A42A15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7EB63F9C" w14:textId="77777777" w:rsidR="008D17F7" w:rsidRPr="006211BA" w:rsidRDefault="00A71CDE" w:rsidP="005530B7">
            <w:r w:rsidRPr="006211BA">
              <w:t>Kerry Rogers (</w:t>
            </w:r>
            <w:r w:rsidRPr="006211BA">
              <w:rPr>
                <w:b/>
              </w:rPr>
              <w:t>KR</w:t>
            </w:r>
            <w:r w:rsidRPr="006211BA">
              <w:t>)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30B34D2B" w14:textId="7463B852" w:rsidR="008D17F7" w:rsidRPr="006211BA" w:rsidRDefault="00A71CDE" w:rsidP="005530B7">
            <w:pPr>
              <w:rPr>
                <w:i/>
                <w:iCs/>
              </w:rPr>
            </w:pPr>
            <w:r w:rsidRPr="006211BA">
              <w:t>Director of Corporate Affairs &amp; Company Secretary</w:t>
            </w:r>
            <w:r w:rsidR="00555A1D" w:rsidRPr="006211BA">
              <w:t xml:space="preserve"> </w:t>
            </w:r>
          </w:p>
        </w:tc>
      </w:tr>
      <w:tr w:rsidR="002421D6" w:rsidRPr="006211BA" w14:paraId="18FEF07C" w14:textId="77777777" w:rsidTr="006211BA">
        <w:tc>
          <w:tcPr>
            <w:tcW w:w="3539" w:type="dxa"/>
            <w:shd w:val="clear" w:color="auto" w:fill="auto"/>
          </w:tcPr>
          <w:p w14:paraId="6B364744" w14:textId="1545CA1F" w:rsidR="002421D6" w:rsidRPr="006211BA" w:rsidRDefault="00CF50E6" w:rsidP="00025A50">
            <w:r w:rsidRPr="006211BA">
              <w:t>Mark Underwood (</w:t>
            </w:r>
            <w:r w:rsidRPr="006211BA">
              <w:rPr>
                <w:b/>
                <w:bCs/>
              </w:rPr>
              <w:t>MU</w:t>
            </w:r>
            <w:r w:rsidRPr="006211BA">
              <w:t>)</w:t>
            </w:r>
          </w:p>
        </w:tc>
        <w:tc>
          <w:tcPr>
            <w:tcW w:w="6516" w:type="dxa"/>
            <w:shd w:val="clear" w:color="auto" w:fill="auto"/>
          </w:tcPr>
          <w:p w14:paraId="1C58E2BB" w14:textId="798FBC66" w:rsidR="002421D6" w:rsidRPr="006211BA" w:rsidRDefault="00CF50E6" w:rsidP="00025A50">
            <w:r w:rsidRPr="006211BA">
              <w:t>Head of Information Governance</w:t>
            </w:r>
          </w:p>
        </w:tc>
      </w:tr>
      <w:tr w:rsidR="008D17F7" w:rsidRPr="006211BA" w14:paraId="0D52AAF4" w14:textId="77777777" w:rsidTr="006211BA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</w:tcPr>
          <w:p w14:paraId="20FC7028" w14:textId="77777777" w:rsidR="008D17F7" w:rsidRPr="006211BA" w:rsidRDefault="008D17F7" w:rsidP="005530B7"/>
        </w:tc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0F6769CE" w14:textId="77777777" w:rsidR="008D17F7" w:rsidRPr="006211BA" w:rsidRDefault="008D17F7" w:rsidP="005530B7"/>
        </w:tc>
      </w:tr>
      <w:tr w:rsidR="00F7258F" w:rsidRPr="006211BA" w14:paraId="1E6A4ABB" w14:textId="77777777" w:rsidTr="006211BA">
        <w:tc>
          <w:tcPr>
            <w:tcW w:w="10055" w:type="dxa"/>
            <w:gridSpan w:val="2"/>
            <w:shd w:val="clear" w:color="auto" w:fill="auto"/>
          </w:tcPr>
          <w:p w14:paraId="3774FF13" w14:textId="77777777" w:rsidR="00F7258F" w:rsidRPr="006211BA" w:rsidRDefault="00F7258F" w:rsidP="005530B7">
            <w:pPr>
              <w:rPr>
                <w:b/>
              </w:rPr>
            </w:pPr>
            <w:r w:rsidRPr="006211BA">
              <w:rPr>
                <w:b/>
              </w:rPr>
              <w:t>In attendance:</w:t>
            </w:r>
          </w:p>
        </w:tc>
      </w:tr>
      <w:tr w:rsidR="008D17F7" w:rsidRPr="006211BA" w14:paraId="30054AA8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6EC19EB4" w14:textId="6C5E24A5" w:rsidR="008D17F7" w:rsidRPr="006211BA" w:rsidRDefault="00A71CDE" w:rsidP="005530B7">
            <w:r w:rsidRPr="006211BA">
              <w:t xml:space="preserve">Nicola </w:t>
            </w:r>
            <w:r w:rsidR="00B226C4" w:rsidRPr="006211BA">
              <w:t>Gill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14F25721" w14:textId="63281D9D" w:rsidR="008D17F7" w:rsidRPr="006211BA" w:rsidRDefault="00A71CDE" w:rsidP="005530B7">
            <w:r w:rsidRPr="006211BA">
              <w:t xml:space="preserve">Executive </w:t>
            </w:r>
            <w:r w:rsidR="00B226C4" w:rsidRPr="006211BA">
              <w:t>Project Officer</w:t>
            </w:r>
            <w:r w:rsidR="00D506B3" w:rsidRPr="006211BA">
              <w:t xml:space="preserve"> (</w:t>
            </w:r>
            <w:r w:rsidR="00D506B3" w:rsidRPr="006211BA">
              <w:rPr>
                <w:i/>
                <w:iCs/>
              </w:rPr>
              <w:t>minutes</w:t>
            </w:r>
            <w:r w:rsidR="00D506B3" w:rsidRPr="006211BA">
              <w:t>)</w:t>
            </w:r>
          </w:p>
        </w:tc>
      </w:tr>
      <w:tr w:rsidR="00EB597F" w:rsidRPr="006211BA" w14:paraId="6D3B26B8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8DCCA69" w14:textId="312CC1CD" w:rsidR="00EB597F" w:rsidRPr="006211BA" w:rsidRDefault="00EB597F" w:rsidP="0031737C">
            <w:r w:rsidRPr="006211BA">
              <w:t>Deborah Darch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694DEAF2" w14:textId="0F9C3DE3" w:rsidR="00EB597F" w:rsidRPr="006211BA" w:rsidRDefault="00EB597F" w:rsidP="0031737C">
            <w:r w:rsidRPr="006211BA">
              <w:t>Executive Assistant</w:t>
            </w:r>
          </w:p>
        </w:tc>
      </w:tr>
      <w:tr w:rsidR="00E55A3F" w:rsidRPr="006211BA" w14:paraId="7251DF10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27A50277" w14:textId="742E3BD8" w:rsidR="00E55A3F" w:rsidRPr="006211BA" w:rsidRDefault="004F4051" w:rsidP="0031737C">
            <w:r w:rsidRPr="006211BA">
              <w:t>Philip Rutnam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005C5C69" w14:textId="51E3BB1B" w:rsidR="00E55A3F" w:rsidRPr="006211BA" w:rsidRDefault="004F4051" w:rsidP="0031737C">
            <w:r w:rsidRPr="006211BA">
              <w:t>Non-Executive Director</w:t>
            </w:r>
          </w:p>
        </w:tc>
      </w:tr>
      <w:tr w:rsidR="004F4051" w14:paraId="351C017F" w14:textId="77777777" w:rsidTr="006211BA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BB6195B" w14:textId="4139C471" w:rsidR="004F4051" w:rsidRPr="006211BA" w:rsidRDefault="004F4051" w:rsidP="0031737C">
            <w:r w:rsidRPr="006211BA">
              <w:t>Jonathan Cole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33F7664A" w14:textId="60522891" w:rsidR="004F4051" w:rsidRPr="006211BA" w:rsidRDefault="004F4051" w:rsidP="0031737C">
            <w:r w:rsidRPr="006211BA">
              <w:t>Governor</w:t>
            </w:r>
            <w:r w:rsidR="00905A37" w:rsidRPr="006211BA">
              <w:t xml:space="preserve">  </w:t>
            </w:r>
          </w:p>
        </w:tc>
      </w:tr>
      <w:tr w:rsidR="008D17F7" w14:paraId="559018DF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69603B08" w14:textId="77777777" w:rsidR="008D17F7" w:rsidRPr="00862019" w:rsidRDefault="008D17F7" w:rsidP="005530B7"/>
        </w:tc>
        <w:tc>
          <w:tcPr>
            <w:tcW w:w="6516" w:type="dxa"/>
            <w:tcBorders>
              <w:left w:val="nil"/>
              <w:right w:val="nil"/>
            </w:tcBorders>
          </w:tcPr>
          <w:p w14:paraId="2BC59273" w14:textId="77777777" w:rsidR="008D17F7" w:rsidRPr="00862019" w:rsidRDefault="008D17F7" w:rsidP="005530B7"/>
        </w:tc>
      </w:tr>
      <w:tr w:rsidR="00F7258F" w14:paraId="5375CBC5" w14:textId="77777777" w:rsidTr="00A91228">
        <w:tc>
          <w:tcPr>
            <w:tcW w:w="10055" w:type="dxa"/>
            <w:gridSpan w:val="2"/>
          </w:tcPr>
          <w:p w14:paraId="14170DB6" w14:textId="77777777" w:rsidR="00F7258F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Apologies:</w:t>
            </w:r>
          </w:p>
        </w:tc>
      </w:tr>
      <w:tr w:rsidR="00621003" w14:paraId="631507C0" w14:textId="77777777" w:rsidTr="0031737C">
        <w:tc>
          <w:tcPr>
            <w:tcW w:w="3539" w:type="dxa"/>
            <w:tcBorders>
              <w:bottom w:val="single" w:sz="4" w:space="0" w:color="auto"/>
            </w:tcBorders>
          </w:tcPr>
          <w:p w14:paraId="458DF595" w14:textId="7F2B34CF" w:rsidR="00621003" w:rsidRPr="00621003" w:rsidRDefault="00621003" w:rsidP="0031737C"/>
        </w:tc>
        <w:tc>
          <w:tcPr>
            <w:tcW w:w="6516" w:type="dxa"/>
            <w:tcBorders>
              <w:bottom w:val="single" w:sz="4" w:space="0" w:color="auto"/>
            </w:tcBorders>
          </w:tcPr>
          <w:p w14:paraId="7213223A" w14:textId="792442FF" w:rsidR="00621003" w:rsidRPr="00621003" w:rsidRDefault="00621003" w:rsidP="0031737C"/>
        </w:tc>
      </w:tr>
    </w:tbl>
    <w:p w14:paraId="7614A53E" w14:textId="77777777" w:rsidR="001852D9" w:rsidRDefault="001852D9" w:rsidP="00553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7939"/>
        <w:gridCol w:w="1271"/>
      </w:tblGrid>
      <w:tr w:rsidR="00C36543" w14:paraId="714C172B" w14:textId="77777777" w:rsidTr="00E62ABC">
        <w:tc>
          <w:tcPr>
            <w:tcW w:w="845" w:type="dxa"/>
          </w:tcPr>
          <w:p w14:paraId="111425ED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939" w:type="dxa"/>
          </w:tcPr>
          <w:p w14:paraId="4CFFA5E0" w14:textId="77777777" w:rsidR="00C36543" w:rsidRDefault="00C36543" w:rsidP="005530B7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14:paraId="068B65BC" w14:textId="77777777" w:rsidR="00C36543" w:rsidRPr="00C36543" w:rsidRDefault="00C36543" w:rsidP="005530B7">
            <w:pPr>
              <w:rPr>
                <w:b/>
              </w:rPr>
            </w:pPr>
          </w:p>
        </w:tc>
        <w:tc>
          <w:tcPr>
            <w:tcW w:w="1271" w:type="dxa"/>
          </w:tcPr>
          <w:p w14:paraId="2CCA8B3B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C61E6" w:rsidRPr="00CC61E6" w14:paraId="0FF8B6D1" w14:textId="77777777" w:rsidTr="00E62ABC">
        <w:tc>
          <w:tcPr>
            <w:tcW w:w="845" w:type="dxa"/>
          </w:tcPr>
          <w:p w14:paraId="7DAD930E" w14:textId="77777777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1.</w:t>
            </w:r>
          </w:p>
          <w:p w14:paraId="2A3F497B" w14:textId="77777777" w:rsidR="00C77C40" w:rsidRPr="00CC61E6" w:rsidRDefault="00C77C40" w:rsidP="00236521">
            <w:pPr>
              <w:jc w:val="both"/>
              <w:rPr>
                <w:b/>
              </w:rPr>
            </w:pPr>
          </w:p>
          <w:p w14:paraId="3361A453" w14:textId="62573DD0" w:rsidR="00C77C40" w:rsidRPr="006B3343" w:rsidRDefault="00C77C4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312AA84" w14:textId="7E243C14" w:rsidR="006B3343" w:rsidRDefault="006B3343" w:rsidP="00236521">
            <w:pPr>
              <w:jc w:val="both"/>
              <w:rPr>
                <w:b/>
              </w:rPr>
            </w:pPr>
          </w:p>
          <w:p w14:paraId="4F21B8F6" w14:textId="5BC1A349" w:rsidR="006B3343" w:rsidRDefault="006B3343" w:rsidP="00236521">
            <w:pPr>
              <w:jc w:val="both"/>
              <w:rPr>
                <w:b/>
              </w:rPr>
            </w:pPr>
          </w:p>
          <w:p w14:paraId="2EA21345" w14:textId="1AC9F930" w:rsidR="006B3343" w:rsidRDefault="006B3343" w:rsidP="00236521">
            <w:pPr>
              <w:jc w:val="both"/>
              <w:rPr>
                <w:b/>
              </w:rPr>
            </w:pPr>
          </w:p>
          <w:p w14:paraId="516965FA" w14:textId="47EB4F25" w:rsidR="006B3343" w:rsidRPr="006B3343" w:rsidRDefault="006B3343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b</w:t>
            </w:r>
          </w:p>
          <w:p w14:paraId="0F21CA6E" w14:textId="43DC150C" w:rsidR="000D3B7A" w:rsidRPr="00CC61E6" w:rsidRDefault="000D3B7A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1E5F908A" w14:textId="53B2C8AC" w:rsidR="00C36543" w:rsidRPr="00CC61E6" w:rsidRDefault="00287FD5" w:rsidP="00236521">
            <w:pPr>
              <w:jc w:val="both"/>
            </w:pPr>
            <w:r w:rsidRPr="00CC61E6">
              <w:rPr>
                <w:b/>
              </w:rPr>
              <w:t>Welcome and Apologies for Absence</w:t>
            </w:r>
            <w:r w:rsidR="00385E44">
              <w:rPr>
                <w:b/>
              </w:rPr>
              <w:t xml:space="preserve"> (JA)</w:t>
            </w:r>
          </w:p>
          <w:p w14:paraId="5367CE37" w14:textId="77777777" w:rsidR="002E6F9A" w:rsidRDefault="002E6F9A" w:rsidP="00926E0B">
            <w:pPr>
              <w:jc w:val="both"/>
            </w:pPr>
          </w:p>
          <w:p w14:paraId="2C7E4678" w14:textId="0E52AC5B" w:rsidR="00586DDA" w:rsidRDefault="008F2103" w:rsidP="00926E0B">
            <w:pPr>
              <w:jc w:val="both"/>
            </w:pPr>
            <w:r w:rsidRPr="00624A3D">
              <w:t>The Chair</w:t>
            </w:r>
            <w:r w:rsidR="00DC308C" w:rsidRPr="002374CA">
              <w:t>man</w:t>
            </w:r>
            <w:r w:rsidRPr="00624A3D">
              <w:t xml:space="preserve"> welcomed members of the Committee present </w:t>
            </w:r>
            <w:r w:rsidR="009E688C" w:rsidRPr="00624A3D">
              <w:t xml:space="preserve">and </w:t>
            </w:r>
            <w:r w:rsidR="003F3A67" w:rsidRPr="00624A3D">
              <w:t>extended greetings to</w:t>
            </w:r>
            <w:r w:rsidR="00E156D1" w:rsidRPr="00624A3D">
              <w:t xml:space="preserve"> those </w:t>
            </w:r>
            <w:r w:rsidR="00BF488F" w:rsidRPr="00624A3D">
              <w:t>observing</w:t>
            </w:r>
            <w:r w:rsidR="00E156D1" w:rsidRPr="00624A3D">
              <w:t xml:space="preserve">, </w:t>
            </w:r>
            <w:r w:rsidR="00BF488F" w:rsidRPr="00624A3D">
              <w:t>Philip Rutnam, Non-Executive Director and Jonath</w:t>
            </w:r>
            <w:r w:rsidR="002374CA">
              <w:t>a</w:t>
            </w:r>
            <w:r w:rsidR="00BF488F" w:rsidRPr="00624A3D">
              <w:t>n</w:t>
            </w:r>
            <w:r w:rsidR="00DC308C">
              <w:rPr>
                <w:color w:val="FF0000"/>
              </w:rPr>
              <w:t xml:space="preserve"> </w:t>
            </w:r>
            <w:r w:rsidR="00BF488F" w:rsidRPr="00624A3D">
              <w:t>Cole - Governor</w:t>
            </w:r>
            <w:r w:rsidR="00E156D1" w:rsidRPr="00624A3D">
              <w:t>.</w:t>
            </w:r>
          </w:p>
          <w:p w14:paraId="15177100" w14:textId="3F56D5C1" w:rsidR="00E156D1" w:rsidRDefault="00E156D1" w:rsidP="00926E0B">
            <w:pPr>
              <w:jc w:val="both"/>
            </w:pPr>
          </w:p>
          <w:p w14:paraId="01533545" w14:textId="6A82FA51" w:rsidR="00E156D1" w:rsidRDefault="006B3343" w:rsidP="00926E0B">
            <w:pPr>
              <w:jc w:val="both"/>
            </w:pPr>
            <w:r>
              <w:t>No apologies recorded.</w:t>
            </w:r>
          </w:p>
          <w:p w14:paraId="0F66D05C" w14:textId="24214C71" w:rsidR="00367A2D" w:rsidRPr="00CC61E6" w:rsidRDefault="00367A2D" w:rsidP="00926E0B">
            <w:pPr>
              <w:jc w:val="both"/>
            </w:pPr>
          </w:p>
        </w:tc>
        <w:tc>
          <w:tcPr>
            <w:tcW w:w="1271" w:type="dxa"/>
          </w:tcPr>
          <w:p w14:paraId="765402B4" w14:textId="77777777" w:rsidR="00C36543" w:rsidRPr="00CC61E6" w:rsidRDefault="00C36543" w:rsidP="00236521">
            <w:pPr>
              <w:jc w:val="both"/>
            </w:pPr>
          </w:p>
        </w:tc>
      </w:tr>
      <w:tr w:rsidR="00CC61E6" w:rsidRPr="00CC61E6" w14:paraId="133A2BAC" w14:textId="77777777" w:rsidTr="00E62ABC">
        <w:tc>
          <w:tcPr>
            <w:tcW w:w="845" w:type="dxa"/>
          </w:tcPr>
          <w:p w14:paraId="538A3A7B" w14:textId="3DA89058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2.</w:t>
            </w:r>
          </w:p>
          <w:p w14:paraId="06B65949" w14:textId="1C8C0CC7" w:rsidR="00996441" w:rsidRPr="00CC61E6" w:rsidRDefault="00996441" w:rsidP="00236521">
            <w:pPr>
              <w:jc w:val="both"/>
              <w:rPr>
                <w:b/>
              </w:rPr>
            </w:pPr>
          </w:p>
          <w:p w14:paraId="43D2FE2B" w14:textId="29481E93" w:rsidR="00996441" w:rsidRPr="006B3343" w:rsidRDefault="00025A5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91C708B" w14:textId="4BB03535" w:rsidR="00C466C8" w:rsidRPr="00CC61E6" w:rsidRDefault="00C466C8" w:rsidP="00236521">
            <w:pPr>
              <w:jc w:val="both"/>
              <w:rPr>
                <w:b/>
              </w:rPr>
            </w:pPr>
          </w:p>
          <w:p w14:paraId="1B9FBDFA" w14:textId="5085C6C0" w:rsidR="00A96CC0" w:rsidRPr="00385E44" w:rsidRDefault="00A96CC0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2EA2E220" w14:textId="7E69AF69" w:rsidR="006C55D3" w:rsidRPr="00CC61E6" w:rsidRDefault="00385E44" w:rsidP="00236521">
            <w:pPr>
              <w:jc w:val="both"/>
              <w:rPr>
                <w:b/>
              </w:rPr>
            </w:pPr>
            <w:r>
              <w:rPr>
                <w:b/>
              </w:rPr>
              <w:t>Minutes of previous meeting</w:t>
            </w:r>
            <w:r w:rsidR="00C466C8">
              <w:rPr>
                <w:b/>
              </w:rPr>
              <w:t xml:space="preserve"> </w:t>
            </w:r>
            <w:r w:rsidR="00FF71E4">
              <w:rPr>
                <w:b/>
              </w:rPr>
              <w:t xml:space="preserve">held on </w:t>
            </w:r>
            <w:r w:rsidR="00C134F6">
              <w:rPr>
                <w:b/>
              </w:rPr>
              <w:t>12 November 2021</w:t>
            </w:r>
            <w:r w:rsidR="002F6734">
              <w:rPr>
                <w:b/>
              </w:rPr>
              <w:t xml:space="preserve"> </w:t>
            </w:r>
            <w:r>
              <w:rPr>
                <w:b/>
              </w:rPr>
              <w:t>(JA)</w:t>
            </w:r>
          </w:p>
          <w:p w14:paraId="626CC0E1" w14:textId="2DAEB1ED" w:rsidR="00D371DA" w:rsidRPr="00CC61E6" w:rsidRDefault="00D371DA" w:rsidP="00236521">
            <w:pPr>
              <w:jc w:val="both"/>
              <w:rPr>
                <w:bCs/>
              </w:rPr>
            </w:pPr>
          </w:p>
          <w:p w14:paraId="53D1E8C0" w14:textId="2A2ECB3C" w:rsidR="00B3618B" w:rsidRDefault="009E6045" w:rsidP="00236521">
            <w:pPr>
              <w:jc w:val="both"/>
              <w:rPr>
                <w:bCs/>
              </w:rPr>
            </w:pPr>
            <w:r w:rsidRPr="00624A3D">
              <w:rPr>
                <w:bCs/>
              </w:rPr>
              <w:t xml:space="preserve">The minutes of the </w:t>
            </w:r>
            <w:r w:rsidR="002F6734" w:rsidRPr="00624A3D">
              <w:rPr>
                <w:bCs/>
              </w:rPr>
              <w:t xml:space="preserve">meeting </w:t>
            </w:r>
            <w:r w:rsidR="0045633E" w:rsidRPr="00624A3D">
              <w:rPr>
                <w:bCs/>
              </w:rPr>
              <w:t xml:space="preserve">held </w:t>
            </w:r>
            <w:r w:rsidR="00DD3062" w:rsidRPr="00624A3D">
              <w:rPr>
                <w:bCs/>
              </w:rPr>
              <w:t>on 12 November</w:t>
            </w:r>
            <w:r w:rsidR="0045633E" w:rsidRPr="00624A3D">
              <w:rPr>
                <w:bCs/>
              </w:rPr>
              <w:t xml:space="preserve"> 2021 </w:t>
            </w:r>
            <w:r w:rsidR="002F6734" w:rsidRPr="00624A3D">
              <w:rPr>
                <w:bCs/>
              </w:rPr>
              <w:t>were approved as a true and accurate record, subject to minor textual amendments.</w:t>
            </w:r>
          </w:p>
          <w:p w14:paraId="05EB7DC8" w14:textId="27036A1A" w:rsidR="00493053" w:rsidRPr="00CC61E6" w:rsidRDefault="00493053" w:rsidP="00934EAF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1A420D01" w14:textId="70D1D0E2" w:rsidR="00C36543" w:rsidRPr="00CC61E6" w:rsidRDefault="00C36543" w:rsidP="00236521">
            <w:pPr>
              <w:jc w:val="both"/>
            </w:pPr>
          </w:p>
          <w:p w14:paraId="3C47532E" w14:textId="174EE6E7" w:rsidR="003B5163" w:rsidRPr="00CC61E6" w:rsidRDefault="003B5163" w:rsidP="00236521">
            <w:pPr>
              <w:jc w:val="both"/>
            </w:pPr>
          </w:p>
          <w:p w14:paraId="48FCE191" w14:textId="2866539D" w:rsidR="003B5163" w:rsidRPr="00CC61E6" w:rsidRDefault="003B5163" w:rsidP="00236521">
            <w:pPr>
              <w:jc w:val="both"/>
            </w:pPr>
          </w:p>
          <w:p w14:paraId="364514C2" w14:textId="31D72680" w:rsidR="00736544" w:rsidRPr="00CC61E6" w:rsidRDefault="00736544" w:rsidP="00385E44">
            <w:pPr>
              <w:jc w:val="both"/>
              <w:rPr>
                <w:b/>
              </w:rPr>
            </w:pPr>
          </w:p>
        </w:tc>
      </w:tr>
      <w:tr w:rsidR="00CC61E6" w:rsidRPr="00CC61E6" w14:paraId="31B3199B" w14:textId="77777777" w:rsidTr="00E62ABC">
        <w:trPr>
          <w:trHeight w:val="70"/>
        </w:trPr>
        <w:tc>
          <w:tcPr>
            <w:tcW w:w="845" w:type="dxa"/>
          </w:tcPr>
          <w:p w14:paraId="746D7A27" w14:textId="476C7351" w:rsidR="00016B52" w:rsidRPr="00CC61E6" w:rsidRDefault="00DF651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3</w:t>
            </w:r>
            <w:r w:rsidR="00016B52" w:rsidRPr="00CC61E6">
              <w:rPr>
                <w:b/>
              </w:rPr>
              <w:t>.</w:t>
            </w:r>
          </w:p>
          <w:p w14:paraId="27AC96CB" w14:textId="2321C11D" w:rsidR="006078E5" w:rsidRPr="00CC61E6" w:rsidRDefault="006078E5" w:rsidP="00236521">
            <w:pPr>
              <w:jc w:val="both"/>
              <w:rPr>
                <w:b/>
              </w:rPr>
            </w:pPr>
          </w:p>
          <w:p w14:paraId="10F4C27C" w14:textId="4A128F79" w:rsidR="00CA5ED8" w:rsidRDefault="00CA5ED8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4516E9ED" w14:textId="1B190231" w:rsidR="00CA5ED8" w:rsidRDefault="00CA5ED8" w:rsidP="00236521">
            <w:pPr>
              <w:jc w:val="both"/>
              <w:rPr>
                <w:bCs/>
              </w:rPr>
            </w:pPr>
          </w:p>
          <w:p w14:paraId="2975C428" w14:textId="23E0B7AB" w:rsidR="00CA5ED8" w:rsidRDefault="00CA5ED8" w:rsidP="00236521">
            <w:pPr>
              <w:jc w:val="both"/>
              <w:rPr>
                <w:bCs/>
              </w:rPr>
            </w:pPr>
          </w:p>
          <w:p w14:paraId="7EF2F183" w14:textId="77777777" w:rsidR="005625F4" w:rsidRDefault="005625F4" w:rsidP="00236521">
            <w:pPr>
              <w:jc w:val="both"/>
              <w:rPr>
                <w:bCs/>
              </w:rPr>
            </w:pPr>
          </w:p>
          <w:p w14:paraId="72CAA842" w14:textId="0FE29B9D" w:rsidR="00CA5ED8" w:rsidRDefault="00CA5ED8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0378888A" w14:textId="421AD9F1" w:rsidR="00A6445C" w:rsidRDefault="00A6445C" w:rsidP="00236521">
            <w:pPr>
              <w:jc w:val="both"/>
              <w:rPr>
                <w:bCs/>
              </w:rPr>
            </w:pPr>
          </w:p>
          <w:p w14:paraId="1B27DB27" w14:textId="630F3085" w:rsidR="00A6445C" w:rsidRDefault="00A6445C" w:rsidP="00236521">
            <w:pPr>
              <w:jc w:val="both"/>
              <w:rPr>
                <w:bCs/>
              </w:rPr>
            </w:pPr>
          </w:p>
          <w:p w14:paraId="07542409" w14:textId="41F71A27" w:rsidR="00A6445C" w:rsidRDefault="00A6445C" w:rsidP="00236521">
            <w:pPr>
              <w:jc w:val="both"/>
              <w:rPr>
                <w:bCs/>
              </w:rPr>
            </w:pPr>
          </w:p>
          <w:p w14:paraId="3FB31C71" w14:textId="5556DF76" w:rsidR="00A6445C" w:rsidRDefault="00A6445C" w:rsidP="00236521">
            <w:pPr>
              <w:jc w:val="both"/>
              <w:rPr>
                <w:bCs/>
              </w:rPr>
            </w:pPr>
          </w:p>
          <w:p w14:paraId="4FA968CE" w14:textId="3B16AB29" w:rsidR="00A6445C" w:rsidRDefault="00A6445C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5837BCAA" w14:textId="27C74D19" w:rsidR="00B6149B" w:rsidRPr="00C134F6" w:rsidRDefault="00B6149B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6D4D9FD2" w14:textId="2C424CF6" w:rsidR="00016B52" w:rsidRPr="00CC61E6" w:rsidRDefault="00934EAF" w:rsidP="00236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Matters Arising (JA)</w:t>
            </w:r>
          </w:p>
          <w:p w14:paraId="410F95DB" w14:textId="77777777" w:rsidR="00AD75A7" w:rsidRDefault="00AD75A7" w:rsidP="00C134F6">
            <w:pPr>
              <w:jc w:val="both"/>
            </w:pPr>
          </w:p>
          <w:p w14:paraId="75A0C010" w14:textId="76F4AA42" w:rsidR="00BB348A" w:rsidRPr="002129D9" w:rsidRDefault="004832B9" w:rsidP="00C134F6">
            <w:pPr>
              <w:jc w:val="both"/>
            </w:pPr>
            <w:r w:rsidRPr="002129D9">
              <w:rPr>
                <w:b/>
                <w:bCs/>
              </w:rPr>
              <w:t>Item 7</w:t>
            </w:r>
            <w:r w:rsidR="00B659F6" w:rsidRPr="002129D9">
              <w:rPr>
                <w:b/>
                <w:bCs/>
              </w:rPr>
              <w:t xml:space="preserve"> </w:t>
            </w:r>
            <w:r w:rsidR="002129D9" w:rsidRPr="002129D9">
              <w:rPr>
                <w:b/>
                <w:bCs/>
              </w:rPr>
              <w:t>New Risk entry on TRR</w:t>
            </w:r>
            <w:r w:rsidR="002129D9">
              <w:t xml:space="preserve">.  NMcL to add </w:t>
            </w:r>
            <w:r w:rsidR="00A00A38">
              <w:t xml:space="preserve">the new risk </w:t>
            </w:r>
            <w:r w:rsidR="005625F4" w:rsidRPr="005625F4">
              <w:t>‘Trust implementation of new Mental Health Act</w:t>
            </w:r>
            <w:r w:rsidR="00DC308C" w:rsidRPr="005625F4">
              <w:t xml:space="preserve"> </w:t>
            </w:r>
            <w:r w:rsidR="00A00A38" w:rsidRPr="005625F4">
              <w:t xml:space="preserve">to the Trust Risk Register.  </w:t>
            </w:r>
            <w:r w:rsidR="00D21FC0">
              <w:t>KR to check and confirm this ha</w:t>
            </w:r>
            <w:r w:rsidR="001277E1">
              <w:t>d</w:t>
            </w:r>
            <w:r w:rsidR="00D21FC0">
              <w:t xml:space="preserve"> been actioned.  </w:t>
            </w:r>
          </w:p>
          <w:p w14:paraId="11ABAF5F" w14:textId="77777777" w:rsidR="00AE71D3" w:rsidRDefault="00AE71D3" w:rsidP="00C134F6">
            <w:pPr>
              <w:jc w:val="both"/>
            </w:pPr>
          </w:p>
          <w:p w14:paraId="757559EB" w14:textId="25AB3002" w:rsidR="00AE71D3" w:rsidRDefault="00DD3637" w:rsidP="00C134F6">
            <w:pPr>
              <w:jc w:val="both"/>
            </w:pPr>
            <w:r w:rsidRPr="00CA5ED8">
              <w:rPr>
                <w:b/>
                <w:bCs/>
              </w:rPr>
              <w:t xml:space="preserve">Item 8 </w:t>
            </w:r>
            <w:r w:rsidR="00CA5ED8" w:rsidRPr="00CA5ED8">
              <w:rPr>
                <w:b/>
                <w:bCs/>
              </w:rPr>
              <w:t>Essential Standards Audit</w:t>
            </w:r>
            <w:r w:rsidR="00CA5ED8">
              <w:t xml:space="preserve">. </w:t>
            </w:r>
            <w:r w:rsidR="00A93612">
              <w:t xml:space="preserve">It was agreed that Emma Lofthouse would contact Angela Ward, Community Governance Lead and request </w:t>
            </w:r>
            <w:r w:rsidR="00A93612">
              <w:lastRenderedPageBreak/>
              <w:t xml:space="preserve">she liaise with </w:t>
            </w:r>
            <w:r w:rsidR="00C327B7">
              <w:t xml:space="preserve">MB re the wording </w:t>
            </w:r>
            <w:r w:rsidR="00985C5E">
              <w:t>of one of the questions</w:t>
            </w:r>
            <w:r w:rsidR="0010326B">
              <w:t xml:space="preserve"> asked on Capacity &amp; Consent and Mental Health</w:t>
            </w:r>
            <w:r w:rsidR="00BC0428">
              <w:t xml:space="preserve">.  </w:t>
            </w:r>
            <w:r w:rsidR="00A6445C">
              <w:t xml:space="preserve">MB </w:t>
            </w:r>
            <w:r w:rsidR="00F7251E">
              <w:t>to</w:t>
            </w:r>
            <w:r w:rsidR="00A6445C">
              <w:t xml:space="preserve"> follow this up.  </w:t>
            </w:r>
          </w:p>
          <w:p w14:paraId="6386B927" w14:textId="77777777" w:rsidR="0079455C" w:rsidRDefault="0079455C" w:rsidP="00C134F6">
            <w:pPr>
              <w:jc w:val="both"/>
            </w:pPr>
          </w:p>
          <w:p w14:paraId="0E232678" w14:textId="79A3F301" w:rsidR="0079455C" w:rsidRDefault="0079455C" w:rsidP="00C134F6">
            <w:pPr>
              <w:jc w:val="both"/>
            </w:pPr>
            <w:r w:rsidRPr="00A6445C">
              <w:rPr>
                <w:b/>
                <w:bCs/>
              </w:rPr>
              <w:t xml:space="preserve">Item 9 </w:t>
            </w:r>
            <w:r w:rsidR="00A6445C" w:rsidRPr="00A6445C">
              <w:rPr>
                <w:b/>
                <w:bCs/>
              </w:rPr>
              <w:t>Annual Report and Terms of Reference</w:t>
            </w:r>
            <w:r w:rsidR="00A6445C">
              <w:t xml:space="preserve">.  </w:t>
            </w:r>
            <w:r w:rsidR="00DE74E5">
              <w:t>The papers are before the committee for discussion.</w:t>
            </w:r>
          </w:p>
          <w:p w14:paraId="51950EC0" w14:textId="3FDB6DEC" w:rsidR="00FA5160" w:rsidRPr="00C134F6" w:rsidRDefault="00FA5160" w:rsidP="00994AB2">
            <w:pPr>
              <w:jc w:val="both"/>
            </w:pPr>
          </w:p>
        </w:tc>
        <w:tc>
          <w:tcPr>
            <w:tcW w:w="1271" w:type="dxa"/>
          </w:tcPr>
          <w:p w14:paraId="4AC07003" w14:textId="5BB4594A" w:rsidR="00016B52" w:rsidRDefault="00016B52" w:rsidP="00236521">
            <w:pPr>
              <w:jc w:val="both"/>
            </w:pPr>
          </w:p>
          <w:p w14:paraId="30D25D7A" w14:textId="1158D2E3" w:rsidR="00977BF6" w:rsidRDefault="00977BF6" w:rsidP="00236521">
            <w:pPr>
              <w:jc w:val="both"/>
            </w:pPr>
          </w:p>
          <w:p w14:paraId="179EFF79" w14:textId="49BB707D" w:rsidR="00977BF6" w:rsidRDefault="00977BF6" w:rsidP="00236521">
            <w:pPr>
              <w:jc w:val="both"/>
            </w:pPr>
          </w:p>
          <w:p w14:paraId="52129FF7" w14:textId="2F8FB8FF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37B8E88D" w14:textId="4BBE41DD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CF1908D" w14:textId="3A436630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46B407AB" w14:textId="039708DC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43B9C50" w14:textId="0DE89257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2E42CEF3" w14:textId="540A14B8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E63B211" w14:textId="454B5BDE" w:rsidR="00E76F90" w:rsidRPr="00CC61E6" w:rsidRDefault="00E76F90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3ADB1B15" w14:textId="77777777" w:rsidTr="00E62ABC">
        <w:tc>
          <w:tcPr>
            <w:tcW w:w="845" w:type="dxa"/>
          </w:tcPr>
          <w:p w14:paraId="3EEA2A92" w14:textId="3DDF5E92" w:rsidR="00016B52" w:rsidRPr="004F6408" w:rsidRDefault="00DF6515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lastRenderedPageBreak/>
              <w:t>4</w:t>
            </w:r>
            <w:r w:rsidR="00016B52" w:rsidRPr="004F6408">
              <w:rPr>
                <w:b/>
              </w:rPr>
              <w:t>.</w:t>
            </w:r>
          </w:p>
          <w:p w14:paraId="77556F94" w14:textId="77777777" w:rsidR="00016B52" w:rsidRPr="004F6408" w:rsidRDefault="00016B52" w:rsidP="00236521">
            <w:pPr>
              <w:jc w:val="both"/>
              <w:rPr>
                <w:b/>
              </w:rPr>
            </w:pPr>
          </w:p>
          <w:p w14:paraId="386BC9E5" w14:textId="71DC17C6" w:rsid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2388EF9B" w14:textId="388F90CE" w:rsidR="00DD51FD" w:rsidRDefault="00DD51FD" w:rsidP="00236521">
            <w:pPr>
              <w:jc w:val="both"/>
              <w:rPr>
                <w:bCs/>
              </w:rPr>
            </w:pPr>
          </w:p>
          <w:p w14:paraId="76B311F7" w14:textId="4EC5167C" w:rsidR="00AF7B4E" w:rsidRDefault="00AF7B4E" w:rsidP="00236521">
            <w:pPr>
              <w:jc w:val="both"/>
              <w:rPr>
                <w:bCs/>
              </w:rPr>
            </w:pPr>
          </w:p>
          <w:p w14:paraId="79FC604B" w14:textId="620727DD" w:rsidR="00AF7B4E" w:rsidRDefault="00AF7B4E" w:rsidP="00236521">
            <w:pPr>
              <w:jc w:val="both"/>
              <w:rPr>
                <w:bCs/>
              </w:rPr>
            </w:pPr>
          </w:p>
          <w:p w14:paraId="4791249F" w14:textId="2636D1B6" w:rsidR="00AF7B4E" w:rsidRDefault="00AF7B4E" w:rsidP="00236521">
            <w:pPr>
              <w:jc w:val="both"/>
              <w:rPr>
                <w:bCs/>
              </w:rPr>
            </w:pPr>
          </w:p>
          <w:p w14:paraId="201806D0" w14:textId="54CA2F48" w:rsidR="00AF7B4E" w:rsidRDefault="00AF7B4E" w:rsidP="00236521">
            <w:pPr>
              <w:jc w:val="both"/>
              <w:rPr>
                <w:bCs/>
              </w:rPr>
            </w:pPr>
          </w:p>
          <w:p w14:paraId="6B84AF33" w14:textId="5C4233C2" w:rsidR="00AF7B4E" w:rsidRDefault="00AF7B4E" w:rsidP="00236521">
            <w:pPr>
              <w:jc w:val="both"/>
              <w:rPr>
                <w:bCs/>
              </w:rPr>
            </w:pPr>
          </w:p>
          <w:p w14:paraId="72C8799B" w14:textId="0FEE313D" w:rsidR="00AF7B4E" w:rsidRDefault="00AF7B4E" w:rsidP="00236521">
            <w:pPr>
              <w:jc w:val="both"/>
              <w:rPr>
                <w:bCs/>
              </w:rPr>
            </w:pPr>
          </w:p>
          <w:p w14:paraId="3FE3A370" w14:textId="1B01D4F5" w:rsidR="00AF7B4E" w:rsidRDefault="00AF7B4E" w:rsidP="00236521">
            <w:pPr>
              <w:jc w:val="both"/>
              <w:rPr>
                <w:bCs/>
              </w:rPr>
            </w:pPr>
          </w:p>
          <w:p w14:paraId="3053899B" w14:textId="0FD2C78B" w:rsidR="00AF7B4E" w:rsidRDefault="00AF7B4E" w:rsidP="00236521">
            <w:pPr>
              <w:jc w:val="both"/>
              <w:rPr>
                <w:bCs/>
              </w:rPr>
            </w:pPr>
          </w:p>
          <w:p w14:paraId="243DD6DF" w14:textId="7368E567" w:rsidR="00AF7B4E" w:rsidRDefault="00AF7B4E" w:rsidP="00236521">
            <w:pPr>
              <w:jc w:val="both"/>
              <w:rPr>
                <w:bCs/>
              </w:rPr>
            </w:pPr>
          </w:p>
          <w:p w14:paraId="1A3589B2" w14:textId="12F02D16" w:rsidR="00AF7B4E" w:rsidRDefault="00AF7B4E" w:rsidP="00236521">
            <w:pPr>
              <w:jc w:val="both"/>
              <w:rPr>
                <w:bCs/>
              </w:rPr>
            </w:pPr>
          </w:p>
          <w:p w14:paraId="22FE5A0B" w14:textId="12D1228E" w:rsidR="00AF7B4E" w:rsidRDefault="00AF7B4E" w:rsidP="00236521">
            <w:pPr>
              <w:jc w:val="both"/>
              <w:rPr>
                <w:bCs/>
              </w:rPr>
            </w:pPr>
          </w:p>
          <w:p w14:paraId="12C88738" w14:textId="31F8243F" w:rsidR="00AF7B4E" w:rsidRDefault="00AF7B4E" w:rsidP="00236521">
            <w:pPr>
              <w:jc w:val="both"/>
              <w:rPr>
                <w:bCs/>
              </w:rPr>
            </w:pPr>
          </w:p>
          <w:p w14:paraId="17934182" w14:textId="0744C9AF" w:rsidR="00AF7B4E" w:rsidRDefault="00AF7B4E" w:rsidP="00236521">
            <w:pPr>
              <w:jc w:val="both"/>
              <w:rPr>
                <w:bCs/>
              </w:rPr>
            </w:pPr>
          </w:p>
          <w:p w14:paraId="74F9ED8D" w14:textId="331B3628" w:rsidR="00AF7B4E" w:rsidRDefault="00AF7B4E" w:rsidP="00236521">
            <w:pPr>
              <w:jc w:val="both"/>
              <w:rPr>
                <w:bCs/>
              </w:rPr>
            </w:pPr>
          </w:p>
          <w:p w14:paraId="35F960CB" w14:textId="3B03116E" w:rsidR="00AF7B4E" w:rsidRDefault="00AF7B4E" w:rsidP="00236521">
            <w:pPr>
              <w:jc w:val="both"/>
              <w:rPr>
                <w:bCs/>
              </w:rPr>
            </w:pPr>
          </w:p>
          <w:p w14:paraId="7FC07FF3" w14:textId="7ADF2978" w:rsidR="00AF7B4E" w:rsidRDefault="00AF7B4E" w:rsidP="00236521">
            <w:pPr>
              <w:jc w:val="both"/>
              <w:rPr>
                <w:bCs/>
              </w:rPr>
            </w:pPr>
          </w:p>
          <w:p w14:paraId="5E46D541" w14:textId="5E7017C5" w:rsidR="00204828" w:rsidRDefault="00204828" w:rsidP="00236521">
            <w:pPr>
              <w:jc w:val="both"/>
              <w:rPr>
                <w:bCs/>
              </w:rPr>
            </w:pPr>
          </w:p>
          <w:p w14:paraId="7E0BE0FB" w14:textId="75DF3C86" w:rsidR="00AF7B4E" w:rsidRDefault="00AF7B4E" w:rsidP="00236521">
            <w:pPr>
              <w:jc w:val="both"/>
              <w:rPr>
                <w:bCs/>
              </w:rPr>
            </w:pPr>
          </w:p>
          <w:p w14:paraId="1021D4D2" w14:textId="7CEE44BE" w:rsidR="00CC1EC0" w:rsidRDefault="00CC1EC0" w:rsidP="00236521">
            <w:pPr>
              <w:jc w:val="both"/>
              <w:rPr>
                <w:bCs/>
              </w:rPr>
            </w:pPr>
          </w:p>
          <w:p w14:paraId="469E3A98" w14:textId="77777777" w:rsidR="003D4EBB" w:rsidRDefault="003D4EBB" w:rsidP="00236521">
            <w:pPr>
              <w:jc w:val="both"/>
              <w:rPr>
                <w:bCs/>
              </w:rPr>
            </w:pPr>
          </w:p>
          <w:p w14:paraId="3C1A7070" w14:textId="2CD71B0D" w:rsidR="00AF7B4E" w:rsidRDefault="00AF7B4E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53359C76" w14:textId="4AC0336F" w:rsidR="00AF7B4E" w:rsidRDefault="00AF7B4E" w:rsidP="00236521">
            <w:pPr>
              <w:jc w:val="both"/>
              <w:rPr>
                <w:bCs/>
              </w:rPr>
            </w:pPr>
          </w:p>
          <w:p w14:paraId="4A81F7A0" w14:textId="770587D8" w:rsidR="00AF7B4E" w:rsidRDefault="00AF7B4E" w:rsidP="00236521">
            <w:pPr>
              <w:jc w:val="both"/>
              <w:rPr>
                <w:bCs/>
              </w:rPr>
            </w:pPr>
          </w:p>
          <w:p w14:paraId="2A3957B1" w14:textId="74E5DC44" w:rsidR="00AF7B4E" w:rsidRDefault="00AF7B4E" w:rsidP="00236521">
            <w:pPr>
              <w:jc w:val="both"/>
              <w:rPr>
                <w:bCs/>
              </w:rPr>
            </w:pPr>
          </w:p>
          <w:p w14:paraId="31401B09" w14:textId="0359E557" w:rsidR="00AF7B4E" w:rsidRDefault="00AF7B4E" w:rsidP="00236521">
            <w:pPr>
              <w:jc w:val="both"/>
              <w:rPr>
                <w:bCs/>
              </w:rPr>
            </w:pPr>
          </w:p>
          <w:p w14:paraId="2ABFEF82" w14:textId="20540AD9" w:rsidR="00AF7B4E" w:rsidRDefault="00AF7B4E" w:rsidP="00236521">
            <w:pPr>
              <w:jc w:val="both"/>
              <w:rPr>
                <w:bCs/>
              </w:rPr>
            </w:pPr>
          </w:p>
          <w:p w14:paraId="02E01CDB" w14:textId="6ABFC1AB" w:rsidR="00AF7B4E" w:rsidRDefault="00AF7B4E" w:rsidP="00236521">
            <w:pPr>
              <w:jc w:val="both"/>
              <w:rPr>
                <w:bCs/>
              </w:rPr>
            </w:pPr>
          </w:p>
          <w:p w14:paraId="59759B3B" w14:textId="0F4B674A" w:rsidR="00AF7B4E" w:rsidRDefault="00AF7B4E" w:rsidP="00236521">
            <w:pPr>
              <w:jc w:val="both"/>
              <w:rPr>
                <w:bCs/>
              </w:rPr>
            </w:pPr>
          </w:p>
          <w:p w14:paraId="6445BE16" w14:textId="629A3665" w:rsidR="00AF7B4E" w:rsidRDefault="00AF7B4E" w:rsidP="00236521">
            <w:pPr>
              <w:jc w:val="both"/>
              <w:rPr>
                <w:bCs/>
              </w:rPr>
            </w:pPr>
          </w:p>
          <w:p w14:paraId="076988EB" w14:textId="5C84EDDB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72A5E211" w14:textId="60DE9B83" w:rsidR="003D537F" w:rsidRDefault="003D537F" w:rsidP="00236521">
            <w:pPr>
              <w:jc w:val="both"/>
              <w:rPr>
                <w:bCs/>
              </w:rPr>
            </w:pPr>
          </w:p>
          <w:p w14:paraId="5700DBD0" w14:textId="56FD91A1" w:rsidR="003D537F" w:rsidRDefault="003D537F" w:rsidP="00236521">
            <w:pPr>
              <w:jc w:val="both"/>
              <w:rPr>
                <w:bCs/>
              </w:rPr>
            </w:pPr>
          </w:p>
          <w:p w14:paraId="58C8A9E0" w14:textId="2529CECB" w:rsidR="003D537F" w:rsidRDefault="003D537F" w:rsidP="00236521">
            <w:pPr>
              <w:jc w:val="both"/>
              <w:rPr>
                <w:bCs/>
              </w:rPr>
            </w:pPr>
          </w:p>
          <w:p w14:paraId="4FEF021C" w14:textId="1F30C723" w:rsidR="003D537F" w:rsidRDefault="003D537F" w:rsidP="00236521">
            <w:pPr>
              <w:jc w:val="both"/>
              <w:rPr>
                <w:bCs/>
              </w:rPr>
            </w:pPr>
          </w:p>
          <w:p w14:paraId="2D5450D3" w14:textId="16AD7098" w:rsidR="003D537F" w:rsidRDefault="003D537F" w:rsidP="00236521">
            <w:pPr>
              <w:jc w:val="both"/>
              <w:rPr>
                <w:bCs/>
              </w:rPr>
            </w:pPr>
          </w:p>
          <w:p w14:paraId="16C524B4" w14:textId="241DCAAF" w:rsidR="003D537F" w:rsidRDefault="003D537F" w:rsidP="00236521">
            <w:pPr>
              <w:jc w:val="both"/>
              <w:rPr>
                <w:bCs/>
              </w:rPr>
            </w:pPr>
          </w:p>
          <w:p w14:paraId="25F56561" w14:textId="523F10DB" w:rsidR="003D537F" w:rsidRDefault="003D537F" w:rsidP="00236521">
            <w:pPr>
              <w:jc w:val="both"/>
              <w:rPr>
                <w:bCs/>
              </w:rPr>
            </w:pPr>
          </w:p>
          <w:p w14:paraId="58767A7F" w14:textId="54464B47" w:rsidR="003D537F" w:rsidRDefault="003D537F" w:rsidP="00236521">
            <w:pPr>
              <w:jc w:val="both"/>
              <w:rPr>
                <w:bCs/>
              </w:rPr>
            </w:pPr>
          </w:p>
          <w:p w14:paraId="27C2C746" w14:textId="76639228" w:rsidR="003D537F" w:rsidRDefault="003D537F" w:rsidP="00236521">
            <w:pPr>
              <w:jc w:val="both"/>
              <w:rPr>
                <w:bCs/>
              </w:rPr>
            </w:pPr>
          </w:p>
          <w:p w14:paraId="64EAFE8B" w14:textId="2633F7A2" w:rsidR="003D537F" w:rsidRDefault="003D537F" w:rsidP="00236521">
            <w:pPr>
              <w:jc w:val="both"/>
              <w:rPr>
                <w:bCs/>
              </w:rPr>
            </w:pPr>
          </w:p>
          <w:p w14:paraId="32AFD33A" w14:textId="1E471597" w:rsidR="003D537F" w:rsidRDefault="003D537F" w:rsidP="00236521">
            <w:pPr>
              <w:jc w:val="both"/>
              <w:rPr>
                <w:bCs/>
              </w:rPr>
            </w:pPr>
          </w:p>
          <w:p w14:paraId="2813FA34" w14:textId="21726726" w:rsidR="003D537F" w:rsidRDefault="003D537F" w:rsidP="00236521">
            <w:pPr>
              <w:jc w:val="both"/>
              <w:rPr>
                <w:bCs/>
              </w:rPr>
            </w:pPr>
          </w:p>
          <w:p w14:paraId="3CEBD081" w14:textId="3DAACB71" w:rsidR="003D537F" w:rsidRDefault="003D537F" w:rsidP="00236521">
            <w:pPr>
              <w:jc w:val="both"/>
              <w:rPr>
                <w:bCs/>
              </w:rPr>
            </w:pPr>
          </w:p>
          <w:p w14:paraId="5C4B7B13" w14:textId="3F3AA9C4" w:rsidR="003D537F" w:rsidRDefault="003D537F" w:rsidP="00236521">
            <w:pPr>
              <w:jc w:val="both"/>
              <w:rPr>
                <w:bCs/>
              </w:rPr>
            </w:pPr>
          </w:p>
          <w:p w14:paraId="488FA828" w14:textId="77777777" w:rsidR="003D4EBB" w:rsidRDefault="003D4EBB" w:rsidP="00236521">
            <w:pPr>
              <w:jc w:val="both"/>
              <w:rPr>
                <w:bCs/>
              </w:rPr>
            </w:pPr>
          </w:p>
          <w:p w14:paraId="3E88D796" w14:textId="22C37062" w:rsidR="003D537F" w:rsidRDefault="003D537F" w:rsidP="00236521">
            <w:pPr>
              <w:jc w:val="both"/>
              <w:rPr>
                <w:bCs/>
              </w:rPr>
            </w:pPr>
          </w:p>
          <w:p w14:paraId="0585120E" w14:textId="793232E8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15D7F78E" w14:textId="1940AD13" w:rsidR="003D537F" w:rsidRDefault="003D537F" w:rsidP="00236521">
            <w:pPr>
              <w:jc w:val="both"/>
              <w:rPr>
                <w:bCs/>
              </w:rPr>
            </w:pPr>
          </w:p>
          <w:p w14:paraId="613C6500" w14:textId="64FBAC8E" w:rsidR="003D537F" w:rsidRDefault="003D537F" w:rsidP="00236521">
            <w:pPr>
              <w:jc w:val="both"/>
              <w:rPr>
                <w:bCs/>
              </w:rPr>
            </w:pPr>
          </w:p>
          <w:p w14:paraId="2617B195" w14:textId="76046D7A" w:rsidR="003D537F" w:rsidRDefault="003D537F" w:rsidP="00236521">
            <w:pPr>
              <w:jc w:val="both"/>
              <w:rPr>
                <w:bCs/>
              </w:rPr>
            </w:pPr>
          </w:p>
          <w:p w14:paraId="22E8E50C" w14:textId="5BA7BD6C" w:rsidR="003D537F" w:rsidRDefault="003D537F" w:rsidP="00236521">
            <w:pPr>
              <w:jc w:val="both"/>
              <w:rPr>
                <w:bCs/>
              </w:rPr>
            </w:pPr>
          </w:p>
          <w:p w14:paraId="4D1ABDB0" w14:textId="15EBE088" w:rsidR="003D537F" w:rsidRDefault="003D537F" w:rsidP="00236521">
            <w:pPr>
              <w:jc w:val="both"/>
              <w:rPr>
                <w:bCs/>
              </w:rPr>
            </w:pPr>
          </w:p>
          <w:p w14:paraId="7112590B" w14:textId="632DCDA9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6F37C421" w14:textId="496C09DE" w:rsidR="003D537F" w:rsidRDefault="003D537F" w:rsidP="00236521">
            <w:pPr>
              <w:jc w:val="both"/>
              <w:rPr>
                <w:bCs/>
              </w:rPr>
            </w:pPr>
          </w:p>
          <w:p w14:paraId="50C3686F" w14:textId="738A3B8B" w:rsidR="003D537F" w:rsidRDefault="003D537F" w:rsidP="00236521">
            <w:pPr>
              <w:jc w:val="both"/>
              <w:rPr>
                <w:bCs/>
              </w:rPr>
            </w:pPr>
          </w:p>
          <w:p w14:paraId="191B3FCE" w14:textId="456B8280" w:rsidR="003D537F" w:rsidRDefault="003D537F" w:rsidP="00236521">
            <w:pPr>
              <w:jc w:val="both"/>
              <w:rPr>
                <w:bCs/>
              </w:rPr>
            </w:pPr>
          </w:p>
          <w:p w14:paraId="487A38F9" w14:textId="13E88572" w:rsidR="003D537F" w:rsidRDefault="003D537F" w:rsidP="00236521">
            <w:pPr>
              <w:jc w:val="both"/>
              <w:rPr>
                <w:bCs/>
              </w:rPr>
            </w:pPr>
          </w:p>
          <w:p w14:paraId="5A5429D9" w14:textId="69D655F4" w:rsidR="003D537F" w:rsidRDefault="003D537F" w:rsidP="00236521">
            <w:pPr>
              <w:jc w:val="both"/>
              <w:rPr>
                <w:bCs/>
              </w:rPr>
            </w:pPr>
          </w:p>
          <w:p w14:paraId="5EAC4F99" w14:textId="1376983F" w:rsidR="003D537F" w:rsidRDefault="003D537F" w:rsidP="00236521">
            <w:pPr>
              <w:jc w:val="both"/>
              <w:rPr>
                <w:bCs/>
              </w:rPr>
            </w:pPr>
          </w:p>
          <w:p w14:paraId="20DE89E2" w14:textId="66873544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6C135355" w14:textId="3C70D7B8" w:rsidR="003D537F" w:rsidRDefault="003D537F" w:rsidP="00236521">
            <w:pPr>
              <w:jc w:val="both"/>
              <w:rPr>
                <w:bCs/>
              </w:rPr>
            </w:pPr>
          </w:p>
          <w:p w14:paraId="501080CA" w14:textId="2429A225" w:rsidR="003D537F" w:rsidRDefault="003D537F" w:rsidP="00236521">
            <w:pPr>
              <w:jc w:val="both"/>
              <w:rPr>
                <w:bCs/>
              </w:rPr>
            </w:pPr>
          </w:p>
          <w:p w14:paraId="6C3E3A55" w14:textId="2A50C75E" w:rsidR="003D537F" w:rsidRDefault="003D537F" w:rsidP="00236521">
            <w:pPr>
              <w:jc w:val="both"/>
              <w:rPr>
                <w:bCs/>
              </w:rPr>
            </w:pPr>
          </w:p>
          <w:p w14:paraId="77FD179E" w14:textId="43800AA0" w:rsidR="003D537F" w:rsidRDefault="003D537F" w:rsidP="00236521">
            <w:pPr>
              <w:jc w:val="both"/>
              <w:rPr>
                <w:bCs/>
              </w:rPr>
            </w:pPr>
          </w:p>
          <w:p w14:paraId="22246A47" w14:textId="6A0DEA93" w:rsidR="003D537F" w:rsidRDefault="003D537F" w:rsidP="00236521">
            <w:pPr>
              <w:jc w:val="both"/>
              <w:rPr>
                <w:bCs/>
              </w:rPr>
            </w:pPr>
          </w:p>
          <w:p w14:paraId="32ECFFDD" w14:textId="4920A1CB" w:rsidR="003D537F" w:rsidRDefault="003D537F" w:rsidP="00236521">
            <w:pPr>
              <w:jc w:val="both"/>
              <w:rPr>
                <w:bCs/>
              </w:rPr>
            </w:pPr>
          </w:p>
          <w:p w14:paraId="03EBC0CA" w14:textId="064FC946" w:rsidR="003D537F" w:rsidRDefault="003D537F" w:rsidP="00236521">
            <w:pPr>
              <w:jc w:val="both"/>
              <w:rPr>
                <w:bCs/>
              </w:rPr>
            </w:pPr>
          </w:p>
          <w:p w14:paraId="6A1C3C82" w14:textId="10E421FB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g</w:t>
            </w:r>
          </w:p>
          <w:p w14:paraId="1AF84A5D" w14:textId="4249A3C2" w:rsidR="003D537F" w:rsidRDefault="003D537F" w:rsidP="00236521">
            <w:pPr>
              <w:jc w:val="both"/>
              <w:rPr>
                <w:bCs/>
              </w:rPr>
            </w:pPr>
          </w:p>
          <w:p w14:paraId="1E1C1861" w14:textId="36DFFEFB" w:rsidR="003D537F" w:rsidRDefault="003D537F" w:rsidP="00236521">
            <w:pPr>
              <w:jc w:val="both"/>
              <w:rPr>
                <w:bCs/>
              </w:rPr>
            </w:pPr>
          </w:p>
          <w:p w14:paraId="4A45B06F" w14:textId="6E8E7693" w:rsidR="003D537F" w:rsidRDefault="003D537F" w:rsidP="00236521">
            <w:pPr>
              <w:jc w:val="both"/>
              <w:rPr>
                <w:bCs/>
              </w:rPr>
            </w:pPr>
          </w:p>
          <w:p w14:paraId="6A67E6F3" w14:textId="2F13FABB" w:rsidR="003D537F" w:rsidRDefault="003D537F" w:rsidP="00236521">
            <w:pPr>
              <w:jc w:val="both"/>
              <w:rPr>
                <w:bCs/>
              </w:rPr>
            </w:pPr>
          </w:p>
          <w:p w14:paraId="2C86947A" w14:textId="41FADD2B" w:rsidR="003D537F" w:rsidRDefault="003D537F" w:rsidP="00236521">
            <w:pPr>
              <w:jc w:val="both"/>
              <w:rPr>
                <w:bCs/>
              </w:rPr>
            </w:pPr>
          </w:p>
          <w:p w14:paraId="50039416" w14:textId="3454E530" w:rsidR="003D537F" w:rsidRDefault="003D537F" w:rsidP="00236521">
            <w:pPr>
              <w:jc w:val="both"/>
              <w:rPr>
                <w:bCs/>
              </w:rPr>
            </w:pPr>
          </w:p>
          <w:p w14:paraId="37E92A12" w14:textId="06FFC0E5" w:rsidR="003D537F" w:rsidRDefault="003D537F" w:rsidP="00236521">
            <w:pPr>
              <w:jc w:val="both"/>
              <w:rPr>
                <w:bCs/>
              </w:rPr>
            </w:pPr>
          </w:p>
          <w:p w14:paraId="1C97C831" w14:textId="05E7BFB8" w:rsidR="003D537F" w:rsidRDefault="003D537F" w:rsidP="00236521">
            <w:pPr>
              <w:jc w:val="both"/>
              <w:rPr>
                <w:bCs/>
              </w:rPr>
            </w:pPr>
          </w:p>
          <w:p w14:paraId="26B2A700" w14:textId="1B649007" w:rsidR="003D537F" w:rsidRDefault="003D537F" w:rsidP="00236521">
            <w:pPr>
              <w:jc w:val="both"/>
              <w:rPr>
                <w:bCs/>
              </w:rPr>
            </w:pPr>
          </w:p>
          <w:p w14:paraId="7BF621B3" w14:textId="2C77C2F8" w:rsidR="00BD76FE" w:rsidRDefault="00BD76FE" w:rsidP="00236521">
            <w:pPr>
              <w:jc w:val="both"/>
              <w:rPr>
                <w:bCs/>
              </w:rPr>
            </w:pPr>
          </w:p>
          <w:p w14:paraId="097F7026" w14:textId="77777777" w:rsidR="00BD76FE" w:rsidRDefault="00BD76FE" w:rsidP="00236521">
            <w:pPr>
              <w:jc w:val="both"/>
              <w:rPr>
                <w:bCs/>
              </w:rPr>
            </w:pPr>
          </w:p>
          <w:p w14:paraId="36F1560A" w14:textId="637E9E97" w:rsidR="003D537F" w:rsidRDefault="003D537F" w:rsidP="00236521">
            <w:pPr>
              <w:jc w:val="both"/>
              <w:rPr>
                <w:bCs/>
              </w:rPr>
            </w:pPr>
          </w:p>
          <w:p w14:paraId="42EF938A" w14:textId="3AA5BFB8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h</w:t>
            </w:r>
          </w:p>
          <w:p w14:paraId="03B8B6F6" w14:textId="40439B07" w:rsidR="003D537F" w:rsidRDefault="003D537F" w:rsidP="00236521">
            <w:pPr>
              <w:jc w:val="both"/>
              <w:rPr>
                <w:bCs/>
              </w:rPr>
            </w:pPr>
          </w:p>
          <w:p w14:paraId="7C9F2AD0" w14:textId="013A7483" w:rsidR="00E87244" w:rsidRDefault="00E87244" w:rsidP="00236521">
            <w:pPr>
              <w:jc w:val="both"/>
              <w:rPr>
                <w:bCs/>
              </w:rPr>
            </w:pPr>
          </w:p>
          <w:p w14:paraId="3A947E50" w14:textId="77777777" w:rsidR="00E87244" w:rsidRDefault="00E87244" w:rsidP="00236521">
            <w:pPr>
              <w:jc w:val="both"/>
              <w:rPr>
                <w:bCs/>
              </w:rPr>
            </w:pPr>
          </w:p>
          <w:p w14:paraId="6B10505B" w14:textId="6BE79F1A" w:rsidR="003D537F" w:rsidRDefault="003D537F" w:rsidP="00236521">
            <w:pPr>
              <w:jc w:val="both"/>
              <w:rPr>
                <w:bCs/>
              </w:rPr>
            </w:pPr>
          </w:p>
          <w:p w14:paraId="2FCFA5F4" w14:textId="4C1E3EB5" w:rsidR="003D537F" w:rsidRDefault="003D537F" w:rsidP="00236521">
            <w:pPr>
              <w:jc w:val="both"/>
              <w:rPr>
                <w:bCs/>
              </w:rPr>
            </w:pPr>
          </w:p>
          <w:p w14:paraId="3F588104" w14:textId="415A596F" w:rsidR="003D537F" w:rsidRDefault="003D537F" w:rsidP="00236521">
            <w:pPr>
              <w:jc w:val="both"/>
              <w:rPr>
                <w:bCs/>
              </w:rPr>
            </w:pPr>
          </w:p>
          <w:p w14:paraId="4225CF24" w14:textId="3F886D6C" w:rsidR="003D537F" w:rsidRDefault="003D537F" w:rsidP="00236521">
            <w:pPr>
              <w:jc w:val="both"/>
              <w:rPr>
                <w:bCs/>
              </w:rPr>
            </w:pPr>
          </w:p>
          <w:p w14:paraId="6FDA9DCD" w14:textId="30E4ABF2" w:rsidR="003D537F" w:rsidRDefault="003D537F" w:rsidP="00236521">
            <w:pPr>
              <w:jc w:val="both"/>
              <w:rPr>
                <w:bCs/>
              </w:rPr>
            </w:pPr>
          </w:p>
          <w:p w14:paraId="4FA54119" w14:textId="11BF424A" w:rsidR="003D537F" w:rsidRDefault="003D537F" w:rsidP="00236521">
            <w:pPr>
              <w:jc w:val="both"/>
              <w:rPr>
                <w:bCs/>
              </w:rPr>
            </w:pPr>
          </w:p>
          <w:p w14:paraId="715EBB11" w14:textId="5A3B5F21" w:rsidR="003D537F" w:rsidRDefault="003D537F" w:rsidP="00236521">
            <w:pPr>
              <w:jc w:val="both"/>
              <w:rPr>
                <w:bCs/>
              </w:rPr>
            </w:pPr>
          </w:p>
          <w:p w14:paraId="32BD5AD1" w14:textId="2551D7FF" w:rsidR="003D537F" w:rsidRDefault="003D537F" w:rsidP="00236521">
            <w:pPr>
              <w:jc w:val="both"/>
              <w:rPr>
                <w:bCs/>
              </w:rPr>
            </w:pPr>
          </w:p>
          <w:p w14:paraId="4FD823D5" w14:textId="31E3862F" w:rsidR="003D537F" w:rsidRDefault="003D537F" w:rsidP="00236521">
            <w:pPr>
              <w:jc w:val="both"/>
              <w:rPr>
                <w:bCs/>
              </w:rPr>
            </w:pPr>
          </w:p>
          <w:p w14:paraId="6118E595" w14:textId="132C7BD2" w:rsidR="003D537F" w:rsidRDefault="003D537F" w:rsidP="00236521">
            <w:pPr>
              <w:jc w:val="both"/>
              <w:rPr>
                <w:bCs/>
              </w:rPr>
            </w:pPr>
          </w:p>
          <w:p w14:paraId="34A7843B" w14:textId="39F4DB07" w:rsidR="003D537F" w:rsidRDefault="003D537F" w:rsidP="00236521">
            <w:pPr>
              <w:jc w:val="both"/>
              <w:rPr>
                <w:bCs/>
              </w:rPr>
            </w:pPr>
            <w:r>
              <w:rPr>
                <w:bCs/>
              </w:rPr>
              <w:t>i</w:t>
            </w:r>
          </w:p>
          <w:p w14:paraId="018370AA" w14:textId="2A85EA6C" w:rsidR="004C2007" w:rsidRDefault="004C2007" w:rsidP="00236521">
            <w:pPr>
              <w:jc w:val="both"/>
              <w:rPr>
                <w:bCs/>
              </w:rPr>
            </w:pPr>
          </w:p>
          <w:p w14:paraId="6E7F01B5" w14:textId="1971653E" w:rsidR="004C2007" w:rsidRDefault="004C2007" w:rsidP="00236521">
            <w:pPr>
              <w:jc w:val="both"/>
              <w:rPr>
                <w:bCs/>
              </w:rPr>
            </w:pPr>
          </w:p>
          <w:p w14:paraId="2E45CDB9" w14:textId="46F1EFA6" w:rsidR="004C2007" w:rsidRDefault="004C2007" w:rsidP="00236521">
            <w:pPr>
              <w:jc w:val="both"/>
              <w:rPr>
                <w:bCs/>
              </w:rPr>
            </w:pPr>
          </w:p>
          <w:p w14:paraId="4A838B0C" w14:textId="337A19BC" w:rsidR="004C2007" w:rsidRDefault="004C2007" w:rsidP="00236521">
            <w:pPr>
              <w:jc w:val="both"/>
              <w:rPr>
                <w:bCs/>
              </w:rPr>
            </w:pPr>
          </w:p>
          <w:p w14:paraId="6E3A1AFC" w14:textId="462A1FA5" w:rsidR="004C2007" w:rsidRDefault="004C2007" w:rsidP="00236521">
            <w:pPr>
              <w:jc w:val="both"/>
              <w:rPr>
                <w:bCs/>
              </w:rPr>
            </w:pPr>
          </w:p>
          <w:p w14:paraId="590CDE92" w14:textId="4BCDCDDD" w:rsidR="004C2007" w:rsidRDefault="004C2007" w:rsidP="00236521">
            <w:pPr>
              <w:jc w:val="both"/>
              <w:rPr>
                <w:bCs/>
              </w:rPr>
            </w:pPr>
          </w:p>
          <w:p w14:paraId="315F7C24" w14:textId="77777777" w:rsidR="00E87244" w:rsidRDefault="00E87244" w:rsidP="00236521">
            <w:pPr>
              <w:jc w:val="both"/>
              <w:rPr>
                <w:bCs/>
              </w:rPr>
            </w:pPr>
          </w:p>
          <w:p w14:paraId="2F4DDC89" w14:textId="59124298" w:rsidR="004C2007" w:rsidRDefault="004C2007" w:rsidP="00236521">
            <w:pPr>
              <w:jc w:val="both"/>
              <w:rPr>
                <w:bCs/>
              </w:rPr>
            </w:pPr>
          </w:p>
          <w:p w14:paraId="0D9BF32F" w14:textId="32CD05C7" w:rsidR="004C2007" w:rsidRDefault="004C2007" w:rsidP="00236521">
            <w:pPr>
              <w:jc w:val="both"/>
              <w:rPr>
                <w:bCs/>
              </w:rPr>
            </w:pPr>
          </w:p>
          <w:p w14:paraId="5AF417EB" w14:textId="446176EC" w:rsidR="004C2007" w:rsidRDefault="004C2007" w:rsidP="00236521">
            <w:pPr>
              <w:jc w:val="both"/>
              <w:rPr>
                <w:bCs/>
              </w:rPr>
            </w:pPr>
            <w:r>
              <w:rPr>
                <w:bCs/>
              </w:rPr>
              <w:t>j</w:t>
            </w:r>
          </w:p>
          <w:p w14:paraId="6A1C235C" w14:textId="54856247" w:rsidR="0069370A" w:rsidRDefault="0069370A" w:rsidP="00236521">
            <w:pPr>
              <w:jc w:val="both"/>
              <w:rPr>
                <w:bCs/>
              </w:rPr>
            </w:pPr>
          </w:p>
          <w:p w14:paraId="1C18202D" w14:textId="649724C7" w:rsidR="0069370A" w:rsidRDefault="0069370A" w:rsidP="00236521">
            <w:pPr>
              <w:jc w:val="both"/>
              <w:rPr>
                <w:bCs/>
              </w:rPr>
            </w:pPr>
          </w:p>
          <w:p w14:paraId="156ADC9C" w14:textId="3F9DF8E1" w:rsidR="0069370A" w:rsidRDefault="0069370A" w:rsidP="00236521">
            <w:pPr>
              <w:jc w:val="both"/>
              <w:rPr>
                <w:bCs/>
              </w:rPr>
            </w:pPr>
          </w:p>
          <w:p w14:paraId="2A61B006" w14:textId="00AA9952" w:rsidR="0069370A" w:rsidRDefault="0069370A" w:rsidP="00236521">
            <w:pPr>
              <w:jc w:val="both"/>
              <w:rPr>
                <w:bCs/>
              </w:rPr>
            </w:pPr>
          </w:p>
          <w:p w14:paraId="2BC888AD" w14:textId="47301CEE" w:rsidR="0069370A" w:rsidRDefault="0069370A" w:rsidP="00236521">
            <w:pPr>
              <w:jc w:val="both"/>
              <w:rPr>
                <w:bCs/>
              </w:rPr>
            </w:pPr>
          </w:p>
          <w:p w14:paraId="1BD2B1C3" w14:textId="7CFA5928" w:rsidR="0069370A" w:rsidRDefault="0069370A" w:rsidP="00236521">
            <w:pPr>
              <w:jc w:val="both"/>
              <w:rPr>
                <w:bCs/>
              </w:rPr>
            </w:pPr>
          </w:p>
          <w:p w14:paraId="2B3B5323" w14:textId="1DF12615" w:rsidR="0069370A" w:rsidRDefault="0069370A" w:rsidP="00236521">
            <w:pPr>
              <w:jc w:val="both"/>
              <w:rPr>
                <w:bCs/>
              </w:rPr>
            </w:pPr>
          </w:p>
          <w:p w14:paraId="474EA83A" w14:textId="2F98A68B" w:rsidR="0069370A" w:rsidRDefault="0069370A" w:rsidP="00236521">
            <w:pPr>
              <w:jc w:val="both"/>
              <w:rPr>
                <w:bCs/>
              </w:rPr>
            </w:pPr>
          </w:p>
          <w:p w14:paraId="0E39E470" w14:textId="5DFD4A2B" w:rsidR="0069370A" w:rsidRDefault="0069370A" w:rsidP="00236521">
            <w:pPr>
              <w:jc w:val="both"/>
              <w:rPr>
                <w:bCs/>
              </w:rPr>
            </w:pPr>
          </w:p>
          <w:p w14:paraId="5FDECC9B" w14:textId="77777777" w:rsidR="00E87244" w:rsidRDefault="00E87244" w:rsidP="00236521">
            <w:pPr>
              <w:jc w:val="both"/>
              <w:rPr>
                <w:bCs/>
              </w:rPr>
            </w:pPr>
          </w:p>
          <w:p w14:paraId="15858C34" w14:textId="3F605978" w:rsidR="0069370A" w:rsidRDefault="0069370A" w:rsidP="00236521">
            <w:pPr>
              <w:jc w:val="both"/>
              <w:rPr>
                <w:bCs/>
              </w:rPr>
            </w:pPr>
          </w:p>
          <w:p w14:paraId="069C66E1" w14:textId="0672FA1F" w:rsidR="0069370A" w:rsidRDefault="0069370A" w:rsidP="00236521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</w:p>
          <w:p w14:paraId="03F22772" w14:textId="7BDFEC05" w:rsidR="0069370A" w:rsidRDefault="0069370A" w:rsidP="00236521">
            <w:pPr>
              <w:jc w:val="both"/>
              <w:rPr>
                <w:bCs/>
              </w:rPr>
            </w:pPr>
          </w:p>
          <w:p w14:paraId="586E7114" w14:textId="1FF4F072" w:rsidR="0069370A" w:rsidRDefault="0069370A" w:rsidP="00236521">
            <w:pPr>
              <w:jc w:val="both"/>
              <w:rPr>
                <w:bCs/>
              </w:rPr>
            </w:pPr>
          </w:p>
          <w:p w14:paraId="12B919A3" w14:textId="62193BFC" w:rsidR="0069370A" w:rsidRDefault="0069370A" w:rsidP="00236521">
            <w:pPr>
              <w:jc w:val="both"/>
              <w:rPr>
                <w:bCs/>
              </w:rPr>
            </w:pPr>
          </w:p>
          <w:p w14:paraId="7D1F0E1B" w14:textId="2B6D20AA" w:rsidR="0069370A" w:rsidRDefault="0069370A" w:rsidP="00236521">
            <w:pPr>
              <w:jc w:val="both"/>
              <w:rPr>
                <w:bCs/>
              </w:rPr>
            </w:pPr>
          </w:p>
          <w:p w14:paraId="148AE12B" w14:textId="2EECE612" w:rsidR="0069370A" w:rsidRDefault="0069370A" w:rsidP="00236521">
            <w:pPr>
              <w:jc w:val="both"/>
              <w:rPr>
                <w:bCs/>
              </w:rPr>
            </w:pPr>
          </w:p>
          <w:p w14:paraId="514303E6" w14:textId="12F973B6" w:rsidR="0069370A" w:rsidRDefault="0069370A" w:rsidP="00236521">
            <w:pPr>
              <w:jc w:val="both"/>
              <w:rPr>
                <w:bCs/>
              </w:rPr>
            </w:pPr>
          </w:p>
          <w:p w14:paraId="055BE815" w14:textId="78FE234A" w:rsidR="0069370A" w:rsidRDefault="0069370A" w:rsidP="00236521">
            <w:pPr>
              <w:jc w:val="both"/>
              <w:rPr>
                <w:bCs/>
              </w:rPr>
            </w:pPr>
          </w:p>
          <w:p w14:paraId="489CC4A5" w14:textId="4130C409" w:rsidR="00BD76FE" w:rsidRDefault="00BD76FE" w:rsidP="00236521">
            <w:pPr>
              <w:jc w:val="both"/>
              <w:rPr>
                <w:bCs/>
              </w:rPr>
            </w:pPr>
          </w:p>
          <w:p w14:paraId="06DD5BCC" w14:textId="1E9C99C1" w:rsidR="00BD76FE" w:rsidRDefault="00BD76FE" w:rsidP="00236521">
            <w:pPr>
              <w:jc w:val="both"/>
              <w:rPr>
                <w:bCs/>
              </w:rPr>
            </w:pPr>
          </w:p>
          <w:p w14:paraId="66C8A1B5" w14:textId="77777777" w:rsidR="003D4EBB" w:rsidRDefault="003D4EBB" w:rsidP="00236521">
            <w:pPr>
              <w:jc w:val="both"/>
              <w:rPr>
                <w:bCs/>
              </w:rPr>
            </w:pPr>
          </w:p>
          <w:p w14:paraId="58A8C986" w14:textId="58A20916" w:rsidR="00F7561B" w:rsidRDefault="00F7561B" w:rsidP="00236521">
            <w:pPr>
              <w:jc w:val="both"/>
              <w:rPr>
                <w:bCs/>
              </w:rPr>
            </w:pPr>
            <w:r>
              <w:rPr>
                <w:bCs/>
              </w:rPr>
              <w:t>l</w:t>
            </w:r>
          </w:p>
          <w:p w14:paraId="5B43862E" w14:textId="487F6FD9" w:rsidR="00F7561B" w:rsidRDefault="00F7561B" w:rsidP="00236521">
            <w:pPr>
              <w:jc w:val="both"/>
              <w:rPr>
                <w:bCs/>
              </w:rPr>
            </w:pPr>
          </w:p>
          <w:p w14:paraId="5BF2A934" w14:textId="075213C6" w:rsidR="00F7561B" w:rsidRDefault="00F7561B" w:rsidP="00236521">
            <w:pPr>
              <w:jc w:val="both"/>
              <w:rPr>
                <w:bCs/>
              </w:rPr>
            </w:pPr>
          </w:p>
          <w:p w14:paraId="72CD4B46" w14:textId="77777777" w:rsidR="00F7561B" w:rsidRDefault="00F7561B" w:rsidP="00236521">
            <w:pPr>
              <w:jc w:val="both"/>
              <w:rPr>
                <w:bCs/>
              </w:rPr>
            </w:pPr>
          </w:p>
          <w:p w14:paraId="047CF38F" w14:textId="77777777" w:rsidR="004C2007" w:rsidRDefault="004C2007" w:rsidP="00236521">
            <w:pPr>
              <w:jc w:val="both"/>
              <w:rPr>
                <w:bCs/>
              </w:rPr>
            </w:pPr>
          </w:p>
          <w:p w14:paraId="7C326CAE" w14:textId="35804D9E" w:rsidR="003D537F" w:rsidRDefault="003D537F" w:rsidP="00236521">
            <w:pPr>
              <w:jc w:val="both"/>
              <w:rPr>
                <w:bCs/>
              </w:rPr>
            </w:pPr>
          </w:p>
          <w:p w14:paraId="162E6A5C" w14:textId="0DB31B99" w:rsidR="003D537F" w:rsidRDefault="003D537F" w:rsidP="00236521">
            <w:pPr>
              <w:jc w:val="both"/>
              <w:rPr>
                <w:bCs/>
              </w:rPr>
            </w:pPr>
          </w:p>
          <w:p w14:paraId="2B367DB2" w14:textId="6480E995" w:rsidR="003D537F" w:rsidRDefault="003D537F" w:rsidP="00236521">
            <w:pPr>
              <w:jc w:val="both"/>
              <w:rPr>
                <w:bCs/>
              </w:rPr>
            </w:pPr>
          </w:p>
          <w:p w14:paraId="408DE3C1" w14:textId="1E6728CD" w:rsidR="003D537F" w:rsidRDefault="003D537F" w:rsidP="00236521">
            <w:pPr>
              <w:jc w:val="both"/>
              <w:rPr>
                <w:bCs/>
              </w:rPr>
            </w:pPr>
          </w:p>
          <w:p w14:paraId="7694F119" w14:textId="77777777" w:rsidR="003D537F" w:rsidRDefault="003D537F" w:rsidP="00236521">
            <w:pPr>
              <w:jc w:val="both"/>
              <w:rPr>
                <w:bCs/>
              </w:rPr>
            </w:pPr>
          </w:p>
          <w:p w14:paraId="32C435A6" w14:textId="2C4AE3EB" w:rsidR="003D537F" w:rsidRDefault="003D537F" w:rsidP="00236521">
            <w:pPr>
              <w:jc w:val="both"/>
              <w:rPr>
                <w:bCs/>
              </w:rPr>
            </w:pPr>
          </w:p>
          <w:p w14:paraId="50167434" w14:textId="0874D3D3" w:rsidR="003D537F" w:rsidRDefault="003D537F" w:rsidP="00236521">
            <w:pPr>
              <w:jc w:val="both"/>
              <w:rPr>
                <w:bCs/>
              </w:rPr>
            </w:pPr>
          </w:p>
          <w:p w14:paraId="04EEEC78" w14:textId="5CF26E84" w:rsidR="003D537F" w:rsidRDefault="003D537F" w:rsidP="00236521">
            <w:pPr>
              <w:jc w:val="both"/>
              <w:rPr>
                <w:bCs/>
              </w:rPr>
            </w:pPr>
          </w:p>
          <w:p w14:paraId="5778A95E" w14:textId="139D4981" w:rsidR="003D537F" w:rsidRDefault="003D537F" w:rsidP="00236521">
            <w:pPr>
              <w:jc w:val="both"/>
              <w:rPr>
                <w:bCs/>
              </w:rPr>
            </w:pPr>
          </w:p>
          <w:p w14:paraId="2305AB5A" w14:textId="2B8B699F" w:rsidR="00AF7B4E" w:rsidRDefault="00AF7B4E" w:rsidP="00236521">
            <w:pPr>
              <w:jc w:val="both"/>
              <w:rPr>
                <w:bCs/>
              </w:rPr>
            </w:pPr>
          </w:p>
          <w:p w14:paraId="1E5FCF02" w14:textId="5C9535D3" w:rsidR="00AF7B4E" w:rsidRDefault="00AF7B4E" w:rsidP="00236521">
            <w:pPr>
              <w:jc w:val="both"/>
              <w:rPr>
                <w:bCs/>
              </w:rPr>
            </w:pPr>
          </w:p>
          <w:p w14:paraId="633EBF09" w14:textId="79339EDF" w:rsidR="00AF7B4E" w:rsidRDefault="00AF7B4E" w:rsidP="00236521">
            <w:pPr>
              <w:jc w:val="both"/>
              <w:rPr>
                <w:bCs/>
              </w:rPr>
            </w:pPr>
          </w:p>
          <w:p w14:paraId="4C62D2B6" w14:textId="063A7A25" w:rsidR="00AF7B4E" w:rsidRDefault="00AF7B4E" w:rsidP="00236521">
            <w:pPr>
              <w:jc w:val="both"/>
              <w:rPr>
                <w:bCs/>
              </w:rPr>
            </w:pPr>
          </w:p>
          <w:p w14:paraId="0C6C91BF" w14:textId="3C1FF79F" w:rsidR="00AF7B4E" w:rsidRDefault="00AF7B4E" w:rsidP="00236521">
            <w:pPr>
              <w:jc w:val="both"/>
              <w:rPr>
                <w:bCs/>
              </w:rPr>
            </w:pPr>
          </w:p>
          <w:p w14:paraId="316B612F" w14:textId="77777777" w:rsidR="00AF7B4E" w:rsidRPr="00DD51FD" w:rsidRDefault="00AF7B4E" w:rsidP="00236521">
            <w:pPr>
              <w:jc w:val="both"/>
              <w:rPr>
                <w:bCs/>
              </w:rPr>
            </w:pPr>
          </w:p>
          <w:p w14:paraId="2EFECA84" w14:textId="5436E788" w:rsidR="00B96E0C" w:rsidRDefault="00B96E0C" w:rsidP="00236521">
            <w:pPr>
              <w:jc w:val="both"/>
              <w:rPr>
                <w:b/>
              </w:rPr>
            </w:pPr>
          </w:p>
          <w:p w14:paraId="595D3860" w14:textId="6848B142" w:rsidR="00045DA7" w:rsidRDefault="00045DA7" w:rsidP="00236521">
            <w:pPr>
              <w:jc w:val="both"/>
              <w:rPr>
                <w:b/>
              </w:rPr>
            </w:pPr>
          </w:p>
          <w:p w14:paraId="47C530E1" w14:textId="72F103E6" w:rsidR="00045DA7" w:rsidRDefault="00045DA7" w:rsidP="00236521">
            <w:pPr>
              <w:jc w:val="both"/>
              <w:rPr>
                <w:b/>
              </w:rPr>
            </w:pPr>
          </w:p>
          <w:p w14:paraId="232F786E" w14:textId="6F2BE0C3" w:rsidR="00045DA7" w:rsidRDefault="00045DA7" w:rsidP="00236521">
            <w:pPr>
              <w:jc w:val="both"/>
              <w:rPr>
                <w:b/>
              </w:rPr>
            </w:pPr>
          </w:p>
          <w:p w14:paraId="015A79A7" w14:textId="06F9A2DC" w:rsidR="00045DA7" w:rsidRDefault="00045DA7" w:rsidP="00236521">
            <w:pPr>
              <w:jc w:val="both"/>
              <w:rPr>
                <w:b/>
              </w:rPr>
            </w:pPr>
          </w:p>
          <w:p w14:paraId="31E98553" w14:textId="66AC975B" w:rsidR="00045DA7" w:rsidRDefault="00045DA7" w:rsidP="00236521">
            <w:pPr>
              <w:jc w:val="both"/>
              <w:rPr>
                <w:b/>
              </w:rPr>
            </w:pPr>
          </w:p>
          <w:p w14:paraId="06376A39" w14:textId="16F2B492" w:rsidR="00045DA7" w:rsidRDefault="00045DA7" w:rsidP="00236521">
            <w:pPr>
              <w:jc w:val="both"/>
              <w:rPr>
                <w:b/>
              </w:rPr>
            </w:pPr>
          </w:p>
          <w:p w14:paraId="21B8CB96" w14:textId="14988DFA" w:rsidR="008F7263" w:rsidRPr="007C68A4" w:rsidRDefault="008F726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546D0C11" w14:textId="3B914E68" w:rsidR="003B3AE2" w:rsidRPr="00CC61E6" w:rsidRDefault="00C134F6" w:rsidP="00236521">
            <w:pPr>
              <w:jc w:val="both"/>
              <w:rPr>
                <w:b/>
              </w:rPr>
            </w:pPr>
            <w:r>
              <w:rPr>
                <w:b/>
              </w:rPr>
              <w:t>Trends in M</w:t>
            </w:r>
            <w:r w:rsidR="007C68A4">
              <w:rPr>
                <w:b/>
              </w:rPr>
              <w:t>ental Health Act/CQC Activity (MU)</w:t>
            </w:r>
          </w:p>
          <w:p w14:paraId="7674CADA" w14:textId="77777777" w:rsidR="0044767C" w:rsidRPr="00CC61E6" w:rsidRDefault="0044767C" w:rsidP="00236521">
            <w:pPr>
              <w:jc w:val="both"/>
              <w:rPr>
                <w:b/>
              </w:rPr>
            </w:pPr>
          </w:p>
          <w:p w14:paraId="7BD22704" w14:textId="316C36D6" w:rsidR="00385E44" w:rsidRDefault="006F0B20" w:rsidP="00371AC0">
            <w:pPr>
              <w:jc w:val="both"/>
            </w:pPr>
            <w:r>
              <w:t xml:space="preserve">MU </w:t>
            </w:r>
            <w:r w:rsidR="00C04167">
              <w:t>presented the Trends in Mental Health Act report, highlighting the following:</w:t>
            </w:r>
          </w:p>
          <w:p w14:paraId="4333FD34" w14:textId="7171B83A" w:rsidR="00DD55BA" w:rsidRPr="00DC308C" w:rsidRDefault="006F0B20" w:rsidP="00371AC0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FF0000"/>
              </w:rPr>
            </w:pPr>
            <w:r w:rsidRPr="00CC1EC0">
              <w:t xml:space="preserve">3 invalid detentions </w:t>
            </w:r>
            <w:r w:rsidR="00915686" w:rsidRPr="00CC1EC0">
              <w:t xml:space="preserve">to date. </w:t>
            </w:r>
            <w:r w:rsidR="00DC308C" w:rsidRPr="00CC1EC0">
              <w:t xml:space="preserve">Invalid detentions occur when the Trust is unable to accept an application owing to </w:t>
            </w:r>
            <w:r w:rsidR="00CC1EC0" w:rsidRPr="00CC1EC0">
              <w:t>technical faults</w:t>
            </w:r>
            <w:r w:rsidR="00DC308C" w:rsidRPr="00CC1EC0">
              <w:t xml:space="preserve"> with the application</w:t>
            </w:r>
            <w:r w:rsidR="00DC308C" w:rsidRPr="005625F4">
              <w:t xml:space="preserve">; </w:t>
            </w:r>
          </w:p>
          <w:p w14:paraId="0CE32F90" w14:textId="1352E46D" w:rsidR="006F0B20" w:rsidRDefault="00DD55BA" w:rsidP="00371AC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Lapses in detention</w:t>
            </w:r>
            <w:r w:rsidR="007631DD">
              <w:t xml:space="preserve"> have</w:t>
            </w:r>
            <w:r>
              <w:t xml:space="preserve"> gone down</w:t>
            </w:r>
            <w:r w:rsidR="007631DD">
              <w:t>;</w:t>
            </w:r>
          </w:p>
          <w:p w14:paraId="7EB340B7" w14:textId="57B8F927" w:rsidR="00DD55BA" w:rsidRDefault="00DD55BA" w:rsidP="00371AC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Nearest relative discharges on par with last year</w:t>
            </w:r>
            <w:r w:rsidR="001513EF">
              <w:t xml:space="preserve">, 5 </w:t>
            </w:r>
            <w:r w:rsidR="002A19B5">
              <w:t xml:space="preserve">have </w:t>
            </w:r>
            <w:r w:rsidR="001513EF">
              <w:t>gone through and 2 have been barred;</w:t>
            </w:r>
          </w:p>
          <w:p w14:paraId="39D5C5D5" w14:textId="4684CA76" w:rsidR="008D3687" w:rsidRDefault="008D3687" w:rsidP="00371AC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CTOs remained consisten</w:t>
            </w:r>
            <w:r w:rsidRPr="005625F4">
              <w:t>t</w:t>
            </w:r>
            <w:r w:rsidR="00BB779D" w:rsidRPr="005625F4">
              <w:t>,</w:t>
            </w:r>
            <w:r w:rsidRPr="005625F4">
              <w:t xml:space="preserve"> </w:t>
            </w:r>
            <w:r w:rsidR="008729A4">
              <w:t xml:space="preserve">hovering around the </w:t>
            </w:r>
            <w:r>
              <w:t>100 mark</w:t>
            </w:r>
            <w:r w:rsidR="008729A4">
              <w:t xml:space="preserve">;  </w:t>
            </w:r>
          </w:p>
          <w:p w14:paraId="1890F51F" w14:textId="0858DB58" w:rsidR="00572AF0" w:rsidRDefault="006A75EB" w:rsidP="00371AC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Very high number of </w:t>
            </w:r>
            <w:r w:rsidR="00572AF0">
              <w:t>Tribunals</w:t>
            </w:r>
            <w:r w:rsidR="004F1C0F">
              <w:t>, the most we ha</w:t>
            </w:r>
            <w:r w:rsidR="00751B43">
              <w:t>d</w:t>
            </w:r>
            <w:r w:rsidR="004F1C0F">
              <w:t xml:space="preserve"> dealt with year to date</w:t>
            </w:r>
            <w:r w:rsidR="001C56B2">
              <w:t xml:space="preserve">; </w:t>
            </w:r>
          </w:p>
          <w:p w14:paraId="4581275E" w14:textId="32B571E5" w:rsidR="00595EB2" w:rsidRPr="00CC1EC0" w:rsidRDefault="00595EB2" w:rsidP="00371AC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Mental </w:t>
            </w:r>
            <w:r w:rsidR="001C56B2">
              <w:t>H</w:t>
            </w:r>
            <w:r>
              <w:t xml:space="preserve">ealth </w:t>
            </w:r>
            <w:r w:rsidR="001C56B2">
              <w:t>L</w:t>
            </w:r>
            <w:r>
              <w:t xml:space="preserve">egislation </w:t>
            </w:r>
            <w:r w:rsidR="001C56B2">
              <w:t>G</w:t>
            </w:r>
            <w:r>
              <w:t>roup</w:t>
            </w:r>
            <w:r w:rsidR="001C56B2">
              <w:t xml:space="preserve">, </w:t>
            </w:r>
            <w:r>
              <w:t>attendance ha</w:t>
            </w:r>
            <w:r w:rsidR="00751B43">
              <w:t>d</w:t>
            </w:r>
            <w:r>
              <w:t xml:space="preserve"> been a problem but improving</w:t>
            </w:r>
            <w:r w:rsidR="00B47577">
              <w:t>,</w:t>
            </w:r>
            <w:r>
              <w:t xml:space="preserve"> discussion around CQC</w:t>
            </w:r>
            <w:r w:rsidR="00B47577">
              <w:t>,</w:t>
            </w:r>
            <w:r>
              <w:t xml:space="preserve"> leave </w:t>
            </w:r>
            <w:r w:rsidRPr="00CC1EC0">
              <w:t xml:space="preserve">and </w:t>
            </w:r>
            <w:r w:rsidR="00E416E6" w:rsidRPr="00CC1EC0">
              <w:t>measures</w:t>
            </w:r>
            <w:r w:rsidRPr="00CC1EC0">
              <w:t xml:space="preserve"> to </w:t>
            </w:r>
            <w:r w:rsidR="00E416E6" w:rsidRPr="00CC1EC0">
              <w:t xml:space="preserve">ensure </w:t>
            </w:r>
            <w:r w:rsidR="00DA555E" w:rsidRPr="00CC1EC0">
              <w:t>that</w:t>
            </w:r>
            <w:r w:rsidR="00E416E6" w:rsidRPr="00CC1EC0">
              <w:t>,</w:t>
            </w:r>
            <w:r w:rsidR="00DA555E" w:rsidRPr="00CC1EC0">
              <w:t xml:space="preserve"> </w:t>
            </w:r>
            <w:r w:rsidRPr="00CC1EC0">
              <w:t xml:space="preserve">with </w:t>
            </w:r>
            <w:r w:rsidR="00B47577" w:rsidRPr="00CC1EC0">
              <w:t xml:space="preserve">the </w:t>
            </w:r>
            <w:r w:rsidRPr="00CC1EC0">
              <w:t xml:space="preserve">greater number of tribunals </w:t>
            </w:r>
            <w:r w:rsidR="00DA555E" w:rsidRPr="00CC1EC0">
              <w:t>happening</w:t>
            </w:r>
            <w:r w:rsidR="00E416E6" w:rsidRPr="00CC1EC0">
              <w:t>, there was compliance with</w:t>
            </w:r>
            <w:r w:rsidR="00B47577" w:rsidRPr="00CC1EC0">
              <w:t xml:space="preserve"> tribunal instructions; </w:t>
            </w:r>
            <w:r w:rsidR="00C15550" w:rsidRPr="00CC1EC0">
              <w:t>and</w:t>
            </w:r>
          </w:p>
          <w:p w14:paraId="67B28DE2" w14:textId="5EFDBCB0" w:rsidR="005E6FB7" w:rsidRDefault="005E6FB7" w:rsidP="00371AC0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Training</w:t>
            </w:r>
            <w:r w:rsidR="00C15550">
              <w:t>,</w:t>
            </w:r>
            <w:r>
              <w:t xml:space="preserve"> </w:t>
            </w:r>
            <w:r w:rsidR="00C15550">
              <w:t xml:space="preserve">we </w:t>
            </w:r>
            <w:r w:rsidR="00751B43">
              <w:t>were</w:t>
            </w:r>
            <w:r w:rsidR="00C15550">
              <w:t xml:space="preserve"> </w:t>
            </w:r>
            <w:r>
              <w:t xml:space="preserve">gradually catching up with </w:t>
            </w:r>
            <w:r w:rsidR="00C15550">
              <w:t xml:space="preserve">the 6 </w:t>
            </w:r>
            <w:r>
              <w:t xml:space="preserve">months in 2020 when </w:t>
            </w:r>
            <w:r w:rsidR="00DA555E">
              <w:t>no training was undertaken due to the pandemic</w:t>
            </w:r>
            <w:r w:rsidR="00C15550">
              <w:t xml:space="preserve">.  </w:t>
            </w:r>
            <w:r w:rsidR="0075274F">
              <w:t xml:space="preserve">New </w:t>
            </w:r>
            <w:r>
              <w:t xml:space="preserve">L&amp;D system </w:t>
            </w:r>
            <w:r w:rsidR="0075274F">
              <w:t>ha</w:t>
            </w:r>
            <w:r w:rsidR="00751B43">
              <w:t>d</w:t>
            </w:r>
            <w:r w:rsidR="0075274F">
              <w:t xml:space="preserve"> been implemented which ha</w:t>
            </w:r>
            <w:r w:rsidR="00751B43">
              <w:t>d</w:t>
            </w:r>
            <w:r w:rsidR="008C3A8C">
              <w:t xml:space="preserve"> </w:t>
            </w:r>
            <w:r w:rsidR="0075274F">
              <w:t xml:space="preserve">some recording issues.  Rate of attendance </w:t>
            </w:r>
            <w:r w:rsidR="00751B43">
              <w:t>was</w:t>
            </w:r>
            <w:r w:rsidR="0075274F" w:rsidRPr="00CC1EC0">
              <w:t xml:space="preserve"> </w:t>
            </w:r>
            <w:r w:rsidR="00E416E6" w:rsidRPr="00CC1EC0">
              <w:t>too</w:t>
            </w:r>
            <w:r w:rsidR="0075274F" w:rsidRPr="00CC1EC0">
              <w:t xml:space="preserve"> </w:t>
            </w:r>
            <w:r w:rsidR="0075274F">
              <w:t xml:space="preserve">low.  </w:t>
            </w:r>
            <w:r w:rsidR="008C3A8C">
              <w:t>Inductions have re-started</w:t>
            </w:r>
            <w:r w:rsidR="0075274F">
              <w:t xml:space="preserve"> </w:t>
            </w:r>
            <w:r w:rsidR="0060626A">
              <w:t xml:space="preserve">so we </w:t>
            </w:r>
            <w:r w:rsidR="0075274F">
              <w:t>should see an increase in numbers an</w:t>
            </w:r>
            <w:r w:rsidR="00751B43">
              <w:t>d</w:t>
            </w:r>
            <w:r w:rsidR="008C3A8C">
              <w:t xml:space="preserve"> </w:t>
            </w:r>
            <w:r w:rsidR="0075274F">
              <w:t xml:space="preserve">are able to offer more places </w:t>
            </w:r>
            <w:r w:rsidR="00DA4744">
              <w:t>virtually</w:t>
            </w:r>
            <w:r w:rsidR="0075274F">
              <w:t>.</w:t>
            </w:r>
          </w:p>
          <w:p w14:paraId="6BA657EA" w14:textId="77777777" w:rsidR="0060626A" w:rsidRDefault="0060626A" w:rsidP="0060626A">
            <w:pPr>
              <w:pStyle w:val="ListParagraph"/>
              <w:jc w:val="both"/>
            </w:pPr>
          </w:p>
          <w:p w14:paraId="1BA76080" w14:textId="0DCB371F" w:rsidR="0075274F" w:rsidRDefault="0075274F" w:rsidP="0075274F">
            <w:pPr>
              <w:jc w:val="both"/>
            </w:pPr>
            <w:r>
              <w:t xml:space="preserve">JA </w:t>
            </w:r>
            <w:r w:rsidR="00080044">
              <w:t>questioned whether the</w:t>
            </w:r>
            <w:r>
              <w:t xml:space="preserve"> band in red </w:t>
            </w:r>
            <w:r w:rsidR="00080044">
              <w:t xml:space="preserve">was the </w:t>
            </w:r>
            <w:r>
              <w:t>percentage complete</w:t>
            </w:r>
            <w:r w:rsidR="00080044">
              <w:t>d.  MU confirmed this was the case</w:t>
            </w:r>
            <w:r w:rsidR="00BD6044">
              <w:t xml:space="preserve"> and that it was low and nowhere near the 85% threshold we aim</w:t>
            </w:r>
            <w:r w:rsidR="00DA4744">
              <w:t>ed</w:t>
            </w:r>
            <w:r w:rsidR="00BD6044">
              <w:t xml:space="preserve"> for.  </w:t>
            </w:r>
            <w:r>
              <w:t xml:space="preserve"> </w:t>
            </w:r>
            <w:r w:rsidR="00BE0ECF">
              <w:t xml:space="preserve">JA </w:t>
            </w:r>
            <w:r w:rsidR="00662D95">
              <w:t xml:space="preserve">commented that this had been discussed previously as to whether </w:t>
            </w:r>
            <w:r w:rsidR="00204828">
              <w:t>it</w:t>
            </w:r>
            <w:r w:rsidR="00662D95">
              <w:t xml:space="preserve"> was</w:t>
            </w:r>
            <w:r w:rsidR="00D1142E">
              <w:t xml:space="preserve"> </w:t>
            </w:r>
            <w:r w:rsidR="007E0007">
              <w:t>staff j</w:t>
            </w:r>
            <w:r w:rsidR="00D1142E">
              <w:t xml:space="preserve">ust not completing </w:t>
            </w:r>
            <w:r w:rsidR="007E0007">
              <w:t>the training</w:t>
            </w:r>
            <w:r w:rsidR="00D1142E">
              <w:t xml:space="preserve"> or whether </w:t>
            </w:r>
            <w:r w:rsidR="00CD670F">
              <w:t xml:space="preserve">we had taken a </w:t>
            </w:r>
            <w:r w:rsidR="00D1142E">
              <w:t xml:space="preserve">pragmatic </w:t>
            </w:r>
            <w:r w:rsidR="00CD670F">
              <w:t>conscious decision due to COVID</w:t>
            </w:r>
            <w:r w:rsidR="00E20E5B">
              <w:t xml:space="preserve">.  MU </w:t>
            </w:r>
            <w:r w:rsidR="00122465">
              <w:t xml:space="preserve">felt there was an element of pragmatism in </w:t>
            </w:r>
            <w:r w:rsidR="006039D0">
              <w:t xml:space="preserve">this decision as training </w:t>
            </w:r>
            <w:r w:rsidR="00F21657">
              <w:t>had been</w:t>
            </w:r>
            <w:r w:rsidR="006039D0">
              <w:t xml:space="preserve"> suspended in 2020 and whilst it was now catching up it was not doing so at the rate needed.  </w:t>
            </w:r>
            <w:r w:rsidR="00EF6458">
              <w:t xml:space="preserve"> </w:t>
            </w:r>
          </w:p>
          <w:p w14:paraId="4C589508" w14:textId="7D5A20B4" w:rsidR="00055FE6" w:rsidRDefault="00055FE6" w:rsidP="0075274F">
            <w:pPr>
              <w:jc w:val="both"/>
            </w:pPr>
          </w:p>
          <w:p w14:paraId="32F75B03" w14:textId="1110ECC9" w:rsidR="006039D0" w:rsidRDefault="00055FE6" w:rsidP="0075274F">
            <w:pPr>
              <w:jc w:val="both"/>
            </w:pPr>
            <w:r w:rsidRPr="00B31AC2">
              <w:t>BK</w:t>
            </w:r>
            <w:r w:rsidR="00314C92">
              <w:t xml:space="preserve"> </w:t>
            </w:r>
            <w:r w:rsidR="00AF7B4E">
              <w:t>acknowledged that</w:t>
            </w:r>
            <w:r w:rsidR="00314C92">
              <w:t xml:space="preserve"> </w:t>
            </w:r>
            <w:r w:rsidR="00AF7B4E">
              <w:t>we had</w:t>
            </w:r>
            <w:r w:rsidR="00314C92">
              <w:t xml:space="preserve"> just managed services through 2 years of</w:t>
            </w:r>
            <w:r w:rsidR="009C7D2E">
              <w:t xml:space="preserve"> </w:t>
            </w:r>
            <w:r w:rsidR="00BA7DD7">
              <w:t>a pandemic</w:t>
            </w:r>
            <w:r w:rsidR="00314C92">
              <w:t xml:space="preserve">, </w:t>
            </w:r>
            <w:r w:rsidR="00AF7B4E">
              <w:t xml:space="preserve">where </w:t>
            </w:r>
            <w:r w:rsidR="00706700">
              <w:t xml:space="preserve">nationally we </w:t>
            </w:r>
            <w:r w:rsidR="00297BD3">
              <w:t>were instructed</w:t>
            </w:r>
            <w:r w:rsidR="00706700">
              <w:t xml:space="preserve"> to do only what was </w:t>
            </w:r>
            <w:r w:rsidR="00BA7DD7">
              <w:t>necessary</w:t>
            </w:r>
            <w:r w:rsidR="00706700">
              <w:t xml:space="preserve"> to look after patients</w:t>
            </w:r>
            <w:r w:rsidR="00927EE2">
              <w:t xml:space="preserve">, </w:t>
            </w:r>
            <w:r w:rsidR="00BA7DD7">
              <w:t>ourselves,</w:t>
            </w:r>
            <w:r w:rsidR="00927EE2">
              <w:t xml:space="preserve"> and each other.  Every single part of mandatory training </w:t>
            </w:r>
            <w:r w:rsidR="009C7D2E">
              <w:t>was</w:t>
            </w:r>
            <w:r w:rsidR="00927EE2">
              <w:t xml:space="preserve"> lower </w:t>
            </w:r>
            <w:r w:rsidR="004F2F7C">
              <w:t>than we would like it to be as every single part has been affected and they are all in a position of recovery.  On top of this we have services which are heavily under dem</w:t>
            </w:r>
            <w:r w:rsidR="003F213B">
              <w:t xml:space="preserve">and, we are struggling with staffing </w:t>
            </w:r>
            <w:r w:rsidR="00F75780">
              <w:t xml:space="preserve">so feels that we </w:t>
            </w:r>
            <w:r w:rsidR="00BA7DD7">
              <w:t>must</w:t>
            </w:r>
            <w:r w:rsidR="00F75780">
              <w:t xml:space="preserve"> consider ourselves in a period of recovery </w:t>
            </w:r>
            <w:r w:rsidR="005E234A">
              <w:t>and this will take time</w:t>
            </w:r>
            <w:r w:rsidR="00BB72A9">
              <w:t xml:space="preserve">.  We </w:t>
            </w:r>
            <w:r w:rsidR="00BA7DD7">
              <w:t>must</w:t>
            </w:r>
            <w:r w:rsidR="00BB72A9">
              <w:t xml:space="preserve"> start with the very crucial </w:t>
            </w:r>
            <w:r w:rsidR="001810AB">
              <w:t xml:space="preserve">elements of training like </w:t>
            </w:r>
            <w:r w:rsidR="00DE693E">
              <w:t>PEACE and Resus</w:t>
            </w:r>
            <w:r w:rsidR="00B20F8B">
              <w:t xml:space="preserve">.  We do need a plan and </w:t>
            </w:r>
            <w:r w:rsidR="006D38A4">
              <w:t>projection,</w:t>
            </w:r>
            <w:r w:rsidR="00B20F8B">
              <w:t xml:space="preserve"> but we </w:t>
            </w:r>
            <w:r w:rsidR="006D38A4">
              <w:t>also</w:t>
            </w:r>
            <w:r w:rsidR="00B20F8B">
              <w:t xml:space="preserve"> need to change the </w:t>
            </w:r>
            <w:r w:rsidR="00F55793">
              <w:t xml:space="preserve">mindset about what is attainable right now.  </w:t>
            </w:r>
            <w:r w:rsidR="00BA7DD7">
              <w:t>Moreover,</w:t>
            </w:r>
            <w:r w:rsidR="00F55793">
              <w:t xml:space="preserve"> the Trust had a </w:t>
            </w:r>
            <w:r w:rsidR="00BA7DD7">
              <w:t>cyber-attack</w:t>
            </w:r>
            <w:r w:rsidR="00F55793">
              <w:t xml:space="preserve"> on </w:t>
            </w:r>
            <w:r w:rsidR="00742AF1">
              <w:t xml:space="preserve">our systems thereby having to implement a new L&amp;D system </w:t>
            </w:r>
            <w:r w:rsidR="00284CB5">
              <w:t xml:space="preserve">which </w:t>
            </w:r>
            <w:r w:rsidR="007064EF">
              <w:t xml:space="preserve">we </w:t>
            </w:r>
            <w:r w:rsidR="00284CB5">
              <w:t xml:space="preserve">are not yet </w:t>
            </w:r>
            <w:r w:rsidR="007064EF">
              <w:t>confident about any of the data the system is giving us</w:t>
            </w:r>
            <w:r w:rsidR="004E2A65">
              <w:t xml:space="preserve">.  She acknowledged it was not where we would like to </w:t>
            </w:r>
            <w:r w:rsidR="006D38A4">
              <w:t>be,</w:t>
            </w:r>
            <w:r w:rsidR="004E2A65">
              <w:t xml:space="preserve"> but we need</w:t>
            </w:r>
            <w:r w:rsidR="006D38A4">
              <w:t>ed</w:t>
            </w:r>
            <w:r w:rsidR="004E2A65">
              <w:t xml:space="preserve"> to consider ourselves in a phase of recovery.</w:t>
            </w:r>
          </w:p>
          <w:p w14:paraId="6DC7013F" w14:textId="77777777" w:rsidR="006039D0" w:rsidRDefault="006039D0" w:rsidP="0075274F">
            <w:pPr>
              <w:jc w:val="both"/>
            </w:pPr>
          </w:p>
          <w:p w14:paraId="4B80AD5E" w14:textId="67B61088" w:rsidR="006217B7" w:rsidRDefault="006F3CF7" w:rsidP="0075274F">
            <w:pPr>
              <w:jc w:val="both"/>
            </w:pPr>
            <w:r>
              <w:t xml:space="preserve">JA </w:t>
            </w:r>
            <w:r w:rsidR="007444C2">
              <w:t>concurred with BK and hoped that we do have a</w:t>
            </w:r>
            <w:r w:rsidR="00F32155">
              <w:t xml:space="preserve"> recovery plan that over time prioritises the important essential areas.  M</w:t>
            </w:r>
            <w:r w:rsidR="00070CC6">
              <w:t xml:space="preserve">U </w:t>
            </w:r>
            <w:r w:rsidR="00F32155">
              <w:t>confirmed that the training was now</w:t>
            </w:r>
            <w:r w:rsidR="00070CC6">
              <w:t xml:space="preserve"> available, we ha</w:t>
            </w:r>
            <w:r w:rsidR="006217B7">
              <w:t xml:space="preserve">d put on more </w:t>
            </w:r>
            <w:r w:rsidR="00AB56A1">
              <w:t>sessions to enable staff to catch up</w:t>
            </w:r>
            <w:r w:rsidR="009472F4">
              <w:t xml:space="preserve">.  We were able to deliver many </w:t>
            </w:r>
            <w:r w:rsidR="005F43FD">
              <w:t>more places through video attendance and</w:t>
            </w:r>
            <w:r w:rsidR="00A54C43">
              <w:t xml:space="preserve"> he</w:t>
            </w:r>
            <w:r w:rsidR="005F43FD">
              <w:t xml:space="preserve"> felt confident that </w:t>
            </w:r>
            <w:r w:rsidR="00A54C43">
              <w:t>we</w:t>
            </w:r>
            <w:r w:rsidR="005F43FD">
              <w:t xml:space="preserve"> would catch up in time.  </w:t>
            </w:r>
          </w:p>
          <w:p w14:paraId="4D113C3D" w14:textId="77777777" w:rsidR="006217B7" w:rsidRDefault="006217B7" w:rsidP="0075274F">
            <w:pPr>
              <w:jc w:val="both"/>
            </w:pPr>
          </w:p>
          <w:p w14:paraId="76425FAD" w14:textId="32E1A772" w:rsidR="00290240" w:rsidRDefault="00C87540" w:rsidP="0075274F">
            <w:pPr>
              <w:jc w:val="both"/>
            </w:pPr>
            <w:r>
              <w:t>KM felt this was an opportunity for us</w:t>
            </w:r>
            <w:r w:rsidR="00547C2B">
              <w:t xml:space="preserve"> </w:t>
            </w:r>
            <w:r>
              <w:t xml:space="preserve">to view what exactly the training </w:t>
            </w:r>
            <w:r w:rsidR="00A54C43">
              <w:t>was</w:t>
            </w:r>
            <w:r>
              <w:t xml:space="preserve"> and who require</w:t>
            </w:r>
            <w:r w:rsidR="00A54C43">
              <w:t>d</w:t>
            </w:r>
            <w:r>
              <w:t xml:space="preserve"> it.  </w:t>
            </w:r>
            <w:r w:rsidR="00A41FB4">
              <w:t xml:space="preserve">He had made it clear via the CEO’s webinar he hosted recently that individuals have a </w:t>
            </w:r>
            <w:r w:rsidR="00EC4397">
              <w:t>professional duty and responsibility to keep their professional registration up to date</w:t>
            </w:r>
            <w:r w:rsidR="006E67BA">
              <w:t xml:space="preserve">.  </w:t>
            </w:r>
            <w:r w:rsidR="00C15510">
              <w:t xml:space="preserve">He felt it was an opportunity </w:t>
            </w:r>
            <w:r w:rsidR="002257B3">
              <w:t>to transform training and make it as easy and sensible as possible</w:t>
            </w:r>
            <w:r w:rsidR="00A54C43">
              <w:t>.</w:t>
            </w:r>
            <w:r w:rsidR="0074193F">
              <w:t xml:space="preserve"> </w:t>
            </w:r>
          </w:p>
          <w:p w14:paraId="1DCD5084" w14:textId="6896A4C1" w:rsidR="00433C32" w:rsidRDefault="00433C32" w:rsidP="0075274F">
            <w:pPr>
              <w:jc w:val="both"/>
            </w:pPr>
          </w:p>
          <w:p w14:paraId="763B60EB" w14:textId="54A09E29" w:rsidR="00433C32" w:rsidRDefault="00433C32" w:rsidP="0075274F">
            <w:pPr>
              <w:jc w:val="both"/>
            </w:pPr>
            <w:r>
              <w:t xml:space="preserve">MU </w:t>
            </w:r>
            <w:r w:rsidR="00E02DCB">
              <w:t>confirmed that Specialised Services ha</w:t>
            </w:r>
            <w:r w:rsidR="00A54C43">
              <w:t>d</w:t>
            </w:r>
            <w:r w:rsidR="00E02DCB">
              <w:t xml:space="preserve"> the highest rate of attendance </w:t>
            </w:r>
            <w:r w:rsidR="00B67FC0">
              <w:t xml:space="preserve">and we offer specialist sessions when requested.  The training is not just Mental Health Act it is Mental Health </w:t>
            </w:r>
            <w:r w:rsidR="00657529">
              <w:t xml:space="preserve">Act and Mental Capacity </w:t>
            </w:r>
            <w:r w:rsidR="00BA7DD7">
              <w:t>Act,</w:t>
            </w:r>
            <w:r w:rsidR="00E5549C">
              <w:t xml:space="preserve"> and MU delivers this</w:t>
            </w:r>
            <w:r w:rsidR="00142749">
              <w:t>, at least one refresher session and one induction session a month</w:t>
            </w:r>
            <w:r w:rsidR="006852B2">
              <w:t xml:space="preserve">.  </w:t>
            </w:r>
            <w:r w:rsidR="001B0281">
              <w:t xml:space="preserve">Following a CQC visit </w:t>
            </w:r>
            <w:r w:rsidR="00AA03AF">
              <w:t>MU ha</w:t>
            </w:r>
            <w:r w:rsidR="00A54C43">
              <w:t>d</w:t>
            </w:r>
            <w:r w:rsidR="00AA03AF">
              <w:t xml:space="preserve"> </w:t>
            </w:r>
            <w:r w:rsidR="00C05E62">
              <w:t xml:space="preserve">undertaken </w:t>
            </w:r>
            <w:r w:rsidR="00AA03AF">
              <w:t>some</w:t>
            </w:r>
            <w:r w:rsidR="00C05E62">
              <w:t xml:space="preserve"> specialist sessions </w:t>
            </w:r>
            <w:r w:rsidR="00337D58">
              <w:t xml:space="preserve">with the PEACE team focussed </w:t>
            </w:r>
            <w:r w:rsidR="008752D8">
              <w:t>on</w:t>
            </w:r>
            <w:r w:rsidR="00337D58">
              <w:t xml:space="preserve"> restrain</w:t>
            </w:r>
            <w:r w:rsidR="00D268CB">
              <w:t>t issues, eating disorders and child and adolescent mental health</w:t>
            </w:r>
            <w:r w:rsidR="00AA03AF">
              <w:t>.</w:t>
            </w:r>
          </w:p>
          <w:p w14:paraId="3139C16B" w14:textId="0FBDF453" w:rsidR="00053A85" w:rsidRDefault="00053A85" w:rsidP="0075274F">
            <w:pPr>
              <w:jc w:val="both"/>
            </w:pPr>
          </w:p>
          <w:p w14:paraId="360A94DA" w14:textId="70DC4C1D" w:rsidR="003D537F" w:rsidRDefault="008254D0" w:rsidP="003D537F">
            <w:pPr>
              <w:jc w:val="both"/>
            </w:pPr>
            <w:r w:rsidRPr="00197181">
              <w:t>JA</w:t>
            </w:r>
            <w:r w:rsidR="00197181" w:rsidRPr="00197181">
              <w:t xml:space="preserve"> commented that this</w:t>
            </w:r>
            <w:r w:rsidRPr="00197181">
              <w:t xml:space="preserve"> illustrate</w:t>
            </w:r>
            <w:r w:rsidR="00A54C43">
              <w:t>d</w:t>
            </w:r>
            <w:r>
              <w:t xml:space="preserve"> one of </w:t>
            </w:r>
            <w:r w:rsidR="00197181">
              <w:t xml:space="preserve">the </w:t>
            </w:r>
            <w:r w:rsidR="00B002A9">
              <w:t>dilemmas</w:t>
            </w:r>
            <w:r>
              <w:t xml:space="preserve"> </w:t>
            </w:r>
            <w:r w:rsidR="00197181">
              <w:t xml:space="preserve">for Trust committees </w:t>
            </w:r>
            <w:r>
              <w:t>generall</w:t>
            </w:r>
            <w:r w:rsidR="00197181">
              <w:t xml:space="preserve">y, that they </w:t>
            </w:r>
            <w:r w:rsidR="00A54C43">
              <w:t>were</w:t>
            </w:r>
            <w:r w:rsidR="00197181">
              <w:t xml:space="preserve"> </w:t>
            </w:r>
            <w:r w:rsidR="00D86367" w:rsidRPr="00CC1EC0">
              <w:t>non-</w:t>
            </w:r>
            <w:r w:rsidR="00197181" w:rsidRPr="00CC1EC0">
              <w:t>executive</w:t>
            </w:r>
            <w:r w:rsidR="00D86367" w:rsidRPr="00CC1EC0">
              <w:t>. I</w:t>
            </w:r>
            <w:r w:rsidR="00E94ACF" w:rsidRPr="00CC1EC0">
              <w:t xml:space="preserve">f it were </w:t>
            </w:r>
            <w:r w:rsidRPr="00CC1EC0">
              <w:t xml:space="preserve">an executive </w:t>
            </w:r>
            <w:r w:rsidR="008752D8" w:rsidRPr="00CC1EC0">
              <w:t>committee,</w:t>
            </w:r>
            <w:r w:rsidRPr="00CC1EC0">
              <w:t xml:space="preserve"> </w:t>
            </w:r>
            <w:r w:rsidR="00E94ACF" w:rsidRPr="00CC1EC0">
              <w:t xml:space="preserve">he </w:t>
            </w:r>
            <w:r w:rsidRPr="00CC1EC0">
              <w:t>would be asking</w:t>
            </w:r>
            <w:r w:rsidR="00D86367" w:rsidRPr="00CC1EC0">
              <w:t xml:space="preserve"> members</w:t>
            </w:r>
            <w:r w:rsidRPr="00CC1EC0">
              <w:t xml:space="preserve"> to agree </w:t>
            </w:r>
            <w:r w:rsidR="00567634">
              <w:t>there should be a</w:t>
            </w:r>
            <w:r>
              <w:t xml:space="preserve"> training review</w:t>
            </w:r>
            <w:r w:rsidR="00297F49">
              <w:t xml:space="preserve"> and that should be</w:t>
            </w:r>
            <w:r>
              <w:t xml:space="preserve"> clinically led and </w:t>
            </w:r>
            <w:r w:rsidR="00297F49">
              <w:t xml:space="preserve">it should lead to a hierarchy of needs in terms of priority during the recovery </w:t>
            </w:r>
            <w:r w:rsidR="0002595D">
              <w:t xml:space="preserve">to make sure those areas of primary importance reach the 85% threshold and others, whilst still important, could be at a lower rate.  </w:t>
            </w:r>
            <w:r w:rsidR="009E07A3">
              <w:t>He would like to see this work undertaken and the committee to note that it support</w:t>
            </w:r>
            <w:r w:rsidR="00007C88">
              <w:t>ed</w:t>
            </w:r>
            <w:r w:rsidR="009E07A3">
              <w:t xml:space="preserve"> this and recommend</w:t>
            </w:r>
            <w:r w:rsidR="00007C88">
              <w:t>ed it</w:t>
            </w:r>
            <w:r w:rsidR="009E07A3">
              <w:t xml:space="preserve">.  </w:t>
            </w:r>
            <w:r w:rsidR="003D537F">
              <w:t>BK gave assurance that training was being reviewed in various other committees.</w:t>
            </w:r>
          </w:p>
          <w:p w14:paraId="69737CF2" w14:textId="02C56BD0" w:rsidR="00DC2989" w:rsidRPr="00DC2989" w:rsidRDefault="00DC2989" w:rsidP="0075274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Committee agreed that it supported and recommended </w:t>
            </w:r>
            <w:r w:rsidR="006F3B4F">
              <w:rPr>
                <w:b/>
                <w:bCs/>
                <w:i/>
                <w:iCs/>
              </w:rPr>
              <w:t>a training review.</w:t>
            </w:r>
          </w:p>
          <w:p w14:paraId="68C322BE" w14:textId="2118BB53" w:rsidR="00CF538B" w:rsidRDefault="00CF538B" w:rsidP="0075274F">
            <w:pPr>
              <w:jc w:val="both"/>
            </w:pPr>
          </w:p>
          <w:p w14:paraId="6A5B5356" w14:textId="299AE926" w:rsidR="00C5205B" w:rsidRDefault="00C5205B" w:rsidP="0075274F">
            <w:pPr>
              <w:jc w:val="both"/>
            </w:pPr>
            <w:r>
              <w:t>MU continued his report, highlighting the following:</w:t>
            </w:r>
          </w:p>
          <w:p w14:paraId="36EF15F8" w14:textId="6704993E" w:rsidR="00C5205B" w:rsidRDefault="005B310E" w:rsidP="005B310E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CQC Visits</w:t>
            </w:r>
            <w:r w:rsidR="00E343BF">
              <w:t xml:space="preserve"> – a summary breakdown of visits</w:t>
            </w:r>
            <w:r w:rsidR="008A4DF1">
              <w:t xml:space="preserve">, </w:t>
            </w:r>
            <w:r w:rsidR="008304C2">
              <w:t xml:space="preserve">actions </w:t>
            </w:r>
            <w:r w:rsidR="008A4DF1">
              <w:t xml:space="preserve">and how many had been completed </w:t>
            </w:r>
            <w:r w:rsidR="00D86367" w:rsidRPr="00CC1EC0">
              <w:t>was</w:t>
            </w:r>
            <w:r w:rsidR="008304C2">
              <w:t xml:space="preserve"> given in the report</w:t>
            </w:r>
            <w:r w:rsidR="00C461A9">
              <w:t>;</w:t>
            </w:r>
          </w:p>
          <w:p w14:paraId="17B38335" w14:textId="7CC4425A" w:rsidR="00710E75" w:rsidRDefault="00710E75" w:rsidP="005B310E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Ethnicity – </w:t>
            </w:r>
            <w:r w:rsidR="00711DC9">
              <w:t xml:space="preserve">MU acknowledged </w:t>
            </w:r>
            <w:r>
              <w:t xml:space="preserve">there </w:t>
            </w:r>
            <w:r w:rsidR="00711DC9">
              <w:t>was</w:t>
            </w:r>
            <w:r>
              <w:t xml:space="preserve"> a data quality issue </w:t>
            </w:r>
            <w:r w:rsidR="005358BC">
              <w:t xml:space="preserve">where the rate of ‘not stated’ or ‘not known’ </w:t>
            </w:r>
            <w:r w:rsidR="0055781A">
              <w:t>was</w:t>
            </w:r>
            <w:r w:rsidR="005358BC">
              <w:t xml:space="preserve"> quite high and </w:t>
            </w:r>
            <w:r w:rsidR="0055781A">
              <w:t>did</w:t>
            </w:r>
            <w:r w:rsidR="005358BC">
              <w:t xml:space="preserve"> impair the meaning of the numbers</w:t>
            </w:r>
            <w:r w:rsidR="00C461A9">
              <w:t xml:space="preserve">.  Ethnicity </w:t>
            </w:r>
            <w:r w:rsidR="0055781A">
              <w:t>was</w:t>
            </w:r>
            <w:r w:rsidR="00C461A9">
              <w:t xml:space="preserve"> an area in the Trust where the recording rate </w:t>
            </w:r>
            <w:r w:rsidR="0055781A">
              <w:t>was</w:t>
            </w:r>
            <w:r w:rsidR="00C461A9">
              <w:t xml:space="preserve"> not as good as it should be;</w:t>
            </w:r>
            <w:r w:rsidR="003F0C2E">
              <w:t xml:space="preserve"> and</w:t>
            </w:r>
          </w:p>
          <w:p w14:paraId="1BAAA999" w14:textId="38CCF367" w:rsidR="00C461A9" w:rsidRDefault="003F0C2E" w:rsidP="005B310E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Leave –</w:t>
            </w:r>
            <w:r w:rsidR="00AB3A59">
              <w:t xml:space="preserve"> </w:t>
            </w:r>
            <w:r w:rsidR="007549A5">
              <w:t>previously</w:t>
            </w:r>
            <w:r w:rsidR="008F4BC3">
              <w:t xml:space="preserve"> we </w:t>
            </w:r>
            <w:r w:rsidR="00EB5A71">
              <w:t>were</w:t>
            </w:r>
            <w:r w:rsidR="007549A5">
              <w:t xml:space="preserve"> </w:t>
            </w:r>
            <w:r w:rsidR="008F4BC3">
              <w:t>commonly look</w:t>
            </w:r>
            <w:r w:rsidR="00EB5A71">
              <w:t>ing</w:t>
            </w:r>
            <w:r w:rsidR="008F4BC3">
              <w:t xml:space="preserve"> at 70 </w:t>
            </w:r>
            <w:r w:rsidR="00AB3A59">
              <w:t xml:space="preserve">detained </w:t>
            </w:r>
            <w:r w:rsidR="008F4BC3">
              <w:t xml:space="preserve">patients </w:t>
            </w:r>
            <w:r w:rsidR="00AB3A59">
              <w:t xml:space="preserve">who were </w:t>
            </w:r>
            <w:r w:rsidR="00EB5A71">
              <w:t xml:space="preserve">on long term leave, this </w:t>
            </w:r>
            <w:r w:rsidR="00D81B46">
              <w:t>was</w:t>
            </w:r>
            <w:r w:rsidR="00EB5A71">
              <w:t xml:space="preserve"> now down to under 20 which </w:t>
            </w:r>
            <w:r w:rsidR="00D81B46">
              <w:t>was</w:t>
            </w:r>
            <w:r w:rsidR="00EB5A71">
              <w:t xml:space="preserve"> a significant change</w:t>
            </w:r>
            <w:r w:rsidR="009A1236">
              <w:t xml:space="preserve"> in practice over time.  There ha</w:t>
            </w:r>
            <w:r w:rsidR="00D81B46">
              <w:t>d</w:t>
            </w:r>
            <w:r w:rsidR="009A1236">
              <w:t xml:space="preserve"> been a commendable change in practice over the last 2 years to achieve this.</w:t>
            </w:r>
          </w:p>
          <w:p w14:paraId="1130E4A7" w14:textId="77777777" w:rsidR="006F3B4F" w:rsidRDefault="006F3B4F" w:rsidP="0075274F">
            <w:pPr>
              <w:jc w:val="both"/>
            </w:pPr>
          </w:p>
          <w:p w14:paraId="5713C390" w14:textId="5BF5ABE3" w:rsidR="00FE3811" w:rsidRPr="00F000B0" w:rsidRDefault="00F16EBF" w:rsidP="0075274F">
            <w:pPr>
              <w:jc w:val="both"/>
              <w:rPr>
                <w:b/>
                <w:bCs/>
                <w:i/>
                <w:iCs/>
              </w:rPr>
            </w:pPr>
            <w:r w:rsidRPr="00847230">
              <w:rPr>
                <w:b/>
                <w:bCs/>
                <w:i/>
                <w:iCs/>
              </w:rPr>
              <w:t>Menta</w:t>
            </w:r>
            <w:r w:rsidRPr="00F000B0">
              <w:rPr>
                <w:b/>
                <w:bCs/>
                <w:i/>
                <w:iCs/>
              </w:rPr>
              <w:t>l Health Act Stati</w:t>
            </w:r>
            <w:r w:rsidR="003741D0" w:rsidRPr="00F000B0">
              <w:rPr>
                <w:b/>
                <w:bCs/>
                <w:i/>
                <w:iCs/>
              </w:rPr>
              <w:t>stics</w:t>
            </w:r>
            <w:r w:rsidRPr="00F000B0">
              <w:rPr>
                <w:b/>
                <w:bCs/>
                <w:i/>
                <w:iCs/>
              </w:rPr>
              <w:t xml:space="preserve"> report</w:t>
            </w:r>
          </w:p>
          <w:p w14:paraId="4BBBC5D2" w14:textId="3B6D14CE" w:rsidR="003D537F" w:rsidRDefault="00154577" w:rsidP="0075274F">
            <w:pPr>
              <w:jc w:val="both"/>
            </w:pPr>
            <w:r>
              <w:t xml:space="preserve">MU highlighted that the use of the Mental Health Act had not slowed down and continued to increase year on year.  </w:t>
            </w:r>
            <w:r w:rsidR="007C490B">
              <w:t>He also spoke about detention rates</w:t>
            </w:r>
            <w:r w:rsidR="00EC6F80">
              <w:t xml:space="preserve"> per 100,000 and </w:t>
            </w:r>
            <w:r w:rsidR="008C2C12">
              <w:t>confirmed that across</w:t>
            </w:r>
            <w:r w:rsidR="00EC6F80">
              <w:t xml:space="preserve"> Bucks, </w:t>
            </w:r>
            <w:r w:rsidR="008752D8">
              <w:t>Oxford,</w:t>
            </w:r>
            <w:r w:rsidR="00EC6F80">
              <w:t xml:space="preserve"> and Berkshire it </w:t>
            </w:r>
            <w:r w:rsidR="008C2C12">
              <w:t>was</w:t>
            </w:r>
            <w:r w:rsidR="00EC6F80">
              <w:t xml:space="preserve"> quite low</w:t>
            </w:r>
            <w:r w:rsidR="00AD1A40">
              <w:t xml:space="preserve">, being 72 people per 100,000 </w:t>
            </w:r>
            <w:r w:rsidR="008C2C12">
              <w:t>which fell</w:t>
            </w:r>
            <w:r w:rsidR="00AD1A40">
              <w:t xml:space="preserve"> below the national</w:t>
            </w:r>
            <w:r w:rsidR="00F47089">
              <w:t xml:space="preserve"> 100,000</w:t>
            </w:r>
            <w:r w:rsidR="00AD1A40">
              <w:t xml:space="preserve"> figure </w:t>
            </w:r>
            <w:r w:rsidR="008C2C12">
              <w:t>of</w:t>
            </w:r>
            <w:r w:rsidR="00AD1A40">
              <w:t xml:space="preserve"> 92</w:t>
            </w:r>
            <w:r w:rsidR="008C2C12">
              <w:t xml:space="preserve">.  </w:t>
            </w:r>
            <w:r w:rsidR="005C2E8E">
              <w:t xml:space="preserve">Across the CCGs our rate </w:t>
            </w:r>
            <w:r w:rsidR="001B5083">
              <w:t>was</w:t>
            </w:r>
            <w:r w:rsidR="005C2E8E">
              <w:t xml:space="preserve"> lower than the national rate.  </w:t>
            </w:r>
            <w:r w:rsidR="00214A81">
              <w:t xml:space="preserve">Short term orders, use of </w:t>
            </w:r>
            <w:r w:rsidR="005C2E8E">
              <w:t xml:space="preserve">Section 136 continues to </w:t>
            </w:r>
            <w:r w:rsidR="00214A81">
              <w:t>increase year on year</w:t>
            </w:r>
            <w:r w:rsidR="00000DD4">
              <w:t xml:space="preserve">, now 21,000 </w:t>
            </w:r>
            <w:r w:rsidR="00593C99" w:rsidRPr="00CC1EC0">
              <w:t xml:space="preserve">Section </w:t>
            </w:r>
            <w:r w:rsidR="00000DD4">
              <w:t xml:space="preserve">135s and 136s </w:t>
            </w:r>
            <w:r w:rsidR="009B6501">
              <w:t xml:space="preserve">recorded as opposed to 15,000 five years ago which </w:t>
            </w:r>
            <w:r w:rsidR="001B5083">
              <w:t>was</w:t>
            </w:r>
            <w:r w:rsidR="009B6501">
              <w:t xml:space="preserve"> quite </w:t>
            </w:r>
            <w:r w:rsidR="001B5083">
              <w:t xml:space="preserve">a </w:t>
            </w:r>
            <w:r w:rsidR="009B6501">
              <w:t xml:space="preserve">significant rise.  In hospital </w:t>
            </w:r>
            <w:r w:rsidR="0050226F">
              <w:t xml:space="preserve">the number of Section </w:t>
            </w:r>
            <w:r w:rsidR="007425A5">
              <w:t>52s and 54s ha</w:t>
            </w:r>
            <w:r w:rsidR="001B5083">
              <w:t>d</w:t>
            </w:r>
            <w:r w:rsidR="007425A5">
              <w:t xml:space="preserve"> fallen by comparison. </w:t>
            </w:r>
          </w:p>
          <w:p w14:paraId="60DD2CD4" w14:textId="200DBAED" w:rsidR="004C2007" w:rsidRDefault="004C2007" w:rsidP="0075274F">
            <w:pPr>
              <w:jc w:val="both"/>
            </w:pPr>
          </w:p>
          <w:p w14:paraId="22164511" w14:textId="68C3847B" w:rsidR="003D537F" w:rsidRDefault="00A24DCD" w:rsidP="0075274F">
            <w:pPr>
              <w:jc w:val="both"/>
            </w:pPr>
            <w:r>
              <w:t>He highlighted the Trust comparative figures</w:t>
            </w:r>
            <w:r w:rsidR="00C50C7F">
              <w:t xml:space="preserve"> and confirmed that Oxford Health had </w:t>
            </w:r>
            <w:r>
              <w:t xml:space="preserve">returned 410 detained and CTO patients </w:t>
            </w:r>
            <w:r w:rsidR="00026CE9">
              <w:t xml:space="preserve">in 20/21, we </w:t>
            </w:r>
            <w:r w:rsidR="00C50C7F">
              <w:t>were</w:t>
            </w:r>
            <w:r w:rsidR="00026CE9">
              <w:t xml:space="preserve"> not in </w:t>
            </w:r>
            <w:r w:rsidR="00C50C7F">
              <w:t xml:space="preserve">the </w:t>
            </w:r>
            <w:r w:rsidR="00026CE9">
              <w:t xml:space="preserve">top ten users of the Mental Health Act </w:t>
            </w:r>
            <w:r w:rsidR="00C50C7F">
              <w:t>but sat</w:t>
            </w:r>
            <w:r w:rsidR="00026CE9">
              <w:t xml:space="preserve"> towards the middle of the table</w:t>
            </w:r>
            <w:r w:rsidR="00B57178">
              <w:rPr>
                <w:color w:val="FF0000"/>
              </w:rPr>
              <w:t xml:space="preserve">. </w:t>
            </w:r>
            <w:r w:rsidR="00B57178" w:rsidRPr="00CC1EC0">
              <w:t>This</w:t>
            </w:r>
            <w:r w:rsidR="00B57178">
              <w:rPr>
                <w:color w:val="FF0000"/>
              </w:rPr>
              <w:t xml:space="preserve"> </w:t>
            </w:r>
            <w:r w:rsidR="00C50C7F">
              <w:t>was</w:t>
            </w:r>
            <w:r w:rsidR="00026CE9">
              <w:t xml:space="preserve"> reflected in the actual number of detentions separately presented and the number of CTOs</w:t>
            </w:r>
            <w:r w:rsidR="00CA0075">
              <w:t xml:space="preserve">, which were quite low on the table.  He </w:t>
            </w:r>
            <w:r w:rsidR="00C464A5" w:rsidRPr="00CC1EC0">
              <w:t xml:space="preserve">commended the committee </w:t>
            </w:r>
            <w:r w:rsidR="00B57178" w:rsidRPr="00CC1EC0">
              <w:t xml:space="preserve">to </w:t>
            </w:r>
            <w:r w:rsidR="00C464A5" w:rsidRPr="00CC1EC0">
              <w:t xml:space="preserve">look </w:t>
            </w:r>
            <w:r w:rsidR="00C464A5">
              <w:t>at th</w:t>
            </w:r>
            <w:r w:rsidR="00A93C91">
              <w:t>e report</w:t>
            </w:r>
            <w:r w:rsidR="00C464A5">
              <w:t xml:space="preserve"> but gave a cautionary note </w:t>
            </w:r>
            <w:r w:rsidR="00A93C91">
              <w:t xml:space="preserve">that </w:t>
            </w:r>
            <w:r w:rsidR="008211C5">
              <w:t xml:space="preserve">the change from </w:t>
            </w:r>
            <w:r w:rsidR="00A93C91">
              <w:t xml:space="preserve">Mental Health Act Administrators </w:t>
            </w:r>
            <w:r w:rsidR="008211C5">
              <w:t>return</w:t>
            </w:r>
            <w:r w:rsidR="00AF3B02">
              <w:t>ing it five years ago to taking it from the National Return</w:t>
            </w:r>
            <w:r w:rsidR="00633E64">
              <w:t xml:space="preserve"> for Mental Health Services Data Set has impaired the </w:t>
            </w:r>
            <w:r w:rsidR="00633E64" w:rsidRPr="00CC1EC0">
              <w:t>coverage</w:t>
            </w:r>
            <w:r w:rsidR="00B57178" w:rsidRPr="00CC1EC0">
              <w:t xml:space="preserve">. </w:t>
            </w:r>
            <w:r w:rsidR="00224D2E" w:rsidRPr="00CC1EC0">
              <w:t xml:space="preserve"> </w:t>
            </w:r>
            <w:r w:rsidR="00B57178" w:rsidRPr="00CC1EC0">
              <w:t>I</w:t>
            </w:r>
            <w:r w:rsidR="00224D2E" w:rsidRPr="00CC1EC0">
              <w:t xml:space="preserve">t </w:t>
            </w:r>
            <w:r w:rsidR="00D55A90">
              <w:t>was</w:t>
            </w:r>
            <w:r w:rsidR="00224D2E">
              <w:t xml:space="preserve"> not as accurate as it used to be partly due to the private sector not consistently returning data</w:t>
            </w:r>
            <w:r w:rsidR="00255A26">
              <w:t>.</w:t>
            </w:r>
          </w:p>
          <w:p w14:paraId="73ED2CC0" w14:textId="77777777" w:rsidR="00E87244" w:rsidRDefault="00E87244" w:rsidP="0075274F">
            <w:pPr>
              <w:jc w:val="both"/>
            </w:pPr>
          </w:p>
          <w:p w14:paraId="3FF83821" w14:textId="2253790E" w:rsidR="00825EC3" w:rsidRDefault="00581264" w:rsidP="007C68A4">
            <w:pPr>
              <w:jc w:val="both"/>
            </w:pPr>
            <w:r w:rsidRPr="00581264">
              <w:t xml:space="preserve">BK </w:t>
            </w:r>
            <w:r>
              <w:t>questioned what detailed data we extract</w:t>
            </w:r>
            <w:r w:rsidR="00A62F04">
              <w:t>ed</w:t>
            </w:r>
            <w:r>
              <w:t xml:space="preserve"> regarding CTOs</w:t>
            </w:r>
            <w:r w:rsidR="00FB6A49">
              <w:t xml:space="preserve">.  MU </w:t>
            </w:r>
            <w:r w:rsidR="000A77A7">
              <w:t>confirmed that comparisons c</w:t>
            </w:r>
            <w:r w:rsidR="00A62F04">
              <w:t>ould</w:t>
            </w:r>
            <w:r w:rsidR="000A77A7">
              <w:t xml:space="preserve"> be done but quite a lot of work </w:t>
            </w:r>
            <w:r w:rsidR="00E23FE7">
              <w:t xml:space="preserve">would be required </w:t>
            </w:r>
            <w:r w:rsidR="000A77A7">
              <w:t xml:space="preserve">to do this.  </w:t>
            </w:r>
            <w:r w:rsidR="001E4FD4">
              <w:t xml:space="preserve">BK wondered </w:t>
            </w:r>
            <w:r w:rsidR="00B57178" w:rsidRPr="00CC1EC0">
              <w:t>whether,</w:t>
            </w:r>
            <w:r w:rsidR="00E23FE7" w:rsidRPr="00CC1EC0">
              <w:t xml:space="preserve"> </w:t>
            </w:r>
            <w:r w:rsidR="00E23FE7">
              <w:t xml:space="preserve">as our usage of CTOs slowly creeps up </w:t>
            </w:r>
            <w:r w:rsidR="008752D8">
              <w:t>were</w:t>
            </w:r>
            <w:r w:rsidR="00E23FE7">
              <w:t xml:space="preserve"> </w:t>
            </w:r>
            <w:r w:rsidR="00BD2ED6">
              <w:t>we sufficiently examining that data to assure ourselves about practic</w:t>
            </w:r>
            <w:r w:rsidR="00BD2ED6" w:rsidRPr="00CC1EC0">
              <w:t>e</w:t>
            </w:r>
            <w:r w:rsidR="00B57178" w:rsidRPr="00CC1EC0">
              <w:t>?</w:t>
            </w:r>
            <w:r w:rsidR="00BD2ED6" w:rsidRPr="00CC1EC0">
              <w:t xml:space="preserve">  </w:t>
            </w:r>
            <w:r w:rsidR="00BD2ED6">
              <w:t xml:space="preserve">MU confirmed </w:t>
            </w:r>
            <w:r w:rsidR="00CC11F2">
              <w:t>that i</w:t>
            </w:r>
            <w:r w:rsidR="003053D9">
              <w:t>t</w:t>
            </w:r>
            <w:r w:rsidR="00CC11F2">
              <w:t xml:space="preserve"> form</w:t>
            </w:r>
            <w:r w:rsidR="00A62F04">
              <w:t>ed</w:t>
            </w:r>
            <w:r w:rsidR="00CC11F2">
              <w:t xml:space="preserve"> part of the W</w:t>
            </w:r>
            <w:r w:rsidR="00CC1EC0">
              <w:t xml:space="preserve">eekly </w:t>
            </w:r>
            <w:r w:rsidR="00CC11F2">
              <w:t>R</w:t>
            </w:r>
            <w:r w:rsidR="00CC1EC0">
              <w:t>eview Meeting (</w:t>
            </w:r>
            <w:r w:rsidR="00CC1EC0" w:rsidRPr="00CC1EC0">
              <w:rPr>
                <w:b/>
                <w:bCs/>
              </w:rPr>
              <w:t>WRM</w:t>
            </w:r>
            <w:r w:rsidR="00CC1EC0">
              <w:t>)</w:t>
            </w:r>
            <w:r w:rsidR="00CC11F2">
              <w:t xml:space="preserve"> every week and BK acknowledged that </w:t>
            </w:r>
            <w:r w:rsidR="00A62F04">
              <w:t xml:space="preserve">that </w:t>
            </w:r>
            <w:r w:rsidR="00CC11F2">
              <w:t xml:space="preserve">was more the number of CTOs </w:t>
            </w:r>
            <w:r w:rsidR="003053D9">
              <w:t xml:space="preserve">rather than any detailed analysis.  </w:t>
            </w:r>
            <w:r w:rsidR="00716D9E">
              <w:t>MU acknowledged this needed more discussion outside of committee</w:t>
            </w:r>
            <w:r w:rsidR="005625F4">
              <w:t>.</w:t>
            </w:r>
          </w:p>
          <w:p w14:paraId="19A9B5B9" w14:textId="085F4BA7" w:rsidR="007A6980" w:rsidRPr="007A6980" w:rsidRDefault="007A6980" w:rsidP="007C68A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MU/BK to discuss further.</w:t>
            </w:r>
          </w:p>
          <w:p w14:paraId="58F5A2B2" w14:textId="77777777" w:rsidR="00825EC3" w:rsidRDefault="00825EC3" w:rsidP="007C68A4">
            <w:pPr>
              <w:jc w:val="both"/>
              <w:rPr>
                <w:highlight w:val="yellow"/>
              </w:rPr>
            </w:pPr>
          </w:p>
          <w:p w14:paraId="37BFC809" w14:textId="4A40E4AC" w:rsidR="00354FAA" w:rsidRDefault="00F7561B" w:rsidP="007C68A4">
            <w:pPr>
              <w:jc w:val="both"/>
            </w:pPr>
            <w:r>
              <w:t xml:space="preserve">MB </w:t>
            </w:r>
            <w:r w:rsidR="00595A35">
              <w:t>spoke about social deter</w:t>
            </w:r>
            <w:r w:rsidR="00845310">
              <w:t>minants</w:t>
            </w:r>
            <w:r w:rsidR="00595A35">
              <w:t xml:space="preserve"> of health</w:t>
            </w:r>
            <w:r w:rsidR="00A62F04">
              <w:t xml:space="preserve"> and that this should </w:t>
            </w:r>
            <w:r w:rsidR="00AF102A">
              <w:t>help us focus the mind when looking at whole population health</w:t>
            </w:r>
            <w:r w:rsidR="00BD058C">
              <w:t xml:space="preserve"> that we do not address mental health needs purely by </w:t>
            </w:r>
            <w:r w:rsidR="002035E7">
              <w:t xml:space="preserve">providing a mental health service.  What are the opportunities </w:t>
            </w:r>
            <w:r w:rsidR="00885403">
              <w:t>particularly across BOB</w:t>
            </w:r>
            <w:r w:rsidR="0022789A">
              <w:rPr>
                <w:color w:val="FF0000"/>
              </w:rPr>
              <w:t>,</w:t>
            </w:r>
            <w:r w:rsidR="00885403">
              <w:t xml:space="preserve"> but also in terms of partnerships with public health, local authorities, housing </w:t>
            </w:r>
            <w:r w:rsidR="000237BE">
              <w:t xml:space="preserve">etc around more preventive </w:t>
            </w:r>
            <w:r w:rsidR="005B6A9E">
              <w:t>methods?</w:t>
            </w:r>
            <w:r w:rsidR="000237BE">
              <w:t xml:space="preserve">  Thinking about the disparity highlighted between the NHS </w:t>
            </w:r>
            <w:r w:rsidR="00C85A34">
              <w:t xml:space="preserve">and Independent </w:t>
            </w:r>
            <w:r w:rsidR="0022789A" w:rsidRPr="00CC1EC0">
              <w:t>S</w:t>
            </w:r>
            <w:r w:rsidR="00C85A34">
              <w:t xml:space="preserve">ector providers was a good example of what we have experienced </w:t>
            </w:r>
            <w:r w:rsidR="00453723">
              <w:t>locall</w:t>
            </w:r>
            <w:r w:rsidR="00480513">
              <w:t xml:space="preserve">y.  We have an independent provider </w:t>
            </w:r>
            <w:r w:rsidR="00D172CD">
              <w:t>within Buckinghamshire who are a CAMHS and eating disorder inpatient service</w:t>
            </w:r>
            <w:r w:rsidR="00BD1781">
              <w:t xml:space="preserve"> and</w:t>
            </w:r>
            <w:r w:rsidR="00453723">
              <w:t xml:space="preserve"> what we find are that young people </w:t>
            </w:r>
            <w:r w:rsidR="00393A13">
              <w:t xml:space="preserve">from </w:t>
            </w:r>
            <w:r w:rsidR="00453723">
              <w:t xml:space="preserve">all over the country </w:t>
            </w:r>
            <w:r w:rsidR="00393A13">
              <w:t xml:space="preserve">are admitted </w:t>
            </w:r>
            <w:r w:rsidR="00BD1781">
              <w:t xml:space="preserve">informally and placed on </w:t>
            </w:r>
            <w:r w:rsidR="00BD1781" w:rsidRPr="00332B22">
              <w:t xml:space="preserve">a </w:t>
            </w:r>
            <w:r w:rsidR="00332B22" w:rsidRPr="00332B22">
              <w:t xml:space="preserve">Section </w:t>
            </w:r>
            <w:r w:rsidR="00BD1781" w:rsidRPr="00332B22">
              <w:t>5</w:t>
            </w:r>
            <w:r w:rsidR="00332B22" w:rsidRPr="00332B22">
              <w:t>(</w:t>
            </w:r>
            <w:r w:rsidR="00BD1781" w:rsidRPr="00332B22">
              <w:t>2</w:t>
            </w:r>
            <w:r w:rsidR="00332B22" w:rsidRPr="00332B22">
              <w:t>)</w:t>
            </w:r>
            <w:r w:rsidR="0022789A" w:rsidRPr="00332B22">
              <w:t xml:space="preserve"> </w:t>
            </w:r>
            <w:r w:rsidR="00BD1781">
              <w:t>very quickly</w:t>
            </w:r>
            <w:r w:rsidR="00D81A58">
              <w:t xml:space="preserve"> so they are detained subsequent to admission </w:t>
            </w:r>
            <w:r w:rsidR="00521865">
              <w:t xml:space="preserve">and MB was picking up from the data that you are much more likely to be detained subsequent to your admission </w:t>
            </w:r>
            <w:r w:rsidR="001F2881">
              <w:t>whereas with our beds you are more likely to have had a local community input and if you are admitted you are detained and then admitted</w:t>
            </w:r>
            <w:r w:rsidR="00CD7CA2">
              <w:t xml:space="preserve">.  </w:t>
            </w:r>
            <w:r w:rsidR="004648F5">
              <w:t xml:space="preserve">The AMP service in Bucks every so often has to raise </w:t>
            </w:r>
            <w:r w:rsidR="00522F8D">
              <w:t>issues</w:t>
            </w:r>
            <w:r w:rsidR="004648F5">
              <w:t xml:space="preserve"> </w:t>
            </w:r>
            <w:r w:rsidR="00AD37A5">
              <w:t xml:space="preserve">with the CQC </w:t>
            </w:r>
            <w:r w:rsidR="004648F5">
              <w:t>arou</w:t>
            </w:r>
            <w:r w:rsidR="00522F8D">
              <w:t xml:space="preserve">nd </w:t>
            </w:r>
            <w:r w:rsidR="006757DC">
              <w:t xml:space="preserve">their concerns of young people </w:t>
            </w:r>
            <w:r w:rsidR="005A1426">
              <w:t>who either never had capacity, could not consent or were not being admitted informally</w:t>
            </w:r>
            <w:r w:rsidR="0025381C">
              <w:t xml:space="preserve"> but they </w:t>
            </w:r>
            <w:r w:rsidR="0022789A" w:rsidRPr="00CC1EC0">
              <w:t>were</w:t>
            </w:r>
            <w:r w:rsidR="0025381C">
              <w:t xml:space="preserve"> arriving in Buckinghamshire and it then becomes Buckinghamshire AMP</w:t>
            </w:r>
            <w:r w:rsidR="006E3F21">
              <w:t xml:space="preserve"> </w:t>
            </w:r>
            <w:r w:rsidR="00B54ABF">
              <w:t>s</w:t>
            </w:r>
            <w:r w:rsidR="006E3F21">
              <w:t xml:space="preserve">ervices </w:t>
            </w:r>
            <w:r w:rsidR="00B54ABF">
              <w:t>who have to pick this up.</w:t>
            </w:r>
          </w:p>
          <w:p w14:paraId="30FD1AAE" w14:textId="26FF1477" w:rsidR="00FC5AC8" w:rsidRDefault="00FC5AC8" w:rsidP="007C68A4">
            <w:pPr>
              <w:jc w:val="both"/>
            </w:pPr>
          </w:p>
          <w:p w14:paraId="22C0EB21" w14:textId="2734AC7B" w:rsidR="000A11D6" w:rsidRDefault="00451EF0" w:rsidP="007C68A4">
            <w:pPr>
              <w:jc w:val="both"/>
            </w:pPr>
            <w:r>
              <w:t xml:space="preserve">JA </w:t>
            </w:r>
            <w:r w:rsidR="00B54ABF">
              <w:t xml:space="preserve">acknowledged </w:t>
            </w:r>
            <w:r w:rsidR="00725141">
              <w:t>the following substantive issues raised:</w:t>
            </w:r>
          </w:p>
          <w:p w14:paraId="26D28740" w14:textId="07ED1CFD" w:rsidR="005B5C23" w:rsidRDefault="00451EF0" w:rsidP="005B5C23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CTO</w:t>
            </w:r>
            <w:r w:rsidR="002575ED">
              <w:t xml:space="preserve">s </w:t>
            </w:r>
            <w:r>
              <w:t xml:space="preserve">and </w:t>
            </w:r>
            <w:r w:rsidR="002575ED">
              <w:t>where</w:t>
            </w:r>
            <w:r w:rsidR="0022789A">
              <w:t xml:space="preserve"> </w:t>
            </w:r>
            <w:r w:rsidR="0022789A" w:rsidRPr="00CC1EC0">
              <w:t>was</w:t>
            </w:r>
            <w:r w:rsidR="002575ED">
              <w:t xml:space="preserve"> </w:t>
            </w:r>
            <w:r>
              <w:t xml:space="preserve">their place in </w:t>
            </w:r>
            <w:r w:rsidR="002575ED">
              <w:t xml:space="preserve">the </w:t>
            </w:r>
            <w:r>
              <w:t>firmament</w:t>
            </w:r>
            <w:r w:rsidR="000072EF">
              <w:t xml:space="preserve">? </w:t>
            </w:r>
            <w:r w:rsidR="00296F68">
              <w:t>Was</w:t>
            </w:r>
            <w:r w:rsidR="000072EF">
              <w:t xml:space="preserve"> this a subject that this committee should return to s</w:t>
            </w:r>
            <w:r w:rsidR="005B5C23">
              <w:t>pecifically</w:t>
            </w:r>
            <w:r w:rsidR="000072EF">
              <w:t>?</w:t>
            </w:r>
            <w:r>
              <w:t xml:space="preserve"> </w:t>
            </w:r>
          </w:p>
          <w:p w14:paraId="673F10F4" w14:textId="416E1467" w:rsidR="007A2ADF" w:rsidRDefault="007A2ADF" w:rsidP="007A2ADF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Social deprivation scale and</w:t>
            </w:r>
            <w:r w:rsidR="005B5C23">
              <w:t xml:space="preserve"> the</w:t>
            </w:r>
            <w:r>
              <w:t xml:space="preserve"> way people are treated</w:t>
            </w:r>
            <w:r w:rsidR="00DE3CEF">
              <w:t xml:space="preserve">, </w:t>
            </w:r>
            <w:r w:rsidR="00296F68">
              <w:t>was</w:t>
            </w:r>
            <w:r w:rsidR="00DE3CEF">
              <w:t xml:space="preserve"> that a point that should be subject to further discussion?</w:t>
            </w:r>
            <w:r>
              <w:t xml:space="preserve"> </w:t>
            </w:r>
          </w:p>
          <w:p w14:paraId="20AEDAC7" w14:textId="5497A051" w:rsidR="00263ACF" w:rsidRPr="00DE3CEF" w:rsidRDefault="00263ACF" w:rsidP="007A2ADF">
            <w:pPr>
              <w:jc w:val="both"/>
              <w:rPr>
                <w:b/>
                <w:bCs/>
                <w:i/>
                <w:iCs/>
              </w:rPr>
            </w:pPr>
            <w:r w:rsidRPr="00DE3CEF">
              <w:rPr>
                <w:b/>
                <w:bCs/>
                <w:i/>
                <w:iCs/>
              </w:rPr>
              <w:t>CTO</w:t>
            </w:r>
            <w:r w:rsidR="00DE3CEF" w:rsidRPr="00DE3CEF">
              <w:rPr>
                <w:b/>
                <w:bCs/>
                <w:i/>
                <w:iCs/>
              </w:rPr>
              <w:t xml:space="preserve">s to </w:t>
            </w:r>
            <w:r w:rsidR="00DE3CEF">
              <w:rPr>
                <w:b/>
                <w:bCs/>
                <w:i/>
                <w:iCs/>
              </w:rPr>
              <w:t xml:space="preserve">be </w:t>
            </w:r>
            <w:r w:rsidR="00DE3CEF" w:rsidRPr="00DE3CEF">
              <w:rPr>
                <w:b/>
                <w:bCs/>
                <w:i/>
                <w:iCs/>
              </w:rPr>
              <w:t>put on a future agenda.</w:t>
            </w:r>
            <w:r w:rsidRPr="00DE3CEF">
              <w:rPr>
                <w:b/>
                <w:bCs/>
                <w:i/>
                <w:iCs/>
              </w:rPr>
              <w:t xml:space="preserve"> </w:t>
            </w:r>
          </w:p>
          <w:p w14:paraId="7DDBA7D5" w14:textId="5C7C8B69" w:rsidR="00FC5AC8" w:rsidRPr="002C0695" w:rsidRDefault="00FC5AC8" w:rsidP="005F505D">
            <w:pPr>
              <w:jc w:val="both"/>
            </w:pPr>
          </w:p>
        </w:tc>
        <w:tc>
          <w:tcPr>
            <w:tcW w:w="1271" w:type="dxa"/>
          </w:tcPr>
          <w:p w14:paraId="7B681EA4" w14:textId="4AE5F4DF" w:rsidR="00CC6D59" w:rsidRDefault="00CC6D59" w:rsidP="00236521">
            <w:pPr>
              <w:jc w:val="both"/>
            </w:pPr>
          </w:p>
          <w:p w14:paraId="72EFF97B" w14:textId="7B42E827" w:rsidR="007A6980" w:rsidRDefault="007A6980" w:rsidP="00236521">
            <w:pPr>
              <w:jc w:val="both"/>
            </w:pPr>
          </w:p>
          <w:p w14:paraId="50D125C4" w14:textId="02A2A4F3" w:rsidR="007A6980" w:rsidRDefault="007A6980" w:rsidP="00236521">
            <w:pPr>
              <w:jc w:val="both"/>
            </w:pPr>
          </w:p>
          <w:p w14:paraId="349EC277" w14:textId="49970DF3" w:rsidR="007A6980" w:rsidRDefault="007A6980" w:rsidP="00236521">
            <w:pPr>
              <w:jc w:val="both"/>
            </w:pPr>
          </w:p>
          <w:p w14:paraId="42FEEF08" w14:textId="4924D1E2" w:rsidR="007A6980" w:rsidRDefault="007A6980" w:rsidP="00236521">
            <w:pPr>
              <w:jc w:val="both"/>
            </w:pPr>
          </w:p>
          <w:p w14:paraId="2494ABFC" w14:textId="7696B710" w:rsidR="007A6980" w:rsidRDefault="007A6980" w:rsidP="00236521">
            <w:pPr>
              <w:jc w:val="both"/>
            </w:pPr>
          </w:p>
          <w:p w14:paraId="0EF9DCD2" w14:textId="22992F72" w:rsidR="007A6980" w:rsidRDefault="007A6980" w:rsidP="00236521">
            <w:pPr>
              <w:jc w:val="both"/>
            </w:pPr>
          </w:p>
          <w:p w14:paraId="69BDE301" w14:textId="34BA9F37" w:rsidR="007A6980" w:rsidRDefault="007A6980" w:rsidP="00236521">
            <w:pPr>
              <w:jc w:val="both"/>
            </w:pPr>
          </w:p>
          <w:p w14:paraId="767AD280" w14:textId="60EA6A50" w:rsidR="007A6980" w:rsidRDefault="007A6980" w:rsidP="00236521">
            <w:pPr>
              <w:jc w:val="both"/>
            </w:pPr>
          </w:p>
          <w:p w14:paraId="1BFD7BF8" w14:textId="6689AB10" w:rsidR="007A6980" w:rsidRDefault="007A6980" w:rsidP="00236521">
            <w:pPr>
              <w:jc w:val="both"/>
            </w:pPr>
          </w:p>
          <w:p w14:paraId="4A747A13" w14:textId="717C0F01" w:rsidR="007A6980" w:rsidRDefault="007A6980" w:rsidP="00236521">
            <w:pPr>
              <w:jc w:val="both"/>
            </w:pPr>
          </w:p>
          <w:p w14:paraId="3F588CFA" w14:textId="43253726" w:rsidR="007A6980" w:rsidRDefault="007A6980" w:rsidP="00236521">
            <w:pPr>
              <w:jc w:val="both"/>
            </w:pPr>
          </w:p>
          <w:p w14:paraId="05C18EF7" w14:textId="6D964B41" w:rsidR="007A6980" w:rsidRDefault="007A6980" w:rsidP="00236521">
            <w:pPr>
              <w:jc w:val="both"/>
            </w:pPr>
          </w:p>
          <w:p w14:paraId="39D1FF4A" w14:textId="483B8B54" w:rsidR="007A6980" w:rsidRDefault="007A6980" w:rsidP="00236521">
            <w:pPr>
              <w:jc w:val="both"/>
            </w:pPr>
          </w:p>
          <w:p w14:paraId="2F5D005D" w14:textId="1DE3CA60" w:rsidR="007A6980" w:rsidRDefault="007A6980" w:rsidP="00236521">
            <w:pPr>
              <w:jc w:val="both"/>
            </w:pPr>
          </w:p>
          <w:p w14:paraId="46D78F81" w14:textId="56A91E68" w:rsidR="007A6980" w:rsidRDefault="007A6980" w:rsidP="00236521">
            <w:pPr>
              <w:jc w:val="both"/>
            </w:pPr>
          </w:p>
          <w:p w14:paraId="31004DC1" w14:textId="73B3B403" w:rsidR="007A6980" w:rsidRDefault="007A6980" w:rsidP="00236521">
            <w:pPr>
              <w:jc w:val="both"/>
            </w:pPr>
          </w:p>
          <w:p w14:paraId="500DBB32" w14:textId="39D33A6A" w:rsidR="007A6980" w:rsidRDefault="007A6980" w:rsidP="00236521">
            <w:pPr>
              <w:jc w:val="both"/>
            </w:pPr>
          </w:p>
          <w:p w14:paraId="7774D8C2" w14:textId="58AC8C07" w:rsidR="007A6980" w:rsidRDefault="007A6980" w:rsidP="00236521">
            <w:pPr>
              <w:jc w:val="both"/>
            </w:pPr>
          </w:p>
          <w:p w14:paraId="6E84C4A1" w14:textId="76783764" w:rsidR="007A6980" w:rsidRDefault="007A6980" w:rsidP="00236521">
            <w:pPr>
              <w:jc w:val="both"/>
            </w:pPr>
          </w:p>
          <w:p w14:paraId="7CF1EE89" w14:textId="6858FDAC" w:rsidR="007A6980" w:rsidRDefault="007A6980" w:rsidP="00236521">
            <w:pPr>
              <w:jc w:val="both"/>
            </w:pPr>
          </w:p>
          <w:p w14:paraId="39088BB9" w14:textId="17E502B0" w:rsidR="007A6980" w:rsidRDefault="007A6980" w:rsidP="00236521">
            <w:pPr>
              <w:jc w:val="both"/>
            </w:pPr>
          </w:p>
          <w:p w14:paraId="47A4E28B" w14:textId="1B93C8B6" w:rsidR="007A6980" w:rsidRDefault="007A6980" w:rsidP="00236521">
            <w:pPr>
              <w:jc w:val="both"/>
            </w:pPr>
          </w:p>
          <w:p w14:paraId="0F87BC45" w14:textId="654E67D9" w:rsidR="007A6980" w:rsidRDefault="007A6980" w:rsidP="00236521">
            <w:pPr>
              <w:jc w:val="both"/>
            </w:pPr>
          </w:p>
          <w:p w14:paraId="0BF2E64C" w14:textId="0079ABC2" w:rsidR="007A6980" w:rsidRDefault="007A6980" w:rsidP="00236521">
            <w:pPr>
              <w:jc w:val="both"/>
            </w:pPr>
          </w:p>
          <w:p w14:paraId="56BEE327" w14:textId="741D396A" w:rsidR="007A6980" w:rsidRDefault="007A6980" w:rsidP="00236521">
            <w:pPr>
              <w:jc w:val="both"/>
            </w:pPr>
          </w:p>
          <w:p w14:paraId="2030928B" w14:textId="02729BDE" w:rsidR="007A6980" w:rsidRDefault="007A6980" w:rsidP="00236521">
            <w:pPr>
              <w:jc w:val="both"/>
            </w:pPr>
          </w:p>
          <w:p w14:paraId="01D23E10" w14:textId="79A397F2" w:rsidR="007A6980" w:rsidRDefault="007A6980" w:rsidP="00236521">
            <w:pPr>
              <w:jc w:val="both"/>
            </w:pPr>
          </w:p>
          <w:p w14:paraId="14090F3B" w14:textId="3A9A010F" w:rsidR="007A6980" w:rsidRDefault="007A6980" w:rsidP="00236521">
            <w:pPr>
              <w:jc w:val="both"/>
            </w:pPr>
          </w:p>
          <w:p w14:paraId="41275FE3" w14:textId="1E964D3A" w:rsidR="007A6980" w:rsidRDefault="007A6980" w:rsidP="00236521">
            <w:pPr>
              <w:jc w:val="both"/>
            </w:pPr>
          </w:p>
          <w:p w14:paraId="071D61AC" w14:textId="0D38AE6C" w:rsidR="007A6980" w:rsidRDefault="007A6980" w:rsidP="00236521">
            <w:pPr>
              <w:jc w:val="both"/>
            </w:pPr>
          </w:p>
          <w:p w14:paraId="52881BC8" w14:textId="4A9EAA7D" w:rsidR="007A6980" w:rsidRDefault="007A6980" w:rsidP="00236521">
            <w:pPr>
              <w:jc w:val="both"/>
            </w:pPr>
          </w:p>
          <w:p w14:paraId="43FF474A" w14:textId="335EBF78" w:rsidR="007A6980" w:rsidRDefault="007A6980" w:rsidP="00236521">
            <w:pPr>
              <w:jc w:val="both"/>
            </w:pPr>
          </w:p>
          <w:p w14:paraId="54E43369" w14:textId="519534A9" w:rsidR="007A6980" w:rsidRDefault="007A6980" w:rsidP="00236521">
            <w:pPr>
              <w:jc w:val="both"/>
            </w:pPr>
          </w:p>
          <w:p w14:paraId="6412185A" w14:textId="253D102F" w:rsidR="007A6980" w:rsidRDefault="007A6980" w:rsidP="00236521">
            <w:pPr>
              <w:jc w:val="both"/>
            </w:pPr>
          </w:p>
          <w:p w14:paraId="32A2AC99" w14:textId="25C43509" w:rsidR="007A6980" w:rsidRDefault="007A6980" w:rsidP="00236521">
            <w:pPr>
              <w:jc w:val="both"/>
            </w:pPr>
          </w:p>
          <w:p w14:paraId="733370BC" w14:textId="1778CDAB" w:rsidR="007A6980" w:rsidRDefault="007A6980" w:rsidP="00236521">
            <w:pPr>
              <w:jc w:val="both"/>
            </w:pPr>
          </w:p>
          <w:p w14:paraId="1076C5DB" w14:textId="379126E5" w:rsidR="007A6980" w:rsidRDefault="007A6980" w:rsidP="00236521">
            <w:pPr>
              <w:jc w:val="both"/>
            </w:pPr>
          </w:p>
          <w:p w14:paraId="568DEBD8" w14:textId="1D9D9058" w:rsidR="007A6980" w:rsidRDefault="007A6980" w:rsidP="00236521">
            <w:pPr>
              <w:jc w:val="both"/>
            </w:pPr>
          </w:p>
          <w:p w14:paraId="40B72F66" w14:textId="4EA23512" w:rsidR="007A6980" w:rsidRDefault="007A6980" w:rsidP="00236521">
            <w:pPr>
              <w:jc w:val="both"/>
            </w:pPr>
          </w:p>
          <w:p w14:paraId="3FDAC549" w14:textId="46CF61E1" w:rsidR="007A6980" w:rsidRDefault="007A6980" w:rsidP="00236521">
            <w:pPr>
              <w:jc w:val="both"/>
            </w:pPr>
          </w:p>
          <w:p w14:paraId="1CEABED8" w14:textId="74A83098" w:rsidR="007A6980" w:rsidRDefault="007A6980" w:rsidP="00236521">
            <w:pPr>
              <w:jc w:val="both"/>
            </w:pPr>
          </w:p>
          <w:p w14:paraId="735D2609" w14:textId="578919FC" w:rsidR="007A6980" w:rsidRDefault="007A6980" w:rsidP="00236521">
            <w:pPr>
              <w:jc w:val="both"/>
            </w:pPr>
          </w:p>
          <w:p w14:paraId="41B6B5FC" w14:textId="19704B6F" w:rsidR="007A6980" w:rsidRDefault="007A6980" w:rsidP="00236521">
            <w:pPr>
              <w:jc w:val="both"/>
            </w:pPr>
          </w:p>
          <w:p w14:paraId="040A8E5C" w14:textId="24041945" w:rsidR="007A6980" w:rsidRDefault="007A6980" w:rsidP="00236521">
            <w:pPr>
              <w:jc w:val="both"/>
            </w:pPr>
          </w:p>
          <w:p w14:paraId="4C4A283C" w14:textId="53F65A2A" w:rsidR="007A6980" w:rsidRDefault="007A6980" w:rsidP="00236521">
            <w:pPr>
              <w:jc w:val="both"/>
            </w:pPr>
          </w:p>
          <w:p w14:paraId="2CEDEB54" w14:textId="3E69C8D6" w:rsidR="007A6980" w:rsidRDefault="007A6980" w:rsidP="00236521">
            <w:pPr>
              <w:jc w:val="both"/>
            </w:pPr>
          </w:p>
          <w:p w14:paraId="7B4A92FA" w14:textId="76F58DD5" w:rsidR="007A6980" w:rsidRDefault="007A6980" w:rsidP="00236521">
            <w:pPr>
              <w:jc w:val="both"/>
            </w:pPr>
          </w:p>
          <w:p w14:paraId="454F1EE3" w14:textId="0760C3B5" w:rsidR="007A6980" w:rsidRDefault="007A6980" w:rsidP="00236521">
            <w:pPr>
              <w:jc w:val="both"/>
            </w:pPr>
          </w:p>
          <w:p w14:paraId="2640B70B" w14:textId="1BBAF4FE" w:rsidR="007A6980" w:rsidRDefault="007A6980" w:rsidP="00236521">
            <w:pPr>
              <w:jc w:val="both"/>
            </w:pPr>
          </w:p>
          <w:p w14:paraId="6E557F80" w14:textId="6109396D" w:rsidR="007A6980" w:rsidRDefault="007A6980" w:rsidP="00236521">
            <w:pPr>
              <w:jc w:val="both"/>
            </w:pPr>
          </w:p>
          <w:p w14:paraId="39ECE20A" w14:textId="4FA8727F" w:rsidR="007A6980" w:rsidRDefault="007A6980" w:rsidP="00236521">
            <w:pPr>
              <w:jc w:val="both"/>
            </w:pPr>
          </w:p>
          <w:p w14:paraId="0C3D5C50" w14:textId="290B2B4D" w:rsidR="007A6980" w:rsidRDefault="007A6980" w:rsidP="00236521">
            <w:pPr>
              <w:jc w:val="both"/>
            </w:pPr>
          </w:p>
          <w:p w14:paraId="2C88F254" w14:textId="1CC553B0" w:rsidR="007A6980" w:rsidRDefault="007A6980" w:rsidP="00236521">
            <w:pPr>
              <w:jc w:val="both"/>
            </w:pPr>
          </w:p>
          <w:p w14:paraId="5928523D" w14:textId="7AE7DD0D" w:rsidR="007A6980" w:rsidRDefault="007A6980" w:rsidP="00236521">
            <w:pPr>
              <w:jc w:val="both"/>
            </w:pPr>
          </w:p>
          <w:p w14:paraId="2C183555" w14:textId="37C2D03A" w:rsidR="007A6980" w:rsidRDefault="007A6980" w:rsidP="00236521">
            <w:pPr>
              <w:jc w:val="both"/>
            </w:pPr>
          </w:p>
          <w:p w14:paraId="47BB0C73" w14:textId="6DD96746" w:rsidR="007A6980" w:rsidRDefault="007A6980" w:rsidP="00236521">
            <w:pPr>
              <w:jc w:val="both"/>
            </w:pPr>
          </w:p>
          <w:p w14:paraId="485BDDEB" w14:textId="075D5305" w:rsidR="007A6980" w:rsidRDefault="007A6980" w:rsidP="00236521">
            <w:pPr>
              <w:jc w:val="both"/>
            </w:pPr>
          </w:p>
          <w:p w14:paraId="2246A7B5" w14:textId="0B9C89C6" w:rsidR="007A6980" w:rsidRDefault="007A6980" w:rsidP="00236521">
            <w:pPr>
              <w:jc w:val="both"/>
            </w:pPr>
          </w:p>
          <w:p w14:paraId="0F5E1B31" w14:textId="2845EB5D" w:rsidR="007A6980" w:rsidRDefault="007A6980" w:rsidP="00236521">
            <w:pPr>
              <w:jc w:val="both"/>
            </w:pPr>
          </w:p>
          <w:p w14:paraId="1D6309FB" w14:textId="7B82A8B0" w:rsidR="007A6980" w:rsidRDefault="007A6980" w:rsidP="00236521">
            <w:pPr>
              <w:jc w:val="both"/>
            </w:pPr>
          </w:p>
          <w:p w14:paraId="5E8E6537" w14:textId="17CDE3CC" w:rsidR="007A6980" w:rsidRDefault="007A6980" w:rsidP="00236521">
            <w:pPr>
              <w:jc w:val="both"/>
            </w:pPr>
          </w:p>
          <w:p w14:paraId="50A8C367" w14:textId="755D2C64" w:rsidR="007A6980" w:rsidRDefault="007A6980" w:rsidP="00236521">
            <w:pPr>
              <w:jc w:val="both"/>
            </w:pPr>
          </w:p>
          <w:p w14:paraId="127D00B3" w14:textId="60909CFB" w:rsidR="007A6980" w:rsidRDefault="007A6980" w:rsidP="00236521">
            <w:pPr>
              <w:jc w:val="both"/>
            </w:pPr>
          </w:p>
          <w:p w14:paraId="26E32DBD" w14:textId="745E7C5B" w:rsidR="007A6980" w:rsidRDefault="007A6980" w:rsidP="00236521">
            <w:pPr>
              <w:jc w:val="both"/>
            </w:pPr>
          </w:p>
          <w:p w14:paraId="67D5A0F3" w14:textId="098C67B7" w:rsidR="007A6980" w:rsidRDefault="007A6980" w:rsidP="00236521">
            <w:pPr>
              <w:jc w:val="both"/>
            </w:pPr>
          </w:p>
          <w:p w14:paraId="6A739E5C" w14:textId="708F292D" w:rsidR="007A6980" w:rsidRDefault="007A6980" w:rsidP="00236521">
            <w:pPr>
              <w:jc w:val="both"/>
            </w:pPr>
          </w:p>
          <w:p w14:paraId="3F2BA9EB" w14:textId="09227EE8" w:rsidR="007A6980" w:rsidRDefault="007A6980" w:rsidP="00236521">
            <w:pPr>
              <w:jc w:val="both"/>
            </w:pPr>
          </w:p>
          <w:p w14:paraId="0B6B384A" w14:textId="2B5B3697" w:rsidR="007A6980" w:rsidRDefault="007A6980" w:rsidP="00236521">
            <w:pPr>
              <w:jc w:val="both"/>
            </w:pPr>
          </w:p>
          <w:p w14:paraId="654A122C" w14:textId="65A82196" w:rsidR="007A6980" w:rsidRDefault="007A6980" w:rsidP="00236521">
            <w:pPr>
              <w:jc w:val="both"/>
            </w:pPr>
          </w:p>
          <w:p w14:paraId="7E1D5E24" w14:textId="47B18570" w:rsidR="007A6980" w:rsidRDefault="007A6980" w:rsidP="00236521">
            <w:pPr>
              <w:jc w:val="both"/>
            </w:pPr>
          </w:p>
          <w:p w14:paraId="0058E4FF" w14:textId="6D55ACCD" w:rsidR="007A6980" w:rsidRDefault="007A6980" w:rsidP="00236521">
            <w:pPr>
              <w:jc w:val="both"/>
            </w:pPr>
          </w:p>
          <w:p w14:paraId="0AD32E16" w14:textId="629BBC5C" w:rsidR="007A6980" w:rsidRDefault="007A6980" w:rsidP="00236521">
            <w:pPr>
              <w:jc w:val="both"/>
            </w:pPr>
          </w:p>
          <w:p w14:paraId="0B96025F" w14:textId="14E5AE09" w:rsidR="007A6980" w:rsidRDefault="007A6980" w:rsidP="00236521">
            <w:pPr>
              <w:jc w:val="both"/>
            </w:pPr>
          </w:p>
          <w:p w14:paraId="4A525999" w14:textId="5444239D" w:rsidR="007A6980" w:rsidRDefault="007A6980" w:rsidP="00236521">
            <w:pPr>
              <w:jc w:val="both"/>
            </w:pPr>
          </w:p>
          <w:p w14:paraId="5517207D" w14:textId="73464F2C" w:rsidR="007A6980" w:rsidRDefault="007A6980" w:rsidP="00236521">
            <w:pPr>
              <w:jc w:val="both"/>
            </w:pPr>
          </w:p>
          <w:p w14:paraId="6B583D2C" w14:textId="332FBA4B" w:rsidR="007A6980" w:rsidRDefault="007A6980" w:rsidP="00236521">
            <w:pPr>
              <w:jc w:val="both"/>
            </w:pPr>
          </w:p>
          <w:p w14:paraId="490AAC15" w14:textId="39787D7E" w:rsidR="007A6980" w:rsidRDefault="007A6980" w:rsidP="00236521">
            <w:pPr>
              <w:jc w:val="both"/>
            </w:pPr>
          </w:p>
          <w:p w14:paraId="5E7318C6" w14:textId="008A4125" w:rsidR="007A6980" w:rsidRDefault="007A6980" w:rsidP="00236521">
            <w:pPr>
              <w:jc w:val="both"/>
            </w:pPr>
          </w:p>
          <w:p w14:paraId="52F1DA6B" w14:textId="23551AA2" w:rsidR="007A6980" w:rsidRDefault="007A6980" w:rsidP="00236521">
            <w:pPr>
              <w:jc w:val="both"/>
            </w:pPr>
          </w:p>
          <w:p w14:paraId="12EB7D0A" w14:textId="6F28A758" w:rsidR="007A6980" w:rsidRDefault="007A6980" w:rsidP="00236521">
            <w:pPr>
              <w:jc w:val="both"/>
            </w:pPr>
          </w:p>
          <w:p w14:paraId="05A8DC73" w14:textId="3A1DD675" w:rsidR="007A6980" w:rsidRDefault="007A6980" w:rsidP="00236521">
            <w:pPr>
              <w:jc w:val="both"/>
            </w:pPr>
          </w:p>
          <w:p w14:paraId="25B92690" w14:textId="4B0936E8" w:rsidR="007A6980" w:rsidRDefault="007A6980" w:rsidP="00236521">
            <w:pPr>
              <w:jc w:val="both"/>
            </w:pPr>
          </w:p>
          <w:p w14:paraId="3B8C3EE5" w14:textId="0E559E27" w:rsidR="007A6980" w:rsidRDefault="007A6980" w:rsidP="00236521">
            <w:pPr>
              <w:jc w:val="both"/>
            </w:pPr>
          </w:p>
          <w:p w14:paraId="05A0F22C" w14:textId="0A7737B6" w:rsidR="007A6980" w:rsidRDefault="007A6980" w:rsidP="00236521">
            <w:pPr>
              <w:jc w:val="both"/>
            </w:pPr>
          </w:p>
          <w:p w14:paraId="1AA0FDA9" w14:textId="2D300D3E" w:rsidR="007A6980" w:rsidRDefault="007A6980" w:rsidP="00236521">
            <w:pPr>
              <w:jc w:val="both"/>
            </w:pPr>
          </w:p>
          <w:p w14:paraId="2778DCFD" w14:textId="62C2AB1A" w:rsidR="007A6980" w:rsidRDefault="007A6980" w:rsidP="00236521">
            <w:pPr>
              <w:jc w:val="both"/>
            </w:pPr>
          </w:p>
          <w:p w14:paraId="612AF270" w14:textId="47A3A567" w:rsidR="007A6980" w:rsidRDefault="007A6980" w:rsidP="00236521">
            <w:pPr>
              <w:jc w:val="both"/>
            </w:pPr>
          </w:p>
          <w:p w14:paraId="6C0D3DC7" w14:textId="5307E192" w:rsidR="007A6980" w:rsidRDefault="007A6980" w:rsidP="00236521">
            <w:pPr>
              <w:jc w:val="both"/>
            </w:pPr>
          </w:p>
          <w:p w14:paraId="706575A1" w14:textId="7F5E8849" w:rsidR="007A6980" w:rsidRDefault="007A6980" w:rsidP="00236521">
            <w:pPr>
              <w:jc w:val="both"/>
            </w:pPr>
          </w:p>
          <w:p w14:paraId="689F60D0" w14:textId="4551F4FD" w:rsidR="007A6980" w:rsidRDefault="007A6980" w:rsidP="00236521">
            <w:pPr>
              <w:jc w:val="both"/>
            </w:pPr>
          </w:p>
          <w:p w14:paraId="74305730" w14:textId="7D8DBF00" w:rsidR="007A6980" w:rsidRDefault="007A6980" w:rsidP="00236521">
            <w:pPr>
              <w:jc w:val="both"/>
            </w:pPr>
          </w:p>
          <w:p w14:paraId="41E558DD" w14:textId="168EE57D" w:rsidR="007A6980" w:rsidRDefault="007A6980" w:rsidP="00236521">
            <w:pPr>
              <w:jc w:val="both"/>
            </w:pPr>
          </w:p>
          <w:p w14:paraId="03069FAA" w14:textId="3027F987" w:rsidR="007A6980" w:rsidRDefault="007A6980" w:rsidP="00236521">
            <w:pPr>
              <w:jc w:val="both"/>
            </w:pPr>
          </w:p>
          <w:p w14:paraId="089C6F70" w14:textId="746BD96D" w:rsidR="007A6980" w:rsidRDefault="007A6980" w:rsidP="00236521">
            <w:pPr>
              <w:jc w:val="both"/>
            </w:pPr>
          </w:p>
          <w:p w14:paraId="68811E36" w14:textId="3C70E1F2" w:rsidR="007A6980" w:rsidRDefault="007A6980" w:rsidP="00236521">
            <w:pPr>
              <w:jc w:val="both"/>
            </w:pPr>
          </w:p>
          <w:p w14:paraId="5198E312" w14:textId="714C016D" w:rsidR="007A6980" w:rsidRDefault="007A6980" w:rsidP="00236521">
            <w:pPr>
              <w:jc w:val="both"/>
            </w:pPr>
          </w:p>
          <w:p w14:paraId="0BDFB547" w14:textId="203A0FE1" w:rsidR="007A6980" w:rsidRDefault="007A6980" w:rsidP="00236521">
            <w:pPr>
              <w:jc w:val="both"/>
            </w:pPr>
          </w:p>
          <w:p w14:paraId="6E7FEF38" w14:textId="3D09384C" w:rsidR="007A6980" w:rsidRDefault="007A6980" w:rsidP="00236521">
            <w:pPr>
              <w:jc w:val="both"/>
            </w:pPr>
          </w:p>
          <w:p w14:paraId="25C18651" w14:textId="0C4A8894" w:rsidR="007A6980" w:rsidRDefault="007A6980" w:rsidP="00236521">
            <w:pPr>
              <w:jc w:val="both"/>
            </w:pPr>
          </w:p>
          <w:p w14:paraId="22663D41" w14:textId="4748B5E3" w:rsidR="007A6980" w:rsidRDefault="007A6980" w:rsidP="00236521">
            <w:pPr>
              <w:jc w:val="both"/>
            </w:pPr>
          </w:p>
          <w:p w14:paraId="4B76A60C" w14:textId="21CCF95F" w:rsidR="007A6980" w:rsidRDefault="007A6980" w:rsidP="00236521">
            <w:pPr>
              <w:jc w:val="both"/>
            </w:pPr>
          </w:p>
          <w:p w14:paraId="4F877146" w14:textId="1A117A60" w:rsidR="007A6980" w:rsidRDefault="007A6980" w:rsidP="00236521">
            <w:pPr>
              <w:jc w:val="both"/>
            </w:pPr>
          </w:p>
          <w:p w14:paraId="2B907697" w14:textId="60223DCB" w:rsidR="007A6980" w:rsidRDefault="007A6980" w:rsidP="00236521">
            <w:pPr>
              <w:jc w:val="both"/>
            </w:pPr>
          </w:p>
          <w:p w14:paraId="1CA984C4" w14:textId="2E571BE3" w:rsidR="007A6980" w:rsidRDefault="007A6980" w:rsidP="00236521">
            <w:pPr>
              <w:jc w:val="both"/>
            </w:pPr>
          </w:p>
          <w:p w14:paraId="5ED58E48" w14:textId="41C0508D" w:rsidR="007A6980" w:rsidRDefault="007A6980" w:rsidP="00236521">
            <w:pPr>
              <w:jc w:val="both"/>
            </w:pPr>
          </w:p>
          <w:p w14:paraId="09DEF663" w14:textId="499EDA2E" w:rsidR="007A6980" w:rsidRDefault="007A6980" w:rsidP="00236521">
            <w:pPr>
              <w:jc w:val="both"/>
            </w:pPr>
          </w:p>
          <w:p w14:paraId="6E24E29C" w14:textId="18167AF4" w:rsidR="007A6980" w:rsidRDefault="007A6980" w:rsidP="00236521">
            <w:pPr>
              <w:jc w:val="both"/>
            </w:pPr>
          </w:p>
          <w:p w14:paraId="317794EB" w14:textId="5398D0A3" w:rsidR="007A6980" w:rsidRDefault="007A6980" w:rsidP="00236521">
            <w:pPr>
              <w:jc w:val="both"/>
            </w:pPr>
          </w:p>
          <w:p w14:paraId="2888F22E" w14:textId="28BF96F2" w:rsidR="007A6980" w:rsidRDefault="007A6980" w:rsidP="00236521">
            <w:pPr>
              <w:jc w:val="both"/>
            </w:pPr>
          </w:p>
          <w:p w14:paraId="590E7949" w14:textId="1B4FC847" w:rsidR="007A6980" w:rsidRDefault="007A6980" w:rsidP="00236521">
            <w:pPr>
              <w:jc w:val="both"/>
            </w:pPr>
          </w:p>
          <w:p w14:paraId="5EC30EB4" w14:textId="7C17F118" w:rsidR="007A6980" w:rsidRDefault="007A6980" w:rsidP="00236521">
            <w:pPr>
              <w:jc w:val="both"/>
            </w:pPr>
          </w:p>
          <w:p w14:paraId="3D892087" w14:textId="50B1A9CB" w:rsidR="007A6980" w:rsidRDefault="007A6980" w:rsidP="00236521">
            <w:pPr>
              <w:jc w:val="both"/>
            </w:pPr>
          </w:p>
          <w:p w14:paraId="4ACBA6EA" w14:textId="01CF3481" w:rsidR="007A6980" w:rsidRDefault="007A6980" w:rsidP="00236521">
            <w:pPr>
              <w:jc w:val="both"/>
            </w:pPr>
          </w:p>
          <w:p w14:paraId="051DF602" w14:textId="69736698" w:rsidR="007A6980" w:rsidRDefault="007A6980" w:rsidP="00236521">
            <w:pPr>
              <w:jc w:val="both"/>
            </w:pPr>
          </w:p>
          <w:p w14:paraId="0B33CB13" w14:textId="5D0257BD" w:rsidR="007A6980" w:rsidRDefault="007A6980" w:rsidP="00236521">
            <w:pPr>
              <w:jc w:val="both"/>
            </w:pPr>
          </w:p>
          <w:p w14:paraId="3DECE492" w14:textId="440998FE" w:rsidR="007A6980" w:rsidRDefault="007A6980" w:rsidP="00236521">
            <w:pPr>
              <w:jc w:val="both"/>
            </w:pPr>
          </w:p>
          <w:p w14:paraId="3F3F2DF4" w14:textId="75D2AFC5" w:rsidR="007A6980" w:rsidRDefault="007A6980" w:rsidP="00236521">
            <w:pPr>
              <w:jc w:val="both"/>
            </w:pPr>
          </w:p>
          <w:p w14:paraId="2EAE195F" w14:textId="68100E47" w:rsidR="007A6980" w:rsidRDefault="007A6980" w:rsidP="00236521">
            <w:pPr>
              <w:jc w:val="both"/>
            </w:pPr>
          </w:p>
          <w:p w14:paraId="4B009F8C" w14:textId="71F58AF5" w:rsidR="007A6980" w:rsidRDefault="007A6980" w:rsidP="00236521">
            <w:pPr>
              <w:jc w:val="both"/>
            </w:pPr>
          </w:p>
          <w:p w14:paraId="73E0D5AF" w14:textId="13727E02" w:rsidR="007A6980" w:rsidRDefault="007A6980" w:rsidP="00236521">
            <w:pPr>
              <w:jc w:val="both"/>
            </w:pPr>
          </w:p>
          <w:p w14:paraId="2A58C7B4" w14:textId="2AF207FA" w:rsidR="007A6980" w:rsidRDefault="007A6980" w:rsidP="00236521">
            <w:pPr>
              <w:jc w:val="both"/>
            </w:pPr>
          </w:p>
          <w:p w14:paraId="2228D584" w14:textId="1393FEAD" w:rsidR="007A6980" w:rsidRDefault="007A6980" w:rsidP="00236521">
            <w:pPr>
              <w:jc w:val="both"/>
            </w:pPr>
          </w:p>
          <w:p w14:paraId="2F9DDE88" w14:textId="566EDD46" w:rsidR="007A6980" w:rsidRDefault="007A6980" w:rsidP="00236521">
            <w:pPr>
              <w:jc w:val="both"/>
            </w:pPr>
          </w:p>
          <w:p w14:paraId="762BA669" w14:textId="039BFE23" w:rsidR="007A6980" w:rsidRDefault="007A6980" w:rsidP="00236521">
            <w:pPr>
              <w:jc w:val="both"/>
            </w:pPr>
          </w:p>
          <w:p w14:paraId="12713F16" w14:textId="1D8DF594" w:rsidR="007A6980" w:rsidRDefault="007A6980" w:rsidP="00236521">
            <w:pPr>
              <w:jc w:val="both"/>
            </w:pPr>
          </w:p>
          <w:p w14:paraId="6A12E649" w14:textId="72196F35" w:rsidR="007A6980" w:rsidRDefault="007A6980" w:rsidP="00236521">
            <w:pPr>
              <w:jc w:val="both"/>
            </w:pPr>
          </w:p>
          <w:p w14:paraId="54CC4BA6" w14:textId="3C7F01D6" w:rsidR="007A6980" w:rsidRDefault="007A6980" w:rsidP="00236521">
            <w:pPr>
              <w:jc w:val="both"/>
            </w:pPr>
          </w:p>
          <w:p w14:paraId="6F76431C" w14:textId="26F9773E" w:rsidR="007A6980" w:rsidRDefault="007A6980" w:rsidP="00236521">
            <w:pPr>
              <w:jc w:val="both"/>
            </w:pPr>
          </w:p>
          <w:p w14:paraId="6B0D0663" w14:textId="77777777" w:rsidR="00CC1EC0" w:rsidRDefault="00CC1EC0" w:rsidP="00236521">
            <w:pPr>
              <w:jc w:val="both"/>
              <w:rPr>
                <w:b/>
                <w:bCs/>
              </w:rPr>
            </w:pPr>
          </w:p>
          <w:p w14:paraId="790E0B5B" w14:textId="6DBB0656" w:rsidR="007A6980" w:rsidRDefault="007A6980" w:rsidP="00236521">
            <w:pPr>
              <w:jc w:val="both"/>
              <w:rPr>
                <w:b/>
                <w:bCs/>
              </w:rPr>
            </w:pPr>
            <w:r w:rsidRPr="007A6980">
              <w:rPr>
                <w:b/>
                <w:bCs/>
              </w:rPr>
              <w:t>MU/BK</w:t>
            </w:r>
          </w:p>
          <w:p w14:paraId="64D16C47" w14:textId="5133D607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4CA6BC82" w14:textId="339AABA2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4FB7289D" w14:textId="409DE2CE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0412D587" w14:textId="6196439A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5CAC678D" w14:textId="5D0D68AF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6675E0F5" w14:textId="5343F99C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71CBB102" w14:textId="2E5283AD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2E9257B2" w14:textId="3F3B04F5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5639F4CF" w14:textId="08717FD2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05414DDF" w14:textId="3555086E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1A312214" w14:textId="69F522FE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7C4C6048" w14:textId="1916AD95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160DF7AF" w14:textId="30E3C426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2CE8BBE6" w14:textId="777D3514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196A27E5" w14:textId="188937C3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632CF6D3" w14:textId="4F05E554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303B97D7" w14:textId="793CE227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2FBCE436" w14:textId="7C8BB0C6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16098EDF" w14:textId="07BACD11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2459C6AA" w14:textId="23273828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32A22C8D" w14:textId="1293E4C8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4EBC920A" w14:textId="333B6B1E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09891D71" w14:textId="6C3B2CB9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352FA9A6" w14:textId="008C0346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1666503A" w14:textId="6E207299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282BF969" w14:textId="3A0BECA3" w:rsidR="00DE3CEF" w:rsidRDefault="00DE3CEF" w:rsidP="00236521">
            <w:pPr>
              <w:jc w:val="both"/>
              <w:rPr>
                <w:b/>
                <w:bCs/>
              </w:rPr>
            </w:pPr>
          </w:p>
          <w:p w14:paraId="76820B98" w14:textId="06F77068" w:rsidR="00DE3CEF" w:rsidRPr="007A6980" w:rsidRDefault="00DE3CEF" w:rsidP="002365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</w:p>
          <w:p w14:paraId="6EC29BAC" w14:textId="71C1BE07" w:rsidR="00413879" w:rsidRPr="00413879" w:rsidRDefault="00413879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084DB5C8" w14:textId="77777777" w:rsidTr="00E62ABC">
        <w:tc>
          <w:tcPr>
            <w:tcW w:w="845" w:type="dxa"/>
          </w:tcPr>
          <w:p w14:paraId="06BF0F4A" w14:textId="342EA51D" w:rsidR="0025719B" w:rsidRPr="004F6408" w:rsidRDefault="0025719B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t>5.</w:t>
            </w:r>
          </w:p>
          <w:p w14:paraId="2E34ACE7" w14:textId="77777777" w:rsidR="00CC1EC0" w:rsidRPr="004F6408" w:rsidRDefault="00CC1EC0" w:rsidP="00236521">
            <w:pPr>
              <w:jc w:val="both"/>
              <w:rPr>
                <w:b/>
              </w:rPr>
            </w:pPr>
          </w:p>
          <w:p w14:paraId="02680B2A" w14:textId="21496DAE" w:rsid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19015F9D" w14:textId="3A0A8DBD" w:rsidR="002B2DD8" w:rsidRDefault="002B2DD8" w:rsidP="00236521">
            <w:pPr>
              <w:jc w:val="both"/>
              <w:rPr>
                <w:bCs/>
              </w:rPr>
            </w:pPr>
          </w:p>
          <w:p w14:paraId="41EC6AAB" w14:textId="25C50840" w:rsidR="000B16E0" w:rsidRDefault="000B16E0" w:rsidP="00236521">
            <w:pPr>
              <w:jc w:val="both"/>
              <w:rPr>
                <w:bCs/>
              </w:rPr>
            </w:pPr>
          </w:p>
          <w:p w14:paraId="12DA48D5" w14:textId="5B28D517" w:rsidR="000B16E0" w:rsidRDefault="000B16E0" w:rsidP="00236521">
            <w:pPr>
              <w:jc w:val="both"/>
              <w:rPr>
                <w:bCs/>
              </w:rPr>
            </w:pPr>
          </w:p>
          <w:p w14:paraId="4883B8A9" w14:textId="004FF50E" w:rsidR="000B16E0" w:rsidRDefault="000B16E0" w:rsidP="00236521">
            <w:pPr>
              <w:jc w:val="both"/>
              <w:rPr>
                <w:bCs/>
              </w:rPr>
            </w:pPr>
          </w:p>
          <w:p w14:paraId="1678BC68" w14:textId="30E09C9A" w:rsidR="000B16E0" w:rsidRDefault="000B16E0" w:rsidP="00236521">
            <w:pPr>
              <w:jc w:val="both"/>
              <w:rPr>
                <w:bCs/>
              </w:rPr>
            </w:pPr>
          </w:p>
          <w:p w14:paraId="4EB09CFE" w14:textId="1CF761EC" w:rsidR="000B16E0" w:rsidRDefault="000B16E0" w:rsidP="00236521">
            <w:pPr>
              <w:jc w:val="both"/>
              <w:rPr>
                <w:bCs/>
              </w:rPr>
            </w:pPr>
          </w:p>
          <w:p w14:paraId="1C507AA1" w14:textId="39F07BFD" w:rsidR="000B16E0" w:rsidRDefault="000B16E0" w:rsidP="00236521">
            <w:pPr>
              <w:jc w:val="both"/>
              <w:rPr>
                <w:bCs/>
              </w:rPr>
            </w:pPr>
          </w:p>
          <w:p w14:paraId="59D16D94" w14:textId="77777777" w:rsidR="003D4EBB" w:rsidRDefault="003D4EBB" w:rsidP="00236521">
            <w:pPr>
              <w:jc w:val="both"/>
              <w:rPr>
                <w:bCs/>
              </w:rPr>
            </w:pPr>
          </w:p>
          <w:p w14:paraId="5F38114B" w14:textId="739590E9" w:rsidR="000B16E0" w:rsidRDefault="000B16E0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4BE52544" w14:textId="30D38DD3" w:rsidR="000B16E0" w:rsidRDefault="000B16E0" w:rsidP="00236521">
            <w:pPr>
              <w:jc w:val="both"/>
              <w:rPr>
                <w:bCs/>
              </w:rPr>
            </w:pPr>
          </w:p>
          <w:p w14:paraId="3EF4B59D" w14:textId="4CE81955" w:rsidR="000B16E0" w:rsidRDefault="000B16E0" w:rsidP="00236521">
            <w:pPr>
              <w:jc w:val="both"/>
              <w:rPr>
                <w:bCs/>
              </w:rPr>
            </w:pPr>
          </w:p>
          <w:p w14:paraId="7F20AEC9" w14:textId="23DE5E37" w:rsidR="000B16E0" w:rsidRDefault="000B16E0" w:rsidP="00236521">
            <w:pPr>
              <w:jc w:val="both"/>
              <w:rPr>
                <w:bCs/>
              </w:rPr>
            </w:pPr>
          </w:p>
          <w:p w14:paraId="24D12DF0" w14:textId="07DC0E62" w:rsidR="000B16E0" w:rsidRDefault="000B16E0" w:rsidP="00236521">
            <w:pPr>
              <w:jc w:val="both"/>
              <w:rPr>
                <w:bCs/>
              </w:rPr>
            </w:pPr>
          </w:p>
          <w:p w14:paraId="20206FF0" w14:textId="177315B8" w:rsidR="000B16E0" w:rsidRDefault="000B16E0" w:rsidP="00236521">
            <w:pPr>
              <w:jc w:val="both"/>
              <w:rPr>
                <w:bCs/>
              </w:rPr>
            </w:pPr>
          </w:p>
          <w:p w14:paraId="3514EAEB" w14:textId="7E850040" w:rsidR="000B16E0" w:rsidRDefault="000B16E0" w:rsidP="00236521">
            <w:pPr>
              <w:jc w:val="both"/>
              <w:rPr>
                <w:bCs/>
              </w:rPr>
            </w:pPr>
          </w:p>
          <w:p w14:paraId="4F679102" w14:textId="45045561" w:rsidR="000B16E0" w:rsidRDefault="000B16E0" w:rsidP="00236521">
            <w:pPr>
              <w:jc w:val="both"/>
              <w:rPr>
                <w:bCs/>
              </w:rPr>
            </w:pPr>
          </w:p>
          <w:p w14:paraId="1251EFA1" w14:textId="6C62A577" w:rsidR="004D5010" w:rsidRDefault="004D5010" w:rsidP="00236521">
            <w:pPr>
              <w:jc w:val="both"/>
              <w:rPr>
                <w:bCs/>
              </w:rPr>
            </w:pPr>
          </w:p>
          <w:p w14:paraId="2867FFC1" w14:textId="23E73A53" w:rsidR="004D5010" w:rsidRDefault="004D5010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78B5461C" w14:textId="5D4F96B5" w:rsidR="004D5010" w:rsidRDefault="004D5010" w:rsidP="00236521">
            <w:pPr>
              <w:jc w:val="both"/>
              <w:rPr>
                <w:bCs/>
              </w:rPr>
            </w:pPr>
          </w:p>
          <w:p w14:paraId="51558561" w14:textId="58EABC18" w:rsidR="004D5010" w:rsidRDefault="004D5010" w:rsidP="00236521">
            <w:pPr>
              <w:jc w:val="both"/>
              <w:rPr>
                <w:bCs/>
              </w:rPr>
            </w:pPr>
          </w:p>
          <w:p w14:paraId="403EC71A" w14:textId="1B532365" w:rsidR="004D5010" w:rsidRDefault="004D5010" w:rsidP="00236521">
            <w:pPr>
              <w:jc w:val="both"/>
              <w:rPr>
                <w:bCs/>
              </w:rPr>
            </w:pPr>
          </w:p>
          <w:p w14:paraId="6B44BBE3" w14:textId="46E8F398" w:rsidR="004D5010" w:rsidRDefault="004D5010" w:rsidP="00236521">
            <w:pPr>
              <w:jc w:val="both"/>
              <w:rPr>
                <w:bCs/>
              </w:rPr>
            </w:pPr>
          </w:p>
          <w:p w14:paraId="71D5D912" w14:textId="33F572FD" w:rsidR="004D5010" w:rsidRDefault="004D5010" w:rsidP="00236521">
            <w:pPr>
              <w:jc w:val="both"/>
              <w:rPr>
                <w:bCs/>
              </w:rPr>
            </w:pPr>
          </w:p>
          <w:p w14:paraId="6A4919AB" w14:textId="116A9316" w:rsidR="004D5010" w:rsidRDefault="004D5010" w:rsidP="00236521">
            <w:pPr>
              <w:jc w:val="both"/>
              <w:rPr>
                <w:bCs/>
              </w:rPr>
            </w:pPr>
          </w:p>
          <w:p w14:paraId="0E2644D5" w14:textId="7D8B342E" w:rsidR="004D5010" w:rsidRDefault="004D5010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605DD5F3" w14:textId="0AE5B441" w:rsidR="004D5010" w:rsidRDefault="004D5010" w:rsidP="00236521">
            <w:pPr>
              <w:jc w:val="both"/>
              <w:rPr>
                <w:bCs/>
              </w:rPr>
            </w:pPr>
          </w:p>
          <w:p w14:paraId="2940E773" w14:textId="39FBE558" w:rsidR="004D5010" w:rsidRDefault="004D5010" w:rsidP="00236521">
            <w:pPr>
              <w:jc w:val="both"/>
              <w:rPr>
                <w:bCs/>
              </w:rPr>
            </w:pPr>
          </w:p>
          <w:p w14:paraId="0F9A2E26" w14:textId="28E91EBB" w:rsidR="004D5010" w:rsidRDefault="004D5010" w:rsidP="00236521">
            <w:pPr>
              <w:jc w:val="both"/>
              <w:rPr>
                <w:bCs/>
              </w:rPr>
            </w:pPr>
          </w:p>
          <w:p w14:paraId="085B26B2" w14:textId="2BE833D6" w:rsidR="002B0F79" w:rsidRDefault="002B0F79" w:rsidP="00236521">
            <w:pPr>
              <w:jc w:val="both"/>
              <w:rPr>
                <w:bCs/>
              </w:rPr>
            </w:pPr>
          </w:p>
          <w:p w14:paraId="061962ED" w14:textId="16F4CAD5" w:rsidR="002B0F79" w:rsidRDefault="002B0F79" w:rsidP="00236521">
            <w:pPr>
              <w:jc w:val="both"/>
              <w:rPr>
                <w:bCs/>
              </w:rPr>
            </w:pPr>
          </w:p>
          <w:p w14:paraId="4DD9D580" w14:textId="25AE3C64" w:rsidR="002B0F79" w:rsidRDefault="002B0F79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284F8C5D" w14:textId="0EC8A2EE" w:rsidR="002B0F79" w:rsidRDefault="002B0F79" w:rsidP="00236521">
            <w:pPr>
              <w:jc w:val="both"/>
              <w:rPr>
                <w:bCs/>
              </w:rPr>
            </w:pPr>
          </w:p>
          <w:p w14:paraId="421F4174" w14:textId="441ED36F" w:rsidR="002B0F79" w:rsidRDefault="002B0F79" w:rsidP="00236521">
            <w:pPr>
              <w:jc w:val="both"/>
              <w:rPr>
                <w:bCs/>
              </w:rPr>
            </w:pPr>
          </w:p>
          <w:p w14:paraId="6DA2306C" w14:textId="02289D0B" w:rsidR="002B0F79" w:rsidRDefault="002B0F79" w:rsidP="00236521">
            <w:pPr>
              <w:jc w:val="both"/>
              <w:rPr>
                <w:bCs/>
              </w:rPr>
            </w:pPr>
          </w:p>
          <w:p w14:paraId="6B1D6192" w14:textId="61350F2E" w:rsidR="002B0F79" w:rsidRDefault="002B0F79" w:rsidP="00236521">
            <w:pPr>
              <w:jc w:val="both"/>
              <w:rPr>
                <w:bCs/>
              </w:rPr>
            </w:pPr>
          </w:p>
          <w:p w14:paraId="4B945344" w14:textId="144B45B3" w:rsidR="002B0F79" w:rsidRDefault="002B0F79" w:rsidP="00236521">
            <w:pPr>
              <w:jc w:val="both"/>
              <w:rPr>
                <w:bCs/>
              </w:rPr>
            </w:pPr>
          </w:p>
          <w:p w14:paraId="4B1B11DC" w14:textId="6888FC70" w:rsidR="002B0F79" w:rsidRDefault="002B0F79" w:rsidP="00236521">
            <w:pPr>
              <w:jc w:val="both"/>
              <w:rPr>
                <w:bCs/>
              </w:rPr>
            </w:pPr>
          </w:p>
          <w:p w14:paraId="7EB2B153" w14:textId="2E78C155" w:rsidR="002B0F79" w:rsidRDefault="002B0F79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699D9A77" w14:textId="5E3BB719" w:rsidR="002B0F79" w:rsidRDefault="002B0F79" w:rsidP="00236521">
            <w:pPr>
              <w:jc w:val="both"/>
              <w:rPr>
                <w:bCs/>
              </w:rPr>
            </w:pPr>
          </w:p>
          <w:p w14:paraId="33EC1B31" w14:textId="03DBE9DE" w:rsidR="002B0F79" w:rsidRDefault="002B0F79" w:rsidP="00236521">
            <w:pPr>
              <w:jc w:val="both"/>
              <w:rPr>
                <w:bCs/>
              </w:rPr>
            </w:pPr>
          </w:p>
          <w:p w14:paraId="26A78C91" w14:textId="1A00A65E" w:rsidR="002B0F79" w:rsidRDefault="002B0F79" w:rsidP="00236521">
            <w:pPr>
              <w:jc w:val="both"/>
              <w:rPr>
                <w:bCs/>
              </w:rPr>
            </w:pPr>
          </w:p>
          <w:p w14:paraId="25FB1767" w14:textId="2CBD8730" w:rsidR="00597680" w:rsidRDefault="00597680" w:rsidP="00236521">
            <w:pPr>
              <w:jc w:val="both"/>
              <w:rPr>
                <w:bCs/>
              </w:rPr>
            </w:pPr>
          </w:p>
          <w:p w14:paraId="7DF7FBD3" w14:textId="2D84C11E" w:rsidR="00597680" w:rsidRDefault="00597680" w:rsidP="00236521">
            <w:pPr>
              <w:jc w:val="both"/>
              <w:rPr>
                <w:bCs/>
              </w:rPr>
            </w:pPr>
          </w:p>
          <w:p w14:paraId="27B2804D" w14:textId="05F0C6F8" w:rsidR="00597680" w:rsidRDefault="00597680" w:rsidP="00236521">
            <w:pPr>
              <w:jc w:val="both"/>
              <w:rPr>
                <w:bCs/>
              </w:rPr>
            </w:pPr>
          </w:p>
          <w:p w14:paraId="4FC321F3" w14:textId="7FBD30FE" w:rsidR="00597680" w:rsidRDefault="00597680" w:rsidP="00236521">
            <w:pPr>
              <w:jc w:val="both"/>
              <w:rPr>
                <w:bCs/>
              </w:rPr>
            </w:pPr>
            <w:r>
              <w:rPr>
                <w:bCs/>
              </w:rPr>
              <w:t>g</w:t>
            </w:r>
          </w:p>
          <w:p w14:paraId="180D6C66" w14:textId="56043CBA" w:rsidR="00EF37E6" w:rsidRDefault="00EF37E6" w:rsidP="00236521">
            <w:pPr>
              <w:jc w:val="both"/>
              <w:rPr>
                <w:bCs/>
              </w:rPr>
            </w:pPr>
          </w:p>
          <w:p w14:paraId="7B9A83D5" w14:textId="71C08188" w:rsidR="00EF37E6" w:rsidRDefault="00EF37E6" w:rsidP="00236521">
            <w:pPr>
              <w:jc w:val="both"/>
              <w:rPr>
                <w:bCs/>
              </w:rPr>
            </w:pPr>
          </w:p>
          <w:p w14:paraId="013621B1" w14:textId="14B72A57" w:rsidR="00EF37E6" w:rsidRDefault="00EF37E6" w:rsidP="00236521">
            <w:pPr>
              <w:jc w:val="both"/>
              <w:rPr>
                <w:bCs/>
              </w:rPr>
            </w:pPr>
          </w:p>
          <w:p w14:paraId="51E0176F" w14:textId="1CEFDBC6" w:rsidR="00EF37E6" w:rsidRDefault="00EF37E6" w:rsidP="00236521">
            <w:pPr>
              <w:jc w:val="both"/>
              <w:rPr>
                <w:bCs/>
              </w:rPr>
            </w:pPr>
          </w:p>
          <w:p w14:paraId="38CF0004" w14:textId="78405F0F" w:rsidR="00EF37E6" w:rsidRDefault="00EF37E6" w:rsidP="00236521">
            <w:pPr>
              <w:jc w:val="both"/>
              <w:rPr>
                <w:bCs/>
              </w:rPr>
            </w:pPr>
          </w:p>
          <w:p w14:paraId="588BB8D6" w14:textId="033EC349" w:rsidR="00EF37E6" w:rsidRDefault="00EF37E6" w:rsidP="00236521">
            <w:pPr>
              <w:jc w:val="both"/>
              <w:rPr>
                <w:bCs/>
              </w:rPr>
            </w:pPr>
          </w:p>
          <w:p w14:paraId="19D67D52" w14:textId="5492764D" w:rsidR="00EF37E6" w:rsidRDefault="00EF37E6" w:rsidP="00236521">
            <w:pPr>
              <w:jc w:val="both"/>
              <w:rPr>
                <w:bCs/>
              </w:rPr>
            </w:pPr>
          </w:p>
          <w:p w14:paraId="11D14BB5" w14:textId="2552092A" w:rsidR="00EF37E6" w:rsidRDefault="00EF37E6" w:rsidP="00236521">
            <w:pPr>
              <w:jc w:val="both"/>
              <w:rPr>
                <w:bCs/>
              </w:rPr>
            </w:pPr>
          </w:p>
          <w:p w14:paraId="573662C1" w14:textId="5C775F6D" w:rsidR="00EF37E6" w:rsidRDefault="00EF37E6" w:rsidP="00236521">
            <w:pPr>
              <w:jc w:val="both"/>
              <w:rPr>
                <w:bCs/>
              </w:rPr>
            </w:pPr>
          </w:p>
          <w:p w14:paraId="360FABBE" w14:textId="40C505AD" w:rsidR="002B2DD8" w:rsidRDefault="00EF37E6" w:rsidP="00236521">
            <w:pPr>
              <w:jc w:val="both"/>
              <w:rPr>
                <w:bCs/>
              </w:rPr>
            </w:pPr>
            <w:r>
              <w:rPr>
                <w:bCs/>
              </w:rPr>
              <w:t>h</w:t>
            </w:r>
          </w:p>
          <w:p w14:paraId="348FB575" w14:textId="08311A0E" w:rsidR="002B2DD8" w:rsidRDefault="002B2DD8" w:rsidP="00236521">
            <w:pPr>
              <w:jc w:val="both"/>
              <w:rPr>
                <w:bCs/>
              </w:rPr>
            </w:pPr>
          </w:p>
          <w:p w14:paraId="5EC148AD" w14:textId="380DFA87" w:rsidR="002B2DD8" w:rsidRDefault="002B2DD8" w:rsidP="00236521">
            <w:pPr>
              <w:jc w:val="both"/>
              <w:rPr>
                <w:bCs/>
              </w:rPr>
            </w:pPr>
          </w:p>
          <w:p w14:paraId="0B50D32E" w14:textId="36C23FC9" w:rsidR="002B2DD8" w:rsidRDefault="002B2DD8" w:rsidP="00236521">
            <w:pPr>
              <w:jc w:val="both"/>
              <w:rPr>
                <w:bCs/>
              </w:rPr>
            </w:pPr>
          </w:p>
          <w:p w14:paraId="5515E513" w14:textId="155F2FF3" w:rsidR="002B2DD8" w:rsidRDefault="002B2DD8" w:rsidP="00236521">
            <w:pPr>
              <w:jc w:val="both"/>
              <w:rPr>
                <w:bCs/>
              </w:rPr>
            </w:pPr>
          </w:p>
          <w:p w14:paraId="7BDDB0D7" w14:textId="03A8C808" w:rsidR="00E30174" w:rsidRPr="007C68A4" w:rsidRDefault="00E30174" w:rsidP="00AA0FCB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02D6186D" w14:textId="21003331" w:rsidR="0025719B" w:rsidRPr="00CC61E6" w:rsidRDefault="007C68A4" w:rsidP="00236521">
            <w:pPr>
              <w:jc w:val="both"/>
              <w:rPr>
                <w:b/>
              </w:rPr>
            </w:pPr>
            <w:r>
              <w:rPr>
                <w:b/>
              </w:rPr>
              <w:t>Highlight Report Positive &amp; Safe (BK)</w:t>
            </w:r>
          </w:p>
          <w:p w14:paraId="7C811DAD" w14:textId="77777777" w:rsidR="0044767C" w:rsidRPr="00CC61E6" w:rsidRDefault="0044767C" w:rsidP="00236521">
            <w:pPr>
              <w:jc w:val="both"/>
              <w:rPr>
                <w:b/>
              </w:rPr>
            </w:pPr>
          </w:p>
          <w:p w14:paraId="24192CD2" w14:textId="4AD52723" w:rsidR="00E238E3" w:rsidRDefault="00341AFB" w:rsidP="007C68A4">
            <w:pPr>
              <w:jc w:val="both"/>
            </w:pPr>
            <w:r>
              <w:t xml:space="preserve">BK </w:t>
            </w:r>
            <w:r w:rsidR="007430ED">
              <w:t xml:space="preserve">provided an update on the </w:t>
            </w:r>
            <w:r w:rsidR="0094131C">
              <w:t>work</w:t>
            </w:r>
            <w:r w:rsidR="007430ED">
              <w:t xml:space="preserve"> that</w:t>
            </w:r>
            <w:r w:rsidR="00074163">
              <w:t xml:space="preserve"> was</w:t>
            </w:r>
            <w:r w:rsidR="0094131C">
              <w:t xml:space="preserve"> overseen by </w:t>
            </w:r>
            <w:r w:rsidR="00074163">
              <w:t xml:space="preserve">the </w:t>
            </w:r>
            <w:r w:rsidR="0094131C">
              <w:t xml:space="preserve">Positive &amp; </w:t>
            </w:r>
            <w:r w:rsidR="007430ED">
              <w:t>S</w:t>
            </w:r>
            <w:r w:rsidR="0094131C">
              <w:t>afe</w:t>
            </w:r>
            <w:r w:rsidR="007430ED">
              <w:t xml:space="preserve"> Committee.  They oversee the </w:t>
            </w:r>
            <w:r w:rsidR="00F3686B">
              <w:t>Q</w:t>
            </w:r>
            <w:r w:rsidR="007430ED">
              <w:t xml:space="preserve">uality </w:t>
            </w:r>
            <w:r w:rsidR="00F3686B">
              <w:t>I</w:t>
            </w:r>
            <w:r w:rsidR="007430ED">
              <w:t xml:space="preserve">mprovement </w:t>
            </w:r>
            <w:r w:rsidR="00F3686B">
              <w:t>(</w:t>
            </w:r>
            <w:r w:rsidR="00F3686B" w:rsidRPr="00F3686B">
              <w:rPr>
                <w:b/>
                <w:bCs/>
              </w:rPr>
              <w:t>QI</w:t>
            </w:r>
            <w:r w:rsidR="00F3686B">
              <w:t>)</w:t>
            </w:r>
            <w:r w:rsidR="008F6904">
              <w:t xml:space="preserve"> </w:t>
            </w:r>
            <w:r w:rsidR="007430ED">
              <w:t xml:space="preserve">project around the </w:t>
            </w:r>
            <w:r w:rsidR="004D527C">
              <w:t xml:space="preserve">reduction in restrictive practice which is focused on reduction </w:t>
            </w:r>
            <w:r w:rsidR="00E238E3">
              <w:t xml:space="preserve">in </w:t>
            </w:r>
            <w:r w:rsidR="008579A6">
              <w:t>seclusions</w:t>
            </w:r>
            <w:r w:rsidR="00DA68EB">
              <w:rPr>
                <w:color w:val="FF0000"/>
              </w:rPr>
              <w:t xml:space="preserve">. </w:t>
            </w:r>
            <w:r w:rsidR="00E238E3">
              <w:t xml:space="preserve"> </w:t>
            </w:r>
            <w:r w:rsidR="00DA68EB" w:rsidRPr="00CC1EC0">
              <w:t>W</w:t>
            </w:r>
            <w:r w:rsidR="00E238E3" w:rsidRPr="00CC1EC0">
              <w:t xml:space="preserve">e have 6 teams across the Trust </w:t>
            </w:r>
            <w:r w:rsidR="00F3686B" w:rsidRPr="00CC1EC0">
              <w:t>who are part of a national collaborative on this project</w:t>
            </w:r>
            <w:r w:rsidR="00DA68EB" w:rsidRPr="00CC1EC0">
              <w:t xml:space="preserve"> and</w:t>
            </w:r>
            <w:r w:rsidR="00F3686B" w:rsidRPr="00CC1EC0">
              <w:t xml:space="preserve"> </w:t>
            </w:r>
            <w:r w:rsidR="00F3686B">
              <w:t>11 teams in all who are at varying places in terms of their project.  They have all been trained in QI</w:t>
            </w:r>
            <w:r w:rsidR="00716D8E">
              <w:t xml:space="preserve">.  </w:t>
            </w:r>
            <w:r w:rsidR="00751E77">
              <w:t>There are a variety of projects that teams have locally decided to work on which h</w:t>
            </w:r>
            <w:r w:rsidR="000B16E0">
              <w:t>ave</w:t>
            </w:r>
            <w:r w:rsidR="00751E77">
              <w:t xml:space="preserve"> been determined by local data and incidents that have occurred.  </w:t>
            </w:r>
          </w:p>
          <w:p w14:paraId="298037AE" w14:textId="36E4E042" w:rsidR="00DF5868" w:rsidRDefault="00DF5868" w:rsidP="007C68A4">
            <w:pPr>
              <w:jc w:val="both"/>
            </w:pPr>
          </w:p>
          <w:p w14:paraId="500F1F23" w14:textId="43015F20" w:rsidR="008F6904" w:rsidRDefault="008F6904" w:rsidP="007C68A4">
            <w:pPr>
              <w:jc w:val="both"/>
            </w:pPr>
            <w:r>
              <w:t>For the last quarter our numbers looked skewed as we have a forensic patient</w:t>
            </w:r>
            <w:r w:rsidR="00120C72">
              <w:t>,</w:t>
            </w:r>
            <w:r>
              <w:t xml:space="preserve"> </w:t>
            </w:r>
            <w:r w:rsidR="00DA68EB" w:rsidRPr="00CC1EC0">
              <w:t>for whom there have been</w:t>
            </w:r>
            <w:r w:rsidR="002D5D40" w:rsidRPr="00CC1EC0">
              <w:t xml:space="preserve"> </w:t>
            </w:r>
            <w:r w:rsidR="002D5D40">
              <w:t xml:space="preserve">a high number of </w:t>
            </w:r>
            <w:r w:rsidR="002D5D40" w:rsidRPr="00CC1EC0">
              <w:t>incident</w:t>
            </w:r>
            <w:r w:rsidR="00DA68EB" w:rsidRPr="00CC1EC0">
              <w:t>s.</w:t>
            </w:r>
            <w:r w:rsidR="00120C72" w:rsidRPr="00CC1EC0">
              <w:t xml:space="preserve"> </w:t>
            </w:r>
            <w:r w:rsidR="00DA68EB" w:rsidRPr="00CC1EC0">
              <w:t>T</w:t>
            </w:r>
            <w:r w:rsidR="00120C72" w:rsidRPr="00CC1EC0">
              <w:t xml:space="preserve">his </w:t>
            </w:r>
            <w:r w:rsidR="005625F4">
              <w:t>patient is</w:t>
            </w:r>
            <w:r w:rsidR="00AC1B5D">
              <w:t xml:space="preserve"> in long term segregation and </w:t>
            </w:r>
            <w:r w:rsidR="00DA68EB" w:rsidRPr="00CC1EC0">
              <w:t>has</w:t>
            </w:r>
            <w:r w:rsidR="00DA68EB">
              <w:rPr>
                <w:color w:val="FF0000"/>
              </w:rPr>
              <w:t xml:space="preserve"> </w:t>
            </w:r>
            <w:r w:rsidR="00AC1B5D">
              <w:t xml:space="preserve">a care plan that includes </w:t>
            </w:r>
            <w:r w:rsidR="00986B96">
              <w:t xml:space="preserve">the use of prone.  If you were to take that unique patient out of the data, it looks </w:t>
            </w:r>
            <w:r w:rsidR="008579A6">
              <w:t>steady</w:t>
            </w:r>
            <w:r w:rsidR="00986B96">
              <w:t xml:space="preserve">.  It has been high and rising over the last 5 years </w:t>
            </w:r>
            <w:r w:rsidR="007470F5">
              <w:t xml:space="preserve">and the main causes for that have been aggression and violence, </w:t>
            </w:r>
            <w:r w:rsidR="008579A6">
              <w:t>self-harm</w:t>
            </w:r>
            <w:r w:rsidR="007470F5">
              <w:t xml:space="preserve"> </w:t>
            </w:r>
            <w:r w:rsidR="00DA68EB" w:rsidRPr="00CC1EC0">
              <w:t>or</w:t>
            </w:r>
            <w:r w:rsidR="00B23447" w:rsidRPr="00CC1EC0">
              <w:t xml:space="preserve"> </w:t>
            </w:r>
            <w:r w:rsidR="00B23447">
              <w:t xml:space="preserve">health </w:t>
            </w:r>
            <w:r w:rsidR="00B23447" w:rsidRPr="00CC1EC0">
              <w:t>relate</w:t>
            </w:r>
            <w:r w:rsidR="00A75434" w:rsidRPr="00CC1EC0">
              <w:t>d</w:t>
            </w:r>
            <w:r w:rsidR="00B23447" w:rsidRPr="00CC1EC0">
              <w:t xml:space="preserve"> </w:t>
            </w:r>
            <w:r w:rsidR="00A75434" w:rsidRPr="00CC1EC0">
              <w:t>in the case of patients</w:t>
            </w:r>
            <w:r w:rsidR="00B23447" w:rsidRPr="00CC1EC0">
              <w:t xml:space="preserve"> </w:t>
            </w:r>
            <w:r w:rsidR="00B23447">
              <w:t xml:space="preserve">who need restraining while </w:t>
            </w:r>
            <w:r w:rsidR="00C10E5A">
              <w:t>being given intravenous feeding in eating</w:t>
            </w:r>
            <w:r w:rsidR="00C10E5A" w:rsidRPr="00CC1EC0">
              <w:t xml:space="preserve"> disorder </w:t>
            </w:r>
            <w:r w:rsidR="00C10E5A">
              <w:t xml:space="preserve">units.  </w:t>
            </w:r>
          </w:p>
          <w:p w14:paraId="0AF168BE" w14:textId="6A4C0056" w:rsidR="00C10E5A" w:rsidRDefault="00C10E5A" w:rsidP="007C68A4">
            <w:pPr>
              <w:jc w:val="both"/>
            </w:pPr>
          </w:p>
          <w:p w14:paraId="00B5CFBE" w14:textId="2F6DA8F4" w:rsidR="00C10E5A" w:rsidRDefault="002D3E52" w:rsidP="007C68A4">
            <w:pPr>
              <w:jc w:val="both"/>
            </w:pPr>
            <w:r>
              <w:t xml:space="preserve">We are overseeing the </w:t>
            </w:r>
            <w:r w:rsidR="002311E1">
              <w:t>recovery</w:t>
            </w:r>
            <w:r>
              <w:t xml:space="preserve"> of PEACE traini</w:t>
            </w:r>
            <w:r w:rsidRPr="003D4EBB">
              <w:t>ng</w:t>
            </w:r>
            <w:r w:rsidR="00A75434" w:rsidRPr="003D4EBB">
              <w:t>;</w:t>
            </w:r>
            <w:r w:rsidR="002311E1" w:rsidRPr="003D4EBB">
              <w:t xml:space="preserve"> </w:t>
            </w:r>
            <w:r w:rsidR="002311E1">
              <w:t>this was affected by COVID</w:t>
            </w:r>
            <w:r w:rsidR="00162F81">
              <w:t xml:space="preserve"> because of the numbers having to be taught face to face</w:t>
            </w:r>
            <w:r w:rsidR="00CC1EC0">
              <w:t xml:space="preserve">.  </w:t>
            </w:r>
            <w:r w:rsidR="0072402B">
              <w:t xml:space="preserve">We are currently </w:t>
            </w:r>
            <w:r w:rsidR="00DA5244">
              <w:t xml:space="preserve">training all new starters </w:t>
            </w:r>
            <w:r w:rsidR="00A96192">
              <w:t>and nationally the follow up course ha</w:t>
            </w:r>
            <w:r w:rsidR="004D5010">
              <w:t>d</w:t>
            </w:r>
            <w:r w:rsidR="00A96192">
              <w:t xml:space="preserve"> been extended to</w:t>
            </w:r>
            <w:r w:rsidR="00A96192" w:rsidRPr="00CC1EC0">
              <w:t xml:space="preserve"> </w:t>
            </w:r>
            <w:r w:rsidR="00A75434" w:rsidRPr="00CC1EC0">
              <w:t>accommodate</w:t>
            </w:r>
            <w:r w:rsidR="00A96192" w:rsidRPr="00CC1EC0">
              <w:t xml:space="preserve"> </w:t>
            </w:r>
            <w:r w:rsidR="00A96192">
              <w:t>the recovery from COVID</w:t>
            </w:r>
            <w:r w:rsidR="00A34835">
              <w:t>.  We are also overseeing the Use of Force Act through the Positive &amp; Safe Committee</w:t>
            </w:r>
            <w:r w:rsidR="00CD2FA9">
              <w:t xml:space="preserve">, also relevant </w:t>
            </w:r>
            <w:r w:rsidR="00C85C21">
              <w:t>to this committee.</w:t>
            </w:r>
          </w:p>
          <w:p w14:paraId="4738060F" w14:textId="77777777" w:rsidR="008F6904" w:rsidRDefault="008F6904" w:rsidP="007C68A4">
            <w:pPr>
              <w:jc w:val="both"/>
            </w:pPr>
          </w:p>
          <w:p w14:paraId="6351C457" w14:textId="619DD49C" w:rsidR="00681D71" w:rsidRPr="00CC1EC0" w:rsidRDefault="00C85C21" w:rsidP="007C68A4">
            <w:pPr>
              <w:jc w:val="both"/>
            </w:pPr>
            <w:r>
              <w:t xml:space="preserve">We are continuing </w:t>
            </w:r>
            <w:r w:rsidR="006B7225">
              <w:t>our implementation of</w:t>
            </w:r>
            <w:r w:rsidR="007319B5">
              <w:t xml:space="preserve"> alternative injection </w:t>
            </w:r>
            <w:r w:rsidR="008579A6">
              <w:t>sites</w:t>
            </w:r>
            <w:r w:rsidR="008579A6" w:rsidRPr="00CC1EC0">
              <w:t>;</w:t>
            </w:r>
            <w:r w:rsidR="004579AC" w:rsidRPr="00CC1EC0">
              <w:t xml:space="preserve"> </w:t>
            </w:r>
            <w:r w:rsidR="00A75434" w:rsidRPr="00CC1EC0">
              <w:t>it is expected that</w:t>
            </w:r>
            <w:r w:rsidR="004579AC" w:rsidRPr="00CC1EC0">
              <w:t xml:space="preserve"> this will reduce our use of prone restraint by at least 50%</w:t>
            </w:r>
            <w:r w:rsidR="003D5B00" w:rsidRPr="00CC1EC0">
              <w:t>.  I</w:t>
            </w:r>
            <w:r w:rsidR="001406D4" w:rsidRPr="00CC1EC0">
              <w:t>t involves every ward now having safety pods</w:t>
            </w:r>
            <w:r w:rsidR="0088214E" w:rsidRPr="00CC1EC0">
              <w:t xml:space="preserve">, </w:t>
            </w:r>
            <w:r w:rsidR="00A75434" w:rsidRPr="00CC1EC0">
              <w:t>facilitating</w:t>
            </w:r>
            <w:r w:rsidR="0088214E" w:rsidRPr="00CC1EC0">
              <w:t xml:space="preserve"> injection in the arm or thigh rather than the buttock</w:t>
            </w:r>
            <w:r w:rsidR="00E62ABC" w:rsidRPr="00CC1EC0">
              <w:t>, thus avoiding the prone position.</w:t>
            </w:r>
            <w:r w:rsidR="000B0A7D" w:rsidRPr="00CC1EC0">
              <w:t xml:space="preserve"> </w:t>
            </w:r>
            <w:r w:rsidR="00F11FD2" w:rsidRPr="00CC1EC0">
              <w:t>We have trained our trainers and further training is being rolled out.</w:t>
            </w:r>
          </w:p>
          <w:p w14:paraId="01A3E767" w14:textId="07F1079A" w:rsidR="00420CE0" w:rsidRDefault="00420CE0" w:rsidP="007C68A4">
            <w:pPr>
              <w:jc w:val="both"/>
            </w:pPr>
          </w:p>
          <w:p w14:paraId="028C5342" w14:textId="7EF25330" w:rsidR="00266441" w:rsidRDefault="004E501C" w:rsidP="007C68A4">
            <w:pPr>
              <w:jc w:val="both"/>
            </w:pPr>
            <w:r w:rsidRPr="00CC1EC0">
              <w:t>There are insufficient</w:t>
            </w:r>
            <w:r w:rsidR="00420CE0" w:rsidRPr="00CC1EC0">
              <w:t xml:space="preserve"> places of safety in </w:t>
            </w:r>
            <w:r w:rsidR="00266441" w:rsidRPr="00CC1EC0">
              <w:t>the T</w:t>
            </w:r>
            <w:r w:rsidR="00420CE0" w:rsidRPr="00CC1EC0">
              <w:t>rust</w:t>
            </w:r>
            <w:r w:rsidR="00266441" w:rsidRPr="00CC1EC0">
              <w:t>.</w:t>
            </w:r>
            <w:r w:rsidR="00420CE0" w:rsidRPr="00CC1EC0">
              <w:t xml:space="preserve"> </w:t>
            </w:r>
            <w:r w:rsidR="00266441" w:rsidRPr="00CC1EC0">
              <w:t xml:space="preserve"> Last week there were </w:t>
            </w:r>
            <w:r w:rsidR="008579A6" w:rsidRPr="00CC1EC0">
              <w:t>several</w:t>
            </w:r>
            <w:r w:rsidR="00660320" w:rsidRPr="00CC1EC0">
              <w:t xml:space="preserve"> days where we had none and we have also had a lot of people coming from other areas into our place of safety</w:t>
            </w:r>
            <w:r w:rsidR="00352110" w:rsidRPr="00CC1EC0">
              <w:t xml:space="preserve">. </w:t>
            </w:r>
            <w:r w:rsidRPr="00CC1EC0">
              <w:t>For example,</w:t>
            </w:r>
            <w:r w:rsidR="00352110" w:rsidRPr="00CC1EC0">
              <w:t xml:space="preserve"> </w:t>
            </w:r>
            <w:r w:rsidRPr="00CC1EC0">
              <w:t>w</w:t>
            </w:r>
            <w:r w:rsidR="00352110" w:rsidRPr="00CC1EC0">
              <w:t xml:space="preserve">e currently have a </w:t>
            </w:r>
            <w:r w:rsidR="008579A6" w:rsidRPr="00CC1EC0">
              <w:t>16-year-old</w:t>
            </w:r>
            <w:r w:rsidR="00352110" w:rsidRPr="00CC1EC0">
              <w:t xml:space="preserve"> girl in the place of safety on Vaughan Thoma</w:t>
            </w:r>
            <w:r w:rsidRPr="00CC1EC0">
              <w:t>s Ward;</w:t>
            </w:r>
            <w:r w:rsidR="00AF6399" w:rsidRPr="00CC1EC0">
              <w:t xml:space="preserve"> she requires </w:t>
            </w:r>
            <w:r w:rsidR="00AF6399">
              <w:t>a CAMHS PICU bed and there are none nationally and a waiting list for the few that do come up</w:t>
            </w:r>
            <w:r>
              <w:rPr>
                <w:color w:val="FF0000"/>
              </w:rPr>
              <w:t xml:space="preserve">. </w:t>
            </w:r>
          </w:p>
          <w:p w14:paraId="53A9F462" w14:textId="77777777" w:rsidR="00266441" w:rsidRDefault="00266441" w:rsidP="007C68A4">
            <w:pPr>
              <w:jc w:val="both"/>
            </w:pPr>
          </w:p>
          <w:p w14:paraId="44BD66BA" w14:textId="09B26A80" w:rsidR="00420CE0" w:rsidRDefault="004E501C" w:rsidP="007C68A4">
            <w:pPr>
              <w:jc w:val="both"/>
            </w:pPr>
            <w:r w:rsidRPr="00CC1EC0">
              <w:t>Much work has been undertaken to improve</w:t>
            </w:r>
            <w:r w:rsidR="0034087E" w:rsidRPr="00CC1EC0">
              <w:t xml:space="preserve"> ward level performance on</w:t>
            </w:r>
            <w:r w:rsidR="0086120C" w:rsidRPr="00CC1EC0">
              <w:t xml:space="preserve"> </w:t>
            </w:r>
            <w:r w:rsidR="001742E6" w:rsidRPr="00CC1EC0">
              <w:t xml:space="preserve">presentation of rights.  We look at this weekly and it is something that </w:t>
            </w:r>
            <w:r w:rsidR="0034087E" w:rsidRPr="00CC1EC0">
              <w:t xml:space="preserve">the </w:t>
            </w:r>
            <w:r w:rsidR="001742E6" w:rsidRPr="00CC1EC0">
              <w:t>CQC are concerned about</w:t>
            </w:r>
            <w:r w:rsidR="00212BFC" w:rsidRPr="00CC1EC0">
              <w:t xml:space="preserve">.  We do have issues with </w:t>
            </w:r>
            <w:r w:rsidR="0034087E" w:rsidRPr="00CC1EC0">
              <w:t xml:space="preserve">adequate </w:t>
            </w:r>
            <w:r w:rsidR="00212BFC" w:rsidRPr="00CC1EC0">
              <w:t xml:space="preserve">staff recording their </w:t>
            </w:r>
            <w:r w:rsidR="0034087E" w:rsidRPr="00CC1EC0">
              <w:t>efforts</w:t>
            </w:r>
            <w:r w:rsidR="00212BFC" w:rsidRPr="00CC1EC0">
              <w:t xml:space="preserve"> to read </w:t>
            </w:r>
            <w:r w:rsidR="005625F4" w:rsidRPr="00CC1EC0">
              <w:t>rights and</w:t>
            </w:r>
            <w:r w:rsidR="00717CC4" w:rsidRPr="00CC1EC0">
              <w:t xml:space="preserve"> are </w:t>
            </w:r>
            <w:r w:rsidR="00717CC4">
              <w:t xml:space="preserve">monitoring this.  Historically in </w:t>
            </w:r>
            <w:r w:rsidR="00112A6C">
              <w:t xml:space="preserve">Oxford </w:t>
            </w:r>
            <w:r w:rsidR="00F96345">
              <w:t>we</w:t>
            </w:r>
            <w:r w:rsidR="00112A6C">
              <w:t xml:space="preserve"> </w:t>
            </w:r>
            <w:r w:rsidR="003F61A9">
              <w:t xml:space="preserve">have had quite high use of </w:t>
            </w:r>
            <w:r w:rsidR="00AA449B">
              <w:t>S17 leave</w:t>
            </w:r>
            <w:r w:rsidR="00630A5E">
              <w:t>, this week we were down to 15 patients on long term leave which is the lowest</w:t>
            </w:r>
            <w:r w:rsidR="00597680">
              <w:t xml:space="preserve"> for some time.  </w:t>
            </w:r>
          </w:p>
          <w:p w14:paraId="5C32F19E" w14:textId="296C1AD5" w:rsidR="0038785A" w:rsidRDefault="0038785A" w:rsidP="007C68A4">
            <w:pPr>
              <w:jc w:val="both"/>
            </w:pPr>
          </w:p>
          <w:p w14:paraId="0530815F" w14:textId="316E5592" w:rsidR="00311E73" w:rsidRDefault="004C3040" w:rsidP="007C68A4">
            <w:pPr>
              <w:jc w:val="both"/>
            </w:pPr>
            <w:r>
              <w:t>KM spoke about the Use of Force Act</w:t>
            </w:r>
            <w:r w:rsidR="002E2203">
              <w:t xml:space="preserve"> and the fact it ha</w:t>
            </w:r>
            <w:r w:rsidR="00F675F3">
              <w:t>d</w:t>
            </w:r>
            <w:r w:rsidR="002E2203">
              <w:t xml:space="preserve"> been delayed.  </w:t>
            </w:r>
            <w:r w:rsidR="004C7AEC">
              <w:t xml:space="preserve">It </w:t>
            </w:r>
            <w:r w:rsidR="00F675F3">
              <w:t>states that</w:t>
            </w:r>
            <w:r w:rsidR="004C7AEC">
              <w:t xml:space="preserve"> the recording of </w:t>
            </w:r>
            <w:r w:rsidR="00237CEE">
              <w:t xml:space="preserve">utilisation of force should be clearly documented.  The suggestion is that </w:t>
            </w:r>
            <w:r w:rsidR="003D2534" w:rsidRPr="00CC1EC0">
              <w:t>staff</w:t>
            </w:r>
            <w:r w:rsidR="00237CEE" w:rsidRPr="00CC1EC0">
              <w:t xml:space="preserve"> should be wearing body worn cameras in the same way that the police </w:t>
            </w:r>
            <w:r w:rsidR="00430FB7" w:rsidRPr="00CC1EC0">
              <w:t xml:space="preserve">would </w:t>
            </w:r>
            <w:r w:rsidR="00EC662B" w:rsidRPr="00CC1EC0">
              <w:t>when</w:t>
            </w:r>
            <w:r w:rsidR="00430FB7" w:rsidRPr="00CC1EC0">
              <w:t xml:space="preserve"> restraining someone</w:t>
            </w:r>
            <w:r w:rsidR="003D2534" w:rsidRPr="00CC1EC0">
              <w:t xml:space="preserve">. </w:t>
            </w:r>
            <w:r w:rsidR="00430FB7" w:rsidRPr="00CC1EC0">
              <w:t xml:space="preserve"> </w:t>
            </w:r>
            <w:r w:rsidR="003D2534" w:rsidRPr="00CC1EC0">
              <w:t>Potentially,</w:t>
            </w:r>
            <w:r w:rsidR="00430FB7" w:rsidRPr="00CC1EC0">
              <w:t xml:space="preserve"> NHS organisations </w:t>
            </w:r>
            <w:r w:rsidR="00430FB7">
              <w:t xml:space="preserve">might be considering using body worn cameras as well.  </w:t>
            </w:r>
            <w:r w:rsidR="00400001">
              <w:t>Ther</w:t>
            </w:r>
            <w:r w:rsidR="00EC662B">
              <w:t>e was</w:t>
            </w:r>
            <w:r w:rsidR="00400001">
              <w:t xml:space="preserve"> a position in some NHS organisations that we should not be recording </w:t>
            </w:r>
            <w:r w:rsidR="00F01BEE">
              <w:t>people who are detained</w:t>
            </w:r>
            <w:r w:rsidR="00990DE9">
              <w:t xml:space="preserve">.  As a committee we have a responsibility to make sure we have a clear statement </w:t>
            </w:r>
            <w:r w:rsidR="003D764E">
              <w:t xml:space="preserve">as an organisation </w:t>
            </w:r>
            <w:r w:rsidR="00EF37E6">
              <w:t xml:space="preserve">on </w:t>
            </w:r>
            <w:r w:rsidR="003D764E">
              <w:t xml:space="preserve">why </w:t>
            </w:r>
            <w:r w:rsidR="00E17CC3">
              <w:t xml:space="preserve">we </w:t>
            </w:r>
            <w:r w:rsidR="006A4585">
              <w:t>would record this action.</w:t>
            </w:r>
          </w:p>
          <w:p w14:paraId="4644D29D" w14:textId="77777777" w:rsidR="00EF37E6" w:rsidRDefault="00EF37E6" w:rsidP="007C68A4">
            <w:pPr>
              <w:jc w:val="both"/>
            </w:pPr>
          </w:p>
          <w:p w14:paraId="219B2184" w14:textId="485BF51A" w:rsidR="00F95C9A" w:rsidRPr="000E2469" w:rsidRDefault="00F95C9A" w:rsidP="007C68A4">
            <w:pPr>
              <w:jc w:val="both"/>
            </w:pPr>
            <w:r>
              <w:t xml:space="preserve">JA </w:t>
            </w:r>
            <w:r w:rsidR="00797F3A">
              <w:t xml:space="preserve">asked whether there was </w:t>
            </w:r>
            <w:r>
              <w:t xml:space="preserve">any </w:t>
            </w:r>
            <w:r w:rsidR="005F1F72">
              <w:t>follow up action that this committee could usefully do</w:t>
            </w:r>
            <w:r w:rsidR="001C3B0E">
              <w:t xml:space="preserve">?  </w:t>
            </w:r>
            <w:r w:rsidR="005F1F72">
              <w:t xml:space="preserve"> </w:t>
            </w:r>
            <w:r w:rsidR="001C3B0E">
              <w:t>B</w:t>
            </w:r>
            <w:r w:rsidR="005F1F72">
              <w:t>K</w:t>
            </w:r>
            <w:r w:rsidR="0087575E">
              <w:t xml:space="preserve"> confirmed she was updating the committee on the work being undertaken, most of the actions </w:t>
            </w:r>
            <w:r w:rsidR="00EF37E6">
              <w:t>were</w:t>
            </w:r>
            <w:r w:rsidR="0087575E">
              <w:t xml:space="preserve"> taking place by the Positive &amp; Safe </w:t>
            </w:r>
            <w:r w:rsidR="00EF37E6">
              <w:t>C</w:t>
            </w:r>
            <w:r w:rsidR="0087575E">
              <w:t xml:space="preserve">ommittee.  </w:t>
            </w:r>
            <w:r w:rsidR="004B325E">
              <w:t>There w</w:t>
            </w:r>
            <w:r w:rsidR="00FD1B44">
              <w:t>ould</w:t>
            </w:r>
            <w:r w:rsidR="004B325E">
              <w:t xml:space="preserve"> be a case going to Exec and Board for a pilot </w:t>
            </w:r>
            <w:r w:rsidR="00FE16C7">
              <w:t xml:space="preserve">for Forensics to wear body worn cameras.  </w:t>
            </w:r>
            <w:r w:rsidR="005F1F72">
              <w:t xml:space="preserve"> </w:t>
            </w:r>
            <w:r w:rsidR="00FE16C7">
              <w:t xml:space="preserve">She did not feel there was anything at present she required the committee to do.  </w:t>
            </w:r>
            <w:r w:rsidR="00F1107C">
              <w:t xml:space="preserve">  </w:t>
            </w:r>
          </w:p>
          <w:p w14:paraId="540AD30D" w14:textId="2A78C41B" w:rsidR="0005399E" w:rsidRPr="00CC61E6" w:rsidRDefault="005F775E" w:rsidP="007C68A4">
            <w:pPr>
              <w:jc w:val="both"/>
            </w:pPr>
            <w:r>
              <w:t xml:space="preserve"> </w:t>
            </w:r>
          </w:p>
        </w:tc>
        <w:tc>
          <w:tcPr>
            <w:tcW w:w="1271" w:type="dxa"/>
          </w:tcPr>
          <w:p w14:paraId="3E4F6E78" w14:textId="77777777" w:rsidR="0025719B" w:rsidRPr="00CC61E6" w:rsidRDefault="0025719B" w:rsidP="00236521">
            <w:pPr>
              <w:jc w:val="both"/>
            </w:pPr>
          </w:p>
        </w:tc>
      </w:tr>
      <w:tr w:rsidR="00CC61E6" w:rsidRPr="00CC61E6" w14:paraId="7498EC1F" w14:textId="77777777" w:rsidTr="00E62ABC">
        <w:tc>
          <w:tcPr>
            <w:tcW w:w="845" w:type="dxa"/>
          </w:tcPr>
          <w:p w14:paraId="566E7A16" w14:textId="77777777" w:rsidR="0025719B" w:rsidRPr="00CC61E6" w:rsidRDefault="0025719B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6.</w:t>
            </w:r>
          </w:p>
          <w:p w14:paraId="4FE94C73" w14:textId="77777777" w:rsidR="007860B5" w:rsidRDefault="007860B5" w:rsidP="00236521">
            <w:pPr>
              <w:jc w:val="both"/>
              <w:rPr>
                <w:b/>
              </w:rPr>
            </w:pPr>
          </w:p>
          <w:p w14:paraId="5BA8766D" w14:textId="462A7622" w:rsid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6602C3D3" w14:textId="56A943F1" w:rsidR="009660E4" w:rsidRDefault="009660E4" w:rsidP="00236521">
            <w:pPr>
              <w:jc w:val="both"/>
              <w:rPr>
                <w:bCs/>
              </w:rPr>
            </w:pPr>
          </w:p>
          <w:p w14:paraId="36A0616C" w14:textId="41C64327" w:rsidR="00B17C71" w:rsidRDefault="00B17C71" w:rsidP="00236521">
            <w:pPr>
              <w:jc w:val="both"/>
              <w:rPr>
                <w:bCs/>
              </w:rPr>
            </w:pPr>
          </w:p>
          <w:p w14:paraId="6E0AFD9E" w14:textId="36B0770F" w:rsidR="00B17C71" w:rsidRDefault="00B17C71" w:rsidP="00236521">
            <w:pPr>
              <w:jc w:val="both"/>
              <w:rPr>
                <w:bCs/>
              </w:rPr>
            </w:pPr>
          </w:p>
          <w:p w14:paraId="2AD43A37" w14:textId="2ACA1990" w:rsidR="00B17C71" w:rsidRDefault="00B17C71" w:rsidP="00236521">
            <w:pPr>
              <w:jc w:val="both"/>
              <w:rPr>
                <w:bCs/>
              </w:rPr>
            </w:pPr>
          </w:p>
          <w:p w14:paraId="26436B07" w14:textId="036DAA7D" w:rsidR="00B17C71" w:rsidRDefault="00B17C71" w:rsidP="00236521">
            <w:pPr>
              <w:jc w:val="both"/>
              <w:rPr>
                <w:bCs/>
              </w:rPr>
            </w:pPr>
          </w:p>
          <w:p w14:paraId="213220B4" w14:textId="1B1D6213" w:rsidR="00B17C71" w:rsidRDefault="00B17C71" w:rsidP="00236521">
            <w:pPr>
              <w:jc w:val="both"/>
              <w:rPr>
                <w:bCs/>
              </w:rPr>
            </w:pPr>
          </w:p>
          <w:p w14:paraId="51482DB8" w14:textId="590EDC3C" w:rsidR="00B17C71" w:rsidRDefault="00B17C71" w:rsidP="00236521">
            <w:pPr>
              <w:jc w:val="both"/>
              <w:rPr>
                <w:bCs/>
              </w:rPr>
            </w:pPr>
          </w:p>
          <w:p w14:paraId="2A23D552" w14:textId="3BBB775E" w:rsidR="00B17C71" w:rsidRDefault="00B17C71" w:rsidP="00236521">
            <w:pPr>
              <w:jc w:val="both"/>
              <w:rPr>
                <w:bCs/>
              </w:rPr>
            </w:pPr>
          </w:p>
          <w:p w14:paraId="21DF1D0E" w14:textId="076A55A4" w:rsidR="00B17C71" w:rsidRDefault="00B17C71" w:rsidP="00236521">
            <w:pPr>
              <w:jc w:val="both"/>
              <w:rPr>
                <w:bCs/>
              </w:rPr>
            </w:pPr>
          </w:p>
          <w:p w14:paraId="156426DC" w14:textId="3E3374D4" w:rsidR="00B17C71" w:rsidRDefault="00B17C71" w:rsidP="00236521">
            <w:pPr>
              <w:jc w:val="both"/>
              <w:rPr>
                <w:bCs/>
              </w:rPr>
            </w:pPr>
          </w:p>
          <w:p w14:paraId="5715B79D" w14:textId="7731F0A0" w:rsidR="00B17C71" w:rsidRDefault="00B17C71" w:rsidP="00236521">
            <w:pPr>
              <w:jc w:val="both"/>
              <w:rPr>
                <w:bCs/>
              </w:rPr>
            </w:pPr>
          </w:p>
          <w:p w14:paraId="51E92E39" w14:textId="799F2389" w:rsidR="00B17C71" w:rsidRDefault="00B17C71" w:rsidP="00236521">
            <w:pPr>
              <w:jc w:val="both"/>
              <w:rPr>
                <w:bCs/>
              </w:rPr>
            </w:pPr>
          </w:p>
          <w:p w14:paraId="69232F03" w14:textId="05CF63D4" w:rsidR="00B17C71" w:rsidRDefault="00B17C71" w:rsidP="00236521">
            <w:pPr>
              <w:jc w:val="both"/>
              <w:rPr>
                <w:bCs/>
              </w:rPr>
            </w:pPr>
          </w:p>
          <w:p w14:paraId="00357869" w14:textId="1E59170F" w:rsidR="00B17C71" w:rsidRDefault="00B17C71" w:rsidP="00236521">
            <w:pPr>
              <w:jc w:val="both"/>
              <w:rPr>
                <w:bCs/>
              </w:rPr>
            </w:pPr>
          </w:p>
          <w:p w14:paraId="5AD655CB" w14:textId="6BA62F93" w:rsidR="00B17C71" w:rsidRDefault="00B17C71" w:rsidP="00236521">
            <w:pPr>
              <w:jc w:val="both"/>
              <w:rPr>
                <w:bCs/>
              </w:rPr>
            </w:pPr>
          </w:p>
          <w:p w14:paraId="617C0AA5" w14:textId="6EB139AD" w:rsidR="00B17C71" w:rsidRDefault="00B17C71" w:rsidP="00236521">
            <w:pPr>
              <w:jc w:val="both"/>
              <w:rPr>
                <w:bCs/>
              </w:rPr>
            </w:pPr>
          </w:p>
          <w:p w14:paraId="1FFE849B" w14:textId="0231F160" w:rsidR="00B17C71" w:rsidRDefault="00B17C71" w:rsidP="00236521">
            <w:pPr>
              <w:jc w:val="both"/>
              <w:rPr>
                <w:bCs/>
              </w:rPr>
            </w:pPr>
          </w:p>
          <w:p w14:paraId="510592CA" w14:textId="5DDD41F3" w:rsidR="00B17C71" w:rsidRDefault="00B17C71" w:rsidP="00236521">
            <w:pPr>
              <w:jc w:val="both"/>
              <w:rPr>
                <w:bCs/>
              </w:rPr>
            </w:pPr>
          </w:p>
          <w:p w14:paraId="0C37EDB5" w14:textId="58A6F7D8" w:rsidR="00B17C71" w:rsidRDefault="00B17C71" w:rsidP="00236521">
            <w:pPr>
              <w:jc w:val="both"/>
              <w:rPr>
                <w:bCs/>
              </w:rPr>
            </w:pPr>
          </w:p>
          <w:p w14:paraId="187EF110" w14:textId="58F2B340" w:rsidR="00B17C71" w:rsidRDefault="00B17C71" w:rsidP="00236521">
            <w:pPr>
              <w:jc w:val="both"/>
              <w:rPr>
                <w:bCs/>
              </w:rPr>
            </w:pPr>
          </w:p>
          <w:p w14:paraId="71D3802E" w14:textId="59E94E0F" w:rsidR="00B17C71" w:rsidRDefault="00B17C71" w:rsidP="00236521">
            <w:pPr>
              <w:jc w:val="both"/>
              <w:rPr>
                <w:bCs/>
              </w:rPr>
            </w:pPr>
          </w:p>
          <w:p w14:paraId="66647E46" w14:textId="384D21B1" w:rsidR="00B17C71" w:rsidRDefault="00B17C71" w:rsidP="00236521">
            <w:pPr>
              <w:jc w:val="both"/>
              <w:rPr>
                <w:bCs/>
              </w:rPr>
            </w:pPr>
          </w:p>
          <w:p w14:paraId="02124A1D" w14:textId="12B1E09A" w:rsidR="00B17C71" w:rsidRDefault="00B17C71" w:rsidP="00236521">
            <w:pPr>
              <w:jc w:val="both"/>
              <w:rPr>
                <w:bCs/>
              </w:rPr>
            </w:pPr>
          </w:p>
          <w:p w14:paraId="4D0231EA" w14:textId="6841B0CD" w:rsidR="00B17C71" w:rsidRDefault="00B17C71" w:rsidP="00236521">
            <w:pPr>
              <w:jc w:val="both"/>
              <w:rPr>
                <w:bCs/>
              </w:rPr>
            </w:pPr>
          </w:p>
          <w:p w14:paraId="3B289DA9" w14:textId="20353988" w:rsidR="00B17C71" w:rsidRDefault="00B17C71" w:rsidP="00236521">
            <w:pPr>
              <w:jc w:val="both"/>
              <w:rPr>
                <w:bCs/>
              </w:rPr>
            </w:pPr>
          </w:p>
          <w:p w14:paraId="34ECE7C8" w14:textId="7F84A12B" w:rsidR="00B17C71" w:rsidRDefault="00B17C71" w:rsidP="00236521">
            <w:pPr>
              <w:jc w:val="both"/>
              <w:rPr>
                <w:bCs/>
              </w:rPr>
            </w:pPr>
          </w:p>
          <w:p w14:paraId="1E27F3B2" w14:textId="7DBCBDEA" w:rsidR="00B17C71" w:rsidRDefault="00B17C71" w:rsidP="00236521">
            <w:pPr>
              <w:jc w:val="both"/>
              <w:rPr>
                <w:bCs/>
              </w:rPr>
            </w:pPr>
          </w:p>
          <w:p w14:paraId="4CCEBA6F" w14:textId="31D31B0D" w:rsidR="00B17C71" w:rsidRDefault="00B17C71" w:rsidP="00236521">
            <w:pPr>
              <w:jc w:val="both"/>
              <w:rPr>
                <w:bCs/>
              </w:rPr>
            </w:pPr>
          </w:p>
          <w:p w14:paraId="76A67873" w14:textId="044062ED" w:rsidR="00B17C71" w:rsidRDefault="00B17C71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51FD88B" w14:textId="21C31A0D" w:rsidR="00B17C71" w:rsidRDefault="00B17C71" w:rsidP="00236521">
            <w:pPr>
              <w:jc w:val="both"/>
              <w:rPr>
                <w:bCs/>
              </w:rPr>
            </w:pPr>
          </w:p>
          <w:p w14:paraId="54CB181F" w14:textId="0E694E55" w:rsidR="00B17C71" w:rsidRDefault="00B17C71" w:rsidP="00236521">
            <w:pPr>
              <w:jc w:val="both"/>
              <w:rPr>
                <w:bCs/>
              </w:rPr>
            </w:pPr>
          </w:p>
          <w:p w14:paraId="78EECA06" w14:textId="7BC93C64" w:rsidR="00B17C71" w:rsidRDefault="00B17C71" w:rsidP="00236521">
            <w:pPr>
              <w:jc w:val="both"/>
              <w:rPr>
                <w:bCs/>
              </w:rPr>
            </w:pPr>
          </w:p>
          <w:p w14:paraId="721EBE0A" w14:textId="206D6D43" w:rsidR="00B17C71" w:rsidRDefault="00B17C71" w:rsidP="00236521">
            <w:pPr>
              <w:jc w:val="both"/>
              <w:rPr>
                <w:bCs/>
              </w:rPr>
            </w:pPr>
          </w:p>
          <w:p w14:paraId="21055EE9" w14:textId="6616D3A1" w:rsidR="00B17C71" w:rsidRDefault="00B17C71" w:rsidP="00236521">
            <w:pPr>
              <w:jc w:val="both"/>
              <w:rPr>
                <w:bCs/>
              </w:rPr>
            </w:pPr>
          </w:p>
          <w:p w14:paraId="14C1B02B" w14:textId="65900B94" w:rsidR="00B17C71" w:rsidRDefault="00B17C71" w:rsidP="00236521">
            <w:pPr>
              <w:jc w:val="both"/>
              <w:rPr>
                <w:bCs/>
              </w:rPr>
            </w:pPr>
          </w:p>
          <w:p w14:paraId="6219222D" w14:textId="79410A63" w:rsidR="00B17C71" w:rsidRDefault="00B17C71" w:rsidP="00236521">
            <w:pPr>
              <w:jc w:val="both"/>
              <w:rPr>
                <w:bCs/>
              </w:rPr>
            </w:pPr>
          </w:p>
          <w:p w14:paraId="4F386356" w14:textId="4147BF52" w:rsidR="00B17C71" w:rsidRDefault="00B17C71" w:rsidP="00236521">
            <w:pPr>
              <w:jc w:val="both"/>
              <w:rPr>
                <w:bCs/>
              </w:rPr>
            </w:pPr>
          </w:p>
          <w:p w14:paraId="788387E6" w14:textId="69017DF6" w:rsidR="00B17C71" w:rsidRDefault="00B17C71" w:rsidP="00236521">
            <w:pPr>
              <w:jc w:val="both"/>
              <w:rPr>
                <w:bCs/>
              </w:rPr>
            </w:pPr>
          </w:p>
          <w:p w14:paraId="794A267F" w14:textId="2CB3D810" w:rsidR="00B17C71" w:rsidRDefault="00B17C71" w:rsidP="00236521">
            <w:pPr>
              <w:jc w:val="both"/>
              <w:rPr>
                <w:bCs/>
              </w:rPr>
            </w:pPr>
          </w:p>
          <w:p w14:paraId="0A74B675" w14:textId="3A885569" w:rsidR="00B17C71" w:rsidRDefault="00B17C71" w:rsidP="00236521">
            <w:pPr>
              <w:jc w:val="both"/>
              <w:rPr>
                <w:bCs/>
              </w:rPr>
            </w:pPr>
          </w:p>
          <w:p w14:paraId="25D4F923" w14:textId="7666701B" w:rsidR="00B17C71" w:rsidRDefault="00B17C71" w:rsidP="00236521">
            <w:pPr>
              <w:jc w:val="both"/>
              <w:rPr>
                <w:bCs/>
              </w:rPr>
            </w:pPr>
          </w:p>
          <w:p w14:paraId="52E7A515" w14:textId="1BB4F86A" w:rsidR="00B17C71" w:rsidRDefault="00B17C71" w:rsidP="00236521">
            <w:pPr>
              <w:jc w:val="both"/>
              <w:rPr>
                <w:bCs/>
              </w:rPr>
            </w:pPr>
          </w:p>
          <w:p w14:paraId="3C7B5C2E" w14:textId="007D8CAE" w:rsidR="00B17C71" w:rsidRDefault="00B17C71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6B8A9832" w14:textId="3EFD9DB7" w:rsidR="00B17C71" w:rsidRDefault="00B17C71" w:rsidP="00236521">
            <w:pPr>
              <w:jc w:val="both"/>
              <w:rPr>
                <w:bCs/>
              </w:rPr>
            </w:pPr>
          </w:p>
          <w:p w14:paraId="22985BE9" w14:textId="4A0AB8BC" w:rsidR="00B17C71" w:rsidRDefault="00B17C71" w:rsidP="00236521">
            <w:pPr>
              <w:jc w:val="both"/>
              <w:rPr>
                <w:bCs/>
              </w:rPr>
            </w:pPr>
          </w:p>
          <w:p w14:paraId="185DDBE4" w14:textId="63C97A44" w:rsidR="00B17C71" w:rsidRDefault="00B17C71" w:rsidP="00236521">
            <w:pPr>
              <w:jc w:val="both"/>
              <w:rPr>
                <w:bCs/>
              </w:rPr>
            </w:pPr>
          </w:p>
          <w:p w14:paraId="436464A2" w14:textId="7D758433" w:rsidR="00B17C71" w:rsidRDefault="00B17C71" w:rsidP="00236521">
            <w:pPr>
              <w:jc w:val="both"/>
              <w:rPr>
                <w:bCs/>
              </w:rPr>
            </w:pPr>
          </w:p>
          <w:p w14:paraId="205D8134" w14:textId="3E32784A" w:rsidR="00B17C71" w:rsidRDefault="00B17C71" w:rsidP="00236521">
            <w:pPr>
              <w:jc w:val="both"/>
              <w:rPr>
                <w:bCs/>
              </w:rPr>
            </w:pPr>
          </w:p>
          <w:p w14:paraId="313D84E7" w14:textId="2020597A" w:rsidR="00B17C71" w:rsidRDefault="00B17C71" w:rsidP="00236521">
            <w:pPr>
              <w:jc w:val="both"/>
              <w:rPr>
                <w:bCs/>
              </w:rPr>
            </w:pPr>
          </w:p>
          <w:p w14:paraId="141562B5" w14:textId="137874E0" w:rsidR="00B17C71" w:rsidRDefault="00B17C71" w:rsidP="00236521">
            <w:pPr>
              <w:jc w:val="both"/>
              <w:rPr>
                <w:bCs/>
              </w:rPr>
            </w:pPr>
          </w:p>
          <w:p w14:paraId="0F2874EB" w14:textId="1E1A100C" w:rsidR="00B17C71" w:rsidRDefault="00B17C71" w:rsidP="00236521">
            <w:pPr>
              <w:jc w:val="both"/>
              <w:rPr>
                <w:bCs/>
              </w:rPr>
            </w:pPr>
          </w:p>
          <w:p w14:paraId="68E66A6F" w14:textId="6A8E0880" w:rsidR="00B17C71" w:rsidRDefault="00B17C71" w:rsidP="00236521">
            <w:pPr>
              <w:jc w:val="both"/>
              <w:rPr>
                <w:bCs/>
              </w:rPr>
            </w:pPr>
          </w:p>
          <w:p w14:paraId="65E91115" w14:textId="394132C3" w:rsidR="00B17C71" w:rsidRDefault="00B17C71" w:rsidP="00236521">
            <w:pPr>
              <w:jc w:val="both"/>
              <w:rPr>
                <w:bCs/>
              </w:rPr>
            </w:pPr>
          </w:p>
          <w:p w14:paraId="15453E68" w14:textId="1C77CDE9" w:rsidR="00B17C71" w:rsidRDefault="00B17C71" w:rsidP="00236521">
            <w:pPr>
              <w:jc w:val="both"/>
              <w:rPr>
                <w:bCs/>
              </w:rPr>
            </w:pPr>
          </w:p>
          <w:p w14:paraId="3B232AFA" w14:textId="4F348FA9" w:rsidR="00B17C71" w:rsidRDefault="00B17C71" w:rsidP="00236521">
            <w:pPr>
              <w:jc w:val="both"/>
              <w:rPr>
                <w:bCs/>
              </w:rPr>
            </w:pPr>
          </w:p>
          <w:p w14:paraId="69C062E9" w14:textId="435272E2" w:rsidR="00B17C71" w:rsidRDefault="00B17C71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4D0E2A55" w14:textId="18FE4405" w:rsidR="0009271F" w:rsidRDefault="0009271F" w:rsidP="00236521">
            <w:pPr>
              <w:jc w:val="both"/>
              <w:rPr>
                <w:bCs/>
              </w:rPr>
            </w:pPr>
          </w:p>
          <w:p w14:paraId="6D8434C7" w14:textId="03E9A2A5" w:rsidR="0009271F" w:rsidRDefault="0009271F" w:rsidP="00236521">
            <w:pPr>
              <w:jc w:val="both"/>
              <w:rPr>
                <w:bCs/>
              </w:rPr>
            </w:pPr>
          </w:p>
          <w:p w14:paraId="35113A3B" w14:textId="70F3BC4D" w:rsidR="0009271F" w:rsidRDefault="0009271F" w:rsidP="00236521">
            <w:pPr>
              <w:jc w:val="both"/>
              <w:rPr>
                <w:bCs/>
              </w:rPr>
            </w:pPr>
          </w:p>
          <w:p w14:paraId="518BD221" w14:textId="7C091513" w:rsidR="0009271F" w:rsidRDefault="0009271F" w:rsidP="00236521">
            <w:pPr>
              <w:jc w:val="both"/>
              <w:rPr>
                <w:bCs/>
              </w:rPr>
            </w:pPr>
          </w:p>
          <w:p w14:paraId="6D9F37FA" w14:textId="5E681AC9" w:rsidR="00B52D16" w:rsidRDefault="00B52D16" w:rsidP="00236521">
            <w:pPr>
              <w:jc w:val="both"/>
              <w:rPr>
                <w:bCs/>
              </w:rPr>
            </w:pPr>
          </w:p>
          <w:p w14:paraId="5B8097C3" w14:textId="5AFD4F0C" w:rsidR="00DD51FD" w:rsidRPr="00DD51FD" w:rsidRDefault="00DD51FD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75F9FFDB" w14:textId="5987714E" w:rsidR="003C1C55" w:rsidRDefault="007C68A4" w:rsidP="00236521">
            <w:pPr>
              <w:jc w:val="both"/>
              <w:rPr>
                <w:b/>
              </w:rPr>
            </w:pPr>
            <w:r>
              <w:rPr>
                <w:b/>
              </w:rPr>
              <w:t>Local Authority/AMPs Reports Update (MB)</w:t>
            </w:r>
          </w:p>
          <w:p w14:paraId="016B0B5A" w14:textId="77777777" w:rsidR="00537159" w:rsidRPr="00CC61E6" w:rsidRDefault="00537159" w:rsidP="00236521">
            <w:pPr>
              <w:jc w:val="both"/>
              <w:rPr>
                <w:b/>
              </w:rPr>
            </w:pPr>
          </w:p>
          <w:p w14:paraId="519572F4" w14:textId="79873F9F" w:rsidR="00074302" w:rsidRDefault="00A240F3" w:rsidP="00236521">
            <w:pPr>
              <w:jc w:val="both"/>
            </w:pPr>
            <w:r>
              <w:t xml:space="preserve">MB confirmed she had spoken with the Approved Mental Health </w:t>
            </w:r>
            <w:r w:rsidR="00C31CAB">
              <w:t xml:space="preserve">Professional </w:t>
            </w:r>
            <w:r>
              <w:t xml:space="preserve">Managers </w:t>
            </w:r>
            <w:r w:rsidR="00AA6AFD">
              <w:t xml:space="preserve">(registered social workers, nurses, OTs who have undertaken special training and are approved under the Mental Health Act) </w:t>
            </w:r>
            <w:r>
              <w:t>in Buck</w:t>
            </w:r>
            <w:r w:rsidR="0036183B">
              <w:t>inghamshire</w:t>
            </w:r>
            <w:r>
              <w:t xml:space="preserve"> and </w:t>
            </w:r>
            <w:r w:rsidR="0036183B">
              <w:t>Oxfordshire regarding the AMP service</w:t>
            </w:r>
            <w:r w:rsidR="009842A5">
              <w:t xml:space="preserve">.  </w:t>
            </w:r>
            <w:r w:rsidR="00DE1142">
              <w:t xml:space="preserve">They undertake assessments under the Mental Health Act on behalf of the respective Local Authorities.  In terms of arrangements in </w:t>
            </w:r>
            <w:r w:rsidR="009F0624">
              <w:t xml:space="preserve">Oxfordshire and Buckinghamshire, in </w:t>
            </w:r>
            <w:r w:rsidR="001609AF">
              <w:t>Buckinghamshire</w:t>
            </w:r>
            <w:r w:rsidR="009F0624">
              <w:t xml:space="preserve"> the AMP service sits within our Partnership Arrangement with Bucks Council so it is provided under our S</w:t>
            </w:r>
            <w:r w:rsidR="001609AF">
              <w:t>75</w:t>
            </w:r>
            <w:r w:rsidR="003D4EBB">
              <w:t>.</w:t>
            </w:r>
            <w:r w:rsidR="00B6196F">
              <w:t xml:space="preserve"> </w:t>
            </w:r>
            <w:r w:rsidR="001E0DC5">
              <w:t xml:space="preserve"> </w:t>
            </w:r>
            <w:r w:rsidR="00B6196F" w:rsidRPr="00CC1EC0">
              <w:t>I</w:t>
            </w:r>
            <w:r w:rsidR="001E0DC5" w:rsidRPr="00CC1EC0">
              <w:t xml:space="preserve">t </w:t>
            </w:r>
            <w:r w:rsidR="001E0DC5">
              <w:t xml:space="preserve">is managed within the Buckinghamshire directorate.  In Oxfordshire it sits back within the Council, not managed within </w:t>
            </w:r>
            <w:r w:rsidR="00A21B7F">
              <w:t>our services although clearly delivered in very close partnership and many of the AMPs</w:t>
            </w:r>
            <w:r w:rsidR="00864A09">
              <w:t xml:space="preserve"> have substantive contracts with us and we release them to go on that rota.  In terms of the picture that the AMPs services have found</w:t>
            </w:r>
            <w:r w:rsidR="00ED6846">
              <w:t>, unsurprisingly,</w:t>
            </w:r>
            <w:r w:rsidR="00ED6846" w:rsidRPr="00CC1EC0">
              <w:t xml:space="preserve"> </w:t>
            </w:r>
            <w:r w:rsidR="00B6196F" w:rsidRPr="00CC1EC0">
              <w:t>it</w:t>
            </w:r>
            <w:r w:rsidR="00ED6846" w:rsidRPr="00CC1EC0">
              <w:t xml:space="preserve"> </w:t>
            </w:r>
            <w:r w:rsidR="00ED6846">
              <w:t xml:space="preserve">very similar across the two counties.  She spoke about S136 and explained that it was a power </w:t>
            </w:r>
            <w:r w:rsidR="00963002">
              <w:t xml:space="preserve">that police have if they think someone </w:t>
            </w:r>
            <w:r w:rsidR="00F96345">
              <w:t>needs</w:t>
            </w:r>
            <w:r w:rsidR="009E4255">
              <w:t xml:space="preserve"> immediate care </w:t>
            </w:r>
            <w:r w:rsidR="004A5614">
              <w:t>or</w:t>
            </w:r>
            <w:r w:rsidR="009E4255">
              <w:t xml:space="preserve"> control and needs to be taken to a place of safety where they can have an assessment of their mental health needs.  </w:t>
            </w:r>
            <w:r w:rsidR="00105A81">
              <w:t xml:space="preserve">Over the last year we have seen a significant </w:t>
            </w:r>
            <w:r w:rsidR="00105A81" w:rsidRPr="00CC1EC0">
              <w:t>increase</w:t>
            </w:r>
            <w:r w:rsidR="00B6196F" w:rsidRPr="00CC1EC0">
              <w:t>.</w:t>
            </w:r>
            <w:r w:rsidR="00380238" w:rsidRPr="00CC1EC0">
              <w:t xml:space="preserve"> </w:t>
            </w:r>
            <w:r w:rsidR="00B6196F" w:rsidRPr="00CC1EC0">
              <w:t>I</w:t>
            </w:r>
            <w:r w:rsidR="00380238" w:rsidRPr="00CC1EC0">
              <w:t xml:space="preserve">n </w:t>
            </w:r>
            <w:r w:rsidR="00380238">
              <w:t xml:space="preserve">2021 in Bucks there were </w:t>
            </w:r>
            <w:r w:rsidR="009626D1">
              <w:t xml:space="preserve">374 uses of S136, the previous year there were </w:t>
            </w:r>
            <w:r w:rsidR="009626D1" w:rsidRPr="00CC1EC0">
              <w:t>306</w:t>
            </w:r>
            <w:r w:rsidR="00B6196F" w:rsidRPr="00CC1EC0">
              <w:t>,</w:t>
            </w:r>
            <w:r w:rsidR="009626D1" w:rsidRPr="00CC1EC0">
              <w:t xml:space="preserve"> </w:t>
            </w:r>
            <w:r w:rsidR="009626D1">
              <w:t>but what is really striking is the</w:t>
            </w:r>
            <w:r w:rsidR="003D4088">
              <w:t xml:space="preserve"> increase in the</w:t>
            </w:r>
            <w:r w:rsidR="009626D1">
              <w:t xml:space="preserve"> use of </w:t>
            </w:r>
            <w:r w:rsidR="007A6E7C">
              <w:t xml:space="preserve">the </w:t>
            </w:r>
            <w:r w:rsidR="009626D1">
              <w:t xml:space="preserve">power </w:t>
            </w:r>
            <w:r w:rsidR="007A6E7C">
              <w:t xml:space="preserve">for Under </w:t>
            </w:r>
            <w:r w:rsidR="007A6E7C" w:rsidRPr="00CC1EC0">
              <w:t>18s</w:t>
            </w:r>
            <w:r w:rsidR="000015B1" w:rsidRPr="00CC1EC0">
              <w:t xml:space="preserve">. </w:t>
            </w:r>
            <w:r w:rsidR="007A6E7C" w:rsidRPr="00CC1EC0">
              <w:t xml:space="preserve"> </w:t>
            </w:r>
            <w:r w:rsidR="000015B1" w:rsidRPr="00CC1EC0">
              <w:t>I</w:t>
            </w:r>
            <w:r w:rsidR="007A6E7C" w:rsidRPr="00CC1EC0">
              <w:t xml:space="preserve">n Bucks </w:t>
            </w:r>
            <w:r w:rsidR="00921C50" w:rsidRPr="00CC1EC0">
              <w:t xml:space="preserve">the use nearly doubled so it was used 18 times in 2020 and 34 in 2021.  </w:t>
            </w:r>
            <w:r w:rsidR="005303B1">
              <w:t xml:space="preserve">These will be young people who were seen by Police to be outside of their homes and </w:t>
            </w:r>
            <w:r w:rsidR="00BE58C8">
              <w:t xml:space="preserve">in need of immediate care or control, often </w:t>
            </w:r>
            <w:r w:rsidR="000015B1" w:rsidRPr="00CC1EC0">
              <w:t>involving</w:t>
            </w:r>
            <w:r w:rsidR="000015B1">
              <w:rPr>
                <w:color w:val="FF0000"/>
              </w:rPr>
              <w:t xml:space="preserve"> </w:t>
            </w:r>
            <w:r w:rsidR="00F96345">
              <w:t>suicidality</w:t>
            </w:r>
            <w:r w:rsidR="00BE58C8">
              <w:t xml:space="preserve"> </w:t>
            </w:r>
            <w:r w:rsidR="007953E6">
              <w:t xml:space="preserve">and immediate risk to themselves and are brought to a place of safety.  </w:t>
            </w:r>
            <w:r w:rsidR="00A142E2">
              <w:t>Although the numbers are still low that is a doubling</w:t>
            </w:r>
            <w:r w:rsidR="000015B1">
              <w:rPr>
                <w:color w:val="FF0000"/>
              </w:rPr>
              <w:t>,</w:t>
            </w:r>
            <w:r w:rsidR="00A142E2">
              <w:t xml:space="preserve"> and </w:t>
            </w:r>
            <w:r w:rsidR="00F96345">
              <w:t>something</w:t>
            </w:r>
            <w:r w:rsidR="00A142E2">
              <w:t xml:space="preserve"> we need to be mindful of </w:t>
            </w:r>
            <w:r w:rsidR="00060EBD">
              <w:t xml:space="preserve">in terms of what young people are presenting with in terms of their </w:t>
            </w:r>
            <w:r w:rsidR="00896EAC">
              <w:t xml:space="preserve">mental health needs, their crises, </w:t>
            </w:r>
            <w:r w:rsidR="00521048">
              <w:t xml:space="preserve">particularly around </w:t>
            </w:r>
            <w:r w:rsidR="00F96345">
              <w:t>self-harm,</w:t>
            </w:r>
            <w:r w:rsidR="00521048">
              <w:t xml:space="preserve"> and </w:t>
            </w:r>
            <w:r w:rsidR="00F96345">
              <w:t>suicidality</w:t>
            </w:r>
            <w:r w:rsidR="00521048">
              <w:t xml:space="preserve">.  </w:t>
            </w:r>
          </w:p>
          <w:p w14:paraId="246272A7" w14:textId="77777777" w:rsidR="00782EBD" w:rsidRDefault="00782EBD" w:rsidP="007C68A4">
            <w:pPr>
              <w:jc w:val="both"/>
              <w:rPr>
                <w:bCs/>
                <w:i/>
                <w:iCs/>
              </w:rPr>
            </w:pPr>
          </w:p>
          <w:p w14:paraId="1B94BEB0" w14:textId="5E824030" w:rsidR="00E65F29" w:rsidRDefault="00E14F5B" w:rsidP="007C68A4">
            <w:p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9351E6">
              <w:rPr>
                <w:bCs/>
              </w:rPr>
              <w:t>here</w:t>
            </w:r>
            <w:r>
              <w:rPr>
                <w:bCs/>
              </w:rPr>
              <w:t xml:space="preserve"> are</w:t>
            </w:r>
            <w:r w:rsidR="009351E6">
              <w:rPr>
                <w:bCs/>
              </w:rPr>
              <w:t xml:space="preserve"> some issues around </w:t>
            </w:r>
            <w:r>
              <w:rPr>
                <w:bCs/>
              </w:rPr>
              <w:t xml:space="preserve">the use of </w:t>
            </w:r>
            <w:r w:rsidR="009351E6">
              <w:rPr>
                <w:bCs/>
              </w:rPr>
              <w:t>Elysium beds</w:t>
            </w:r>
            <w:r>
              <w:rPr>
                <w:bCs/>
              </w:rPr>
              <w:t xml:space="preserve"> and </w:t>
            </w:r>
            <w:r w:rsidR="00C43A44">
              <w:rPr>
                <w:bCs/>
              </w:rPr>
              <w:t>reference has already been made to the fact that we have been placing people outside of our own inpatient beds</w:t>
            </w:r>
            <w:r w:rsidR="002B3217">
              <w:rPr>
                <w:bCs/>
              </w:rPr>
              <w:t>, largely with Elysium who are the provider we have the main contract with</w:t>
            </w:r>
            <w:r w:rsidR="001644D9">
              <w:rPr>
                <w:bCs/>
              </w:rPr>
              <w:t xml:space="preserve">.  This takes time </w:t>
            </w:r>
            <w:r w:rsidR="00535491">
              <w:rPr>
                <w:bCs/>
              </w:rPr>
              <w:t>because</w:t>
            </w:r>
            <w:r w:rsidR="001644D9">
              <w:rPr>
                <w:bCs/>
              </w:rPr>
              <w:t xml:space="preserve"> part of the process of detaining </w:t>
            </w:r>
            <w:r w:rsidR="00A06563">
              <w:rPr>
                <w:bCs/>
              </w:rPr>
              <w:t xml:space="preserve">someone is </w:t>
            </w:r>
            <w:r w:rsidR="00A06563" w:rsidRPr="00CC1EC0">
              <w:rPr>
                <w:bCs/>
              </w:rPr>
              <w:t xml:space="preserve">that </w:t>
            </w:r>
            <w:r w:rsidR="000015B1" w:rsidRPr="00CC1EC0">
              <w:rPr>
                <w:bCs/>
              </w:rPr>
              <w:t>it is first necessary to have a bed.</w:t>
            </w:r>
            <w:r w:rsidR="00A06563" w:rsidRPr="00CC1EC0">
              <w:rPr>
                <w:bCs/>
              </w:rPr>
              <w:t xml:space="preserve"> </w:t>
            </w:r>
            <w:r w:rsidR="00535491" w:rsidRPr="00CC1EC0">
              <w:rPr>
                <w:bCs/>
              </w:rPr>
              <w:t xml:space="preserve">  </w:t>
            </w:r>
            <w:r w:rsidR="007238A9" w:rsidRPr="00CC1EC0">
              <w:rPr>
                <w:bCs/>
              </w:rPr>
              <w:t xml:space="preserve">Assessments </w:t>
            </w:r>
            <w:r w:rsidR="00BD2C1A" w:rsidRPr="00CC1EC0">
              <w:rPr>
                <w:bCs/>
              </w:rPr>
              <w:t xml:space="preserve">can </w:t>
            </w:r>
            <w:r w:rsidR="000015B1" w:rsidRPr="00CC1EC0">
              <w:rPr>
                <w:bCs/>
              </w:rPr>
              <w:t xml:space="preserve">be </w:t>
            </w:r>
            <w:r w:rsidR="00CC1EC0" w:rsidRPr="00CC1EC0">
              <w:rPr>
                <w:bCs/>
              </w:rPr>
              <w:t>protracted</w:t>
            </w:r>
            <w:r w:rsidR="007238A9" w:rsidRPr="00CC1EC0">
              <w:rPr>
                <w:bCs/>
              </w:rPr>
              <w:t xml:space="preserve">, </w:t>
            </w:r>
            <w:r w:rsidR="00B01363" w:rsidRPr="00CC1EC0">
              <w:rPr>
                <w:bCs/>
              </w:rPr>
              <w:t xml:space="preserve">could be handed over from one person to the next, could go from one day to </w:t>
            </w:r>
            <w:r w:rsidR="00B01363">
              <w:rPr>
                <w:bCs/>
              </w:rPr>
              <w:t>anothe</w:t>
            </w:r>
            <w:r w:rsidR="00B01363" w:rsidRPr="00CC1EC0">
              <w:rPr>
                <w:bCs/>
              </w:rPr>
              <w:t>r</w:t>
            </w:r>
            <w:r w:rsidR="000015B1" w:rsidRPr="00CC1EC0">
              <w:rPr>
                <w:bCs/>
              </w:rPr>
              <w:t>,</w:t>
            </w:r>
            <w:r w:rsidR="007C481E" w:rsidRPr="00CC1EC0">
              <w:rPr>
                <w:bCs/>
              </w:rPr>
              <w:t xml:space="preserve"> </w:t>
            </w:r>
            <w:r w:rsidR="007C481E">
              <w:rPr>
                <w:bCs/>
              </w:rPr>
              <w:t xml:space="preserve">for example.  It is a huge piece of work and </w:t>
            </w:r>
            <w:r w:rsidR="007238A9">
              <w:rPr>
                <w:bCs/>
              </w:rPr>
              <w:t>has an impact on capacity</w:t>
            </w:r>
            <w:r w:rsidR="007C481E">
              <w:rPr>
                <w:bCs/>
              </w:rPr>
              <w:t>.</w:t>
            </w:r>
            <w:r w:rsidR="00E65F29">
              <w:rPr>
                <w:bCs/>
              </w:rPr>
              <w:t xml:space="preserve"> </w:t>
            </w:r>
            <w:r w:rsidR="007407BE">
              <w:rPr>
                <w:bCs/>
              </w:rPr>
              <w:t xml:space="preserve"> If </w:t>
            </w:r>
            <w:r w:rsidR="00E65F29">
              <w:rPr>
                <w:bCs/>
              </w:rPr>
              <w:t xml:space="preserve">we detain </w:t>
            </w:r>
            <w:r w:rsidR="007407BE">
              <w:rPr>
                <w:bCs/>
              </w:rPr>
              <w:t xml:space="preserve">someone </w:t>
            </w:r>
            <w:r w:rsidR="00E65F29">
              <w:rPr>
                <w:bCs/>
              </w:rPr>
              <w:t>under S2 for assessment</w:t>
            </w:r>
            <w:r w:rsidR="007407BE">
              <w:rPr>
                <w:bCs/>
              </w:rPr>
              <w:t>, they</w:t>
            </w:r>
            <w:r w:rsidR="00E65F29">
              <w:rPr>
                <w:bCs/>
              </w:rPr>
              <w:t xml:space="preserve"> go out of </w:t>
            </w:r>
            <w:r w:rsidR="0049337E">
              <w:rPr>
                <w:bCs/>
              </w:rPr>
              <w:t>area, if</w:t>
            </w:r>
            <w:r w:rsidR="00E65F29">
              <w:rPr>
                <w:bCs/>
              </w:rPr>
              <w:t xml:space="preserve"> they </w:t>
            </w:r>
            <w:r w:rsidR="008F39C0">
              <w:rPr>
                <w:bCs/>
              </w:rPr>
              <w:t xml:space="preserve">then </w:t>
            </w:r>
            <w:r w:rsidR="00E65F29">
              <w:rPr>
                <w:bCs/>
              </w:rPr>
              <w:t xml:space="preserve">stay in that bed and need to be detained for treatment under </w:t>
            </w:r>
            <w:r w:rsidR="00796F72">
              <w:rPr>
                <w:bCs/>
              </w:rPr>
              <w:t xml:space="preserve">the Mental Health </w:t>
            </w:r>
            <w:r w:rsidR="0049337E">
              <w:rPr>
                <w:bCs/>
              </w:rPr>
              <w:t>Act,</w:t>
            </w:r>
            <w:r w:rsidR="00E65F29">
              <w:rPr>
                <w:bCs/>
              </w:rPr>
              <w:t xml:space="preserve"> they need a </w:t>
            </w:r>
            <w:r w:rsidR="0034635C">
              <w:rPr>
                <w:bCs/>
              </w:rPr>
              <w:t>S</w:t>
            </w:r>
            <w:r w:rsidR="00E65F29">
              <w:rPr>
                <w:bCs/>
              </w:rPr>
              <w:t xml:space="preserve">3 to be considered.  The AMP service who did </w:t>
            </w:r>
            <w:r w:rsidR="0034635C">
              <w:rPr>
                <w:bCs/>
              </w:rPr>
              <w:t xml:space="preserve">the </w:t>
            </w:r>
            <w:r w:rsidR="00E65F29">
              <w:rPr>
                <w:bCs/>
              </w:rPr>
              <w:t xml:space="preserve">S2 </w:t>
            </w:r>
            <w:r w:rsidR="005E5437">
              <w:rPr>
                <w:bCs/>
              </w:rPr>
              <w:t xml:space="preserve">who </w:t>
            </w:r>
            <w:r w:rsidR="0034635C">
              <w:rPr>
                <w:bCs/>
              </w:rPr>
              <w:t xml:space="preserve">are responsible </w:t>
            </w:r>
            <w:r w:rsidR="005E5437">
              <w:rPr>
                <w:bCs/>
              </w:rPr>
              <w:t>under the Mental Health Act for the</w:t>
            </w:r>
            <w:r w:rsidR="00E65F29">
              <w:rPr>
                <w:bCs/>
              </w:rPr>
              <w:t xml:space="preserve"> S3</w:t>
            </w:r>
            <w:r w:rsidR="005E5437">
              <w:rPr>
                <w:bCs/>
              </w:rPr>
              <w:t>,</w:t>
            </w:r>
            <w:r w:rsidR="00E65F29">
              <w:rPr>
                <w:bCs/>
              </w:rPr>
              <w:t xml:space="preserve"> so would then have to travel to out of area to do </w:t>
            </w:r>
            <w:r w:rsidR="005E5437">
              <w:rPr>
                <w:bCs/>
              </w:rPr>
              <w:t xml:space="preserve">the </w:t>
            </w:r>
            <w:r w:rsidR="00E65F29">
              <w:rPr>
                <w:bCs/>
              </w:rPr>
              <w:t>assessment.</w:t>
            </w:r>
          </w:p>
          <w:p w14:paraId="010A13D8" w14:textId="77777777" w:rsidR="00E65F29" w:rsidRDefault="00E65F29" w:rsidP="007C68A4">
            <w:pPr>
              <w:jc w:val="both"/>
              <w:rPr>
                <w:bCs/>
              </w:rPr>
            </w:pPr>
          </w:p>
          <w:p w14:paraId="4ADB54BC" w14:textId="0C5C892C" w:rsidR="00B83560" w:rsidRPr="00CC1EC0" w:rsidRDefault="00A33F85" w:rsidP="007C68A4">
            <w:pPr>
              <w:jc w:val="both"/>
              <w:rPr>
                <w:bCs/>
              </w:rPr>
            </w:pPr>
            <w:r>
              <w:rPr>
                <w:bCs/>
              </w:rPr>
              <w:t xml:space="preserve">Another issue that both Counties are struggling with </w:t>
            </w:r>
            <w:r w:rsidR="003E0F93">
              <w:rPr>
                <w:bCs/>
              </w:rPr>
              <w:t xml:space="preserve">is how we can </w:t>
            </w:r>
            <w:r w:rsidR="0016711F">
              <w:rPr>
                <w:bCs/>
              </w:rPr>
              <w:t xml:space="preserve">effectively and quickly support </w:t>
            </w:r>
            <w:r w:rsidR="003D4353">
              <w:rPr>
                <w:bCs/>
              </w:rPr>
              <w:t>people who are presenting with emotional</w:t>
            </w:r>
            <w:r w:rsidR="00CA7AD7">
              <w:rPr>
                <w:bCs/>
              </w:rPr>
              <w:t>ly unstable personality disorder</w:t>
            </w:r>
            <w:r w:rsidR="00CC1EC0">
              <w:rPr>
                <w:bCs/>
              </w:rPr>
              <w:t xml:space="preserve">.  </w:t>
            </w:r>
            <w:r w:rsidR="00CA7AD7">
              <w:rPr>
                <w:bCs/>
              </w:rPr>
              <w:t xml:space="preserve">We often end up in a vicious circle with these patients </w:t>
            </w:r>
            <w:r w:rsidR="00F874BC">
              <w:rPr>
                <w:bCs/>
              </w:rPr>
              <w:t>who sometimes are very well known</w:t>
            </w:r>
            <w:r w:rsidR="00E740F4">
              <w:rPr>
                <w:bCs/>
                <w:color w:val="FF0000"/>
              </w:rPr>
              <w:t>.</w:t>
            </w:r>
            <w:r w:rsidR="00F874BC">
              <w:rPr>
                <w:bCs/>
              </w:rPr>
              <w:t xml:space="preserve"> </w:t>
            </w:r>
            <w:r w:rsidR="00E740F4" w:rsidRPr="00CC1EC0">
              <w:rPr>
                <w:bCs/>
              </w:rPr>
              <w:t>T</w:t>
            </w:r>
            <w:r w:rsidR="00F874BC" w:rsidRPr="00CC1EC0">
              <w:rPr>
                <w:bCs/>
              </w:rPr>
              <w:t>h</w:t>
            </w:r>
            <w:r w:rsidR="00F874BC">
              <w:rPr>
                <w:bCs/>
              </w:rPr>
              <w:t xml:space="preserve">ey present on a regular basis in crises </w:t>
            </w:r>
            <w:r w:rsidR="00624FDB">
              <w:rPr>
                <w:bCs/>
              </w:rPr>
              <w:t>expressing</w:t>
            </w:r>
            <w:r w:rsidR="00A02F13">
              <w:rPr>
                <w:bCs/>
              </w:rPr>
              <w:t xml:space="preserve"> significant thoughts of harming themselv</w:t>
            </w:r>
            <w:r w:rsidR="00A02F13" w:rsidRPr="00CC1EC0">
              <w:rPr>
                <w:bCs/>
              </w:rPr>
              <w:t>es</w:t>
            </w:r>
            <w:r w:rsidR="00E740F4" w:rsidRPr="00CC1EC0">
              <w:rPr>
                <w:bCs/>
              </w:rPr>
              <w:t>,</w:t>
            </w:r>
            <w:r w:rsidR="00A02F13" w:rsidRPr="00CC1EC0">
              <w:rPr>
                <w:bCs/>
              </w:rPr>
              <w:t xml:space="preserve"> </w:t>
            </w:r>
            <w:r w:rsidR="00A37A3A">
              <w:rPr>
                <w:bCs/>
              </w:rPr>
              <w:t xml:space="preserve">or having harmed </w:t>
            </w:r>
            <w:r w:rsidR="00624FDB">
              <w:rPr>
                <w:bCs/>
              </w:rPr>
              <w:t>themselves</w:t>
            </w:r>
            <w:r w:rsidR="00E740F4">
              <w:rPr>
                <w:bCs/>
                <w:color w:val="FF0000"/>
              </w:rPr>
              <w:t>,</w:t>
            </w:r>
            <w:r w:rsidR="00A37A3A">
              <w:rPr>
                <w:bCs/>
              </w:rPr>
              <w:t xml:space="preserve"> in particular ways.  There is often a consensus </w:t>
            </w:r>
            <w:r w:rsidR="00681AA6">
              <w:rPr>
                <w:bCs/>
              </w:rPr>
              <w:t>that an inpatient admi</w:t>
            </w:r>
            <w:r w:rsidR="00494FBD">
              <w:rPr>
                <w:bCs/>
              </w:rPr>
              <w:t>ssion</w:t>
            </w:r>
            <w:r w:rsidR="00681AA6">
              <w:rPr>
                <w:bCs/>
              </w:rPr>
              <w:t xml:space="preserve"> to our acute wards is not helpful </w:t>
            </w:r>
            <w:r w:rsidR="00494FBD">
              <w:rPr>
                <w:bCs/>
              </w:rPr>
              <w:t>for them but the challenge for our AMP service is what else is on offer</w:t>
            </w:r>
            <w:r w:rsidR="00C01B12">
              <w:rPr>
                <w:bCs/>
              </w:rPr>
              <w:t xml:space="preserve">.  </w:t>
            </w:r>
            <w:r w:rsidR="00E22300">
              <w:rPr>
                <w:bCs/>
              </w:rPr>
              <w:t xml:space="preserve">We need to think about how we are supporting people with emotional dysregulation, with high risks of </w:t>
            </w:r>
            <w:r w:rsidR="0049337E">
              <w:rPr>
                <w:bCs/>
              </w:rPr>
              <w:t>self-harm</w:t>
            </w:r>
            <w:r w:rsidR="00E22300">
              <w:rPr>
                <w:bCs/>
              </w:rPr>
              <w:t xml:space="preserve"> and suicide</w:t>
            </w:r>
            <w:r w:rsidR="00603313">
              <w:rPr>
                <w:bCs/>
              </w:rPr>
              <w:t xml:space="preserve"> </w:t>
            </w:r>
            <w:r w:rsidR="000832D0" w:rsidRPr="00CC1EC0">
              <w:rPr>
                <w:bCs/>
              </w:rPr>
              <w:t>for whom</w:t>
            </w:r>
            <w:r w:rsidR="00603313" w:rsidRPr="00CC1EC0">
              <w:rPr>
                <w:bCs/>
              </w:rPr>
              <w:t xml:space="preserve"> we are not meeting their needs in the community</w:t>
            </w:r>
            <w:r w:rsidR="000832D0" w:rsidRPr="00CC1EC0">
              <w:rPr>
                <w:bCs/>
              </w:rPr>
              <w:t>. W</w:t>
            </w:r>
            <w:r w:rsidR="00603313" w:rsidRPr="00CC1EC0">
              <w:rPr>
                <w:bCs/>
              </w:rPr>
              <w:t>hat are the other options</w:t>
            </w:r>
            <w:r w:rsidR="00E30972" w:rsidRPr="00CC1EC0">
              <w:rPr>
                <w:bCs/>
              </w:rPr>
              <w:t>?</w:t>
            </w:r>
            <w:r w:rsidR="00603313" w:rsidRPr="00CC1EC0">
              <w:rPr>
                <w:bCs/>
              </w:rPr>
              <w:t xml:space="preserve"> </w:t>
            </w:r>
          </w:p>
          <w:p w14:paraId="11DE19D0" w14:textId="1090F324" w:rsidR="00ED6751" w:rsidRDefault="00ED6751" w:rsidP="007C68A4">
            <w:pPr>
              <w:jc w:val="both"/>
              <w:rPr>
                <w:bCs/>
              </w:rPr>
            </w:pPr>
          </w:p>
          <w:p w14:paraId="23CC76DC" w14:textId="418B0997" w:rsidR="00ED6751" w:rsidRPr="00CC1EC0" w:rsidRDefault="00E740F4" w:rsidP="007C68A4">
            <w:pPr>
              <w:jc w:val="both"/>
              <w:rPr>
                <w:bCs/>
              </w:rPr>
            </w:pPr>
            <w:r w:rsidRPr="00CC1EC0">
              <w:rPr>
                <w:bCs/>
              </w:rPr>
              <w:t>M</w:t>
            </w:r>
            <w:r w:rsidR="00E30972" w:rsidRPr="00CC1EC0">
              <w:rPr>
                <w:bCs/>
              </w:rPr>
              <w:t>B</w:t>
            </w:r>
            <w:r w:rsidR="006F4337" w:rsidRPr="00CC1EC0">
              <w:rPr>
                <w:bCs/>
              </w:rPr>
              <w:t xml:space="preserve"> spoke about the availability of S12 doctors in Oxfordshire</w:t>
            </w:r>
            <w:r w:rsidR="00E30972" w:rsidRPr="00CC1EC0">
              <w:rPr>
                <w:bCs/>
              </w:rPr>
              <w:t>,</w:t>
            </w:r>
            <w:r w:rsidR="006F4337" w:rsidRPr="00CC1EC0">
              <w:rPr>
                <w:bCs/>
              </w:rPr>
              <w:t xml:space="preserve"> which </w:t>
            </w:r>
            <w:r w:rsidR="00E30972" w:rsidRPr="00CC1EC0">
              <w:rPr>
                <w:bCs/>
              </w:rPr>
              <w:t>had been</w:t>
            </w:r>
            <w:r w:rsidR="006F4337" w:rsidRPr="00CC1EC0">
              <w:rPr>
                <w:bCs/>
              </w:rPr>
              <w:t xml:space="preserve"> brought to her attention recently.  This has apparently become a </w:t>
            </w:r>
            <w:r w:rsidR="00C17305" w:rsidRPr="00CC1EC0">
              <w:rPr>
                <w:bCs/>
              </w:rPr>
              <w:t xml:space="preserve">particular issue and they are struggling to get S12 doctors to attend Mental Health </w:t>
            </w:r>
            <w:r w:rsidR="007F14B6" w:rsidRPr="00CC1EC0">
              <w:rPr>
                <w:bCs/>
              </w:rPr>
              <w:t>Act assessments</w:t>
            </w:r>
            <w:r w:rsidR="00E30972" w:rsidRPr="00CC1EC0">
              <w:rPr>
                <w:bCs/>
              </w:rPr>
              <w:t>, because of concerns about indemnity</w:t>
            </w:r>
            <w:r w:rsidR="007F14B6" w:rsidRPr="00CC1EC0">
              <w:rPr>
                <w:bCs/>
              </w:rPr>
              <w:t>.</w:t>
            </w:r>
            <w:r w:rsidR="00AC457E" w:rsidRPr="00CC1EC0">
              <w:rPr>
                <w:bCs/>
              </w:rPr>
              <w:t xml:space="preserve">  KM </w:t>
            </w:r>
            <w:r w:rsidR="00B52D16" w:rsidRPr="00CC1EC0">
              <w:rPr>
                <w:bCs/>
              </w:rPr>
              <w:t xml:space="preserve">would expect doctors to have indemnity </w:t>
            </w:r>
            <w:r w:rsidR="00AA7027" w:rsidRPr="00CC1EC0">
              <w:rPr>
                <w:bCs/>
              </w:rPr>
              <w:t xml:space="preserve">so would </w:t>
            </w:r>
            <w:r w:rsidR="0049337E" w:rsidRPr="00CC1EC0">
              <w:rPr>
                <w:bCs/>
              </w:rPr>
              <w:t>investigate</w:t>
            </w:r>
            <w:r w:rsidR="00AA7027" w:rsidRPr="00CC1EC0">
              <w:rPr>
                <w:bCs/>
              </w:rPr>
              <w:t xml:space="preserve"> this further to see if this really was the issue</w:t>
            </w:r>
            <w:r w:rsidR="00B82E86" w:rsidRPr="00CC1EC0">
              <w:rPr>
                <w:bCs/>
              </w:rPr>
              <w:t xml:space="preserve"> and will be monitored</w:t>
            </w:r>
            <w:r w:rsidR="00AA7027" w:rsidRPr="00CC1EC0">
              <w:rPr>
                <w:bCs/>
              </w:rPr>
              <w:t xml:space="preserve">.  </w:t>
            </w:r>
          </w:p>
          <w:p w14:paraId="0DC7E369" w14:textId="249EB460" w:rsidR="003A5CB7" w:rsidRPr="00CC1EC0" w:rsidRDefault="00CC1EC0" w:rsidP="007C68A4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KM to investigate doctor’s indemnity further </w:t>
            </w:r>
          </w:p>
          <w:p w14:paraId="6F4B0547" w14:textId="4DE33C71" w:rsidR="00E30972" w:rsidRPr="00E30972" w:rsidRDefault="00E30972" w:rsidP="007C68A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271" w:type="dxa"/>
          </w:tcPr>
          <w:p w14:paraId="6F2436B3" w14:textId="77777777" w:rsidR="0025719B" w:rsidRDefault="0025719B" w:rsidP="00236521">
            <w:pPr>
              <w:jc w:val="both"/>
            </w:pPr>
          </w:p>
          <w:p w14:paraId="2B98F144" w14:textId="77777777" w:rsidR="00CC1EC0" w:rsidRDefault="00CC1EC0" w:rsidP="00236521">
            <w:pPr>
              <w:jc w:val="both"/>
            </w:pPr>
          </w:p>
          <w:p w14:paraId="527FDB59" w14:textId="77777777" w:rsidR="00CC1EC0" w:rsidRDefault="00CC1EC0" w:rsidP="00236521">
            <w:pPr>
              <w:jc w:val="both"/>
            </w:pPr>
          </w:p>
          <w:p w14:paraId="67ABE270" w14:textId="77777777" w:rsidR="00CC1EC0" w:rsidRDefault="00CC1EC0" w:rsidP="00236521">
            <w:pPr>
              <w:jc w:val="both"/>
            </w:pPr>
          </w:p>
          <w:p w14:paraId="47A2177A" w14:textId="77777777" w:rsidR="00CC1EC0" w:rsidRDefault="00CC1EC0" w:rsidP="00236521">
            <w:pPr>
              <w:jc w:val="both"/>
            </w:pPr>
          </w:p>
          <w:p w14:paraId="28DDE659" w14:textId="77777777" w:rsidR="00CC1EC0" w:rsidRDefault="00CC1EC0" w:rsidP="00236521">
            <w:pPr>
              <w:jc w:val="both"/>
            </w:pPr>
          </w:p>
          <w:p w14:paraId="59FACCF0" w14:textId="77777777" w:rsidR="00CC1EC0" w:rsidRDefault="00CC1EC0" w:rsidP="00236521">
            <w:pPr>
              <w:jc w:val="both"/>
            </w:pPr>
          </w:p>
          <w:p w14:paraId="418BE6B8" w14:textId="77777777" w:rsidR="00CC1EC0" w:rsidRDefault="00CC1EC0" w:rsidP="00236521">
            <w:pPr>
              <w:jc w:val="both"/>
            </w:pPr>
          </w:p>
          <w:p w14:paraId="50D1D0C6" w14:textId="77777777" w:rsidR="00CC1EC0" w:rsidRDefault="00CC1EC0" w:rsidP="00236521">
            <w:pPr>
              <w:jc w:val="both"/>
            </w:pPr>
          </w:p>
          <w:p w14:paraId="55DA8A66" w14:textId="77777777" w:rsidR="00CC1EC0" w:rsidRDefault="00CC1EC0" w:rsidP="00236521">
            <w:pPr>
              <w:jc w:val="both"/>
            </w:pPr>
          </w:p>
          <w:p w14:paraId="5AC31624" w14:textId="77777777" w:rsidR="00CC1EC0" w:rsidRDefault="00CC1EC0" w:rsidP="00236521">
            <w:pPr>
              <w:jc w:val="both"/>
            </w:pPr>
          </w:p>
          <w:p w14:paraId="5F17BF5F" w14:textId="77777777" w:rsidR="00CC1EC0" w:rsidRDefault="00CC1EC0" w:rsidP="00236521">
            <w:pPr>
              <w:jc w:val="both"/>
            </w:pPr>
          </w:p>
          <w:p w14:paraId="2E360857" w14:textId="77777777" w:rsidR="00CC1EC0" w:rsidRDefault="00CC1EC0" w:rsidP="00236521">
            <w:pPr>
              <w:jc w:val="both"/>
            </w:pPr>
          </w:p>
          <w:p w14:paraId="6CE264BC" w14:textId="77777777" w:rsidR="00CC1EC0" w:rsidRDefault="00CC1EC0" w:rsidP="00236521">
            <w:pPr>
              <w:jc w:val="both"/>
            </w:pPr>
          </w:p>
          <w:p w14:paraId="500404C5" w14:textId="77777777" w:rsidR="00CC1EC0" w:rsidRDefault="00CC1EC0" w:rsidP="00236521">
            <w:pPr>
              <w:jc w:val="both"/>
            </w:pPr>
          </w:p>
          <w:p w14:paraId="0BF214B9" w14:textId="77777777" w:rsidR="00CC1EC0" w:rsidRDefault="00CC1EC0" w:rsidP="00236521">
            <w:pPr>
              <w:jc w:val="both"/>
            </w:pPr>
          </w:p>
          <w:p w14:paraId="7C77F4FB" w14:textId="77777777" w:rsidR="00CC1EC0" w:rsidRDefault="00CC1EC0" w:rsidP="00236521">
            <w:pPr>
              <w:jc w:val="both"/>
            </w:pPr>
          </w:p>
          <w:p w14:paraId="51790ED1" w14:textId="77777777" w:rsidR="00CC1EC0" w:rsidRDefault="00CC1EC0" w:rsidP="00236521">
            <w:pPr>
              <w:jc w:val="both"/>
            </w:pPr>
          </w:p>
          <w:p w14:paraId="537DDC6A" w14:textId="77777777" w:rsidR="00CC1EC0" w:rsidRDefault="00CC1EC0" w:rsidP="00236521">
            <w:pPr>
              <w:jc w:val="both"/>
            </w:pPr>
          </w:p>
          <w:p w14:paraId="587BEFCD" w14:textId="77777777" w:rsidR="00CC1EC0" w:rsidRDefault="00CC1EC0" w:rsidP="00236521">
            <w:pPr>
              <w:jc w:val="both"/>
            </w:pPr>
          </w:p>
          <w:p w14:paraId="3CBC0FD4" w14:textId="77777777" w:rsidR="00CC1EC0" w:rsidRDefault="00CC1EC0" w:rsidP="00236521">
            <w:pPr>
              <w:jc w:val="both"/>
            </w:pPr>
          </w:p>
          <w:p w14:paraId="50473F1A" w14:textId="77777777" w:rsidR="00CC1EC0" w:rsidRDefault="00CC1EC0" w:rsidP="00236521">
            <w:pPr>
              <w:jc w:val="both"/>
            </w:pPr>
          </w:p>
          <w:p w14:paraId="10F1A590" w14:textId="77777777" w:rsidR="00CC1EC0" w:rsidRDefault="00CC1EC0" w:rsidP="00236521">
            <w:pPr>
              <w:jc w:val="both"/>
            </w:pPr>
          </w:p>
          <w:p w14:paraId="5DCB4282" w14:textId="77777777" w:rsidR="00CC1EC0" w:rsidRDefault="00CC1EC0" w:rsidP="00236521">
            <w:pPr>
              <w:jc w:val="both"/>
            </w:pPr>
          </w:p>
          <w:p w14:paraId="38018B37" w14:textId="77777777" w:rsidR="00CC1EC0" w:rsidRDefault="00CC1EC0" w:rsidP="00236521">
            <w:pPr>
              <w:jc w:val="both"/>
            </w:pPr>
          </w:p>
          <w:p w14:paraId="638539EF" w14:textId="77777777" w:rsidR="00CC1EC0" w:rsidRDefault="00CC1EC0" w:rsidP="00236521">
            <w:pPr>
              <w:jc w:val="both"/>
            </w:pPr>
          </w:p>
          <w:p w14:paraId="4008B184" w14:textId="77777777" w:rsidR="00CC1EC0" w:rsidRDefault="00CC1EC0" w:rsidP="00236521">
            <w:pPr>
              <w:jc w:val="both"/>
            </w:pPr>
          </w:p>
          <w:p w14:paraId="10AD796D" w14:textId="77777777" w:rsidR="00CC1EC0" w:rsidRDefault="00CC1EC0" w:rsidP="00236521">
            <w:pPr>
              <w:jc w:val="both"/>
            </w:pPr>
          </w:p>
          <w:p w14:paraId="37C27652" w14:textId="77777777" w:rsidR="00CC1EC0" w:rsidRDefault="00CC1EC0" w:rsidP="00236521">
            <w:pPr>
              <w:jc w:val="both"/>
            </w:pPr>
          </w:p>
          <w:p w14:paraId="1250A323" w14:textId="77777777" w:rsidR="00CC1EC0" w:rsidRDefault="00CC1EC0" w:rsidP="00236521">
            <w:pPr>
              <w:jc w:val="both"/>
            </w:pPr>
          </w:p>
          <w:p w14:paraId="21292E9B" w14:textId="77777777" w:rsidR="00CC1EC0" w:rsidRDefault="00CC1EC0" w:rsidP="00236521">
            <w:pPr>
              <w:jc w:val="both"/>
            </w:pPr>
          </w:p>
          <w:p w14:paraId="0F3E015C" w14:textId="77777777" w:rsidR="00CC1EC0" w:rsidRDefault="00CC1EC0" w:rsidP="00236521">
            <w:pPr>
              <w:jc w:val="both"/>
            </w:pPr>
          </w:p>
          <w:p w14:paraId="5E0CD076" w14:textId="77777777" w:rsidR="00CC1EC0" w:rsidRDefault="00CC1EC0" w:rsidP="00236521">
            <w:pPr>
              <w:jc w:val="both"/>
            </w:pPr>
          </w:p>
          <w:p w14:paraId="7BD50080" w14:textId="77777777" w:rsidR="00CC1EC0" w:rsidRDefault="00CC1EC0" w:rsidP="00236521">
            <w:pPr>
              <w:jc w:val="both"/>
            </w:pPr>
          </w:p>
          <w:p w14:paraId="3579BD47" w14:textId="77777777" w:rsidR="00CC1EC0" w:rsidRDefault="00CC1EC0" w:rsidP="00236521">
            <w:pPr>
              <w:jc w:val="both"/>
            </w:pPr>
          </w:p>
          <w:p w14:paraId="4D689CE5" w14:textId="77777777" w:rsidR="00CC1EC0" w:rsidRDefault="00CC1EC0" w:rsidP="00236521">
            <w:pPr>
              <w:jc w:val="both"/>
            </w:pPr>
          </w:p>
          <w:p w14:paraId="652B59AF" w14:textId="77777777" w:rsidR="00CC1EC0" w:rsidRDefault="00CC1EC0" w:rsidP="00236521">
            <w:pPr>
              <w:jc w:val="both"/>
            </w:pPr>
          </w:p>
          <w:p w14:paraId="1ED27A2B" w14:textId="77777777" w:rsidR="00CC1EC0" w:rsidRDefault="00CC1EC0" w:rsidP="00236521">
            <w:pPr>
              <w:jc w:val="both"/>
            </w:pPr>
          </w:p>
          <w:p w14:paraId="6A127AFF" w14:textId="77777777" w:rsidR="00CC1EC0" w:rsidRDefault="00CC1EC0" w:rsidP="00236521">
            <w:pPr>
              <w:jc w:val="both"/>
            </w:pPr>
          </w:p>
          <w:p w14:paraId="06713389" w14:textId="77777777" w:rsidR="00CC1EC0" w:rsidRDefault="00CC1EC0" w:rsidP="00236521">
            <w:pPr>
              <w:jc w:val="both"/>
            </w:pPr>
          </w:p>
          <w:p w14:paraId="13981AE1" w14:textId="77777777" w:rsidR="00CC1EC0" w:rsidRDefault="00CC1EC0" w:rsidP="00236521">
            <w:pPr>
              <w:jc w:val="both"/>
            </w:pPr>
          </w:p>
          <w:p w14:paraId="75D95177" w14:textId="77777777" w:rsidR="00CC1EC0" w:rsidRDefault="00CC1EC0" w:rsidP="00236521">
            <w:pPr>
              <w:jc w:val="both"/>
            </w:pPr>
          </w:p>
          <w:p w14:paraId="6D23731C" w14:textId="77777777" w:rsidR="00CC1EC0" w:rsidRDefault="00CC1EC0" w:rsidP="00236521">
            <w:pPr>
              <w:jc w:val="both"/>
            </w:pPr>
          </w:p>
          <w:p w14:paraId="267755BA" w14:textId="77777777" w:rsidR="00CC1EC0" w:rsidRDefault="00CC1EC0" w:rsidP="00236521">
            <w:pPr>
              <w:jc w:val="both"/>
            </w:pPr>
          </w:p>
          <w:p w14:paraId="3907CB66" w14:textId="77777777" w:rsidR="00CC1EC0" w:rsidRDefault="00CC1EC0" w:rsidP="00236521">
            <w:pPr>
              <w:jc w:val="both"/>
            </w:pPr>
          </w:p>
          <w:p w14:paraId="1F87B352" w14:textId="77777777" w:rsidR="00CC1EC0" w:rsidRDefault="00CC1EC0" w:rsidP="00236521">
            <w:pPr>
              <w:jc w:val="both"/>
            </w:pPr>
          </w:p>
          <w:p w14:paraId="29B2D09D" w14:textId="77777777" w:rsidR="00CC1EC0" w:rsidRDefault="00CC1EC0" w:rsidP="00236521">
            <w:pPr>
              <w:jc w:val="both"/>
            </w:pPr>
          </w:p>
          <w:p w14:paraId="4C6CEC23" w14:textId="77777777" w:rsidR="00CC1EC0" w:rsidRDefault="00CC1EC0" w:rsidP="00236521">
            <w:pPr>
              <w:jc w:val="both"/>
            </w:pPr>
          </w:p>
          <w:p w14:paraId="1F0928A4" w14:textId="77777777" w:rsidR="00CC1EC0" w:rsidRDefault="00CC1EC0" w:rsidP="00236521">
            <w:pPr>
              <w:jc w:val="both"/>
            </w:pPr>
          </w:p>
          <w:p w14:paraId="7B65C087" w14:textId="77777777" w:rsidR="00CC1EC0" w:rsidRDefault="00CC1EC0" w:rsidP="00236521">
            <w:pPr>
              <w:jc w:val="both"/>
            </w:pPr>
          </w:p>
          <w:p w14:paraId="24E504C7" w14:textId="77777777" w:rsidR="00CC1EC0" w:rsidRDefault="00CC1EC0" w:rsidP="00236521">
            <w:pPr>
              <w:jc w:val="both"/>
            </w:pPr>
          </w:p>
          <w:p w14:paraId="518367B6" w14:textId="77777777" w:rsidR="00CC1EC0" w:rsidRDefault="00CC1EC0" w:rsidP="00236521">
            <w:pPr>
              <w:jc w:val="both"/>
            </w:pPr>
          </w:p>
          <w:p w14:paraId="4AE60702" w14:textId="77777777" w:rsidR="00CC1EC0" w:rsidRDefault="00CC1EC0" w:rsidP="00236521">
            <w:pPr>
              <w:jc w:val="both"/>
            </w:pPr>
          </w:p>
          <w:p w14:paraId="3E8A4B61" w14:textId="77777777" w:rsidR="00CC1EC0" w:rsidRDefault="00CC1EC0" w:rsidP="00236521">
            <w:pPr>
              <w:jc w:val="both"/>
            </w:pPr>
          </w:p>
          <w:p w14:paraId="2FE79113" w14:textId="77777777" w:rsidR="00CC1EC0" w:rsidRDefault="00CC1EC0" w:rsidP="00236521">
            <w:pPr>
              <w:jc w:val="both"/>
            </w:pPr>
          </w:p>
          <w:p w14:paraId="034CAE8C" w14:textId="77777777" w:rsidR="00CC1EC0" w:rsidRDefault="00CC1EC0" w:rsidP="00236521">
            <w:pPr>
              <w:jc w:val="both"/>
            </w:pPr>
          </w:p>
          <w:p w14:paraId="7D66F6CF" w14:textId="77777777" w:rsidR="00CC1EC0" w:rsidRDefault="00CC1EC0" w:rsidP="00236521">
            <w:pPr>
              <w:jc w:val="both"/>
            </w:pPr>
          </w:p>
          <w:p w14:paraId="03B535F8" w14:textId="77777777" w:rsidR="00CC1EC0" w:rsidRDefault="00CC1EC0" w:rsidP="00236521">
            <w:pPr>
              <w:jc w:val="both"/>
            </w:pPr>
          </w:p>
          <w:p w14:paraId="1E5625A5" w14:textId="77777777" w:rsidR="00CC1EC0" w:rsidRDefault="00CC1EC0" w:rsidP="00236521">
            <w:pPr>
              <w:jc w:val="both"/>
            </w:pPr>
          </w:p>
          <w:p w14:paraId="100A902E" w14:textId="77777777" w:rsidR="00CC1EC0" w:rsidRDefault="00CC1EC0" w:rsidP="00236521">
            <w:pPr>
              <w:jc w:val="both"/>
            </w:pPr>
          </w:p>
          <w:p w14:paraId="2D495787" w14:textId="77777777" w:rsidR="00CC1EC0" w:rsidRDefault="00CC1EC0" w:rsidP="00236521">
            <w:pPr>
              <w:jc w:val="both"/>
            </w:pPr>
          </w:p>
          <w:p w14:paraId="77F63F75" w14:textId="77777777" w:rsidR="00CC1EC0" w:rsidRDefault="00CC1EC0" w:rsidP="00236521">
            <w:pPr>
              <w:jc w:val="both"/>
            </w:pPr>
          </w:p>
          <w:p w14:paraId="77617D81" w14:textId="77777777" w:rsidR="00CC1EC0" w:rsidRDefault="00CC1EC0" w:rsidP="00236521">
            <w:pPr>
              <w:jc w:val="both"/>
            </w:pPr>
          </w:p>
          <w:p w14:paraId="2C167526" w14:textId="37AE219D" w:rsidR="00CC1EC0" w:rsidRPr="00CC1EC0" w:rsidRDefault="00CC1EC0" w:rsidP="00236521">
            <w:pPr>
              <w:jc w:val="both"/>
              <w:rPr>
                <w:b/>
                <w:bCs/>
              </w:rPr>
            </w:pPr>
            <w:r w:rsidRPr="00CC1EC0">
              <w:rPr>
                <w:b/>
                <w:bCs/>
              </w:rPr>
              <w:t>KM</w:t>
            </w:r>
          </w:p>
        </w:tc>
      </w:tr>
      <w:tr w:rsidR="00CC61E6" w:rsidRPr="00CC61E6" w14:paraId="6B5ADFFD" w14:textId="77777777" w:rsidTr="00E62ABC">
        <w:tc>
          <w:tcPr>
            <w:tcW w:w="845" w:type="dxa"/>
          </w:tcPr>
          <w:p w14:paraId="686F8B0E" w14:textId="5ADF1A61" w:rsidR="00E826BE" w:rsidRPr="00CC61E6" w:rsidRDefault="003C1C5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7</w:t>
            </w:r>
            <w:r w:rsidR="00E826BE" w:rsidRPr="00CC61E6">
              <w:rPr>
                <w:b/>
              </w:rPr>
              <w:t>.</w:t>
            </w:r>
          </w:p>
          <w:p w14:paraId="7CEE2B6C" w14:textId="77777777" w:rsidR="009A5347" w:rsidRDefault="009A5347" w:rsidP="00236521">
            <w:pPr>
              <w:jc w:val="both"/>
              <w:rPr>
                <w:b/>
              </w:rPr>
            </w:pPr>
          </w:p>
          <w:p w14:paraId="73FAE8FF" w14:textId="4EAF223C" w:rsidR="0020613F" w:rsidRDefault="0020613F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2FC13C21" w14:textId="232C79C8" w:rsidR="0020613F" w:rsidRDefault="0020613F" w:rsidP="00236521">
            <w:pPr>
              <w:jc w:val="both"/>
              <w:rPr>
                <w:bCs/>
              </w:rPr>
            </w:pPr>
          </w:p>
          <w:p w14:paraId="7C48C58B" w14:textId="0ECF682D" w:rsidR="0020613F" w:rsidRDefault="0020613F" w:rsidP="00236521">
            <w:pPr>
              <w:jc w:val="both"/>
              <w:rPr>
                <w:bCs/>
              </w:rPr>
            </w:pPr>
          </w:p>
          <w:p w14:paraId="45DC316E" w14:textId="2B6133CF" w:rsidR="0020613F" w:rsidRDefault="0020613F" w:rsidP="00236521">
            <w:pPr>
              <w:jc w:val="both"/>
              <w:rPr>
                <w:bCs/>
              </w:rPr>
            </w:pPr>
          </w:p>
          <w:p w14:paraId="4B0D66CA" w14:textId="5C2D1E03" w:rsidR="0020613F" w:rsidRDefault="0020613F" w:rsidP="00236521">
            <w:pPr>
              <w:jc w:val="both"/>
              <w:rPr>
                <w:bCs/>
              </w:rPr>
            </w:pPr>
          </w:p>
          <w:p w14:paraId="49E52FA2" w14:textId="78612BD2" w:rsidR="0020613F" w:rsidRDefault="0020613F" w:rsidP="00236521">
            <w:pPr>
              <w:jc w:val="both"/>
              <w:rPr>
                <w:bCs/>
              </w:rPr>
            </w:pPr>
          </w:p>
          <w:p w14:paraId="42DB0C8D" w14:textId="687D6166" w:rsidR="0020613F" w:rsidRDefault="0020613F" w:rsidP="00236521">
            <w:pPr>
              <w:jc w:val="both"/>
              <w:rPr>
                <w:bCs/>
              </w:rPr>
            </w:pPr>
          </w:p>
          <w:p w14:paraId="2D0E80A4" w14:textId="2069CD5A" w:rsidR="0020613F" w:rsidRDefault="0020613F" w:rsidP="00236521">
            <w:pPr>
              <w:jc w:val="both"/>
              <w:rPr>
                <w:bCs/>
              </w:rPr>
            </w:pPr>
          </w:p>
          <w:p w14:paraId="15F7AAE6" w14:textId="5963EBAE" w:rsidR="0020613F" w:rsidRDefault="0020613F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F67080D" w14:textId="3A4E7E4F" w:rsidR="00DD51FD" w:rsidRDefault="00DD51FD" w:rsidP="00236521">
            <w:pPr>
              <w:jc w:val="both"/>
              <w:rPr>
                <w:bCs/>
              </w:rPr>
            </w:pPr>
          </w:p>
          <w:p w14:paraId="70507A82" w14:textId="5A78B6F3" w:rsidR="00170B7A" w:rsidRDefault="00170B7A" w:rsidP="00236521">
            <w:pPr>
              <w:jc w:val="both"/>
              <w:rPr>
                <w:bCs/>
              </w:rPr>
            </w:pPr>
          </w:p>
          <w:p w14:paraId="1529FEA6" w14:textId="3232C5B8" w:rsidR="00E826BE" w:rsidRPr="00DD44B0" w:rsidRDefault="00E826BE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696F5B1E" w14:textId="50F1B4C7" w:rsidR="00123B3A" w:rsidRPr="00CC61E6" w:rsidRDefault="007C68A4" w:rsidP="00236521">
            <w:pPr>
              <w:jc w:val="both"/>
            </w:pPr>
            <w:r>
              <w:rPr>
                <w:rFonts w:cs="Arial"/>
                <w:b/>
                <w:bCs/>
              </w:rPr>
              <w:t>Annual Report inc Draft Terms of Reference for review (KM)</w:t>
            </w:r>
          </w:p>
          <w:p w14:paraId="0EF2875C" w14:textId="77777777" w:rsidR="009A5347" w:rsidRDefault="009A5347" w:rsidP="00385E44">
            <w:pPr>
              <w:jc w:val="both"/>
            </w:pPr>
          </w:p>
          <w:p w14:paraId="30AB50C1" w14:textId="777A8C1B" w:rsidR="00F50501" w:rsidRPr="00CC1EC0" w:rsidRDefault="00AB1C39" w:rsidP="00385E44">
            <w:pPr>
              <w:jc w:val="both"/>
            </w:pPr>
            <w:r w:rsidRPr="00CC1EC0">
              <w:t xml:space="preserve">JA </w:t>
            </w:r>
            <w:r w:rsidR="00E30972" w:rsidRPr="00CC1EC0">
              <w:t>referred to</w:t>
            </w:r>
            <w:r w:rsidRPr="00CC1EC0">
              <w:t xml:space="preserve"> the Annual Report</w:t>
            </w:r>
            <w:r w:rsidR="00E30972" w:rsidRPr="00CC1EC0">
              <w:t>,</w:t>
            </w:r>
            <w:r w:rsidRPr="00CC1EC0">
              <w:t xml:space="preserve"> confirming that</w:t>
            </w:r>
            <w:r w:rsidR="007D1A52" w:rsidRPr="00CC1EC0">
              <w:t xml:space="preserve"> it</w:t>
            </w:r>
            <w:r w:rsidRPr="00CC1EC0">
              <w:t xml:space="preserve"> had been discussed at length at the November meeting</w:t>
            </w:r>
            <w:r w:rsidR="00A2636E" w:rsidRPr="00CC1EC0">
              <w:t xml:space="preserve"> and changes proposed </w:t>
            </w:r>
            <w:r w:rsidR="00217A56" w:rsidRPr="00CC1EC0">
              <w:t>had now</w:t>
            </w:r>
            <w:r w:rsidR="00A2636E" w:rsidRPr="00CC1EC0">
              <w:t xml:space="preserve"> been implemented.  </w:t>
            </w:r>
          </w:p>
          <w:p w14:paraId="7E87A63F" w14:textId="692DA41A" w:rsidR="004F1565" w:rsidRPr="0020613F" w:rsidRDefault="006C2B9C" w:rsidP="00385E44">
            <w:pPr>
              <w:jc w:val="both"/>
              <w:rPr>
                <w:b/>
                <w:bCs/>
                <w:i/>
                <w:iCs/>
              </w:rPr>
            </w:pPr>
            <w:r w:rsidRPr="0020613F">
              <w:rPr>
                <w:b/>
                <w:bCs/>
                <w:i/>
                <w:iCs/>
              </w:rPr>
              <w:t xml:space="preserve">It was agreed that </w:t>
            </w:r>
            <w:r w:rsidR="00A350B5" w:rsidRPr="0020613F">
              <w:rPr>
                <w:b/>
                <w:bCs/>
                <w:i/>
                <w:iCs/>
              </w:rPr>
              <w:t xml:space="preserve">the Mental Health Act Statistics and MU’s data paper would be added to the Annual Report as </w:t>
            </w:r>
            <w:r w:rsidR="0049337E" w:rsidRPr="0020613F">
              <w:rPr>
                <w:b/>
                <w:bCs/>
                <w:i/>
                <w:iCs/>
              </w:rPr>
              <w:t>Appendices, KR</w:t>
            </w:r>
            <w:r w:rsidR="00F50501" w:rsidRPr="0020613F">
              <w:rPr>
                <w:b/>
                <w:bCs/>
                <w:i/>
                <w:iCs/>
              </w:rPr>
              <w:t xml:space="preserve"> </w:t>
            </w:r>
            <w:r w:rsidR="0020613F" w:rsidRPr="0020613F">
              <w:rPr>
                <w:b/>
                <w:bCs/>
                <w:i/>
                <w:iCs/>
              </w:rPr>
              <w:t>to add appropriate wording to the cover report to introduce the appendices.</w:t>
            </w:r>
          </w:p>
          <w:p w14:paraId="1BBF98AA" w14:textId="77777777" w:rsidR="004F1565" w:rsidRDefault="004F1565" w:rsidP="00385E44">
            <w:pPr>
              <w:jc w:val="both"/>
            </w:pPr>
          </w:p>
          <w:p w14:paraId="6AE053EC" w14:textId="1C567EC1" w:rsidR="007557CC" w:rsidRDefault="008B4367" w:rsidP="00385E44">
            <w:pPr>
              <w:jc w:val="both"/>
            </w:pPr>
            <w:r>
              <w:t xml:space="preserve">JA </w:t>
            </w:r>
            <w:r w:rsidR="007D1A52" w:rsidRPr="00CC1EC0">
              <w:t>drew attention to</w:t>
            </w:r>
            <w:r w:rsidRPr="00CC1EC0">
              <w:t xml:space="preserve"> </w:t>
            </w:r>
            <w:r>
              <w:t>the draft revised Terms of Reference which were discussed previously.  JA thanked KM for his work leading on these.</w:t>
            </w:r>
            <w:r w:rsidR="00124817">
              <w:t xml:space="preserve"> </w:t>
            </w:r>
            <w:r w:rsidR="00A67DF7">
              <w:t xml:space="preserve"> KM </w:t>
            </w:r>
            <w:r w:rsidR="00C37632">
              <w:t xml:space="preserve">confirmed these were not set in stone and could be reviewed and amended.  He acknowledged the major change in the Terms of Reference was to have a slightly wider view </w:t>
            </w:r>
            <w:r w:rsidR="004447CE">
              <w:t xml:space="preserve">of legislation which </w:t>
            </w:r>
            <w:r w:rsidR="00217A56">
              <w:t>was</w:t>
            </w:r>
            <w:r w:rsidR="004447CE">
              <w:t xml:space="preserve"> related to the way that we work as an organisation, in particular with mental health legislation</w:t>
            </w:r>
            <w:r w:rsidR="006901F4">
              <w:t xml:space="preserve">. </w:t>
            </w:r>
            <w:r w:rsidR="0091225B">
              <w:t xml:space="preserve">At times, it would be appropriate to invite experts to join the </w:t>
            </w:r>
            <w:r w:rsidR="00D77768">
              <w:t xml:space="preserve">meetings where appropriate.  </w:t>
            </w:r>
            <w:r w:rsidR="009F7CC5">
              <w:t xml:space="preserve">KR expanded on KM’s point </w:t>
            </w:r>
            <w:r w:rsidR="004E03A7">
              <w:t>about using experts by experience</w:t>
            </w:r>
            <w:r w:rsidR="007D1A52" w:rsidRPr="00CC1EC0">
              <w:t>.</w:t>
            </w:r>
            <w:r w:rsidR="004E03A7" w:rsidRPr="00CC1EC0">
              <w:t xml:space="preserve"> </w:t>
            </w:r>
            <w:r w:rsidR="000A0537" w:rsidRPr="00CC1EC0">
              <w:t xml:space="preserve">She drew attention to </w:t>
            </w:r>
            <w:r w:rsidR="00E722F4" w:rsidRPr="00CC1EC0">
              <w:t>Jonathan Cole</w:t>
            </w:r>
            <w:r w:rsidR="000A0537" w:rsidRPr="00CC1EC0">
              <w:t>,</w:t>
            </w:r>
            <w:r w:rsidR="00E722F4" w:rsidRPr="00CC1EC0">
              <w:t xml:space="preserve"> who </w:t>
            </w:r>
            <w:r w:rsidR="00217A56" w:rsidRPr="00CC1EC0">
              <w:t>was</w:t>
            </w:r>
            <w:r w:rsidR="00E722F4" w:rsidRPr="00CC1EC0">
              <w:t xml:space="preserve"> in attendance </w:t>
            </w:r>
            <w:r w:rsidR="00217A56" w:rsidRPr="00CC1EC0">
              <w:t>at this meeting</w:t>
            </w:r>
            <w:r w:rsidR="000A0537" w:rsidRPr="00CC1EC0">
              <w:t>, and</w:t>
            </w:r>
            <w:r w:rsidR="00217A56" w:rsidRPr="00CC1EC0">
              <w:t xml:space="preserve"> </w:t>
            </w:r>
            <w:r w:rsidR="00E722F4" w:rsidRPr="00CC1EC0">
              <w:t xml:space="preserve">is a representative of our Council of Governors </w:t>
            </w:r>
            <w:r w:rsidR="00FE517A" w:rsidRPr="00CC1EC0">
              <w:t>and</w:t>
            </w:r>
            <w:r w:rsidR="00E722F4" w:rsidRPr="00CC1EC0">
              <w:t xml:space="preserve"> has access to a number who are service </w:t>
            </w:r>
            <w:r w:rsidR="00FE517A" w:rsidRPr="00CC1EC0">
              <w:t>user</w:t>
            </w:r>
            <w:r w:rsidR="00E722F4" w:rsidRPr="00CC1EC0">
              <w:t xml:space="preserve"> governors</w:t>
            </w:r>
            <w:r w:rsidR="0085030F">
              <w:t xml:space="preserve">, some of whom have lived experience of this so working with Jonathan and others on how the governors might support us </w:t>
            </w:r>
            <w:r w:rsidR="003827CB">
              <w:t xml:space="preserve">get that experience into this meeting might be useful. </w:t>
            </w:r>
          </w:p>
          <w:p w14:paraId="1833B0EF" w14:textId="77777777" w:rsidR="00E152E1" w:rsidRPr="000D3C2D" w:rsidRDefault="007557CC" w:rsidP="000D3C2D">
            <w:pPr>
              <w:jc w:val="both"/>
              <w:rPr>
                <w:b/>
                <w:bCs/>
                <w:i/>
                <w:iCs/>
              </w:rPr>
            </w:pPr>
            <w:r w:rsidRPr="000D3C2D">
              <w:rPr>
                <w:b/>
                <w:bCs/>
                <w:i/>
                <w:iCs/>
              </w:rPr>
              <w:t xml:space="preserve">All agreed </w:t>
            </w:r>
            <w:r w:rsidR="003827CB" w:rsidRPr="000D3C2D">
              <w:rPr>
                <w:b/>
                <w:bCs/>
                <w:i/>
                <w:iCs/>
              </w:rPr>
              <w:t xml:space="preserve">that the Terms of Reference along with the Annual Report to be </w:t>
            </w:r>
            <w:r w:rsidR="000D3C2D" w:rsidRPr="000D3C2D">
              <w:rPr>
                <w:b/>
                <w:bCs/>
                <w:i/>
                <w:iCs/>
              </w:rPr>
              <w:t xml:space="preserve">put before the Board for approval.  </w:t>
            </w:r>
            <w:r w:rsidRPr="000D3C2D">
              <w:rPr>
                <w:b/>
                <w:bCs/>
                <w:i/>
                <w:iCs/>
              </w:rPr>
              <w:t xml:space="preserve"> </w:t>
            </w:r>
          </w:p>
          <w:p w14:paraId="03A3EED9" w14:textId="6E10DE79" w:rsidR="000D3C2D" w:rsidRPr="00CC61E6" w:rsidRDefault="000D3C2D" w:rsidP="000D3C2D">
            <w:pPr>
              <w:jc w:val="both"/>
            </w:pPr>
          </w:p>
        </w:tc>
        <w:tc>
          <w:tcPr>
            <w:tcW w:w="1271" w:type="dxa"/>
          </w:tcPr>
          <w:p w14:paraId="5890C0C9" w14:textId="77777777" w:rsidR="009E0953" w:rsidRDefault="009E0953" w:rsidP="007C68A4">
            <w:pPr>
              <w:jc w:val="both"/>
              <w:rPr>
                <w:b/>
              </w:rPr>
            </w:pPr>
          </w:p>
          <w:p w14:paraId="0422C907" w14:textId="77777777" w:rsidR="0020613F" w:rsidRDefault="0020613F" w:rsidP="007C68A4">
            <w:pPr>
              <w:jc w:val="both"/>
              <w:rPr>
                <w:b/>
              </w:rPr>
            </w:pPr>
          </w:p>
          <w:p w14:paraId="5BD43E6C" w14:textId="77777777" w:rsidR="0020613F" w:rsidRDefault="0020613F" w:rsidP="007C68A4">
            <w:pPr>
              <w:jc w:val="both"/>
              <w:rPr>
                <w:b/>
              </w:rPr>
            </w:pPr>
          </w:p>
          <w:p w14:paraId="527650E6" w14:textId="77777777" w:rsidR="0020613F" w:rsidRDefault="0020613F" w:rsidP="007C68A4">
            <w:pPr>
              <w:jc w:val="both"/>
              <w:rPr>
                <w:b/>
              </w:rPr>
            </w:pPr>
          </w:p>
          <w:p w14:paraId="4BED92D8" w14:textId="77777777" w:rsidR="0020613F" w:rsidRDefault="0020613F" w:rsidP="007C68A4">
            <w:pPr>
              <w:jc w:val="both"/>
              <w:rPr>
                <w:b/>
              </w:rPr>
            </w:pPr>
          </w:p>
          <w:p w14:paraId="1F10FA6E" w14:textId="77777777" w:rsidR="0020613F" w:rsidRDefault="0020613F" w:rsidP="007C68A4">
            <w:pPr>
              <w:jc w:val="both"/>
              <w:rPr>
                <w:b/>
              </w:rPr>
            </w:pPr>
          </w:p>
          <w:p w14:paraId="3C69F96E" w14:textId="77777777" w:rsidR="0020613F" w:rsidRDefault="0020613F" w:rsidP="007C68A4">
            <w:pPr>
              <w:jc w:val="both"/>
              <w:rPr>
                <w:b/>
              </w:rPr>
            </w:pPr>
          </w:p>
          <w:p w14:paraId="2314ADC3" w14:textId="05A629B7" w:rsidR="0020613F" w:rsidRPr="00CC61E6" w:rsidRDefault="0020613F" w:rsidP="007C68A4">
            <w:pPr>
              <w:jc w:val="both"/>
              <w:rPr>
                <w:b/>
              </w:rPr>
            </w:pPr>
            <w:r>
              <w:rPr>
                <w:b/>
              </w:rPr>
              <w:t>KR/NG</w:t>
            </w:r>
          </w:p>
        </w:tc>
      </w:tr>
      <w:tr w:rsidR="00385E44" w:rsidRPr="00CC61E6" w14:paraId="6D847D23" w14:textId="77777777" w:rsidTr="00E62ABC">
        <w:tc>
          <w:tcPr>
            <w:tcW w:w="845" w:type="dxa"/>
          </w:tcPr>
          <w:p w14:paraId="768BE15B" w14:textId="77777777" w:rsidR="00385E44" w:rsidRDefault="00385E44" w:rsidP="0023652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14:paraId="1BE48A55" w14:textId="00A6051A" w:rsidR="00385E44" w:rsidRDefault="00385E44" w:rsidP="00236521">
            <w:pPr>
              <w:jc w:val="both"/>
              <w:rPr>
                <w:b/>
              </w:rPr>
            </w:pPr>
          </w:p>
          <w:p w14:paraId="69F1DBCD" w14:textId="61159EC9" w:rsidR="00B465ED" w:rsidRDefault="00B465E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69486263" w14:textId="20E88A62" w:rsidR="00CB6D23" w:rsidRPr="00BC2AC4" w:rsidRDefault="00CB6D2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3572F32C" w14:textId="4280812E" w:rsidR="00385E44" w:rsidRDefault="007C68A4" w:rsidP="0023652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Legal &amp; Regulatory Update </w:t>
            </w:r>
            <w:r w:rsidR="00AA2EE4">
              <w:rPr>
                <w:rFonts w:cs="Arial"/>
                <w:b/>
                <w:bCs/>
              </w:rPr>
              <w:t>(KR)</w:t>
            </w:r>
          </w:p>
          <w:p w14:paraId="72434F82" w14:textId="77777777" w:rsidR="00385E44" w:rsidRDefault="00385E44" w:rsidP="00236521">
            <w:pPr>
              <w:jc w:val="both"/>
              <w:rPr>
                <w:rFonts w:cs="Arial"/>
                <w:b/>
                <w:bCs/>
              </w:rPr>
            </w:pPr>
          </w:p>
          <w:p w14:paraId="18F35678" w14:textId="264ABAFD" w:rsidR="00D925D6" w:rsidRPr="007557CC" w:rsidRDefault="007557CC" w:rsidP="00BC2A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Nothing new to report on at this stage</w:t>
            </w:r>
            <w:r w:rsidR="000D3C2D">
              <w:rPr>
                <w:rFonts w:cs="Arial"/>
              </w:rPr>
              <w:t>.</w:t>
            </w:r>
          </w:p>
        </w:tc>
        <w:tc>
          <w:tcPr>
            <w:tcW w:w="1271" w:type="dxa"/>
          </w:tcPr>
          <w:p w14:paraId="08A37D8A" w14:textId="77777777" w:rsidR="00385E44" w:rsidRDefault="00385E44" w:rsidP="00236521">
            <w:pPr>
              <w:jc w:val="both"/>
            </w:pPr>
          </w:p>
          <w:p w14:paraId="277C096D" w14:textId="4395E460" w:rsidR="0003172E" w:rsidRDefault="0003172E" w:rsidP="00236521">
            <w:pPr>
              <w:jc w:val="both"/>
            </w:pPr>
          </w:p>
          <w:p w14:paraId="4A48FFA7" w14:textId="29A2FE5C" w:rsidR="003A66CF" w:rsidRPr="0003172E" w:rsidRDefault="003A66CF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224F82DF" w14:textId="77777777" w:rsidTr="00E62ABC">
        <w:tc>
          <w:tcPr>
            <w:tcW w:w="10055" w:type="dxa"/>
            <w:gridSpan w:val="3"/>
          </w:tcPr>
          <w:p w14:paraId="3376E3BE" w14:textId="5A5CF27B" w:rsidR="00FB25FE" w:rsidRPr="00CC61E6" w:rsidRDefault="00421E7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OTHER BUSINESS</w:t>
            </w:r>
          </w:p>
          <w:p w14:paraId="730BAF43" w14:textId="77777777" w:rsidR="00FB25FE" w:rsidRPr="00CC61E6" w:rsidRDefault="00FB25FE" w:rsidP="00236521">
            <w:pPr>
              <w:jc w:val="both"/>
            </w:pPr>
          </w:p>
        </w:tc>
      </w:tr>
      <w:tr w:rsidR="00CC61E6" w:rsidRPr="00CC61E6" w14:paraId="34DCFFC3" w14:textId="77777777" w:rsidTr="00E62ABC">
        <w:tc>
          <w:tcPr>
            <w:tcW w:w="845" w:type="dxa"/>
          </w:tcPr>
          <w:p w14:paraId="2CB94F32" w14:textId="156AA9A5" w:rsidR="00C36543" w:rsidRPr="00CC61E6" w:rsidRDefault="00ED6FBB" w:rsidP="00236521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FB25FE" w:rsidRPr="00CC61E6">
              <w:rPr>
                <w:b/>
              </w:rPr>
              <w:t>.</w:t>
            </w:r>
          </w:p>
          <w:p w14:paraId="4F736F29" w14:textId="1ED9560F" w:rsidR="00C74AB8" w:rsidRDefault="00C74AB8" w:rsidP="00236521">
            <w:pPr>
              <w:jc w:val="both"/>
              <w:rPr>
                <w:b/>
              </w:rPr>
            </w:pPr>
          </w:p>
          <w:p w14:paraId="02157747" w14:textId="5C13797F" w:rsidR="000D3C2D" w:rsidRDefault="000D3C2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7228D8D9" w14:textId="2413E343" w:rsidR="000D3C2D" w:rsidRDefault="000D3C2D" w:rsidP="00236521">
            <w:pPr>
              <w:jc w:val="both"/>
              <w:rPr>
                <w:bCs/>
              </w:rPr>
            </w:pPr>
          </w:p>
          <w:p w14:paraId="2A024082" w14:textId="5AC4491E" w:rsidR="000D3C2D" w:rsidRDefault="000D3C2D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735EBC0" w14:textId="2AA1F526" w:rsidR="00F84DD3" w:rsidRDefault="00F84DD3" w:rsidP="00236521">
            <w:pPr>
              <w:jc w:val="both"/>
              <w:rPr>
                <w:bCs/>
              </w:rPr>
            </w:pPr>
          </w:p>
          <w:p w14:paraId="224688D3" w14:textId="06FBCE36" w:rsidR="00F84DD3" w:rsidRDefault="00F84DD3" w:rsidP="00236521">
            <w:pPr>
              <w:jc w:val="both"/>
              <w:rPr>
                <w:bCs/>
              </w:rPr>
            </w:pPr>
          </w:p>
          <w:p w14:paraId="0522B301" w14:textId="1F39E87C" w:rsidR="00F84DD3" w:rsidRDefault="00F84DD3" w:rsidP="00236521">
            <w:pPr>
              <w:jc w:val="both"/>
              <w:rPr>
                <w:bCs/>
              </w:rPr>
            </w:pPr>
          </w:p>
          <w:p w14:paraId="0B989C97" w14:textId="78BC0187" w:rsidR="00F84DD3" w:rsidRDefault="00F84DD3" w:rsidP="00236521">
            <w:pPr>
              <w:jc w:val="both"/>
              <w:rPr>
                <w:bCs/>
              </w:rPr>
            </w:pPr>
          </w:p>
          <w:p w14:paraId="5F938C7B" w14:textId="3A812F03" w:rsidR="00F84DD3" w:rsidRDefault="00F84DD3" w:rsidP="00236521">
            <w:pPr>
              <w:jc w:val="both"/>
              <w:rPr>
                <w:bCs/>
              </w:rPr>
            </w:pPr>
          </w:p>
          <w:p w14:paraId="08F56840" w14:textId="49AD10C7" w:rsidR="00F84DD3" w:rsidRDefault="00F84DD3" w:rsidP="00236521">
            <w:pPr>
              <w:jc w:val="both"/>
              <w:rPr>
                <w:bCs/>
              </w:rPr>
            </w:pPr>
          </w:p>
          <w:p w14:paraId="0F697E9C" w14:textId="5D2AD1C1" w:rsidR="00F84DD3" w:rsidRDefault="00F84DD3" w:rsidP="00236521">
            <w:pPr>
              <w:jc w:val="both"/>
              <w:rPr>
                <w:bCs/>
              </w:rPr>
            </w:pPr>
          </w:p>
          <w:p w14:paraId="4EBDC3F6" w14:textId="61138EF4" w:rsidR="00F84DD3" w:rsidRDefault="00F84DD3" w:rsidP="00236521">
            <w:pPr>
              <w:jc w:val="both"/>
              <w:rPr>
                <w:bCs/>
              </w:rPr>
            </w:pPr>
          </w:p>
          <w:p w14:paraId="466017A2" w14:textId="6F777864" w:rsidR="00F84DD3" w:rsidRDefault="00F84DD3" w:rsidP="00236521">
            <w:pPr>
              <w:jc w:val="both"/>
              <w:rPr>
                <w:bCs/>
              </w:rPr>
            </w:pPr>
          </w:p>
          <w:p w14:paraId="09EFE4E1" w14:textId="532C50BF" w:rsidR="00F84DD3" w:rsidRDefault="00F84DD3" w:rsidP="00236521">
            <w:pPr>
              <w:jc w:val="both"/>
              <w:rPr>
                <w:bCs/>
              </w:rPr>
            </w:pPr>
          </w:p>
          <w:p w14:paraId="19B1D75C" w14:textId="26F7636E" w:rsidR="003D586B" w:rsidRDefault="003D586B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7BAE3DF6" w14:textId="668BFFC0" w:rsidR="003D586B" w:rsidRDefault="003D586B" w:rsidP="00236521">
            <w:pPr>
              <w:jc w:val="both"/>
              <w:rPr>
                <w:bCs/>
              </w:rPr>
            </w:pPr>
          </w:p>
          <w:p w14:paraId="23DF4C7B" w14:textId="4885DB75" w:rsidR="003D586B" w:rsidRDefault="003D586B" w:rsidP="00236521">
            <w:pPr>
              <w:jc w:val="both"/>
              <w:rPr>
                <w:bCs/>
              </w:rPr>
            </w:pPr>
          </w:p>
          <w:p w14:paraId="5240EA00" w14:textId="1F5DDB51" w:rsidR="003D586B" w:rsidRDefault="003D586B" w:rsidP="00236521">
            <w:pPr>
              <w:jc w:val="both"/>
              <w:rPr>
                <w:bCs/>
              </w:rPr>
            </w:pPr>
          </w:p>
          <w:p w14:paraId="6EB379AE" w14:textId="764FFE72" w:rsidR="003D586B" w:rsidRDefault="003D586B" w:rsidP="00236521">
            <w:pPr>
              <w:jc w:val="both"/>
              <w:rPr>
                <w:bCs/>
              </w:rPr>
            </w:pPr>
          </w:p>
          <w:p w14:paraId="75E14D87" w14:textId="5F682675" w:rsidR="003D586B" w:rsidRDefault="003D586B" w:rsidP="00236521">
            <w:pPr>
              <w:jc w:val="both"/>
              <w:rPr>
                <w:bCs/>
              </w:rPr>
            </w:pPr>
          </w:p>
          <w:p w14:paraId="39983E6E" w14:textId="209FD954" w:rsidR="003D586B" w:rsidRDefault="003D586B" w:rsidP="00236521">
            <w:pPr>
              <w:jc w:val="both"/>
              <w:rPr>
                <w:bCs/>
              </w:rPr>
            </w:pPr>
          </w:p>
          <w:p w14:paraId="2F613D6A" w14:textId="407DD370" w:rsidR="003D586B" w:rsidRDefault="003D586B" w:rsidP="00236521">
            <w:pPr>
              <w:jc w:val="both"/>
              <w:rPr>
                <w:bCs/>
              </w:rPr>
            </w:pPr>
          </w:p>
          <w:p w14:paraId="362557EA" w14:textId="51AA78E2" w:rsidR="003D586B" w:rsidRDefault="003D586B" w:rsidP="00236521">
            <w:pPr>
              <w:jc w:val="both"/>
              <w:rPr>
                <w:bCs/>
              </w:rPr>
            </w:pPr>
          </w:p>
          <w:p w14:paraId="13EC5DE1" w14:textId="6DDA4A2A" w:rsidR="003D586B" w:rsidRDefault="003D586B" w:rsidP="00236521">
            <w:pPr>
              <w:jc w:val="both"/>
              <w:rPr>
                <w:bCs/>
              </w:rPr>
            </w:pPr>
          </w:p>
          <w:p w14:paraId="6A5C2DC2" w14:textId="6D545918" w:rsidR="003D586B" w:rsidRDefault="003D586B" w:rsidP="00236521">
            <w:pPr>
              <w:jc w:val="both"/>
              <w:rPr>
                <w:bCs/>
              </w:rPr>
            </w:pPr>
          </w:p>
          <w:p w14:paraId="57EAE3F4" w14:textId="6937F9C1" w:rsidR="003D586B" w:rsidRDefault="003D586B" w:rsidP="00236521">
            <w:pPr>
              <w:jc w:val="both"/>
              <w:rPr>
                <w:bCs/>
              </w:rPr>
            </w:pPr>
          </w:p>
          <w:p w14:paraId="23755375" w14:textId="670F6A05" w:rsidR="003D586B" w:rsidRDefault="003D586B" w:rsidP="00236521">
            <w:pPr>
              <w:jc w:val="both"/>
              <w:rPr>
                <w:bCs/>
              </w:rPr>
            </w:pPr>
          </w:p>
          <w:p w14:paraId="48A62F4D" w14:textId="2CE15FFA" w:rsidR="003D586B" w:rsidRDefault="003D586B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5D2BBEE7" w14:textId="72478FE3" w:rsidR="00EC0D9D" w:rsidRDefault="00EC0D9D" w:rsidP="00236521">
            <w:pPr>
              <w:jc w:val="both"/>
              <w:rPr>
                <w:bCs/>
              </w:rPr>
            </w:pPr>
          </w:p>
          <w:p w14:paraId="3E67EDDA" w14:textId="341C9DBC" w:rsidR="00EC0D9D" w:rsidRDefault="00EC0D9D" w:rsidP="00236521">
            <w:pPr>
              <w:jc w:val="both"/>
              <w:rPr>
                <w:bCs/>
              </w:rPr>
            </w:pPr>
          </w:p>
          <w:p w14:paraId="48DC1175" w14:textId="3D969F61" w:rsidR="00EC0D9D" w:rsidRDefault="00EC0D9D" w:rsidP="00236521">
            <w:pPr>
              <w:jc w:val="both"/>
              <w:rPr>
                <w:bCs/>
              </w:rPr>
            </w:pPr>
          </w:p>
          <w:p w14:paraId="566D18F7" w14:textId="32639592" w:rsidR="00EC0D9D" w:rsidRDefault="00EC0D9D" w:rsidP="00236521">
            <w:pPr>
              <w:jc w:val="both"/>
              <w:rPr>
                <w:bCs/>
              </w:rPr>
            </w:pPr>
          </w:p>
          <w:p w14:paraId="316DD3B6" w14:textId="5D5FC681" w:rsidR="00EC0D9D" w:rsidRDefault="00EC0D9D" w:rsidP="00236521">
            <w:pPr>
              <w:jc w:val="both"/>
              <w:rPr>
                <w:bCs/>
              </w:rPr>
            </w:pPr>
          </w:p>
          <w:p w14:paraId="00E52263" w14:textId="094301E3" w:rsidR="00EC0D9D" w:rsidRDefault="00EC0D9D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6AAC0893" w14:textId="64D1E88F" w:rsidR="00596A61" w:rsidRDefault="00596A61" w:rsidP="00236521">
            <w:pPr>
              <w:jc w:val="both"/>
              <w:rPr>
                <w:bCs/>
              </w:rPr>
            </w:pPr>
          </w:p>
          <w:p w14:paraId="63D3AB23" w14:textId="4A593ADA" w:rsidR="00596A61" w:rsidRDefault="00596A61" w:rsidP="00236521">
            <w:pPr>
              <w:jc w:val="both"/>
              <w:rPr>
                <w:bCs/>
              </w:rPr>
            </w:pPr>
          </w:p>
          <w:p w14:paraId="5C338E91" w14:textId="40F1348E" w:rsidR="00596A61" w:rsidRDefault="00596A61" w:rsidP="00236521">
            <w:pPr>
              <w:jc w:val="both"/>
              <w:rPr>
                <w:bCs/>
              </w:rPr>
            </w:pPr>
          </w:p>
          <w:p w14:paraId="007A0A4D" w14:textId="64E9CFDD" w:rsidR="00596A61" w:rsidRDefault="00596A61" w:rsidP="00236521">
            <w:pPr>
              <w:jc w:val="both"/>
              <w:rPr>
                <w:bCs/>
              </w:rPr>
            </w:pPr>
          </w:p>
          <w:p w14:paraId="78D82B59" w14:textId="1803E760" w:rsidR="00596A61" w:rsidRDefault="00596A61" w:rsidP="00236521">
            <w:pPr>
              <w:jc w:val="both"/>
              <w:rPr>
                <w:bCs/>
              </w:rPr>
            </w:pPr>
          </w:p>
          <w:p w14:paraId="68D01308" w14:textId="11770CD9" w:rsidR="00596A61" w:rsidRDefault="00596A61" w:rsidP="00236521">
            <w:pPr>
              <w:jc w:val="both"/>
              <w:rPr>
                <w:bCs/>
              </w:rPr>
            </w:pPr>
          </w:p>
          <w:p w14:paraId="1F34ACBD" w14:textId="42D38236" w:rsidR="00596A61" w:rsidRDefault="00596A61" w:rsidP="00236521">
            <w:pPr>
              <w:jc w:val="both"/>
              <w:rPr>
                <w:bCs/>
              </w:rPr>
            </w:pPr>
          </w:p>
          <w:p w14:paraId="47372A42" w14:textId="2A5CFB3F" w:rsidR="00596A61" w:rsidRDefault="00596A61" w:rsidP="00236521">
            <w:pPr>
              <w:jc w:val="both"/>
              <w:rPr>
                <w:bCs/>
              </w:rPr>
            </w:pPr>
          </w:p>
          <w:p w14:paraId="077AEDE6" w14:textId="4E0A25BB" w:rsidR="00596A61" w:rsidRDefault="00596A61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5F5C5D48" w14:textId="56F4E782" w:rsidR="00BF70B3" w:rsidRPr="00BF70B3" w:rsidRDefault="00BF70B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09F1F1E7" w14:textId="140343D3" w:rsidR="00276148" w:rsidRPr="00CC61E6" w:rsidRDefault="00421E75" w:rsidP="00236521">
            <w:pPr>
              <w:jc w:val="both"/>
            </w:pPr>
            <w:r w:rsidRPr="00CE2941">
              <w:rPr>
                <w:b/>
              </w:rPr>
              <w:t>Any other business</w:t>
            </w:r>
          </w:p>
          <w:p w14:paraId="2A69BE7F" w14:textId="77777777" w:rsidR="009F739E" w:rsidRDefault="009F739E" w:rsidP="00927772">
            <w:pPr>
              <w:jc w:val="both"/>
            </w:pPr>
          </w:p>
          <w:p w14:paraId="7156B171" w14:textId="19627F28" w:rsidR="00E926E8" w:rsidRDefault="00AF045E" w:rsidP="00927772">
            <w:pPr>
              <w:jc w:val="both"/>
            </w:pPr>
            <w:r>
              <w:t>None.</w:t>
            </w:r>
          </w:p>
          <w:p w14:paraId="72B4E770" w14:textId="211F9F96" w:rsidR="00965625" w:rsidRDefault="00965625" w:rsidP="00927772">
            <w:pPr>
              <w:jc w:val="both"/>
            </w:pPr>
          </w:p>
          <w:p w14:paraId="383F6B51" w14:textId="429BC70F" w:rsidR="000D3C2D" w:rsidRDefault="000D3C2D" w:rsidP="00927772">
            <w:pPr>
              <w:jc w:val="both"/>
            </w:pPr>
            <w:r>
              <w:t xml:space="preserve">JA invited Jonathan Cole </w:t>
            </w:r>
            <w:r w:rsidR="00A73477">
              <w:t>to ask</w:t>
            </w:r>
            <w:r w:rsidR="006E63CC">
              <w:t xml:space="preserve"> any questions</w:t>
            </w:r>
            <w:r w:rsidR="00A73477">
              <w:t xml:space="preserve"> or provide </w:t>
            </w:r>
            <w:r w:rsidR="006E63CC">
              <w:t xml:space="preserve">input.  </w:t>
            </w:r>
            <w:r w:rsidR="00B52591">
              <w:t>Jonathan Cole commented that it had been a very interesting meeting</w:t>
            </w:r>
            <w:r w:rsidR="003E1A6D">
              <w:t xml:space="preserve">, very interesting to listen to the issues being discussed.  He </w:t>
            </w:r>
            <w:r w:rsidR="0047564E">
              <w:t xml:space="preserve">spoke about the issues around the use of S136 </w:t>
            </w:r>
            <w:r w:rsidR="00FE517A">
              <w:t>and</w:t>
            </w:r>
            <w:r w:rsidR="0047564E">
              <w:t xml:space="preserve"> some of the ways that </w:t>
            </w:r>
            <w:r w:rsidR="00DE0D4B">
              <w:t xml:space="preserve">patients with diagnosis that are often contested by them of </w:t>
            </w:r>
            <w:r w:rsidR="00C74BB6" w:rsidRPr="00C74BB6">
              <w:t xml:space="preserve">Emotionally </w:t>
            </w:r>
            <w:r w:rsidR="007D1A52" w:rsidRPr="00C1709F">
              <w:t>U</w:t>
            </w:r>
            <w:r w:rsidR="00C74BB6" w:rsidRPr="00C1709F">
              <w:t xml:space="preserve">nstable </w:t>
            </w:r>
            <w:r w:rsidR="007D1A52" w:rsidRPr="00C1709F">
              <w:t>P</w:t>
            </w:r>
            <w:r w:rsidR="00C74BB6" w:rsidRPr="00C1709F">
              <w:t xml:space="preserve">ersonality </w:t>
            </w:r>
            <w:r w:rsidR="007D1A52" w:rsidRPr="00C1709F">
              <w:t>D</w:t>
            </w:r>
            <w:r w:rsidR="00C74BB6" w:rsidRPr="00C1709F">
              <w:t>isorder (</w:t>
            </w:r>
            <w:r w:rsidR="00DE0D4B" w:rsidRPr="00C1709F">
              <w:t>EUPD</w:t>
            </w:r>
            <w:r w:rsidR="00C74BB6" w:rsidRPr="00C1709F">
              <w:t>)</w:t>
            </w:r>
            <w:r w:rsidR="00DE0D4B" w:rsidRPr="00C1709F">
              <w:t xml:space="preserve"> are treated by services and the obs</w:t>
            </w:r>
            <w:r w:rsidR="00DE0D4B">
              <w:t xml:space="preserve">ervation he made </w:t>
            </w:r>
            <w:r w:rsidR="00C74BB6">
              <w:t xml:space="preserve">was </w:t>
            </w:r>
            <w:r w:rsidR="00E60F40">
              <w:t>that prevention is usually better than cure.  He felt the real issue around this was that people were coming to services when they had already reached crisis</w:t>
            </w:r>
            <w:r w:rsidR="00F21103">
              <w:t xml:space="preserve"> point</w:t>
            </w:r>
            <w:r w:rsidR="00D4178C">
              <w:t xml:space="preserve"> and </w:t>
            </w:r>
            <w:r w:rsidR="004C5149">
              <w:t>made the point that treating someone before they reach crisis point would use up less resources</w:t>
            </w:r>
            <w:r w:rsidR="0035114E">
              <w:t>.</w:t>
            </w:r>
          </w:p>
          <w:p w14:paraId="758F1BE5" w14:textId="683A5AEE" w:rsidR="000D3C2D" w:rsidRDefault="000D3C2D" w:rsidP="00927772">
            <w:pPr>
              <w:jc w:val="both"/>
            </w:pPr>
          </w:p>
          <w:p w14:paraId="3B80A007" w14:textId="70A7E831" w:rsidR="0047534B" w:rsidRPr="00C1709F" w:rsidRDefault="0035114E" w:rsidP="00927772">
            <w:pPr>
              <w:jc w:val="both"/>
            </w:pPr>
            <w:r>
              <w:t xml:space="preserve">He commented upon the increase from 18 to 34 people </w:t>
            </w:r>
            <w:r w:rsidR="002F0223">
              <w:t xml:space="preserve">reporting </w:t>
            </w:r>
            <w:r w:rsidR="00FE517A">
              <w:t>suicidal</w:t>
            </w:r>
            <w:r w:rsidR="002F0223">
              <w:t xml:space="preserve"> </w:t>
            </w:r>
            <w:r w:rsidR="001C3EDB">
              <w:t>feelings aged under 18 and felt this was not capturing the entire problem</w:t>
            </w:r>
            <w:r w:rsidR="007D1A52">
              <w:rPr>
                <w:color w:val="FF0000"/>
              </w:rPr>
              <w:t>;</w:t>
            </w:r>
            <w:r w:rsidR="00876BE0">
              <w:t xml:space="preserve"> this is a very common problem.   MB confirmed that this figure related </w:t>
            </w:r>
            <w:r w:rsidR="0062577D">
              <w:t xml:space="preserve">only to young people detained under S136, the vast majority of young people experiencing that level of distress and trauma would not end up </w:t>
            </w:r>
            <w:r w:rsidR="00255FB0">
              <w:t xml:space="preserve">being detained.  </w:t>
            </w:r>
            <w:r w:rsidR="0047534B">
              <w:t xml:space="preserve">JA </w:t>
            </w:r>
            <w:r w:rsidR="00255FB0">
              <w:t>thanked Jonathan Cole for his comments</w:t>
            </w:r>
            <w:r w:rsidR="00F84DD3">
              <w:t xml:space="preserve"> and</w:t>
            </w:r>
            <w:r w:rsidR="004F1F1E">
              <w:t xml:space="preserve"> acknowledged </w:t>
            </w:r>
            <w:r w:rsidR="00F84DD3">
              <w:t>he himself came</w:t>
            </w:r>
            <w:r w:rsidR="004F1F1E">
              <w:t xml:space="preserve"> </w:t>
            </w:r>
            <w:r w:rsidR="001F6BAC">
              <w:t xml:space="preserve">to this topic as a complete amateur as his professional area was completely different.  </w:t>
            </w:r>
            <w:r w:rsidR="001F6BAC" w:rsidRPr="00C1709F">
              <w:t>He ha</w:t>
            </w:r>
            <w:r w:rsidR="007D1A52" w:rsidRPr="00C1709F">
              <w:t>d</w:t>
            </w:r>
            <w:r w:rsidR="001F6BAC" w:rsidRPr="00C1709F">
              <w:t xml:space="preserve"> reached a very similar </w:t>
            </w:r>
            <w:r w:rsidR="000A0537" w:rsidRPr="00C1709F">
              <w:t xml:space="preserve">conclusion </w:t>
            </w:r>
            <w:r w:rsidR="001F6BAC" w:rsidRPr="00C1709F">
              <w:t xml:space="preserve">to his on this </w:t>
            </w:r>
            <w:r w:rsidR="00E87244" w:rsidRPr="00C1709F">
              <w:t>topic</w:t>
            </w:r>
            <w:r w:rsidR="000A0537" w:rsidRPr="00C1709F">
              <w:t xml:space="preserve">. </w:t>
            </w:r>
            <w:r w:rsidR="001F6BAC" w:rsidRPr="00C1709F">
              <w:t xml:space="preserve"> </w:t>
            </w:r>
            <w:r w:rsidR="000A0537" w:rsidRPr="00C1709F">
              <w:t>I</w:t>
            </w:r>
            <w:r w:rsidR="001F6BAC" w:rsidRPr="00C1709F">
              <w:t xml:space="preserve">t </w:t>
            </w:r>
            <w:r w:rsidR="006A481D" w:rsidRPr="00C1709F">
              <w:t xml:space="preserve">was </w:t>
            </w:r>
            <w:r w:rsidR="00E87244" w:rsidRPr="00C1709F">
              <w:t>quite</w:t>
            </w:r>
            <w:r w:rsidR="006A481D" w:rsidRPr="00C1709F">
              <w:t xml:space="preserve"> hard to get treated early enough and if we did it would be better for those involved and more efficient.  </w:t>
            </w:r>
            <w:r w:rsidR="00F84DD3" w:rsidRPr="00C1709F">
              <w:t xml:space="preserve">He felt he had made a very valuable point and hoped the Committee would </w:t>
            </w:r>
            <w:r w:rsidR="000A0537" w:rsidRPr="00C1709F">
              <w:t>pursue it</w:t>
            </w:r>
            <w:r w:rsidR="00F84DD3" w:rsidRPr="00C1709F">
              <w:t>.</w:t>
            </w:r>
          </w:p>
          <w:p w14:paraId="164C64A6" w14:textId="0BBDF379" w:rsidR="0047534B" w:rsidRDefault="0047534B" w:rsidP="00927772">
            <w:pPr>
              <w:jc w:val="both"/>
            </w:pPr>
          </w:p>
          <w:p w14:paraId="11322128" w14:textId="69494CE1" w:rsidR="0047534B" w:rsidRDefault="0047534B" w:rsidP="00927772">
            <w:pPr>
              <w:jc w:val="both"/>
            </w:pPr>
            <w:r>
              <w:t xml:space="preserve">BK </w:t>
            </w:r>
            <w:r w:rsidR="003D586B">
              <w:t>noted</w:t>
            </w:r>
            <w:r w:rsidR="00E9685D">
              <w:t xml:space="preserve"> our thanks to M</w:t>
            </w:r>
            <w:r w:rsidR="003D586B">
              <w:t>B</w:t>
            </w:r>
            <w:r w:rsidR="00E9685D">
              <w:t xml:space="preserve"> as this </w:t>
            </w:r>
            <w:r w:rsidR="00B14554">
              <w:t>was</w:t>
            </w:r>
            <w:r w:rsidR="00E9685D">
              <w:t xml:space="preserve"> her last meeting</w:t>
            </w:r>
            <w:r w:rsidR="00215CA2">
              <w:t>.</w:t>
            </w:r>
            <w:r w:rsidR="00E9685D">
              <w:t xml:space="preserve">  JA </w:t>
            </w:r>
            <w:r w:rsidR="00B14554">
              <w:t xml:space="preserve">acknowledged that MB had been a </w:t>
            </w:r>
            <w:r w:rsidR="00E9685D">
              <w:t>great member of th</w:t>
            </w:r>
            <w:r w:rsidR="00215CA2">
              <w:t>e</w:t>
            </w:r>
            <w:r w:rsidR="00E9685D">
              <w:t xml:space="preserve"> committee</w:t>
            </w:r>
            <w:r w:rsidR="00F9400F">
              <w:t xml:space="preserve"> who had made a terrific contribution</w:t>
            </w:r>
            <w:r w:rsidR="00E9685D">
              <w:t xml:space="preserve"> and congratulat</w:t>
            </w:r>
            <w:r w:rsidR="00B14554">
              <w:t>ed her on her advancement in her career</w:t>
            </w:r>
            <w:r w:rsidR="00F9400F">
              <w:t xml:space="preserve">.  </w:t>
            </w:r>
            <w:r w:rsidR="00E9685D">
              <w:t xml:space="preserve"> MB thank</w:t>
            </w:r>
            <w:r w:rsidR="00F9400F">
              <w:t>ed him and co</w:t>
            </w:r>
            <w:r w:rsidR="00EC0D9D">
              <w:t>mmented she had enjoyed the discussions.</w:t>
            </w:r>
          </w:p>
          <w:p w14:paraId="2241AEDF" w14:textId="4CDE5490" w:rsidR="00E9685D" w:rsidRDefault="00E9685D" w:rsidP="00927772">
            <w:pPr>
              <w:jc w:val="both"/>
            </w:pPr>
          </w:p>
          <w:p w14:paraId="6F2B0259" w14:textId="2E607F5C" w:rsidR="00EC0D9D" w:rsidRDefault="00EC0D9D" w:rsidP="00927772">
            <w:pPr>
              <w:jc w:val="both"/>
            </w:pPr>
            <w:r>
              <w:t>KR thanked JA</w:t>
            </w:r>
            <w:r w:rsidR="00B72CD6">
              <w:t xml:space="preserve"> on behalf of the Board and particularly on behalf of the membership of th</w:t>
            </w:r>
            <w:r w:rsidR="000569C2">
              <w:t>e</w:t>
            </w:r>
            <w:r w:rsidR="00B72CD6">
              <w:t xml:space="preserve"> committee.  </w:t>
            </w:r>
            <w:r w:rsidR="000569C2">
              <w:t>She thanked him for h</w:t>
            </w:r>
            <w:r w:rsidR="00B72CD6">
              <w:t xml:space="preserve">is passion, </w:t>
            </w:r>
            <w:r w:rsidR="00E87244">
              <w:t>interest,</w:t>
            </w:r>
            <w:r w:rsidR="00B72CD6">
              <w:t xml:space="preserve"> and dedication in making this a useful and purposeful meeting</w:t>
            </w:r>
            <w:r w:rsidR="004765ED">
              <w:t xml:space="preserve"> and </w:t>
            </w:r>
            <w:r w:rsidR="00D22E3B">
              <w:t>improving things for service users and patients</w:t>
            </w:r>
            <w:r w:rsidR="004765ED">
              <w:t>.  It</w:t>
            </w:r>
            <w:r w:rsidR="00D22E3B">
              <w:t xml:space="preserve"> had bee</w:t>
            </w:r>
            <w:r w:rsidR="004765ED">
              <w:t xml:space="preserve">n magnificent to see </w:t>
            </w:r>
            <w:r w:rsidR="00742D71">
              <w:t xml:space="preserve">this committee, </w:t>
            </w:r>
            <w:r w:rsidR="00E87244">
              <w:t>first</w:t>
            </w:r>
            <w:r w:rsidR="00742D71">
              <w:t xml:space="preserve"> set up under </w:t>
            </w:r>
            <w:r w:rsidR="000569C2">
              <w:t>his</w:t>
            </w:r>
            <w:r w:rsidR="00742D71">
              <w:t xml:space="preserve"> watch and where we have got to in time and how </w:t>
            </w:r>
            <w:r w:rsidR="002D29F3">
              <w:t xml:space="preserve">relentlessly </w:t>
            </w:r>
            <w:r w:rsidR="00B45F15">
              <w:t>he</w:t>
            </w:r>
            <w:r w:rsidR="002D29F3">
              <w:t xml:space="preserve"> h</w:t>
            </w:r>
            <w:r w:rsidR="00B45F15">
              <w:t>ad</w:t>
            </w:r>
            <w:r w:rsidR="002D29F3">
              <w:t xml:space="preserve"> looked to improve the committee </w:t>
            </w:r>
            <w:r w:rsidR="00B45F15">
              <w:t>and</w:t>
            </w:r>
            <w:r w:rsidR="002D29F3">
              <w:t xml:space="preserve"> Non-Executive Director involvement in it and in the application of the Mental Health Act.</w:t>
            </w:r>
            <w:r w:rsidR="004765ED">
              <w:t xml:space="preserve">  </w:t>
            </w:r>
          </w:p>
          <w:p w14:paraId="61CC7F80" w14:textId="77777777" w:rsidR="00EC0D9D" w:rsidRDefault="00EC0D9D" w:rsidP="00927772">
            <w:pPr>
              <w:jc w:val="both"/>
            </w:pPr>
          </w:p>
          <w:p w14:paraId="227F7DB8" w14:textId="4BE41D40" w:rsidR="00736A3A" w:rsidRDefault="009348C4" w:rsidP="00927772">
            <w:pPr>
              <w:jc w:val="both"/>
            </w:pPr>
            <w:r>
              <w:t xml:space="preserve">JA </w:t>
            </w:r>
            <w:r w:rsidR="00596A61">
              <w:t>thanked everyone and acknowledged it had been a great privilege.</w:t>
            </w:r>
          </w:p>
          <w:p w14:paraId="653923A0" w14:textId="25E238F5" w:rsidR="00E926E8" w:rsidRPr="00CC61E6" w:rsidRDefault="00E926E8" w:rsidP="00927772">
            <w:pPr>
              <w:jc w:val="both"/>
            </w:pPr>
          </w:p>
        </w:tc>
        <w:tc>
          <w:tcPr>
            <w:tcW w:w="1271" w:type="dxa"/>
          </w:tcPr>
          <w:p w14:paraId="54785365" w14:textId="77777777" w:rsidR="00C36543" w:rsidRPr="00CC61E6" w:rsidRDefault="00C36543" w:rsidP="00236521">
            <w:pPr>
              <w:jc w:val="both"/>
            </w:pPr>
          </w:p>
          <w:p w14:paraId="32DDEE46" w14:textId="77777777" w:rsidR="00E02C45" w:rsidRPr="00CC61E6" w:rsidRDefault="00E02C45" w:rsidP="00236521">
            <w:pPr>
              <w:jc w:val="both"/>
            </w:pPr>
          </w:p>
          <w:p w14:paraId="43D388DA" w14:textId="77777777" w:rsidR="00E02C45" w:rsidRPr="00CC61E6" w:rsidRDefault="00E02C45" w:rsidP="00236521">
            <w:pPr>
              <w:jc w:val="both"/>
            </w:pPr>
          </w:p>
          <w:p w14:paraId="5C188CC3" w14:textId="76AC89E4" w:rsidR="00E02C45" w:rsidRPr="00CC61E6" w:rsidRDefault="00E02C45" w:rsidP="00236521">
            <w:pPr>
              <w:jc w:val="both"/>
              <w:rPr>
                <w:b/>
                <w:bCs/>
              </w:rPr>
            </w:pPr>
          </w:p>
        </w:tc>
      </w:tr>
      <w:tr w:rsidR="00927772" w:rsidRPr="00CC61E6" w14:paraId="7338673D" w14:textId="77777777" w:rsidTr="00E62ABC">
        <w:tc>
          <w:tcPr>
            <w:tcW w:w="845" w:type="dxa"/>
          </w:tcPr>
          <w:p w14:paraId="132D7BD1" w14:textId="09E1F22F" w:rsidR="00927772" w:rsidRDefault="00927772" w:rsidP="0023652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D6FBB">
              <w:rPr>
                <w:b/>
              </w:rPr>
              <w:t>0</w:t>
            </w:r>
            <w:r>
              <w:rPr>
                <w:b/>
              </w:rPr>
              <w:t>.</w:t>
            </w:r>
          </w:p>
          <w:p w14:paraId="6A9062C2" w14:textId="77777777" w:rsidR="001D4702" w:rsidRDefault="001D4702" w:rsidP="00236521">
            <w:pPr>
              <w:jc w:val="both"/>
              <w:rPr>
                <w:b/>
              </w:rPr>
            </w:pPr>
          </w:p>
          <w:p w14:paraId="77A8C4A0" w14:textId="4029AEC7" w:rsidR="001D4702" w:rsidRPr="001D4702" w:rsidRDefault="001D470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23C26E44" w14:textId="77777777" w:rsidR="00927772" w:rsidRDefault="00927772" w:rsidP="00236521">
            <w:pPr>
              <w:jc w:val="both"/>
              <w:rPr>
                <w:b/>
              </w:rPr>
            </w:pPr>
            <w:r w:rsidRPr="001D4702">
              <w:rPr>
                <w:b/>
              </w:rPr>
              <w:t>Meeting Review (ALL)</w:t>
            </w:r>
          </w:p>
          <w:p w14:paraId="0C3A046F" w14:textId="77777777" w:rsidR="00927772" w:rsidRDefault="00927772" w:rsidP="00236521">
            <w:pPr>
              <w:jc w:val="both"/>
              <w:rPr>
                <w:bCs/>
              </w:rPr>
            </w:pPr>
          </w:p>
          <w:p w14:paraId="3AAA86DE" w14:textId="28DFAF27" w:rsidR="00927772" w:rsidRDefault="00AF045E" w:rsidP="00236521">
            <w:pPr>
              <w:jc w:val="both"/>
              <w:rPr>
                <w:bCs/>
              </w:rPr>
            </w:pPr>
            <w:r>
              <w:rPr>
                <w:bCs/>
              </w:rPr>
              <w:t xml:space="preserve">JA </w:t>
            </w:r>
            <w:r w:rsidR="00BF70B3">
              <w:rPr>
                <w:bCs/>
              </w:rPr>
              <w:t>thanked the committee for a use</w:t>
            </w:r>
            <w:r>
              <w:rPr>
                <w:bCs/>
              </w:rPr>
              <w:t>ful and worthwhile meeting.</w:t>
            </w:r>
          </w:p>
          <w:p w14:paraId="208C335A" w14:textId="44165727" w:rsidR="00927772" w:rsidRPr="00927772" w:rsidRDefault="00927772" w:rsidP="00236521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3D9AB5AC" w14:textId="77777777" w:rsidR="00927772" w:rsidRPr="00CC61E6" w:rsidRDefault="00927772" w:rsidP="00236521">
            <w:pPr>
              <w:jc w:val="both"/>
            </w:pPr>
          </w:p>
        </w:tc>
      </w:tr>
      <w:tr w:rsidR="00CC61E6" w:rsidRPr="00CC61E6" w14:paraId="38A9E68C" w14:textId="77777777" w:rsidTr="00E62ABC">
        <w:tc>
          <w:tcPr>
            <w:tcW w:w="845" w:type="dxa"/>
          </w:tcPr>
          <w:p w14:paraId="11080188" w14:textId="7E4869C3" w:rsidR="00C36543" w:rsidRDefault="003A30FB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</w:t>
            </w:r>
            <w:r w:rsidR="00ED6FBB">
              <w:rPr>
                <w:b/>
              </w:rPr>
              <w:t>1</w:t>
            </w:r>
            <w:r w:rsidR="00FB25FE" w:rsidRPr="00CC61E6">
              <w:rPr>
                <w:b/>
              </w:rPr>
              <w:t>.</w:t>
            </w:r>
          </w:p>
          <w:p w14:paraId="683BE53C" w14:textId="77777777" w:rsidR="004F6408" w:rsidRDefault="004F6408" w:rsidP="00236521">
            <w:pPr>
              <w:jc w:val="both"/>
              <w:rPr>
                <w:b/>
              </w:rPr>
            </w:pPr>
          </w:p>
          <w:p w14:paraId="4D3841E5" w14:textId="6DC5257B" w:rsidR="00DD51FD" w:rsidRP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0244C410" w14:textId="77777777" w:rsidR="00C36543" w:rsidRPr="00CC61E6" w:rsidRDefault="00F02D80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Meeting Close</w:t>
            </w:r>
          </w:p>
          <w:p w14:paraId="2322536F" w14:textId="12A4F896" w:rsidR="00F02D80" w:rsidRPr="00CC61E6" w:rsidRDefault="00F02D80" w:rsidP="00236521">
            <w:pPr>
              <w:jc w:val="both"/>
              <w:rPr>
                <w:b/>
              </w:rPr>
            </w:pPr>
          </w:p>
          <w:p w14:paraId="0A3FC296" w14:textId="4830C465" w:rsidR="008A0FE5" w:rsidRPr="00CC61E6" w:rsidRDefault="00297335" w:rsidP="00236521">
            <w:pPr>
              <w:jc w:val="both"/>
              <w:rPr>
                <w:bCs/>
              </w:rPr>
            </w:pPr>
            <w:r w:rsidRPr="00CC61E6">
              <w:rPr>
                <w:bCs/>
              </w:rPr>
              <w:t xml:space="preserve">There being no other business the meeting closed at </w:t>
            </w:r>
            <w:r w:rsidR="00C14656" w:rsidRPr="00653625">
              <w:rPr>
                <w:bCs/>
              </w:rPr>
              <w:t>1</w:t>
            </w:r>
            <w:r w:rsidR="00945C0C" w:rsidRPr="00653625">
              <w:rPr>
                <w:bCs/>
              </w:rPr>
              <w:t>1</w:t>
            </w:r>
            <w:r w:rsidR="00C14656" w:rsidRPr="00653625">
              <w:rPr>
                <w:bCs/>
              </w:rPr>
              <w:t>:30</w:t>
            </w:r>
            <w:r w:rsidR="00C14656">
              <w:rPr>
                <w:bCs/>
              </w:rPr>
              <w:t xml:space="preserve"> hours</w:t>
            </w:r>
            <w:r w:rsidR="00C76AAC" w:rsidRPr="00CC61E6">
              <w:rPr>
                <w:bCs/>
              </w:rPr>
              <w:t>.</w:t>
            </w:r>
          </w:p>
          <w:p w14:paraId="2D96E004" w14:textId="77777777" w:rsidR="00F02D80" w:rsidRPr="00CC61E6" w:rsidRDefault="00F02D80" w:rsidP="00236521">
            <w:pPr>
              <w:jc w:val="both"/>
              <w:rPr>
                <w:b/>
              </w:rPr>
            </w:pPr>
          </w:p>
        </w:tc>
        <w:tc>
          <w:tcPr>
            <w:tcW w:w="1271" w:type="dxa"/>
          </w:tcPr>
          <w:p w14:paraId="101CB71F" w14:textId="77777777" w:rsidR="00C36543" w:rsidRPr="00CC61E6" w:rsidRDefault="00C36543" w:rsidP="00236521">
            <w:pPr>
              <w:jc w:val="both"/>
            </w:pPr>
          </w:p>
        </w:tc>
      </w:tr>
    </w:tbl>
    <w:p w14:paraId="68FE4ADE" w14:textId="77777777" w:rsidR="00C36543" w:rsidRDefault="00C36543" w:rsidP="005530B7"/>
    <w:p w14:paraId="7E8B27D2" w14:textId="199C5D27" w:rsidR="00F02D80" w:rsidRPr="001852D9" w:rsidRDefault="00F02D80" w:rsidP="005530B7">
      <w:r w:rsidRPr="00D2248A">
        <w:t xml:space="preserve">**The next meeting is scheduled to be held on </w:t>
      </w:r>
      <w:r w:rsidR="0011711B">
        <w:t>Thursday 28 April</w:t>
      </w:r>
      <w:r w:rsidR="00C77F40">
        <w:t xml:space="preserve"> at 0900</w:t>
      </w:r>
      <w:r w:rsidRPr="00D2248A">
        <w:t xml:space="preserve"> hrs </w:t>
      </w:r>
      <w:r w:rsidR="00F604AF" w:rsidRPr="00D2248A">
        <w:t>via Microsoft Teams</w:t>
      </w:r>
      <w:r w:rsidRPr="00D2248A">
        <w:t>**</w:t>
      </w:r>
    </w:p>
    <w:sectPr w:rsidR="00F02D80" w:rsidRPr="001852D9" w:rsidSect="00B20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77" w:right="1041" w:bottom="709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686C" w14:textId="77777777" w:rsidR="00D323D2" w:rsidRDefault="00D323D2">
      <w:r>
        <w:separator/>
      </w:r>
    </w:p>
  </w:endnote>
  <w:endnote w:type="continuationSeparator" w:id="0">
    <w:p w14:paraId="4F89F628" w14:textId="77777777" w:rsidR="00D323D2" w:rsidRDefault="00D3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50E2" w14:textId="77777777" w:rsidR="005748A6" w:rsidRDefault="00574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9255" w14:textId="77777777" w:rsidR="005748A6" w:rsidRDefault="00574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678C" w14:textId="77777777" w:rsidR="005748A6" w:rsidRDefault="0057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C9196" w14:textId="77777777" w:rsidR="00D323D2" w:rsidRDefault="00D323D2">
      <w:r>
        <w:separator/>
      </w:r>
    </w:p>
  </w:footnote>
  <w:footnote w:type="continuationSeparator" w:id="0">
    <w:p w14:paraId="6CB0C30E" w14:textId="77777777" w:rsidR="00D323D2" w:rsidRDefault="00D3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D8B5" w14:textId="4B98DD7B" w:rsidR="005748A6" w:rsidRDefault="00574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60B1" w14:textId="42758F46" w:rsidR="00343144" w:rsidRPr="009C21E2" w:rsidRDefault="00343144" w:rsidP="0040438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165C" w14:textId="6B0F78C4" w:rsidR="00343144" w:rsidRDefault="00343144" w:rsidP="00EE2434">
    <w:pPr>
      <w:pStyle w:val="Header"/>
      <w:jc w:val="right"/>
    </w:pPr>
    <w:r w:rsidRPr="00750A03">
      <w:rPr>
        <w:rFonts w:cs="Arial"/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3DCC082A" wp14:editId="57621A0F">
          <wp:simplePos x="0" y="0"/>
          <wp:positionH relativeFrom="column">
            <wp:posOffset>4166870</wp:posOffset>
          </wp:positionH>
          <wp:positionV relativeFrom="paragraph">
            <wp:posOffset>-328930</wp:posOffset>
          </wp:positionV>
          <wp:extent cx="2505075" cy="1514475"/>
          <wp:effectExtent l="0" t="0" r="9525" b="9525"/>
          <wp:wrapSquare wrapText="bothSides"/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7A6"/>
    <w:multiLevelType w:val="multilevel"/>
    <w:tmpl w:val="929AA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1" w15:restartNumberingAfterBreak="0">
    <w:nsid w:val="052D4F07"/>
    <w:multiLevelType w:val="hybridMultilevel"/>
    <w:tmpl w:val="0E345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F6B"/>
    <w:multiLevelType w:val="hybridMultilevel"/>
    <w:tmpl w:val="75E0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50D"/>
    <w:multiLevelType w:val="hybridMultilevel"/>
    <w:tmpl w:val="AC1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7C13"/>
    <w:multiLevelType w:val="hybridMultilevel"/>
    <w:tmpl w:val="8BBE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30BA"/>
    <w:multiLevelType w:val="hybridMultilevel"/>
    <w:tmpl w:val="2C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9EA"/>
    <w:multiLevelType w:val="hybridMultilevel"/>
    <w:tmpl w:val="AEE28612"/>
    <w:lvl w:ilvl="0" w:tplc="DBC23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6B69"/>
    <w:multiLevelType w:val="hybridMultilevel"/>
    <w:tmpl w:val="BCA4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730F"/>
    <w:multiLevelType w:val="hybridMultilevel"/>
    <w:tmpl w:val="C710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75DB1"/>
    <w:multiLevelType w:val="hybridMultilevel"/>
    <w:tmpl w:val="1A76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17A0"/>
    <w:multiLevelType w:val="multilevel"/>
    <w:tmpl w:val="562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510E02"/>
    <w:multiLevelType w:val="hybridMultilevel"/>
    <w:tmpl w:val="0D54B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F1F"/>
    <w:multiLevelType w:val="hybridMultilevel"/>
    <w:tmpl w:val="BA5C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4D30"/>
    <w:multiLevelType w:val="hybridMultilevel"/>
    <w:tmpl w:val="09BA95B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4FBD"/>
    <w:multiLevelType w:val="hybridMultilevel"/>
    <w:tmpl w:val="75A80A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89E70FB"/>
    <w:multiLevelType w:val="hybridMultilevel"/>
    <w:tmpl w:val="37E0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2F13"/>
    <w:multiLevelType w:val="hybridMultilevel"/>
    <w:tmpl w:val="5FA6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2A27"/>
    <w:multiLevelType w:val="hybridMultilevel"/>
    <w:tmpl w:val="BC38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F54AE"/>
    <w:multiLevelType w:val="hybridMultilevel"/>
    <w:tmpl w:val="CB08787A"/>
    <w:lvl w:ilvl="0" w:tplc="74264A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B15E9"/>
    <w:multiLevelType w:val="hybridMultilevel"/>
    <w:tmpl w:val="A3A8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032B4"/>
    <w:multiLevelType w:val="hybridMultilevel"/>
    <w:tmpl w:val="182E1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B0B5C"/>
    <w:multiLevelType w:val="hybridMultilevel"/>
    <w:tmpl w:val="F6CA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31148"/>
    <w:multiLevelType w:val="hybridMultilevel"/>
    <w:tmpl w:val="612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9664D"/>
    <w:multiLevelType w:val="multilevel"/>
    <w:tmpl w:val="B0343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24" w15:restartNumberingAfterBreak="0">
    <w:nsid w:val="4EC52528"/>
    <w:multiLevelType w:val="hybridMultilevel"/>
    <w:tmpl w:val="697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55136"/>
    <w:multiLevelType w:val="hybridMultilevel"/>
    <w:tmpl w:val="ABE62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D1F35"/>
    <w:multiLevelType w:val="hybridMultilevel"/>
    <w:tmpl w:val="C5A4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0B4D"/>
    <w:multiLevelType w:val="hybridMultilevel"/>
    <w:tmpl w:val="87AE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6F5F"/>
    <w:multiLevelType w:val="hybridMultilevel"/>
    <w:tmpl w:val="074C5DB2"/>
    <w:lvl w:ilvl="0" w:tplc="F5F2F0B6">
      <w:start w:val="8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9" w15:restartNumberingAfterBreak="0">
    <w:nsid w:val="596A7CA6"/>
    <w:multiLevelType w:val="multilevel"/>
    <w:tmpl w:val="6FE62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16" w:hanging="1800"/>
      </w:pPr>
      <w:rPr>
        <w:rFonts w:hint="default"/>
        <w:b/>
      </w:rPr>
    </w:lvl>
  </w:abstractNum>
  <w:abstractNum w:abstractNumId="30" w15:restartNumberingAfterBreak="0">
    <w:nsid w:val="5D387441"/>
    <w:multiLevelType w:val="hybridMultilevel"/>
    <w:tmpl w:val="63BE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24D21"/>
    <w:multiLevelType w:val="hybridMultilevel"/>
    <w:tmpl w:val="9CAAAC6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95D79"/>
    <w:multiLevelType w:val="hybridMultilevel"/>
    <w:tmpl w:val="3602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53C3"/>
    <w:multiLevelType w:val="hybridMultilevel"/>
    <w:tmpl w:val="B892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3394"/>
    <w:multiLevelType w:val="hybridMultilevel"/>
    <w:tmpl w:val="D682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4755"/>
    <w:multiLevelType w:val="hybridMultilevel"/>
    <w:tmpl w:val="792C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15B30"/>
    <w:multiLevelType w:val="hybridMultilevel"/>
    <w:tmpl w:val="3282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93E8D"/>
    <w:multiLevelType w:val="hybridMultilevel"/>
    <w:tmpl w:val="35406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B5ABB"/>
    <w:multiLevelType w:val="hybridMultilevel"/>
    <w:tmpl w:val="7B32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29"/>
  </w:num>
  <w:num w:numId="5">
    <w:abstractNumId w:val="23"/>
  </w:num>
  <w:num w:numId="6">
    <w:abstractNumId w:val="0"/>
  </w:num>
  <w:num w:numId="7">
    <w:abstractNumId w:val="31"/>
  </w:num>
  <w:num w:numId="8">
    <w:abstractNumId w:val="32"/>
  </w:num>
  <w:num w:numId="9">
    <w:abstractNumId w:val="4"/>
  </w:num>
  <w:num w:numId="10">
    <w:abstractNumId w:val="15"/>
  </w:num>
  <w:num w:numId="11">
    <w:abstractNumId w:val="1"/>
  </w:num>
  <w:num w:numId="12">
    <w:abstractNumId w:val="20"/>
  </w:num>
  <w:num w:numId="13">
    <w:abstractNumId w:val="24"/>
  </w:num>
  <w:num w:numId="14">
    <w:abstractNumId w:val="7"/>
  </w:num>
  <w:num w:numId="15">
    <w:abstractNumId w:val="19"/>
  </w:num>
  <w:num w:numId="16">
    <w:abstractNumId w:val="22"/>
  </w:num>
  <w:num w:numId="17">
    <w:abstractNumId w:val="3"/>
  </w:num>
  <w:num w:numId="18">
    <w:abstractNumId w:val="8"/>
  </w:num>
  <w:num w:numId="19">
    <w:abstractNumId w:val="30"/>
  </w:num>
  <w:num w:numId="20">
    <w:abstractNumId w:val="26"/>
  </w:num>
  <w:num w:numId="21">
    <w:abstractNumId w:val="33"/>
  </w:num>
  <w:num w:numId="22">
    <w:abstractNumId w:val="38"/>
  </w:num>
  <w:num w:numId="23">
    <w:abstractNumId w:val="5"/>
  </w:num>
  <w:num w:numId="24">
    <w:abstractNumId w:val="11"/>
  </w:num>
  <w:num w:numId="25">
    <w:abstractNumId w:val="21"/>
  </w:num>
  <w:num w:numId="26">
    <w:abstractNumId w:val="25"/>
  </w:num>
  <w:num w:numId="27">
    <w:abstractNumId w:val="2"/>
  </w:num>
  <w:num w:numId="28">
    <w:abstractNumId w:val="37"/>
  </w:num>
  <w:num w:numId="29">
    <w:abstractNumId w:val="35"/>
  </w:num>
  <w:num w:numId="30">
    <w:abstractNumId w:val="36"/>
  </w:num>
  <w:num w:numId="31">
    <w:abstractNumId w:val="12"/>
  </w:num>
  <w:num w:numId="32">
    <w:abstractNumId w:val="14"/>
  </w:num>
  <w:num w:numId="33">
    <w:abstractNumId w:val="16"/>
  </w:num>
  <w:num w:numId="34">
    <w:abstractNumId w:val="6"/>
  </w:num>
  <w:num w:numId="35">
    <w:abstractNumId w:val="18"/>
  </w:num>
  <w:num w:numId="36">
    <w:abstractNumId w:val="27"/>
  </w:num>
  <w:num w:numId="37">
    <w:abstractNumId w:val="9"/>
  </w:num>
  <w:num w:numId="38">
    <w:abstractNumId w:val="17"/>
  </w:num>
  <w:num w:numId="3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E"/>
    <w:rsid w:val="00000611"/>
    <w:rsid w:val="000007DC"/>
    <w:rsid w:val="00000DD4"/>
    <w:rsid w:val="00001241"/>
    <w:rsid w:val="000014C6"/>
    <w:rsid w:val="000015B1"/>
    <w:rsid w:val="00002FFD"/>
    <w:rsid w:val="00003418"/>
    <w:rsid w:val="0000343D"/>
    <w:rsid w:val="00003F4E"/>
    <w:rsid w:val="0000452B"/>
    <w:rsid w:val="00004647"/>
    <w:rsid w:val="000046EA"/>
    <w:rsid w:val="00004A37"/>
    <w:rsid w:val="00004EE0"/>
    <w:rsid w:val="000050E2"/>
    <w:rsid w:val="0000531F"/>
    <w:rsid w:val="00005D86"/>
    <w:rsid w:val="0000612F"/>
    <w:rsid w:val="00006612"/>
    <w:rsid w:val="000072EF"/>
    <w:rsid w:val="000076BF"/>
    <w:rsid w:val="00007BBE"/>
    <w:rsid w:val="00007C88"/>
    <w:rsid w:val="00007E0F"/>
    <w:rsid w:val="000108E2"/>
    <w:rsid w:val="00011CB1"/>
    <w:rsid w:val="000122C3"/>
    <w:rsid w:val="00012532"/>
    <w:rsid w:val="000134C1"/>
    <w:rsid w:val="00013538"/>
    <w:rsid w:val="00013DB4"/>
    <w:rsid w:val="00013DC3"/>
    <w:rsid w:val="00014F4A"/>
    <w:rsid w:val="00015975"/>
    <w:rsid w:val="000166D1"/>
    <w:rsid w:val="000166D3"/>
    <w:rsid w:val="0001680A"/>
    <w:rsid w:val="00016B52"/>
    <w:rsid w:val="00016E0B"/>
    <w:rsid w:val="000170F2"/>
    <w:rsid w:val="000171AC"/>
    <w:rsid w:val="00017B61"/>
    <w:rsid w:val="00020062"/>
    <w:rsid w:val="0002085C"/>
    <w:rsid w:val="000209CE"/>
    <w:rsid w:val="00021A40"/>
    <w:rsid w:val="000226BF"/>
    <w:rsid w:val="00022C2F"/>
    <w:rsid w:val="000237BE"/>
    <w:rsid w:val="000237DF"/>
    <w:rsid w:val="00023C29"/>
    <w:rsid w:val="00024070"/>
    <w:rsid w:val="0002425C"/>
    <w:rsid w:val="000248D7"/>
    <w:rsid w:val="00024A78"/>
    <w:rsid w:val="0002511C"/>
    <w:rsid w:val="00025730"/>
    <w:rsid w:val="0002594F"/>
    <w:rsid w:val="0002595D"/>
    <w:rsid w:val="00025A50"/>
    <w:rsid w:val="0002618B"/>
    <w:rsid w:val="000267C6"/>
    <w:rsid w:val="00026CE9"/>
    <w:rsid w:val="00026E42"/>
    <w:rsid w:val="00027712"/>
    <w:rsid w:val="000303DF"/>
    <w:rsid w:val="00030CB0"/>
    <w:rsid w:val="00031531"/>
    <w:rsid w:val="0003172E"/>
    <w:rsid w:val="00032CF9"/>
    <w:rsid w:val="00033EBE"/>
    <w:rsid w:val="00033F8B"/>
    <w:rsid w:val="00034CC3"/>
    <w:rsid w:val="000359E4"/>
    <w:rsid w:val="00035CF5"/>
    <w:rsid w:val="00036C6D"/>
    <w:rsid w:val="000377EB"/>
    <w:rsid w:val="00040314"/>
    <w:rsid w:val="000406C3"/>
    <w:rsid w:val="00040E1A"/>
    <w:rsid w:val="0004116A"/>
    <w:rsid w:val="0004127E"/>
    <w:rsid w:val="0004173F"/>
    <w:rsid w:val="00041A40"/>
    <w:rsid w:val="00042AA4"/>
    <w:rsid w:val="00042CC8"/>
    <w:rsid w:val="000440F6"/>
    <w:rsid w:val="000444D1"/>
    <w:rsid w:val="00044EB3"/>
    <w:rsid w:val="00044F76"/>
    <w:rsid w:val="00045021"/>
    <w:rsid w:val="00045266"/>
    <w:rsid w:val="00045A52"/>
    <w:rsid w:val="00045B83"/>
    <w:rsid w:val="00045DA7"/>
    <w:rsid w:val="00045EFD"/>
    <w:rsid w:val="00046242"/>
    <w:rsid w:val="000465CF"/>
    <w:rsid w:val="00046C12"/>
    <w:rsid w:val="00046DAF"/>
    <w:rsid w:val="000478C2"/>
    <w:rsid w:val="00047B4B"/>
    <w:rsid w:val="00047E48"/>
    <w:rsid w:val="000500A7"/>
    <w:rsid w:val="000503B5"/>
    <w:rsid w:val="000505BE"/>
    <w:rsid w:val="00050CC7"/>
    <w:rsid w:val="00050D4E"/>
    <w:rsid w:val="00050FEA"/>
    <w:rsid w:val="000511CD"/>
    <w:rsid w:val="00051EA2"/>
    <w:rsid w:val="000521F9"/>
    <w:rsid w:val="00052EC6"/>
    <w:rsid w:val="0005381B"/>
    <w:rsid w:val="0005399E"/>
    <w:rsid w:val="00053A85"/>
    <w:rsid w:val="000543A0"/>
    <w:rsid w:val="000547A5"/>
    <w:rsid w:val="000548AA"/>
    <w:rsid w:val="00054D2C"/>
    <w:rsid w:val="00054D30"/>
    <w:rsid w:val="00054FD8"/>
    <w:rsid w:val="00055250"/>
    <w:rsid w:val="000555B9"/>
    <w:rsid w:val="000557DE"/>
    <w:rsid w:val="00055864"/>
    <w:rsid w:val="00055A30"/>
    <w:rsid w:val="00055FE6"/>
    <w:rsid w:val="00056158"/>
    <w:rsid w:val="000567B5"/>
    <w:rsid w:val="000569C2"/>
    <w:rsid w:val="00056DAE"/>
    <w:rsid w:val="000570F8"/>
    <w:rsid w:val="00057D21"/>
    <w:rsid w:val="00057E39"/>
    <w:rsid w:val="000602FB"/>
    <w:rsid w:val="0006090A"/>
    <w:rsid w:val="00060C33"/>
    <w:rsid w:val="00060CF8"/>
    <w:rsid w:val="00060DC7"/>
    <w:rsid w:val="00060EBD"/>
    <w:rsid w:val="00061755"/>
    <w:rsid w:val="0006181A"/>
    <w:rsid w:val="00061976"/>
    <w:rsid w:val="00061B47"/>
    <w:rsid w:val="00061DF8"/>
    <w:rsid w:val="00061F8A"/>
    <w:rsid w:val="00062066"/>
    <w:rsid w:val="00062B44"/>
    <w:rsid w:val="00062D8D"/>
    <w:rsid w:val="00063724"/>
    <w:rsid w:val="00063F2C"/>
    <w:rsid w:val="000640DF"/>
    <w:rsid w:val="00064703"/>
    <w:rsid w:val="00064EAF"/>
    <w:rsid w:val="00065419"/>
    <w:rsid w:val="00065A92"/>
    <w:rsid w:val="0006631D"/>
    <w:rsid w:val="00066DD7"/>
    <w:rsid w:val="00067011"/>
    <w:rsid w:val="00067852"/>
    <w:rsid w:val="00067987"/>
    <w:rsid w:val="000703FD"/>
    <w:rsid w:val="0007080B"/>
    <w:rsid w:val="00070B9A"/>
    <w:rsid w:val="00070CC6"/>
    <w:rsid w:val="00072231"/>
    <w:rsid w:val="00072A07"/>
    <w:rsid w:val="0007316E"/>
    <w:rsid w:val="00073CE2"/>
    <w:rsid w:val="00074163"/>
    <w:rsid w:val="00074302"/>
    <w:rsid w:val="00074427"/>
    <w:rsid w:val="000758C9"/>
    <w:rsid w:val="00075F52"/>
    <w:rsid w:val="00075FE9"/>
    <w:rsid w:val="000762FC"/>
    <w:rsid w:val="00076357"/>
    <w:rsid w:val="000763CC"/>
    <w:rsid w:val="0007668E"/>
    <w:rsid w:val="000767BB"/>
    <w:rsid w:val="0007713E"/>
    <w:rsid w:val="00080044"/>
    <w:rsid w:val="00080298"/>
    <w:rsid w:val="00080493"/>
    <w:rsid w:val="000804CA"/>
    <w:rsid w:val="00080A5B"/>
    <w:rsid w:val="00081269"/>
    <w:rsid w:val="00081689"/>
    <w:rsid w:val="000818AA"/>
    <w:rsid w:val="000819F4"/>
    <w:rsid w:val="00082215"/>
    <w:rsid w:val="0008233C"/>
    <w:rsid w:val="000832D0"/>
    <w:rsid w:val="00083699"/>
    <w:rsid w:val="00083986"/>
    <w:rsid w:val="00084640"/>
    <w:rsid w:val="00084677"/>
    <w:rsid w:val="00084E57"/>
    <w:rsid w:val="0008501B"/>
    <w:rsid w:val="000854C9"/>
    <w:rsid w:val="00085B3B"/>
    <w:rsid w:val="00085EDB"/>
    <w:rsid w:val="000862AD"/>
    <w:rsid w:val="00086677"/>
    <w:rsid w:val="0008694F"/>
    <w:rsid w:val="00086A51"/>
    <w:rsid w:val="00087645"/>
    <w:rsid w:val="00087E4B"/>
    <w:rsid w:val="00090252"/>
    <w:rsid w:val="00090290"/>
    <w:rsid w:val="000903C8"/>
    <w:rsid w:val="000906A8"/>
    <w:rsid w:val="00090D62"/>
    <w:rsid w:val="00091449"/>
    <w:rsid w:val="00091850"/>
    <w:rsid w:val="00091B2B"/>
    <w:rsid w:val="00091E6E"/>
    <w:rsid w:val="000924A9"/>
    <w:rsid w:val="0009253B"/>
    <w:rsid w:val="0009271F"/>
    <w:rsid w:val="00092792"/>
    <w:rsid w:val="00092905"/>
    <w:rsid w:val="00093DE9"/>
    <w:rsid w:val="000942E4"/>
    <w:rsid w:val="000944F0"/>
    <w:rsid w:val="00094972"/>
    <w:rsid w:val="00095271"/>
    <w:rsid w:val="00095708"/>
    <w:rsid w:val="00095C9B"/>
    <w:rsid w:val="00095EBE"/>
    <w:rsid w:val="00096A4A"/>
    <w:rsid w:val="00096D85"/>
    <w:rsid w:val="00097C92"/>
    <w:rsid w:val="000A0159"/>
    <w:rsid w:val="000A0537"/>
    <w:rsid w:val="000A11D6"/>
    <w:rsid w:val="000A178E"/>
    <w:rsid w:val="000A1E87"/>
    <w:rsid w:val="000A274E"/>
    <w:rsid w:val="000A2967"/>
    <w:rsid w:val="000A2BCE"/>
    <w:rsid w:val="000A4129"/>
    <w:rsid w:val="000A4268"/>
    <w:rsid w:val="000A4B4B"/>
    <w:rsid w:val="000A624A"/>
    <w:rsid w:val="000A66D0"/>
    <w:rsid w:val="000A75DD"/>
    <w:rsid w:val="000A77A7"/>
    <w:rsid w:val="000A79FE"/>
    <w:rsid w:val="000A7A46"/>
    <w:rsid w:val="000B0A7D"/>
    <w:rsid w:val="000B16E0"/>
    <w:rsid w:val="000B1859"/>
    <w:rsid w:val="000B1D32"/>
    <w:rsid w:val="000B2534"/>
    <w:rsid w:val="000B2B64"/>
    <w:rsid w:val="000B2E00"/>
    <w:rsid w:val="000B30F6"/>
    <w:rsid w:val="000B32E3"/>
    <w:rsid w:val="000B3DD3"/>
    <w:rsid w:val="000B3F65"/>
    <w:rsid w:val="000B4B75"/>
    <w:rsid w:val="000B4CC0"/>
    <w:rsid w:val="000B4E0A"/>
    <w:rsid w:val="000B505E"/>
    <w:rsid w:val="000B578E"/>
    <w:rsid w:val="000B633E"/>
    <w:rsid w:val="000B6A30"/>
    <w:rsid w:val="000B7141"/>
    <w:rsid w:val="000B727E"/>
    <w:rsid w:val="000B78EB"/>
    <w:rsid w:val="000B7C14"/>
    <w:rsid w:val="000C03C6"/>
    <w:rsid w:val="000C0F3B"/>
    <w:rsid w:val="000C0F9F"/>
    <w:rsid w:val="000C2A69"/>
    <w:rsid w:val="000C39E5"/>
    <w:rsid w:val="000C3FE4"/>
    <w:rsid w:val="000C4250"/>
    <w:rsid w:val="000C46F3"/>
    <w:rsid w:val="000C574D"/>
    <w:rsid w:val="000C5A05"/>
    <w:rsid w:val="000C5B22"/>
    <w:rsid w:val="000C64B2"/>
    <w:rsid w:val="000C6843"/>
    <w:rsid w:val="000C6870"/>
    <w:rsid w:val="000C6B56"/>
    <w:rsid w:val="000C6F7F"/>
    <w:rsid w:val="000C7B8A"/>
    <w:rsid w:val="000D04E3"/>
    <w:rsid w:val="000D0688"/>
    <w:rsid w:val="000D15B9"/>
    <w:rsid w:val="000D1AE3"/>
    <w:rsid w:val="000D1BCA"/>
    <w:rsid w:val="000D23CF"/>
    <w:rsid w:val="000D2403"/>
    <w:rsid w:val="000D26A5"/>
    <w:rsid w:val="000D3355"/>
    <w:rsid w:val="000D3B7A"/>
    <w:rsid w:val="000D3C2D"/>
    <w:rsid w:val="000D45D9"/>
    <w:rsid w:val="000D48F6"/>
    <w:rsid w:val="000D4CAF"/>
    <w:rsid w:val="000D4CC8"/>
    <w:rsid w:val="000D57C0"/>
    <w:rsid w:val="000D59AE"/>
    <w:rsid w:val="000D5A21"/>
    <w:rsid w:val="000D730F"/>
    <w:rsid w:val="000D73DE"/>
    <w:rsid w:val="000D79D2"/>
    <w:rsid w:val="000D7E42"/>
    <w:rsid w:val="000D7E8A"/>
    <w:rsid w:val="000E01CB"/>
    <w:rsid w:val="000E01E2"/>
    <w:rsid w:val="000E116A"/>
    <w:rsid w:val="000E1442"/>
    <w:rsid w:val="000E1BB4"/>
    <w:rsid w:val="000E2269"/>
    <w:rsid w:val="000E23E4"/>
    <w:rsid w:val="000E2469"/>
    <w:rsid w:val="000E25E8"/>
    <w:rsid w:val="000E2816"/>
    <w:rsid w:val="000E2D82"/>
    <w:rsid w:val="000E2F97"/>
    <w:rsid w:val="000E33D3"/>
    <w:rsid w:val="000E3471"/>
    <w:rsid w:val="000E3A40"/>
    <w:rsid w:val="000E3CF1"/>
    <w:rsid w:val="000E3DEF"/>
    <w:rsid w:val="000E3E4E"/>
    <w:rsid w:val="000E3F81"/>
    <w:rsid w:val="000E41C2"/>
    <w:rsid w:val="000E4671"/>
    <w:rsid w:val="000E47DF"/>
    <w:rsid w:val="000E4806"/>
    <w:rsid w:val="000E5299"/>
    <w:rsid w:val="000E5AFF"/>
    <w:rsid w:val="000E5EE0"/>
    <w:rsid w:val="000E6A7B"/>
    <w:rsid w:val="000E7453"/>
    <w:rsid w:val="000E7DD3"/>
    <w:rsid w:val="000F0610"/>
    <w:rsid w:val="000F0771"/>
    <w:rsid w:val="000F10F9"/>
    <w:rsid w:val="000F18C5"/>
    <w:rsid w:val="000F1ADA"/>
    <w:rsid w:val="000F1F4B"/>
    <w:rsid w:val="000F30D3"/>
    <w:rsid w:val="000F3A47"/>
    <w:rsid w:val="000F3C4E"/>
    <w:rsid w:val="000F4376"/>
    <w:rsid w:val="000F45A5"/>
    <w:rsid w:val="000F5467"/>
    <w:rsid w:val="000F5636"/>
    <w:rsid w:val="000F5941"/>
    <w:rsid w:val="000F5CF0"/>
    <w:rsid w:val="000F63DD"/>
    <w:rsid w:val="000F6770"/>
    <w:rsid w:val="000F7939"/>
    <w:rsid w:val="000F7A0A"/>
    <w:rsid w:val="001000C1"/>
    <w:rsid w:val="001001AA"/>
    <w:rsid w:val="001008E3"/>
    <w:rsid w:val="0010100D"/>
    <w:rsid w:val="00101901"/>
    <w:rsid w:val="00102727"/>
    <w:rsid w:val="0010326B"/>
    <w:rsid w:val="00103D60"/>
    <w:rsid w:val="00104255"/>
    <w:rsid w:val="001049BE"/>
    <w:rsid w:val="00105042"/>
    <w:rsid w:val="0010509B"/>
    <w:rsid w:val="001054B0"/>
    <w:rsid w:val="001054BB"/>
    <w:rsid w:val="001054BC"/>
    <w:rsid w:val="00105862"/>
    <w:rsid w:val="00105A81"/>
    <w:rsid w:val="00106019"/>
    <w:rsid w:val="00106073"/>
    <w:rsid w:val="0010720E"/>
    <w:rsid w:val="00107548"/>
    <w:rsid w:val="00107C83"/>
    <w:rsid w:val="00110471"/>
    <w:rsid w:val="00110FD0"/>
    <w:rsid w:val="0011165A"/>
    <w:rsid w:val="00111969"/>
    <w:rsid w:val="00111A4F"/>
    <w:rsid w:val="00111A89"/>
    <w:rsid w:val="00111BFB"/>
    <w:rsid w:val="00111F0B"/>
    <w:rsid w:val="00111F14"/>
    <w:rsid w:val="00111F56"/>
    <w:rsid w:val="0011217E"/>
    <w:rsid w:val="00112A6C"/>
    <w:rsid w:val="00112ED9"/>
    <w:rsid w:val="00114986"/>
    <w:rsid w:val="00115549"/>
    <w:rsid w:val="0011590F"/>
    <w:rsid w:val="00115ACC"/>
    <w:rsid w:val="00116310"/>
    <w:rsid w:val="0011711B"/>
    <w:rsid w:val="00117455"/>
    <w:rsid w:val="00117459"/>
    <w:rsid w:val="001178E1"/>
    <w:rsid w:val="001203E1"/>
    <w:rsid w:val="0012093F"/>
    <w:rsid w:val="00120C72"/>
    <w:rsid w:val="00120E8E"/>
    <w:rsid w:val="00120F6B"/>
    <w:rsid w:val="001210EA"/>
    <w:rsid w:val="00121110"/>
    <w:rsid w:val="00121119"/>
    <w:rsid w:val="00121809"/>
    <w:rsid w:val="00121F9A"/>
    <w:rsid w:val="00122465"/>
    <w:rsid w:val="00122D50"/>
    <w:rsid w:val="0012395F"/>
    <w:rsid w:val="00123B3A"/>
    <w:rsid w:val="00123B8E"/>
    <w:rsid w:val="00123FFA"/>
    <w:rsid w:val="00124817"/>
    <w:rsid w:val="001249B8"/>
    <w:rsid w:val="00124C0B"/>
    <w:rsid w:val="00124F98"/>
    <w:rsid w:val="001250E4"/>
    <w:rsid w:val="001259C1"/>
    <w:rsid w:val="00125B77"/>
    <w:rsid w:val="00126364"/>
    <w:rsid w:val="00126817"/>
    <w:rsid w:val="001269F4"/>
    <w:rsid w:val="00126BB9"/>
    <w:rsid w:val="00127098"/>
    <w:rsid w:val="001272CE"/>
    <w:rsid w:val="00127311"/>
    <w:rsid w:val="00127457"/>
    <w:rsid w:val="001277E1"/>
    <w:rsid w:val="00127C6F"/>
    <w:rsid w:val="001304AC"/>
    <w:rsid w:val="00130B7D"/>
    <w:rsid w:val="0013163D"/>
    <w:rsid w:val="00132065"/>
    <w:rsid w:val="001325C1"/>
    <w:rsid w:val="0013290B"/>
    <w:rsid w:val="00132956"/>
    <w:rsid w:val="00132C82"/>
    <w:rsid w:val="00132E86"/>
    <w:rsid w:val="00133007"/>
    <w:rsid w:val="0013326F"/>
    <w:rsid w:val="00133513"/>
    <w:rsid w:val="00133763"/>
    <w:rsid w:val="00134279"/>
    <w:rsid w:val="00134AB4"/>
    <w:rsid w:val="00135233"/>
    <w:rsid w:val="00135344"/>
    <w:rsid w:val="001353C9"/>
    <w:rsid w:val="00136664"/>
    <w:rsid w:val="00137473"/>
    <w:rsid w:val="00137711"/>
    <w:rsid w:val="00140051"/>
    <w:rsid w:val="0014026C"/>
    <w:rsid w:val="0014050E"/>
    <w:rsid w:val="001406D4"/>
    <w:rsid w:val="0014096D"/>
    <w:rsid w:val="001409FC"/>
    <w:rsid w:val="00140AAF"/>
    <w:rsid w:val="00142749"/>
    <w:rsid w:val="00143C8C"/>
    <w:rsid w:val="0014434C"/>
    <w:rsid w:val="00144A87"/>
    <w:rsid w:val="0014585A"/>
    <w:rsid w:val="00145CAF"/>
    <w:rsid w:val="00145DAE"/>
    <w:rsid w:val="00145DDD"/>
    <w:rsid w:val="00145E14"/>
    <w:rsid w:val="001465AD"/>
    <w:rsid w:val="001470E7"/>
    <w:rsid w:val="00147C3E"/>
    <w:rsid w:val="00147F49"/>
    <w:rsid w:val="001511BD"/>
    <w:rsid w:val="001513EF"/>
    <w:rsid w:val="0015210C"/>
    <w:rsid w:val="00152B76"/>
    <w:rsid w:val="00153188"/>
    <w:rsid w:val="00153249"/>
    <w:rsid w:val="001535B3"/>
    <w:rsid w:val="0015413D"/>
    <w:rsid w:val="001544CD"/>
    <w:rsid w:val="00154577"/>
    <w:rsid w:val="00154BC8"/>
    <w:rsid w:val="001557C3"/>
    <w:rsid w:val="0015584B"/>
    <w:rsid w:val="00155928"/>
    <w:rsid w:val="00155CA8"/>
    <w:rsid w:val="00155EB5"/>
    <w:rsid w:val="0015670E"/>
    <w:rsid w:val="0015712F"/>
    <w:rsid w:val="001576F8"/>
    <w:rsid w:val="00157DF8"/>
    <w:rsid w:val="00160289"/>
    <w:rsid w:val="00160524"/>
    <w:rsid w:val="001609AF"/>
    <w:rsid w:val="001609F9"/>
    <w:rsid w:val="00160E71"/>
    <w:rsid w:val="00161183"/>
    <w:rsid w:val="00161BB4"/>
    <w:rsid w:val="00161E9B"/>
    <w:rsid w:val="00162055"/>
    <w:rsid w:val="00162185"/>
    <w:rsid w:val="00162302"/>
    <w:rsid w:val="00162330"/>
    <w:rsid w:val="00162E00"/>
    <w:rsid w:val="00162F81"/>
    <w:rsid w:val="001632E5"/>
    <w:rsid w:val="00163978"/>
    <w:rsid w:val="00163A1C"/>
    <w:rsid w:val="0016410C"/>
    <w:rsid w:val="00164120"/>
    <w:rsid w:val="00164137"/>
    <w:rsid w:val="0016422D"/>
    <w:rsid w:val="001644D9"/>
    <w:rsid w:val="001647AA"/>
    <w:rsid w:val="00164AE1"/>
    <w:rsid w:val="00165282"/>
    <w:rsid w:val="00165D13"/>
    <w:rsid w:val="00166A22"/>
    <w:rsid w:val="0016711F"/>
    <w:rsid w:val="0016741C"/>
    <w:rsid w:val="00167483"/>
    <w:rsid w:val="001679DB"/>
    <w:rsid w:val="00167D70"/>
    <w:rsid w:val="001707D1"/>
    <w:rsid w:val="00170A3B"/>
    <w:rsid w:val="00170B7A"/>
    <w:rsid w:val="00170E55"/>
    <w:rsid w:val="00170EC7"/>
    <w:rsid w:val="00170F8C"/>
    <w:rsid w:val="0017113F"/>
    <w:rsid w:val="00171520"/>
    <w:rsid w:val="001717C8"/>
    <w:rsid w:val="001717CF"/>
    <w:rsid w:val="00172049"/>
    <w:rsid w:val="00173480"/>
    <w:rsid w:val="00173A46"/>
    <w:rsid w:val="0017420C"/>
    <w:rsid w:val="001742E6"/>
    <w:rsid w:val="00174BED"/>
    <w:rsid w:val="001754A5"/>
    <w:rsid w:val="0017579A"/>
    <w:rsid w:val="00175B58"/>
    <w:rsid w:val="00175BE2"/>
    <w:rsid w:val="00175EAE"/>
    <w:rsid w:val="00176320"/>
    <w:rsid w:val="0017633E"/>
    <w:rsid w:val="0017698A"/>
    <w:rsid w:val="00176C07"/>
    <w:rsid w:val="00176DE2"/>
    <w:rsid w:val="0017754C"/>
    <w:rsid w:val="00177C90"/>
    <w:rsid w:val="00177F66"/>
    <w:rsid w:val="00180CC6"/>
    <w:rsid w:val="001810AB"/>
    <w:rsid w:val="00181392"/>
    <w:rsid w:val="0018155E"/>
    <w:rsid w:val="00181F6A"/>
    <w:rsid w:val="0018231D"/>
    <w:rsid w:val="00182662"/>
    <w:rsid w:val="0018338D"/>
    <w:rsid w:val="00183E80"/>
    <w:rsid w:val="00183EC1"/>
    <w:rsid w:val="00184089"/>
    <w:rsid w:val="00184B38"/>
    <w:rsid w:val="00184D3C"/>
    <w:rsid w:val="00185040"/>
    <w:rsid w:val="0018516E"/>
    <w:rsid w:val="001852D9"/>
    <w:rsid w:val="0018533B"/>
    <w:rsid w:val="001862A0"/>
    <w:rsid w:val="001866F1"/>
    <w:rsid w:val="00186724"/>
    <w:rsid w:val="001868F4"/>
    <w:rsid w:val="00190B6A"/>
    <w:rsid w:val="00190CAE"/>
    <w:rsid w:val="001910C5"/>
    <w:rsid w:val="001915EA"/>
    <w:rsid w:val="0019161D"/>
    <w:rsid w:val="001916F2"/>
    <w:rsid w:val="001928FA"/>
    <w:rsid w:val="001936CB"/>
    <w:rsid w:val="00194531"/>
    <w:rsid w:val="001955E0"/>
    <w:rsid w:val="0019679E"/>
    <w:rsid w:val="00197181"/>
    <w:rsid w:val="001971DF"/>
    <w:rsid w:val="001972E3"/>
    <w:rsid w:val="001A0464"/>
    <w:rsid w:val="001A04FA"/>
    <w:rsid w:val="001A0F0F"/>
    <w:rsid w:val="001A1808"/>
    <w:rsid w:val="001A21AF"/>
    <w:rsid w:val="001A28F0"/>
    <w:rsid w:val="001A2F41"/>
    <w:rsid w:val="001A37E6"/>
    <w:rsid w:val="001A39B0"/>
    <w:rsid w:val="001A3F40"/>
    <w:rsid w:val="001A40E8"/>
    <w:rsid w:val="001A4D32"/>
    <w:rsid w:val="001A5608"/>
    <w:rsid w:val="001A58CD"/>
    <w:rsid w:val="001A5F14"/>
    <w:rsid w:val="001A6965"/>
    <w:rsid w:val="001A6C75"/>
    <w:rsid w:val="001A78EB"/>
    <w:rsid w:val="001A7911"/>
    <w:rsid w:val="001B0281"/>
    <w:rsid w:val="001B0AAA"/>
    <w:rsid w:val="001B0BF2"/>
    <w:rsid w:val="001B0D32"/>
    <w:rsid w:val="001B1346"/>
    <w:rsid w:val="001B1554"/>
    <w:rsid w:val="001B170D"/>
    <w:rsid w:val="001B1A81"/>
    <w:rsid w:val="001B1BF8"/>
    <w:rsid w:val="001B2A51"/>
    <w:rsid w:val="001B2B1B"/>
    <w:rsid w:val="001B3041"/>
    <w:rsid w:val="001B3244"/>
    <w:rsid w:val="001B3273"/>
    <w:rsid w:val="001B3469"/>
    <w:rsid w:val="001B39DD"/>
    <w:rsid w:val="001B4824"/>
    <w:rsid w:val="001B4DEF"/>
    <w:rsid w:val="001B5083"/>
    <w:rsid w:val="001B5737"/>
    <w:rsid w:val="001B6911"/>
    <w:rsid w:val="001B6C7F"/>
    <w:rsid w:val="001B74F0"/>
    <w:rsid w:val="001B76F5"/>
    <w:rsid w:val="001B7BDE"/>
    <w:rsid w:val="001B7DD1"/>
    <w:rsid w:val="001C1269"/>
    <w:rsid w:val="001C1497"/>
    <w:rsid w:val="001C1C29"/>
    <w:rsid w:val="001C1C52"/>
    <w:rsid w:val="001C1D40"/>
    <w:rsid w:val="001C253E"/>
    <w:rsid w:val="001C2811"/>
    <w:rsid w:val="001C302C"/>
    <w:rsid w:val="001C332E"/>
    <w:rsid w:val="001C3B0E"/>
    <w:rsid w:val="001C3C3C"/>
    <w:rsid w:val="001C3EDB"/>
    <w:rsid w:val="001C41A3"/>
    <w:rsid w:val="001C476A"/>
    <w:rsid w:val="001C49D2"/>
    <w:rsid w:val="001C559F"/>
    <w:rsid w:val="001C56B2"/>
    <w:rsid w:val="001C5B97"/>
    <w:rsid w:val="001C6504"/>
    <w:rsid w:val="001C6952"/>
    <w:rsid w:val="001C6B45"/>
    <w:rsid w:val="001C6BA7"/>
    <w:rsid w:val="001C6CEC"/>
    <w:rsid w:val="001C733B"/>
    <w:rsid w:val="001C75D2"/>
    <w:rsid w:val="001C7942"/>
    <w:rsid w:val="001D0580"/>
    <w:rsid w:val="001D070E"/>
    <w:rsid w:val="001D0F32"/>
    <w:rsid w:val="001D0FA6"/>
    <w:rsid w:val="001D116A"/>
    <w:rsid w:val="001D1941"/>
    <w:rsid w:val="001D205D"/>
    <w:rsid w:val="001D2916"/>
    <w:rsid w:val="001D2A62"/>
    <w:rsid w:val="001D2E22"/>
    <w:rsid w:val="001D350F"/>
    <w:rsid w:val="001D45A1"/>
    <w:rsid w:val="001D4702"/>
    <w:rsid w:val="001D4824"/>
    <w:rsid w:val="001D4885"/>
    <w:rsid w:val="001D48E5"/>
    <w:rsid w:val="001D4EC0"/>
    <w:rsid w:val="001D514F"/>
    <w:rsid w:val="001D5E86"/>
    <w:rsid w:val="001D5FA4"/>
    <w:rsid w:val="001D61FA"/>
    <w:rsid w:val="001D672A"/>
    <w:rsid w:val="001D6F46"/>
    <w:rsid w:val="001D741D"/>
    <w:rsid w:val="001D7772"/>
    <w:rsid w:val="001D7B9A"/>
    <w:rsid w:val="001D7E00"/>
    <w:rsid w:val="001E09BF"/>
    <w:rsid w:val="001E0DC5"/>
    <w:rsid w:val="001E1485"/>
    <w:rsid w:val="001E19A8"/>
    <w:rsid w:val="001E1AF0"/>
    <w:rsid w:val="001E1D71"/>
    <w:rsid w:val="001E1DDB"/>
    <w:rsid w:val="001E2BC4"/>
    <w:rsid w:val="001E34DE"/>
    <w:rsid w:val="001E3896"/>
    <w:rsid w:val="001E3B5A"/>
    <w:rsid w:val="001E471C"/>
    <w:rsid w:val="001E47CB"/>
    <w:rsid w:val="001E4FD4"/>
    <w:rsid w:val="001E51E7"/>
    <w:rsid w:val="001E58F1"/>
    <w:rsid w:val="001E5968"/>
    <w:rsid w:val="001E6A01"/>
    <w:rsid w:val="001E7B27"/>
    <w:rsid w:val="001E7D14"/>
    <w:rsid w:val="001F0493"/>
    <w:rsid w:val="001F071F"/>
    <w:rsid w:val="001F1362"/>
    <w:rsid w:val="001F16C6"/>
    <w:rsid w:val="001F1744"/>
    <w:rsid w:val="001F1F02"/>
    <w:rsid w:val="001F214D"/>
    <w:rsid w:val="001F2881"/>
    <w:rsid w:val="001F4AE7"/>
    <w:rsid w:val="001F5274"/>
    <w:rsid w:val="001F53B5"/>
    <w:rsid w:val="001F57A7"/>
    <w:rsid w:val="001F57D7"/>
    <w:rsid w:val="001F585D"/>
    <w:rsid w:val="001F5BA8"/>
    <w:rsid w:val="001F64A5"/>
    <w:rsid w:val="001F6BAC"/>
    <w:rsid w:val="001F6E1B"/>
    <w:rsid w:val="00200599"/>
    <w:rsid w:val="0020063F"/>
    <w:rsid w:val="002006B6"/>
    <w:rsid w:val="002006DC"/>
    <w:rsid w:val="00200ED2"/>
    <w:rsid w:val="0020111C"/>
    <w:rsid w:val="0020168B"/>
    <w:rsid w:val="00201A48"/>
    <w:rsid w:val="00202031"/>
    <w:rsid w:val="0020225A"/>
    <w:rsid w:val="00202A73"/>
    <w:rsid w:val="00203217"/>
    <w:rsid w:val="002035E7"/>
    <w:rsid w:val="00203E63"/>
    <w:rsid w:val="00204828"/>
    <w:rsid w:val="00205B68"/>
    <w:rsid w:val="0020613F"/>
    <w:rsid w:val="0020683B"/>
    <w:rsid w:val="002069C3"/>
    <w:rsid w:val="00206BF2"/>
    <w:rsid w:val="0020735F"/>
    <w:rsid w:val="002077D8"/>
    <w:rsid w:val="002079C9"/>
    <w:rsid w:val="00210833"/>
    <w:rsid w:val="00211291"/>
    <w:rsid w:val="00211AE6"/>
    <w:rsid w:val="00211B27"/>
    <w:rsid w:val="00211F02"/>
    <w:rsid w:val="0021227F"/>
    <w:rsid w:val="002122BF"/>
    <w:rsid w:val="002129D9"/>
    <w:rsid w:val="00212BFC"/>
    <w:rsid w:val="002137C6"/>
    <w:rsid w:val="002139E5"/>
    <w:rsid w:val="002141D4"/>
    <w:rsid w:val="002147E1"/>
    <w:rsid w:val="00214A81"/>
    <w:rsid w:val="00214BC7"/>
    <w:rsid w:val="00215234"/>
    <w:rsid w:val="00215CA2"/>
    <w:rsid w:val="00215F7C"/>
    <w:rsid w:val="00216117"/>
    <w:rsid w:val="002163A7"/>
    <w:rsid w:val="00216D90"/>
    <w:rsid w:val="00216DF8"/>
    <w:rsid w:val="00217584"/>
    <w:rsid w:val="00217A56"/>
    <w:rsid w:val="00220DC0"/>
    <w:rsid w:val="00221096"/>
    <w:rsid w:val="0022166E"/>
    <w:rsid w:val="00221695"/>
    <w:rsid w:val="002218D2"/>
    <w:rsid w:val="002219EC"/>
    <w:rsid w:val="00222ABD"/>
    <w:rsid w:val="00222CBC"/>
    <w:rsid w:val="0022320F"/>
    <w:rsid w:val="00223358"/>
    <w:rsid w:val="00223481"/>
    <w:rsid w:val="002236EA"/>
    <w:rsid w:val="002239B2"/>
    <w:rsid w:val="002239BF"/>
    <w:rsid w:val="00223DBD"/>
    <w:rsid w:val="00223F1B"/>
    <w:rsid w:val="002242AE"/>
    <w:rsid w:val="002243AB"/>
    <w:rsid w:val="00224C80"/>
    <w:rsid w:val="00224D2E"/>
    <w:rsid w:val="00225018"/>
    <w:rsid w:val="002252D5"/>
    <w:rsid w:val="002257B3"/>
    <w:rsid w:val="00225A04"/>
    <w:rsid w:val="0022665D"/>
    <w:rsid w:val="0022789A"/>
    <w:rsid w:val="0023083F"/>
    <w:rsid w:val="002311E1"/>
    <w:rsid w:val="00231D16"/>
    <w:rsid w:val="00232EE7"/>
    <w:rsid w:val="00233776"/>
    <w:rsid w:val="0023396E"/>
    <w:rsid w:val="00233BDD"/>
    <w:rsid w:val="00233CE5"/>
    <w:rsid w:val="002342E7"/>
    <w:rsid w:val="00234A18"/>
    <w:rsid w:val="00234B24"/>
    <w:rsid w:val="0023542E"/>
    <w:rsid w:val="002364B7"/>
    <w:rsid w:val="002364CD"/>
    <w:rsid w:val="00236521"/>
    <w:rsid w:val="00236E49"/>
    <w:rsid w:val="0023730E"/>
    <w:rsid w:val="002374CA"/>
    <w:rsid w:val="00237523"/>
    <w:rsid w:val="00237A27"/>
    <w:rsid w:val="00237CEE"/>
    <w:rsid w:val="00237F9A"/>
    <w:rsid w:val="00240343"/>
    <w:rsid w:val="00240D2C"/>
    <w:rsid w:val="002417D8"/>
    <w:rsid w:val="00241825"/>
    <w:rsid w:val="00241F43"/>
    <w:rsid w:val="00242006"/>
    <w:rsid w:val="002421D6"/>
    <w:rsid w:val="00242785"/>
    <w:rsid w:val="00242AE7"/>
    <w:rsid w:val="00243602"/>
    <w:rsid w:val="0024364A"/>
    <w:rsid w:val="0024384B"/>
    <w:rsid w:val="002442A6"/>
    <w:rsid w:val="002443CA"/>
    <w:rsid w:val="00244907"/>
    <w:rsid w:val="002449EF"/>
    <w:rsid w:val="00244C27"/>
    <w:rsid w:val="00244FFE"/>
    <w:rsid w:val="002454E3"/>
    <w:rsid w:val="00245703"/>
    <w:rsid w:val="00245784"/>
    <w:rsid w:val="00245DCB"/>
    <w:rsid w:val="002462AC"/>
    <w:rsid w:val="00246370"/>
    <w:rsid w:val="002463EF"/>
    <w:rsid w:val="00246A82"/>
    <w:rsid w:val="00246F0B"/>
    <w:rsid w:val="00247104"/>
    <w:rsid w:val="00247257"/>
    <w:rsid w:val="00247765"/>
    <w:rsid w:val="00247CBC"/>
    <w:rsid w:val="00250A36"/>
    <w:rsid w:val="00250FDD"/>
    <w:rsid w:val="002526B7"/>
    <w:rsid w:val="00252E8E"/>
    <w:rsid w:val="0025381C"/>
    <w:rsid w:val="00253B14"/>
    <w:rsid w:val="00254919"/>
    <w:rsid w:val="00254A64"/>
    <w:rsid w:val="00254A65"/>
    <w:rsid w:val="00254DE0"/>
    <w:rsid w:val="00255A26"/>
    <w:rsid w:val="00255FB0"/>
    <w:rsid w:val="00256FEE"/>
    <w:rsid w:val="0025719B"/>
    <w:rsid w:val="002572FD"/>
    <w:rsid w:val="002575ED"/>
    <w:rsid w:val="00257B6D"/>
    <w:rsid w:val="00257E27"/>
    <w:rsid w:val="00260124"/>
    <w:rsid w:val="00260725"/>
    <w:rsid w:val="00260DCA"/>
    <w:rsid w:val="002610C0"/>
    <w:rsid w:val="0026118F"/>
    <w:rsid w:val="00261714"/>
    <w:rsid w:val="002619C5"/>
    <w:rsid w:val="00262889"/>
    <w:rsid w:val="00262C52"/>
    <w:rsid w:val="00262F99"/>
    <w:rsid w:val="002633A0"/>
    <w:rsid w:val="0026355E"/>
    <w:rsid w:val="00263ACF"/>
    <w:rsid w:val="00263C6C"/>
    <w:rsid w:val="00263D98"/>
    <w:rsid w:val="00263DCC"/>
    <w:rsid w:val="002648BF"/>
    <w:rsid w:val="00264C27"/>
    <w:rsid w:val="00264E89"/>
    <w:rsid w:val="0026518D"/>
    <w:rsid w:val="00265211"/>
    <w:rsid w:val="002653B9"/>
    <w:rsid w:val="0026580D"/>
    <w:rsid w:val="00265FAD"/>
    <w:rsid w:val="00266092"/>
    <w:rsid w:val="0026620C"/>
    <w:rsid w:val="002663C5"/>
    <w:rsid w:val="00266441"/>
    <w:rsid w:val="002679A1"/>
    <w:rsid w:val="002704F0"/>
    <w:rsid w:val="0027067E"/>
    <w:rsid w:val="00270817"/>
    <w:rsid w:val="002713AD"/>
    <w:rsid w:val="002720C1"/>
    <w:rsid w:val="0027246E"/>
    <w:rsid w:val="00272976"/>
    <w:rsid w:val="002729C9"/>
    <w:rsid w:val="00272C21"/>
    <w:rsid w:val="002730F3"/>
    <w:rsid w:val="002735AC"/>
    <w:rsid w:val="0027361E"/>
    <w:rsid w:val="00273A2F"/>
    <w:rsid w:val="002744D0"/>
    <w:rsid w:val="002754B4"/>
    <w:rsid w:val="002755DB"/>
    <w:rsid w:val="00275615"/>
    <w:rsid w:val="00275670"/>
    <w:rsid w:val="00276148"/>
    <w:rsid w:val="00276422"/>
    <w:rsid w:val="00276B6F"/>
    <w:rsid w:val="002774BB"/>
    <w:rsid w:val="00277B0D"/>
    <w:rsid w:val="00277B72"/>
    <w:rsid w:val="00277D6F"/>
    <w:rsid w:val="00277DCD"/>
    <w:rsid w:val="00280567"/>
    <w:rsid w:val="002808E6"/>
    <w:rsid w:val="00280A31"/>
    <w:rsid w:val="0028190A"/>
    <w:rsid w:val="00281F52"/>
    <w:rsid w:val="002827AB"/>
    <w:rsid w:val="00282DD2"/>
    <w:rsid w:val="00282E1B"/>
    <w:rsid w:val="002837D1"/>
    <w:rsid w:val="00283A56"/>
    <w:rsid w:val="0028405F"/>
    <w:rsid w:val="00284CB5"/>
    <w:rsid w:val="00284E5B"/>
    <w:rsid w:val="002853B4"/>
    <w:rsid w:val="0028575E"/>
    <w:rsid w:val="00286175"/>
    <w:rsid w:val="0028638D"/>
    <w:rsid w:val="00286EF8"/>
    <w:rsid w:val="00286F8B"/>
    <w:rsid w:val="0028731F"/>
    <w:rsid w:val="002875B9"/>
    <w:rsid w:val="00287D45"/>
    <w:rsid w:val="00287F0B"/>
    <w:rsid w:val="00287FD5"/>
    <w:rsid w:val="00290240"/>
    <w:rsid w:val="00291094"/>
    <w:rsid w:val="00291591"/>
    <w:rsid w:val="00291C94"/>
    <w:rsid w:val="00292962"/>
    <w:rsid w:val="00292D18"/>
    <w:rsid w:val="00292F27"/>
    <w:rsid w:val="00293059"/>
    <w:rsid w:val="00294770"/>
    <w:rsid w:val="00294D32"/>
    <w:rsid w:val="00295BCD"/>
    <w:rsid w:val="00296600"/>
    <w:rsid w:val="002966D1"/>
    <w:rsid w:val="00296F68"/>
    <w:rsid w:val="00297335"/>
    <w:rsid w:val="00297BCE"/>
    <w:rsid w:val="00297BD3"/>
    <w:rsid w:val="00297EC3"/>
    <w:rsid w:val="00297F49"/>
    <w:rsid w:val="002A0609"/>
    <w:rsid w:val="002A0DDE"/>
    <w:rsid w:val="002A1697"/>
    <w:rsid w:val="002A1776"/>
    <w:rsid w:val="002A19B5"/>
    <w:rsid w:val="002A1DF8"/>
    <w:rsid w:val="002A20B5"/>
    <w:rsid w:val="002A2311"/>
    <w:rsid w:val="002A288B"/>
    <w:rsid w:val="002A3B90"/>
    <w:rsid w:val="002A3C36"/>
    <w:rsid w:val="002A4D2C"/>
    <w:rsid w:val="002A57AD"/>
    <w:rsid w:val="002A649D"/>
    <w:rsid w:val="002A6528"/>
    <w:rsid w:val="002A6E5D"/>
    <w:rsid w:val="002B012E"/>
    <w:rsid w:val="002B02C7"/>
    <w:rsid w:val="002B0A98"/>
    <w:rsid w:val="002B0F79"/>
    <w:rsid w:val="002B1544"/>
    <w:rsid w:val="002B195E"/>
    <w:rsid w:val="002B1A52"/>
    <w:rsid w:val="002B221B"/>
    <w:rsid w:val="002B232F"/>
    <w:rsid w:val="002B2880"/>
    <w:rsid w:val="002B29FA"/>
    <w:rsid w:val="002B2DD8"/>
    <w:rsid w:val="002B2F14"/>
    <w:rsid w:val="002B3217"/>
    <w:rsid w:val="002B33AA"/>
    <w:rsid w:val="002B3412"/>
    <w:rsid w:val="002B3C0B"/>
    <w:rsid w:val="002B3CEF"/>
    <w:rsid w:val="002B4877"/>
    <w:rsid w:val="002B4F0F"/>
    <w:rsid w:val="002B5837"/>
    <w:rsid w:val="002B5AEC"/>
    <w:rsid w:val="002B6002"/>
    <w:rsid w:val="002B60E6"/>
    <w:rsid w:val="002B62C4"/>
    <w:rsid w:val="002B65AC"/>
    <w:rsid w:val="002B664C"/>
    <w:rsid w:val="002B6713"/>
    <w:rsid w:val="002B69AE"/>
    <w:rsid w:val="002B7E53"/>
    <w:rsid w:val="002C0695"/>
    <w:rsid w:val="002C0708"/>
    <w:rsid w:val="002C0D99"/>
    <w:rsid w:val="002C0FBB"/>
    <w:rsid w:val="002C10B5"/>
    <w:rsid w:val="002C1734"/>
    <w:rsid w:val="002C2075"/>
    <w:rsid w:val="002C2695"/>
    <w:rsid w:val="002C27B3"/>
    <w:rsid w:val="002C27B4"/>
    <w:rsid w:val="002C288F"/>
    <w:rsid w:val="002C295E"/>
    <w:rsid w:val="002C2E73"/>
    <w:rsid w:val="002C35B5"/>
    <w:rsid w:val="002C3CC3"/>
    <w:rsid w:val="002C3FB9"/>
    <w:rsid w:val="002C3FF0"/>
    <w:rsid w:val="002C4595"/>
    <w:rsid w:val="002C4D14"/>
    <w:rsid w:val="002C4FF0"/>
    <w:rsid w:val="002C60C9"/>
    <w:rsid w:val="002C6E34"/>
    <w:rsid w:val="002C7E39"/>
    <w:rsid w:val="002D051A"/>
    <w:rsid w:val="002D062C"/>
    <w:rsid w:val="002D0985"/>
    <w:rsid w:val="002D0E76"/>
    <w:rsid w:val="002D1508"/>
    <w:rsid w:val="002D1DB6"/>
    <w:rsid w:val="002D2306"/>
    <w:rsid w:val="002D2541"/>
    <w:rsid w:val="002D29F3"/>
    <w:rsid w:val="002D35FB"/>
    <w:rsid w:val="002D3E52"/>
    <w:rsid w:val="002D4723"/>
    <w:rsid w:val="002D49C2"/>
    <w:rsid w:val="002D4C77"/>
    <w:rsid w:val="002D52ED"/>
    <w:rsid w:val="002D5D40"/>
    <w:rsid w:val="002D6157"/>
    <w:rsid w:val="002D696C"/>
    <w:rsid w:val="002D6EC1"/>
    <w:rsid w:val="002D6EDE"/>
    <w:rsid w:val="002D7770"/>
    <w:rsid w:val="002D7A8D"/>
    <w:rsid w:val="002D7B0B"/>
    <w:rsid w:val="002D7B8D"/>
    <w:rsid w:val="002D7DBE"/>
    <w:rsid w:val="002D7DD9"/>
    <w:rsid w:val="002E0A44"/>
    <w:rsid w:val="002E0CD8"/>
    <w:rsid w:val="002E2203"/>
    <w:rsid w:val="002E27D5"/>
    <w:rsid w:val="002E29B3"/>
    <w:rsid w:val="002E2DC7"/>
    <w:rsid w:val="002E33A9"/>
    <w:rsid w:val="002E40C6"/>
    <w:rsid w:val="002E44EE"/>
    <w:rsid w:val="002E521F"/>
    <w:rsid w:val="002E5E1A"/>
    <w:rsid w:val="002E601F"/>
    <w:rsid w:val="002E6F9A"/>
    <w:rsid w:val="002E739E"/>
    <w:rsid w:val="002E73C6"/>
    <w:rsid w:val="002E7BD8"/>
    <w:rsid w:val="002E7FA1"/>
    <w:rsid w:val="002F001E"/>
    <w:rsid w:val="002F0223"/>
    <w:rsid w:val="002F1531"/>
    <w:rsid w:val="002F155C"/>
    <w:rsid w:val="002F1951"/>
    <w:rsid w:val="002F1D56"/>
    <w:rsid w:val="002F2401"/>
    <w:rsid w:val="002F2EF8"/>
    <w:rsid w:val="002F3B84"/>
    <w:rsid w:val="002F3DAC"/>
    <w:rsid w:val="002F3F02"/>
    <w:rsid w:val="002F3F06"/>
    <w:rsid w:val="002F443E"/>
    <w:rsid w:val="002F4B47"/>
    <w:rsid w:val="002F4F3D"/>
    <w:rsid w:val="002F513B"/>
    <w:rsid w:val="002F51E7"/>
    <w:rsid w:val="002F5C55"/>
    <w:rsid w:val="002F64EF"/>
    <w:rsid w:val="002F6632"/>
    <w:rsid w:val="002F6734"/>
    <w:rsid w:val="002F7015"/>
    <w:rsid w:val="002F71CB"/>
    <w:rsid w:val="002F7209"/>
    <w:rsid w:val="002F73CD"/>
    <w:rsid w:val="003004E1"/>
    <w:rsid w:val="0030052B"/>
    <w:rsid w:val="00300AA0"/>
    <w:rsid w:val="00300DAB"/>
    <w:rsid w:val="00300FC0"/>
    <w:rsid w:val="003033BA"/>
    <w:rsid w:val="0030364E"/>
    <w:rsid w:val="00303D47"/>
    <w:rsid w:val="00304160"/>
    <w:rsid w:val="00304810"/>
    <w:rsid w:val="003049D2"/>
    <w:rsid w:val="003051BF"/>
    <w:rsid w:val="003053D9"/>
    <w:rsid w:val="00305814"/>
    <w:rsid w:val="003061C0"/>
    <w:rsid w:val="00306212"/>
    <w:rsid w:val="003068A8"/>
    <w:rsid w:val="00306AD4"/>
    <w:rsid w:val="00306C1F"/>
    <w:rsid w:val="00306D27"/>
    <w:rsid w:val="00307389"/>
    <w:rsid w:val="00307642"/>
    <w:rsid w:val="00307A74"/>
    <w:rsid w:val="00307BA4"/>
    <w:rsid w:val="00307D4C"/>
    <w:rsid w:val="00307F69"/>
    <w:rsid w:val="00310178"/>
    <w:rsid w:val="003109F3"/>
    <w:rsid w:val="00310A1E"/>
    <w:rsid w:val="00310A9C"/>
    <w:rsid w:val="00310EEB"/>
    <w:rsid w:val="00310F2B"/>
    <w:rsid w:val="00311921"/>
    <w:rsid w:val="003119A8"/>
    <w:rsid w:val="00311B1A"/>
    <w:rsid w:val="00311C74"/>
    <w:rsid w:val="00311E73"/>
    <w:rsid w:val="003123E5"/>
    <w:rsid w:val="003129C2"/>
    <w:rsid w:val="00312E23"/>
    <w:rsid w:val="00313AD3"/>
    <w:rsid w:val="00313DA9"/>
    <w:rsid w:val="00313EB8"/>
    <w:rsid w:val="003147C2"/>
    <w:rsid w:val="003149A0"/>
    <w:rsid w:val="00314C92"/>
    <w:rsid w:val="00315548"/>
    <w:rsid w:val="00315EFD"/>
    <w:rsid w:val="00315F47"/>
    <w:rsid w:val="00316167"/>
    <w:rsid w:val="00316B01"/>
    <w:rsid w:val="00316C28"/>
    <w:rsid w:val="00316C65"/>
    <w:rsid w:val="00316E80"/>
    <w:rsid w:val="00317553"/>
    <w:rsid w:val="00317857"/>
    <w:rsid w:val="00317F0F"/>
    <w:rsid w:val="003201BE"/>
    <w:rsid w:val="00320246"/>
    <w:rsid w:val="0032032C"/>
    <w:rsid w:val="00320462"/>
    <w:rsid w:val="00320C23"/>
    <w:rsid w:val="00320E06"/>
    <w:rsid w:val="00321DF0"/>
    <w:rsid w:val="00322291"/>
    <w:rsid w:val="00322C94"/>
    <w:rsid w:val="0032338A"/>
    <w:rsid w:val="003236D1"/>
    <w:rsid w:val="00323C91"/>
    <w:rsid w:val="0032431D"/>
    <w:rsid w:val="00324E5F"/>
    <w:rsid w:val="0032641F"/>
    <w:rsid w:val="003272A9"/>
    <w:rsid w:val="00327766"/>
    <w:rsid w:val="00327A4C"/>
    <w:rsid w:val="0033058E"/>
    <w:rsid w:val="00330BF2"/>
    <w:rsid w:val="003311A2"/>
    <w:rsid w:val="00331201"/>
    <w:rsid w:val="003313CE"/>
    <w:rsid w:val="0033191C"/>
    <w:rsid w:val="00331E23"/>
    <w:rsid w:val="00332318"/>
    <w:rsid w:val="00332589"/>
    <w:rsid w:val="00332B22"/>
    <w:rsid w:val="00332C40"/>
    <w:rsid w:val="00333373"/>
    <w:rsid w:val="0033369B"/>
    <w:rsid w:val="00333CBD"/>
    <w:rsid w:val="00333CD1"/>
    <w:rsid w:val="0033413D"/>
    <w:rsid w:val="00334835"/>
    <w:rsid w:val="003348AD"/>
    <w:rsid w:val="00334D4F"/>
    <w:rsid w:val="00334D88"/>
    <w:rsid w:val="00334DCF"/>
    <w:rsid w:val="00335070"/>
    <w:rsid w:val="003352EE"/>
    <w:rsid w:val="00335F8C"/>
    <w:rsid w:val="00335FF4"/>
    <w:rsid w:val="00336E86"/>
    <w:rsid w:val="00337C81"/>
    <w:rsid w:val="00337D58"/>
    <w:rsid w:val="003405FC"/>
    <w:rsid w:val="0034087E"/>
    <w:rsid w:val="00340B0B"/>
    <w:rsid w:val="00340DEB"/>
    <w:rsid w:val="00340E63"/>
    <w:rsid w:val="00341170"/>
    <w:rsid w:val="003419A8"/>
    <w:rsid w:val="00341AFB"/>
    <w:rsid w:val="00341CC3"/>
    <w:rsid w:val="00342702"/>
    <w:rsid w:val="00342A64"/>
    <w:rsid w:val="00343027"/>
    <w:rsid w:val="00343144"/>
    <w:rsid w:val="003434B8"/>
    <w:rsid w:val="0034363E"/>
    <w:rsid w:val="00343662"/>
    <w:rsid w:val="003437C3"/>
    <w:rsid w:val="003441B8"/>
    <w:rsid w:val="0034461F"/>
    <w:rsid w:val="00344A2D"/>
    <w:rsid w:val="003451E8"/>
    <w:rsid w:val="003458F3"/>
    <w:rsid w:val="00345ABD"/>
    <w:rsid w:val="00345B3B"/>
    <w:rsid w:val="00345DCE"/>
    <w:rsid w:val="00345F0C"/>
    <w:rsid w:val="0034635C"/>
    <w:rsid w:val="00346723"/>
    <w:rsid w:val="003475F4"/>
    <w:rsid w:val="0034767D"/>
    <w:rsid w:val="00347697"/>
    <w:rsid w:val="00350670"/>
    <w:rsid w:val="003506EF"/>
    <w:rsid w:val="00350C9B"/>
    <w:rsid w:val="0035114E"/>
    <w:rsid w:val="003511D6"/>
    <w:rsid w:val="00352110"/>
    <w:rsid w:val="003526EF"/>
    <w:rsid w:val="003536DB"/>
    <w:rsid w:val="00353791"/>
    <w:rsid w:val="00353A41"/>
    <w:rsid w:val="00353D13"/>
    <w:rsid w:val="003542EB"/>
    <w:rsid w:val="00354330"/>
    <w:rsid w:val="0035462F"/>
    <w:rsid w:val="00354FAA"/>
    <w:rsid w:val="0035549B"/>
    <w:rsid w:val="00355705"/>
    <w:rsid w:val="00355932"/>
    <w:rsid w:val="00355E0F"/>
    <w:rsid w:val="00355E39"/>
    <w:rsid w:val="00355E42"/>
    <w:rsid w:val="00356855"/>
    <w:rsid w:val="00356954"/>
    <w:rsid w:val="00356A64"/>
    <w:rsid w:val="00356D97"/>
    <w:rsid w:val="00357318"/>
    <w:rsid w:val="00357BE9"/>
    <w:rsid w:val="00357DD6"/>
    <w:rsid w:val="00360ACE"/>
    <w:rsid w:val="00360BAF"/>
    <w:rsid w:val="00360CE9"/>
    <w:rsid w:val="00361206"/>
    <w:rsid w:val="00361254"/>
    <w:rsid w:val="0036183B"/>
    <w:rsid w:val="00362311"/>
    <w:rsid w:val="003627DD"/>
    <w:rsid w:val="0036296D"/>
    <w:rsid w:val="00362CD6"/>
    <w:rsid w:val="0036312F"/>
    <w:rsid w:val="00364125"/>
    <w:rsid w:val="003641E7"/>
    <w:rsid w:val="00364358"/>
    <w:rsid w:val="003647C1"/>
    <w:rsid w:val="00364C97"/>
    <w:rsid w:val="00364F46"/>
    <w:rsid w:val="00365021"/>
    <w:rsid w:val="00365E97"/>
    <w:rsid w:val="00366ED8"/>
    <w:rsid w:val="0036740A"/>
    <w:rsid w:val="00367610"/>
    <w:rsid w:val="00367A2D"/>
    <w:rsid w:val="00367BE0"/>
    <w:rsid w:val="00371402"/>
    <w:rsid w:val="00371516"/>
    <w:rsid w:val="003716D0"/>
    <w:rsid w:val="00371788"/>
    <w:rsid w:val="00371853"/>
    <w:rsid w:val="00371AC0"/>
    <w:rsid w:val="00372ACF"/>
    <w:rsid w:val="0037309B"/>
    <w:rsid w:val="003732C6"/>
    <w:rsid w:val="003741D0"/>
    <w:rsid w:val="003748D6"/>
    <w:rsid w:val="00374E23"/>
    <w:rsid w:val="00375405"/>
    <w:rsid w:val="00375D1F"/>
    <w:rsid w:val="00375FE2"/>
    <w:rsid w:val="003766AB"/>
    <w:rsid w:val="00376C31"/>
    <w:rsid w:val="00376FD3"/>
    <w:rsid w:val="003779C8"/>
    <w:rsid w:val="00377D68"/>
    <w:rsid w:val="00380238"/>
    <w:rsid w:val="0038023E"/>
    <w:rsid w:val="00380396"/>
    <w:rsid w:val="00380EAF"/>
    <w:rsid w:val="003813F0"/>
    <w:rsid w:val="003818ED"/>
    <w:rsid w:val="00381C46"/>
    <w:rsid w:val="003827CB"/>
    <w:rsid w:val="003828D0"/>
    <w:rsid w:val="00382C48"/>
    <w:rsid w:val="00383312"/>
    <w:rsid w:val="00384359"/>
    <w:rsid w:val="003846C9"/>
    <w:rsid w:val="00384FC9"/>
    <w:rsid w:val="00385703"/>
    <w:rsid w:val="00385BED"/>
    <w:rsid w:val="00385D65"/>
    <w:rsid w:val="00385E44"/>
    <w:rsid w:val="00386030"/>
    <w:rsid w:val="0038619E"/>
    <w:rsid w:val="00386328"/>
    <w:rsid w:val="0038785A"/>
    <w:rsid w:val="00387AA3"/>
    <w:rsid w:val="00387AC0"/>
    <w:rsid w:val="00390120"/>
    <w:rsid w:val="00390CF1"/>
    <w:rsid w:val="00390DB7"/>
    <w:rsid w:val="00390FAA"/>
    <w:rsid w:val="00390FEB"/>
    <w:rsid w:val="00391386"/>
    <w:rsid w:val="0039243D"/>
    <w:rsid w:val="00392A86"/>
    <w:rsid w:val="003935E7"/>
    <w:rsid w:val="00393787"/>
    <w:rsid w:val="003937E7"/>
    <w:rsid w:val="0039394A"/>
    <w:rsid w:val="00393A13"/>
    <w:rsid w:val="00393CFA"/>
    <w:rsid w:val="00393FFA"/>
    <w:rsid w:val="003943F2"/>
    <w:rsid w:val="003944C1"/>
    <w:rsid w:val="0039456B"/>
    <w:rsid w:val="003945E3"/>
    <w:rsid w:val="00394CEC"/>
    <w:rsid w:val="00395655"/>
    <w:rsid w:val="00395844"/>
    <w:rsid w:val="00395EB8"/>
    <w:rsid w:val="00396290"/>
    <w:rsid w:val="003964DF"/>
    <w:rsid w:val="00396E63"/>
    <w:rsid w:val="003970A9"/>
    <w:rsid w:val="0039744A"/>
    <w:rsid w:val="0039786D"/>
    <w:rsid w:val="003A01C2"/>
    <w:rsid w:val="003A12BC"/>
    <w:rsid w:val="003A15BE"/>
    <w:rsid w:val="003A200A"/>
    <w:rsid w:val="003A25E3"/>
    <w:rsid w:val="003A30FB"/>
    <w:rsid w:val="003A4212"/>
    <w:rsid w:val="003A497B"/>
    <w:rsid w:val="003A4D92"/>
    <w:rsid w:val="003A5820"/>
    <w:rsid w:val="003A5B13"/>
    <w:rsid w:val="003A5BD7"/>
    <w:rsid w:val="003A5CB7"/>
    <w:rsid w:val="003A5F31"/>
    <w:rsid w:val="003A627E"/>
    <w:rsid w:val="003A6651"/>
    <w:rsid w:val="003A66CF"/>
    <w:rsid w:val="003A6ABF"/>
    <w:rsid w:val="003A6DDC"/>
    <w:rsid w:val="003A76A8"/>
    <w:rsid w:val="003A7DC5"/>
    <w:rsid w:val="003A7E40"/>
    <w:rsid w:val="003B0018"/>
    <w:rsid w:val="003B03FE"/>
    <w:rsid w:val="003B0B77"/>
    <w:rsid w:val="003B2315"/>
    <w:rsid w:val="003B23B7"/>
    <w:rsid w:val="003B252B"/>
    <w:rsid w:val="003B2A76"/>
    <w:rsid w:val="003B374F"/>
    <w:rsid w:val="003B37D9"/>
    <w:rsid w:val="003B3AE2"/>
    <w:rsid w:val="003B3FA5"/>
    <w:rsid w:val="003B487F"/>
    <w:rsid w:val="003B4DEA"/>
    <w:rsid w:val="003B5163"/>
    <w:rsid w:val="003B5392"/>
    <w:rsid w:val="003B560B"/>
    <w:rsid w:val="003B60F1"/>
    <w:rsid w:val="003B6404"/>
    <w:rsid w:val="003B65E3"/>
    <w:rsid w:val="003C178A"/>
    <w:rsid w:val="003C1C55"/>
    <w:rsid w:val="003C1D46"/>
    <w:rsid w:val="003C20D5"/>
    <w:rsid w:val="003C24C5"/>
    <w:rsid w:val="003C267D"/>
    <w:rsid w:val="003C2D91"/>
    <w:rsid w:val="003C304F"/>
    <w:rsid w:val="003C401B"/>
    <w:rsid w:val="003C5365"/>
    <w:rsid w:val="003C540A"/>
    <w:rsid w:val="003C5CB4"/>
    <w:rsid w:val="003C5DEF"/>
    <w:rsid w:val="003C60C5"/>
    <w:rsid w:val="003C6446"/>
    <w:rsid w:val="003C6614"/>
    <w:rsid w:val="003C68FE"/>
    <w:rsid w:val="003C6B23"/>
    <w:rsid w:val="003C7443"/>
    <w:rsid w:val="003C79D7"/>
    <w:rsid w:val="003C79DB"/>
    <w:rsid w:val="003D0364"/>
    <w:rsid w:val="003D0BC6"/>
    <w:rsid w:val="003D15E3"/>
    <w:rsid w:val="003D162A"/>
    <w:rsid w:val="003D1CD9"/>
    <w:rsid w:val="003D1E22"/>
    <w:rsid w:val="003D1F47"/>
    <w:rsid w:val="003D2010"/>
    <w:rsid w:val="003D252D"/>
    <w:rsid w:val="003D2534"/>
    <w:rsid w:val="003D2A9B"/>
    <w:rsid w:val="003D39E4"/>
    <w:rsid w:val="003D3DFC"/>
    <w:rsid w:val="003D4088"/>
    <w:rsid w:val="003D431A"/>
    <w:rsid w:val="003D432D"/>
    <w:rsid w:val="003D4353"/>
    <w:rsid w:val="003D444D"/>
    <w:rsid w:val="003D463D"/>
    <w:rsid w:val="003D4C96"/>
    <w:rsid w:val="003D4DE6"/>
    <w:rsid w:val="003D4EBB"/>
    <w:rsid w:val="003D537F"/>
    <w:rsid w:val="003D586B"/>
    <w:rsid w:val="003D5B00"/>
    <w:rsid w:val="003D5B35"/>
    <w:rsid w:val="003D5B85"/>
    <w:rsid w:val="003D6907"/>
    <w:rsid w:val="003D6A7C"/>
    <w:rsid w:val="003D6FE9"/>
    <w:rsid w:val="003D764E"/>
    <w:rsid w:val="003E0263"/>
    <w:rsid w:val="003E02DB"/>
    <w:rsid w:val="003E0361"/>
    <w:rsid w:val="003E044B"/>
    <w:rsid w:val="003E091E"/>
    <w:rsid w:val="003E0D27"/>
    <w:rsid w:val="003E0DE8"/>
    <w:rsid w:val="003E0F93"/>
    <w:rsid w:val="003E149E"/>
    <w:rsid w:val="003E157B"/>
    <w:rsid w:val="003E1A6D"/>
    <w:rsid w:val="003E1C95"/>
    <w:rsid w:val="003E205B"/>
    <w:rsid w:val="003E2138"/>
    <w:rsid w:val="003E294D"/>
    <w:rsid w:val="003E2D03"/>
    <w:rsid w:val="003E2F1B"/>
    <w:rsid w:val="003E322A"/>
    <w:rsid w:val="003E3AF3"/>
    <w:rsid w:val="003E3CBC"/>
    <w:rsid w:val="003E4B94"/>
    <w:rsid w:val="003E4D00"/>
    <w:rsid w:val="003E55B2"/>
    <w:rsid w:val="003E57D4"/>
    <w:rsid w:val="003E66D3"/>
    <w:rsid w:val="003E6764"/>
    <w:rsid w:val="003E6BFB"/>
    <w:rsid w:val="003E6E58"/>
    <w:rsid w:val="003E79A8"/>
    <w:rsid w:val="003F00F5"/>
    <w:rsid w:val="003F052A"/>
    <w:rsid w:val="003F09BC"/>
    <w:rsid w:val="003F0B4A"/>
    <w:rsid w:val="003F0C2E"/>
    <w:rsid w:val="003F1102"/>
    <w:rsid w:val="003F13EF"/>
    <w:rsid w:val="003F1D34"/>
    <w:rsid w:val="003F1DC5"/>
    <w:rsid w:val="003F201A"/>
    <w:rsid w:val="003F213B"/>
    <w:rsid w:val="003F25F8"/>
    <w:rsid w:val="003F2C42"/>
    <w:rsid w:val="003F2E4C"/>
    <w:rsid w:val="003F33E9"/>
    <w:rsid w:val="003F3962"/>
    <w:rsid w:val="003F3A67"/>
    <w:rsid w:val="003F4CAA"/>
    <w:rsid w:val="003F4DE7"/>
    <w:rsid w:val="003F4EC6"/>
    <w:rsid w:val="003F5DDC"/>
    <w:rsid w:val="003F60D3"/>
    <w:rsid w:val="003F61A9"/>
    <w:rsid w:val="003F6EF6"/>
    <w:rsid w:val="003F6F30"/>
    <w:rsid w:val="003F7DAC"/>
    <w:rsid w:val="00400001"/>
    <w:rsid w:val="004001BD"/>
    <w:rsid w:val="004003A3"/>
    <w:rsid w:val="0040058F"/>
    <w:rsid w:val="004007C2"/>
    <w:rsid w:val="00401117"/>
    <w:rsid w:val="00401330"/>
    <w:rsid w:val="00401385"/>
    <w:rsid w:val="004016AF"/>
    <w:rsid w:val="00402361"/>
    <w:rsid w:val="004029DC"/>
    <w:rsid w:val="004029FE"/>
    <w:rsid w:val="00403214"/>
    <w:rsid w:val="00403C54"/>
    <w:rsid w:val="00403E11"/>
    <w:rsid w:val="00404385"/>
    <w:rsid w:val="004045FC"/>
    <w:rsid w:val="00404BBD"/>
    <w:rsid w:val="00405182"/>
    <w:rsid w:val="004053B3"/>
    <w:rsid w:val="0040551C"/>
    <w:rsid w:val="00405A75"/>
    <w:rsid w:val="00406A8D"/>
    <w:rsid w:val="00407251"/>
    <w:rsid w:val="00407744"/>
    <w:rsid w:val="004108B9"/>
    <w:rsid w:val="00410CFE"/>
    <w:rsid w:val="004112C9"/>
    <w:rsid w:val="00411CA6"/>
    <w:rsid w:val="00412106"/>
    <w:rsid w:val="004123E7"/>
    <w:rsid w:val="004132E4"/>
    <w:rsid w:val="00413305"/>
    <w:rsid w:val="00413879"/>
    <w:rsid w:val="00413BB1"/>
    <w:rsid w:val="00414C7F"/>
    <w:rsid w:val="00414FA5"/>
    <w:rsid w:val="0041561E"/>
    <w:rsid w:val="00415918"/>
    <w:rsid w:val="004159A8"/>
    <w:rsid w:val="004159E5"/>
    <w:rsid w:val="00415B5F"/>
    <w:rsid w:val="00415EB6"/>
    <w:rsid w:val="004163B1"/>
    <w:rsid w:val="004163E7"/>
    <w:rsid w:val="00416D55"/>
    <w:rsid w:val="00416E49"/>
    <w:rsid w:val="00417DEF"/>
    <w:rsid w:val="00420CE0"/>
    <w:rsid w:val="00420D26"/>
    <w:rsid w:val="00420E3A"/>
    <w:rsid w:val="00421309"/>
    <w:rsid w:val="00421B03"/>
    <w:rsid w:val="00421E75"/>
    <w:rsid w:val="00422170"/>
    <w:rsid w:val="00422678"/>
    <w:rsid w:val="004230A3"/>
    <w:rsid w:val="00424A98"/>
    <w:rsid w:val="004254E0"/>
    <w:rsid w:val="00426095"/>
    <w:rsid w:val="00426509"/>
    <w:rsid w:val="00426A15"/>
    <w:rsid w:val="0042739A"/>
    <w:rsid w:val="00427500"/>
    <w:rsid w:val="0043040C"/>
    <w:rsid w:val="00430496"/>
    <w:rsid w:val="00430FB7"/>
    <w:rsid w:val="00431D9D"/>
    <w:rsid w:val="0043226A"/>
    <w:rsid w:val="0043247B"/>
    <w:rsid w:val="00432BDC"/>
    <w:rsid w:val="00432C39"/>
    <w:rsid w:val="00432E05"/>
    <w:rsid w:val="00432EFD"/>
    <w:rsid w:val="00433111"/>
    <w:rsid w:val="00433173"/>
    <w:rsid w:val="004336FA"/>
    <w:rsid w:val="00433BD7"/>
    <w:rsid w:val="00433C28"/>
    <w:rsid w:val="00433C32"/>
    <w:rsid w:val="00433E5C"/>
    <w:rsid w:val="004344B8"/>
    <w:rsid w:val="00434B0B"/>
    <w:rsid w:val="004351EB"/>
    <w:rsid w:val="00436166"/>
    <w:rsid w:val="0043627F"/>
    <w:rsid w:val="00436889"/>
    <w:rsid w:val="00436F1E"/>
    <w:rsid w:val="00437185"/>
    <w:rsid w:val="0043720B"/>
    <w:rsid w:val="00437304"/>
    <w:rsid w:val="00437789"/>
    <w:rsid w:val="0043792E"/>
    <w:rsid w:val="00437A8F"/>
    <w:rsid w:val="00437D24"/>
    <w:rsid w:val="00437E39"/>
    <w:rsid w:val="0044096A"/>
    <w:rsid w:val="0044098F"/>
    <w:rsid w:val="004415BD"/>
    <w:rsid w:val="00441CED"/>
    <w:rsid w:val="00441ECB"/>
    <w:rsid w:val="00442ABA"/>
    <w:rsid w:val="004436FA"/>
    <w:rsid w:val="00443A8E"/>
    <w:rsid w:val="00444205"/>
    <w:rsid w:val="004444D9"/>
    <w:rsid w:val="004447CE"/>
    <w:rsid w:val="00444D2C"/>
    <w:rsid w:val="00445E6D"/>
    <w:rsid w:val="00446183"/>
    <w:rsid w:val="004462AF"/>
    <w:rsid w:val="00446705"/>
    <w:rsid w:val="00446DDF"/>
    <w:rsid w:val="00446DE2"/>
    <w:rsid w:val="0044767C"/>
    <w:rsid w:val="00447811"/>
    <w:rsid w:val="00447E93"/>
    <w:rsid w:val="004502B1"/>
    <w:rsid w:val="004505C1"/>
    <w:rsid w:val="00450B6F"/>
    <w:rsid w:val="00451EF0"/>
    <w:rsid w:val="00452F86"/>
    <w:rsid w:val="00453723"/>
    <w:rsid w:val="00453D51"/>
    <w:rsid w:val="004545C8"/>
    <w:rsid w:val="00454714"/>
    <w:rsid w:val="00454E6B"/>
    <w:rsid w:val="0045571D"/>
    <w:rsid w:val="0045633E"/>
    <w:rsid w:val="00457010"/>
    <w:rsid w:val="00457025"/>
    <w:rsid w:val="0045779D"/>
    <w:rsid w:val="004579AC"/>
    <w:rsid w:val="00457C3D"/>
    <w:rsid w:val="00457F92"/>
    <w:rsid w:val="0046022E"/>
    <w:rsid w:val="00460FFE"/>
    <w:rsid w:val="004614F8"/>
    <w:rsid w:val="00462148"/>
    <w:rsid w:val="00462232"/>
    <w:rsid w:val="004624FC"/>
    <w:rsid w:val="00462D5E"/>
    <w:rsid w:val="00462EB1"/>
    <w:rsid w:val="00462F14"/>
    <w:rsid w:val="004638E7"/>
    <w:rsid w:val="00463DB7"/>
    <w:rsid w:val="00464220"/>
    <w:rsid w:val="004642BF"/>
    <w:rsid w:val="004642EC"/>
    <w:rsid w:val="004648F5"/>
    <w:rsid w:val="0046694E"/>
    <w:rsid w:val="00467490"/>
    <w:rsid w:val="004700FE"/>
    <w:rsid w:val="0047011E"/>
    <w:rsid w:val="00470E8D"/>
    <w:rsid w:val="00470EC6"/>
    <w:rsid w:val="00470F3E"/>
    <w:rsid w:val="0047102B"/>
    <w:rsid w:val="004716F9"/>
    <w:rsid w:val="00471E42"/>
    <w:rsid w:val="00472067"/>
    <w:rsid w:val="004721C7"/>
    <w:rsid w:val="004723EB"/>
    <w:rsid w:val="00472578"/>
    <w:rsid w:val="004725AE"/>
    <w:rsid w:val="0047270B"/>
    <w:rsid w:val="00472DB7"/>
    <w:rsid w:val="00472DF2"/>
    <w:rsid w:val="00473820"/>
    <w:rsid w:val="00473CD1"/>
    <w:rsid w:val="00473D87"/>
    <w:rsid w:val="00474102"/>
    <w:rsid w:val="0047462D"/>
    <w:rsid w:val="00474727"/>
    <w:rsid w:val="0047534B"/>
    <w:rsid w:val="0047564E"/>
    <w:rsid w:val="00475C54"/>
    <w:rsid w:val="00475FCD"/>
    <w:rsid w:val="00476248"/>
    <w:rsid w:val="004765ED"/>
    <w:rsid w:val="004767A8"/>
    <w:rsid w:val="00476E4A"/>
    <w:rsid w:val="00476F48"/>
    <w:rsid w:val="0047702A"/>
    <w:rsid w:val="0047714D"/>
    <w:rsid w:val="00477A43"/>
    <w:rsid w:val="00477BD5"/>
    <w:rsid w:val="00477D31"/>
    <w:rsid w:val="00480513"/>
    <w:rsid w:val="0048128C"/>
    <w:rsid w:val="0048197B"/>
    <w:rsid w:val="00481BEC"/>
    <w:rsid w:val="00481CDB"/>
    <w:rsid w:val="00482596"/>
    <w:rsid w:val="004832B9"/>
    <w:rsid w:val="00483F51"/>
    <w:rsid w:val="004844A7"/>
    <w:rsid w:val="00484932"/>
    <w:rsid w:val="00485235"/>
    <w:rsid w:val="00485737"/>
    <w:rsid w:val="00485EE4"/>
    <w:rsid w:val="004866D9"/>
    <w:rsid w:val="00487234"/>
    <w:rsid w:val="00487456"/>
    <w:rsid w:val="00487A31"/>
    <w:rsid w:val="00487CEB"/>
    <w:rsid w:val="00490292"/>
    <w:rsid w:val="004902A2"/>
    <w:rsid w:val="00490312"/>
    <w:rsid w:val="00490C8D"/>
    <w:rsid w:val="00491004"/>
    <w:rsid w:val="004916F0"/>
    <w:rsid w:val="00491A19"/>
    <w:rsid w:val="004924AD"/>
    <w:rsid w:val="00493053"/>
    <w:rsid w:val="0049337E"/>
    <w:rsid w:val="00493A94"/>
    <w:rsid w:val="00494007"/>
    <w:rsid w:val="00494C4B"/>
    <w:rsid w:val="00494FBD"/>
    <w:rsid w:val="00495002"/>
    <w:rsid w:val="004956FB"/>
    <w:rsid w:val="004962DD"/>
    <w:rsid w:val="004962E4"/>
    <w:rsid w:val="00496A4E"/>
    <w:rsid w:val="00496AAE"/>
    <w:rsid w:val="00497087"/>
    <w:rsid w:val="00497120"/>
    <w:rsid w:val="0049725B"/>
    <w:rsid w:val="004972AA"/>
    <w:rsid w:val="00497661"/>
    <w:rsid w:val="00497AD4"/>
    <w:rsid w:val="00497E96"/>
    <w:rsid w:val="00497F31"/>
    <w:rsid w:val="004A0B50"/>
    <w:rsid w:val="004A127C"/>
    <w:rsid w:val="004A13EA"/>
    <w:rsid w:val="004A1997"/>
    <w:rsid w:val="004A19F8"/>
    <w:rsid w:val="004A2018"/>
    <w:rsid w:val="004A24E1"/>
    <w:rsid w:val="004A42B6"/>
    <w:rsid w:val="004A4772"/>
    <w:rsid w:val="004A4D7E"/>
    <w:rsid w:val="004A552D"/>
    <w:rsid w:val="004A5614"/>
    <w:rsid w:val="004A58A8"/>
    <w:rsid w:val="004A63EE"/>
    <w:rsid w:val="004A6712"/>
    <w:rsid w:val="004A6797"/>
    <w:rsid w:val="004A6B83"/>
    <w:rsid w:val="004A6B85"/>
    <w:rsid w:val="004A6D90"/>
    <w:rsid w:val="004A7245"/>
    <w:rsid w:val="004B035A"/>
    <w:rsid w:val="004B0F41"/>
    <w:rsid w:val="004B1C30"/>
    <w:rsid w:val="004B1C41"/>
    <w:rsid w:val="004B1F26"/>
    <w:rsid w:val="004B29DA"/>
    <w:rsid w:val="004B2EA2"/>
    <w:rsid w:val="004B325E"/>
    <w:rsid w:val="004B3DCA"/>
    <w:rsid w:val="004B61B2"/>
    <w:rsid w:val="004B6905"/>
    <w:rsid w:val="004B7353"/>
    <w:rsid w:val="004B7490"/>
    <w:rsid w:val="004B76AE"/>
    <w:rsid w:val="004C105F"/>
    <w:rsid w:val="004C126A"/>
    <w:rsid w:val="004C1420"/>
    <w:rsid w:val="004C17B4"/>
    <w:rsid w:val="004C2007"/>
    <w:rsid w:val="004C25AD"/>
    <w:rsid w:val="004C2C35"/>
    <w:rsid w:val="004C2C8D"/>
    <w:rsid w:val="004C3040"/>
    <w:rsid w:val="004C3176"/>
    <w:rsid w:val="004C3DBF"/>
    <w:rsid w:val="004C409F"/>
    <w:rsid w:val="004C40BB"/>
    <w:rsid w:val="004C4128"/>
    <w:rsid w:val="004C437E"/>
    <w:rsid w:val="004C4D54"/>
    <w:rsid w:val="004C50BE"/>
    <w:rsid w:val="004C5149"/>
    <w:rsid w:val="004C51C3"/>
    <w:rsid w:val="004C535B"/>
    <w:rsid w:val="004C6DE7"/>
    <w:rsid w:val="004C6FA5"/>
    <w:rsid w:val="004C7568"/>
    <w:rsid w:val="004C7AEC"/>
    <w:rsid w:val="004C7CED"/>
    <w:rsid w:val="004C7D12"/>
    <w:rsid w:val="004D083F"/>
    <w:rsid w:val="004D0F4B"/>
    <w:rsid w:val="004D154A"/>
    <w:rsid w:val="004D26F5"/>
    <w:rsid w:val="004D27A0"/>
    <w:rsid w:val="004D2A74"/>
    <w:rsid w:val="004D2C78"/>
    <w:rsid w:val="004D3558"/>
    <w:rsid w:val="004D3C08"/>
    <w:rsid w:val="004D3F32"/>
    <w:rsid w:val="004D4945"/>
    <w:rsid w:val="004D5010"/>
    <w:rsid w:val="004D527C"/>
    <w:rsid w:val="004D5693"/>
    <w:rsid w:val="004D577C"/>
    <w:rsid w:val="004D5D63"/>
    <w:rsid w:val="004D6708"/>
    <w:rsid w:val="004D71FC"/>
    <w:rsid w:val="004D7989"/>
    <w:rsid w:val="004E03A7"/>
    <w:rsid w:val="004E0670"/>
    <w:rsid w:val="004E0910"/>
    <w:rsid w:val="004E1AAE"/>
    <w:rsid w:val="004E1DAE"/>
    <w:rsid w:val="004E1FC2"/>
    <w:rsid w:val="004E2582"/>
    <w:rsid w:val="004E26FD"/>
    <w:rsid w:val="004E2A65"/>
    <w:rsid w:val="004E33B0"/>
    <w:rsid w:val="004E4613"/>
    <w:rsid w:val="004E501C"/>
    <w:rsid w:val="004E56CE"/>
    <w:rsid w:val="004E580B"/>
    <w:rsid w:val="004E5BB0"/>
    <w:rsid w:val="004E63A9"/>
    <w:rsid w:val="004E6762"/>
    <w:rsid w:val="004E6A62"/>
    <w:rsid w:val="004E70E3"/>
    <w:rsid w:val="004E77B4"/>
    <w:rsid w:val="004E7933"/>
    <w:rsid w:val="004E7CC8"/>
    <w:rsid w:val="004F0171"/>
    <w:rsid w:val="004F036E"/>
    <w:rsid w:val="004F0A5D"/>
    <w:rsid w:val="004F10E3"/>
    <w:rsid w:val="004F1187"/>
    <w:rsid w:val="004F1565"/>
    <w:rsid w:val="004F1962"/>
    <w:rsid w:val="004F1C0F"/>
    <w:rsid w:val="004F1F1E"/>
    <w:rsid w:val="004F2561"/>
    <w:rsid w:val="004F27BF"/>
    <w:rsid w:val="004F2F7C"/>
    <w:rsid w:val="004F32C5"/>
    <w:rsid w:val="004F3B1A"/>
    <w:rsid w:val="004F3B31"/>
    <w:rsid w:val="004F3FD4"/>
    <w:rsid w:val="004F4051"/>
    <w:rsid w:val="004F441A"/>
    <w:rsid w:val="004F45C9"/>
    <w:rsid w:val="004F5095"/>
    <w:rsid w:val="004F531E"/>
    <w:rsid w:val="004F5546"/>
    <w:rsid w:val="004F59FF"/>
    <w:rsid w:val="004F6408"/>
    <w:rsid w:val="004F65E1"/>
    <w:rsid w:val="004F6926"/>
    <w:rsid w:val="004F6F28"/>
    <w:rsid w:val="004F7C2F"/>
    <w:rsid w:val="004F7C80"/>
    <w:rsid w:val="00500078"/>
    <w:rsid w:val="00500267"/>
    <w:rsid w:val="005005B2"/>
    <w:rsid w:val="00500816"/>
    <w:rsid w:val="00500BC5"/>
    <w:rsid w:val="00500CDD"/>
    <w:rsid w:val="00500F02"/>
    <w:rsid w:val="00501B94"/>
    <w:rsid w:val="00502146"/>
    <w:rsid w:val="0050226F"/>
    <w:rsid w:val="00502298"/>
    <w:rsid w:val="00502E2A"/>
    <w:rsid w:val="0050312C"/>
    <w:rsid w:val="0050359F"/>
    <w:rsid w:val="005035D3"/>
    <w:rsid w:val="00503AC6"/>
    <w:rsid w:val="00503F9B"/>
    <w:rsid w:val="00504202"/>
    <w:rsid w:val="005042A3"/>
    <w:rsid w:val="005044D3"/>
    <w:rsid w:val="00504881"/>
    <w:rsid w:val="00504FD6"/>
    <w:rsid w:val="00505043"/>
    <w:rsid w:val="005051AD"/>
    <w:rsid w:val="0050537E"/>
    <w:rsid w:val="00505A68"/>
    <w:rsid w:val="005063BE"/>
    <w:rsid w:val="005063EF"/>
    <w:rsid w:val="00506A02"/>
    <w:rsid w:val="00506BC3"/>
    <w:rsid w:val="00506F40"/>
    <w:rsid w:val="00507104"/>
    <w:rsid w:val="00507901"/>
    <w:rsid w:val="00510148"/>
    <w:rsid w:val="005103BE"/>
    <w:rsid w:val="00510C92"/>
    <w:rsid w:val="00510DBB"/>
    <w:rsid w:val="00510E2C"/>
    <w:rsid w:val="00511108"/>
    <w:rsid w:val="005129BA"/>
    <w:rsid w:val="0051314D"/>
    <w:rsid w:val="00513ABF"/>
    <w:rsid w:val="005148B9"/>
    <w:rsid w:val="00514B17"/>
    <w:rsid w:val="00514EBF"/>
    <w:rsid w:val="00514EC7"/>
    <w:rsid w:val="00515267"/>
    <w:rsid w:val="00516BC1"/>
    <w:rsid w:val="00516BCC"/>
    <w:rsid w:val="00517553"/>
    <w:rsid w:val="005175B8"/>
    <w:rsid w:val="00517864"/>
    <w:rsid w:val="00517A0F"/>
    <w:rsid w:val="00517C7C"/>
    <w:rsid w:val="00517D80"/>
    <w:rsid w:val="00517DFE"/>
    <w:rsid w:val="005207BE"/>
    <w:rsid w:val="0052082D"/>
    <w:rsid w:val="00520949"/>
    <w:rsid w:val="00520F76"/>
    <w:rsid w:val="00521018"/>
    <w:rsid w:val="00521048"/>
    <w:rsid w:val="005210F5"/>
    <w:rsid w:val="005213C0"/>
    <w:rsid w:val="00521865"/>
    <w:rsid w:val="0052192E"/>
    <w:rsid w:val="00521BF3"/>
    <w:rsid w:val="00522010"/>
    <w:rsid w:val="00522341"/>
    <w:rsid w:val="005223DF"/>
    <w:rsid w:val="005226CA"/>
    <w:rsid w:val="00522733"/>
    <w:rsid w:val="00522908"/>
    <w:rsid w:val="00522F8D"/>
    <w:rsid w:val="005231A8"/>
    <w:rsid w:val="0052372B"/>
    <w:rsid w:val="005238B7"/>
    <w:rsid w:val="00523E00"/>
    <w:rsid w:val="0052405D"/>
    <w:rsid w:val="00524374"/>
    <w:rsid w:val="00524587"/>
    <w:rsid w:val="00524BD1"/>
    <w:rsid w:val="00524BDB"/>
    <w:rsid w:val="00524F10"/>
    <w:rsid w:val="00524F86"/>
    <w:rsid w:val="005250A0"/>
    <w:rsid w:val="00525478"/>
    <w:rsid w:val="00525601"/>
    <w:rsid w:val="00525D25"/>
    <w:rsid w:val="00525DAD"/>
    <w:rsid w:val="005268DF"/>
    <w:rsid w:val="00526922"/>
    <w:rsid w:val="00526BFA"/>
    <w:rsid w:val="00526C6C"/>
    <w:rsid w:val="00527572"/>
    <w:rsid w:val="005279B3"/>
    <w:rsid w:val="00527F4F"/>
    <w:rsid w:val="005303B1"/>
    <w:rsid w:val="00530B22"/>
    <w:rsid w:val="00531136"/>
    <w:rsid w:val="00531927"/>
    <w:rsid w:val="00531C5E"/>
    <w:rsid w:val="00532785"/>
    <w:rsid w:val="00532B1A"/>
    <w:rsid w:val="00533667"/>
    <w:rsid w:val="00534E28"/>
    <w:rsid w:val="00535491"/>
    <w:rsid w:val="005354F0"/>
    <w:rsid w:val="005358BC"/>
    <w:rsid w:val="00535D19"/>
    <w:rsid w:val="00536358"/>
    <w:rsid w:val="00536A1A"/>
    <w:rsid w:val="00536B62"/>
    <w:rsid w:val="00536E83"/>
    <w:rsid w:val="00537159"/>
    <w:rsid w:val="005371B4"/>
    <w:rsid w:val="00537730"/>
    <w:rsid w:val="0054012F"/>
    <w:rsid w:val="0054020F"/>
    <w:rsid w:val="00540696"/>
    <w:rsid w:val="00540B36"/>
    <w:rsid w:val="00541552"/>
    <w:rsid w:val="0054157C"/>
    <w:rsid w:val="005418FA"/>
    <w:rsid w:val="00542399"/>
    <w:rsid w:val="00542F2A"/>
    <w:rsid w:val="005431DA"/>
    <w:rsid w:val="00544610"/>
    <w:rsid w:val="005446A9"/>
    <w:rsid w:val="00544934"/>
    <w:rsid w:val="00544FCE"/>
    <w:rsid w:val="00545410"/>
    <w:rsid w:val="005459A5"/>
    <w:rsid w:val="00545B22"/>
    <w:rsid w:val="00545BE8"/>
    <w:rsid w:val="00546783"/>
    <w:rsid w:val="0054727A"/>
    <w:rsid w:val="00547BB1"/>
    <w:rsid w:val="00547C2B"/>
    <w:rsid w:val="005501EE"/>
    <w:rsid w:val="00550A25"/>
    <w:rsid w:val="00552ECD"/>
    <w:rsid w:val="00552F3A"/>
    <w:rsid w:val="005530B7"/>
    <w:rsid w:val="0055311D"/>
    <w:rsid w:val="00553BFD"/>
    <w:rsid w:val="00554762"/>
    <w:rsid w:val="005549D0"/>
    <w:rsid w:val="00554A63"/>
    <w:rsid w:val="005558D4"/>
    <w:rsid w:val="00555A1D"/>
    <w:rsid w:val="00555EAA"/>
    <w:rsid w:val="00556272"/>
    <w:rsid w:val="005567F9"/>
    <w:rsid w:val="00556D9D"/>
    <w:rsid w:val="0055781A"/>
    <w:rsid w:val="00557B83"/>
    <w:rsid w:val="00557DEF"/>
    <w:rsid w:val="00557E81"/>
    <w:rsid w:val="00560A7E"/>
    <w:rsid w:val="00561848"/>
    <w:rsid w:val="00561A0E"/>
    <w:rsid w:val="0056220F"/>
    <w:rsid w:val="005623C2"/>
    <w:rsid w:val="0056253A"/>
    <w:rsid w:val="005625F4"/>
    <w:rsid w:val="0056287B"/>
    <w:rsid w:val="00562FFA"/>
    <w:rsid w:val="00563066"/>
    <w:rsid w:val="0056308F"/>
    <w:rsid w:val="005631FA"/>
    <w:rsid w:val="005633EE"/>
    <w:rsid w:val="0056429F"/>
    <w:rsid w:val="0056454E"/>
    <w:rsid w:val="0056580E"/>
    <w:rsid w:val="00565D27"/>
    <w:rsid w:val="00566978"/>
    <w:rsid w:val="00567227"/>
    <w:rsid w:val="00567634"/>
    <w:rsid w:val="005677AC"/>
    <w:rsid w:val="00570177"/>
    <w:rsid w:val="00570CD3"/>
    <w:rsid w:val="00572148"/>
    <w:rsid w:val="00572532"/>
    <w:rsid w:val="00572853"/>
    <w:rsid w:val="00572AF0"/>
    <w:rsid w:val="005736A4"/>
    <w:rsid w:val="0057450E"/>
    <w:rsid w:val="00574647"/>
    <w:rsid w:val="005748A6"/>
    <w:rsid w:val="00574B8D"/>
    <w:rsid w:val="00574C65"/>
    <w:rsid w:val="00574D2A"/>
    <w:rsid w:val="00574EDD"/>
    <w:rsid w:val="00575D44"/>
    <w:rsid w:val="00575EF9"/>
    <w:rsid w:val="005760D5"/>
    <w:rsid w:val="00576250"/>
    <w:rsid w:val="00576FF7"/>
    <w:rsid w:val="00577197"/>
    <w:rsid w:val="005773B8"/>
    <w:rsid w:val="00577558"/>
    <w:rsid w:val="005801ED"/>
    <w:rsid w:val="005804E7"/>
    <w:rsid w:val="005806BF"/>
    <w:rsid w:val="00580A04"/>
    <w:rsid w:val="00581264"/>
    <w:rsid w:val="00581429"/>
    <w:rsid w:val="005818F3"/>
    <w:rsid w:val="00581CC7"/>
    <w:rsid w:val="00582105"/>
    <w:rsid w:val="0058218E"/>
    <w:rsid w:val="005822EE"/>
    <w:rsid w:val="005824A4"/>
    <w:rsid w:val="00582D48"/>
    <w:rsid w:val="0058372A"/>
    <w:rsid w:val="00583853"/>
    <w:rsid w:val="005838D0"/>
    <w:rsid w:val="00583C43"/>
    <w:rsid w:val="00583C92"/>
    <w:rsid w:val="00583CA1"/>
    <w:rsid w:val="00583D68"/>
    <w:rsid w:val="00583E89"/>
    <w:rsid w:val="005847A0"/>
    <w:rsid w:val="005848ED"/>
    <w:rsid w:val="0058550D"/>
    <w:rsid w:val="00585A2D"/>
    <w:rsid w:val="00585F35"/>
    <w:rsid w:val="00586288"/>
    <w:rsid w:val="005862BC"/>
    <w:rsid w:val="00586DDA"/>
    <w:rsid w:val="00586DFB"/>
    <w:rsid w:val="00586F9B"/>
    <w:rsid w:val="00587987"/>
    <w:rsid w:val="005900AC"/>
    <w:rsid w:val="0059041D"/>
    <w:rsid w:val="0059050F"/>
    <w:rsid w:val="0059105F"/>
    <w:rsid w:val="00591C13"/>
    <w:rsid w:val="005928EC"/>
    <w:rsid w:val="00593664"/>
    <w:rsid w:val="005936B0"/>
    <w:rsid w:val="00593C99"/>
    <w:rsid w:val="00593CDD"/>
    <w:rsid w:val="00593CEA"/>
    <w:rsid w:val="00594634"/>
    <w:rsid w:val="005946C8"/>
    <w:rsid w:val="00594BD0"/>
    <w:rsid w:val="00594FA8"/>
    <w:rsid w:val="00595063"/>
    <w:rsid w:val="00595132"/>
    <w:rsid w:val="0059587B"/>
    <w:rsid w:val="00595A35"/>
    <w:rsid w:val="00595EB2"/>
    <w:rsid w:val="005969D0"/>
    <w:rsid w:val="00596A61"/>
    <w:rsid w:val="00596AF6"/>
    <w:rsid w:val="00596B1C"/>
    <w:rsid w:val="00596E19"/>
    <w:rsid w:val="00597680"/>
    <w:rsid w:val="0059774D"/>
    <w:rsid w:val="005978AF"/>
    <w:rsid w:val="005A0C74"/>
    <w:rsid w:val="005A0EFF"/>
    <w:rsid w:val="005A1315"/>
    <w:rsid w:val="005A1411"/>
    <w:rsid w:val="005A1426"/>
    <w:rsid w:val="005A1762"/>
    <w:rsid w:val="005A264E"/>
    <w:rsid w:val="005A2AFF"/>
    <w:rsid w:val="005A2B5E"/>
    <w:rsid w:val="005A2DFB"/>
    <w:rsid w:val="005A3273"/>
    <w:rsid w:val="005A4D03"/>
    <w:rsid w:val="005A5372"/>
    <w:rsid w:val="005A5744"/>
    <w:rsid w:val="005A5DEB"/>
    <w:rsid w:val="005A624C"/>
    <w:rsid w:val="005A67B0"/>
    <w:rsid w:val="005A6E71"/>
    <w:rsid w:val="005A7F86"/>
    <w:rsid w:val="005B0363"/>
    <w:rsid w:val="005B0513"/>
    <w:rsid w:val="005B081E"/>
    <w:rsid w:val="005B18DA"/>
    <w:rsid w:val="005B1A16"/>
    <w:rsid w:val="005B1FB0"/>
    <w:rsid w:val="005B21C0"/>
    <w:rsid w:val="005B2317"/>
    <w:rsid w:val="005B2691"/>
    <w:rsid w:val="005B2818"/>
    <w:rsid w:val="005B310E"/>
    <w:rsid w:val="005B37D0"/>
    <w:rsid w:val="005B4035"/>
    <w:rsid w:val="005B42A5"/>
    <w:rsid w:val="005B4767"/>
    <w:rsid w:val="005B4C0E"/>
    <w:rsid w:val="005B4E3D"/>
    <w:rsid w:val="005B4F10"/>
    <w:rsid w:val="005B5C23"/>
    <w:rsid w:val="005B6021"/>
    <w:rsid w:val="005B6167"/>
    <w:rsid w:val="005B6174"/>
    <w:rsid w:val="005B65CF"/>
    <w:rsid w:val="005B6707"/>
    <w:rsid w:val="005B6A9E"/>
    <w:rsid w:val="005C04A1"/>
    <w:rsid w:val="005C0911"/>
    <w:rsid w:val="005C09D0"/>
    <w:rsid w:val="005C1A35"/>
    <w:rsid w:val="005C1E5F"/>
    <w:rsid w:val="005C2072"/>
    <w:rsid w:val="005C21D5"/>
    <w:rsid w:val="005C287E"/>
    <w:rsid w:val="005C2E8E"/>
    <w:rsid w:val="005C3324"/>
    <w:rsid w:val="005C34F3"/>
    <w:rsid w:val="005C3A68"/>
    <w:rsid w:val="005C4AAF"/>
    <w:rsid w:val="005C4F8B"/>
    <w:rsid w:val="005C5521"/>
    <w:rsid w:val="005C57D7"/>
    <w:rsid w:val="005C581D"/>
    <w:rsid w:val="005C58DD"/>
    <w:rsid w:val="005C5BC9"/>
    <w:rsid w:val="005C5C04"/>
    <w:rsid w:val="005C62C0"/>
    <w:rsid w:val="005C6574"/>
    <w:rsid w:val="005C67C4"/>
    <w:rsid w:val="005C6990"/>
    <w:rsid w:val="005C7CBC"/>
    <w:rsid w:val="005D0A58"/>
    <w:rsid w:val="005D0AFE"/>
    <w:rsid w:val="005D0BBC"/>
    <w:rsid w:val="005D141A"/>
    <w:rsid w:val="005D239A"/>
    <w:rsid w:val="005D2C5B"/>
    <w:rsid w:val="005D3DF8"/>
    <w:rsid w:val="005D3DFF"/>
    <w:rsid w:val="005D448A"/>
    <w:rsid w:val="005D4626"/>
    <w:rsid w:val="005D4633"/>
    <w:rsid w:val="005D49DF"/>
    <w:rsid w:val="005D4CAA"/>
    <w:rsid w:val="005D4E4A"/>
    <w:rsid w:val="005D5BFE"/>
    <w:rsid w:val="005D6326"/>
    <w:rsid w:val="005D6C82"/>
    <w:rsid w:val="005D6D94"/>
    <w:rsid w:val="005D6E65"/>
    <w:rsid w:val="005D6ECA"/>
    <w:rsid w:val="005D744F"/>
    <w:rsid w:val="005D7AAC"/>
    <w:rsid w:val="005D7FD6"/>
    <w:rsid w:val="005E03CB"/>
    <w:rsid w:val="005E05A0"/>
    <w:rsid w:val="005E0742"/>
    <w:rsid w:val="005E0F44"/>
    <w:rsid w:val="005E153A"/>
    <w:rsid w:val="005E211D"/>
    <w:rsid w:val="005E22CA"/>
    <w:rsid w:val="005E234A"/>
    <w:rsid w:val="005E282C"/>
    <w:rsid w:val="005E2E07"/>
    <w:rsid w:val="005E535D"/>
    <w:rsid w:val="005E5437"/>
    <w:rsid w:val="005E564B"/>
    <w:rsid w:val="005E573A"/>
    <w:rsid w:val="005E586F"/>
    <w:rsid w:val="005E591A"/>
    <w:rsid w:val="005E5F36"/>
    <w:rsid w:val="005E5FFD"/>
    <w:rsid w:val="005E638D"/>
    <w:rsid w:val="005E6707"/>
    <w:rsid w:val="005E6F22"/>
    <w:rsid w:val="005E6FB7"/>
    <w:rsid w:val="005E76EF"/>
    <w:rsid w:val="005F0120"/>
    <w:rsid w:val="005F0334"/>
    <w:rsid w:val="005F054E"/>
    <w:rsid w:val="005F0BE0"/>
    <w:rsid w:val="005F0FD0"/>
    <w:rsid w:val="005F1200"/>
    <w:rsid w:val="005F13F9"/>
    <w:rsid w:val="005F19DB"/>
    <w:rsid w:val="005F1E17"/>
    <w:rsid w:val="005F1F72"/>
    <w:rsid w:val="005F2011"/>
    <w:rsid w:val="005F2059"/>
    <w:rsid w:val="005F2239"/>
    <w:rsid w:val="005F23A4"/>
    <w:rsid w:val="005F23F8"/>
    <w:rsid w:val="005F26E8"/>
    <w:rsid w:val="005F26EB"/>
    <w:rsid w:val="005F2715"/>
    <w:rsid w:val="005F2829"/>
    <w:rsid w:val="005F2BB1"/>
    <w:rsid w:val="005F2F54"/>
    <w:rsid w:val="005F3785"/>
    <w:rsid w:val="005F43FD"/>
    <w:rsid w:val="005F4599"/>
    <w:rsid w:val="005F48F6"/>
    <w:rsid w:val="005F4E11"/>
    <w:rsid w:val="005F4F30"/>
    <w:rsid w:val="005F4F4B"/>
    <w:rsid w:val="005F505D"/>
    <w:rsid w:val="005F5185"/>
    <w:rsid w:val="005F5244"/>
    <w:rsid w:val="005F61F1"/>
    <w:rsid w:val="005F6250"/>
    <w:rsid w:val="005F65DD"/>
    <w:rsid w:val="005F6F28"/>
    <w:rsid w:val="005F7279"/>
    <w:rsid w:val="005F73D4"/>
    <w:rsid w:val="005F775E"/>
    <w:rsid w:val="005F7FB7"/>
    <w:rsid w:val="00600902"/>
    <w:rsid w:val="00600A2E"/>
    <w:rsid w:val="00600AEB"/>
    <w:rsid w:val="006015B4"/>
    <w:rsid w:val="00601958"/>
    <w:rsid w:val="00601976"/>
    <w:rsid w:val="00601EA7"/>
    <w:rsid w:val="00601F25"/>
    <w:rsid w:val="00602FB2"/>
    <w:rsid w:val="00603313"/>
    <w:rsid w:val="006039D0"/>
    <w:rsid w:val="00604946"/>
    <w:rsid w:val="00604B58"/>
    <w:rsid w:val="00604E31"/>
    <w:rsid w:val="006053D8"/>
    <w:rsid w:val="00605835"/>
    <w:rsid w:val="00605FAF"/>
    <w:rsid w:val="00606144"/>
    <w:rsid w:val="0060626A"/>
    <w:rsid w:val="00606342"/>
    <w:rsid w:val="00606A01"/>
    <w:rsid w:val="00607766"/>
    <w:rsid w:val="006078E5"/>
    <w:rsid w:val="00607ADF"/>
    <w:rsid w:val="00610F12"/>
    <w:rsid w:val="00610F5B"/>
    <w:rsid w:val="00611093"/>
    <w:rsid w:val="00613275"/>
    <w:rsid w:val="00613778"/>
    <w:rsid w:val="00613CD4"/>
    <w:rsid w:val="00613E83"/>
    <w:rsid w:val="00613F89"/>
    <w:rsid w:val="00614079"/>
    <w:rsid w:val="0061453B"/>
    <w:rsid w:val="00615FB3"/>
    <w:rsid w:val="00616296"/>
    <w:rsid w:val="0061638B"/>
    <w:rsid w:val="006173F7"/>
    <w:rsid w:val="00617870"/>
    <w:rsid w:val="00617A74"/>
    <w:rsid w:val="006206EC"/>
    <w:rsid w:val="00620914"/>
    <w:rsid w:val="006209B5"/>
    <w:rsid w:val="00621003"/>
    <w:rsid w:val="006211BA"/>
    <w:rsid w:val="006217B7"/>
    <w:rsid w:val="0062189E"/>
    <w:rsid w:val="0062296B"/>
    <w:rsid w:val="00622FA4"/>
    <w:rsid w:val="006233C1"/>
    <w:rsid w:val="0062350D"/>
    <w:rsid w:val="00623CD0"/>
    <w:rsid w:val="00624462"/>
    <w:rsid w:val="00624898"/>
    <w:rsid w:val="00624A3D"/>
    <w:rsid w:val="00624FDB"/>
    <w:rsid w:val="00625253"/>
    <w:rsid w:val="0062554C"/>
    <w:rsid w:val="0062577D"/>
    <w:rsid w:val="006269B9"/>
    <w:rsid w:val="0062706C"/>
    <w:rsid w:val="00627888"/>
    <w:rsid w:val="0063012D"/>
    <w:rsid w:val="00630784"/>
    <w:rsid w:val="00630A5E"/>
    <w:rsid w:val="00630B8E"/>
    <w:rsid w:val="00630F77"/>
    <w:rsid w:val="0063174D"/>
    <w:rsid w:val="00631BB2"/>
    <w:rsid w:val="00631E2D"/>
    <w:rsid w:val="006327E4"/>
    <w:rsid w:val="00632D7E"/>
    <w:rsid w:val="00633031"/>
    <w:rsid w:val="006333F5"/>
    <w:rsid w:val="00633C88"/>
    <w:rsid w:val="00633CCF"/>
    <w:rsid w:val="00633E0C"/>
    <w:rsid w:val="00633E64"/>
    <w:rsid w:val="006345C6"/>
    <w:rsid w:val="00634716"/>
    <w:rsid w:val="00634DDD"/>
    <w:rsid w:val="0063533A"/>
    <w:rsid w:val="00635361"/>
    <w:rsid w:val="006354EF"/>
    <w:rsid w:val="00635BEA"/>
    <w:rsid w:val="00635FB5"/>
    <w:rsid w:val="0063630C"/>
    <w:rsid w:val="00637070"/>
    <w:rsid w:val="00637295"/>
    <w:rsid w:val="006372E2"/>
    <w:rsid w:val="0063748E"/>
    <w:rsid w:val="006377B7"/>
    <w:rsid w:val="00637CEB"/>
    <w:rsid w:val="00640A0F"/>
    <w:rsid w:val="0064134F"/>
    <w:rsid w:val="00641549"/>
    <w:rsid w:val="00641B66"/>
    <w:rsid w:val="00641C81"/>
    <w:rsid w:val="00641D48"/>
    <w:rsid w:val="00642215"/>
    <w:rsid w:val="00642541"/>
    <w:rsid w:val="00642870"/>
    <w:rsid w:val="00642D28"/>
    <w:rsid w:val="006432E8"/>
    <w:rsid w:val="006434E7"/>
    <w:rsid w:val="00643ACB"/>
    <w:rsid w:val="00643D7B"/>
    <w:rsid w:val="00644978"/>
    <w:rsid w:val="00644B7F"/>
    <w:rsid w:val="00644D7D"/>
    <w:rsid w:val="00645248"/>
    <w:rsid w:val="00645637"/>
    <w:rsid w:val="00645AF9"/>
    <w:rsid w:val="00646D8D"/>
    <w:rsid w:val="00646FA9"/>
    <w:rsid w:val="0064789D"/>
    <w:rsid w:val="00647C3E"/>
    <w:rsid w:val="00647C42"/>
    <w:rsid w:val="00647D13"/>
    <w:rsid w:val="00647FEB"/>
    <w:rsid w:val="0065032D"/>
    <w:rsid w:val="00651BAF"/>
    <w:rsid w:val="00651DBE"/>
    <w:rsid w:val="006520CD"/>
    <w:rsid w:val="006520D0"/>
    <w:rsid w:val="00652498"/>
    <w:rsid w:val="006534CF"/>
    <w:rsid w:val="00653608"/>
    <w:rsid w:val="00653625"/>
    <w:rsid w:val="00653972"/>
    <w:rsid w:val="00653AD4"/>
    <w:rsid w:val="00653EB7"/>
    <w:rsid w:val="00653FF8"/>
    <w:rsid w:val="006546DE"/>
    <w:rsid w:val="00654BF7"/>
    <w:rsid w:val="00655070"/>
    <w:rsid w:val="00655B99"/>
    <w:rsid w:val="00655E42"/>
    <w:rsid w:val="006561A6"/>
    <w:rsid w:val="006563AB"/>
    <w:rsid w:val="006563F1"/>
    <w:rsid w:val="00656B90"/>
    <w:rsid w:val="00656BCA"/>
    <w:rsid w:val="00657529"/>
    <w:rsid w:val="00657584"/>
    <w:rsid w:val="00657606"/>
    <w:rsid w:val="00657A0E"/>
    <w:rsid w:val="00657D69"/>
    <w:rsid w:val="00660320"/>
    <w:rsid w:val="0066051F"/>
    <w:rsid w:val="00660657"/>
    <w:rsid w:val="0066108A"/>
    <w:rsid w:val="00661138"/>
    <w:rsid w:val="00661476"/>
    <w:rsid w:val="00661D5A"/>
    <w:rsid w:val="00661DE3"/>
    <w:rsid w:val="00662D95"/>
    <w:rsid w:val="00662F36"/>
    <w:rsid w:val="0066328D"/>
    <w:rsid w:val="006632DA"/>
    <w:rsid w:val="006639F5"/>
    <w:rsid w:val="00664023"/>
    <w:rsid w:val="00664260"/>
    <w:rsid w:val="00664487"/>
    <w:rsid w:val="00664A53"/>
    <w:rsid w:val="00664AD2"/>
    <w:rsid w:val="00666A71"/>
    <w:rsid w:val="00666DC6"/>
    <w:rsid w:val="00667057"/>
    <w:rsid w:val="00667B0B"/>
    <w:rsid w:val="00667DC0"/>
    <w:rsid w:val="00667F20"/>
    <w:rsid w:val="00667FC6"/>
    <w:rsid w:val="00670009"/>
    <w:rsid w:val="00670288"/>
    <w:rsid w:val="00670376"/>
    <w:rsid w:val="00670800"/>
    <w:rsid w:val="00670A77"/>
    <w:rsid w:val="00670F70"/>
    <w:rsid w:val="00670FC9"/>
    <w:rsid w:val="00670FF7"/>
    <w:rsid w:val="00671364"/>
    <w:rsid w:val="00671531"/>
    <w:rsid w:val="00672111"/>
    <w:rsid w:val="006730B1"/>
    <w:rsid w:val="00673336"/>
    <w:rsid w:val="0067368B"/>
    <w:rsid w:val="0067430C"/>
    <w:rsid w:val="00674819"/>
    <w:rsid w:val="0067499D"/>
    <w:rsid w:val="006751E3"/>
    <w:rsid w:val="00675549"/>
    <w:rsid w:val="006757DC"/>
    <w:rsid w:val="0067673E"/>
    <w:rsid w:val="00676FAA"/>
    <w:rsid w:val="006771A2"/>
    <w:rsid w:val="006778C3"/>
    <w:rsid w:val="00677C5F"/>
    <w:rsid w:val="00677C7E"/>
    <w:rsid w:val="00680668"/>
    <w:rsid w:val="00680792"/>
    <w:rsid w:val="00680A3E"/>
    <w:rsid w:val="0068107B"/>
    <w:rsid w:val="0068129C"/>
    <w:rsid w:val="0068130B"/>
    <w:rsid w:val="00681661"/>
    <w:rsid w:val="00681AA6"/>
    <w:rsid w:val="00681D71"/>
    <w:rsid w:val="00682468"/>
    <w:rsid w:val="006824A5"/>
    <w:rsid w:val="006827BE"/>
    <w:rsid w:val="00682B1E"/>
    <w:rsid w:val="00683278"/>
    <w:rsid w:val="00683BA7"/>
    <w:rsid w:val="006840B7"/>
    <w:rsid w:val="0068422E"/>
    <w:rsid w:val="00684AFC"/>
    <w:rsid w:val="006852B2"/>
    <w:rsid w:val="00685C5F"/>
    <w:rsid w:val="006868F4"/>
    <w:rsid w:val="00687140"/>
    <w:rsid w:val="006873EE"/>
    <w:rsid w:val="00690119"/>
    <w:rsid w:val="006901F4"/>
    <w:rsid w:val="006902AB"/>
    <w:rsid w:val="0069112B"/>
    <w:rsid w:val="006917E6"/>
    <w:rsid w:val="006922A6"/>
    <w:rsid w:val="006922FC"/>
    <w:rsid w:val="0069370A"/>
    <w:rsid w:val="0069472F"/>
    <w:rsid w:val="00694A81"/>
    <w:rsid w:val="00695E8A"/>
    <w:rsid w:val="00696052"/>
    <w:rsid w:val="00696BB7"/>
    <w:rsid w:val="00696F7A"/>
    <w:rsid w:val="00697312"/>
    <w:rsid w:val="00697531"/>
    <w:rsid w:val="006977AC"/>
    <w:rsid w:val="00697C52"/>
    <w:rsid w:val="006A0565"/>
    <w:rsid w:val="006A06DA"/>
    <w:rsid w:val="006A08B9"/>
    <w:rsid w:val="006A0E51"/>
    <w:rsid w:val="006A13BA"/>
    <w:rsid w:val="006A1583"/>
    <w:rsid w:val="006A2DE9"/>
    <w:rsid w:val="006A2E71"/>
    <w:rsid w:val="006A305C"/>
    <w:rsid w:val="006A379F"/>
    <w:rsid w:val="006A3DC5"/>
    <w:rsid w:val="006A4585"/>
    <w:rsid w:val="006A481D"/>
    <w:rsid w:val="006A4DAB"/>
    <w:rsid w:val="006A56FB"/>
    <w:rsid w:val="006A5CD3"/>
    <w:rsid w:val="006A67F7"/>
    <w:rsid w:val="006A6B97"/>
    <w:rsid w:val="006A708C"/>
    <w:rsid w:val="006A73C5"/>
    <w:rsid w:val="006A75EB"/>
    <w:rsid w:val="006A7B01"/>
    <w:rsid w:val="006A7EB2"/>
    <w:rsid w:val="006B071B"/>
    <w:rsid w:val="006B0D72"/>
    <w:rsid w:val="006B0FC9"/>
    <w:rsid w:val="006B1013"/>
    <w:rsid w:val="006B1296"/>
    <w:rsid w:val="006B1375"/>
    <w:rsid w:val="006B163B"/>
    <w:rsid w:val="006B23CB"/>
    <w:rsid w:val="006B27A7"/>
    <w:rsid w:val="006B2EC7"/>
    <w:rsid w:val="006B3343"/>
    <w:rsid w:val="006B3A1C"/>
    <w:rsid w:val="006B445A"/>
    <w:rsid w:val="006B4AFC"/>
    <w:rsid w:val="006B4EA9"/>
    <w:rsid w:val="006B511F"/>
    <w:rsid w:val="006B595C"/>
    <w:rsid w:val="006B5A83"/>
    <w:rsid w:val="006B5C9D"/>
    <w:rsid w:val="006B5EF6"/>
    <w:rsid w:val="006B5F23"/>
    <w:rsid w:val="006B6211"/>
    <w:rsid w:val="006B63B3"/>
    <w:rsid w:val="006B6F5C"/>
    <w:rsid w:val="006B71AC"/>
    <w:rsid w:val="006B71AD"/>
    <w:rsid w:val="006B7225"/>
    <w:rsid w:val="006B72DB"/>
    <w:rsid w:val="006B796C"/>
    <w:rsid w:val="006C075C"/>
    <w:rsid w:val="006C08CD"/>
    <w:rsid w:val="006C0AD4"/>
    <w:rsid w:val="006C111A"/>
    <w:rsid w:val="006C1C7E"/>
    <w:rsid w:val="006C1DBC"/>
    <w:rsid w:val="006C1F52"/>
    <w:rsid w:val="006C250A"/>
    <w:rsid w:val="006C2677"/>
    <w:rsid w:val="006C2B9C"/>
    <w:rsid w:val="006C36BD"/>
    <w:rsid w:val="006C4561"/>
    <w:rsid w:val="006C4737"/>
    <w:rsid w:val="006C48C1"/>
    <w:rsid w:val="006C4B2B"/>
    <w:rsid w:val="006C4C8E"/>
    <w:rsid w:val="006C5100"/>
    <w:rsid w:val="006C5342"/>
    <w:rsid w:val="006C534B"/>
    <w:rsid w:val="006C548B"/>
    <w:rsid w:val="006C55D3"/>
    <w:rsid w:val="006C58B2"/>
    <w:rsid w:val="006C5AEB"/>
    <w:rsid w:val="006C5E7D"/>
    <w:rsid w:val="006C668A"/>
    <w:rsid w:val="006C6711"/>
    <w:rsid w:val="006C7272"/>
    <w:rsid w:val="006C7356"/>
    <w:rsid w:val="006C746D"/>
    <w:rsid w:val="006D08A0"/>
    <w:rsid w:val="006D0DD2"/>
    <w:rsid w:val="006D15AC"/>
    <w:rsid w:val="006D16B6"/>
    <w:rsid w:val="006D2CBC"/>
    <w:rsid w:val="006D2F76"/>
    <w:rsid w:val="006D317B"/>
    <w:rsid w:val="006D38A4"/>
    <w:rsid w:val="006D3FE0"/>
    <w:rsid w:val="006D3FFD"/>
    <w:rsid w:val="006D4334"/>
    <w:rsid w:val="006D4509"/>
    <w:rsid w:val="006D4667"/>
    <w:rsid w:val="006D4C2E"/>
    <w:rsid w:val="006D5022"/>
    <w:rsid w:val="006D5FD0"/>
    <w:rsid w:val="006D6387"/>
    <w:rsid w:val="006D6F73"/>
    <w:rsid w:val="006D7193"/>
    <w:rsid w:val="006D72A9"/>
    <w:rsid w:val="006D7CDA"/>
    <w:rsid w:val="006E064A"/>
    <w:rsid w:val="006E0E17"/>
    <w:rsid w:val="006E0F18"/>
    <w:rsid w:val="006E0F91"/>
    <w:rsid w:val="006E10F8"/>
    <w:rsid w:val="006E2270"/>
    <w:rsid w:val="006E274E"/>
    <w:rsid w:val="006E2D20"/>
    <w:rsid w:val="006E3014"/>
    <w:rsid w:val="006E3F21"/>
    <w:rsid w:val="006E4467"/>
    <w:rsid w:val="006E479D"/>
    <w:rsid w:val="006E52FF"/>
    <w:rsid w:val="006E53E9"/>
    <w:rsid w:val="006E5422"/>
    <w:rsid w:val="006E5474"/>
    <w:rsid w:val="006E5808"/>
    <w:rsid w:val="006E5CD2"/>
    <w:rsid w:val="006E5F70"/>
    <w:rsid w:val="006E60A4"/>
    <w:rsid w:val="006E63CC"/>
    <w:rsid w:val="006E65B9"/>
    <w:rsid w:val="006E67BA"/>
    <w:rsid w:val="006E7033"/>
    <w:rsid w:val="006E70EC"/>
    <w:rsid w:val="006E77AE"/>
    <w:rsid w:val="006F0A48"/>
    <w:rsid w:val="006F0B20"/>
    <w:rsid w:val="006F1C56"/>
    <w:rsid w:val="006F202B"/>
    <w:rsid w:val="006F208F"/>
    <w:rsid w:val="006F226B"/>
    <w:rsid w:val="006F232E"/>
    <w:rsid w:val="006F2407"/>
    <w:rsid w:val="006F2716"/>
    <w:rsid w:val="006F2872"/>
    <w:rsid w:val="006F2CCD"/>
    <w:rsid w:val="006F31C6"/>
    <w:rsid w:val="006F3B4F"/>
    <w:rsid w:val="006F3CF7"/>
    <w:rsid w:val="006F3F84"/>
    <w:rsid w:val="006F4337"/>
    <w:rsid w:val="006F46A4"/>
    <w:rsid w:val="006F4769"/>
    <w:rsid w:val="006F4A26"/>
    <w:rsid w:val="006F4E85"/>
    <w:rsid w:val="006F4EA4"/>
    <w:rsid w:val="006F5E9B"/>
    <w:rsid w:val="006F6A83"/>
    <w:rsid w:val="006F6B3B"/>
    <w:rsid w:val="006F6BEF"/>
    <w:rsid w:val="007000C9"/>
    <w:rsid w:val="00700122"/>
    <w:rsid w:val="00700175"/>
    <w:rsid w:val="00700A8B"/>
    <w:rsid w:val="007011C2"/>
    <w:rsid w:val="00701550"/>
    <w:rsid w:val="007019A9"/>
    <w:rsid w:val="00701B8A"/>
    <w:rsid w:val="00701F6C"/>
    <w:rsid w:val="00702689"/>
    <w:rsid w:val="007027D6"/>
    <w:rsid w:val="007029B7"/>
    <w:rsid w:val="007029DB"/>
    <w:rsid w:val="00702EC1"/>
    <w:rsid w:val="00703266"/>
    <w:rsid w:val="0070422E"/>
    <w:rsid w:val="00704632"/>
    <w:rsid w:val="00705746"/>
    <w:rsid w:val="007059AA"/>
    <w:rsid w:val="0070612A"/>
    <w:rsid w:val="007064EF"/>
    <w:rsid w:val="007065DB"/>
    <w:rsid w:val="00706700"/>
    <w:rsid w:val="00706AF1"/>
    <w:rsid w:val="00706DF5"/>
    <w:rsid w:val="0070743A"/>
    <w:rsid w:val="0070764C"/>
    <w:rsid w:val="00707ED2"/>
    <w:rsid w:val="007101E4"/>
    <w:rsid w:val="007107E9"/>
    <w:rsid w:val="007108FC"/>
    <w:rsid w:val="00710B0C"/>
    <w:rsid w:val="00710C11"/>
    <w:rsid w:val="00710E75"/>
    <w:rsid w:val="00711463"/>
    <w:rsid w:val="00711C94"/>
    <w:rsid w:val="00711D6B"/>
    <w:rsid w:val="00711DC9"/>
    <w:rsid w:val="00711DE2"/>
    <w:rsid w:val="00711E22"/>
    <w:rsid w:val="0071222D"/>
    <w:rsid w:val="00712655"/>
    <w:rsid w:val="00713F3E"/>
    <w:rsid w:val="0071425F"/>
    <w:rsid w:val="00714C7B"/>
    <w:rsid w:val="0071543F"/>
    <w:rsid w:val="007159A2"/>
    <w:rsid w:val="007165CB"/>
    <w:rsid w:val="00716D8E"/>
    <w:rsid w:val="00716D9E"/>
    <w:rsid w:val="00717193"/>
    <w:rsid w:val="00717CC4"/>
    <w:rsid w:val="007202C3"/>
    <w:rsid w:val="00720A5A"/>
    <w:rsid w:val="00720FF8"/>
    <w:rsid w:val="00721225"/>
    <w:rsid w:val="0072156D"/>
    <w:rsid w:val="00721C32"/>
    <w:rsid w:val="00721DB2"/>
    <w:rsid w:val="00721E34"/>
    <w:rsid w:val="0072237C"/>
    <w:rsid w:val="007238A9"/>
    <w:rsid w:val="007238ED"/>
    <w:rsid w:val="0072402B"/>
    <w:rsid w:val="00724678"/>
    <w:rsid w:val="00724903"/>
    <w:rsid w:val="00724B23"/>
    <w:rsid w:val="00725141"/>
    <w:rsid w:val="00725338"/>
    <w:rsid w:val="007255CF"/>
    <w:rsid w:val="00725A37"/>
    <w:rsid w:val="00725C4D"/>
    <w:rsid w:val="00725C8F"/>
    <w:rsid w:val="0072656A"/>
    <w:rsid w:val="007276E4"/>
    <w:rsid w:val="007276E8"/>
    <w:rsid w:val="007279A8"/>
    <w:rsid w:val="007313B7"/>
    <w:rsid w:val="00731812"/>
    <w:rsid w:val="007319B5"/>
    <w:rsid w:val="00731C5E"/>
    <w:rsid w:val="00731E56"/>
    <w:rsid w:val="0073225B"/>
    <w:rsid w:val="007325B2"/>
    <w:rsid w:val="007335AF"/>
    <w:rsid w:val="007339A7"/>
    <w:rsid w:val="00734719"/>
    <w:rsid w:val="00734E25"/>
    <w:rsid w:val="00735EB0"/>
    <w:rsid w:val="00736530"/>
    <w:rsid w:val="00736544"/>
    <w:rsid w:val="00736643"/>
    <w:rsid w:val="00736794"/>
    <w:rsid w:val="00736A3A"/>
    <w:rsid w:val="00736C9B"/>
    <w:rsid w:val="00736E2D"/>
    <w:rsid w:val="007370C5"/>
    <w:rsid w:val="00737552"/>
    <w:rsid w:val="00737BAB"/>
    <w:rsid w:val="00737F39"/>
    <w:rsid w:val="00740011"/>
    <w:rsid w:val="00740161"/>
    <w:rsid w:val="007404F7"/>
    <w:rsid w:val="007407BE"/>
    <w:rsid w:val="007409A1"/>
    <w:rsid w:val="00741106"/>
    <w:rsid w:val="0074193F"/>
    <w:rsid w:val="007425A5"/>
    <w:rsid w:val="00742AF1"/>
    <w:rsid w:val="00742D71"/>
    <w:rsid w:val="00742E4C"/>
    <w:rsid w:val="007430A3"/>
    <w:rsid w:val="007430ED"/>
    <w:rsid w:val="0074403A"/>
    <w:rsid w:val="007442DE"/>
    <w:rsid w:val="007444C2"/>
    <w:rsid w:val="00744975"/>
    <w:rsid w:val="00745521"/>
    <w:rsid w:val="007456CB"/>
    <w:rsid w:val="007459E1"/>
    <w:rsid w:val="00745E45"/>
    <w:rsid w:val="00745FA9"/>
    <w:rsid w:val="00746613"/>
    <w:rsid w:val="00746768"/>
    <w:rsid w:val="007468B2"/>
    <w:rsid w:val="007470F5"/>
    <w:rsid w:val="00747165"/>
    <w:rsid w:val="0074795A"/>
    <w:rsid w:val="0075032F"/>
    <w:rsid w:val="007508AF"/>
    <w:rsid w:val="007510F3"/>
    <w:rsid w:val="00751667"/>
    <w:rsid w:val="00751B43"/>
    <w:rsid w:val="00751BB7"/>
    <w:rsid w:val="00751BC5"/>
    <w:rsid w:val="00751E77"/>
    <w:rsid w:val="0075274F"/>
    <w:rsid w:val="00753180"/>
    <w:rsid w:val="00753C16"/>
    <w:rsid w:val="00753ECE"/>
    <w:rsid w:val="007547DC"/>
    <w:rsid w:val="00754838"/>
    <w:rsid w:val="007549A5"/>
    <w:rsid w:val="00754D57"/>
    <w:rsid w:val="00754D80"/>
    <w:rsid w:val="00755391"/>
    <w:rsid w:val="007557CC"/>
    <w:rsid w:val="00755FF8"/>
    <w:rsid w:val="00756E27"/>
    <w:rsid w:val="00757952"/>
    <w:rsid w:val="00757D2A"/>
    <w:rsid w:val="0076040C"/>
    <w:rsid w:val="00760755"/>
    <w:rsid w:val="00760899"/>
    <w:rsid w:val="00760F30"/>
    <w:rsid w:val="007615E0"/>
    <w:rsid w:val="00761DBF"/>
    <w:rsid w:val="007631DD"/>
    <w:rsid w:val="0076362A"/>
    <w:rsid w:val="00763AE3"/>
    <w:rsid w:val="00763C7B"/>
    <w:rsid w:val="007640A0"/>
    <w:rsid w:val="0076670B"/>
    <w:rsid w:val="0076740E"/>
    <w:rsid w:val="007675BB"/>
    <w:rsid w:val="00767BF8"/>
    <w:rsid w:val="00767D4E"/>
    <w:rsid w:val="00767E20"/>
    <w:rsid w:val="00770460"/>
    <w:rsid w:val="00770A07"/>
    <w:rsid w:val="00770BDA"/>
    <w:rsid w:val="00770FD9"/>
    <w:rsid w:val="0077104C"/>
    <w:rsid w:val="007720FD"/>
    <w:rsid w:val="007729EE"/>
    <w:rsid w:val="00772CF4"/>
    <w:rsid w:val="00773EA6"/>
    <w:rsid w:val="00774004"/>
    <w:rsid w:val="00774281"/>
    <w:rsid w:val="007748F3"/>
    <w:rsid w:val="00775375"/>
    <w:rsid w:val="00775512"/>
    <w:rsid w:val="007758FA"/>
    <w:rsid w:val="00775A9E"/>
    <w:rsid w:val="00775E97"/>
    <w:rsid w:val="007760E1"/>
    <w:rsid w:val="00776E09"/>
    <w:rsid w:val="00776EA8"/>
    <w:rsid w:val="007774D2"/>
    <w:rsid w:val="00777939"/>
    <w:rsid w:val="00780525"/>
    <w:rsid w:val="00780D91"/>
    <w:rsid w:val="00781B15"/>
    <w:rsid w:val="00782EBD"/>
    <w:rsid w:val="0078354E"/>
    <w:rsid w:val="007841A4"/>
    <w:rsid w:val="007843A6"/>
    <w:rsid w:val="00784690"/>
    <w:rsid w:val="007846A1"/>
    <w:rsid w:val="00784AEF"/>
    <w:rsid w:val="00784EDA"/>
    <w:rsid w:val="00785456"/>
    <w:rsid w:val="00785585"/>
    <w:rsid w:val="007860B5"/>
    <w:rsid w:val="0078610C"/>
    <w:rsid w:val="00786516"/>
    <w:rsid w:val="007865CF"/>
    <w:rsid w:val="0078692B"/>
    <w:rsid w:val="00786D02"/>
    <w:rsid w:val="007873AF"/>
    <w:rsid w:val="00787834"/>
    <w:rsid w:val="00787B7C"/>
    <w:rsid w:val="00787EE6"/>
    <w:rsid w:val="00790403"/>
    <w:rsid w:val="00790FDB"/>
    <w:rsid w:val="0079160E"/>
    <w:rsid w:val="007918E2"/>
    <w:rsid w:val="00791B57"/>
    <w:rsid w:val="00791E07"/>
    <w:rsid w:val="0079223B"/>
    <w:rsid w:val="007935E8"/>
    <w:rsid w:val="0079455C"/>
    <w:rsid w:val="007945BD"/>
    <w:rsid w:val="00794996"/>
    <w:rsid w:val="007953E6"/>
    <w:rsid w:val="0079553F"/>
    <w:rsid w:val="007960F4"/>
    <w:rsid w:val="007965E0"/>
    <w:rsid w:val="00796F72"/>
    <w:rsid w:val="00797032"/>
    <w:rsid w:val="007976EE"/>
    <w:rsid w:val="00797F3A"/>
    <w:rsid w:val="007A041C"/>
    <w:rsid w:val="007A0A82"/>
    <w:rsid w:val="007A127A"/>
    <w:rsid w:val="007A1B69"/>
    <w:rsid w:val="007A1FEB"/>
    <w:rsid w:val="007A2301"/>
    <w:rsid w:val="007A250C"/>
    <w:rsid w:val="007A2ADF"/>
    <w:rsid w:val="007A308E"/>
    <w:rsid w:val="007A310A"/>
    <w:rsid w:val="007A34AF"/>
    <w:rsid w:val="007A3877"/>
    <w:rsid w:val="007A3B66"/>
    <w:rsid w:val="007A4092"/>
    <w:rsid w:val="007A40C6"/>
    <w:rsid w:val="007A4A42"/>
    <w:rsid w:val="007A4CF0"/>
    <w:rsid w:val="007A500E"/>
    <w:rsid w:val="007A5663"/>
    <w:rsid w:val="007A6980"/>
    <w:rsid w:val="007A6E28"/>
    <w:rsid w:val="007A6E7C"/>
    <w:rsid w:val="007A7363"/>
    <w:rsid w:val="007A7D6C"/>
    <w:rsid w:val="007A7E51"/>
    <w:rsid w:val="007B05AE"/>
    <w:rsid w:val="007B05E5"/>
    <w:rsid w:val="007B0ABB"/>
    <w:rsid w:val="007B151D"/>
    <w:rsid w:val="007B1C96"/>
    <w:rsid w:val="007B2C1C"/>
    <w:rsid w:val="007B323F"/>
    <w:rsid w:val="007B3ECE"/>
    <w:rsid w:val="007B4815"/>
    <w:rsid w:val="007B4DD2"/>
    <w:rsid w:val="007B5606"/>
    <w:rsid w:val="007B72E1"/>
    <w:rsid w:val="007B72F3"/>
    <w:rsid w:val="007B7B84"/>
    <w:rsid w:val="007B7F44"/>
    <w:rsid w:val="007C08EA"/>
    <w:rsid w:val="007C093E"/>
    <w:rsid w:val="007C2039"/>
    <w:rsid w:val="007C2151"/>
    <w:rsid w:val="007C2E6F"/>
    <w:rsid w:val="007C3383"/>
    <w:rsid w:val="007C453F"/>
    <w:rsid w:val="007C4731"/>
    <w:rsid w:val="007C481E"/>
    <w:rsid w:val="007C490B"/>
    <w:rsid w:val="007C4B67"/>
    <w:rsid w:val="007C4EA8"/>
    <w:rsid w:val="007C5B35"/>
    <w:rsid w:val="007C5D68"/>
    <w:rsid w:val="007C5E4B"/>
    <w:rsid w:val="007C68A4"/>
    <w:rsid w:val="007C68C6"/>
    <w:rsid w:val="007C699B"/>
    <w:rsid w:val="007C6BA4"/>
    <w:rsid w:val="007C6C48"/>
    <w:rsid w:val="007C6DA0"/>
    <w:rsid w:val="007C6F38"/>
    <w:rsid w:val="007C7D10"/>
    <w:rsid w:val="007D01B3"/>
    <w:rsid w:val="007D03A7"/>
    <w:rsid w:val="007D069A"/>
    <w:rsid w:val="007D06E9"/>
    <w:rsid w:val="007D1267"/>
    <w:rsid w:val="007D1868"/>
    <w:rsid w:val="007D1A52"/>
    <w:rsid w:val="007D1B59"/>
    <w:rsid w:val="007D201D"/>
    <w:rsid w:val="007D20F7"/>
    <w:rsid w:val="007D27C9"/>
    <w:rsid w:val="007D30E8"/>
    <w:rsid w:val="007D3189"/>
    <w:rsid w:val="007D3659"/>
    <w:rsid w:val="007D4266"/>
    <w:rsid w:val="007D4576"/>
    <w:rsid w:val="007D5870"/>
    <w:rsid w:val="007D5A0A"/>
    <w:rsid w:val="007D5C56"/>
    <w:rsid w:val="007D5E24"/>
    <w:rsid w:val="007D65B2"/>
    <w:rsid w:val="007D7007"/>
    <w:rsid w:val="007D700C"/>
    <w:rsid w:val="007D70A3"/>
    <w:rsid w:val="007D72B5"/>
    <w:rsid w:val="007D73D4"/>
    <w:rsid w:val="007D7441"/>
    <w:rsid w:val="007D7913"/>
    <w:rsid w:val="007D7A32"/>
    <w:rsid w:val="007E0007"/>
    <w:rsid w:val="007E099A"/>
    <w:rsid w:val="007E0A10"/>
    <w:rsid w:val="007E1590"/>
    <w:rsid w:val="007E18A1"/>
    <w:rsid w:val="007E1B19"/>
    <w:rsid w:val="007E203D"/>
    <w:rsid w:val="007E3073"/>
    <w:rsid w:val="007E30D1"/>
    <w:rsid w:val="007E3499"/>
    <w:rsid w:val="007E3983"/>
    <w:rsid w:val="007E3BF7"/>
    <w:rsid w:val="007E3E23"/>
    <w:rsid w:val="007E4212"/>
    <w:rsid w:val="007E53B0"/>
    <w:rsid w:val="007E5638"/>
    <w:rsid w:val="007E60D8"/>
    <w:rsid w:val="007E65A1"/>
    <w:rsid w:val="007E71AF"/>
    <w:rsid w:val="007E7CFD"/>
    <w:rsid w:val="007E7E0D"/>
    <w:rsid w:val="007F04AD"/>
    <w:rsid w:val="007F09D7"/>
    <w:rsid w:val="007F0D4A"/>
    <w:rsid w:val="007F14B6"/>
    <w:rsid w:val="007F1DEC"/>
    <w:rsid w:val="007F30B4"/>
    <w:rsid w:val="007F3444"/>
    <w:rsid w:val="007F48D1"/>
    <w:rsid w:val="007F4971"/>
    <w:rsid w:val="007F4AC7"/>
    <w:rsid w:val="007F5233"/>
    <w:rsid w:val="007F6AD9"/>
    <w:rsid w:val="007F6FF7"/>
    <w:rsid w:val="007F7040"/>
    <w:rsid w:val="007F765A"/>
    <w:rsid w:val="0080028E"/>
    <w:rsid w:val="00801555"/>
    <w:rsid w:val="008015A2"/>
    <w:rsid w:val="00801A46"/>
    <w:rsid w:val="00801B0C"/>
    <w:rsid w:val="00801E87"/>
    <w:rsid w:val="0080286D"/>
    <w:rsid w:val="00802C56"/>
    <w:rsid w:val="0080332E"/>
    <w:rsid w:val="00803557"/>
    <w:rsid w:val="0080380A"/>
    <w:rsid w:val="00803864"/>
    <w:rsid w:val="00803A23"/>
    <w:rsid w:val="00803B6B"/>
    <w:rsid w:val="00803FC5"/>
    <w:rsid w:val="00804C9D"/>
    <w:rsid w:val="008057BD"/>
    <w:rsid w:val="00806311"/>
    <w:rsid w:val="00806D62"/>
    <w:rsid w:val="00807501"/>
    <w:rsid w:val="00807B79"/>
    <w:rsid w:val="00807BF8"/>
    <w:rsid w:val="00810763"/>
    <w:rsid w:val="008112BF"/>
    <w:rsid w:val="0081155B"/>
    <w:rsid w:val="00811591"/>
    <w:rsid w:val="008119A7"/>
    <w:rsid w:val="008122AE"/>
    <w:rsid w:val="00812D66"/>
    <w:rsid w:val="0081493A"/>
    <w:rsid w:val="00814CCA"/>
    <w:rsid w:val="00815087"/>
    <w:rsid w:val="00815368"/>
    <w:rsid w:val="00815FFE"/>
    <w:rsid w:val="00816972"/>
    <w:rsid w:val="00817923"/>
    <w:rsid w:val="00817955"/>
    <w:rsid w:val="00817FE1"/>
    <w:rsid w:val="008208B9"/>
    <w:rsid w:val="00820DA1"/>
    <w:rsid w:val="00821120"/>
    <w:rsid w:val="008211C5"/>
    <w:rsid w:val="00822060"/>
    <w:rsid w:val="0082299E"/>
    <w:rsid w:val="00822E1C"/>
    <w:rsid w:val="00823498"/>
    <w:rsid w:val="00824F9D"/>
    <w:rsid w:val="00825339"/>
    <w:rsid w:val="008254D0"/>
    <w:rsid w:val="0082568A"/>
    <w:rsid w:val="00825694"/>
    <w:rsid w:val="00825EC3"/>
    <w:rsid w:val="00826547"/>
    <w:rsid w:val="00826BEB"/>
    <w:rsid w:val="00827766"/>
    <w:rsid w:val="00827E98"/>
    <w:rsid w:val="0083001D"/>
    <w:rsid w:val="00830408"/>
    <w:rsid w:val="008304C2"/>
    <w:rsid w:val="008304E6"/>
    <w:rsid w:val="0083081B"/>
    <w:rsid w:val="00831345"/>
    <w:rsid w:val="00831346"/>
    <w:rsid w:val="00831738"/>
    <w:rsid w:val="008318A7"/>
    <w:rsid w:val="008319B1"/>
    <w:rsid w:val="00831BAA"/>
    <w:rsid w:val="0083312C"/>
    <w:rsid w:val="0083324A"/>
    <w:rsid w:val="008338F0"/>
    <w:rsid w:val="008338FA"/>
    <w:rsid w:val="00834F28"/>
    <w:rsid w:val="008350F1"/>
    <w:rsid w:val="00835BF3"/>
    <w:rsid w:val="00835D97"/>
    <w:rsid w:val="008362E6"/>
    <w:rsid w:val="008367AF"/>
    <w:rsid w:val="008370BF"/>
    <w:rsid w:val="008370C8"/>
    <w:rsid w:val="0083723D"/>
    <w:rsid w:val="00837257"/>
    <w:rsid w:val="008372A9"/>
    <w:rsid w:val="00837775"/>
    <w:rsid w:val="00840B31"/>
    <w:rsid w:val="00840F07"/>
    <w:rsid w:val="00841124"/>
    <w:rsid w:val="008412E9"/>
    <w:rsid w:val="00841B5C"/>
    <w:rsid w:val="00841F85"/>
    <w:rsid w:val="00842BFC"/>
    <w:rsid w:val="00842E88"/>
    <w:rsid w:val="00843248"/>
    <w:rsid w:val="00843347"/>
    <w:rsid w:val="008437AE"/>
    <w:rsid w:val="008439A9"/>
    <w:rsid w:val="00843A34"/>
    <w:rsid w:val="00843A94"/>
    <w:rsid w:val="00843AFA"/>
    <w:rsid w:val="00843BAC"/>
    <w:rsid w:val="00845310"/>
    <w:rsid w:val="0084566C"/>
    <w:rsid w:val="008466FC"/>
    <w:rsid w:val="008469D0"/>
    <w:rsid w:val="00846DF6"/>
    <w:rsid w:val="00846E21"/>
    <w:rsid w:val="00847230"/>
    <w:rsid w:val="00847688"/>
    <w:rsid w:val="00847FE2"/>
    <w:rsid w:val="0085030F"/>
    <w:rsid w:val="0085059E"/>
    <w:rsid w:val="0085121B"/>
    <w:rsid w:val="00851A2B"/>
    <w:rsid w:val="00851C2F"/>
    <w:rsid w:val="00851DA9"/>
    <w:rsid w:val="00851ED8"/>
    <w:rsid w:val="008527BC"/>
    <w:rsid w:val="00852C1E"/>
    <w:rsid w:val="00852CE9"/>
    <w:rsid w:val="00852D57"/>
    <w:rsid w:val="008530A2"/>
    <w:rsid w:val="008533CA"/>
    <w:rsid w:val="008535A5"/>
    <w:rsid w:val="00853A7D"/>
    <w:rsid w:val="00853B25"/>
    <w:rsid w:val="0085451B"/>
    <w:rsid w:val="00854724"/>
    <w:rsid w:val="0085492B"/>
    <w:rsid w:val="0085520A"/>
    <w:rsid w:val="00856A0F"/>
    <w:rsid w:val="0085707B"/>
    <w:rsid w:val="00857644"/>
    <w:rsid w:val="008579A6"/>
    <w:rsid w:val="00857B56"/>
    <w:rsid w:val="00857FE7"/>
    <w:rsid w:val="008602B8"/>
    <w:rsid w:val="008604C7"/>
    <w:rsid w:val="00860659"/>
    <w:rsid w:val="00860B61"/>
    <w:rsid w:val="0086120C"/>
    <w:rsid w:val="00861C66"/>
    <w:rsid w:val="00861DF0"/>
    <w:rsid w:val="00861E3A"/>
    <w:rsid w:val="00862019"/>
    <w:rsid w:val="008620FA"/>
    <w:rsid w:val="0086378E"/>
    <w:rsid w:val="00863E74"/>
    <w:rsid w:val="00864837"/>
    <w:rsid w:val="00864A09"/>
    <w:rsid w:val="00864B8C"/>
    <w:rsid w:val="00864EA6"/>
    <w:rsid w:val="00864EC1"/>
    <w:rsid w:val="008653BA"/>
    <w:rsid w:val="008654AB"/>
    <w:rsid w:val="0086554D"/>
    <w:rsid w:val="00867397"/>
    <w:rsid w:val="00867C22"/>
    <w:rsid w:val="00867F23"/>
    <w:rsid w:val="00870778"/>
    <w:rsid w:val="00870F8F"/>
    <w:rsid w:val="008718E8"/>
    <w:rsid w:val="0087226F"/>
    <w:rsid w:val="008727B1"/>
    <w:rsid w:val="008728FF"/>
    <w:rsid w:val="008729A4"/>
    <w:rsid w:val="008729E4"/>
    <w:rsid w:val="00872A86"/>
    <w:rsid w:val="0087371A"/>
    <w:rsid w:val="00873B2C"/>
    <w:rsid w:val="00873D5F"/>
    <w:rsid w:val="00874339"/>
    <w:rsid w:val="008746F6"/>
    <w:rsid w:val="00874FD0"/>
    <w:rsid w:val="008752D8"/>
    <w:rsid w:val="008753EB"/>
    <w:rsid w:val="00875741"/>
    <w:rsid w:val="0087575E"/>
    <w:rsid w:val="0087585D"/>
    <w:rsid w:val="00875E6F"/>
    <w:rsid w:val="00876BE0"/>
    <w:rsid w:val="00877033"/>
    <w:rsid w:val="00877171"/>
    <w:rsid w:val="0087737D"/>
    <w:rsid w:val="008804E0"/>
    <w:rsid w:val="00880633"/>
    <w:rsid w:val="00880650"/>
    <w:rsid w:val="008807C9"/>
    <w:rsid w:val="00880F56"/>
    <w:rsid w:val="00881673"/>
    <w:rsid w:val="00881F24"/>
    <w:rsid w:val="0088214E"/>
    <w:rsid w:val="00882251"/>
    <w:rsid w:val="00882281"/>
    <w:rsid w:val="00882290"/>
    <w:rsid w:val="00882956"/>
    <w:rsid w:val="00882BC8"/>
    <w:rsid w:val="008831E3"/>
    <w:rsid w:val="00883730"/>
    <w:rsid w:val="00884406"/>
    <w:rsid w:val="00884A27"/>
    <w:rsid w:val="00884A89"/>
    <w:rsid w:val="00884C4A"/>
    <w:rsid w:val="0088524F"/>
    <w:rsid w:val="00885403"/>
    <w:rsid w:val="00885698"/>
    <w:rsid w:val="008859A9"/>
    <w:rsid w:val="00886E3D"/>
    <w:rsid w:val="0088780C"/>
    <w:rsid w:val="008900A0"/>
    <w:rsid w:val="0089016D"/>
    <w:rsid w:val="008902AB"/>
    <w:rsid w:val="00890F7B"/>
    <w:rsid w:val="008912E2"/>
    <w:rsid w:val="0089164D"/>
    <w:rsid w:val="00892A1E"/>
    <w:rsid w:val="00892B8B"/>
    <w:rsid w:val="00892C21"/>
    <w:rsid w:val="00892C6F"/>
    <w:rsid w:val="0089305D"/>
    <w:rsid w:val="008935D0"/>
    <w:rsid w:val="0089387F"/>
    <w:rsid w:val="00893F7F"/>
    <w:rsid w:val="0089421F"/>
    <w:rsid w:val="00894474"/>
    <w:rsid w:val="008945B4"/>
    <w:rsid w:val="00894762"/>
    <w:rsid w:val="00894841"/>
    <w:rsid w:val="0089491C"/>
    <w:rsid w:val="00894F30"/>
    <w:rsid w:val="00895C14"/>
    <w:rsid w:val="00895F68"/>
    <w:rsid w:val="00896391"/>
    <w:rsid w:val="0089644F"/>
    <w:rsid w:val="00896494"/>
    <w:rsid w:val="0089664F"/>
    <w:rsid w:val="00896C91"/>
    <w:rsid w:val="00896EAC"/>
    <w:rsid w:val="00897427"/>
    <w:rsid w:val="0089765B"/>
    <w:rsid w:val="00897863"/>
    <w:rsid w:val="008A080B"/>
    <w:rsid w:val="008A0FE5"/>
    <w:rsid w:val="008A127A"/>
    <w:rsid w:val="008A1419"/>
    <w:rsid w:val="008A1906"/>
    <w:rsid w:val="008A1921"/>
    <w:rsid w:val="008A1A06"/>
    <w:rsid w:val="008A1C45"/>
    <w:rsid w:val="008A3897"/>
    <w:rsid w:val="008A3D75"/>
    <w:rsid w:val="008A4666"/>
    <w:rsid w:val="008A4DF1"/>
    <w:rsid w:val="008A5141"/>
    <w:rsid w:val="008A5224"/>
    <w:rsid w:val="008A59F3"/>
    <w:rsid w:val="008A603B"/>
    <w:rsid w:val="008A60E1"/>
    <w:rsid w:val="008A6387"/>
    <w:rsid w:val="008A688A"/>
    <w:rsid w:val="008A70D0"/>
    <w:rsid w:val="008A724C"/>
    <w:rsid w:val="008A74CA"/>
    <w:rsid w:val="008A7D28"/>
    <w:rsid w:val="008A7D30"/>
    <w:rsid w:val="008B018B"/>
    <w:rsid w:val="008B05D5"/>
    <w:rsid w:val="008B0703"/>
    <w:rsid w:val="008B0A6A"/>
    <w:rsid w:val="008B0DB8"/>
    <w:rsid w:val="008B15CF"/>
    <w:rsid w:val="008B16DA"/>
    <w:rsid w:val="008B17D6"/>
    <w:rsid w:val="008B182A"/>
    <w:rsid w:val="008B1A6C"/>
    <w:rsid w:val="008B1B59"/>
    <w:rsid w:val="008B2428"/>
    <w:rsid w:val="008B2857"/>
    <w:rsid w:val="008B28A4"/>
    <w:rsid w:val="008B314A"/>
    <w:rsid w:val="008B3700"/>
    <w:rsid w:val="008B3CBF"/>
    <w:rsid w:val="008B3D5F"/>
    <w:rsid w:val="008B4367"/>
    <w:rsid w:val="008B459E"/>
    <w:rsid w:val="008B4909"/>
    <w:rsid w:val="008B4E32"/>
    <w:rsid w:val="008B54BC"/>
    <w:rsid w:val="008B553D"/>
    <w:rsid w:val="008B5C78"/>
    <w:rsid w:val="008B5D8F"/>
    <w:rsid w:val="008B6495"/>
    <w:rsid w:val="008B662B"/>
    <w:rsid w:val="008B6AE0"/>
    <w:rsid w:val="008B6D96"/>
    <w:rsid w:val="008B707B"/>
    <w:rsid w:val="008C031C"/>
    <w:rsid w:val="008C0644"/>
    <w:rsid w:val="008C0984"/>
    <w:rsid w:val="008C0D79"/>
    <w:rsid w:val="008C1098"/>
    <w:rsid w:val="008C1BB0"/>
    <w:rsid w:val="008C22D1"/>
    <w:rsid w:val="008C23F1"/>
    <w:rsid w:val="008C2C12"/>
    <w:rsid w:val="008C2E7B"/>
    <w:rsid w:val="008C35E2"/>
    <w:rsid w:val="008C3A8C"/>
    <w:rsid w:val="008C3B35"/>
    <w:rsid w:val="008C3D43"/>
    <w:rsid w:val="008C401E"/>
    <w:rsid w:val="008C41BD"/>
    <w:rsid w:val="008C47DF"/>
    <w:rsid w:val="008C4C7F"/>
    <w:rsid w:val="008C50A2"/>
    <w:rsid w:val="008C51E3"/>
    <w:rsid w:val="008C5214"/>
    <w:rsid w:val="008C6586"/>
    <w:rsid w:val="008C66B0"/>
    <w:rsid w:val="008C6711"/>
    <w:rsid w:val="008C691C"/>
    <w:rsid w:val="008C6D1F"/>
    <w:rsid w:val="008C7BF9"/>
    <w:rsid w:val="008D0115"/>
    <w:rsid w:val="008D0593"/>
    <w:rsid w:val="008D07BA"/>
    <w:rsid w:val="008D0B6A"/>
    <w:rsid w:val="008D127A"/>
    <w:rsid w:val="008D17F7"/>
    <w:rsid w:val="008D1F04"/>
    <w:rsid w:val="008D2B6A"/>
    <w:rsid w:val="008D2CD7"/>
    <w:rsid w:val="008D30D3"/>
    <w:rsid w:val="008D3687"/>
    <w:rsid w:val="008D3F6D"/>
    <w:rsid w:val="008D3F89"/>
    <w:rsid w:val="008D4380"/>
    <w:rsid w:val="008D4434"/>
    <w:rsid w:val="008D44CA"/>
    <w:rsid w:val="008D4B21"/>
    <w:rsid w:val="008D4F4D"/>
    <w:rsid w:val="008D522C"/>
    <w:rsid w:val="008D58B6"/>
    <w:rsid w:val="008D5A58"/>
    <w:rsid w:val="008D5ADD"/>
    <w:rsid w:val="008D5D15"/>
    <w:rsid w:val="008D5DB5"/>
    <w:rsid w:val="008D5F61"/>
    <w:rsid w:val="008D634A"/>
    <w:rsid w:val="008D63F1"/>
    <w:rsid w:val="008D654E"/>
    <w:rsid w:val="008D7197"/>
    <w:rsid w:val="008D7592"/>
    <w:rsid w:val="008D7768"/>
    <w:rsid w:val="008D7C5A"/>
    <w:rsid w:val="008E00B7"/>
    <w:rsid w:val="008E0291"/>
    <w:rsid w:val="008E0A0C"/>
    <w:rsid w:val="008E0EAB"/>
    <w:rsid w:val="008E1520"/>
    <w:rsid w:val="008E1CA5"/>
    <w:rsid w:val="008E1CE6"/>
    <w:rsid w:val="008E22B5"/>
    <w:rsid w:val="008E240A"/>
    <w:rsid w:val="008E268E"/>
    <w:rsid w:val="008E2811"/>
    <w:rsid w:val="008E3264"/>
    <w:rsid w:val="008E3359"/>
    <w:rsid w:val="008E34DA"/>
    <w:rsid w:val="008E3525"/>
    <w:rsid w:val="008E45F8"/>
    <w:rsid w:val="008E499D"/>
    <w:rsid w:val="008E4C2F"/>
    <w:rsid w:val="008E5564"/>
    <w:rsid w:val="008E55ED"/>
    <w:rsid w:val="008E5EA6"/>
    <w:rsid w:val="008E6D57"/>
    <w:rsid w:val="008E6FFD"/>
    <w:rsid w:val="008F06D4"/>
    <w:rsid w:val="008F0919"/>
    <w:rsid w:val="008F0CF7"/>
    <w:rsid w:val="008F1237"/>
    <w:rsid w:val="008F1F20"/>
    <w:rsid w:val="008F2079"/>
    <w:rsid w:val="008F2103"/>
    <w:rsid w:val="008F23EC"/>
    <w:rsid w:val="008F2C23"/>
    <w:rsid w:val="008F30B5"/>
    <w:rsid w:val="008F38F2"/>
    <w:rsid w:val="008F39C0"/>
    <w:rsid w:val="008F4A34"/>
    <w:rsid w:val="008F4BC3"/>
    <w:rsid w:val="008F4DC9"/>
    <w:rsid w:val="008F50BE"/>
    <w:rsid w:val="008F5A66"/>
    <w:rsid w:val="008F5D8B"/>
    <w:rsid w:val="008F621B"/>
    <w:rsid w:val="008F6365"/>
    <w:rsid w:val="008F6426"/>
    <w:rsid w:val="008F6448"/>
    <w:rsid w:val="008F688F"/>
    <w:rsid w:val="008F6904"/>
    <w:rsid w:val="008F6ABE"/>
    <w:rsid w:val="008F7241"/>
    <w:rsid w:val="008F7263"/>
    <w:rsid w:val="008F738D"/>
    <w:rsid w:val="008F7720"/>
    <w:rsid w:val="008F78F8"/>
    <w:rsid w:val="008F7A36"/>
    <w:rsid w:val="009000B6"/>
    <w:rsid w:val="00900721"/>
    <w:rsid w:val="00900781"/>
    <w:rsid w:val="00900A8D"/>
    <w:rsid w:val="00900FFA"/>
    <w:rsid w:val="00901C64"/>
    <w:rsid w:val="00901F9E"/>
    <w:rsid w:val="00902160"/>
    <w:rsid w:val="009023B7"/>
    <w:rsid w:val="009027FE"/>
    <w:rsid w:val="00902AC8"/>
    <w:rsid w:val="0090338E"/>
    <w:rsid w:val="00903810"/>
    <w:rsid w:val="00903892"/>
    <w:rsid w:val="00904223"/>
    <w:rsid w:val="00904ADF"/>
    <w:rsid w:val="00904B80"/>
    <w:rsid w:val="00904D15"/>
    <w:rsid w:val="00904F50"/>
    <w:rsid w:val="009053FF"/>
    <w:rsid w:val="00905A37"/>
    <w:rsid w:val="009062F8"/>
    <w:rsid w:val="00906594"/>
    <w:rsid w:val="0090698D"/>
    <w:rsid w:val="0090722A"/>
    <w:rsid w:val="0091006C"/>
    <w:rsid w:val="00910254"/>
    <w:rsid w:val="00910526"/>
    <w:rsid w:val="0091104E"/>
    <w:rsid w:val="0091135B"/>
    <w:rsid w:val="00912072"/>
    <w:rsid w:val="00912114"/>
    <w:rsid w:val="00912161"/>
    <w:rsid w:val="0091225B"/>
    <w:rsid w:val="00912335"/>
    <w:rsid w:val="00912939"/>
    <w:rsid w:val="00912C0A"/>
    <w:rsid w:val="00912C2B"/>
    <w:rsid w:val="00912DBA"/>
    <w:rsid w:val="00913F56"/>
    <w:rsid w:val="00914330"/>
    <w:rsid w:val="00914F12"/>
    <w:rsid w:val="009155C7"/>
    <w:rsid w:val="00915655"/>
    <w:rsid w:val="00915686"/>
    <w:rsid w:val="009157A6"/>
    <w:rsid w:val="00916585"/>
    <w:rsid w:val="0091696C"/>
    <w:rsid w:val="00916ACB"/>
    <w:rsid w:val="00916D97"/>
    <w:rsid w:val="0091707F"/>
    <w:rsid w:val="00917B0F"/>
    <w:rsid w:val="00920516"/>
    <w:rsid w:val="00920589"/>
    <w:rsid w:val="00920910"/>
    <w:rsid w:val="00920CC3"/>
    <w:rsid w:val="00920FE7"/>
    <w:rsid w:val="00921054"/>
    <w:rsid w:val="009213CA"/>
    <w:rsid w:val="00921A1F"/>
    <w:rsid w:val="00921A97"/>
    <w:rsid w:val="00921C50"/>
    <w:rsid w:val="009221CC"/>
    <w:rsid w:val="00922900"/>
    <w:rsid w:val="009232EC"/>
    <w:rsid w:val="0092332B"/>
    <w:rsid w:val="009237F8"/>
    <w:rsid w:val="00923BDC"/>
    <w:rsid w:val="00923C9E"/>
    <w:rsid w:val="00924991"/>
    <w:rsid w:val="00924B58"/>
    <w:rsid w:val="0092508F"/>
    <w:rsid w:val="00926783"/>
    <w:rsid w:val="00926E0B"/>
    <w:rsid w:val="0092751C"/>
    <w:rsid w:val="009275E8"/>
    <w:rsid w:val="00927772"/>
    <w:rsid w:val="00927BC6"/>
    <w:rsid w:val="00927EE2"/>
    <w:rsid w:val="00927F22"/>
    <w:rsid w:val="0093018D"/>
    <w:rsid w:val="00930245"/>
    <w:rsid w:val="009309F2"/>
    <w:rsid w:val="00931726"/>
    <w:rsid w:val="00931860"/>
    <w:rsid w:val="00931C8A"/>
    <w:rsid w:val="0093204D"/>
    <w:rsid w:val="009322F8"/>
    <w:rsid w:val="0093351B"/>
    <w:rsid w:val="00933626"/>
    <w:rsid w:val="00933D5D"/>
    <w:rsid w:val="00934140"/>
    <w:rsid w:val="0093469D"/>
    <w:rsid w:val="0093480A"/>
    <w:rsid w:val="009348C4"/>
    <w:rsid w:val="009349A8"/>
    <w:rsid w:val="00934D9B"/>
    <w:rsid w:val="00934EAF"/>
    <w:rsid w:val="009351E6"/>
    <w:rsid w:val="0093570D"/>
    <w:rsid w:val="0093594C"/>
    <w:rsid w:val="00935F72"/>
    <w:rsid w:val="0093670E"/>
    <w:rsid w:val="00936F61"/>
    <w:rsid w:val="0093719B"/>
    <w:rsid w:val="00937851"/>
    <w:rsid w:val="00937957"/>
    <w:rsid w:val="00937DF1"/>
    <w:rsid w:val="009401D5"/>
    <w:rsid w:val="00940207"/>
    <w:rsid w:val="00940639"/>
    <w:rsid w:val="00940C11"/>
    <w:rsid w:val="0094131C"/>
    <w:rsid w:val="00941AD7"/>
    <w:rsid w:val="00941B11"/>
    <w:rsid w:val="00942157"/>
    <w:rsid w:val="00942494"/>
    <w:rsid w:val="00942948"/>
    <w:rsid w:val="00942F48"/>
    <w:rsid w:val="00943588"/>
    <w:rsid w:val="00944E23"/>
    <w:rsid w:val="0094500B"/>
    <w:rsid w:val="009455A9"/>
    <w:rsid w:val="009457C8"/>
    <w:rsid w:val="00945804"/>
    <w:rsid w:val="00945AA0"/>
    <w:rsid w:val="00945AFA"/>
    <w:rsid w:val="00945C0C"/>
    <w:rsid w:val="0094666D"/>
    <w:rsid w:val="00946798"/>
    <w:rsid w:val="00946C26"/>
    <w:rsid w:val="009472F4"/>
    <w:rsid w:val="0094764C"/>
    <w:rsid w:val="00947A55"/>
    <w:rsid w:val="00947AC2"/>
    <w:rsid w:val="0095138E"/>
    <w:rsid w:val="00951A43"/>
    <w:rsid w:val="00951B48"/>
    <w:rsid w:val="00951C8E"/>
    <w:rsid w:val="0095211E"/>
    <w:rsid w:val="00952352"/>
    <w:rsid w:val="00952708"/>
    <w:rsid w:val="009529F2"/>
    <w:rsid w:val="00953D27"/>
    <w:rsid w:val="009547FF"/>
    <w:rsid w:val="00954AAD"/>
    <w:rsid w:val="00954F4D"/>
    <w:rsid w:val="009550D0"/>
    <w:rsid w:val="0095542E"/>
    <w:rsid w:val="00955939"/>
    <w:rsid w:val="009560AB"/>
    <w:rsid w:val="00956958"/>
    <w:rsid w:val="00956EF0"/>
    <w:rsid w:val="00957769"/>
    <w:rsid w:val="0095799A"/>
    <w:rsid w:val="00957D24"/>
    <w:rsid w:val="009605D9"/>
    <w:rsid w:val="00961310"/>
    <w:rsid w:val="009618E8"/>
    <w:rsid w:val="009618F6"/>
    <w:rsid w:val="00961B46"/>
    <w:rsid w:val="00962053"/>
    <w:rsid w:val="009623A7"/>
    <w:rsid w:val="00962549"/>
    <w:rsid w:val="009626D1"/>
    <w:rsid w:val="00963002"/>
    <w:rsid w:val="00963A43"/>
    <w:rsid w:val="00963E27"/>
    <w:rsid w:val="00964299"/>
    <w:rsid w:val="009646D3"/>
    <w:rsid w:val="00964AF7"/>
    <w:rsid w:val="00965625"/>
    <w:rsid w:val="009657B5"/>
    <w:rsid w:val="00965856"/>
    <w:rsid w:val="009660E4"/>
    <w:rsid w:val="00966169"/>
    <w:rsid w:val="00966A35"/>
    <w:rsid w:val="00966B6A"/>
    <w:rsid w:val="00966DA2"/>
    <w:rsid w:val="00966DA7"/>
    <w:rsid w:val="00967972"/>
    <w:rsid w:val="0097079A"/>
    <w:rsid w:val="00970DDD"/>
    <w:rsid w:val="009710F5"/>
    <w:rsid w:val="00971640"/>
    <w:rsid w:val="0097182D"/>
    <w:rsid w:val="00971E57"/>
    <w:rsid w:val="00972A05"/>
    <w:rsid w:val="00973474"/>
    <w:rsid w:val="0097387B"/>
    <w:rsid w:val="00973A71"/>
    <w:rsid w:val="00973CEF"/>
    <w:rsid w:val="00974123"/>
    <w:rsid w:val="00974192"/>
    <w:rsid w:val="00974610"/>
    <w:rsid w:val="0097521E"/>
    <w:rsid w:val="0097527D"/>
    <w:rsid w:val="0097574C"/>
    <w:rsid w:val="00975D93"/>
    <w:rsid w:val="00976261"/>
    <w:rsid w:val="009762B1"/>
    <w:rsid w:val="009766C4"/>
    <w:rsid w:val="00976CDB"/>
    <w:rsid w:val="00977192"/>
    <w:rsid w:val="00977BF6"/>
    <w:rsid w:val="00977F3F"/>
    <w:rsid w:val="00977FD2"/>
    <w:rsid w:val="00977FDD"/>
    <w:rsid w:val="00980349"/>
    <w:rsid w:val="0098062E"/>
    <w:rsid w:val="00980C44"/>
    <w:rsid w:val="00981053"/>
    <w:rsid w:val="00981231"/>
    <w:rsid w:val="0098178E"/>
    <w:rsid w:val="00981AC0"/>
    <w:rsid w:val="00981F59"/>
    <w:rsid w:val="00982526"/>
    <w:rsid w:val="0098278B"/>
    <w:rsid w:val="009828FC"/>
    <w:rsid w:val="0098291E"/>
    <w:rsid w:val="00982CC7"/>
    <w:rsid w:val="00983C6C"/>
    <w:rsid w:val="00983FE2"/>
    <w:rsid w:val="009842A5"/>
    <w:rsid w:val="00985C5E"/>
    <w:rsid w:val="0098608A"/>
    <w:rsid w:val="009863B1"/>
    <w:rsid w:val="00986B96"/>
    <w:rsid w:val="00987497"/>
    <w:rsid w:val="009874BB"/>
    <w:rsid w:val="00987989"/>
    <w:rsid w:val="00987C84"/>
    <w:rsid w:val="0099006D"/>
    <w:rsid w:val="009901A2"/>
    <w:rsid w:val="009901AD"/>
    <w:rsid w:val="00990871"/>
    <w:rsid w:val="00990981"/>
    <w:rsid w:val="00990DE9"/>
    <w:rsid w:val="00992831"/>
    <w:rsid w:val="00992880"/>
    <w:rsid w:val="009928B6"/>
    <w:rsid w:val="009929E7"/>
    <w:rsid w:val="009932A3"/>
    <w:rsid w:val="009938BA"/>
    <w:rsid w:val="00993CD1"/>
    <w:rsid w:val="00993DD6"/>
    <w:rsid w:val="0099446E"/>
    <w:rsid w:val="009946E4"/>
    <w:rsid w:val="0099498F"/>
    <w:rsid w:val="00994AB2"/>
    <w:rsid w:val="0099605C"/>
    <w:rsid w:val="009961DA"/>
    <w:rsid w:val="0099638D"/>
    <w:rsid w:val="00996441"/>
    <w:rsid w:val="00996DA2"/>
    <w:rsid w:val="00997ED8"/>
    <w:rsid w:val="009A023A"/>
    <w:rsid w:val="009A0E36"/>
    <w:rsid w:val="009A0EBD"/>
    <w:rsid w:val="009A10A6"/>
    <w:rsid w:val="009A1115"/>
    <w:rsid w:val="009A1236"/>
    <w:rsid w:val="009A1DA2"/>
    <w:rsid w:val="009A2660"/>
    <w:rsid w:val="009A2AA1"/>
    <w:rsid w:val="009A414A"/>
    <w:rsid w:val="009A42BB"/>
    <w:rsid w:val="009A4938"/>
    <w:rsid w:val="009A5347"/>
    <w:rsid w:val="009A6338"/>
    <w:rsid w:val="009A6756"/>
    <w:rsid w:val="009A6C69"/>
    <w:rsid w:val="009A6E4D"/>
    <w:rsid w:val="009A75A5"/>
    <w:rsid w:val="009B0006"/>
    <w:rsid w:val="009B07DC"/>
    <w:rsid w:val="009B08A1"/>
    <w:rsid w:val="009B0A56"/>
    <w:rsid w:val="009B0B2F"/>
    <w:rsid w:val="009B0D2D"/>
    <w:rsid w:val="009B0E5C"/>
    <w:rsid w:val="009B202D"/>
    <w:rsid w:val="009B21D9"/>
    <w:rsid w:val="009B299C"/>
    <w:rsid w:val="009B2A84"/>
    <w:rsid w:val="009B2F08"/>
    <w:rsid w:val="009B3950"/>
    <w:rsid w:val="009B457C"/>
    <w:rsid w:val="009B4599"/>
    <w:rsid w:val="009B479F"/>
    <w:rsid w:val="009B4CDA"/>
    <w:rsid w:val="009B57D8"/>
    <w:rsid w:val="009B58CF"/>
    <w:rsid w:val="009B5990"/>
    <w:rsid w:val="009B59BD"/>
    <w:rsid w:val="009B6501"/>
    <w:rsid w:val="009B657D"/>
    <w:rsid w:val="009B662B"/>
    <w:rsid w:val="009B6A72"/>
    <w:rsid w:val="009B6CFB"/>
    <w:rsid w:val="009B7A99"/>
    <w:rsid w:val="009C0148"/>
    <w:rsid w:val="009C05AD"/>
    <w:rsid w:val="009C0649"/>
    <w:rsid w:val="009C106C"/>
    <w:rsid w:val="009C12AC"/>
    <w:rsid w:val="009C1823"/>
    <w:rsid w:val="009C21E2"/>
    <w:rsid w:val="009C26E9"/>
    <w:rsid w:val="009C2F3D"/>
    <w:rsid w:val="009C31E0"/>
    <w:rsid w:val="009C359A"/>
    <w:rsid w:val="009C35CC"/>
    <w:rsid w:val="009C38E8"/>
    <w:rsid w:val="009C3F91"/>
    <w:rsid w:val="009C457E"/>
    <w:rsid w:val="009C4747"/>
    <w:rsid w:val="009C483F"/>
    <w:rsid w:val="009C4D2C"/>
    <w:rsid w:val="009C4EB3"/>
    <w:rsid w:val="009C4F28"/>
    <w:rsid w:val="009C510F"/>
    <w:rsid w:val="009C5319"/>
    <w:rsid w:val="009C5351"/>
    <w:rsid w:val="009C56A4"/>
    <w:rsid w:val="009C60B5"/>
    <w:rsid w:val="009C660B"/>
    <w:rsid w:val="009C6B2D"/>
    <w:rsid w:val="009C76FE"/>
    <w:rsid w:val="009C7D2E"/>
    <w:rsid w:val="009D0322"/>
    <w:rsid w:val="009D1ABB"/>
    <w:rsid w:val="009D2E76"/>
    <w:rsid w:val="009D36DB"/>
    <w:rsid w:val="009D37CA"/>
    <w:rsid w:val="009D4060"/>
    <w:rsid w:val="009D4AEA"/>
    <w:rsid w:val="009D4E25"/>
    <w:rsid w:val="009D545A"/>
    <w:rsid w:val="009D5A3E"/>
    <w:rsid w:val="009D6044"/>
    <w:rsid w:val="009D61F8"/>
    <w:rsid w:val="009D6919"/>
    <w:rsid w:val="009D6D00"/>
    <w:rsid w:val="009D6F5D"/>
    <w:rsid w:val="009D7415"/>
    <w:rsid w:val="009D74AC"/>
    <w:rsid w:val="009D7897"/>
    <w:rsid w:val="009D7E9F"/>
    <w:rsid w:val="009E0547"/>
    <w:rsid w:val="009E07A3"/>
    <w:rsid w:val="009E0953"/>
    <w:rsid w:val="009E09A1"/>
    <w:rsid w:val="009E10CC"/>
    <w:rsid w:val="009E12F6"/>
    <w:rsid w:val="009E1437"/>
    <w:rsid w:val="009E144C"/>
    <w:rsid w:val="009E1ED0"/>
    <w:rsid w:val="009E23F4"/>
    <w:rsid w:val="009E24F7"/>
    <w:rsid w:val="009E26E4"/>
    <w:rsid w:val="009E4255"/>
    <w:rsid w:val="009E5268"/>
    <w:rsid w:val="009E52CE"/>
    <w:rsid w:val="009E5AF4"/>
    <w:rsid w:val="009E5C67"/>
    <w:rsid w:val="009E6045"/>
    <w:rsid w:val="009E688C"/>
    <w:rsid w:val="009E6D26"/>
    <w:rsid w:val="009E6FB2"/>
    <w:rsid w:val="009E7178"/>
    <w:rsid w:val="009E7677"/>
    <w:rsid w:val="009E79A3"/>
    <w:rsid w:val="009E7FA7"/>
    <w:rsid w:val="009F0624"/>
    <w:rsid w:val="009F067A"/>
    <w:rsid w:val="009F0A5A"/>
    <w:rsid w:val="009F148D"/>
    <w:rsid w:val="009F16DA"/>
    <w:rsid w:val="009F1F35"/>
    <w:rsid w:val="009F2B13"/>
    <w:rsid w:val="009F4170"/>
    <w:rsid w:val="009F471A"/>
    <w:rsid w:val="009F4FF5"/>
    <w:rsid w:val="009F5005"/>
    <w:rsid w:val="009F504A"/>
    <w:rsid w:val="009F58BF"/>
    <w:rsid w:val="009F5E34"/>
    <w:rsid w:val="009F6118"/>
    <w:rsid w:val="009F6297"/>
    <w:rsid w:val="009F71F4"/>
    <w:rsid w:val="009F739E"/>
    <w:rsid w:val="009F7610"/>
    <w:rsid w:val="009F7CC5"/>
    <w:rsid w:val="009F7E5A"/>
    <w:rsid w:val="00A00A38"/>
    <w:rsid w:val="00A01325"/>
    <w:rsid w:val="00A017D4"/>
    <w:rsid w:val="00A018C8"/>
    <w:rsid w:val="00A022EE"/>
    <w:rsid w:val="00A02A3C"/>
    <w:rsid w:val="00A02F13"/>
    <w:rsid w:val="00A03139"/>
    <w:rsid w:val="00A035AA"/>
    <w:rsid w:val="00A03A13"/>
    <w:rsid w:val="00A03AB7"/>
    <w:rsid w:val="00A04046"/>
    <w:rsid w:val="00A0420E"/>
    <w:rsid w:val="00A0447E"/>
    <w:rsid w:val="00A046CA"/>
    <w:rsid w:val="00A04992"/>
    <w:rsid w:val="00A04FB2"/>
    <w:rsid w:val="00A0603E"/>
    <w:rsid w:val="00A06563"/>
    <w:rsid w:val="00A06605"/>
    <w:rsid w:val="00A06745"/>
    <w:rsid w:val="00A06763"/>
    <w:rsid w:val="00A07128"/>
    <w:rsid w:val="00A102A9"/>
    <w:rsid w:val="00A10422"/>
    <w:rsid w:val="00A105B2"/>
    <w:rsid w:val="00A1067B"/>
    <w:rsid w:val="00A10CC7"/>
    <w:rsid w:val="00A10D3F"/>
    <w:rsid w:val="00A11177"/>
    <w:rsid w:val="00A11C8A"/>
    <w:rsid w:val="00A12C00"/>
    <w:rsid w:val="00A12C71"/>
    <w:rsid w:val="00A12E28"/>
    <w:rsid w:val="00A12F21"/>
    <w:rsid w:val="00A13017"/>
    <w:rsid w:val="00A133B5"/>
    <w:rsid w:val="00A1350F"/>
    <w:rsid w:val="00A138A4"/>
    <w:rsid w:val="00A13FA4"/>
    <w:rsid w:val="00A13FFA"/>
    <w:rsid w:val="00A142E2"/>
    <w:rsid w:val="00A14A0C"/>
    <w:rsid w:val="00A15238"/>
    <w:rsid w:val="00A15884"/>
    <w:rsid w:val="00A1618C"/>
    <w:rsid w:val="00A16553"/>
    <w:rsid w:val="00A16A62"/>
    <w:rsid w:val="00A16E0B"/>
    <w:rsid w:val="00A17627"/>
    <w:rsid w:val="00A17EF9"/>
    <w:rsid w:val="00A202A0"/>
    <w:rsid w:val="00A2055E"/>
    <w:rsid w:val="00A20890"/>
    <w:rsid w:val="00A20EA5"/>
    <w:rsid w:val="00A217A0"/>
    <w:rsid w:val="00A21B7F"/>
    <w:rsid w:val="00A21F41"/>
    <w:rsid w:val="00A220FF"/>
    <w:rsid w:val="00A2264D"/>
    <w:rsid w:val="00A240F3"/>
    <w:rsid w:val="00A241AD"/>
    <w:rsid w:val="00A24DCD"/>
    <w:rsid w:val="00A251C3"/>
    <w:rsid w:val="00A25B21"/>
    <w:rsid w:val="00A2636E"/>
    <w:rsid w:val="00A2638F"/>
    <w:rsid w:val="00A26391"/>
    <w:rsid w:val="00A268AC"/>
    <w:rsid w:val="00A272BD"/>
    <w:rsid w:val="00A2756C"/>
    <w:rsid w:val="00A276EF"/>
    <w:rsid w:val="00A27A14"/>
    <w:rsid w:val="00A27B50"/>
    <w:rsid w:val="00A27F88"/>
    <w:rsid w:val="00A30462"/>
    <w:rsid w:val="00A30AEE"/>
    <w:rsid w:val="00A310FD"/>
    <w:rsid w:val="00A31DF9"/>
    <w:rsid w:val="00A3268C"/>
    <w:rsid w:val="00A32989"/>
    <w:rsid w:val="00A32B86"/>
    <w:rsid w:val="00A3316E"/>
    <w:rsid w:val="00A332C1"/>
    <w:rsid w:val="00A334C9"/>
    <w:rsid w:val="00A3381A"/>
    <w:rsid w:val="00A33C20"/>
    <w:rsid w:val="00A33F85"/>
    <w:rsid w:val="00A34346"/>
    <w:rsid w:val="00A3472E"/>
    <w:rsid w:val="00A34835"/>
    <w:rsid w:val="00A34A93"/>
    <w:rsid w:val="00A350B5"/>
    <w:rsid w:val="00A35E5F"/>
    <w:rsid w:val="00A3604E"/>
    <w:rsid w:val="00A36D10"/>
    <w:rsid w:val="00A37124"/>
    <w:rsid w:val="00A377A6"/>
    <w:rsid w:val="00A37A3A"/>
    <w:rsid w:val="00A37C68"/>
    <w:rsid w:val="00A403C9"/>
    <w:rsid w:val="00A4077D"/>
    <w:rsid w:val="00A41007"/>
    <w:rsid w:val="00A41232"/>
    <w:rsid w:val="00A414C3"/>
    <w:rsid w:val="00A41539"/>
    <w:rsid w:val="00A415AD"/>
    <w:rsid w:val="00A41FB3"/>
    <w:rsid w:val="00A41FB4"/>
    <w:rsid w:val="00A42171"/>
    <w:rsid w:val="00A421B1"/>
    <w:rsid w:val="00A42269"/>
    <w:rsid w:val="00A42581"/>
    <w:rsid w:val="00A42D40"/>
    <w:rsid w:val="00A4431D"/>
    <w:rsid w:val="00A444CB"/>
    <w:rsid w:val="00A44B48"/>
    <w:rsid w:val="00A45348"/>
    <w:rsid w:val="00A45D03"/>
    <w:rsid w:val="00A45D4D"/>
    <w:rsid w:val="00A462BD"/>
    <w:rsid w:val="00A475BC"/>
    <w:rsid w:val="00A47F85"/>
    <w:rsid w:val="00A502F5"/>
    <w:rsid w:val="00A504BD"/>
    <w:rsid w:val="00A50835"/>
    <w:rsid w:val="00A50BDB"/>
    <w:rsid w:val="00A5126E"/>
    <w:rsid w:val="00A51A22"/>
    <w:rsid w:val="00A52175"/>
    <w:rsid w:val="00A5288B"/>
    <w:rsid w:val="00A52935"/>
    <w:rsid w:val="00A52ACB"/>
    <w:rsid w:val="00A52EC9"/>
    <w:rsid w:val="00A52FF2"/>
    <w:rsid w:val="00A533AD"/>
    <w:rsid w:val="00A537B3"/>
    <w:rsid w:val="00A53A70"/>
    <w:rsid w:val="00A547A8"/>
    <w:rsid w:val="00A54C43"/>
    <w:rsid w:val="00A551B2"/>
    <w:rsid w:val="00A55531"/>
    <w:rsid w:val="00A556B0"/>
    <w:rsid w:val="00A55B7D"/>
    <w:rsid w:val="00A566C0"/>
    <w:rsid w:val="00A566FB"/>
    <w:rsid w:val="00A56727"/>
    <w:rsid w:val="00A56EDA"/>
    <w:rsid w:val="00A57850"/>
    <w:rsid w:val="00A57F06"/>
    <w:rsid w:val="00A602A7"/>
    <w:rsid w:val="00A60D39"/>
    <w:rsid w:val="00A6130D"/>
    <w:rsid w:val="00A6141D"/>
    <w:rsid w:val="00A627FD"/>
    <w:rsid w:val="00A62F04"/>
    <w:rsid w:val="00A63237"/>
    <w:rsid w:val="00A6376F"/>
    <w:rsid w:val="00A6445C"/>
    <w:rsid w:val="00A6565F"/>
    <w:rsid w:val="00A65A94"/>
    <w:rsid w:val="00A65C6B"/>
    <w:rsid w:val="00A65F0C"/>
    <w:rsid w:val="00A66C0E"/>
    <w:rsid w:val="00A66EC0"/>
    <w:rsid w:val="00A6799A"/>
    <w:rsid w:val="00A67CB9"/>
    <w:rsid w:val="00A67DF7"/>
    <w:rsid w:val="00A71CDE"/>
    <w:rsid w:val="00A71D4C"/>
    <w:rsid w:val="00A71F05"/>
    <w:rsid w:val="00A72FBC"/>
    <w:rsid w:val="00A7322E"/>
    <w:rsid w:val="00A73301"/>
    <w:rsid w:val="00A73477"/>
    <w:rsid w:val="00A7408A"/>
    <w:rsid w:val="00A747AB"/>
    <w:rsid w:val="00A74F87"/>
    <w:rsid w:val="00A75434"/>
    <w:rsid w:val="00A7644E"/>
    <w:rsid w:val="00A7652D"/>
    <w:rsid w:val="00A76F53"/>
    <w:rsid w:val="00A77CD8"/>
    <w:rsid w:val="00A80051"/>
    <w:rsid w:val="00A802EA"/>
    <w:rsid w:val="00A80310"/>
    <w:rsid w:val="00A804E3"/>
    <w:rsid w:val="00A8077B"/>
    <w:rsid w:val="00A81620"/>
    <w:rsid w:val="00A81812"/>
    <w:rsid w:val="00A8199C"/>
    <w:rsid w:val="00A822E9"/>
    <w:rsid w:val="00A826EE"/>
    <w:rsid w:val="00A83899"/>
    <w:rsid w:val="00A839CE"/>
    <w:rsid w:val="00A83D94"/>
    <w:rsid w:val="00A842A7"/>
    <w:rsid w:val="00A84401"/>
    <w:rsid w:val="00A84523"/>
    <w:rsid w:val="00A84796"/>
    <w:rsid w:val="00A84BAF"/>
    <w:rsid w:val="00A853E6"/>
    <w:rsid w:val="00A863C1"/>
    <w:rsid w:val="00A86856"/>
    <w:rsid w:val="00A8690D"/>
    <w:rsid w:val="00A86EEC"/>
    <w:rsid w:val="00A87DA6"/>
    <w:rsid w:val="00A90080"/>
    <w:rsid w:val="00A90510"/>
    <w:rsid w:val="00A90576"/>
    <w:rsid w:val="00A910B3"/>
    <w:rsid w:val="00A91151"/>
    <w:rsid w:val="00A91228"/>
    <w:rsid w:val="00A9175E"/>
    <w:rsid w:val="00A91F80"/>
    <w:rsid w:val="00A929DE"/>
    <w:rsid w:val="00A93612"/>
    <w:rsid w:val="00A938A6"/>
    <w:rsid w:val="00A93B91"/>
    <w:rsid w:val="00A93C91"/>
    <w:rsid w:val="00A94266"/>
    <w:rsid w:val="00A94689"/>
    <w:rsid w:val="00A94846"/>
    <w:rsid w:val="00A94880"/>
    <w:rsid w:val="00A94A26"/>
    <w:rsid w:val="00A9521E"/>
    <w:rsid w:val="00A96192"/>
    <w:rsid w:val="00A96CC0"/>
    <w:rsid w:val="00A97CE2"/>
    <w:rsid w:val="00A97FF3"/>
    <w:rsid w:val="00AA03AF"/>
    <w:rsid w:val="00AA0D37"/>
    <w:rsid w:val="00AA0EC7"/>
    <w:rsid w:val="00AA0FCB"/>
    <w:rsid w:val="00AA12B4"/>
    <w:rsid w:val="00AA1374"/>
    <w:rsid w:val="00AA2977"/>
    <w:rsid w:val="00AA2EE4"/>
    <w:rsid w:val="00AA3054"/>
    <w:rsid w:val="00AA3356"/>
    <w:rsid w:val="00AA39E3"/>
    <w:rsid w:val="00AA3C77"/>
    <w:rsid w:val="00AA3FAC"/>
    <w:rsid w:val="00AA449B"/>
    <w:rsid w:val="00AA45B4"/>
    <w:rsid w:val="00AA479F"/>
    <w:rsid w:val="00AA47E4"/>
    <w:rsid w:val="00AA4804"/>
    <w:rsid w:val="00AA490C"/>
    <w:rsid w:val="00AA54A6"/>
    <w:rsid w:val="00AA580C"/>
    <w:rsid w:val="00AA5D79"/>
    <w:rsid w:val="00AA5F04"/>
    <w:rsid w:val="00AA650E"/>
    <w:rsid w:val="00AA6AFD"/>
    <w:rsid w:val="00AA7027"/>
    <w:rsid w:val="00AA7EDC"/>
    <w:rsid w:val="00AB0350"/>
    <w:rsid w:val="00AB04A7"/>
    <w:rsid w:val="00AB0B3F"/>
    <w:rsid w:val="00AB1045"/>
    <w:rsid w:val="00AB1C39"/>
    <w:rsid w:val="00AB1FCF"/>
    <w:rsid w:val="00AB238A"/>
    <w:rsid w:val="00AB2BEB"/>
    <w:rsid w:val="00AB2F80"/>
    <w:rsid w:val="00AB2FB8"/>
    <w:rsid w:val="00AB3A59"/>
    <w:rsid w:val="00AB3E7F"/>
    <w:rsid w:val="00AB4481"/>
    <w:rsid w:val="00AB566C"/>
    <w:rsid w:val="00AB56A1"/>
    <w:rsid w:val="00AB5DAE"/>
    <w:rsid w:val="00AB6038"/>
    <w:rsid w:val="00AB618C"/>
    <w:rsid w:val="00AB63F2"/>
    <w:rsid w:val="00AB68B1"/>
    <w:rsid w:val="00AB6D3F"/>
    <w:rsid w:val="00AB7725"/>
    <w:rsid w:val="00AB780E"/>
    <w:rsid w:val="00AB7E36"/>
    <w:rsid w:val="00AC0093"/>
    <w:rsid w:val="00AC042C"/>
    <w:rsid w:val="00AC0EC7"/>
    <w:rsid w:val="00AC1035"/>
    <w:rsid w:val="00AC19E3"/>
    <w:rsid w:val="00AC1B5D"/>
    <w:rsid w:val="00AC1BE9"/>
    <w:rsid w:val="00AC32F3"/>
    <w:rsid w:val="00AC3E72"/>
    <w:rsid w:val="00AC42B2"/>
    <w:rsid w:val="00AC4352"/>
    <w:rsid w:val="00AC457E"/>
    <w:rsid w:val="00AC4787"/>
    <w:rsid w:val="00AC551B"/>
    <w:rsid w:val="00AC588E"/>
    <w:rsid w:val="00AC5AD7"/>
    <w:rsid w:val="00AC63EE"/>
    <w:rsid w:val="00AC72E3"/>
    <w:rsid w:val="00AC73FB"/>
    <w:rsid w:val="00AC765A"/>
    <w:rsid w:val="00AC7791"/>
    <w:rsid w:val="00AC7AC6"/>
    <w:rsid w:val="00AC7AEF"/>
    <w:rsid w:val="00AC7C36"/>
    <w:rsid w:val="00AC7E59"/>
    <w:rsid w:val="00AD0364"/>
    <w:rsid w:val="00AD0578"/>
    <w:rsid w:val="00AD1A40"/>
    <w:rsid w:val="00AD20C9"/>
    <w:rsid w:val="00AD281F"/>
    <w:rsid w:val="00AD2AA8"/>
    <w:rsid w:val="00AD2EDF"/>
    <w:rsid w:val="00AD31D7"/>
    <w:rsid w:val="00AD34DA"/>
    <w:rsid w:val="00AD37A5"/>
    <w:rsid w:val="00AD4A6B"/>
    <w:rsid w:val="00AD4BC7"/>
    <w:rsid w:val="00AD538B"/>
    <w:rsid w:val="00AD54C4"/>
    <w:rsid w:val="00AD5613"/>
    <w:rsid w:val="00AD5A9D"/>
    <w:rsid w:val="00AD75A7"/>
    <w:rsid w:val="00AD78A7"/>
    <w:rsid w:val="00AD78CD"/>
    <w:rsid w:val="00AD7C78"/>
    <w:rsid w:val="00AE04C8"/>
    <w:rsid w:val="00AE16CD"/>
    <w:rsid w:val="00AE19B7"/>
    <w:rsid w:val="00AE2569"/>
    <w:rsid w:val="00AE27DD"/>
    <w:rsid w:val="00AE2B80"/>
    <w:rsid w:val="00AE59D0"/>
    <w:rsid w:val="00AE5D1A"/>
    <w:rsid w:val="00AE5E58"/>
    <w:rsid w:val="00AE6533"/>
    <w:rsid w:val="00AE71D3"/>
    <w:rsid w:val="00AE73B2"/>
    <w:rsid w:val="00AE78CE"/>
    <w:rsid w:val="00AE7B91"/>
    <w:rsid w:val="00AE7E62"/>
    <w:rsid w:val="00AF045E"/>
    <w:rsid w:val="00AF0598"/>
    <w:rsid w:val="00AF0D83"/>
    <w:rsid w:val="00AF102A"/>
    <w:rsid w:val="00AF13B5"/>
    <w:rsid w:val="00AF1AF1"/>
    <w:rsid w:val="00AF1BE8"/>
    <w:rsid w:val="00AF3312"/>
    <w:rsid w:val="00AF3878"/>
    <w:rsid w:val="00AF39F9"/>
    <w:rsid w:val="00AF3B02"/>
    <w:rsid w:val="00AF3B2B"/>
    <w:rsid w:val="00AF3ED6"/>
    <w:rsid w:val="00AF46D1"/>
    <w:rsid w:val="00AF5092"/>
    <w:rsid w:val="00AF50FD"/>
    <w:rsid w:val="00AF53AE"/>
    <w:rsid w:val="00AF5C16"/>
    <w:rsid w:val="00AF5EDA"/>
    <w:rsid w:val="00AF5F1E"/>
    <w:rsid w:val="00AF6399"/>
    <w:rsid w:val="00AF6740"/>
    <w:rsid w:val="00AF6741"/>
    <w:rsid w:val="00AF6834"/>
    <w:rsid w:val="00AF6B33"/>
    <w:rsid w:val="00AF721A"/>
    <w:rsid w:val="00AF779B"/>
    <w:rsid w:val="00AF7B4E"/>
    <w:rsid w:val="00AF7E52"/>
    <w:rsid w:val="00B0015A"/>
    <w:rsid w:val="00B002A9"/>
    <w:rsid w:val="00B00CA5"/>
    <w:rsid w:val="00B012E0"/>
    <w:rsid w:val="00B01363"/>
    <w:rsid w:val="00B01B9A"/>
    <w:rsid w:val="00B01C8A"/>
    <w:rsid w:val="00B022F0"/>
    <w:rsid w:val="00B02968"/>
    <w:rsid w:val="00B029A1"/>
    <w:rsid w:val="00B03265"/>
    <w:rsid w:val="00B03E03"/>
    <w:rsid w:val="00B03FED"/>
    <w:rsid w:val="00B052EC"/>
    <w:rsid w:val="00B055C2"/>
    <w:rsid w:val="00B059A0"/>
    <w:rsid w:val="00B05A3C"/>
    <w:rsid w:val="00B063CB"/>
    <w:rsid w:val="00B07626"/>
    <w:rsid w:val="00B077B5"/>
    <w:rsid w:val="00B078E5"/>
    <w:rsid w:val="00B10531"/>
    <w:rsid w:val="00B10A56"/>
    <w:rsid w:val="00B11050"/>
    <w:rsid w:val="00B112E0"/>
    <w:rsid w:val="00B11988"/>
    <w:rsid w:val="00B11F8A"/>
    <w:rsid w:val="00B1253C"/>
    <w:rsid w:val="00B12DD6"/>
    <w:rsid w:val="00B1409E"/>
    <w:rsid w:val="00B141BB"/>
    <w:rsid w:val="00B14554"/>
    <w:rsid w:val="00B1457E"/>
    <w:rsid w:val="00B1486F"/>
    <w:rsid w:val="00B14EA1"/>
    <w:rsid w:val="00B15ED5"/>
    <w:rsid w:val="00B160CA"/>
    <w:rsid w:val="00B16E18"/>
    <w:rsid w:val="00B1755D"/>
    <w:rsid w:val="00B17B70"/>
    <w:rsid w:val="00B17C71"/>
    <w:rsid w:val="00B17F2E"/>
    <w:rsid w:val="00B2011C"/>
    <w:rsid w:val="00B20E34"/>
    <w:rsid w:val="00B20F8B"/>
    <w:rsid w:val="00B21BE8"/>
    <w:rsid w:val="00B21C4D"/>
    <w:rsid w:val="00B21D81"/>
    <w:rsid w:val="00B226C4"/>
    <w:rsid w:val="00B227F9"/>
    <w:rsid w:val="00B2288E"/>
    <w:rsid w:val="00B22935"/>
    <w:rsid w:val="00B22F51"/>
    <w:rsid w:val="00B23433"/>
    <w:rsid w:val="00B23447"/>
    <w:rsid w:val="00B234FD"/>
    <w:rsid w:val="00B23B57"/>
    <w:rsid w:val="00B23C23"/>
    <w:rsid w:val="00B23C36"/>
    <w:rsid w:val="00B23E0B"/>
    <w:rsid w:val="00B24A92"/>
    <w:rsid w:val="00B25191"/>
    <w:rsid w:val="00B25345"/>
    <w:rsid w:val="00B264DD"/>
    <w:rsid w:val="00B26AFE"/>
    <w:rsid w:val="00B27AA5"/>
    <w:rsid w:val="00B304F8"/>
    <w:rsid w:val="00B30A17"/>
    <w:rsid w:val="00B3113D"/>
    <w:rsid w:val="00B31AC2"/>
    <w:rsid w:val="00B327FA"/>
    <w:rsid w:val="00B3324C"/>
    <w:rsid w:val="00B3350D"/>
    <w:rsid w:val="00B336AA"/>
    <w:rsid w:val="00B3380B"/>
    <w:rsid w:val="00B33F4A"/>
    <w:rsid w:val="00B3465F"/>
    <w:rsid w:val="00B34D6D"/>
    <w:rsid w:val="00B358B8"/>
    <w:rsid w:val="00B3618B"/>
    <w:rsid w:val="00B362D7"/>
    <w:rsid w:val="00B3652D"/>
    <w:rsid w:val="00B367A0"/>
    <w:rsid w:val="00B374A5"/>
    <w:rsid w:val="00B37D64"/>
    <w:rsid w:val="00B4068F"/>
    <w:rsid w:val="00B40C7A"/>
    <w:rsid w:val="00B427AB"/>
    <w:rsid w:val="00B42B5E"/>
    <w:rsid w:val="00B43194"/>
    <w:rsid w:val="00B435FA"/>
    <w:rsid w:val="00B43AC3"/>
    <w:rsid w:val="00B43B37"/>
    <w:rsid w:val="00B43C53"/>
    <w:rsid w:val="00B43D40"/>
    <w:rsid w:val="00B43D60"/>
    <w:rsid w:val="00B44AC6"/>
    <w:rsid w:val="00B44F59"/>
    <w:rsid w:val="00B45B1E"/>
    <w:rsid w:val="00B45F15"/>
    <w:rsid w:val="00B46253"/>
    <w:rsid w:val="00B462B7"/>
    <w:rsid w:val="00B4634D"/>
    <w:rsid w:val="00B464B1"/>
    <w:rsid w:val="00B465ED"/>
    <w:rsid w:val="00B46740"/>
    <w:rsid w:val="00B46C3C"/>
    <w:rsid w:val="00B46C7D"/>
    <w:rsid w:val="00B47306"/>
    <w:rsid w:val="00B47577"/>
    <w:rsid w:val="00B47699"/>
    <w:rsid w:val="00B47A76"/>
    <w:rsid w:val="00B50854"/>
    <w:rsid w:val="00B5121D"/>
    <w:rsid w:val="00B51D23"/>
    <w:rsid w:val="00B520AF"/>
    <w:rsid w:val="00B52591"/>
    <w:rsid w:val="00B52D16"/>
    <w:rsid w:val="00B52F71"/>
    <w:rsid w:val="00B5311B"/>
    <w:rsid w:val="00B53475"/>
    <w:rsid w:val="00B53805"/>
    <w:rsid w:val="00B538B9"/>
    <w:rsid w:val="00B53BF1"/>
    <w:rsid w:val="00B54061"/>
    <w:rsid w:val="00B54ABF"/>
    <w:rsid w:val="00B54C5E"/>
    <w:rsid w:val="00B54EF0"/>
    <w:rsid w:val="00B54FC7"/>
    <w:rsid w:val="00B55526"/>
    <w:rsid w:val="00B55DF5"/>
    <w:rsid w:val="00B56237"/>
    <w:rsid w:val="00B56CBF"/>
    <w:rsid w:val="00B57178"/>
    <w:rsid w:val="00B57A22"/>
    <w:rsid w:val="00B60112"/>
    <w:rsid w:val="00B6011C"/>
    <w:rsid w:val="00B603E1"/>
    <w:rsid w:val="00B6149B"/>
    <w:rsid w:val="00B615EF"/>
    <w:rsid w:val="00B6196F"/>
    <w:rsid w:val="00B61C32"/>
    <w:rsid w:val="00B62481"/>
    <w:rsid w:val="00B62B2A"/>
    <w:rsid w:val="00B6342D"/>
    <w:rsid w:val="00B63607"/>
    <w:rsid w:val="00B63905"/>
    <w:rsid w:val="00B639D6"/>
    <w:rsid w:val="00B63AB1"/>
    <w:rsid w:val="00B63C13"/>
    <w:rsid w:val="00B63D15"/>
    <w:rsid w:val="00B6407F"/>
    <w:rsid w:val="00B64456"/>
    <w:rsid w:val="00B646EE"/>
    <w:rsid w:val="00B64902"/>
    <w:rsid w:val="00B659F6"/>
    <w:rsid w:val="00B6610D"/>
    <w:rsid w:val="00B66564"/>
    <w:rsid w:val="00B6696E"/>
    <w:rsid w:val="00B67193"/>
    <w:rsid w:val="00B6764C"/>
    <w:rsid w:val="00B67825"/>
    <w:rsid w:val="00B67A3E"/>
    <w:rsid w:val="00B67CF8"/>
    <w:rsid w:val="00B67F49"/>
    <w:rsid w:val="00B67F74"/>
    <w:rsid w:val="00B67FC0"/>
    <w:rsid w:val="00B70110"/>
    <w:rsid w:val="00B71232"/>
    <w:rsid w:val="00B713D9"/>
    <w:rsid w:val="00B7149B"/>
    <w:rsid w:val="00B71F5B"/>
    <w:rsid w:val="00B71F97"/>
    <w:rsid w:val="00B72181"/>
    <w:rsid w:val="00B72746"/>
    <w:rsid w:val="00B7293C"/>
    <w:rsid w:val="00B72A0B"/>
    <w:rsid w:val="00B72CD6"/>
    <w:rsid w:val="00B72DEA"/>
    <w:rsid w:val="00B735A1"/>
    <w:rsid w:val="00B73F6E"/>
    <w:rsid w:val="00B740C8"/>
    <w:rsid w:val="00B747CC"/>
    <w:rsid w:val="00B74EC6"/>
    <w:rsid w:val="00B758F4"/>
    <w:rsid w:val="00B76962"/>
    <w:rsid w:val="00B76D17"/>
    <w:rsid w:val="00B77274"/>
    <w:rsid w:val="00B7776A"/>
    <w:rsid w:val="00B77A62"/>
    <w:rsid w:val="00B800DD"/>
    <w:rsid w:val="00B806C4"/>
    <w:rsid w:val="00B808B6"/>
    <w:rsid w:val="00B80BF6"/>
    <w:rsid w:val="00B80F50"/>
    <w:rsid w:val="00B8181F"/>
    <w:rsid w:val="00B81F76"/>
    <w:rsid w:val="00B828F6"/>
    <w:rsid w:val="00B82E86"/>
    <w:rsid w:val="00B8325A"/>
    <w:rsid w:val="00B83560"/>
    <w:rsid w:val="00B84F30"/>
    <w:rsid w:val="00B854BA"/>
    <w:rsid w:val="00B855C5"/>
    <w:rsid w:val="00B85E72"/>
    <w:rsid w:val="00B85F79"/>
    <w:rsid w:val="00B86362"/>
    <w:rsid w:val="00B86456"/>
    <w:rsid w:val="00B86931"/>
    <w:rsid w:val="00B86BF0"/>
    <w:rsid w:val="00B870F4"/>
    <w:rsid w:val="00B87E50"/>
    <w:rsid w:val="00B87EC1"/>
    <w:rsid w:val="00B90805"/>
    <w:rsid w:val="00B90E7F"/>
    <w:rsid w:val="00B9169F"/>
    <w:rsid w:val="00B91A0A"/>
    <w:rsid w:val="00B92210"/>
    <w:rsid w:val="00B92349"/>
    <w:rsid w:val="00B92932"/>
    <w:rsid w:val="00B93C53"/>
    <w:rsid w:val="00B94475"/>
    <w:rsid w:val="00B94C69"/>
    <w:rsid w:val="00B9597E"/>
    <w:rsid w:val="00B9613C"/>
    <w:rsid w:val="00B96484"/>
    <w:rsid w:val="00B965F7"/>
    <w:rsid w:val="00B9691B"/>
    <w:rsid w:val="00B96E0C"/>
    <w:rsid w:val="00B97390"/>
    <w:rsid w:val="00B97599"/>
    <w:rsid w:val="00B97B26"/>
    <w:rsid w:val="00B97D08"/>
    <w:rsid w:val="00BA0261"/>
    <w:rsid w:val="00BA0AB4"/>
    <w:rsid w:val="00BA14EE"/>
    <w:rsid w:val="00BA191C"/>
    <w:rsid w:val="00BA1978"/>
    <w:rsid w:val="00BA2AA1"/>
    <w:rsid w:val="00BA2FF3"/>
    <w:rsid w:val="00BA33D9"/>
    <w:rsid w:val="00BA421C"/>
    <w:rsid w:val="00BA42DA"/>
    <w:rsid w:val="00BA45BF"/>
    <w:rsid w:val="00BA4B45"/>
    <w:rsid w:val="00BA4BCC"/>
    <w:rsid w:val="00BA4CCF"/>
    <w:rsid w:val="00BA5803"/>
    <w:rsid w:val="00BA5F87"/>
    <w:rsid w:val="00BA64EE"/>
    <w:rsid w:val="00BA6639"/>
    <w:rsid w:val="00BA6F5D"/>
    <w:rsid w:val="00BA73E8"/>
    <w:rsid w:val="00BA7CE3"/>
    <w:rsid w:val="00BA7DD7"/>
    <w:rsid w:val="00BB03BE"/>
    <w:rsid w:val="00BB03E0"/>
    <w:rsid w:val="00BB0A90"/>
    <w:rsid w:val="00BB14A1"/>
    <w:rsid w:val="00BB18D3"/>
    <w:rsid w:val="00BB266E"/>
    <w:rsid w:val="00BB27DA"/>
    <w:rsid w:val="00BB2DC9"/>
    <w:rsid w:val="00BB3035"/>
    <w:rsid w:val="00BB31AD"/>
    <w:rsid w:val="00BB348A"/>
    <w:rsid w:val="00BB41CB"/>
    <w:rsid w:val="00BB481C"/>
    <w:rsid w:val="00BB5450"/>
    <w:rsid w:val="00BB5A95"/>
    <w:rsid w:val="00BB5FAD"/>
    <w:rsid w:val="00BB6095"/>
    <w:rsid w:val="00BB69F8"/>
    <w:rsid w:val="00BB72A9"/>
    <w:rsid w:val="00BB769B"/>
    <w:rsid w:val="00BB779D"/>
    <w:rsid w:val="00BB79F2"/>
    <w:rsid w:val="00BC0428"/>
    <w:rsid w:val="00BC048A"/>
    <w:rsid w:val="00BC0817"/>
    <w:rsid w:val="00BC0E6A"/>
    <w:rsid w:val="00BC16F5"/>
    <w:rsid w:val="00BC25AA"/>
    <w:rsid w:val="00BC2945"/>
    <w:rsid w:val="00BC2AC4"/>
    <w:rsid w:val="00BC2C40"/>
    <w:rsid w:val="00BC3979"/>
    <w:rsid w:val="00BC3DCF"/>
    <w:rsid w:val="00BC450B"/>
    <w:rsid w:val="00BC4783"/>
    <w:rsid w:val="00BC48E3"/>
    <w:rsid w:val="00BC4E9B"/>
    <w:rsid w:val="00BC5A8A"/>
    <w:rsid w:val="00BC5BCF"/>
    <w:rsid w:val="00BC5EDB"/>
    <w:rsid w:val="00BC6DFA"/>
    <w:rsid w:val="00BC6EFE"/>
    <w:rsid w:val="00BC716F"/>
    <w:rsid w:val="00BC7317"/>
    <w:rsid w:val="00BC7601"/>
    <w:rsid w:val="00BC77B1"/>
    <w:rsid w:val="00BC7B0C"/>
    <w:rsid w:val="00BD058C"/>
    <w:rsid w:val="00BD0873"/>
    <w:rsid w:val="00BD0F64"/>
    <w:rsid w:val="00BD1473"/>
    <w:rsid w:val="00BD1781"/>
    <w:rsid w:val="00BD18FB"/>
    <w:rsid w:val="00BD1CA9"/>
    <w:rsid w:val="00BD1D3A"/>
    <w:rsid w:val="00BD23E8"/>
    <w:rsid w:val="00BD2708"/>
    <w:rsid w:val="00BD2C1A"/>
    <w:rsid w:val="00BD2DF0"/>
    <w:rsid w:val="00BD2ED6"/>
    <w:rsid w:val="00BD424F"/>
    <w:rsid w:val="00BD47D7"/>
    <w:rsid w:val="00BD557F"/>
    <w:rsid w:val="00BD6044"/>
    <w:rsid w:val="00BD605F"/>
    <w:rsid w:val="00BD6449"/>
    <w:rsid w:val="00BD72F2"/>
    <w:rsid w:val="00BD76FE"/>
    <w:rsid w:val="00BE0228"/>
    <w:rsid w:val="00BE02C8"/>
    <w:rsid w:val="00BE0E0A"/>
    <w:rsid w:val="00BE0ECF"/>
    <w:rsid w:val="00BE14E8"/>
    <w:rsid w:val="00BE17EB"/>
    <w:rsid w:val="00BE20BC"/>
    <w:rsid w:val="00BE2269"/>
    <w:rsid w:val="00BE2945"/>
    <w:rsid w:val="00BE2A28"/>
    <w:rsid w:val="00BE356C"/>
    <w:rsid w:val="00BE3849"/>
    <w:rsid w:val="00BE3EC5"/>
    <w:rsid w:val="00BE4110"/>
    <w:rsid w:val="00BE44F4"/>
    <w:rsid w:val="00BE490F"/>
    <w:rsid w:val="00BE527E"/>
    <w:rsid w:val="00BE58C8"/>
    <w:rsid w:val="00BE5C5C"/>
    <w:rsid w:val="00BE635C"/>
    <w:rsid w:val="00BE6978"/>
    <w:rsid w:val="00BE71BF"/>
    <w:rsid w:val="00BE775A"/>
    <w:rsid w:val="00BE7977"/>
    <w:rsid w:val="00BE7BEA"/>
    <w:rsid w:val="00BF0029"/>
    <w:rsid w:val="00BF061E"/>
    <w:rsid w:val="00BF0A0B"/>
    <w:rsid w:val="00BF0FA5"/>
    <w:rsid w:val="00BF1392"/>
    <w:rsid w:val="00BF1BC3"/>
    <w:rsid w:val="00BF2BD1"/>
    <w:rsid w:val="00BF36D4"/>
    <w:rsid w:val="00BF3B12"/>
    <w:rsid w:val="00BF47CD"/>
    <w:rsid w:val="00BF488F"/>
    <w:rsid w:val="00BF5C11"/>
    <w:rsid w:val="00BF643E"/>
    <w:rsid w:val="00BF6930"/>
    <w:rsid w:val="00BF6DD2"/>
    <w:rsid w:val="00BF6E7B"/>
    <w:rsid w:val="00BF70B3"/>
    <w:rsid w:val="00BF70FC"/>
    <w:rsid w:val="00BF7308"/>
    <w:rsid w:val="00C00318"/>
    <w:rsid w:val="00C00DA8"/>
    <w:rsid w:val="00C00E4F"/>
    <w:rsid w:val="00C01910"/>
    <w:rsid w:val="00C01B12"/>
    <w:rsid w:val="00C01D03"/>
    <w:rsid w:val="00C01E50"/>
    <w:rsid w:val="00C02AF3"/>
    <w:rsid w:val="00C02C07"/>
    <w:rsid w:val="00C02FB9"/>
    <w:rsid w:val="00C03233"/>
    <w:rsid w:val="00C0325D"/>
    <w:rsid w:val="00C0358A"/>
    <w:rsid w:val="00C036B1"/>
    <w:rsid w:val="00C04167"/>
    <w:rsid w:val="00C05E62"/>
    <w:rsid w:val="00C06BD0"/>
    <w:rsid w:val="00C06F74"/>
    <w:rsid w:val="00C06F8C"/>
    <w:rsid w:val="00C06FEF"/>
    <w:rsid w:val="00C1018F"/>
    <w:rsid w:val="00C1025F"/>
    <w:rsid w:val="00C102E6"/>
    <w:rsid w:val="00C108D2"/>
    <w:rsid w:val="00C10A1A"/>
    <w:rsid w:val="00C10A5F"/>
    <w:rsid w:val="00C10E5A"/>
    <w:rsid w:val="00C11323"/>
    <w:rsid w:val="00C11597"/>
    <w:rsid w:val="00C11660"/>
    <w:rsid w:val="00C12187"/>
    <w:rsid w:val="00C134F6"/>
    <w:rsid w:val="00C142C9"/>
    <w:rsid w:val="00C14656"/>
    <w:rsid w:val="00C14E9D"/>
    <w:rsid w:val="00C15510"/>
    <w:rsid w:val="00C15550"/>
    <w:rsid w:val="00C15976"/>
    <w:rsid w:val="00C15B00"/>
    <w:rsid w:val="00C16368"/>
    <w:rsid w:val="00C16A3E"/>
    <w:rsid w:val="00C16BFC"/>
    <w:rsid w:val="00C1709F"/>
    <w:rsid w:val="00C17305"/>
    <w:rsid w:val="00C176BB"/>
    <w:rsid w:val="00C20BBB"/>
    <w:rsid w:val="00C20C9C"/>
    <w:rsid w:val="00C21103"/>
    <w:rsid w:val="00C21485"/>
    <w:rsid w:val="00C2258A"/>
    <w:rsid w:val="00C22940"/>
    <w:rsid w:val="00C22BEA"/>
    <w:rsid w:val="00C23462"/>
    <w:rsid w:val="00C24E3D"/>
    <w:rsid w:val="00C252AA"/>
    <w:rsid w:val="00C25624"/>
    <w:rsid w:val="00C259FF"/>
    <w:rsid w:val="00C25DA6"/>
    <w:rsid w:val="00C266E4"/>
    <w:rsid w:val="00C30699"/>
    <w:rsid w:val="00C30729"/>
    <w:rsid w:val="00C30DE9"/>
    <w:rsid w:val="00C3125D"/>
    <w:rsid w:val="00C312A9"/>
    <w:rsid w:val="00C316F2"/>
    <w:rsid w:val="00C31B7D"/>
    <w:rsid w:val="00C31CAB"/>
    <w:rsid w:val="00C31E29"/>
    <w:rsid w:val="00C327B7"/>
    <w:rsid w:val="00C33B84"/>
    <w:rsid w:val="00C346DA"/>
    <w:rsid w:val="00C34B5C"/>
    <w:rsid w:val="00C36543"/>
    <w:rsid w:val="00C3674C"/>
    <w:rsid w:val="00C36F75"/>
    <w:rsid w:val="00C37473"/>
    <w:rsid w:val="00C37632"/>
    <w:rsid w:val="00C3763A"/>
    <w:rsid w:val="00C37654"/>
    <w:rsid w:val="00C4012D"/>
    <w:rsid w:val="00C40B2B"/>
    <w:rsid w:val="00C40CA1"/>
    <w:rsid w:val="00C40D64"/>
    <w:rsid w:val="00C41143"/>
    <w:rsid w:val="00C41258"/>
    <w:rsid w:val="00C419FC"/>
    <w:rsid w:val="00C42948"/>
    <w:rsid w:val="00C4314F"/>
    <w:rsid w:val="00C43318"/>
    <w:rsid w:val="00C43342"/>
    <w:rsid w:val="00C43A44"/>
    <w:rsid w:val="00C43C9A"/>
    <w:rsid w:val="00C43ED6"/>
    <w:rsid w:val="00C44057"/>
    <w:rsid w:val="00C4459A"/>
    <w:rsid w:val="00C44679"/>
    <w:rsid w:val="00C44A19"/>
    <w:rsid w:val="00C4516E"/>
    <w:rsid w:val="00C4549A"/>
    <w:rsid w:val="00C45C15"/>
    <w:rsid w:val="00C4618D"/>
    <w:rsid w:val="00C461A9"/>
    <w:rsid w:val="00C464A5"/>
    <w:rsid w:val="00C466C8"/>
    <w:rsid w:val="00C46745"/>
    <w:rsid w:val="00C4677F"/>
    <w:rsid w:val="00C478F2"/>
    <w:rsid w:val="00C47D24"/>
    <w:rsid w:val="00C50082"/>
    <w:rsid w:val="00C5022B"/>
    <w:rsid w:val="00C506D7"/>
    <w:rsid w:val="00C50C7F"/>
    <w:rsid w:val="00C51BAC"/>
    <w:rsid w:val="00C5205B"/>
    <w:rsid w:val="00C520B0"/>
    <w:rsid w:val="00C525CC"/>
    <w:rsid w:val="00C537C2"/>
    <w:rsid w:val="00C53EDC"/>
    <w:rsid w:val="00C5448F"/>
    <w:rsid w:val="00C5450A"/>
    <w:rsid w:val="00C54C0F"/>
    <w:rsid w:val="00C5509C"/>
    <w:rsid w:val="00C5605E"/>
    <w:rsid w:val="00C563B2"/>
    <w:rsid w:val="00C56742"/>
    <w:rsid w:val="00C567D3"/>
    <w:rsid w:val="00C567F3"/>
    <w:rsid w:val="00C57132"/>
    <w:rsid w:val="00C571B6"/>
    <w:rsid w:val="00C57B62"/>
    <w:rsid w:val="00C610D9"/>
    <w:rsid w:val="00C61A52"/>
    <w:rsid w:val="00C61FDA"/>
    <w:rsid w:val="00C62290"/>
    <w:rsid w:val="00C623CF"/>
    <w:rsid w:val="00C6293C"/>
    <w:rsid w:val="00C62964"/>
    <w:rsid w:val="00C62E71"/>
    <w:rsid w:val="00C63170"/>
    <w:rsid w:val="00C632EE"/>
    <w:rsid w:val="00C635E5"/>
    <w:rsid w:val="00C64954"/>
    <w:rsid w:val="00C64C40"/>
    <w:rsid w:val="00C65791"/>
    <w:rsid w:val="00C65C08"/>
    <w:rsid w:val="00C65C0E"/>
    <w:rsid w:val="00C65C7E"/>
    <w:rsid w:val="00C65F76"/>
    <w:rsid w:val="00C661EC"/>
    <w:rsid w:val="00C6677A"/>
    <w:rsid w:val="00C66A0A"/>
    <w:rsid w:val="00C66D0D"/>
    <w:rsid w:val="00C6748D"/>
    <w:rsid w:val="00C676A8"/>
    <w:rsid w:val="00C67E64"/>
    <w:rsid w:val="00C70A7D"/>
    <w:rsid w:val="00C70E55"/>
    <w:rsid w:val="00C70EA2"/>
    <w:rsid w:val="00C70F35"/>
    <w:rsid w:val="00C7149D"/>
    <w:rsid w:val="00C71815"/>
    <w:rsid w:val="00C71D51"/>
    <w:rsid w:val="00C721F8"/>
    <w:rsid w:val="00C7239B"/>
    <w:rsid w:val="00C72654"/>
    <w:rsid w:val="00C728CA"/>
    <w:rsid w:val="00C72ABE"/>
    <w:rsid w:val="00C72FBA"/>
    <w:rsid w:val="00C73059"/>
    <w:rsid w:val="00C7354F"/>
    <w:rsid w:val="00C74726"/>
    <w:rsid w:val="00C74968"/>
    <w:rsid w:val="00C74AB8"/>
    <w:rsid w:val="00C74BB6"/>
    <w:rsid w:val="00C7573D"/>
    <w:rsid w:val="00C75D2D"/>
    <w:rsid w:val="00C75F2C"/>
    <w:rsid w:val="00C7615F"/>
    <w:rsid w:val="00C76456"/>
    <w:rsid w:val="00C76AAC"/>
    <w:rsid w:val="00C76FFA"/>
    <w:rsid w:val="00C77ADD"/>
    <w:rsid w:val="00C77C40"/>
    <w:rsid w:val="00C77F40"/>
    <w:rsid w:val="00C8046B"/>
    <w:rsid w:val="00C8063E"/>
    <w:rsid w:val="00C808D1"/>
    <w:rsid w:val="00C80BBA"/>
    <w:rsid w:val="00C814BF"/>
    <w:rsid w:val="00C816FB"/>
    <w:rsid w:val="00C821EB"/>
    <w:rsid w:val="00C82883"/>
    <w:rsid w:val="00C82B54"/>
    <w:rsid w:val="00C82EF0"/>
    <w:rsid w:val="00C838AD"/>
    <w:rsid w:val="00C83AD8"/>
    <w:rsid w:val="00C84715"/>
    <w:rsid w:val="00C84C7B"/>
    <w:rsid w:val="00C84F04"/>
    <w:rsid w:val="00C84FC8"/>
    <w:rsid w:val="00C85A34"/>
    <w:rsid w:val="00C85C21"/>
    <w:rsid w:val="00C85E41"/>
    <w:rsid w:val="00C86266"/>
    <w:rsid w:val="00C869AB"/>
    <w:rsid w:val="00C87523"/>
    <w:rsid w:val="00C87540"/>
    <w:rsid w:val="00C87DDD"/>
    <w:rsid w:val="00C901ED"/>
    <w:rsid w:val="00C90915"/>
    <w:rsid w:val="00C90E14"/>
    <w:rsid w:val="00C913EE"/>
    <w:rsid w:val="00C91433"/>
    <w:rsid w:val="00C91753"/>
    <w:rsid w:val="00C91EFE"/>
    <w:rsid w:val="00C92455"/>
    <w:rsid w:val="00C93204"/>
    <w:rsid w:val="00C935E1"/>
    <w:rsid w:val="00C93B57"/>
    <w:rsid w:val="00C93DE2"/>
    <w:rsid w:val="00C940E9"/>
    <w:rsid w:val="00C947C8"/>
    <w:rsid w:val="00C94970"/>
    <w:rsid w:val="00C94B7D"/>
    <w:rsid w:val="00C94F38"/>
    <w:rsid w:val="00C956B8"/>
    <w:rsid w:val="00C9594F"/>
    <w:rsid w:val="00C96A6D"/>
    <w:rsid w:val="00C9760E"/>
    <w:rsid w:val="00C97DAC"/>
    <w:rsid w:val="00CA0075"/>
    <w:rsid w:val="00CA01AA"/>
    <w:rsid w:val="00CA08D7"/>
    <w:rsid w:val="00CA08E9"/>
    <w:rsid w:val="00CA0D86"/>
    <w:rsid w:val="00CA1060"/>
    <w:rsid w:val="00CA1260"/>
    <w:rsid w:val="00CA1580"/>
    <w:rsid w:val="00CA1931"/>
    <w:rsid w:val="00CA19B3"/>
    <w:rsid w:val="00CA1BBD"/>
    <w:rsid w:val="00CA1CBE"/>
    <w:rsid w:val="00CA1DB6"/>
    <w:rsid w:val="00CA1F0A"/>
    <w:rsid w:val="00CA20C5"/>
    <w:rsid w:val="00CA2734"/>
    <w:rsid w:val="00CA2A0D"/>
    <w:rsid w:val="00CA322C"/>
    <w:rsid w:val="00CA3388"/>
    <w:rsid w:val="00CA37C3"/>
    <w:rsid w:val="00CA552B"/>
    <w:rsid w:val="00CA5740"/>
    <w:rsid w:val="00CA5ED8"/>
    <w:rsid w:val="00CA6DB6"/>
    <w:rsid w:val="00CA7AD7"/>
    <w:rsid w:val="00CA7BAB"/>
    <w:rsid w:val="00CB00EC"/>
    <w:rsid w:val="00CB0D0C"/>
    <w:rsid w:val="00CB115C"/>
    <w:rsid w:val="00CB12BC"/>
    <w:rsid w:val="00CB163A"/>
    <w:rsid w:val="00CB1A70"/>
    <w:rsid w:val="00CB1CDB"/>
    <w:rsid w:val="00CB21D1"/>
    <w:rsid w:val="00CB2C67"/>
    <w:rsid w:val="00CB34AB"/>
    <w:rsid w:val="00CB3F91"/>
    <w:rsid w:val="00CB51AD"/>
    <w:rsid w:val="00CB5825"/>
    <w:rsid w:val="00CB582C"/>
    <w:rsid w:val="00CB639D"/>
    <w:rsid w:val="00CB6426"/>
    <w:rsid w:val="00CB6960"/>
    <w:rsid w:val="00CB6D23"/>
    <w:rsid w:val="00CB7D0F"/>
    <w:rsid w:val="00CB7E7B"/>
    <w:rsid w:val="00CC049E"/>
    <w:rsid w:val="00CC08F7"/>
    <w:rsid w:val="00CC11F2"/>
    <w:rsid w:val="00CC16F9"/>
    <w:rsid w:val="00CC1881"/>
    <w:rsid w:val="00CC1A3F"/>
    <w:rsid w:val="00CC1EC0"/>
    <w:rsid w:val="00CC2252"/>
    <w:rsid w:val="00CC2AD3"/>
    <w:rsid w:val="00CC3782"/>
    <w:rsid w:val="00CC38F3"/>
    <w:rsid w:val="00CC3E09"/>
    <w:rsid w:val="00CC3EE2"/>
    <w:rsid w:val="00CC41F5"/>
    <w:rsid w:val="00CC449B"/>
    <w:rsid w:val="00CC4ABC"/>
    <w:rsid w:val="00CC4AE1"/>
    <w:rsid w:val="00CC4CF5"/>
    <w:rsid w:val="00CC51EC"/>
    <w:rsid w:val="00CC533B"/>
    <w:rsid w:val="00CC562E"/>
    <w:rsid w:val="00CC572B"/>
    <w:rsid w:val="00CC5FD2"/>
    <w:rsid w:val="00CC61E6"/>
    <w:rsid w:val="00CC649D"/>
    <w:rsid w:val="00CC6575"/>
    <w:rsid w:val="00CC6B62"/>
    <w:rsid w:val="00CC6C61"/>
    <w:rsid w:val="00CC6D59"/>
    <w:rsid w:val="00CC6F3E"/>
    <w:rsid w:val="00CC712D"/>
    <w:rsid w:val="00CC7AA9"/>
    <w:rsid w:val="00CC7F14"/>
    <w:rsid w:val="00CD042B"/>
    <w:rsid w:val="00CD04C9"/>
    <w:rsid w:val="00CD084A"/>
    <w:rsid w:val="00CD1618"/>
    <w:rsid w:val="00CD1E9E"/>
    <w:rsid w:val="00CD1ECE"/>
    <w:rsid w:val="00CD270D"/>
    <w:rsid w:val="00CD29F3"/>
    <w:rsid w:val="00CD2A40"/>
    <w:rsid w:val="00CD2DD7"/>
    <w:rsid w:val="00CD2F5C"/>
    <w:rsid w:val="00CD2FA9"/>
    <w:rsid w:val="00CD3429"/>
    <w:rsid w:val="00CD3689"/>
    <w:rsid w:val="00CD3FD9"/>
    <w:rsid w:val="00CD40A7"/>
    <w:rsid w:val="00CD40DC"/>
    <w:rsid w:val="00CD4933"/>
    <w:rsid w:val="00CD4F5A"/>
    <w:rsid w:val="00CD5067"/>
    <w:rsid w:val="00CD50EF"/>
    <w:rsid w:val="00CD55B2"/>
    <w:rsid w:val="00CD58AF"/>
    <w:rsid w:val="00CD5C91"/>
    <w:rsid w:val="00CD61FE"/>
    <w:rsid w:val="00CD670F"/>
    <w:rsid w:val="00CD79FB"/>
    <w:rsid w:val="00CD7AC1"/>
    <w:rsid w:val="00CD7CA2"/>
    <w:rsid w:val="00CE0B01"/>
    <w:rsid w:val="00CE0CE5"/>
    <w:rsid w:val="00CE1908"/>
    <w:rsid w:val="00CE1C5B"/>
    <w:rsid w:val="00CE2941"/>
    <w:rsid w:val="00CE3D00"/>
    <w:rsid w:val="00CE3D64"/>
    <w:rsid w:val="00CE3EC4"/>
    <w:rsid w:val="00CE5D31"/>
    <w:rsid w:val="00CE5F04"/>
    <w:rsid w:val="00CE6142"/>
    <w:rsid w:val="00CE7427"/>
    <w:rsid w:val="00CE7529"/>
    <w:rsid w:val="00CE7854"/>
    <w:rsid w:val="00CE7DCC"/>
    <w:rsid w:val="00CF05D9"/>
    <w:rsid w:val="00CF1164"/>
    <w:rsid w:val="00CF1AD9"/>
    <w:rsid w:val="00CF2513"/>
    <w:rsid w:val="00CF3EED"/>
    <w:rsid w:val="00CF40D2"/>
    <w:rsid w:val="00CF42DA"/>
    <w:rsid w:val="00CF485F"/>
    <w:rsid w:val="00CF50E6"/>
    <w:rsid w:val="00CF521E"/>
    <w:rsid w:val="00CF538B"/>
    <w:rsid w:val="00CF54E5"/>
    <w:rsid w:val="00CF5CBD"/>
    <w:rsid w:val="00CF67B6"/>
    <w:rsid w:val="00CF6E38"/>
    <w:rsid w:val="00CF79BE"/>
    <w:rsid w:val="00CF7D10"/>
    <w:rsid w:val="00CF7F16"/>
    <w:rsid w:val="00D0035A"/>
    <w:rsid w:val="00D0085A"/>
    <w:rsid w:val="00D01298"/>
    <w:rsid w:val="00D01B17"/>
    <w:rsid w:val="00D01F2A"/>
    <w:rsid w:val="00D022F4"/>
    <w:rsid w:val="00D02E57"/>
    <w:rsid w:val="00D03DA5"/>
    <w:rsid w:val="00D045BF"/>
    <w:rsid w:val="00D04764"/>
    <w:rsid w:val="00D04917"/>
    <w:rsid w:val="00D04D38"/>
    <w:rsid w:val="00D04D6E"/>
    <w:rsid w:val="00D04DC8"/>
    <w:rsid w:val="00D05B16"/>
    <w:rsid w:val="00D06014"/>
    <w:rsid w:val="00D0625F"/>
    <w:rsid w:val="00D07341"/>
    <w:rsid w:val="00D07953"/>
    <w:rsid w:val="00D07B0A"/>
    <w:rsid w:val="00D101E9"/>
    <w:rsid w:val="00D103C1"/>
    <w:rsid w:val="00D10DD2"/>
    <w:rsid w:val="00D1142E"/>
    <w:rsid w:val="00D115C5"/>
    <w:rsid w:val="00D11AA1"/>
    <w:rsid w:val="00D12E23"/>
    <w:rsid w:val="00D13635"/>
    <w:rsid w:val="00D13B24"/>
    <w:rsid w:val="00D1425C"/>
    <w:rsid w:val="00D1460F"/>
    <w:rsid w:val="00D14685"/>
    <w:rsid w:val="00D14DA3"/>
    <w:rsid w:val="00D15B82"/>
    <w:rsid w:val="00D15EB7"/>
    <w:rsid w:val="00D166F0"/>
    <w:rsid w:val="00D1676F"/>
    <w:rsid w:val="00D16B56"/>
    <w:rsid w:val="00D16FB9"/>
    <w:rsid w:val="00D172CD"/>
    <w:rsid w:val="00D1730C"/>
    <w:rsid w:val="00D17712"/>
    <w:rsid w:val="00D17887"/>
    <w:rsid w:val="00D17ABA"/>
    <w:rsid w:val="00D17C48"/>
    <w:rsid w:val="00D200C5"/>
    <w:rsid w:val="00D20877"/>
    <w:rsid w:val="00D20FC9"/>
    <w:rsid w:val="00D2117D"/>
    <w:rsid w:val="00D211DF"/>
    <w:rsid w:val="00D213EE"/>
    <w:rsid w:val="00D219C8"/>
    <w:rsid w:val="00D21CB7"/>
    <w:rsid w:val="00D21FC0"/>
    <w:rsid w:val="00D2248A"/>
    <w:rsid w:val="00D22E3B"/>
    <w:rsid w:val="00D2308E"/>
    <w:rsid w:val="00D23235"/>
    <w:rsid w:val="00D23899"/>
    <w:rsid w:val="00D23D46"/>
    <w:rsid w:val="00D242D1"/>
    <w:rsid w:val="00D243C0"/>
    <w:rsid w:val="00D24A67"/>
    <w:rsid w:val="00D24B92"/>
    <w:rsid w:val="00D2541C"/>
    <w:rsid w:val="00D2553F"/>
    <w:rsid w:val="00D2570F"/>
    <w:rsid w:val="00D25B11"/>
    <w:rsid w:val="00D268CB"/>
    <w:rsid w:val="00D27132"/>
    <w:rsid w:val="00D27D1D"/>
    <w:rsid w:val="00D30937"/>
    <w:rsid w:val="00D3104F"/>
    <w:rsid w:val="00D314BA"/>
    <w:rsid w:val="00D31630"/>
    <w:rsid w:val="00D31A50"/>
    <w:rsid w:val="00D31F5B"/>
    <w:rsid w:val="00D32342"/>
    <w:rsid w:val="00D323D2"/>
    <w:rsid w:val="00D32918"/>
    <w:rsid w:val="00D3339A"/>
    <w:rsid w:val="00D33559"/>
    <w:rsid w:val="00D34451"/>
    <w:rsid w:val="00D34643"/>
    <w:rsid w:val="00D346F8"/>
    <w:rsid w:val="00D34CB5"/>
    <w:rsid w:val="00D3579D"/>
    <w:rsid w:val="00D35DCE"/>
    <w:rsid w:val="00D36634"/>
    <w:rsid w:val="00D366DF"/>
    <w:rsid w:val="00D36F53"/>
    <w:rsid w:val="00D371DA"/>
    <w:rsid w:val="00D37798"/>
    <w:rsid w:val="00D3792C"/>
    <w:rsid w:val="00D412C3"/>
    <w:rsid w:val="00D4178C"/>
    <w:rsid w:val="00D42004"/>
    <w:rsid w:val="00D42959"/>
    <w:rsid w:val="00D42BC0"/>
    <w:rsid w:val="00D42DD9"/>
    <w:rsid w:val="00D43933"/>
    <w:rsid w:val="00D43E3A"/>
    <w:rsid w:val="00D4434F"/>
    <w:rsid w:val="00D4490E"/>
    <w:rsid w:val="00D44C12"/>
    <w:rsid w:val="00D4511E"/>
    <w:rsid w:val="00D45C42"/>
    <w:rsid w:val="00D4686C"/>
    <w:rsid w:val="00D46BB6"/>
    <w:rsid w:val="00D47076"/>
    <w:rsid w:val="00D47362"/>
    <w:rsid w:val="00D4741E"/>
    <w:rsid w:val="00D47691"/>
    <w:rsid w:val="00D477C8"/>
    <w:rsid w:val="00D4784C"/>
    <w:rsid w:val="00D479F6"/>
    <w:rsid w:val="00D506B3"/>
    <w:rsid w:val="00D50CE3"/>
    <w:rsid w:val="00D5102B"/>
    <w:rsid w:val="00D5138E"/>
    <w:rsid w:val="00D524B3"/>
    <w:rsid w:val="00D529B2"/>
    <w:rsid w:val="00D52CDF"/>
    <w:rsid w:val="00D52EBC"/>
    <w:rsid w:val="00D530C0"/>
    <w:rsid w:val="00D53356"/>
    <w:rsid w:val="00D54093"/>
    <w:rsid w:val="00D5414C"/>
    <w:rsid w:val="00D54348"/>
    <w:rsid w:val="00D55A90"/>
    <w:rsid w:val="00D55C23"/>
    <w:rsid w:val="00D55CF0"/>
    <w:rsid w:val="00D55EEB"/>
    <w:rsid w:val="00D55F37"/>
    <w:rsid w:val="00D5702E"/>
    <w:rsid w:val="00D57842"/>
    <w:rsid w:val="00D57987"/>
    <w:rsid w:val="00D6071B"/>
    <w:rsid w:val="00D60B9C"/>
    <w:rsid w:val="00D613D9"/>
    <w:rsid w:val="00D61D04"/>
    <w:rsid w:val="00D61FAA"/>
    <w:rsid w:val="00D620BF"/>
    <w:rsid w:val="00D6237A"/>
    <w:rsid w:val="00D6262B"/>
    <w:rsid w:val="00D6274D"/>
    <w:rsid w:val="00D62CB0"/>
    <w:rsid w:val="00D63937"/>
    <w:rsid w:val="00D63B79"/>
    <w:rsid w:val="00D63BF5"/>
    <w:rsid w:val="00D63EAE"/>
    <w:rsid w:val="00D64FAF"/>
    <w:rsid w:val="00D654B3"/>
    <w:rsid w:val="00D65B22"/>
    <w:rsid w:val="00D6644F"/>
    <w:rsid w:val="00D66968"/>
    <w:rsid w:val="00D671E9"/>
    <w:rsid w:val="00D67CB0"/>
    <w:rsid w:val="00D70DC1"/>
    <w:rsid w:val="00D70F36"/>
    <w:rsid w:val="00D70FB0"/>
    <w:rsid w:val="00D716F5"/>
    <w:rsid w:val="00D71C23"/>
    <w:rsid w:val="00D71EFC"/>
    <w:rsid w:val="00D71FCC"/>
    <w:rsid w:val="00D721C0"/>
    <w:rsid w:val="00D72C03"/>
    <w:rsid w:val="00D72DA0"/>
    <w:rsid w:val="00D72ED0"/>
    <w:rsid w:val="00D73233"/>
    <w:rsid w:val="00D73E0A"/>
    <w:rsid w:val="00D73F06"/>
    <w:rsid w:val="00D74C60"/>
    <w:rsid w:val="00D75633"/>
    <w:rsid w:val="00D757FF"/>
    <w:rsid w:val="00D75C3A"/>
    <w:rsid w:val="00D75D28"/>
    <w:rsid w:val="00D76446"/>
    <w:rsid w:val="00D76458"/>
    <w:rsid w:val="00D76B19"/>
    <w:rsid w:val="00D76B4D"/>
    <w:rsid w:val="00D77152"/>
    <w:rsid w:val="00D7728B"/>
    <w:rsid w:val="00D77631"/>
    <w:rsid w:val="00D77768"/>
    <w:rsid w:val="00D80359"/>
    <w:rsid w:val="00D803DC"/>
    <w:rsid w:val="00D804AF"/>
    <w:rsid w:val="00D8051A"/>
    <w:rsid w:val="00D808B9"/>
    <w:rsid w:val="00D80A33"/>
    <w:rsid w:val="00D80A4B"/>
    <w:rsid w:val="00D80B12"/>
    <w:rsid w:val="00D8104B"/>
    <w:rsid w:val="00D81108"/>
    <w:rsid w:val="00D81A24"/>
    <w:rsid w:val="00D81A58"/>
    <w:rsid w:val="00D81B46"/>
    <w:rsid w:val="00D81C8D"/>
    <w:rsid w:val="00D81E2D"/>
    <w:rsid w:val="00D825A5"/>
    <w:rsid w:val="00D82CEC"/>
    <w:rsid w:val="00D834D8"/>
    <w:rsid w:val="00D8376F"/>
    <w:rsid w:val="00D84334"/>
    <w:rsid w:val="00D84529"/>
    <w:rsid w:val="00D86037"/>
    <w:rsid w:val="00D86367"/>
    <w:rsid w:val="00D866BA"/>
    <w:rsid w:val="00D86A44"/>
    <w:rsid w:val="00D86BCD"/>
    <w:rsid w:val="00D874C5"/>
    <w:rsid w:val="00D87CF7"/>
    <w:rsid w:val="00D91F9C"/>
    <w:rsid w:val="00D9240F"/>
    <w:rsid w:val="00D92477"/>
    <w:rsid w:val="00D925D6"/>
    <w:rsid w:val="00D928ED"/>
    <w:rsid w:val="00D92BB0"/>
    <w:rsid w:val="00D935C3"/>
    <w:rsid w:val="00D93B05"/>
    <w:rsid w:val="00D9411E"/>
    <w:rsid w:val="00D94676"/>
    <w:rsid w:val="00D953BE"/>
    <w:rsid w:val="00D95B7D"/>
    <w:rsid w:val="00D95D1F"/>
    <w:rsid w:val="00D96331"/>
    <w:rsid w:val="00D963FD"/>
    <w:rsid w:val="00D9694F"/>
    <w:rsid w:val="00D96CD5"/>
    <w:rsid w:val="00D96EC7"/>
    <w:rsid w:val="00D97A3E"/>
    <w:rsid w:val="00D97B7C"/>
    <w:rsid w:val="00D97C28"/>
    <w:rsid w:val="00DA0CF4"/>
    <w:rsid w:val="00DA13D7"/>
    <w:rsid w:val="00DA19EE"/>
    <w:rsid w:val="00DA2300"/>
    <w:rsid w:val="00DA2361"/>
    <w:rsid w:val="00DA2589"/>
    <w:rsid w:val="00DA28AB"/>
    <w:rsid w:val="00DA35C1"/>
    <w:rsid w:val="00DA4744"/>
    <w:rsid w:val="00DA4C9E"/>
    <w:rsid w:val="00DA4EE3"/>
    <w:rsid w:val="00DA5244"/>
    <w:rsid w:val="00DA5305"/>
    <w:rsid w:val="00DA555E"/>
    <w:rsid w:val="00DA679B"/>
    <w:rsid w:val="00DA68EB"/>
    <w:rsid w:val="00DA6F04"/>
    <w:rsid w:val="00DA7008"/>
    <w:rsid w:val="00DA7D73"/>
    <w:rsid w:val="00DB055D"/>
    <w:rsid w:val="00DB1AE1"/>
    <w:rsid w:val="00DB3737"/>
    <w:rsid w:val="00DB3946"/>
    <w:rsid w:val="00DB42D5"/>
    <w:rsid w:val="00DB46A7"/>
    <w:rsid w:val="00DB4A18"/>
    <w:rsid w:val="00DB520F"/>
    <w:rsid w:val="00DB54F7"/>
    <w:rsid w:val="00DB5507"/>
    <w:rsid w:val="00DB624A"/>
    <w:rsid w:val="00DB6C72"/>
    <w:rsid w:val="00DB6D09"/>
    <w:rsid w:val="00DB7504"/>
    <w:rsid w:val="00DB77C1"/>
    <w:rsid w:val="00DB782C"/>
    <w:rsid w:val="00DB7AA5"/>
    <w:rsid w:val="00DB7EA0"/>
    <w:rsid w:val="00DC0124"/>
    <w:rsid w:val="00DC0563"/>
    <w:rsid w:val="00DC05EF"/>
    <w:rsid w:val="00DC0C3C"/>
    <w:rsid w:val="00DC16AF"/>
    <w:rsid w:val="00DC26F8"/>
    <w:rsid w:val="00DC2989"/>
    <w:rsid w:val="00DC2E26"/>
    <w:rsid w:val="00DC2E93"/>
    <w:rsid w:val="00DC308C"/>
    <w:rsid w:val="00DC4830"/>
    <w:rsid w:val="00DC4875"/>
    <w:rsid w:val="00DC48D8"/>
    <w:rsid w:val="00DC5066"/>
    <w:rsid w:val="00DC54B5"/>
    <w:rsid w:val="00DC5AE4"/>
    <w:rsid w:val="00DC5F88"/>
    <w:rsid w:val="00DC5FD0"/>
    <w:rsid w:val="00DC6A6C"/>
    <w:rsid w:val="00DC7089"/>
    <w:rsid w:val="00DD022E"/>
    <w:rsid w:val="00DD06AD"/>
    <w:rsid w:val="00DD084F"/>
    <w:rsid w:val="00DD0E47"/>
    <w:rsid w:val="00DD0F37"/>
    <w:rsid w:val="00DD29E1"/>
    <w:rsid w:val="00DD2C09"/>
    <w:rsid w:val="00DD2CC4"/>
    <w:rsid w:val="00DD2CF6"/>
    <w:rsid w:val="00DD2E02"/>
    <w:rsid w:val="00DD2EC5"/>
    <w:rsid w:val="00DD3062"/>
    <w:rsid w:val="00DD3637"/>
    <w:rsid w:val="00DD390F"/>
    <w:rsid w:val="00DD3ACF"/>
    <w:rsid w:val="00DD3CA4"/>
    <w:rsid w:val="00DD44B0"/>
    <w:rsid w:val="00DD4528"/>
    <w:rsid w:val="00DD4DB2"/>
    <w:rsid w:val="00DD4E86"/>
    <w:rsid w:val="00DD51FD"/>
    <w:rsid w:val="00DD520E"/>
    <w:rsid w:val="00DD55BA"/>
    <w:rsid w:val="00DD55DF"/>
    <w:rsid w:val="00DD5C22"/>
    <w:rsid w:val="00DD5DB5"/>
    <w:rsid w:val="00DD7995"/>
    <w:rsid w:val="00DE00FC"/>
    <w:rsid w:val="00DE0B23"/>
    <w:rsid w:val="00DE0D4B"/>
    <w:rsid w:val="00DE0F8D"/>
    <w:rsid w:val="00DE1142"/>
    <w:rsid w:val="00DE240D"/>
    <w:rsid w:val="00DE2736"/>
    <w:rsid w:val="00DE2AF2"/>
    <w:rsid w:val="00DE2F30"/>
    <w:rsid w:val="00DE3CEF"/>
    <w:rsid w:val="00DE4421"/>
    <w:rsid w:val="00DE446B"/>
    <w:rsid w:val="00DE4D8E"/>
    <w:rsid w:val="00DE5A4D"/>
    <w:rsid w:val="00DE644D"/>
    <w:rsid w:val="00DE66EB"/>
    <w:rsid w:val="00DE693E"/>
    <w:rsid w:val="00DE6DED"/>
    <w:rsid w:val="00DE74E5"/>
    <w:rsid w:val="00DE7524"/>
    <w:rsid w:val="00DE7EA2"/>
    <w:rsid w:val="00DF03E9"/>
    <w:rsid w:val="00DF099C"/>
    <w:rsid w:val="00DF0B0B"/>
    <w:rsid w:val="00DF0D0C"/>
    <w:rsid w:val="00DF165D"/>
    <w:rsid w:val="00DF2063"/>
    <w:rsid w:val="00DF2B13"/>
    <w:rsid w:val="00DF2E5A"/>
    <w:rsid w:val="00DF30A6"/>
    <w:rsid w:val="00DF3B45"/>
    <w:rsid w:val="00DF4445"/>
    <w:rsid w:val="00DF4D15"/>
    <w:rsid w:val="00DF548D"/>
    <w:rsid w:val="00DF561C"/>
    <w:rsid w:val="00DF5868"/>
    <w:rsid w:val="00DF6515"/>
    <w:rsid w:val="00DF6582"/>
    <w:rsid w:val="00DF6998"/>
    <w:rsid w:val="00DF726C"/>
    <w:rsid w:val="00DF7686"/>
    <w:rsid w:val="00DF797B"/>
    <w:rsid w:val="00DF7BB4"/>
    <w:rsid w:val="00DF7C16"/>
    <w:rsid w:val="00E0007D"/>
    <w:rsid w:val="00E00902"/>
    <w:rsid w:val="00E023D1"/>
    <w:rsid w:val="00E024D9"/>
    <w:rsid w:val="00E02A88"/>
    <w:rsid w:val="00E02C45"/>
    <w:rsid w:val="00E02D67"/>
    <w:rsid w:val="00E02DCB"/>
    <w:rsid w:val="00E03052"/>
    <w:rsid w:val="00E03C20"/>
    <w:rsid w:val="00E03F90"/>
    <w:rsid w:val="00E043BB"/>
    <w:rsid w:val="00E04831"/>
    <w:rsid w:val="00E04CAB"/>
    <w:rsid w:val="00E04F9A"/>
    <w:rsid w:val="00E060A7"/>
    <w:rsid w:val="00E06240"/>
    <w:rsid w:val="00E06926"/>
    <w:rsid w:val="00E06E6C"/>
    <w:rsid w:val="00E077BF"/>
    <w:rsid w:val="00E07E29"/>
    <w:rsid w:val="00E1005E"/>
    <w:rsid w:val="00E10263"/>
    <w:rsid w:val="00E10296"/>
    <w:rsid w:val="00E106E5"/>
    <w:rsid w:val="00E10F6D"/>
    <w:rsid w:val="00E10F89"/>
    <w:rsid w:val="00E11645"/>
    <w:rsid w:val="00E121BB"/>
    <w:rsid w:val="00E12CB3"/>
    <w:rsid w:val="00E12F2A"/>
    <w:rsid w:val="00E134D5"/>
    <w:rsid w:val="00E1381F"/>
    <w:rsid w:val="00E1382C"/>
    <w:rsid w:val="00E13A3A"/>
    <w:rsid w:val="00E149EF"/>
    <w:rsid w:val="00E14B9A"/>
    <w:rsid w:val="00E14B9B"/>
    <w:rsid w:val="00E14F5B"/>
    <w:rsid w:val="00E152E1"/>
    <w:rsid w:val="00E1556B"/>
    <w:rsid w:val="00E156D1"/>
    <w:rsid w:val="00E168FB"/>
    <w:rsid w:val="00E16D1C"/>
    <w:rsid w:val="00E17CC3"/>
    <w:rsid w:val="00E20302"/>
    <w:rsid w:val="00E20E5B"/>
    <w:rsid w:val="00E21216"/>
    <w:rsid w:val="00E2175E"/>
    <w:rsid w:val="00E21CF2"/>
    <w:rsid w:val="00E21D1F"/>
    <w:rsid w:val="00E21F56"/>
    <w:rsid w:val="00E22300"/>
    <w:rsid w:val="00E224FB"/>
    <w:rsid w:val="00E22FAD"/>
    <w:rsid w:val="00E233F5"/>
    <w:rsid w:val="00E238E3"/>
    <w:rsid w:val="00E23D5F"/>
    <w:rsid w:val="00E23DD1"/>
    <w:rsid w:val="00E23FE7"/>
    <w:rsid w:val="00E24133"/>
    <w:rsid w:val="00E24B54"/>
    <w:rsid w:val="00E2515C"/>
    <w:rsid w:val="00E2539C"/>
    <w:rsid w:val="00E25420"/>
    <w:rsid w:val="00E26211"/>
    <w:rsid w:val="00E264B3"/>
    <w:rsid w:val="00E26EF4"/>
    <w:rsid w:val="00E278EE"/>
    <w:rsid w:val="00E30174"/>
    <w:rsid w:val="00E304D2"/>
    <w:rsid w:val="00E3086D"/>
    <w:rsid w:val="00E30972"/>
    <w:rsid w:val="00E30B7C"/>
    <w:rsid w:val="00E31271"/>
    <w:rsid w:val="00E31786"/>
    <w:rsid w:val="00E31B0C"/>
    <w:rsid w:val="00E31B2A"/>
    <w:rsid w:val="00E31D07"/>
    <w:rsid w:val="00E3200F"/>
    <w:rsid w:val="00E32C8C"/>
    <w:rsid w:val="00E32D94"/>
    <w:rsid w:val="00E33FD0"/>
    <w:rsid w:val="00E343BF"/>
    <w:rsid w:val="00E35318"/>
    <w:rsid w:val="00E353C9"/>
    <w:rsid w:val="00E355B0"/>
    <w:rsid w:val="00E355FB"/>
    <w:rsid w:val="00E3573E"/>
    <w:rsid w:val="00E35B0B"/>
    <w:rsid w:val="00E3613F"/>
    <w:rsid w:val="00E37829"/>
    <w:rsid w:val="00E37F81"/>
    <w:rsid w:val="00E416E6"/>
    <w:rsid w:val="00E417DA"/>
    <w:rsid w:val="00E4198E"/>
    <w:rsid w:val="00E41CBE"/>
    <w:rsid w:val="00E4469D"/>
    <w:rsid w:val="00E44B48"/>
    <w:rsid w:val="00E44E41"/>
    <w:rsid w:val="00E47020"/>
    <w:rsid w:val="00E4738B"/>
    <w:rsid w:val="00E47A3C"/>
    <w:rsid w:val="00E47E06"/>
    <w:rsid w:val="00E505BC"/>
    <w:rsid w:val="00E518C5"/>
    <w:rsid w:val="00E52325"/>
    <w:rsid w:val="00E532AF"/>
    <w:rsid w:val="00E53858"/>
    <w:rsid w:val="00E53C03"/>
    <w:rsid w:val="00E5449C"/>
    <w:rsid w:val="00E545B0"/>
    <w:rsid w:val="00E54CE0"/>
    <w:rsid w:val="00E54D3B"/>
    <w:rsid w:val="00E5533E"/>
    <w:rsid w:val="00E553B6"/>
    <w:rsid w:val="00E5549C"/>
    <w:rsid w:val="00E559A9"/>
    <w:rsid w:val="00E55A36"/>
    <w:rsid w:val="00E55A3F"/>
    <w:rsid w:val="00E55B5C"/>
    <w:rsid w:val="00E55E9B"/>
    <w:rsid w:val="00E5752B"/>
    <w:rsid w:val="00E577D2"/>
    <w:rsid w:val="00E6054B"/>
    <w:rsid w:val="00E60631"/>
    <w:rsid w:val="00E60EE3"/>
    <w:rsid w:val="00E60F40"/>
    <w:rsid w:val="00E6127A"/>
    <w:rsid w:val="00E612F0"/>
    <w:rsid w:val="00E61313"/>
    <w:rsid w:val="00E61E47"/>
    <w:rsid w:val="00E62120"/>
    <w:rsid w:val="00E62125"/>
    <w:rsid w:val="00E62ABC"/>
    <w:rsid w:val="00E62B4F"/>
    <w:rsid w:val="00E632B0"/>
    <w:rsid w:val="00E6360D"/>
    <w:rsid w:val="00E638EF"/>
    <w:rsid w:val="00E63C0F"/>
    <w:rsid w:val="00E63F50"/>
    <w:rsid w:val="00E65375"/>
    <w:rsid w:val="00E65682"/>
    <w:rsid w:val="00E65B67"/>
    <w:rsid w:val="00E65CFB"/>
    <w:rsid w:val="00E65F29"/>
    <w:rsid w:val="00E65F9F"/>
    <w:rsid w:val="00E6664F"/>
    <w:rsid w:val="00E666D8"/>
    <w:rsid w:val="00E66C2D"/>
    <w:rsid w:val="00E66D3B"/>
    <w:rsid w:val="00E66EE1"/>
    <w:rsid w:val="00E66F18"/>
    <w:rsid w:val="00E670EA"/>
    <w:rsid w:val="00E67886"/>
    <w:rsid w:val="00E67FAB"/>
    <w:rsid w:val="00E702A6"/>
    <w:rsid w:val="00E70BC4"/>
    <w:rsid w:val="00E70BEA"/>
    <w:rsid w:val="00E70F9D"/>
    <w:rsid w:val="00E716BC"/>
    <w:rsid w:val="00E7183D"/>
    <w:rsid w:val="00E722F4"/>
    <w:rsid w:val="00E72644"/>
    <w:rsid w:val="00E728D8"/>
    <w:rsid w:val="00E72FEC"/>
    <w:rsid w:val="00E73611"/>
    <w:rsid w:val="00E7371E"/>
    <w:rsid w:val="00E73BF8"/>
    <w:rsid w:val="00E73D2A"/>
    <w:rsid w:val="00E73F2D"/>
    <w:rsid w:val="00E740F4"/>
    <w:rsid w:val="00E742C0"/>
    <w:rsid w:val="00E74472"/>
    <w:rsid w:val="00E7498A"/>
    <w:rsid w:val="00E75271"/>
    <w:rsid w:val="00E7565D"/>
    <w:rsid w:val="00E759CA"/>
    <w:rsid w:val="00E75AF7"/>
    <w:rsid w:val="00E76101"/>
    <w:rsid w:val="00E76E05"/>
    <w:rsid w:val="00E76F90"/>
    <w:rsid w:val="00E76FCF"/>
    <w:rsid w:val="00E77D5E"/>
    <w:rsid w:val="00E8000E"/>
    <w:rsid w:val="00E8012F"/>
    <w:rsid w:val="00E809C2"/>
    <w:rsid w:val="00E809CB"/>
    <w:rsid w:val="00E80CD5"/>
    <w:rsid w:val="00E8107D"/>
    <w:rsid w:val="00E81822"/>
    <w:rsid w:val="00E82127"/>
    <w:rsid w:val="00E826BE"/>
    <w:rsid w:val="00E83211"/>
    <w:rsid w:val="00E83F7C"/>
    <w:rsid w:val="00E8405E"/>
    <w:rsid w:val="00E847BE"/>
    <w:rsid w:val="00E84906"/>
    <w:rsid w:val="00E84F3B"/>
    <w:rsid w:val="00E8584F"/>
    <w:rsid w:val="00E85990"/>
    <w:rsid w:val="00E85D05"/>
    <w:rsid w:val="00E85DD3"/>
    <w:rsid w:val="00E864B0"/>
    <w:rsid w:val="00E86FBB"/>
    <w:rsid w:val="00E8707C"/>
    <w:rsid w:val="00E8722F"/>
    <w:rsid w:val="00E87244"/>
    <w:rsid w:val="00E872EF"/>
    <w:rsid w:val="00E8752F"/>
    <w:rsid w:val="00E879BD"/>
    <w:rsid w:val="00E90C3A"/>
    <w:rsid w:val="00E90E8B"/>
    <w:rsid w:val="00E91660"/>
    <w:rsid w:val="00E91790"/>
    <w:rsid w:val="00E91DF5"/>
    <w:rsid w:val="00E9220F"/>
    <w:rsid w:val="00E926E8"/>
    <w:rsid w:val="00E93485"/>
    <w:rsid w:val="00E93934"/>
    <w:rsid w:val="00E93965"/>
    <w:rsid w:val="00E93C28"/>
    <w:rsid w:val="00E93E0F"/>
    <w:rsid w:val="00E94237"/>
    <w:rsid w:val="00E94255"/>
    <w:rsid w:val="00E94A2F"/>
    <w:rsid w:val="00E94ACF"/>
    <w:rsid w:val="00E95011"/>
    <w:rsid w:val="00E9617B"/>
    <w:rsid w:val="00E9685D"/>
    <w:rsid w:val="00E97515"/>
    <w:rsid w:val="00EA0707"/>
    <w:rsid w:val="00EA0E33"/>
    <w:rsid w:val="00EA1A72"/>
    <w:rsid w:val="00EA1AB7"/>
    <w:rsid w:val="00EA1E96"/>
    <w:rsid w:val="00EA28F1"/>
    <w:rsid w:val="00EA2F41"/>
    <w:rsid w:val="00EA3050"/>
    <w:rsid w:val="00EA314C"/>
    <w:rsid w:val="00EA365D"/>
    <w:rsid w:val="00EA3695"/>
    <w:rsid w:val="00EA4272"/>
    <w:rsid w:val="00EA42B3"/>
    <w:rsid w:val="00EA4C59"/>
    <w:rsid w:val="00EA4D6E"/>
    <w:rsid w:val="00EA4E51"/>
    <w:rsid w:val="00EA6691"/>
    <w:rsid w:val="00EA6902"/>
    <w:rsid w:val="00EA6952"/>
    <w:rsid w:val="00EA7568"/>
    <w:rsid w:val="00EA7993"/>
    <w:rsid w:val="00EA7F5D"/>
    <w:rsid w:val="00EB032A"/>
    <w:rsid w:val="00EB07F7"/>
    <w:rsid w:val="00EB17BA"/>
    <w:rsid w:val="00EB198D"/>
    <w:rsid w:val="00EB2097"/>
    <w:rsid w:val="00EB214E"/>
    <w:rsid w:val="00EB231B"/>
    <w:rsid w:val="00EB28FB"/>
    <w:rsid w:val="00EB28FD"/>
    <w:rsid w:val="00EB2EF3"/>
    <w:rsid w:val="00EB3546"/>
    <w:rsid w:val="00EB380B"/>
    <w:rsid w:val="00EB3E70"/>
    <w:rsid w:val="00EB4F4A"/>
    <w:rsid w:val="00EB522B"/>
    <w:rsid w:val="00EB53D7"/>
    <w:rsid w:val="00EB597F"/>
    <w:rsid w:val="00EB5A71"/>
    <w:rsid w:val="00EB5A85"/>
    <w:rsid w:val="00EB7428"/>
    <w:rsid w:val="00EC0D9D"/>
    <w:rsid w:val="00EC1617"/>
    <w:rsid w:val="00EC1646"/>
    <w:rsid w:val="00EC1824"/>
    <w:rsid w:val="00EC1A21"/>
    <w:rsid w:val="00EC1CAB"/>
    <w:rsid w:val="00EC2CD4"/>
    <w:rsid w:val="00EC39A8"/>
    <w:rsid w:val="00EC4397"/>
    <w:rsid w:val="00EC44D6"/>
    <w:rsid w:val="00EC4FDD"/>
    <w:rsid w:val="00EC52D4"/>
    <w:rsid w:val="00EC5356"/>
    <w:rsid w:val="00EC5AEB"/>
    <w:rsid w:val="00EC5B77"/>
    <w:rsid w:val="00EC5F7E"/>
    <w:rsid w:val="00EC662B"/>
    <w:rsid w:val="00EC69E5"/>
    <w:rsid w:val="00EC6F80"/>
    <w:rsid w:val="00EC74D4"/>
    <w:rsid w:val="00EC7648"/>
    <w:rsid w:val="00EC7F5D"/>
    <w:rsid w:val="00ED023D"/>
    <w:rsid w:val="00ED093D"/>
    <w:rsid w:val="00ED0969"/>
    <w:rsid w:val="00ED142D"/>
    <w:rsid w:val="00ED1641"/>
    <w:rsid w:val="00ED1746"/>
    <w:rsid w:val="00ED1FD2"/>
    <w:rsid w:val="00ED2982"/>
    <w:rsid w:val="00ED2B19"/>
    <w:rsid w:val="00ED2CED"/>
    <w:rsid w:val="00ED3BE7"/>
    <w:rsid w:val="00ED495E"/>
    <w:rsid w:val="00ED53CE"/>
    <w:rsid w:val="00ED5716"/>
    <w:rsid w:val="00ED5923"/>
    <w:rsid w:val="00ED5A88"/>
    <w:rsid w:val="00ED62CE"/>
    <w:rsid w:val="00ED6751"/>
    <w:rsid w:val="00ED6846"/>
    <w:rsid w:val="00ED6D48"/>
    <w:rsid w:val="00ED6F72"/>
    <w:rsid w:val="00ED6FBB"/>
    <w:rsid w:val="00ED77CE"/>
    <w:rsid w:val="00ED7BA8"/>
    <w:rsid w:val="00ED7F86"/>
    <w:rsid w:val="00EE05E5"/>
    <w:rsid w:val="00EE0DB0"/>
    <w:rsid w:val="00EE1458"/>
    <w:rsid w:val="00EE2434"/>
    <w:rsid w:val="00EE2953"/>
    <w:rsid w:val="00EE3D0B"/>
    <w:rsid w:val="00EE4473"/>
    <w:rsid w:val="00EE4B64"/>
    <w:rsid w:val="00EE501F"/>
    <w:rsid w:val="00EE5B1A"/>
    <w:rsid w:val="00EE5BBF"/>
    <w:rsid w:val="00EE6700"/>
    <w:rsid w:val="00EE6AEE"/>
    <w:rsid w:val="00EE711D"/>
    <w:rsid w:val="00EE7176"/>
    <w:rsid w:val="00EE76A9"/>
    <w:rsid w:val="00EE7B46"/>
    <w:rsid w:val="00EE7B7D"/>
    <w:rsid w:val="00EF03D4"/>
    <w:rsid w:val="00EF079D"/>
    <w:rsid w:val="00EF0895"/>
    <w:rsid w:val="00EF0A68"/>
    <w:rsid w:val="00EF1EE5"/>
    <w:rsid w:val="00EF2446"/>
    <w:rsid w:val="00EF292F"/>
    <w:rsid w:val="00EF29BA"/>
    <w:rsid w:val="00EF2DDC"/>
    <w:rsid w:val="00EF37E6"/>
    <w:rsid w:val="00EF3CD9"/>
    <w:rsid w:val="00EF3D9D"/>
    <w:rsid w:val="00EF462C"/>
    <w:rsid w:val="00EF4C02"/>
    <w:rsid w:val="00EF4CBC"/>
    <w:rsid w:val="00EF4F37"/>
    <w:rsid w:val="00EF5016"/>
    <w:rsid w:val="00EF50A9"/>
    <w:rsid w:val="00EF6219"/>
    <w:rsid w:val="00EF63A2"/>
    <w:rsid w:val="00EF6458"/>
    <w:rsid w:val="00EF67A6"/>
    <w:rsid w:val="00EF6A4D"/>
    <w:rsid w:val="00EF6E2F"/>
    <w:rsid w:val="00EF7299"/>
    <w:rsid w:val="00EF74FE"/>
    <w:rsid w:val="00EF7A36"/>
    <w:rsid w:val="00EF7C85"/>
    <w:rsid w:val="00F000B0"/>
    <w:rsid w:val="00F002C6"/>
    <w:rsid w:val="00F0040D"/>
    <w:rsid w:val="00F004CF"/>
    <w:rsid w:val="00F00F11"/>
    <w:rsid w:val="00F01BEE"/>
    <w:rsid w:val="00F02104"/>
    <w:rsid w:val="00F0230A"/>
    <w:rsid w:val="00F02423"/>
    <w:rsid w:val="00F02D80"/>
    <w:rsid w:val="00F02FC9"/>
    <w:rsid w:val="00F03810"/>
    <w:rsid w:val="00F04119"/>
    <w:rsid w:val="00F04327"/>
    <w:rsid w:val="00F05416"/>
    <w:rsid w:val="00F057B9"/>
    <w:rsid w:val="00F067EE"/>
    <w:rsid w:val="00F07AAF"/>
    <w:rsid w:val="00F07C62"/>
    <w:rsid w:val="00F104E9"/>
    <w:rsid w:val="00F106D3"/>
    <w:rsid w:val="00F10829"/>
    <w:rsid w:val="00F10B65"/>
    <w:rsid w:val="00F1104D"/>
    <w:rsid w:val="00F1107C"/>
    <w:rsid w:val="00F11454"/>
    <w:rsid w:val="00F11478"/>
    <w:rsid w:val="00F11C66"/>
    <w:rsid w:val="00F11D28"/>
    <w:rsid w:val="00F11DD3"/>
    <w:rsid w:val="00F11FD2"/>
    <w:rsid w:val="00F125DD"/>
    <w:rsid w:val="00F13097"/>
    <w:rsid w:val="00F130C2"/>
    <w:rsid w:val="00F1403C"/>
    <w:rsid w:val="00F15A46"/>
    <w:rsid w:val="00F15EA1"/>
    <w:rsid w:val="00F1603F"/>
    <w:rsid w:val="00F16B5E"/>
    <w:rsid w:val="00F16D3F"/>
    <w:rsid w:val="00F16EBF"/>
    <w:rsid w:val="00F16EFF"/>
    <w:rsid w:val="00F17308"/>
    <w:rsid w:val="00F179B8"/>
    <w:rsid w:val="00F17CEB"/>
    <w:rsid w:val="00F20F75"/>
    <w:rsid w:val="00F21103"/>
    <w:rsid w:val="00F215C5"/>
    <w:rsid w:val="00F21657"/>
    <w:rsid w:val="00F2180E"/>
    <w:rsid w:val="00F22F96"/>
    <w:rsid w:val="00F230D1"/>
    <w:rsid w:val="00F23B97"/>
    <w:rsid w:val="00F23D5F"/>
    <w:rsid w:val="00F23D6E"/>
    <w:rsid w:val="00F23D8B"/>
    <w:rsid w:val="00F23FCB"/>
    <w:rsid w:val="00F25020"/>
    <w:rsid w:val="00F256CD"/>
    <w:rsid w:val="00F26661"/>
    <w:rsid w:val="00F2689F"/>
    <w:rsid w:val="00F26E57"/>
    <w:rsid w:val="00F26F6B"/>
    <w:rsid w:val="00F26FBB"/>
    <w:rsid w:val="00F27400"/>
    <w:rsid w:val="00F2764C"/>
    <w:rsid w:val="00F27864"/>
    <w:rsid w:val="00F27ED9"/>
    <w:rsid w:val="00F30265"/>
    <w:rsid w:val="00F30377"/>
    <w:rsid w:val="00F30E22"/>
    <w:rsid w:val="00F31427"/>
    <w:rsid w:val="00F31F43"/>
    <w:rsid w:val="00F32006"/>
    <w:rsid w:val="00F32155"/>
    <w:rsid w:val="00F3225D"/>
    <w:rsid w:val="00F322F2"/>
    <w:rsid w:val="00F3333D"/>
    <w:rsid w:val="00F33371"/>
    <w:rsid w:val="00F345C1"/>
    <w:rsid w:val="00F35288"/>
    <w:rsid w:val="00F35AFE"/>
    <w:rsid w:val="00F35F1E"/>
    <w:rsid w:val="00F35FA4"/>
    <w:rsid w:val="00F360CB"/>
    <w:rsid w:val="00F366B9"/>
    <w:rsid w:val="00F36712"/>
    <w:rsid w:val="00F3686B"/>
    <w:rsid w:val="00F36A1A"/>
    <w:rsid w:val="00F4017D"/>
    <w:rsid w:val="00F40660"/>
    <w:rsid w:val="00F406F5"/>
    <w:rsid w:val="00F407B2"/>
    <w:rsid w:val="00F41B2C"/>
    <w:rsid w:val="00F41C96"/>
    <w:rsid w:val="00F4261E"/>
    <w:rsid w:val="00F43D6F"/>
    <w:rsid w:val="00F444AE"/>
    <w:rsid w:val="00F446F6"/>
    <w:rsid w:val="00F44D66"/>
    <w:rsid w:val="00F45781"/>
    <w:rsid w:val="00F45A81"/>
    <w:rsid w:val="00F45CD7"/>
    <w:rsid w:val="00F46527"/>
    <w:rsid w:val="00F469B2"/>
    <w:rsid w:val="00F46C09"/>
    <w:rsid w:val="00F46DB8"/>
    <w:rsid w:val="00F47089"/>
    <w:rsid w:val="00F472B6"/>
    <w:rsid w:val="00F476EB"/>
    <w:rsid w:val="00F47D3E"/>
    <w:rsid w:val="00F47FB0"/>
    <w:rsid w:val="00F50214"/>
    <w:rsid w:val="00F50501"/>
    <w:rsid w:val="00F5065A"/>
    <w:rsid w:val="00F51BB7"/>
    <w:rsid w:val="00F52134"/>
    <w:rsid w:val="00F52374"/>
    <w:rsid w:val="00F524CC"/>
    <w:rsid w:val="00F530EE"/>
    <w:rsid w:val="00F532B4"/>
    <w:rsid w:val="00F532BF"/>
    <w:rsid w:val="00F53DFF"/>
    <w:rsid w:val="00F53F79"/>
    <w:rsid w:val="00F5440C"/>
    <w:rsid w:val="00F5567F"/>
    <w:rsid w:val="00F55793"/>
    <w:rsid w:val="00F558F9"/>
    <w:rsid w:val="00F5612E"/>
    <w:rsid w:val="00F56477"/>
    <w:rsid w:val="00F57183"/>
    <w:rsid w:val="00F573CD"/>
    <w:rsid w:val="00F57729"/>
    <w:rsid w:val="00F57C33"/>
    <w:rsid w:val="00F57C8D"/>
    <w:rsid w:val="00F604AF"/>
    <w:rsid w:val="00F60814"/>
    <w:rsid w:val="00F6123F"/>
    <w:rsid w:val="00F61913"/>
    <w:rsid w:val="00F61B87"/>
    <w:rsid w:val="00F624D6"/>
    <w:rsid w:val="00F639C7"/>
    <w:rsid w:val="00F63ABE"/>
    <w:rsid w:val="00F63ECE"/>
    <w:rsid w:val="00F6499F"/>
    <w:rsid w:val="00F64A40"/>
    <w:rsid w:val="00F65966"/>
    <w:rsid w:val="00F65B56"/>
    <w:rsid w:val="00F65D7E"/>
    <w:rsid w:val="00F660CC"/>
    <w:rsid w:val="00F66263"/>
    <w:rsid w:val="00F66D7E"/>
    <w:rsid w:val="00F674BC"/>
    <w:rsid w:val="00F675F3"/>
    <w:rsid w:val="00F676D8"/>
    <w:rsid w:val="00F7002D"/>
    <w:rsid w:val="00F70567"/>
    <w:rsid w:val="00F706FA"/>
    <w:rsid w:val="00F71131"/>
    <w:rsid w:val="00F711E0"/>
    <w:rsid w:val="00F713FE"/>
    <w:rsid w:val="00F7216C"/>
    <w:rsid w:val="00F7251E"/>
    <w:rsid w:val="00F7258F"/>
    <w:rsid w:val="00F72C1D"/>
    <w:rsid w:val="00F72EFA"/>
    <w:rsid w:val="00F73312"/>
    <w:rsid w:val="00F73581"/>
    <w:rsid w:val="00F736FB"/>
    <w:rsid w:val="00F73A57"/>
    <w:rsid w:val="00F74224"/>
    <w:rsid w:val="00F75106"/>
    <w:rsid w:val="00F7561B"/>
    <w:rsid w:val="00F756BC"/>
    <w:rsid w:val="00F75780"/>
    <w:rsid w:val="00F80F19"/>
    <w:rsid w:val="00F810CF"/>
    <w:rsid w:val="00F81948"/>
    <w:rsid w:val="00F81A0C"/>
    <w:rsid w:val="00F822B6"/>
    <w:rsid w:val="00F827D7"/>
    <w:rsid w:val="00F829D9"/>
    <w:rsid w:val="00F82A5D"/>
    <w:rsid w:val="00F8309E"/>
    <w:rsid w:val="00F83239"/>
    <w:rsid w:val="00F84404"/>
    <w:rsid w:val="00F84578"/>
    <w:rsid w:val="00F84B1B"/>
    <w:rsid w:val="00F84DD3"/>
    <w:rsid w:val="00F8590F"/>
    <w:rsid w:val="00F85C07"/>
    <w:rsid w:val="00F85E24"/>
    <w:rsid w:val="00F86947"/>
    <w:rsid w:val="00F874BC"/>
    <w:rsid w:val="00F901B4"/>
    <w:rsid w:val="00F90A66"/>
    <w:rsid w:val="00F92194"/>
    <w:rsid w:val="00F928E1"/>
    <w:rsid w:val="00F92BF5"/>
    <w:rsid w:val="00F92C96"/>
    <w:rsid w:val="00F9303C"/>
    <w:rsid w:val="00F9382C"/>
    <w:rsid w:val="00F93838"/>
    <w:rsid w:val="00F93B82"/>
    <w:rsid w:val="00F9400F"/>
    <w:rsid w:val="00F940AF"/>
    <w:rsid w:val="00F941FB"/>
    <w:rsid w:val="00F94D48"/>
    <w:rsid w:val="00F95B51"/>
    <w:rsid w:val="00F95BC1"/>
    <w:rsid w:val="00F95C9A"/>
    <w:rsid w:val="00F96140"/>
    <w:rsid w:val="00F96345"/>
    <w:rsid w:val="00F96C6A"/>
    <w:rsid w:val="00F9734E"/>
    <w:rsid w:val="00F973ED"/>
    <w:rsid w:val="00F97C6B"/>
    <w:rsid w:val="00FA17B2"/>
    <w:rsid w:val="00FA270D"/>
    <w:rsid w:val="00FA272C"/>
    <w:rsid w:val="00FA2992"/>
    <w:rsid w:val="00FA35D3"/>
    <w:rsid w:val="00FA3A61"/>
    <w:rsid w:val="00FA3D6C"/>
    <w:rsid w:val="00FA41BD"/>
    <w:rsid w:val="00FA4290"/>
    <w:rsid w:val="00FA495D"/>
    <w:rsid w:val="00FA4A8F"/>
    <w:rsid w:val="00FA5160"/>
    <w:rsid w:val="00FA5190"/>
    <w:rsid w:val="00FA529E"/>
    <w:rsid w:val="00FA53C2"/>
    <w:rsid w:val="00FA542F"/>
    <w:rsid w:val="00FA55CC"/>
    <w:rsid w:val="00FA5D6C"/>
    <w:rsid w:val="00FA5D7E"/>
    <w:rsid w:val="00FA6C69"/>
    <w:rsid w:val="00FA6D43"/>
    <w:rsid w:val="00FA78A1"/>
    <w:rsid w:val="00FA7956"/>
    <w:rsid w:val="00FA7E9F"/>
    <w:rsid w:val="00FB0A84"/>
    <w:rsid w:val="00FB0AC5"/>
    <w:rsid w:val="00FB1070"/>
    <w:rsid w:val="00FB1AE3"/>
    <w:rsid w:val="00FB1BE2"/>
    <w:rsid w:val="00FB2410"/>
    <w:rsid w:val="00FB25FE"/>
    <w:rsid w:val="00FB2EB2"/>
    <w:rsid w:val="00FB316C"/>
    <w:rsid w:val="00FB3495"/>
    <w:rsid w:val="00FB3F04"/>
    <w:rsid w:val="00FB49AD"/>
    <w:rsid w:val="00FB4AF0"/>
    <w:rsid w:val="00FB4CE4"/>
    <w:rsid w:val="00FB5274"/>
    <w:rsid w:val="00FB5DD2"/>
    <w:rsid w:val="00FB6598"/>
    <w:rsid w:val="00FB69FB"/>
    <w:rsid w:val="00FB6A49"/>
    <w:rsid w:val="00FB6A8C"/>
    <w:rsid w:val="00FB724E"/>
    <w:rsid w:val="00FB7CEC"/>
    <w:rsid w:val="00FC089A"/>
    <w:rsid w:val="00FC1A53"/>
    <w:rsid w:val="00FC26C9"/>
    <w:rsid w:val="00FC27E8"/>
    <w:rsid w:val="00FC3DBF"/>
    <w:rsid w:val="00FC3FE2"/>
    <w:rsid w:val="00FC484E"/>
    <w:rsid w:val="00FC4D7B"/>
    <w:rsid w:val="00FC50F3"/>
    <w:rsid w:val="00FC5133"/>
    <w:rsid w:val="00FC5A89"/>
    <w:rsid w:val="00FC5AC8"/>
    <w:rsid w:val="00FC700C"/>
    <w:rsid w:val="00FD0259"/>
    <w:rsid w:val="00FD04AB"/>
    <w:rsid w:val="00FD07C7"/>
    <w:rsid w:val="00FD09D8"/>
    <w:rsid w:val="00FD0CB5"/>
    <w:rsid w:val="00FD14CC"/>
    <w:rsid w:val="00FD1620"/>
    <w:rsid w:val="00FD1B44"/>
    <w:rsid w:val="00FD2175"/>
    <w:rsid w:val="00FD25BE"/>
    <w:rsid w:val="00FD27DD"/>
    <w:rsid w:val="00FD2AA5"/>
    <w:rsid w:val="00FD32B2"/>
    <w:rsid w:val="00FD4553"/>
    <w:rsid w:val="00FD4EAC"/>
    <w:rsid w:val="00FD5076"/>
    <w:rsid w:val="00FD571C"/>
    <w:rsid w:val="00FD5DCC"/>
    <w:rsid w:val="00FD613C"/>
    <w:rsid w:val="00FD66BC"/>
    <w:rsid w:val="00FD6703"/>
    <w:rsid w:val="00FD718E"/>
    <w:rsid w:val="00FD7496"/>
    <w:rsid w:val="00FD7860"/>
    <w:rsid w:val="00FD7AB5"/>
    <w:rsid w:val="00FD7ABE"/>
    <w:rsid w:val="00FD7EA5"/>
    <w:rsid w:val="00FE0DC1"/>
    <w:rsid w:val="00FE16C7"/>
    <w:rsid w:val="00FE1EAA"/>
    <w:rsid w:val="00FE221E"/>
    <w:rsid w:val="00FE2292"/>
    <w:rsid w:val="00FE28DA"/>
    <w:rsid w:val="00FE2A48"/>
    <w:rsid w:val="00FE2EF7"/>
    <w:rsid w:val="00FE3586"/>
    <w:rsid w:val="00FE3811"/>
    <w:rsid w:val="00FE41D0"/>
    <w:rsid w:val="00FE44B5"/>
    <w:rsid w:val="00FE4DDE"/>
    <w:rsid w:val="00FE4E3A"/>
    <w:rsid w:val="00FE515E"/>
    <w:rsid w:val="00FE517A"/>
    <w:rsid w:val="00FE5252"/>
    <w:rsid w:val="00FE5CA4"/>
    <w:rsid w:val="00FE611C"/>
    <w:rsid w:val="00FE69C7"/>
    <w:rsid w:val="00FE69D2"/>
    <w:rsid w:val="00FE745D"/>
    <w:rsid w:val="00FE779D"/>
    <w:rsid w:val="00FE78BF"/>
    <w:rsid w:val="00FE7BA9"/>
    <w:rsid w:val="00FF0670"/>
    <w:rsid w:val="00FF158A"/>
    <w:rsid w:val="00FF1CEF"/>
    <w:rsid w:val="00FF2457"/>
    <w:rsid w:val="00FF2460"/>
    <w:rsid w:val="00FF2576"/>
    <w:rsid w:val="00FF2603"/>
    <w:rsid w:val="00FF319A"/>
    <w:rsid w:val="00FF3EDF"/>
    <w:rsid w:val="00FF4461"/>
    <w:rsid w:val="00FF49B0"/>
    <w:rsid w:val="00FF4C19"/>
    <w:rsid w:val="00FF5057"/>
    <w:rsid w:val="00FF51EF"/>
    <w:rsid w:val="00FF53AC"/>
    <w:rsid w:val="00FF621F"/>
    <w:rsid w:val="00FF6391"/>
    <w:rsid w:val="00FF6889"/>
    <w:rsid w:val="00FF6C3A"/>
    <w:rsid w:val="00FF71E4"/>
    <w:rsid w:val="00FF74D5"/>
    <w:rsid w:val="00FF7655"/>
    <w:rsid w:val="00FF79D7"/>
    <w:rsid w:val="00FF7BA6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E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4E7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434E7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ED592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B6C33-65AE-4E51-9845-63805DED4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022B7-44A1-4F2A-BBA4-E17ED3CCE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E7E67-59E6-4CDE-8F7D-C3E479CD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A5F52-6A42-4D63-AABA-1E7AC699B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3947</Words>
  <Characters>19637</Characters>
  <Application>Microsoft Office Word</Application>
  <DocSecurity>0</DocSecurity>
  <Lines>163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2022-04-14T08:25:00Z</dcterms:created>
  <dcterms:modified xsi:type="dcterms:W3CDTF">2022-05-18T14:17:00Z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