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356A" w14:textId="77777777"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1FC19040" wp14:editId="5FC79FAB">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54F8D8DB"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69A42FFC"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5AD1BC00" w14:textId="77777777" w:rsidR="00FA3993" w:rsidRDefault="00C90F33" w:rsidP="00EF1914">
      <w:pPr>
        <w:pStyle w:val="Heading1"/>
        <w:tabs>
          <w:tab w:val="left" w:pos="1425"/>
          <w:tab w:val="center" w:pos="4323"/>
        </w:tabs>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08455AB6" wp14:editId="014B226E">
                <wp:simplePos x="0" y="0"/>
                <wp:positionH relativeFrom="column">
                  <wp:posOffset>4059555</wp:posOffset>
                </wp:positionH>
                <wp:positionV relativeFrom="paragraph">
                  <wp:posOffset>146049</wp:posOffset>
                </wp:positionV>
                <wp:extent cx="1623060" cy="676275"/>
                <wp:effectExtent l="0" t="0" r="15240" b="285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676275"/>
                        </a:xfrm>
                        <a:prstGeom prst="rect">
                          <a:avLst/>
                        </a:prstGeom>
                        <a:solidFill>
                          <a:srgbClr val="FFFFFF"/>
                        </a:solidFill>
                        <a:ln w="9525">
                          <a:solidFill>
                            <a:srgbClr val="000000"/>
                          </a:solidFill>
                          <a:miter lim="800000"/>
                          <a:headEnd/>
                          <a:tailEnd/>
                        </a:ln>
                      </wps:spPr>
                      <wps:txbx>
                        <w:txbxContent>
                          <w:p w14:paraId="30094846" w14:textId="32BAEAFC" w:rsidR="004515E5" w:rsidRDefault="004515E5" w:rsidP="004515E5">
                            <w:pPr>
                              <w:jc w:val="center"/>
                              <w:rPr>
                                <w:rFonts w:ascii="Segoe UI" w:hAnsi="Segoe UI" w:cs="Segoe UI"/>
                              </w:rPr>
                            </w:pPr>
                            <w:r>
                              <w:rPr>
                                <w:rFonts w:ascii="Segoe UI" w:hAnsi="Segoe UI" w:cs="Segoe UI"/>
                                <w:b/>
                              </w:rPr>
                              <w:t>RR/</w:t>
                            </w:r>
                            <w:proofErr w:type="spellStart"/>
                            <w:r>
                              <w:rPr>
                                <w:rFonts w:ascii="Segoe UI" w:hAnsi="Segoe UI" w:cs="Segoe UI"/>
                                <w:b/>
                              </w:rPr>
                              <w:t>App</w:t>
                            </w:r>
                            <w:r w:rsidR="00D838C1">
                              <w:rPr>
                                <w:rFonts w:ascii="Segoe UI" w:hAnsi="Segoe UI" w:cs="Segoe UI"/>
                                <w:b/>
                              </w:rPr>
                              <w:t>_BOD</w:t>
                            </w:r>
                            <w:proofErr w:type="spellEnd"/>
                            <w:r w:rsidR="00D838C1">
                              <w:rPr>
                                <w:rFonts w:ascii="Segoe UI" w:hAnsi="Segoe UI" w:cs="Segoe UI"/>
                                <w:b/>
                              </w:rPr>
                              <w:t>_</w:t>
                            </w:r>
                            <w:r>
                              <w:rPr>
                                <w:rFonts w:ascii="Segoe UI" w:hAnsi="Segoe UI" w:cs="Segoe UI"/>
                                <w:b/>
                              </w:rPr>
                              <w:t xml:space="preserve"> </w:t>
                            </w:r>
                            <w:r w:rsidR="000744D1">
                              <w:rPr>
                                <w:rFonts w:ascii="Segoe UI" w:hAnsi="Segoe UI" w:cs="Segoe UI"/>
                                <w:b/>
                              </w:rPr>
                              <w:t>45</w:t>
                            </w:r>
                            <w:r>
                              <w:rPr>
                                <w:rFonts w:ascii="Segoe UI" w:hAnsi="Segoe UI" w:cs="Segoe UI"/>
                                <w:b/>
                              </w:rPr>
                              <w:t>(</w:t>
                            </w:r>
                            <w:proofErr w:type="spellStart"/>
                            <w:r>
                              <w:rPr>
                                <w:rFonts w:ascii="Segoe UI" w:hAnsi="Segoe UI" w:cs="Segoe UI"/>
                                <w:b/>
                              </w:rPr>
                              <w:t>i</w:t>
                            </w:r>
                            <w:proofErr w:type="spellEnd"/>
                            <w:r>
                              <w:rPr>
                                <w:rFonts w:ascii="Segoe UI" w:hAnsi="Segoe UI" w:cs="Segoe UI"/>
                                <w:b/>
                              </w:rPr>
                              <w:t>)/2022</w:t>
                            </w:r>
                          </w:p>
                          <w:p w14:paraId="6F266232" w14:textId="0CBF84B1" w:rsidR="004515E5" w:rsidRPr="0020754F" w:rsidRDefault="004515E5" w:rsidP="004515E5">
                            <w:pPr>
                              <w:jc w:val="center"/>
                              <w:rPr>
                                <w:rFonts w:ascii="Segoe UI" w:hAnsi="Segoe UI" w:cs="Segoe UI"/>
                              </w:rPr>
                            </w:pPr>
                            <w:r>
                              <w:rPr>
                                <w:rFonts w:ascii="Segoe UI" w:hAnsi="Segoe UI" w:cs="Segoe UI"/>
                              </w:rPr>
                              <w:t xml:space="preserve">(Agenda item: </w:t>
                            </w:r>
                            <w:r w:rsidR="000744D1">
                              <w:rPr>
                                <w:rFonts w:ascii="Segoe UI" w:hAnsi="Segoe UI" w:cs="Segoe UI"/>
                              </w:rPr>
                              <w:t>17</w:t>
                            </w:r>
                            <w:r>
                              <w:rPr>
                                <w:rFonts w:ascii="Segoe UI" w:hAnsi="Segoe UI" w:cs="Segoe UI"/>
                              </w:rPr>
                              <w:t>)</w:t>
                            </w:r>
                          </w:p>
                          <w:p w14:paraId="40C29011" w14:textId="74710CE9" w:rsidR="00440ED6" w:rsidRPr="00FA3993" w:rsidRDefault="00440ED6">
                            <w:pPr>
                              <w:jc w:val="center"/>
                              <w:rPr>
                                <w:rFonts w:ascii="Segoe UI" w:hAnsi="Segoe UI" w:cs="Segoe U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5AB6" id="Rectangle 10" o:spid="_x0000_s1026" style="position:absolute;margin-left:319.65pt;margin-top:11.5pt;width:127.8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GaHQIAADgEAAAOAAAAZHJzL2Uyb0RvYy54bWysU9uO0zAQfUfiHyy/0yRF7S5R09WqSxHS&#10;wq5Y+ADHcRILx2PGbtPy9Yzdy3aBJ4QfrLE9Pj5z5nhxsxsM2yr0GmzFi0nOmbISGm27in/7un5z&#10;zZkPwjbCgFUV3yvPb5avXy1GV6op9GAahYxArC9HV/E+BFdmmZe9GoSfgFOWDlvAQQRaYpc1KEZC&#10;H0w2zfN5NgI2DkEq72n37nDIlwm/bZUMD23rVWCm4sQtpBnTXMc5Wy5E2aFwvZZHGuIfWAxCW3r0&#10;DHUngmAb1H9ADVoieGjDRMKQQdtqqVINVE2R/1bNUy+cSrWQON6dZfL/D1Z+3j4i0w31jjMrBmrR&#10;FxJN2M4oViR9RudLSntyjxgr9O4e5HfPLKx6SlO3iDD2SjTEqoh6Zi8uxIWnq6weP0FD8GITIEm1&#10;a3GIgCQC26WO7M8dUbvAJG0W8+nbfE6Nk3Q2v5pPr2bpCVGebjv04YOCgcWg4kjkE7rY3vsQ2Yjy&#10;lJLYg9HNWhuTFtjVK4NsK8gd6zSO6P4yzVg2VvzdbDpLyC/O/CVEnsbfIAYdyOZGDxW/PieJMsr2&#10;3jbJhEFoc4iJsrFHHaN00cy+DLt6R4kxrKHZk6IIBzvT96OgB/zJ2UhWrrj/sRGoODMfLXUl+v4U&#10;4CmoT4Gwkq5WPHB2CFfh8D82DnXXE3KRyrZwS51rdRL1mcWRJ9kzaX38StH/l+uU9fzhl78AAAD/&#10;/wMAUEsDBBQABgAIAAAAIQDnMzdN4QAAAAoBAAAPAAAAZHJzL2Rvd25yZXYueG1sTI9BS8NAEIXv&#10;gv9hGcGb3Zi0pYnZFBF6USwai3jcZqdJNDsbsts09dc7nvQ4zMd738vXk+3EiINvHSm4nUUgkCpn&#10;WqoV7N42NysQPmgyunOECs7oYV1cXuQ6M+5ErziWoRYcQj7TCpoQ+kxKXzVotZ+5Hol/BzdYHfgc&#10;amkGfeJw28k4ipbS6pa4odE9PjRYfZVHy73z/nO3fdxuns/f76N/efooFwen1PXVdH8HIuAU/mD4&#10;1Wd1KNhp745kvOgULJM0YVRBnPAmBlbpPAWxZzJOFyCLXP6fUPwAAAD//wMAUEsBAi0AFAAGAAgA&#10;AAAhALaDOJL+AAAA4QEAABMAAAAAAAAAAAAAAAAAAAAAAFtDb250ZW50X1R5cGVzXS54bWxQSwEC&#10;LQAUAAYACAAAACEAOP0h/9YAAACUAQAACwAAAAAAAAAAAAAAAAAvAQAAX3JlbHMvLnJlbHNQSwEC&#10;LQAUAAYACAAAACEA9zsxmh0CAAA4BAAADgAAAAAAAAAAAAAAAAAuAgAAZHJzL2Uyb0RvYy54bWxQ&#10;SwECLQAUAAYACAAAACEA5zM3TeEAAAAKAQAADwAAAAAAAAAAAAAAAAB3BAAAZHJzL2Rvd25yZXYu&#10;eG1sUEsFBgAAAAAEAAQA8wAAAIUFAAAAAA==&#10;">
                <v:textbox inset="0,0,0,0">
                  <w:txbxContent>
                    <w:p w14:paraId="30094846" w14:textId="32BAEAFC" w:rsidR="004515E5" w:rsidRDefault="004515E5" w:rsidP="004515E5">
                      <w:pPr>
                        <w:jc w:val="center"/>
                        <w:rPr>
                          <w:rFonts w:ascii="Segoe UI" w:hAnsi="Segoe UI" w:cs="Segoe UI"/>
                        </w:rPr>
                      </w:pPr>
                      <w:r>
                        <w:rPr>
                          <w:rFonts w:ascii="Segoe UI" w:hAnsi="Segoe UI" w:cs="Segoe UI"/>
                          <w:b/>
                        </w:rPr>
                        <w:t>RR/</w:t>
                      </w:r>
                      <w:proofErr w:type="spellStart"/>
                      <w:r>
                        <w:rPr>
                          <w:rFonts w:ascii="Segoe UI" w:hAnsi="Segoe UI" w:cs="Segoe UI"/>
                          <w:b/>
                        </w:rPr>
                        <w:t>App</w:t>
                      </w:r>
                      <w:r w:rsidR="00D838C1">
                        <w:rPr>
                          <w:rFonts w:ascii="Segoe UI" w:hAnsi="Segoe UI" w:cs="Segoe UI"/>
                          <w:b/>
                        </w:rPr>
                        <w:t>_BOD</w:t>
                      </w:r>
                      <w:proofErr w:type="spellEnd"/>
                      <w:r w:rsidR="00D838C1">
                        <w:rPr>
                          <w:rFonts w:ascii="Segoe UI" w:hAnsi="Segoe UI" w:cs="Segoe UI"/>
                          <w:b/>
                        </w:rPr>
                        <w:t>_</w:t>
                      </w:r>
                      <w:r>
                        <w:rPr>
                          <w:rFonts w:ascii="Segoe UI" w:hAnsi="Segoe UI" w:cs="Segoe UI"/>
                          <w:b/>
                        </w:rPr>
                        <w:t xml:space="preserve"> </w:t>
                      </w:r>
                      <w:r w:rsidR="000744D1">
                        <w:rPr>
                          <w:rFonts w:ascii="Segoe UI" w:hAnsi="Segoe UI" w:cs="Segoe UI"/>
                          <w:b/>
                        </w:rPr>
                        <w:t>45</w:t>
                      </w:r>
                      <w:r>
                        <w:rPr>
                          <w:rFonts w:ascii="Segoe UI" w:hAnsi="Segoe UI" w:cs="Segoe UI"/>
                          <w:b/>
                        </w:rPr>
                        <w:t>(</w:t>
                      </w:r>
                      <w:proofErr w:type="spellStart"/>
                      <w:r>
                        <w:rPr>
                          <w:rFonts w:ascii="Segoe UI" w:hAnsi="Segoe UI" w:cs="Segoe UI"/>
                          <w:b/>
                        </w:rPr>
                        <w:t>i</w:t>
                      </w:r>
                      <w:proofErr w:type="spellEnd"/>
                      <w:r>
                        <w:rPr>
                          <w:rFonts w:ascii="Segoe UI" w:hAnsi="Segoe UI" w:cs="Segoe UI"/>
                          <w:b/>
                        </w:rPr>
                        <w:t>)/2022</w:t>
                      </w:r>
                    </w:p>
                    <w:p w14:paraId="6F266232" w14:textId="0CBF84B1" w:rsidR="004515E5" w:rsidRPr="0020754F" w:rsidRDefault="004515E5" w:rsidP="004515E5">
                      <w:pPr>
                        <w:jc w:val="center"/>
                        <w:rPr>
                          <w:rFonts w:ascii="Segoe UI" w:hAnsi="Segoe UI" w:cs="Segoe UI"/>
                        </w:rPr>
                      </w:pPr>
                      <w:r>
                        <w:rPr>
                          <w:rFonts w:ascii="Segoe UI" w:hAnsi="Segoe UI" w:cs="Segoe UI"/>
                        </w:rPr>
                        <w:t xml:space="preserve">(Agenda item: </w:t>
                      </w:r>
                      <w:r w:rsidR="000744D1">
                        <w:rPr>
                          <w:rFonts w:ascii="Segoe UI" w:hAnsi="Segoe UI" w:cs="Segoe UI"/>
                        </w:rPr>
                        <w:t>17</w:t>
                      </w:r>
                      <w:r>
                        <w:rPr>
                          <w:rFonts w:ascii="Segoe UI" w:hAnsi="Segoe UI" w:cs="Segoe UI"/>
                        </w:rPr>
                        <w:t>)</w:t>
                      </w:r>
                    </w:p>
                    <w:p w14:paraId="40C29011" w14:textId="74710CE9" w:rsidR="00440ED6" w:rsidRPr="00FA3993" w:rsidRDefault="00440ED6">
                      <w:pPr>
                        <w:jc w:val="center"/>
                        <w:rPr>
                          <w:rFonts w:ascii="Segoe UI" w:hAnsi="Segoe UI" w:cs="Segoe UI"/>
                          <w:sz w:val="22"/>
                          <w:szCs w:val="22"/>
                        </w:rPr>
                      </w:pPr>
                    </w:p>
                  </w:txbxContent>
                </v:textbox>
              </v:rect>
            </w:pict>
          </mc:Fallback>
        </mc:AlternateContent>
      </w:r>
      <w:r w:rsidR="00EF1914">
        <w:rPr>
          <w:rFonts w:ascii="Segoe UI" w:hAnsi="Segoe UI" w:cs="Segoe UI"/>
          <w:sz w:val="28"/>
          <w:u w:val="none"/>
        </w:rPr>
        <w:tab/>
      </w:r>
      <w:r w:rsidR="00EF1914">
        <w:rPr>
          <w:rFonts w:ascii="Segoe UI" w:hAnsi="Segoe UI" w:cs="Segoe UI"/>
          <w:sz w:val="28"/>
          <w:u w:val="none"/>
        </w:rPr>
        <w:tab/>
      </w:r>
    </w:p>
    <w:p w14:paraId="3B262397"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41303EA8" w14:textId="77777777" w:rsidR="005D3499" w:rsidRPr="00FA3993" w:rsidRDefault="005D3499" w:rsidP="00A85311">
      <w:pPr>
        <w:rPr>
          <w:rFonts w:ascii="Segoe UI" w:hAnsi="Segoe UI" w:cs="Segoe UI"/>
          <w:b/>
        </w:rPr>
      </w:pPr>
    </w:p>
    <w:p w14:paraId="72E094F6" w14:textId="3F862228" w:rsidR="005D3499" w:rsidRPr="00FA3993" w:rsidRDefault="00FB3E40" w:rsidP="00F51D6E">
      <w:pPr>
        <w:jc w:val="center"/>
        <w:rPr>
          <w:rFonts w:ascii="Segoe UI" w:hAnsi="Segoe UI" w:cs="Segoe UI"/>
          <w:b/>
        </w:rPr>
      </w:pPr>
      <w:r>
        <w:rPr>
          <w:rFonts w:ascii="Segoe UI" w:hAnsi="Segoe UI" w:cs="Segoe UI"/>
          <w:b/>
        </w:rPr>
        <w:t>2</w:t>
      </w:r>
      <w:r w:rsidR="003838D7">
        <w:rPr>
          <w:rFonts w:ascii="Segoe UI" w:hAnsi="Segoe UI" w:cs="Segoe UI"/>
          <w:b/>
        </w:rPr>
        <w:t>0</w:t>
      </w:r>
      <w:r w:rsidRPr="00FB3E40">
        <w:rPr>
          <w:rFonts w:ascii="Segoe UI" w:hAnsi="Segoe UI" w:cs="Segoe UI"/>
          <w:b/>
          <w:vertAlign w:val="superscript"/>
        </w:rPr>
        <w:t>th</w:t>
      </w:r>
      <w:r>
        <w:rPr>
          <w:rFonts w:ascii="Segoe UI" w:hAnsi="Segoe UI" w:cs="Segoe UI"/>
          <w:b/>
        </w:rPr>
        <w:t xml:space="preserve"> </w:t>
      </w:r>
      <w:r w:rsidR="003838D7">
        <w:rPr>
          <w:rFonts w:ascii="Segoe UI" w:hAnsi="Segoe UI" w:cs="Segoe UI"/>
          <w:b/>
        </w:rPr>
        <w:t>July</w:t>
      </w:r>
      <w:r w:rsidR="0019166F">
        <w:rPr>
          <w:rFonts w:ascii="Segoe UI" w:hAnsi="Segoe UI" w:cs="Segoe UI"/>
          <w:b/>
        </w:rPr>
        <w:t xml:space="preserve"> 2022</w:t>
      </w:r>
    </w:p>
    <w:p w14:paraId="2CBF8AB8" w14:textId="77777777" w:rsidR="005D3499" w:rsidRPr="00FA3993" w:rsidRDefault="005D3499" w:rsidP="00F51D6E">
      <w:pPr>
        <w:jc w:val="center"/>
        <w:rPr>
          <w:rFonts w:ascii="Segoe UI" w:hAnsi="Segoe UI" w:cs="Segoe UI"/>
          <w:b/>
        </w:rPr>
      </w:pPr>
    </w:p>
    <w:p w14:paraId="648532B0" w14:textId="0F9C79B2" w:rsidR="00ED6F61" w:rsidRDefault="000C1E87" w:rsidP="00F51D6E">
      <w:pPr>
        <w:jc w:val="center"/>
        <w:rPr>
          <w:rFonts w:ascii="Segoe UI" w:hAnsi="Segoe UI" w:cs="Segoe UI"/>
          <w:b/>
          <w:i/>
          <w:sz w:val="22"/>
          <w:szCs w:val="22"/>
        </w:rPr>
      </w:pPr>
      <w:r>
        <w:rPr>
          <w:rFonts w:ascii="Segoe UI" w:hAnsi="Segoe UI" w:cs="Segoe UI"/>
          <w:b/>
          <w:i/>
          <w:sz w:val="22"/>
          <w:szCs w:val="22"/>
        </w:rPr>
        <w:t>READING ROOM</w:t>
      </w:r>
      <w:r w:rsidR="00ED6F61">
        <w:rPr>
          <w:rFonts w:ascii="Segoe UI" w:hAnsi="Segoe UI" w:cs="Segoe UI"/>
          <w:b/>
          <w:i/>
          <w:sz w:val="22"/>
          <w:szCs w:val="22"/>
        </w:rPr>
        <w:t xml:space="preserve"> PAPER</w:t>
      </w:r>
    </w:p>
    <w:p w14:paraId="20A8A110" w14:textId="77777777" w:rsidR="00B80276" w:rsidRDefault="00B80276" w:rsidP="00F51D6E">
      <w:pPr>
        <w:ind w:left="720"/>
        <w:jc w:val="center"/>
        <w:rPr>
          <w:rFonts w:ascii="Segoe UI" w:hAnsi="Segoe UI" w:cs="Segoe UI"/>
          <w:b/>
          <w:i/>
          <w:sz w:val="22"/>
          <w:szCs w:val="22"/>
        </w:rPr>
      </w:pPr>
    </w:p>
    <w:p w14:paraId="3E9E8AD3" w14:textId="0F71E013" w:rsidR="003F7366" w:rsidRPr="00B80276" w:rsidRDefault="008622DB" w:rsidP="00F51D6E">
      <w:pPr>
        <w:jc w:val="center"/>
        <w:rPr>
          <w:rFonts w:ascii="Segoe UI" w:hAnsi="Segoe UI" w:cs="Segoe UI"/>
          <w:i/>
          <w:sz w:val="22"/>
          <w:szCs w:val="22"/>
        </w:rPr>
      </w:pPr>
      <w:r w:rsidRPr="00B80276">
        <w:rPr>
          <w:rFonts w:ascii="Segoe UI" w:hAnsi="Segoe UI" w:cs="Segoe UI"/>
          <w:b/>
          <w:i/>
          <w:sz w:val="22"/>
          <w:szCs w:val="22"/>
        </w:rPr>
        <w:t>LEGAL, REGULATORY AND POLICY UPDATE</w:t>
      </w:r>
    </w:p>
    <w:p w14:paraId="63409F23" w14:textId="77777777" w:rsidR="00030247" w:rsidRPr="00B80276" w:rsidRDefault="00030247" w:rsidP="0073522A">
      <w:pPr>
        <w:jc w:val="both"/>
        <w:rPr>
          <w:rFonts w:ascii="Segoe UI" w:hAnsi="Segoe UI" w:cs="Segoe UI"/>
          <w:sz w:val="22"/>
          <w:szCs w:val="22"/>
        </w:rPr>
      </w:pPr>
    </w:p>
    <w:p w14:paraId="4125DD6D" w14:textId="77777777" w:rsidR="00030247" w:rsidRPr="00B80276" w:rsidRDefault="00D870AD" w:rsidP="0073522A">
      <w:pPr>
        <w:jc w:val="both"/>
        <w:rPr>
          <w:rFonts w:ascii="Segoe UI" w:hAnsi="Segoe UI" w:cs="Segoe UI"/>
          <w:sz w:val="22"/>
          <w:szCs w:val="22"/>
        </w:rPr>
      </w:pPr>
      <w:r w:rsidRPr="00B80276">
        <w:rPr>
          <w:rFonts w:ascii="Segoe UI" w:hAnsi="Segoe UI" w:cs="Segoe UI"/>
          <w:b/>
          <w:sz w:val="22"/>
          <w:szCs w:val="22"/>
        </w:rPr>
        <w:t>SITUATION</w:t>
      </w:r>
    </w:p>
    <w:p w14:paraId="64AC8506" w14:textId="6D8DA9E5" w:rsidR="008622DB" w:rsidRPr="00C90FDB" w:rsidRDefault="008622DB" w:rsidP="00C90FDB">
      <w:pPr>
        <w:jc w:val="both"/>
        <w:rPr>
          <w:rFonts w:ascii="Segoe UI" w:hAnsi="Segoe UI" w:cs="Segoe UI"/>
          <w:sz w:val="22"/>
          <w:szCs w:val="22"/>
        </w:rPr>
      </w:pPr>
      <w:r w:rsidRPr="00C90FDB">
        <w:rPr>
          <w:rFonts w:ascii="Segoe UI" w:hAnsi="Segoe UI" w:cs="Segoe UI"/>
          <w:sz w:val="22"/>
          <w:szCs w:val="22"/>
        </w:rPr>
        <w:t>This report provides an update to inform the Board of Directors on recent regulation and compliance guidance issued by such as NHSI</w:t>
      </w:r>
      <w:r w:rsidR="00BE7365" w:rsidRPr="00C90FDB">
        <w:rPr>
          <w:rFonts w:ascii="Segoe UI" w:hAnsi="Segoe UI" w:cs="Segoe UI"/>
          <w:sz w:val="22"/>
          <w:szCs w:val="22"/>
        </w:rPr>
        <w:t>/</w:t>
      </w:r>
      <w:r w:rsidRPr="00C90FDB">
        <w:rPr>
          <w:rFonts w:ascii="Segoe UI" w:hAnsi="Segoe UI" w:cs="Segoe UI"/>
          <w:sz w:val="22"/>
          <w:szCs w:val="22"/>
        </w:rPr>
        <w:t xml:space="preserve">NHS England, the Care Quality </w:t>
      </w:r>
      <w:proofErr w:type="gramStart"/>
      <w:r w:rsidRPr="00C90FDB">
        <w:rPr>
          <w:rFonts w:ascii="Segoe UI" w:hAnsi="Segoe UI" w:cs="Segoe UI"/>
          <w:sz w:val="22"/>
          <w:szCs w:val="22"/>
        </w:rPr>
        <w:t>Commission</w:t>
      </w:r>
      <w:proofErr w:type="gramEnd"/>
      <w:r w:rsidRPr="00C90FDB">
        <w:rPr>
          <w:rFonts w:ascii="Segoe UI" w:hAnsi="Segoe UI" w:cs="Segoe UI"/>
          <w:sz w:val="22"/>
          <w:szCs w:val="22"/>
        </w:rPr>
        <w:t xml:space="preserve"> and other relevant bodies where their action</w:t>
      </w:r>
      <w:r w:rsidR="001B1494">
        <w:rPr>
          <w:rFonts w:ascii="Segoe UI" w:hAnsi="Segoe UI" w:cs="Segoe UI"/>
          <w:sz w:val="22"/>
          <w:szCs w:val="22"/>
        </w:rPr>
        <w:t>/publications</w:t>
      </w:r>
      <w:r w:rsidRPr="00C90FDB">
        <w:rPr>
          <w:rFonts w:ascii="Segoe UI" w:hAnsi="Segoe UI" w:cs="Segoe UI"/>
          <w:sz w:val="22"/>
          <w:szCs w:val="22"/>
        </w:rPr>
        <w:t xml:space="preserve"> have a consequential impact on the </w:t>
      </w:r>
      <w:r w:rsidR="00CF0F98" w:rsidRPr="00C90FDB">
        <w:rPr>
          <w:rFonts w:ascii="Segoe UI" w:hAnsi="Segoe UI" w:cs="Segoe UI"/>
          <w:sz w:val="22"/>
          <w:szCs w:val="22"/>
        </w:rPr>
        <w:t>Trust,</w:t>
      </w:r>
      <w:r w:rsidRPr="00C90FDB">
        <w:rPr>
          <w:rFonts w:ascii="Segoe UI" w:hAnsi="Segoe UI" w:cs="Segoe UI"/>
          <w:sz w:val="22"/>
          <w:szCs w:val="22"/>
        </w:rPr>
        <w:t xml:space="preserve"> or an awareness of the change/impending change is relevant to the Board of Directors.</w:t>
      </w:r>
      <w:r w:rsidR="0006217B" w:rsidRPr="00C90FDB">
        <w:rPr>
          <w:rFonts w:ascii="Segoe UI" w:hAnsi="Segoe UI" w:cs="Segoe UI"/>
          <w:sz w:val="22"/>
          <w:szCs w:val="22"/>
        </w:rPr>
        <w:t xml:space="preserve">  A section</w:t>
      </w:r>
      <w:r w:rsidR="0075434A" w:rsidRPr="00C90FDB">
        <w:rPr>
          <w:rFonts w:ascii="Segoe UI" w:hAnsi="Segoe UI" w:cs="Segoe UI"/>
          <w:sz w:val="22"/>
          <w:szCs w:val="22"/>
        </w:rPr>
        <w:t xml:space="preserve"> in the </w:t>
      </w:r>
      <w:r w:rsidR="00DE149B" w:rsidRPr="00C90FDB">
        <w:rPr>
          <w:rFonts w:ascii="Segoe UI" w:hAnsi="Segoe UI" w:cs="Segoe UI"/>
          <w:sz w:val="22"/>
          <w:szCs w:val="22"/>
        </w:rPr>
        <w:t>Addendum</w:t>
      </w:r>
      <w:r w:rsidR="0006217B" w:rsidRPr="00C90FDB">
        <w:rPr>
          <w:rFonts w:ascii="Segoe UI" w:hAnsi="Segoe UI" w:cs="Segoe UI"/>
          <w:sz w:val="22"/>
          <w:szCs w:val="22"/>
        </w:rPr>
        <w:t xml:space="preserve"> to pick up learning or </w:t>
      </w:r>
      <w:r w:rsidR="00B85371" w:rsidRPr="00C90FDB">
        <w:rPr>
          <w:rFonts w:ascii="Segoe UI" w:hAnsi="Segoe UI" w:cs="Segoe UI"/>
          <w:sz w:val="22"/>
          <w:szCs w:val="22"/>
        </w:rPr>
        <w:t>consider</w:t>
      </w:r>
      <w:r w:rsidR="00DE149B" w:rsidRPr="00C90FDB">
        <w:rPr>
          <w:rFonts w:ascii="Segoe UI" w:hAnsi="Segoe UI" w:cs="Segoe UI"/>
          <w:sz w:val="22"/>
          <w:szCs w:val="22"/>
        </w:rPr>
        <w:t xml:space="preserve"> a</w:t>
      </w:r>
      <w:r w:rsidR="0006217B" w:rsidRPr="00C90FDB">
        <w:rPr>
          <w:rFonts w:ascii="Segoe UI" w:hAnsi="Segoe UI" w:cs="Segoe UI"/>
          <w:sz w:val="22"/>
          <w:szCs w:val="22"/>
        </w:rPr>
        <w:t xml:space="preserve"> ‘True for Us’ </w:t>
      </w:r>
      <w:r w:rsidR="00DE149B" w:rsidRPr="00C90FDB">
        <w:rPr>
          <w:rFonts w:ascii="Segoe UI" w:hAnsi="Segoe UI" w:cs="Segoe UI"/>
          <w:sz w:val="22"/>
          <w:szCs w:val="22"/>
        </w:rPr>
        <w:t xml:space="preserve">position </w:t>
      </w:r>
      <w:r w:rsidR="0006217B" w:rsidRPr="00C90FDB">
        <w:rPr>
          <w:rFonts w:ascii="Segoe UI" w:hAnsi="Segoe UI" w:cs="Segoe UI"/>
          <w:sz w:val="22"/>
          <w:szCs w:val="22"/>
        </w:rPr>
        <w:t>is also included</w:t>
      </w:r>
      <w:r w:rsidR="00771CC0" w:rsidRPr="00C90FDB">
        <w:rPr>
          <w:rFonts w:ascii="Segoe UI" w:hAnsi="Segoe UI" w:cs="Segoe UI"/>
          <w:sz w:val="22"/>
          <w:szCs w:val="22"/>
        </w:rPr>
        <w:t xml:space="preserve"> to support </w:t>
      </w:r>
      <w:r w:rsidR="00692019">
        <w:rPr>
          <w:rFonts w:ascii="Segoe UI" w:hAnsi="Segoe UI" w:cs="Segoe UI"/>
          <w:sz w:val="22"/>
          <w:szCs w:val="22"/>
        </w:rPr>
        <w:t>development/</w:t>
      </w:r>
      <w:r w:rsidR="00771CC0" w:rsidRPr="00C90FDB">
        <w:rPr>
          <w:rFonts w:ascii="Segoe UI" w:hAnsi="Segoe UI" w:cs="Segoe UI"/>
          <w:sz w:val="22"/>
          <w:szCs w:val="22"/>
        </w:rPr>
        <w:t>improvement activity and focus</w:t>
      </w:r>
      <w:r w:rsidR="00BC3D69">
        <w:rPr>
          <w:rFonts w:ascii="Segoe UI" w:hAnsi="Segoe UI" w:cs="Segoe UI"/>
          <w:sz w:val="22"/>
          <w:szCs w:val="22"/>
        </w:rPr>
        <w:t xml:space="preserve"> of the Board and its committees</w:t>
      </w:r>
      <w:r w:rsidR="0006217B" w:rsidRPr="00C90FDB">
        <w:rPr>
          <w:rFonts w:ascii="Segoe UI" w:hAnsi="Segoe UI" w:cs="Segoe UI"/>
          <w:sz w:val="22"/>
          <w:szCs w:val="22"/>
        </w:rPr>
        <w:t>.</w:t>
      </w:r>
    </w:p>
    <w:p w14:paraId="49781CA2" w14:textId="5FD775CF" w:rsidR="008622DB" w:rsidRPr="00C90FDB" w:rsidRDefault="00FB03BC" w:rsidP="00C90FDB">
      <w:pPr>
        <w:ind w:left="720"/>
        <w:jc w:val="both"/>
        <w:rPr>
          <w:rFonts w:ascii="Segoe UI" w:hAnsi="Segoe UI" w:cs="Segoe UI"/>
          <w:sz w:val="22"/>
          <w:szCs w:val="22"/>
        </w:rPr>
      </w:pPr>
      <w:r>
        <w:rPr>
          <w:rFonts w:ascii="Segoe UI" w:hAnsi="Segoe UI" w:cs="Segoe UI"/>
          <w:sz w:val="22"/>
          <w:szCs w:val="22"/>
        </w:rPr>
        <w:t xml:space="preserve"> </w:t>
      </w:r>
    </w:p>
    <w:p w14:paraId="1FEF4A72" w14:textId="69CC44B6" w:rsidR="008622DB" w:rsidRPr="00C90FDB" w:rsidRDefault="008622DB" w:rsidP="00C90FDB">
      <w:pPr>
        <w:jc w:val="both"/>
        <w:rPr>
          <w:rFonts w:ascii="Segoe UI" w:hAnsi="Segoe UI" w:cs="Segoe UI"/>
          <w:sz w:val="22"/>
          <w:szCs w:val="22"/>
        </w:rPr>
      </w:pPr>
      <w:r w:rsidRPr="00C90FDB">
        <w:rPr>
          <w:rFonts w:ascii="Segoe UI" w:hAnsi="Segoe UI" w:cs="Segoe UI"/>
          <w:sz w:val="22"/>
          <w:szCs w:val="22"/>
        </w:rPr>
        <w:t>Proposals regarding any matters arising out of the regular Lega</w:t>
      </w:r>
      <w:r w:rsidR="00FD7593">
        <w:rPr>
          <w:rFonts w:ascii="Segoe UI" w:hAnsi="Segoe UI" w:cs="Segoe UI"/>
          <w:sz w:val="22"/>
          <w:szCs w:val="22"/>
        </w:rPr>
        <w:t xml:space="preserve">l, </w:t>
      </w:r>
      <w:r w:rsidRPr="00C90FDB">
        <w:rPr>
          <w:rFonts w:ascii="Segoe UI" w:hAnsi="Segoe UI" w:cs="Segoe UI"/>
          <w:sz w:val="22"/>
          <w:szCs w:val="22"/>
        </w:rPr>
        <w:t>Regulatory</w:t>
      </w:r>
      <w:r w:rsidR="00FD7593">
        <w:rPr>
          <w:rFonts w:ascii="Segoe UI" w:hAnsi="Segoe UI" w:cs="Segoe UI"/>
          <w:sz w:val="22"/>
          <w:szCs w:val="22"/>
        </w:rPr>
        <w:t xml:space="preserve"> &amp; Policy</w:t>
      </w:r>
      <w:r w:rsidRPr="00C90FDB">
        <w:rPr>
          <w:rFonts w:ascii="Segoe UI" w:hAnsi="Segoe UI" w:cs="Segoe UI"/>
          <w:sz w:val="22"/>
          <w:szCs w:val="22"/>
        </w:rPr>
        <w:t xml:space="preserve"> Update report will where necessary be received by the Executive Team to ensure timely updates, to enable the Trust to respond as necessary or </w:t>
      </w:r>
      <w:r w:rsidR="00B85371">
        <w:rPr>
          <w:rFonts w:ascii="Segoe UI" w:hAnsi="Segoe UI" w:cs="Segoe UI"/>
          <w:sz w:val="22"/>
          <w:szCs w:val="22"/>
        </w:rPr>
        <w:t xml:space="preserve">where </w:t>
      </w:r>
      <w:r w:rsidRPr="00C90FDB">
        <w:rPr>
          <w:rFonts w:ascii="Segoe UI" w:hAnsi="Segoe UI" w:cs="Segoe UI"/>
          <w:sz w:val="22"/>
          <w:szCs w:val="22"/>
        </w:rPr>
        <w:t xml:space="preserve">helpful to consultations and to ensure preparedness for the implications of, and compliance with changes in mandatory </w:t>
      </w:r>
      <w:r w:rsidR="00106E7C">
        <w:rPr>
          <w:rFonts w:ascii="Segoe UI" w:hAnsi="Segoe UI" w:cs="Segoe UI"/>
          <w:sz w:val="22"/>
          <w:szCs w:val="22"/>
        </w:rPr>
        <w:t xml:space="preserve">and best practice </w:t>
      </w:r>
      <w:r w:rsidRPr="00C90FDB">
        <w:rPr>
          <w:rFonts w:ascii="Segoe UI" w:hAnsi="Segoe UI" w:cs="Segoe UI"/>
          <w:sz w:val="22"/>
          <w:szCs w:val="22"/>
        </w:rPr>
        <w:t xml:space="preserve">frameworks.  </w:t>
      </w:r>
    </w:p>
    <w:p w14:paraId="3A07B7DA" w14:textId="77777777" w:rsidR="00D870AD" w:rsidRPr="00C90FDB" w:rsidRDefault="00D870AD" w:rsidP="00C90FDB">
      <w:pPr>
        <w:pStyle w:val="ListParagraph"/>
        <w:ind w:left="1446"/>
        <w:jc w:val="both"/>
        <w:rPr>
          <w:rFonts w:ascii="Segoe UI" w:hAnsi="Segoe UI" w:cs="Segoe UI"/>
          <w:i/>
          <w:sz w:val="22"/>
          <w:szCs w:val="22"/>
        </w:rPr>
      </w:pPr>
    </w:p>
    <w:p w14:paraId="55250820" w14:textId="77777777" w:rsidR="003F7366" w:rsidRPr="00C90FDB" w:rsidRDefault="00D870AD" w:rsidP="00C90FDB">
      <w:pPr>
        <w:jc w:val="both"/>
        <w:rPr>
          <w:rFonts w:ascii="Segoe UI" w:hAnsi="Segoe UI" w:cs="Segoe UI"/>
          <w:b/>
          <w:sz w:val="22"/>
          <w:szCs w:val="22"/>
        </w:rPr>
      </w:pPr>
      <w:r w:rsidRPr="00C90FDB">
        <w:rPr>
          <w:rFonts w:ascii="Segoe UI" w:hAnsi="Segoe UI" w:cs="Segoe UI"/>
          <w:b/>
          <w:sz w:val="22"/>
          <w:szCs w:val="22"/>
        </w:rPr>
        <w:t>BACKGROUND</w:t>
      </w:r>
    </w:p>
    <w:p w14:paraId="0E2E0965" w14:textId="77777777" w:rsidR="004D4724" w:rsidRPr="004D4724" w:rsidRDefault="004D4724" w:rsidP="004D4724">
      <w:pPr>
        <w:rPr>
          <w:rFonts w:ascii="Segoe UI" w:hAnsi="Segoe UI" w:cs="Segoe UI"/>
          <w:b/>
          <w:bCs/>
          <w:sz w:val="22"/>
          <w:szCs w:val="22"/>
          <w:lang w:val="en-GB"/>
        </w:rPr>
      </w:pPr>
      <w:bookmarkStart w:id="0" w:name="_Hlk528581436"/>
    </w:p>
    <w:p w14:paraId="4EAACCA8" w14:textId="61569FB6" w:rsidR="00FF11C8" w:rsidRPr="00FF11C8" w:rsidRDefault="00FF11C8" w:rsidP="00FF11C8">
      <w:pPr>
        <w:pStyle w:val="ListParagraph"/>
        <w:numPr>
          <w:ilvl w:val="0"/>
          <w:numId w:val="2"/>
        </w:numPr>
        <w:rPr>
          <w:rFonts w:ascii="Segoe UI" w:hAnsi="Segoe UI" w:cs="Segoe UI"/>
          <w:b/>
          <w:bCs/>
          <w:sz w:val="22"/>
          <w:szCs w:val="22"/>
          <w:lang w:val="en-GB"/>
        </w:rPr>
      </w:pPr>
      <w:r w:rsidRPr="00FF11C8">
        <w:rPr>
          <w:rFonts w:ascii="Segoe UI" w:hAnsi="Segoe UI" w:cs="Segoe UI"/>
          <w:b/>
          <w:bCs/>
          <w:sz w:val="22"/>
          <w:szCs w:val="22"/>
          <w:lang w:val="en-GB"/>
        </w:rPr>
        <w:t xml:space="preserve">NHS </w:t>
      </w:r>
      <w:r w:rsidR="00732D01">
        <w:rPr>
          <w:rFonts w:ascii="Segoe UI" w:hAnsi="Segoe UI" w:cs="Segoe UI"/>
          <w:b/>
          <w:bCs/>
          <w:sz w:val="22"/>
          <w:szCs w:val="22"/>
          <w:lang w:val="en-GB"/>
        </w:rPr>
        <w:t xml:space="preserve">System </w:t>
      </w:r>
      <w:r w:rsidRPr="00FF11C8">
        <w:rPr>
          <w:rFonts w:ascii="Segoe UI" w:hAnsi="Segoe UI" w:cs="Segoe UI"/>
          <w:b/>
          <w:bCs/>
          <w:sz w:val="22"/>
          <w:szCs w:val="22"/>
          <w:lang w:val="en-GB"/>
        </w:rPr>
        <w:t>Oversight Framework 2022/23</w:t>
      </w:r>
    </w:p>
    <w:p w14:paraId="097A21E6" w14:textId="01EFDF68" w:rsidR="00FF11C8" w:rsidRPr="00FF11C8" w:rsidRDefault="00FF11C8" w:rsidP="00FF11C8">
      <w:pPr>
        <w:rPr>
          <w:rFonts w:ascii="Segoe UI" w:hAnsi="Segoe UI" w:cs="Segoe UI"/>
          <w:b/>
          <w:bCs/>
          <w:i/>
          <w:iCs/>
          <w:sz w:val="22"/>
          <w:szCs w:val="22"/>
          <w:lang w:val="en-GB"/>
        </w:rPr>
      </w:pPr>
    </w:p>
    <w:p w14:paraId="2D73385E" w14:textId="6B4472B9" w:rsidR="00FF11C8" w:rsidRDefault="00FF11C8" w:rsidP="00472B68">
      <w:pPr>
        <w:jc w:val="both"/>
        <w:rPr>
          <w:rFonts w:ascii="Segoe UI" w:hAnsi="Segoe UI" w:cs="Segoe UI"/>
          <w:sz w:val="22"/>
          <w:szCs w:val="22"/>
          <w:lang w:val="en-GB"/>
        </w:rPr>
      </w:pPr>
      <w:r w:rsidRPr="00FF11C8">
        <w:rPr>
          <w:rFonts w:ascii="Segoe UI" w:hAnsi="Segoe UI" w:cs="Segoe UI"/>
          <w:sz w:val="22"/>
          <w:szCs w:val="22"/>
          <w:lang w:val="en-GB"/>
        </w:rPr>
        <w:t>These documents describe NHS England’s approach to oversight of Integrated Care Boards (ICBs) and trusts for 2022/23.</w:t>
      </w:r>
      <w:r w:rsidR="001A7595">
        <w:rPr>
          <w:rFonts w:ascii="Segoe UI" w:hAnsi="Segoe UI" w:cs="Segoe UI"/>
          <w:sz w:val="22"/>
          <w:szCs w:val="22"/>
          <w:lang w:val="en-GB"/>
        </w:rPr>
        <w:t xml:space="preserve">  It gives clear definition of roles and responsibilities between NHSE and ICBs in terms of oversight and support</w:t>
      </w:r>
      <w:r w:rsidR="00CB3217">
        <w:rPr>
          <w:rFonts w:ascii="Segoe UI" w:hAnsi="Segoe UI" w:cs="Segoe UI"/>
          <w:sz w:val="22"/>
          <w:szCs w:val="22"/>
          <w:lang w:val="en-GB"/>
        </w:rPr>
        <w:t>.</w:t>
      </w:r>
      <w:r w:rsidR="001445BC">
        <w:rPr>
          <w:rFonts w:ascii="Segoe UI" w:hAnsi="Segoe UI" w:cs="Segoe UI"/>
          <w:sz w:val="22"/>
          <w:szCs w:val="22"/>
          <w:lang w:val="en-GB"/>
        </w:rPr>
        <w:t xml:space="preserve">   </w:t>
      </w:r>
    </w:p>
    <w:p w14:paraId="3BF20DAE" w14:textId="7AF083BC" w:rsidR="001445BC" w:rsidRDefault="001445BC" w:rsidP="00472B68">
      <w:pPr>
        <w:jc w:val="both"/>
        <w:rPr>
          <w:rFonts w:ascii="Segoe UI" w:hAnsi="Segoe UI" w:cs="Segoe UI"/>
          <w:sz w:val="22"/>
          <w:szCs w:val="22"/>
          <w:lang w:val="en-GB"/>
        </w:rPr>
      </w:pPr>
    </w:p>
    <w:p w14:paraId="77FACD9D" w14:textId="5E60D394" w:rsidR="001445BC" w:rsidRDefault="001445BC" w:rsidP="00472B68">
      <w:pPr>
        <w:jc w:val="both"/>
        <w:rPr>
          <w:rFonts w:ascii="Segoe UI" w:hAnsi="Segoe UI" w:cs="Segoe UI"/>
          <w:sz w:val="22"/>
          <w:szCs w:val="22"/>
        </w:rPr>
      </w:pPr>
      <w:r w:rsidRPr="001445BC">
        <w:rPr>
          <w:rFonts w:ascii="Segoe UI" w:hAnsi="Segoe UI" w:cs="Segoe UI"/>
          <w:sz w:val="22"/>
          <w:szCs w:val="22"/>
        </w:rPr>
        <w:t>The new framework c</w:t>
      </w:r>
      <w:r w:rsidR="004708E2">
        <w:rPr>
          <w:rFonts w:ascii="Segoe UI" w:hAnsi="Segoe UI" w:cs="Segoe UI"/>
          <w:sz w:val="22"/>
          <w:szCs w:val="22"/>
        </w:rPr>
        <w:t>ame</w:t>
      </w:r>
      <w:r w:rsidRPr="001445BC">
        <w:rPr>
          <w:rFonts w:ascii="Segoe UI" w:hAnsi="Segoe UI" w:cs="Segoe UI"/>
          <w:sz w:val="22"/>
          <w:szCs w:val="22"/>
        </w:rPr>
        <w:t xml:space="preserve"> into operation on 1 July as new ICBs </w:t>
      </w:r>
      <w:r w:rsidR="00E956CB">
        <w:rPr>
          <w:rFonts w:ascii="Segoe UI" w:hAnsi="Segoe UI" w:cs="Segoe UI"/>
          <w:sz w:val="22"/>
          <w:szCs w:val="22"/>
        </w:rPr>
        <w:t>were</w:t>
      </w:r>
      <w:r w:rsidRPr="001445BC">
        <w:rPr>
          <w:rFonts w:ascii="Segoe UI" w:hAnsi="Segoe UI" w:cs="Segoe UI"/>
          <w:sz w:val="22"/>
          <w:szCs w:val="22"/>
        </w:rPr>
        <w:t xml:space="preserve"> created, clinical commissioning groups cease</w:t>
      </w:r>
      <w:r w:rsidR="00E956CB">
        <w:rPr>
          <w:rFonts w:ascii="Segoe UI" w:hAnsi="Segoe UI" w:cs="Segoe UI"/>
          <w:sz w:val="22"/>
          <w:szCs w:val="22"/>
        </w:rPr>
        <w:t>d</w:t>
      </w:r>
      <w:r w:rsidRPr="001445BC">
        <w:rPr>
          <w:rFonts w:ascii="Segoe UI" w:hAnsi="Segoe UI" w:cs="Segoe UI"/>
          <w:sz w:val="22"/>
          <w:szCs w:val="22"/>
        </w:rPr>
        <w:t xml:space="preserve"> operation and system working </w:t>
      </w:r>
      <w:r w:rsidR="00785BF9">
        <w:rPr>
          <w:rFonts w:ascii="Segoe UI" w:hAnsi="Segoe UI" w:cs="Segoe UI"/>
          <w:sz w:val="22"/>
          <w:szCs w:val="22"/>
        </w:rPr>
        <w:t>wa</w:t>
      </w:r>
      <w:r w:rsidRPr="001445BC">
        <w:rPr>
          <w:rFonts w:ascii="Segoe UI" w:hAnsi="Segoe UI" w:cs="Segoe UI"/>
          <w:sz w:val="22"/>
          <w:szCs w:val="22"/>
        </w:rPr>
        <w:t xml:space="preserve">s formally launched. The </w:t>
      </w:r>
      <w:r w:rsidRPr="001445BC">
        <w:rPr>
          <w:rFonts w:ascii="Segoe UI" w:hAnsi="Segoe UI" w:cs="Segoe UI"/>
          <w:sz w:val="22"/>
          <w:szCs w:val="22"/>
        </w:rPr>
        <w:lastRenderedPageBreak/>
        <w:t>framework sets out how system and provider performance will be monitored against NHS priorities and identifies where boards or providers may need support. It will also provide the basis for triggering when and how NHS England will intervene.</w:t>
      </w:r>
    </w:p>
    <w:p w14:paraId="3B673DF0" w14:textId="02BFF66F" w:rsidR="004D5ACB" w:rsidRDefault="004D5ACB" w:rsidP="00472B68">
      <w:pPr>
        <w:jc w:val="both"/>
        <w:rPr>
          <w:rFonts w:ascii="Segoe UI" w:hAnsi="Segoe UI" w:cs="Segoe UI"/>
          <w:sz w:val="22"/>
          <w:szCs w:val="22"/>
        </w:rPr>
      </w:pPr>
    </w:p>
    <w:p w14:paraId="195DB66D" w14:textId="0417CD1B" w:rsidR="004D5ACB" w:rsidRDefault="004D5ACB" w:rsidP="00472B68">
      <w:pPr>
        <w:jc w:val="both"/>
        <w:rPr>
          <w:rFonts w:ascii="Segoe UI" w:hAnsi="Segoe UI" w:cs="Segoe UI"/>
          <w:sz w:val="22"/>
          <w:szCs w:val="22"/>
        </w:rPr>
      </w:pPr>
      <w:r w:rsidRPr="004D5ACB">
        <w:rPr>
          <w:rFonts w:ascii="Segoe UI" w:hAnsi="Segoe UI" w:cs="Segoe UI"/>
          <w:sz w:val="22"/>
          <w:szCs w:val="22"/>
        </w:rPr>
        <w:t>The framework is built around six themes. Five of these – quality of care; access and outcomes; preventing ill-health and reducing inequalities; people; finance and use of resources; and leadership and capability – are underpinned by a set of high-level metrics at both ICB and trust level. A sixth theme specifically focused on systems – local strategic priorities – recognises the need to address local issues and challenges.</w:t>
      </w:r>
    </w:p>
    <w:p w14:paraId="20243451" w14:textId="27F7C10C" w:rsidR="008C338A" w:rsidRDefault="008C338A" w:rsidP="00472B68">
      <w:pPr>
        <w:jc w:val="both"/>
        <w:rPr>
          <w:rFonts w:ascii="Segoe UI" w:hAnsi="Segoe UI" w:cs="Segoe UI"/>
          <w:sz w:val="22"/>
          <w:szCs w:val="22"/>
        </w:rPr>
      </w:pPr>
    </w:p>
    <w:p w14:paraId="1125BE32" w14:textId="4C9DE640" w:rsidR="008C338A" w:rsidRDefault="008C338A" w:rsidP="00472B68">
      <w:pPr>
        <w:jc w:val="both"/>
        <w:rPr>
          <w:rFonts w:ascii="Segoe UI" w:hAnsi="Segoe UI" w:cs="Segoe UI"/>
          <w:sz w:val="22"/>
          <w:szCs w:val="22"/>
          <w:lang w:val="en-GB"/>
        </w:rPr>
      </w:pPr>
      <w:r w:rsidRPr="008C338A">
        <w:rPr>
          <w:rFonts w:ascii="Segoe UI" w:hAnsi="Segoe UI" w:cs="Segoe UI"/>
          <w:sz w:val="22"/>
          <w:szCs w:val="22"/>
          <w:lang w:val="en-GB"/>
        </w:rPr>
        <w:t>The intention is to identify emerging issues and concerns so they can be addressed early, with the metrics across all domains used to inform the allocation of ICBs and trusts to one of four segments. This determines the level of support needed ranging from no specific needs (segment 1) to a requirement for mandated intensive support (segment 4). Segment 2 is the default segment for all NHS bodies, unless the criteria for moving into another segment are met</w:t>
      </w:r>
      <w:r w:rsidR="00273B04">
        <w:rPr>
          <w:rFonts w:ascii="Segoe UI" w:hAnsi="Segoe UI" w:cs="Segoe UI"/>
          <w:sz w:val="22"/>
          <w:szCs w:val="22"/>
          <w:lang w:val="en-GB"/>
        </w:rPr>
        <w:t xml:space="preserve"> and this is where Oxford Health FT has been allocated.</w:t>
      </w:r>
    </w:p>
    <w:p w14:paraId="039079F4" w14:textId="77777777" w:rsidR="00B131E9" w:rsidRPr="008C338A" w:rsidRDefault="00B131E9" w:rsidP="00472B68">
      <w:pPr>
        <w:jc w:val="both"/>
        <w:rPr>
          <w:rFonts w:ascii="Segoe UI" w:hAnsi="Segoe UI" w:cs="Segoe UI"/>
          <w:sz w:val="22"/>
          <w:szCs w:val="22"/>
          <w:lang w:val="en-GB"/>
        </w:rPr>
      </w:pPr>
    </w:p>
    <w:p w14:paraId="6FFE3E15" w14:textId="4D3F4640" w:rsidR="008C338A" w:rsidRPr="008C338A" w:rsidRDefault="008C338A" w:rsidP="00472B68">
      <w:pPr>
        <w:jc w:val="both"/>
        <w:rPr>
          <w:rFonts w:ascii="Segoe UI" w:hAnsi="Segoe UI" w:cs="Segoe UI"/>
          <w:sz w:val="22"/>
          <w:szCs w:val="22"/>
          <w:lang w:val="en-GB"/>
        </w:rPr>
      </w:pPr>
      <w:r w:rsidRPr="008C338A">
        <w:rPr>
          <w:rFonts w:ascii="Segoe UI" w:hAnsi="Segoe UI" w:cs="Segoe UI"/>
          <w:sz w:val="22"/>
          <w:szCs w:val="22"/>
          <w:lang w:val="en-GB"/>
        </w:rPr>
        <w:t>Ninety-nine trusts are in this default segment with a further 32 in segment 1, according to an updated provider segmentation</w:t>
      </w:r>
      <w:r w:rsidR="008A18E8">
        <w:rPr>
          <w:rFonts w:ascii="Segoe UI" w:hAnsi="Segoe UI" w:cs="Segoe UI"/>
          <w:sz w:val="22"/>
          <w:szCs w:val="22"/>
          <w:lang w:val="en-GB"/>
        </w:rPr>
        <w:t xml:space="preserve"> at the back of this report</w:t>
      </w:r>
      <w:r w:rsidRPr="008C338A">
        <w:rPr>
          <w:rFonts w:ascii="Segoe UI" w:hAnsi="Segoe UI" w:cs="Segoe UI"/>
          <w:sz w:val="22"/>
          <w:szCs w:val="22"/>
          <w:lang w:val="en-GB"/>
        </w:rPr>
        <w:t xml:space="preserve">. There are 66 trusts judged to be in segment 3, deemed to </w:t>
      </w:r>
      <w:proofErr w:type="gramStart"/>
      <w:r w:rsidRPr="008C338A">
        <w:rPr>
          <w:rFonts w:ascii="Segoe UI" w:hAnsi="Segoe UI" w:cs="Segoe UI"/>
          <w:sz w:val="22"/>
          <w:szCs w:val="22"/>
          <w:lang w:val="en-GB"/>
        </w:rPr>
        <w:t>be in need of</w:t>
      </w:r>
      <w:proofErr w:type="gramEnd"/>
      <w:r w:rsidRPr="008C338A">
        <w:rPr>
          <w:rFonts w:ascii="Segoe UI" w:hAnsi="Segoe UI" w:cs="Segoe UI"/>
          <w:sz w:val="22"/>
          <w:szCs w:val="22"/>
          <w:lang w:val="en-GB"/>
        </w:rPr>
        <w:t xml:space="preserve"> significant support against one or more of the relevant five oversight themes</w:t>
      </w:r>
      <w:r w:rsidR="008A18E8">
        <w:rPr>
          <w:rFonts w:ascii="Segoe UI" w:hAnsi="Segoe UI" w:cs="Segoe UI"/>
          <w:sz w:val="22"/>
          <w:szCs w:val="22"/>
          <w:lang w:val="en-GB"/>
        </w:rPr>
        <w:t xml:space="preserve"> with </w:t>
      </w:r>
      <w:r w:rsidRPr="008C338A">
        <w:rPr>
          <w:rFonts w:ascii="Segoe UI" w:hAnsi="Segoe UI" w:cs="Segoe UI"/>
          <w:sz w:val="22"/>
          <w:szCs w:val="22"/>
          <w:lang w:val="en-GB"/>
        </w:rPr>
        <w:t>15 trusts remain</w:t>
      </w:r>
      <w:r w:rsidR="008A18E8">
        <w:rPr>
          <w:rFonts w:ascii="Segoe UI" w:hAnsi="Segoe UI" w:cs="Segoe UI"/>
          <w:sz w:val="22"/>
          <w:szCs w:val="22"/>
          <w:lang w:val="en-GB"/>
        </w:rPr>
        <w:t>ing</w:t>
      </w:r>
      <w:r w:rsidRPr="008C338A">
        <w:rPr>
          <w:rFonts w:ascii="Segoe UI" w:hAnsi="Segoe UI" w:cs="Segoe UI"/>
          <w:sz w:val="22"/>
          <w:szCs w:val="22"/>
          <w:lang w:val="en-GB"/>
        </w:rPr>
        <w:t xml:space="preserve"> in segment 4.</w:t>
      </w:r>
    </w:p>
    <w:p w14:paraId="66B5B6FC" w14:textId="77777777" w:rsidR="008C338A" w:rsidRDefault="008C338A" w:rsidP="00472B68">
      <w:pPr>
        <w:jc w:val="both"/>
        <w:rPr>
          <w:rFonts w:ascii="Segoe UI" w:hAnsi="Segoe UI" w:cs="Segoe UI"/>
          <w:sz w:val="22"/>
          <w:szCs w:val="22"/>
        </w:rPr>
      </w:pPr>
    </w:p>
    <w:p w14:paraId="38463063" w14:textId="77777777" w:rsidR="00FF11C8" w:rsidRPr="00FF11C8" w:rsidRDefault="00D838C1" w:rsidP="00472B68">
      <w:pPr>
        <w:jc w:val="both"/>
        <w:rPr>
          <w:rFonts w:ascii="Segoe UI" w:hAnsi="Segoe UI" w:cs="Segoe UI"/>
          <w:b/>
          <w:bCs/>
          <w:sz w:val="22"/>
          <w:szCs w:val="22"/>
          <w:lang w:val="en-GB"/>
        </w:rPr>
      </w:pPr>
      <w:hyperlink r:id="rId12" w:history="1">
        <w:r w:rsidR="00FF11C8" w:rsidRPr="00FF11C8">
          <w:rPr>
            <w:rStyle w:val="Hyperlink"/>
            <w:rFonts w:ascii="Segoe UI" w:hAnsi="Segoe UI" w:cs="Segoe UI"/>
            <w:b/>
            <w:bCs/>
            <w:sz w:val="22"/>
            <w:szCs w:val="22"/>
            <w:lang w:val="en-GB"/>
          </w:rPr>
          <w:t>https://www.england.nhs.uk/publication/nhs-oversight-framework-22-23/</w:t>
        </w:r>
      </w:hyperlink>
      <w:r w:rsidR="00FF11C8" w:rsidRPr="00FF11C8">
        <w:rPr>
          <w:rFonts w:ascii="Segoe UI" w:hAnsi="Segoe UI" w:cs="Segoe UI"/>
          <w:b/>
          <w:bCs/>
          <w:sz w:val="22"/>
          <w:szCs w:val="22"/>
          <w:lang w:val="en-GB"/>
        </w:rPr>
        <w:t xml:space="preserve"> </w:t>
      </w:r>
    </w:p>
    <w:p w14:paraId="6D24F80C" w14:textId="3E4CCED5" w:rsidR="00FF11C8" w:rsidRDefault="00FF11C8" w:rsidP="00472B68">
      <w:pPr>
        <w:jc w:val="both"/>
        <w:rPr>
          <w:rFonts w:ascii="Segoe UI" w:hAnsi="Segoe UI" w:cs="Segoe UI"/>
          <w:b/>
          <w:bCs/>
          <w:sz w:val="22"/>
          <w:szCs w:val="22"/>
          <w:lang w:val="en-GB"/>
        </w:rPr>
      </w:pPr>
    </w:p>
    <w:p w14:paraId="23A79F91" w14:textId="12B59FA8" w:rsidR="00FF11C8" w:rsidRDefault="00A7677B" w:rsidP="00472B68">
      <w:pPr>
        <w:jc w:val="both"/>
        <w:rPr>
          <w:rFonts w:ascii="Segoe UI" w:hAnsi="Segoe UI" w:cs="Segoe UI"/>
          <w:b/>
          <w:bCs/>
          <w:sz w:val="22"/>
          <w:szCs w:val="22"/>
          <w:lang w:val="en-GB"/>
        </w:rPr>
      </w:pPr>
      <w:r>
        <w:rPr>
          <w:rFonts w:ascii="Segoe UI" w:hAnsi="Segoe UI" w:cs="Segoe UI"/>
          <w:b/>
          <w:bCs/>
          <w:sz w:val="22"/>
          <w:szCs w:val="22"/>
          <w:lang w:val="en-GB"/>
        </w:rPr>
        <w:t xml:space="preserve">Trust position:  </w:t>
      </w:r>
      <w:r w:rsidR="001D58C4">
        <w:rPr>
          <w:rFonts w:ascii="Segoe UI" w:hAnsi="Segoe UI" w:cs="Segoe UI"/>
          <w:b/>
          <w:bCs/>
          <w:sz w:val="22"/>
          <w:szCs w:val="22"/>
          <w:lang w:val="en-GB"/>
        </w:rPr>
        <w:t>Due to the Trust’s financial position and efficiency ratings, it</w:t>
      </w:r>
      <w:r>
        <w:rPr>
          <w:rFonts w:ascii="Segoe UI" w:hAnsi="Segoe UI" w:cs="Segoe UI"/>
          <w:b/>
          <w:bCs/>
          <w:sz w:val="22"/>
          <w:szCs w:val="22"/>
          <w:lang w:val="en-GB"/>
        </w:rPr>
        <w:t xml:space="preserve"> remains in segment </w:t>
      </w:r>
      <w:r w:rsidR="00D9055B">
        <w:rPr>
          <w:rFonts w:ascii="Segoe UI" w:hAnsi="Segoe UI" w:cs="Segoe UI"/>
          <w:b/>
          <w:bCs/>
          <w:sz w:val="22"/>
          <w:szCs w:val="22"/>
          <w:lang w:val="en-GB"/>
        </w:rPr>
        <w:t xml:space="preserve">2.  </w:t>
      </w:r>
      <w:r w:rsidR="00D60093">
        <w:rPr>
          <w:rFonts w:ascii="Segoe UI" w:hAnsi="Segoe UI" w:cs="Segoe UI"/>
          <w:b/>
          <w:bCs/>
          <w:sz w:val="22"/>
          <w:szCs w:val="22"/>
          <w:lang w:val="en-GB"/>
        </w:rPr>
        <w:t xml:space="preserve">The guidance provides a clear definition of roles and responsibilities between NHSE and </w:t>
      </w:r>
      <w:r w:rsidR="00127F1F">
        <w:rPr>
          <w:rFonts w:ascii="Segoe UI" w:hAnsi="Segoe UI" w:cs="Segoe UI"/>
          <w:b/>
          <w:bCs/>
          <w:sz w:val="22"/>
          <w:szCs w:val="22"/>
          <w:lang w:val="en-GB"/>
        </w:rPr>
        <w:t>ICBs in terms of oversight and support and the importance of local context</w:t>
      </w:r>
      <w:r w:rsidR="00FD4AAB">
        <w:rPr>
          <w:rFonts w:ascii="Segoe UI" w:hAnsi="Segoe UI" w:cs="Segoe UI"/>
          <w:b/>
          <w:bCs/>
          <w:sz w:val="22"/>
          <w:szCs w:val="22"/>
          <w:lang w:val="en-GB"/>
        </w:rPr>
        <w:t xml:space="preserve"> and our position of influence on the IC Partnership Board and other workstream groups will be </w:t>
      </w:r>
      <w:r w:rsidR="00472B68">
        <w:rPr>
          <w:rFonts w:ascii="Segoe UI" w:hAnsi="Segoe UI" w:cs="Segoe UI"/>
          <w:b/>
          <w:bCs/>
          <w:sz w:val="22"/>
          <w:szCs w:val="22"/>
          <w:lang w:val="en-GB"/>
        </w:rPr>
        <w:t>of great import</w:t>
      </w:r>
      <w:r w:rsidR="00C63661">
        <w:rPr>
          <w:rFonts w:ascii="Segoe UI" w:hAnsi="Segoe UI" w:cs="Segoe UI"/>
          <w:b/>
          <w:bCs/>
          <w:sz w:val="22"/>
          <w:szCs w:val="22"/>
          <w:lang w:val="en-GB"/>
        </w:rPr>
        <w:t>.</w:t>
      </w:r>
    </w:p>
    <w:p w14:paraId="4EFA7160" w14:textId="78DC6044" w:rsidR="00A257E2" w:rsidRDefault="00A257E2" w:rsidP="00472B68">
      <w:pPr>
        <w:jc w:val="both"/>
        <w:rPr>
          <w:rFonts w:ascii="Segoe UI" w:hAnsi="Segoe UI" w:cs="Segoe UI"/>
          <w:b/>
          <w:bCs/>
          <w:sz w:val="22"/>
          <w:szCs w:val="22"/>
          <w:lang w:val="en-GB"/>
        </w:rPr>
      </w:pPr>
    </w:p>
    <w:p w14:paraId="3965FC3A" w14:textId="64DAB331" w:rsidR="00A257E2" w:rsidRDefault="00A257E2" w:rsidP="00472B68">
      <w:pPr>
        <w:jc w:val="both"/>
        <w:rPr>
          <w:rFonts w:ascii="Segoe UI" w:hAnsi="Segoe UI" w:cs="Segoe UI"/>
          <w:b/>
          <w:bCs/>
          <w:sz w:val="22"/>
          <w:szCs w:val="22"/>
          <w:lang w:val="en-GB"/>
        </w:rPr>
      </w:pPr>
      <w:r w:rsidRPr="00A257E2">
        <w:rPr>
          <w:rFonts w:ascii="Segoe UI" w:hAnsi="Segoe UI" w:cs="Segoe UI"/>
          <w:b/>
          <w:bCs/>
          <w:sz w:val="22"/>
          <w:szCs w:val="22"/>
          <w:lang w:val="en-GB"/>
        </w:rPr>
        <w:t>FIC</w:t>
      </w:r>
      <w:r>
        <w:rPr>
          <w:rFonts w:ascii="Segoe UI" w:hAnsi="Segoe UI" w:cs="Segoe UI"/>
          <w:b/>
          <w:bCs/>
          <w:sz w:val="22"/>
          <w:szCs w:val="22"/>
          <w:lang w:val="en-GB"/>
        </w:rPr>
        <w:t xml:space="preserve"> will consider the implications in the context of </w:t>
      </w:r>
      <w:r w:rsidRPr="00A257E2">
        <w:rPr>
          <w:rFonts w:ascii="Segoe UI" w:hAnsi="Segoe UI" w:cs="Segoe UI"/>
          <w:b/>
          <w:bCs/>
          <w:sz w:val="22"/>
          <w:szCs w:val="22"/>
          <w:lang w:val="en-GB"/>
        </w:rPr>
        <w:t>this year’s financial performance.</w:t>
      </w:r>
      <w:r w:rsidR="00B445EA">
        <w:rPr>
          <w:rFonts w:ascii="Segoe UI" w:hAnsi="Segoe UI" w:cs="Segoe UI"/>
          <w:b/>
          <w:bCs/>
          <w:sz w:val="22"/>
          <w:szCs w:val="22"/>
          <w:lang w:val="en-GB"/>
        </w:rPr>
        <w:t xml:space="preserve">  </w:t>
      </w:r>
      <w:r w:rsidR="00DE7B47">
        <w:rPr>
          <w:rFonts w:ascii="Segoe UI" w:hAnsi="Segoe UI" w:cs="Segoe UI"/>
          <w:b/>
          <w:bCs/>
          <w:sz w:val="22"/>
          <w:szCs w:val="22"/>
          <w:lang w:val="en-GB"/>
        </w:rPr>
        <w:t xml:space="preserve">It is </w:t>
      </w:r>
      <w:r w:rsidRPr="00A257E2">
        <w:rPr>
          <w:rFonts w:ascii="Segoe UI" w:hAnsi="Segoe UI" w:cs="Segoe UI"/>
          <w:b/>
          <w:bCs/>
          <w:sz w:val="22"/>
          <w:szCs w:val="22"/>
          <w:lang w:val="en-GB"/>
        </w:rPr>
        <w:t>note</w:t>
      </w:r>
      <w:r w:rsidR="00DE7B47">
        <w:rPr>
          <w:rFonts w:ascii="Segoe UI" w:hAnsi="Segoe UI" w:cs="Segoe UI"/>
          <w:b/>
          <w:bCs/>
          <w:sz w:val="22"/>
          <w:szCs w:val="22"/>
          <w:lang w:val="en-GB"/>
        </w:rPr>
        <w:t>d</w:t>
      </w:r>
      <w:r w:rsidRPr="00A257E2">
        <w:rPr>
          <w:rFonts w:ascii="Segoe UI" w:hAnsi="Segoe UI" w:cs="Segoe UI"/>
          <w:b/>
          <w:bCs/>
          <w:sz w:val="22"/>
          <w:szCs w:val="22"/>
          <w:lang w:val="en-GB"/>
        </w:rPr>
        <w:t xml:space="preserve"> both MH trusts and their ICBs are to be held accountable for delivery of the standard this year</w:t>
      </w:r>
      <w:r w:rsidR="00145A3F">
        <w:rPr>
          <w:rFonts w:ascii="Segoe UI" w:hAnsi="Segoe UI" w:cs="Segoe UI"/>
          <w:b/>
          <w:bCs/>
          <w:sz w:val="22"/>
          <w:szCs w:val="22"/>
          <w:lang w:val="en-GB"/>
        </w:rPr>
        <w:t xml:space="preserve"> and </w:t>
      </w:r>
      <w:r w:rsidRPr="00A257E2">
        <w:rPr>
          <w:rFonts w:ascii="Segoe UI" w:hAnsi="Segoe UI" w:cs="Segoe UI"/>
          <w:b/>
          <w:bCs/>
          <w:sz w:val="22"/>
          <w:szCs w:val="22"/>
          <w:lang w:val="en-GB"/>
        </w:rPr>
        <w:t>the main requirements</w:t>
      </w:r>
      <w:r w:rsidR="00145A3F">
        <w:rPr>
          <w:rFonts w:ascii="Segoe UI" w:hAnsi="Segoe UI" w:cs="Segoe UI"/>
          <w:b/>
          <w:bCs/>
          <w:sz w:val="22"/>
          <w:szCs w:val="22"/>
          <w:lang w:val="en-GB"/>
        </w:rPr>
        <w:t xml:space="preserve"> include </w:t>
      </w:r>
      <w:r w:rsidR="00472B68">
        <w:rPr>
          <w:rFonts w:ascii="Segoe UI" w:hAnsi="Segoe UI" w:cs="Segoe UI"/>
          <w:b/>
          <w:bCs/>
          <w:sz w:val="22"/>
          <w:szCs w:val="22"/>
          <w:lang w:val="en-GB"/>
        </w:rPr>
        <w:t xml:space="preserve">the known </w:t>
      </w:r>
      <w:r w:rsidR="00145A3F">
        <w:rPr>
          <w:rFonts w:ascii="Segoe UI" w:hAnsi="Segoe UI" w:cs="Segoe UI"/>
          <w:b/>
          <w:bCs/>
          <w:sz w:val="22"/>
          <w:szCs w:val="22"/>
          <w:lang w:val="en-GB"/>
        </w:rPr>
        <w:t xml:space="preserve">challenging areas for the Trust currently being monitored by the Board and its committees, </w:t>
      </w:r>
      <w:r w:rsidRPr="00A257E2">
        <w:rPr>
          <w:rFonts w:ascii="Segoe UI" w:hAnsi="Segoe UI" w:cs="Segoe UI"/>
          <w:b/>
          <w:bCs/>
          <w:sz w:val="22"/>
          <w:szCs w:val="22"/>
          <w:lang w:val="en-GB"/>
        </w:rPr>
        <w:t xml:space="preserve">particularly agency reduction and CIPs delivery </w:t>
      </w:r>
      <w:r w:rsidR="00145A3F">
        <w:rPr>
          <w:rFonts w:ascii="Segoe UI" w:hAnsi="Segoe UI" w:cs="Segoe UI"/>
          <w:b/>
          <w:bCs/>
          <w:sz w:val="22"/>
          <w:szCs w:val="22"/>
          <w:lang w:val="en-GB"/>
        </w:rPr>
        <w:t xml:space="preserve">which </w:t>
      </w:r>
      <w:r w:rsidRPr="00A257E2">
        <w:rPr>
          <w:rFonts w:ascii="Segoe UI" w:hAnsi="Segoe UI" w:cs="Segoe UI"/>
          <w:b/>
          <w:bCs/>
          <w:sz w:val="22"/>
          <w:szCs w:val="22"/>
          <w:lang w:val="en-GB"/>
        </w:rPr>
        <w:t xml:space="preserve">are to be central to the assessment of NHS trusts’ performance. </w:t>
      </w:r>
    </w:p>
    <w:p w14:paraId="1B37AFC2" w14:textId="77777777" w:rsidR="00127F1F" w:rsidRPr="00FF11C8" w:rsidRDefault="00127F1F" w:rsidP="00FF11C8">
      <w:pPr>
        <w:rPr>
          <w:rFonts w:ascii="Segoe UI" w:hAnsi="Segoe UI" w:cs="Segoe UI"/>
          <w:b/>
          <w:bCs/>
          <w:sz w:val="22"/>
          <w:szCs w:val="22"/>
          <w:lang w:val="en-GB"/>
        </w:rPr>
      </w:pPr>
    </w:p>
    <w:p w14:paraId="0A7C2977" w14:textId="2AE2E6E4" w:rsidR="006E0940" w:rsidRPr="00D2321F" w:rsidRDefault="006E0940" w:rsidP="006E0940">
      <w:pPr>
        <w:pStyle w:val="ListParagraph"/>
        <w:numPr>
          <w:ilvl w:val="0"/>
          <w:numId w:val="2"/>
        </w:numPr>
        <w:rPr>
          <w:rFonts w:ascii="Segoe UI" w:hAnsi="Segoe UI" w:cs="Segoe UI"/>
          <w:b/>
          <w:bCs/>
          <w:sz w:val="22"/>
          <w:szCs w:val="22"/>
          <w:lang w:val="en-GB"/>
        </w:rPr>
      </w:pPr>
      <w:r w:rsidRPr="00D2321F">
        <w:rPr>
          <w:rFonts w:ascii="Segoe UI" w:hAnsi="Segoe UI" w:cs="Segoe UI"/>
          <w:b/>
          <w:bCs/>
          <w:sz w:val="22"/>
          <w:szCs w:val="22"/>
          <w:lang w:val="en-GB"/>
        </w:rPr>
        <w:t>National Guidance on Quality Risk Response and Escalation in Integrated Care Systems</w:t>
      </w:r>
    </w:p>
    <w:p w14:paraId="584F7A71" w14:textId="4C1660FB" w:rsidR="006E0940" w:rsidRPr="006E0940" w:rsidRDefault="006E0940" w:rsidP="00680DE6">
      <w:pPr>
        <w:jc w:val="both"/>
        <w:rPr>
          <w:rFonts w:ascii="Segoe UI" w:hAnsi="Segoe UI" w:cs="Segoe UI"/>
          <w:b/>
          <w:bCs/>
          <w:i/>
          <w:iCs/>
          <w:sz w:val="22"/>
          <w:szCs w:val="22"/>
          <w:lang w:val="en-GB"/>
        </w:rPr>
      </w:pPr>
    </w:p>
    <w:p w14:paraId="7C193470" w14:textId="0D52768A" w:rsidR="006E0940" w:rsidRDefault="006E0940" w:rsidP="00680DE6">
      <w:pPr>
        <w:jc w:val="both"/>
        <w:rPr>
          <w:rFonts w:ascii="Segoe UI" w:hAnsi="Segoe UI" w:cs="Segoe UI"/>
          <w:sz w:val="22"/>
          <w:szCs w:val="22"/>
          <w:lang w:val="en-GB"/>
        </w:rPr>
      </w:pPr>
      <w:r w:rsidRPr="006E0940">
        <w:rPr>
          <w:rFonts w:ascii="Segoe UI" w:hAnsi="Segoe UI" w:cs="Segoe UI"/>
          <w:sz w:val="22"/>
          <w:szCs w:val="22"/>
          <w:lang w:val="en-GB"/>
        </w:rPr>
        <w:t xml:space="preserve">The guidance is to support system leaders as they develop their approach to quality management, providing clarity on how quality concerns and risks should be managed through systems. It supersedes the </w:t>
      </w:r>
      <w:r w:rsidR="00EE3F5F">
        <w:rPr>
          <w:rFonts w:ascii="Segoe UI" w:hAnsi="Segoe UI" w:cs="Segoe UI"/>
          <w:sz w:val="22"/>
          <w:szCs w:val="22"/>
          <w:lang w:val="en-GB"/>
        </w:rPr>
        <w:t>National Quality Board (</w:t>
      </w:r>
      <w:r w:rsidRPr="006E0940">
        <w:rPr>
          <w:rFonts w:ascii="Segoe UI" w:hAnsi="Segoe UI" w:cs="Segoe UI"/>
          <w:sz w:val="22"/>
          <w:szCs w:val="22"/>
          <w:lang w:val="en-GB"/>
        </w:rPr>
        <w:t>NQB</w:t>
      </w:r>
      <w:r w:rsidR="00EE3F5F">
        <w:rPr>
          <w:rFonts w:ascii="Segoe UI" w:hAnsi="Segoe UI" w:cs="Segoe UI"/>
          <w:sz w:val="22"/>
          <w:szCs w:val="22"/>
          <w:lang w:val="en-GB"/>
        </w:rPr>
        <w:t>)</w:t>
      </w:r>
      <w:r w:rsidRPr="006E0940">
        <w:rPr>
          <w:rFonts w:ascii="Segoe UI" w:hAnsi="Segoe UI" w:cs="Segoe UI"/>
          <w:sz w:val="22"/>
          <w:szCs w:val="22"/>
          <w:lang w:val="en-GB"/>
        </w:rPr>
        <w:t xml:space="preserve"> Guidance on Risk Summits and aligns with the NHS Oversight Framework (NHSOF) and the N</w:t>
      </w:r>
      <w:r w:rsidR="00680DE6">
        <w:rPr>
          <w:rFonts w:ascii="Segoe UI" w:hAnsi="Segoe UI" w:cs="Segoe UI"/>
          <w:sz w:val="22"/>
          <w:szCs w:val="22"/>
          <w:lang w:val="en-GB"/>
        </w:rPr>
        <w:t xml:space="preserve">ational </w:t>
      </w:r>
      <w:r w:rsidRPr="006E0940">
        <w:rPr>
          <w:rFonts w:ascii="Segoe UI" w:hAnsi="Segoe UI" w:cs="Segoe UI"/>
          <w:sz w:val="22"/>
          <w:szCs w:val="22"/>
          <w:lang w:val="en-GB"/>
        </w:rPr>
        <w:t>Q</w:t>
      </w:r>
      <w:r w:rsidR="00680DE6">
        <w:rPr>
          <w:rFonts w:ascii="Segoe UI" w:hAnsi="Segoe UI" w:cs="Segoe UI"/>
          <w:sz w:val="22"/>
          <w:szCs w:val="22"/>
          <w:lang w:val="en-GB"/>
        </w:rPr>
        <w:t xml:space="preserve">uality </w:t>
      </w:r>
      <w:r w:rsidRPr="006E0940">
        <w:rPr>
          <w:rFonts w:ascii="Segoe UI" w:hAnsi="Segoe UI" w:cs="Segoe UI"/>
          <w:sz w:val="22"/>
          <w:szCs w:val="22"/>
          <w:lang w:val="en-GB"/>
        </w:rPr>
        <w:t>B</w:t>
      </w:r>
      <w:r w:rsidR="00EE3F5F">
        <w:rPr>
          <w:rFonts w:ascii="Segoe UI" w:hAnsi="Segoe UI" w:cs="Segoe UI"/>
          <w:sz w:val="22"/>
          <w:szCs w:val="22"/>
          <w:lang w:val="en-GB"/>
        </w:rPr>
        <w:t>oard</w:t>
      </w:r>
      <w:r w:rsidRPr="006E0940">
        <w:rPr>
          <w:rFonts w:ascii="Segoe UI" w:hAnsi="Segoe UI" w:cs="Segoe UI"/>
          <w:sz w:val="22"/>
          <w:szCs w:val="22"/>
          <w:lang w:val="en-GB"/>
        </w:rPr>
        <w:t>’s previous publications for Integrated Care Systems.</w:t>
      </w:r>
    </w:p>
    <w:p w14:paraId="2F9A4E98" w14:textId="77777777" w:rsidR="00EE3F5F" w:rsidRPr="006E0940" w:rsidRDefault="00EE3F5F" w:rsidP="00680DE6">
      <w:pPr>
        <w:jc w:val="both"/>
        <w:rPr>
          <w:rFonts w:ascii="Segoe UI" w:hAnsi="Segoe UI" w:cs="Segoe UI"/>
          <w:sz w:val="22"/>
          <w:szCs w:val="22"/>
          <w:lang w:val="en-GB"/>
        </w:rPr>
      </w:pPr>
    </w:p>
    <w:p w14:paraId="6DFDA266" w14:textId="77777777" w:rsidR="006E0940" w:rsidRPr="006E0940" w:rsidRDefault="00D838C1" w:rsidP="006E0940">
      <w:pPr>
        <w:rPr>
          <w:rFonts w:ascii="Segoe UI" w:hAnsi="Segoe UI" w:cs="Segoe UI"/>
          <w:b/>
          <w:bCs/>
          <w:sz w:val="22"/>
          <w:szCs w:val="22"/>
          <w:lang w:val="en-GB"/>
        </w:rPr>
      </w:pPr>
      <w:hyperlink r:id="rId13" w:history="1">
        <w:r w:rsidR="006E0940" w:rsidRPr="006E0940">
          <w:rPr>
            <w:rStyle w:val="Hyperlink"/>
            <w:rFonts w:ascii="Segoe UI" w:hAnsi="Segoe UI" w:cs="Segoe UI"/>
            <w:b/>
            <w:bCs/>
            <w:sz w:val="22"/>
            <w:szCs w:val="22"/>
            <w:lang w:val="en-GB"/>
          </w:rPr>
          <w:t>https://www.england.nhs.uk/publication/national-guidance-on-quality-risk-response-and-escalation-in-integrated-care-systems/</w:t>
        </w:r>
      </w:hyperlink>
      <w:r w:rsidR="006E0940" w:rsidRPr="006E0940">
        <w:rPr>
          <w:rFonts w:ascii="Segoe UI" w:hAnsi="Segoe UI" w:cs="Segoe UI"/>
          <w:b/>
          <w:bCs/>
          <w:sz w:val="22"/>
          <w:szCs w:val="22"/>
          <w:lang w:val="en-GB"/>
        </w:rPr>
        <w:t xml:space="preserve"> </w:t>
      </w:r>
    </w:p>
    <w:p w14:paraId="191C434F" w14:textId="77777777" w:rsidR="006E0940" w:rsidRDefault="006E0940" w:rsidP="006E0940">
      <w:pPr>
        <w:rPr>
          <w:rFonts w:ascii="Segoe UI" w:hAnsi="Segoe UI" w:cs="Segoe UI"/>
          <w:b/>
          <w:bCs/>
          <w:sz w:val="22"/>
          <w:szCs w:val="22"/>
          <w:lang w:val="en-GB"/>
        </w:rPr>
      </w:pPr>
    </w:p>
    <w:p w14:paraId="7493208C" w14:textId="55DC429A" w:rsidR="00692719" w:rsidRPr="00692719" w:rsidRDefault="00692719" w:rsidP="00692719">
      <w:pPr>
        <w:pStyle w:val="ListParagraph"/>
        <w:numPr>
          <w:ilvl w:val="0"/>
          <w:numId w:val="2"/>
        </w:numPr>
        <w:rPr>
          <w:rFonts w:ascii="Segoe UI" w:hAnsi="Segoe UI" w:cs="Segoe UI"/>
          <w:b/>
          <w:bCs/>
          <w:sz w:val="22"/>
          <w:szCs w:val="22"/>
          <w:lang w:val="en-GB"/>
        </w:rPr>
      </w:pPr>
      <w:r w:rsidRPr="00692719">
        <w:rPr>
          <w:rFonts w:ascii="Segoe UI" w:hAnsi="Segoe UI" w:cs="Segoe UI"/>
          <w:b/>
          <w:bCs/>
          <w:sz w:val="22"/>
          <w:szCs w:val="22"/>
          <w:lang w:val="en-GB"/>
        </w:rPr>
        <w:t>Draft Guidance on good governance and collaboration</w:t>
      </w:r>
    </w:p>
    <w:p w14:paraId="4B548987" w14:textId="08C0ABBB" w:rsidR="00692719" w:rsidRPr="00692719" w:rsidRDefault="00692719" w:rsidP="00692719">
      <w:pPr>
        <w:jc w:val="both"/>
        <w:rPr>
          <w:rFonts w:ascii="Segoe UI" w:hAnsi="Segoe UI" w:cs="Segoe UI"/>
          <w:i/>
          <w:iCs/>
          <w:sz w:val="22"/>
          <w:szCs w:val="22"/>
          <w:lang w:val="en-GB"/>
        </w:rPr>
      </w:pPr>
    </w:p>
    <w:p w14:paraId="052CE4D3" w14:textId="10CB8CD1" w:rsidR="00692719" w:rsidRPr="00692719" w:rsidRDefault="00692719" w:rsidP="00692719">
      <w:pPr>
        <w:jc w:val="both"/>
        <w:rPr>
          <w:rFonts w:ascii="Segoe UI" w:hAnsi="Segoe UI" w:cs="Segoe UI"/>
          <w:sz w:val="22"/>
          <w:szCs w:val="22"/>
          <w:lang w:val="en-GB"/>
        </w:rPr>
      </w:pPr>
      <w:r w:rsidRPr="00692719">
        <w:rPr>
          <w:rFonts w:ascii="Segoe UI" w:hAnsi="Segoe UI" w:cs="Segoe UI"/>
          <w:sz w:val="22"/>
          <w:szCs w:val="22"/>
          <w:lang w:val="en-GB"/>
        </w:rPr>
        <w:t xml:space="preserve">Draft new </w:t>
      </w:r>
      <w:r w:rsidR="00C0774E">
        <w:rPr>
          <w:rFonts w:ascii="Segoe UI" w:hAnsi="Segoe UI" w:cs="Segoe UI"/>
          <w:sz w:val="22"/>
          <w:szCs w:val="22"/>
          <w:lang w:val="en-GB"/>
        </w:rPr>
        <w:t>g</w:t>
      </w:r>
      <w:r w:rsidRPr="00692719">
        <w:rPr>
          <w:rFonts w:ascii="Segoe UI" w:hAnsi="Segoe UI" w:cs="Segoe UI"/>
          <w:sz w:val="22"/>
          <w:szCs w:val="22"/>
          <w:lang w:val="en-GB"/>
        </w:rPr>
        <w:t xml:space="preserve">uidance that links effective collaboration to a governance licence condition under the Provider Licence, </w:t>
      </w:r>
      <w:r w:rsidR="00C0774E">
        <w:rPr>
          <w:rFonts w:ascii="Segoe UI" w:hAnsi="Segoe UI" w:cs="Segoe UI"/>
          <w:sz w:val="22"/>
          <w:szCs w:val="22"/>
          <w:lang w:val="en-GB"/>
        </w:rPr>
        <w:t xml:space="preserve">has been published </w:t>
      </w:r>
      <w:r w:rsidRPr="00692719">
        <w:rPr>
          <w:rFonts w:ascii="Segoe UI" w:hAnsi="Segoe UI" w:cs="Segoe UI"/>
          <w:sz w:val="22"/>
          <w:szCs w:val="22"/>
          <w:lang w:val="en-GB"/>
        </w:rPr>
        <w:t>for consultation. Key points include: The success of individual NHS trusts and foundation trusts will increasingly be judged against their contribution to the objectives of the integrated care syste</w:t>
      </w:r>
      <w:r w:rsidR="00394744">
        <w:rPr>
          <w:rFonts w:ascii="Segoe UI" w:hAnsi="Segoe UI" w:cs="Segoe UI"/>
          <w:sz w:val="22"/>
          <w:szCs w:val="22"/>
          <w:lang w:val="en-GB"/>
        </w:rPr>
        <w:t xml:space="preserve">m.  The Board will be required to </w:t>
      </w:r>
      <w:r w:rsidRPr="00692719">
        <w:rPr>
          <w:rFonts w:ascii="Segoe UI" w:hAnsi="Segoe UI" w:cs="Segoe UI"/>
          <w:sz w:val="22"/>
          <w:szCs w:val="22"/>
          <w:lang w:val="en-GB"/>
        </w:rPr>
        <w:t xml:space="preserve">ensure that </w:t>
      </w:r>
      <w:r w:rsidR="00394744">
        <w:rPr>
          <w:rFonts w:ascii="Segoe UI" w:hAnsi="Segoe UI" w:cs="Segoe UI"/>
          <w:sz w:val="22"/>
          <w:szCs w:val="22"/>
          <w:lang w:val="en-GB"/>
        </w:rPr>
        <w:t>the Trust will</w:t>
      </w:r>
      <w:r w:rsidRPr="00692719">
        <w:rPr>
          <w:rFonts w:ascii="Segoe UI" w:hAnsi="Segoe UI" w:cs="Segoe UI"/>
          <w:sz w:val="22"/>
          <w:szCs w:val="22"/>
          <w:lang w:val="en-GB"/>
        </w:rPr>
        <w:t xml:space="preserve"> have in place the governance arrangements to support effective collaboration</w:t>
      </w:r>
      <w:r w:rsidR="00D87062">
        <w:rPr>
          <w:rFonts w:ascii="Segoe UI" w:hAnsi="Segoe UI" w:cs="Segoe UI"/>
          <w:sz w:val="22"/>
          <w:szCs w:val="22"/>
          <w:lang w:val="en-GB"/>
        </w:rPr>
        <w:t xml:space="preserve"> which will need to be scheduled for a future strategy session once the obligations are clearer.</w:t>
      </w:r>
    </w:p>
    <w:p w14:paraId="265331E5" w14:textId="77777777" w:rsidR="00692719" w:rsidRPr="00692719" w:rsidRDefault="00D838C1" w:rsidP="00692719">
      <w:pPr>
        <w:jc w:val="both"/>
        <w:rPr>
          <w:rFonts w:ascii="Segoe UI" w:hAnsi="Segoe UI" w:cs="Segoe UI"/>
          <w:sz w:val="22"/>
          <w:szCs w:val="22"/>
          <w:lang w:val="en-GB"/>
        </w:rPr>
      </w:pPr>
      <w:hyperlink r:id="rId14" w:history="1">
        <w:r w:rsidR="00692719" w:rsidRPr="00692719">
          <w:rPr>
            <w:rStyle w:val="Hyperlink"/>
            <w:rFonts w:ascii="Segoe UI" w:hAnsi="Segoe UI" w:cs="Segoe UI"/>
            <w:sz w:val="22"/>
            <w:szCs w:val="22"/>
            <w:lang w:val="en-GB"/>
          </w:rPr>
          <w:t>https://www.england.nhs.uk/publication/draft-guidance-on-good-governance-and-collaboration/</w:t>
        </w:r>
      </w:hyperlink>
      <w:r w:rsidR="00692719" w:rsidRPr="00692719">
        <w:rPr>
          <w:rFonts w:ascii="Segoe UI" w:hAnsi="Segoe UI" w:cs="Segoe UI"/>
          <w:sz w:val="22"/>
          <w:szCs w:val="22"/>
          <w:lang w:val="en-GB"/>
        </w:rPr>
        <w:t xml:space="preserve"> </w:t>
      </w:r>
    </w:p>
    <w:p w14:paraId="60ADDD5B" w14:textId="77777777" w:rsidR="00692719" w:rsidRPr="00692719" w:rsidRDefault="00692719" w:rsidP="00692719">
      <w:pPr>
        <w:jc w:val="both"/>
        <w:rPr>
          <w:rFonts w:ascii="Segoe UI" w:hAnsi="Segoe UI" w:cs="Segoe UI"/>
          <w:sz w:val="22"/>
          <w:szCs w:val="22"/>
          <w:lang w:val="en-GB"/>
        </w:rPr>
      </w:pPr>
      <w:r w:rsidRPr="00692719">
        <w:rPr>
          <w:rFonts w:ascii="Segoe UI" w:hAnsi="Segoe UI" w:cs="Segoe UI"/>
          <w:sz w:val="22"/>
          <w:szCs w:val="22"/>
          <w:lang w:val="en-GB"/>
        </w:rPr>
        <w:t xml:space="preserve">NHS Providers briefing: </w:t>
      </w:r>
      <w:hyperlink r:id="rId15" w:history="1">
        <w:r w:rsidRPr="00692719">
          <w:rPr>
            <w:rStyle w:val="Hyperlink"/>
            <w:rFonts w:ascii="Segoe UI" w:hAnsi="Segoe UI" w:cs="Segoe UI"/>
            <w:sz w:val="22"/>
            <w:szCs w:val="22"/>
            <w:lang w:val="en-GB"/>
          </w:rPr>
          <w:t>https://nhsproviders.org/resources/briefings/consultation-on-draft-guidance-on-good-governance-and-collaboration</w:t>
        </w:r>
      </w:hyperlink>
      <w:r w:rsidRPr="00692719">
        <w:rPr>
          <w:rFonts w:ascii="Segoe UI" w:hAnsi="Segoe UI" w:cs="Segoe UI"/>
          <w:sz w:val="22"/>
          <w:szCs w:val="22"/>
          <w:lang w:val="en-GB"/>
        </w:rPr>
        <w:t xml:space="preserve"> </w:t>
      </w:r>
    </w:p>
    <w:p w14:paraId="3154A14F" w14:textId="77777777" w:rsidR="00692719" w:rsidRDefault="00692719" w:rsidP="001E19AA">
      <w:pPr>
        <w:jc w:val="both"/>
        <w:rPr>
          <w:rFonts w:ascii="Segoe UI" w:hAnsi="Segoe UI" w:cs="Segoe UI"/>
          <w:sz w:val="22"/>
          <w:szCs w:val="22"/>
          <w:lang w:val="en-GB"/>
        </w:rPr>
      </w:pPr>
    </w:p>
    <w:p w14:paraId="10AB4BAE" w14:textId="4ED647E9" w:rsidR="005D1AB8" w:rsidRPr="002C1428" w:rsidRDefault="009D6B65" w:rsidP="002C1428">
      <w:pPr>
        <w:pStyle w:val="paragraph"/>
        <w:spacing w:before="0" w:beforeAutospacing="0" w:after="0" w:afterAutospacing="0" w:line="330" w:lineRule="atLeast"/>
        <w:jc w:val="both"/>
        <w:textAlignment w:val="baseline"/>
        <w:rPr>
          <w:rFonts w:ascii="Segoe UI" w:hAnsi="Segoe UI" w:cs="Segoe UI"/>
          <w:b/>
          <w:bCs/>
          <w:color w:val="333333"/>
        </w:rPr>
      </w:pPr>
      <w:r w:rsidRPr="002C1428">
        <w:rPr>
          <w:rFonts w:ascii="Segoe UI" w:hAnsi="Segoe UI" w:cs="Segoe UI"/>
          <w:b/>
          <w:bCs/>
        </w:rPr>
        <w:t>Trust position:</w:t>
      </w:r>
      <w:r w:rsidR="00674B87" w:rsidRPr="002C1428">
        <w:rPr>
          <w:rFonts w:ascii="Segoe UI" w:hAnsi="Segoe UI" w:cs="Segoe UI"/>
          <w:b/>
          <w:bCs/>
        </w:rPr>
        <w:t xml:space="preserve"> </w:t>
      </w:r>
      <w:r w:rsidR="005D1AB8" w:rsidRPr="002C1428">
        <w:rPr>
          <w:rFonts w:ascii="Segoe UI" w:hAnsi="Segoe UI" w:cs="Segoe UI"/>
          <w:b/>
          <w:bCs/>
          <w:color w:val="333333"/>
        </w:rPr>
        <w:t xml:space="preserve">In general, the provisions of the code do not greatly differ from the current version since the Health and Care Act 2022 does not change the statutory role, </w:t>
      </w:r>
      <w:proofErr w:type="gramStart"/>
      <w:r w:rsidR="005D1AB8" w:rsidRPr="002C1428">
        <w:rPr>
          <w:rFonts w:ascii="Segoe UI" w:hAnsi="Segoe UI" w:cs="Segoe UI"/>
          <w:b/>
          <w:bCs/>
          <w:color w:val="333333"/>
        </w:rPr>
        <w:t>responsibilities</w:t>
      </w:r>
      <w:proofErr w:type="gramEnd"/>
      <w:r w:rsidR="005D1AB8" w:rsidRPr="002C1428">
        <w:rPr>
          <w:rFonts w:ascii="Segoe UI" w:hAnsi="Segoe UI" w:cs="Segoe UI"/>
          <w:b/>
          <w:bCs/>
          <w:color w:val="333333"/>
        </w:rPr>
        <w:t xml:space="preserve"> and liabilities of provider trust boards of directors. However, there are some themes underlying the key changes</w:t>
      </w:r>
      <w:r w:rsidR="00F40AED" w:rsidRPr="002C1428">
        <w:rPr>
          <w:rFonts w:ascii="Segoe UI" w:hAnsi="Segoe UI" w:cs="Segoe UI"/>
          <w:b/>
          <w:bCs/>
          <w:color w:val="333333"/>
        </w:rPr>
        <w:t xml:space="preserve"> that following issue of the formal guidance will </w:t>
      </w:r>
      <w:r w:rsidR="008869BE" w:rsidRPr="002C1428">
        <w:rPr>
          <w:rFonts w:ascii="Segoe UI" w:hAnsi="Segoe UI" w:cs="Segoe UI"/>
          <w:b/>
          <w:bCs/>
          <w:color w:val="333333"/>
        </w:rPr>
        <w:t>need to be considered by the People Leadership and Culture, and Nominations, Remuneration and Terms of Service Committees</w:t>
      </w:r>
      <w:r w:rsidR="002C1428">
        <w:rPr>
          <w:rFonts w:ascii="Segoe UI" w:hAnsi="Segoe UI" w:cs="Segoe UI"/>
          <w:b/>
          <w:bCs/>
          <w:color w:val="333333"/>
        </w:rPr>
        <w:t xml:space="preserve"> and ultimately the Board</w:t>
      </w:r>
      <w:r w:rsidR="005D1AB8" w:rsidRPr="002C1428">
        <w:rPr>
          <w:rFonts w:ascii="Segoe UI" w:hAnsi="Segoe UI" w:cs="Segoe UI"/>
          <w:b/>
          <w:bCs/>
          <w:color w:val="333333"/>
        </w:rPr>
        <w:t xml:space="preserve">: </w:t>
      </w:r>
    </w:p>
    <w:p w14:paraId="16830670" w14:textId="77777777" w:rsidR="005D1AB8" w:rsidRPr="005D1AB8" w:rsidRDefault="005D1AB8" w:rsidP="002C1428">
      <w:pPr>
        <w:numPr>
          <w:ilvl w:val="0"/>
          <w:numId w:val="32"/>
        </w:numPr>
        <w:spacing w:line="330" w:lineRule="atLeast"/>
        <w:jc w:val="both"/>
        <w:textAlignment w:val="baseline"/>
        <w:rPr>
          <w:rFonts w:ascii="Segoe UI" w:hAnsi="Segoe UI" w:cs="Segoe UI"/>
          <w:b/>
          <w:bCs/>
          <w:color w:val="333333"/>
          <w:sz w:val="22"/>
          <w:szCs w:val="22"/>
          <w:lang w:val="en-GB" w:eastAsia="en-GB"/>
        </w:rPr>
      </w:pPr>
      <w:r w:rsidRPr="005D1AB8">
        <w:rPr>
          <w:rFonts w:ascii="Segoe UI" w:hAnsi="Segoe UI" w:cs="Segoe UI"/>
          <w:b/>
          <w:bCs/>
          <w:color w:val="333333"/>
          <w:sz w:val="22"/>
          <w:szCs w:val="22"/>
          <w:lang w:val="en-GB" w:eastAsia="en-GB"/>
        </w:rPr>
        <w:t>Incorporation of requirements related to system working</w:t>
      </w:r>
    </w:p>
    <w:p w14:paraId="3B9AC151" w14:textId="77777777" w:rsidR="005D1AB8" w:rsidRPr="005D1AB8" w:rsidRDefault="005D1AB8" w:rsidP="002C1428">
      <w:pPr>
        <w:numPr>
          <w:ilvl w:val="0"/>
          <w:numId w:val="32"/>
        </w:numPr>
        <w:spacing w:line="330" w:lineRule="atLeast"/>
        <w:jc w:val="both"/>
        <w:textAlignment w:val="baseline"/>
        <w:rPr>
          <w:rFonts w:ascii="Segoe UI" w:hAnsi="Segoe UI" w:cs="Segoe UI"/>
          <w:b/>
          <w:bCs/>
          <w:color w:val="333333"/>
          <w:sz w:val="22"/>
          <w:szCs w:val="22"/>
          <w:lang w:val="en-GB" w:eastAsia="en-GB"/>
        </w:rPr>
      </w:pPr>
      <w:r w:rsidRPr="005D1AB8">
        <w:rPr>
          <w:rFonts w:ascii="Segoe UI" w:hAnsi="Segoe UI" w:cs="Segoe UI"/>
          <w:b/>
          <w:bCs/>
          <w:color w:val="333333"/>
          <w:sz w:val="22"/>
          <w:szCs w:val="22"/>
          <w:lang w:val="en-GB" w:eastAsia="en-GB"/>
        </w:rPr>
        <w:t xml:space="preserve">Inclusion of the board’s role in assessing and monitoring the culture of the organisation, including the wellbeing of its workforce </w:t>
      </w:r>
    </w:p>
    <w:p w14:paraId="7AD2C9CF" w14:textId="77777777" w:rsidR="00AF07AB" w:rsidRPr="002C1428" w:rsidRDefault="005D1AB8" w:rsidP="002C1428">
      <w:pPr>
        <w:numPr>
          <w:ilvl w:val="0"/>
          <w:numId w:val="32"/>
        </w:numPr>
        <w:spacing w:line="330" w:lineRule="atLeast"/>
        <w:jc w:val="both"/>
        <w:textAlignment w:val="baseline"/>
        <w:rPr>
          <w:rFonts w:ascii="Segoe UI" w:hAnsi="Segoe UI" w:cs="Segoe UI"/>
          <w:b/>
          <w:bCs/>
          <w:color w:val="333333"/>
          <w:sz w:val="22"/>
          <w:szCs w:val="22"/>
          <w:lang w:val="en-GB" w:eastAsia="en-GB"/>
        </w:rPr>
      </w:pPr>
      <w:r w:rsidRPr="005D1AB8">
        <w:rPr>
          <w:rFonts w:ascii="Segoe UI" w:hAnsi="Segoe UI" w:cs="Segoe UI"/>
          <w:b/>
          <w:bCs/>
          <w:color w:val="333333"/>
          <w:sz w:val="22"/>
          <w:szCs w:val="22"/>
          <w:lang w:val="en-GB" w:eastAsia="en-GB"/>
        </w:rPr>
        <w:t xml:space="preserve">Focus on addressing health inequalities, and on equality, diversity and inclusion among board members but also training for those undertaking director-level recruitment </w:t>
      </w:r>
    </w:p>
    <w:p w14:paraId="3CCE52D2" w14:textId="4DE59004" w:rsidR="00674B87" w:rsidRPr="002C1428" w:rsidRDefault="005D1AB8" w:rsidP="002C1428">
      <w:pPr>
        <w:numPr>
          <w:ilvl w:val="0"/>
          <w:numId w:val="32"/>
        </w:numPr>
        <w:spacing w:line="330" w:lineRule="atLeast"/>
        <w:jc w:val="both"/>
        <w:textAlignment w:val="baseline"/>
        <w:rPr>
          <w:rFonts w:ascii="Segoe UI" w:hAnsi="Segoe UI" w:cs="Segoe UI"/>
          <w:b/>
          <w:bCs/>
          <w:color w:val="333333"/>
          <w:sz w:val="22"/>
          <w:szCs w:val="22"/>
          <w:lang w:val="en-GB" w:eastAsia="en-GB"/>
        </w:rPr>
      </w:pPr>
      <w:r w:rsidRPr="002C1428">
        <w:rPr>
          <w:rFonts w:ascii="Segoe UI" w:hAnsi="Segoe UI" w:cs="Segoe UI"/>
          <w:b/>
          <w:bCs/>
          <w:color w:val="333333"/>
          <w:sz w:val="22"/>
          <w:szCs w:val="22"/>
          <w:lang w:val="en-GB" w:eastAsia="en-GB"/>
        </w:rPr>
        <w:t>For foundation trusts, potentially greater involvement for NHSE in recruitment and appointment processes</w:t>
      </w:r>
    </w:p>
    <w:p w14:paraId="4D9CFC0A" w14:textId="524C0B58" w:rsidR="00674B87" w:rsidRDefault="00674B87" w:rsidP="005F14DE">
      <w:pPr>
        <w:rPr>
          <w:rFonts w:ascii="Segoe UI" w:hAnsi="Segoe UI" w:cs="Segoe UI"/>
          <w:b/>
          <w:bCs/>
          <w:sz w:val="22"/>
          <w:szCs w:val="22"/>
          <w:lang w:val="en-GB"/>
        </w:rPr>
      </w:pPr>
    </w:p>
    <w:p w14:paraId="56D20041" w14:textId="597115C6" w:rsidR="004012D3" w:rsidRPr="00A245CE" w:rsidRDefault="00A245CE" w:rsidP="00A245CE">
      <w:pPr>
        <w:pStyle w:val="ListParagraph"/>
        <w:numPr>
          <w:ilvl w:val="0"/>
          <w:numId w:val="2"/>
        </w:numPr>
        <w:rPr>
          <w:rFonts w:ascii="Segoe UI" w:hAnsi="Segoe UI" w:cs="Segoe UI"/>
          <w:b/>
          <w:bCs/>
          <w:sz w:val="22"/>
          <w:szCs w:val="22"/>
          <w:lang w:val="en-GB"/>
        </w:rPr>
      </w:pPr>
      <w:r>
        <w:rPr>
          <w:rFonts w:ascii="Segoe UI" w:hAnsi="Segoe UI" w:cs="Segoe UI"/>
          <w:b/>
          <w:bCs/>
          <w:sz w:val="22"/>
          <w:szCs w:val="22"/>
        </w:rPr>
        <w:t>D</w:t>
      </w:r>
      <w:r w:rsidR="004012D3" w:rsidRPr="00A245CE">
        <w:rPr>
          <w:rFonts w:ascii="Segoe UI" w:hAnsi="Segoe UI" w:cs="Segoe UI"/>
          <w:b/>
          <w:bCs/>
          <w:sz w:val="22"/>
          <w:szCs w:val="22"/>
          <w:lang w:val="en-GB"/>
        </w:rPr>
        <w:t>raft Mental Health Bill 2022</w:t>
      </w:r>
    </w:p>
    <w:p w14:paraId="5160AF34" w14:textId="092FC465" w:rsidR="004012D3" w:rsidRPr="004012D3" w:rsidRDefault="004012D3" w:rsidP="004012D3">
      <w:pPr>
        <w:jc w:val="both"/>
        <w:rPr>
          <w:rFonts w:ascii="Segoe UI" w:hAnsi="Segoe UI" w:cs="Segoe UI"/>
          <w:i/>
          <w:iCs/>
          <w:sz w:val="22"/>
          <w:szCs w:val="22"/>
          <w:lang w:val="en-GB"/>
        </w:rPr>
      </w:pPr>
    </w:p>
    <w:p w14:paraId="052E45D2" w14:textId="4687CE29" w:rsidR="004012D3" w:rsidRDefault="004012D3" w:rsidP="004012D3">
      <w:pPr>
        <w:jc w:val="both"/>
        <w:rPr>
          <w:rFonts w:ascii="Segoe UI" w:hAnsi="Segoe UI" w:cs="Segoe UI"/>
          <w:sz w:val="22"/>
          <w:szCs w:val="22"/>
          <w:lang w:val="en-GB"/>
        </w:rPr>
      </w:pPr>
      <w:r w:rsidRPr="004012D3">
        <w:rPr>
          <w:rFonts w:ascii="Segoe UI" w:hAnsi="Segoe UI" w:cs="Segoe UI"/>
          <w:sz w:val="22"/>
          <w:szCs w:val="22"/>
          <w:lang w:val="en-GB"/>
        </w:rPr>
        <w:t xml:space="preserve">The government is publishing a draft Mental Health Bill for pre-legislative scrutiny. This draft bill delivers on </w:t>
      </w:r>
      <w:r w:rsidR="00555076">
        <w:rPr>
          <w:rFonts w:ascii="Segoe UI" w:hAnsi="Segoe UI" w:cs="Segoe UI"/>
          <w:sz w:val="22"/>
          <w:szCs w:val="22"/>
          <w:lang w:val="en-GB"/>
        </w:rPr>
        <w:t>two</w:t>
      </w:r>
      <w:r w:rsidRPr="004012D3">
        <w:rPr>
          <w:rFonts w:ascii="Segoe UI" w:hAnsi="Segoe UI" w:cs="Segoe UI"/>
          <w:sz w:val="22"/>
          <w:szCs w:val="22"/>
          <w:lang w:val="en-GB"/>
        </w:rPr>
        <w:t xml:space="preserve"> government manifesto commitments: to reform the Mental Health Act; to improve the way that people with a learning disability and autistic people are treated in law. This draft legislation is intended to give effect to the policy approaches outlined in Sir Simon </w:t>
      </w:r>
      <w:proofErr w:type="spellStart"/>
      <w:r w:rsidRPr="004012D3">
        <w:rPr>
          <w:rFonts w:ascii="Segoe UI" w:hAnsi="Segoe UI" w:cs="Segoe UI"/>
          <w:sz w:val="22"/>
          <w:szCs w:val="22"/>
          <w:lang w:val="en-GB"/>
        </w:rPr>
        <w:t>Wess</w:t>
      </w:r>
      <w:r w:rsidR="00515F67">
        <w:rPr>
          <w:rFonts w:ascii="Segoe UI" w:hAnsi="Segoe UI" w:cs="Segoe UI"/>
          <w:sz w:val="22"/>
          <w:szCs w:val="22"/>
          <w:lang w:val="en-GB"/>
        </w:rPr>
        <w:t>e</w:t>
      </w:r>
      <w:r w:rsidRPr="004012D3">
        <w:rPr>
          <w:rFonts w:ascii="Segoe UI" w:hAnsi="Segoe UI" w:cs="Segoe UI"/>
          <w:sz w:val="22"/>
          <w:szCs w:val="22"/>
          <w:lang w:val="en-GB"/>
        </w:rPr>
        <w:t>l</w:t>
      </w:r>
      <w:r w:rsidR="00A245CE">
        <w:rPr>
          <w:rFonts w:ascii="Segoe UI" w:hAnsi="Segoe UI" w:cs="Segoe UI"/>
          <w:sz w:val="22"/>
          <w:szCs w:val="22"/>
          <w:lang w:val="en-GB"/>
        </w:rPr>
        <w:t>e</w:t>
      </w:r>
      <w:r w:rsidRPr="004012D3">
        <w:rPr>
          <w:rFonts w:ascii="Segoe UI" w:hAnsi="Segoe UI" w:cs="Segoe UI"/>
          <w:sz w:val="22"/>
          <w:szCs w:val="22"/>
          <w:lang w:val="en-GB"/>
        </w:rPr>
        <w:t>y’s</w:t>
      </w:r>
      <w:proofErr w:type="spellEnd"/>
      <w:r w:rsidRPr="004012D3">
        <w:rPr>
          <w:rFonts w:ascii="Segoe UI" w:hAnsi="Segoe UI" w:cs="Segoe UI"/>
          <w:sz w:val="22"/>
          <w:szCs w:val="22"/>
          <w:lang w:val="en-GB"/>
        </w:rPr>
        <w:t xml:space="preserve"> review in 2018.</w:t>
      </w:r>
    </w:p>
    <w:p w14:paraId="4C71C6AA" w14:textId="77777777" w:rsidR="00A245CE" w:rsidRPr="004012D3" w:rsidRDefault="00A245CE" w:rsidP="004012D3">
      <w:pPr>
        <w:jc w:val="both"/>
        <w:rPr>
          <w:rFonts w:ascii="Segoe UI" w:hAnsi="Segoe UI" w:cs="Segoe UI"/>
          <w:sz w:val="22"/>
          <w:szCs w:val="22"/>
          <w:lang w:val="en-GB"/>
        </w:rPr>
      </w:pPr>
    </w:p>
    <w:p w14:paraId="5B393A4A" w14:textId="77777777" w:rsidR="004012D3" w:rsidRPr="004012D3" w:rsidRDefault="00D838C1" w:rsidP="004012D3">
      <w:pPr>
        <w:jc w:val="both"/>
        <w:rPr>
          <w:rFonts w:ascii="Segoe UI" w:hAnsi="Segoe UI" w:cs="Segoe UI"/>
          <w:b/>
          <w:bCs/>
          <w:sz w:val="22"/>
          <w:szCs w:val="22"/>
          <w:lang w:val="en-GB"/>
        </w:rPr>
      </w:pPr>
      <w:hyperlink r:id="rId16" w:history="1">
        <w:r w:rsidR="004012D3" w:rsidRPr="004012D3">
          <w:rPr>
            <w:rStyle w:val="Hyperlink"/>
            <w:rFonts w:ascii="Segoe UI" w:hAnsi="Segoe UI" w:cs="Segoe UI"/>
            <w:b/>
            <w:bCs/>
            <w:sz w:val="22"/>
            <w:szCs w:val="22"/>
            <w:lang w:val="en-GB"/>
          </w:rPr>
          <w:t>https://www.gov.uk/government/publications/draft-mental-health-bill-2022</w:t>
        </w:r>
      </w:hyperlink>
      <w:r w:rsidR="004012D3" w:rsidRPr="004012D3">
        <w:rPr>
          <w:rFonts w:ascii="Segoe UI" w:hAnsi="Segoe UI" w:cs="Segoe UI"/>
          <w:b/>
          <w:bCs/>
          <w:sz w:val="22"/>
          <w:szCs w:val="22"/>
          <w:lang w:val="en-GB"/>
        </w:rPr>
        <w:t xml:space="preserve"> </w:t>
      </w:r>
    </w:p>
    <w:p w14:paraId="3D7E2125" w14:textId="67FDAB5A" w:rsidR="004012D3" w:rsidRPr="007A2071" w:rsidRDefault="004012D3" w:rsidP="004012D3">
      <w:pPr>
        <w:jc w:val="both"/>
        <w:rPr>
          <w:rFonts w:ascii="Segoe UI" w:hAnsi="Segoe UI" w:cs="Segoe UI"/>
          <w:b/>
          <w:bCs/>
          <w:sz w:val="22"/>
          <w:szCs w:val="22"/>
          <w:lang w:val="en-GB"/>
        </w:rPr>
      </w:pPr>
      <w:r w:rsidRPr="004012D3">
        <w:rPr>
          <w:rFonts w:ascii="Segoe UI" w:hAnsi="Segoe UI" w:cs="Segoe UI"/>
          <w:b/>
          <w:bCs/>
          <w:sz w:val="22"/>
          <w:szCs w:val="22"/>
          <w:lang w:val="en-GB"/>
        </w:rPr>
        <w:t xml:space="preserve">NHS Providers briefing: </w:t>
      </w:r>
      <w:hyperlink r:id="rId17" w:history="1">
        <w:r w:rsidRPr="004012D3">
          <w:rPr>
            <w:rStyle w:val="Hyperlink"/>
            <w:rFonts w:ascii="Segoe UI" w:hAnsi="Segoe UI" w:cs="Segoe UI"/>
            <w:b/>
            <w:bCs/>
            <w:sz w:val="22"/>
            <w:szCs w:val="22"/>
            <w:lang w:val="en-GB"/>
          </w:rPr>
          <w:t>https://nhsproviders.org/resources/briefings/next-day-briefing-draft-mental-health-bill</w:t>
        </w:r>
      </w:hyperlink>
      <w:r w:rsidRPr="004012D3">
        <w:rPr>
          <w:rFonts w:ascii="Segoe UI" w:hAnsi="Segoe UI" w:cs="Segoe UI"/>
          <w:b/>
          <w:bCs/>
          <w:sz w:val="22"/>
          <w:szCs w:val="22"/>
          <w:lang w:val="en-GB"/>
        </w:rPr>
        <w:t xml:space="preserve"> </w:t>
      </w:r>
    </w:p>
    <w:p w14:paraId="09A3837A" w14:textId="77777777" w:rsidR="008629CD" w:rsidRPr="004012D3" w:rsidRDefault="008629CD" w:rsidP="004012D3">
      <w:pPr>
        <w:jc w:val="both"/>
        <w:rPr>
          <w:rFonts w:ascii="Segoe UI" w:hAnsi="Segoe UI" w:cs="Segoe UI"/>
          <w:sz w:val="22"/>
          <w:szCs w:val="22"/>
          <w:lang w:val="en-GB"/>
        </w:rPr>
      </w:pPr>
    </w:p>
    <w:p w14:paraId="2146038A" w14:textId="0173AD12" w:rsidR="004012D3" w:rsidRPr="004012D3" w:rsidRDefault="003C131A" w:rsidP="004012D3">
      <w:pPr>
        <w:jc w:val="both"/>
        <w:rPr>
          <w:rFonts w:ascii="Segoe UI" w:hAnsi="Segoe UI" w:cs="Segoe UI"/>
          <w:sz w:val="22"/>
          <w:szCs w:val="22"/>
          <w:lang w:val="en-GB"/>
        </w:rPr>
      </w:pPr>
      <w:r>
        <w:rPr>
          <w:rFonts w:ascii="Segoe UI" w:hAnsi="Segoe UI" w:cs="Segoe UI"/>
          <w:sz w:val="22"/>
          <w:szCs w:val="22"/>
          <w:lang w:val="en-GB"/>
        </w:rPr>
        <w:t xml:space="preserve">Also, </w:t>
      </w:r>
      <w:r w:rsidR="00282C26">
        <w:rPr>
          <w:rFonts w:ascii="Segoe UI" w:hAnsi="Segoe UI" w:cs="Segoe UI"/>
          <w:sz w:val="22"/>
          <w:szCs w:val="22"/>
          <w:lang w:val="en-GB"/>
        </w:rPr>
        <w:t xml:space="preserve">in reforming the MHA, </w:t>
      </w:r>
      <w:r>
        <w:rPr>
          <w:rFonts w:ascii="Segoe UI" w:hAnsi="Segoe UI" w:cs="Segoe UI"/>
          <w:sz w:val="22"/>
          <w:szCs w:val="22"/>
          <w:lang w:val="en-GB"/>
        </w:rPr>
        <w:t xml:space="preserve">this additional briefing </w:t>
      </w:r>
      <w:r w:rsidR="004012D3" w:rsidRPr="004012D3">
        <w:rPr>
          <w:rFonts w:ascii="Segoe UI" w:hAnsi="Segoe UI" w:cs="Segoe UI"/>
          <w:sz w:val="22"/>
          <w:szCs w:val="22"/>
          <w:lang w:val="en-GB"/>
        </w:rPr>
        <w:t>outlines the background to the reforms, some of the main proposals in the white paper and initial reactions. It also outlines the Government’s response to a consultation on the white paper proposal details of the draft Mental Health Bill.</w:t>
      </w:r>
    </w:p>
    <w:p w14:paraId="5265D6B3" w14:textId="1602868C" w:rsidR="004012D3" w:rsidRPr="00282C26" w:rsidRDefault="00D838C1" w:rsidP="004012D3">
      <w:pPr>
        <w:jc w:val="both"/>
        <w:rPr>
          <w:rFonts w:ascii="Segoe UI" w:hAnsi="Segoe UI" w:cs="Segoe UI"/>
          <w:b/>
          <w:bCs/>
          <w:sz w:val="22"/>
          <w:szCs w:val="22"/>
        </w:rPr>
      </w:pPr>
      <w:hyperlink r:id="rId18" w:history="1">
        <w:r w:rsidR="004012D3" w:rsidRPr="00282C26">
          <w:rPr>
            <w:rStyle w:val="Hyperlink"/>
            <w:rFonts w:ascii="Segoe UI" w:hAnsi="Segoe UI" w:cs="Segoe UI"/>
            <w:b/>
            <w:bCs/>
            <w:sz w:val="22"/>
            <w:szCs w:val="22"/>
            <w:lang w:val="en-GB"/>
          </w:rPr>
          <w:t>https://commonslibrary.parliament.uk/research-briefings/cbp-9132/</w:t>
        </w:r>
      </w:hyperlink>
    </w:p>
    <w:p w14:paraId="6A48B355" w14:textId="77777777" w:rsidR="004012D3" w:rsidRDefault="004012D3" w:rsidP="00354E94">
      <w:pPr>
        <w:jc w:val="both"/>
        <w:rPr>
          <w:rFonts w:ascii="Segoe UI" w:hAnsi="Segoe UI" w:cs="Segoe UI"/>
          <w:sz w:val="22"/>
          <w:szCs w:val="22"/>
        </w:rPr>
      </w:pPr>
    </w:p>
    <w:p w14:paraId="684FF0B3" w14:textId="4AEE16F1" w:rsidR="00495F06" w:rsidRDefault="00495F06" w:rsidP="005A48A7">
      <w:pPr>
        <w:jc w:val="both"/>
        <w:rPr>
          <w:rFonts w:ascii="Segoe UI" w:hAnsi="Segoe UI" w:cs="Segoe UI"/>
          <w:b/>
          <w:bCs/>
          <w:sz w:val="22"/>
          <w:szCs w:val="22"/>
        </w:rPr>
      </w:pPr>
      <w:r w:rsidRPr="001A0621">
        <w:rPr>
          <w:rFonts w:ascii="Segoe UI" w:hAnsi="Segoe UI" w:cs="Segoe UI"/>
          <w:b/>
          <w:bCs/>
          <w:sz w:val="22"/>
          <w:szCs w:val="22"/>
        </w:rPr>
        <w:t xml:space="preserve">Trust position:  The </w:t>
      </w:r>
      <w:r w:rsidR="004A2802">
        <w:rPr>
          <w:rFonts w:ascii="Segoe UI" w:hAnsi="Segoe UI" w:cs="Segoe UI"/>
          <w:b/>
          <w:bCs/>
          <w:sz w:val="22"/>
          <w:szCs w:val="22"/>
        </w:rPr>
        <w:t>MH Act and Law Committee will oversee implementation of a</w:t>
      </w:r>
      <w:r w:rsidR="00023647">
        <w:rPr>
          <w:rFonts w:ascii="Segoe UI" w:hAnsi="Segoe UI" w:cs="Segoe UI"/>
          <w:b/>
          <w:bCs/>
          <w:sz w:val="22"/>
          <w:szCs w:val="22"/>
        </w:rPr>
        <w:t xml:space="preserve">ny new guidance </w:t>
      </w:r>
      <w:r w:rsidR="004A2802">
        <w:rPr>
          <w:rFonts w:ascii="Segoe UI" w:hAnsi="Segoe UI" w:cs="Segoe UI"/>
          <w:b/>
          <w:bCs/>
          <w:sz w:val="22"/>
          <w:szCs w:val="22"/>
        </w:rPr>
        <w:t xml:space="preserve">which </w:t>
      </w:r>
      <w:r w:rsidR="00023647">
        <w:rPr>
          <w:rFonts w:ascii="Segoe UI" w:hAnsi="Segoe UI" w:cs="Segoe UI"/>
          <w:b/>
          <w:bCs/>
          <w:sz w:val="22"/>
          <w:szCs w:val="22"/>
        </w:rPr>
        <w:t xml:space="preserve">will be </w:t>
      </w:r>
      <w:proofErr w:type="gramStart"/>
      <w:r w:rsidR="00023647">
        <w:rPr>
          <w:rFonts w:ascii="Segoe UI" w:hAnsi="Segoe UI" w:cs="Segoe UI"/>
          <w:b/>
          <w:bCs/>
          <w:sz w:val="22"/>
          <w:szCs w:val="22"/>
        </w:rPr>
        <w:t>taken into account</w:t>
      </w:r>
      <w:proofErr w:type="gramEnd"/>
      <w:r w:rsidR="00023647">
        <w:rPr>
          <w:rFonts w:ascii="Segoe UI" w:hAnsi="Segoe UI" w:cs="Segoe UI"/>
          <w:b/>
          <w:bCs/>
          <w:sz w:val="22"/>
          <w:szCs w:val="22"/>
        </w:rPr>
        <w:t xml:space="preserve"> </w:t>
      </w:r>
      <w:r w:rsidR="00EF5497">
        <w:rPr>
          <w:rFonts w:ascii="Segoe UI" w:hAnsi="Segoe UI" w:cs="Segoe UI"/>
          <w:b/>
          <w:bCs/>
          <w:sz w:val="22"/>
          <w:szCs w:val="22"/>
        </w:rPr>
        <w:t>as and when it is published</w:t>
      </w:r>
      <w:r w:rsidR="004B10C4">
        <w:rPr>
          <w:rFonts w:ascii="Segoe UI" w:hAnsi="Segoe UI" w:cs="Segoe UI"/>
          <w:b/>
          <w:bCs/>
          <w:sz w:val="22"/>
          <w:szCs w:val="22"/>
        </w:rPr>
        <w:t xml:space="preserve"> and is contributing to NHS Providers responses on behalf of Trusts</w:t>
      </w:r>
      <w:r w:rsidR="00EF56E6">
        <w:rPr>
          <w:rFonts w:ascii="Segoe UI" w:hAnsi="Segoe UI" w:cs="Segoe UI"/>
          <w:b/>
          <w:bCs/>
          <w:sz w:val="22"/>
          <w:szCs w:val="22"/>
        </w:rPr>
        <w:t xml:space="preserve">.  The Committee has recently undertaken some work to understand any racial </w:t>
      </w:r>
      <w:r w:rsidR="00380E43">
        <w:rPr>
          <w:rFonts w:ascii="Segoe UI" w:hAnsi="Segoe UI" w:cs="Segoe UI"/>
          <w:b/>
          <w:bCs/>
          <w:sz w:val="22"/>
          <w:szCs w:val="22"/>
        </w:rPr>
        <w:t>inequality</w:t>
      </w:r>
      <w:r w:rsidR="00E87078">
        <w:rPr>
          <w:rFonts w:ascii="Segoe UI" w:hAnsi="Segoe UI" w:cs="Segoe UI"/>
          <w:b/>
          <w:bCs/>
          <w:sz w:val="22"/>
          <w:szCs w:val="22"/>
        </w:rPr>
        <w:t xml:space="preserve"> as part of detention practice</w:t>
      </w:r>
      <w:r w:rsidR="00380E43">
        <w:rPr>
          <w:rFonts w:ascii="Segoe UI" w:hAnsi="Segoe UI" w:cs="Segoe UI"/>
          <w:b/>
          <w:bCs/>
          <w:sz w:val="22"/>
          <w:szCs w:val="22"/>
        </w:rPr>
        <w:t>.</w:t>
      </w:r>
      <w:r w:rsidR="007C49E4">
        <w:rPr>
          <w:rFonts w:ascii="Segoe UI" w:hAnsi="Segoe UI" w:cs="Segoe UI"/>
          <w:b/>
          <w:bCs/>
          <w:sz w:val="22"/>
          <w:szCs w:val="22"/>
        </w:rPr>
        <w:t xml:space="preserve">  NHSE’s work on a Patient and </w:t>
      </w:r>
      <w:proofErr w:type="spellStart"/>
      <w:r w:rsidR="007C49E4">
        <w:rPr>
          <w:rFonts w:ascii="Segoe UI" w:hAnsi="Segoe UI" w:cs="Segoe UI"/>
          <w:b/>
          <w:bCs/>
          <w:sz w:val="22"/>
          <w:szCs w:val="22"/>
        </w:rPr>
        <w:t>Carer</w:t>
      </w:r>
      <w:proofErr w:type="spellEnd"/>
      <w:r w:rsidR="007C49E4">
        <w:rPr>
          <w:rFonts w:ascii="Segoe UI" w:hAnsi="Segoe UI" w:cs="Segoe UI"/>
          <w:b/>
          <w:bCs/>
          <w:sz w:val="22"/>
          <w:szCs w:val="22"/>
        </w:rPr>
        <w:t xml:space="preserve"> Race Equalities Framework to support </w:t>
      </w:r>
      <w:r w:rsidR="000E4622">
        <w:rPr>
          <w:rFonts w:ascii="Segoe UI" w:hAnsi="Segoe UI" w:cs="Segoe UI"/>
          <w:b/>
          <w:bCs/>
          <w:sz w:val="22"/>
          <w:szCs w:val="22"/>
        </w:rPr>
        <w:t xml:space="preserve">mental health trusts to deliver </w:t>
      </w:r>
      <w:r w:rsidR="00E87078">
        <w:rPr>
          <w:rFonts w:ascii="Segoe UI" w:hAnsi="Segoe UI" w:cs="Segoe UI"/>
          <w:b/>
          <w:bCs/>
          <w:sz w:val="22"/>
          <w:szCs w:val="22"/>
        </w:rPr>
        <w:t>appropriate care to ethnic minority communities</w:t>
      </w:r>
      <w:r w:rsidR="00A72E10">
        <w:rPr>
          <w:rFonts w:ascii="Segoe UI" w:hAnsi="Segoe UI" w:cs="Segoe UI"/>
          <w:b/>
          <w:bCs/>
          <w:sz w:val="22"/>
          <w:szCs w:val="22"/>
        </w:rPr>
        <w:t xml:space="preserve"> will </w:t>
      </w:r>
      <w:r w:rsidR="007A78C5">
        <w:rPr>
          <w:rFonts w:ascii="Segoe UI" w:hAnsi="Segoe UI" w:cs="Segoe UI"/>
          <w:b/>
          <w:bCs/>
          <w:sz w:val="22"/>
          <w:szCs w:val="22"/>
        </w:rPr>
        <w:t xml:space="preserve">also be an </w:t>
      </w:r>
      <w:proofErr w:type="spellStart"/>
      <w:r w:rsidR="007A78C5">
        <w:rPr>
          <w:rFonts w:ascii="Segoe UI" w:hAnsi="Segoe UI" w:cs="Segoe UI"/>
          <w:b/>
          <w:bCs/>
          <w:sz w:val="22"/>
          <w:szCs w:val="22"/>
        </w:rPr>
        <w:t>ares</w:t>
      </w:r>
      <w:proofErr w:type="spellEnd"/>
      <w:r w:rsidR="007A78C5">
        <w:rPr>
          <w:rFonts w:ascii="Segoe UI" w:hAnsi="Segoe UI" w:cs="Segoe UI"/>
          <w:b/>
          <w:bCs/>
          <w:sz w:val="22"/>
          <w:szCs w:val="22"/>
        </w:rPr>
        <w:t xml:space="preserve"> within the MHA Committee’s remit</w:t>
      </w:r>
      <w:r w:rsidR="00971D4D">
        <w:rPr>
          <w:rFonts w:ascii="Segoe UI" w:hAnsi="Segoe UI" w:cs="Segoe UI"/>
          <w:b/>
          <w:bCs/>
          <w:sz w:val="22"/>
          <w:szCs w:val="22"/>
        </w:rPr>
        <w:t xml:space="preserve"> and Quality </w:t>
      </w:r>
      <w:proofErr w:type="gramStart"/>
      <w:r w:rsidR="00971D4D">
        <w:rPr>
          <w:rFonts w:ascii="Segoe UI" w:hAnsi="Segoe UI" w:cs="Segoe UI"/>
          <w:b/>
          <w:bCs/>
          <w:sz w:val="22"/>
          <w:szCs w:val="22"/>
        </w:rPr>
        <w:t>Committee’s,</w:t>
      </w:r>
      <w:r w:rsidR="007A78C5">
        <w:rPr>
          <w:rFonts w:ascii="Segoe UI" w:hAnsi="Segoe UI" w:cs="Segoe UI"/>
          <w:b/>
          <w:bCs/>
          <w:sz w:val="22"/>
          <w:szCs w:val="22"/>
        </w:rPr>
        <w:t xml:space="preserve"> and</w:t>
      </w:r>
      <w:proofErr w:type="gramEnd"/>
      <w:r w:rsidR="007A78C5">
        <w:rPr>
          <w:rFonts w:ascii="Segoe UI" w:hAnsi="Segoe UI" w:cs="Segoe UI"/>
          <w:b/>
          <w:bCs/>
          <w:sz w:val="22"/>
          <w:szCs w:val="22"/>
        </w:rPr>
        <w:t xml:space="preserve"> will </w:t>
      </w:r>
      <w:r w:rsidR="00A72E10">
        <w:rPr>
          <w:rFonts w:ascii="Segoe UI" w:hAnsi="Segoe UI" w:cs="Segoe UI"/>
          <w:b/>
          <w:bCs/>
          <w:sz w:val="22"/>
          <w:szCs w:val="22"/>
        </w:rPr>
        <w:t>be a significant step forward in improving services for minority group</w:t>
      </w:r>
      <w:r w:rsidR="00D7137D">
        <w:rPr>
          <w:rFonts w:ascii="Segoe UI" w:hAnsi="Segoe UI" w:cs="Segoe UI"/>
          <w:b/>
          <w:bCs/>
          <w:sz w:val="22"/>
          <w:szCs w:val="22"/>
        </w:rPr>
        <w:t>s</w:t>
      </w:r>
      <w:r w:rsidR="00E87078">
        <w:rPr>
          <w:rFonts w:ascii="Segoe UI" w:hAnsi="Segoe UI" w:cs="Segoe UI"/>
          <w:b/>
          <w:bCs/>
          <w:sz w:val="22"/>
          <w:szCs w:val="22"/>
        </w:rPr>
        <w:t>.</w:t>
      </w:r>
    </w:p>
    <w:p w14:paraId="20002B3A" w14:textId="0B1AE443" w:rsidR="00C5769E" w:rsidRPr="0027142A" w:rsidRDefault="00C5769E" w:rsidP="005A48A7">
      <w:pPr>
        <w:jc w:val="both"/>
        <w:rPr>
          <w:rFonts w:ascii="Segoe UI" w:hAnsi="Segoe UI" w:cs="Segoe UI"/>
          <w:b/>
          <w:bCs/>
          <w:sz w:val="22"/>
          <w:szCs w:val="22"/>
          <w:lang w:val="en-GB"/>
        </w:rPr>
      </w:pPr>
      <w:r>
        <w:rPr>
          <w:rFonts w:ascii="Segoe UI" w:hAnsi="Segoe UI" w:cs="Segoe UI"/>
          <w:b/>
          <w:bCs/>
          <w:sz w:val="22"/>
          <w:szCs w:val="22"/>
        </w:rPr>
        <w:t xml:space="preserve">                                 </w:t>
      </w:r>
    </w:p>
    <w:p w14:paraId="59347159" w14:textId="6C96B861" w:rsidR="00C51EB6" w:rsidRPr="00F9068F" w:rsidRDefault="00C51EB6" w:rsidP="00C51EB6">
      <w:pPr>
        <w:pStyle w:val="ListParagraph"/>
        <w:numPr>
          <w:ilvl w:val="0"/>
          <w:numId w:val="2"/>
        </w:numPr>
        <w:jc w:val="both"/>
        <w:rPr>
          <w:rFonts w:ascii="Segoe UI" w:hAnsi="Segoe UI" w:cs="Segoe UI"/>
          <w:b/>
          <w:bCs/>
          <w:sz w:val="22"/>
          <w:szCs w:val="22"/>
          <w:lang w:val="en-GB"/>
        </w:rPr>
      </w:pPr>
      <w:r w:rsidRPr="00F9068F">
        <w:rPr>
          <w:rFonts w:ascii="Segoe UI" w:hAnsi="Segoe UI" w:cs="Segoe UI"/>
          <w:b/>
          <w:bCs/>
          <w:sz w:val="22"/>
          <w:szCs w:val="22"/>
          <w:lang w:val="en-GB"/>
        </w:rPr>
        <w:t>NHS England commissioning functions for delegation to Integrated Care Systems</w:t>
      </w:r>
    </w:p>
    <w:p w14:paraId="5905106B" w14:textId="77777777" w:rsidR="00F9068F" w:rsidRDefault="00F9068F" w:rsidP="00C51EB6">
      <w:pPr>
        <w:jc w:val="both"/>
        <w:rPr>
          <w:rFonts w:ascii="Segoe UI" w:hAnsi="Segoe UI" w:cs="Segoe UI"/>
          <w:i/>
          <w:iCs/>
          <w:sz w:val="22"/>
          <w:szCs w:val="22"/>
          <w:lang w:val="en-GB"/>
        </w:rPr>
      </w:pPr>
    </w:p>
    <w:p w14:paraId="68A3C365" w14:textId="32B5C4C8" w:rsidR="00C51EB6" w:rsidRDefault="00C51EB6" w:rsidP="00C51EB6">
      <w:pPr>
        <w:jc w:val="both"/>
        <w:rPr>
          <w:rFonts w:ascii="Segoe UI" w:hAnsi="Segoe UI" w:cs="Segoe UI"/>
          <w:sz w:val="22"/>
          <w:szCs w:val="22"/>
          <w:lang w:val="en-GB"/>
        </w:rPr>
      </w:pPr>
      <w:r w:rsidRPr="00C51EB6">
        <w:rPr>
          <w:rFonts w:ascii="Segoe UI" w:hAnsi="Segoe UI" w:cs="Segoe UI"/>
          <w:sz w:val="22"/>
          <w:szCs w:val="22"/>
          <w:lang w:val="en-GB"/>
        </w:rPr>
        <w:t xml:space="preserve">In this letter Mark </w:t>
      </w:r>
      <w:proofErr w:type="spellStart"/>
      <w:r w:rsidRPr="00C51EB6">
        <w:rPr>
          <w:rFonts w:ascii="Segoe UI" w:hAnsi="Segoe UI" w:cs="Segoe UI"/>
          <w:sz w:val="22"/>
          <w:szCs w:val="22"/>
          <w:lang w:val="en-GB"/>
        </w:rPr>
        <w:t>Cubbon</w:t>
      </w:r>
      <w:proofErr w:type="spellEnd"/>
      <w:r w:rsidRPr="00C51EB6">
        <w:rPr>
          <w:rFonts w:ascii="Segoe UI" w:hAnsi="Segoe UI" w:cs="Segoe UI"/>
          <w:sz w:val="22"/>
          <w:szCs w:val="22"/>
          <w:lang w:val="en-GB"/>
        </w:rPr>
        <w:t>, Chief Delivery Officer, sets out the next steps for the delegation of NHS England direct commissioning functions for April 2023, including a roadmap about integrating specialised services within Integrated Care Systems.</w:t>
      </w:r>
    </w:p>
    <w:p w14:paraId="024B0620" w14:textId="77777777" w:rsidR="00E16155" w:rsidRPr="00C51EB6" w:rsidRDefault="00E16155" w:rsidP="00C51EB6">
      <w:pPr>
        <w:jc w:val="both"/>
        <w:rPr>
          <w:rFonts w:ascii="Segoe UI" w:hAnsi="Segoe UI" w:cs="Segoe UI"/>
          <w:sz w:val="22"/>
          <w:szCs w:val="22"/>
          <w:lang w:val="en-GB"/>
        </w:rPr>
      </w:pPr>
    </w:p>
    <w:p w14:paraId="6D8BDF84" w14:textId="77777777" w:rsidR="00C51EB6" w:rsidRPr="00C51EB6" w:rsidRDefault="00D838C1" w:rsidP="00C51EB6">
      <w:pPr>
        <w:jc w:val="both"/>
        <w:rPr>
          <w:rFonts w:ascii="Segoe UI" w:hAnsi="Segoe UI" w:cs="Segoe UI"/>
          <w:b/>
          <w:bCs/>
          <w:sz w:val="22"/>
          <w:szCs w:val="22"/>
          <w:lang w:val="en-GB"/>
        </w:rPr>
      </w:pPr>
      <w:hyperlink r:id="rId19" w:history="1">
        <w:r w:rsidR="00C51EB6" w:rsidRPr="00C51EB6">
          <w:rPr>
            <w:rStyle w:val="Hyperlink"/>
            <w:rFonts w:ascii="Segoe UI" w:hAnsi="Segoe UI" w:cs="Segoe UI"/>
            <w:b/>
            <w:bCs/>
            <w:sz w:val="22"/>
            <w:szCs w:val="22"/>
            <w:lang w:val="en-GB"/>
          </w:rPr>
          <w:t>https://www.england.nhs.uk/publication/nhs-england-commissioning-functions-for-delegation-to-integrated-care-systems/</w:t>
        </w:r>
      </w:hyperlink>
      <w:r w:rsidR="00C51EB6" w:rsidRPr="00C51EB6">
        <w:rPr>
          <w:rFonts w:ascii="Segoe UI" w:hAnsi="Segoe UI" w:cs="Segoe UI"/>
          <w:b/>
          <w:bCs/>
          <w:sz w:val="22"/>
          <w:szCs w:val="22"/>
          <w:lang w:val="en-GB"/>
        </w:rPr>
        <w:t xml:space="preserve"> </w:t>
      </w:r>
    </w:p>
    <w:p w14:paraId="2A0AC563" w14:textId="77777777" w:rsidR="00C51EB6" w:rsidRPr="00C51EB6" w:rsidRDefault="00C51EB6" w:rsidP="00C51EB6">
      <w:pPr>
        <w:jc w:val="both"/>
        <w:rPr>
          <w:rFonts w:ascii="Segoe UI" w:hAnsi="Segoe UI" w:cs="Segoe UI"/>
          <w:b/>
          <w:bCs/>
          <w:sz w:val="22"/>
          <w:szCs w:val="22"/>
          <w:lang w:val="en-GB"/>
        </w:rPr>
      </w:pPr>
      <w:r w:rsidRPr="00C51EB6">
        <w:rPr>
          <w:rFonts w:ascii="Segoe UI" w:hAnsi="Segoe UI" w:cs="Segoe UI"/>
          <w:b/>
          <w:bCs/>
          <w:sz w:val="22"/>
          <w:szCs w:val="22"/>
          <w:lang w:val="en-GB"/>
        </w:rPr>
        <w:t xml:space="preserve">NHS Providers briefing: </w:t>
      </w:r>
      <w:hyperlink r:id="rId20" w:history="1">
        <w:r w:rsidRPr="00C51EB6">
          <w:rPr>
            <w:rStyle w:val="Hyperlink"/>
            <w:rFonts w:ascii="Segoe UI" w:hAnsi="Segoe UI" w:cs="Segoe UI"/>
            <w:b/>
            <w:bCs/>
            <w:sz w:val="22"/>
            <w:szCs w:val="22"/>
            <w:lang w:val="en-GB"/>
          </w:rPr>
          <w:t>https://nhsproviders.org/resources/briefings/next-day-briefing-roadmap-for-integrating-specialised-services-within-integrated-care-systems</w:t>
        </w:r>
      </w:hyperlink>
      <w:r w:rsidRPr="00C51EB6">
        <w:rPr>
          <w:rFonts w:ascii="Segoe UI" w:hAnsi="Segoe UI" w:cs="Segoe UI"/>
          <w:b/>
          <w:bCs/>
          <w:sz w:val="22"/>
          <w:szCs w:val="22"/>
          <w:lang w:val="en-GB"/>
        </w:rPr>
        <w:t xml:space="preserve"> </w:t>
      </w:r>
    </w:p>
    <w:p w14:paraId="53AA975F" w14:textId="77777777" w:rsidR="00F9068F" w:rsidRDefault="00F9068F" w:rsidP="00C51EB6">
      <w:pPr>
        <w:jc w:val="both"/>
        <w:rPr>
          <w:rFonts w:ascii="Segoe UI" w:hAnsi="Segoe UI" w:cs="Segoe UI"/>
          <w:b/>
          <w:bCs/>
          <w:sz w:val="22"/>
          <w:szCs w:val="22"/>
          <w:lang w:val="en-GB"/>
        </w:rPr>
      </w:pPr>
    </w:p>
    <w:p w14:paraId="7412C1B9" w14:textId="459EC2EF" w:rsidR="002033FC" w:rsidRDefault="00C14F72" w:rsidP="00F9068F">
      <w:pPr>
        <w:pStyle w:val="ListParagraph"/>
        <w:numPr>
          <w:ilvl w:val="0"/>
          <w:numId w:val="2"/>
        </w:numPr>
        <w:jc w:val="both"/>
        <w:rPr>
          <w:rFonts w:ascii="Segoe UI" w:hAnsi="Segoe UI" w:cs="Segoe UI"/>
          <w:b/>
          <w:bCs/>
          <w:sz w:val="22"/>
          <w:szCs w:val="22"/>
          <w:lang w:val="en-GB"/>
        </w:rPr>
      </w:pPr>
      <w:r>
        <w:rPr>
          <w:rFonts w:ascii="Segoe UI" w:hAnsi="Segoe UI" w:cs="Segoe UI"/>
          <w:b/>
          <w:bCs/>
          <w:sz w:val="22"/>
          <w:szCs w:val="22"/>
          <w:lang w:val="en-GB"/>
        </w:rPr>
        <w:t xml:space="preserve">Digital Health and Care plan </w:t>
      </w:r>
    </w:p>
    <w:p w14:paraId="76A91C1E" w14:textId="48ABC3EC" w:rsidR="00C14F72" w:rsidRDefault="00C14F72" w:rsidP="00C14F72">
      <w:pPr>
        <w:jc w:val="both"/>
        <w:rPr>
          <w:rFonts w:ascii="Segoe UI" w:hAnsi="Segoe UI" w:cs="Segoe UI"/>
          <w:b/>
          <w:bCs/>
          <w:sz w:val="22"/>
          <w:szCs w:val="22"/>
          <w:lang w:val="en-GB"/>
        </w:rPr>
      </w:pPr>
    </w:p>
    <w:p w14:paraId="435B6712" w14:textId="77777777" w:rsidR="00130294" w:rsidRDefault="00C47606" w:rsidP="00C14F72">
      <w:pPr>
        <w:jc w:val="both"/>
        <w:rPr>
          <w:rFonts w:ascii="Segoe UI" w:hAnsi="Segoe UI" w:cs="Segoe UI"/>
          <w:sz w:val="22"/>
          <w:szCs w:val="22"/>
          <w:lang w:val="en-GB"/>
        </w:rPr>
      </w:pPr>
      <w:r>
        <w:rPr>
          <w:rFonts w:ascii="Segoe UI" w:hAnsi="Segoe UI" w:cs="Segoe UI"/>
          <w:sz w:val="22"/>
          <w:szCs w:val="22"/>
          <w:lang w:val="en-GB"/>
        </w:rPr>
        <w:t xml:space="preserve">The plan provides a plan of action for Trust </w:t>
      </w:r>
      <w:r w:rsidR="008B682F">
        <w:rPr>
          <w:rFonts w:ascii="Segoe UI" w:hAnsi="Segoe UI" w:cs="Segoe UI"/>
          <w:sz w:val="22"/>
          <w:szCs w:val="22"/>
          <w:lang w:val="en-GB"/>
        </w:rPr>
        <w:t>l</w:t>
      </w:r>
      <w:r>
        <w:rPr>
          <w:rFonts w:ascii="Segoe UI" w:hAnsi="Segoe UI" w:cs="Segoe UI"/>
          <w:sz w:val="22"/>
          <w:szCs w:val="22"/>
          <w:lang w:val="en-GB"/>
        </w:rPr>
        <w:t>eaders in support of digital transformation in their own organisation</w:t>
      </w:r>
      <w:r w:rsidR="002502DE">
        <w:rPr>
          <w:rFonts w:ascii="Segoe UI" w:hAnsi="Segoe UI" w:cs="Segoe UI"/>
          <w:sz w:val="22"/>
          <w:szCs w:val="22"/>
          <w:lang w:val="en-GB"/>
        </w:rPr>
        <w:t>s</w:t>
      </w:r>
      <w:r>
        <w:rPr>
          <w:rFonts w:ascii="Segoe UI" w:hAnsi="Segoe UI" w:cs="Segoe UI"/>
          <w:sz w:val="22"/>
          <w:szCs w:val="22"/>
          <w:lang w:val="en-GB"/>
        </w:rPr>
        <w:t xml:space="preserve"> and local systems</w:t>
      </w:r>
      <w:r w:rsidR="008267CF">
        <w:rPr>
          <w:rFonts w:ascii="Segoe UI" w:hAnsi="Segoe UI" w:cs="Segoe UI"/>
          <w:sz w:val="22"/>
          <w:szCs w:val="22"/>
          <w:lang w:val="en-GB"/>
        </w:rPr>
        <w:t>.  T</w:t>
      </w:r>
      <w:r w:rsidR="002502DE">
        <w:rPr>
          <w:rFonts w:ascii="Segoe UI" w:hAnsi="Segoe UI" w:cs="Segoe UI"/>
          <w:sz w:val="22"/>
          <w:szCs w:val="22"/>
          <w:lang w:val="en-GB"/>
        </w:rPr>
        <w:t>h</w:t>
      </w:r>
      <w:r w:rsidR="008267CF">
        <w:rPr>
          <w:rFonts w:ascii="Segoe UI" w:hAnsi="Segoe UI" w:cs="Segoe UI"/>
          <w:sz w:val="22"/>
          <w:szCs w:val="22"/>
          <w:lang w:val="en-GB"/>
        </w:rPr>
        <w:t xml:space="preserve">e focus on workforce sustainability and patient experience, and empowering patients to be more involved in their care and data is </w:t>
      </w:r>
      <w:r w:rsidR="00C46067">
        <w:rPr>
          <w:rFonts w:ascii="Segoe UI" w:hAnsi="Segoe UI" w:cs="Segoe UI"/>
          <w:sz w:val="22"/>
          <w:szCs w:val="22"/>
          <w:lang w:val="en-GB"/>
        </w:rPr>
        <w:t>evident.  The plan recognises the role of</w:t>
      </w:r>
      <w:r w:rsidR="002502DE">
        <w:rPr>
          <w:rFonts w:ascii="Segoe UI" w:hAnsi="Segoe UI" w:cs="Segoe UI"/>
          <w:sz w:val="22"/>
          <w:szCs w:val="22"/>
          <w:lang w:val="en-GB"/>
        </w:rPr>
        <w:t xml:space="preserve"> NHSE</w:t>
      </w:r>
      <w:r w:rsidR="00C46067">
        <w:rPr>
          <w:rFonts w:ascii="Segoe UI" w:hAnsi="Segoe UI" w:cs="Segoe UI"/>
          <w:sz w:val="22"/>
          <w:szCs w:val="22"/>
          <w:lang w:val="en-GB"/>
        </w:rPr>
        <w:t xml:space="preserve"> supporting commercial negot</w:t>
      </w:r>
      <w:r w:rsidR="00FE454A">
        <w:rPr>
          <w:rFonts w:ascii="Segoe UI" w:hAnsi="Segoe UI" w:cs="Segoe UI"/>
          <w:sz w:val="22"/>
          <w:szCs w:val="22"/>
          <w:lang w:val="en-GB"/>
        </w:rPr>
        <w:t xml:space="preserve">iation and leveraging purchasing power at scale. </w:t>
      </w:r>
    </w:p>
    <w:p w14:paraId="7435C2F8" w14:textId="77777777" w:rsidR="00130294" w:rsidRDefault="00130294" w:rsidP="00C14F72">
      <w:pPr>
        <w:jc w:val="both"/>
        <w:rPr>
          <w:rFonts w:ascii="Segoe UI" w:hAnsi="Segoe UI" w:cs="Segoe UI"/>
          <w:sz w:val="22"/>
          <w:szCs w:val="22"/>
          <w:lang w:val="en-GB"/>
        </w:rPr>
      </w:pPr>
    </w:p>
    <w:p w14:paraId="78720175" w14:textId="7675FC1B" w:rsidR="007C6551" w:rsidRDefault="00130294" w:rsidP="00C14F72">
      <w:pPr>
        <w:jc w:val="both"/>
        <w:rPr>
          <w:rFonts w:ascii="Segoe UI" w:hAnsi="Segoe UI" w:cs="Segoe UI"/>
          <w:sz w:val="22"/>
          <w:szCs w:val="22"/>
          <w:lang w:val="en-GB"/>
        </w:rPr>
      </w:pPr>
      <w:r>
        <w:rPr>
          <w:rFonts w:ascii="Segoe UI" w:hAnsi="Segoe UI" w:cs="Segoe UI"/>
          <w:sz w:val="22"/>
          <w:szCs w:val="22"/>
          <w:lang w:val="en-GB"/>
        </w:rPr>
        <w:t>The document consolidates the different national digital goals and investments detailed in separate sector strategies and guidance into one single action plan for achi</w:t>
      </w:r>
      <w:r w:rsidR="007C6551">
        <w:rPr>
          <w:rFonts w:ascii="Segoe UI" w:hAnsi="Segoe UI" w:cs="Segoe UI"/>
          <w:sz w:val="22"/>
          <w:szCs w:val="22"/>
          <w:lang w:val="en-GB"/>
        </w:rPr>
        <w:t>e</w:t>
      </w:r>
      <w:r>
        <w:rPr>
          <w:rFonts w:ascii="Segoe UI" w:hAnsi="Segoe UI" w:cs="Segoe UI"/>
          <w:sz w:val="22"/>
          <w:szCs w:val="22"/>
          <w:lang w:val="en-GB"/>
        </w:rPr>
        <w:t>ving goals across four compl</w:t>
      </w:r>
      <w:r w:rsidR="007C6551">
        <w:rPr>
          <w:rFonts w:ascii="Segoe UI" w:hAnsi="Segoe UI" w:cs="Segoe UI"/>
          <w:sz w:val="22"/>
          <w:szCs w:val="22"/>
          <w:lang w:val="en-GB"/>
        </w:rPr>
        <w:t xml:space="preserve">ementary fronts. </w:t>
      </w:r>
    </w:p>
    <w:p w14:paraId="008804E9" w14:textId="5B2D6B16" w:rsidR="00C14F72" w:rsidRDefault="00FE454A" w:rsidP="00C14F72">
      <w:pPr>
        <w:jc w:val="both"/>
        <w:rPr>
          <w:rFonts w:ascii="Segoe UI" w:hAnsi="Segoe UI" w:cs="Segoe UI"/>
          <w:sz w:val="22"/>
          <w:szCs w:val="22"/>
          <w:lang w:val="en-GB"/>
        </w:rPr>
      </w:pPr>
      <w:r>
        <w:rPr>
          <w:rFonts w:ascii="Segoe UI" w:hAnsi="Segoe UI" w:cs="Segoe UI"/>
          <w:sz w:val="22"/>
          <w:szCs w:val="22"/>
          <w:lang w:val="en-GB"/>
        </w:rPr>
        <w:t xml:space="preserve"> </w:t>
      </w:r>
    </w:p>
    <w:p w14:paraId="2D6D0C5E" w14:textId="67FDB10B" w:rsidR="001A0AA1" w:rsidRDefault="00D838C1" w:rsidP="00C14F72">
      <w:pPr>
        <w:jc w:val="both"/>
        <w:rPr>
          <w:rFonts w:ascii="Segoe UI" w:hAnsi="Segoe UI" w:cs="Segoe UI"/>
          <w:b/>
          <w:bCs/>
          <w:sz w:val="22"/>
          <w:szCs w:val="22"/>
          <w:lang w:val="en-GB"/>
        </w:rPr>
      </w:pPr>
      <w:hyperlink r:id="rId21" w:history="1">
        <w:r w:rsidR="00925AA0" w:rsidRPr="00925AA0">
          <w:rPr>
            <w:rStyle w:val="Hyperlink"/>
            <w:rFonts w:ascii="Segoe UI" w:hAnsi="Segoe UI" w:cs="Segoe UI"/>
            <w:b/>
            <w:bCs/>
            <w:sz w:val="22"/>
            <w:szCs w:val="22"/>
          </w:rPr>
          <w:t>A plan for digital health and social care - GOV.UK (www.gov.uk)</w:t>
        </w:r>
      </w:hyperlink>
    </w:p>
    <w:p w14:paraId="0A7DD741" w14:textId="77777777" w:rsidR="00511D9B" w:rsidRPr="00925AA0" w:rsidRDefault="00511D9B" w:rsidP="00C14F72">
      <w:pPr>
        <w:jc w:val="both"/>
        <w:rPr>
          <w:rFonts w:ascii="Segoe UI" w:hAnsi="Segoe UI" w:cs="Segoe UI"/>
          <w:b/>
          <w:bCs/>
          <w:sz w:val="22"/>
          <w:szCs w:val="22"/>
          <w:lang w:val="en-GB"/>
        </w:rPr>
      </w:pPr>
    </w:p>
    <w:p w14:paraId="102A260A" w14:textId="04464877" w:rsidR="001A0AA1" w:rsidRDefault="001A0AA1" w:rsidP="00C14F72">
      <w:pPr>
        <w:jc w:val="both"/>
        <w:rPr>
          <w:rFonts w:ascii="Segoe UI" w:hAnsi="Segoe UI" w:cs="Segoe UI"/>
          <w:b/>
          <w:bCs/>
          <w:sz w:val="22"/>
          <w:szCs w:val="22"/>
          <w:lang w:val="en-GB"/>
        </w:rPr>
      </w:pPr>
      <w:r>
        <w:rPr>
          <w:rFonts w:ascii="Segoe UI" w:hAnsi="Segoe UI" w:cs="Segoe UI"/>
          <w:b/>
          <w:bCs/>
          <w:sz w:val="22"/>
          <w:szCs w:val="22"/>
          <w:lang w:val="en-GB"/>
        </w:rPr>
        <w:t>Trust position</w:t>
      </w:r>
      <w:r w:rsidR="000F2A1F">
        <w:rPr>
          <w:rFonts w:ascii="Segoe UI" w:hAnsi="Segoe UI" w:cs="Segoe UI"/>
          <w:b/>
          <w:bCs/>
          <w:sz w:val="22"/>
          <w:szCs w:val="22"/>
          <w:lang w:val="en-GB"/>
        </w:rPr>
        <w:t>:  The Board has reviewed iterations of the Trust’s Digital Strategy</w:t>
      </w:r>
      <w:r w:rsidR="00FA309A">
        <w:rPr>
          <w:rFonts w:ascii="Segoe UI" w:hAnsi="Segoe UI" w:cs="Segoe UI"/>
          <w:b/>
          <w:bCs/>
          <w:sz w:val="22"/>
          <w:szCs w:val="22"/>
          <w:lang w:val="en-GB"/>
        </w:rPr>
        <w:t xml:space="preserve"> and work has progressed during the pandemic to improve basic tec</w:t>
      </w:r>
      <w:r w:rsidR="005E779B">
        <w:rPr>
          <w:rFonts w:ascii="Segoe UI" w:hAnsi="Segoe UI" w:cs="Segoe UI"/>
          <w:b/>
          <w:bCs/>
          <w:sz w:val="22"/>
          <w:szCs w:val="22"/>
          <w:lang w:val="en-GB"/>
        </w:rPr>
        <w:t>h infrastructure</w:t>
      </w:r>
      <w:r w:rsidR="005A5FE9">
        <w:rPr>
          <w:rFonts w:ascii="Segoe UI" w:hAnsi="Segoe UI" w:cs="Segoe UI"/>
          <w:b/>
          <w:bCs/>
          <w:sz w:val="22"/>
          <w:szCs w:val="22"/>
          <w:lang w:val="en-GB"/>
        </w:rPr>
        <w:t xml:space="preserve"> to support ambitions</w:t>
      </w:r>
      <w:r w:rsidR="005E779B">
        <w:rPr>
          <w:rFonts w:ascii="Segoe UI" w:hAnsi="Segoe UI" w:cs="Segoe UI"/>
          <w:b/>
          <w:bCs/>
          <w:sz w:val="22"/>
          <w:szCs w:val="22"/>
          <w:lang w:val="en-GB"/>
        </w:rPr>
        <w:t xml:space="preserve">.  As a Global Digital Exemplar Trust, </w:t>
      </w:r>
      <w:r w:rsidR="00627734">
        <w:rPr>
          <w:rFonts w:ascii="Segoe UI" w:hAnsi="Segoe UI" w:cs="Segoe UI"/>
          <w:b/>
          <w:bCs/>
          <w:sz w:val="22"/>
          <w:szCs w:val="22"/>
          <w:lang w:val="en-GB"/>
        </w:rPr>
        <w:t>we continue to work</w:t>
      </w:r>
      <w:r w:rsidR="004F1EEC">
        <w:rPr>
          <w:rFonts w:ascii="Segoe UI" w:hAnsi="Segoe UI" w:cs="Segoe UI"/>
          <w:b/>
          <w:bCs/>
          <w:sz w:val="22"/>
          <w:szCs w:val="22"/>
          <w:lang w:val="en-GB"/>
        </w:rPr>
        <w:t xml:space="preserve"> with tech innovators </w:t>
      </w:r>
      <w:r w:rsidR="00627734">
        <w:rPr>
          <w:rFonts w:ascii="Segoe UI" w:hAnsi="Segoe UI" w:cs="Segoe UI"/>
          <w:b/>
          <w:bCs/>
          <w:sz w:val="22"/>
          <w:szCs w:val="22"/>
          <w:lang w:val="en-GB"/>
        </w:rPr>
        <w:t>to be</w:t>
      </w:r>
      <w:r w:rsidR="00025EFB">
        <w:rPr>
          <w:rFonts w:ascii="Segoe UI" w:hAnsi="Segoe UI" w:cs="Segoe UI"/>
          <w:b/>
          <w:bCs/>
          <w:sz w:val="22"/>
          <w:szCs w:val="22"/>
          <w:lang w:val="en-GB"/>
        </w:rPr>
        <w:t xml:space="preserve"> better</w:t>
      </w:r>
      <w:r w:rsidR="00627734">
        <w:rPr>
          <w:rFonts w:ascii="Segoe UI" w:hAnsi="Segoe UI" w:cs="Segoe UI"/>
          <w:b/>
          <w:bCs/>
          <w:sz w:val="22"/>
          <w:szCs w:val="22"/>
          <w:lang w:val="en-GB"/>
        </w:rPr>
        <w:t xml:space="preserve"> digitally enabled whilst ensuring patients have other ways of </w:t>
      </w:r>
      <w:r w:rsidR="000E7D55">
        <w:rPr>
          <w:rFonts w:ascii="Segoe UI" w:hAnsi="Segoe UI" w:cs="Segoe UI"/>
          <w:b/>
          <w:bCs/>
          <w:sz w:val="22"/>
          <w:szCs w:val="22"/>
          <w:lang w:val="en-GB"/>
        </w:rPr>
        <w:t>engaging with the Trust.</w:t>
      </w:r>
      <w:r w:rsidR="004F1EEC">
        <w:rPr>
          <w:rFonts w:ascii="Segoe UI" w:hAnsi="Segoe UI" w:cs="Segoe UI"/>
          <w:b/>
          <w:bCs/>
          <w:sz w:val="22"/>
          <w:szCs w:val="22"/>
          <w:lang w:val="en-GB"/>
        </w:rPr>
        <w:t xml:space="preserve"> </w:t>
      </w:r>
      <w:r w:rsidR="002C697F">
        <w:rPr>
          <w:rFonts w:ascii="Segoe UI" w:hAnsi="Segoe UI" w:cs="Segoe UI"/>
          <w:b/>
          <w:bCs/>
          <w:sz w:val="22"/>
          <w:szCs w:val="22"/>
          <w:lang w:val="en-GB"/>
        </w:rPr>
        <w:t xml:space="preserve"> Our response to the pandemic has sown us that the scale of opportunity that digital, data and technology offer is significant.</w:t>
      </w:r>
    </w:p>
    <w:p w14:paraId="54B9DDB3" w14:textId="797AF7F6" w:rsidR="00511D9B" w:rsidRDefault="00511D9B" w:rsidP="00C14F72">
      <w:pPr>
        <w:jc w:val="both"/>
        <w:rPr>
          <w:rFonts w:ascii="Segoe UI" w:hAnsi="Segoe UI" w:cs="Segoe UI"/>
          <w:b/>
          <w:bCs/>
          <w:sz w:val="22"/>
          <w:szCs w:val="22"/>
          <w:lang w:val="en-GB"/>
        </w:rPr>
      </w:pPr>
    </w:p>
    <w:p w14:paraId="7D8793B2" w14:textId="35126B66" w:rsidR="00511D9B" w:rsidRDefault="00511D9B" w:rsidP="00C14F72">
      <w:pPr>
        <w:jc w:val="both"/>
        <w:rPr>
          <w:rFonts w:ascii="Segoe UI" w:hAnsi="Segoe UI" w:cs="Segoe UI"/>
          <w:b/>
          <w:bCs/>
          <w:sz w:val="22"/>
          <w:szCs w:val="22"/>
          <w:lang w:val="en-GB"/>
        </w:rPr>
      </w:pPr>
      <w:r>
        <w:rPr>
          <w:rFonts w:ascii="Segoe UI" w:hAnsi="Segoe UI" w:cs="Segoe UI"/>
          <w:b/>
          <w:bCs/>
          <w:sz w:val="22"/>
          <w:szCs w:val="22"/>
          <w:lang w:val="en-GB"/>
        </w:rPr>
        <w:t xml:space="preserve">This Report includes </w:t>
      </w:r>
      <w:r w:rsidR="00A42A7D">
        <w:rPr>
          <w:rFonts w:ascii="Segoe UI" w:hAnsi="Segoe UI" w:cs="Segoe UI"/>
          <w:b/>
          <w:bCs/>
          <w:sz w:val="22"/>
          <w:szCs w:val="22"/>
          <w:lang w:val="en-GB"/>
        </w:rPr>
        <w:t xml:space="preserve">the conditions which </w:t>
      </w:r>
      <w:proofErr w:type="gramStart"/>
      <w:r w:rsidR="00A42A7D">
        <w:rPr>
          <w:rFonts w:ascii="Segoe UI" w:hAnsi="Segoe UI" w:cs="Segoe UI"/>
          <w:b/>
          <w:bCs/>
          <w:sz w:val="22"/>
          <w:szCs w:val="22"/>
          <w:lang w:val="en-GB"/>
        </w:rPr>
        <w:t>trusts</w:t>
      </w:r>
      <w:proofErr w:type="gramEnd"/>
      <w:r w:rsidR="00A42A7D">
        <w:rPr>
          <w:rFonts w:ascii="Segoe UI" w:hAnsi="Segoe UI" w:cs="Segoe UI"/>
          <w:b/>
          <w:bCs/>
          <w:sz w:val="22"/>
          <w:szCs w:val="22"/>
          <w:lang w:val="en-GB"/>
        </w:rPr>
        <w:t xml:space="preserve"> and ICSs have to legally meet as part of their operation licence</w:t>
      </w:r>
      <w:r w:rsidR="00B264C2">
        <w:rPr>
          <w:rFonts w:ascii="Segoe UI" w:hAnsi="Segoe UI" w:cs="Segoe UI"/>
          <w:b/>
          <w:bCs/>
          <w:sz w:val="22"/>
          <w:szCs w:val="22"/>
          <w:lang w:val="en-GB"/>
        </w:rPr>
        <w:t>, and it is indicated that digital improvement will be added to the conditions and so</w:t>
      </w:r>
      <w:r w:rsidR="00025EFB">
        <w:rPr>
          <w:rFonts w:ascii="Segoe UI" w:hAnsi="Segoe UI" w:cs="Segoe UI"/>
          <w:b/>
          <w:bCs/>
          <w:sz w:val="22"/>
          <w:szCs w:val="22"/>
          <w:lang w:val="en-GB"/>
        </w:rPr>
        <w:t xml:space="preserve">, as stated regarding item 1. in this Report, </w:t>
      </w:r>
      <w:r w:rsidR="00402F4F">
        <w:rPr>
          <w:rFonts w:ascii="Segoe UI" w:hAnsi="Segoe UI" w:cs="Segoe UI"/>
          <w:b/>
          <w:bCs/>
          <w:sz w:val="22"/>
          <w:szCs w:val="22"/>
          <w:lang w:val="en-GB"/>
        </w:rPr>
        <w:t xml:space="preserve">Finance and Investment Committee will need to </w:t>
      </w:r>
      <w:proofErr w:type="gramStart"/>
      <w:r w:rsidR="00402F4F">
        <w:rPr>
          <w:rFonts w:ascii="Segoe UI" w:hAnsi="Segoe UI" w:cs="Segoe UI"/>
          <w:b/>
          <w:bCs/>
          <w:sz w:val="22"/>
          <w:szCs w:val="22"/>
          <w:lang w:val="en-GB"/>
        </w:rPr>
        <w:t>give consideration to</w:t>
      </w:r>
      <w:proofErr w:type="gramEnd"/>
      <w:r w:rsidR="00402F4F">
        <w:rPr>
          <w:rFonts w:ascii="Segoe UI" w:hAnsi="Segoe UI" w:cs="Segoe UI"/>
          <w:b/>
          <w:bCs/>
          <w:sz w:val="22"/>
          <w:szCs w:val="22"/>
          <w:lang w:val="en-GB"/>
        </w:rPr>
        <w:t xml:space="preserve"> appropriate oversight of compliance of this condition once formalised.</w:t>
      </w:r>
      <w:r w:rsidR="001B730E">
        <w:rPr>
          <w:rFonts w:ascii="Segoe UI" w:hAnsi="Segoe UI" w:cs="Segoe UI"/>
          <w:b/>
          <w:bCs/>
          <w:sz w:val="22"/>
          <w:szCs w:val="22"/>
          <w:lang w:val="en-GB"/>
        </w:rPr>
        <w:t xml:space="preserve">  Regulatory lev</w:t>
      </w:r>
      <w:r w:rsidR="00244481">
        <w:rPr>
          <w:rFonts w:ascii="Segoe UI" w:hAnsi="Segoe UI" w:cs="Segoe UI"/>
          <w:b/>
          <w:bCs/>
          <w:sz w:val="22"/>
          <w:szCs w:val="22"/>
          <w:lang w:val="en-GB"/>
        </w:rPr>
        <w:t>e</w:t>
      </w:r>
      <w:r w:rsidR="001B730E">
        <w:rPr>
          <w:rFonts w:ascii="Segoe UI" w:hAnsi="Segoe UI" w:cs="Segoe UI"/>
          <w:b/>
          <w:bCs/>
          <w:sz w:val="22"/>
          <w:szCs w:val="22"/>
          <w:lang w:val="en-GB"/>
        </w:rPr>
        <w:t>rs will be used to signal that digiti</w:t>
      </w:r>
      <w:r w:rsidR="00244481">
        <w:rPr>
          <w:rFonts w:ascii="Segoe UI" w:hAnsi="Segoe UI" w:cs="Segoe UI"/>
          <w:b/>
          <w:bCs/>
          <w:sz w:val="22"/>
          <w:szCs w:val="22"/>
          <w:lang w:val="en-GB"/>
        </w:rPr>
        <w:t>s</w:t>
      </w:r>
      <w:r w:rsidR="001B730E">
        <w:rPr>
          <w:rFonts w:ascii="Segoe UI" w:hAnsi="Segoe UI" w:cs="Segoe UI"/>
          <w:b/>
          <w:bCs/>
          <w:sz w:val="22"/>
          <w:szCs w:val="22"/>
          <w:lang w:val="en-GB"/>
        </w:rPr>
        <w:t xml:space="preserve">ation is a priority </w:t>
      </w:r>
      <w:r w:rsidR="00244481">
        <w:rPr>
          <w:rFonts w:ascii="Segoe UI" w:hAnsi="Segoe UI" w:cs="Segoe UI"/>
          <w:b/>
          <w:bCs/>
          <w:sz w:val="22"/>
          <w:szCs w:val="22"/>
          <w:lang w:val="en-GB"/>
        </w:rPr>
        <w:t>so the Board will want to monitor and support compliance.</w:t>
      </w:r>
    </w:p>
    <w:p w14:paraId="30104DA2" w14:textId="77777777" w:rsidR="000E7D55" w:rsidRPr="001A0AA1" w:rsidRDefault="000E7D55" w:rsidP="00C14F72">
      <w:pPr>
        <w:jc w:val="both"/>
        <w:rPr>
          <w:rFonts w:ascii="Segoe UI" w:hAnsi="Segoe UI" w:cs="Segoe UI"/>
          <w:b/>
          <w:bCs/>
          <w:sz w:val="22"/>
          <w:szCs w:val="22"/>
          <w:lang w:val="en-GB"/>
        </w:rPr>
      </w:pPr>
    </w:p>
    <w:p w14:paraId="7A43394F" w14:textId="176AB79D" w:rsidR="00C51EB6" w:rsidRPr="00F9068F" w:rsidRDefault="00C51EB6" w:rsidP="00F9068F">
      <w:pPr>
        <w:pStyle w:val="ListParagraph"/>
        <w:numPr>
          <w:ilvl w:val="0"/>
          <w:numId w:val="2"/>
        </w:numPr>
        <w:jc w:val="both"/>
        <w:rPr>
          <w:rFonts w:ascii="Segoe UI" w:hAnsi="Segoe UI" w:cs="Segoe UI"/>
          <w:b/>
          <w:bCs/>
          <w:sz w:val="22"/>
          <w:szCs w:val="22"/>
          <w:lang w:val="en-GB"/>
        </w:rPr>
      </w:pPr>
      <w:r w:rsidRPr="00F9068F">
        <w:rPr>
          <w:rFonts w:ascii="Segoe UI" w:hAnsi="Segoe UI" w:cs="Segoe UI"/>
          <w:b/>
          <w:bCs/>
          <w:sz w:val="22"/>
          <w:szCs w:val="22"/>
          <w:lang w:val="en-GB"/>
        </w:rPr>
        <w:t>Health and social care review: leadership for a collaborative and inclusive future</w:t>
      </w:r>
    </w:p>
    <w:p w14:paraId="0F68B20E" w14:textId="77777777" w:rsidR="00A1545A" w:rsidRDefault="00A1545A" w:rsidP="00C51EB6">
      <w:pPr>
        <w:jc w:val="both"/>
        <w:rPr>
          <w:rFonts w:ascii="Segoe UI" w:hAnsi="Segoe UI" w:cs="Segoe UI"/>
          <w:sz w:val="22"/>
          <w:szCs w:val="22"/>
          <w:lang w:val="en-GB"/>
        </w:rPr>
      </w:pPr>
    </w:p>
    <w:p w14:paraId="47AB27B3" w14:textId="4FF1BF92" w:rsidR="00C51EB6" w:rsidRDefault="003D2525" w:rsidP="00C51EB6">
      <w:pPr>
        <w:jc w:val="both"/>
        <w:rPr>
          <w:rFonts w:ascii="Segoe UI" w:hAnsi="Segoe UI" w:cs="Segoe UI"/>
          <w:sz w:val="22"/>
          <w:szCs w:val="22"/>
          <w:lang w:val="en-GB"/>
        </w:rPr>
      </w:pPr>
      <w:r>
        <w:rPr>
          <w:rFonts w:ascii="Segoe UI" w:hAnsi="Segoe UI" w:cs="Segoe UI"/>
          <w:sz w:val="22"/>
          <w:szCs w:val="22"/>
          <w:lang w:val="en-GB"/>
        </w:rPr>
        <w:t>The i</w:t>
      </w:r>
      <w:r w:rsidR="00C51EB6" w:rsidRPr="00C51EB6">
        <w:rPr>
          <w:rFonts w:ascii="Segoe UI" w:hAnsi="Segoe UI" w:cs="Segoe UI"/>
          <w:sz w:val="22"/>
          <w:szCs w:val="22"/>
          <w:lang w:val="en-GB"/>
        </w:rPr>
        <w:t>ndependent report from General Sir Gordon Messenger and Dame Linda Pollard into leadership across health and social care in England</w:t>
      </w:r>
      <w:r>
        <w:rPr>
          <w:rFonts w:ascii="Segoe UI" w:hAnsi="Segoe UI" w:cs="Segoe UI"/>
          <w:sz w:val="22"/>
          <w:szCs w:val="22"/>
          <w:lang w:val="en-GB"/>
        </w:rPr>
        <w:t xml:space="preserve"> has been published</w:t>
      </w:r>
      <w:r w:rsidR="00C51EB6" w:rsidRPr="00C51EB6">
        <w:rPr>
          <w:rFonts w:ascii="Segoe UI" w:hAnsi="Segoe UI" w:cs="Segoe UI"/>
          <w:sz w:val="22"/>
          <w:szCs w:val="22"/>
          <w:lang w:val="en-GB"/>
        </w:rPr>
        <w:t>.  Following extensive stakeholder engagement, the review has now completed with 7 recommendations. All 7 recommendations have been accepted by the government.</w:t>
      </w:r>
    </w:p>
    <w:p w14:paraId="084F144A" w14:textId="77777777" w:rsidR="001C27A0" w:rsidRPr="00C51EB6" w:rsidRDefault="001C27A0" w:rsidP="00C51EB6">
      <w:pPr>
        <w:jc w:val="both"/>
        <w:rPr>
          <w:rFonts w:ascii="Segoe UI" w:hAnsi="Segoe UI" w:cs="Segoe UI"/>
          <w:sz w:val="22"/>
          <w:szCs w:val="22"/>
          <w:lang w:val="en-GB"/>
        </w:rPr>
      </w:pPr>
    </w:p>
    <w:p w14:paraId="0C1EDB2B" w14:textId="77777777" w:rsidR="00C51EB6" w:rsidRPr="00C51EB6" w:rsidRDefault="00D838C1" w:rsidP="00C51EB6">
      <w:pPr>
        <w:jc w:val="both"/>
        <w:rPr>
          <w:rFonts w:ascii="Segoe UI" w:hAnsi="Segoe UI" w:cs="Segoe UI"/>
          <w:b/>
          <w:bCs/>
          <w:sz w:val="22"/>
          <w:szCs w:val="22"/>
          <w:lang w:val="en-GB"/>
        </w:rPr>
      </w:pPr>
      <w:hyperlink r:id="rId22" w:history="1">
        <w:r w:rsidR="00C51EB6" w:rsidRPr="00C51EB6">
          <w:rPr>
            <w:rStyle w:val="Hyperlink"/>
            <w:rFonts w:ascii="Segoe UI" w:hAnsi="Segoe UI" w:cs="Segoe UI"/>
            <w:b/>
            <w:bCs/>
            <w:sz w:val="22"/>
            <w:szCs w:val="22"/>
            <w:lang w:val="en-GB"/>
          </w:rPr>
          <w:t>https://www.gov.uk/government/publications/health-and-social-care-review-leadership-for-a-collaborative-and-inclusive-future</w:t>
        </w:r>
      </w:hyperlink>
      <w:r w:rsidR="00C51EB6" w:rsidRPr="00C51EB6">
        <w:rPr>
          <w:rFonts w:ascii="Segoe UI" w:hAnsi="Segoe UI" w:cs="Segoe UI"/>
          <w:b/>
          <w:bCs/>
          <w:sz w:val="22"/>
          <w:szCs w:val="22"/>
          <w:lang w:val="en-GB"/>
        </w:rPr>
        <w:t xml:space="preserve"> </w:t>
      </w:r>
    </w:p>
    <w:p w14:paraId="16CAABA2" w14:textId="77777777" w:rsidR="00C51EB6" w:rsidRPr="00C51EB6" w:rsidRDefault="00C51EB6" w:rsidP="00C51EB6">
      <w:pPr>
        <w:jc w:val="both"/>
        <w:rPr>
          <w:rFonts w:ascii="Segoe UI" w:hAnsi="Segoe UI" w:cs="Segoe UI"/>
          <w:b/>
          <w:bCs/>
          <w:sz w:val="22"/>
          <w:szCs w:val="22"/>
          <w:lang w:val="en-GB"/>
        </w:rPr>
      </w:pPr>
      <w:r w:rsidRPr="00C51EB6">
        <w:rPr>
          <w:rFonts w:ascii="Segoe UI" w:hAnsi="Segoe UI" w:cs="Segoe UI"/>
          <w:b/>
          <w:bCs/>
          <w:sz w:val="22"/>
          <w:szCs w:val="22"/>
          <w:lang w:val="en-GB"/>
        </w:rPr>
        <w:t xml:space="preserve">Press release: </w:t>
      </w:r>
      <w:hyperlink r:id="rId23" w:history="1">
        <w:r w:rsidRPr="00C51EB6">
          <w:rPr>
            <w:rStyle w:val="Hyperlink"/>
            <w:rFonts w:ascii="Segoe UI" w:hAnsi="Segoe UI" w:cs="Segoe UI"/>
            <w:b/>
            <w:bCs/>
            <w:sz w:val="22"/>
            <w:szCs w:val="22"/>
            <w:lang w:val="en-GB"/>
          </w:rPr>
          <w:t>https://www.gov.uk/government/news/biggest-shake-up-in-health-and-social-care-leadership-in-a-generation-to-improve-patient-care</w:t>
        </w:r>
      </w:hyperlink>
      <w:r w:rsidRPr="00C51EB6">
        <w:rPr>
          <w:rFonts w:ascii="Segoe UI" w:hAnsi="Segoe UI" w:cs="Segoe UI"/>
          <w:b/>
          <w:bCs/>
          <w:sz w:val="22"/>
          <w:szCs w:val="22"/>
          <w:lang w:val="en-GB"/>
        </w:rPr>
        <w:t xml:space="preserve"> </w:t>
      </w:r>
    </w:p>
    <w:p w14:paraId="14730FC4" w14:textId="2005CABB" w:rsidR="004C19BE" w:rsidRDefault="00C51EB6" w:rsidP="00C51EB6">
      <w:pPr>
        <w:jc w:val="both"/>
        <w:rPr>
          <w:rFonts w:ascii="Segoe UI" w:hAnsi="Segoe UI" w:cs="Segoe UI"/>
          <w:b/>
          <w:bCs/>
          <w:sz w:val="22"/>
          <w:szCs w:val="22"/>
          <w:lang w:val="en-GB"/>
        </w:rPr>
      </w:pPr>
      <w:r w:rsidRPr="00C51EB6">
        <w:rPr>
          <w:rFonts w:ascii="Segoe UI" w:hAnsi="Segoe UI" w:cs="Segoe UI"/>
          <w:b/>
          <w:bCs/>
          <w:sz w:val="22"/>
          <w:szCs w:val="22"/>
          <w:lang w:val="en-GB"/>
        </w:rPr>
        <w:t xml:space="preserve">NHS Providers briefing: </w:t>
      </w:r>
      <w:hyperlink r:id="rId24" w:history="1">
        <w:r w:rsidR="004C19BE" w:rsidRPr="00C51EB6">
          <w:rPr>
            <w:rStyle w:val="Hyperlink"/>
            <w:rFonts w:ascii="Segoe UI" w:hAnsi="Segoe UI" w:cs="Segoe UI"/>
            <w:b/>
            <w:bCs/>
            <w:sz w:val="22"/>
            <w:szCs w:val="22"/>
            <w:lang w:val="en-GB"/>
          </w:rPr>
          <w:t>https://nhsproviders.org/resources/briefings/on-the-day-briefing-leadership-for-a-collaborative-and-inclusive-future-general-sir-gordon-messenger-and-dame-linda-pollar</w:t>
        </w:r>
        <w:r w:rsidR="004C19BE" w:rsidRPr="00AA3505">
          <w:rPr>
            <w:rStyle w:val="Hyperlink"/>
            <w:rFonts w:ascii="Segoe UI" w:hAnsi="Segoe UI" w:cs="Segoe UI"/>
            <w:b/>
            <w:bCs/>
            <w:sz w:val="22"/>
            <w:szCs w:val="22"/>
            <w:lang w:val="en-GB"/>
          </w:rPr>
          <w:t>d</w:t>
        </w:r>
      </w:hyperlink>
    </w:p>
    <w:p w14:paraId="7827235D" w14:textId="4F8AA1EE" w:rsidR="00C51EB6" w:rsidRPr="00C51EB6" w:rsidRDefault="00C51EB6" w:rsidP="00C51EB6">
      <w:pPr>
        <w:jc w:val="both"/>
        <w:rPr>
          <w:rFonts w:ascii="Segoe UI" w:hAnsi="Segoe UI" w:cs="Segoe UI"/>
          <w:b/>
          <w:bCs/>
          <w:sz w:val="22"/>
          <w:szCs w:val="22"/>
          <w:lang w:val="en-GB"/>
        </w:rPr>
      </w:pPr>
      <w:r w:rsidRPr="00C51EB6">
        <w:rPr>
          <w:rFonts w:ascii="Segoe UI" w:hAnsi="Segoe UI" w:cs="Segoe UI"/>
          <w:b/>
          <w:bCs/>
          <w:sz w:val="22"/>
          <w:szCs w:val="22"/>
          <w:lang w:val="en-GB"/>
        </w:rPr>
        <w:t xml:space="preserve"> </w:t>
      </w:r>
    </w:p>
    <w:p w14:paraId="1084ABDC" w14:textId="51ECE03B" w:rsidR="00C51EB6" w:rsidRDefault="00C51EB6" w:rsidP="00C51EB6">
      <w:pPr>
        <w:jc w:val="both"/>
        <w:rPr>
          <w:rFonts w:ascii="Segoe UI" w:hAnsi="Segoe UI" w:cs="Segoe UI"/>
          <w:b/>
          <w:bCs/>
          <w:sz w:val="22"/>
          <w:szCs w:val="22"/>
          <w:lang w:val="en-GB"/>
        </w:rPr>
      </w:pPr>
      <w:r w:rsidRPr="00C51EB6">
        <w:rPr>
          <w:rFonts w:ascii="Segoe UI" w:hAnsi="Segoe UI" w:cs="Segoe UI"/>
          <w:b/>
          <w:bCs/>
          <w:sz w:val="22"/>
          <w:szCs w:val="22"/>
          <w:lang w:val="en-GB"/>
        </w:rPr>
        <w:t xml:space="preserve">NHS Confederation briefing: </w:t>
      </w:r>
      <w:hyperlink r:id="rId25" w:history="1">
        <w:r w:rsidRPr="00C51EB6">
          <w:rPr>
            <w:rStyle w:val="Hyperlink"/>
            <w:rFonts w:ascii="Segoe UI" w:hAnsi="Segoe UI" w:cs="Segoe UI"/>
            <w:b/>
            <w:bCs/>
            <w:sz w:val="22"/>
            <w:szCs w:val="22"/>
            <w:lang w:val="en-GB"/>
          </w:rPr>
          <w:t>https://www.nhsconfed.org/publications/messenger-review-nhs-leadership</w:t>
        </w:r>
      </w:hyperlink>
      <w:r w:rsidRPr="00C51EB6">
        <w:rPr>
          <w:rFonts w:ascii="Segoe UI" w:hAnsi="Segoe UI" w:cs="Segoe UI"/>
          <w:b/>
          <w:bCs/>
          <w:sz w:val="22"/>
          <w:szCs w:val="22"/>
          <w:lang w:val="en-GB"/>
        </w:rPr>
        <w:t xml:space="preserve"> </w:t>
      </w:r>
    </w:p>
    <w:p w14:paraId="07632548" w14:textId="0199F993" w:rsidR="00AF1968" w:rsidRDefault="00AF1968" w:rsidP="00C51EB6">
      <w:pPr>
        <w:jc w:val="both"/>
        <w:rPr>
          <w:rFonts w:ascii="Segoe UI" w:hAnsi="Segoe UI" w:cs="Segoe UI"/>
          <w:b/>
          <w:bCs/>
          <w:sz w:val="22"/>
          <w:szCs w:val="22"/>
          <w:lang w:val="en-GB"/>
        </w:rPr>
      </w:pPr>
    </w:p>
    <w:p w14:paraId="0B083BA5" w14:textId="4085EB54" w:rsidR="00AF1968" w:rsidRPr="00C51EB6" w:rsidRDefault="00AF1968" w:rsidP="00C51EB6">
      <w:pPr>
        <w:jc w:val="both"/>
        <w:rPr>
          <w:rFonts w:ascii="Segoe UI" w:hAnsi="Segoe UI" w:cs="Segoe UI"/>
          <w:b/>
          <w:bCs/>
          <w:sz w:val="22"/>
          <w:szCs w:val="22"/>
          <w:lang w:val="en-GB"/>
        </w:rPr>
      </w:pPr>
      <w:r>
        <w:rPr>
          <w:rFonts w:ascii="Segoe UI" w:hAnsi="Segoe UI" w:cs="Segoe UI"/>
          <w:b/>
          <w:bCs/>
          <w:sz w:val="22"/>
          <w:szCs w:val="22"/>
          <w:lang w:val="en-GB"/>
        </w:rPr>
        <w:t>Trust position</w:t>
      </w:r>
      <w:r w:rsidR="007459FE">
        <w:rPr>
          <w:rFonts w:ascii="Segoe UI" w:hAnsi="Segoe UI" w:cs="Segoe UI"/>
          <w:b/>
          <w:bCs/>
          <w:sz w:val="22"/>
          <w:szCs w:val="22"/>
          <w:lang w:val="en-GB"/>
        </w:rPr>
        <w:t xml:space="preserve">:  </w:t>
      </w:r>
      <w:r w:rsidR="004F17A0">
        <w:rPr>
          <w:rFonts w:ascii="Segoe UI" w:hAnsi="Segoe UI" w:cs="Segoe UI"/>
          <w:b/>
          <w:bCs/>
          <w:sz w:val="22"/>
          <w:szCs w:val="22"/>
          <w:lang w:val="en-GB"/>
        </w:rPr>
        <w:t xml:space="preserve">It is welcomed that the </w:t>
      </w:r>
      <w:r w:rsidR="00F21D3C">
        <w:rPr>
          <w:rFonts w:ascii="Segoe UI" w:hAnsi="Segoe UI" w:cs="Segoe UI"/>
          <w:b/>
          <w:bCs/>
          <w:sz w:val="22"/>
          <w:szCs w:val="22"/>
          <w:lang w:val="en-GB"/>
        </w:rPr>
        <w:t>recommendations focus on unifying approaches to management and leadership development</w:t>
      </w:r>
      <w:r w:rsidR="00951312">
        <w:rPr>
          <w:rFonts w:ascii="Segoe UI" w:hAnsi="Segoe UI" w:cs="Segoe UI"/>
          <w:b/>
          <w:bCs/>
          <w:sz w:val="22"/>
          <w:szCs w:val="22"/>
          <w:lang w:val="en-GB"/>
        </w:rPr>
        <w:t xml:space="preserve"> and support across all sectors. </w:t>
      </w:r>
      <w:r w:rsidR="0020788E">
        <w:rPr>
          <w:rFonts w:ascii="Segoe UI" w:hAnsi="Segoe UI" w:cs="Segoe UI"/>
          <w:b/>
          <w:bCs/>
          <w:sz w:val="22"/>
          <w:szCs w:val="22"/>
          <w:lang w:val="en-GB"/>
        </w:rPr>
        <w:t>Th</w:t>
      </w:r>
      <w:r w:rsidR="001F5729">
        <w:rPr>
          <w:rFonts w:ascii="Segoe UI" w:hAnsi="Segoe UI" w:cs="Segoe UI"/>
          <w:b/>
          <w:bCs/>
          <w:sz w:val="22"/>
          <w:szCs w:val="22"/>
          <w:lang w:val="en-GB"/>
        </w:rPr>
        <w:t xml:space="preserve">ey largely address NHSE and the government </w:t>
      </w:r>
      <w:r w:rsidR="00063ACF">
        <w:rPr>
          <w:rFonts w:ascii="Segoe UI" w:hAnsi="Segoe UI" w:cs="Segoe UI"/>
          <w:b/>
          <w:bCs/>
          <w:sz w:val="22"/>
          <w:szCs w:val="22"/>
          <w:lang w:val="en-GB"/>
        </w:rPr>
        <w:t>and</w:t>
      </w:r>
      <w:r w:rsidR="001F5729">
        <w:rPr>
          <w:rFonts w:ascii="Segoe UI" w:hAnsi="Segoe UI" w:cs="Segoe UI"/>
          <w:b/>
          <w:bCs/>
          <w:sz w:val="22"/>
          <w:szCs w:val="22"/>
          <w:lang w:val="en-GB"/>
        </w:rPr>
        <w:t xml:space="preserve"> again stress the importance of local and system collaborations. </w:t>
      </w:r>
      <w:r w:rsidR="00951312">
        <w:rPr>
          <w:rFonts w:ascii="Segoe UI" w:hAnsi="Segoe UI" w:cs="Segoe UI"/>
          <w:b/>
          <w:bCs/>
          <w:sz w:val="22"/>
          <w:szCs w:val="22"/>
          <w:lang w:val="en-GB"/>
        </w:rPr>
        <w:t xml:space="preserve"> </w:t>
      </w:r>
      <w:r w:rsidR="00F877F7">
        <w:rPr>
          <w:rFonts w:ascii="Segoe UI" w:hAnsi="Segoe UI" w:cs="Segoe UI"/>
          <w:b/>
          <w:bCs/>
          <w:sz w:val="22"/>
          <w:szCs w:val="22"/>
          <w:lang w:val="en-GB"/>
        </w:rPr>
        <w:t>The difficulties</w:t>
      </w:r>
      <w:r w:rsidR="000B398B">
        <w:rPr>
          <w:rFonts w:ascii="Segoe UI" w:hAnsi="Segoe UI" w:cs="Segoe UI"/>
          <w:b/>
          <w:bCs/>
          <w:sz w:val="22"/>
          <w:szCs w:val="22"/>
          <w:lang w:val="en-GB"/>
        </w:rPr>
        <w:t xml:space="preserve"> faced by those taking on roles at challenged trusts is acknowledged</w:t>
      </w:r>
      <w:r w:rsidR="005A5805">
        <w:rPr>
          <w:rFonts w:ascii="Segoe UI" w:hAnsi="Segoe UI" w:cs="Segoe UI"/>
          <w:b/>
          <w:bCs/>
          <w:sz w:val="22"/>
          <w:szCs w:val="22"/>
          <w:lang w:val="en-GB"/>
        </w:rPr>
        <w:t xml:space="preserve"> as is the importance of equality, </w:t>
      </w:r>
      <w:proofErr w:type="gramStart"/>
      <w:r w:rsidR="005A5805">
        <w:rPr>
          <w:rFonts w:ascii="Segoe UI" w:hAnsi="Segoe UI" w:cs="Segoe UI"/>
          <w:b/>
          <w:bCs/>
          <w:sz w:val="22"/>
          <w:szCs w:val="22"/>
          <w:lang w:val="en-GB"/>
        </w:rPr>
        <w:t>diversity</w:t>
      </w:r>
      <w:proofErr w:type="gramEnd"/>
      <w:r w:rsidR="005A5805">
        <w:rPr>
          <w:rFonts w:ascii="Segoe UI" w:hAnsi="Segoe UI" w:cs="Segoe UI"/>
          <w:b/>
          <w:bCs/>
          <w:sz w:val="22"/>
          <w:szCs w:val="22"/>
          <w:lang w:val="en-GB"/>
        </w:rPr>
        <w:t xml:space="preserve"> and inclusion at all levels</w:t>
      </w:r>
      <w:r w:rsidR="00C277AF">
        <w:rPr>
          <w:rFonts w:ascii="Segoe UI" w:hAnsi="Segoe UI" w:cs="Segoe UI"/>
          <w:b/>
          <w:bCs/>
          <w:sz w:val="22"/>
          <w:szCs w:val="22"/>
          <w:lang w:val="en-GB"/>
        </w:rPr>
        <w:t xml:space="preserve">.   We will await </w:t>
      </w:r>
      <w:r w:rsidR="00490E18">
        <w:rPr>
          <w:rFonts w:ascii="Segoe UI" w:hAnsi="Segoe UI" w:cs="Segoe UI"/>
          <w:b/>
          <w:bCs/>
          <w:sz w:val="22"/>
          <w:szCs w:val="22"/>
          <w:lang w:val="en-GB"/>
        </w:rPr>
        <w:t xml:space="preserve">clarification of expectations at Trust level </w:t>
      </w:r>
      <w:proofErr w:type="gramStart"/>
      <w:r w:rsidR="00490E18">
        <w:rPr>
          <w:rFonts w:ascii="Segoe UI" w:hAnsi="Segoe UI" w:cs="Segoe UI"/>
          <w:b/>
          <w:bCs/>
          <w:sz w:val="22"/>
          <w:szCs w:val="22"/>
          <w:lang w:val="en-GB"/>
        </w:rPr>
        <w:t>with regard to</w:t>
      </w:r>
      <w:proofErr w:type="gramEnd"/>
      <w:r w:rsidR="00490E18">
        <w:rPr>
          <w:rFonts w:ascii="Segoe UI" w:hAnsi="Segoe UI" w:cs="Segoe UI"/>
          <w:b/>
          <w:bCs/>
          <w:sz w:val="22"/>
          <w:szCs w:val="22"/>
          <w:lang w:val="en-GB"/>
        </w:rPr>
        <w:t xml:space="preserve"> implementation of those recommendations with direct impact on the Trust</w:t>
      </w:r>
      <w:r w:rsidR="007A4371">
        <w:rPr>
          <w:rFonts w:ascii="Segoe UI" w:hAnsi="Segoe UI" w:cs="Segoe UI"/>
          <w:b/>
          <w:bCs/>
          <w:sz w:val="22"/>
          <w:szCs w:val="22"/>
          <w:lang w:val="en-GB"/>
        </w:rPr>
        <w:t xml:space="preserve"> which are likely to </w:t>
      </w:r>
      <w:r w:rsidR="00137A78">
        <w:rPr>
          <w:rFonts w:ascii="Segoe UI" w:hAnsi="Segoe UI" w:cs="Segoe UI"/>
          <w:b/>
          <w:bCs/>
          <w:sz w:val="22"/>
          <w:szCs w:val="22"/>
          <w:lang w:val="en-GB"/>
        </w:rPr>
        <w:t>require</w:t>
      </w:r>
      <w:r w:rsidR="002E30A0">
        <w:rPr>
          <w:rFonts w:ascii="Segoe UI" w:hAnsi="Segoe UI" w:cs="Segoe UI"/>
          <w:b/>
          <w:bCs/>
          <w:sz w:val="22"/>
          <w:szCs w:val="22"/>
          <w:lang w:val="en-GB"/>
        </w:rPr>
        <w:t xml:space="preserve"> the</w:t>
      </w:r>
      <w:r w:rsidR="00137A78">
        <w:rPr>
          <w:rFonts w:ascii="Segoe UI" w:hAnsi="Segoe UI" w:cs="Segoe UI"/>
          <w:b/>
          <w:bCs/>
          <w:sz w:val="22"/>
          <w:szCs w:val="22"/>
          <w:lang w:val="en-GB"/>
        </w:rPr>
        <w:t xml:space="preserve"> focus of the PLC Committee and the Nominations, Remuneration and Terms of Service Committees</w:t>
      </w:r>
      <w:r w:rsidR="00213D18">
        <w:rPr>
          <w:rFonts w:ascii="Segoe UI" w:hAnsi="Segoe UI" w:cs="Segoe UI"/>
          <w:b/>
          <w:bCs/>
          <w:sz w:val="22"/>
          <w:szCs w:val="22"/>
          <w:lang w:val="en-GB"/>
        </w:rPr>
        <w:t xml:space="preserve"> given the emphasis on </w:t>
      </w:r>
      <w:r w:rsidR="002E30A0">
        <w:rPr>
          <w:rFonts w:ascii="Segoe UI" w:hAnsi="Segoe UI" w:cs="Segoe UI"/>
          <w:b/>
          <w:bCs/>
          <w:sz w:val="22"/>
          <w:szCs w:val="22"/>
          <w:lang w:val="en-GB"/>
        </w:rPr>
        <w:t>inclusive</w:t>
      </w:r>
      <w:r w:rsidR="00213D18">
        <w:rPr>
          <w:rFonts w:ascii="Segoe UI" w:hAnsi="Segoe UI" w:cs="Segoe UI"/>
          <w:b/>
          <w:bCs/>
          <w:sz w:val="22"/>
          <w:szCs w:val="22"/>
          <w:lang w:val="en-GB"/>
        </w:rPr>
        <w:t xml:space="preserve"> leadership and culture on recruitment, morale and retention</w:t>
      </w:r>
      <w:r w:rsidR="008743FE">
        <w:rPr>
          <w:rFonts w:ascii="Segoe UI" w:hAnsi="Segoe UI" w:cs="Segoe UI"/>
          <w:b/>
          <w:bCs/>
          <w:sz w:val="22"/>
          <w:szCs w:val="22"/>
          <w:lang w:val="en-GB"/>
        </w:rPr>
        <w:t xml:space="preserve"> which will already be part of the developing Organisational Development strategy</w:t>
      </w:r>
      <w:r w:rsidR="00213D18">
        <w:rPr>
          <w:rFonts w:ascii="Segoe UI" w:hAnsi="Segoe UI" w:cs="Segoe UI"/>
          <w:b/>
          <w:bCs/>
          <w:sz w:val="22"/>
          <w:szCs w:val="22"/>
          <w:lang w:val="en-GB"/>
        </w:rPr>
        <w:t>.</w:t>
      </w:r>
      <w:r w:rsidR="00A81304">
        <w:rPr>
          <w:rFonts w:ascii="Segoe UI" w:hAnsi="Segoe UI" w:cs="Segoe UI"/>
          <w:b/>
          <w:bCs/>
          <w:sz w:val="22"/>
          <w:szCs w:val="22"/>
          <w:lang w:val="en-GB"/>
        </w:rPr>
        <w:t xml:space="preserve">  </w:t>
      </w:r>
    </w:p>
    <w:p w14:paraId="79295B70" w14:textId="42A5E394" w:rsidR="00C51EB6" w:rsidRDefault="00C51EB6" w:rsidP="00C51EB6">
      <w:pPr>
        <w:jc w:val="both"/>
        <w:rPr>
          <w:rFonts w:ascii="Segoe UI" w:hAnsi="Segoe UI" w:cs="Segoe UI"/>
          <w:b/>
          <w:bCs/>
          <w:sz w:val="22"/>
          <w:szCs w:val="22"/>
          <w:lang w:val="en-GB"/>
        </w:rPr>
      </w:pPr>
    </w:p>
    <w:p w14:paraId="3B1238F3" w14:textId="4FC58AEE" w:rsidR="0073089E" w:rsidRPr="00AA5128" w:rsidRDefault="0073089E" w:rsidP="0073089E">
      <w:pPr>
        <w:pStyle w:val="ListParagraph"/>
        <w:numPr>
          <w:ilvl w:val="0"/>
          <w:numId w:val="2"/>
        </w:numPr>
        <w:jc w:val="both"/>
        <w:rPr>
          <w:rFonts w:ascii="Segoe UI" w:hAnsi="Segoe UI" w:cs="Segoe UI"/>
          <w:b/>
          <w:bCs/>
          <w:sz w:val="22"/>
          <w:szCs w:val="22"/>
          <w:lang w:val="en-GB"/>
        </w:rPr>
      </w:pPr>
      <w:r w:rsidRPr="00AA5128">
        <w:rPr>
          <w:rFonts w:ascii="Segoe UI" w:hAnsi="Segoe UI" w:cs="Segoe UI"/>
          <w:b/>
          <w:bCs/>
          <w:sz w:val="22"/>
          <w:szCs w:val="22"/>
          <w:lang w:val="en-GB"/>
        </w:rPr>
        <w:t xml:space="preserve">Draft Addendum to </w:t>
      </w:r>
      <w:r w:rsidR="002E30A0">
        <w:rPr>
          <w:rFonts w:ascii="Segoe UI" w:hAnsi="Segoe UI" w:cs="Segoe UI"/>
          <w:b/>
          <w:bCs/>
          <w:sz w:val="22"/>
          <w:szCs w:val="22"/>
          <w:lang w:val="en-GB"/>
        </w:rPr>
        <w:t>‘Y</w:t>
      </w:r>
      <w:r w:rsidRPr="00AA5128">
        <w:rPr>
          <w:rFonts w:ascii="Segoe UI" w:hAnsi="Segoe UI" w:cs="Segoe UI"/>
          <w:b/>
          <w:bCs/>
          <w:sz w:val="22"/>
          <w:szCs w:val="22"/>
          <w:lang w:val="en-GB"/>
        </w:rPr>
        <w:t>our statutory duties – reference guide for NHS foundation trust governors</w:t>
      </w:r>
      <w:r w:rsidR="00B16E7B">
        <w:rPr>
          <w:rFonts w:ascii="Segoe UI" w:hAnsi="Segoe UI" w:cs="Segoe UI"/>
          <w:b/>
          <w:bCs/>
          <w:sz w:val="22"/>
          <w:szCs w:val="22"/>
          <w:lang w:val="en-GB"/>
        </w:rPr>
        <w:t>’</w:t>
      </w:r>
    </w:p>
    <w:p w14:paraId="3E4285B2" w14:textId="77777777" w:rsidR="00AA5128" w:rsidRDefault="00AA5128" w:rsidP="0073089E">
      <w:pPr>
        <w:jc w:val="both"/>
        <w:rPr>
          <w:rFonts w:ascii="Segoe UI" w:hAnsi="Segoe UI" w:cs="Segoe UI"/>
          <w:sz w:val="22"/>
          <w:szCs w:val="22"/>
          <w:lang w:val="en-GB"/>
        </w:rPr>
      </w:pPr>
    </w:p>
    <w:p w14:paraId="7296B17D" w14:textId="5D80B57B" w:rsidR="0073089E" w:rsidRDefault="0073089E" w:rsidP="0073089E">
      <w:pPr>
        <w:jc w:val="both"/>
        <w:rPr>
          <w:rFonts w:ascii="Segoe UI" w:hAnsi="Segoe UI" w:cs="Segoe UI"/>
          <w:sz w:val="22"/>
          <w:szCs w:val="22"/>
          <w:lang w:val="en-GB"/>
        </w:rPr>
      </w:pPr>
      <w:r w:rsidRPr="0073089E">
        <w:rPr>
          <w:rFonts w:ascii="Segoe UI" w:hAnsi="Segoe UI" w:cs="Segoe UI"/>
          <w:sz w:val="22"/>
          <w:szCs w:val="22"/>
          <w:lang w:val="en-GB"/>
        </w:rPr>
        <w:t>A draft new Addendum to the existing guide which covers the impact of system working on councils of governors</w:t>
      </w:r>
      <w:r w:rsidR="00B16E7B">
        <w:rPr>
          <w:rFonts w:ascii="Segoe UI" w:hAnsi="Segoe UI" w:cs="Segoe UI"/>
          <w:sz w:val="22"/>
          <w:szCs w:val="22"/>
          <w:lang w:val="en-GB"/>
        </w:rPr>
        <w:t xml:space="preserve"> </w:t>
      </w:r>
      <w:r w:rsidR="00EE3D71">
        <w:rPr>
          <w:rFonts w:ascii="Segoe UI" w:hAnsi="Segoe UI" w:cs="Segoe UI"/>
          <w:sz w:val="22"/>
          <w:szCs w:val="22"/>
          <w:lang w:val="en-GB"/>
        </w:rPr>
        <w:t>was</w:t>
      </w:r>
      <w:r w:rsidR="00B16E7B">
        <w:rPr>
          <w:rFonts w:ascii="Segoe UI" w:hAnsi="Segoe UI" w:cs="Segoe UI"/>
          <w:sz w:val="22"/>
          <w:szCs w:val="22"/>
          <w:lang w:val="en-GB"/>
        </w:rPr>
        <w:t xml:space="preserve"> published </w:t>
      </w:r>
      <w:r w:rsidRPr="0073089E">
        <w:rPr>
          <w:rFonts w:ascii="Segoe UI" w:hAnsi="Segoe UI" w:cs="Segoe UI"/>
          <w:sz w:val="22"/>
          <w:szCs w:val="22"/>
          <w:lang w:val="en-GB"/>
        </w:rPr>
        <w:t>for consultation</w:t>
      </w:r>
      <w:r w:rsidR="00EE3D71">
        <w:rPr>
          <w:rFonts w:ascii="Segoe UI" w:hAnsi="Segoe UI" w:cs="Segoe UI"/>
          <w:sz w:val="22"/>
          <w:szCs w:val="22"/>
          <w:lang w:val="en-GB"/>
        </w:rPr>
        <w:t xml:space="preserve"> and </w:t>
      </w:r>
      <w:r w:rsidR="00EC0EF0">
        <w:rPr>
          <w:rFonts w:ascii="Segoe UI" w:hAnsi="Segoe UI" w:cs="Segoe UI"/>
          <w:sz w:val="22"/>
          <w:szCs w:val="22"/>
          <w:lang w:val="en-GB"/>
        </w:rPr>
        <w:t>NHS Providers have been working with the NHS to coordinate a response</w:t>
      </w:r>
      <w:r w:rsidRPr="0073089E">
        <w:rPr>
          <w:rFonts w:ascii="Segoe UI" w:hAnsi="Segoe UI" w:cs="Segoe UI"/>
          <w:sz w:val="22"/>
          <w:szCs w:val="22"/>
          <w:lang w:val="en-GB"/>
        </w:rPr>
        <w:t>. Key points include: To support collaboration between organisations and the delivery of better, joined</w:t>
      </w:r>
      <w:r w:rsidR="004C19BE">
        <w:rPr>
          <w:rFonts w:ascii="Segoe UI" w:hAnsi="Segoe UI" w:cs="Segoe UI"/>
          <w:sz w:val="22"/>
          <w:szCs w:val="22"/>
          <w:lang w:val="en-GB"/>
        </w:rPr>
        <w:t xml:space="preserve"> </w:t>
      </w:r>
      <w:r w:rsidRPr="0073089E">
        <w:rPr>
          <w:rFonts w:ascii="Segoe UI" w:hAnsi="Segoe UI" w:cs="Segoe UI"/>
          <w:sz w:val="22"/>
          <w:szCs w:val="22"/>
          <w:lang w:val="en-GB"/>
        </w:rPr>
        <w:t>up care, councils of governors are required to form a rounded view of the interests of the ‘public at large’.</w:t>
      </w:r>
    </w:p>
    <w:p w14:paraId="257649F4" w14:textId="45FFCCCA" w:rsidR="00892602" w:rsidRDefault="00892602" w:rsidP="0073089E">
      <w:pPr>
        <w:jc w:val="both"/>
        <w:rPr>
          <w:rFonts w:ascii="Segoe UI" w:hAnsi="Segoe UI" w:cs="Segoe UI"/>
          <w:sz w:val="22"/>
          <w:szCs w:val="22"/>
          <w:lang w:val="en-GB"/>
        </w:rPr>
      </w:pPr>
    </w:p>
    <w:p w14:paraId="01602F3D" w14:textId="690FFB0C" w:rsidR="00892602" w:rsidRDefault="00892602" w:rsidP="0073089E">
      <w:pPr>
        <w:jc w:val="both"/>
        <w:rPr>
          <w:rFonts w:ascii="Segoe UI" w:hAnsi="Segoe UI" w:cs="Segoe UI"/>
          <w:sz w:val="22"/>
          <w:szCs w:val="22"/>
          <w:lang w:val="en-GB"/>
        </w:rPr>
      </w:pPr>
      <w:r w:rsidRPr="00892602">
        <w:rPr>
          <w:rFonts w:ascii="Segoe UI" w:hAnsi="Segoe UI" w:cs="Segoe UI"/>
          <w:sz w:val="22"/>
          <w:szCs w:val="22"/>
        </w:rPr>
        <w:t xml:space="preserve">This </w:t>
      </w:r>
      <w:r w:rsidRPr="00EE1273">
        <w:rPr>
          <w:rFonts w:ascii="Segoe UI" w:hAnsi="Segoe UI" w:cs="Segoe UI"/>
          <w:sz w:val="22"/>
          <w:szCs w:val="22"/>
        </w:rPr>
        <w:t>draft addendum</w:t>
      </w:r>
      <w:r w:rsidRPr="00892602">
        <w:rPr>
          <w:rFonts w:ascii="Segoe UI" w:hAnsi="Segoe UI" w:cs="Segoe UI"/>
          <w:sz w:val="22"/>
          <w:szCs w:val="22"/>
        </w:rPr>
        <w:t xml:space="preserve"> to the present guidance for governors seeks to place the existing, legal duties of councils of governors (</w:t>
      </w:r>
      <w:r w:rsidRPr="00EE1273">
        <w:rPr>
          <w:rFonts w:ascii="Segoe UI" w:hAnsi="Segoe UI" w:cs="Segoe UI"/>
          <w:b/>
          <w:bCs/>
          <w:sz w:val="22"/>
          <w:szCs w:val="22"/>
        </w:rPr>
        <w:t>unchanged by the 2022 Act</w:t>
      </w:r>
      <w:r w:rsidRPr="00892602">
        <w:rPr>
          <w:rFonts w:ascii="Segoe UI" w:hAnsi="Segoe UI" w:cs="Segoe UI"/>
          <w:sz w:val="22"/>
          <w:szCs w:val="22"/>
        </w:rPr>
        <w:t xml:space="preserve">) into the context of system working.  It addresses holding the non-executive directors (NEDs) to account for the performance of the board, representing the interests of trust members and the public, and approving or not, significant transactions, mergers, acquisitions, </w:t>
      </w:r>
      <w:proofErr w:type="gramStart"/>
      <w:r w:rsidRPr="00892602">
        <w:rPr>
          <w:rFonts w:ascii="Segoe UI" w:hAnsi="Segoe UI" w:cs="Segoe UI"/>
          <w:sz w:val="22"/>
          <w:szCs w:val="22"/>
        </w:rPr>
        <w:t>separations</w:t>
      </w:r>
      <w:proofErr w:type="gramEnd"/>
      <w:r w:rsidRPr="00892602">
        <w:rPr>
          <w:rFonts w:ascii="Segoe UI" w:hAnsi="Segoe UI" w:cs="Segoe UI"/>
          <w:sz w:val="22"/>
          <w:szCs w:val="22"/>
        </w:rPr>
        <w:t xml:space="preserve"> or dissolutions. This addendum only applies to a council of governors’ role within its own foundation trust’s governance.</w:t>
      </w:r>
    </w:p>
    <w:p w14:paraId="56A0F31F" w14:textId="77777777" w:rsidR="00892602" w:rsidRPr="0073089E" w:rsidRDefault="00892602" w:rsidP="0073089E">
      <w:pPr>
        <w:jc w:val="both"/>
        <w:rPr>
          <w:rFonts w:ascii="Segoe UI" w:hAnsi="Segoe UI" w:cs="Segoe UI"/>
          <w:sz w:val="22"/>
          <w:szCs w:val="22"/>
          <w:lang w:val="en-GB"/>
        </w:rPr>
      </w:pPr>
    </w:p>
    <w:p w14:paraId="1A23F283" w14:textId="77777777" w:rsidR="0073089E" w:rsidRPr="0073089E" w:rsidRDefault="00D838C1" w:rsidP="0073089E">
      <w:pPr>
        <w:jc w:val="both"/>
        <w:rPr>
          <w:rFonts w:ascii="Segoe UI" w:hAnsi="Segoe UI" w:cs="Segoe UI"/>
          <w:b/>
          <w:bCs/>
          <w:sz w:val="22"/>
          <w:szCs w:val="22"/>
          <w:lang w:val="en-GB"/>
        </w:rPr>
      </w:pPr>
      <w:hyperlink r:id="rId26" w:history="1">
        <w:r w:rsidR="0073089E" w:rsidRPr="0073089E">
          <w:rPr>
            <w:rStyle w:val="Hyperlink"/>
            <w:rFonts w:ascii="Segoe UI" w:hAnsi="Segoe UI" w:cs="Segoe UI"/>
            <w:b/>
            <w:bCs/>
            <w:sz w:val="22"/>
            <w:szCs w:val="22"/>
            <w:lang w:val="en-GB"/>
          </w:rPr>
          <w:t>https://www.england.nhs.uk/publication/draft-addendum-to-your-statutory-duties-reference-guide-for-nhs-foundation-trust-governors/</w:t>
        </w:r>
      </w:hyperlink>
      <w:r w:rsidR="0073089E" w:rsidRPr="0073089E">
        <w:rPr>
          <w:rFonts w:ascii="Segoe UI" w:hAnsi="Segoe UI" w:cs="Segoe UI"/>
          <w:b/>
          <w:bCs/>
          <w:sz w:val="22"/>
          <w:szCs w:val="22"/>
          <w:lang w:val="en-GB"/>
        </w:rPr>
        <w:t xml:space="preserve"> </w:t>
      </w:r>
    </w:p>
    <w:p w14:paraId="5F96E541" w14:textId="2282B4CC" w:rsidR="00932C32" w:rsidRDefault="0073089E" w:rsidP="0073089E">
      <w:pPr>
        <w:jc w:val="both"/>
        <w:rPr>
          <w:rFonts w:ascii="Segoe UI" w:hAnsi="Segoe UI" w:cs="Segoe UI"/>
          <w:b/>
          <w:bCs/>
          <w:sz w:val="22"/>
          <w:szCs w:val="22"/>
          <w:lang w:val="en-GB"/>
        </w:rPr>
      </w:pPr>
      <w:r w:rsidRPr="0073089E">
        <w:rPr>
          <w:rFonts w:ascii="Segoe UI" w:hAnsi="Segoe UI" w:cs="Segoe UI"/>
          <w:b/>
          <w:bCs/>
          <w:sz w:val="22"/>
          <w:szCs w:val="22"/>
          <w:lang w:val="en-GB"/>
        </w:rPr>
        <w:t xml:space="preserve">NHS Providers briefing: </w:t>
      </w:r>
      <w:hyperlink r:id="rId27" w:history="1">
        <w:r w:rsidR="00932C32" w:rsidRPr="0073089E">
          <w:rPr>
            <w:rStyle w:val="Hyperlink"/>
            <w:rFonts w:ascii="Segoe UI" w:hAnsi="Segoe UI" w:cs="Segoe UI"/>
            <w:b/>
            <w:bCs/>
            <w:sz w:val="22"/>
            <w:szCs w:val="22"/>
            <w:lang w:val="en-GB"/>
          </w:rPr>
          <w:t>https://nhsproviders.org/resources/briefings/consultation-on-draft-addendum-to-your-statutory-duties-reference-guide-for-nhs-foundation-trust-governor</w:t>
        </w:r>
        <w:r w:rsidR="00932C32" w:rsidRPr="00AA3505">
          <w:rPr>
            <w:rStyle w:val="Hyperlink"/>
            <w:rFonts w:ascii="Segoe UI" w:hAnsi="Segoe UI" w:cs="Segoe UI"/>
            <w:b/>
            <w:bCs/>
            <w:sz w:val="22"/>
            <w:szCs w:val="22"/>
            <w:lang w:val="en-GB"/>
          </w:rPr>
          <w:t>s</w:t>
        </w:r>
      </w:hyperlink>
    </w:p>
    <w:p w14:paraId="2C37B5CE" w14:textId="70467DA5" w:rsidR="002B5DCB" w:rsidRDefault="002B5DCB" w:rsidP="0073089E">
      <w:pPr>
        <w:jc w:val="both"/>
        <w:rPr>
          <w:rFonts w:ascii="Segoe UI" w:hAnsi="Segoe UI" w:cs="Segoe UI"/>
          <w:b/>
          <w:bCs/>
          <w:sz w:val="22"/>
          <w:szCs w:val="22"/>
          <w:lang w:val="en-GB"/>
        </w:rPr>
      </w:pPr>
    </w:p>
    <w:p w14:paraId="5B4F0CAA" w14:textId="0485E014" w:rsidR="002B5DCB" w:rsidRPr="0073089E" w:rsidRDefault="002B5DCB" w:rsidP="0073089E">
      <w:pPr>
        <w:jc w:val="both"/>
        <w:rPr>
          <w:rFonts w:ascii="Segoe UI" w:hAnsi="Segoe UI" w:cs="Segoe UI"/>
          <w:b/>
          <w:bCs/>
          <w:sz w:val="22"/>
          <w:szCs w:val="22"/>
          <w:lang w:val="en-GB"/>
        </w:rPr>
      </w:pPr>
      <w:r>
        <w:rPr>
          <w:rFonts w:ascii="Segoe UI" w:hAnsi="Segoe UI" w:cs="Segoe UI"/>
          <w:b/>
          <w:bCs/>
          <w:sz w:val="22"/>
          <w:szCs w:val="22"/>
          <w:lang w:val="en-GB"/>
        </w:rPr>
        <w:t>Trust</w:t>
      </w:r>
      <w:r w:rsidR="00C94768">
        <w:rPr>
          <w:rFonts w:ascii="Segoe UI" w:hAnsi="Segoe UI" w:cs="Segoe UI"/>
          <w:b/>
          <w:bCs/>
          <w:sz w:val="22"/>
          <w:szCs w:val="22"/>
          <w:lang w:val="en-GB"/>
        </w:rPr>
        <w:t xml:space="preserve"> position:  </w:t>
      </w:r>
      <w:r w:rsidR="00751652">
        <w:rPr>
          <w:rFonts w:ascii="Segoe UI" w:hAnsi="Segoe UI" w:cs="Segoe UI"/>
          <w:b/>
          <w:bCs/>
          <w:sz w:val="22"/>
          <w:szCs w:val="22"/>
          <w:lang w:val="en-GB"/>
        </w:rPr>
        <w:t xml:space="preserve">The proposals will no doubt be welcome additions for our governors.  It is not statutory </w:t>
      </w:r>
      <w:proofErr w:type="gramStart"/>
      <w:r w:rsidR="00751652">
        <w:rPr>
          <w:rFonts w:ascii="Segoe UI" w:hAnsi="Segoe UI" w:cs="Segoe UI"/>
          <w:b/>
          <w:bCs/>
          <w:sz w:val="22"/>
          <w:szCs w:val="22"/>
          <w:lang w:val="en-GB"/>
        </w:rPr>
        <w:t>guidance,</w:t>
      </w:r>
      <w:proofErr w:type="gramEnd"/>
      <w:r w:rsidR="00751652">
        <w:rPr>
          <w:rFonts w:ascii="Segoe UI" w:hAnsi="Segoe UI" w:cs="Segoe UI"/>
          <w:b/>
          <w:bCs/>
          <w:sz w:val="22"/>
          <w:szCs w:val="22"/>
          <w:lang w:val="en-GB"/>
        </w:rPr>
        <w:t xml:space="preserve"> </w:t>
      </w:r>
      <w:r w:rsidR="00C2110E">
        <w:rPr>
          <w:rFonts w:ascii="Segoe UI" w:hAnsi="Segoe UI" w:cs="Segoe UI"/>
          <w:b/>
          <w:bCs/>
          <w:sz w:val="22"/>
          <w:szCs w:val="22"/>
          <w:lang w:val="en-GB"/>
        </w:rPr>
        <w:t>we do have discretion over whether and how we choose to follow it</w:t>
      </w:r>
      <w:r w:rsidR="00EA2659">
        <w:rPr>
          <w:rFonts w:ascii="Segoe UI" w:hAnsi="Segoe UI" w:cs="Segoe UI"/>
          <w:b/>
          <w:bCs/>
          <w:sz w:val="22"/>
          <w:szCs w:val="22"/>
          <w:lang w:val="en-GB"/>
        </w:rPr>
        <w:t xml:space="preserve"> and it applies solely and exclusively to the </w:t>
      </w:r>
      <w:proofErr w:type="spellStart"/>
      <w:r w:rsidR="00EA2659">
        <w:rPr>
          <w:rFonts w:ascii="Segoe UI" w:hAnsi="Segoe UI" w:cs="Segoe UI"/>
          <w:b/>
          <w:bCs/>
          <w:sz w:val="22"/>
          <w:szCs w:val="22"/>
          <w:lang w:val="en-GB"/>
        </w:rPr>
        <w:t>CoGs</w:t>
      </w:r>
      <w:proofErr w:type="spellEnd"/>
      <w:r w:rsidR="00EA2659">
        <w:rPr>
          <w:rFonts w:ascii="Segoe UI" w:hAnsi="Segoe UI" w:cs="Segoe UI"/>
          <w:b/>
          <w:bCs/>
          <w:sz w:val="22"/>
          <w:szCs w:val="22"/>
          <w:lang w:val="en-GB"/>
        </w:rPr>
        <w:t xml:space="preserve"> role within the Trust. </w:t>
      </w:r>
      <w:r w:rsidR="006D684A">
        <w:rPr>
          <w:rFonts w:ascii="Segoe UI" w:hAnsi="Segoe UI" w:cs="Segoe UI"/>
          <w:b/>
          <w:bCs/>
          <w:sz w:val="22"/>
          <w:szCs w:val="22"/>
          <w:lang w:val="en-GB"/>
        </w:rPr>
        <w:t>It recognises</w:t>
      </w:r>
      <w:r w:rsidR="00C6238C">
        <w:rPr>
          <w:rFonts w:ascii="Segoe UI" w:hAnsi="Segoe UI" w:cs="Segoe UI"/>
          <w:b/>
          <w:bCs/>
          <w:sz w:val="22"/>
          <w:szCs w:val="22"/>
          <w:lang w:val="en-GB"/>
        </w:rPr>
        <w:t xml:space="preserve"> how governors can support our contribution to a system by forming a rounded view in representing the interest</w:t>
      </w:r>
      <w:r w:rsidR="00CD4A8B">
        <w:rPr>
          <w:rFonts w:ascii="Segoe UI" w:hAnsi="Segoe UI" w:cs="Segoe UI"/>
          <w:b/>
          <w:bCs/>
          <w:sz w:val="22"/>
          <w:szCs w:val="22"/>
          <w:lang w:val="en-GB"/>
        </w:rPr>
        <w:t>s</w:t>
      </w:r>
      <w:r w:rsidR="00C6238C">
        <w:rPr>
          <w:rFonts w:ascii="Segoe UI" w:hAnsi="Segoe UI" w:cs="Segoe UI"/>
          <w:b/>
          <w:bCs/>
          <w:sz w:val="22"/>
          <w:szCs w:val="22"/>
          <w:lang w:val="en-GB"/>
        </w:rPr>
        <w:t xml:space="preserve"> </w:t>
      </w:r>
      <w:r w:rsidR="00CD4A8B">
        <w:rPr>
          <w:rFonts w:ascii="Segoe UI" w:hAnsi="Segoe UI" w:cs="Segoe UI"/>
          <w:b/>
          <w:bCs/>
          <w:sz w:val="22"/>
          <w:szCs w:val="22"/>
          <w:lang w:val="en-GB"/>
        </w:rPr>
        <w:t>o</w:t>
      </w:r>
      <w:r w:rsidR="00C6238C">
        <w:rPr>
          <w:rFonts w:ascii="Segoe UI" w:hAnsi="Segoe UI" w:cs="Segoe UI"/>
          <w:b/>
          <w:bCs/>
          <w:sz w:val="22"/>
          <w:szCs w:val="22"/>
          <w:lang w:val="en-GB"/>
        </w:rPr>
        <w:t>f the public</w:t>
      </w:r>
      <w:r w:rsidR="00CD4A8B">
        <w:rPr>
          <w:rFonts w:ascii="Segoe UI" w:hAnsi="Segoe UI" w:cs="Segoe UI"/>
          <w:b/>
          <w:bCs/>
          <w:sz w:val="22"/>
          <w:szCs w:val="22"/>
          <w:lang w:val="en-GB"/>
        </w:rPr>
        <w:t xml:space="preserve"> within a broader area than our immediate catchment area</w:t>
      </w:r>
      <w:r w:rsidR="00C6238C">
        <w:rPr>
          <w:rFonts w:ascii="Segoe UI" w:hAnsi="Segoe UI" w:cs="Segoe UI"/>
          <w:b/>
          <w:bCs/>
          <w:sz w:val="22"/>
          <w:szCs w:val="22"/>
          <w:lang w:val="en-GB"/>
        </w:rPr>
        <w:t>.</w:t>
      </w:r>
      <w:r w:rsidR="009B013F">
        <w:rPr>
          <w:rFonts w:ascii="Segoe UI" w:hAnsi="Segoe UI" w:cs="Segoe UI"/>
          <w:b/>
          <w:bCs/>
          <w:sz w:val="22"/>
          <w:szCs w:val="22"/>
          <w:lang w:val="en-GB"/>
        </w:rPr>
        <w:t xml:space="preserve">  The guidance provides further clarity </w:t>
      </w:r>
      <w:proofErr w:type="gramStart"/>
      <w:r w:rsidR="009B013F">
        <w:rPr>
          <w:rFonts w:ascii="Segoe UI" w:hAnsi="Segoe UI" w:cs="Segoe UI"/>
          <w:b/>
          <w:bCs/>
          <w:sz w:val="22"/>
          <w:szCs w:val="22"/>
          <w:lang w:val="en-GB"/>
        </w:rPr>
        <w:t>with regard to</w:t>
      </w:r>
      <w:proofErr w:type="gramEnd"/>
      <w:r w:rsidR="009B013F">
        <w:rPr>
          <w:rFonts w:ascii="Segoe UI" w:hAnsi="Segoe UI" w:cs="Segoe UI"/>
          <w:b/>
          <w:bCs/>
          <w:sz w:val="22"/>
          <w:szCs w:val="22"/>
          <w:lang w:val="en-GB"/>
        </w:rPr>
        <w:t xml:space="preserve"> the meaning of ‘holding to account’ the </w:t>
      </w:r>
      <w:r w:rsidR="006E7930">
        <w:rPr>
          <w:rFonts w:ascii="Segoe UI" w:hAnsi="Segoe UI" w:cs="Segoe UI"/>
          <w:b/>
          <w:bCs/>
          <w:sz w:val="22"/>
          <w:szCs w:val="22"/>
          <w:lang w:val="en-GB"/>
        </w:rPr>
        <w:t xml:space="preserve">NEDs for the performance of the Board </w:t>
      </w:r>
      <w:r w:rsidR="00FF3ECA">
        <w:rPr>
          <w:rFonts w:ascii="Segoe UI" w:hAnsi="Segoe UI" w:cs="Segoe UI"/>
          <w:b/>
          <w:bCs/>
          <w:sz w:val="22"/>
          <w:szCs w:val="22"/>
          <w:lang w:val="en-GB"/>
        </w:rPr>
        <w:t>emphasising this is not about performance management</w:t>
      </w:r>
      <w:r w:rsidR="002E7F12">
        <w:rPr>
          <w:rFonts w:ascii="Segoe UI" w:hAnsi="Segoe UI" w:cs="Segoe UI"/>
          <w:b/>
          <w:bCs/>
          <w:sz w:val="22"/>
          <w:szCs w:val="22"/>
          <w:lang w:val="en-GB"/>
        </w:rPr>
        <w:t>.  T</w:t>
      </w:r>
      <w:r w:rsidR="006E7930">
        <w:rPr>
          <w:rFonts w:ascii="Segoe UI" w:hAnsi="Segoe UI" w:cs="Segoe UI"/>
          <w:b/>
          <w:bCs/>
          <w:sz w:val="22"/>
          <w:szCs w:val="22"/>
          <w:lang w:val="en-GB"/>
        </w:rPr>
        <w:t xml:space="preserve">he Chair and Director of Corporate Affairs </w:t>
      </w:r>
      <w:r w:rsidR="009842C3">
        <w:rPr>
          <w:rFonts w:ascii="Segoe UI" w:hAnsi="Segoe UI" w:cs="Segoe UI"/>
          <w:b/>
          <w:bCs/>
          <w:sz w:val="22"/>
          <w:szCs w:val="22"/>
          <w:lang w:val="en-GB"/>
        </w:rPr>
        <w:t>and Company Secretary will</w:t>
      </w:r>
      <w:r w:rsidR="00816D7F">
        <w:rPr>
          <w:rFonts w:ascii="Segoe UI" w:hAnsi="Segoe UI" w:cs="Segoe UI"/>
          <w:b/>
          <w:bCs/>
          <w:sz w:val="22"/>
          <w:szCs w:val="22"/>
          <w:lang w:val="en-GB"/>
        </w:rPr>
        <w:t xml:space="preserve"> look to adapt the guidance to our local circumstances and</w:t>
      </w:r>
      <w:r w:rsidR="009842C3">
        <w:rPr>
          <w:rFonts w:ascii="Segoe UI" w:hAnsi="Segoe UI" w:cs="Segoe UI"/>
          <w:b/>
          <w:bCs/>
          <w:sz w:val="22"/>
          <w:szCs w:val="22"/>
          <w:lang w:val="en-GB"/>
        </w:rPr>
        <w:t xml:space="preserve"> take </w:t>
      </w:r>
      <w:r w:rsidR="00994903">
        <w:rPr>
          <w:rFonts w:ascii="Segoe UI" w:hAnsi="Segoe UI" w:cs="Segoe UI"/>
          <w:b/>
          <w:bCs/>
          <w:sz w:val="22"/>
          <w:szCs w:val="22"/>
          <w:lang w:val="en-GB"/>
        </w:rPr>
        <w:t xml:space="preserve">this </w:t>
      </w:r>
      <w:r w:rsidR="009842C3">
        <w:rPr>
          <w:rFonts w:ascii="Segoe UI" w:hAnsi="Segoe UI" w:cs="Segoe UI"/>
          <w:b/>
          <w:bCs/>
          <w:sz w:val="22"/>
          <w:szCs w:val="22"/>
          <w:lang w:val="en-GB"/>
        </w:rPr>
        <w:t xml:space="preserve">forward with the Lead Governor and Council by way of improvement activity. </w:t>
      </w:r>
    </w:p>
    <w:p w14:paraId="4B961B2A" w14:textId="18AE8485" w:rsidR="002842DB" w:rsidRPr="005F6258" w:rsidRDefault="002842DB" w:rsidP="005F6258">
      <w:pPr>
        <w:jc w:val="both"/>
        <w:rPr>
          <w:rFonts w:ascii="Segoe UI" w:hAnsi="Segoe UI" w:cs="Segoe UI"/>
          <w:b/>
          <w:bCs/>
          <w:sz w:val="22"/>
          <w:szCs w:val="22"/>
          <w:lang w:val="en-GB"/>
        </w:rPr>
      </w:pPr>
    </w:p>
    <w:p w14:paraId="3EF9901E" w14:textId="77777777" w:rsidR="002842DB" w:rsidRDefault="002842DB" w:rsidP="002842DB">
      <w:pPr>
        <w:jc w:val="both"/>
        <w:rPr>
          <w:rFonts w:ascii="Segoe UI" w:hAnsi="Segoe UI" w:cs="Segoe UI"/>
          <w:b/>
          <w:bCs/>
          <w:sz w:val="22"/>
          <w:szCs w:val="22"/>
          <w:lang w:val="en-GB"/>
        </w:rPr>
      </w:pPr>
    </w:p>
    <w:p w14:paraId="2B837B01" w14:textId="1DB86E43" w:rsidR="00CF63F9" w:rsidRPr="001A61BD" w:rsidRDefault="00CF63F9" w:rsidP="00F535AE">
      <w:pPr>
        <w:jc w:val="both"/>
        <w:rPr>
          <w:rFonts w:ascii="Segoe UI" w:hAnsi="Segoe UI" w:cs="Segoe UI"/>
          <w:b/>
          <w:bCs/>
          <w:sz w:val="22"/>
          <w:szCs w:val="22"/>
        </w:rPr>
      </w:pPr>
      <w:r w:rsidRPr="001A61BD">
        <w:rPr>
          <w:rFonts w:ascii="Segoe UI" w:hAnsi="Segoe UI" w:cs="Segoe UI"/>
          <w:b/>
          <w:bCs/>
          <w:sz w:val="22"/>
          <w:szCs w:val="22"/>
        </w:rPr>
        <w:t>RECOMMENDATION</w:t>
      </w:r>
    </w:p>
    <w:p w14:paraId="6E12A037" w14:textId="77777777" w:rsidR="00CF63F9" w:rsidRPr="001A61BD" w:rsidRDefault="00CF63F9" w:rsidP="00C90FDB">
      <w:pPr>
        <w:pStyle w:val="ListParagraph"/>
        <w:ind w:left="66"/>
        <w:jc w:val="both"/>
        <w:rPr>
          <w:rFonts w:ascii="Segoe UI" w:hAnsi="Segoe UI" w:cs="Segoe UI"/>
          <w:b/>
          <w:bCs/>
          <w:sz w:val="22"/>
          <w:szCs w:val="22"/>
        </w:rPr>
      </w:pPr>
    </w:p>
    <w:p w14:paraId="5B99496D" w14:textId="0AFDCD66" w:rsidR="00CF63F9" w:rsidRPr="001A61BD" w:rsidRDefault="00CF63F9" w:rsidP="00F83EE7">
      <w:pPr>
        <w:jc w:val="both"/>
        <w:rPr>
          <w:rFonts w:ascii="Segoe UI" w:hAnsi="Segoe UI" w:cs="Segoe UI"/>
          <w:bCs/>
          <w:sz w:val="22"/>
          <w:szCs w:val="22"/>
        </w:rPr>
      </w:pPr>
      <w:r w:rsidRPr="001A61BD">
        <w:rPr>
          <w:rFonts w:ascii="Segoe UI" w:hAnsi="Segoe UI" w:cs="Segoe UI"/>
          <w:bCs/>
          <w:sz w:val="22"/>
          <w:szCs w:val="22"/>
        </w:rPr>
        <w:t xml:space="preserve">The Board of Directors is invited to consider and note the content of the report and where relevant, members should each be satisfied of their individual and collective assurances </w:t>
      </w:r>
      <w:r w:rsidR="002114C0">
        <w:rPr>
          <w:rFonts w:ascii="Segoe UI" w:hAnsi="Segoe UI" w:cs="Segoe UI"/>
          <w:bCs/>
          <w:sz w:val="22"/>
          <w:szCs w:val="22"/>
        </w:rPr>
        <w:t xml:space="preserve">and reassurances </w:t>
      </w:r>
      <w:r w:rsidRPr="001A61BD">
        <w:rPr>
          <w:rFonts w:ascii="Segoe UI" w:hAnsi="Segoe UI" w:cs="Segoe UI"/>
          <w:bCs/>
          <w:sz w:val="22"/>
          <w:szCs w:val="22"/>
        </w:rPr>
        <w:t xml:space="preserve">that the internal plans and controls in place to deliver or prepare for compliance against any of the Trust’s obligations are appropriate and effective.  </w:t>
      </w:r>
    </w:p>
    <w:p w14:paraId="22A2C6B9" w14:textId="77777777" w:rsidR="00CF63F9" w:rsidRPr="001A61BD" w:rsidRDefault="00CF63F9" w:rsidP="00C90FDB">
      <w:pPr>
        <w:pStyle w:val="ListParagraph"/>
        <w:ind w:left="66"/>
        <w:jc w:val="both"/>
        <w:rPr>
          <w:rFonts w:ascii="Segoe UI" w:hAnsi="Segoe UI" w:cs="Segoe UI"/>
          <w:b/>
          <w:bCs/>
          <w:sz w:val="22"/>
          <w:szCs w:val="22"/>
          <w:lang w:val="en"/>
        </w:rPr>
      </w:pPr>
    </w:p>
    <w:p w14:paraId="38778784" w14:textId="11751535" w:rsidR="00C85DE0" w:rsidRDefault="00CF63F9" w:rsidP="00C90FDB">
      <w:pPr>
        <w:pStyle w:val="ListParagraph"/>
        <w:ind w:left="0"/>
        <w:jc w:val="both"/>
        <w:rPr>
          <w:rFonts w:ascii="Segoe UI" w:hAnsi="Segoe UI" w:cs="Segoe UI"/>
          <w:b/>
          <w:bCs/>
          <w:sz w:val="22"/>
          <w:szCs w:val="22"/>
          <w:lang w:val="en"/>
        </w:rPr>
      </w:pPr>
      <w:r w:rsidRPr="001A61BD">
        <w:rPr>
          <w:rFonts w:ascii="Segoe UI" w:hAnsi="Segoe UI" w:cs="Segoe UI"/>
          <w:b/>
          <w:bCs/>
          <w:sz w:val="22"/>
          <w:szCs w:val="22"/>
          <w:lang w:val="en"/>
        </w:rPr>
        <w:t xml:space="preserve">Lead Executive and Author: </w:t>
      </w:r>
      <w:r w:rsidRPr="001A61BD">
        <w:rPr>
          <w:rFonts w:ascii="Segoe UI" w:hAnsi="Segoe UI" w:cs="Segoe UI"/>
          <w:b/>
          <w:bCs/>
          <w:sz w:val="22"/>
          <w:szCs w:val="22"/>
          <w:lang w:val="en"/>
        </w:rPr>
        <w:tab/>
        <w:t xml:space="preserve">Kerry Rogers, Director of Corporate Affairs &amp; </w:t>
      </w:r>
      <w:r w:rsidR="00DB2B4B" w:rsidRPr="001A61BD">
        <w:rPr>
          <w:rFonts w:ascii="Segoe UI" w:hAnsi="Segoe UI" w:cs="Segoe UI"/>
          <w:b/>
          <w:bCs/>
          <w:sz w:val="22"/>
          <w:szCs w:val="22"/>
          <w:lang w:val="en"/>
        </w:rPr>
        <w:tab/>
      </w:r>
      <w:r w:rsidR="00DB2B4B" w:rsidRPr="001A61BD">
        <w:rPr>
          <w:rFonts w:ascii="Segoe UI" w:hAnsi="Segoe UI" w:cs="Segoe UI"/>
          <w:b/>
          <w:bCs/>
          <w:sz w:val="22"/>
          <w:szCs w:val="22"/>
          <w:lang w:val="en"/>
        </w:rPr>
        <w:tab/>
      </w:r>
      <w:r w:rsidR="00DB2B4B" w:rsidRPr="001A61BD">
        <w:rPr>
          <w:rFonts w:ascii="Segoe UI" w:hAnsi="Segoe UI" w:cs="Segoe UI"/>
          <w:b/>
          <w:bCs/>
          <w:sz w:val="22"/>
          <w:szCs w:val="22"/>
          <w:lang w:val="en"/>
        </w:rPr>
        <w:tab/>
      </w:r>
      <w:r w:rsidR="00DB2B4B" w:rsidRPr="001A61BD">
        <w:rPr>
          <w:rFonts w:ascii="Segoe UI" w:hAnsi="Segoe UI" w:cs="Segoe UI"/>
          <w:b/>
          <w:bCs/>
          <w:sz w:val="22"/>
          <w:szCs w:val="22"/>
          <w:lang w:val="en"/>
        </w:rPr>
        <w:tab/>
      </w:r>
      <w:r w:rsidR="00DB2B4B" w:rsidRPr="001A61BD">
        <w:rPr>
          <w:rFonts w:ascii="Segoe UI" w:hAnsi="Segoe UI" w:cs="Segoe UI"/>
          <w:b/>
          <w:bCs/>
          <w:sz w:val="22"/>
          <w:szCs w:val="22"/>
          <w:lang w:val="en"/>
        </w:rPr>
        <w:tab/>
      </w:r>
      <w:r w:rsidR="00DB2B4B" w:rsidRPr="001A61BD">
        <w:rPr>
          <w:rFonts w:ascii="Segoe UI" w:hAnsi="Segoe UI" w:cs="Segoe UI"/>
          <w:b/>
          <w:bCs/>
          <w:sz w:val="22"/>
          <w:szCs w:val="22"/>
          <w:lang w:val="en"/>
        </w:rPr>
        <w:tab/>
      </w:r>
      <w:r w:rsidRPr="001A61BD">
        <w:rPr>
          <w:rFonts w:ascii="Segoe UI" w:hAnsi="Segoe UI" w:cs="Segoe UI"/>
          <w:b/>
          <w:bCs/>
          <w:sz w:val="22"/>
          <w:szCs w:val="22"/>
          <w:lang w:val="en"/>
        </w:rPr>
        <w:t>Company Secretar</w:t>
      </w:r>
      <w:r w:rsidR="00DB2B4B" w:rsidRPr="001A61BD">
        <w:rPr>
          <w:rFonts w:ascii="Segoe UI" w:hAnsi="Segoe UI" w:cs="Segoe UI"/>
          <w:b/>
          <w:bCs/>
          <w:sz w:val="22"/>
          <w:szCs w:val="22"/>
          <w:lang w:val="en"/>
        </w:rPr>
        <w:t>y</w:t>
      </w:r>
    </w:p>
    <w:p w14:paraId="2F88DA71" w14:textId="1B9D98CD" w:rsidR="00440402" w:rsidRPr="002D5C00" w:rsidRDefault="00080BB7" w:rsidP="002D5C00">
      <w:pPr>
        <w:jc w:val="both"/>
        <w:rPr>
          <w:rFonts w:ascii="Segoe UI" w:hAnsi="Segoe UI" w:cs="Segoe UI"/>
          <w:b/>
          <w:bCs/>
          <w:sz w:val="22"/>
          <w:szCs w:val="22"/>
          <w:lang w:val="en-GB"/>
        </w:rPr>
      </w:pPr>
      <w:r w:rsidRPr="002D5C00">
        <w:rPr>
          <w:rFonts w:ascii="Segoe UI" w:hAnsi="Segoe UI" w:cs="Segoe UI"/>
          <w:b/>
          <w:bCs/>
          <w:sz w:val="22"/>
          <w:szCs w:val="22"/>
          <w:lang w:val="en-GB"/>
        </w:rPr>
        <w:t>____________________________________________________________________________________________</w:t>
      </w:r>
    </w:p>
    <w:p w14:paraId="139F3A45" w14:textId="77777777" w:rsidR="00455025" w:rsidRPr="001A61BD" w:rsidRDefault="00455025" w:rsidP="00C90FDB">
      <w:pPr>
        <w:pStyle w:val="ListParagraph"/>
        <w:ind w:left="66"/>
        <w:jc w:val="both"/>
        <w:rPr>
          <w:rFonts w:ascii="Segoe UI" w:hAnsi="Segoe UI" w:cs="Segoe UI"/>
          <w:b/>
          <w:bCs/>
          <w:sz w:val="22"/>
          <w:szCs w:val="22"/>
          <w:lang w:val="en-GB"/>
        </w:rPr>
      </w:pPr>
    </w:p>
    <w:p w14:paraId="38AE0E7C" w14:textId="27529940" w:rsidR="00CF63F9" w:rsidRPr="001A61BD" w:rsidRDefault="00CF63F9" w:rsidP="001A0642">
      <w:pPr>
        <w:pStyle w:val="ListParagraph"/>
        <w:ind w:left="66"/>
        <w:jc w:val="center"/>
        <w:rPr>
          <w:rFonts w:ascii="Segoe UI" w:hAnsi="Segoe UI" w:cs="Segoe UI"/>
          <w:b/>
          <w:bCs/>
          <w:sz w:val="22"/>
          <w:szCs w:val="22"/>
          <w:lang w:val="en-GB"/>
        </w:rPr>
      </w:pPr>
      <w:r w:rsidRPr="001A61BD">
        <w:rPr>
          <w:rFonts w:ascii="Segoe UI" w:hAnsi="Segoe UI" w:cs="Segoe UI"/>
          <w:b/>
          <w:bCs/>
          <w:sz w:val="22"/>
          <w:szCs w:val="22"/>
          <w:lang w:val="en-GB"/>
        </w:rPr>
        <w:t>A</w:t>
      </w:r>
      <w:r w:rsidR="00BA5B8A" w:rsidRPr="001A61BD">
        <w:rPr>
          <w:rFonts w:ascii="Segoe UI" w:hAnsi="Segoe UI" w:cs="Segoe UI"/>
          <w:b/>
          <w:bCs/>
          <w:sz w:val="22"/>
          <w:szCs w:val="22"/>
          <w:lang w:val="en-GB"/>
        </w:rPr>
        <w:t>ddendum</w:t>
      </w:r>
      <w:r w:rsidRPr="001A61BD">
        <w:rPr>
          <w:rFonts w:ascii="Segoe UI" w:hAnsi="Segoe UI" w:cs="Segoe UI"/>
          <w:b/>
          <w:bCs/>
          <w:sz w:val="22"/>
          <w:szCs w:val="22"/>
          <w:lang w:val="en-GB"/>
        </w:rPr>
        <w:t xml:space="preserve"> A</w:t>
      </w:r>
    </w:p>
    <w:p w14:paraId="149916DF" w14:textId="77777777" w:rsidR="00CF63F9" w:rsidRPr="001A61BD" w:rsidRDefault="00CF63F9" w:rsidP="00C90FDB">
      <w:pPr>
        <w:pStyle w:val="ListParagraph"/>
        <w:ind w:left="66"/>
        <w:jc w:val="both"/>
        <w:rPr>
          <w:rFonts w:ascii="Segoe UI" w:hAnsi="Segoe UI" w:cs="Segoe UI"/>
          <w:b/>
          <w:bCs/>
          <w:sz w:val="22"/>
          <w:szCs w:val="22"/>
          <w:lang w:val="en-GB"/>
        </w:rPr>
      </w:pPr>
    </w:p>
    <w:p w14:paraId="6F26E4A8" w14:textId="613FF61E" w:rsidR="00FE59E5" w:rsidRPr="001A61BD" w:rsidRDefault="001D1104" w:rsidP="001A0642">
      <w:pPr>
        <w:pStyle w:val="ListParagraph"/>
        <w:ind w:left="66"/>
        <w:jc w:val="center"/>
        <w:rPr>
          <w:rFonts w:ascii="Segoe UI" w:hAnsi="Segoe UI" w:cs="Segoe UI"/>
          <w:b/>
          <w:bCs/>
          <w:sz w:val="22"/>
          <w:szCs w:val="22"/>
          <w:lang w:val="en-GB"/>
        </w:rPr>
      </w:pPr>
      <w:r w:rsidRPr="001A61BD">
        <w:rPr>
          <w:rFonts w:ascii="Segoe UI" w:hAnsi="Segoe UI" w:cs="Segoe UI"/>
          <w:b/>
          <w:bCs/>
          <w:sz w:val="22"/>
          <w:szCs w:val="22"/>
          <w:lang w:val="en-GB"/>
        </w:rPr>
        <w:t>AWARENESS/LEARNING/’TRUE FOR US’</w:t>
      </w:r>
      <w:r w:rsidR="004F1AD7" w:rsidRPr="001A61BD">
        <w:rPr>
          <w:rFonts w:ascii="Segoe UI" w:hAnsi="Segoe UI" w:cs="Segoe UI"/>
          <w:b/>
          <w:bCs/>
          <w:sz w:val="22"/>
          <w:szCs w:val="22"/>
          <w:lang w:val="en-GB"/>
        </w:rPr>
        <w:t>/THOUGHT PIECES</w:t>
      </w:r>
    </w:p>
    <w:bookmarkEnd w:id="0"/>
    <w:p w14:paraId="65C3DC31" w14:textId="77777777" w:rsidR="00926957" w:rsidRPr="002F20A3" w:rsidRDefault="00926957" w:rsidP="00C90FDB">
      <w:pPr>
        <w:jc w:val="both"/>
        <w:rPr>
          <w:rFonts w:ascii="Segoe UI" w:hAnsi="Segoe UI" w:cs="Segoe UI"/>
          <w:b/>
          <w:bCs/>
          <w:sz w:val="22"/>
          <w:szCs w:val="22"/>
          <w:highlight w:val="yellow"/>
          <w:lang w:val="en-GB"/>
        </w:rPr>
      </w:pPr>
    </w:p>
    <w:p w14:paraId="184C7A7E" w14:textId="452143F9" w:rsidR="00926957" w:rsidRPr="00465A36" w:rsidRDefault="00926957" w:rsidP="00465A36">
      <w:pPr>
        <w:jc w:val="both"/>
        <w:rPr>
          <w:rFonts w:ascii="Segoe UI" w:hAnsi="Segoe UI" w:cs="Segoe UI"/>
          <w:b/>
          <w:bCs/>
          <w:sz w:val="22"/>
          <w:szCs w:val="22"/>
          <w:u w:val="single"/>
          <w:lang w:val="en-GB"/>
        </w:rPr>
      </w:pPr>
      <w:r w:rsidRPr="00465A36">
        <w:rPr>
          <w:rFonts w:ascii="Segoe UI" w:hAnsi="Segoe UI" w:cs="Segoe UI"/>
          <w:b/>
          <w:bCs/>
          <w:sz w:val="22"/>
          <w:szCs w:val="22"/>
          <w:u w:val="single"/>
          <w:lang w:val="en-GB"/>
        </w:rPr>
        <w:t>CQC Inspections</w:t>
      </w:r>
      <w:r w:rsidR="00E217FE" w:rsidRPr="00465A36">
        <w:rPr>
          <w:rFonts w:ascii="Segoe UI" w:hAnsi="Segoe UI" w:cs="Segoe UI"/>
          <w:b/>
          <w:bCs/>
          <w:sz w:val="22"/>
          <w:szCs w:val="22"/>
          <w:u w:val="single"/>
          <w:lang w:val="en-GB"/>
        </w:rPr>
        <w:t xml:space="preserve"> and updates</w:t>
      </w:r>
    </w:p>
    <w:p w14:paraId="1CBA4AE2" w14:textId="77777777" w:rsidR="005E6407" w:rsidRDefault="005E6407" w:rsidP="005E6407">
      <w:pPr>
        <w:jc w:val="both"/>
        <w:rPr>
          <w:rFonts w:ascii="Segoe UI" w:hAnsi="Segoe UI" w:cs="Segoe UI"/>
          <w:b/>
          <w:bCs/>
          <w:i/>
          <w:iCs/>
          <w:sz w:val="22"/>
          <w:szCs w:val="22"/>
          <w:lang w:val="en-GB"/>
        </w:rPr>
      </w:pPr>
    </w:p>
    <w:p w14:paraId="5F0620DE" w14:textId="77777777" w:rsidR="00AE27DC" w:rsidRPr="00AE27DC" w:rsidRDefault="00AE27DC" w:rsidP="00AE27DC">
      <w:pPr>
        <w:jc w:val="both"/>
        <w:rPr>
          <w:rFonts w:ascii="Segoe UI" w:hAnsi="Segoe UI" w:cs="Segoe UI"/>
          <w:b/>
          <w:bCs/>
          <w:i/>
          <w:iCs/>
          <w:sz w:val="22"/>
          <w:szCs w:val="22"/>
          <w:lang w:val="en-GB"/>
        </w:rPr>
      </w:pPr>
      <w:r w:rsidRPr="00AE27DC">
        <w:rPr>
          <w:rFonts w:ascii="Segoe UI" w:hAnsi="Segoe UI" w:cs="Segoe UI"/>
          <w:b/>
          <w:bCs/>
          <w:i/>
          <w:iCs/>
          <w:sz w:val="22"/>
          <w:szCs w:val="22"/>
          <w:lang w:val="en-GB"/>
        </w:rPr>
        <w:t>Mental health trust faces CQC prosecution after teenager's death</w:t>
      </w:r>
    </w:p>
    <w:p w14:paraId="0927BB32"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BBC News, 30 June 2022</w:t>
      </w:r>
    </w:p>
    <w:p w14:paraId="544518C5"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 xml:space="preserve">The patient, 17, took her own life at the former West Lane Hospital in Middlesbrough in June 2019. CQC said the Tees, </w:t>
      </w:r>
      <w:proofErr w:type="spellStart"/>
      <w:r w:rsidRPr="00AE27DC">
        <w:rPr>
          <w:rFonts w:ascii="Segoe UI" w:hAnsi="Segoe UI" w:cs="Segoe UI"/>
          <w:sz w:val="22"/>
          <w:szCs w:val="22"/>
          <w:lang w:val="en-GB"/>
        </w:rPr>
        <w:t>Esk</w:t>
      </w:r>
      <w:proofErr w:type="spellEnd"/>
      <w:r w:rsidRPr="00AE27DC">
        <w:rPr>
          <w:rFonts w:ascii="Segoe UI" w:hAnsi="Segoe UI" w:cs="Segoe UI"/>
          <w:sz w:val="22"/>
          <w:szCs w:val="22"/>
          <w:lang w:val="en-GB"/>
        </w:rPr>
        <w:t xml:space="preserve"> and Wear Valley Trust "failed to provide safe care and treatment" which exposed the patient to "significant risk of avoidable harm".</w:t>
      </w:r>
    </w:p>
    <w:p w14:paraId="79D432D3" w14:textId="77777777" w:rsidR="00AE27DC" w:rsidRPr="00AE27DC" w:rsidRDefault="00D838C1" w:rsidP="00AE27DC">
      <w:pPr>
        <w:jc w:val="both"/>
        <w:rPr>
          <w:rFonts w:ascii="Segoe UI" w:hAnsi="Segoe UI" w:cs="Segoe UI"/>
          <w:b/>
          <w:bCs/>
          <w:i/>
          <w:iCs/>
          <w:sz w:val="22"/>
          <w:szCs w:val="22"/>
          <w:lang w:val="en-GB"/>
        </w:rPr>
      </w:pPr>
      <w:hyperlink r:id="rId28" w:history="1">
        <w:r w:rsidR="00AE27DC" w:rsidRPr="00AE27DC">
          <w:rPr>
            <w:rStyle w:val="Hyperlink"/>
            <w:rFonts w:ascii="Segoe UI" w:hAnsi="Segoe UI" w:cs="Segoe UI"/>
            <w:b/>
            <w:bCs/>
            <w:i/>
            <w:iCs/>
            <w:sz w:val="22"/>
            <w:szCs w:val="22"/>
            <w:lang w:val="en-GB"/>
          </w:rPr>
          <w:t>https://www.bbc.co.uk/news/uk-england-tees-61971402</w:t>
        </w:r>
      </w:hyperlink>
      <w:r w:rsidR="00AE27DC" w:rsidRPr="00AE27DC">
        <w:rPr>
          <w:rFonts w:ascii="Segoe UI" w:hAnsi="Segoe UI" w:cs="Segoe UI"/>
          <w:b/>
          <w:bCs/>
          <w:i/>
          <w:iCs/>
          <w:sz w:val="22"/>
          <w:szCs w:val="22"/>
          <w:lang w:val="en-GB"/>
        </w:rPr>
        <w:t xml:space="preserve"> </w:t>
      </w:r>
    </w:p>
    <w:p w14:paraId="5CAED31E" w14:textId="77777777" w:rsidR="00AE27DC" w:rsidRPr="00AE27DC" w:rsidRDefault="00AE27DC" w:rsidP="00AE27DC">
      <w:pPr>
        <w:jc w:val="both"/>
        <w:rPr>
          <w:rFonts w:ascii="Segoe UI" w:hAnsi="Segoe UI" w:cs="Segoe UI"/>
          <w:b/>
          <w:bCs/>
          <w:i/>
          <w:iCs/>
          <w:sz w:val="22"/>
          <w:szCs w:val="22"/>
          <w:lang w:val="en-GB"/>
        </w:rPr>
      </w:pPr>
    </w:p>
    <w:p w14:paraId="39E61983" w14:textId="77777777" w:rsidR="00AE27DC" w:rsidRPr="00AE27DC" w:rsidRDefault="00AE27DC" w:rsidP="00AE27DC">
      <w:pPr>
        <w:jc w:val="both"/>
        <w:rPr>
          <w:rFonts w:ascii="Segoe UI" w:hAnsi="Segoe UI" w:cs="Segoe UI"/>
          <w:b/>
          <w:bCs/>
          <w:i/>
          <w:iCs/>
          <w:sz w:val="22"/>
          <w:szCs w:val="22"/>
          <w:lang w:val="en-GB"/>
        </w:rPr>
      </w:pPr>
      <w:r w:rsidRPr="00AE27DC">
        <w:rPr>
          <w:rFonts w:ascii="Segoe UI" w:hAnsi="Segoe UI" w:cs="Segoe UI"/>
          <w:b/>
          <w:bCs/>
          <w:i/>
          <w:iCs/>
          <w:sz w:val="22"/>
          <w:szCs w:val="22"/>
          <w:lang w:val="en-GB"/>
        </w:rPr>
        <w:t>CQC tells Greater Manchester Mental Health NHS Foundation Hospital Trust to make immediate safety improvements</w:t>
      </w:r>
    </w:p>
    <w:p w14:paraId="4B6D9AD8"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CQC, 30 June 2022</w:t>
      </w:r>
    </w:p>
    <w:p w14:paraId="46DA2BA8"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CQC carried out a short notice focused inspection on the safety of the community mental health services for adults of working age after receiving information of concerns about the standard of care from whistle-blowers. Following this inspection, the safety rating for this service has dropped from requires improvement to inadequate and CQC has issued the trust with a warning notice.</w:t>
      </w:r>
    </w:p>
    <w:p w14:paraId="3AC9A80B" w14:textId="77777777" w:rsidR="00AE27DC" w:rsidRPr="00AE27DC" w:rsidRDefault="00D838C1" w:rsidP="00AE27DC">
      <w:pPr>
        <w:jc w:val="both"/>
        <w:rPr>
          <w:rFonts w:ascii="Segoe UI" w:hAnsi="Segoe UI" w:cs="Segoe UI"/>
          <w:b/>
          <w:bCs/>
          <w:i/>
          <w:iCs/>
          <w:sz w:val="22"/>
          <w:szCs w:val="22"/>
          <w:lang w:val="en-GB"/>
        </w:rPr>
      </w:pPr>
      <w:hyperlink r:id="rId29" w:history="1">
        <w:r w:rsidR="00AE27DC" w:rsidRPr="00AE27DC">
          <w:rPr>
            <w:rStyle w:val="Hyperlink"/>
            <w:rFonts w:ascii="Segoe UI" w:hAnsi="Segoe UI" w:cs="Segoe UI"/>
            <w:b/>
            <w:bCs/>
            <w:i/>
            <w:iCs/>
            <w:sz w:val="22"/>
            <w:szCs w:val="22"/>
            <w:lang w:val="en-GB"/>
          </w:rPr>
          <w:t>https://www.cqc.org.uk/press-release/cqc-tells-greater-manchester-mental-health-nhs-foundation-hospital-trust-make</w:t>
        </w:r>
      </w:hyperlink>
      <w:r w:rsidR="00AE27DC" w:rsidRPr="00AE27DC">
        <w:rPr>
          <w:rFonts w:ascii="Segoe UI" w:hAnsi="Segoe UI" w:cs="Segoe UI"/>
          <w:b/>
          <w:bCs/>
          <w:i/>
          <w:iCs/>
          <w:sz w:val="22"/>
          <w:szCs w:val="22"/>
          <w:lang w:val="en-GB"/>
        </w:rPr>
        <w:t xml:space="preserve"> </w:t>
      </w:r>
    </w:p>
    <w:p w14:paraId="654089EE" w14:textId="77777777" w:rsidR="00AE27DC" w:rsidRPr="00AE27DC" w:rsidRDefault="00AE27DC" w:rsidP="00AE27DC">
      <w:pPr>
        <w:jc w:val="both"/>
        <w:rPr>
          <w:rFonts w:ascii="Segoe UI" w:hAnsi="Segoe UI" w:cs="Segoe UI"/>
          <w:b/>
          <w:bCs/>
          <w:i/>
          <w:iCs/>
          <w:sz w:val="22"/>
          <w:szCs w:val="22"/>
          <w:lang w:val="en-GB"/>
        </w:rPr>
      </w:pPr>
    </w:p>
    <w:p w14:paraId="77F86ACA" w14:textId="77777777" w:rsidR="00AE27DC" w:rsidRPr="00AE27DC" w:rsidRDefault="00AE27DC" w:rsidP="00AE27DC">
      <w:pPr>
        <w:jc w:val="both"/>
        <w:rPr>
          <w:rFonts w:ascii="Segoe UI" w:hAnsi="Segoe UI" w:cs="Segoe UI"/>
          <w:b/>
          <w:bCs/>
          <w:i/>
          <w:iCs/>
          <w:sz w:val="22"/>
          <w:szCs w:val="22"/>
          <w:lang w:val="en-GB"/>
        </w:rPr>
      </w:pPr>
      <w:r w:rsidRPr="00AE27DC">
        <w:rPr>
          <w:rFonts w:ascii="Segoe UI" w:hAnsi="Segoe UI" w:cs="Segoe UI"/>
          <w:b/>
          <w:bCs/>
          <w:i/>
          <w:iCs/>
          <w:sz w:val="22"/>
          <w:szCs w:val="22"/>
          <w:lang w:val="en-GB"/>
        </w:rPr>
        <w:t>CQC finds improvement at London eating disorders service and rates it good</w:t>
      </w:r>
    </w:p>
    <w:p w14:paraId="1025C6D7"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CQC, 15 June 2022</w:t>
      </w:r>
    </w:p>
    <w:p w14:paraId="1449D889"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 xml:space="preserve">The specialist eating disorders service at </w:t>
      </w:r>
      <w:proofErr w:type="gramStart"/>
      <w:r w:rsidRPr="00AE27DC">
        <w:rPr>
          <w:rFonts w:ascii="Segoe UI" w:hAnsi="Segoe UI" w:cs="Segoe UI"/>
          <w:sz w:val="22"/>
          <w:szCs w:val="22"/>
          <w:lang w:val="en-GB"/>
        </w:rPr>
        <w:t>South West</w:t>
      </w:r>
      <w:proofErr w:type="gramEnd"/>
      <w:r w:rsidRPr="00AE27DC">
        <w:rPr>
          <w:rFonts w:ascii="Segoe UI" w:hAnsi="Segoe UI" w:cs="Segoe UI"/>
          <w:sz w:val="22"/>
          <w:szCs w:val="22"/>
          <w:lang w:val="en-GB"/>
        </w:rPr>
        <w:t xml:space="preserve"> London and St George’s Mental Health NHS Trust has been rated good by the Care Quality Commission (CQC) following an inspection in March. This is an improvement on the previous rating for the service.</w:t>
      </w:r>
    </w:p>
    <w:p w14:paraId="7004BC9C" w14:textId="77777777" w:rsidR="00AE27DC" w:rsidRPr="00AE27DC" w:rsidRDefault="00D838C1" w:rsidP="00AE27DC">
      <w:pPr>
        <w:jc w:val="both"/>
        <w:rPr>
          <w:rFonts w:ascii="Segoe UI" w:hAnsi="Segoe UI" w:cs="Segoe UI"/>
          <w:b/>
          <w:bCs/>
          <w:i/>
          <w:iCs/>
          <w:sz w:val="22"/>
          <w:szCs w:val="22"/>
          <w:lang w:val="en-GB"/>
        </w:rPr>
      </w:pPr>
      <w:hyperlink r:id="rId30" w:history="1">
        <w:r w:rsidR="00AE27DC" w:rsidRPr="00AE27DC">
          <w:rPr>
            <w:rStyle w:val="Hyperlink"/>
            <w:rFonts w:ascii="Segoe UI" w:hAnsi="Segoe UI" w:cs="Segoe UI"/>
            <w:b/>
            <w:bCs/>
            <w:i/>
            <w:iCs/>
            <w:sz w:val="22"/>
            <w:szCs w:val="22"/>
            <w:lang w:val="en-GB"/>
          </w:rPr>
          <w:t>https://www.cqc.org.uk/press-release/cqc-finds-improvement-london-eating-disorders-service-and-rates-it-good</w:t>
        </w:r>
      </w:hyperlink>
      <w:r w:rsidR="00AE27DC" w:rsidRPr="00AE27DC">
        <w:rPr>
          <w:rFonts w:ascii="Segoe UI" w:hAnsi="Segoe UI" w:cs="Segoe UI"/>
          <w:b/>
          <w:bCs/>
          <w:i/>
          <w:iCs/>
          <w:sz w:val="22"/>
          <w:szCs w:val="22"/>
          <w:lang w:val="en-GB"/>
        </w:rPr>
        <w:t xml:space="preserve"> </w:t>
      </w:r>
    </w:p>
    <w:p w14:paraId="00C49966" w14:textId="77777777" w:rsidR="00AE27DC" w:rsidRPr="00AE27DC" w:rsidRDefault="00AE27DC" w:rsidP="00AE27DC">
      <w:pPr>
        <w:jc w:val="both"/>
        <w:rPr>
          <w:rFonts w:ascii="Segoe UI" w:hAnsi="Segoe UI" w:cs="Segoe UI"/>
          <w:b/>
          <w:bCs/>
          <w:i/>
          <w:iCs/>
          <w:sz w:val="22"/>
          <w:szCs w:val="22"/>
          <w:lang w:val="en-GB"/>
        </w:rPr>
      </w:pPr>
    </w:p>
    <w:p w14:paraId="113D80C0" w14:textId="77777777" w:rsidR="00AE27DC" w:rsidRPr="00AE27DC" w:rsidRDefault="00AE27DC" w:rsidP="00AE27DC">
      <w:pPr>
        <w:jc w:val="both"/>
        <w:rPr>
          <w:rFonts w:ascii="Segoe UI" w:hAnsi="Segoe UI" w:cs="Segoe UI"/>
          <w:b/>
          <w:bCs/>
          <w:i/>
          <w:iCs/>
          <w:sz w:val="22"/>
          <w:szCs w:val="22"/>
          <w:lang w:val="en-GB"/>
        </w:rPr>
      </w:pPr>
      <w:r w:rsidRPr="00AE27DC">
        <w:rPr>
          <w:rFonts w:ascii="Segoe UI" w:hAnsi="Segoe UI" w:cs="Segoe UI"/>
          <w:b/>
          <w:bCs/>
          <w:i/>
          <w:iCs/>
          <w:sz w:val="22"/>
          <w:szCs w:val="22"/>
          <w:lang w:val="en-GB"/>
        </w:rPr>
        <w:t>CQC publishes report on Charlton Lane Centre part of Gloucestershire Health &amp; Care NHS Foundation Trust</w:t>
      </w:r>
    </w:p>
    <w:p w14:paraId="7F80FD0B"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CQC, 16 June 2022</w:t>
      </w:r>
    </w:p>
    <w:p w14:paraId="12789CA7" w14:textId="77777777" w:rsidR="00AE27DC" w:rsidRPr="00AE27DC" w:rsidRDefault="00AE27DC" w:rsidP="00AE27DC">
      <w:pPr>
        <w:jc w:val="both"/>
        <w:rPr>
          <w:rFonts w:ascii="Segoe UI" w:hAnsi="Segoe UI" w:cs="Segoe UI"/>
          <w:sz w:val="22"/>
          <w:szCs w:val="22"/>
          <w:lang w:val="en-GB"/>
        </w:rPr>
      </w:pPr>
      <w:r w:rsidRPr="00AE27DC">
        <w:rPr>
          <w:rFonts w:ascii="Segoe UI" w:hAnsi="Segoe UI" w:cs="Segoe UI"/>
          <w:sz w:val="22"/>
          <w:szCs w:val="22"/>
          <w:lang w:val="en-GB"/>
        </w:rPr>
        <w:t xml:space="preserve">Charlton Lane Centre provides specialist assessment, </w:t>
      </w:r>
      <w:proofErr w:type="gramStart"/>
      <w:r w:rsidRPr="00AE27DC">
        <w:rPr>
          <w:rFonts w:ascii="Segoe UI" w:hAnsi="Segoe UI" w:cs="Segoe UI"/>
          <w:sz w:val="22"/>
          <w:szCs w:val="22"/>
          <w:lang w:val="en-GB"/>
        </w:rPr>
        <w:t>treatment</w:t>
      </w:r>
      <w:proofErr w:type="gramEnd"/>
      <w:r w:rsidRPr="00AE27DC">
        <w:rPr>
          <w:rFonts w:ascii="Segoe UI" w:hAnsi="Segoe UI" w:cs="Segoe UI"/>
          <w:sz w:val="22"/>
          <w:szCs w:val="22"/>
          <w:lang w:val="en-GB"/>
        </w:rPr>
        <w:t xml:space="preserve"> and care for older people with functional mental health problems and people with dementia. It has three wards Chestnut, Mulberry and Willow. CQC carried out an unannounced inspection of these wards in March, after receiving information that raised some concerns about the safety and quality of the service. The latest check of this service used CQC's new approach to inspection.</w:t>
      </w:r>
    </w:p>
    <w:p w14:paraId="381E6219" w14:textId="77777777" w:rsidR="00AE27DC" w:rsidRPr="00AE27DC" w:rsidRDefault="00D838C1" w:rsidP="00AE27DC">
      <w:pPr>
        <w:jc w:val="both"/>
        <w:rPr>
          <w:rFonts w:ascii="Segoe UI" w:hAnsi="Segoe UI" w:cs="Segoe UI"/>
          <w:b/>
          <w:bCs/>
          <w:i/>
          <w:iCs/>
          <w:sz w:val="22"/>
          <w:szCs w:val="22"/>
          <w:lang w:val="en-GB"/>
        </w:rPr>
      </w:pPr>
      <w:hyperlink r:id="rId31" w:history="1">
        <w:r w:rsidR="00AE27DC" w:rsidRPr="00AE27DC">
          <w:rPr>
            <w:rStyle w:val="Hyperlink"/>
            <w:rFonts w:ascii="Segoe UI" w:hAnsi="Segoe UI" w:cs="Segoe UI"/>
            <w:b/>
            <w:bCs/>
            <w:i/>
            <w:iCs/>
            <w:sz w:val="22"/>
            <w:szCs w:val="22"/>
            <w:lang w:val="en-GB"/>
          </w:rPr>
          <w:t>https://www.cqc.org.uk/press-release/cqc-publishes-report-charlton-lane-centre-part-gloucestershire-health-care-nhs</w:t>
        </w:r>
      </w:hyperlink>
      <w:r w:rsidR="00AE27DC" w:rsidRPr="00AE27DC">
        <w:rPr>
          <w:rFonts w:ascii="Segoe UI" w:hAnsi="Segoe UI" w:cs="Segoe UI"/>
          <w:b/>
          <w:bCs/>
          <w:i/>
          <w:iCs/>
          <w:sz w:val="22"/>
          <w:szCs w:val="22"/>
          <w:lang w:val="en-GB"/>
        </w:rPr>
        <w:t xml:space="preserve"> </w:t>
      </w:r>
    </w:p>
    <w:p w14:paraId="45E2D55F" w14:textId="266F26A7" w:rsidR="005E6407" w:rsidRDefault="005E6407" w:rsidP="004277A8">
      <w:pPr>
        <w:jc w:val="both"/>
        <w:rPr>
          <w:rFonts w:ascii="Segoe UI" w:hAnsi="Segoe UI" w:cs="Segoe UI"/>
          <w:i/>
          <w:iCs/>
          <w:sz w:val="22"/>
          <w:szCs w:val="22"/>
          <w:lang w:val="en-GB"/>
        </w:rPr>
      </w:pPr>
    </w:p>
    <w:p w14:paraId="5DC0B23C" w14:textId="77777777" w:rsidR="00E9132B" w:rsidRPr="00E9132B" w:rsidRDefault="00E9132B" w:rsidP="00E9132B">
      <w:pPr>
        <w:jc w:val="both"/>
        <w:rPr>
          <w:rFonts w:ascii="Segoe UI" w:hAnsi="Segoe UI" w:cs="Segoe UI"/>
          <w:b/>
          <w:bCs/>
          <w:i/>
          <w:iCs/>
          <w:sz w:val="22"/>
          <w:szCs w:val="22"/>
          <w:lang w:val="en-GB"/>
        </w:rPr>
      </w:pPr>
      <w:r w:rsidRPr="00E9132B">
        <w:rPr>
          <w:rFonts w:ascii="Segoe UI" w:hAnsi="Segoe UI" w:cs="Segoe UI"/>
          <w:b/>
          <w:bCs/>
          <w:i/>
          <w:iCs/>
          <w:sz w:val="22"/>
          <w:szCs w:val="22"/>
          <w:lang w:val="en-GB"/>
        </w:rPr>
        <w:t>CQC welcomes improvements and rates the forensic inpatient or secure wards at Nottinghamshire Healthcare NHS Foundation Trust</w:t>
      </w:r>
    </w:p>
    <w:p w14:paraId="44828EE6" w14:textId="77777777" w:rsidR="00E9132B" w:rsidRPr="00E9132B" w:rsidRDefault="00E9132B" w:rsidP="00E9132B">
      <w:pPr>
        <w:jc w:val="both"/>
        <w:rPr>
          <w:rFonts w:ascii="Segoe UI" w:hAnsi="Segoe UI" w:cs="Segoe UI"/>
          <w:i/>
          <w:iCs/>
          <w:sz w:val="22"/>
          <w:szCs w:val="22"/>
          <w:lang w:val="en-GB"/>
        </w:rPr>
      </w:pPr>
      <w:r w:rsidRPr="00E9132B">
        <w:rPr>
          <w:rFonts w:ascii="Segoe UI" w:hAnsi="Segoe UI" w:cs="Segoe UI"/>
          <w:i/>
          <w:iCs/>
          <w:sz w:val="22"/>
          <w:szCs w:val="22"/>
          <w:lang w:val="en-GB"/>
        </w:rPr>
        <w:t>CQC, 1 June 2022</w:t>
      </w:r>
    </w:p>
    <w:p w14:paraId="5FB0E4FF" w14:textId="77777777" w:rsidR="00E9132B" w:rsidRPr="00E9132B" w:rsidRDefault="00E9132B" w:rsidP="00E9132B">
      <w:pPr>
        <w:jc w:val="both"/>
        <w:rPr>
          <w:rFonts w:ascii="Segoe UI" w:hAnsi="Segoe UI" w:cs="Segoe UI"/>
          <w:sz w:val="22"/>
          <w:szCs w:val="22"/>
          <w:lang w:val="en-GB"/>
        </w:rPr>
      </w:pPr>
      <w:r w:rsidRPr="00E9132B">
        <w:rPr>
          <w:rFonts w:ascii="Segoe UI" w:hAnsi="Segoe UI" w:cs="Segoe UI"/>
          <w:sz w:val="22"/>
          <w:szCs w:val="22"/>
          <w:lang w:val="en-GB"/>
        </w:rPr>
        <w:t>Inspectors carried out an unannounced focused inspection to look at the specific issues raised at a previous inspection in February 2021, when the service was rated as inadequate overall and was issued with warning notices. At this inspection all concerns had either been addressed or in progress.</w:t>
      </w:r>
    </w:p>
    <w:p w14:paraId="204DE381" w14:textId="0963EB45" w:rsidR="00E9132B" w:rsidRDefault="00D838C1" w:rsidP="00E9132B">
      <w:pPr>
        <w:jc w:val="both"/>
        <w:rPr>
          <w:rFonts w:ascii="Segoe UI" w:hAnsi="Segoe UI" w:cs="Segoe UI"/>
          <w:b/>
          <w:bCs/>
          <w:i/>
          <w:iCs/>
          <w:sz w:val="22"/>
          <w:szCs w:val="22"/>
          <w:lang w:val="en-GB"/>
        </w:rPr>
      </w:pPr>
      <w:hyperlink r:id="rId32" w:history="1">
        <w:r w:rsidR="00E9132B" w:rsidRPr="00E9132B">
          <w:rPr>
            <w:rStyle w:val="Hyperlink"/>
            <w:rFonts w:ascii="Segoe UI" w:hAnsi="Segoe UI" w:cs="Segoe UI"/>
            <w:b/>
            <w:bCs/>
            <w:i/>
            <w:iCs/>
            <w:sz w:val="22"/>
            <w:szCs w:val="22"/>
            <w:lang w:val="en-GB"/>
          </w:rPr>
          <w:t>https://www.cqc.org.uk/press-release/cqc-welcomes-improvements-and-rates-forensic-inpatient-or-secure-wards</w:t>
        </w:r>
      </w:hyperlink>
      <w:r w:rsidR="00E9132B" w:rsidRPr="00E9132B">
        <w:rPr>
          <w:rFonts w:ascii="Segoe UI" w:hAnsi="Segoe UI" w:cs="Segoe UI"/>
          <w:b/>
          <w:bCs/>
          <w:i/>
          <w:iCs/>
          <w:sz w:val="22"/>
          <w:szCs w:val="22"/>
          <w:lang w:val="en-GB"/>
        </w:rPr>
        <w:t xml:space="preserve"> </w:t>
      </w:r>
    </w:p>
    <w:p w14:paraId="59457096" w14:textId="57FCFF03" w:rsidR="00C44D6D" w:rsidRDefault="00C44D6D" w:rsidP="00E9132B">
      <w:pPr>
        <w:jc w:val="both"/>
        <w:rPr>
          <w:rFonts w:ascii="Segoe UI" w:hAnsi="Segoe UI" w:cs="Segoe UI"/>
          <w:b/>
          <w:bCs/>
          <w:i/>
          <w:iCs/>
          <w:sz w:val="22"/>
          <w:szCs w:val="22"/>
          <w:lang w:val="en-GB"/>
        </w:rPr>
      </w:pPr>
    </w:p>
    <w:p w14:paraId="46EC5B02" w14:textId="77777777" w:rsidR="00C44D6D" w:rsidRPr="002B5847" w:rsidRDefault="00D838C1" w:rsidP="00E9132B">
      <w:pPr>
        <w:jc w:val="both"/>
        <w:rPr>
          <w:rFonts w:ascii="Segoe UI" w:hAnsi="Segoe UI" w:cs="Segoe UI"/>
          <w:i/>
          <w:iCs/>
          <w:sz w:val="22"/>
          <w:szCs w:val="22"/>
        </w:rPr>
      </w:pPr>
      <w:hyperlink r:id="rId33" w:history="1">
        <w:r w:rsidR="00C44D6D" w:rsidRPr="00134DC5">
          <w:rPr>
            <w:rFonts w:ascii="Segoe UI" w:hAnsi="Segoe UI" w:cs="Segoe UI"/>
            <w:b/>
            <w:bCs/>
            <w:i/>
            <w:iCs/>
            <w:color w:val="0000FF"/>
            <w:sz w:val="22"/>
            <w:szCs w:val="22"/>
            <w:u w:val="single"/>
          </w:rPr>
          <w:t>Roadmap for integrating specialised services within integrated care systems.</w:t>
        </w:r>
      </w:hyperlink>
      <w:r w:rsidR="00C44D6D" w:rsidRPr="00134DC5">
        <w:rPr>
          <w:rFonts w:ascii="Segoe UI" w:hAnsi="Segoe UI" w:cs="Segoe UI"/>
          <w:i/>
          <w:iCs/>
          <w:sz w:val="22"/>
          <w:szCs w:val="22"/>
        </w:rPr>
        <w:br/>
      </w:r>
      <w:r w:rsidR="00C44D6D" w:rsidRPr="002B5847">
        <w:rPr>
          <w:rFonts w:ascii="Segoe UI" w:hAnsi="Segoe UI" w:cs="Segoe UI"/>
          <w:i/>
          <w:iCs/>
          <w:sz w:val="22"/>
          <w:szCs w:val="22"/>
        </w:rPr>
        <w:t>NHS England and NHS Improvement; 2022.</w:t>
      </w:r>
    </w:p>
    <w:p w14:paraId="112033DA" w14:textId="6983B4CB" w:rsidR="002B5847" w:rsidRDefault="00C44D6D" w:rsidP="00E9132B">
      <w:pPr>
        <w:jc w:val="both"/>
        <w:rPr>
          <w:rFonts w:ascii="Segoe UI" w:hAnsi="Segoe UI" w:cs="Segoe UI"/>
          <w:sz w:val="22"/>
          <w:szCs w:val="22"/>
        </w:rPr>
      </w:pPr>
      <w:r w:rsidRPr="00C44D6D">
        <w:rPr>
          <w:rFonts w:ascii="Segoe UI" w:hAnsi="Segoe UI" w:cs="Segoe UI"/>
          <w:sz w:val="22"/>
          <w:szCs w:val="22"/>
        </w:rPr>
        <w:t xml:space="preserve">This document sets out the roadmap for how the commissioning model for </w:t>
      </w:r>
      <w:proofErr w:type="spellStart"/>
      <w:r w:rsidRPr="00C44D6D">
        <w:rPr>
          <w:rFonts w:ascii="Segoe UI" w:hAnsi="Segoe UI" w:cs="Segoe UI"/>
          <w:sz w:val="22"/>
          <w:szCs w:val="22"/>
        </w:rPr>
        <w:t>specialised</w:t>
      </w:r>
      <w:proofErr w:type="spellEnd"/>
      <w:r w:rsidRPr="00C44D6D">
        <w:rPr>
          <w:rFonts w:ascii="Segoe UI" w:hAnsi="Segoe UI" w:cs="Segoe UI"/>
          <w:sz w:val="22"/>
          <w:szCs w:val="22"/>
        </w:rPr>
        <w:t xml:space="preserve"> services will evolve in the coming years. It charts a phased and managed approach to integrating commissioning of </w:t>
      </w:r>
      <w:proofErr w:type="spellStart"/>
      <w:r w:rsidRPr="00C44D6D">
        <w:rPr>
          <w:rFonts w:ascii="Segoe UI" w:hAnsi="Segoe UI" w:cs="Segoe UI"/>
          <w:sz w:val="22"/>
          <w:szCs w:val="22"/>
        </w:rPr>
        <w:t>specialised</w:t>
      </w:r>
      <w:proofErr w:type="spellEnd"/>
      <w:r w:rsidRPr="00C44D6D">
        <w:rPr>
          <w:rFonts w:ascii="Segoe UI" w:hAnsi="Segoe UI" w:cs="Segoe UI"/>
          <w:sz w:val="22"/>
          <w:szCs w:val="22"/>
        </w:rPr>
        <w:t xml:space="preserve"> services with wider ICB (integrated care board) commissioning responsibilities.</w:t>
      </w:r>
    </w:p>
    <w:p w14:paraId="0B8BAB5B" w14:textId="2EAD0B36" w:rsidR="00047517" w:rsidRPr="00047517" w:rsidRDefault="00D838C1" w:rsidP="00E9132B">
      <w:pPr>
        <w:jc w:val="both"/>
        <w:rPr>
          <w:rFonts w:ascii="Segoe UI" w:hAnsi="Segoe UI" w:cs="Segoe UI"/>
          <w:i/>
          <w:iCs/>
          <w:sz w:val="22"/>
          <w:szCs w:val="22"/>
        </w:rPr>
      </w:pPr>
      <w:hyperlink r:id="rId34" w:history="1">
        <w:r w:rsidR="00047517" w:rsidRPr="00047517">
          <w:rPr>
            <w:rStyle w:val="Hyperlink"/>
            <w:rFonts w:ascii="Segoe UI" w:hAnsi="Segoe UI" w:cs="Segoe UI"/>
            <w:b/>
            <w:bCs/>
            <w:i/>
            <w:iCs/>
            <w:sz w:val="22"/>
            <w:szCs w:val="22"/>
          </w:rPr>
          <w:t>https://www.england.nhs.uk/publication/nhs-england-commissioning-functions-for-delegation-to-integrated-care-systems/</w:t>
        </w:r>
      </w:hyperlink>
      <w:r w:rsidR="00047517" w:rsidRPr="00047517">
        <w:rPr>
          <w:rFonts w:ascii="Segoe UI" w:hAnsi="Segoe UI" w:cs="Segoe UI"/>
          <w:b/>
          <w:bCs/>
          <w:i/>
          <w:iCs/>
          <w:sz w:val="22"/>
          <w:szCs w:val="22"/>
        </w:rPr>
        <w:br/>
      </w:r>
    </w:p>
    <w:p w14:paraId="451D994A" w14:textId="77777777" w:rsidR="00A27FA3" w:rsidRPr="00134DC5" w:rsidRDefault="00D838C1" w:rsidP="00E9132B">
      <w:pPr>
        <w:jc w:val="both"/>
        <w:rPr>
          <w:rFonts w:ascii="Segoe UI" w:hAnsi="Segoe UI" w:cs="Segoe UI"/>
          <w:i/>
          <w:iCs/>
          <w:sz w:val="22"/>
          <w:szCs w:val="22"/>
        </w:rPr>
      </w:pPr>
      <w:hyperlink r:id="rId35" w:history="1">
        <w:r w:rsidR="00047517" w:rsidRPr="00134DC5">
          <w:rPr>
            <w:rStyle w:val="Hyperlink"/>
            <w:rFonts w:ascii="Segoe UI" w:hAnsi="Segoe UI" w:cs="Segoe UI"/>
            <w:b/>
            <w:bCs/>
            <w:i/>
            <w:iCs/>
            <w:sz w:val="22"/>
            <w:szCs w:val="22"/>
          </w:rPr>
          <w:t>Who Pays? Determining which NHS commissioner is responsible for commissioning healthcare services and making payments to providers.</w:t>
        </w:r>
      </w:hyperlink>
    </w:p>
    <w:p w14:paraId="33029110" w14:textId="1B8E7444" w:rsidR="00047517" w:rsidRPr="00A27FA3" w:rsidRDefault="00047517" w:rsidP="00E9132B">
      <w:pPr>
        <w:jc w:val="both"/>
        <w:rPr>
          <w:rFonts w:ascii="Segoe UI" w:hAnsi="Segoe UI" w:cs="Segoe UI"/>
          <w:sz w:val="22"/>
          <w:szCs w:val="22"/>
        </w:rPr>
      </w:pPr>
      <w:r w:rsidRPr="00047517">
        <w:rPr>
          <w:rFonts w:ascii="Segoe UI" w:hAnsi="Segoe UI" w:cs="Segoe UI"/>
          <w:i/>
          <w:iCs/>
          <w:sz w:val="22"/>
          <w:szCs w:val="22"/>
        </w:rPr>
        <w:t>NHS England; 2022.</w:t>
      </w:r>
    </w:p>
    <w:p w14:paraId="55B8E2CF" w14:textId="683E44C0" w:rsidR="00A27FA3" w:rsidRDefault="00047517" w:rsidP="00E9132B">
      <w:pPr>
        <w:jc w:val="both"/>
        <w:rPr>
          <w:rFonts w:ascii="Segoe UI" w:hAnsi="Segoe UI" w:cs="Segoe UI"/>
          <w:sz w:val="22"/>
          <w:szCs w:val="22"/>
        </w:rPr>
      </w:pPr>
      <w:r w:rsidRPr="00047517">
        <w:rPr>
          <w:rFonts w:ascii="Segoe UI" w:hAnsi="Segoe UI" w:cs="Segoe UI"/>
          <w:sz w:val="22"/>
          <w:szCs w:val="22"/>
        </w:rPr>
        <w:t>Who Pays? sets out the framework for establishing which NHS commissioner will be responsible for commissioning and paying for an individual’s NHS care. This revised version of Who Pays? and accompanying Appendix 3 is in draft form in recognition that the NHS needs to know what rules are likely to apply, in terms of responsibilities for commissioning and payment, from the date at which Integrated Care Boards (ICBs) are established under the Health and Care Act 2022.</w:t>
      </w:r>
    </w:p>
    <w:p w14:paraId="5D657ADD" w14:textId="70039D5D" w:rsidR="00C44D6D" w:rsidRPr="00E9132B" w:rsidRDefault="00D838C1" w:rsidP="00E9132B">
      <w:pPr>
        <w:jc w:val="both"/>
        <w:rPr>
          <w:rFonts w:ascii="Segoe UI" w:hAnsi="Segoe UI" w:cs="Segoe UI"/>
          <w:sz w:val="22"/>
          <w:szCs w:val="22"/>
        </w:rPr>
      </w:pPr>
      <w:hyperlink r:id="rId36" w:history="1">
        <w:r w:rsidR="00047517" w:rsidRPr="00047517">
          <w:rPr>
            <w:rStyle w:val="Hyperlink"/>
            <w:rFonts w:ascii="Segoe UI" w:hAnsi="Segoe UI" w:cs="Segoe UI"/>
            <w:b/>
            <w:bCs/>
            <w:i/>
            <w:iCs/>
            <w:sz w:val="22"/>
            <w:szCs w:val="22"/>
          </w:rPr>
          <w:t>https://www.england.nhs.uk/publication/who-pays-determining-which-nhs-commissioner-is-responsible-for-commissioning-healthcare-services-and-making-payments-to-providers/</w:t>
        </w:r>
      </w:hyperlink>
    </w:p>
    <w:p w14:paraId="3B731313" w14:textId="77777777" w:rsidR="00134DC5" w:rsidRDefault="00134DC5" w:rsidP="004277A8">
      <w:pPr>
        <w:jc w:val="both"/>
        <w:rPr>
          <w:rFonts w:ascii="Segoe UI" w:hAnsi="Segoe UI" w:cs="Segoe UI"/>
          <w:i/>
          <w:iCs/>
          <w:sz w:val="22"/>
          <w:szCs w:val="22"/>
        </w:rPr>
      </w:pPr>
    </w:p>
    <w:p w14:paraId="201F48B3" w14:textId="39D85649" w:rsidR="00801B66" w:rsidRDefault="00D838C1" w:rsidP="004277A8">
      <w:pPr>
        <w:jc w:val="both"/>
        <w:rPr>
          <w:rFonts w:ascii="Segoe UI" w:hAnsi="Segoe UI" w:cs="Segoe UI"/>
          <w:i/>
          <w:iCs/>
          <w:sz w:val="22"/>
          <w:szCs w:val="22"/>
          <w:lang w:val="en-GB"/>
        </w:rPr>
      </w:pPr>
      <w:hyperlink r:id="rId37" w:history="1">
        <w:r w:rsidR="00877F68" w:rsidRPr="00877F68">
          <w:rPr>
            <w:rStyle w:val="Hyperlink"/>
            <w:rFonts w:ascii="Segoe UI" w:hAnsi="Segoe UI" w:cs="Segoe UI"/>
            <w:b/>
            <w:bCs/>
            <w:i/>
            <w:iCs/>
            <w:sz w:val="22"/>
            <w:szCs w:val="22"/>
          </w:rPr>
          <w:t>Speaking Up support scheme.</w:t>
        </w:r>
      </w:hyperlink>
    </w:p>
    <w:p w14:paraId="23FCC06B" w14:textId="09CB8764" w:rsidR="00D259A2" w:rsidRDefault="00801B66" w:rsidP="004277A8">
      <w:pPr>
        <w:jc w:val="both"/>
        <w:rPr>
          <w:rFonts w:ascii="Segoe UI" w:hAnsi="Segoe UI" w:cs="Segoe UI"/>
          <w:i/>
          <w:iCs/>
          <w:sz w:val="22"/>
          <w:szCs w:val="22"/>
        </w:rPr>
      </w:pPr>
      <w:r>
        <w:rPr>
          <w:rFonts w:ascii="Segoe UI" w:hAnsi="Segoe UI" w:cs="Segoe UI"/>
          <w:i/>
          <w:iCs/>
          <w:sz w:val="22"/>
          <w:szCs w:val="22"/>
        </w:rPr>
        <w:t>N</w:t>
      </w:r>
      <w:r w:rsidR="00877F68" w:rsidRPr="00877F68">
        <w:rPr>
          <w:rFonts w:ascii="Segoe UI" w:hAnsi="Segoe UI" w:cs="Segoe UI"/>
          <w:i/>
          <w:iCs/>
          <w:sz w:val="22"/>
          <w:szCs w:val="22"/>
        </w:rPr>
        <w:t>HS England; 2022.</w:t>
      </w:r>
    </w:p>
    <w:p w14:paraId="112AAD3D" w14:textId="326E8FAE" w:rsidR="00E9132B" w:rsidRPr="00D259A2" w:rsidRDefault="00D259A2" w:rsidP="004277A8">
      <w:pPr>
        <w:jc w:val="both"/>
        <w:rPr>
          <w:rFonts w:ascii="Segoe UI" w:hAnsi="Segoe UI" w:cs="Segoe UI"/>
          <w:sz w:val="22"/>
          <w:szCs w:val="22"/>
          <w:lang w:val="en-GB"/>
        </w:rPr>
      </w:pPr>
      <w:r w:rsidRPr="00D259A2">
        <w:rPr>
          <w:rFonts w:ascii="Segoe UI" w:hAnsi="Segoe UI" w:cs="Segoe UI"/>
          <w:sz w:val="22"/>
          <w:szCs w:val="22"/>
        </w:rPr>
        <w:t xml:space="preserve">The scheme is </w:t>
      </w:r>
      <w:r w:rsidR="00877F68" w:rsidRPr="00D259A2">
        <w:rPr>
          <w:rFonts w:ascii="Segoe UI" w:hAnsi="Segoe UI" w:cs="Segoe UI"/>
          <w:sz w:val="22"/>
          <w:szCs w:val="22"/>
        </w:rPr>
        <w:t xml:space="preserve">designed to support individuals who, following a formal speaking up process, have experienced significant adverse impact, leading to difficulties moving forward in both their professional and personal lives. The scheme, formerly known as the Whistleblowers support </w:t>
      </w:r>
      <w:proofErr w:type="gramStart"/>
      <w:r w:rsidR="00877F68" w:rsidRPr="00D259A2">
        <w:rPr>
          <w:rFonts w:ascii="Segoe UI" w:hAnsi="Segoe UI" w:cs="Segoe UI"/>
          <w:sz w:val="22"/>
          <w:szCs w:val="22"/>
        </w:rPr>
        <w:t>scheme</w:t>
      </w:r>
      <w:proofErr w:type="gramEnd"/>
      <w:r w:rsidR="00877F68" w:rsidRPr="00D259A2">
        <w:rPr>
          <w:rFonts w:ascii="Segoe UI" w:hAnsi="Segoe UI" w:cs="Segoe UI"/>
          <w:sz w:val="22"/>
          <w:szCs w:val="22"/>
        </w:rPr>
        <w:t xml:space="preserve"> was created in 2019 as a response to the recommendations from the 2015 Freedom to speak up review. It been revised based on learning from the previous iterations of the support scheme.</w:t>
      </w:r>
    </w:p>
    <w:p w14:paraId="3FE098A0" w14:textId="770E71C4" w:rsidR="00877F68" w:rsidRDefault="00D838C1" w:rsidP="004277A8">
      <w:pPr>
        <w:jc w:val="both"/>
        <w:rPr>
          <w:rFonts w:ascii="Segoe UI" w:hAnsi="Segoe UI" w:cs="Segoe UI"/>
          <w:b/>
          <w:bCs/>
          <w:i/>
          <w:iCs/>
          <w:sz w:val="22"/>
          <w:szCs w:val="22"/>
          <w:lang w:val="en-GB"/>
        </w:rPr>
      </w:pPr>
      <w:hyperlink r:id="rId38" w:history="1">
        <w:r w:rsidR="00877F68" w:rsidRPr="00877F68">
          <w:rPr>
            <w:rStyle w:val="Hyperlink"/>
            <w:rFonts w:ascii="Segoe UI" w:hAnsi="Segoe UI" w:cs="Segoe UI"/>
            <w:b/>
            <w:bCs/>
            <w:i/>
            <w:iCs/>
            <w:sz w:val="22"/>
            <w:szCs w:val="22"/>
          </w:rPr>
          <w:t>https://www.england.nhs.uk/publication/speaking-up-support-scheme/</w:t>
        </w:r>
      </w:hyperlink>
    </w:p>
    <w:p w14:paraId="002F5DF3" w14:textId="3433DC90" w:rsidR="00861619" w:rsidRDefault="00861619" w:rsidP="004277A8">
      <w:pPr>
        <w:jc w:val="both"/>
        <w:rPr>
          <w:rFonts w:ascii="Segoe UI" w:hAnsi="Segoe UI" w:cs="Segoe UI"/>
          <w:b/>
          <w:bCs/>
          <w:i/>
          <w:iCs/>
          <w:sz w:val="22"/>
          <w:szCs w:val="22"/>
          <w:lang w:val="en-GB"/>
        </w:rPr>
      </w:pPr>
    </w:p>
    <w:p w14:paraId="124B2F7A" w14:textId="77777777" w:rsidR="00134DC5" w:rsidRDefault="00D838C1" w:rsidP="004277A8">
      <w:pPr>
        <w:jc w:val="both"/>
        <w:rPr>
          <w:rFonts w:ascii="Segoe UI" w:hAnsi="Segoe UI" w:cs="Segoe UI"/>
          <w:b/>
          <w:bCs/>
          <w:i/>
          <w:iCs/>
          <w:sz w:val="22"/>
          <w:szCs w:val="22"/>
          <w:lang w:val="en-GB"/>
        </w:rPr>
      </w:pPr>
      <w:hyperlink r:id="rId39" w:history="1">
        <w:r w:rsidR="00861619" w:rsidRPr="00861619">
          <w:rPr>
            <w:rStyle w:val="Hyperlink"/>
            <w:rFonts w:ascii="Segoe UI" w:hAnsi="Segoe UI" w:cs="Segoe UI"/>
            <w:b/>
            <w:bCs/>
            <w:i/>
            <w:iCs/>
            <w:sz w:val="22"/>
            <w:szCs w:val="22"/>
          </w:rPr>
          <w:t>Delivering racial equality in medicine.</w:t>
        </w:r>
      </w:hyperlink>
    </w:p>
    <w:p w14:paraId="71B33202" w14:textId="77777777" w:rsidR="00877CA9" w:rsidRPr="00FB20F9" w:rsidRDefault="00861619" w:rsidP="004277A8">
      <w:pPr>
        <w:jc w:val="both"/>
        <w:rPr>
          <w:rFonts w:ascii="Segoe UI" w:hAnsi="Segoe UI" w:cs="Segoe UI"/>
          <w:i/>
          <w:iCs/>
          <w:sz w:val="22"/>
          <w:szCs w:val="22"/>
        </w:rPr>
      </w:pPr>
      <w:r w:rsidRPr="00FB20F9">
        <w:rPr>
          <w:rFonts w:ascii="Segoe UI" w:hAnsi="Segoe UI" w:cs="Segoe UI"/>
          <w:i/>
          <w:iCs/>
          <w:sz w:val="22"/>
          <w:szCs w:val="22"/>
        </w:rPr>
        <w:t>British Medical Association (BMA); 2022.</w:t>
      </w:r>
    </w:p>
    <w:p w14:paraId="44A15D60" w14:textId="31AFD4A7" w:rsidR="00861619" w:rsidRDefault="00861619" w:rsidP="004277A8">
      <w:pPr>
        <w:jc w:val="both"/>
        <w:rPr>
          <w:rFonts w:ascii="Segoe UI" w:hAnsi="Segoe UI" w:cs="Segoe UI"/>
          <w:b/>
          <w:bCs/>
          <w:i/>
          <w:iCs/>
          <w:sz w:val="22"/>
          <w:szCs w:val="22"/>
          <w:lang w:val="en-GB"/>
        </w:rPr>
      </w:pPr>
      <w:r w:rsidRPr="00877CA9">
        <w:rPr>
          <w:rFonts w:ascii="Segoe UI" w:hAnsi="Segoe UI" w:cs="Segoe UI"/>
          <w:sz w:val="22"/>
          <w:szCs w:val="22"/>
        </w:rPr>
        <w:t xml:space="preserve">This report is the latest stage in BMA’s </w:t>
      </w:r>
      <w:proofErr w:type="spellStart"/>
      <w:r w:rsidRPr="00877CA9">
        <w:rPr>
          <w:rFonts w:ascii="Segoe UI" w:hAnsi="Segoe UI" w:cs="Segoe UI"/>
          <w:sz w:val="22"/>
          <w:szCs w:val="22"/>
        </w:rPr>
        <w:t>programme</w:t>
      </w:r>
      <w:proofErr w:type="spellEnd"/>
      <w:r w:rsidRPr="00877CA9">
        <w:rPr>
          <w:rFonts w:ascii="Segoe UI" w:hAnsi="Segoe UI" w:cs="Segoe UI"/>
          <w:sz w:val="22"/>
          <w:szCs w:val="22"/>
        </w:rPr>
        <w:t xml:space="preserve"> of work aimed at understanding the causes of racial inequality in the medical profession. It proposes effective solutions to address racial inequality to ensure a future NHS that is equitable, fair, and inclusive for all healthcare workers and patients.</w:t>
      </w:r>
    </w:p>
    <w:p w14:paraId="6627D0F6" w14:textId="36CC3855" w:rsidR="00861619" w:rsidRDefault="00D838C1" w:rsidP="004277A8">
      <w:pPr>
        <w:jc w:val="both"/>
        <w:rPr>
          <w:rFonts w:ascii="Segoe UI" w:hAnsi="Segoe UI" w:cs="Segoe UI"/>
          <w:b/>
          <w:bCs/>
          <w:i/>
          <w:iCs/>
          <w:sz w:val="22"/>
          <w:szCs w:val="22"/>
          <w:lang w:val="en-GB"/>
        </w:rPr>
      </w:pPr>
      <w:hyperlink r:id="rId40" w:history="1">
        <w:r w:rsidR="00877CA9" w:rsidRPr="00877CA9">
          <w:rPr>
            <w:rStyle w:val="Hyperlink"/>
            <w:rFonts w:ascii="Segoe UI" w:hAnsi="Segoe UI" w:cs="Segoe UI"/>
            <w:b/>
            <w:bCs/>
            <w:i/>
            <w:iCs/>
            <w:sz w:val="22"/>
            <w:szCs w:val="22"/>
          </w:rPr>
          <w:t>https://www.bma.org.uk/advice-and-support/equality-and-diversity-guidance/race-equality-in-medicine/delivering-racial-equality-in-medicine</w:t>
        </w:r>
      </w:hyperlink>
      <w:r w:rsidR="00877CA9" w:rsidRPr="00877CA9">
        <w:rPr>
          <w:rFonts w:ascii="Segoe UI" w:hAnsi="Segoe UI" w:cs="Segoe UI"/>
          <w:b/>
          <w:bCs/>
          <w:i/>
          <w:iCs/>
          <w:sz w:val="22"/>
          <w:szCs w:val="22"/>
        </w:rPr>
        <w:br/>
      </w:r>
    </w:p>
    <w:p w14:paraId="36BAF1A1" w14:textId="77777777" w:rsidR="00FB20F9" w:rsidRDefault="00D838C1" w:rsidP="004277A8">
      <w:pPr>
        <w:jc w:val="both"/>
        <w:rPr>
          <w:rFonts w:ascii="Segoe UI" w:hAnsi="Segoe UI" w:cs="Segoe UI"/>
          <w:b/>
          <w:bCs/>
          <w:i/>
          <w:iCs/>
          <w:sz w:val="22"/>
          <w:szCs w:val="22"/>
          <w:lang w:val="en-GB"/>
        </w:rPr>
      </w:pPr>
      <w:hyperlink r:id="rId41" w:history="1">
        <w:r w:rsidR="00FB20F9" w:rsidRPr="00FB20F9">
          <w:rPr>
            <w:rStyle w:val="Hyperlink"/>
            <w:rFonts w:ascii="Segoe UI" w:hAnsi="Segoe UI" w:cs="Segoe UI"/>
            <w:b/>
            <w:bCs/>
            <w:i/>
            <w:iCs/>
            <w:sz w:val="22"/>
            <w:szCs w:val="22"/>
          </w:rPr>
          <w:t xml:space="preserve">People performance: an evidence </w:t>
        </w:r>
        <w:proofErr w:type="gramStart"/>
        <w:r w:rsidR="00FB20F9" w:rsidRPr="00FB20F9">
          <w:rPr>
            <w:rStyle w:val="Hyperlink"/>
            <w:rFonts w:ascii="Segoe UI" w:hAnsi="Segoe UI" w:cs="Segoe UI"/>
            <w:b/>
            <w:bCs/>
            <w:i/>
            <w:iCs/>
            <w:sz w:val="22"/>
            <w:szCs w:val="22"/>
          </w:rPr>
          <w:t>review</w:t>
        </w:r>
        <w:proofErr w:type="gramEnd"/>
        <w:r w:rsidR="00FB20F9" w:rsidRPr="00FB20F9">
          <w:rPr>
            <w:rStyle w:val="Hyperlink"/>
            <w:rFonts w:ascii="Segoe UI" w:hAnsi="Segoe UI" w:cs="Segoe UI"/>
            <w:b/>
            <w:bCs/>
            <w:i/>
            <w:iCs/>
            <w:sz w:val="22"/>
            <w:szCs w:val="22"/>
          </w:rPr>
          <w:t>.</w:t>
        </w:r>
      </w:hyperlink>
    </w:p>
    <w:p w14:paraId="5061547A" w14:textId="3CD4811C" w:rsidR="00FB20F9" w:rsidRPr="00FB20F9" w:rsidRDefault="00FB20F9" w:rsidP="004277A8">
      <w:pPr>
        <w:jc w:val="both"/>
        <w:rPr>
          <w:rFonts w:ascii="Segoe UI" w:hAnsi="Segoe UI" w:cs="Segoe UI"/>
          <w:i/>
          <w:iCs/>
          <w:sz w:val="22"/>
          <w:szCs w:val="22"/>
        </w:rPr>
      </w:pPr>
      <w:r w:rsidRPr="00FB20F9">
        <w:rPr>
          <w:rFonts w:ascii="Segoe UI" w:hAnsi="Segoe UI" w:cs="Segoe UI"/>
          <w:i/>
          <w:iCs/>
          <w:sz w:val="22"/>
          <w:szCs w:val="22"/>
        </w:rPr>
        <w:t>Chartered Institute of Personnel and Development (CIPD); 2022.</w:t>
      </w:r>
    </w:p>
    <w:p w14:paraId="48C090C9" w14:textId="3A68A844" w:rsidR="00724FE5" w:rsidRDefault="00FB20F9" w:rsidP="004277A8">
      <w:pPr>
        <w:jc w:val="both"/>
        <w:rPr>
          <w:rFonts w:ascii="Segoe UI" w:hAnsi="Segoe UI" w:cs="Segoe UI"/>
          <w:sz w:val="22"/>
          <w:szCs w:val="22"/>
        </w:rPr>
      </w:pPr>
      <w:r w:rsidRPr="00FB20F9">
        <w:rPr>
          <w:rFonts w:ascii="Segoe UI" w:hAnsi="Segoe UI" w:cs="Segoe UI"/>
          <w:sz w:val="22"/>
          <w:szCs w:val="22"/>
        </w:rPr>
        <w:t xml:space="preserve">This research draws on the latest evidence to explore the definitions of individual and team performance and how it can be measured in </w:t>
      </w:r>
      <w:proofErr w:type="gramStart"/>
      <w:r w:rsidRPr="00FB20F9">
        <w:rPr>
          <w:rFonts w:ascii="Segoe UI" w:hAnsi="Segoe UI" w:cs="Segoe UI"/>
          <w:sz w:val="22"/>
          <w:szCs w:val="22"/>
        </w:rPr>
        <w:t>practice, and</w:t>
      </w:r>
      <w:proofErr w:type="gramEnd"/>
      <w:r w:rsidRPr="00FB20F9">
        <w:rPr>
          <w:rFonts w:ascii="Segoe UI" w:hAnsi="Segoe UI" w:cs="Segoe UI"/>
          <w:sz w:val="22"/>
          <w:szCs w:val="22"/>
        </w:rPr>
        <w:t xml:space="preserve"> evaluates the best models that can be used to explain what drives it. This will support HR leaders to develop a strong understanding of performance within their workforce.</w:t>
      </w:r>
    </w:p>
    <w:p w14:paraId="6E4F79FA" w14:textId="77777777" w:rsidR="006E4041" w:rsidRDefault="00D838C1" w:rsidP="004277A8">
      <w:pPr>
        <w:jc w:val="both"/>
        <w:rPr>
          <w:rFonts w:ascii="Segoe UI" w:hAnsi="Segoe UI" w:cs="Segoe UI"/>
          <w:sz w:val="22"/>
          <w:szCs w:val="22"/>
        </w:rPr>
      </w:pPr>
      <w:hyperlink r:id="rId42" w:history="1">
        <w:r w:rsidR="00724FE5" w:rsidRPr="00724FE5">
          <w:rPr>
            <w:rStyle w:val="Hyperlink"/>
            <w:rFonts w:ascii="Segoe UI" w:hAnsi="Segoe UI" w:cs="Segoe UI"/>
            <w:b/>
            <w:bCs/>
            <w:i/>
            <w:iCs/>
            <w:sz w:val="22"/>
            <w:szCs w:val="22"/>
          </w:rPr>
          <w:t>https://www.cipd.co.uk/knowledge/fundamentals/people/performance/evidence-people-performance</w:t>
        </w:r>
      </w:hyperlink>
    </w:p>
    <w:p w14:paraId="09047CB9" w14:textId="77777777" w:rsidR="006E4041" w:rsidRDefault="006E4041" w:rsidP="004277A8">
      <w:pPr>
        <w:jc w:val="both"/>
        <w:rPr>
          <w:rFonts w:ascii="Segoe UI" w:hAnsi="Segoe UI" w:cs="Segoe UI"/>
          <w:sz w:val="22"/>
          <w:szCs w:val="22"/>
        </w:rPr>
      </w:pPr>
    </w:p>
    <w:p w14:paraId="0B516946" w14:textId="77777777" w:rsidR="006E4041" w:rsidRDefault="00D838C1" w:rsidP="004277A8">
      <w:pPr>
        <w:jc w:val="both"/>
        <w:rPr>
          <w:rFonts w:ascii="Segoe UI" w:hAnsi="Segoe UI" w:cs="Segoe UI"/>
          <w:i/>
          <w:iCs/>
          <w:sz w:val="22"/>
          <w:szCs w:val="22"/>
        </w:rPr>
      </w:pPr>
      <w:hyperlink r:id="rId43" w:history="1">
        <w:r w:rsidR="006E4041" w:rsidRPr="006E4041">
          <w:rPr>
            <w:rStyle w:val="Hyperlink"/>
            <w:rFonts w:ascii="Segoe UI" w:hAnsi="Segoe UI" w:cs="Segoe UI"/>
            <w:b/>
            <w:bCs/>
            <w:i/>
            <w:iCs/>
            <w:sz w:val="22"/>
            <w:szCs w:val="22"/>
          </w:rPr>
          <w:t>Tackling health inequalities through inclusive recruitment.</w:t>
        </w:r>
      </w:hyperlink>
    </w:p>
    <w:p w14:paraId="6BC45E5C" w14:textId="4D404EB6" w:rsidR="006E4041" w:rsidRPr="006E4041" w:rsidRDefault="006E4041" w:rsidP="004277A8">
      <w:pPr>
        <w:jc w:val="both"/>
        <w:rPr>
          <w:rFonts w:ascii="Segoe UI" w:hAnsi="Segoe UI" w:cs="Segoe UI"/>
          <w:i/>
          <w:iCs/>
          <w:sz w:val="22"/>
          <w:szCs w:val="22"/>
        </w:rPr>
      </w:pPr>
      <w:r w:rsidRPr="006E4041">
        <w:rPr>
          <w:rFonts w:ascii="Segoe UI" w:hAnsi="Segoe UI" w:cs="Segoe UI"/>
          <w:i/>
          <w:iCs/>
          <w:sz w:val="22"/>
          <w:szCs w:val="22"/>
        </w:rPr>
        <w:t>NHS Employers; 2022.</w:t>
      </w:r>
    </w:p>
    <w:p w14:paraId="29F4ED56" w14:textId="6764E1FC" w:rsidR="00861619" w:rsidRDefault="006E4041" w:rsidP="004277A8">
      <w:pPr>
        <w:jc w:val="both"/>
        <w:rPr>
          <w:rFonts w:ascii="Segoe UI" w:hAnsi="Segoe UI" w:cs="Segoe UI"/>
          <w:b/>
          <w:bCs/>
          <w:i/>
          <w:iCs/>
          <w:sz w:val="22"/>
          <w:szCs w:val="22"/>
          <w:lang w:val="en-GB"/>
        </w:rPr>
      </w:pPr>
      <w:r w:rsidRPr="006E4041">
        <w:rPr>
          <w:rFonts w:ascii="Segoe UI" w:hAnsi="Segoe UI" w:cs="Segoe UI"/>
          <w:sz w:val="22"/>
          <w:szCs w:val="22"/>
        </w:rPr>
        <w:t>Information and prompts for NHS workforce leads to consider local approaches.</w:t>
      </w:r>
      <w:r w:rsidR="00FB20F9" w:rsidRPr="00FB20F9">
        <w:rPr>
          <w:rFonts w:ascii="Segoe UI" w:hAnsi="Segoe UI" w:cs="Segoe UI"/>
          <w:sz w:val="22"/>
          <w:szCs w:val="22"/>
        </w:rPr>
        <w:br/>
      </w:r>
    </w:p>
    <w:p w14:paraId="5862D4B8" w14:textId="77777777" w:rsidR="00887C6B" w:rsidRDefault="00D838C1" w:rsidP="004277A8">
      <w:pPr>
        <w:jc w:val="both"/>
        <w:rPr>
          <w:rFonts w:ascii="Segoe UI" w:hAnsi="Segoe UI" w:cs="Segoe UI"/>
          <w:b/>
          <w:bCs/>
          <w:i/>
          <w:iCs/>
          <w:sz w:val="22"/>
          <w:szCs w:val="22"/>
          <w:lang w:val="en-GB"/>
        </w:rPr>
      </w:pPr>
      <w:hyperlink r:id="rId44" w:history="1">
        <w:r w:rsidR="00887C6B" w:rsidRPr="00887C6B">
          <w:rPr>
            <w:rStyle w:val="Hyperlink"/>
            <w:rFonts w:ascii="Segoe UI" w:hAnsi="Segoe UI" w:cs="Segoe UI"/>
            <w:b/>
            <w:bCs/>
            <w:i/>
            <w:iCs/>
            <w:sz w:val="22"/>
            <w:szCs w:val="22"/>
          </w:rPr>
          <w:t>Inspire, Attract and Recruit toolkit: Resources and guidance to support your workforce supply.</w:t>
        </w:r>
      </w:hyperlink>
    </w:p>
    <w:p w14:paraId="07F89777" w14:textId="77777777" w:rsidR="00887C6B" w:rsidRPr="009B4C5E" w:rsidRDefault="00887C6B" w:rsidP="004277A8">
      <w:pPr>
        <w:jc w:val="both"/>
        <w:rPr>
          <w:rFonts w:ascii="Segoe UI" w:hAnsi="Segoe UI" w:cs="Segoe UI"/>
          <w:i/>
          <w:iCs/>
          <w:sz w:val="22"/>
          <w:szCs w:val="22"/>
        </w:rPr>
      </w:pPr>
      <w:r w:rsidRPr="009B4C5E">
        <w:rPr>
          <w:rFonts w:ascii="Segoe UI" w:hAnsi="Segoe UI" w:cs="Segoe UI"/>
          <w:i/>
          <w:iCs/>
          <w:sz w:val="22"/>
          <w:szCs w:val="22"/>
        </w:rPr>
        <w:t>NHS Employers; 2022.</w:t>
      </w:r>
    </w:p>
    <w:p w14:paraId="5C45FABB" w14:textId="12B3A45A" w:rsidR="00861619" w:rsidRPr="00877F68" w:rsidRDefault="00887C6B" w:rsidP="004277A8">
      <w:pPr>
        <w:jc w:val="both"/>
        <w:rPr>
          <w:rFonts w:ascii="Segoe UI" w:hAnsi="Segoe UI" w:cs="Segoe UI"/>
          <w:b/>
          <w:bCs/>
          <w:i/>
          <w:iCs/>
          <w:sz w:val="22"/>
          <w:szCs w:val="22"/>
          <w:lang w:val="en-GB"/>
        </w:rPr>
      </w:pPr>
      <w:r w:rsidRPr="009B4C5E">
        <w:rPr>
          <w:rFonts w:ascii="Segoe UI" w:hAnsi="Segoe UI" w:cs="Segoe UI"/>
          <w:sz w:val="22"/>
          <w:szCs w:val="22"/>
        </w:rPr>
        <w:t xml:space="preserve">This resource has been developed for NHS HR professionals, recruitment teams and managers to help inspire, </w:t>
      </w:r>
      <w:proofErr w:type="gramStart"/>
      <w:r w:rsidRPr="009B4C5E">
        <w:rPr>
          <w:rFonts w:ascii="Segoe UI" w:hAnsi="Segoe UI" w:cs="Segoe UI"/>
          <w:sz w:val="22"/>
          <w:szCs w:val="22"/>
        </w:rPr>
        <w:t>attract</w:t>
      </w:r>
      <w:proofErr w:type="gramEnd"/>
      <w:r w:rsidRPr="009B4C5E">
        <w:rPr>
          <w:rFonts w:ascii="Segoe UI" w:hAnsi="Segoe UI" w:cs="Segoe UI"/>
          <w:sz w:val="22"/>
          <w:szCs w:val="22"/>
        </w:rPr>
        <w:t xml:space="preserve"> and recruit your future workforce.</w:t>
      </w:r>
    </w:p>
    <w:p w14:paraId="70F0888E" w14:textId="5A607D99" w:rsidR="005F60E6" w:rsidRDefault="00D838C1" w:rsidP="00C27514">
      <w:pPr>
        <w:pBdr>
          <w:bottom w:val="single" w:sz="12" w:space="1" w:color="auto"/>
        </w:pBdr>
        <w:jc w:val="both"/>
        <w:rPr>
          <w:rFonts w:ascii="Segoe UI" w:hAnsi="Segoe UI" w:cs="Segoe UI"/>
          <w:b/>
          <w:bCs/>
          <w:sz w:val="22"/>
          <w:szCs w:val="22"/>
          <w:u w:val="single"/>
          <w:lang w:val="en-GB"/>
        </w:rPr>
      </w:pPr>
      <w:hyperlink r:id="rId45" w:history="1">
        <w:r w:rsidR="009B4C5E" w:rsidRPr="009B4C5E">
          <w:rPr>
            <w:rStyle w:val="Hyperlink"/>
            <w:rFonts w:ascii="Segoe UI" w:hAnsi="Segoe UI" w:cs="Segoe UI"/>
            <w:b/>
            <w:bCs/>
            <w:i/>
            <w:iCs/>
            <w:sz w:val="22"/>
            <w:szCs w:val="22"/>
          </w:rPr>
          <w:t>https://www.nhsemployers.org/inspire-attract-and-recruit</w:t>
        </w:r>
      </w:hyperlink>
      <w:r w:rsidR="009B4C5E" w:rsidRPr="009B4C5E">
        <w:rPr>
          <w:rFonts w:ascii="Segoe UI" w:hAnsi="Segoe UI" w:cs="Segoe UI"/>
          <w:b/>
          <w:bCs/>
          <w:i/>
          <w:iCs/>
          <w:sz w:val="22"/>
          <w:szCs w:val="22"/>
          <w:u w:val="single"/>
        </w:rPr>
        <w:br/>
      </w:r>
    </w:p>
    <w:p w14:paraId="2E2C34CE" w14:textId="77777777" w:rsidR="0090418F" w:rsidRDefault="00D838C1" w:rsidP="00C27514">
      <w:pPr>
        <w:pBdr>
          <w:bottom w:val="single" w:sz="12" w:space="1" w:color="auto"/>
        </w:pBdr>
        <w:jc w:val="both"/>
        <w:rPr>
          <w:rFonts w:ascii="Segoe UI" w:hAnsi="Segoe UI" w:cs="Segoe UI"/>
          <w:b/>
          <w:bCs/>
          <w:sz w:val="22"/>
          <w:szCs w:val="22"/>
          <w:u w:val="single"/>
          <w:lang w:val="en-GB"/>
        </w:rPr>
      </w:pPr>
      <w:hyperlink r:id="rId46" w:history="1">
        <w:r w:rsidR="0090418F" w:rsidRPr="0090418F">
          <w:rPr>
            <w:rStyle w:val="Hyperlink"/>
            <w:rFonts w:ascii="Segoe UI" w:hAnsi="Segoe UI" w:cs="Segoe UI"/>
            <w:b/>
            <w:bCs/>
            <w:sz w:val="22"/>
            <w:szCs w:val="22"/>
          </w:rPr>
          <w:t>Delivering a personalised outpatient model.</w:t>
        </w:r>
      </w:hyperlink>
    </w:p>
    <w:p w14:paraId="2235BB47" w14:textId="53CEE3E2" w:rsidR="0090418F" w:rsidRPr="008220CF" w:rsidRDefault="0090418F" w:rsidP="00C27514">
      <w:pPr>
        <w:pBdr>
          <w:bottom w:val="single" w:sz="12" w:space="1" w:color="auto"/>
        </w:pBdr>
        <w:jc w:val="both"/>
        <w:rPr>
          <w:rFonts w:ascii="Segoe UI" w:hAnsi="Segoe UI" w:cs="Segoe UI"/>
          <w:i/>
          <w:iCs/>
          <w:sz w:val="22"/>
          <w:szCs w:val="22"/>
        </w:rPr>
      </w:pPr>
      <w:r w:rsidRPr="008220CF">
        <w:rPr>
          <w:rFonts w:ascii="Segoe UI" w:hAnsi="Segoe UI" w:cs="Segoe UI"/>
          <w:i/>
          <w:iCs/>
          <w:sz w:val="22"/>
          <w:szCs w:val="22"/>
        </w:rPr>
        <w:t>NHS England; 2022.</w:t>
      </w:r>
    </w:p>
    <w:p w14:paraId="34A96DAF" w14:textId="02E01B61" w:rsidR="008220CF" w:rsidRPr="008220CF" w:rsidRDefault="008220CF" w:rsidP="008220CF">
      <w:pPr>
        <w:pBdr>
          <w:bottom w:val="single" w:sz="12" w:space="1" w:color="auto"/>
        </w:pBdr>
        <w:jc w:val="both"/>
        <w:rPr>
          <w:rFonts w:ascii="Segoe UI" w:hAnsi="Segoe UI" w:cs="Segoe UI"/>
          <w:sz w:val="22"/>
          <w:szCs w:val="22"/>
          <w:lang w:val="en-GB"/>
        </w:rPr>
      </w:pPr>
      <w:r w:rsidRPr="008220CF">
        <w:rPr>
          <w:rFonts w:ascii="Segoe UI" w:hAnsi="Segoe UI" w:cs="Segoe UI"/>
          <w:sz w:val="22"/>
          <w:szCs w:val="22"/>
        </w:rPr>
        <w:t xml:space="preserve">This document and accompanying handbook provide guidance to support the delivery of a </w:t>
      </w:r>
      <w:proofErr w:type="spellStart"/>
      <w:r w:rsidRPr="008220CF">
        <w:rPr>
          <w:rFonts w:ascii="Segoe UI" w:hAnsi="Segoe UI" w:cs="Segoe UI"/>
          <w:sz w:val="22"/>
          <w:szCs w:val="22"/>
        </w:rPr>
        <w:t>personalised</w:t>
      </w:r>
      <w:proofErr w:type="spellEnd"/>
      <w:r w:rsidRPr="008220CF">
        <w:rPr>
          <w:rFonts w:ascii="Segoe UI" w:hAnsi="Segoe UI" w:cs="Segoe UI"/>
          <w:sz w:val="22"/>
          <w:szCs w:val="22"/>
        </w:rPr>
        <w:t xml:space="preserve"> outpatient approach. It has been developing using insights from a group of pilot trusts as well as strong clinical collaboration with national clinical directors, royal colleges and getting it right first time leads. Case study: Norfolk and Norwich University Hospitals NHS Foundation Trust.</w:t>
      </w:r>
    </w:p>
    <w:p w14:paraId="38062D39" w14:textId="77777777" w:rsidR="00AB5D5E" w:rsidRDefault="00D838C1" w:rsidP="00C27514">
      <w:pPr>
        <w:pBdr>
          <w:bottom w:val="single" w:sz="12" w:space="1" w:color="auto"/>
        </w:pBdr>
        <w:jc w:val="both"/>
        <w:rPr>
          <w:rFonts w:ascii="Segoe UI" w:hAnsi="Segoe UI" w:cs="Segoe UI"/>
          <w:b/>
          <w:bCs/>
          <w:sz w:val="22"/>
          <w:szCs w:val="22"/>
          <w:u w:val="single"/>
        </w:rPr>
      </w:pPr>
      <w:hyperlink r:id="rId47" w:history="1">
        <w:r w:rsidR="008220CF" w:rsidRPr="00AA3505">
          <w:rPr>
            <w:rStyle w:val="Hyperlink"/>
            <w:rFonts w:ascii="Segoe UI" w:hAnsi="Segoe UI" w:cs="Segoe UI"/>
            <w:b/>
            <w:bCs/>
            <w:sz w:val="22"/>
            <w:szCs w:val="22"/>
          </w:rPr>
          <w:t>https://www.england.nhs.uk/outpatient-transformation-programme/case-study-norfolk-and-norwich-university-hospitals-nhs-foundation-trust/</w:t>
        </w:r>
      </w:hyperlink>
    </w:p>
    <w:p w14:paraId="3ACF1831" w14:textId="77777777" w:rsidR="00AB5D5E" w:rsidRDefault="00AB5D5E" w:rsidP="00C27514">
      <w:pPr>
        <w:pBdr>
          <w:bottom w:val="single" w:sz="12" w:space="1" w:color="auto"/>
        </w:pBdr>
        <w:jc w:val="both"/>
        <w:rPr>
          <w:rFonts w:ascii="Segoe UI" w:hAnsi="Segoe UI" w:cs="Segoe UI"/>
          <w:b/>
          <w:bCs/>
          <w:sz w:val="22"/>
          <w:szCs w:val="22"/>
          <w:u w:val="single"/>
        </w:rPr>
      </w:pPr>
    </w:p>
    <w:p w14:paraId="6D56CEAF" w14:textId="77777777" w:rsidR="007F08A4" w:rsidRDefault="00D838C1" w:rsidP="00C27514">
      <w:pPr>
        <w:pBdr>
          <w:bottom w:val="single" w:sz="12" w:space="1" w:color="auto"/>
        </w:pBdr>
        <w:jc w:val="both"/>
        <w:rPr>
          <w:rFonts w:ascii="Segoe UI" w:hAnsi="Segoe UI" w:cs="Segoe UI"/>
          <w:sz w:val="22"/>
          <w:szCs w:val="22"/>
        </w:rPr>
      </w:pPr>
      <w:hyperlink r:id="rId48" w:history="1">
        <w:r w:rsidR="00AB5D5E" w:rsidRPr="00AB5D5E">
          <w:rPr>
            <w:rStyle w:val="Hyperlink"/>
            <w:rFonts w:ascii="Segoe UI" w:hAnsi="Segoe UI" w:cs="Segoe UI"/>
            <w:b/>
            <w:bCs/>
            <w:sz w:val="22"/>
            <w:szCs w:val="22"/>
          </w:rPr>
          <w:t>Leading with compassion: supporting the health and wellbeing of NHS staff.</w:t>
        </w:r>
      </w:hyperlink>
      <w:r w:rsidR="00AB5D5E" w:rsidRPr="00AB5D5E">
        <w:rPr>
          <w:rFonts w:ascii="Segoe UI" w:hAnsi="Segoe UI" w:cs="Segoe UI"/>
          <w:b/>
          <w:bCs/>
          <w:sz w:val="22"/>
          <w:szCs w:val="22"/>
          <w:u w:val="single"/>
        </w:rPr>
        <w:br/>
      </w:r>
      <w:r w:rsidR="00AB5D5E" w:rsidRPr="005B3A68">
        <w:rPr>
          <w:rFonts w:ascii="Segoe UI" w:hAnsi="Segoe UI" w:cs="Segoe UI"/>
          <w:i/>
          <w:iCs/>
          <w:sz w:val="22"/>
          <w:szCs w:val="22"/>
        </w:rPr>
        <w:t>The King's Fund; 2022.</w:t>
      </w:r>
    </w:p>
    <w:p w14:paraId="7926B630" w14:textId="3643F4CE" w:rsidR="00AB5D5E" w:rsidRDefault="00AB5D5E" w:rsidP="00C27514">
      <w:pPr>
        <w:pBdr>
          <w:bottom w:val="single" w:sz="12" w:space="1" w:color="auto"/>
        </w:pBdr>
        <w:jc w:val="both"/>
        <w:rPr>
          <w:rFonts w:ascii="Segoe UI" w:hAnsi="Segoe UI" w:cs="Segoe UI"/>
          <w:sz w:val="22"/>
          <w:szCs w:val="22"/>
        </w:rPr>
      </w:pPr>
      <w:r w:rsidRPr="00AB5D5E">
        <w:rPr>
          <w:rFonts w:ascii="Segoe UI" w:hAnsi="Segoe UI" w:cs="Segoe UI"/>
          <w:sz w:val="22"/>
          <w:szCs w:val="22"/>
        </w:rPr>
        <w:t xml:space="preserve">The latest NHS Staff Survey results paint a sobering picture of a workforce under intense pressure. Sally Warren, Director of Policy at The King’s Fund, speaks to Annie Laverty, Chief Experience Officer at </w:t>
      </w:r>
      <w:proofErr w:type="spellStart"/>
      <w:r w:rsidRPr="00AB5D5E">
        <w:rPr>
          <w:rFonts w:ascii="Segoe UI" w:hAnsi="Segoe UI" w:cs="Segoe UI"/>
          <w:sz w:val="22"/>
          <w:szCs w:val="22"/>
        </w:rPr>
        <w:t>Northumbria</w:t>
      </w:r>
      <w:proofErr w:type="spellEnd"/>
      <w:r w:rsidRPr="00AB5D5E">
        <w:rPr>
          <w:rFonts w:ascii="Segoe UI" w:hAnsi="Segoe UI" w:cs="Segoe UI"/>
          <w:sz w:val="22"/>
          <w:szCs w:val="22"/>
        </w:rPr>
        <w:t xml:space="preserve"> Healthcare NHS Foundation Trust and Steve Ned, Director of Workforce at </w:t>
      </w:r>
      <w:proofErr w:type="gramStart"/>
      <w:r w:rsidRPr="00AB5D5E">
        <w:rPr>
          <w:rFonts w:ascii="Segoe UI" w:hAnsi="Segoe UI" w:cs="Segoe UI"/>
          <w:sz w:val="22"/>
          <w:szCs w:val="22"/>
        </w:rPr>
        <w:t>Barnsley</w:t>
      </w:r>
      <w:proofErr w:type="gramEnd"/>
      <w:r w:rsidRPr="00AB5D5E">
        <w:rPr>
          <w:rFonts w:ascii="Segoe UI" w:hAnsi="Segoe UI" w:cs="Segoe UI"/>
          <w:sz w:val="22"/>
          <w:szCs w:val="22"/>
        </w:rPr>
        <w:t xml:space="preserve"> and </w:t>
      </w:r>
      <w:proofErr w:type="spellStart"/>
      <w:r w:rsidRPr="00AB5D5E">
        <w:rPr>
          <w:rFonts w:ascii="Segoe UI" w:hAnsi="Segoe UI" w:cs="Segoe UI"/>
          <w:sz w:val="22"/>
          <w:szCs w:val="22"/>
        </w:rPr>
        <w:t>Rotherham</w:t>
      </w:r>
      <w:proofErr w:type="spellEnd"/>
      <w:r w:rsidRPr="00AB5D5E">
        <w:rPr>
          <w:rFonts w:ascii="Segoe UI" w:hAnsi="Segoe UI" w:cs="Segoe UI"/>
          <w:sz w:val="22"/>
          <w:szCs w:val="22"/>
        </w:rPr>
        <w:t xml:space="preserve"> NHS Foundation Trusts, about the role of compassionate leadership in tackling the issues the survey highlights and the practical steps leaders at every level can take to support staff.</w:t>
      </w:r>
    </w:p>
    <w:p w14:paraId="115F944A" w14:textId="77777777" w:rsidR="00E2634F" w:rsidRDefault="00D838C1" w:rsidP="00C27514">
      <w:pPr>
        <w:pBdr>
          <w:bottom w:val="single" w:sz="12" w:space="1" w:color="auto"/>
        </w:pBdr>
        <w:jc w:val="both"/>
        <w:rPr>
          <w:rFonts w:ascii="Segoe UI" w:hAnsi="Segoe UI" w:cs="Segoe UI"/>
          <w:b/>
          <w:bCs/>
          <w:sz w:val="22"/>
          <w:szCs w:val="22"/>
        </w:rPr>
      </w:pPr>
      <w:hyperlink r:id="rId49" w:history="1">
        <w:r w:rsidR="005B3A68" w:rsidRPr="007F08A4">
          <w:rPr>
            <w:rStyle w:val="Hyperlink"/>
            <w:rFonts w:ascii="Segoe UI" w:hAnsi="Segoe UI" w:cs="Segoe UI"/>
            <w:b/>
            <w:bCs/>
            <w:i/>
            <w:iCs/>
            <w:sz w:val="22"/>
            <w:szCs w:val="22"/>
          </w:rPr>
          <w:t>https://www.kingsfund.org.uk/audio-video/podcast/leading-compassion-health-wellbeing-nhs-staff</w:t>
        </w:r>
      </w:hyperlink>
      <w:r w:rsidR="005B3A68" w:rsidRPr="00E2634F">
        <w:rPr>
          <w:rFonts w:ascii="Segoe UI" w:hAnsi="Segoe UI" w:cs="Segoe UI"/>
          <w:b/>
          <w:bCs/>
          <w:sz w:val="22"/>
          <w:szCs w:val="22"/>
        </w:rPr>
        <w:br/>
      </w:r>
    </w:p>
    <w:p w14:paraId="046386CC" w14:textId="77777777" w:rsidR="00E2634F" w:rsidRDefault="00D838C1" w:rsidP="00C27514">
      <w:pPr>
        <w:pBdr>
          <w:bottom w:val="single" w:sz="12" w:space="1" w:color="auto"/>
        </w:pBdr>
        <w:jc w:val="both"/>
        <w:rPr>
          <w:rFonts w:ascii="Segoe UI" w:hAnsi="Segoe UI" w:cs="Segoe UI"/>
          <w:sz w:val="22"/>
          <w:szCs w:val="22"/>
        </w:rPr>
      </w:pPr>
      <w:hyperlink r:id="rId50" w:history="1">
        <w:r w:rsidR="00E2634F" w:rsidRPr="00E2634F">
          <w:rPr>
            <w:rFonts w:ascii="Segoe UI" w:hAnsi="Segoe UI" w:cs="Segoe UI"/>
            <w:b/>
            <w:bCs/>
            <w:color w:val="0000FF"/>
            <w:sz w:val="22"/>
            <w:szCs w:val="22"/>
            <w:u w:val="single"/>
          </w:rPr>
          <w:t>What Is Strategy? The Three Levels of Strategic Planning.</w:t>
        </w:r>
      </w:hyperlink>
    </w:p>
    <w:p w14:paraId="2A87B5F5" w14:textId="77777777" w:rsidR="00E2634F" w:rsidRDefault="00E2634F" w:rsidP="00C27514">
      <w:pPr>
        <w:pBdr>
          <w:bottom w:val="single" w:sz="12" w:space="1" w:color="auto"/>
        </w:pBdr>
        <w:jc w:val="both"/>
        <w:rPr>
          <w:rFonts w:ascii="Segoe UI" w:hAnsi="Segoe UI" w:cs="Segoe UI"/>
          <w:sz w:val="22"/>
          <w:szCs w:val="22"/>
        </w:rPr>
      </w:pPr>
      <w:r w:rsidRPr="00E2634F">
        <w:rPr>
          <w:rFonts w:ascii="Segoe UI" w:hAnsi="Segoe UI" w:cs="Segoe UI"/>
          <w:sz w:val="22"/>
          <w:szCs w:val="22"/>
        </w:rPr>
        <w:t>Mind Tools; 2022.</w:t>
      </w:r>
    </w:p>
    <w:p w14:paraId="7986BD2A" w14:textId="77777777" w:rsidR="000C3B7B" w:rsidRDefault="00E2634F" w:rsidP="00C27514">
      <w:pPr>
        <w:pBdr>
          <w:bottom w:val="single" w:sz="12" w:space="1" w:color="auto"/>
        </w:pBdr>
        <w:jc w:val="both"/>
        <w:rPr>
          <w:rFonts w:ascii="Segoe UI" w:hAnsi="Segoe UI" w:cs="Segoe UI"/>
          <w:sz w:val="22"/>
          <w:szCs w:val="22"/>
        </w:rPr>
      </w:pPr>
      <w:r w:rsidRPr="00E2634F">
        <w:rPr>
          <w:rFonts w:ascii="Segoe UI" w:hAnsi="Segoe UI" w:cs="Segoe UI"/>
          <w:sz w:val="22"/>
          <w:szCs w:val="22"/>
        </w:rPr>
        <w:t xml:space="preserve">In this article, some common definitions of strategy. </w:t>
      </w:r>
      <w:r w:rsidR="000C3B7B">
        <w:rPr>
          <w:rFonts w:ascii="Segoe UI" w:hAnsi="Segoe UI" w:cs="Segoe UI"/>
          <w:sz w:val="22"/>
          <w:szCs w:val="22"/>
        </w:rPr>
        <w:t>It</w:t>
      </w:r>
      <w:r w:rsidRPr="00E2634F">
        <w:rPr>
          <w:rFonts w:ascii="Segoe UI" w:hAnsi="Segoe UI" w:cs="Segoe UI"/>
          <w:sz w:val="22"/>
          <w:szCs w:val="22"/>
        </w:rPr>
        <w:t xml:space="preserve"> focus</w:t>
      </w:r>
      <w:r w:rsidR="000C3B7B">
        <w:rPr>
          <w:rFonts w:ascii="Segoe UI" w:hAnsi="Segoe UI" w:cs="Segoe UI"/>
          <w:sz w:val="22"/>
          <w:szCs w:val="22"/>
        </w:rPr>
        <w:t>es</w:t>
      </w:r>
      <w:r w:rsidRPr="00E2634F">
        <w:rPr>
          <w:rFonts w:ascii="Segoe UI" w:hAnsi="Segoe UI" w:cs="Segoe UI"/>
          <w:sz w:val="22"/>
          <w:szCs w:val="22"/>
        </w:rPr>
        <w:t xml:space="preserve"> on three strategic levels – corporate strategy, business unit strategy, and team strategy – and we'll look at some of the core tools and models associated with each area</w:t>
      </w:r>
    </w:p>
    <w:p w14:paraId="644F7857" w14:textId="77777777" w:rsidR="000C3B7B" w:rsidRPr="000C3B7B" w:rsidRDefault="00D838C1" w:rsidP="000C3B7B">
      <w:pPr>
        <w:pBdr>
          <w:bottom w:val="single" w:sz="12" w:space="1" w:color="auto"/>
        </w:pBdr>
        <w:jc w:val="both"/>
        <w:rPr>
          <w:rFonts w:ascii="Segoe UI" w:hAnsi="Segoe UI" w:cs="Segoe UI"/>
          <w:b/>
          <w:bCs/>
          <w:sz w:val="22"/>
          <w:szCs w:val="22"/>
        </w:rPr>
      </w:pPr>
      <w:hyperlink r:id="rId51" w:history="1">
        <w:r w:rsidR="000C3B7B" w:rsidRPr="000C3B7B">
          <w:rPr>
            <w:rStyle w:val="Hyperlink"/>
            <w:rFonts w:ascii="Segoe UI" w:hAnsi="Segoe UI" w:cs="Segoe UI"/>
            <w:b/>
            <w:bCs/>
            <w:sz w:val="22"/>
            <w:szCs w:val="22"/>
          </w:rPr>
          <w:t>https://www.mindtools.com/pages/article/what-is-strategy.htm</w:t>
        </w:r>
      </w:hyperlink>
    </w:p>
    <w:p w14:paraId="42BF3EF5" w14:textId="46649A56" w:rsidR="0090418F" w:rsidRPr="00E2634F" w:rsidRDefault="00AB5D5E" w:rsidP="00C27514">
      <w:pPr>
        <w:pBdr>
          <w:bottom w:val="single" w:sz="12" w:space="1" w:color="auto"/>
        </w:pBdr>
        <w:jc w:val="both"/>
        <w:rPr>
          <w:rFonts w:ascii="Segoe UI" w:hAnsi="Segoe UI" w:cs="Segoe UI"/>
          <w:b/>
          <w:bCs/>
          <w:sz w:val="22"/>
          <w:szCs w:val="22"/>
          <w:u w:val="single"/>
          <w:lang w:val="en-GB"/>
        </w:rPr>
      </w:pPr>
      <w:r w:rsidRPr="00E2634F">
        <w:rPr>
          <w:rFonts w:ascii="Segoe UI" w:hAnsi="Segoe UI" w:cs="Segoe UI"/>
          <w:b/>
          <w:bCs/>
          <w:sz w:val="22"/>
          <w:szCs w:val="22"/>
        </w:rPr>
        <w:br/>
      </w:r>
    </w:p>
    <w:p w14:paraId="7C3EA662" w14:textId="77777777" w:rsidR="005A1514" w:rsidRDefault="005A1514" w:rsidP="000171AF">
      <w:pPr>
        <w:jc w:val="both"/>
        <w:rPr>
          <w:rFonts w:ascii="Segoe UI" w:hAnsi="Segoe UI" w:cs="Segoe UI"/>
          <w:b/>
          <w:bCs/>
          <w:sz w:val="22"/>
          <w:szCs w:val="22"/>
          <w:u w:val="single"/>
          <w:lang w:val="en-GB"/>
        </w:rPr>
      </w:pPr>
    </w:p>
    <w:p w14:paraId="413334E3" w14:textId="700141B1" w:rsidR="00F7642A" w:rsidRPr="00AF77FD" w:rsidRDefault="0000066E" w:rsidP="00AF77FD">
      <w:pPr>
        <w:jc w:val="center"/>
        <w:rPr>
          <w:rFonts w:ascii="Segoe UI" w:eastAsia="Calibri" w:hAnsi="Segoe UI" w:cs="Segoe UI"/>
          <w:b/>
          <w:bCs/>
          <w:sz w:val="28"/>
          <w:szCs w:val="28"/>
          <w:u w:val="single"/>
          <w:lang w:val="en-GB"/>
        </w:rPr>
      </w:pPr>
      <w:r w:rsidRPr="00AF77FD">
        <w:rPr>
          <w:rFonts w:ascii="Segoe UI" w:eastAsia="Calibri" w:hAnsi="Segoe UI" w:cs="Segoe UI"/>
          <w:b/>
          <w:bCs/>
          <w:sz w:val="28"/>
          <w:szCs w:val="28"/>
          <w:u w:val="single"/>
          <w:lang w:val="en-GB"/>
        </w:rPr>
        <w:t>High Profile failings – learning/’true for us’</w:t>
      </w:r>
    </w:p>
    <w:p w14:paraId="34319B2A" w14:textId="77777777" w:rsidR="0000066E" w:rsidRPr="00717277" w:rsidRDefault="0000066E" w:rsidP="00465A36">
      <w:pPr>
        <w:jc w:val="both"/>
        <w:rPr>
          <w:rFonts w:ascii="Segoe UI" w:eastAsia="Calibri" w:hAnsi="Segoe UI" w:cs="Segoe UI"/>
          <w:b/>
          <w:bCs/>
          <w:color w:val="0000FF"/>
          <w:sz w:val="22"/>
          <w:szCs w:val="22"/>
          <w:u w:val="single"/>
          <w:lang w:val="en-GB"/>
        </w:rPr>
      </w:pPr>
    </w:p>
    <w:p w14:paraId="655BB2D3" w14:textId="17C070DD" w:rsidR="006A0426" w:rsidRPr="00717277" w:rsidRDefault="00702B5B" w:rsidP="00465A36">
      <w:pPr>
        <w:jc w:val="both"/>
        <w:rPr>
          <w:rFonts w:ascii="Segoe UI" w:eastAsia="Calibri" w:hAnsi="Segoe UI" w:cs="Segoe UI"/>
          <w:sz w:val="22"/>
          <w:szCs w:val="22"/>
          <w:lang w:val="en-GB"/>
        </w:rPr>
      </w:pPr>
      <w:r w:rsidRPr="00717277">
        <w:rPr>
          <w:rFonts w:ascii="Segoe UI" w:eastAsia="Calibri" w:hAnsi="Segoe UI" w:cs="Segoe UI"/>
          <w:sz w:val="22"/>
          <w:szCs w:val="22"/>
          <w:lang w:val="en-GB"/>
        </w:rPr>
        <w:t xml:space="preserve">A number of </w:t>
      </w:r>
      <w:proofErr w:type="gramStart"/>
      <w:r w:rsidRPr="00717277">
        <w:rPr>
          <w:rFonts w:ascii="Segoe UI" w:eastAsia="Calibri" w:hAnsi="Segoe UI" w:cs="Segoe UI"/>
          <w:sz w:val="22"/>
          <w:szCs w:val="22"/>
          <w:lang w:val="en-GB"/>
        </w:rPr>
        <w:t>high profile</w:t>
      </w:r>
      <w:proofErr w:type="gramEnd"/>
      <w:r w:rsidRPr="00717277">
        <w:rPr>
          <w:rFonts w:ascii="Segoe UI" w:eastAsia="Calibri" w:hAnsi="Segoe UI" w:cs="Segoe UI"/>
          <w:sz w:val="22"/>
          <w:szCs w:val="22"/>
          <w:lang w:val="en-GB"/>
        </w:rPr>
        <w:t xml:space="preserve"> corporate</w:t>
      </w:r>
      <w:r w:rsidR="00BE7ED1" w:rsidRPr="00717277">
        <w:rPr>
          <w:rFonts w:ascii="Segoe UI" w:eastAsia="Calibri" w:hAnsi="Segoe UI" w:cs="Segoe UI"/>
          <w:sz w:val="22"/>
          <w:szCs w:val="22"/>
          <w:lang w:val="en-GB"/>
        </w:rPr>
        <w:t xml:space="preserve"> governance</w:t>
      </w:r>
      <w:r w:rsidRPr="00717277">
        <w:rPr>
          <w:rFonts w:ascii="Segoe UI" w:eastAsia="Calibri" w:hAnsi="Segoe UI" w:cs="Segoe UI"/>
          <w:sz w:val="22"/>
          <w:szCs w:val="22"/>
          <w:lang w:val="en-GB"/>
        </w:rPr>
        <w:t xml:space="preserve"> failures</w:t>
      </w:r>
      <w:r w:rsidR="00BE7ED1" w:rsidRPr="00717277">
        <w:rPr>
          <w:rFonts w:ascii="Segoe UI" w:eastAsia="Calibri" w:hAnsi="Segoe UI" w:cs="Segoe UI"/>
          <w:sz w:val="22"/>
          <w:szCs w:val="22"/>
          <w:lang w:val="en-GB"/>
        </w:rPr>
        <w:t xml:space="preserve"> continually litter</w:t>
      </w:r>
      <w:r w:rsidRPr="00717277">
        <w:rPr>
          <w:rFonts w:ascii="Segoe UI" w:eastAsia="Calibri" w:hAnsi="Segoe UI" w:cs="Segoe UI"/>
          <w:sz w:val="22"/>
          <w:szCs w:val="22"/>
          <w:lang w:val="en-GB"/>
        </w:rPr>
        <w:t xml:space="preserve"> the headlines </w:t>
      </w:r>
      <w:r w:rsidR="00AA6FAB" w:rsidRPr="00717277">
        <w:rPr>
          <w:rFonts w:ascii="Segoe UI" w:eastAsia="Calibri" w:hAnsi="Segoe UI" w:cs="Segoe UI"/>
          <w:sz w:val="22"/>
          <w:szCs w:val="22"/>
          <w:lang w:val="en-GB"/>
        </w:rPr>
        <w:t xml:space="preserve">and the events that damage such organisations do not just happen. </w:t>
      </w:r>
      <w:r w:rsidR="00E7315C" w:rsidRPr="00717277">
        <w:rPr>
          <w:rFonts w:ascii="Segoe UI" w:eastAsia="Calibri" w:hAnsi="Segoe UI" w:cs="Segoe UI"/>
          <w:sz w:val="22"/>
          <w:szCs w:val="22"/>
          <w:lang w:val="en-GB"/>
        </w:rPr>
        <w:t xml:space="preserve">They are commonly </w:t>
      </w:r>
      <w:r w:rsidR="008E7D71">
        <w:rPr>
          <w:rFonts w:ascii="Segoe UI" w:eastAsia="Calibri" w:hAnsi="Segoe UI" w:cs="Segoe UI"/>
          <w:sz w:val="22"/>
          <w:szCs w:val="22"/>
          <w:lang w:val="en-GB"/>
        </w:rPr>
        <w:t>linked to</w:t>
      </w:r>
      <w:r w:rsidR="00E7315C" w:rsidRPr="00717277">
        <w:rPr>
          <w:rFonts w:ascii="Segoe UI" w:eastAsia="Calibri" w:hAnsi="Segoe UI" w:cs="Segoe UI"/>
          <w:sz w:val="22"/>
          <w:szCs w:val="22"/>
          <w:lang w:val="en-GB"/>
        </w:rPr>
        <w:t xml:space="preserve"> boards being blind to the underlying risks that threaten their organisations</w:t>
      </w:r>
      <w:r w:rsidR="0091112C">
        <w:rPr>
          <w:rFonts w:ascii="Segoe UI" w:eastAsia="Calibri" w:hAnsi="Segoe UI" w:cs="Segoe UI"/>
          <w:sz w:val="22"/>
          <w:szCs w:val="22"/>
          <w:lang w:val="en-GB"/>
        </w:rPr>
        <w:t xml:space="preserve"> and to the </w:t>
      </w:r>
      <w:r w:rsidR="00B415E0">
        <w:rPr>
          <w:rFonts w:ascii="Segoe UI" w:eastAsia="Calibri" w:hAnsi="Segoe UI" w:cs="Segoe UI"/>
          <w:sz w:val="22"/>
          <w:szCs w:val="22"/>
          <w:lang w:val="en-GB"/>
        </w:rPr>
        <w:t>effectiveness of governance systems</w:t>
      </w:r>
      <w:r w:rsidR="00E7315C" w:rsidRPr="00717277">
        <w:rPr>
          <w:rFonts w:ascii="Segoe UI" w:eastAsia="Calibri" w:hAnsi="Segoe UI" w:cs="Segoe UI"/>
          <w:sz w:val="22"/>
          <w:szCs w:val="22"/>
          <w:lang w:val="en-GB"/>
        </w:rPr>
        <w:t xml:space="preserve">. </w:t>
      </w:r>
      <w:r w:rsidR="00343BAD" w:rsidRPr="00717277">
        <w:rPr>
          <w:rFonts w:ascii="Segoe UI" w:eastAsia="Calibri" w:hAnsi="Segoe UI" w:cs="Segoe UI"/>
          <w:sz w:val="22"/>
          <w:szCs w:val="22"/>
          <w:lang w:val="en-GB"/>
        </w:rPr>
        <w:t xml:space="preserve">Whilst these are predominantly headline news items with some containing merely allegations – they are presented to the Board in this report </w:t>
      </w:r>
      <w:r w:rsidR="004A3A6A" w:rsidRPr="00717277">
        <w:rPr>
          <w:rFonts w:ascii="Segoe UI" w:eastAsia="Calibri" w:hAnsi="Segoe UI" w:cs="Segoe UI"/>
          <w:sz w:val="22"/>
          <w:szCs w:val="22"/>
          <w:lang w:val="en-GB"/>
        </w:rPr>
        <w:t>to stimulate consideration of the importance of corporate governance</w:t>
      </w:r>
      <w:r w:rsidR="00A10696" w:rsidRPr="00717277">
        <w:rPr>
          <w:rFonts w:ascii="Segoe UI" w:eastAsia="Calibri" w:hAnsi="Segoe UI" w:cs="Segoe UI"/>
          <w:sz w:val="22"/>
          <w:szCs w:val="22"/>
          <w:lang w:val="en-GB"/>
        </w:rPr>
        <w:t xml:space="preserve"> (and </w:t>
      </w:r>
      <w:r w:rsidR="00BF6CF1">
        <w:rPr>
          <w:rFonts w:ascii="Segoe UI" w:eastAsia="Calibri" w:hAnsi="Segoe UI" w:cs="Segoe UI"/>
          <w:sz w:val="22"/>
          <w:szCs w:val="22"/>
          <w:lang w:val="en-GB"/>
        </w:rPr>
        <w:t xml:space="preserve">of </w:t>
      </w:r>
      <w:r w:rsidR="00A10696" w:rsidRPr="00717277">
        <w:rPr>
          <w:rFonts w:ascii="Segoe UI" w:eastAsia="Calibri" w:hAnsi="Segoe UI" w:cs="Segoe UI"/>
          <w:sz w:val="22"/>
          <w:szCs w:val="22"/>
          <w:lang w:val="en-GB"/>
        </w:rPr>
        <w:t>perception)</w:t>
      </w:r>
      <w:r w:rsidR="008B70EC">
        <w:rPr>
          <w:rFonts w:ascii="Segoe UI" w:eastAsia="Calibri" w:hAnsi="Segoe UI" w:cs="Segoe UI"/>
          <w:sz w:val="22"/>
          <w:szCs w:val="22"/>
          <w:lang w:val="en-GB"/>
        </w:rPr>
        <w:t xml:space="preserve"> and</w:t>
      </w:r>
      <w:r w:rsidR="00BF6CF1">
        <w:rPr>
          <w:rFonts w:ascii="Segoe UI" w:eastAsia="Calibri" w:hAnsi="Segoe UI" w:cs="Segoe UI"/>
          <w:sz w:val="22"/>
          <w:szCs w:val="22"/>
          <w:lang w:val="en-GB"/>
        </w:rPr>
        <w:t xml:space="preserve"> to give due regard to </w:t>
      </w:r>
      <w:r w:rsidR="008B70EC">
        <w:rPr>
          <w:rFonts w:ascii="Segoe UI" w:eastAsia="Calibri" w:hAnsi="Segoe UI" w:cs="Segoe UI"/>
          <w:sz w:val="22"/>
          <w:szCs w:val="22"/>
          <w:lang w:val="en-GB"/>
        </w:rPr>
        <w:t>the</w:t>
      </w:r>
      <w:r w:rsidR="00C64315">
        <w:rPr>
          <w:rFonts w:ascii="Segoe UI" w:eastAsia="Calibri" w:hAnsi="Segoe UI" w:cs="Segoe UI"/>
          <w:sz w:val="22"/>
          <w:szCs w:val="22"/>
          <w:lang w:val="en-GB"/>
        </w:rPr>
        <w:t xml:space="preserve">re being </w:t>
      </w:r>
      <w:r w:rsidR="003B090C">
        <w:rPr>
          <w:rFonts w:ascii="Segoe UI" w:eastAsia="Calibri" w:hAnsi="Segoe UI" w:cs="Segoe UI"/>
          <w:sz w:val="22"/>
          <w:szCs w:val="22"/>
          <w:lang w:val="en-GB"/>
        </w:rPr>
        <w:t>any</w:t>
      </w:r>
      <w:r w:rsidR="00C64315">
        <w:rPr>
          <w:rFonts w:ascii="Segoe UI" w:eastAsia="Calibri" w:hAnsi="Segoe UI" w:cs="Segoe UI"/>
          <w:sz w:val="22"/>
          <w:szCs w:val="22"/>
          <w:lang w:val="en-GB"/>
        </w:rPr>
        <w:t xml:space="preserve"> </w:t>
      </w:r>
      <w:r w:rsidR="008B70EC">
        <w:rPr>
          <w:rFonts w:ascii="Segoe UI" w:eastAsia="Calibri" w:hAnsi="Segoe UI" w:cs="Segoe UI"/>
          <w:sz w:val="22"/>
          <w:szCs w:val="22"/>
          <w:lang w:val="en-GB"/>
        </w:rPr>
        <w:t xml:space="preserve">risk of it being ‘true for </w:t>
      </w:r>
      <w:proofErr w:type="gramStart"/>
      <w:r w:rsidR="008B70EC">
        <w:rPr>
          <w:rFonts w:ascii="Segoe UI" w:eastAsia="Calibri" w:hAnsi="Segoe UI" w:cs="Segoe UI"/>
          <w:sz w:val="22"/>
          <w:szCs w:val="22"/>
          <w:lang w:val="en-GB"/>
        </w:rPr>
        <w:t>us’</w:t>
      </w:r>
      <w:proofErr w:type="gramEnd"/>
      <w:r w:rsidR="00A10696" w:rsidRPr="00717277">
        <w:rPr>
          <w:rFonts w:ascii="Segoe UI" w:eastAsia="Calibri" w:hAnsi="Segoe UI" w:cs="Segoe UI"/>
          <w:sz w:val="22"/>
          <w:szCs w:val="22"/>
          <w:lang w:val="en-GB"/>
        </w:rPr>
        <w:t xml:space="preserve">.  </w:t>
      </w:r>
    </w:p>
    <w:p w14:paraId="0EDB3498" w14:textId="77777777" w:rsidR="00886CA0" w:rsidRDefault="00886CA0" w:rsidP="00886CA0">
      <w:pPr>
        <w:jc w:val="both"/>
        <w:rPr>
          <w:rFonts w:ascii="Segoe UI" w:eastAsia="Calibri" w:hAnsi="Segoe UI" w:cs="Segoe UI"/>
          <w:b/>
          <w:bCs/>
          <w:color w:val="0000FF"/>
          <w:sz w:val="22"/>
          <w:szCs w:val="22"/>
          <w:u w:val="single"/>
          <w:lang w:val="en-GB"/>
        </w:rPr>
      </w:pPr>
    </w:p>
    <w:p w14:paraId="7EAF3390" w14:textId="52199B04" w:rsidR="00D5139C" w:rsidRPr="00D5139C" w:rsidRDefault="00015C07" w:rsidP="00D5139C">
      <w:pPr>
        <w:jc w:val="both"/>
        <w:rPr>
          <w:rFonts w:ascii="Segoe UI" w:eastAsia="Calibri" w:hAnsi="Segoe UI" w:cs="Segoe UI"/>
          <w:b/>
          <w:bCs/>
          <w:sz w:val="22"/>
          <w:szCs w:val="22"/>
          <w:u w:val="single"/>
          <w:lang w:val="en-GB"/>
        </w:rPr>
      </w:pPr>
      <w:r>
        <w:rPr>
          <w:rFonts w:ascii="Segoe UI" w:eastAsia="Calibri" w:hAnsi="Segoe UI" w:cs="Segoe UI"/>
          <w:b/>
          <w:bCs/>
          <w:sz w:val="22"/>
          <w:szCs w:val="22"/>
          <w:u w:val="single"/>
          <w:lang w:val="en-GB"/>
        </w:rPr>
        <w:t>Multiple deaths due to care delays highlighted in damning CQC report</w:t>
      </w:r>
    </w:p>
    <w:p w14:paraId="13C7D13E" w14:textId="77777777" w:rsidR="00D5139C" w:rsidRDefault="00D5139C" w:rsidP="007E07D0">
      <w:pPr>
        <w:jc w:val="both"/>
        <w:rPr>
          <w:rFonts w:ascii="Segoe UI" w:eastAsia="Calibri" w:hAnsi="Segoe UI" w:cs="Segoe UI"/>
          <w:sz w:val="22"/>
          <w:szCs w:val="22"/>
          <w:lang w:val="en-GB"/>
        </w:rPr>
      </w:pPr>
    </w:p>
    <w:p w14:paraId="761AA40D" w14:textId="4545CF6F" w:rsidR="00063808" w:rsidRDefault="00015C07" w:rsidP="00063808">
      <w:pPr>
        <w:jc w:val="both"/>
        <w:rPr>
          <w:rFonts w:ascii="Segoe UI" w:eastAsia="Calibri" w:hAnsi="Segoe UI" w:cs="Segoe UI"/>
          <w:bCs/>
          <w:sz w:val="22"/>
          <w:szCs w:val="22"/>
        </w:rPr>
      </w:pPr>
      <w:r>
        <w:rPr>
          <w:rFonts w:ascii="Segoe UI" w:eastAsia="Calibri" w:hAnsi="Segoe UI" w:cs="Segoe UI"/>
          <w:sz w:val="22"/>
          <w:szCs w:val="22"/>
          <w:lang w:val="en-GB"/>
        </w:rPr>
        <w:t xml:space="preserve">The HSJ reported </w:t>
      </w:r>
      <w:r w:rsidR="006A7E5E">
        <w:rPr>
          <w:rFonts w:ascii="Segoe UI" w:eastAsia="Calibri" w:hAnsi="Segoe UI" w:cs="Segoe UI"/>
          <w:sz w:val="22"/>
          <w:szCs w:val="22"/>
          <w:lang w:val="en-GB"/>
        </w:rPr>
        <w:t>on the CQC’s publication of a report into emergency care in Cornwall.</w:t>
      </w:r>
      <w:r w:rsidR="00063808" w:rsidRPr="00063808">
        <w:rPr>
          <w:rFonts w:ascii="Source Sans Pro" w:hAnsi="Source Sans Pro"/>
          <w:bCs/>
          <w:color w:val="444444"/>
          <w:lang w:val="en-GB" w:eastAsia="en-GB"/>
        </w:rPr>
        <w:t xml:space="preserve"> </w:t>
      </w:r>
      <w:r w:rsidR="00063808" w:rsidRPr="00063808">
        <w:rPr>
          <w:rFonts w:ascii="Segoe UI" w:eastAsia="Calibri" w:hAnsi="Segoe UI" w:cs="Segoe UI"/>
          <w:bCs/>
          <w:sz w:val="22"/>
          <w:szCs w:val="22"/>
        </w:rPr>
        <w:t xml:space="preserve">Dozens of patients </w:t>
      </w:r>
      <w:r w:rsidR="00063808">
        <w:rPr>
          <w:rFonts w:ascii="Segoe UI" w:eastAsia="Calibri" w:hAnsi="Segoe UI" w:cs="Segoe UI"/>
          <w:bCs/>
          <w:sz w:val="22"/>
          <w:szCs w:val="22"/>
        </w:rPr>
        <w:t xml:space="preserve">were reported to have </w:t>
      </w:r>
      <w:r w:rsidR="00063808" w:rsidRPr="00063808">
        <w:rPr>
          <w:rFonts w:ascii="Segoe UI" w:eastAsia="Calibri" w:hAnsi="Segoe UI" w:cs="Segoe UI"/>
          <w:bCs/>
          <w:sz w:val="22"/>
          <w:szCs w:val="22"/>
        </w:rPr>
        <w:t>died or suffered ‘severe harm’ after long waits for ambulances during a three-month period in a health system facing ‘extreme pressure’ on its emergency services.</w:t>
      </w:r>
    </w:p>
    <w:p w14:paraId="22339D7B" w14:textId="77777777" w:rsidR="00E94550" w:rsidRPr="00063808" w:rsidRDefault="00E94550" w:rsidP="00063808">
      <w:pPr>
        <w:jc w:val="both"/>
        <w:rPr>
          <w:rFonts w:ascii="Segoe UI" w:eastAsia="Calibri" w:hAnsi="Segoe UI" w:cs="Segoe UI"/>
          <w:bCs/>
          <w:sz w:val="22"/>
          <w:szCs w:val="22"/>
        </w:rPr>
      </w:pPr>
    </w:p>
    <w:p w14:paraId="77148892" w14:textId="312D4E74" w:rsidR="00063808" w:rsidRDefault="00063808" w:rsidP="00063808">
      <w:pPr>
        <w:jc w:val="both"/>
        <w:rPr>
          <w:rFonts w:ascii="Segoe UI" w:eastAsia="Calibri" w:hAnsi="Segoe UI" w:cs="Segoe UI"/>
          <w:sz w:val="22"/>
          <w:szCs w:val="22"/>
          <w:lang w:val="en-GB"/>
        </w:rPr>
      </w:pPr>
      <w:r w:rsidRPr="00063808">
        <w:rPr>
          <w:rFonts w:ascii="Segoe UI" w:eastAsia="Calibri" w:hAnsi="Segoe UI" w:cs="Segoe UI"/>
          <w:sz w:val="22"/>
          <w:szCs w:val="22"/>
          <w:lang w:val="en-GB"/>
        </w:rPr>
        <w:t>The 29 serious incidents in Cornwall included patients waiting many hours for assistance despite being in “extreme pain”, patients having suspected sepsis, patients in cardiac arrest, and patients experiencing a stroke.</w:t>
      </w:r>
    </w:p>
    <w:p w14:paraId="322778A8" w14:textId="77777777" w:rsidR="00E94550" w:rsidRPr="00063808" w:rsidRDefault="00E94550" w:rsidP="00063808">
      <w:pPr>
        <w:jc w:val="both"/>
        <w:rPr>
          <w:rFonts w:ascii="Segoe UI" w:eastAsia="Calibri" w:hAnsi="Segoe UI" w:cs="Segoe UI"/>
          <w:sz w:val="22"/>
          <w:szCs w:val="22"/>
          <w:lang w:val="en-GB"/>
        </w:rPr>
      </w:pPr>
    </w:p>
    <w:p w14:paraId="42726F7F" w14:textId="1250656D" w:rsidR="00063808" w:rsidRDefault="00063808" w:rsidP="00063808">
      <w:pPr>
        <w:jc w:val="both"/>
        <w:rPr>
          <w:rFonts w:ascii="Segoe UI" w:eastAsia="Calibri" w:hAnsi="Segoe UI" w:cs="Segoe UI"/>
          <w:sz w:val="22"/>
          <w:szCs w:val="22"/>
          <w:lang w:val="en-GB"/>
        </w:rPr>
      </w:pPr>
      <w:r w:rsidRPr="00063808">
        <w:rPr>
          <w:rFonts w:ascii="Segoe UI" w:eastAsia="Calibri" w:hAnsi="Segoe UI" w:cs="Segoe UI"/>
          <w:sz w:val="22"/>
          <w:szCs w:val="22"/>
          <w:lang w:val="en-GB"/>
        </w:rPr>
        <w:t xml:space="preserve">The incidents were reported to the Care Quality Commission by staff at </w:t>
      </w:r>
      <w:proofErr w:type="gramStart"/>
      <w:r w:rsidRPr="00063808">
        <w:rPr>
          <w:rFonts w:ascii="Segoe UI" w:eastAsia="Calibri" w:hAnsi="Segoe UI" w:cs="Segoe UI"/>
          <w:sz w:val="22"/>
          <w:szCs w:val="22"/>
          <w:lang w:val="en-GB"/>
        </w:rPr>
        <w:t>South Western</w:t>
      </w:r>
      <w:proofErr w:type="gramEnd"/>
      <w:r w:rsidRPr="00063808">
        <w:rPr>
          <w:rFonts w:ascii="Segoe UI" w:eastAsia="Calibri" w:hAnsi="Segoe UI" w:cs="Segoe UI"/>
          <w:sz w:val="22"/>
          <w:szCs w:val="22"/>
          <w:lang w:val="en-GB"/>
        </w:rPr>
        <w:t xml:space="preserve"> Ambulance Service Foundation Trust during an inspection of the Cornwall integrated care system’s urgent and emergency care services.</w:t>
      </w:r>
      <w:r w:rsidR="00E94550">
        <w:rPr>
          <w:rFonts w:ascii="Segoe UI" w:eastAsia="Calibri" w:hAnsi="Segoe UI" w:cs="Segoe UI"/>
          <w:sz w:val="22"/>
          <w:szCs w:val="22"/>
          <w:lang w:val="en-GB"/>
        </w:rPr>
        <w:t xml:space="preserve">  </w:t>
      </w:r>
      <w:r w:rsidRPr="00063808">
        <w:rPr>
          <w:rFonts w:ascii="Segoe UI" w:eastAsia="Calibri" w:hAnsi="Segoe UI" w:cs="Segoe UI"/>
          <w:sz w:val="22"/>
          <w:szCs w:val="22"/>
          <w:lang w:val="en-GB"/>
        </w:rPr>
        <w:t>According to the CQC, the pressures on the ambulance service were “unrelenting”, while “significant work” was needed to “alleviate extreme pressure”.</w:t>
      </w:r>
    </w:p>
    <w:p w14:paraId="314FCCE2" w14:textId="77777777" w:rsidR="00E94550" w:rsidRPr="00063808" w:rsidRDefault="00E94550" w:rsidP="00063808">
      <w:pPr>
        <w:jc w:val="both"/>
        <w:rPr>
          <w:rFonts w:ascii="Segoe UI" w:eastAsia="Calibri" w:hAnsi="Segoe UI" w:cs="Segoe UI"/>
          <w:sz w:val="22"/>
          <w:szCs w:val="22"/>
          <w:lang w:val="en-GB"/>
        </w:rPr>
      </w:pPr>
    </w:p>
    <w:p w14:paraId="29E50D66" w14:textId="168DBBA9" w:rsidR="00063808" w:rsidRDefault="00063808" w:rsidP="00063808">
      <w:pPr>
        <w:jc w:val="both"/>
        <w:rPr>
          <w:rFonts w:ascii="Segoe UI" w:eastAsia="Calibri" w:hAnsi="Segoe UI" w:cs="Segoe UI"/>
          <w:sz w:val="22"/>
          <w:szCs w:val="22"/>
          <w:lang w:val="en-GB"/>
        </w:rPr>
      </w:pPr>
      <w:r w:rsidRPr="00063808">
        <w:rPr>
          <w:rFonts w:ascii="Segoe UI" w:eastAsia="Calibri" w:hAnsi="Segoe UI" w:cs="Segoe UI"/>
          <w:sz w:val="22"/>
          <w:szCs w:val="22"/>
          <w:lang w:val="en-GB"/>
        </w:rPr>
        <w:t>This meant there was a “high level of risk to people’s health when trying to access urgent and emergency care in the county”, the report said.</w:t>
      </w:r>
      <w:r w:rsidR="00E94550">
        <w:rPr>
          <w:rFonts w:ascii="Segoe UI" w:eastAsia="Calibri" w:hAnsi="Segoe UI" w:cs="Segoe UI"/>
          <w:sz w:val="22"/>
          <w:szCs w:val="22"/>
          <w:lang w:val="en-GB"/>
        </w:rPr>
        <w:t xml:space="preserve">  </w:t>
      </w:r>
      <w:r w:rsidRPr="00063808">
        <w:rPr>
          <w:rFonts w:ascii="Segoe UI" w:eastAsia="Calibri" w:hAnsi="Segoe UI" w:cs="Segoe UI"/>
          <w:sz w:val="22"/>
          <w:szCs w:val="22"/>
          <w:lang w:val="en-GB"/>
        </w:rPr>
        <w:t>The ICS’ acute provider, Royal Cornwall Hospitals Trust, has been on the highest level of alert (critical incident) since October last year. The serious incidents reported by ambulance staff occurred between October and December.</w:t>
      </w:r>
    </w:p>
    <w:p w14:paraId="5664FA71" w14:textId="77777777" w:rsidR="00CB0AD4" w:rsidRPr="00063808" w:rsidRDefault="00CB0AD4" w:rsidP="00063808">
      <w:pPr>
        <w:jc w:val="both"/>
        <w:rPr>
          <w:rFonts w:ascii="Segoe UI" w:eastAsia="Calibri" w:hAnsi="Segoe UI" w:cs="Segoe UI"/>
          <w:sz w:val="22"/>
          <w:szCs w:val="22"/>
          <w:lang w:val="en-GB"/>
        </w:rPr>
      </w:pPr>
    </w:p>
    <w:p w14:paraId="52656310" w14:textId="6ED9A4EC" w:rsidR="00063808" w:rsidRPr="00063808" w:rsidRDefault="00063808" w:rsidP="00063808">
      <w:pPr>
        <w:jc w:val="both"/>
        <w:rPr>
          <w:rFonts w:ascii="Segoe UI" w:eastAsia="Calibri" w:hAnsi="Segoe UI" w:cs="Segoe UI"/>
          <w:sz w:val="22"/>
          <w:szCs w:val="22"/>
          <w:lang w:val="en-GB"/>
        </w:rPr>
      </w:pPr>
      <w:r w:rsidRPr="00063808">
        <w:rPr>
          <w:rFonts w:ascii="Segoe UI" w:eastAsia="Calibri" w:hAnsi="Segoe UI" w:cs="Segoe UI"/>
          <w:i/>
          <w:iCs/>
          <w:sz w:val="22"/>
          <w:szCs w:val="22"/>
          <w:lang w:val="en-GB"/>
        </w:rPr>
        <w:t>HSJ</w:t>
      </w:r>
      <w:r w:rsidRPr="00063808">
        <w:rPr>
          <w:rFonts w:ascii="Segoe UI" w:eastAsia="Calibri" w:hAnsi="Segoe UI" w:cs="Segoe UI"/>
          <w:sz w:val="22"/>
          <w:szCs w:val="22"/>
          <w:lang w:val="en-GB"/>
        </w:rPr>
        <w:t> has previously reported on a </w:t>
      </w:r>
      <w:hyperlink r:id="rId52" w:tgtFrame="_blank" w:history="1">
        <w:r w:rsidRPr="00063808">
          <w:rPr>
            <w:rStyle w:val="Hyperlink"/>
            <w:rFonts w:ascii="Segoe UI" w:eastAsia="Calibri" w:hAnsi="Segoe UI" w:cs="Segoe UI"/>
            <w:sz w:val="22"/>
            <w:szCs w:val="22"/>
            <w:lang w:val="en-GB"/>
          </w:rPr>
          <w:t>surge in serious incidents at ambulance trusts across the country</w:t>
        </w:r>
      </w:hyperlink>
      <w:r w:rsidRPr="00063808">
        <w:rPr>
          <w:rFonts w:ascii="Segoe UI" w:eastAsia="Calibri" w:hAnsi="Segoe UI" w:cs="Segoe UI"/>
          <w:sz w:val="22"/>
          <w:szCs w:val="22"/>
          <w:lang w:val="en-GB"/>
        </w:rPr>
        <w:t>.</w:t>
      </w:r>
      <w:r w:rsidR="00CB0AD4">
        <w:rPr>
          <w:rFonts w:ascii="Segoe UI" w:eastAsia="Calibri" w:hAnsi="Segoe UI" w:cs="Segoe UI"/>
          <w:sz w:val="22"/>
          <w:szCs w:val="22"/>
          <w:lang w:val="en-GB"/>
        </w:rPr>
        <w:t xml:space="preserve">   </w:t>
      </w:r>
      <w:r w:rsidRPr="00063808">
        <w:rPr>
          <w:rFonts w:ascii="Segoe UI" w:eastAsia="Calibri" w:hAnsi="Segoe UI" w:cs="Segoe UI"/>
          <w:sz w:val="22"/>
          <w:szCs w:val="22"/>
          <w:lang w:val="en-GB"/>
        </w:rPr>
        <w:t>In the CQC’s report, inspectors said the combination of increased handover delays and rising demand meant some patients were “coming to unintended harm” due to longer response times.</w:t>
      </w:r>
    </w:p>
    <w:p w14:paraId="782A9669" w14:textId="668E0929" w:rsidR="00A10D21" w:rsidRDefault="00063808" w:rsidP="00B3101D">
      <w:pPr>
        <w:jc w:val="both"/>
        <w:rPr>
          <w:rFonts w:ascii="Segoe UI" w:eastAsia="Calibri" w:hAnsi="Segoe UI" w:cs="Segoe UI"/>
          <w:sz w:val="22"/>
          <w:szCs w:val="22"/>
          <w:lang w:val="en-GB"/>
        </w:rPr>
      </w:pPr>
      <w:r>
        <w:rPr>
          <w:rFonts w:ascii="Segoe UI" w:eastAsia="Calibri" w:hAnsi="Segoe UI" w:cs="Segoe UI"/>
          <w:sz w:val="22"/>
          <w:szCs w:val="22"/>
          <w:lang w:val="en-GB"/>
        </w:rPr>
        <w:t xml:space="preserve"> </w:t>
      </w:r>
    </w:p>
    <w:p w14:paraId="5A395C9D" w14:textId="2401AF60" w:rsidR="008C5959" w:rsidRPr="008C5959" w:rsidRDefault="008C5959" w:rsidP="008C5959">
      <w:pPr>
        <w:jc w:val="both"/>
        <w:rPr>
          <w:rFonts w:ascii="Segoe UI" w:eastAsia="Calibri" w:hAnsi="Segoe UI" w:cs="Segoe UI"/>
          <w:sz w:val="22"/>
          <w:szCs w:val="22"/>
          <w:lang w:val="en-GB"/>
        </w:rPr>
      </w:pPr>
      <w:r w:rsidRPr="008C5959">
        <w:rPr>
          <w:rFonts w:ascii="Segoe UI" w:eastAsia="Calibri" w:hAnsi="Segoe UI" w:cs="Segoe UI"/>
          <w:sz w:val="22"/>
          <w:szCs w:val="22"/>
          <w:lang w:val="en-GB"/>
        </w:rPr>
        <w:t>Kate Shields, CEO of the ICS, said the high demand for primary and secondary care services, along with the pandemic and vaccination programme, had placed “unprecedented strain across our services” and that the pressure is “most clearly seen in longer waits for ambulances and for patients to be admitted to hospital”.</w:t>
      </w:r>
      <w:r>
        <w:rPr>
          <w:rFonts w:ascii="Segoe UI" w:eastAsia="Calibri" w:hAnsi="Segoe UI" w:cs="Segoe UI"/>
          <w:sz w:val="22"/>
          <w:szCs w:val="22"/>
          <w:lang w:val="en-GB"/>
        </w:rPr>
        <w:t xml:space="preserve">  </w:t>
      </w:r>
      <w:r w:rsidRPr="008C5959">
        <w:rPr>
          <w:rFonts w:ascii="Segoe UI" w:eastAsia="Calibri" w:hAnsi="Segoe UI" w:cs="Segoe UI"/>
          <w:sz w:val="22"/>
          <w:szCs w:val="22"/>
          <w:lang w:val="en-GB"/>
        </w:rPr>
        <w:t>She added</w:t>
      </w:r>
      <w:proofErr w:type="gramStart"/>
      <w:r w:rsidRPr="008C5959">
        <w:rPr>
          <w:rFonts w:ascii="Segoe UI" w:eastAsia="Calibri" w:hAnsi="Segoe UI" w:cs="Segoe UI"/>
          <w:sz w:val="22"/>
          <w:szCs w:val="22"/>
          <w:lang w:val="en-GB"/>
        </w:rPr>
        <w:t>: ”</w:t>
      </w:r>
      <w:proofErr w:type="gramEnd"/>
      <w:r w:rsidRPr="008C5959">
        <w:rPr>
          <w:rFonts w:ascii="Segoe UI" w:eastAsia="Calibri" w:hAnsi="Segoe UI" w:cs="Segoe UI"/>
          <w:sz w:val="22"/>
          <w:szCs w:val="22"/>
          <w:lang w:val="en-GB"/>
        </w:rPr>
        <w:t>“The CQC clearly recognises our biggest challenge as an integrated care system is creating a sustainable workforce, with a particular focus on encouraging people to work in domiciliary and adult social care to support those want to be in their own homes.”</w:t>
      </w:r>
    </w:p>
    <w:p w14:paraId="720257F6" w14:textId="77777777" w:rsidR="008C5959" w:rsidRDefault="008C5959" w:rsidP="00B3101D">
      <w:pPr>
        <w:jc w:val="both"/>
        <w:rPr>
          <w:rFonts w:ascii="Segoe UI" w:eastAsia="Calibri" w:hAnsi="Segoe UI" w:cs="Segoe UI"/>
          <w:sz w:val="22"/>
          <w:szCs w:val="22"/>
          <w:lang w:val="en-GB"/>
        </w:rPr>
      </w:pPr>
    </w:p>
    <w:p w14:paraId="3DF65983" w14:textId="7C2CC577" w:rsidR="00FB1D84" w:rsidRPr="00FB1D84" w:rsidRDefault="00FB1D84" w:rsidP="00FB1D84">
      <w:pPr>
        <w:spacing w:before="100" w:beforeAutospacing="1" w:after="100" w:afterAutospacing="1"/>
        <w:rPr>
          <w:rFonts w:ascii="Arial" w:eastAsia="Calibri" w:hAnsi="Arial" w:cs="Arial"/>
          <w:sz w:val="22"/>
          <w:szCs w:val="22"/>
          <w:u w:val="single"/>
          <w:lang w:val="en-GB" w:eastAsia="en-GB"/>
        </w:rPr>
      </w:pPr>
      <w:r w:rsidRPr="00FB1D84">
        <w:rPr>
          <w:rFonts w:ascii="Arial" w:eastAsia="Calibri" w:hAnsi="Arial" w:cs="Arial"/>
          <w:b/>
          <w:bCs/>
          <w:sz w:val="22"/>
          <w:szCs w:val="22"/>
          <w:u w:val="single"/>
          <w:lang w:val="en-GB" w:eastAsia="en-GB"/>
        </w:rPr>
        <w:t xml:space="preserve">HSJ’s fortnightly briefing covering safety, quality, </w:t>
      </w:r>
      <w:proofErr w:type="gramStart"/>
      <w:r w:rsidRPr="00FB1D84">
        <w:rPr>
          <w:rFonts w:ascii="Arial" w:eastAsia="Calibri" w:hAnsi="Arial" w:cs="Arial"/>
          <w:b/>
          <w:bCs/>
          <w:sz w:val="22"/>
          <w:szCs w:val="22"/>
          <w:u w:val="single"/>
          <w:lang w:val="en-GB" w:eastAsia="en-GB"/>
        </w:rPr>
        <w:t>performance</w:t>
      </w:r>
      <w:proofErr w:type="gramEnd"/>
      <w:r w:rsidRPr="00FB1D84">
        <w:rPr>
          <w:rFonts w:ascii="Arial" w:eastAsia="Calibri" w:hAnsi="Arial" w:cs="Arial"/>
          <w:b/>
          <w:bCs/>
          <w:sz w:val="22"/>
          <w:szCs w:val="22"/>
          <w:u w:val="single"/>
          <w:lang w:val="en-GB" w:eastAsia="en-GB"/>
        </w:rPr>
        <w:t xml:space="preserve"> and finances in the mental health sector — </w:t>
      </w:r>
      <w:r w:rsidR="005B6790" w:rsidRPr="0087671F">
        <w:rPr>
          <w:rFonts w:ascii="Arial" w:eastAsia="Calibri" w:hAnsi="Arial" w:cs="Arial"/>
          <w:b/>
          <w:bCs/>
          <w:sz w:val="22"/>
          <w:szCs w:val="22"/>
          <w:u w:val="single"/>
          <w:lang w:val="en-GB" w:eastAsia="en-GB"/>
        </w:rPr>
        <w:t>headlined:  The profession at ‘high risk’ of being lost</w:t>
      </w:r>
    </w:p>
    <w:p w14:paraId="2ED4C737" w14:textId="77777777"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i/>
          <w:iCs/>
          <w:sz w:val="22"/>
          <w:szCs w:val="22"/>
          <w:lang w:val="en-GB" w:eastAsia="en-GB"/>
        </w:rPr>
        <w:t>If changes are not made immediately, there is a high risk that this profession will be lost.</w:t>
      </w:r>
      <w:r w:rsidRPr="00FB1D84">
        <w:rPr>
          <w:rFonts w:ascii="Segoe UI" w:eastAsia="Calibri" w:hAnsi="Segoe UI" w:cs="Segoe UI"/>
          <w:sz w:val="22"/>
          <w:szCs w:val="22"/>
          <w:lang w:val="en-GB" w:eastAsia="en-GB"/>
        </w:rPr>
        <w:br/>
        <w:t xml:space="preserve">That was the stark warning from Baroness Watkins of Tavistock in a </w:t>
      </w:r>
      <w:hyperlink r:id="rId53" w:tgtFrame="_blank" w:history="1">
        <w:r w:rsidRPr="00FB1D84">
          <w:rPr>
            <w:rFonts w:ascii="Segoe UI" w:eastAsia="Calibri" w:hAnsi="Segoe UI" w:cs="Segoe UI"/>
            <w:color w:val="0000FF"/>
            <w:sz w:val="22"/>
            <w:szCs w:val="22"/>
            <w:u w:val="single"/>
            <w:lang w:val="en-GB" w:eastAsia="en-GB"/>
          </w:rPr>
          <w:t>long-awaited Health Education England report last week, which set out the challenges facing the mental health nursing profession and how they might also be overcome.</w:t>
        </w:r>
      </w:hyperlink>
    </w:p>
    <w:p w14:paraId="33EB4D8A" w14:textId="77777777"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sz w:val="22"/>
          <w:szCs w:val="22"/>
          <w:lang w:val="en-GB" w:eastAsia="en-GB"/>
        </w:rPr>
        <w:t xml:space="preserve">A future without mental health nurses is unthinkable, but the numbers are worrying – vacancy rates now vary from 12 per cent in the </w:t>
      </w:r>
      <w:proofErr w:type="gramStart"/>
      <w:r w:rsidRPr="00FB1D84">
        <w:rPr>
          <w:rFonts w:ascii="Segoe UI" w:eastAsia="Calibri" w:hAnsi="Segoe UI" w:cs="Segoe UI"/>
          <w:sz w:val="22"/>
          <w:szCs w:val="22"/>
          <w:lang w:val="en-GB" w:eastAsia="en-GB"/>
        </w:rPr>
        <w:t>North East</w:t>
      </w:r>
      <w:proofErr w:type="gramEnd"/>
      <w:r w:rsidRPr="00FB1D84">
        <w:rPr>
          <w:rFonts w:ascii="Segoe UI" w:eastAsia="Calibri" w:hAnsi="Segoe UI" w:cs="Segoe UI"/>
          <w:sz w:val="22"/>
          <w:szCs w:val="22"/>
          <w:lang w:val="en-GB" w:eastAsia="en-GB"/>
        </w:rPr>
        <w:t xml:space="preserve"> and Yorkshire to 20 per cent in the East of England. And analysis of </w:t>
      </w:r>
      <w:hyperlink r:id="rId54" w:tgtFrame="_blank" w:history="1">
        <w:r w:rsidRPr="00FB1D84">
          <w:rPr>
            <w:rFonts w:ascii="Segoe UI" w:eastAsia="Calibri" w:hAnsi="Segoe UI" w:cs="Segoe UI"/>
            <w:color w:val="0000FF"/>
            <w:sz w:val="22"/>
            <w:szCs w:val="22"/>
            <w:u w:val="single"/>
            <w:lang w:val="en-GB" w:eastAsia="en-GB"/>
          </w:rPr>
          <w:t>December 2021 workforce data</w:t>
        </w:r>
      </w:hyperlink>
      <w:r w:rsidRPr="00FB1D84">
        <w:rPr>
          <w:rFonts w:ascii="Segoe UI" w:eastAsia="Calibri" w:hAnsi="Segoe UI" w:cs="Segoe UI"/>
          <w:sz w:val="22"/>
          <w:szCs w:val="22"/>
          <w:lang w:val="en-GB" w:eastAsia="en-GB"/>
        </w:rPr>
        <w:t xml:space="preserve"> indicates mental health trusts account for more than a quarter – 28 per cent – of all vacancies in nursing.</w:t>
      </w:r>
    </w:p>
    <w:p w14:paraId="650A88B0" w14:textId="77777777"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sz w:val="22"/>
          <w:szCs w:val="22"/>
          <w:lang w:val="en-GB" w:eastAsia="en-GB"/>
        </w:rPr>
        <w:t xml:space="preserve">Leaver rates have also climbed to almost 7 per cent during the pandemic – </w:t>
      </w:r>
      <w:hyperlink r:id="rId55" w:tgtFrame="_blank" w:history="1">
        <w:r w:rsidRPr="00FB1D84">
          <w:rPr>
            <w:rFonts w:ascii="Segoe UI" w:eastAsia="Calibri" w:hAnsi="Segoe UI" w:cs="Segoe UI"/>
            <w:color w:val="0000FF"/>
            <w:sz w:val="22"/>
            <w:szCs w:val="22"/>
            <w:u w:val="single"/>
            <w:lang w:val="en-GB" w:eastAsia="en-GB"/>
          </w:rPr>
          <w:t>levels not seen since 2017-18</w:t>
        </w:r>
      </w:hyperlink>
      <w:r w:rsidRPr="00FB1D84">
        <w:rPr>
          <w:rFonts w:ascii="Segoe UI" w:eastAsia="Calibri" w:hAnsi="Segoe UI" w:cs="Segoe UI"/>
          <w:sz w:val="22"/>
          <w:szCs w:val="22"/>
          <w:lang w:val="en-GB" w:eastAsia="en-GB"/>
        </w:rPr>
        <w:t>.</w:t>
      </w:r>
    </w:p>
    <w:p w14:paraId="602AB4CF" w14:textId="77777777"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sz w:val="22"/>
          <w:szCs w:val="22"/>
          <w:lang w:val="en-GB" w:eastAsia="en-GB"/>
        </w:rPr>
        <w:t>One area of particular concern for mental health chief executives are nursing shortages within core inpatient services.</w:t>
      </w:r>
    </w:p>
    <w:p w14:paraId="6167401D" w14:textId="77777777"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i/>
          <w:iCs/>
          <w:sz w:val="22"/>
          <w:szCs w:val="22"/>
          <w:lang w:val="en-GB" w:eastAsia="en-GB"/>
        </w:rPr>
        <w:t>Mental Health Matters</w:t>
      </w:r>
      <w:r w:rsidRPr="00FB1D84">
        <w:rPr>
          <w:rFonts w:ascii="Segoe UI" w:eastAsia="Calibri" w:hAnsi="Segoe UI" w:cs="Segoe UI"/>
          <w:sz w:val="22"/>
          <w:szCs w:val="22"/>
          <w:lang w:val="en-GB" w:eastAsia="en-GB"/>
        </w:rPr>
        <w:t xml:space="preserve"> understands that, while recent investment into community services has been welcomed </w:t>
      </w:r>
      <w:hyperlink r:id="rId56" w:tgtFrame="_blank" w:history="1">
        <w:r w:rsidRPr="00FB1D84">
          <w:rPr>
            <w:rFonts w:ascii="Segoe UI" w:eastAsia="Calibri" w:hAnsi="Segoe UI" w:cs="Segoe UI"/>
            <w:color w:val="0000FF"/>
            <w:sz w:val="22"/>
            <w:szCs w:val="22"/>
            <w:u w:val="single"/>
            <w:lang w:val="en-GB" w:eastAsia="en-GB"/>
          </w:rPr>
          <w:t>as part of the NHS long-term plan</w:t>
        </w:r>
      </w:hyperlink>
      <w:r w:rsidRPr="00FB1D84">
        <w:rPr>
          <w:rFonts w:ascii="Segoe UI" w:eastAsia="Calibri" w:hAnsi="Segoe UI" w:cs="Segoe UI"/>
          <w:sz w:val="22"/>
          <w:szCs w:val="22"/>
          <w:lang w:val="en-GB" w:eastAsia="en-GB"/>
        </w:rPr>
        <w:t>, it has led to staff from acute inpatient services moving into the community – in part to grasp new opportunities, to secure promotions, and for a change of scenery post-covid.</w:t>
      </w:r>
    </w:p>
    <w:p w14:paraId="76226FFD" w14:textId="0A9A7F14"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sz w:val="22"/>
          <w:szCs w:val="22"/>
          <w:lang w:val="en-GB" w:eastAsia="en-GB"/>
        </w:rPr>
        <w:t xml:space="preserve">Nursing shortages in such services have left leaders concerned, particularly for the care of people with severe mental illnesses, and </w:t>
      </w:r>
      <w:hyperlink r:id="rId57" w:tgtFrame="_blank" w:history="1">
        <w:r w:rsidRPr="00FB1D84">
          <w:rPr>
            <w:rFonts w:ascii="Segoe UI" w:eastAsia="Calibri" w:hAnsi="Segoe UI" w:cs="Segoe UI"/>
            <w:color w:val="0000FF"/>
            <w:sz w:val="22"/>
            <w:szCs w:val="22"/>
            <w:u w:val="single"/>
            <w:lang w:val="en-GB" w:eastAsia="en-GB"/>
          </w:rPr>
          <w:t>for ensuring legal staffing obligations under the Mental Health Act are met</w:t>
        </w:r>
      </w:hyperlink>
      <w:r w:rsidRPr="00FB1D84">
        <w:rPr>
          <w:rFonts w:ascii="Segoe UI" w:eastAsia="Calibri" w:hAnsi="Segoe UI" w:cs="Segoe UI"/>
          <w:sz w:val="22"/>
          <w:szCs w:val="22"/>
          <w:lang w:val="en-GB" w:eastAsia="en-GB"/>
        </w:rPr>
        <w:t>.</w:t>
      </w:r>
      <w:r w:rsidR="00C225F9">
        <w:rPr>
          <w:rFonts w:ascii="Segoe UI" w:eastAsia="Calibri" w:hAnsi="Segoe UI" w:cs="Segoe UI"/>
          <w:sz w:val="22"/>
          <w:szCs w:val="22"/>
          <w:lang w:val="en-GB" w:eastAsia="en-GB"/>
        </w:rPr>
        <w:t xml:space="preserve">  </w:t>
      </w:r>
      <w:r w:rsidRPr="00FB1D84">
        <w:rPr>
          <w:rFonts w:ascii="Segoe UI" w:eastAsia="Calibri" w:hAnsi="Segoe UI" w:cs="Segoe UI"/>
          <w:sz w:val="22"/>
          <w:szCs w:val="22"/>
          <w:lang w:val="en-GB" w:eastAsia="en-GB"/>
        </w:rPr>
        <w:t xml:space="preserve">It is clear more needs to be done, but Baroness Watkins stops short of sounding the death knell on the specialty just yet. In her report, she </w:t>
      </w:r>
      <w:hyperlink r:id="rId58" w:tgtFrame="_blank" w:history="1">
        <w:r w:rsidRPr="00FB1D84">
          <w:rPr>
            <w:rFonts w:ascii="Segoe UI" w:eastAsia="Calibri" w:hAnsi="Segoe UI" w:cs="Segoe UI"/>
            <w:color w:val="0000FF"/>
            <w:sz w:val="22"/>
            <w:szCs w:val="22"/>
            <w:u w:val="single"/>
            <w:lang w:val="en-GB" w:eastAsia="en-GB"/>
          </w:rPr>
          <w:t>spells out a series of recommendations</w:t>
        </w:r>
      </w:hyperlink>
      <w:r w:rsidRPr="00FB1D84">
        <w:rPr>
          <w:rFonts w:ascii="Segoe UI" w:eastAsia="Calibri" w:hAnsi="Segoe UI" w:cs="Segoe UI"/>
          <w:sz w:val="22"/>
          <w:szCs w:val="22"/>
          <w:lang w:val="en-GB" w:eastAsia="en-GB"/>
        </w:rPr>
        <w:t xml:space="preserve"> for safeguarding the profession, including adequate funding for retention, investment in continuing professional development, and opportunities within clinical leadership.</w:t>
      </w:r>
    </w:p>
    <w:p w14:paraId="222F22E4" w14:textId="77777777"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sz w:val="22"/>
          <w:szCs w:val="22"/>
          <w:lang w:val="en-GB" w:eastAsia="en-GB"/>
        </w:rPr>
        <w:t>Without credible workforce plans and sustained investment, the profession will continue to dwindle and timely access to good quality mental health care will be further stifled.</w:t>
      </w:r>
    </w:p>
    <w:p w14:paraId="055A408D" w14:textId="1CDDB81E" w:rsidR="00FB1D84" w:rsidRPr="00FB1D84" w:rsidRDefault="00FB1D84" w:rsidP="00FB1D84">
      <w:pPr>
        <w:spacing w:before="100" w:beforeAutospacing="1" w:after="100" w:afterAutospacing="1"/>
        <w:rPr>
          <w:rFonts w:ascii="Segoe UI" w:eastAsia="Calibri" w:hAnsi="Segoe UI" w:cs="Segoe UI"/>
          <w:sz w:val="22"/>
          <w:szCs w:val="22"/>
          <w:lang w:val="en-GB" w:eastAsia="en-GB"/>
        </w:rPr>
      </w:pPr>
      <w:r w:rsidRPr="00FB1D84">
        <w:rPr>
          <w:rFonts w:ascii="Segoe UI" w:eastAsia="Calibri" w:hAnsi="Segoe UI" w:cs="Segoe UI"/>
          <w:b/>
          <w:bCs/>
          <w:sz w:val="22"/>
          <w:szCs w:val="22"/>
          <w:lang w:val="en-GB" w:eastAsia="en-GB"/>
        </w:rPr>
        <w:t>The specialty needs back-up</w:t>
      </w:r>
      <w:r w:rsidR="00C225F9">
        <w:rPr>
          <w:rFonts w:ascii="Segoe UI" w:eastAsia="Calibri" w:hAnsi="Segoe UI" w:cs="Segoe UI"/>
          <w:b/>
          <w:bCs/>
          <w:sz w:val="22"/>
          <w:szCs w:val="22"/>
          <w:lang w:val="en-GB" w:eastAsia="en-GB"/>
        </w:rPr>
        <w:t xml:space="preserve"> - </w:t>
      </w:r>
      <w:r w:rsidRPr="00FB1D84">
        <w:rPr>
          <w:rFonts w:ascii="Segoe UI" w:eastAsia="Calibri" w:hAnsi="Segoe UI" w:cs="Segoe UI"/>
          <w:sz w:val="22"/>
          <w:szCs w:val="22"/>
          <w:lang w:val="en-GB" w:eastAsia="en-GB"/>
        </w:rPr>
        <w:t xml:space="preserve">NHS Confederation mental health chief executive Sean Duggan said the Baroness’s recommendations must be supported </w:t>
      </w:r>
      <w:hyperlink r:id="rId59" w:tgtFrame="_blank" w:history="1">
        <w:r w:rsidRPr="00FB1D84">
          <w:rPr>
            <w:rFonts w:ascii="Segoe UI" w:eastAsia="Calibri" w:hAnsi="Segoe UI" w:cs="Segoe UI"/>
            <w:color w:val="0000FF"/>
            <w:sz w:val="22"/>
            <w:szCs w:val="22"/>
            <w:u w:val="single"/>
            <w:lang w:val="en-GB" w:eastAsia="en-GB"/>
          </w:rPr>
          <w:t>by an increase in nurse associates</w:t>
        </w:r>
      </w:hyperlink>
      <w:r w:rsidRPr="00FB1D84">
        <w:rPr>
          <w:rFonts w:ascii="Segoe UI" w:eastAsia="Calibri" w:hAnsi="Segoe UI" w:cs="Segoe UI"/>
          <w:sz w:val="22"/>
          <w:szCs w:val="22"/>
          <w:lang w:val="en-GB" w:eastAsia="en-GB"/>
        </w:rPr>
        <w:t>, peer support workers and apprentice roles, alongside close working with experts by experience, if they are to succeed.</w:t>
      </w:r>
    </w:p>
    <w:p w14:paraId="318E99F6" w14:textId="2BBACFE3" w:rsidR="007D07C1" w:rsidRPr="007D07C1" w:rsidRDefault="00C225F9" w:rsidP="007D07C1">
      <w:pPr>
        <w:jc w:val="both"/>
        <w:rPr>
          <w:rFonts w:ascii="Segoe UI" w:eastAsia="Calibri" w:hAnsi="Segoe UI" w:cs="Segoe UI"/>
          <w:b/>
          <w:bCs/>
          <w:sz w:val="22"/>
          <w:szCs w:val="22"/>
          <w:u w:val="single"/>
          <w:lang w:val="en-GB"/>
        </w:rPr>
      </w:pPr>
      <w:r>
        <w:rPr>
          <w:rFonts w:ascii="Segoe UI" w:eastAsia="Calibri" w:hAnsi="Segoe UI" w:cs="Segoe UI"/>
          <w:b/>
          <w:bCs/>
          <w:sz w:val="22"/>
          <w:szCs w:val="22"/>
          <w:u w:val="single"/>
          <w:lang w:val="en-GB"/>
        </w:rPr>
        <w:t>Bullying and harassment ‘normalised’ at trust put back in special measures</w:t>
      </w:r>
    </w:p>
    <w:p w14:paraId="6C837B5F" w14:textId="77777777" w:rsidR="00A10D21" w:rsidRDefault="00A10D21" w:rsidP="00B3101D">
      <w:pPr>
        <w:jc w:val="both"/>
        <w:rPr>
          <w:rFonts w:ascii="Segoe UI" w:eastAsia="Calibri" w:hAnsi="Segoe UI" w:cs="Segoe UI"/>
          <w:b/>
          <w:bCs/>
          <w:sz w:val="22"/>
          <w:szCs w:val="22"/>
          <w:lang w:val="en-GB"/>
        </w:rPr>
      </w:pPr>
    </w:p>
    <w:p w14:paraId="64276C22" w14:textId="11E08ABF" w:rsidR="002E283E" w:rsidRDefault="00663B03" w:rsidP="002E283E">
      <w:pPr>
        <w:jc w:val="both"/>
        <w:rPr>
          <w:rFonts w:ascii="Segoe UI" w:eastAsia="Calibri" w:hAnsi="Segoe UI" w:cs="Segoe UI"/>
          <w:sz w:val="22"/>
          <w:szCs w:val="22"/>
          <w:lang w:val="en-GB"/>
        </w:rPr>
      </w:pPr>
      <w:r w:rsidRPr="00663B03">
        <w:rPr>
          <w:rFonts w:ascii="Segoe UI" w:eastAsia="Calibri" w:hAnsi="Segoe UI" w:cs="Segoe UI"/>
          <w:sz w:val="22"/>
          <w:szCs w:val="22"/>
          <w:lang w:val="en-GB"/>
        </w:rPr>
        <w:t>The HSJ article highlighted a</w:t>
      </w:r>
      <w:r w:rsidR="002E283E" w:rsidRPr="002E283E">
        <w:rPr>
          <w:rFonts w:ascii="Segoe UI" w:eastAsia="Calibri" w:hAnsi="Segoe UI" w:cs="Segoe UI"/>
          <w:sz w:val="22"/>
          <w:szCs w:val="22"/>
          <w:lang w:val="en-GB"/>
        </w:rPr>
        <w:t>n ambulance trust has been placed in special measures after the Care Quality Commission rated its leadership ‘inadequate’ and said staff felt unable to raise concerns without fear of reprisal</w:t>
      </w:r>
      <w:r>
        <w:rPr>
          <w:rFonts w:ascii="Segoe UI" w:eastAsia="Calibri" w:hAnsi="Segoe UI" w:cs="Segoe UI"/>
          <w:sz w:val="22"/>
          <w:szCs w:val="22"/>
          <w:lang w:val="en-GB"/>
        </w:rPr>
        <w:t xml:space="preserve">.  </w:t>
      </w:r>
      <w:r w:rsidR="002E283E" w:rsidRPr="002E283E">
        <w:rPr>
          <w:rFonts w:ascii="Segoe UI" w:eastAsia="Calibri" w:hAnsi="Segoe UI" w:cs="Segoe UI"/>
          <w:sz w:val="22"/>
          <w:szCs w:val="22"/>
          <w:lang w:val="en-GB"/>
        </w:rPr>
        <w:t xml:space="preserve">The CQC inspected </w:t>
      </w:r>
      <w:proofErr w:type="gramStart"/>
      <w:r w:rsidR="002E283E" w:rsidRPr="002E283E">
        <w:rPr>
          <w:rFonts w:ascii="Segoe UI" w:eastAsia="Calibri" w:hAnsi="Segoe UI" w:cs="Segoe UI"/>
          <w:sz w:val="22"/>
          <w:szCs w:val="22"/>
          <w:lang w:val="en-GB"/>
        </w:rPr>
        <w:t>South East</w:t>
      </w:r>
      <w:proofErr w:type="gramEnd"/>
      <w:r w:rsidR="002E283E" w:rsidRPr="002E283E">
        <w:rPr>
          <w:rFonts w:ascii="Segoe UI" w:eastAsia="Calibri" w:hAnsi="Segoe UI" w:cs="Segoe UI"/>
          <w:sz w:val="22"/>
          <w:szCs w:val="22"/>
          <w:lang w:val="en-GB"/>
        </w:rPr>
        <w:t xml:space="preserve"> Coast Ambulance Service Foundation Trust after being contacted by staff with concerns about bullying and harassment, inappropriate sexualised behaviour and a leadership team which failed to address concerns.</w:t>
      </w:r>
    </w:p>
    <w:p w14:paraId="6E3776E2" w14:textId="77777777" w:rsidR="0005069E" w:rsidRPr="002E283E" w:rsidRDefault="0005069E" w:rsidP="002E283E">
      <w:pPr>
        <w:jc w:val="both"/>
        <w:rPr>
          <w:rFonts w:ascii="Segoe UI" w:eastAsia="Calibri" w:hAnsi="Segoe UI" w:cs="Segoe UI"/>
          <w:sz w:val="22"/>
          <w:szCs w:val="22"/>
          <w:lang w:val="en-GB"/>
        </w:rPr>
      </w:pPr>
    </w:p>
    <w:p w14:paraId="576C5035" w14:textId="77777777" w:rsidR="002E283E" w:rsidRPr="002E283E" w:rsidRDefault="002E283E" w:rsidP="002E283E">
      <w:pPr>
        <w:jc w:val="both"/>
        <w:rPr>
          <w:rFonts w:ascii="Segoe UI" w:eastAsia="Calibri" w:hAnsi="Segoe UI" w:cs="Segoe UI"/>
          <w:sz w:val="22"/>
          <w:szCs w:val="22"/>
          <w:lang w:val="en-GB"/>
        </w:rPr>
      </w:pPr>
      <w:r w:rsidRPr="002E283E">
        <w:rPr>
          <w:rFonts w:ascii="Segoe UI" w:eastAsia="Calibri" w:hAnsi="Segoe UI" w:cs="Segoe UI"/>
          <w:sz w:val="22"/>
          <w:szCs w:val="22"/>
          <w:lang w:val="en-GB"/>
        </w:rPr>
        <w:t>Many of the concerns echo those </w:t>
      </w:r>
      <w:hyperlink r:id="rId60" w:tgtFrame="_blank" w:history="1">
        <w:r w:rsidRPr="002E283E">
          <w:rPr>
            <w:rStyle w:val="Hyperlink"/>
            <w:rFonts w:ascii="Segoe UI" w:eastAsia="Calibri" w:hAnsi="Segoe UI" w:cs="Segoe UI"/>
            <w:sz w:val="22"/>
            <w:szCs w:val="22"/>
            <w:lang w:val="en-GB"/>
          </w:rPr>
          <w:t>raised in 2017 in an independent review into a </w:t>
        </w:r>
      </w:hyperlink>
      <w:r w:rsidRPr="002E283E">
        <w:rPr>
          <w:rFonts w:ascii="Segoe UI" w:eastAsia="Calibri" w:hAnsi="Segoe UI" w:cs="Segoe UI"/>
          <w:sz w:val="22"/>
          <w:szCs w:val="22"/>
          <w:lang w:val="en-GB"/>
        </w:rPr>
        <w:t>“culture of fear” at the trust, shortly after it was first placed in regulatory special measures. It was taken out in 2019 but has now been placed back in the equivalent “recovery support programme” on the CQC’s recommendation.</w:t>
      </w:r>
    </w:p>
    <w:p w14:paraId="4EFCC2FA" w14:textId="77777777" w:rsidR="0005069E" w:rsidRDefault="0005069E" w:rsidP="002E283E">
      <w:pPr>
        <w:jc w:val="both"/>
        <w:rPr>
          <w:rFonts w:ascii="Segoe UI" w:eastAsia="Calibri" w:hAnsi="Segoe UI" w:cs="Segoe UI"/>
          <w:sz w:val="22"/>
          <w:szCs w:val="22"/>
          <w:lang w:val="en-GB"/>
        </w:rPr>
      </w:pPr>
    </w:p>
    <w:p w14:paraId="3E1C8D19" w14:textId="77777777" w:rsidR="002E283E" w:rsidRPr="002E283E" w:rsidRDefault="002E283E" w:rsidP="002E283E">
      <w:pPr>
        <w:jc w:val="both"/>
        <w:rPr>
          <w:rFonts w:ascii="Segoe UI" w:eastAsia="Calibri" w:hAnsi="Segoe UI" w:cs="Segoe UI"/>
          <w:sz w:val="22"/>
          <w:szCs w:val="22"/>
          <w:lang w:val="en-GB"/>
        </w:rPr>
      </w:pPr>
      <w:proofErr w:type="gramStart"/>
      <w:r w:rsidRPr="002E283E">
        <w:rPr>
          <w:rFonts w:ascii="Segoe UI" w:eastAsia="Calibri" w:hAnsi="Segoe UI" w:cs="Segoe UI"/>
          <w:sz w:val="22"/>
          <w:szCs w:val="22"/>
          <w:lang w:val="en-GB"/>
        </w:rPr>
        <w:t>”It’s</w:t>
      </w:r>
      <w:proofErr w:type="gramEnd"/>
      <w:r w:rsidRPr="002E283E">
        <w:rPr>
          <w:rFonts w:ascii="Segoe UI" w:eastAsia="Calibri" w:hAnsi="Segoe UI" w:cs="Segoe UI"/>
          <w:sz w:val="22"/>
          <w:szCs w:val="22"/>
          <w:lang w:val="en-GB"/>
        </w:rPr>
        <w:t xml:space="preserve"> clear the trust needs help to ensure significant improvements in leadership are put in place to give hard working staff the support they need and deserve to deliver good care.”</w:t>
      </w:r>
    </w:p>
    <w:p w14:paraId="685DC5C8" w14:textId="2CEDA0C1" w:rsidR="002E283E" w:rsidRDefault="001F6597" w:rsidP="002E283E">
      <w:pPr>
        <w:jc w:val="both"/>
        <w:rPr>
          <w:rFonts w:ascii="Segoe UI" w:eastAsia="Calibri" w:hAnsi="Segoe UI" w:cs="Segoe UI"/>
          <w:sz w:val="22"/>
          <w:szCs w:val="22"/>
          <w:lang w:val="en-GB"/>
        </w:rPr>
      </w:pPr>
      <w:r>
        <w:rPr>
          <w:rFonts w:ascii="Segoe UI" w:eastAsia="Calibri" w:hAnsi="Segoe UI" w:cs="Segoe UI"/>
          <w:sz w:val="22"/>
          <w:szCs w:val="22"/>
          <w:lang w:val="en-GB"/>
        </w:rPr>
        <w:t>The</w:t>
      </w:r>
      <w:r w:rsidR="002E283E" w:rsidRPr="002E283E">
        <w:rPr>
          <w:rFonts w:ascii="Segoe UI" w:eastAsia="Calibri" w:hAnsi="Segoe UI" w:cs="Segoe UI"/>
          <w:sz w:val="22"/>
          <w:szCs w:val="22"/>
          <w:lang w:val="en-GB"/>
        </w:rPr>
        <w:t xml:space="preserve"> report sees the trust’s overall rating suspended – pending further full inspections – while its “well led” rating has been reduced to “inadequate”, having been rated “good” in August 2019. The CQC highlighted the pressures on staff from increasing demand which affected response times and warned this pressure was becoming unsustainable.</w:t>
      </w:r>
    </w:p>
    <w:p w14:paraId="6B54CE12" w14:textId="77777777" w:rsidR="000966F9" w:rsidRPr="002E283E" w:rsidRDefault="000966F9" w:rsidP="002E283E">
      <w:pPr>
        <w:jc w:val="both"/>
        <w:rPr>
          <w:rFonts w:ascii="Segoe UI" w:eastAsia="Calibri" w:hAnsi="Segoe UI" w:cs="Segoe UI"/>
          <w:sz w:val="22"/>
          <w:szCs w:val="22"/>
          <w:lang w:val="en-GB"/>
        </w:rPr>
      </w:pPr>
    </w:p>
    <w:p w14:paraId="1A5B8F69" w14:textId="2E55D71F" w:rsidR="002E283E" w:rsidRDefault="002E283E" w:rsidP="002E283E">
      <w:pPr>
        <w:jc w:val="both"/>
        <w:rPr>
          <w:rFonts w:ascii="Segoe UI" w:eastAsia="Calibri" w:hAnsi="Segoe UI" w:cs="Segoe UI"/>
          <w:sz w:val="22"/>
          <w:szCs w:val="22"/>
          <w:lang w:val="en-GB"/>
        </w:rPr>
      </w:pPr>
      <w:r w:rsidRPr="002E283E">
        <w:rPr>
          <w:rFonts w:ascii="Segoe UI" w:eastAsia="Calibri" w:hAnsi="Segoe UI" w:cs="Segoe UI"/>
          <w:sz w:val="22"/>
          <w:szCs w:val="22"/>
          <w:lang w:val="en-GB"/>
        </w:rPr>
        <w:t>EOC staff said they felt morale was extremely low and they were working under intense pressure. They praised local management but said they didn’t feel the executive team listened to operational staff concerns.</w:t>
      </w:r>
      <w:r w:rsidR="00175DD0">
        <w:rPr>
          <w:rFonts w:ascii="Segoe UI" w:eastAsia="Calibri" w:hAnsi="Segoe UI" w:cs="Segoe UI"/>
          <w:sz w:val="22"/>
          <w:szCs w:val="22"/>
          <w:lang w:val="en-GB"/>
        </w:rPr>
        <w:t xml:space="preserve">  </w:t>
      </w:r>
      <w:r w:rsidR="000966F9">
        <w:rPr>
          <w:rFonts w:ascii="Segoe UI" w:eastAsia="Calibri" w:hAnsi="Segoe UI" w:cs="Segoe UI"/>
          <w:sz w:val="22"/>
          <w:szCs w:val="22"/>
          <w:lang w:val="en-GB"/>
        </w:rPr>
        <w:t>T</w:t>
      </w:r>
      <w:r w:rsidRPr="002E283E">
        <w:rPr>
          <w:rFonts w:ascii="Segoe UI" w:eastAsia="Calibri" w:hAnsi="Segoe UI" w:cs="Segoe UI"/>
          <w:sz w:val="22"/>
          <w:szCs w:val="22"/>
          <w:lang w:val="en-GB"/>
        </w:rPr>
        <w:t>he CQC found many staff were working beyond their normal hours and managers did not know what their staffing establishment should be. Patient safety incidents were not always reported or investigated, and the outcomes were not reported back.</w:t>
      </w:r>
      <w:r w:rsidR="00C15F4E">
        <w:rPr>
          <w:rFonts w:ascii="Segoe UI" w:eastAsia="Calibri" w:hAnsi="Segoe UI" w:cs="Segoe UI"/>
          <w:sz w:val="22"/>
          <w:szCs w:val="22"/>
          <w:lang w:val="en-GB"/>
        </w:rPr>
        <w:t xml:space="preserve">  </w:t>
      </w:r>
      <w:r w:rsidRPr="002E283E">
        <w:rPr>
          <w:rFonts w:ascii="Segoe UI" w:eastAsia="Calibri" w:hAnsi="Segoe UI" w:cs="Segoe UI"/>
          <w:sz w:val="22"/>
          <w:szCs w:val="22"/>
          <w:lang w:val="en-GB"/>
        </w:rPr>
        <w:t>The trust said it was taking the concerns around culture and leadership “seriously” and had begun work to implement improvements.</w:t>
      </w:r>
    </w:p>
    <w:p w14:paraId="1C31FC4C" w14:textId="77777777" w:rsidR="000966F9" w:rsidRPr="002E283E" w:rsidRDefault="000966F9" w:rsidP="002E283E">
      <w:pPr>
        <w:jc w:val="both"/>
        <w:rPr>
          <w:rFonts w:ascii="Segoe UI" w:eastAsia="Calibri" w:hAnsi="Segoe UI" w:cs="Segoe UI"/>
          <w:sz w:val="22"/>
          <w:szCs w:val="22"/>
          <w:lang w:val="en-GB"/>
        </w:rPr>
      </w:pPr>
    </w:p>
    <w:p w14:paraId="6D1992F4" w14:textId="19223243" w:rsidR="002E283E" w:rsidRDefault="002E283E" w:rsidP="002E283E">
      <w:pPr>
        <w:jc w:val="both"/>
        <w:rPr>
          <w:rFonts w:ascii="Segoe UI" w:eastAsia="Calibri" w:hAnsi="Segoe UI" w:cs="Segoe UI"/>
          <w:sz w:val="22"/>
          <w:szCs w:val="22"/>
          <w:lang w:val="en-GB"/>
        </w:rPr>
      </w:pPr>
      <w:r w:rsidRPr="002E283E">
        <w:rPr>
          <w:rFonts w:ascii="Segoe UI" w:eastAsia="Calibri" w:hAnsi="Segoe UI" w:cs="Segoe UI"/>
          <w:sz w:val="22"/>
          <w:szCs w:val="22"/>
          <w:lang w:val="en-GB"/>
        </w:rPr>
        <w:t>What the inspectors found</w:t>
      </w:r>
      <w:r w:rsidR="00C15F4E">
        <w:rPr>
          <w:rFonts w:ascii="Segoe UI" w:eastAsia="Calibri" w:hAnsi="Segoe UI" w:cs="Segoe UI"/>
          <w:sz w:val="22"/>
          <w:szCs w:val="22"/>
          <w:lang w:val="en-GB"/>
        </w:rPr>
        <w:t>:</w:t>
      </w:r>
      <w:r w:rsidR="00175DD0">
        <w:rPr>
          <w:rFonts w:ascii="Segoe UI" w:eastAsia="Calibri" w:hAnsi="Segoe UI" w:cs="Segoe UI"/>
          <w:sz w:val="22"/>
          <w:szCs w:val="22"/>
          <w:lang w:val="en-GB"/>
        </w:rPr>
        <w:t xml:space="preserve">   </w:t>
      </w:r>
      <w:r w:rsidRPr="002E283E">
        <w:rPr>
          <w:rFonts w:ascii="Segoe UI" w:eastAsia="Calibri" w:hAnsi="Segoe UI" w:cs="Segoe UI"/>
          <w:sz w:val="22"/>
          <w:szCs w:val="22"/>
          <w:lang w:val="en-GB"/>
        </w:rPr>
        <w:t xml:space="preserve">When inspectors visited the trust </w:t>
      </w:r>
      <w:proofErr w:type="gramStart"/>
      <w:r w:rsidRPr="002E283E">
        <w:rPr>
          <w:rFonts w:ascii="Segoe UI" w:eastAsia="Calibri" w:hAnsi="Segoe UI" w:cs="Segoe UI"/>
          <w:sz w:val="22"/>
          <w:szCs w:val="22"/>
          <w:lang w:val="en-GB"/>
        </w:rPr>
        <w:t>in</w:t>
      </w:r>
      <w:proofErr w:type="gramEnd"/>
      <w:r w:rsidRPr="002E283E">
        <w:rPr>
          <w:rFonts w:ascii="Segoe UI" w:eastAsia="Calibri" w:hAnsi="Segoe UI" w:cs="Segoe UI"/>
          <w:sz w:val="22"/>
          <w:szCs w:val="22"/>
          <w:lang w:val="en-GB"/>
        </w:rPr>
        <w:t xml:space="preserve"> they found leaders who were out of touch with the front line and were not always aware of the challenges the service faced. The trust was still operating a “command and control” style of leadership, adopted in earlier stages of the pandemic, with staff not feeling empowered to make decisions. Relationships in the executive team were “sometimes fraught” and there was insufficient assurance of challenge at committee level.</w:t>
      </w:r>
    </w:p>
    <w:p w14:paraId="3D43A411" w14:textId="77777777" w:rsidR="00A66B40" w:rsidRPr="002E283E" w:rsidRDefault="00A66B40" w:rsidP="002E283E">
      <w:pPr>
        <w:jc w:val="both"/>
        <w:rPr>
          <w:rFonts w:ascii="Segoe UI" w:eastAsia="Calibri" w:hAnsi="Segoe UI" w:cs="Segoe UI"/>
          <w:sz w:val="22"/>
          <w:szCs w:val="22"/>
          <w:lang w:val="en-GB"/>
        </w:rPr>
      </w:pPr>
    </w:p>
    <w:p w14:paraId="4BCE8BDC" w14:textId="35232DC8" w:rsidR="002E283E" w:rsidRDefault="002E283E" w:rsidP="002E283E">
      <w:pPr>
        <w:jc w:val="both"/>
        <w:rPr>
          <w:rFonts w:ascii="Segoe UI" w:eastAsia="Calibri" w:hAnsi="Segoe UI" w:cs="Segoe UI"/>
          <w:sz w:val="22"/>
          <w:szCs w:val="22"/>
          <w:lang w:val="en-GB"/>
        </w:rPr>
      </w:pPr>
      <w:r w:rsidRPr="002E283E">
        <w:rPr>
          <w:rFonts w:ascii="Segoe UI" w:eastAsia="Calibri" w:hAnsi="Segoe UI" w:cs="Segoe UI"/>
          <w:sz w:val="22"/>
          <w:szCs w:val="22"/>
          <w:lang w:val="en-GB"/>
        </w:rPr>
        <w:t>There was also a perception in the trust that the freedom to speak up guardian function only covered patient safety issues, and other matters – including issues of bullying and harassment and inappropriate behaviour, as well as staff well-being — when raised by the FTSUG were not addressed.</w:t>
      </w:r>
    </w:p>
    <w:p w14:paraId="21A030D1" w14:textId="77777777" w:rsidR="009D6123" w:rsidRPr="002E283E" w:rsidRDefault="009D6123" w:rsidP="002E283E">
      <w:pPr>
        <w:jc w:val="both"/>
        <w:rPr>
          <w:rFonts w:ascii="Segoe UI" w:eastAsia="Calibri" w:hAnsi="Segoe UI" w:cs="Segoe UI"/>
          <w:sz w:val="22"/>
          <w:szCs w:val="22"/>
          <w:lang w:val="en-GB"/>
        </w:rPr>
      </w:pPr>
    </w:p>
    <w:p w14:paraId="7D3D8A6A" w14:textId="10DC598E" w:rsidR="002E283E" w:rsidRPr="002E283E" w:rsidRDefault="002E283E" w:rsidP="002E283E">
      <w:pPr>
        <w:jc w:val="both"/>
        <w:rPr>
          <w:rFonts w:ascii="Segoe UI" w:eastAsia="Calibri" w:hAnsi="Segoe UI" w:cs="Segoe UI"/>
          <w:sz w:val="22"/>
          <w:szCs w:val="22"/>
          <w:lang w:val="en-GB"/>
        </w:rPr>
      </w:pPr>
      <w:r w:rsidRPr="002E283E">
        <w:rPr>
          <w:rFonts w:ascii="Segoe UI" w:eastAsia="Calibri" w:hAnsi="Segoe UI" w:cs="Segoe UI"/>
          <w:sz w:val="22"/>
          <w:szCs w:val="22"/>
          <w:lang w:val="en-GB"/>
        </w:rPr>
        <w:t>The inspectors also highlighted the trust’s financial position – with a draft plan for 2022-23 which would deliver a £39.8m deficit (almost 15 per cent of turnover). Board papers “did not fully reflect the financial sustainability challenge and the trust’s response”, the report says.</w:t>
      </w:r>
      <w:r w:rsidR="00175DD0">
        <w:rPr>
          <w:rFonts w:ascii="Segoe UI" w:eastAsia="Calibri" w:hAnsi="Segoe UI" w:cs="Segoe UI"/>
          <w:sz w:val="22"/>
          <w:szCs w:val="22"/>
          <w:lang w:val="en-GB"/>
        </w:rPr>
        <w:t xml:space="preserve"> </w:t>
      </w:r>
      <w:r w:rsidRPr="002E283E">
        <w:rPr>
          <w:rFonts w:ascii="Segoe UI" w:eastAsia="Calibri" w:hAnsi="Segoe UI" w:cs="Segoe UI"/>
          <w:sz w:val="22"/>
          <w:szCs w:val="22"/>
          <w:lang w:val="en-GB"/>
        </w:rPr>
        <w:t>The CQC saw “many examples of key concerns being raised that were not dealt with or not given necessary priority”. It raised concerns about the quality of serious incident and harm reviews, highlighting a backlog of 1,500 reported incidents which had not been addressed.</w:t>
      </w:r>
    </w:p>
    <w:p w14:paraId="04A72F35" w14:textId="3D81C73D" w:rsidR="00A10D21" w:rsidRDefault="00A10D21" w:rsidP="00B3101D">
      <w:pPr>
        <w:jc w:val="both"/>
        <w:rPr>
          <w:rFonts w:ascii="Segoe UI" w:eastAsia="Calibri" w:hAnsi="Segoe UI" w:cs="Segoe UI"/>
          <w:b/>
          <w:bCs/>
          <w:sz w:val="22"/>
          <w:szCs w:val="22"/>
          <w:lang w:val="en-GB"/>
        </w:rPr>
      </w:pPr>
    </w:p>
    <w:p w14:paraId="36C54A6C" w14:textId="49C4F437" w:rsidR="00C93876" w:rsidRDefault="00C93876" w:rsidP="00B3101D">
      <w:pPr>
        <w:jc w:val="both"/>
        <w:rPr>
          <w:rFonts w:ascii="Segoe UI" w:eastAsia="Calibri" w:hAnsi="Segoe UI" w:cs="Segoe UI"/>
          <w:b/>
          <w:bCs/>
          <w:sz w:val="22"/>
          <w:szCs w:val="22"/>
          <w:lang w:val="en-GB"/>
        </w:rPr>
      </w:pPr>
    </w:p>
    <w:p w14:paraId="55B3E3B5" w14:textId="71338160" w:rsidR="00C93876" w:rsidRDefault="00C93876" w:rsidP="00B3101D">
      <w:pPr>
        <w:jc w:val="both"/>
        <w:rPr>
          <w:rFonts w:ascii="Segoe UI" w:eastAsia="Calibri" w:hAnsi="Segoe UI" w:cs="Segoe UI"/>
          <w:b/>
          <w:bCs/>
          <w:sz w:val="22"/>
          <w:szCs w:val="22"/>
          <w:lang w:val="en-GB"/>
        </w:rPr>
      </w:pPr>
    </w:p>
    <w:p w14:paraId="5FF72BEC" w14:textId="4D50B466" w:rsidR="00C93876" w:rsidRDefault="00C93876" w:rsidP="00F374BB">
      <w:pPr>
        <w:jc w:val="center"/>
        <w:rPr>
          <w:rFonts w:ascii="Segoe UI" w:eastAsia="Calibri" w:hAnsi="Segoe UI" w:cs="Segoe UI"/>
          <w:b/>
          <w:bCs/>
          <w:sz w:val="22"/>
          <w:szCs w:val="22"/>
          <w:lang w:val="en-GB"/>
        </w:rPr>
      </w:pPr>
      <w:r>
        <w:rPr>
          <w:rFonts w:ascii="Segoe UI" w:eastAsia="Calibri" w:hAnsi="Segoe UI" w:cs="Segoe UI"/>
          <w:b/>
          <w:bCs/>
          <w:sz w:val="22"/>
          <w:szCs w:val="22"/>
          <w:lang w:val="en-GB"/>
        </w:rPr>
        <w:t>ADDENDUM</w:t>
      </w:r>
    </w:p>
    <w:p w14:paraId="2C258180" w14:textId="35E5DA2D" w:rsidR="0001385B" w:rsidRDefault="0001385B" w:rsidP="00B3101D">
      <w:pPr>
        <w:jc w:val="both"/>
        <w:rPr>
          <w:rFonts w:ascii="Segoe UI" w:eastAsia="Calibri" w:hAnsi="Segoe UI" w:cs="Segoe UI"/>
          <w:b/>
          <w:bCs/>
          <w:sz w:val="22"/>
          <w:szCs w:val="22"/>
          <w:lang w:val="en-GB"/>
        </w:rPr>
      </w:pPr>
    </w:p>
    <w:p w14:paraId="4DEFBF8C" w14:textId="1E3F7692" w:rsidR="0001385B" w:rsidRDefault="0001385B" w:rsidP="00B3101D">
      <w:pPr>
        <w:jc w:val="both"/>
        <w:rPr>
          <w:rFonts w:ascii="Segoe UI" w:eastAsia="Calibri" w:hAnsi="Segoe UI" w:cs="Segoe UI"/>
          <w:b/>
          <w:bCs/>
          <w:sz w:val="22"/>
          <w:szCs w:val="22"/>
          <w:lang w:val="en-GB"/>
        </w:rPr>
      </w:pPr>
      <w:r>
        <w:rPr>
          <w:rFonts w:ascii="Segoe UI" w:eastAsia="Calibri" w:hAnsi="Segoe UI" w:cs="Segoe UI"/>
          <w:b/>
          <w:bCs/>
          <w:sz w:val="22"/>
          <w:szCs w:val="22"/>
          <w:lang w:val="en-GB"/>
        </w:rPr>
        <w:t>Oversight Framework – Segmentation of NHS Trusts and Foundation Trusts</w:t>
      </w:r>
    </w:p>
    <w:p w14:paraId="1B8BE055" w14:textId="6029DE84" w:rsidR="00C93876" w:rsidRDefault="00C93876" w:rsidP="00B3101D">
      <w:pPr>
        <w:jc w:val="both"/>
        <w:rPr>
          <w:rFonts w:ascii="Segoe UI" w:eastAsia="Calibri" w:hAnsi="Segoe UI" w:cs="Segoe UI"/>
          <w:b/>
          <w:bCs/>
          <w:sz w:val="22"/>
          <w:szCs w:val="22"/>
          <w:lang w:val="en-GB"/>
        </w:rPr>
      </w:pPr>
    </w:p>
    <w:p w14:paraId="414A4C4A" w14:textId="4486ACF4" w:rsidR="00C93876" w:rsidRDefault="00F374BB" w:rsidP="00B3101D">
      <w:pPr>
        <w:jc w:val="both"/>
        <w:rPr>
          <w:rFonts w:ascii="Segoe UI" w:eastAsia="Calibri" w:hAnsi="Segoe UI" w:cs="Segoe UI"/>
          <w:b/>
          <w:bCs/>
          <w:sz w:val="22"/>
          <w:szCs w:val="22"/>
          <w:lang w:val="en-GB"/>
        </w:rPr>
      </w:pPr>
      <w:r>
        <w:rPr>
          <w:rFonts w:ascii="Segoe UI" w:eastAsia="Calibri" w:hAnsi="Segoe UI" w:cs="Segoe UI"/>
          <w:b/>
          <w:bCs/>
          <w:sz w:val="22"/>
          <w:szCs w:val="22"/>
          <w:lang w:val="en-GB"/>
        </w:rPr>
        <w:object w:dxaOrig="1508" w:dyaOrig="982" w14:anchorId="3280D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8.75pt" o:ole="">
            <v:imagedata r:id="rId61" o:title=""/>
          </v:shape>
          <o:OLEObject Type="Embed" ProgID="Excel.Sheet.12" ShapeID="_x0000_i1025" DrawAspect="Icon" ObjectID="_1719490259" r:id="rId62"/>
        </w:object>
      </w:r>
    </w:p>
    <w:sectPr w:rsidR="00C93876" w:rsidSect="008C12C1">
      <w:footerReference w:type="default" r:id="rId63"/>
      <w:headerReference w:type="first" r:id="rId64"/>
      <w:footerReference w:type="first" r:id="rId65"/>
      <w:pgSz w:w="12240" w:h="15840" w:code="1"/>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615B" w14:textId="77777777" w:rsidR="001E2169" w:rsidRDefault="001E2169" w:rsidP="005B3E3C">
      <w:r>
        <w:separator/>
      </w:r>
    </w:p>
  </w:endnote>
  <w:endnote w:type="continuationSeparator" w:id="0">
    <w:p w14:paraId="3B929700" w14:textId="77777777" w:rsidR="001E2169" w:rsidRDefault="001E216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66819"/>
      <w:docPartObj>
        <w:docPartGallery w:val="Page Numbers (Bottom of Page)"/>
        <w:docPartUnique/>
      </w:docPartObj>
    </w:sdtPr>
    <w:sdtEndPr>
      <w:rPr>
        <w:color w:val="7F7F7F" w:themeColor="background1" w:themeShade="7F"/>
        <w:spacing w:val="60"/>
      </w:rPr>
    </w:sdtEndPr>
    <w:sdtContent>
      <w:p w14:paraId="4B5B204B" w14:textId="55168A4F" w:rsidR="000C0621" w:rsidRDefault="000C06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0B3D8E" w14:textId="77777777" w:rsidR="00440ED6" w:rsidRDefault="0044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4D3B" w14:textId="03D33915" w:rsidR="008C12C1" w:rsidRPr="008C12C1" w:rsidRDefault="008C12C1" w:rsidP="008C12C1">
    <w:pPr>
      <w:pStyle w:val="Footer"/>
      <w:rPr>
        <w:rFonts w:ascii="Segoe UI" w:hAnsi="Segoe UI" w:cs="Segoe UI"/>
        <w:i/>
        <w:iCs/>
        <w:sz w:val="18"/>
        <w:szCs w:val="18"/>
        <w:lang w:val="en-GB"/>
      </w:rPr>
    </w:pPr>
    <w:r w:rsidRPr="008C12C1">
      <w:rPr>
        <w:rFonts w:ascii="Segoe UI" w:hAnsi="Segoe UI" w:cs="Segoe UI"/>
        <w:i/>
        <w:iCs/>
        <w:sz w:val="18"/>
        <w:szCs w:val="18"/>
        <w:lang w:val="en-GB"/>
      </w:rPr>
      <w:t xml:space="preserve">Regular sources: DHSC, CQC, Health &amp; Social Care Committee, Parliamentary and Health Ombudsman, NHS England/Improvement, NHS Providers, NHS Confederation, NHS Employers, King’s Fund bulletins, Nuffield Trust, Health Foundation, 39 Essex Chambers, </w:t>
    </w:r>
    <w:proofErr w:type="spellStart"/>
    <w:r w:rsidRPr="008C12C1">
      <w:rPr>
        <w:rFonts w:ascii="Segoe UI" w:hAnsi="Segoe UI" w:cs="Segoe UI"/>
        <w:i/>
        <w:iCs/>
        <w:sz w:val="18"/>
        <w:szCs w:val="18"/>
        <w:lang w:val="en-GB"/>
      </w:rPr>
      <w:t>Capsticks</w:t>
    </w:r>
    <w:proofErr w:type="spellEnd"/>
    <w:r w:rsidRPr="008C12C1">
      <w:rPr>
        <w:rFonts w:ascii="Segoe UI" w:hAnsi="Segoe UI" w:cs="Segoe UI"/>
        <w:i/>
        <w:iCs/>
        <w:sz w:val="18"/>
        <w:szCs w:val="18"/>
        <w:lang w:val="en-GB"/>
      </w:rPr>
      <w:t xml:space="preserve">, </w:t>
    </w:r>
    <w:proofErr w:type="spellStart"/>
    <w:r w:rsidRPr="008C12C1">
      <w:rPr>
        <w:rFonts w:ascii="Segoe UI" w:hAnsi="Segoe UI" w:cs="Segoe UI"/>
        <w:i/>
        <w:iCs/>
        <w:sz w:val="18"/>
        <w:szCs w:val="18"/>
        <w:lang w:val="en-GB"/>
      </w:rPr>
      <w:t>RadcliffesLeBrasseur</w:t>
    </w:r>
    <w:proofErr w:type="spellEnd"/>
    <w:r w:rsidRPr="008C12C1">
      <w:rPr>
        <w:rFonts w:ascii="Segoe UI" w:hAnsi="Segoe UI" w:cs="Segoe UI"/>
        <w:i/>
        <w:iCs/>
        <w:sz w:val="18"/>
        <w:szCs w:val="18"/>
        <w:lang w:val="en-GB"/>
      </w:rPr>
      <w:t xml:space="preserve">, </w:t>
    </w:r>
    <w:proofErr w:type="spellStart"/>
    <w:r w:rsidRPr="008C12C1">
      <w:rPr>
        <w:rFonts w:ascii="Segoe UI" w:hAnsi="Segoe UI" w:cs="Segoe UI"/>
        <w:i/>
        <w:iCs/>
        <w:sz w:val="18"/>
        <w:szCs w:val="18"/>
        <w:lang w:val="en-GB"/>
      </w:rPr>
      <w:t>Lexology</w:t>
    </w:r>
    <w:proofErr w:type="spellEnd"/>
    <w:r w:rsidRPr="008C12C1">
      <w:rPr>
        <w:rFonts w:ascii="Segoe UI" w:hAnsi="Segoe UI" w:cs="Segoe UI"/>
        <w:i/>
        <w:iCs/>
        <w:sz w:val="18"/>
        <w:szCs w:val="18"/>
        <w:lang w:val="en-GB"/>
      </w:rPr>
      <w:t xml:space="preserve"> bulletins</w:t>
    </w:r>
    <w:r w:rsidR="007D717D">
      <w:rPr>
        <w:rFonts w:ascii="Segoe UI" w:hAnsi="Segoe UI" w:cs="Segoe UI"/>
        <w:i/>
        <w:iCs/>
        <w:sz w:val="18"/>
        <w:szCs w:val="18"/>
        <w:lang w:val="en-GB"/>
      </w:rPr>
      <w:t xml:space="preserve">, Health Service Journal   </w:t>
    </w:r>
    <w:r w:rsidR="007D717D" w:rsidRPr="00A120CF">
      <w:rPr>
        <w:rFonts w:ascii="Segoe UI" w:hAnsi="Segoe UI" w:cs="Segoe UI"/>
        <w:b/>
        <w:bCs/>
        <w:i/>
        <w:iCs/>
        <w:sz w:val="18"/>
        <w:szCs w:val="18"/>
        <w:lang w:val="en-GB"/>
      </w:rPr>
      <w:t xml:space="preserve">  Acknowledgement to OHFT Libraries</w:t>
    </w:r>
    <w:r w:rsidR="005F3E04" w:rsidRPr="00A120CF">
      <w:rPr>
        <w:rFonts w:ascii="Segoe UI" w:hAnsi="Segoe UI" w:cs="Segoe UI"/>
        <w:b/>
        <w:bCs/>
        <w:i/>
        <w:iCs/>
        <w:sz w:val="18"/>
        <w:szCs w:val="18"/>
        <w:lang w:val="en-GB"/>
      </w:rPr>
      <w:t xml:space="preserve"> for </w:t>
    </w:r>
    <w:r w:rsidR="005947C9" w:rsidRPr="00A120CF">
      <w:rPr>
        <w:rFonts w:ascii="Segoe UI" w:hAnsi="Segoe UI" w:cs="Segoe UI"/>
        <w:b/>
        <w:bCs/>
        <w:i/>
        <w:iCs/>
        <w:sz w:val="18"/>
        <w:szCs w:val="18"/>
        <w:lang w:val="en-GB"/>
      </w:rPr>
      <w:t>their</w:t>
    </w:r>
    <w:r w:rsidR="005C11E5">
      <w:rPr>
        <w:rFonts w:ascii="Segoe UI" w:hAnsi="Segoe UI" w:cs="Segoe UI"/>
        <w:b/>
        <w:bCs/>
        <w:i/>
        <w:iCs/>
        <w:sz w:val="18"/>
        <w:szCs w:val="18"/>
        <w:lang w:val="en-GB"/>
      </w:rPr>
      <w:t xml:space="preserve"> ongoing</w:t>
    </w:r>
    <w:r w:rsidR="005947C9" w:rsidRPr="00A120CF">
      <w:rPr>
        <w:rFonts w:ascii="Segoe UI" w:hAnsi="Segoe UI" w:cs="Segoe UI"/>
        <w:b/>
        <w:bCs/>
        <w:i/>
        <w:iCs/>
        <w:sz w:val="18"/>
        <w:szCs w:val="18"/>
        <w:lang w:val="en-GB"/>
      </w:rPr>
      <w:t xml:space="preserve"> support in sourcing </w:t>
    </w:r>
    <w:r w:rsidR="00A120CF" w:rsidRPr="00A120CF">
      <w:rPr>
        <w:rFonts w:ascii="Segoe UI" w:hAnsi="Segoe UI" w:cs="Segoe UI"/>
        <w:b/>
        <w:bCs/>
        <w:i/>
        <w:iCs/>
        <w:sz w:val="18"/>
        <w:szCs w:val="18"/>
        <w:lang w:val="en-GB"/>
      </w:rPr>
      <w:t>content.</w:t>
    </w:r>
    <w:r w:rsidR="007D717D" w:rsidRPr="00A120CF">
      <w:rPr>
        <w:rFonts w:ascii="Segoe UI" w:hAnsi="Segoe UI" w:cs="Segoe UI"/>
        <w:b/>
        <w:bCs/>
        <w:i/>
        <w:iCs/>
        <w:sz w:val="18"/>
        <w:szCs w:val="18"/>
        <w:lang w:val="en-GB"/>
      </w:rPr>
      <w:t xml:space="preserve"> </w:t>
    </w:r>
  </w:p>
  <w:p w14:paraId="1C5C5186" w14:textId="77777777" w:rsidR="00A16519" w:rsidRDefault="00A1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14E0" w14:textId="77777777" w:rsidR="001E2169" w:rsidRDefault="001E2169" w:rsidP="005B3E3C">
      <w:r>
        <w:separator/>
      </w:r>
    </w:p>
  </w:footnote>
  <w:footnote w:type="continuationSeparator" w:id="0">
    <w:p w14:paraId="4436E2F8" w14:textId="77777777" w:rsidR="001E2169" w:rsidRDefault="001E2169"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DFDC" w14:textId="77777777" w:rsidR="00440ED6" w:rsidRDefault="00440ED6"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14:paraId="206DE3D3" w14:textId="77777777" w:rsidR="00440ED6" w:rsidRDefault="00440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3B5"/>
    <w:multiLevelType w:val="multilevel"/>
    <w:tmpl w:val="3E50E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3303"/>
    <w:multiLevelType w:val="hybridMultilevel"/>
    <w:tmpl w:val="34FC2DF0"/>
    <w:lvl w:ilvl="0" w:tplc="EEF85FE0">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A69D0"/>
    <w:multiLevelType w:val="hybridMultilevel"/>
    <w:tmpl w:val="5610F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A6F5D"/>
    <w:multiLevelType w:val="hybridMultilevel"/>
    <w:tmpl w:val="25CA1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A47D8"/>
    <w:multiLevelType w:val="multilevel"/>
    <w:tmpl w:val="E4E8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A3A60"/>
    <w:multiLevelType w:val="multilevel"/>
    <w:tmpl w:val="6556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166A7"/>
    <w:multiLevelType w:val="hybridMultilevel"/>
    <w:tmpl w:val="34FC2DF0"/>
    <w:lvl w:ilvl="0" w:tplc="EEF85FE0">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8410B"/>
    <w:multiLevelType w:val="multilevel"/>
    <w:tmpl w:val="034E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34CB1"/>
    <w:multiLevelType w:val="multilevel"/>
    <w:tmpl w:val="AD76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57898"/>
    <w:multiLevelType w:val="hybridMultilevel"/>
    <w:tmpl w:val="7148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035A8"/>
    <w:multiLevelType w:val="multilevel"/>
    <w:tmpl w:val="678A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22A16"/>
    <w:multiLevelType w:val="hybridMultilevel"/>
    <w:tmpl w:val="4E8CE98A"/>
    <w:lvl w:ilvl="0" w:tplc="5DEC8B3C">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06137"/>
    <w:multiLevelType w:val="hybridMultilevel"/>
    <w:tmpl w:val="76343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7352B6"/>
    <w:multiLevelType w:val="multilevel"/>
    <w:tmpl w:val="93DA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1A68F6"/>
    <w:multiLevelType w:val="hybridMultilevel"/>
    <w:tmpl w:val="EF5E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420EA"/>
    <w:multiLevelType w:val="multilevel"/>
    <w:tmpl w:val="CEFAE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94C37CB"/>
    <w:multiLevelType w:val="multilevel"/>
    <w:tmpl w:val="710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A746A"/>
    <w:multiLevelType w:val="hybridMultilevel"/>
    <w:tmpl w:val="3994363C"/>
    <w:lvl w:ilvl="0" w:tplc="EEF85FE0">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95D50"/>
    <w:multiLevelType w:val="multilevel"/>
    <w:tmpl w:val="3534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D4DED"/>
    <w:multiLevelType w:val="hybridMultilevel"/>
    <w:tmpl w:val="AD8453E8"/>
    <w:lvl w:ilvl="0" w:tplc="A4B668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FD17D7"/>
    <w:multiLevelType w:val="hybridMultilevel"/>
    <w:tmpl w:val="77D496C4"/>
    <w:lvl w:ilvl="0" w:tplc="A4B668C4">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B36BB"/>
    <w:multiLevelType w:val="multilevel"/>
    <w:tmpl w:val="AE8C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104A1"/>
    <w:multiLevelType w:val="hybridMultilevel"/>
    <w:tmpl w:val="8464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B32D9"/>
    <w:multiLevelType w:val="multilevel"/>
    <w:tmpl w:val="DA9C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01FC8"/>
    <w:multiLevelType w:val="multilevel"/>
    <w:tmpl w:val="0A04A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1C8E"/>
    <w:multiLevelType w:val="hybridMultilevel"/>
    <w:tmpl w:val="7AC4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406D2B"/>
    <w:multiLevelType w:val="hybridMultilevel"/>
    <w:tmpl w:val="B4A4AD94"/>
    <w:lvl w:ilvl="0" w:tplc="821869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87A5344"/>
    <w:multiLevelType w:val="multilevel"/>
    <w:tmpl w:val="325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F012A"/>
    <w:multiLevelType w:val="multilevel"/>
    <w:tmpl w:val="D3FA9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471C3A"/>
    <w:multiLevelType w:val="hybridMultilevel"/>
    <w:tmpl w:val="437658EE"/>
    <w:lvl w:ilvl="0" w:tplc="A4B668C4">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77189"/>
    <w:multiLevelType w:val="multilevel"/>
    <w:tmpl w:val="D81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A7CFE"/>
    <w:multiLevelType w:val="multilevel"/>
    <w:tmpl w:val="C1AA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A14B5E"/>
    <w:multiLevelType w:val="multilevel"/>
    <w:tmpl w:val="25602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6"/>
  </w:num>
  <w:num w:numId="4">
    <w:abstractNumId w:val="1"/>
  </w:num>
  <w:num w:numId="5">
    <w:abstractNumId w:val="6"/>
  </w:num>
  <w:num w:numId="6">
    <w:abstractNumId w:val="21"/>
  </w:num>
  <w:num w:numId="7">
    <w:abstractNumId w:val="9"/>
  </w:num>
  <w:num w:numId="8">
    <w:abstractNumId w:val="19"/>
  </w:num>
  <w:num w:numId="9">
    <w:abstractNumId w:val="29"/>
  </w:num>
  <w:num w:numId="10">
    <w:abstractNumId w:val="20"/>
  </w:num>
  <w:num w:numId="11">
    <w:abstractNumId w:val="13"/>
  </w:num>
  <w:num w:numId="12">
    <w:abstractNumId w:val="0"/>
  </w:num>
  <w:num w:numId="13">
    <w:abstractNumId w:val="14"/>
  </w:num>
  <w:num w:numId="14">
    <w:abstractNumId w:val="8"/>
  </w:num>
  <w:num w:numId="15">
    <w:abstractNumId w:val="25"/>
  </w:num>
  <w:num w:numId="16">
    <w:abstractNumId w:val="24"/>
  </w:num>
  <w:num w:numId="17">
    <w:abstractNumId w:val="7"/>
  </w:num>
  <w:num w:numId="18">
    <w:abstractNumId w:val="28"/>
  </w:num>
  <w:num w:numId="19">
    <w:abstractNumId w:val="2"/>
  </w:num>
  <w:num w:numId="20">
    <w:abstractNumId w:val="3"/>
  </w:num>
  <w:num w:numId="21">
    <w:abstractNumId w:val="26"/>
  </w:num>
  <w:num w:numId="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7"/>
  </w:num>
  <w:num w:numId="24">
    <w:abstractNumId w:val="4"/>
  </w:num>
  <w:num w:numId="25">
    <w:abstractNumId w:val="18"/>
  </w:num>
  <w:num w:numId="26">
    <w:abstractNumId w:val="30"/>
  </w:num>
  <w:num w:numId="27">
    <w:abstractNumId w:val="23"/>
  </w:num>
  <w:num w:numId="28">
    <w:abstractNumId w:val="22"/>
  </w:num>
  <w:num w:numId="29">
    <w:abstractNumId w:val="5"/>
  </w:num>
  <w:num w:numId="30">
    <w:abstractNumId w:val="12"/>
  </w:num>
  <w:num w:numId="31">
    <w:abstractNumId w:val="31"/>
  </w:num>
  <w:num w:numId="32">
    <w:abstractNumId w:val="3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19B"/>
    <w:rsid w:val="000004B1"/>
    <w:rsid w:val="0000066E"/>
    <w:rsid w:val="0000069B"/>
    <w:rsid w:val="000016D6"/>
    <w:rsid w:val="00001A58"/>
    <w:rsid w:val="00001D58"/>
    <w:rsid w:val="000034B3"/>
    <w:rsid w:val="00003F6E"/>
    <w:rsid w:val="00004965"/>
    <w:rsid w:val="00005BC1"/>
    <w:rsid w:val="00006190"/>
    <w:rsid w:val="000063F9"/>
    <w:rsid w:val="000066BC"/>
    <w:rsid w:val="00010B2F"/>
    <w:rsid w:val="00010E9A"/>
    <w:rsid w:val="0001385B"/>
    <w:rsid w:val="000154DC"/>
    <w:rsid w:val="00015C07"/>
    <w:rsid w:val="00016023"/>
    <w:rsid w:val="000171AF"/>
    <w:rsid w:val="000173DB"/>
    <w:rsid w:val="00017A1C"/>
    <w:rsid w:val="00017CED"/>
    <w:rsid w:val="00017DF3"/>
    <w:rsid w:val="00020D3B"/>
    <w:rsid w:val="00021226"/>
    <w:rsid w:val="000217DC"/>
    <w:rsid w:val="00023647"/>
    <w:rsid w:val="00025080"/>
    <w:rsid w:val="00025A02"/>
    <w:rsid w:val="00025EFB"/>
    <w:rsid w:val="00026669"/>
    <w:rsid w:val="00026843"/>
    <w:rsid w:val="0002773D"/>
    <w:rsid w:val="000278CB"/>
    <w:rsid w:val="00027D5D"/>
    <w:rsid w:val="00030247"/>
    <w:rsid w:val="0003073D"/>
    <w:rsid w:val="00030C81"/>
    <w:rsid w:val="0003117D"/>
    <w:rsid w:val="00031EC6"/>
    <w:rsid w:val="000325E0"/>
    <w:rsid w:val="000327DB"/>
    <w:rsid w:val="000348CD"/>
    <w:rsid w:val="00035559"/>
    <w:rsid w:val="0003646E"/>
    <w:rsid w:val="000364D6"/>
    <w:rsid w:val="0004150A"/>
    <w:rsid w:val="00041B48"/>
    <w:rsid w:val="000425C6"/>
    <w:rsid w:val="000427CD"/>
    <w:rsid w:val="00043069"/>
    <w:rsid w:val="00043BAC"/>
    <w:rsid w:val="00043D2A"/>
    <w:rsid w:val="00044EB0"/>
    <w:rsid w:val="00044F9C"/>
    <w:rsid w:val="0004507D"/>
    <w:rsid w:val="0004515B"/>
    <w:rsid w:val="000459A7"/>
    <w:rsid w:val="00046650"/>
    <w:rsid w:val="00046B90"/>
    <w:rsid w:val="00047517"/>
    <w:rsid w:val="0004788D"/>
    <w:rsid w:val="00047AB9"/>
    <w:rsid w:val="0005069E"/>
    <w:rsid w:val="000511EC"/>
    <w:rsid w:val="00052DD8"/>
    <w:rsid w:val="00055036"/>
    <w:rsid w:val="000551C4"/>
    <w:rsid w:val="00055223"/>
    <w:rsid w:val="0005558A"/>
    <w:rsid w:val="00055818"/>
    <w:rsid w:val="00055A40"/>
    <w:rsid w:val="00056FEA"/>
    <w:rsid w:val="0006016B"/>
    <w:rsid w:val="0006170F"/>
    <w:rsid w:val="00062071"/>
    <w:rsid w:val="0006217B"/>
    <w:rsid w:val="00062D46"/>
    <w:rsid w:val="00063808"/>
    <w:rsid w:val="00063ACF"/>
    <w:rsid w:val="00063E0F"/>
    <w:rsid w:val="00064833"/>
    <w:rsid w:val="00064FDC"/>
    <w:rsid w:val="00065E7F"/>
    <w:rsid w:val="00067557"/>
    <w:rsid w:val="00070D86"/>
    <w:rsid w:val="0007152B"/>
    <w:rsid w:val="00071842"/>
    <w:rsid w:val="00071F14"/>
    <w:rsid w:val="00072510"/>
    <w:rsid w:val="000740E2"/>
    <w:rsid w:val="000744D1"/>
    <w:rsid w:val="00075A73"/>
    <w:rsid w:val="000770E5"/>
    <w:rsid w:val="0007715B"/>
    <w:rsid w:val="00080BB7"/>
    <w:rsid w:val="000821AD"/>
    <w:rsid w:val="000825CC"/>
    <w:rsid w:val="00082A2A"/>
    <w:rsid w:val="00083875"/>
    <w:rsid w:val="00083B78"/>
    <w:rsid w:val="00083F81"/>
    <w:rsid w:val="0008568C"/>
    <w:rsid w:val="00086F1A"/>
    <w:rsid w:val="000874F5"/>
    <w:rsid w:val="0009043A"/>
    <w:rsid w:val="00091BB6"/>
    <w:rsid w:val="00091D0A"/>
    <w:rsid w:val="00095028"/>
    <w:rsid w:val="00095063"/>
    <w:rsid w:val="000957BB"/>
    <w:rsid w:val="00095FE0"/>
    <w:rsid w:val="00096246"/>
    <w:rsid w:val="00096388"/>
    <w:rsid w:val="000966F9"/>
    <w:rsid w:val="000A08C4"/>
    <w:rsid w:val="000A3A29"/>
    <w:rsid w:val="000A5A07"/>
    <w:rsid w:val="000A7ED2"/>
    <w:rsid w:val="000B068D"/>
    <w:rsid w:val="000B325B"/>
    <w:rsid w:val="000B32D3"/>
    <w:rsid w:val="000B3581"/>
    <w:rsid w:val="000B398B"/>
    <w:rsid w:val="000B3E48"/>
    <w:rsid w:val="000B420F"/>
    <w:rsid w:val="000B4311"/>
    <w:rsid w:val="000B4318"/>
    <w:rsid w:val="000B592F"/>
    <w:rsid w:val="000B5AE6"/>
    <w:rsid w:val="000B5B45"/>
    <w:rsid w:val="000B5DC5"/>
    <w:rsid w:val="000B61F8"/>
    <w:rsid w:val="000B650E"/>
    <w:rsid w:val="000B6615"/>
    <w:rsid w:val="000B688C"/>
    <w:rsid w:val="000C0621"/>
    <w:rsid w:val="000C0D28"/>
    <w:rsid w:val="000C1E87"/>
    <w:rsid w:val="000C2351"/>
    <w:rsid w:val="000C2F9B"/>
    <w:rsid w:val="000C3B7B"/>
    <w:rsid w:val="000C3F90"/>
    <w:rsid w:val="000C41CF"/>
    <w:rsid w:val="000C49EE"/>
    <w:rsid w:val="000C5481"/>
    <w:rsid w:val="000C61C8"/>
    <w:rsid w:val="000C653B"/>
    <w:rsid w:val="000C7902"/>
    <w:rsid w:val="000C7B41"/>
    <w:rsid w:val="000D0557"/>
    <w:rsid w:val="000D16C5"/>
    <w:rsid w:val="000D17B8"/>
    <w:rsid w:val="000D1B09"/>
    <w:rsid w:val="000D2924"/>
    <w:rsid w:val="000D4D38"/>
    <w:rsid w:val="000D5417"/>
    <w:rsid w:val="000D6B0E"/>
    <w:rsid w:val="000D708E"/>
    <w:rsid w:val="000D70BF"/>
    <w:rsid w:val="000E064E"/>
    <w:rsid w:val="000E07F5"/>
    <w:rsid w:val="000E2155"/>
    <w:rsid w:val="000E317C"/>
    <w:rsid w:val="000E3B13"/>
    <w:rsid w:val="000E3FED"/>
    <w:rsid w:val="000E41EC"/>
    <w:rsid w:val="000E4622"/>
    <w:rsid w:val="000E521A"/>
    <w:rsid w:val="000E5CA7"/>
    <w:rsid w:val="000E5F67"/>
    <w:rsid w:val="000E6067"/>
    <w:rsid w:val="000E674A"/>
    <w:rsid w:val="000E76DF"/>
    <w:rsid w:val="000E7771"/>
    <w:rsid w:val="000E7D55"/>
    <w:rsid w:val="000F079B"/>
    <w:rsid w:val="000F1BBA"/>
    <w:rsid w:val="000F239E"/>
    <w:rsid w:val="000F2A1F"/>
    <w:rsid w:val="000F3010"/>
    <w:rsid w:val="000F3061"/>
    <w:rsid w:val="000F3073"/>
    <w:rsid w:val="000F39A1"/>
    <w:rsid w:val="000F447C"/>
    <w:rsid w:val="000F5239"/>
    <w:rsid w:val="000F5856"/>
    <w:rsid w:val="000F59C1"/>
    <w:rsid w:val="000F5D52"/>
    <w:rsid w:val="000F61C2"/>
    <w:rsid w:val="000F6DB2"/>
    <w:rsid w:val="000F6E8E"/>
    <w:rsid w:val="00101D78"/>
    <w:rsid w:val="00102494"/>
    <w:rsid w:val="001036BF"/>
    <w:rsid w:val="001049A3"/>
    <w:rsid w:val="00105104"/>
    <w:rsid w:val="001058A7"/>
    <w:rsid w:val="00106E7C"/>
    <w:rsid w:val="001071D1"/>
    <w:rsid w:val="00107310"/>
    <w:rsid w:val="00107B73"/>
    <w:rsid w:val="00110B12"/>
    <w:rsid w:val="00111123"/>
    <w:rsid w:val="00111C01"/>
    <w:rsid w:val="0011243B"/>
    <w:rsid w:val="0011251B"/>
    <w:rsid w:val="00112F22"/>
    <w:rsid w:val="00113B2F"/>
    <w:rsid w:val="0011477A"/>
    <w:rsid w:val="00114AFC"/>
    <w:rsid w:val="00114D71"/>
    <w:rsid w:val="00115636"/>
    <w:rsid w:val="0011630A"/>
    <w:rsid w:val="0011789F"/>
    <w:rsid w:val="00120897"/>
    <w:rsid w:val="0012093B"/>
    <w:rsid w:val="00120D4D"/>
    <w:rsid w:val="00121674"/>
    <w:rsid w:val="001216F6"/>
    <w:rsid w:val="00122019"/>
    <w:rsid w:val="00123348"/>
    <w:rsid w:val="001236BD"/>
    <w:rsid w:val="001248EE"/>
    <w:rsid w:val="0012655A"/>
    <w:rsid w:val="0012744B"/>
    <w:rsid w:val="001278C6"/>
    <w:rsid w:val="00127A3A"/>
    <w:rsid w:val="00127F1F"/>
    <w:rsid w:val="00130294"/>
    <w:rsid w:val="00130471"/>
    <w:rsid w:val="0013084A"/>
    <w:rsid w:val="001320B6"/>
    <w:rsid w:val="00132D7E"/>
    <w:rsid w:val="00134DC5"/>
    <w:rsid w:val="00136088"/>
    <w:rsid w:val="001367CF"/>
    <w:rsid w:val="0013737E"/>
    <w:rsid w:val="0013752F"/>
    <w:rsid w:val="00137A78"/>
    <w:rsid w:val="00137C19"/>
    <w:rsid w:val="00141C0A"/>
    <w:rsid w:val="001420E3"/>
    <w:rsid w:val="00142EF8"/>
    <w:rsid w:val="00144431"/>
    <w:rsid w:val="001445BC"/>
    <w:rsid w:val="00144BBB"/>
    <w:rsid w:val="001450A4"/>
    <w:rsid w:val="001450B7"/>
    <w:rsid w:val="00145747"/>
    <w:rsid w:val="00145A3F"/>
    <w:rsid w:val="001466EE"/>
    <w:rsid w:val="001475F9"/>
    <w:rsid w:val="00150096"/>
    <w:rsid w:val="001504A8"/>
    <w:rsid w:val="0015053E"/>
    <w:rsid w:val="001507F3"/>
    <w:rsid w:val="00151C86"/>
    <w:rsid w:val="00151CE4"/>
    <w:rsid w:val="00151DA1"/>
    <w:rsid w:val="00153A72"/>
    <w:rsid w:val="00155707"/>
    <w:rsid w:val="00155E34"/>
    <w:rsid w:val="00156347"/>
    <w:rsid w:val="00156580"/>
    <w:rsid w:val="00156737"/>
    <w:rsid w:val="00156D1A"/>
    <w:rsid w:val="00157784"/>
    <w:rsid w:val="00160696"/>
    <w:rsid w:val="00160B8B"/>
    <w:rsid w:val="001623BE"/>
    <w:rsid w:val="001634E5"/>
    <w:rsid w:val="001634F3"/>
    <w:rsid w:val="00163DE3"/>
    <w:rsid w:val="00165DC0"/>
    <w:rsid w:val="001667E8"/>
    <w:rsid w:val="00166B95"/>
    <w:rsid w:val="0016710E"/>
    <w:rsid w:val="001675B8"/>
    <w:rsid w:val="0016783B"/>
    <w:rsid w:val="00167FA6"/>
    <w:rsid w:val="00167FD0"/>
    <w:rsid w:val="0017289F"/>
    <w:rsid w:val="00173761"/>
    <w:rsid w:val="00173AFF"/>
    <w:rsid w:val="00174E8B"/>
    <w:rsid w:val="00174FCE"/>
    <w:rsid w:val="0017508E"/>
    <w:rsid w:val="00175DD0"/>
    <w:rsid w:val="00181559"/>
    <w:rsid w:val="0018284C"/>
    <w:rsid w:val="00183610"/>
    <w:rsid w:val="001844EC"/>
    <w:rsid w:val="00184CB6"/>
    <w:rsid w:val="00185501"/>
    <w:rsid w:val="00185789"/>
    <w:rsid w:val="001858DF"/>
    <w:rsid w:val="00185C33"/>
    <w:rsid w:val="00186CE3"/>
    <w:rsid w:val="00186D40"/>
    <w:rsid w:val="001872B6"/>
    <w:rsid w:val="00190611"/>
    <w:rsid w:val="00190954"/>
    <w:rsid w:val="00190B6D"/>
    <w:rsid w:val="0019166F"/>
    <w:rsid w:val="00191FAA"/>
    <w:rsid w:val="00192E85"/>
    <w:rsid w:val="00193033"/>
    <w:rsid w:val="001948D9"/>
    <w:rsid w:val="00194901"/>
    <w:rsid w:val="001952D6"/>
    <w:rsid w:val="001953C9"/>
    <w:rsid w:val="00195751"/>
    <w:rsid w:val="00195B00"/>
    <w:rsid w:val="001A026B"/>
    <w:rsid w:val="001A0621"/>
    <w:rsid w:val="001A0642"/>
    <w:rsid w:val="001A0AA1"/>
    <w:rsid w:val="001A1A45"/>
    <w:rsid w:val="001A1C28"/>
    <w:rsid w:val="001A2C5B"/>
    <w:rsid w:val="001A34ED"/>
    <w:rsid w:val="001A408F"/>
    <w:rsid w:val="001A5A0A"/>
    <w:rsid w:val="001A5E4B"/>
    <w:rsid w:val="001A61BD"/>
    <w:rsid w:val="001A732C"/>
    <w:rsid w:val="001A7591"/>
    <w:rsid w:val="001A7595"/>
    <w:rsid w:val="001B1494"/>
    <w:rsid w:val="001B1D90"/>
    <w:rsid w:val="001B24D0"/>
    <w:rsid w:val="001B2644"/>
    <w:rsid w:val="001B3B18"/>
    <w:rsid w:val="001B3C76"/>
    <w:rsid w:val="001B3CFB"/>
    <w:rsid w:val="001B48E4"/>
    <w:rsid w:val="001B528C"/>
    <w:rsid w:val="001B5584"/>
    <w:rsid w:val="001B5873"/>
    <w:rsid w:val="001B5937"/>
    <w:rsid w:val="001B730E"/>
    <w:rsid w:val="001C111D"/>
    <w:rsid w:val="001C27A0"/>
    <w:rsid w:val="001C2B94"/>
    <w:rsid w:val="001C3700"/>
    <w:rsid w:val="001C3BDD"/>
    <w:rsid w:val="001C3CC1"/>
    <w:rsid w:val="001C431D"/>
    <w:rsid w:val="001C4C23"/>
    <w:rsid w:val="001C6BE8"/>
    <w:rsid w:val="001D0AD0"/>
    <w:rsid w:val="001D1104"/>
    <w:rsid w:val="001D11BB"/>
    <w:rsid w:val="001D1782"/>
    <w:rsid w:val="001D1A9C"/>
    <w:rsid w:val="001D1CA2"/>
    <w:rsid w:val="001D4442"/>
    <w:rsid w:val="001D540B"/>
    <w:rsid w:val="001D5827"/>
    <w:rsid w:val="001D58C4"/>
    <w:rsid w:val="001D6426"/>
    <w:rsid w:val="001D6453"/>
    <w:rsid w:val="001D64BB"/>
    <w:rsid w:val="001D66E3"/>
    <w:rsid w:val="001D7253"/>
    <w:rsid w:val="001D75D1"/>
    <w:rsid w:val="001D7E35"/>
    <w:rsid w:val="001E07B1"/>
    <w:rsid w:val="001E15B6"/>
    <w:rsid w:val="001E19AA"/>
    <w:rsid w:val="001E1F60"/>
    <w:rsid w:val="001E2169"/>
    <w:rsid w:val="001E3128"/>
    <w:rsid w:val="001E3E84"/>
    <w:rsid w:val="001E3FB9"/>
    <w:rsid w:val="001E5BA5"/>
    <w:rsid w:val="001E5F9F"/>
    <w:rsid w:val="001E7096"/>
    <w:rsid w:val="001F1747"/>
    <w:rsid w:val="001F1D48"/>
    <w:rsid w:val="001F4408"/>
    <w:rsid w:val="001F484F"/>
    <w:rsid w:val="001F4860"/>
    <w:rsid w:val="001F4DAE"/>
    <w:rsid w:val="001F4F00"/>
    <w:rsid w:val="001F5729"/>
    <w:rsid w:val="001F5AC5"/>
    <w:rsid w:val="001F6597"/>
    <w:rsid w:val="001F6DCF"/>
    <w:rsid w:val="001F6DE7"/>
    <w:rsid w:val="001F715A"/>
    <w:rsid w:val="001F73A9"/>
    <w:rsid w:val="001F76ED"/>
    <w:rsid w:val="002001FB"/>
    <w:rsid w:val="002004D9"/>
    <w:rsid w:val="0020089C"/>
    <w:rsid w:val="0020137D"/>
    <w:rsid w:val="00202171"/>
    <w:rsid w:val="002025D2"/>
    <w:rsid w:val="00202ECC"/>
    <w:rsid w:val="00203009"/>
    <w:rsid w:val="002033FC"/>
    <w:rsid w:val="002037EE"/>
    <w:rsid w:val="00203868"/>
    <w:rsid w:val="00203B45"/>
    <w:rsid w:val="00204101"/>
    <w:rsid w:val="00204114"/>
    <w:rsid w:val="00205E7B"/>
    <w:rsid w:val="0020618B"/>
    <w:rsid w:val="00206E9C"/>
    <w:rsid w:val="002076EA"/>
    <w:rsid w:val="0020788E"/>
    <w:rsid w:val="002104A9"/>
    <w:rsid w:val="002114C0"/>
    <w:rsid w:val="0021150B"/>
    <w:rsid w:val="00211B11"/>
    <w:rsid w:val="0021265E"/>
    <w:rsid w:val="0021316C"/>
    <w:rsid w:val="00213D18"/>
    <w:rsid w:val="00214D03"/>
    <w:rsid w:val="002157E2"/>
    <w:rsid w:val="00215D2F"/>
    <w:rsid w:val="00216365"/>
    <w:rsid w:val="0021637C"/>
    <w:rsid w:val="00220826"/>
    <w:rsid w:val="002220BA"/>
    <w:rsid w:val="00222FB7"/>
    <w:rsid w:val="0022490E"/>
    <w:rsid w:val="002250DE"/>
    <w:rsid w:val="00225506"/>
    <w:rsid w:val="00225D14"/>
    <w:rsid w:val="00226471"/>
    <w:rsid w:val="00226DBC"/>
    <w:rsid w:val="00227FCE"/>
    <w:rsid w:val="00230309"/>
    <w:rsid w:val="0023120A"/>
    <w:rsid w:val="00231804"/>
    <w:rsid w:val="00231C24"/>
    <w:rsid w:val="00232796"/>
    <w:rsid w:val="002337A3"/>
    <w:rsid w:val="0023489E"/>
    <w:rsid w:val="0023507D"/>
    <w:rsid w:val="00235AD0"/>
    <w:rsid w:val="00235D40"/>
    <w:rsid w:val="00236369"/>
    <w:rsid w:val="002363CF"/>
    <w:rsid w:val="00236886"/>
    <w:rsid w:val="00240D1F"/>
    <w:rsid w:val="0024174F"/>
    <w:rsid w:val="0024175B"/>
    <w:rsid w:val="00241A66"/>
    <w:rsid w:val="0024364A"/>
    <w:rsid w:val="00244098"/>
    <w:rsid w:val="00244481"/>
    <w:rsid w:val="0024554B"/>
    <w:rsid w:val="002469CC"/>
    <w:rsid w:val="00246BC3"/>
    <w:rsid w:val="002477AB"/>
    <w:rsid w:val="00250062"/>
    <w:rsid w:val="002502DE"/>
    <w:rsid w:val="00250CC8"/>
    <w:rsid w:val="00251C60"/>
    <w:rsid w:val="002528A6"/>
    <w:rsid w:val="00253B14"/>
    <w:rsid w:val="00254FAE"/>
    <w:rsid w:val="00257044"/>
    <w:rsid w:val="00257985"/>
    <w:rsid w:val="00261063"/>
    <w:rsid w:val="002619EF"/>
    <w:rsid w:val="00261FC6"/>
    <w:rsid w:val="00262B76"/>
    <w:rsid w:val="00262F0F"/>
    <w:rsid w:val="0026366C"/>
    <w:rsid w:val="00264404"/>
    <w:rsid w:val="00265912"/>
    <w:rsid w:val="00266248"/>
    <w:rsid w:val="002663A4"/>
    <w:rsid w:val="002700E3"/>
    <w:rsid w:val="00270D33"/>
    <w:rsid w:val="00270D9D"/>
    <w:rsid w:val="0027107C"/>
    <w:rsid w:val="0027142A"/>
    <w:rsid w:val="002718B6"/>
    <w:rsid w:val="00271C82"/>
    <w:rsid w:val="0027339F"/>
    <w:rsid w:val="00273B04"/>
    <w:rsid w:val="00273B51"/>
    <w:rsid w:val="002759DF"/>
    <w:rsid w:val="00276BA0"/>
    <w:rsid w:val="00276CB7"/>
    <w:rsid w:val="00276E18"/>
    <w:rsid w:val="0028003E"/>
    <w:rsid w:val="00280393"/>
    <w:rsid w:val="002821F8"/>
    <w:rsid w:val="00282324"/>
    <w:rsid w:val="00282C26"/>
    <w:rsid w:val="002831C8"/>
    <w:rsid w:val="0028413D"/>
    <w:rsid w:val="002842DB"/>
    <w:rsid w:val="00284BEB"/>
    <w:rsid w:val="002851FB"/>
    <w:rsid w:val="00285C0B"/>
    <w:rsid w:val="00287452"/>
    <w:rsid w:val="002875AC"/>
    <w:rsid w:val="002878F2"/>
    <w:rsid w:val="002900D7"/>
    <w:rsid w:val="00291832"/>
    <w:rsid w:val="00291EFA"/>
    <w:rsid w:val="00291F65"/>
    <w:rsid w:val="00292613"/>
    <w:rsid w:val="00292E20"/>
    <w:rsid w:val="00293907"/>
    <w:rsid w:val="00294B4A"/>
    <w:rsid w:val="00294D8F"/>
    <w:rsid w:val="0029669D"/>
    <w:rsid w:val="002971EF"/>
    <w:rsid w:val="00297647"/>
    <w:rsid w:val="002A0001"/>
    <w:rsid w:val="002A14CE"/>
    <w:rsid w:val="002A2D99"/>
    <w:rsid w:val="002A315F"/>
    <w:rsid w:val="002A3B04"/>
    <w:rsid w:val="002A4C08"/>
    <w:rsid w:val="002A5A9E"/>
    <w:rsid w:val="002A5F22"/>
    <w:rsid w:val="002A6AFA"/>
    <w:rsid w:val="002A6E44"/>
    <w:rsid w:val="002A6EF6"/>
    <w:rsid w:val="002A6F37"/>
    <w:rsid w:val="002A6F70"/>
    <w:rsid w:val="002A73E8"/>
    <w:rsid w:val="002A7EEE"/>
    <w:rsid w:val="002A7FF6"/>
    <w:rsid w:val="002B0196"/>
    <w:rsid w:val="002B0261"/>
    <w:rsid w:val="002B2122"/>
    <w:rsid w:val="002B2260"/>
    <w:rsid w:val="002B25A9"/>
    <w:rsid w:val="002B27F6"/>
    <w:rsid w:val="002B391B"/>
    <w:rsid w:val="002B5847"/>
    <w:rsid w:val="002B5DCB"/>
    <w:rsid w:val="002C0428"/>
    <w:rsid w:val="002C06AF"/>
    <w:rsid w:val="002C1318"/>
    <w:rsid w:val="002C1428"/>
    <w:rsid w:val="002C1787"/>
    <w:rsid w:val="002C1C20"/>
    <w:rsid w:val="002C1FAB"/>
    <w:rsid w:val="002C21CB"/>
    <w:rsid w:val="002C2A2D"/>
    <w:rsid w:val="002C2F97"/>
    <w:rsid w:val="002C3616"/>
    <w:rsid w:val="002C3B06"/>
    <w:rsid w:val="002C3D39"/>
    <w:rsid w:val="002C5AA7"/>
    <w:rsid w:val="002C5F27"/>
    <w:rsid w:val="002C615E"/>
    <w:rsid w:val="002C62BF"/>
    <w:rsid w:val="002C676A"/>
    <w:rsid w:val="002C68F4"/>
    <w:rsid w:val="002C697F"/>
    <w:rsid w:val="002C6A01"/>
    <w:rsid w:val="002C6E80"/>
    <w:rsid w:val="002C7533"/>
    <w:rsid w:val="002D0AEB"/>
    <w:rsid w:val="002D23E3"/>
    <w:rsid w:val="002D2CC6"/>
    <w:rsid w:val="002D2D64"/>
    <w:rsid w:val="002D4F2A"/>
    <w:rsid w:val="002D5413"/>
    <w:rsid w:val="002D58A2"/>
    <w:rsid w:val="002D59BE"/>
    <w:rsid w:val="002D5C00"/>
    <w:rsid w:val="002D6A4A"/>
    <w:rsid w:val="002D6BAE"/>
    <w:rsid w:val="002D6FB3"/>
    <w:rsid w:val="002E072A"/>
    <w:rsid w:val="002E106B"/>
    <w:rsid w:val="002E19D1"/>
    <w:rsid w:val="002E242A"/>
    <w:rsid w:val="002E283E"/>
    <w:rsid w:val="002E30A0"/>
    <w:rsid w:val="002E33D5"/>
    <w:rsid w:val="002E3A72"/>
    <w:rsid w:val="002E636D"/>
    <w:rsid w:val="002E6FC6"/>
    <w:rsid w:val="002E7F12"/>
    <w:rsid w:val="002F20A3"/>
    <w:rsid w:val="002F45F1"/>
    <w:rsid w:val="00300566"/>
    <w:rsid w:val="003021C6"/>
    <w:rsid w:val="003041C8"/>
    <w:rsid w:val="00304C13"/>
    <w:rsid w:val="00305458"/>
    <w:rsid w:val="0030570C"/>
    <w:rsid w:val="003058DE"/>
    <w:rsid w:val="00306580"/>
    <w:rsid w:val="00306AF0"/>
    <w:rsid w:val="0030707B"/>
    <w:rsid w:val="00307EF9"/>
    <w:rsid w:val="00314EF5"/>
    <w:rsid w:val="0031567B"/>
    <w:rsid w:val="00315738"/>
    <w:rsid w:val="00315A08"/>
    <w:rsid w:val="00315DA0"/>
    <w:rsid w:val="003171B9"/>
    <w:rsid w:val="00317CA9"/>
    <w:rsid w:val="003206BB"/>
    <w:rsid w:val="00320CFD"/>
    <w:rsid w:val="00322D7E"/>
    <w:rsid w:val="00323998"/>
    <w:rsid w:val="00323C55"/>
    <w:rsid w:val="00323D24"/>
    <w:rsid w:val="00323F6D"/>
    <w:rsid w:val="0032697B"/>
    <w:rsid w:val="00326B8B"/>
    <w:rsid w:val="00326E47"/>
    <w:rsid w:val="003274A2"/>
    <w:rsid w:val="003277EC"/>
    <w:rsid w:val="00327DE6"/>
    <w:rsid w:val="00330318"/>
    <w:rsid w:val="0033187F"/>
    <w:rsid w:val="00332937"/>
    <w:rsid w:val="00335681"/>
    <w:rsid w:val="00335704"/>
    <w:rsid w:val="00335EB0"/>
    <w:rsid w:val="00336320"/>
    <w:rsid w:val="00336EDD"/>
    <w:rsid w:val="003370CC"/>
    <w:rsid w:val="0033791F"/>
    <w:rsid w:val="00340D72"/>
    <w:rsid w:val="00340FBE"/>
    <w:rsid w:val="00341D83"/>
    <w:rsid w:val="00341E64"/>
    <w:rsid w:val="00342E0D"/>
    <w:rsid w:val="003435EF"/>
    <w:rsid w:val="003439DC"/>
    <w:rsid w:val="00343BAD"/>
    <w:rsid w:val="0034462A"/>
    <w:rsid w:val="00345A34"/>
    <w:rsid w:val="00346A21"/>
    <w:rsid w:val="00346D5F"/>
    <w:rsid w:val="00347684"/>
    <w:rsid w:val="003476F9"/>
    <w:rsid w:val="00350503"/>
    <w:rsid w:val="00350C89"/>
    <w:rsid w:val="0035415A"/>
    <w:rsid w:val="00354E94"/>
    <w:rsid w:val="0035522E"/>
    <w:rsid w:val="003557BE"/>
    <w:rsid w:val="003576BA"/>
    <w:rsid w:val="00360FA5"/>
    <w:rsid w:val="00361581"/>
    <w:rsid w:val="00362F08"/>
    <w:rsid w:val="00363651"/>
    <w:rsid w:val="0036393B"/>
    <w:rsid w:val="00364664"/>
    <w:rsid w:val="0036666A"/>
    <w:rsid w:val="00366AD9"/>
    <w:rsid w:val="00367678"/>
    <w:rsid w:val="00367765"/>
    <w:rsid w:val="003728EE"/>
    <w:rsid w:val="003731E0"/>
    <w:rsid w:val="003766EC"/>
    <w:rsid w:val="00377FC8"/>
    <w:rsid w:val="00380BF5"/>
    <w:rsid w:val="00380E43"/>
    <w:rsid w:val="00381236"/>
    <w:rsid w:val="003818BC"/>
    <w:rsid w:val="00381DF8"/>
    <w:rsid w:val="00383578"/>
    <w:rsid w:val="003838D7"/>
    <w:rsid w:val="00384CF7"/>
    <w:rsid w:val="0038565F"/>
    <w:rsid w:val="00385ACC"/>
    <w:rsid w:val="00385F16"/>
    <w:rsid w:val="00386B87"/>
    <w:rsid w:val="00387815"/>
    <w:rsid w:val="00387B10"/>
    <w:rsid w:val="00387B3D"/>
    <w:rsid w:val="00387C5E"/>
    <w:rsid w:val="00391311"/>
    <w:rsid w:val="003914B3"/>
    <w:rsid w:val="00391D95"/>
    <w:rsid w:val="0039224B"/>
    <w:rsid w:val="003927AC"/>
    <w:rsid w:val="0039355E"/>
    <w:rsid w:val="00393B2A"/>
    <w:rsid w:val="00393DEC"/>
    <w:rsid w:val="00394744"/>
    <w:rsid w:val="0039583B"/>
    <w:rsid w:val="00395D53"/>
    <w:rsid w:val="00395D88"/>
    <w:rsid w:val="0039617B"/>
    <w:rsid w:val="00396215"/>
    <w:rsid w:val="00396402"/>
    <w:rsid w:val="0039686B"/>
    <w:rsid w:val="003971F6"/>
    <w:rsid w:val="00397594"/>
    <w:rsid w:val="003A0C58"/>
    <w:rsid w:val="003A23B8"/>
    <w:rsid w:val="003A29BD"/>
    <w:rsid w:val="003A2DF7"/>
    <w:rsid w:val="003A34EF"/>
    <w:rsid w:val="003A4CB1"/>
    <w:rsid w:val="003A5ADB"/>
    <w:rsid w:val="003A5ADF"/>
    <w:rsid w:val="003A6D26"/>
    <w:rsid w:val="003A70A1"/>
    <w:rsid w:val="003A73B5"/>
    <w:rsid w:val="003A75E8"/>
    <w:rsid w:val="003B0200"/>
    <w:rsid w:val="003B090C"/>
    <w:rsid w:val="003B180F"/>
    <w:rsid w:val="003B227C"/>
    <w:rsid w:val="003B2859"/>
    <w:rsid w:val="003B3C26"/>
    <w:rsid w:val="003B4785"/>
    <w:rsid w:val="003B49FA"/>
    <w:rsid w:val="003B5793"/>
    <w:rsid w:val="003B6175"/>
    <w:rsid w:val="003B72A6"/>
    <w:rsid w:val="003C0054"/>
    <w:rsid w:val="003C0FA6"/>
    <w:rsid w:val="003C131A"/>
    <w:rsid w:val="003C1839"/>
    <w:rsid w:val="003C2C0F"/>
    <w:rsid w:val="003C399F"/>
    <w:rsid w:val="003C3A0E"/>
    <w:rsid w:val="003C41F9"/>
    <w:rsid w:val="003C4672"/>
    <w:rsid w:val="003C4687"/>
    <w:rsid w:val="003C6437"/>
    <w:rsid w:val="003C6DC2"/>
    <w:rsid w:val="003C6F6F"/>
    <w:rsid w:val="003C78DB"/>
    <w:rsid w:val="003D047D"/>
    <w:rsid w:val="003D1E8E"/>
    <w:rsid w:val="003D2450"/>
    <w:rsid w:val="003D2525"/>
    <w:rsid w:val="003D3031"/>
    <w:rsid w:val="003D39AC"/>
    <w:rsid w:val="003D3B85"/>
    <w:rsid w:val="003D3D86"/>
    <w:rsid w:val="003D4AC7"/>
    <w:rsid w:val="003D5175"/>
    <w:rsid w:val="003D5350"/>
    <w:rsid w:val="003D54B2"/>
    <w:rsid w:val="003D5510"/>
    <w:rsid w:val="003D55E8"/>
    <w:rsid w:val="003D5E21"/>
    <w:rsid w:val="003D662C"/>
    <w:rsid w:val="003D69FF"/>
    <w:rsid w:val="003D70AE"/>
    <w:rsid w:val="003D754C"/>
    <w:rsid w:val="003E0214"/>
    <w:rsid w:val="003E0F03"/>
    <w:rsid w:val="003E1F97"/>
    <w:rsid w:val="003E5FC6"/>
    <w:rsid w:val="003E5FF8"/>
    <w:rsid w:val="003E633B"/>
    <w:rsid w:val="003E72F3"/>
    <w:rsid w:val="003E7F35"/>
    <w:rsid w:val="003F0711"/>
    <w:rsid w:val="003F097B"/>
    <w:rsid w:val="003F1F6E"/>
    <w:rsid w:val="003F2835"/>
    <w:rsid w:val="003F2AF4"/>
    <w:rsid w:val="003F3F47"/>
    <w:rsid w:val="003F5CC9"/>
    <w:rsid w:val="003F60F4"/>
    <w:rsid w:val="003F63D5"/>
    <w:rsid w:val="003F6607"/>
    <w:rsid w:val="003F6837"/>
    <w:rsid w:val="003F6F53"/>
    <w:rsid w:val="003F7366"/>
    <w:rsid w:val="0040068D"/>
    <w:rsid w:val="004012D3"/>
    <w:rsid w:val="00401311"/>
    <w:rsid w:val="00401918"/>
    <w:rsid w:val="00401AC7"/>
    <w:rsid w:val="00401C69"/>
    <w:rsid w:val="00402C43"/>
    <w:rsid w:val="00402F4F"/>
    <w:rsid w:val="004041A6"/>
    <w:rsid w:val="00405D5A"/>
    <w:rsid w:val="00405FA0"/>
    <w:rsid w:val="004067D4"/>
    <w:rsid w:val="0040687D"/>
    <w:rsid w:val="00406EB1"/>
    <w:rsid w:val="00407E56"/>
    <w:rsid w:val="00411594"/>
    <w:rsid w:val="00413C6E"/>
    <w:rsid w:val="00420D64"/>
    <w:rsid w:val="00420FC4"/>
    <w:rsid w:val="00422576"/>
    <w:rsid w:val="004231AD"/>
    <w:rsid w:val="00423D2D"/>
    <w:rsid w:val="0042410D"/>
    <w:rsid w:val="004247CD"/>
    <w:rsid w:val="00424F70"/>
    <w:rsid w:val="0042757B"/>
    <w:rsid w:val="004277A8"/>
    <w:rsid w:val="00431840"/>
    <w:rsid w:val="004326BB"/>
    <w:rsid w:val="0043271E"/>
    <w:rsid w:val="00432F7B"/>
    <w:rsid w:val="0043365E"/>
    <w:rsid w:val="004356D9"/>
    <w:rsid w:val="00435E6A"/>
    <w:rsid w:val="00437354"/>
    <w:rsid w:val="00440402"/>
    <w:rsid w:val="00440ED6"/>
    <w:rsid w:val="004421BD"/>
    <w:rsid w:val="00444270"/>
    <w:rsid w:val="00444345"/>
    <w:rsid w:val="004447FD"/>
    <w:rsid w:val="00444850"/>
    <w:rsid w:val="00445CFF"/>
    <w:rsid w:val="00450983"/>
    <w:rsid w:val="004509E3"/>
    <w:rsid w:val="00450F07"/>
    <w:rsid w:val="004515E5"/>
    <w:rsid w:val="00451A81"/>
    <w:rsid w:val="004523FD"/>
    <w:rsid w:val="004524E4"/>
    <w:rsid w:val="00455025"/>
    <w:rsid w:val="00455258"/>
    <w:rsid w:val="004562E0"/>
    <w:rsid w:val="00456313"/>
    <w:rsid w:val="00456DDE"/>
    <w:rsid w:val="00457424"/>
    <w:rsid w:val="004576E7"/>
    <w:rsid w:val="00460B52"/>
    <w:rsid w:val="004610FF"/>
    <w:rsid w:val="004623E5"/>
    <w:rsid w:val="004630D7"/>
    <w:rsid w:val="00463121"/>
    <w:rsid w:val="004634C5"/>
    <w:rsid w:val="00463FF0"/>
    <w:rsid w:val="00465A36"/>
    <w:rsid w:val="00466292"/>
    <w:rsid w:val="00466DED"/>
    <w:rsid w:val="00470050"/>
    <w:rsid w:val="004708E2"/>
    <w:rsid w:val="004709CA"/>
    <w:rsid w:val="00471B19"/>
    <w:rsid w:val="00472494"/>
    <w:rsid w:val="00472B68"/>
    <w:rsid w:val="004732DE"/>
    <w:rsid w:val="004742D0"/>
    <w:rsid w:val="004752DB"/>
    <w:rsid w:val="004759B4"/>
    <w:rsid w:val="00475E68"/>
    <w:rsid w:val="004762F2"/>
    <w:rsid w:val="004766DD"/>
    <w:rsid w:val="00476C98"/>
    <w:rsid w:val="0047729E"/>
    <w:rsid w:val="00477D64"/>
    <w:rsid w:val="00477D83"/>
    <w:rsid w:val="00480460"/>
    <w:rsid w:val="00483552"/>
    <w:rsid w:val="0048392F"/>
    <w:rsid w:val="00484104"/>
    <w:rsid w:val="004843F0"/>
    <w:rsid w:val="00485067"/>
    <w:rsid w:val="00486E95"/>
    <w:rsid w:val="004902C6"/>
    <w:rsid w:val="004905FD"/>
    <w:rsid w:val="00490A21"/>
    <w:rsid w:val="00490E18"/>
    <w:rsid w:val="00491CF8"/>
    <w:rsid w:val="0049230C"/>
    <w:rsid w:val="00492347"/>
    <w:rsid w:val="00492EFE"/>
    <w:rsid w:val="00493B79"/>
    <w:rsid w:val="0049418F"/>
    <w:rsid w:val="00494309"/>
    <w:rsid w:val="00494BC9"/>
    <w:rsid w:val="00495777"/>
    <w:rsid w:val="00495F06"/>
    <w:rsid w:val="004A085A"/>
    <w:rsid w:val="004A2408"/>
    <w:rsid w:val="004A2802"/>
    <w:rsid w:val="004A2965"/>
    <w:rsid w:val="004A363F"/>
    <w:rsid w:val="004A3A6A"/>
    <w:rsid w:val="004A3DA4"/>
    <w:rsid w:val="004A5D6C"/>
    <w:rsid w:val="004A628C"/>
    <w:rsid w:val="004A62E2"/>
    <w:rsid w:val="004A62FF"/>
    <w:rsid w:val="004A6309"/>
    <w:rsid w:val="004A6781"/>
    <w:rsid w:val="004A7A0A"/>
    <w:rsid w:val="004B10C4"/>
    <w:rsid w:val="004B23A1"/>
    <w:rsid w:val="004B24E1"/>
    <w:rsid w:val="004B27AA"/>
    <w:rsid w:val="004B362D"/>
    <w:rsid w:val="004B3B20"/>
    <w:rsid w:val="004B55F5"/>
    <w:rsid w:val="004B7261"/>
    <w:rsid w:val="004C09BB"/>
    <w:rsid w:val="004C139F"/>
    <w:rsid w:val="004C19BE"/>
    <w:rsid w:val="004C24AA"/>
    <w:rsid w:val="004C3221"/>
    <w:rsid w:val="004C39F7"/>
    <w:rsid w:val="004C3B6D"/>
    <w:rsid w:val="004C3EF0"/>
    <w:rsid w:val="004C443A"/>
    <w:rsid w:val="004C481E"/>
    <w:rsid w:val="004C50EE"/>
    <w:rsid w:val="004C5115"/>
    <w:rsid w:val="004C6E04"/>
    <w:rsid w:val="004C7256"/>
    <w:rsid w:val="004C77BA"/>
    <w:rsid w:val="004D00EC"/>
    <w:rsid w:val="004D0386"/>
    <w:rsid w:val="004D1630"/>
    <w:rsid w:val="004D4724"/>
    <w:rsid w:val="004D548E"/>
    <w:rsid w:val="004D586C"/>
    <w:rsid w:val="004D5ACB"/>
    <w:rsid w:val="004D6CA4"/>
    <w:rsid w:val="004D6F4A"/>
    <w:rsid w:val="004E1DE4"/>
    <w:rsid w:val="004E231A"/>
    <w:rsid w:val="004E31DD"/>
    <w:rsid w:val="004E34D5"/>
    <w:rsid w:val="004E365A"/>
    <w:rsid w:val="004E3E53"/>
    <w:rsid w:val="004E3F6A"/>
    <w:rsid w:val="004E4E21"/>
    <w:rsid w:val="004E4E86"/>
    <w:rsid w:val="004E52AD"/>
    <w:rsid w:val="004E55CB"/>
    <w:rsid w:val="004F0163"/>
    <w:rsid w:val="004F0C15"/>
    <w:rsid w:val="004F0D41"/>
    <w:rsid w:val="004F128B"/>
    <w:rsid w:val="004F17A0"/>
    <w:rsid w:val="004F1AD7"/>
    <w:rsid w:val="004F1EEC"/>
    <w:rsid w:val="004F2594"/>
    <w:rsid w:val="004F2A07"/>
    <w:rsid w:val="004F2E94"/>
    <w:rsid w:val="004F4BBA"/>
    <w:rsid w:val="004F5C57"/>
    <w:rsid w:val="004F5CC5"/>
    <w:rsid w:val="004F6E89"/>
    <w:rsid w:val="005017ED"/>
    <w:rsid w:val="00501AE8"/>
    <w:rsid w:val="00501CD0"/>
    <w:rsid w:val="00502FE4"/>
    <w:rsid w:val="00503C2B"/>
    <w:rsid w:val="00504DA5"/>
    <w:rsid w:val="00504DA8"/>
    <w:rsid w:val="00505018"/>
    <w:rsid w:val="00505EAD"/>
    <w:rsid w:val="00506F0E"/>
    <w:rsid w:val="00506F93"/>
    <w:rsid w:val="0050744F"/>
    <w:rsid w:val="005077FF"/>
    <w:rsid w:val="0051045E"/>
    <w:rsid w:val="005106E4"/>
    <w:rsid w:val="005116F8"/>
    <w:rsid w:val="00511D9B"/>
    <w:rsid w:val="0051297D"/>
    <w:rsid w:val="005134BE"/>
    <w:rsid w:val="00513599"/>
    <w:rsid w:val="005159D1"/>
    <w:rsid w:val="00515A80"/>
    <w:rsid w:val="00515F67"/>
    <w:rsid w:val="00522612"/>
    <w:rsid w:val="00522FC0"/>
    <w:rsid w:val="005233AA"/>
    <w:rsid w:val="00523F6B"/>
    <w:rsid w:val="00524485"/>
    <w:rsid w:val="00524600"/>
    <w:rsid w:val="005256BF"/>
    <w:rsid w:val="005260B0"/>
    <w:rsid w:val="00527560"/>
    <w:rsid w:val="005278C8"/>
    <w:rsid w:val="005301A1"/>
    <w:rsid w:val="00530504"/>
    <w:rsid w:val="005310C5"/>
    <w:rsid w:val="0053186A"/>
    <w:rsid w:val="0053391E"/>
    <w:rsid w:val="0053453A"/>
    <w:rsid w:val="00534ADF"/>
    <w:rsid w:val="00534F89"/>
    <w:rsid w:val="00535EBE"/>
    <w:rsid w:val="005376B5"/>
    <w:rsid w:val="00541065"/>
    <w:rsid w:val="0054156F"/>
    <w:rsid w:val="005416AE"/>
    <w:rsid w:val="00542B31"/>
    <w:rsid w:val="005440FE"/>
    <w:rsid w:val="00544BEC"/>
    <w:rsid w:val="00545464"/>
    <w:rsid w:val="005473A2"/>
    <w:rsid w:val="00550790"/>
    <w:rsid w:val="00550941"/>
    <w:rsid w:val="005509D7"/>
    <w:rsid w:val="00550DED"/>
    <w:rsid w:val="0055162E"/>
    <w:rsid w:val="0055197B"/>
    <w:rsid w:val="00551AD9"/>
    <w:rsid w:val="00551B0F"/>
    <w:rsid w:val="00551B6D"/>
    <w:rsid w:val="0055212A"/>
    <w:rsid w:val="0055228E"/>
    <w:rsid w:val="0055258C"/>
    <w:rsid w:val="00552F68"/>
    <w:rsid w:val="00552FF1"/>
    <w:rsid w:val="00553A7C"/>
    <w:rsid w:val="00553A91"/>
    <w:rsid w:val="00553FC7"/>
    <w:rsid w:val="005545E2"/>
    <w:rsid w:val="00555076"/>
    <w:rsid w:val="005557D9"/>
    <w:rsid w:val="00555D9A"/>
    <w:rsid w:val="005568CE"/>
    <w:rsid w:val="00556E99"/>
    <w:rsid w:val="00557162"/>
    <w:rsid w:val="005575D6"/>
    <w:rsid w:val="0056090C"/>
    <w:rsid w:val="00562334"/>
    <w:rsid w:val="00562485"/>
    <w:rsid w:val="00562C92"/>
    <w:rsid w:val="00562DB4"/>
    <w:rsid w:val="00564ACE"/>
    <w:rsid w:val="00565162"/>
    <w:rsid w:val="005659FB"/>
    <w:rsid w:val="00566D01"/>
    <w:rsid w:val="0056784E"/>
    <w:rsid w:val="00571323"/>
    <w:rsid w:val="00571587"/>
    <w:rsid w:val="00571C0C"/>
    <w:rsid w:val="00572825"/>
    <w:rsid w:val="00573B9D"/>
    <w:rsid w:val="0057414C"/>
    <w:rsid w:val="00575AEB"/>
    <w:rsid w:val="00576A21"/>
    <w:rsid w:val="00577A9E"/>
    <w:rsid w:val="00577B86"/>
    <w:rsid w:val="00581E78"/>
    <w:rsid w:val="00581ED8"/>
    <w:rsid w:val="00582578"/>
    <w:rsid w:val="005832EA"/>
    <w:rsid w:val="0058449F"/>
    <w:rsid w:val="005847E9"/>
    <w:rsid w:val="00585A80"/>
    <w:rsid w:val="005860FF"/>
    <w:rsid w:val="005868FF"/>
    <w:rsid w:val="0058730B"/>
    <w:rsid w:val="0059000E"/>
    <w:rsid w:val="00590383"/>
    <w:rsid w:val="0059353A"/>
    <w:rsid w:val="00593543"/>
    <w:rsid w:val="0059432C"/>
    <w:rsid w:val="00594405"/>
    <w:rsid w:val="005947C9"/>
    <w:rsid w:val="00595599"/>
    <w:rsid w:val="00596966"/>
    <w:rsid w:val="005A042D"/>
    <w:rsid w:val="005A044F"/>
    <w:rsid w:val="005A106F"/>
    <w:rsid w:val="005A1514"/>
    <w:rsid w:val="005A2605"/>
    <w:rsid w:val="005A2794"/>
    <w:rsid w:val="005A314D"/>
    <w:rsid w:val="005A453C"/>
    <w:rsid w:val="005A4585"/>
    <w:rsid w:val="005A47AC"/>
    <w:rsid w:val="005A48A7"/>
    <w:rsid w:val="005A4C48"/>
    <w:rsid w:val="005A5805"/>
    <w:rsid w:val="005A5FE9"/>
    <w:rsid w:val="005B041D"/>
    <w:rsid w:val="005B071D"/>
    <w:rsid w:val="005B083B"/>
    <w:rsid w:val="005B3421"/>
    <w:rsid w:val="005B3A68"/>
    <w:rsid w:val="005B3E3C"/>
    <w:rsid w:val="005B4E4D"/>
    <w:rsid w:val="005B58C7"/>
    <w:rsid w:val="005B5B74"/>
    <w:rsid w:val="005B5E15"/>
    <w:rsid w:val="005B6790"/>
    <w:rsid w:val="005C04AD"/>
    <w:rsid w:val="005C06F7"/>
    <w:rsid w:val="005C07AD"/>
    <w:rsid w:val="005C11E5"/>
    <w:rsid w:val="005C20E7"/>
    <w:rsid w:val="005C3FC1"/>
    <w:rsid w:val="005C41BA"/>
    <w:rsid w:val="005C4391"/>
    <w:rsid w:val="005C470A"/>
    <w:rsid w:val="005C4916"/>
    <w:rsid w:val="005C4AA1"/>
    <w:rsid w:val="005C4AFF"/>
    <w:rsid w:val="005C5B3A"/>
    <w:rsid w:val="005C63B5"/>
    <w:rsid w:val="005C64D8"/>
    <w:rsid w:val="005C69A8"/>
    <w:rsid w:val="005C6E06"/>
    <w:rsid w:val="005C7C43"/>
    <w:rsid w:val="005C7C48"/>
    <w:rsid w:val="005D0402"/>
    <w:rsid w:val="005D1AB8"/>
    <w:rsid w:val="005D2768"/>
    <w:rsid w:val="005D319B"/>
    <w:rsid w:val="005D3499"/>
    <w:rsid w:val="005D370D"/>
    <w:rsid w:val="005D3749"/>
    <w:rsid w:val="005D3765"/>
    <w:rsid w:val="005D4A64"/>
    <w:rsid w:val="005E00A3"/>
    <w:rsid w:val="005E1B88"/>
    <w:rsid w:val="005E1C44"/>
    <w:rsid w:val="005E202C"/>
    <w:rsid w:val="005E2583"/>
    <w:rsid w:val="005E3575"/>
    <w:rsid w:val="005E3E68"/>
    <w:rsid w:val="005E45B6"/>
    <w:rsid w:val="005E4983"/>
    <w:rsid w:val="005E51A0"/>
    <w:rsid w:val="005E5393"/>
    <w:rsid w:val="005E5B8E"/>
    <w:rsid w:val="005E6407"/>
    <w:rsid w:val="005E779B"/>
    <w:rsid w:val="005F1219"/>
    <w:rsid w:val="005F14DE"/>
    <w:rsid w:val="005F18FD"/>
    <w:rsid w:val="005F1A1C"/>
    <w:rsid w:val="005F275A"/>
    <w:rsid w:val="005F34D5"/>
    <w:rsid w:val="005F3548"/>
    <w:rsid w:val="005F3E04"/>
    <w:rsid w:val="005F4535"/>
    <w:rsid w:val="005F500A"/>
    <w:rsid w:val="005F60E6"/>
    <w:rsid w:val="005F6258"/>
    <w:rsid w:val="005F68CD"/>
    <w:rsid w:val="006002B0"/>
    <w:rsid w:val="00600475"/>
    <w:rsid w:val="006004A6"/>
    <w:rsid w:val="00600B40"/>
    <w:rsid w:val="006017E0"/>
    <w:rsid w:val="006019DB"/>
    <w:rsid w:val="00601A0A"/>
    <w:rsid w:val="00602C4A"/>
    <w:rsid w:val="006045FD"/>
    <w:rsid w:val="0060493F"/>
    <w:rsid w:val="00607B66"/>
    <w:rsid w:val="006113CE"/>
    <w:rsid w:val="00613732"/>
    <w:rsid w:val="006150B9"/>
    <w:rsid w:val="006152C1"/>
    <w:rsid w:val="00615A4F"/>
    <w:rsid w:val="006162F9"/>
    <w:rsid w:val="00616737"/>
    <w:rsid w:val="0061684E"/>
    <w:rsid w:val="00621806"/>
    <w:rsid w:val="006229CB"/>
    <w:rsid w:val="00622C97"/>
    <w:rsid w:val="00622EB7"/>
    <w:rsid w:val="00622F1F"/>
    <w:rsid w:val="006245D0"/>
    <w:rsid w:val="00625925"/>
    <w:rsid w:val="006260A7"/>
    <w:rsid w:val="00627734"/>
    <w:rsid w:val="00630E16"/>
    <w:rsid w:val="00632838"/>
    <w:rsid w:val="00632A68"/>
    <w:rsid w:val="0063324A"/>
    <w:rsid w:val="00633FB0"/>
    <w:rsid w:val="006340CB"/>
    <w:rsid w:val="00634F1B"/>
    <w:rsid w:val="00635194"/>
    <w:rsid w:val="00635B48"/>
    <w:rsid w:val="0063625D"/>
    <w:rsid w:val="00637079"/>
    <w:rsid w:val="00637508"/>
    <w:rsid w:val="00637F35"/>
    <w:rsid w:val="006405A8"/>
    <w:rsid w:val="00640600"/>
    <w:rsid w:val="00640945"/>
    <w:rsid w:val="0064171D"/>
    <w:rsid w:val="00642BD9"/>
    <w:rsid w:val="00644376"/>
    <w:rsid w:val="00644455"/>
    <w:rsid w:val="006452AB"/>
    <w:rsid w:val="00645428"/>
    <w:rsid w:val="0064602E"/>
    <w:rsid w:val="0065159E"/>
    <w:rsid w:val="00652069"/>
    <w:rsid w:val="00654015"/>
    <w:rsid w:val="00654DE1"/>
    <w:rsid w:val="00655719"/>
    <w:rsid w:val="00661066"/>
    <w:rsid w:val="00661154"/>
    <w:rsid w:val="00663B03"/>
    <w:rsid w:val="006645D8"/>
    <w:rsid w:val="00665761"/>
    <w:rsid w:val="00666331"/>
    <w:rsid w:val="00666CE7"/>
    <w:rsid w:val="006672E4"/>
    <w:rsid w:val="00670180"/>
    <w:rsid w:val="0067042C"/>
    <w:rsid w:val="0067066E"/>
    <w:rsid w:val="00670D62"/>
    <w:rsid w:val="00670DA9"/>
    <w:rsid w:val="00672CC5"/>
    <w:rsid w:val="00673818"/>
    <w:rsid w:val="006747C2"/>
    <w:rsid w:val="00674B87"/>
    <w:rsid w:val="006753C3"/>
    <w:rsid w:val="00675AD2"/>
    <w:rsid w:val="00675C9E"/>
    <w:rsid w:val="006762FE"/>
    <w:rsid w:val="00676FAD"/>
    <w:rsid w:val="0067748B"/>
    <w:rsid w:val="00677D9D"/>
    <w:rsid w:val="006800FA"/>
    <w:rsid w:val="0068070B"/>
    <w:rsid w:val="00680DE6"/>
    <w:rsid w:val="006813C4"/>
    <w:rsid w:val="00681BD5"/>
    <w:rsid w:val="006826AD"/>
    <w:rsid w:val="00682AA2"/>
    <w:rsid w:val="00682FC1"/>
    <w:rsid w:val="00684253"/>
    <w:rsid w:val="006851EA"/>
    <w:rsid w:val="00686F54"/>
    <w:rsid w:val="00691BD5"/>
    <w:rsid w:val="00691E36"/>
    <w:rsid w:val="00691F9A"/>
    <w:rsid w:val="00692019"/>
    <w:rsid w:val="00692719"/>
    <w:rsid w:val="00693AC4"/>
    <w:rsid w:val="00693B64"/>
    <w:rsid w:val="00694C36"/>
    <w:rsid w:val="00695E0F"/>
    <w:rsid w:val="006A0426"/>
    <w:rsid w:val="006A043C"/>
    <w:rsid w:val="006A0693"/>
    <w:rsid w:val="006A0905"/>
    <w:rsid w:val="006A0DC9"/>
    <w:rsid w:val="006A225C"/>
    <w:rsid w:val="006A290B"/>
    <w:rsid w:val="006A2C24"/>
    <w:rsid w:val="006A3D2E"/>
    <w:rsid w:val="006A3FE9"/>
    <w:rsid w:val="006A4634"/>
    <w:rsid w:val="006A5220"/>
    <w:rsid w:val="006A6C0E"/>
    <w:rsid w:val="006A7130"/>
    <w:rsid w:val="006A75C1"/>
    <w:rsid w:val="006A7927"/>
    <w:rsid w:val="006A7D0E"/>
    <w:rsid w:val="006A7E5E"/>
    <w:rsid w:val="006B14EF"/>
    <w:rsid w:val="006B18DF"/>
    <w:rsid w:val="006B1AE3"/>
    <w:rsid w:val="006B2298"/>
    <w:rsid w:val="006B2BA3"/>
    <w:rsid w:val="006B3658"/>
    <w:rsid w:val="006B3782"/>
    <w:rsid w:val="006B54D3"/>
    <w:rsid w:val="006B5928"/>
    <w:rsid w:val="006B6B01"/>
    <w:rsid w:val="006C0EF1"/>
    <w:rsid w:val="006C1085"/>
    <w:rsid w:val="006C1E19"/>
    <w:rsid w:val="006C2D67"/>
    <w:rsid w:val="006C2E68"/>
    <w:rsid w:val="006C30DF"/>
    <w:rsid w:val="006C418E"/>
    <w:rsid w:val="006C56F8"/>
    <w:rsid w:val="006C60D2"/>
    <w:rsid w:val="006C613F"/>
    <w:rsid w:val="006C64A2"/>
    <w:rsid w:val="006C6A94"/>
    <w:rsid w:val="006C6CCA"/>
    <w:rsid w:val="006C70A7"/>
    <w:rsid w:val="006D06BD"/>
    <w:rsid w:val="006D1325"/>
    <w:rsid w:val="006D147E"/>
    <w:rsid w:val="006D192C"/>
    <w:rsid w:val="006D29BF"/>
    <w:rsid w:val="006D2EFC"/>
    <w:rsid w:val="006D2FFB"/>
    <w:rsid w:val="006D3193"/>
    <w:rsid w:val="006D395F"/>
    <w:rsid w:val="006D3D82"/>
    <w:rsid w:val="006D53AE"/>
    <w:rsid w:val="006D56A0"/>
    <w:rsid w:val="006D5A71"/>
    <w:rsid w:val="006D608F"/>
    <w:rsid w:val="006D684A"/>
    <w:rsid w:val="006D6C55"/>
    <w:rsid w:val="006D7E4B"/>
    <w:rsid w:val="006E0940"/>
    <w:rsid w:val="006E0EA8"/>
    <w:rsid w:val="006E16A4"/>
    <w:rsid w:val="006E3C3E"/>
    <w:rsid w:val="006E3C84"/>
    <w:rsid w:val="006E4041"/>
    <w:rsid w:val="006E4CE3"/>
    <w:rsid w:val="006E5EF2"/>
    <w:rsid w:val="006E6239"/>
    <w:rsid w:val="006E65AE"/>
    <w:rsid w:val="006E6DDF"/>
    <w:rsid w:val="006E7930"/>
    <w:rsid w:val="006F2C8B"/>
    <w:rsid w:val="006F2F62"/>
    <w:rsid w:val="006F313C"/>
    <w:rsid w:val="006F332D"/>
    <w:rsid w:val="006F419D"/>
    <w:rsid w:val="006F4CF4"/>
    <w:rsid w:val="006F5095"/>
    <w:rsid w:val="006F55A7"/>
    <w:rsid w:val="006F599B"/>
    <w:rsid w:val="006F76BD"/>
    <w:rsid w:val="006F7B24"/>
    <w:rsid w:val="006F7EBF"/>
    <w:rsid w:val="007003E4"/>
    <w:rsid w:val="007004D9"/>
    <w:rsid w:val="00701C3F"/>
    <w:rsid w:val="00701EBB"/>
    <w:rsid w:val="00702B5B"/>
    <w:rsid w:val="0070320A"/>
    <w:rsid w:val="00704B26"/>
    <w:rsid w:val="00704C1E"/>
    <w:rsid w:val="00704D13"/>
    <w:rsid w:val="00705DCF"/>
    <w:rsid w:val="00706147"/>
    <w:rsid w:val="0070746A"/>
    <w:rsid w:val="0071128D"/>
    <w:rsid w:val="00711570"/>
    <w:rsid w:val="00712E06"/>
    <w:rsid w:val="007144D8"/>
    <w:rsid w:val="007145C4"/>
    <w:rsid w:val="00715763"/>
    <w:rsid w:val="00715BC5"/>
    <w:rsid w:val="00717277"/>
    <w:rsid w:val="00717DA5"/>
    <w:rsid w:val="007217E2"/>
    <w:rsid w:val="00721C0C"/>
    <w:rsid w:val="00721D56"/>
    <w:rsid w:val="0072253B"/>
    <w:rsid w:val="00723466"/>
    <w:rsid w:val="007246E5"/>
    <w:rsid w:val="00724FE5"/>
    <w:rsid w:val="00725969"/>
    <w:rsid w:val="00726844"/>
    <w:rsid w:val="00726DE5"/>
    <w:rsid w:val="0073089E"/>
    <w:rsid w:val="007309AE"/>
    <w:rsid w:val="007328C6"/>
    <w:rsid w:val="0073294D"/>
    <w:rsid w:val="00732A46"/>
    <w:rsid w:val="00732BBE"/>
    <w:rsid w:val="00732D01"/>
    <w:rsid w:val="00732E2E"/>
    <w:rsid w:val="00732E7F"/>
    <w:rsid w:val="00733015"/>
    <w:rsid w:val="00733023"/>
    <w:rsid w:val="00733683"/>
    <w:rsid w:val="00733E0F"/>
    <w:rsid w:val="007345D4"/>
    <w:rsid w:val="0073522A"/>
    <w:rsid w:val="0073580E"/>
    <w:rsid w:val="00736099"/>
    <w:rsid w:val="007364D6"/>
    <w:rsid w:val="00742A12"/>
    <w:rsid w:val="0074345C"/>
    <w:rsid w:val="007435FA"/>
    <w:rsid w:val="00743F69"/>
    <w:rsid w:val="0074527A"/>
    <w:rsid w:val="00745544"/>
    <w:rsid w:val="007457A4"/>
    <w:rsid w:val="007459FE"/>
    <w:rsid w:val="00747899"/>
    <w:rsid w:val="00747F77"/>
    <w:rsid w:val="00750E6D"/>
    <w:rsid w:val="0075103E"/>
    <w:rsid w:val="0075131C"/>
    <w:rsid w:val="00751652"/>
    <w:rsid w:val="00751F50"/>
    <w:rsid w:val="00753707"/>
    <w:rsid w:val="00753DDA"/>
    <w:rsid w:val="0075434A"/>
    <w:rsid w:val="007547CB"/>
    <w:rsid w:val="00754C8A"/>
    <w:rsid w:val="007566F9"/>
    <w:rsid w:val="00762581"/>
    <w:rsid w:val="00764139"/>
    <w:rsid w:val="007660DC"/>
    <w:rsid w:val="007660EA"/>
    <w:rsid w:val="0076636E"/>
    <w:rsid w:val="00766ABD"/>
    <w:rsid w:val="00767509"/>
    <w:rsid w:val="007678F8"/>
    <w:rsid w:val="007712B1"/>
    <w:rsid w:val="00771CC0"/>
    <w:rsid w:val="007727B1"/>
    <w:rsid w:val="007727E4"/>
    <w:rsid w:val="0077373E"/>
    <w:rsid w:val="007741E5"/>
    <w:rsid w:val="0077491E"/>
    <w:rsid w:val="00776399"/>
    <w:rsid w:val="0077651B"/>
    <w:rsid w:val="007769CD"/>
    <w:rsid w:val="00776C10"/>
    <w:rsid w:val="00777DA2"/>
    <w:rsid w:val="007802C1"/>
    <w:rsid w:val="0078032B"/>
    <w:rsid w:val="00781566"/>
    <w:rsid w:val="00781E08"/>
    <w:rsid w:val="007835F6"/>
    <w:rsid w:val="00784A64"/>
    <w:rsid w:val="0078521F"/>
    <w:rsid w:val="007852D6"/>
    <w:rsid w:val="00785820"/>
    <w:rsid w:val="00785BF9"/>
    <w:rsid w:val="00785F4C"/>
    <w:rsid w:val="0078656F"/>
    <w:rsid w:val="00787183"/>
    <w:rsid w:val="0078754E"/>
    <w:rsid w:val="00790D66"/>
    <w:rsid w:val="007914BF"/>
    <w:rsid w:val="0079260B"/>
    <w:rsid w:val="00792E6E"/>
    <w:rsid w:val="00792FC5"/>
    <w:rsid w:val="0079313D"/>
    <w:rsid w:val="00794C3D"/>
    <w:rsid w:val="00795222"/>
    <w:rsid w:val="007952E6"/>
    <w:rsid w:val="0079656F"/>
    <w:rsid w:val="007975B2"/>
    <w:rsid w:val="007976E7"/>
    <w:rsid w:val="00797B1E"/>
    <w:rsid w:val="007A0181"/>
    <w:rsid w:val="007A1C8F"/>
    <w:rsid w:val="007A2071"/>
    <w:rsid w:val="007A2CF0"/>
    <w:rsid w:val="007A2D03"/>
    <w:rsid w:val="007A39E1"/>
    <w:rsid w:val="007A4371"/>
    <w:rsid w:val="007A44D5"/>
    <w:rsid w:val="007A4559"/>
    <w:rsid w:val="007A4A0F"/>
    <w:rsid w:val="007A4DCE"/>
    <w:rsid w:val="007A6297"/>
    <w:rsid w:val="007A72DC"/>
    <w:rsid w:val="007A78C5"/>
    <w:rsid w:val="007B02FB"/>
    <w:rsid w:val="007B0F3D"/>
    <w:rsid w:val="007B1437"/>
    <w:rsid w:val="007B1511"/>
    <w:rsid w:val="007B25D1"/>
    <w:rsid w:val="007B31D7"/>
    <w:rsid w:val="007B31E8"/>
    <w:rsid w:val="007B330B"/>
    <w:rsid w:val="007B36AC"/>
    <w:rsid w:val="007B382B"/>
    <w:rsid w:val="007B3EE9"/>
    <w:rsid w:val="007B451F"/>
    <w:rsid w:val="007B5110"/>
    <w:rsid w:val="007B6CF8"/>
    <w:rsid w:val="007B6D77"/>
    <w:rsid w:val="007B74D1"/>
    <w:rsid w:val="007B7706"/>
    <w:rsid w:val="007B780B"/>
    <w:rsid w:val="007C19A2"/>
    <w:rsid w:val="007C1D84"/>
    <w:rsid w:val="007C1DFF"/>
    <w:rsid w:val="007C22CA"/>
    <w:rsid w:val="007C2B02"/>
    <w:rsid w:val="007C31F6"/>
    <w:rsid w:val="007C3D14"/>
    <w:rsid w:val="007C49E4"/>
    <w:rsid w:val="007C6135"/>
    <w:rsid w:val="007C64EB"/>
    <w:rsid w:val="007C6551"/>
    <w:rsid w:val="007C6F14"/>
    <w:rsid w:val="007D07C1"/>
    <w:rsid w:val="007D08EC"/>
    <w:rsid w:val="007D0EAB"/>
    <w:rsid w:val="007D27F1"/>
    <w:rsid w:val="007D331F"/>
    <w:rsid w:val="007D3A81"/>
    <w:rsid w:val="007D42F0"/>
    <w:rsid w:val="007D4545"/>
    <w:rsid w:val="007D623E"/>
    <w:rsid w:val="007D6A12"/>
    <w:rsid w:val="007D6B60"/>
    <w:rsid w:val="007D717D"/>
    <w:rsid w:val="007D72CD"/>
    <w:rsid w:val="007D7A14"/>
    <w:rsid w:val="007E07D0"/>
    <w:rsid w:val="007E1DE2"/>
    <w:rsid w:val="007E1E9D"/>
    <w:rsid w:val="007E25DC"/>
    <w:rsid w:val="007E2C20"/>
    <w:rsid w:val="007E31DE"/>
    <w:rsid w:val="007E366D"/>
    <w:rsid w:val="007E3EDD"/>
    <w:rsid w:val="007E7B10"/>
    <w:rsid w:val="007E7FB6"/>
    <w:rsid w:val="007F05ED"/>
    <w:rsid w:val="007F07A5"/>
    <w:rsid w:val="007F08A4"/>
    <w:rsid w:val="007F12BD"/>
    <w:rsid w:val="007F186C"/>
    <w:rsid w:val="007F2E8B"/>
    <w:rsid w:val="007F3AB0"/>
    <w:rsid w:val="007F588B"/>
    <w:rsid w:val="007F5C8D"/>
    <w:rsid w:val="0080043D"/>
    <w:rsid w:val="008019CF"/>
    <w:rsid w:val="00801B66"/>
    <w:rsid w:val="00802701"/>
    <w:rsid w:val="008038A2"/>
    <w:rsid w:val="00804F8E"/>
    <w:rsid w:val="0080574B"/>
    <w:rsid w:val="008067E2"/>
    <w:rsid w:val="00806DD6"/>
    <w:rsid w:val="0080776A"/>
    <w:rsid w:val="00807AE3"/>
    <w:rsid w:val="00810738"/>
    <w:rsid w:val="008107C2"/>
    <w:rsid w:val="00811196"/>
    <w:rsid w:val="00811FE8"/>
    <w:rsid w:val="008137A1"/>
    <w:rsid w:val="00815B1E"/>
    <w:rsid w:val="00816D7F"/>
    <w:rsid w:val="00817E0E"/>
    <w:rsid w:val="00820F54"/>
    <w:rsid w:val="008213DF"/>
    <w:rsid w:val="00821778"/>
    <w:rsid w:val="00821C5D"/>
    <w:rsid w:val="008220CF"/>
    <w:rsid w:val="00822834"/>
    <w:rsid w:val="008267CF"/>
    <w:rsid w:val="008271A3"/>
    <w:rsid w:val="0082730F"/>
    <w:rsid w:val="008275FD"/>
    <w:rsid w:val="00830DF8"/>
    <w:rsid w:val="0083222A"/>
    <w:rsid w:val="00832CE0"/>
    <w:rsid w:val="00833926"/>
    <w:rsid w:val="00833A0C"/>
    <w:rsid w:val="00833A5A"/>
    <w:rsid w:val="00833E5D"/>
    <w:rsid w:val="00835568"/>
    <w:rsid w:val="008362A6"/>
    <w:rsid w:val="008363AE"/>
    <w:rsid w:val="00836E00"/>
    <w:rsid w:val="00837962"/>
    <w:rsid w:val="008379FB"/>
    <w:rsid w:val="00837D32"/>
    <w:rsid w:val="00841A42"/>
    <w:rsid w:val="0084236E"/>
    <w:rsid w:val="00844CC2"/>
    <w:rsid w:val="0084720C"/>
    <w:rsid w:val="008472AF"/>
    <w:rsid w:val="00850541"/>
    <w:rsid w:val="008511BB"/>
    <w:rsid w:val="00851F51"/>
    <w:rsid w:val="00852051"/>
    <w:rsid w:val="0085240B"/>
    <w:rsid w:val="00852BB3"/>
    <w:rsid w:val="0085335E"/>
    <w:rsid w:val="008534A9"/>
    <w:rsid w:val="008553A5"/>
    <w:rsid w:val="008574CA"/>
    <w:rsid w:val="008574DA"/>
    <w:rsid w:val="0085765A"/>
    <w:rsid w:val="008577C5"/>
    <w:rsid w:val="0085793C"/>
    <w:rsid w:val="00860BC4"/>
    <w:rsid w:val="00861581"/>
    <w:rsid w:val="0086158C"/>
    <w:rsid w:val="00861619"/>
    <w:rsid w:val="00861DFE"/>
    <w:rsid w:val="008620D0"/>
    <w:rsid w:val="008620E4"/>
    <w:rsid w:val="008622DB"/>
    <w:rsid w:val="008629CD"/>
    <w:rsid w:val="00863CF6"/>
    <w:rsid w:val="0086436B"/>
    <w:rsid w:val="00864ACD"/>
    <w:rsid w:val="00865091"/>
    <w:rsid w:val="0086574E"/>
    <w:rsid w:val="00865986"/>
    <w:rsid w:val="0086624B"/>
    <w:rsid w:val="00867A52"/>
    <w:rsid w:val="00870BCE"/>
    <w:rsid w:val="0087147D"/>
    <w:rsid w:val="00872D90"/>
    <w:rsid w:val="0087420C"/>
    <w:rsid w:val="0087437F"/>
    <w:rsid w:val="008743FE"/>
    <w:rsid w:val="00874653"/>
    <w:rsid w:val="00874B26"/>
    <w:rsid w:val="008755E4"/>
    <w:rsid w:val="0087671F"/>
    <w:rsid w:val="008778AC"/>
    <w:rsid w:val="00877CA9"/>
    <w:rsid w:val="00877F68"/>
    <w:rsid w:val="0088046A"/>
    <w:rsid w:val="00883AE8"/>
    <w:rsid w:val="00883EC3"/>
    <w:rsid w:val="008869BE"/>
    <w:rsid w:val="00886CA0"/>
    <w:rsid w:val="00886EB0"/>
    <w:rsid w:val="00887C6B"/>
    <w:rsid w:val="00890391"/>
    <w:rsid w:val="0089214C"/>
    <w:rsid w:val="00892602"/>
    <w:rsid w:val="0089335A"/>
    <w:rsid w:val="00893390"/>
    <w:rsid w:val="00893616"/>
    <w:rsid w:val="00893AE3"/>
    <w:rsid w:val="00893D39"/>
    <w:rsid w:val="00894B97"/>
    <w:rsid w:val="008962F9"/>
    <w:rsid w:val="00896758"/>
    <w:rsid w:val="008968BB"/>
    <w:rsid w:val="00896A38"/>
    <w:rsid w:val="0089753E"/>
    <w:rsid w:val="008A0221"/>
    <w:rsid w:val="008A082E"/>
    <w:rsid w:val="008A18E8"/>
    <w:rsid w:val="008A243E"/>
    <w:rsid w:val="008A5AF3"/>
    <w:rsid w:val="008A60C4"/>
    <w:rsid w:val="008A6DB5"/>
    <w:rsid w:val="008A72EC"/>
    <w:rsid w:val="008A7CA7"/>
    <w:rsid w:val="008B0A1D"/>
    <w:rsid w:val="008B1E8C"/>
    <w:rsid w:val="008B237F"/>
    <w:rsid w:val="008B2D60"/>
    <w:rsid w:val="008B2F54"/>
    <w:rsid w:val="008B2F75"/>
    <w:rsid w:val="008B30BA"/>
    <w:rsid w:val="008B3360"/>
    <w:rsid w:val="008B4ABB"/>
    <w:rsid w:val="008B5B52"/>
    <w:rsid w:val="008B5C1D"/>
    <w:rsid w:val="008B6028"/>
    <w:rsid w:val="008B64D3"/>
    <w:rsid w:val="008B682F"/>
    <w:rsid w:val="008B70EC"/>
    <w:rsid w:val="008B7298"/>
    <w:rsid w:val="008C065B"/>
    <w:rsid w:val="008C12C1"/>
    <w:rsid w:val="008C1695"/>
    <w:rsid w:val="008C1848"/>
    <w:rsid w:val="008C1B47"/>
    <w:rsid w:val="008C338A"/>
    <w:rsid w:val="008C3B32"/>
    <w:rsid w:val="008C4DF1"/>
    <w:rsid w:val="008C5959"/>
    <w:rsid w:val="008C6145"/>
    <w:rsid w:val="008C6877"/>
    <w:rsid w:val="008C6E49"/>
    <w:rsid w:val="008C7220"/>
    <w:rsid w:val="008C73EE"/>
    <w:rsid w:val="008D0578"/>
    <w:rsid w:val="008D0DF5"/>
    <w:rsid w:val="008D27C6"/>
    <w:rsid w:val="008D2D47"/>
    <w:rsid w:val="008D3638"/>
    <w:rsid w:val="008D3EB0"/>
    <w:rsid w:val="008D47AC"/>
    <w:rsid w:val="008D4AAF"/>
    <w:rsid w:val="008D5734"/>
    <w:rsid w:val="008D5A50"/>
    <w:rsid w:val="008D6474"/>
    <w:rsid w:val="008D6C95"/>
    <w:rsid w:val="008D7C0C"/>
    <w:rsid w:val="008E02D5"/>
    <w:rsid w:val="008E0366"/>
    <w:rsid w:val="008E1C11"/>
    <w:rsid w:val="008E3C1D"/>
    <w:rsid w:val="008E5F73"/>
    <w:rsid w:val="008E6DCB"/>
    <w:rsid w:val="008E78BD"/>
    <w:rsid w:val="008E7D71"/>
    <w:rsid w:val="008F2052"/>
    <w:rsid w:val="008F50D8"/>
    <w:rsid w:val="008F651E"/>
    <w:rsid w:val="008F6966"/>
    <w:rsid w:val="009014ED"/>
    <w:rsid w:val="00902E21"/>
    <w:rsid w:val="009038A2"/>
    <w:rsid w:val="00903C9C"/>
    <w:rsid w:val="0090418F"/>
    <w:rsid w:val="009041A9"/>
    <w:rsid w:val="009060DD"/>
    <w:rsid w:val="0090677A"/>
    <w:rsid w:val="0091112C"/>
    <w:rsid w:val="00911C7D"/>
    <w:rsid w:val="0091212F"/>
    <w:rsid w:val="00914199"/>
    <w:rsid w:val="009149E6"/>
    <w:rsid w:val="00914B42"/>
    <w:rsid w:val="00915F27"/>
    <w:rsid w:val="00917F1B"/>
    <w:rsid w:val="0092139E"/>
    <w:rsid w:val="009214DD"/>
    <w:rsid w:val="00921766"/>
    <w:rsid w:val="009218EB"/>
    <w:rsid w:val="00921951"/>
    <w:rsid w:val="00922149"/>
    <w:rsid w:val="00922BD2"/>
    <w:rsid w:val="00922C6F"/>
    <w:rsid w:val="00922C9A"/>
    <w:rsid w:val="00925AA0"/>
    <w:rsid w:val="00925E7A"/>
    <w:rsid w:val="00926249"/>
    <w:rsid w:val="0092631F"/>
    <w:rsid w:val="009266D5"/>
    <w:rsid w:val="00926957"/>
    <w:rsid w:val="00926DD5"/>
    <w:rsid w:val="00927360"/>
    <w:rsid w:val="009303F2"/>
    <w:rsid w:val="009327B4"/>
    <w:rsid w:val="00932C32"/>
    <w:rsid w:val="0093336C"/>
    <w:rsid w:val="0093399C"/>
    <w:rsid w:val="00934649"/>
    <w:rsid w:val="0093540F"/>
    <w:rsid w:val="009368BE"/>
    <w:rsid w:val="00936991"/>
    <w:rsid w:val="009371DE"/>
    <w:rsid w:val="00937546"/>
    <w:rsid w:val="00940A98"/>
    <w:rsid w:val="00941839"/>
    <w:rsid w:val="009421A1"/>
    <w:rsid w:val="00942921"/>
    <w:rsid w:val="00942F80"/>
    <w:rsid w:val="0094312B"/>
    <w:rsid w:val="00943437"/>
    <w:rsid w:val="009434E1"/>
    <w:rsid w:val="00943BEC"/>
    <w:rsid w:val="00944CDA"/>
    <w:rsid w:val="00946888"/>
    <w:rsid w:val="00946D9D"/>
    <w:rsid w:val="00946E6E"/>
    <w:rsid w:val="009506FF"/>
    <w:rsid w:val="00950889"/>
    <w:rsid w:val="00951312"/>
    <w:rsid w:val="00951E53"/>
    <w:rsid w:val="00951F77"/>
    <w:rsid w:val="009521FC"/>
    <w:rsid w:val="0095290A"/>
    <w:rsid w:val="00954169"/>
    <w:rsid w:val="00954433"/>
    <w:rsid w:val="00954A3F"/>
    <w:rsid w:val="00955155"/>
    <w:rsid w:val="00956099"/>
    <w:rsid w:val="00956350"/>
    <w:rsid w:val="00956831"/>
    <w:rsid w:val="0096198D"/>
    <w:rsid w:val="0096280D"/>
    <w:rsid w:val="009645A6"/>
    <w:rsid w:val="00965648"/>
    <w:rsid w:val="009657C5"/>
    <w:rsid w:val="009664EB"/>
    <w:rsid w:val="00970612"/>
    <w:rsid w:val="009710AA"/>
    <w:rsid w:val="00971134"/>
    <w:rsid w:val="00971D4D"/>
    <w:rsid w:val="00971D71"/>
    <w:rsid w:val="009729F1"/>
    <w:rsid w:val="00974058"/>
    <w:rsid w:val="0097520E"/>
    <w:rsid w:val="009761B9"/>
    <w:rsid w:val="00976369"/>
    <w:rsid w:val="00977F02"/>
    <w:rsid w:val="00980127"/>
    <w:rsid w:val="00980328"/>
    <w:rsid w:val="009803BB"/>
    <w:rsid w:val="0098062F"/>
    <w:rsid w:val="00981440"/>
    <w:rsid w:val="009842C3"/>
    <w:rsid w:val="00984BF0"/>
    <w:rsid w:val="00984DFA"/>
    <w:rsid w:val="009869DE"/>
    <w:rsid w:val="00986A28"/>
    <w:rsid w:val="00990220"/>
    <w:rsid w:val="00991182"/>
    <w:rsid w:val="009917B4"/>
    <w:rsid w:val="00992148"/>
    <w:rsid w:val="00992C6E"/>
    <w:rsid w:val="0099403A"/>
    <w:rsid w:val="00994903"/>
    <w:rsid w:val="009949C2"/>
    <w:rsid w:val="009957B4"/>
    <w:rsid w:val="00995A06"/>
    <w:rsid w:val="00997497"/>
    <w:rsid w:val="00997B3F"/>
    <w:rsid w:val="009A189C"/>
    <w:rsid w:val="009A1E38"/>
    <w:rsid w:val="009A2500"/>
    <w:rsid w:val="009A3781"/>
    <w:rsid w:val="009A3993"/>
    <w:rsid w:val="009A3C38"/>
    <w:rsid w:val="009A4C6B"/>
    <w:rsid w:val="009A5166"/>
    <w:rsid w:val="009A5FF2"/>
    <w:rsid w:val="009A648D"/>
    <w:rsid w:val="009A6F20"/>
    <w:rsid w:val="009A6FF4"/>
    <w:rsid w:val="009B013F"/>
    <w:rsid w:val="009B07DF"/>
    <w:rsid w:val="009B0853"/>
    <w:rsid w:val="009B1086"/>
    <w:rsid w:val="009B2045"/>
    <w:rsid w:val="009B346E"/>
    <w:rsid w:val="009B3F2A"/>
    <w:rsid w:val="009B4C5E"/>
    <w:rsid w:val="009B4DFD"/>
    <w:rsid w:val="009B4F09"/>
    <w:rsid w:val="009B5016"/>
    <w:rsid w:val="009B65A8"/>
    <w:rsid w:val="009B76CE"/>
    <w:rsid w:val="009B7B67"/>
    <w:rsid w:val="009B7B89"/>
    <w:rsid w:val="009C0BE8"/>
    <w:rsid w:val="009C1303"/>
    <w:rsid w:val="009C1407"/>
    <w:rsid w:val="009C2863"/>
    <w:rsid w:val="009C3015"/>
    <w:rsid w:val="009C4169"/>
    <w:rsid w:val="009C42C0"/>
    <w:rsid w:val="009C496A"/>
    <w:rsid w:val="009C4B40"/>
    <w:rsid w:val="009C4E65"/>
    <w:rsid w:val="009C5882"/>
    <w:rsid w:val="009C5988"/>
    <w:rsid w:val="009C63C4"/>
    <w:rsid w:val="009D0A2B"/>
    <w:rsid w:val="009D0BE0"/>
    <w:rsid w:val="009D0BE3"/>
    <w:rsid w:val="009D1459"/>
    <w:rsid w:val="009D1527"/>
    <w:rsid w:val="009D20E0"/>
    <w:rsid w:val="009D276A"/>
    <w:rsid w:val="009D2C53"/>
    <w:rsid w:val="009D33A8"/>
    <w:rsid w:val="009D33FF"/>
    <w:rsid w:val="009D3C0D"/>
    <w:rsid w:val="009D442A"/>
    <w:rsid w:val="009D4F4F"/>
    <w:rsid w:val="009D6123"/>
    <w:rsid w:val="009D6B65"/>
    <w:rsid w:val="009D6D5C"/>
    <w:rsid w:val="009D7CB5"/>
    <w:rsid w:val="009D7E61"/>
    <w:rsid w:val="009D7EA9"/>
    <w:rsid w:val="009E0198"/>
    <w:rsid w:val="009E07C9"/>
    <w:rsid w:val="009E0CFB"/>
    <w:rsid w:val="009E1ECF"/>
    <w:rsid w:val="009E303C"/>
    <w:rsid w:val="009E31EB"/>
    <w:rsid w:val="009E33A8"/>
    <w:rsid w:val="009E3E0E"/>
    <w:rsid w:val="009E4386"/>
    <w:rsid w:val="009E4EDC"/>
    <w:rsid w:val="009E4F1A"/>
    <w:rsid w:val="009E577F"/>
    <w:rsid w:val="009E57A6"/>
    <w:rsid w:val="009E5808"/>
    <w:rsid w:val="009E66E5"/>
    <w:rsid w:val="009E69FC"/>
    <w:rsid w:val="009F0846"/>
    <w:rsid w:val="009F1945"/>
    <w:rsid w:val="009F3009"/>
    <w:rsid w:val="009F39D6"/>
    <w:rsid w:val="009F5020"/>
    <w:rsid w:val="009F5489"/>
    <w:rsid w:val="009F5BD1"/>
    <w:rsid w:val="009F6622"/>
    <w:rsid w:val="009F695B"/>
    <w:rsid w:val="00A00186"/>
    <w:rsid w:val="00A007AE"/>
    <w:rsid w:val="00A0148D"/>
    <w:rsid w:val="00A0160B"/>
    <w:rsid w:val="00A0453B"/>
    <w:rsid w:val="00A04F41"/>
    <w:rsid w:val="00A0565A"/>
    <w:rsid w:val="00A057C1"/>
    <w:rsid w:val="00A05EDF"/>
    <w:rsid w:val="00A05FE5"/>
    <w:rsid w:val="00A0634D"/>
    <w:rsid w:val="00A07C50"/>
    <w:rsid w:val="00A07FEA"/>
    <w:rsid w:val="00A10696"/>
    <w:rsid w:val="00A10D21"/>
    <w:rsid w:val="00A120CF"/>
    <w:rsid w:val="00A1278B"/>
    <w:rsid w:val="00A13038"/>
    <w:rsid w:val="00A1545A"/>
    <w:rsid w:val="00A16519"/>
    <w:rsid w:val="00A170D4"/>
    <w:rsid w:val="00A2080F"/>
    <w:rsid w:val="00A20B7E"/>
    <w:rsid w:val="00A20EAC"/>
    <w:rsid w:val="00A22898"/>
    <w:rsid w:val="00A23D28"/>
    <w:rsid w:val="00A245CE"/>
    <w:rsid w:val="00A24775"/>
    <w:rsid w:val="00A24A00"/>
    <w:rsid w:val="00A25660"/>
    <w:rsid w:val="00A257E2"/>
    <w:rsid w:val="00A277E3"/>
    <w:rsid w:val="00A27FA3"/>
    <w:rsid w:val="00A32737"/>
    <w:rsid w:val="00A327D7"/>
    <w:rsid w:val="00A343FC"/>
    <w:rsid w:val="00A346C5"/>
    <w:rsid w:val="00A34FED"/>
    <w:rsid w:val="00A3544B"/>
    <w:rsid w:val="00A36E27"/>
    <w:rsid w:val="00A37A51"/>
    <w:rsid w:val="00A37E4C"/>
    <w:rsid w:val="00A42A7D"/>
    <w:rsid w:val="00A42AE8"/>
    <w:rsid w:val="00A4319C"/>
    <w:rsid w:val="00A4468C"/>
    <w:rsid w:val="00A45F29"/>
    <w:rsid w:val="00A4626E"/>
    <w:rsid w:val="00A46276"/>
    <w:rsid w:val="00A46C33"/>
    <w:rsid w:val="00A46CB8"/>
    <w:rsid w:val="00A4752D"/>
    <w:rsid w:val="00A5013D"/>
    <w:rsid w:val="00A50246"/>
    <w:rsid w:val="00A50D3E"/>
    <w:rsid w:val="00A5170B"/>
    <w:rsid w:val="00A534B1"/>
    <w:rsid w:val="00A53F41"/>
    <w:rsid w:val="00A54C60"/>
    <w:rsid w:val="00A55C7D"/>
    <w:rsid w:val="00A5637C"/>
    <w:rsid w:val="00A57025"/>
    <w:rsid w:val="00A60713"/>
    <w:rsid w:val="00A612E1"/>
    <w:rsid w:val="00A617B0"/>
    <w:rsid w:val="00A623AA"/>
    <w:rsid w:val="00A624CB"/>
    <w:rsid w:val="00A62837"/>
    <w:rsid w:val="00A62F82"/>
    <w:rsid w:val="00A63079"/>
    <w:rsid w:val="00A63C02"/>
    <w:rsid w:val="00A64FCC"/>
    <w:rsid w:val="00A655C5"/>
    <w:rsid w:val="00A66B40"/>
    <w:rsid w:val="00A671A1"/>
    <w:rsid w:val="00A67387"/>
    <w:rsid w:val="00A674FB"/>
    <w:rsid w:val="00A70E0B"/>
    <w:rsid w:val="00A720A8"/>
    <w:rsid w:val="00A721FF"/>
    <w:rsid w:val="00A724B2"/>
    <w:rsid w:val="00A724C8"/>
    <w:rsid w:val="00A72E10"/>
    <w:rsid w:val="00A7329F"/>
    <w:rsid w:val="00A7559F"/>
    <w:rsid w:val="00A7677B"/>
    <w:rsid w:val="00A767D2"/>
    <w:rsid w:val="00A77E8D"/>
    <w:rsid w:val="00A810DB"/>
    <w:rsid w:val="00A81304"/>
    <w:rsid w:val="00A82044"/>
    <w:rsid w:val="00A83040"/>
    <w:rsid w:val="00A83F5D"/>
    <w:rsid w:val="00A843FA"/>
    <w:rsid w:val="00A84696"/>
    <w:rsid w:val="00A85311"/>
    <w:rsid w:val="00A85460"/>
    <w:rsid w:val="00A86456"/>
    <w:rsid w:val="00A86977"/>
    <w:rsid w:val="00A9024A"/>
    <w:rsid w:val="00A90F3D"/>
    <w:rsid w:val="00A91033"/>
    <w:rsid w:val="00A91775"/>
    <w:rsid w:val="00A92126"/>
    <w:rsid w:val="00A93FE6"/>
    <w:rsid w:val="00A94A0A"/>
    <w:rsid w:val="00A95672"/>
    <w:rsid w:val="00A97C74"/>
    <w:rsid w:val="00A97C9A"/>
    <w:rsid w:val="00AA0C3F"/>
    <w:rsid w:val="00AA1B70"/>
    <w:rsid w:val="00AA1F23"/>
    <w:rsid w:val="00AA22D5"/>
    <w:rsid w:val="00AA47C9"/>
    <w:rsid w:val="00AA5128"/>
    <w:rsid w:val="00AA6F02"/>
    <w:rsid w:val="00AA6FAB"/>
    <w:rsid w:val="00AB061A"/>
    <w:rsid w:val="00AB0C8A"/>
    <w:rsid w:val="00AB18D4"/>
    <w:rsid w:val="00AB19C4"/>
    <w:rsid w:val="00AB2A8D"/>
    <w:rsid w:val="00AB2BE3"/>
    <w:rsid w:val="00AB3DFE"/>
    <w:rsid w:val="00AB49A5"/>
    <w:rsid w:val="00AB4AD4"/>
    <w:rsid w:val="00AB4BBA"/>
    <w:rsid w:val="00AB52CF"/>
    <w:rsid w:val="00AB5D5E"/>
    <w:rsid w:val="00AB6C45"/>
    <w:rsid w:val="00AC0E51"/>
    <w:rsid w:val="00AC3142"/>
    <w:rsid w:val="00AC342B"/>
    <w:rsid w:val="00AC3564"/>
    <w:rsid w:val="00AC3814"/>
    <w:rsid w:val="00AC3A16"/>
    <w:rsid w:val="00AC3A6A"/>
    <w:rsid w:val="00AC6442"/>
    <w:rsid w:val="00AC6B04"/>
    <w:rsid w:val="00AC6BAC"/>
    <w:rsid w:val="00AC725E"/>
    <w:rsid w:val="00AC74DE"/>
    <w:rsid w:val="00AD0083"/>
    <w:rsid w:val="00AD0949"/>
    <w:rsid w:val="00AD0DB6"/>
    <w:rsid w:val="00AD106D"/>
    <w:rsid w:val="00AD12F1"/>
    <w:rsid w:val="00AD1B33"/>
    <w:rsid w:val="00AD1D72"/>
    <w:rsid w:val="00AD2022"/>
    <w:rsid w:val="00AD233B"/>
    <w:rsid w:val="00AD582F"/>
    <w:rsid w:val="00AD673E"/>
    <w:rsid w:val="00AD7469"/>
    <w:rsid w:val="00AD7FA5"/>
    <w:rsid w:val="00AE2037"/>
    <w:rsid w:val="00AE2755"/>
    <w:rsid w:val="00AE27DC"/>
    <w:rsid w:val="00AE2DE8"/>
    <w:rsid w:val="00AE4575"/>
    <w:rsid w:val="00AE567A"/>
    <w:rsid w:val="00AE6274"/>
    <w:rsid w:val="00AE6428"/>
    <w:rsid w:val="00AE6B5B"/>
    <w:rsid w:val="00AF0317"/>
    <w:rsid w:val="00AF0562"/>
    <w:rsid w:val="00AF07AB"/>
    <w:rsid w:val="00AF164A"/>
    <w:rsid w:val="00AF182B"/>
    <w:rsid w:val="00AF1968"/>
    <w:rsid w:val="00AF276D"/>
    <w:rsid w:val="00AF3ECC"/>
    <w:rsid w:val="00AF3F58"/>
    <w:rsid w:val="00AF409C"/>
    <w:rsid w:val="00AF4276"/>
    <w:rsid w:val="00AF439C"/>
    <w:rsid w:val="00AF4509"/>
    <w:rsid w:val="00AF4705"/>
    <w:rsid w:val="00AF5F1A"/>
    <w:rsid w:val="00AF77FD"/>
    <w:rsid w:val="00AF7853"/>
    <w:rsid w:val="00B01D8B"/>
    <w:rsid w:val="00B0242E"/>
    <w:rsid w:val="00B0282F"/>
    <w:rsid w:val="00B04B52"/>
    <w:rsid w:val="00B04C2A"/>
    <w:rsid w:val="00B04FFF"/>
    <w:rsid w:val="00B063D3"/>
    <w:rsid w:val="00B10FB2"/>
    <w:rsid w:val="00B11761"/>
    <w:rsid w:val="00B11DEF"/>
    <w:rsid w:val="00B12F8D"/>
    <w:rsid w:val="00B131E9"/>
    <w:rsid w:val="00B139E7"/>
    <w:rsid w:val="00B14DFE"/>
    <w:rsid w:val="00B152A8"/>
    <w:rsid w:val="00B1658A"/>
    <w:rsid w:val="00B16E7B"/>
    <w:rsid w:val="00B203D6"/>
    <w:rsid w:val="00B2094C"/>
    <w:rsid w:val="00B21400"/>
    <w:rsid w:val="00B227CC"/>
    <w:rsid w:val="00B22A9A"/>
    <w:rsid w:val="00B22D33"/>
    <w:rsid w:val="00B23C6F"/>
    <w:rsid w:val="00B2459E"/>
    <w:rsid w:val="00B258B9"/>
    <w:rsid w:val="00B25C55"/>
    <w:rsid w:val="00B264C2"/>
    <w:rsid w:val="00B2667F"/>
    <w:rsid w:val="00B26E1A"/>
    <w:rsid w:val="00B26F2C"/>
    <w:rsid w:val="00B272FA"/>
    <w:rsid w:val="00B27373"/>
    <w:rsid w:val="00B3029B"/>
    <w:rsid w:val="00B30B7F"/>
    <w:rsid w:val="00B3101D"/>
    <w:rsid w:val="00B31A92"/>
    <w:rsid w:val="00B32091"/>
    <w:rsid w:val="00B325FE"/>
    <w:rsid w:val="00B32AB6"/>
    <w:rsid w:val="00B32D71"/>
    <w:rsid w:val="00B33AE0"/>
    <w:rsid w:val="00B3786A"/>
    <w:rsid w:val="00B409E4"/>
    <w:rsid w:val="00B415E0"/>
    <w:rsid w:val="00B41AC9"/>
    <w:rsid w:val="00B42CF0"/>
    <w:rsid w:val="00B44135"/>
    <w:rsid w:val="00B445EA"/>
    <w:rsid w:val="00B44CFE"/>
    <w:rsid w:val="00B4513E"/>
    <w:rsid w:val="00B4553B"/>
    <w:rsid w:val="00B457D4"/>
    <w:rsid w:val="00B50D5E"/>
    <w:rsid w:val="00B5268D"/>
    <w:rsid w:val="00B52720"/>
    <w:rsid w:val="00B54887"/>
    <w:rsid w:val="00B54EA5"/>
    <w:rsid w:val="00B54EB1"/>
    <w:rsid w:val="00B55BD1"/>
    <w:rsid w:val="00B57187"/>
    <w:rsid w:val="00B57955"/>
    <w:rsid w:val="00B61EDF"/>
    <w:rsid w:val="00B62BDD"/>
    <w:rsid w:val="00B62C32"/>
    <w:rsid w:val="00B63535"/>
    <w:rsid w:val="00B63957"/>
    <w:rsid w:val="00B64130"/>
    <w:rsid w:val="00B646B7"/>
    <w:rsid w:val="00B64B5F"/>
    <w:rsid w:val="00B658AE"/>
    <w:rsid w:val="00B673F6"/>
    <w:rsid w:val="00B6751F"/>
    <w:rsid w:val="00B7238E"/>
    <w:rsid w:val="00B72C33"/>
    <w:rsid w:val="00B7608B"/>
    <w:rsid w:val="00B762D0"/>
    <w:rsid w:val="00B76956"/>
    <w:rsid w:val="00B771D5"/>
    <w:rsid w:val="00B80276"/>
    <w:rsid w:val="00B810B5"/>
    <w:rsid w:val="00B821A2"/>
    <w:rsid w:val="00B822F6"/>
    <w:rsid w:val="00B82A5A"/>
    <w:rsid w:val="00B82A90"/>
    <w:rsid w:val="00B83AC8"/>
    <w:rsid w:val="00B83B70"/>
    <w:rsid w:val="00B83CBD"/>
    <w:rsid w:val="00B83DC5"/>
    <w:rsid w:val="00B844FF"/>
    <w:rsid w:val="00B852CF"/>
    <w:rsid w:val="00B85371"/>
    <w:rsid w:val="00B85CC4"/>
    <w:rsid w:val="00B8618A"/>
    <w:rsid w:val="00B90427"/>
    <w:rsid w:val="00B92831"/>
    <w:rsid w:val="00B93201"/>
    <w:rsid w:val="00B946D4"/>
    <w:rsid w:val="00B94768"/>
    <w:rsid w:val="00B957D6"/>
    <w:rsid w:val="00B95ABF"/>
    <w:rsid w:val="00B96BC5"/>
    <w:rsid w:val="00B96F48"/>
    <w:rsid w:val="00B970EE"/>
    <w:rsid w:val="00BA231A"/>
    <w:rsid w:val="00BA3B3E"/>
    <w:rsid w:val="00BA3D5B"/>
    <w:rsid w:val="00BA4C2E"/>
    <w:rsid w:val="00BA5B8A"/>
    <w:rsid w:val="00BA63C1"/>
    <w:rsid w:val="00BA6AFD"/>
    <w:rsid w:val="00BA6BF9"/>
    <w:rsid w:val="00BA7408"/>
    <w:rsid w:val="00BA748F"/>
    <w:rsid w:val="00BB0385"/>
    <w:rsid w:val="00BB18FB"/>
    <w:rsid w:val="00BB1E00"/>
    <w:rsid w:val="00BB4EFF"/>
    <w:rsid w:val="00BB69CE"/>
    <w:rsid w:val="00BC048F"/>
    <w:rsid w:val="00BC09A2"/>
    <w:rsid w:val="00BC1030"/>
    <w:rsid w:val="00BC152C"/>
    <w:rsid w:val="00BC1F2E"/>
    <w:rsid w:val="00BC3806"/>
    <w:rsid w:val="00BC3D69"/>
    <w:rsid w:val="00BC4433"/>
    <w:rsid w:val="00BC57BF"/>
    <w:rsid w:val="00BC5CB1"/>
    <w:rsid w:val="00BC5F3C"/>
    <w:rsid w:val="00BC6054"/>
    <w:rsid w:val="00BC668E"/>
    <w:rsid w:val="00BC766E"/>
    <w:rsid w:val="00BC78A7"/>
    <w:rsid w:val="00BD0213"/>
    <w:rsid w:val="00BD270E"/>
    <w:rsid w:val="00BD477E"/>
    <w:rsid w:val="00BD4C2B"/>
    <w:rsid w:val="00BD7492"/>
    <w:rsid w:val="00BD7D59"/>
    <w:rsid w:val="00BE038A"/>
    <w:rsid w:val="00BE1C56"/>
    <w:rsid w:val="00BE1CDA"/>
    <w:rsid w:val="00BE2543"/>
    <w:rsid w:val="00BE6342"/>
    <w:rsid w:val="00BE6761"/>
    <w:rsid w:val="00BE7365"/>
    <w:rsid w:val="00BE7ED1"/>
    <w:rsid w:val="00BF0043"/>
    <w:rsid w:val="00BF0D44"/>
    <w:rsid w:val="00BF14DE"/>
    <w:rsid w:val="00BF2661"/>
    <w:rsid w:val="00BF2880"/>
    <w:rsid w:val="00BF2F49"/>
    <w:rsid w:val="00BF3538"/>
    <w:rsid w:val="00BF37F1"/>
    <w:rsid w:val="00BF3C97"/>
    <w:rsid w:val="00BF4D6E"/>
    <w:rsid w:val="00BF5367"/>
    <w:rsid w:val="00BF56CC"/>
    <w:rsid w:val="00BF6CF1"/>
    <w:rsid w:val="00C00E56"/>
    <w:rsid w:val="00C02439"/>
    <w:rsid w:val="00C03D87"/>
    <w:rsid w:val="00C04656"/>
    <w:rsid w:val="00C0483F"/>
    <w:rsid w:val="00C04E5D"/>
    <w:rsid w:val="00C06348"/>
    <w:rsid w:val="00C0774E"/>
    <w:rsid w:val="00C07817"/>
    <w:rsid w:val="00C07C3F"/>
    <w:rsid w:val="00C11AA2"/>
    <w:rsid w:val="00C122E6"/>
    <w:rsid w:val="00C12407"/>
    <w:rsid w:val="00C12DFD"/>
    <w:rsid w:val="00C14F72"/>
    <w:rsid w:val="00C15513"/>
    <w:rsid w:val="00C15F4E"/>
    <w:rsid w:val="00C16604"/>
    <w:rsid w:val="00C168C8"/>
    <w:rsid w:val="00C16ACE"/>
    <w:rsid w:val="00C17046"/>
    <w:rsid w:val="00C1754C"/>
    <w:rsid w:val="00C205A9"/>
    <w:rsid w:val="00C208AD"/>
    <w:rsid w:val="00C2110E"/>
    <w:rsid w:val="00C213B2"/>
    <w:rsid w:val="00C22109"/>
    <w:rsid w:val="00C225F9"/>
    <w:rsid w:val="00C24ACB"/>
    <w:rsid w:val="00C250C4"/>
    <w:rsid w:val="00C2527F"/>
    <w:rsid w:val="00C267EE"/>
    <w:rsid w:val="00C26845"/>
    <w:rsid w:val="00C27514"/>
    <w:rsid w:val="00C277AF"/>
    <w:rsid w:val="00C317EB"/>
    <w:rsid w:val="00C33F31"/>
    <w:rsid w:val="00C35622"/>
    <w:rsid w:val="00C367CA"/>
    <w:rsid w:val="00C36D1E"/>
    <w:rsid w:val="00C37BB0"/>
    <w:rsid w:val="00C4099D"/>
    <w:rsid w:val="00C40AD1"/>
    <w:rsid w:val="00C40D87"/>
    <w:rsid w:val="00C41FA4"/>
    <w:rsid w:val="00C42819"/>
    <w:rsid w:val="00C43EA5"/>
    <w:rsid w:val="00C44177"/>
    <w:rsid w:val="00C448B6"/>
    <w:rsid w:val="00C44D6D"/>
    <w:rsid w:val="00C450ED"/>
    <w:rsid w:val="00C452FC"/>
    <w:rsid w:val="00C46067"/>
    <w:rsid w:val="00C4744F"/>
    <w:rsid w:val="00C47606"/>
    <w:rsid w:val="00C47D8D"/>
    <w:rsid w:val="00C513C7"/>
    <w:rsid w:val="00C51484"/>
    <w:rsid w:val="00C51EB6"/>
    <w:rsid w:val="00C52629"/>
    <w:rsid w:val="00C529D6"/>
    <w:rsid w:val="00C53DC6"/>
    <w:rsid w:val="00C549E3"/>
    <w:rsid w:val="00C54DF4"/>
    <w:rsid w:val="00C569E6"/>
    <w:rsid w:val="00C5769E"/>
    <w:rsid w:val="00C57905"/>
    <w:rsid w:val="00C57D65"/>
    <w:rsid w:val="00C57DE2"/>
    <w:rsid w:val="00C57E3A"/>
    <w:rsid w:val="00C57F41"/>
    <w:rsid w:val="00C601AF"/>
    <w:rsid w:val="00C60271"/>
    <w:rsid w:val="00C6215E"/>
    <w:rsid w:val="00C62286"/>
    <w:rsid w:val="00C62387"/>
    <w:rsid w:val="00C6238C"/>
    <w:rsid w:val="00C631F2"/>
    <w:rsid w:val="00C63661"/>
    <w:rsid w:val="00C63A08"/>
    <w:rsid w:val="00C63B86"/>
    <w:rsid w:val="00C64315"/>
    <w:rsid w:val="00C64ABF"/>
    <w:rsid w:val="00C67635"/>
    <w:rsid w:val="00C705E9"/>
    <w:rsid w:val="00C71005"/>
    <w:rsid w:val="00C72669"/>
    <w:rsid w:val="00C7274C"/>
    <w:rsid w:val="00C72E43"/>
    <w:rsid w:val="00C74654"/>
    <w:rsid w:val="00C747A0"/>
    <w:rsid w:val="00C751D4"/>
    <w:rsid w:val="00C7529E"/>
    <w:rsid w:val="00C7680A"/>
    <w:rsid w:val="00C769EA"/>
    <w:rsid w:val="00C801FA"/>
    <w:rsid w:val="00C80356"/>
    <w:rsid w:val="00C8055D"/>
    <w:rsid w:val="00C8291D"/>
    <w:rsid w:val="00C840ED"/>
    <w:rsid w:val="00C84164"/>
    <w:rsid w:val="00C85379"/>
    <w:rsid w:val="00C8557A"/>
    <w:rsid w:val="00C856A9"/>
    <w:rsid w:val="00C85DE0"/>
    <w:rsid w:val="00C860AE"/>
    <w:rsid w:val="00C874BF"/>
    <w:rsid w:val="00C878B0"/>
    <w:rsid w:val="00C87C30"/>
    <w:rsid w:val="00C87C97"/>
    <w:rsid w:val="00C905B2"/>
    <w:rsid w:val="00C90F33"/>
    <w:rsid w:val="00C90FDB"/>
    <w:rsid w:val="00C93207"/>
    <w:rsid w:val="00C93876"/>
    <w:rsid w:val="00C93D6E"/>
    <w:rsid w:val="00C93E80"/>
    <w:rsid w:val="00C945CE"/>
    <w:rsid w:val="00C94768"/>
    <w:rsid w:val="00C94945"/>
    <w:rsid w:val="00C94AB2"/>
    <w:rsid w:val="00C95D0B"/>
    <w:rsid w:val="00C95F48"/>
    <w:rsid w:val="00C97859"/>
    <w:rsid w:val="00C97AF0"/>
    <w:rsid w:val="00C97EEE"/>
    <w:rsid w:val="00CA06E7"/>
    <w:rsid w:val="00CA0B2F"/>
    <w:rsid w:val="00CA2CC1"/>
    <w:rsid w:val="00CA2E90"/>
    <w:rsid w:val="00CA3C5B"/>
    <w:rsid w:val="00CA750C"/>
    <w:rsid w:val="00CA77EB"/>
    <w:rsid w:val="00CA7A5E"/>
    <w:rsid w:val="00CA7F9E"/>
    <w:rsid w:val="00CB0AD4"/>
    <w:rsid w:val="00CB18E5"/>
    <w:rsid w:val="00CB1E81"/>
    <w:rsid w:val="00CB3217"/>
    <w:rsid w:val="00CB3AF0"/>
    <w:rsid w:val="00CB464D"/>
    <w:rsid w:val="00CB4CF2"/>
    <w:rsid w:val="00CB6256"/>
    <w:rsid w:val="00CB6722"/>
    <w:rsid w:val="00CB6D2D"/>
    <w:rsid w:val="00CB78A0"/>
    <w:rsid w:val="00CC4006"/>
    <w:rsid w:val="00CC65E4"/>
    <w:rsid w:val="00CC675C"/>
    <w:rsid w:val="00CC7CA1"/>
    <w:rsid w:val="00CD0511"/>
    <w:rsid w:val="00CD149D"/>
    <w:rsid w:val="00CD2C43"/>
    <w:rsid w:val="00CD3CD9"/>
    <w:rsid w:val="00CD4052"/>
    <w:rsid w:val="00CD463F"/>
    <w:rsid w:val="00CD4A8B"/>
    <w:rsid w:val="00CD796F"/>
    <w:rsid w:val="00CE0B71"/>
    <w:rsid w:val="00CE0EE8"/>
    <w:rsid w:val="00CE1878"/>
    <w:rsid w:val="00CE4ABC"/>
    <w:rsid w:val="00CE602C"/>
    <w:rsid w:val="00CE7C7C"/>
    <w:rsid w:val="00CF0120"/>
    <w:rsid w:val="00CF04A6"/>
    <w:rsid w:val="00CF0D3C"/>
    <w:rsid w:val="00CF0F98"/>
    <w:rsid w:val="00CF1587"/>
    <w:rsid w:val="00CF26CE"/>
    <w:rsid w:val="00CF4BE3"/>
    <w:rsid w:val="00CF63F9"/>
    <w:rsid w:val="00CF68DC"/>
    <w:rsid w:val="00CF6AF1"/>
    <w:rsid w:val="00CF72DB"/>
    <w:rsid w:val="00D0005F"/>
    <w:rsid w:val="00D01308"/>
    <w:rsid w:val="00D01BDA"/>
    <w:rsid w:val="00D025D3"/>
    <w:rsid w:val="00D029AD"/>
    <w:rsid w:val="00D02D53"/>
    <w:rsid w:val="00D032B3"/>
    <w:rsid w:val="00D04468"/>
    <w:rsid w:val="00D04B16"/>
    <w:rsid w:val="00D055B7"/>
    <w:rsid w:val="00D057ED"/>
    <w:rsid w:val="00D05B3C"/>
    <w:rsid w:val="00D0614C"/>
    <w:rsid w:val="00D07064"/>
    <w:rsid w:val="00D10124"/>
    <w:rsid w:val="00D101CB"/>
    <w:rsid w:val="00D118DD"/>
    <w:rsid w:val="00D1230D"/>
    <w:rsid w:val="00D12917"/>
    <w:rsid w:val="00D12C1D"/>
    <w:rsid w:val="00D12FFC"/>
    <w:rsid w:val="00D14EF2"/>
    <w:rsid w:val="00D15540"/>
    <w:rsid w:val="00D160BA"/>
    <w:rsid w:val="00D1625B"/>
    <w:rsid w:val="00D1655C"/>
    <w:rsid w:val="00D16859"/>
    <w:rsid w:val="00D16C41"/>
    <w:rsid w:val="00D20525"/>
    <w:rsid w:val="00D2063F"/>
    <w:rsid w:val="00D210C0"/>
    <w:rsid w:val="00D219C5"/>
    <w:rsid w:val="00D21F6B"/>
    <w:rsid w:val="00D223A5"/>
    <w:rsid w:val="00D22ED4"/>
    <w:rsid w:val="00D2321F"/>
    <w:rsid w:val="00D259A2"/>
    <w:rsid w:val="00D25C2F"/>
    <w:rsid w:val="00D2652A"/>
    <w:rsid w:val="00D2694E"/>
    <w:rsid w:val="00D279FC"/>
    <w:rsid w:val="00D300E5"/>
    <w:rsid w:val="00D3074C"/>
    <w:rsid w:val="00D3155F"/>
    <w:rsid w:val="00D3187A"/>
    <w:rsid w:val="00D31EBD"/>
    <w:rsid w:val="00D322F3"/>
    <w:rsid w:val="00D33DD7"/>
    <w:rsid w:val="00D348A2"/>
    <w:rsid w:val="00D355A6"/>
    <w:rsid w:val="00D35FF4"/>
    <w:rsid w:val="00D36653"/>
    <w:rsid w:val="00D3674A"/>
    <w:rsid w:val="00D37059"/>
    <w:rsid w:val="00D37490"/>
    <w:rsid w:val="00D402D5"/>
    <w:rsid w:val="00D403A6"/>
    <w:rsid w:val="00D4126D"/>
    <w:rsid w:val="00D421F7"/>
    <w:rsid w:val="00D424BF"/>
    <w:rsid w:val="00D42EDB"/>
    <w:rsid w:val="00D44BE5"/>
    <w:rsid w:val="00D46D92"/>
    <w:rsid w:val="00D47436"/>
    <w:rsid w:val="00D50735"/>
    <w:rsid w:val="00D5094E"/>
    <w:rsid w:val="00D5139C"/>
    <w:rsid w:val="00D515BF"/>
    <w:rsid w:val="00D5218D"/>
    <w:rsid w:val="00D5393A"/>
    <w:rsid w:val="00D542E7"/>
    <w:rsid w:val="00D557DE"/>
    <w:rsid w:val="00D55ADD"/>
    <w:rsid w:val="00D57336"/>
    <w:rsid w:val="00D57C98"/>
    <w:rsid w:val="00D60093"/>
    <w:rsid w:val="00D60909"/>
    <w:rsid w:val="00D60F01"/>
    <w:rsid w:val="00D62C6D"/>
    <w:rsid w:val="00D63A4C"/>
    <w:rsid w:val="00D645A6"/>
    <w:rsid w:val="00D6485F"/>
    <w:rsid w:val="00D66C70"/>
    <w:rsid w:val="00D67345"/>
    <w:rsid w:val="00D67BD9"/>
    <w:rsid w:val="00D70056"/>
    <w:rsid w:val="00D7137D"/>
    <w:rsid w:val="00D71BE2"/>
    <w:rsid w:val="00D7375E"/>
    <w:rsid w:val="00D75895"/>
    <w:rsid w:val="00D769C6"/>
    <w:rsid w:val="00D76AB9"/>
    <w:rsid w:val="00D802B0"/>
    <w:rsid w:val="00D80ABD"/>
    <w:rsid w:val="00D8179A"/>
    <w:rsid w:val="00D82165"/>
    <w:rsid w:val="00D82B07"/>
    <w:rsid w:val="00D838C1"/>
    <w:rsid w:val="00D8544F"/>
    <w:rsid w:val="00D862F2"/>
    <w:rsid w:val="00D86A9A"/>
    <w:rsid w:val="00D87062"/>
    <w:rsid w:val="00D870AD"/>
    <w:rsid w:val="00D871C1"/>
    <w:rsid w:val="00D87A23"/>
    <w:rsid w:val="00D90124"/>
    <w:rsid w:val="00D9055B"/>
    <w:rsid w:val="00D90A16"/>
    <w:rsid w:val="00D9175D"/>
    <w:rsid w:val="00D922D3"/>
    <w:rsid w:val="00D930F1"/>
    <w:rsid w:val="00D9313E"/>
    <w:rsid w:val="00D93227"/>
    <w:rsid w:val="00D93BC1"/>
    <w:rsid w:val="00D9495B"/>
    <w:rsid w:val="00D956A3"/>
    <w:rsid w:val="00D95720"/>
    <w:rsid w:val="00D959AC"/>
    <w:rsid w:val="00D96074"/>
    <w:rsid w:val="00D9650D"/>
    <w:rsid w:val="00D96D93"/>
    <w:rsid w:val="00D96F78"/>
    <w:rsid w:val="00D975D3"/>
    <w:rsid w:val="00D9764F"/>
    <w:rsid w:val="00DA064E"/>
    <w:rsid w:val="00DA0FA6"/>
    <w:rsid w:val="00DA1419"/>
    <w:rsid w:val="00DA1966"/>
    <w:rsid w:val="00DA2140"/>
    <w:rsid w:val="00DA2867"/>
    <w:rsid w:val="00DA35C9"/>
    <w:rsid w:val="00DA370A"/>
    <w:rsid w:val="00DA6EDD"/>
    <w:rsid w:val="00DA7163"/>
    <w:rsid w:val="00DA7A6F"/>
    <w:rsid w:val="00DA7C69"/>
    <w:rsid w:val="00DB064D"/>
    <w:rsid w:val="00DB0712"/>
    <w:rsid w:val="00DB0979"/>
    <w:rsid w:val="00DB161E"/>
    <w:rsid w:val="00DB1CE3"/>
    <w:rsid w:val="00DB1E45"/>
    <w:rsid w:val="00DB2B4B"/>
    <w:rsid w:val="00DB40D9"/>
    <w:rsid w:val="00DB55FD"/>
    <w:rsid w:val="00DB6B0A"/>
    <w:rsid w:val="00DB6FE0"/>
    <w:rsid w:val="00DB70D9"/>
    <w:rsid w:val="00DB7AC8"/>
    <w:rsid w:val="00DB7B1C"/>
    <w:rsid w:val="00DB7EA4"/>
    <w:rsid w:val="00DC0281"/>
    <w:rsid w:val="00DC0E96"/>
    <w:rsid w:val="00DC3156"/>
    <w:rsid w:val="00DC3F5F"/>
    <w:rsid w:val="00DC43AE"/>
    <w:rsid w:val="00DC4D59"/>
    <w:rsid w:val="00DC5A6C"/>
    <w:rsid w:val="00DC5EB5"/>
    <w:rsid w:val="00DC5EC8"/>
    <w:rsid w:val="00DC6018"/>
    <w:rsid w:val="00DC67CD"/>
    <w:rsid w:val="00DC6CED"/>
    <w:rsid w:val="00DC7C4D"/>
    <w:rsid w:val="00DD053F"/>
    <w:rsid w:val="00DD134A"/>
    <w:rsid w:val="00DD245D"/>
    <w:rsid w:val="00DD2D6A"/>
    <w:rsid w:val="00DD33DF"/>
    <w:rsid w:val="00DD5851"/>
    <w:rsid w:val="00DD5A1F"/>
    <w:rsid w:val="00DD6D62"/>
    <w:rsid w:val="00DD749B"/>
    <w:rsid w:val="00DE0E9D"/>
    <w:rsid w:val="00DE0EB6"/>
    <w:rsid w:val="00DE1293"/>
    <w:rsid w:val="00DE149B"/>
    <w:rsid w:val="00DE2966"/>
    <w:rsid w:val="00DE3086"/>
    <w:rsid w:val="00DE399F"/>
    <w:rsid w:val="00DE4D7F"/>
    <w:rsid w:val="00DE522D"/>
    <w:rsid w:val="00DE6B84"/>
    <w:rsid w:val="00DE7B47"/>
    <w:rsid w:val="00DF0474"/>
    <w:rsid w:val="00DF10CC"/>
    <w:rsid w:val="00DF155A"/>
    <w:rsid w:val="00DF1C4B"/>
    <w:rsid w:val="00DF2422"/>
    <w:rsid w:val="00DF2EB5"/>
    <w:rsid w:val="00DF2FC9"/>
    <w:rsid w:val="00DF30A7"/>
    <w:rsid w:val="00DF350F"/>
    <w:rsid w:val="00DF4521"/>
    <w:rsid w:val="00DF605E"/>
    <w:rsid w:val="00DF66D6"/>
    <w:rsid w:val="00DF70BE"/>
    <w:rsid w:val="00E008D9"/>
    <w:rsid w:val="00E011B2"/>
    <w:rsid w:val="00E0160D"/>
    <w:rsid w:val="00E021EE"/>
    <w:rsid w:val="00E02292"/>
    <w:rsid w:val="00E02C90"/>
    <w:rsid w:val="00E04958"/>
    <w:rsid w:val="00E06318"/>
    <w:rsid w:val="00E0648A"/>
    <w:rsid w:val="00E06679"/>
    <w:rsid w:val="00E07513"/>
    <w:rsid w:val="00E0763A"/>
    <w:rsid w:val="00E07A26"/>
    <w:rsid w:val="00E07FEF"/>
    <w:rsid w:val="00E11FFF"/>
    <w:rsid w:val="00E126EC"/>
    <w:rsid w:val="00E128F0"/>
    <w:rsid w:val="00E12E95"/>
    <w:rsid w:val="00E13221"/>
    <w:rsid w:val="00E1534C"/>
    <w:rsid w:val="00E156AC"/>
    <w:rsid w:val="00E15780"/>
    <w:rsid w:val="00E15C1F"/>
    <w:rsid w:val="00E16155"/>
    <w:rsid w:val="00E169C3"/>
    <w:rsid w:val="00E17028"/>
    <w:rsid w:val="00E217FE"/>
    <w:rsid w:val="00E2216F"/>
    <w:rsid w:val="00E2311B"/>
    <w:rsid w:val="00E24AA5"/>
    <w:rsid w:val="00E25687"/>
    <w:rsid w:val="00E25CD5"/>
    <w:rsid w:val="00E2627A"/>
    <w:rsid w:val="00E2634F"/>
    <w:rsid w:val="00E265B4"/>
    <w:rsid w:val="00E27E78"/>
    <w:rsid w:val="00E30AF7"/>
    <w:rsid w:val="00E31030"/>
    <w:rsid w:val="00E31761"/>
    <w:rsid w:val="00E31B9B"/>
    <w:rsid w:val="00E320A4"/>
    <w:rsid w:val="00E33CF9"/>
    <w:rsid w:val="00E352A7"/>
    <w:rsid w:val="00E35ADB"/>
    <w:rsid w:val="00E37074"/>
    <w:rsid w:val="00E408A7"/>
    <w:rsid w:val="00E4095C"/>
    <w:rsid w:val="00E4177B"/>
    <w:rsid w:val="00E41CBC"/>
    <w:rsid w:val="00E42843"/>
    <w:rsid w:val="00E4386B"/>
    <w:rsid w:val="00E43DEB"/>
    <w:rsid w:val="00E441A0"/>
    <w:rsid w:val="00E44DA8"/>
    <w:rsid w:val="00E458D6"/>
    <w:rsid w:val="00E462B5"/>
    <w:rsid w:val="00E46D4A"/>
    <w:rsid w:val="00E46F8F"/>
    <w:rsid w:val="00E47C42"/>
    <w:rsid w:val="00E50567"/>
    <w:rsid w:val="00E508F5"/>
    <w:rsid w:val="00E533FD"/>
    <w:rsid w:val="00E54355"/>
    <w:rsid w:val="00E544FA"/>
    <w:rsid w:val="00E54657"/>
    <w:rsid w:val="00E552A0"/>
    <w:rsid w:val="00E55725"/>
    <w:rsid w:val="00E56438"/>
    <w:rsid w:val="00E56F9E"/>
    <w:rsid w:val="00E5701D"/>
    <w:rsid w:val="00E5794A"/>
    <w:rsid w:val="00E57E9F"/>
    <w:rsid w:val="00E60271"/>
    <w:rsid w:val="00E605DF"/>
    <w:rsid w:val="00E617A3"/>
    <w:rsid w:val="00E62BB9"/>
    <w:rsid w:val="00E63F57"/>
    <w:rsid w:val="00E6529E"/>
    <w:rsid w:val="00E661C3"/>
    <w:rsid w:val="00E664D5"/>
    <w:rsid w:val="00E6657F"/>
    <w:rsid w:val="00E66DD9"/>
    <w:rsid w:val="00E66ECD"/>
    <w:rsid w:val="00E6757B"/>
    <w:rsid w:val="00E67990"/>
    <w:rsid w:val="00E67AB5"/>
    <w:rsid w:val="00E67E82"/>
    <w:rsid w:val="00E67F34"/>
    <w:rsid w:val="00E700DF"/>
    <w:rsid w:val="00E7276D"/>
    <w:rsid w:val="00E729F5"/>
    <w:rsid w:val="00E7315C"/>
    <w:rsid w:val="00E757C9"/>
    <w:rsid w:val="00E758DE"/>
    <w:rsid w:val="00E76317"/>
    <w:rsid w:val="00E7639B"/>
    <w:rsid w:val="00E77240"/>
    <w:rsid w:val="00E77962"/>
    <w:rsid w:val="00E827C5"/>
    <w:rsid w:val="00E84BF2"/>
    <w:rsid w:val="00E8501B"/>
    <w:rsid w:val="00E85749"/>
    <w:rsid w:val="00E87078"/>
    <w:rsid w:val="00E904C0"/>
    <w:rsid w:val="00E90573"/>
    <w:rsid w:val="00E90B1E"/>
    <w:rsid w:val="00E9132B"/>
    <w:rsid w:val="00E916BF"/>
    <w:rsid w:val="00E92769"/>
    <w:rsid w:val="00E92D8F"/>
    <w:rsid w:val="00E931D5"/>
    <w:rsid w:val="00E93652"/>
    <w:rsid w:val="00E937AB"/>
    <w:rsid w:val="00E93D27"/>
    <w:rsid w:val="00E94314"/>
    <w:rsid w:val="00E94550"/>
    <w:rsid w:val="00E94AB3"/>
    <w:rsid w:val="00E956CB"/>
    <w:rsid w:val="00E95DB7"/>
    <w:rsid w:val="00E9667C"/>
    <w:rsid w:val="00E96BA3"/>
    <w:rsid w:val="00E96DA8"/>
    <w:rsid w:val="00E9731C"/>
    <w:rsid w:val="00E97889"/>
    <w:rsid w:val="00E97983"/>
    <w:rsid w:val="00EA0129"/>
    <w:rsid w:val="00EA02C3"/>
    <w:rsid w:val="00EA0A02"/>
    <w:rsid w:val="00EA0C2A"/>
    <w:rsid w:val="00EA118A"/>
    <w:rsid w:val="00EA1517"/>
    <w:rsid w:val="00EA1D80"/>
    <w:rsid w:val="00EA1F24"/>
    <w:rsid w:val="00EA2275"/>
    <w:rsid w:val="00EA2659"/>
    <w:rsid w:val="00EA401C"/>
    <w:rsid w:val="00EA46C8"/>
    <w:rsid w:val="00EA485E"/>
    <w:rsid w:val="00EB0C24"/>
    <w:rsid w:val="00EB1E0C"/>
    <w:rsid w:val="00EB3139"/>
    <w:rsid w:val="00EB3A84"/>
    <w:rsid w:val="00EB4F8E"/>
    <w:rsid w:val="00EB62C9"/>
    <w:rsid w:val="00EB6E1A"/>
    <w:rsid w:val="00EC0677"/>
    <w:rsid w:val="00EC0EF0"/>
    <w:rsid w:val="00EC14AE"/>
    <w:rsid w:val="00EC1D79"/>
    <w:rsid w:val="00EC22E5"/>
    <w:rsid w:val="00EC2F16"/>
    <w:rsid w:val="00EC470A"/>
    <w:rsid w:val="00EC4E6B"/>
    <w:rsid w:val="00EC548F"/>
    <w:rsid w:val="00EC5AFB"/>
    <w:rsid w:val="00EC5D8E"/>
    <w:rsid w:val="00EC60CA"/>
    <w:rsid w:val="00EC6778"/>
    <w:rsid w:val="00EC6E9D"/>
    <w:rsid w:val="00ED0935"/>
    <w:rsid w:val="00ED0D23"/>
    <w:rsid w:val="00ED0D4D"/>
    <w:rsid w:val="00ED22DD"/>
    <w:rsid w:val="00ED2672"/>
    <w:rsid w:val="00ED3597"/>
    <w:rsid w:val="00ED36F4"/>
    <w:rsid w:val="00ED4107"/>
    <w:rsid w:val="00ED5FD0"/>
    <w:rsid w:val="00ED6F61"/>
    <w:rsid w:val="00ED78E5"/>
    <w:rsid w:val="00EE0BAB"/>
    <w:rsid w:val="00EE1262"/>
    <w:rsid w:val="00EE1273"/>
    <w:rsid w:val="00EE1409"/>
    <w:rsid w:val="00EE1EEE"/>
    <w:rsid w:val="00EE3568"/>
    <w:rsid w:val="00EE3D71"/>
    <w:rsid w:val="00EE3F5F"/>
    <w:rsid w:val="00EE4BE0"/>
    <w:rsid w:val="00EE57DA"/>
    <w:rsid w:val="00EE5DA3"/>
    <w:rsid w:val="00EE5F5A"/>
    <w:rsid w:val="00EE7B3F"/>
    <w:rsid w:val="00EF096D"/>
    <w:rsid w:val="00EF1914"/>
    <w:rsid w:val="00EF3002"/>
    <w:rsid w:val="00EF33F9"/>
    <w:rsid w:val="00EF34D0"/>
    <w:rsid w:val="00EF38C9"/>
    <w:rsid w:val="00EF3C2F"/>
    <w:rsid w:val="00EF5497"/>
    <w:rsid w:val="00EF56E6"/>
    <w:rsid w:val="00EF5993"/>
    <w:rsid w:val="00EF7609"/>
    <w:rsid w:val="00EF79E0"/>
    <w:rsid w:val="00F00289"/>
    <w:rsid w:val="00F00E67"/>
    <w:rsid w:val="00F014D5"/>
    <w:rsid w:val="00F0351A"/>
    <w:rsid w:val="00F04A3E"/>
    <w:rsid w:val="00F0630C"/>
    <w:rsid w:val="00F065B4"/>
    <w:rsid w:val="00F06EEC"/>
    <w:rsid w:val="00F07860"/>
    <w:rsid w:val="00F11BA1"/>
    <w:rsid w:val="00F11BBE"/>
    <w:rsid w:val="00F12637"/>
    <w:rsid w:val="00F1373E"/>
    <w:rsid w:val="00F13C5D"/>
    <w:rsid w:val="00F15B6F"/>
    <w:rsid w:val="00F17750"/>
    <w:rsid w:val="00F201D5"/>
    <w:rsid w:val="00F20B75"/>
    <w:rsid w:val="00F21D3C"/>
    <w:rsid w:val="00F21DDB"/>
    <w:rsid w:val="00F21F63"/>
    <w:rsid w:val="00F22078"/>
    <w:rsid w:val="00F22E35"/>
    <w:rsid w:val="00F22F61"/>
    <w:rsid w:val="00F233E6"/>
    <w:rsid w:val="00F234B7"/>
    <w:rsid w:val="00F238F4"/>
    <w:rsid w:val="00F23FF7"/>
    <w:rsid w:val="00F24623"/>
    <w:rsid w:val="00F24EB2"/>
    <w:rsid w:val="00F24FEC"/>
    <w:rsid w:val="00F25051"/>
    <w:rsid w:val="00F276CA"/>
    <w:rsid w:val="00F31758"/>
    <w:rsid w:val="00F324DB"/>
    <w:rsid w:val="00F3265A"/>
    <w:rsid w:val="00F32B88"/>
    <w:rsid w:val="00F33130"/>
    <w:rsid w:val="00F3353F"/>
    <w:rsid w:val="00F33C94"/>
    <w:rsid w:val="00F35ACE"/>
    <w:rsid w:val="00F3661E"/>
    <w:rsid w:val="00F374BB"/>
    <w:rsid w:val="00F40466"/>
    <w:rsid w:val="00F40558"/>
    <w:rsid w:val="00F40AED"/>
    <w:rsid w:val="00F40B8D"/>
    <w:rsid w:val="00F425E8"/>
    <w:rsid w:val="00F441EF"/>
    <w:rsid w:val="00F4486A"/>
    <w:rsid w:val="00F4535B"/>
    <w:rsid w:val="00F45668"/>
    <w:rsid w:val="00F4585B"/>
    <w:rsid w:val="00F458CB"/>
    <w:rsid w:val="00F46EEA"/>
    <w:rsid w:val="00F47687"/>
    <w:rsid w:val="00F4773B"/>
    <w:rsid w:val="00F5029B"/>
    <w:rsid w:val="00F50388"/>
    <w:rsid w:val="00F50A07"/>
    <w:rsid w:val="00F50D2D"/>
    <w:rsid w:val="00F51D28"/>
    <w:rsid w:val="00F51D6E"/>
    <w:rsid w:val="00F51E99"/>
    <w:rsid w:val="00F52874"/>
    <w:rsid w:val="00F535AE"/>
    <w:rsid w:val="00F54D12"/>
    <w:rsid w:val="00F55E44"/>
    <w:rsid w:val="00F566A9"/>
    <w:rsid w:val="00F56D66"/>
    <w:rsid w:val="00F57119"/>
    <w:rsid w:val="00F6001E"/>
    <w:rsid w:val="00F60219"/>
    <w:rsid w:val="00F60ECC"/>
    <w:rsid w:val="00F61F3E"/>
    <w:rsid w:val="00F625FF"/>
    <w:rsid w:val="00F629DC"/>
    <w:rsid w:val="00F63BDD"/>
    <w:rsid w:val="00F63D0B"/>
    <w:rsid w:val="00F644A1"/>
    <w:rsid w:val="00F645C9"/>
    <w:rsid w:val="00F65427"/>
    <w:rsid w:val="00F670D7"/>
    <w:rsid w:val="00F675D2"/>
    <w:rsid w:val="00F6792D"/>
    <w:rsid w:val="00F71608"/>
    <w:rsid w:val="00F7223A"/>
    <w:rsid w:val="00F72C5A"/>
    <w:rsid w:val="00F7348E"/>
    <w:rsid w:val="00F73B11"/>
    <w:rsid w:val="00F75017"/>
    <w:rsid w:val="00F75032"/>
    <w:rsid w:val="00F750AC"/>
    <w:rsid w:val="00F75266"/>
    <w:rsid w:val="00F758C6"/>
    <w:rsid w:val="00F7642A"/>
    <w:rsid w:val="00F769F4"/>
    <w:rsid w:val="00F76C69"/>
    <w:rsid w:val="00F77C13"/>
    <w:rsid w:val="00F800F0"/>
    <w:rsid w:val="00F80395"/>
    <w:rsid w:val="00F80F68"/>
    <w:rsid w:val="00F813D9"/>
    <w:rsid w:val="00F81855"/>
    <w:rsid w:val="00F82F6B"/>
    <w:rsid w:val="00F82FAA"/>
    <w:rsid w:val="00F83EE7"/>
    <w:rsid w:val="00F83F60"/>
    <w:rsid w:val="00F84FCE"/>
    <w:rsid w:val="00F863B9"/>
    <w:rsid w:val="00F87534"/>
    <w:rsid w:val="00F8763D"/>
    <w:rsid w:val="00F877F7"/>
    <w:rsid w:val="00F87842"/>
    <w:rsid w:val="00F9068F"/>
    <w:rsid w:val="00F90FFF"/>
    <w:rsid w:val="00F91013"/>
    <w:rsid w:val="00F91401"/>
    <w:rsid w:val="00F916F5"/>
    <w:rsid w:val="00F94234"/>
    <w:rsid w:val="00F945DB"/>
    <w:rsid w:val="00F95A18"/>
    <w:rsid w:val="00F97867"/>
    <w:rsid w:val="00FA0ED2"/>
    <w:rsid w:val="00FA1420"/>
    <w:rsid w:val="00FA162B"/>
    <w:rsid w:val="00FA2B48"/>
    <w:rsid w:val="00FA2DFA"/>
    <w:rsid w:val="00FA309A"/>
    <w:rsid w:val="00FA3993"/>
    <w:rsid w:val="00FA3C3C"/>
    <w:rsid w:val="00FA400C"/>
    <w:rsid w:val="00FA5118"/>
    <w:rsid w:val="00FA5FC8"/>
    <w:rsid w:val="00FA631D"/>
    <w:rsid w:val="00FA758A"/>
    <w:rsid w:val="00FB03BC"/>
    <w:rsid w:val="00FB08B5"/>
    <w:rsid w:val="00FB0E57"/>
    <w:rsid w:val="00FB1D84"/>
    <w:rsid w:val="00FB20F9"/>
    <w:rsid w:val="00FB35C1"/>
    <w:rsid w:val="00FB3E40"/>
    <w:rsid w:val="00FB3F01"/>
    <w:rsid w:val="00FB4AAA"/>
    <w:rsid w:val="00FB4F01"/>
    <w:rsid w:val="00FB58F8"/>
    <w:rsid w:val="00FB5B1A"/>
    <w:rsid w:val="00FC0BBC"/>
    <w:rsid w:val="00FC0DC8"/>
    <w:rsid w:val="00FC1195"/>
    <w:rsid w:val="00FC1EC6"/>
    <w:rsid w:val="00FC2302"/>
    <w:rsid w:val="00FC2A22"/>
    <w:rsid w:val="00FC32E4"/>
    <w:rsid w:val="00FC3737"/>
    <w:rsid w:val="00FC5819"/>
    <w:rsid w:val="00FC72E3"/>
    <w:rsid w:val="00FC763F"/>
    <w:rsid w:val="00FD09F6"/>
    <w:rsid w:val="00FD10BE"/>
    <w:rsid w:val="00FD11B1"/>
    <w:rsid w:val="00FD1896"/>
    <w:rsid w:val="00FD1FA7"/>
    <w:rsid w:val="00FD21B4"/>
    <w:rsid w:val="00FD2279"/>
    <w:rsid w:val="00FD23BA"/>
    <w:rsid w:val="00FD270C"/>
    <w:rsid w:val="00FD2900"/>
    <w:rsid w:val="00FD2A95"/>
    <w:rsid w:val="00FD3475"/>
    <w:rsid w:val="00FD371E"/>
    <w:rsid w:val="00FD3F71"/>
    <w:rsid w:val="00FD41FF"/>
    <w:rsid w:val="00FD4AAB"/>
    <w:rsid w:val="00FD5159"/>
    <w:rsid w:val="00FD5A4D"/>
    <w:rsid w:val="00FD5BFD"/>
    <w:rsid w:val="00FD6683"/>
    <w:rsid w:val="00FD7542"/>
    <w:rsid w:val="00FD7593"/>
    <w:rsid w:val="00FE0970"/>
    <w:rsid w:val="00FE113A"/>
    <w:rsid w:val="00FE1BF9"/>
    <w:rsid w:val="00FE21A4"/>
    <w:rsid w:val="00FE246F"/>
    <w:rsid w:val="00FE3B68"/>
    <w:rsid w:val="00FE454A"/>
    <w:rsid w:val="00FE59E5"/>
    <w:rsid w:val="00FE6173"/>
    <w:rsid w:val="00FE732B"/>
    <w:rsid w:val="00FE79AD"/>
    <w:rsid w:val="00FF0007"/>
    <w:rsid w:val="00FF052A"/>
    <w:rsid w:val="00FF09D6"/>
    <w:rsid w:val="00FF0F49"/>
    <w:rsid w:val="00FF11C8"/>
    <w:rsid w:val="00FF1B63"/>
    <w:rsid w:val="00FF206E"/>
    <w:rsid w:val="00FF3ECA"/>
    <w:rsid w:val="00FF51EF"/>
    <w:rsid w:val="00FF5907"/>
    <w:rsid w:val="00FF5E4C"/>
    <w:rsid w:val="00FF6C3A"/>
    <w:rsid w:val="00FF7342"/>
    <w:rsid w:val="00FF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D9F6E"/>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4C"/>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49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12DFD"/>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41D8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8622DB"/>
    <w:pPr>
      <w:spacing w:before="100" w:beforeAutospacing="1" w:after="100" w:afterAutospacing="1"/>
    </w:pPr>
    <w:rPr>
      <w:lang w:val="en-GB" w:eastAsia="en-GB"/>
    </w:rPr>
  </w:style>
  <w:style w:type="character" w:customStyle="1" w:styleId="Heading2Char">
    <w:name w:val="Heading 2 Char"/>
    <w:basedOn w:val="DefaultParagraphFont"/>
    <w:link w:val="Heading2"/>
    <w:semiHidden/>
    <w:rsid w:val="00492EFE"/>
    <w:rPr>
      <w:rFonts w:asciiTheme="majorHAnsi" w:eastAsiaTheme="majorEastAsia" w:hAnsiTheme="majorHAnsi" w:cstheme="majorBidi"/>
      <w:color w:val="365F91" w:themeColor="accent1" w:themeShade="BF"/>
      <w:sz w:val="26"/>
      <w:szCs w:val="26"/>
      <w:lang w:val="en-US" w:eastAsia="en-US"/>
    </w:rPr>
  </w:style>
  <w:style w:type="character" w:styleId="FollowedHyperlink">
    <w:name w:val="FollowedHyperlink"/>
    <w:basedOn w:val="DefaultParagraphFont"/>
    <w:semiHidden/>
    <w:unhideWhenUsed/>
    <w:rsid w:val="00D42EDB"/>
    <w:rPr>
      <w:color w:val="800080" w:themeColor="followedHyperlink"/>
      <w:u w:val="single"/>
    </w:rPr>
  </w:style>
  <w:style w:type="character" w:styleId="Strong">
    <w:name w:val="Strong"/>
    <w:basedOn w:val="DefaultParagraphFont"/>
    <w:uiPriority w:val="22"/>
    <w:qFormat/>
    <w:rsid w:val="000B4318"/>
    <w:rPr>
      <w:b/>
      <w:bCs/>
    </w:rPr>
  </w:style>
  <w:style w:type="paragraph" w:customStyle="1" w:styleId="lead">
    <w:name w:val="lead"/>
    <w:basedOn w:val="Normal"/>
    <w:rsid w:val="000B4318"/>
    <w:pPr>
      <w:spacing w:after="450"/>
    </w:pPr>
    <w:rPr>
      <w:sz w:val="30"/>
      <w:szCs w:val="30"/>
      <w:lang w:val="en-GB" w:eastAsia="en-GB"/>
    </w:rPr>
  </w:style>
  <w:style w:type="character" w:customStyle="1" w:styleId="external">
    <w:name w:val="external"/>
    <w:basedOn w:val="DefaultParagraphFont"/>
    <w:rsid w:val="000B4318"/>
  </w:style>
  <w:style w:type="character" w:customStyle="1" w:styleId="Heading3Char">
    <w:name w:val="Heading 3 Char"/>
    <w:basedOn w:val="DefaultParagraphFont"/>
    <w:link w:val="Heading3"/>
    <w:semiHidden/>
    <w:rsid w:val="00C12DFD"/>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1">
    <w:name w:val="Unresolved Mention1"/>
    <w:basedOn w:val="DefaultParagraphFont"/>
    <w:uiPriority w:val="99"/>
    <w:semiHidden/>
    <w:unhideWhenUsed/>
    <w:rsid w:val="007D6B60"/>
    <w:rPr>
      <w:color w:val="808080"/>
      <w:shd w:val="clear" w:color="auto" w:fill="E6E6E6"/>
    </w:rPr>
  </w:style>
  <w:style w:type="character" w:styleId="UnresolvedMention">
    <w:name w:val="Unresolved Mention"/>
    <w:basedOn w:val="DefaultParagraphFont"/>
    <w:uiPriority w:val="99"/>
    <w:semiHidden/>
    <w:unhideWhenUsed/>
    <w:rsid w:val="008E0366"/>
    <w:rPr>
      <w:color w:val="605E5C"/>
      <w:shd w:val="clear" w:color="auto" w:fill="E1DFDD"/>
    </w:rPr>
  </w:style>
  <w:style w:type="table" w:styleId="TableGrid">
    <w:name w:val="Table Grid"/>
    <w:basedOn w:val="TableNormal"/>
    <w:rsid w:val="0021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341D83"/>
    <w:rPr>
      <w:rFonts w:asciiTheme="majorHAnsi" w:eastAsiaTheme="majorEastAsia" w:hAnsiTheme="majorHAnsi" w:cstheme="majorBidi"/>
      <w:color w:val="243F60" w:themeColor="accent1" w:themeShade="7F"/>
      <w:sz w:val="24"/>
      <w:szCs w:val="24"/>
      <w:lang w:val="en-US" w:eastAsia="en-US"/>
    </w:rPr>
  </w:style>
  <w:style w:type="paragraph" w:customStyle="1" w:styleId="paragraph">
    <w:name w:val="paragraph"/>
    <w:basedOn w:val="Normal"/>
    <w:rsid w:val="005D1AB8"/>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29">
      <w:bodyDiv w:val="1"/>
      <w:marLeft w:val="0"/>
      <w:marRight w:val="0"/>
      <w:marTop w:val="0"/>
      <w:marBottom w:val="0"/>
      <w:divBdr>
        <w:top w:val="none" w:sz="0" w:space="0" w:color="auto"/>
        <w:left w:val="none" w:sz="0" w:space="0" w:color="auto"/>
        <w:bottom w:val="none" w:sz="0" w:space="0" w:color="auto"/>
        <w:right w:val="none" w:sz="0" w:space="0" w:color="auto"/>
      </w:divBdr>
    </w:div>
    <w:div w:id="4132234">
      <w:bodyDiv w:val="1"/>
      <w:marLeft w:val="0"/>
      <w:marRight w:val="0"/>
      <w:marTop w:val="0"/>
      <w:marBottom w:val="0"/>
      <w:divBdr>
        <w:top w:val="none" w:sz="0" w:space="0" w:color="auto"/>
        <w:left w:val="none" w:sz="0" w:space="0" w:color="auto"/>
        <w:bottom w:val="none" w:sz="0" w:space="0" w:color="auto"/>
        <w:right w:val="none" w:sz="0" w:space="0" w:color="auto"/>
      </w:divBdr>
      <w:divsChild>
        <w:div w:id="780878045">
          <w:marLeft w:val="0"/>
          <w:marRight w:val="0"/>
          <w:marTop w:val="0"/>
          <w:marBottom w:val="0"/>
          <w:divBdr>
            <w:top w:val="none" w:sz="0" w:space="0" w:color="auto"/>
            <w:left w:val="none" w:sz="0" w:space="0" w:color="auto"/>
            <w:bottom w:val="none" w:sz="0" w:space="0" w:color="auto"/>
            <w:right w:val="none" w:sz="0" w:space="0" w:color="auto"/>
          </w:divBdr>
          <w:divsChild>
            <w:div w:id="1871723852">
              <w:marLeft w:val="0"/>
              <w:marRight w:val="0"/>
              <w:marTop w:val="0"/>
              <w:marBottom w:val="0"/>
              <w:divBdr>
                <w:top w:val="none" w:sz="0" w:space="0" w:color="auto"/>
                <w:left w:val="none" w:sz="0" w:space="0" w:color="auto"/>
                <w:bottom w:val="none" w:sz="0" w:space="0" w:color="auto"/>
                <w:right w:val="none" w:sz="0" w:space="0" w:color="auto"/>
              </w:divBdr>
              <w:divsChild>
                <w:div w:id="258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894">
      <w:bodyDiv w:val="1"/>
      <w:marLeft w:val="0"/>
      <w:marRight w:val="0"/>
      <w:marTop w:val="0"/>
      <w:marBottom w:val="0"/>
      <w:divBdr>
        <w:top w:val="none" w:sz="0" w:space="0" w:color="auto"/>
        <w:left w:val="none" w:sz="0" w:space="0" w:color="auto"/>
        <w:bottom w:val="none" w:sz="0" w:space="0" w:color="auto"/>
        <w:right w:val="none" w:sz="0" w:space="0" w:color="auto"/>
      </w:divBdr>
    </w:div>
    <w:div w:id="10841451">
      <w:bodyDiv w:val="1"/>
      <w:marLeft w:val="0"/>
      <w:marRight w:val="0"/>
      <w:marTop w:val="0"/>
      <w:marBottom w:val="0"/>
      <w:divBdr>
        <w:top w:val="none" w:sz="0" w:space="0" w:color="auto"/>
        <w:left w:val="none" w:sz="0" w:space="0" w:color="auto"/>
        <w:bottom w:val="none" w:sz="0" w:space="0" w:color="auto"/>
        <w:right w:val="none" w:sz="0" w:space="0" w:color="auto"/>
      </w:divBdr>
    </w:div>
    <w:div w:id="17314077">
      <w:bodyDiv w:val="1"/>
      <w:marLeft w:val="0"/>
      <w:marRight w:val="0"/>
      <w:marTop w:val="0"/>
      <w:marBottom w:val="0"/>
      <w:divBdr>
        <w:top w:val="none" w:sz="0" w:space="0" w:color="auto"/>
        <w:left w:val="none" w:sz="0" w:space="0" w:color="auto"/>
        <w:bottom w:val="none" w:sz="0" w:space="0" w:color="auto"/>
        <w:right w:val="none" w:sz="0" w:space="0" w:color="auto"/>
      </w:divBdr>
    </w:div>
    <w:div w:id="22948934">
      <w:bodyDiv w:val="1"/>
      <w:marLeft w:val="0"/>
      <w:marRight w:val="0"/>
      <w:marTop w:val="0"/>
      <w:marBottom w:val="0"/>
      <w:divBdr>
        <w:top w:val="none" w:sz="0" w:space="0" w:color="auto"/>
        <w:left w:val="none" w:sz="0" w:space="0" w:color="auto"/>
        <w:bottom w:val="none" w:sz="0" w:space="0" w:color="auto"/>
        <w:right w:val="none" w:sz="0" w:space="0" w:color="auto"/>
      </w:divBdr>
    </w:div>
    <w:div w:id="23292442">
      <w:bodyDiv w:val="1"/>
      <w:marLeft w:val="0"/>
      <w:marRight w:val="0"/>
      <w:marTop w:val="0"/>
      <w:marBottom w:val="0"/>
      <w:divBdr>
        <w:top w:val="none" w:sz="0" w:space="0" w:color="auto"/>
        <w:left w:val="none" w:sz="0" w:space="0" w:color="auto"/>
        <w:bottom w:val="none" w:sz="0" w:space="0" w:color="auto"/>
        <w:right w:val="none" w:sz="0" w:space="0" w:color="auto"/>
      </w:divBdr>
      <w:divsChild>
        <w:div w:id="2012491232">
          <w:marLeft w:val="0"/>
          <w:marRight w:val="0"/>
          <w:marTop w:val="0"/>
          <w:marBottom w:val="0"/>
          <w:divBdr>
            <w:top w:val="none" w:sz="0" w:space="0" w:color="auto"/>
            <w:left w:val="none" w:sz="0" w:space="0" w:color="auto"/>
            <w:bottom w:val="none" w:sz="0" w:space="0" w:color="auto"/>
            <w:right w:val="none" w:sz="0" w:space="0" w:color="auto"/>
          </w:divBdr>
          <w:divsChild>
            <w:div w:id="11686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8521">
      <w:bodyDiv w:val="1"/>
      <w:marLeft w:val="0"/>
      <w:marRight w:val="0"/>
      <w:marTop w:val="0"/>
      <w:marBottom w:val="0"/>
      <w:divBdr>
        <w:top w:val="none" w:sz="0" w:space="0" w:color="auto"/>
        <w:left w:val="none" w:sz="0" w:space="0" w:color="auto"/>
        <w:bottom w:val="none" w:sz="0" w:space="0" w:color="auto"/>
        <w:right w:val="none" w:sz="0" w:space="0" w:color="auto"/>
      </w:divBdr>
      <w:divsChild>
        <w:div w:id="127285349">
          <w:marLeft w:val="0"/>
          <w:marRight w:val="0"/>
          <w:marTop w:val="0"/>
          <w:marBottom w:val="0"/>
          <w:divBdr>
            <w:top w:val="none" w:sz="0" w:space="0" w:color="auto"/>
            <w:left w:val="none" w:sz="0" w:space="0" w:color="auto"/>
            <w:bottom w:val="none" w:sz="0" w:space="0" w:color="auto"/>
            <w:right w:val="none" w:sz="0" w:space="0" w:color="auto"/>
          </w:divBdr>
          <w:divsChild>
            <w:div w:id="1049643694">
              <w:marLeft w:val="0"/>
              <w:marRight w:val="0"/>
              <w:marTop w:val="0"/>
              <w:marBottom w:val="0"/>
              <w:divBdr>
                <w:top w:val="none" w:sz="0" w:space="0" w:color="auto"/>
                <w:left w:val="none" w:sz="0" w:space="0" w:color="auto"/>
                <w:bottom w:val="none" w:sz="0" w:space="0" w:color="auto"/>
                <w:right w:val="none" w:sz="0" w:space="0" w:color="auto"/>
              </w:divBdr>
              <w:divsChild>
                <w:div w:id="1090464996">
                  <w:marLeft w:val="0"/>
                  <w:marRight w:val="0"/>
                  <w:marTop w:val="0"/>
                  <w:marBottom w:val="0"/>
                  <w:divBdr>
                    <w:top w:val="none" w:sz="0" w:space="0" w:color="auto"/>
                    <w:left w:val="none" w:sz="0" w:space="0" w:color="auto"/>
                    <w:bottom w:val="none" w:sz="0" w:space="0" w:color="auto"/>
                    <w:right w:val="none" w:sz="0" w:space="0" w:color="auto"/>
                  </w:divBdr>
                  <w:divsChild>
                    <w:div w:id="1942373469">
                      <w:marLeft w:val="0"/>
                      <w:marRight w:val="0"/>
                      <w:marTop w:val="0"/>
                      <w:marBottom w:val="0"/>
                      <w:divBdr>
                        <w:top w:val="none" w:sz="0" w:space="0" w:color="auto"/>
                        <w:left w:val="none" w:sz="0" w:space="0" w:color="auto"/>
                        <w:bottom w:val="none" w:sz="0" w:space="0" w:color="auto"/>
                        <w:right w:val="none" w:sz="0" w:space="0" w:color="auto"/>
                      </w:divBdr>
                      <w:divsChild>
                        <w:div w:id="432671467">
                          <w:marLeft w:val="0"/>
                          <w:marRight w:val="0"/>
                          <w:marTop w:val="0"/>
                          <w:marBottom w:val="0"/>
                          <w:divBdr>
                            <w:top w:val="none" w:sz="0" w:space="0" w:color="auto"/>
                            <w:left w:val="none" w:sz="0" w:space="0" w:color="auto"/>
                            <w:bottom w:val="none" w:sz="0" w:space="0" w:color="auto"/>
                            <w:right w:val="none" w:sz="0" w:space="0" w:color="auto"/>
                          </w:divBdr>
                          <w:divsChild>
                            <w:div w:id="1358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84376">
      <w:bodyDiv w:val="1"/>
      <w:marLeft w:val="0"/>
      <w:marRight w:val="0"/>
      <w:marTop w:val="0"/>
      <w:marBottom w:val="0"/>
      <w:divBdr>
        <w:top w:val="none" w:sz="0" w:space="0" w:color="auto"/>
        <w:left w:val="none" w:sz="0" w:space="0" w:color="auto"/>
        <w:bottom w:val="none" w:sz="0" w:space="0" w:color="auto"/>
        <w:right w:val="none" w:sz="0" w:space="0" w:color="auto"/>
      </w:divBdr>
    </w:div>
    <w:div w:id="45877081">
      <w:bodyDiv w:val="1"/>
      <w:marLeft w:val="0"/>
      <w:marRight w:val="0"/>
      <w:marTop w:val="0"/>
      <w:marBottom w:val="0"/>
      <w:divBdr>
        <w:top w:val="none" w:sz="0" w:space="0" w:color="auto"/>
        <w:left w:val="none" w:sz="0" w:space="0" w:color="auto"/>
        <w:bottom w:val="none" w:sz="0" w:space="0" w:color="auto"/>
        <w:right w:val="none" w:sz="0" w:space="0" w:color="auto"/>
      </w:divBdr>
      <w:divsChild>
        <w:div w:id="1694309138">
          <w:marLeft w:val="0"/>
          <w:marRight w:val="0"/>
          <w:marTop w:val="0"/>
          <w:marBottom w:val="0"/>
          <w:divBdr>
            <w:top w:val="none" w:sz="0" w:space="0" w:color="auto"/>
            <w:left w:val="none" w:sz="0" w:space="0" w:color="auto"/>
            <w:bottom w:val="none" w:sz="0" w:space="0" w:color="auto"/>
            <w:right w:val="none" w:sz="0" w:space="0" w:color="auto"/>
          </w:divBdr>
        </w:div>
      </w:divsChild>
    </w:div>
    <w:div w:id="49307064">
      <w:bodyDiv w:val="1"/>
      <w:marLeft w:val="0"/>
      <w:marRight w:val="0"/>
      <w:marTop w:val="0"/>
      <w:marBottom w:val="0"/>
      <w:divBdr>
        <w:top w:val="none" w:sz="0" w:space="0" w:color="auto"/>
        <w:left w:val="none" w:sz="0" w:space="0" w:color="auto"/>
        <w:bottom w:val="none" w:sz="0" w:space="0" w:color="auto"/>
        <w:right w:val="none" w:sz="0" w:space="0" w:color="auto"/>
      </w:divBdr>
    </w:div>
    <w:div w:id="61105334">
      <w:bodyDiv w:val="1"/>
      <w:marLeft w:val="0"/>
      <w:marRight w:val="0"/>
      <w:marTop w:val="0"/>
      <w:marBottom w:val="0"/>
      <w:divBdr>
        <w:top w:val="none" w:sz="0" w:space="0" w:color="auto"/>
        <w:left w:val="none" w:sz="0" w:space="0" w:color="auto"/>
        <w:bottom w:val="none" w:sz="0" w:space="0" w:color="auto"/>
        <w:right w:val="none" w:sz="0" w:space="0" w:color="auto"/>
      </w:divBdr>
      <w:divsChild>
        <w:div w:id="1516267397">
          <w:marLeft w:val="0"/>
          <w:marRight w:val="0"/>
          <w:marTop w:val="0"/>
          <w:marBottom w:val="0"/>
          <w:divBdr>
            <w:top w:val="none" w:sz="0" w:space="0" w:color="auto"/>
            <w:left w:val="none" w:sz="0" w:space="0" w:color="auto"/>
            <w:bottom w:val="none" w:sz="0" w:space="0" w:color="auto"/>
            <w:right w:val="none" w:sz="0" w:space="0" w:color="auto"/>
          </w:divBdr>
        </w:div>
      </w:divsChild>
    </w:div>
    <w:div w:id="62024787">
      <w:bodyDiv w:val="1"/>
      <w:marLeft w:val="0"/>
      <w:marRight w:val="0"/>
      <w:marTop w:val="0"/>
      <w:marBottom w:val="0"/>
      <w:divBdr>
        <w:top w:val="none" w:sz="0" w:space="0" w:color="auto"/>
        <w:left w:val="none" w:sz="0" w:space="0" w:color="auto"/>
        <w:bottom w:val="none" w:sz="0" w:space="0" w:color="auto"/>
        <w:right w:val="none" w:sz="0" w:space="0" w:color="auto"/>
      </w:divBdr>
    </w:div>
    <w:div w:id="65225872">
      <w:bodyDiv w:val="1"/>
      <w:marLeft w:val="0"/>
      <w:marRight w:val="0"/>
      <w:marTop w:val="0"/>
      <w:marBottom w:val="0"/>
      <w:divBdr>
        <w:top w:val="none" w:sz="0" w:space="0" w:color="auto"/>
        <w:left w:val="none" w:sz="0" w:space="0" w:color="auto"/>
        <w:bottom w:val="none" w:sz="0" w:space="0" w:color="auto"/>
        <w:right w:val="none" w:sz="0" w:space="0" w:color="auto"/>
      </w:divBdr>
    </w:div>
    <w:div w:id="73866248">
      <w:bodyDiv w:val="1"/>
      <w:marLeft w:val="0"/>
      <w:marRight w:val="0"/>
      <w:marTop w:val="0"/>
      <w:marBottom w:val="0"/>
      <w:divBdr>
        <w:top w:val="none" w:sz="0" w:space="0" w:color="auto"/>
        <w:left w:val="none" w:sz="0" w:space="0" w:color="auto"/>
        <w:bottom w:val="none" w:sz="0" w:space="0" w:color="auto"/>
        <w:right w:val="none" w:sz="0" w:space="0" w:color="auto"/>
      </w:divBdr>
    </w:div>
    <w:div w:id="78017064">
      <w:bodyDiv w:val="1"/>
      <w:marLeft w:val="0"/>
      <w:marRight w:val="0"/>
      <w:marTop w:val="0"/>
      <w:marBottom w:val="0"/>
      <w:divBdr>
        <w:top w:val="none" w:sz="0" w:space="0" w:color="auto"/>
        <w:left w:val="none" w:sz="0" w:space="0" w:color="auto"/>
        <w:bottom w:val="none" w:sz="0" w:space="0" w:color="auto"/>
        <w:right w:val="none" w:sz="0" w:space="0" w:color="auto"/>
      </w:divBdr>
    </w:div>
    <w:div w:id="81801778">
      <w:bodyDiv w:val="1"/>
      <w:marLeft w:val="0"/>
      <w:marRight w:val="0"/>
      <w:marTop w:val="0"/>
      <w:marBottom w:val="0"/>
      <w:divBdr>
        <w:top w:val="none" w:sz="0" w:space="0" w:color="auto"/>
        <w:left w:val="none" w:sz="0" w:space="0" w:color="auto"/>
        <w:bottom w:val="none" w:sz="0" w:space="0" w:color="auto"/>
        <w:right w:val="none" w:sz="0" w:space="0" w:color="auto"/>
      </w:divBdr>
    </w:div>
    <w:div w:id="86342845">
      <w:bodyDiv w:val="1"/>
      <w:marLeft w:val="0"/>
      <w:marRight w:val="0"/>
      <w:marTop w:val="0"/>
      <w:marBottom w:val="0"/>
      <w:divBdr>
        <w:top w:val="none" w:sz="0" w:space="0" w:color="auto"/>
        <w:left w:val="none" w:sz="0" w:space="0" w:color="auto"/>
        <w:bottom w:val="none" w:sz="0" w:space="0" w:color="auto"/>
        <w:right w:val="none" w:sz="0" w:space="0" w:color="auto"/>
      </w:divBdr>
      <w:divsChild>
        <w:div w:id="22480230">
          <w:marLeft w:val="0"/>
          <w:marRight w:val="0"/>
          <w:marTop w:val="0"/>
          <w:marBottom w:val="0"/>
          <w:divBdr>
            <w:top w:val="none" w:sz="0" w:space="0" w:color="auto"/>
            <w:left w:val="none" w:sz="0" w:space="0" w:color="auto"/>
            <w:bottom w:val="none" w:sz="0" w:space="0" w:color="auto"/>
            <w:right w:val="none" w:sz="0" w:space="0" w:color="auto"/>
          </w:divBdr>
        </w:div>
        <w:div w:id="843935752">
          <w:marLeft w:val="0"/>
          <w:marRight w:val="0"/>
          <w:marTop w:val="0"/>
          <w:marBottom w:val="0"/>
          <w:divBdr>
            <w:top w:val="none" w:sz="0" w:space="0" w:color="auto"/>
            <w:left w:val="none" w:sz="0" w:space="0" w:color="auto"/>
            <w:bottom w:val="none" w:sz="0" w:space="0" w:color="auto"/>
            <w:right w:val="none" w:sz="0" w:space="0" w:color="auto"/>
          </w:divBdr>
        </w:div>
      </w:divsChild>
    </w:div>
    <w:div w:id="95253897">
      <w:bodyDiv w:val="1"/>
      <w:marLeft w:val="0"/>
      <w:marRight w:val="0"/>
      <w:marTop w:val="0"/>
      <w:marBottom w:val="0"/>
      <w:divBdr>
        <w:top w:val="none" w:sz="0" w:space="0" w:color="auto"/>
        <w:left w:val="none" w:sz="0" w:space="0" w:color="auto"/>
        <w:bottom w:val="none" w:sz="0" w:space="0" w:color="auto"/>
        <w:right w:val="none" w:sz="0" w:space="0" w:color="auto"/>
      </w:divBdr>
    </w:div>
    <w:div w:id="95954296">
      <w:bodyDiv w:val="1"/>
      <w:marLeft w:val="0"/>
      <w:marRight w:val="0"/>
      <w:marTop w:val="0"/>
      <w:marBottom w:val="0"/>
      <w:divBdr>
        <w:top w:val="none" w:sz="0" w:space="0" w:color="auto"/>
        <w:left w:val="none" w:sz="0" w:space="0" w:color="auto"/>
        <w:bottom w:val="none" w:sz="0" w:space="0" w:color="auto"/>
        <w:right w:val="none" w:sz="0" w:space="0" w:color="auto"/>
      </w:divBdr>
    </w:div>
    <w:div w:id="96020423">
      <w:bodyDiv w:val="1"/>
      <w:marLeft w:val="0"/>
      <w:marRight w:val="0"/>
      <w:marTop w:val="0"/>
      <w:marBottom w:val="0"/>
      <w:divBdr>
        <w:top w:val="none" w:sz="0" w:space="0" w:color="auto"/>
        <w:left w:val="none" w:sz="0" w:space="0" w:color="auto"/>
        <w:bottom w:val="none" w:sz="0" w:space="0" w:color="auto"/>
        <w:right w:val="none" w:sz="0" w:space="0" w:color="auto"/>
      </w:divBdr>
      <w:divsChild>
        <w:div w:id="1994529013">
          <w:marLeft w:val="0"/>
          <w:marRight w:val="0"/>
          <w:marTop w:val="0"/>
          <w:marBottom w:val="0"/>
          <w:divBdr>
            <w:top w:val="none" w:sz="0" w:space="0" w:color="auto"/>
            <w:left w:val="none" w:sz="0" w:space="0" w:color="auto"/>
            <w:bottom w:val="none" w:sz="0" w:space="0" w:color="auto"/>
            <w:right w:val="none" w:sz="0" w:space="0" w:color="auto"/>
          </w:divBdr>
          <w:divsChild>
            <w:div w:id="1667629953">
              <w:marLeft w:val="-225"/>
              <w:marRight w:val="-225"/>
              <w:marTop w:val="0"/>
              <w:marBottom w:val="0"/>
              <w:divBdr>
                <w:top w:val="none" w:sz="0" w:space="0" w:color="auto"/>
                <w:left w:val="none" w:sz="0" w:space="0" w:color="auto"/>
                <w:bottom w:val="none" w:sz="0" w:space="0" w:color="auto"/>
                <w:right w:val="none" w:sz="0" w:space="0" w:color="auto"/>
              </w:divBdr>
              <w:divsChild>
                <w:div w:id="1635911623">
                  <w:marLeft w:val="0"/>
                  <w:marRight w:val="0"/>
                  <w:marTop w:val="0"/>
                  <w:marBottom w:val="0"/>
                  <w:divBdr>
                    <w:top w:val="none" w:sz="0" w:space="0" w:color="auto"/>
                    <w:left w:val="none" w:sz="0" w:space="0" w:color="auto"/>
                    <w:bottom w:val="none" w:sz="0" w:space="0" w:color="auto"/>
                    <w:right w:val="none" w:sz="0" w:space="0" w:color="auto"/>
                  </w:divBdr>
                  <w:divsChild>
                    <w:div w:id="200870787">
                      <w:marLeft w:val="0"/>
                      <w:marRight w:val="0"/>
                      <w:marTop w:val="0"/>
                      <w:marBottom w:val="0"/>
                      <w:divBdr>
                        <w:top w:val="none" w:sz="0" w:space="0" w:color="auto"/>
                        <w:left w:val="none" w:sz="0" w:space="0" w:color="auto"/>
                        <w:bottom w:val="none" w:sz="0" w:space="0" w:color="auto"/>
                        <w:right w:val="none" w:sz="0" w:space="0" w:color="auto"/>
                      </w:divBdr>
                    </w:div>
                    <w:div w:id="198586874">
                      <w:marLeft w:val="0"/>
                      <w:marRight w:val="0"/>
                      <w:marTop w:val="0"/>
                      <w:marBottom w:val="0"/>
                      <w:divBdr>
                        <w:top w:val="none" w:sz="0" w:space="0" w:color="auto"/>
                        <w:left w:val="none" w:sz="0" w:space="0" w:color="auto"/>
                        <w:bottom w:val="none" w:sz="0" w:space="0" w:color="auto"/>
                        <w:right w:val="none" w:sz="0" w:space="0" w:color="auto"/>
                      </w:divBdr>
                      <w:divsChild>
                        <w:div w:id="10452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2021">
      <w:bodyDiv w:val="1"/>
      <w:marLeft w:val="0"/>
      <w:marRight w:val="0"/>
      <w:marTop w:val="0"/>
      <w:marBottom w:val="0"/>
      <w:divBdr>
        <w:top w:val="none" w:sz="0" w:space="0" w:color="auto"/>
        <w:left w:val="none" w:sz="0" w:space="0" w:color="auto"/>
        <w:bottom w:val="none" w:sz="0" w:space="0" w:color="auto"/>
        <w:right w:val="none" w:sz="0" w:space="0" w:color="auto"/>
      </w:divBdr>
    </w:div>
    <w:div w:id="108941631">
      <w:bodyDiv w:val="1"/>
      <w:marLeft w:val="0"/>
      <w:marRight w:val="0"/>
      <w:marTop w:val="0"/>
      <w:marBottom w:val="0"/>
      <w:divBdr>
        <w:top w:val="none" w:sz="0" w:space="0" w:color="auto"/>
        <w:left w:val="none" w:sz="0" w:space="0" w:color="auto"/>
        <w:bottom w:val="none" w:sz="0" w:space="0" w:color="auto"/>
        <w:right w:val="none" w:sz="0" w:space="0" w:color="auto"/>
      </w:divBdr>
    </w:div>
    <w:div w:id="109276816">
      <w:bodyDiv w:val="1"/>
      <w:marLeft w:val="0"/>
      <w:marRight w:val="0"/>
      <w:marTop w:val="0"/>
      <w:marBottom w:val="0"/>
      <w:divBdr>
        <w:top w:val="none" w:sz="0" w:space="0" w:color="auto"/>
        <w:left w:val="none" w:sz="0" w:space="0" w:color="auto"/>
        <w:bottom w:val="none" w:sz="0" w:space="0" w:color="auto"/>
        <w:right w:val="none" w:sz="0" w:space="0" w:color="auto"/>
      </w:divBdr>
    </w:div>
    <w:div w:id="110906088">
      <w:bodyDiv w:val="1"/>
      <w:marLeft w:val="0"/>
      <w:marRight w:val="0"/>
      <w:marTop w:val="0"/>
      <w:marBottom w:val="0"/>
      <w:divBdr>
        <w:top w:val="none" w:sz="0" w:space="0" w:color="auto"/>
        <w:left w:val="none" w:sz="0" w:space="0" w:color="auto"/>
        <w:bottom w:val="none" w:sz="0" w:space="0" w:color="auto"/>
        <w:right w:val="none" w:sz="0" w:space="0" w:color="auto"/>
      </w:divBdr>
    </w:div>
    <w:div w:id="115027437">
      <w:bodyDiv w:val="1"/>
      <w:marLeft w:val="0"/>
      <w:marRight w:val="0"/>
      <w:marTop w:val="0"/>
      <w:marBottom w:val="0"/>
      <w:divBdr>
        <w:top w:val="none" w:sz="0" w:space="0" w:color="auto"/>
        <w:left w:val="none" w:sz="0" w:space="0" w:color="auto"/>
        <w:bottom w:val="none" w:sz="0" w:space="0" w:color="auto"/>
        <w:right w:val="none" w:sz="0" w:space="0" w:color="auto"/>
      </w:divBdr>
    </w:div>
    <w:div w:id="115374317">
      <w:bodyDiv w:val="1"/>
      <w:marLeft w:val="0"/>
      <w:marRight w:val="0"/>
      <w:marTop w:val="0"/>
      <w:marBottom w:val="0"/>
      <w:divBdr>
        <w:top w:val="none" w:sz="0" w:space="0" w:color="auto"/>
        <w:left w:val="none" w:sz="0" w:space="0" w:color="auto"/>
        <w:bottom w:val="none" w:sz="0" w:space="0" w:color="auto"/>
        <w:right w:val="none" w:sz="0" w:space="0" w:color="auto"/>
      </w:divBdr>
    </w:div>
    <w:div w:id="119960668">
      <w:bodyDiv w:val="1"/>
      <w:marLeft w:val="0"/>
      <w:marRight w:val="0"/>
      <w:marTop w:val="0"/>
      <w:marBottom w:val="0"/>
      <w:divBdr>
        <w:top w:val="none" w:sz="0" w:space="0" w:color="auto"/>
        <w:left w:val="none" w:sz="0" w:space="0" w:color="auto"/>
        <w:bottom w:val="none" w:sz="0" w:space="0" w:color="auto"/>
        <w:right w:val="none" w:sz="0" w:space="0" w:color="auto"/>
      </w:divBdr>
    </w:div>
    <w:div w:id="129591918">
      <w:bodyDiv w:val="1"/>
      <w:marLeft w:val="0"/>
      <w:marRight w:val="0"/>
      <w:marTop w:val="0"/>
      <w:marBottom w:val="0"/>
      <w:divBdr>
        <w:top w:val="none" w:sz="0" w:space="0" w:color="auto"/>
        <w:left w:val="none" w:sz="0" w:space="0" w:color="auto"/>
        <w:bottom w:val="none" w:sz="0" w:space="0" w:color="auto"/>
        <w:right w:val="none" w:sz="0" w:space="0" w:color="auto"/>
      </w:divBdr>
      <w:divsChild>
        <w:div w:id="1787389529">
          <w:marLeft w:val="0"/>
          <w:marRight w:val="0"/>
          <w:marTop w:val="0"/>
          <w:marBottom w:val="0"/>
          <w:divBdr>
            <w:top w:val="none" w:sz="0" w:space="0" w:color="auto"/>
            <w:left w:val="none" w:sz="0" w:space="0" w:color="auto"/>
            <w:bottom w:val="none" w:sz="0" w:space="0" w:color="auto"/>
            <w:right w:val="none" w:sz="0" w:space="0" w:color="auto"/>
          </w:divBdr>
          <w:divsChild>
            <w:div w:id="42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752158">
      <w:bodyDiv w:val="1"/>
      <w:marLeft w:val="0"/>
      <w:marRight w:val="0"/>
      <w:marTop w:val="0"/>
      <w:marBottom w:val="0"/>
      <w:divBdr>
        <w:top w:val="none" w:sz="0" w:space="0" w:color="auto"/>
        <w:left w:val="none" w:sz="0" w:space="0" w:color="auto"/>
        <w:bottom w:val="none" w:sz="0" w:space="0" w:color="auto"/>
        <w:right w:val="none" w:sz="0" w:space="0" w:color="auto"/>
      </w:divBdr>
    </w:div>
    <w:div w:id="132186347">
      <w:bodyDiv w:val="1"/>
      <w:marLeft w:val="0"/>
      <w:marRight w:val="0"/>
      <w:marTop w:val="0"/>
      <w:marBottom w:val="0"/>
      <w:divBdr>
        <w:top w:val="none" w:sz="0" w:space="0" w:color="auto"/>
        <w:left w:val="none" w:sz="0" w:space="0" w:color="auto"/>
        <w:bottom w:val="none" w:sz="0" w:space="0" w:color="auto"/>
        <w:right w:val="none" w:sz="0" w:space="0" w:color="auto"/>
      </w:divBdr>
      <w:divsChild>
        <w:div w:id="486172533">
          <w:marLeft w:val="0"/>
          <w:marRight w:val="0"/>
          <w:marTop w:val="0"/>
          <w:marBottom w:val="0"/>
          <w:divBdr>
            <w:top w:val="none" w:sz="0" w:space="0" w:color="auto"/>
            <w:left w:val="none" w:sz="0" w:space="0" w:color="auto"/>
            <w:bottom w:val="none" w:sz="0" w:space="0" w:color="auto"/>
            <w:right w:val="none" w:sz="0" w:space="0" w:color="auto"/>
          </w:divBdr>
        </w:div>
        <w:div w:id="360858842">
          <w:marLeft w:val="0"/>
          <w:marRight w:val="0"/>
          <w:marTop w:val="0"/>
          <w:marBottom w:val="0"/>
          <w:divBdr>
            <w:top w:val="none" w:sz="0" w:space="0" w:color="auto"/>
            <w:left w:val="none" w:sz="0" w:space="0" w:color="auto"/>
            <w:bottom w:val="none" w:sz="0" w:space="0" w:color="auto"/>
            <w:right w:val="none" w:sz="0" w:space="0" w:color="auto"/>
          </w:divBdr>
        </w:div>
      </w:divsChild>
    </w:div>
    <w:div w:id="147019125">
      <w:bodyDiv w:val="1"/>
      <w:marLeft w:val="0"/>
      <w:marRight w:val="0"/>
      <w:marTop w:val="0"/>
      <w:marBottom w:val="0"/>
      <w:divBdr>
        <w:top w:val="none" w:sz="0" w:space="0" w:color="auto"/>
        <w:left w:val="none" w:sz="0" w:space="0" w:color="auto"/>
        <w:bottom w:val="none" w:sz="0" w:space="0" w:color="auto"/>
        <w:right w:val="none" w:sz="0" w:space="0" w:color="auto"/>
      </w:divBdr>
    </w:div>
    <w:div w:id="147210837">
      <w:bodyDiv w:val="1"/>
      <w:marLeft w:val="0"/>
      <w:marRight w:val="0"/>
      <w:marTop w:val="0"/>
      <w:marBottom w:val="0"/>
      <w:divBdr>
        <w:top w:val="none" w:sz="0" w:space="0" w:color="auto"/>
        <w:left w:val="none" w:sz="0" w:space="0" w:color="auto"/>
        <w:bottom w:val="none" w:sz="0" w:space="0" w:color="auto"/>
        <w:right w:val="none" w:sz="0" w:space="0" w:color="auto"/>
      </w:divBdr>
    </w:div>
    <w:div w:id="147283557">
      <w:bodyDiv w:val="1"/>
      <w:marLeft w:val="0"/>
      <w:marRight w:val="0"/>
      <w:marTop w:val="0"/>
      <w:marBottom w:val="0"/>
      <w:divBdr>
        <w:top w:val="none" w:sz="0" w:space="0" w:color="auto"/>
        <w:left w:val="none" w:sz="0" w:space="0" w:color="auto"/>
        <w:bottom w:val="none" w:sz="0" w:space="0" w:color="auto"/>
        <w:right w:val="none" w:sz="0" w:space="0" w:color="auto"/>
      </w:divBdr>
      <w:divsChild>
        <w:div w:id="463932834">
          <w:marLeft w:val="0"/>
          <w:marRight w:val="0"/>
          <w:marTop w:val="0"/>
          <w:marBottom w:val="0"/>
          <w:divBdr>
            <w:top w:val="none" w:sz="0" w:space="0" w:color="auto"/>
            <w:left w:val="none" w:sz="0" w:space="0" w:color="auto"/>
            <w:bottom w:val="none" w:sz="0" w:space="0" w:color="auto"/>
            <w:right w:val="none" w:sz="0" w:space="0" w:color="auto"/>
          </w:divBdr>
          <w:divsChild>
            <w:div w:id="1538472394">
              <w:marLeft w:val="0"/>
              <w:marRight w:val="0"/>
              <w:marTop w:val="0"/>
              <w:marBottom w:val="0"/>
              <w:divBdr>
                <w:top w:val="none" w:sz="0" w:space="0" w:color="auto"/>
                <w:left w:val="none" w:sz="0" w:space="0" w:color="auto"/>
                <w:bottom w:val="none" w:sz="0" w:space="0" w:color="auto"/>
                <w:right w:val="none" w:sz="0" w:space="0" w:color="auto"/>
              </w:divBdr>
              <w:divsChild>
                <w:div w:id="464549173">
                  <w:marLeft w:val="0"/>
                  <w:marRight w:val="0"/>
                  <w:marTop w:val="0"/>
                  <w:marBottom w:val="0"/>
                  <w:divBdr>
                    <w:top w:val="none" w:sz="0" w:space="0" w:color="auto"/>
                    <w:left w:val="none" w:sz="0" w:space="0" w:color="auto"/>
                    <w:bottom w:val="none" w:sz="0" w:space="0" w:color="auto"/>
                    <w:right w:val="none" w:sz="0" w:space="0" w:color="auto"/>
                  </w:divBdr>
                  <w:divsChild>
                    <w:div w:id="1263949434">
                      <w:marLeft w:val="0"/>
                      <w:marRight w:val="0"/>
                      <w:marTop w:val="0"/>
                      <w:marBottom w:val="0"/>
                      <w:divBdr>
                        <w:top w:val="none" w:sz="0" w:space="0" w:color="auto"/>
                        <w:left w:val="none" w:sz="0" w:space="0" w:color="auto"/>
                        <w:bottom w:val="none" w:sz="0" w:space="0" w:color="auto"/>
                        <w:right w:val="none" w:sz="0" w:space="0" w:color="auto"/>
                      </w:divBdr>
                    </w:div>
                  </w:divsChild>
                </w:div>
                <w:div w:id="4590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3138">
      <w:bodyDiv w:val="1"/>
      <w:marLeft w:val="0"/>
      <w:marRight w:val="0"/>
      <w:marTop w:val="0"/>
      <w:marBottom w:val="0"/>
      <w:divBdr>
        <w:top w:val="none" w:sz="0" w:space="0" w:color="auto"/>
        <w:left w:val="none" w:sz="0" w:space="0" w:color="auto"/>
        <w:bottom w:val="none" w:sz="0" w:space="0" w:color="auto"/>
        <w:right w:val="none" w:sz="0" w:space="0" w:color="auto"/>
      </w:divBdr>
    </w:div>
    <w:div w:id="152766243">
      <w:bodyDiv w:val="1"/>
      <w:marLeft w:val="0"/>
      <w:marRight w:val="0"/>
      <w:marTop w:val="0"/>
      <w:marBottom w:val="0"/>
      <w:divBdr>
        <w:top w:val="none" w:sz="0" w:space="0" w:color="auto"/>
        <w:left w:val="none" w:sz="0" w:space="0" w:color="auto"/>
        <w:bottom w:val="none" w:sz="0" w:space="0" w:color="auto"/>
        <w:right w:val="none" w:sz="0" w:space="0" w:color="auto"/>
      </w:divBdr>
    </w:div>
    <w:div w:id="164825158">
      <w:bodyDiv w:val="1"/>
      <w:marLeft w:val="0"/>
      <w:marRight w:val="0"/>
      <w:marTop w:val="0"/>
      <w:marBottom w:val="0"/>
      <w:divBdr>
        <w:top w:val="none" w:sz="0" w:space="0" w:color="auto"/>
        <w:left w:val="none" w:sz="0" w:space="0" w:color="auto"/>
        <w:bottom w:val="none" w:sz="0" w:space="0" w:color="auto"/>
        <w:right w:val="none" w:sz="0" w:space="0" w:color="auto"/>
      </w:divBdr>
    </w:div>
    <w:div w:id="173543604">
      <w:bodyDiv w:val="1"/>
      <w:marLeft w:val="0"/>
      <w:marRight w:val="0"/>
      <w:marTop w:val="0"/>
      <w:marBottom w:val="0"/>
      <w:divBdr>
        <w:top w:val="none" w:sz="0" w:space="0" w:color="auto"/>
        <w:left w:val="none" w:sz="0" w:space="0" w:color="auto"/>
        <w:bottom w:val="none" w:sz="0" w:space="0" w:color="auto"/>
        <w:right w:val="none" w:sz="0" w:space="0" w:color="auto"/>
      </w:divBdr>
    </w:div>
    <w:div w:id="179583467">
      <w:bodyDiv w:val="1"/>
      <w:marLeft w:val="0"/>
      <w:marRight w:val="0"/>
      <w:marTop w:val="0"/>
      <w:marBottom w:val="0"/>
      <w:divBdr>
        <w:top w:val="none" w:sz="0" w:space="0" w:color="auto"/>
        <w:left w:val="none" w:sz="0" w:space="0" w:color="auto"/>
        <w:bottom w:val="none" w:sz="0" w:space="0" w:color="auto"/>
        <w:right w:val="none" w:sz="0" w:space="0" w:color="auto"/>
      </w:divBdr>
    </w:div>
    <w:div w:id="180824982">
      <w:bodyDiv w:val="1"/>
      <w:marLeft w:val="0"/>
      <w:marRight w:val="0"/>
      <w:marTop w:val="0"/>
      <w:marBottom w:val="0"/>
      <w:divBdr>
        <w:top w:val="none" w:sz="0" w:space="0" w:color="auto"/>
        <w:left w:val="none" w:sz="0" w:space="0" w:color="auto"/>
        <w:bottom w:val="none" w:sz="0" w:space="0" w:color="auto"/>
        <w:right w:val="none" w:sz="0" w:space="0" w:color="auto"/>
      </w:divBdr>
    </w:div>
    <w:div w:id="184248717">
      <w:bodyDiv w:val="1"/>
      <w:marLeft w:val="0"/>
      <w:marRight w:val="0"/>
      <w:marTop w:val="0"/>
      <w:marBottom w:val="0"/>
      <w:divBdr>
        <w:top w:val="none" w:sz="0" w:space="0" w:color="auto"/>
        <w:left w:val="none" w:sz="0" w:space="0" w:color="auto"/>
        <w:bottom w:val="none" w:sz="0" w:space="0" w:color="auto"/>
        <w:right w:val="none" w:sz="0" w:space="0" w:color="auto"/>
      </w:divBdr>
    </w:div>
    <w:div w:id="199707487">
      <w:bodyDiv w:val="1"/>
      <w:marLeft w:val="0"/>
      <w:marRight w:val="0"/>
      <w:marTop w:val="0"/>
      <w:marBottom w:val="0"/>
      <w:divBdr>
        <w:top w:val="none" w:sz="0" w:space="0" w:color="auto"/>
        <w:left w:val="none" w:sz="0" w:space="0" w:color="auto"/>
        <w:bottom w:val="none" w:sz="0" w:space="0" w:color="auto"/>
        <w:right w:val="none" w:sz="0" w:space="0" w:color="auto"/>
      </w:divBdr>
    </w:div>
    <w:div w:id="215091150">
      <w:bodyDiv w:val="1"/>
      <w:marLeft w:val="0"/>
      <w:marRight w:val="0"/>
      <w:marTop w:val="0"/>
      <w:marBottom w:val="0"/>
      <w:divBdr>
        <w:top w:val="none" w:sz="0" w:space="0" w:color="auto"/>
        <w:left w:val="none" w:sz="0" w:space="0" w:color="auto"/>
        <w:bottom w:val="none" w:sz="0" w:space="0" w:color="auto"/>
        <w:right w:val="none" w:sz="0" w:space="0" w:color="auto"/>
      </w:divBdr>
    </w:div>
    <w:div w:id="216163334">
      <w:bodyDiv w:val="1"/>
      <w:marLeft w:val="0"/>
      <w:marRight w:val="0"/>
      <w:marTop w:val="0"/>
      <w:marBottom w:val="0"/>
      <w:divBdr>
        <w:top w:val="none" w:sz="0" w:space="0" w:color="auto"/>
        <w:left w:val="none" w:sz="0" w:space="0" w:color="auto"/>
        <w:bottom w:val="none" w:sz="0" w:space="0" w:color="auto"/>
        <w:right w:val="none" w:sz="0" w:space="0" w:color="auto"/>
      </w:divBdr>
    </w:div>
    <w:div w:id="219946353">
      <w:bodyDiv w:val="1"/>
      <w:marLeft w:val="0"/>
      <w:marRight w:val="0"/>
      <w:marTop w:val="0"/>
      <w:marBottom w:val="0"/>
      <w:divBdr>
        <w:top w:val="none" w:sz="0" w:space="0" w:color="auto"/>
        <w:left w:val="none" w:sz="0" w:space="0" w:color="auto"/>
        <w:bottom w:val="none" w:sz="0" w:space="0" w:color="auto"/>
        <w:right w:val="none" w:sz="0" w:space="0" w:color="auto"/>
      </w:divBdr>
    </w:div>
    <w:div w:id="226839998">
      <w:bodyDiv w:val="1"/>
      <w:marLeft w:val="0"/>
      <w:marRight w:val="0"/>
      <w:marTop w:val="0"/>
      <w:marBottom w:val="0"/>
      <w:divBdr>
        <w:top w:val="none" w:sz="0" w:space="0" w:color="auto"/>
        <w:left w:val="none" w:sz="0" w:space="0" w:color="auto"/>
        <w:bottom w:val="none" w:sz="0" w:space="0" w:color="auto"/>
        <w:right w:val="none" w:sz="0" w:space="0" w:color="auto"/>
      </w:divBdr>
    </w:div>
    <w:div w:id="228854779">
      <w:bodyDiv w:val="1"/>
      <w:marLeft w:val="0"/>
      <w:marRight w:val="0"/>
      <w:marTop w:val="0"/>
      <w:marBottom w:val="0"/>
      <w:divBdr>
        <w:top w:val="none" w:sz="0" w:space="0" w:color="auto"/>
        <w:left w:val="none" w:sz="0" w:space="0" w:color="auto"/>
        <w:bottom w:val="none" w:sz="0" w:space="0" w:color="auto"/>
        <w:right w:val="none" w:sz="0" w:space="0" w:color="auto"/>
      </w:divBdr>
    </w:div>
    <w:div w:id="231962837">
      <w:bodyDiv w:val="1"/>
      <w:marLeft w:val="0"/>
      <w:marRight w:val="0"/>
      <w:marTop w:val="0"/>
      <w:marBottom w:val="0"/>
      <w:divBdr>
        <w:top w:val="none" w:sz="0" w:space="0" w:color="auto"/>
        <w:left w:val="none" w:sz="0" w:space="0" w:color="auto"/>
        <w:bottom w:val="none" w:sz="0" w:space="0" w:color="auto"/>
        <w:right w:val="none" w:sz="0" w:space="0" w:color="auto"/>
      </w:divBdr>
      <w:divsChild>
        <w:div w:id="430780333">
          <w:marLeft w:val="0"/>
          <w:marRight w:val="0"/>
          <w:marTop w:val="0"/>
          <w:marBottom w:val="0"/>
          <w:divBdr>
            <w:top w:val="none" w:sz="0" w:space="0" w:color="auto"/>
            <w:left w:val="none" w:sz="0" w:space="0" w:color="auto"/>
            <w:bottom w:val="none" w:sz="0" w:space="0" w:color="auto"/>
            <w:right w:val="none" w:sz="0" w:space="0" w:color="auto"/>
          </w:divBdr>
        </w:div>
        <w:div w:id="230846195">
          <w:marLeft w:val="0"/>
          <w:marRight w:val="0"/>
          <w:marTop w:val="0"/>
          <w:marBottom w:val="0"/>
          <w:divBdr>
            <w:top w:val="none" w:sz="0" w:space="0" w:color="auto"/>
            <w:left w:val="none" w:sz="0" w:space="0" w:color="auto"/>
            <w:bottom w:val="none" w:sz="0" w:space="0" w:color="auto"/>
            <w:right w:val="none" w:sz="0" w:space="0" w:color="auto"/>
          </w:divBdr>
        </w:div>
      </w:divsChild>
    </w:div>
    <w:div w:id="247932667">
      <w:bodyDiv w:val="1"/>
      <w:marLeft w:val="0"/>
      <w:marRight w:val="0"/>
      <w:marTop w:val="0"/>
      <w:marBottom w:val="0"/>
      <w:divBdr>
        <w:top w:val="none" w:sz="0" w:space="0" w:color="auto"/>
        <w:left w:val="none" w:sz="0" w:space="0" w:color="auto"/>
        <w:bottom w:val="none" w:sz="0" w:space="0" w:color="auto"/>
        <w:right w:val="none" w:sz="0" w:space="0" w:color="auto"/>
      </w:divBdr>
    </w:div>
    <w:div w:id="262347778">
      <w:bodyDiv w:val="1"/>
      <w:marLeft w:val="0"/>
      <w:marRight w:val="0"/>
      <w:marTop w:val="0"/>
      <w:marBottom w:val="0"/>
      <w:divBdr>
        <w:top w:val="none" w:sz="0" w:space="0" w:color="auto"/>
        <w:left w:val="none" w:sz="0" w:space="0" w:color="auto"/>
        <w:bottom w:val="none" w:sz="0" w:space="0" w:color="auto"/>
        <w:right w:val="none" w:sz="0" w:space="0" w:color="auto"/>
      </w:divBdr>
    </w:div>
    <w:div w:id="263194693">
      <w:bodyDiv w:val="1"/>
      <w:marLeft w:val="0"/>
      <w:marRight w:val="0"/>
      <w:marTop w:val="0"/>
      <w:marBottom w:val="0"/>
      <w:divBdr>
        <w:top w:val="none" w:sz="0" w:space="0" w:color="auto"/>
        <w:left w:val="none" w:sz="0" w:space="0" w:color="auto"/>
        <w:bottom w:val="none" w:sz="0" w:space="0" w:color="auto"/>
        <w:right w:val="none" w:sz="0" w:space="0" w:color="auto"/>
      </w:divBdr>
    </w:div>
    <w:div w:id="263610722">
      <w:bodyDiv w:val="1"/>
      <w:marLeft w:val="0"/>
      <w:marRight w:val="0"/>
      <w:marTop w:val="0"/>
      <w:marBottom w:val="0"/>
      <w:divBdr>
        <w:top w:val="none" w:sz="0" w:space="0" w:color="auto"/>
        <w:left w:val="none" w:sz="0" w:space="0" w:color="auto"/>
        <w:bottom w:val="none" w:sz="0" w:space="0" w:color="auto"/>
        <w:right w:val="none" w:sz="0" w:space="0" w:color="auto"/>
      </w:divBdr>
      <w:divsChild>
        <w:div w:id="1112045223">
          <w:marLeft w:val="0"/>
          <w:marRight w:val="0"/>
          <w:marTop w:val="0"/>
          <w:marBottom w:val="0"/>
          <w:divBdr>
            <w:top w:val="none" w:sz="0" w:space="0" w:color="auto"/>
            <w:left w:val="none" w:sz="0" w:space="0" w:color="auto"/>
            <w:bottom w:val="none" w:sz="0" w:space="0" w:color="auto"/>
            <w:right w:val="none" w:sz="0" w:space="0" w:color="auto"/>
          </w:divBdr>
        </w:div>
      </w:divsChild>
    </w:div>
    <w:div w:id="264578455">
      <w:bodyDiv w:val="1"/>
      <w:marLeft w:val="0"/>
      <w:marRight w:val="0"/>
      <w:marTop w:val="0"/>
      <w:marBottom w:val="0"/>
      <w:divBdr>
        <w:top w:val="none" w:sz="0" w:space="0" w:color="auto"/>
        <w:left w:val="none" w:sz="0" w:space="0" w:color="auto"/>
        <w:bottom w:val="none" w:sz="0" w:space="0" w:color="auto"/>
        <w:right w:val="none" w:sz="0" w:space="0" w:color="auto"/>
      </w:divBdr>
    </w:div>
    <w:div w:id="265041171">
      <w:bodyDiv w:val="1"/>
      <w:marLeft w:val="0"/>
      <w:marRight w:val="0"/>
      <w:marTop w:val="0"/>
      <w:marBottom w:val="0"/>
      <w:divBdr>
        <w:top w:val="none" w:sz="0" w:space="0" w:color="auto"/>
        <w:left w:val="none" w:sz="0" w:space="0" w:color="auto"/>
        <w:bottom w:val="none" w:sz="0" w:space="0" w:color="auto"/>
        <w:right w:val="none" w:sz="0" w:space="0" w:color="auto"/>
      </w:divBdr>
    </w:div>
    <w:div w:id="276058931">
      <w:bodyDiv w:val="1"/>
      <w:marLeft w:val="0"/>
      <w:marRight w:val="0"/>
      <w:marTop w:val="0"/>
      <w:marBottom w:val="0"/>
      <w:divBdr>
        <w:top w:val="none" w:sz="0" w:space="0" w:color="auto"/>
        <w:left w:val="none" w:sz="0" w:space="0" w:color="auto"/>
        <w:bottom w:val="none" w:sz="0" w:space="0" w:color="auto"/>
        <w:right w:val="none" w:sz="0" w:space="0" w:color="auto"/>
      </w:divBdr>
    </w:div>
    <w:div w:id="279460416">
      <w:bodyDiv w:val="1"/>
      <w:marLeft w:val="0"/>
      <w:marRight w:val="0"/>
      <w:marTop w:val="0"/>
      <w:marBottom w:val="0"/>
      <w:divBdr>
        <w:top w:val="none" w:sz="0" w:space="0" w:color="auto"/>
        <w:left w:val="none" w:sz="0" w:space="0" w:color="auto"/>
        <w:bottom w:val="none" w:sz="0" w:space="0" w:color="auto"/>
        <w:right w:val="none" w:sz="0" w:space="0" w:color="auto"/>
      </w:divBdr>
    </w:div>
    <w:div w:id="290985606">
      <w:bodyDiv w:val="1"/>
      <w:marLeft w:val="0"/>
      <w:marRight w:val="0"/>
      <w:marTop w:val="0"/>
      <w:marBottom w:val="0"/>
      <w:divBdr>
        <w:top w:val="none" w:sz="0" w:space="0" w:color="auto"/>
        <w:left w:val="none" w:sz="0" w:space="0" w:color="auto"/>
        <w:bottom w:val="none" w:sz="0" w:space="0" w:color="auto"/>
        <w:right w:val="none" w:sz="0" w:space="0" w:color="auto"/>
      </w:divBdr>
    </w:div>
    <w:div w:id="296568290">
      <w:bodyDiv w:val="1"/>
      <w:marLeft w:val="0"/>
      <w:marRight w:val="0"/>
      <w:marTop w:val="0"/>
      <w:marBottom w:val="0"/>
      <w:divBdr>
        <w:top w:val="none" w:sz="0" w:space="0" w:color="auto"/>
        <w:left w:val="none" w:sz="0" w:space="0" w:color="auto"/>
        <w:bottom w:val="none" w:sz="0" w:space="0" w:color="auto"/>
        <w:right w:val="none" w:sz="0" w:space="0" w:color="auto"/>
      </w:divBdr>
      <w:divsChild>
        <w:div w:id="991981794">
          <w:marLeft w:val="0"/>
          <w:marRight w:val="0"/>
          <w:marTop w:val="0"/>
          <w:marBottom w:val="0"/>
          <w:divBdr>
            <w:top w:val="none" w:sz="0" w:space="0" w:color="auto"/>
            <w:left w:val="none" w:sz="0" w:space="0" w:color="auto"/>
            <w:bottom w:val="none" w:sz="0" w:space="0" w:color="auto"/>
            <w:right w:val="none" w:sz="0" w:space="0" w:color="auto"/>
          </w:divBdr>
        </w:div>
        <w:div w:id="1174951108">
          <w:marLeft w:val="0"/>
          <w:marRight w:val="0"/>
          <w:marTop w:val="0"/>
          <w:marBottom w:val="0"/>
          <w:divBdr>
            <w:top w:val="none" w:sz="0" w:space="0" w:color="auto"/>
            <w:left w:val="none" w:sz="0" w:space="0" w:color="auto"/>
            <w:bottom w:val="none" w:sz="0" w:space="0" w:color="auto"/>
            <w:right w:val="none" w:sz="0" w:space="0" w:color="auto"/>
          </w:divBdr>
          <w:divsChild>
            <w:div w:id="1201892438">
              <w:marLeft w:val="0"/>
              <w:marRight w:val="0"/>
              <w:marTop w:val="0"/>
              <w:marBottom w:val="0"/>
              <w:divBdr>
                <w:top w:val="none" w:sz="0" w:space="0" w:color="auto"/>
                <w:left w:val="none" w:sz="0" w:space="0" w:color="auto"/>
                <w:bottom w:val="none" w:sz="0" w:space="0" w:color="auto"/>
                <w:right w:val="none" w:sz="0" w:space="0" w:color="auto"/>
              </w:divBdr>
              <w:divsChild>
                <w:div w:id="794568241">
                  <w:marLeft w:val="0"/>
                  <w:marRight w:val="0"/>
                  <w:marTop w:val="0"/>
                  <w:marBottom w:val="0"/>
                  <w:divBdr>
                    <w:top w:val="none" w:sz="0" w:space="0" w:color="auto"/>
                    <w:left w:val="none" w:sz="0" w:space="0" w:color="auto"/>
                    <w:bottom w:val="none" w:sz="0" w:space="0" w:color="auto"/>
                    <w:right w:val="none" w:sz="0" w:space="0" w:color="auto"/>
                  </w:divBdr>
                  <w:divsChild>
                    <w:div w:id="3953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28350">
      <w:bodyDiv w:val="1"/>
      <w:marLeft w:val="0"/>
      <w:marRight w:val="0"/>
      <w:marTop w:val="0"/>
      <w:marBottom w:val="0"/>
      <w:divBdr>
        <w:top w:val="none" w:sz="0" w:space="0" w:color="auto"/>
        <w:left w:val="none" w:sz="0" w:space="0" w:color="auto"/>
        <w:bottom w:val="none" w:sz="0" w:space="0" w:color="auto"/>
        <w:right w:val="none" w:sz="0" w:space="0" w:color="auto"/>
      </w:divBdr>
    </w:div>
    <w:div w:id="312950894">
      <w:bodyDiv w:val="1"/>
      <w:marLeft w:val="0"/>
      <w:marRight w:val="0"/>
      <w:marTop w:val="0"/>
      <w:marBottom w:val="0"/>
      <w:divBdr>
        <w:top w:val="none" w:sz="0" w:space="0" w:color="auto"/>
        <w:left w:val="none" w:sz="0" w:space="0" w:color="auto"/>
        <w:bottom w:val="none" w:sz="0" w:space="0" w:color="auto"/>
        <w:right w:val="none" w:sz="0" w:space="0" w:color="auto"/>
      </w:divBdr>
      <w:divsChild>
        <w:div w:id="1259214704">
          <w:marLeft w:val="0"/>
          <w:marRight w:val="0"/>
          <w:marTop w:val="0"/>
          <w:marBottom w:val="0"/>
          <w:divBdr>
            <w:top w:val="none" w:sz="0" w:space="0" w:color="auto"/>
            <w:left w:val="none" w:sz="0" w:space="0" w:color="auto"/>
            <w:bottom w:val="none" w:sz="0" w:space="0" w:color="auto"/>
            <w:right w:val="none" w:sz="0" w:space="0" w:color="auto"/>
          </w:divBdr>
        </w:div>
      </w:divsChild>
    </w:div>
    <w:div w:id="317849831">
      <w:bodyDiv w:val="1"/>
      <w:marLeft w:val="0"/>
      <w:marRight w:val="0"/>
      <w:marTop w:val="0"/>
      <w:marBottom w:val="0"/>
      <w:divBdr>
        <w:top w:val="none" w:sz="0" w:space="0" w:color="auto"/>
        <w:left w:val="none" w:sz="0" w:space="0" w:color="auto"/>
        <w:bottom w:val="none" w:sz="0" w:space="0" w:color="auto"/>
        <w:right w:val="none" w:sz="0" w:space="0" w:color="auto"/>
      </w:divBdr>
    </w:div>
    <w:div w:id="321391908">
      <w:bodyDiv w:val="1"/>
      <w:marLeft w:val="0"/>
      <w:marRight w:val="0"/>
      <w:marTop w:val="0"/>
      <w:marBottom w:val="0"/>
      <w:divBdr>
        <w:top w:val="none" w:sz="0" w:space="0" w:color="auto"/>
        <w:left w:val="none" w:sz="0" w:space="0" w:color="auto"/>
        <w:bottom w:val="none" w:sz="0" w:space="0" w:color="auto"/>
        <w:right w:val="none" w:sz="0" w:space="0" w:color="auto"/>
      </w:divBdr>
    </w:div>
    <w:div w:id="330105495">
      <w:bodyDiv w:val="1"/>
      <w:marLeft w:val="0"/>
      <w:marRight w:val="0"/>
      <w:marTop w:val="0"/>
      <w:marBottom w:val="0"/>
      <w:divBdr>
        <w:top w:val="none" w:sz="0" w:space="0" w:color="auto"/>
        <w:left w:val="none" w:sz="0" w:space="0" w:color="auto"/>
        <w:bottom w:val="none" w:sz="0" w:space="0" w:color="auto"/>
        <w:right w:val="none" w:sz="0" w:space="0" w:color="auto"/>
      </w:divBdr>
    </w:div>
    <w:div w:id="333382598">
      <w:bodyDiv w:val="1"/>
      <w:marLeft w:val="0"/>
      <w:marRight w:val="0"/>
      <w:marTop w:val="0"/>
      <w:marBottom w:val="0"/>
      <w:divBdr>
        <w:top w:val="none" w:sz="0" w:space="0" w:color="auto"/>
        <w:left w:val="none" w:sz="0" w:space="0" w:color="auto"/>
        <w:bottom w:val="none" w:sz="0" w:space="0" w:color="auto"/>
        <w:right w:val="none" w:sz="0" w:space="0" w:color="auto"/>
      </w:divBdr>
    </w:div>
    <w:div w:id="350254900">
      <w:bodyDiv w:val="1"/>
      <w:marLeft w:val="0"/>
      <w:marRight w:val="0"/>
      <w:marTop w:val="0"/>
      <w:marBottom w:val="0"/>
      <w:divBdr>
        <w:top w:val="none" w:sz="0" w:space="0" w:color="auto"/>
        <w:left w:val="none" w:sz="0" w:space="0" w:color="auto"/>
        <w:bottom w:val="none" w:sz="0" w:space="0" w:color="auto"/>
        <w:right w:val="none" w:sz="0" w:space="0" w:color="auto"/>
      </w:divBdr>
    </w:div>
    <w:div w:id="366681967">
      <w:bodyDiv w:val="1"/>
      <w:marLeft w:val="0"/>
      <w:marRight w:val="0"/>
      <w:marTop w:val="0"/>
      <w:marBottom w:val="0"/>
      <w:divBdr>
        <w:top w:val="none" w:sz="0" w:space="0" w:color="auto"/>
        <w:left w:val="none" w:sz="0" w:space="0" w:color="auto"/>
        <w:bottom w:val="none" w:sz="0" w:space="0" w:color="auto"/>
        <w:right w:val="none" w:sz="0" w:space="0" w:color="auto"/>
      </w:divBdr>
    </w:div>
    <w:div w:id="371076395">
      <w:bodyDiv w:val="1"/>
      <w:marLeft w:val="0"/>
      <w:marRight w:val="0"/>
      <w:marTop w:val="0"/>
      <w:marBottom w:val="0"/>
      <w:divBdr>
        <w:top w:val="none" w:sz="0" w:space="0" w:color="auto"/>
        <w:left w:val="none" w:sz="0" w:space="0" w:color="auto"/>
        <w:bottom w:val="none" w:sz="0" w:space="0" w:color="auto"/>
        <w:right w:val="none" w:sz="0" w:space="0" w:color="auto"/>
      </w:divBdr>
      <w:divsChild>
        <w:div w:id="1141190083">
          <w:marLeft w:val="0"/>
          <w:marRight w:val="0"/>
          <w:marTop w:val="0"/>
          <w:marBottom w:val="0"/>
          <w:divBdr>
            <w:top w:val="none" w:sz="0" w:space="0" w:color="auto"/>
            <w:left w:val="none" w:sz="0" w:space="0" w:color="auto"/>
            <w:bottom w:val="none" w:sz="0" w:space="0" w:color="auto"/>
            <w:right w:val="none" w:sz="0" w:space="0" w:color="auto"/>
          </w:divBdr>
          <w:divsChild>
            <w:div w:id="840314615">
              <w:marLeft w:val="0"/>
              <w:marRight w:val="0"/>
              <w:marTop w:val="0"/>
              <w:marBottom w:val="0"/>
              <w:divBdr>
                <w:top w:val="none" w:sz="0" w:space="0" w:color="auto"/>
                <w:left w:val="none" w:sz="0" w:space="0" w:color="auto"/>
                <w:bottom w:val="none" w:sz="0" w:space="0" w:color="auto"/>
                <w:right w:val="none" w:sz="0" w:space="0" w:color="auto"/>
              </w:divBdr>
              <w:divsChild>
                <w:div w:id="706876949">
                  <w:marLeft w:val="0"/>
                  <w:marRight w:val="0"/>
                  <w:marTop w:val="0"/>
                  <w:marBottom w:val="0"/>
                  <w:divBdr>
                    <w:top w:val="none" w:sz="0" w:space="0" w:color="auto"/>
                    <w:left w:val="none" w:sz="0" w:space="0" w:color="auto"/>
                    <w:bottom w:val="none" w:sz="0" w:space="0" w:color="auto"/>
                    <w:right w:val="none" w:sz="0" w:space="0" w:color="auto"/>
                  </w:divBdr>
                  <w:divsChild>
                    <w:div w:id="883295040">
                      <w:marLeft w:val="0"/>
                      <w:marRight w:val="0"/>
                      <w:marTop w:val="0"/>
                      <w:marBottom w:val="0"/>
                      <w:divBdr>
                        <w:top w:val="none" w:sz="0" w:space="0" w:color="auto"/>
                        <w:left w:val="none" w:sz="0" w:space="0" w:color="auto"/>
                        <w:bottom w:val="none" w:sz="0" w:space="0" w:color="auto"/>
                        <w:right w:val="none" w:sz="0" w:space="0" w:color="auto"/>
                      </w:divBdr>
                      <w:divsChild>
                        <w:div w:id="13698463">
                          <w:marLeft w:val="0"/>
                          <w:marRight w:val="0"/>
                          <w:marTop w:val="0"/>
                          <w:marBottom w:val="0"/>
                          <w:divBdr>
                            <w:top w:val="none" w:sz="0" w:space="0" w:color="auto"/>
                            <w:left w:val="none" w:sz="0" w:space="0" w:color="auto"/>
                            <w:bottom w:val="none" w:sz="0" w:space="0" w:color="auto"/>
                            <w:right w:val="none" w:sz="0" w:space="0" w:color="auto"/>
                          </w:divBdr>
                          <w:divsChild>
                            <w:div w:id="1896890179">
                              <w:marLeft w:val="0"/>
                              <w:marRight w:val="0"/>
                              <w:marTop w:val="0"/>
                              <w:marBottom w:val="0"/>
                              <w:divBdr>
                                <w:top w:val="none" w:sz="0" w:space="0" w:color="auto"/>
                                <w:left w:val="none" w:sz="0" w:space="0" w:color="auto"/>
                                <w:bottom w:val="none" w:sz="0" w:space="0" w:color="auto"/>
                                <w:right w:val="none" w:sz="0" w:space="0" w:color="auto"/>
                              </w:divBdr>
                              <w:divsChild>
                                <w:div w:id="842015239">
                                  <w:marLeft w:val="0"/>
                                  <w:marRight w:val="0"/>
                                  <w:marTop w:val="0"/>
                                  <w:marBottom w:val="0"/>
                                  <w:divBdr>
                                    <w:top w:val="none" w:sz="0" w:space="0" w:color="auto"/>
                                    <w:left w:val="none" w:sz="0" w:space="0" w:color="auto"/>
                                    <w:bottom w:val="none" w:sz="0" w:space="0" w:color="auto"/>
                                    <w:right w:val="none" w:sz="0" w:space="0" w:color="auto"/>
                                  </w:divBdr>
                                  <w:divsChild>
                                    <w:div w:id="382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827957">
      <w:bodyDiv w:val="1"/>
      <w:marLeft w:val="0"/>
      <w:marRight w:val="0"/>
      <w:marTop w:val="0"/>
      <w:marBottom w:val="0"/>
      <w:divBdr>
        <w:top w:val="none" w:sz="0" w:space="0" w:color="auto"/>
        <w:left w:val="none" w:sz="0" w:space="0" w:color="auto"/>
        <w:bottom w:val="none" w:sz="0" w:space="0" w:color="auto"/>
        <w:right w:val="none" w:sz="0" w:space="0" w:color="auto"/>
      </w:divBdr>
    </w:div>
    <w:div w:id="393937060">
      <w:bodyDiv w:val="1"/>
      <w:marLeft w:val="0"/>
      <w:marRight w:val="0"/>
      <w:marTop w:val="0"/>
      <w:marBottom w:val="0"/>
      <w:divBdr>
        <w:top w:val="none" w:sz="0" w:space="0" w:color="auto"/>
        <w:left w:val="none" w:sz="0" w:space="0" w:color="auto"/>
        <w:bottom w:val="none" w:sz="0" w:space="0" w:color="auto"/>
        <w:right w:val="none" w:sz="0" w:space="0" w:color="auto"/>
      </w:divBdr>
    </w:div>
    <w:div w:id="394200857">
      <w:bodyDiv w:val="1"/>
      <w:marLeft w:val="0"/>
      <w:marRight w:val="0"/>
      <w:marTop w:val="0"/>
      <w:marBottom w:val="0"/>
      <w:divBdr>
        <w:top w:val="none" w:sz="0" w:space="0" w:color="auto"/>
        <w:left w:val="none" w:sz="0" w:space="0" w:color="auto"/>
        <w:bottom w:val="none" w:sz="0" w:space="0" w:color="auto"/>
        <w:right w:val="none" w:sz="0" w:space="0" w:color="auto"/>
      </w:divBdr>
    </w:div>
    <w:div w:id="403987647">
      <w:bodyDiv w:val="1"/>
      <w:marLeft w:val="0"/>
      <w:marRight w:val="0"/>
      <w:marTop w:val="0"/>
      <w:marBottom w:val="0"/>
      <w:divBdr>
        <w:top w:val="none" w:sz="0" w:space="0" w:color="auto"/>
        <w:left w:val="none" w:sz="0" w:space="0" w:color="auto"/>
        <w:bottom w:val="none" w:sz="0" w:space="0" w:color="auto"/>
        <w:right w:val="none" w:sz="0" w:space="0" w:color="auto"/>
      </w:divBdr>
    </w:div>
    <w:div w:id="409160414">
      <w:bodyDiv w:val="1"/>
      <w:marLeft w:val="0"/>
      <w:marRight w:val="0"/>
      <w:marTop w:val="0"/>
      <w:marBottom w:val="0"/>
      <w:divBdr>
        <w:top w:val="none" w:sz="0" w:space="0" w:color="auto"/>
        <w:left w:val="none" w:sz="0" w:space="0" w:color="auto"/>
        <w:bottom w:val="none" w:sz="0" w:space="0" w:color="auto"/>
        <w:right w:val="none" w:sz="0" w:space="0" w:color="auto"/>
      </w:divBdr>
    </w:div>
    <w:div w:id="409426152">
      <w:bodyDiv w:val="1"/>
      <w:marLeft w:val="0"/>
      <w:marRight w:val="0"/>
      <w:marTop w:val="0"/>
      <w:marBottom w:val="0"/>
      <w:divBdr>
        <w:top w:val="none" w:sz="0" w:space="0" w:color="auto"/>
        <w:left w:val="none" w:sz="0" w:space="0" w:color="auto"/>
        <w:bottom w:val="none" w:sz="0" w:space="0" w:color="auto"/>
        <w:right w:val="none" w:sz="0" w:space="0" w:color="auto"/>
      </w:divBdr>
    </w:div>
    <w:div w:id="421797158">
      <w:bodyDiv w:val="1"/>
      <w:marLeft w:val="0"/>
      <w:marRight w:val="0"/>
      <w:marTop w:val="0"/>
      <w:marBottom w:val="0"/>
      <w:divBdr>
        <w:top w:val="none" w:sz="0" w:space="0" w:color="auto"/>
        <w:left w:val="none" w:sz="0" w:space="0" w:color="auto"/>
        <w:bottom w:val="none" w:sz="0" w:space="0" w:color="auto"/>
        <w:right w:val="none" w:sz="0" w:space="0" w:color="auto"/>
      </w:divBdr>
    </w:div>
    <w:div w:id="433063851">
      <w:bodyDiv w:val="1"/>
      <w:marLeft w:val="0"/>
      <w:marRight w:val="0"/>
      <w:marTop w:val="0"/>
      <w:marBottom w:val="0"/>
      <w:divBdr>
        <w:top w:val="none" w:sz="0" w:space="0" w:color="auto"/>
        <w:left w:val="none" w:sz="0" w:space="0" w:color="auto"/>
        <w:bottom w:val="none" w:sz="0" w:space="0" w:color="auto"/>
        <w:right w:val="none" w:sz="0" w:space="0" w:color="auto"/>
      </w:divBdr>
    </w:div>
    <w:div w:id="435246836">
      <w:bodyDiv w:val="1"/>
      <w:marLeft w:val="0"/>
      <w:marRight w:val="0"/>
      <w:marTop w:val="0"/>
      <w:marBottom w:val="0"/>
      <w:divBdr>
        <w:top w:val="none" w:sz="0" w:space="0" w:color="auto"/>
        <w:left w:val="none" w:sz="0" w:space="0" w:color="auto"/>
        <w:bottom w:val="none" w:sz="0" w:space="0" w:color="auto"/>
        <w:right w:val="none" w:sz="0" w:space="0" w:color="auto"/>
      </w:divBdr>
      <w:divsChild>
        <w:div w:id="448009658">
          <w:marLeft w:val="0"/>
          <w:marRight w:val="0"/>
          <w:marTop w:val="0"/>
          <w:marBottom w:val="0"/>
          <w:divBdr>
            <w:top w:val="none" w:sz="0" w:space="0" w:color="auto"/>
            <w:left w:val="none" w:sz="0" w:space="0" w:color="auto"/>
            <w:bottom w:val="none" w:sz="0" w:space="0" w:color="auto"/>
            <w:right w:val="none" w:sz="0" w:space="0" w:color="auto"/>
          </w:divBdr>
          <w:divsChild>
            <w:div w:id="1939408533">
              <w:marLeft w:val="-225"/>
              <w:marRight w:val="-225"/>
              <w:marTop w:val="0"/>
              <w:marBottom w:val="0"/>
              <w:divBdr>
                <w:top w:val="none" w:sz="0" w:space="0" w:color="auto"/>
                <w:left w:val="none" w:sz="0" w:space="0" w:color="auto"/>
                <w:bottom w:val="none" w:sz="0" w:space="0" w:color="auto"/>
                <w:right w:val="none" w:sz="0" w:space="0" w:color="auto"/>
              </w:divBdr>
              <w:divsChild>
                <w:div w:id="611403010">
                  <w:marLeft w:val="0"/>
                  <w:marRight w:val="0"/>
                  <w:marTop w:val="0"/>
                  <w:marBottom w:val="0"/>
                  <w:divBdr>
                    <w:top w:val="none" w:sz="0" w:space="0" w:color="auto"/>
                    <w:left w:val="none" w:sz="0" w:space="0" w:color="auto"/>
                    <w:bottom w:val="none" w:sz="0" w:space="0" w:color="auto"/>
                    <w:right w:val="none" w:sz="0" w:space="0" w:color="auto"/>
                  </w:divBdr>
                  <w:divsChild>
                    <w:div w:id="1068267242">
                      <w:marLeft w:val="0"/>
                      <w:marRight w:val="0"/>
                      <w:marTop w:val="0"/>
                      <w:marBottom w:val="0"/>
                      <w:divBdr>
                        <w:top w:val="none" w:sz="0" w:space="0" w:color="auto"/>
                        <w:left w:val="none" w:sz="0" w:space="0" w:color="auto"/>
                        <w:bottom w:val="none" w:sz="0" w:space="0" w:color="auto"/>
                        <w:right w:val="none" w:sz="0" w:space="0" w:color="auto"/>
                      </w:divBdr>
                      <w:divsChild>
                        <w:div w:id="15135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30129">
      <w:bodyDiv w:val="1"/>
      <w:marLeft w:val="0"/>
      <w:marRight w:val="0"/>
      <w:marTop w:val="0"/>
      <w:marBottom w:val="0"/>
      <w:divBdr>
        <w:top w:val="none" w:sz="0" w:space="0" w:color="auto"/>
        <w:left w:val="none" w:sz="0" w:space="0" w:color="auto"/>
        <w:bottom w:val="none" w:sz="0" w:space="0" w:color="auto"/>
        <w:right w:val="none" w:sz="0" w:space="0" w:color="auto"/>
      </w:divBdr>
    </w:div>
    <w:div w:id="455216188">
      <w:bodyDiv w:val="1"/>
      <w:marLeft w:val="0"/>
      <w:marRight w:val="0"/>
      <w:marTop w:val="0"/>
      <w:marBottom w:val="0"/>
      <w:divBdr>
        <w:top w:val="none" w:sz="0" w:space="0" w:color="auto"/>
        <w:left w:val="none" w:sz="0" w:space="0" w:color="auto"/>
        <w:bottom w:val="none" w:sz="0" w:space="0" w:color="auto"/>
        <w:right w:val="none" w:sz="0" w:space="0" w:color="auto"/>
      </w:divBdr>
    </w:div>
    <w:div w:id="456798941">
      <w:bodyDiv w:val="1"/>
      <w:marLeft w:val="0"/>
      <w:marRight w:val="0"/>
      <w:marTop w:val="0"/>
      <w:marBottom w:val="0"/>
      <w:divBdr>
        <w:top w:val="none" w:sz="0" w:space="0" w:color="auto"/>
        <w:left w:val="none" w:sz="0" w:space="0" w:color="auto"/>
        <w:bottom w:val="none" w:sz="0" w:space="0" w:color="auto"/>
        <w:right w:val="none" w:sz="0" w:space="0" w:color="auto"/>
      </w:divBdr>
    </w:div>
    <w:div w:id="456877265">
      <w:bodyDiv w:val="1"/>
      <w:marLeft w:val="0"/>
      <w:marRight w:val="0"/>
      <w:marTop w:val="0"/>
      <w:marBottom w:val="0"/>
      <w:divBdr>
        <w:top w:val="none" w:sz="0" w:space="0" w:color="auto"/>
        <w:left w:val="none" w:sz="0" w:space="0" w:color="auto"/>
        <w:bottom w:val="none" w:sz="0" w:space="0" w:color="auto"/>
        <w:right w:val="none" w:sz="0" w:space="0" w:color="auto"/>
      </w:divBdr>
    </w:div>
    <w:div w:id="477843092">
      <w:bodyDiv w:val="1"/>
      <w:marLeft w:val="0"/>
      <w:marRight w:val="0"/>
      <w:marTop w:val="0"/>
      <w:marBottom w:val="0"/>
      <w:divBdr>
        <w:top w:val="none" w:sz="0" w:space="0" w:color="auto"/>
        <w:left w:val="none" w:sz="0" w:space="0" w:color="auto"/>
        <w:bottom w:val="none" w:sz="0" w:space="0" w:color="auto"/>
        <w:right w:val="none" w:sz="0" w:space="0" w:color="auto"/>
      </w:divBdr>
    </w:div>
    <w:div w:id="481318160">
      <w:bodyDiv w:val="1"/>
      <w:marLeft w:val="0"/>
      <w:marRight w:val="0"/>
      <w:marTop w:val="0"/>
      <w:marBottom w:val="0"/>
      <w:divBdr>
        <w:top w:val="none" w:sz="0" w:space="0" w:color="auto"/>
        <w:left w:val="none" w:sz="0" w:space="0" w:color="auto"/>
        <w:bottom w:val="none" w:sz="0" w:space="0" w:color="auto"/>
        <w:right w:val="none" w:sz="0" w:space="0" w:color="auto"/>
      </w:divBdr>
      <w:divsChild>
        <w:div w:id="772015852">
          <w:marLeft w:val="0"/>
          <w:marRight w:val="0"/>
          <w:marTop w:val="0"/>
          <w:marBottom w:val="0"/>
          <w:divBdr>
            <w:top w:val="none" w:sz="0" w:space="0" w:color="auto"/>
            <w:left w:val="none" w:sz="0" w:space="0" w:color="auto"/>
            <w:bottom w:val="none" w:sz="0" w:space="0" w:color="auto"/>
            <w:right w:val="none" w:sz="0" w:space="0" w:color="auto"/>
          </w:divBdr>
          <w:divsChild>
            <w:div w:id="235552680">
              <w:marLeft w:val="0"/>
              <w:marRight w:val="0"/>
              <w:marTop w:val="0"/>
              <w:marBottom w:val="0"/>
              <w:divBdr>
                <w:top w:val="none" w:sz="0" w:space="0" w:color="auto"/>
                <w:left w:val="none" w:sz="0" w:space="0" w:color="auto"/>
                <w:bottom w:val="none" w:sz="0" w:space="0" w:color="auto"/>
                <w:right w:val="none" w:sz="0" w:space="0" w:color="auto"/>
              </w:divBdr>
              <w:divsChild>
                <w:div w:id="1462771247">
                  <w:marLeft w:val="0"/>
                  <w:marRight w:val="0"/>
                  <w:marTop w:val="0"/>
                  <w:marBottom w:val="0"/>
                  <w:divBdr>
                    <w:top w:val="none" w:sz="0" w:space="0" w:color="auto"/>
                    <w:left w:val="none" w:sz="0" w:space="0" w:color="auto"/>
                    <w:bottom w:val="none" w:sz="0" w:space="0" w:color="auto"/>
                    <w:right w:val="none" w:sz="0" w:space="0" w:color="auto"/>
                  </w:divBdr>
                  <w:divsChild>
                    <w:div w:id="1768040396">
                      <w:marLeft w:val="0"/>
                      <w:marRight w:val="0"/>
                      <w:marTop w:val="0"/>
                      <w:marBottom w:val="0"/>
                      <w:divBdr>
                        <w:top w:val="none" w:sz="0" w:space="0" w:color="auto"/>
                        <w:left w:val="none" w:sz="0" w:space="0" w:color="auto"/>
                        <w:bottom w:val="none" w:sz="0" w:space="0" w:color="auto"/>
                        <w:right w:val="none" w:sz="0" w:space="0" w:color="auto"/>
                      </w:divBdr>
                      <w:divsChild>
                        <w:div w:id="322203829">
                          <w:marLeft w:val="0"/>
                          <w:marRight w:val="0"/>
                          <w:marTop w:val="0"/>
                          <w:marBottom w:val="0"/>
                          <w:divBdr>
                            <w:top w:val="none" w:sz="0" w:space="0" w:color="auto"/>
                            <w:left w:val="none" w:sz="0" w:space="0" w:color="auto"/>
                            <w:bottom w:val="none" w:sz="0" w:space="0" w:color="auto"/>
                            <w:right w:val="none" w:sz="0" w:space="0" w:color="auto"/>
                          </w:divBdr>
                          <w:divsChild>
                            <w:div w:id="235629469">
                              <w:marLeft w:val="0"/>
                              <w:marRight w:val="0"/>
                              <w:marTop w:val="0"/>
                              <w:marBottom w:val="0"/>
                              <w:divBdr>
                                <w:top w:val="none" w:sz="0" w:space="0" w:color="auto"/>
                                <w:left w:val="none" w:sz="0" w:space="0" w:color="auto"/>
                                <w:bottom w:val="none" w:sz="0" w:space="0" w:color="auto"/>
                                <w:right w:val="none" w:sz="0" w:space="0" w:color="auto"/>
                              </w:divBdr>
                              <w:divsChild>
                                <w:div w:id="11332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368287">
      <w:bodyDiv w:val="1"/>
      <w:marLeft w:val="0"/>
      <w:marRight w:val="0"/>
      <w:marTop w:val="0"/>
      <w:marBottom w:val="0"/>
      <w:divBdr>
        <w:top w:val="none" w:sz="0" w:space="0" w:color="auto"/>
        <w:left w:val="none" w:sz="0" w:space="0" w:color="auto"/>
        <w:bottom w:val="none" w:sz="0" w:space="0" w:color="auto"/>
        <w:right w:val="none" w:sz="0" w:space="0" w:color="auto"/>
      </w:divBdr>
      <w:divsChild>
        <w:div w:id="1087992721">
          <w:marLeft w:val="0"/>
          <w:marRight w:val="0"/>
          <w:marTop w:val="0"/>
          <w:marBottom w:val="0"/>
          <w:divBdr>
            <w:top w:val="none" w:sz="0" w:space="0" w:color="auto"/>
            <w:left w:val="none" w:sz="0" w:space="0" w:color="auto"/>
            <w:bottom w:val="none" w:sz="0" w:space="0" w:color="auto"/>
            <w:right w:val="none" w:sz="0" w:space="0" w:color="auto"/>
          </w:divBdr>
          <w:divsChild>
            <w:div w:id="175313422">
              <w:marLeft w:val="0"/>
              <w:marRight w:val="0"/>
              <w:marTop w:val="0"/>
              <w:marBottom w:val="0"/>
              <w:divBdr>
                <w:top w:val="none" w:sz="0" w:space="0" w:color="auto"/>
                <w:left w:val="none" w:sz="0" w:space="0" w:color="auto"/>
                <w:bottom w:val="none" w:sz="0" w:space="0" w:color="auto"/>
                <w:right w:val="none" w:sz="0" w:space="0" w:color="auto"/>
              </w:divBdr>
              <w:divsChild>
                <w:div w:id="331640633">
                  <w:marLeft w:val="0"/>
                  <w:marRight w:val="0"/>
                  <w:marTop w:val="0"/>
                  <w:marBottom w:val="0"/>
                  <w:divBdr>
                    <w:top w:val="none" w:sz="0" w:space="0" w:color="auto"/>
                    <w:left w:val="none" w:sz="0" w:space="0" w:color="auto"/>
                    <w:bottom w:val="none" w:sz="0" w:space="0" w:color="auto"/>
                    <w:right w:val="none" w:sz="0" w:space="0" w:color="auto"/>
                  </w:divBdr>
                  <w:divsChild>
                    <w:div w:id="1939636087">
                      <w:marLeft w:val="0"/>
                      <w:marRight w:val="0"/>
                      <w:marTop w:val="0"/>
                      <w:marBottom w:val="0"/>
                      <w:divBdr>
                        <w:top w:val="none" w:sz="0" w:space="0" w:color="auto"/>
                        <w:left w:val="none" w:sz="0" w:space="0" w:color="auto"/>
                        <w:bottom w:val="none" w:sz="0" w:space="0" w:color="auto"/>
                        <w:right w:val="none" w:sz="0" w:space="0" w:color="auto"/>
                      </w:divBdr>
                      <w:divsChild>
                        <w:div w:id="1378779081">
                          <w:marLeft w:val="0"/>
                          <w:marRight w:val="0"/>
                          <w:marTop w:val="0"/>
                          <w:marBottom w:val="0"/>
                          <w:divBdr>
                            <w:top w:val="none" w:sz="0" w:space="0" w:color="auto"/>
                            <w:left w:val="none" w:sz="0" w:space="0" w:color="auto"/>
                            <w:bottom w:val="none" w:sz="0" w:space="0" w:color="auto"/>
                            <w:right w:val="none" w:sz="0" w:space="0" w:color="auto"/>
                          </w:divBdr>
                          <w:divsChild>
                            <w:div w:id="1612737739">
                              <w:marLeft w:val="0"/>
                              <w:marRight w:val="0"/>
                              <w:marTop w:val="0"/>
                              <w:marBottom w:val="0"/>
                              <w:divBdr>
                                <w:top w:val="none" w:sz="0" w:space="0" w:color="auto"/>
                                <w:left w:val="none" w:sz="0" w:space="0" w:color="auto"/>
                                <w:bottom w:val="none" w:sz="0" w:space="0" w:color="auto"/>
                                <w:right w:val="none" w:sz="0" w:space="0" w:color="auto"/>
                              </w:divBdr>
                              <w:divsChild>
                                <w:div w:id="1748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258977">
      <w:bodyDiv w:val="1"/>
      <w:marLeft w:val="0"/>
      <w:marRight w:val="0"/>
      <w:marTop w:val="0"/>
      <w:marBottom w:val="0"/>
      <w:divBdr>
        <w:top w:val="none" w:sz="0" w:space="0" w:color="auto"/>
        <w:left w:val="none" w:sz="0" w:space="0" w:color="auto"/>
        <w:bottom w:val="none" w:sz="0" w:space="0" w:color="auto"/>
        <w:right w:val="none" w:sz="0" w:space="0" w:color="auto"/>
      </w:divBdr>
    </w:div>
    <w:div w:id="517082517">
      <w:bodyDiv w:val="1"/>
      <w:marLeft w:val="0"/>
      <w:marRight w:val="0"/>
      <w:marTop w:val="0"/>
      <w:marBottom w:val="0"/>
      <w:divBdr>
        <w:top w:val="none" w:sz="0" w:space="0" w:color="auto"/>
        <w:left w:val="none" w:sz="0" w:space="0" w:color="auto"/>
        <w:bottom w:val="none" w:sz="0" w:space="0" w:color="auto"/>
        <w:right w:val="none" w:sz="0" w:space="0" w:color="auto"/>
      </w:divBdr>
    </w:div>
    <w:div w:id="517237090">
      <w:bodyDiv w:val="1"/>
      <w:marLeft w:val="0"/>
      <w:marRight w:val="0"/>
      <w:marTop w:val="0"/>
      <w:marBottom w:val="0"/>
      <w:divBdr>
        <w:top w:val="none" w:sz="0" w:space="0" w:color="auto"/>
        <w:left w:val="none" w:sz="0" w:space="0" w:color="auto"/>
        <w:bottom w:val="none" w:sz="0" w:space="0" w:color="auto"/>
        <w:right w:val="none" w:sz="0" w:space="0" w:color="auto"/>
      </w:divBdr>
    </w:div>
    <w:div w:id="525025599">
      <w:bodyDiv w:val="1"/>
      <w:marLeft w:val="0"/>
      <w:marRight w:val="0"/>
      <w:marTop w:val="0"/>
      <w:marBottom w:val="0"/>
      <w:divBdr>
        <w:top w:val="none" w:sz="0" w:space="0" w:color="auto"/>
        <w:left w:val="none" w:sz="0" w:space="0" w:color="auto"/>
        <w:bottom w:val="none" w:sz="0" w:space="0" w:color="auto"/>
        <w:right w:val="none" w:sz="0" w:space="0" w:color="auto"/>
      </w:divBdr>
    </w:div>
    <w:div w:id="525870049">
      <w:bodyDiv w:val="1"/>
      <w:marLeft w:val="0"/>
      <w:marRight w:val="0"/>
      <w:marTop w:val="0"/>
      <w:marBottom w:val="0"/>
      <w:divBdr>
        <w:top w:val="none" w:sz="0" w:space="0" w:color="auto"/>
        <w:left w:val="none" w:sz="0" w:space="0" w:color="auto"/>
        <w:bottom w:val="none" w:sz="0" w:space="0" w:color="auto"/>
        <w:right w:val="none" w:sz="0" w:space="0" w:color="auto"/>
      </w:divBdr>
      <w:divsChild>
        <w:div w:id="398329363">
          <w:marLeft w:val="0"/>
          <w:marRight w:val="0"/>
          <w:marTop w:val="0"/>
          <w:marBottom w:val="0"/>
          <w:divBdr>
            <w:top w:val="none" w:sz="0" w:space="0" w:color="auto"/>
            <w:left w:val="none" w:sz="0" w:space="0" w:color="auto"/>
            <w:bottom w:val="none" w:sz="0" w:space="0" w:color="auto"/>
            <w:right w:val="none" w:sz="0" w:space="0" w:color="auto"/>
          </w:divBdr>
          <w:divsChild>
            <w:div w:id="753741287">
              <w:marLeft w:val="0"/>
              <w:marRight w:val="0"/>
              <w:marTop w:val="0"/>
              <w:marBottom w:val="0"/>
              <w:divBdr>
                <w:top w:val="none" w:sz="0" w:space="0" w:color="auto"/>
                <w:left w:val="none" w:sz="0" w:space="0" w:color="auto"/>
                <w:bottom w:val="none" w:sz="0" w:space="0" w:color="auto"/>
                <w:right w:val="none" w:sz="0" w:space="0" w:color="auto"/>
              </w:divBdr>
              <w:divsChild>
                <w:div w:id="816456287">
                  <w:marLeft w:val="0"/>
                  <w:marRight w:val="0"/>
                  <w:marTop w:val="0"/>
                  <w:marBottom w:val="0"/>
                  <w:divBdr>
                    <w:top w:val="none" w:sz="0" w:space="0" w:color="auto"/>
                    <w:left w:val="none" w:sz="0" w:space="0" w:color="auto"/>
                    <w:bottom w:val="none" w:sz="0" w:space="0" w:color="auto"/>
                    <w:right w:val="none" w:sz="0" w:space="0" w:color="auto"/>
                  </w:divBdr>
                  <w:divsChild>
                    <w:div w:id="244070161">
                      <w:marLeft w:val="0"/>
                      <w:marRight w:val="0"/>
                      <w:marTop w:val="0"/>
                      <w:marBottom w:val="0"/>
                      <w:divBdr>
                        <w:top w:val="none" w:sz="0" w:space="0" w:color="auto"/>
                        <w:left w:val="none" w:sz="0" w:space="0" w:color="auto"/>
                        <w:bottom w:val="none" w:sz="0" w:space="0" w:color="auto"/>
                        <w:right w:val="none" w:sz="0" w:space="0" w:color="auto"/>
                      </w:divBdr>
                      <w:divsChild>
                        <w:div w:id="1877505796">
                          <w:marLeft w:val="0"/>
                          <w:marRight w:val="0"/>
                          <w:marTop w:val="0"/>
                          <w:marBottom w:val="0"/>
                          <w:divBdr>
                            <w:top w:val="none" w:sz="0" w:space="0" w:color="auto"/>
                            <w:left w:val="none" w:sz="0" w:space="0" w:color="auto"/>
                            <w:bottom w:val="none" w:sz="0" w:space="0" w:color="auto"/>
                            <w:right w:val="none" w:sz="0" w:space="0" w:color="auto"/>
                          </w:divBdr>
                          <w:divsChild>
                            <w:div w:id="114443148">
                              <w:marLeft w:val="0"/>
                              <w:marRight w:val="0"/>
                              <w:marTop w:val="0"/>
                              <w:marBottom w:val="0"/>
                              <w:divBdr>
                                <w:top w:val="none" w:sz="0" w:space="0" w:color="auto"/>
                                <w:left w:val="none" w:sz="0" w:space="0" w:color="auto"/>
                                <w:bottom w:val="none" w:sz="0" w:space="0" w:color="auto"/>
                                <w:right w:val="none" w:sz="0" w:space="0" w:color="auto"/>
                              </w:divBdr>
                              <w:divsChild>
                                <w:div w:id="1704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945273">
      <w:bodyDiv w:val="1"/>
      <w:marLeft w:val="0"/>
      <w:marRight w:val="0"/>
      <w:marTop w:val="0"/>
      <w:marBottom w:val="0"/>
      <w:divBdr>
        <w:top w:val="none" w:sz="0" w:space="0" w:color="auto"/>
        <w:left w:val="none" w:sz="0" w:space="0" w:color="auto"/>
        <w:bottom w:val="none" w:sz="0" w:space="0" w:color="auto"/>
        <w:right w:val="none" w:sz="0" w:space="0" w:color="auto"/>
      </w:divBdr>
      <w:divsChild>
        <w:div w:id="233855610">
          <w:marLeft w:val="0"/>
          <w:marRight w:val="0"/>
          <w:marTop w:val="0"/>
          <w:marBottom w:val="0"/>
          <w:divBdr>
            <w:top w:val="none" w:sz="0" w:space="0" w:color="auto"/>
            <w:left w:val="none" w:sz="0" w:space="0" w:color="auto"/>
            <w:bottom w:val="none" w:sz="0" w:space="0" w:color="auto"/>
            <w:right w:val="none" w:sz="0" w:space="0" w:color="auto"/>
          </w:divBdr>
          <w:divsChild>
            <w:div w:id="1379015959">
              <w:marLeft w:val="0"/>
              <w:marRight w:val="0"/>
              <w:marTop w:val="0"/>
              <w:marBottom w:val="0"/>
              <w:divBdr>
                <w:top w:val="none" w:sz="0" w:space="0" w:color="auto"/>
                <w:left w:val="none" w:sz="0" w:space="0" w:color="auto"/>
                <w:bottom w:val="none" w:sz="0" w:space="0" w:color="auto"/>
                <w:right w:val="none" w:sz="0" w:space="0" w:color="auto"/>
              </w:divBdr>
              <w:divsChild>
                <w:div w:id="1162619942">
                  <w:marLeft w:val="0"/>
                  <w:marRight w:val="0"/>
                  <w:marTop w:val="0"/>
                  <w:marBottom w:val="0"/>
                  <w:divBdr>
                    <w:top w:val="none" w:sz="0" w:space="0" w:color="auto"/>
                    <w:left w:val="none" w:sz="0" w:space="0" w:color="auto"/>
                    <w:bottom w:val="none" w:sz="0" w:space="0" w:color="auto"/>
                    <w:right w:val="none" w:sz="0" w:space="0" w:color="auto"/>
                  </w:divBdr>
                  <w:divsChild>
                    <w:div w:id="1271357619">
                      <w:marLeft w:val="0"/>
                      <w:marRight w:val="0"/>
                      <w:marTop w:val="0"/>
                      <w:marBottom w:val="0"/>
                      <w:divBdr>
                        <w:top w:val="none" w:sz="0" w:space="0" w:color="auto"/>
                        <w:left w:val="none" w:sz="0" w:space="0" w:color="auto"/>
                        <w:bottom w:val="none" w:sz="0" w:space="0" w:color="auto"/>
                        <w:right w:val="none" w:sz="0" w:space="0" w:color="auto"/>
                      </w:divBdr>
                      <w:divsChild>
                        <w:div w:id="940648629">
                          <w:marLeft w:val="0"/>
                          <w:marRight w:val="0"/>
                          <w:marTop w:val="0"/>
                          <w:marBottom w:val="0"/>
                          <w:divBdr>
                            <w:top w:val="none" w:sz="0" w:space="0" w:color="auto"/>
                            <w:left w:val="none" w:sz="0" w:space="0" w:color="auto"/>
                            <w:bottom w:val="none" w:sz="0" w:space="0" w:color="auto"/>
                            <w:right w:val="none" w:sz="0" w:space="0" w:color="auto"/>
                          </w:divBdr>
                          <w:divsChild>
                            <w:div w:id="621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91381">
      <w:bodyDiv w:val="1"/>
      <w:marLeft w:val="0"/>
      <w:marRight w:val="0"/>
      <w:marTop w:val="0"/>
      <w:marBottom w:val="0"/>
      <w:divBdr>
        <w:top w:val="none" w:sz="0" w:space="0" w:color="auto"/>
        <w:left w:val="none" w:sz="0" w:space="0" w:color="auto"/>
        <w:bottom w:val="none" w:sz="0" w:space="0" w:color="auto"/>
        <w:right w:val="none" w:sz="0" w:space="0" w:color="auto"/>
      </w:divBdr>
      <w:divsChild>
        <w:div w:id="815072464">
          <w:marLeft w:val="0"/>
          <w:marRight w:val="0"/>
          <w:marTop w:val="0"/>
          <w:marBottom w:val="0"/>
          <w:divBdr>
            <w:top w:val="none" w:sz="0" w:space="0" w:color="auto"/>
            <w:left w:val="none" w:sz="0" w:space="0" w:color="auto"/>
            <w:bottom w:val="none" w:sz="0" w:space="0" w:color="auto"/>
            <w:right w:val="none" w:sz="0" w:space="0" w:color="auto"/>
          </w:divBdr>
          <w:divsChild>
            <w:div w:id="578291707">
              <w:marLeft w:val="0"/>
              <w:marRight w:val="0"/>
              <w:marTop w:val="0"/>
              <w:marBottom w:val="0"/>
              <w:divBdr>
                <w:top w:val="none" w:sz="0" w:space="0" w:color="auto"/>
                <w:left w:val="none" w:sz="0" w:space="0" w:color="auto"/>
                <w:bottom w:val="none" w:sz="0" w:space="0" w:color="auto"/>
                <w:right w:val="none" w:sz="0" w:space="0" w:color="auto"/>
              </w:divBdr>
              <w:divsChild>
                <w:div w:id="1244336487">
                  <w:marLeft w:val="0"/>
                  <w:marRight w:val="0"/>
                  <w:marTop w:val="0"/>
                  <w:marBottom w:val="0"/>
                  <w:divBdr>
                    <w:top w:val="none" w:sz="0" w:space="0" w:color="auto"/>
                    <w:left w:val="none" w:sz="0" w:space="0" w:color="auto"/>
                    <w:bottom w:val="none" w:sz="0" w:space="0" w:color="auto"/>
                    <w:right w:val="none" w:sz="0" w:space="0" w:color="auto"/>
                  </w:divBdr>
                  <w:divsChild>
                    <w:div w:id="1178732219">
                      <w:marLeft w:val="0"/>
                      <w:marRight w:val="0"/>
                      <w:marTop w:val="0"/>
                      <w:marBottom w:val="0"/>
                      <w:divBdr>
                        <w:top w:val="none" w:sz="0" w:space="0" w:color="auto"/>
                        <w:left w:val="none" w:sz="0" w:space="0" w:color="auto"/>
                        <w:bottom w:val="none" w:sz="0" w:space="0" w:color="auto"/>
                        <w:right w:val="none" w:sz="0" w:space="0" w:color="auto"/>
                      </w:divBdr>
                      <w:divsChild>
                        <w:div w:id="1802578538">
                          <w:marLeft w:val="0"/>
                          <w:marRight w:val="0"/>
                          <w:marTop w:val="0"/>
                          <w:marBottom w:val="0"/>
                          <w:divBdr>
                            <w:top w:val="none" w:sz="0" w:space="0" w:color="auto"/>
                            <w:left w:val="none" w:sz="0" w:space="0" w:color="auto"/>
                            <w:bottom w:val="none" w:sz="0" w:space="0" w:color="auto"/>
                            <w:right w:val="none" w:sz="0" w:space="0" w:color="auto"/>
                          </w:divBdr>
                          <w:divsChild>
                            <w:div w:id="871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1572">
      <w:bodyDiv w:val="1"/>
      <w:marLeft w:val="0"/>
      <w:marRight w:val="0"/>
      <w:marTop w:val="0"/>
      <w:marBottom w:val="0"/>
      <w:divBdr>
        <w:top w:val="none" w:sz="0" w:space="0" w:color="auto"/>
        <w:left w:val="none" w:sz="0" w:space="0" w:color="auto"/>
        <w:bottom w:val="none" w:sz="0" w:space="0" w:color="auto"/>
        <w:right w:val="none" w:sz="0" w:space="0" w:color="auto"/>
      </w:divBdr>
    </w:div>
    <w:div w:id="543643778">
      <w:bodyDiv w:val="1"/>
      <w:marLeft w:val="0"/>
      <w:marRight w:val="0"/>
      <w:marTop w:val="0"/>
      <w:marBottom w:val="0"/>
      <w:divBdr>
        <w:top w:val="none" w:sz="0" w:space="0" w:color="auto"/>
        <w:left w:val="none" w:sz="0" w:space="0" w:color="auto"/>
        <w:bottom w:val="none" w:sz="0" w:space="0" w:color="auto"/>
        <w:right w:val="none" w:sz="0" w:space="0" w:color="auto"/>
      </w:divBdr>
    </w:div>
    <w:div w:id="544219381">
      <w:bodyDiv w:val="1"/>
      <w:marLeft w:val="0"/>
      <w:marRight w:val="0"/>
      <w:marTop w:val="0"/>
      <w:marBottom w:val="0"/>
      <w:divBdr>
        <w:top w:val="none" w:sz="0" w:space="0" w:color="auto"/>
        <w:left w:val="none" w:sz="0" w:space="0" w:color="auto"/>
        <w:bottom w:val="none" w:sz="0" w:space="0" w:color="auto"/>
        <w:right w:val="none" w:sz="0" w:space="0" w:color="auto"/>
      </w:divBdr>
    </w:div>
    <w:div w:id="549150196">
      <w:bodyDiv w:val="1"/>
      <w:marLeft w:val="0"/>
      <w:marRight w:val="0"/>
      <w:marTop w:val="0"/>
      <w:marBottom w:val="0"/>
      <w:divBdr>
        <w:top w:val="none" w:sz="0" w:space="0" w:color="auto"/>
        <w:left w:val="none" w:sz="0" w:space="0" w:color="auto"/>
        <w:bottom w:val="none" w:sz="0" w:space="0" w:color="auto"/>
        <w:right w:val="none" w:sz="0" w:space="0" w:color="auto"/>
      </w:divBdr>
      <w:divsChild>
        <w:div w:id="1808737313">
          <w:marLeft w:val="0"/>
          <w:marRight w:val="0"/>
          <w:marTop w:val="0"/>
          <w:marBottom w:val="0"/>
          <w:divBdr>
            <w:top w:val="none" w:sz="0" w:space="0" w:color="auto"/>
            <w:left w:val="none" w:sz="0" w:space="0" w:color="auto"/>
            <w:bottom w:val="none" w:sz="0" w:space="0" w:color="auto"/>
            <w:right w:val="none" w:sz="0" w:space="0" w:color="auto"/>
          </w:divBdr>
          <w:divsChild>
            <w:div w:id="1618172003">
              <w:marLeft w:val="0"/>
              <w:marRight w:val="0"/>
              <w:marTop w:val="0"/>
              <w:marBottom w:val="0"/>
              <w:divBdr>
                <w:top w:val="none" w:sz="0" w:space="0" w:color="auto"/>
                <w:left w:val="none" w:sz="0" w:space="0" w:color="auto"/>
                <w:bottom w:val="none" w:sz="0" w:space="0" w:color="auto"/>
                <w:right w:val="none" w:sz="0" w:space="0" w:color="auto"/>
              </w:divBdr>
              <w:divsChild>
                <w:div w:id="1866628477">
                  <w:marLeft w:val="0"/>
                  <w:marRight w:val="0"/>
                  <w:marTop w:val="0"/>
                  <w:marBottom w:val="0"/>
                  <w:divBdr>
                    <w:top w:val="none" w:sz="0" w:space="0" w:color="auto"/>
                    <w:left w:val="none" w:sz="0" w:space="0" w:color="auto"/>
                    <w:bottom w:val="none" w:sz="0" w:space="0" w:color="auto"/>
                    <w:right w:val="none" w:sz="0" w:space="0" w:color="auto"/>
                  </w:divBdr>
                  <w:divsChild>
                    <w:div w:id="2082865388">
                      <w:marLeft w:val="0"/>
                      <w:marRight w:val="0"/>
                      <w:marTop w:val="0"/>
                      <w:marBottom w:val="0"/>
                      <w:divBdr>
                        <w:top w:val="none" w:sz="0" w:space="0" w:color="auto"/>
                        <w:left w:val="none" w:sz="0" w:space="0" w:color="auto"/>
                        <w:bottom w:val="none" w:sz="0" w:space="0" w:color="auto"/>
                        <w:right w:val="none" w:sz="0" w:space="0" w:color="auto"/>
                      </w:divBdr>
                      <w:divsChild>
                        <w:div w:id="254673817">
                          <w:marLeft w:val="0"/>
                          <w:marRight w:val="0"/>
                          <w:marTop w:val="0"/>
                          <w:marBottom w:val="0"/>
                          <w:divBdr>
                            <w:top w:val="none" w:sz="0" w:space="0" w:color="auto"/>
                            <w:left w:val="none" w:sz="0" w:space="0" w:color="auto"/>
                            <w:bottom w:val="none" w:sz="0" w:space="0" w:color="auto"/>
                            <w:right w:val="none" w:sz="0" w:space="0" w:color="auto"/>
                          </w:divBdr>
                          <w:divsChild>
                            <w:div w:id="14624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24640">
      <w:bodyDiv w:val="1"/>
      <w:marLeft w:val="0"/>
      <w:marRight w:val="0"/>
      <w:marTop w:val="0"/>
      <w:marBottom w:val="0"/>
      <w:divBdr>
        <w:top w:val="none" w:sz="0" w:space="0" w:color="auto"/>
        <w:left w:val="none" w:sz="0" w:space="0" w:color="auto"/>
        <w:bottom w:val="none" w:sz="0" w:space="0" w:color="auto"/>
        <w:right w:val="none" w:sz="0" w:space="0" w:color="auto"/>
      </w:divBdr>
    </w:div>
    <w:div w:id="581835887">
      <w:bodyDiv w:val="1"/>
      <w:marLeft w:val="0"/>
      <w:marRight w:val="0"/>
      <w:marTop w:val="0"/>
      <w:marBottom w:val="0"/>
      <w:divBdr>
        <w:top w:val="none" w:sz="0" w:space="0" w:color="auto"/>
        <w:left w:val="none" w:sz="0" w:space="0" w:color="auto"/>
        <w:bottom w:val="none" w:sz="0" w:space="0" w:color="auto"/>
        <w:right w:val="none" w:sz="0" w:space="0" w:color="auto"/>
      </w:divBdr>
    </w:div>
    <w:div w:id="584923900">
      <w:bodyDiv w:val="1"/>
      <w:marLeft w:val="0"/>
      <w:marRight w:val="0"/>
      <w:marTop w:val="0"/>
      <w:marBottom w:val="0"/>
      <w:divBdr>
        <w:top w:val="none" w:sz="0" w:space="0" w:color="auto"/>
        <w:left w:val="none" w:sz="0" w:space="0" w:color="auto"/>
        <w:bottom w:val="none" w:sz="0" w:space="0" w:color="auto"/>
        <w:right w:val="none" w:sz="0" w:space="0" w:color="auto"/>
      </w:divBdr>
    </w:div>
    <w:div w:id="588732468">
      <w:bodyDiv w:val="1"/>
      <w:marLeft w:val="0"/>
      <w:marRight w:val="0"/>
      <w:marTop w:val="0"/>
      <w:marBottom w:val="0"/>
      <w:divBdr>
        <w:top w:val="none" w:sz="0" w:space="0" w:color="auto"/>
        <w:left w:val="none" w:sz="0" w:space="0" w:color="auto"/>
        <w:bottom w:val="none" w:sz="0" w:space="0" w:color="auto"/>
        <w:right w:val="none" w:sz="0" w:space="0" w:color="auto"/>
      </w:divBdr>
    </w:div>
    <w:div w:id="590891694">
      <w:bodyDiv w:val="1"/>
      <w:marLeft w:val="0"/>
      <w:marRight w:val="0"/>
      <w:marTop w:val="0"/>
      <w:marBottom w:val="0"/>
      <w:divBdr>
        <w:top w:val="none" w:sz="0" w:space="0" w:color="auto"/>
        <w:left w:val="none" w:sz="0" w:space="0" w:color="auto"/>
        <w:bottom w:val="none" w:sz="0" w:space="0" w:color="auto"/>
        <w:right w:val="none" w:sz="0" w:space="0" w:color="auto"/>
      </w:divBdr>
    </w:div>
    <w:div w:id="597369328">
      <w:bodyDiv w:val="1"/>
      <w:marLeft w:val="0"/>
      <w:marRight w:val="0"/>
      <w:marTop w:val="0"/>
      <w:marBottom w:val="0"/>
      <w:divBdr>
        <w:top w:val="none" w:sz="0" w:space="0" w:color="auto"/>
        <w:left w:val="none" w:sz="0" w:space="0" w:color="auto"/>
        <w:bottom w:val="none" w:sz="0" w:space="0" w:color="auto"/>
        <w:right w:val="none" w:sz="0" w:space="0" w:color="auto"/>
      </w:divBdr>
    </w:div>
    <w:div w:id="598366639">
      <w:bodyDiv w:val="1"/>
      <w:marLeft w:val="0"/>
      <w:marRight w:val="0"/>
      <w:marTop w:val="0"/>
      <w:marBottom w:val="0"/>
      <w:divBdr>
        <w:top w:val="none" w:sz="0" w:space="0" w:color="auto"/>
        <w:left w:val="none" w:sz="0" w:space="0" w:color="auto"/>
        <w:bottom w:val="none" w:sz="0" w:space="0" w:color="auto"/>
        <w:right w:val="none" w:sz="0" w:space="0" w:color="auto"/>
      </w:divBdr>
      <w:divsChild>
        <w:div w:id="588083826">
          <w:marLeft w:val="0"/>
          <w:marRight w:val="0"/>
          <w:marTop w:val="0"/>
          <w:marBottom w:val="0"/>
          <w:divBdr>
            <w:top w:val="none" w:sz="0" w:space="0" w:color="auto"/>
            <w:left w:val="none" w:sz="0" w:space="0" w:color="auto"/>
            <w:bottom w:val="none" w:sz="0" w:space="0" w:color="auto"/>
            <w:right w:val="none" w:sz="0" w:space="0" w:color="auto"/>
          </w:divBdr>
        </w:div>
      </w:divsChild>
    </w:div>
    <w:div w:id="600527795">
      <w:bodyDiv w:val="1"/>
      <w:marLeft w:val="0"/>
      <w:marRight w:val="0"/>
      <w:marTop w:val="0"/>
      <w:marBottom w:val="0"/>
      <w:divBdr>
        <w:top w:val="none" w:sz="0" w:space="0" w:color="auto"/>
        <w:left w:val="none" w:sz="0" w:space="0" w:color="auto"/>
        <w:bottom w:val="none" w:sz="0" w:space="0" w:color="auto"/>
        <w:right w:val="none" w:sz="0" w:space="0" w:color="auto"/>
      </w:divBdr>
    </w:div>
    <w:div w:id="601105454">
      <w:bodyDiv w:val="1"/>
      <w:marLeft w:val="0"/>
      <w:marRight w:val="0"/>
      <w:marTop w:val="0"/>
      <w:marBottom w:val="0"/>
      <w:divBdr>
        <w:top w:val="none" w:sz="0" w:space="0" w:color="auto"/>
        <w:left w:val="none" w:sz="0" w:space="0" w:color="auto"/>
        <w:bottom w:val="none" w:sz="0" w:space="0" w:color="auto"/>
        <w:right w:val="none" w:sz="0" w:space="0" w:color="auto"/>
      </w:divBdr>
    </w:div>
    <w:div w:id="603922194">
      <w:bodyDiv w:val="1"/>
      <w:marLeft w:val="0"/>
      <w:marRight w:val="0"/>
      <w:marTop w:val="0"/>
      <w:marBottom w:val="0"/>
      <w:divBdr>
        <w:top w:val="none" w:sz="0" w:space="0" w:color="auto"/>
        <w:left w:val="none" w:sz="0" w:space="0" w:color="auto"/>
        <w:bottom w:val="none" w:sz="0" w:space="0" w:color="auto"/>
        <w:right w:val="none" w:sz="0" w:space="0" w:color="auto"/>
      </w:divBdr>
    </w:div>
    <w:div w:id="607390936">
      <w:bodyDiv w:val="1"/>
      <w:marLeft w:val="0"/>
      <w:marRight w:val="0"/>
      <w:marTop w:val="0"/>
      <w:marBottom w:val="0"/>
      <w:divBdr>
        <w:top w:val="none" w:sz="0" w:space="0" w:color="auto"/>
        <w:left w:val="none" w:sz="0" w:space="0" w:color="auto"/>
        <w:bottom w:val="none" w:sz="0" w:space="0" w:color="auto"/>
        <w:right w:val="none" w:sz="0" w:space="0" w:color="auto"/>
      </w:divBdr>
    </w:div>
    <w:div w:id="624893611">
      <w:bodyDiv w:val="1"/>
      <w:marLeft w:val="0"/>
      <w:marRight w:val="0"/>
      <w:marTop w:val="0"/>
      <w:marBottom w:val="0"/>
      <w:divBdr>
        <w:top w:val="none" w:sz="0" w:space="0" w:color="auto"/>
        <w:left w:val="none" w:sz="0" w:space="0" w:color="auto"/>
        <w:bottom w:val="none" w:sz="0" w:space="0" w:color="auto"/>
        <w:right w:val="none" w:sz="0" w:space="0" w:color="auto"/>
      </w:divBdr>
    </w:div>
    <w:div w:id="626547489">
      <w:bodyDiv w:val="1"/>
      <w:marLeft w:val="0"/>
      <w:marRight w:val="0"/>
      <w:marTop w:val="0"/>
      <w:marBottom w:val="0"/>
      <w:divBdr>
        <w:top w:val="none" w:sz="0" w:space="0" w:color="auto"/>
        <w:left w:val="none" w:sz="0" w:space="0" w:color="auto"/>
        <w:bottom w:val="none" w:sz="0" w:space="0" w:color="auto"/>
        <w:right w:val="none" w:sz="0" w:space="0" w:color="auto"/>
      </w:divBdr>
      <w:divsChild>
        <w:div w:id="1514878087">
          <w:marLeft w:val="0"/>
          <w:marRight w:val="0"/>
          <w:marTop w:val="0"/>
          <w:marBottom w:val="0"/>
          <w:divBdr>
            <w:top w:val="none" w:sz="0" w:space="0" w:color="auto"/>
            <w:left w:val="none" w:sz="0" w:space="0" w:color="auto"/>
            <w:bottom w:val="none" w:sz="0" w:space="0" w:color="auto"/>
            <w:right w:val="none" w:sz="0" w:space="0" w:color="auto"/>
          </w:divBdr>
          <w:divsChild>
            <w:div w:id="1603100424">
              <w:marLeft w:val="0"/>
              <w:marRight w:val="0"/>
              <w:marTop w:val="0"/>
              <w:marBottom w:val="0"/>
              <w:divBdr>
                <w:top w:val="none" w:sz="0" w:space="0" w:color="auto"/>
                <w:left w:val="none" w:sz="0" w:space="0" w:color="auto"/>
                <w:bottom w:val="none" w:sz="0" w:space="0" w:color="auto"/>
                <w:right w:val="none" w:sz="0" w:space="0" w:color="auto"/>
              </w:divBdr>
              <w:divsChild>
                <w:div w:id="1262421765">
                  <w:marLeft w:val="0"/>
                  <w:marRight w:val="0"/>
                  <w:marTop w:val="0"/>
                  <w:marBottom w:val="0"/>
                  <w:divBdr>
                    <w:top w:val="none" w:sz="0" w:space="0" w:color="auto"/>
                    <w:left w:val="none" w:sz="0" w:space="0" w:color="auto"/>
                    <w:bottom w:val="none" w:sz="0" w:space="0" w:color="auto"/>
                    <w:right w:val="none" w:sz="0" w:space="0" w:color="auto"/>
                  </w:divBdr>
                  <w:divsChild>
                    <w:div w:id="598147601">
                      <w:marLeft w:val="0"/>
                      <w:marRight w:val="0"/>
                      <w:marTop w:val="0"/>
                      <w:marBottom w:val="0"/>
                      <w:divBdr>
                        <w:top w:val="none" w:sz="0" w:space="0" w:color="auto"/>
                        <w:left w:val="none" w:sz="0" w:space="0" w:color="auto"/>
                        <w:bottom w:val="none" w:sz="0" w:space="0" w:color="auto"/>
                        <w:right w:val="none" w:sz="0" w:space="0" w:color="auto"/>
                      </w:divBdr>
                      <w:divsChild>
                        <w:div w:id="1229338509">
                          <w:marLeft w:val="0"/>
                          <w:marRight w:val="0"/>
                          <w:marTop w:val="100"/>
                          <w:marBottom w:val="100"/>
                          <w:divBdr>
                            <w:top w:val="none" w:sz="0" w:space="0" w:color="auto"/>
                            <w:left w:val="none" w:sz="0" w:space="0" w:color="auto"/>
                            <w:bottom w:val="none" w:sz="0" w:space="0" w:color="auto"/>
                            <w:right w:val="none" w:sz="0" w:space="0" w:color="auto"/>
                          </w:divBdr>
                          <w:divsChild>
                            <w:div w:id="919214027">
                              <w:marLeft w:val="0"/>
                              <w:marRight w:val="0"/>
                              <w:marTop w:val="900"/>
                              <w:marBottom w:val="0"/>
                              <w:divBdr>
                                <w:top w:val="none" w:sz="0" w:space="0" w:color="auto"/>
                                <w:left w:val="none" w:sz="0" w:space="0" w:color="auto"/>
                                <w:bottom w:val="none" w:sz="0" w:space="0" w:color="auto"/>
                                <w:right w:val="none" w:sz="0" w:space="0" w:color="auto"/>
                              </w:divBdr>
                              <w:divsChild>
                                <w:div w:id="1009601272">
                                  <w:marLeft w:val="0"/>
                                  <w:marRight w:val="0"/>
                                  <w:marTop w:val="0"/>
                                  <w:marBottom w:val="0"/>
                                  <w:divBdr>
                                    <w:top w:val="none" w:sz="0" w:space="0" w:color="auto"/>
                                    <w:left w:val="none" w:sz="0" w:space="0" w:color="auto"/>
                                    <w:bottom w:val="none" w:sz="0" w:space="0" w:color="auto"/>
                                    <w:right w:val="none" w:sz="0" w:space="0" w:color="auto"/>
                                  </w:divBdr>
                                  <w:divsChild>
                                    <w:div w:id="911811061">
                                      <w:marLeft w:val="0"/>
                                      <w:marRight w:val="5100"/>
                                      <w:marTop w:val="0"/>
                                      <w:marBottom w:val="0"/>
                                      <w:divBdr>
                                        <w:top w:val="none" w:sz="0" w:space="0" w:color="auto"/>
                                        <w:left w:val="none" w:sz="0" w:space="0" w:color="auto"/>
                                        <w:bottom w:val="none" w:sz="0" w:space="0" w:color="auto"/>
                                        <w:right w:val="none" w:sz="0" w:space="0" w:color="auto"/>
                                      </w:divBdr>
                                      <w:divsChild>
                                        <w:div w:id="1934166408">
                                          <w:marLeft w:val="0"/>
                                          <w:marRight w:val="0"/>
                                          <w:marTop w:val="0"/>
                                          <w:marBottom w:val="0"/>
                                          <w:divBdr>
                                            <w:top w:val="none" w:sz="0" w:space="0" w:color="auto"/>
                                            <w:left w:val="none" w:sz="0" w:space="0" w:color="auto"/>
                                            <w:bottom w:val="none" w:sz="0" w:space="0" w:color="auto"/>
                                            <w:right w:val="none" w:sz="0" w:space="0" w:color="auto"/>
                                          </w:divBdr>
                                          <w:divsChild>
                                            <w:div w:id="2106799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189817">
      <w:bodyDiv w:val="1"/>
      <w:marLeft w:val="0"/>
      <w:marRight w:val="0"/>
      <w:marTop w:val="0"/>
      <w:marBottom w:val="0"/>
      <w:divBdr>
        <w:top w:val="none" w:sz="0" w:space="0" w:color="auto"/>
        <w:left w:val="none" w:sz="0" w:space="0" w:color="auto"/>
        <w:bottom w:val="none" w:sz="0" w:space="0" w:color="auto"/>
        <w:right w:val="none" w:sz="0" w:space="0" w:color="auto"/>
      </w:divBdr>
    </w:div>
    <w:div w:id="644286077">
      <w:bodyDiv w:val="1"/>
      <w:marLeft w:val="0"/>
      <w:marRight w:val="0"/>
      <w:marTop w:val="0"/>
      <w:marBottom w:val="0"/>
      <w:divBdr>
        <w:top w:val="none" w:sz="0" w:space="0" w:color="auto"/>
        <w:left w:val="none" w:sz="0" w:space="0" w:color="auto"/>
        <w:bottom w:val="none" w:sz="0" w:space="0" w:color="auto"/>
        <w:right w:val="none" w:sz="0" w:space="0" w:color="auto"/>
      </w:divBdr>
    </w:div>
    <w:div w:id="651641519">
      <w:bodyDiv w:val="1"/>
      <w:marLeft w:val="0"/>
      <w:marRight w:val="0"/>
      <w:marTop w:val="0"/>
      <w:marBottom w:val="0"/>
      <w:divBdr>
        <w:top w:val="none" w:sz="0" w:space="0" w:color="auto"/>
        <w:left w:val="none" w:sz="0" w:space="0" w:color="auto"/>
        <w:bottom w:val="none" w:sz="0" w:space="0" w:color="auto"/>
        <w:right w:val="none" w:sz="0" w:space="0" w:color="auto"/>
      </w:divBdr>
    </w:div>
    <w:div w:id="654526057">
      <w:bodyDiv w:val="1"/>
      <w:marLeft w:val="0"/>
      <w:marRight w:val="0"/>
      <w:marTop w:val="0"/>
      <w:marBottom w:val="0"/>
      <w:divBdr>
        <w:top w:val="none" w:sz="0" w:space="0" w:color="auto"/>
        <w:left w:val="none" w:sz="0" w:space="0" w:color="auto"/>
        <w:bottom w:val="none" w:sz="0" w:space="0" w:color="auto"/>
        <w:right w:val="none" w:sz="0" w:space="0" w:color="auto"/>
      </w:divBdr>
    </w:div>
    <w:div w:id="657853198">
      <w:bodyDiv w:val="1"/>
      <w:marLeft w:val="0"/>
      <w:marRight w:val="0"/>
      <w:marTop w:val="0"/>
      <w:marBottom w:val="0"/>
      <w:divBdr>
        <w:top w:val="none" w:sz="0" w:space="0" w:color="auto"/>
        <w:left w:val="none" w:sz="0" w:space="0" w:color="auto"/>
        <w:bottom w:val="none" w:sz="0" w:space="0" w:color="auto"/>
        <w:right w:val="none" w:sz="0" w:space="0" w:color="auto"/>
      </w:divBdr>
      <w:divsChild>
        <w:div w:id="952588021">
          <w:marLeft w:val="0"/>
          <w:marRight w:val="0"/>
          <w:marTop w:val="0"/>
          <w:marBottom w:val="0"/>
          <w:divBdr>
            <w:top w:val="none" w:sz="0" w:space="0" w:color="auto"/>
            <w:left w:val="none" w:sz="0" w:space="0" w:color="auto"/>
            <w:bottom w:val="none" w:sz="0" w:space="0" w:color="auto"/>
            <w:right w:val="none" w:sz="0" w:space="0" w:color="auto"/>
          </w:divBdr>
          <w:divsChild>
            <w:div w:id="1517111683">
              <w:marLeft w:val="0"/>
              <w:marRight w:val="0"/>
              <w:marTop w:val="0"/>
              <w:marBottom w:val="0"/>
              <w:divBdr>
                <w:top w:val="none" w:sz="0" w:space="0" w:color="auto"/>
                <w:left w:val="none" w:sz="0" w:space="0" w:color="auto"/>
                <w:bottom w:val="none" w:sz="0" w:space="0" w:color="auto"/>
                <w:right w:val="none" w:sz="0" w:space="0" w:color="auto"/>
              </w:divBdr>
              <w:divsChild>
                <w:div w:id="510802597">
                  <w:marLeft w:val="0"/>
                  <w:marRight w:val="0"/>
                  <w:marTop w:val="0"/>
                  <w:marBottom w:val="0"/>
                  <w:divBdr>
                    <w:top w:val="none" w:sz="0" w:space="0" w:color="auto"/>
                    <w:left w:val="none" w:sz="0" w:space="0" w:color="auto"/>
                    <w:bottom w:val="none" w:sz="0" w:space="0" w:color="auto"/>
                    <w:right w:val="none" w:sz="0" w:space="0" w:color="auto"/>
                  </w:divBdr>
                </w:div>
                <w:div w:id="1426998536">
                  <w:marLeft w:val="0"/>
                  <w:marRight w:val="0"/>
                  <w:marTop w:val="0"/>
                  <w:marBottom w:val="0"/>
                  <w:divBdr>
                    <w:top w:val="none" w:sz="0" w:space="0" w:color="auto"/>
                    <w:left w:val="none" w:sz="0" w:space="0" w:color="auto"/>
                    <w:bottom w:val="none" w:sz="0" w:space="0" w:color="auto"/>
                    <w:right w:val="none" w:sz="0" w:space="0" w:color="auto"/>
                  </w:divBdr>
                  <w:divsChild>
                    <w:div w:id="1626498708">
                      <w:marLeft w:val="0"/>
                      <w:marRight w:val="0"/>
                      <w:marTop w:val="0"/>
                      <w:marBottom w:val="0"/>
                      <w:divBdr>
                        <w:top w:val="none" w:sz="0" w:space="0" w:color="auto"/>
                        <w:left w:val="none" w:sz="0" w:space="0" w:color="auto"/>
                        <w:bottom w:val="none" w:sz="0" w:space="0" w:color="auto"/>
                        <w:right w:val="none" w:sz="0" w:space="0" w:color="auto"/>
                      </w:divBdr>
                      <w:divsChild>
                        <w:div w:id="1663660073">
                          <w:marLeft w:val="0"/>
                          <w:marRight w:val="0"/>
                          <w:marTop w:val="0"/>
                          <w:marBottom w:val="0"/>
                          <w:divBdr>
                            <w:top w:val="none" w:sz="0" w:space="0" w:color="auto"/>
                            <w:left w:val="none" w:sz="0" w:space="0" w:color="auto"/>
                            <w:bottom w:val="none" w:sz="0" w:space="0" w:color="auto"/>
                            <w:right w:val="none" w:sz="0" w:space="0" w:color="auto"/>
                          </w:divBdr>
                        </w:div>
                        <w:div w:id="377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905713">
      <w:bodyDiv w:val="1"/>
      <w:marLeft w:val="0"/>
      <w:marRight w:val="0"/>
      <w:marTop w:val="0"/>
      <w:marBottom w:val="0"/>
      <w:divBdr>
        <w:top w:val="none" w:sz="0" w:space="0" w:color="auto"/>
        <w:left w:val="none" w:sz="0" w:space="0" w:color="auto"/>
        <w:bottom w:val="none" w:sz="0" w:space="0" w:color="auto"/>
        <w:right w:val="none" w:sz="0" w:space="0" w:color="auto"/>
      </w:divBdr>
    </w:div>
    <w:div w:id="667907522">
      <w:bodyDiv w:val="1"/>
      <w:marLeft w:val="0"/>
      <w:marRight w:val="0"/>
      <w:marTop w:val="0"/>
      <w:marBottom w:val="0"/>
      <w:divBdr>
        <w:top w:val="none" w:sz="0" w:space="0" w:color="auto"/>
        <w:left w:val="none" w:sz="0" w:space="0" w:color="auto"/>
        <w:bottom w:val="none" w:sz="0" w:space="0" w:color="auto"/>
        <w:right w:val="none" w:sz="0" w:space="0" w:color="auto"/>
      </w:divBdr>
    </w:div>
    <w:div w:id="671179000">
      <w:bodyDiv w:val="1"/>
      <w:marLeft w:val="0"/>
      <w:marRight w:val="0"/>
      <w:marTop w:val="0"/>
      <w:marBottom w:val="0"/>
      <w:divBdr>
        <w:top w:val="none" w:sz="0" w:space="0" w:color="auto"/>
        <w:left w:val="none" w:sz="0" w:space="0" w:color="auto"/>
        <w:bottom w:val="none" w:sz="0" w:space="0" w:color="auto"/>
        <w:right w:val="none" w:sz="0" w:space="0" w:color="auto"/>
      </w:divBdr>
    </w:div>
    <w:div w:id="688914833">
      <w:bodyDiv w:val="1"/>
      <w:marLeft w:val="0"/>
      <w:marRight w:val="0"/>
      <w:marTop w:val="0"/>
      <w:marBottom w:val="0"/>
      <w:divBdr>
        <w:top w:val="none" w:sz="0" w:space="0" w:color="auto"/>
        <w:left w:val="none" w:sz="0" w:space="0" w:color="auto"/>
        <w:bottom w:val="none" w:sz="0" w:space="0" w:color="auto"/>
        <w:right w:val="none" w:sz="0" w:space="0" w:color="auto"/>
      </w:divBdr>
    </w:div>
    <w:div w:id="703336233">
      <w:bodyDiv w:val="1"/>
      <w:marLeft w:val="0"/>
      <w:marRight w:val="0"/>
      <w:marTop w:val="0"/>
      <w:marBottom w:val="0"/>
      <w:divBdr>
        <w:top w:val="none" w:sz="0" w:space="0" w:color="auto"/>
        <w:left w:val="none" w:sz="0" w:space="0" w:color="auto"/>
        <w:bottom w:val="none" w:sz="0" w:space="0" w:color="auto"/>
        <w:right w:val="none" w:sz="0" w:space="0" w:color="auto"/>
      </w:divBdr>
      <w:divsChild>
        <w:div w:id="468744045">
          <w:marLeft w:val="0"/>
          <w:marRight w:val="0"/>
          <w:marTop w:val="0"/>
          <w:marBottom w:val="0"/>
          <w:divBdr>
            <w:top w:val="none" w:sz="0" w:space="0" w:color="auto"/>
            <w:left w:val="none" w:sz="0" w:space="0" w:color="auto"/>
            <w:bottom w:val="none" w:sz="0" w:space="0" w:color="auto"/>
            <w:right w:val="none" w:sz="0" w:space="0" w:color="auto"/>
          </w:divBdr>
          <w:divsChild>
            <w:div w:id="175657617">
              <w:marLeft w:val="0"/>
              <w:marRight w:val="0"/>
              <w:marTop w:val="0"/>
              <w:marBottom w:val="0"/>
              <w:divBdr>
                <w:top w:val="none" w:sz="0" w:space="0" w:color="auto"/>
                <w:left w:val="none" w:sz="0" w:space="0" w:color="auto"/>
                <w:bottom w:val="none" w:sz="0" w:space="0" w:color="auto"/>
                <w:right w:val="none" w:sz="0" w:space="0" w:color="auto"/>
              </w:divBdr>
              <w:divsChild>
                <w:div w:id="325675032">
                  <w:marLeft w:val="0"/>
                  <w:marRight w:val="0"/>
                  <w:marTop w:val="0"/>
                  <w:marBottom w:val="0"/>
                  <w:divBdr>
                    <w:top w:val="none" w:sz="0" w:space="0" w:color="auto"/>
                    <w:left w:val="none" w:sz="0" w:space="0" w:color="auto"/>
                    <w:bottom w:val="none" w:sz="0" w:space="0" w:color="auto"/>
                    <w:right w:val="none" w:sz="0" w:space="0" w:color="auto"/>
                  </w:divBdr>
                  <w:divsChild>
                    <w:div w:id="472717100">
                      <w:marLeft w:val="0"/>
                      <w:marRight w:val="0"/>
                      <w:marTop w:val="0"/>
                      <w:marBottom w:val="0"/>
                      <w:divBdr>
                        <w:top w:val="none" w:sz="0" w:space="0" w:color="auto"/>
                        <w:left w:val="none" w:sz="0" w:space="0" w:color="auto"/>
                        <w:bottom w:val="none" w:sz="0" w:space="0" w:color="auto"/>
                        <w:right w:val="none" w:sz="0" w:space="0" w:color="auto"/>
                      </w:divBdr>
                      <w:divsChild>
                        <w:div w:id="657684255">
                          <w:marLeft w:val="0"/>
                          <w:marRight w:val="0"/>
                          <w:marTop w:val="0"/>
                          <w:marBottom w:val="0"/>
                          <w:divBdr>
                            <w:top w:val="none" w:sz="0" w:space="0" w:color="auto"/>
                            <w:left w:val="none" w:sz="0" w:space="0" w:color="auto"/>
                            <w:bottom w:val="none" w:sz="0" w:space="0" w:color="auto"/>
                            <w:right w:val="none" w:sz="0" w:space="0" w:color="auto"/>
                          </w:divBdr>
                          <w:divsChild>
                            <w:div w:id="374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4101">
      <w:bodyDiv w:val="1"/>
      <w:marLeft w:val="0"/>
      <w:marRight w:val="0"/>
      <w:marTop w:val="0"/>
      <w:marBottom w:val="0"/>
      <w:divBdr>
        <w:top w:val="none" w:sz="0" w:space="0" w:color="auto"/>
        <w:left w:val="none" w:sz="0" w:space="0" w:color="auto"/>
        <w:bottom w:val="none" w:sz="0" w:space="0" w:color="auto"/>
        <w:right w:val="none" w:sz="0" w:space="0" w:color="auto"/>
      </w:divBdr>
      <w:divsChild>
        <w:div w:id="1551267189">
          <w:marLeft w:val="0"/>
          <w:marRight w:val="0"/>
          <w:marTop w:val="480"/>
          <w:marBottom w:val="480"/>
          <w:divBdr>
            <w:top w:val="none" w:sz="0" w:space="0" w:color="auto"/>
            <w:left w:val="none" w:sz="0" w:space="0" w:color="auto"/>
            <w:bottom w:val="none" w:sz="0" w:space="0" w:color="auto"/>
            <w:right w:val="none" w:sz="0" w:space="0" w:color="auto"/>
          </w:divBdr>
        </w:div>
      </w:divsChild>
    </w:div>
    <w:div w:id="718167612">
      <w:bodyDiv w:val="1"/>
      <w:marLeft w:val="0"/>
      <w:marRight w:val="0"/>
      <w:marTop w:val="0"/>
      <w:marBottom w:val="0"/>
      <w:divBdr>
        <w:top w:val="none" w:sz="0" w:space="0" w:color="auto"/>
        <w:left w:val="none" w:sz="0" w:space="0" w:color="auto"/>
        <w:bottom w:val="none" w:sz="0" w:space="0" w:color="auto"/>
        <w:right w:val="none" w:sz="0" w:space="0" w:color="auto"/>
      </w:divBdr>
      <w:divsChild>
        <w:div w:id="667827230">
          <w:marLeft w:val="0"/>
          <w:marRight w:val="0"/>
          <w:marTop w:val="0"/>
          <w:marBottom w:val="0"/>
          <w:divBdr>
            <w:top w:val="none" w:sz="0" w:space="0" w:color="auto"/>
            <w:left w:val="none" w:sz="0" w:space="0" w:color="auto"/>
            <w:bottom w:val="none" w:sz="0" w:space="0" w:color="auto"/>
            <w:right w:val="none" w:sz="0" w:space="0" w:color="auto"/>
          </w:divBdr>
        </w:div>
        <w:div w:id="1887905879">
          <w:marLeft w:val="0"/>
          <w:marRight w:val="0"/>
          <w:marTop w:val="0"/>
          <w:marBottom w:val="0"/>
          <w:divBdr>
            <w:top w:val="none" w:sz="0" w:space="0" w:color="auto"/>
            <w:left w:val="none" w:sz="0" w:space="0" w:color="auto"/>
            <w:bottom w:val="none" w:sz="0" w:space="0" w:color="auto"/>
            <w:right w:val="none" w:sz="0" w:space="0" w:color="auto"/>
          </w:divBdr>
        </w:div>
      </w:divsChild>
    </w:div>
    <w:div w:id="722407321">
      <w:bodyDiv w:val="1"/>
      <w:marLeft w:val="0"/>
      <w:marRight w:val="0"/>
      <w:marTop w:val="0"/>
      <w:marBottom w:val="0"/>
      <w:divBdr>
        <w:top w:val="none" w:sz="0" w:space="0" w:color="auto"/>
        <w:left w:val="none" w:sz="0" w:space="0" w:color="auto"/>
        <w:bottom w:val="none" w:sz="0" w:space="0" w:color="auto"/>
        <w:right w:val="none" w:sz="0" w:space="0" w:color="auto"/>
      </w:divBdr>
    </w:div>
    <w:div w:id="731663036">
      <w:bodyDiv w:val="1"/>
      <w:marLeft w:val="0"/>
      <w:marRight w:val="0"/>
      <w:marTop w:val="0"/>
      <w:marBottom w:val="0"/>
      <w:divBdr>
        <w:top w:val="none" w:sz="0" w:space="0" w:color="auto"/>
        <w:left w:val="none" w:sz="0" w:space="0" w:color="auto"/>
        <w:bottom w:val="none" w:sz="0" w:space="0" w:color="auto"/>
        <w:right w:val="none" w:sz="0" w:space="0" w:color="auto"/>
      </w:divBdr>
    </w:div>
    <w:div w:id="741368597">
      <w:bodyDiv w:val="1"/>
      <w:marLeft w:val="0"/>
      <w:marRight w:val="0"/>
      <w:marTop w:val="0"/>
      <w:marBottom w:val="0"/>
      <w:divBdr>
        <w:top w:val="none" w:sz="0" w:space="0" w:color="auto"/>
        <w:left w:val="none" w:sz="0" w:space="0" w:color="auto"/>
        <w:bottom w:val="none" w:sz="0" w:space="0" w:color="auto"/>
        <w:right w:val="none" w:sz="0" w:space="0" w:color="auto"/>
      </w:divBdr>
    </w:div>
    <w:div w:id="744499507">
      <w:bodyDiv w:val="1"/>
      <w:marLeft w:val="0"/>
      <w:marRight w:val="0"/>
      <w:marTop w:val="0"/>
      <w:marBottom w:val="0"/>
      <w:divBdr>
        <w:top w:val="none" w:sz="0" w:space="0" w:color="auto"/>
        <w:left w:val="none" w:sz="0" w:space="0" w:color="auto"/>
        <w:bottom w:val="none" w:sz="0" w:space="0" w:color="auto"/>
        <w:right w:val="none" w:sz="0" w:space="0" w:color="auto"/>
      </w:divBdr>
      <w:divsChild>
        <w:div w:id="1761829983">
          <w:marLeft w:val="0"/>
          <w:marRight w:val="0"/>
          <w:marTop w:val="0"/>
          <w:marBottom w:val="0"/>
          <w:divBdr>
            <w:top w:val="none" w:sz="0" w:space="0" w:color="auto"/>
            <w:left w:val="none" w:sz="0" w:space="0" w:color="auto"/>
            <w:bottom w:val="none" w:sz="0" w:space="0" w:color="auto"/>
            <w:right w:val="none" w:sz="0" w:space="0" w:color="auto"/>
          </w:divBdr>
        </w:div>
        <w:div w:id="1091468872">
          <w:marLeft w:val="0"/>
          <w:marRight w:val="0"/>
          <w:marTop w:val="0"/>
          <w:marBottom w:val="0"/>
          <w:divBdr>
            <w:top w:val="none" w:sz="0" w:space="0" w:color="auto"/>
            <w:left w:val="none" w:sz="0" w:space="0" w:color="auto"/>
            <w:bottom w:val="none" w:sz="0" w:space="0" w:color="auto"/>
            <w:right w:val="none" w:sz="0" w:space="0" w:color="auto"/>
          </w:divBdr>
        </w:div>
      </w:divsChild>
    </w:div>
    <w:div w:id="746347144">
      <w:bodyDiv w:val="1"/>
      <w:marLeft w:val="0"/>
      <w:marRight w:val="0"/>
      <w:marTop w:val="0"/>
      <w:marBottom w:val="0"/>
      <w:divBdr>
        <w:top w:val="none" w:sz="0" w:space="0" w:color="auto"/>
        <w:left w:val="none" w:sz="0" w:space="0" w:color="auto"/>
        <w:bottom w:val="none" w:sz="0" w:space="0" w:color="auto"/>
        <w:right w:val="none" w:sz="0" w:space="0" w:color="auto"/>
      </w:divBdr>
    </w:div>
    <w:div w:id="758647586">
      <w:bodyDiv w:val="1"/>
      <w:marLeft w:val="0"/>
      <w:marRight w:val="0"/>
      <w:marTop w:val="0"/>
      <w:marBottom w:val="0"/>
      <w:divBdr>
        <w:top w:val="none" w:sz="0" w:space="0" w:color="auto"/>
        <w:left w:val="none" w:sz="0" w:space="0" w:color="auto"/>
        <w:bottom w:val="none" w:sz="0" w:space="0" w:color="auto"/>
        <w:right w:val="none" w:sz="0" w:space="0" w:color="auto"/>
      </w:divBdr>
    </w:div>
    <w:div w:id="760300159">
      <w:bodyDiv w:val="1"/>
      <w:marLeft w:val="0"/>
      <w:marRight w:val="0"/>
      <w:marTop w:val="0"/>
      <w:marBottom w:val="0"/>
      <w:divBdr>
        <w:top w:val="none" w:sz="0" w:space="0" w:color="auto"/>
        <w:left w:val="none" w:sz="0" w:space="0" w:color="auto"/>
        <w:bottom w:val="none" w:sz="0" w:space="0" w:color="auto"/>
        <w:right w:val="none" w:sz="0" w:space="0" w:color="auto"/>
      </w:divBdr>
    </w:div>
    <w:div w:id="775519660">
      <w:bodyDiv w:val="1"/>
      <w:marLeft w:val="0"/>
      <w:marRight w:val="0"/>
      <w:marTop w:val="0"/>
      <w:marBottom w:val="0"/>
      <w:divBdr>
        <w:top w:val="none" w:sz="0" w:space="0" w:color="auto"/>
        <w:left w:val="none" w:sz="0" w:space="0" w:color="auto"/>
        <w:bottom w:val="none" w:sz="0" w:space="0" w:color="auto"/>
        <w:right w:val="none" w:sz="0" w:space="0" w:color="auto"/>
      </w:divBdr>
    </w:div>
    <w:div w:id="782503361">
      <w:bodyDiv w:val="1"/>
      <w:marLeft w:val="0"/>
      <w:marRight w:val="0"/>
      <w:marTop w:val="0"/>
      <w:marBottom w:val="0"/>
      <w:divBdr>
        <w:top w:val="none" w:sz="0" w:space="0" w:color="auto"/>
        <w:left w:val="none" w:sz="0" w:space="0" w:color="auto"/>
        <w:bottom w:val="none" w:sz="0" w:space="0" w:color="auto"/>
        <w:right w:val="none" w:sz="0" w:space="0" w:color="auto"/>
      </w:divBdr>
      <w:divsChild>
        <w:div w:id="944995016">
          <w:marLeft w:val="0"/>
          <w:marRight w:val="0"/>
          <w:marTop w:val="0"/>
          <w:marBottom w:val="0"/>
          <w:divBdr>
            <w:top w:val="none" w:sz="0" w:space="0" w:color="auto"/>
            <w:left w:val="none" w:sz="0" w:space="0" w:color="auto"/>
            <w:bottom w:val="none" w:sz="0" w:space="0" w:color="auto"/>
            <w:right w:val="none" w:sz="0" w:space="0" w:color="auto"/>
          </w:divBdr>
        </w:div>
        <w:div w:id="2096239762">
          <w:marLeft w:val="0"/>
          <w:marRight w:val="0"/>
          <w:marTop w:val="0"/>
          <w:marBottom w:val="0"/>
          <w:divBdr>
            <w:top w:val="none" w:sz="0" w:space="0" w:color="auto"/>
            <w:left w:val="none" w:sz="0" w:space="0" w:color="auto"/>
            <w:bottom w:val="none" w:sz="0" w:space="0" w:color="auto"/>
            <w:right w:val="none" w:sz="0" w:space="0" w:color="auto"/>
          </w:divBdr>
        </w:div>
      </w:divsChild>
    </w:div>
    <w:div w:id="784810460">
      <w:bodyDiv w:val="1"/>
      <w:marLeft w:val="0"/>
      <w:marRight w:val="0"/>
      <w:marTop w:val="0"/>
      <w:marBottom w:val="0"/>
      <w:divBdr>
        <w:top w:val="none" w:sz="0" w:space="0" w:color="auto"/>
        <w:left w:val="none" w:sz="0" w:space="0" w:color="auto"/>
        <w:bottom w:val="none" w:sz="0" w:space="0" w:color="auto"/>
        <w:right w:val="none" w:sz="0" w:space="0" w:color="auto"/>
      </w:divBdr>
    </w:div>
    <w:div w:id="786392195">
      <w:bodyDiv w:val="1"/>
      <w:marLeft w:val="0"/>
      <w:marRight w:val="0"/>
      <w:marTop w:val="0"/>
      <w:marBottom w:val="0"/>
      <w:divBdr>
        <w:top w:val="none" w:sz="0" w:space="0" w:color="auto"/>
        <w:left w:val="none" w:sz="0" w:space="0" w:color="auto"/>
        <w:bottom w:val="none" w:sz="0" w:space="0" w:color="auto"/>
        <w:right w:val="none" w:sz="0" w:space="0" w:color="auto"/>
      </w:divBdr>
    </w:div>
    <w:div w:id="790561796">
      <w:bodyDiv w:val="1"/>
      <w:marLeft w:val="0"/>
      <w:marRight w:val="0"/>
      <w:marTop w:val="0"/>
      <w:marBottom w:val="0"/>
      <w:divBdr>
        <w:top w:val="none" w:sz="0" w:space="0" w:color="auto"/>
        <w:left w:val="none" w:sz="0" w:space="0" w:color="auto"/>
        <w:bottom w:val="none" w:sz="0" w:space="0" w:color="auto"/>
        <w:right w:val="none" w:sz="0" w:space="0" w:color="auto"/>
      </w:divBdr>
    </w:div>
    <w:div w:id="801729498">
      <w:bodyDiv w:val="1"/>
      <w:marLeft w:val="0"/>
      <w:marRight w:val="0"/>
      <w:marTop w:val="0"/>
      <w:marBottom w:val="0"/>
      <w:divBdr>
        <w:top w:val="none" w:sz="0" w:space="0" w:color="auto"/>
        <w:left w:val="none" w:sz="0" w:space="0" w:color="auto"/>
        <w:bottom w:val="none" w:sz="0" w:space="0" w:color="auto"/>
        <w:right w:val="none" w:sz="0" w:space="0" w:color="auto"/>
      </w:divBdr>
    </w:div>
    <w:div w:id="810290605">
      <w:bodyDiv w:val="1"/>
      <w:marLeft w:val="0"/>
      <w:marRight w:val="0"/>
      <w:marTop w:val="0"/>
      <w:marBottom w:val="0"/>
      <w:divBdr>
        <w:top w:val="none" w:sz="0" w:space="0" w:color="auto"/>
        <w:left w:val="none" w:sz="0" w:space="0" w:color="auto"/>
        <w:bottom w:val="none" w:sz="0" w:space="0" w:color="auto"/>
        <w:right w:val="none" w:sz="0" w:space="0" w:color="auto"/>
      </w:divBdr>
      <w:divsChild>
        <w:div w:id="1971862236">
          <w:marLeft w:val="0"/>
          <w:marRight w:val="0"/>
          <w:marTop w:val="0"/>
          <w:marBottom w:val="0"/>
          <w:divBdr>
            <w:top w:val="none" w:sz="0" w:space="0" w:color="auto"/>
            <w:left w:val="none" w:sz="0" w:space="0" w:color="auto"/>
            <w:bottom w:val="none" w:sz="0" w:space="0" w:color="auto"/>
            <w:right w:val="none" w:sz="0" w:space="0" w:color="auto"/>
          </w:divBdr>
          <w:divsChild>
            <w:div w:id="1320495">
              <w:marLeft w:val="-225"/>
              <w:marRight w:val="-225"/>
              <w:marTop w:val="0"/>
              <w:marBottom w:val="0"/>
              <w:divBdr>
                <w:top w:val="none" w:sz="0" w:space="0" w:color="auto"/>
                <w:left w:val="none" w:sz="0" w:space="0" w:color="auto"/>
                <w:bottom w:val="none" w:sz="0" w:space="0" w:color="auto"/>
                <w:right w:val="none" w:sz="0" w:space="0" w:color="auto"/>
              </w:divBdr>
              <w:divsChild>
                <w:div w:id="2109037784">
                  <w:marLeft w:val="0"/>
                  <w:marRight w:val="0"/>
                  <w:marTop w:val="0"/>
                  <w:marBottom w:val="0"/>
                  <w:divBdr>
                    <w:top w:val="none" w:sz="0" w:space="0" w:color="auto"/>
                    <w:left w:val="none" w:sz="0" w:space="0" w:color="auto"/>
                    <w:bottom w:val="none" w:sz="0" w:space="0" w:color="auto"/>
                    <w:right w:val="none" w:sz="0" w:space="0" w:color="auto"/>
                  </w:divBdr>
                  <w:divsChild>
                    <w:div w:id="381171963">
                      <w:marLeft w:val="0"/>
                      <w:marRight w:val="0"/>
                      <w:marTop w:val="0"/>
                      <w:marBottom w:val="0"/>
                      <w:divBdr>
                        <w:top w:val="none" w:sz="0" w:space="0" w:color="auto"/>
                        <w:left w:val="none" w:sz="0" w:space="0" w:color="auto"/>
                        <w:bottom w:val="none" w:sz="0" w:space="0" w:color="auto"/>
                        <w:right w:val="none" w:sz="0" w:space="0" w:color="auto"/>
                      </w:divBdr>
                      <w:divsChild>
                        <w:div w:id="368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944413">
      <w:bodyDiv w:val="1"/>
      <w:marLeft w:val="0"/>
      <w:marRight w:val="0"/>
      <w:marTop w:val="0"/>
      <w:marBottom w:val="0"/>
      <w:divBdr>
        <w:top w:val="none" w:sz="0" w:space="0" w:color="auto"/>
        <w:left w:val="none" w:sz="0" w:space="0" w:color="auto"/>
        <w:bottom w:val="none" w:sz="0" w:space="0" w:color="auto"/>
        <w:right w:val="none" w:sz="0" w:space="0" w:color="auto"/>
      </w:divBdr>
      <w:divsChild>
        <w:div w:id="1253667209">
          <w:marLeft w:val="0"/>
          <w:marRight w:val="0"/>
          <w:marTop w:val="0"/>
          <w:marBottom w:val="0"/>
          <w:divBdr>
            <w:top w:val="none" w:sz="0" w:space="0" w:color="auto"/>
            <w:left w:val="none" w:sz="0" w:space="0" w:color="auto"/>
            <w:bottom w:val="none" w:sz="0" w:space="0" w:color="auto"/>
            <w:right w:val="none" w:sz="0" w:space="0" w:color="auto"/>
          </w:divBdr>
          <w:divsChild>
            <w:div w:id="393894336">
              <w:marLeft w:val="0"/>
              <w:marRight w:val="0"/>
              <w:marTop w:val="0"/>
              <w:marBottom w:val="0"/>
              <w:divBdr>
                <w:top w:val="none" w:sz="0" w:space="0" w:color="auto"/>
                <w:left w:val="none" w:sz="0" w:space="0" w:color="auto"/>
                <w:bottom w:val="none" w:sz="0" w:space="0" w:color="auto"/>
                <w:right w:val="none" w:sz="0" w:space="0" w:color="auto"/>
              </w:divBdr>
              <w:divsChild>
                <w:div w:id="1600144272">
                  <w:marLeft w:val="0"/>
                  <w:marRight w:val="0"/>
                  <w:marTop w:val="0"/>
                  <w:marBottom w:val="0"/>
                  <w:divBdr>
                    <w:top w:val="none" w:sz="0" w:space="0" w:color="auto"/>
                    <w:left w:val="none" w:sz="0" w:space="0" w:color="auto"/>
                    <w:bottom w:val="none" w:sz="0" w:space="0" w:color="auto"/>
                    <w:right w:val="none" w:sz="0" w:space="0" w:color="auto"/>
                  </w:divBdr>
                  <w:divsChild>
                    <w:div w:id="2055931877">
                      <w:marLeft w:val="0"/>
                      <w:marRight w:val="0"/>
                      <w:marTop w:val="0"/>
                      <w:marBottom w:val="0"/>
                      <w:divBdr>
                        <w:top w:val="none" w:sz="0" w:space="0" w:color="auto"/>
                        <w:left w:val="none" w:sz="0" w:space="0" w:color="auto"/>
                        <w:bottom w:val="none" w:sz="0" w:space="0" w:color="auto"/>
                        <w:right w:val="none" w:sz="0" w:space="0" w:color="auto"/>
                      </w:divBdr>
                      <w:divsChild>
                        <w:div w:id="1681932075">
                          <w:marLeft w:val="1"/>
                          <w:marRight w:val="0"/>
                          <w:marTop w:val="1"/>
                          <w:marBottom w:val="1"/>
                          <w:divBdr>
                            <w:top w:val="none" w:sz="0" w:space="0" w:color="auto"/>
                            <w:left w:val="none" w:sz="0" w:space="0" w:color="auto"/>
                            <w:bottom w:val="none" w:sz="0" w:space="0" w:color="auto"/>
                            <w:right w:val="none" w:sz="0" w:space="0" w:color="auto"/>
                          </w:divBdr>
                          <w:divsChild>
                            <w:div w:id="13292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986476">
      <w:bodyDiv w:val="1"/>
      <w:marLeft w:val="0"/>
      <w:marRight w:val="0"/>
      <w:marTop w:val="0"/>
      <w:marBottom w:val="0"/>
      <w:divBdr>
        <w:top w:val="none" w:sz="0" w:space="0" w:color="auto"/>
        <w:left w:val="none" w:sz="0" w:space="0" w:color="auto"/>
        <w:bottom w:val="none" w:sz="0" w:space="0" w:color="auto"/>
        <w:right w:val="none" w:sz="0" w:space="0" w:color="auto"/>
      </w:divBdr>
    </w:div>
    <w:div w:id="814487405">
      <w:bodyDiv w:val="1"/>
      <w:marLeft w:val="0"/>
      <w:marRight w:val="0"/>
      <w:marTop w:val="0"/>
      <w:marBottom w:val="0"/>
      <w:divBdr>
        <w:top w:val="none" w:sz="0" w:space="0" w:color="auto"/>
        <w:left w:val="none" w:sz="0" w:space="0" w:color="auto"/>
        <w:bottom w:val="none" w:sz="0" w:space="0" w:color="auto"/>
        <w:right w:val="none" w:sz="0" w:space="0" w:color="auto"/>
      </w:divBdr>
      <w:divsChild>
        <w:div w:id="1816144817">
          <w:marLeft w:val="0"/>
          <w:marRight w:val="0"/>
          <w:marTop w:val="0"/>
          <w:marBottom w:val="0"/>
          <w:divBdr>
            <w:top w:val="none" w:sz="0" w:space="0" w:color="auto"/>
            <w:left w:val="none" w:sz="0" w:space="0" w:color="auto"/>
            <w:bottom w:val="none" w:sz="0" w:space="0" w:color="auto"/>
            <w:right w:val="none" w:sz="0" w:space="0" w:color="auto"/>
          </w:divBdr>
          <w:divsChild>
            <w:div w:id="1716343550">
              <w:marLeft w:val="0"/>
              <w:marRight w:val="0"/>
              <w:marTop w:val="0"/>
              <w:marBottom w:val="0"/>
              <w:divBdr>
                <w:top w:val="none" w:sz="0" w:space="0" w:color="auto"/>
                <w:left w:val="none" w:sz="0" w:space="0" w:color="auto"/>
                <w:bottom w:val="none" w:sz="0" w:space="0" w:color="auto"/>
                <w:right w:val="none" w:sz="0" w:space="0" w:color="auto"/>
              </w:divBdr>
              <w:divsChild>
                <w:div w:id="1144733109">
                  <w:marLeft w:val="0"/>
                  <w:marRight w:val="0"/>
                  <w:marTop w:val="0"/>
                  <w:marBottom w:val="0"/>
                  <w:divBdr>
                    <w:top w:val="none" w:sz="0" w:space="0" w:color="auto"/>
                    <w:left w:val="none" w:sz="0" w:space="0" w:color="auto"/>
                    <w:bottom w:val="none" w:sz="0" w:space="0" w:color="auto"/>
                    <w:right w:val="none" w:sz="0" w:space="0" w:color="auto"/>
                  </w:divBdr>
                  <w:divsChild>
                    <w:div w:id="222181842">
                      <w:marLeft w:val="0"/>
                      <w:marRight w:val="0"/>
                      <w:marTop w:val="0"/>
                      <w:marBottom w:val="0"/>
                      <w:divBdr>
                        <w:top w:val="none" w:sz="0" w:space="0" w:color="auto"/>
                        <w:left w:val="none" w:sz="0" w:space="0" w:color="auto"/>
                        <w:bottom w:val="none" w:sz="0" w:space="0" w:color="auto"/>
                        <w:right w:val="none" w:sz="0" w:space="0" w:color="auto"/>
                      </w:divBdr>
                      <w:divsChild>
                        <w:div w:id="1883781464">
                          <w:marLeft w:val="0"/>
                          <w:marRight w:val="0"/>
                          <w:marTop w:val="0"/>
                          <w:marBottom w:val="0"/>
                          <w:divBdr>
                            <w:top w:val="none" w:sz="0" w:space="0" w:color="auto"/>
                            <w:left w:val="none" w:sz="0" w:space="0" w:color="auto"/>
                            <w:bottom w:val="none" w:sz="0" w:space="0" w:color="auto"/>
                            <w:right w:val="none" w:sz="0" w:space="0" w:color="auto"/>
                          </w:divBdr>
                          <w:divsChild>
                            <w:div w:id="217981700">
                              <w:marLeft w:val="0"/>
                              <w:marRight w:val="0"/>
                              <w:marTop w:val="0"/>
                              <w:marBottom w:val="0"/>
                              <w:divBdr>
                                <w:top w:val="none" w:sz="0" w:space="0" w:color="auto"/>
                                <w:left w:val="none" w:sz="0" w:space="0" w:color="auto"/>
                                <w:bottom w:val="none" w:sz="0" w:space="0" w:color="auto"/>
                                <w:right w:val="none" w:sz="0" w:space="0" w:color="auto"/>
                              </w:divBdr>
                              <w:divsChild>
                                <w:div w:id="13189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786194">
      <w:bodyDiv w:val="1"/>
      <w:marLeft w:val="0"/>
      <w:marRight w:val="0"/>
      <w:marTop w:val="0"/>
      <w:marBottom w:val="0"/>
      <w:divBdr>
        <w:top w:val="none" w:sz="0" w:space="0" w:color="auto"/>
        <w:left w:val="none" w:sz="0" w:space="0" w:color="auto"/>
        <w:bottom w:val="none" w:sz="0" w:space="0" w:color="auto"/>
        <w:right w:val="none" w:sz="0" w:space="0" w:color="auto"/>
      </w:divBdr>
    </w:div>
    <w:div w:id="830875161">
      <w:bodyDiv w:val="1"/>
      <w:marLeft w:val="0"/>
      <w:marRight w:val="0"/>
      <w:marTop w:val="0"/>
      <w:marBottom w:val="0"/>
      <w:divBdr>
        <w:top w:val="none" w:sz="0" w:space="0" w:color="auto"/>
        <w:left w:val="none" w:sz="0" w:space="0" w:color="auto"/>
        <w:bottom w:val="none" w:sz="0" w:space="0" w:color="auto"/>
        <w:right w:val="none" w:sz="0" w:space="0" w:color="auto"/>
      </w:divBdr>
    </w:div>
    <w:div w:id="847452219">
      <w:bodyDiv w:val="1"/>
      <w:marLeft w:val="0"/>
      <w:marRight w:val="0"/>
      <w:marTop w:val="0"/>
      <w:marBottom w:val="0"/>
      <w:divBdr>
        <w:top w:val="none" w:sz="0" w:space="0" w:color="auto"/>
        <w:left w:val="none" w:sz="0" w:space="0" w:color="auto"/>
        <w:bottom w:val="none" w:sz="0" w:space="0" w:color="auto"/>
        <w:right w:val="none" w:sz="0" w:space="0" w:color="auto"/>
      </w:divBdr>
    </w:div>
    <w:div w:id="848716309">
      <w:bodyDiv w:val="1"/>
      <w:marLeft w:val="0"/>
      <w:marRight w:val="0"/>
      <w:marTop w:val="0"/>
      <w:marBottom w:val="0"/>
      <w:divBdr>
        <w:top w:val="none" w:sz="0" w:space="0" w:color="auto"/>
        <w:left w:val="none" w:sz="0" w:space="0" w:color="auto"/>
        <w:bottom w:val="none" w:sz="0" w:space="0" w:color="auto"/>
        <w:right w:val="none" w:sz="0" w:space="0" w:color="auto"/>
      </w:divBdr>
    </w:div>
    <w:div w:id="852886247">
      <w:bodyDiv w:val="1"/>
      <w:marLeft w:val="0"/>
      <w:marRight w:val="0"/>
      <w:marTop w:val="0"/>
      <w:marBottom w:val="0"/>
      <w:divBdr>
        <w:top w:val="none" w:sz="0" w:space="0" w:color="auto"/>
        <w:left w:val="none" w:sz="0" w:space="0" w:color="auto"/>
        <w:bottom w:val="none" w:sz="0" w:space="0" w:color="auto"/>
        <w:right w:val="none" w:sz="0" w:space="0" w:color="auto"/>
      </w:divBdr>
    </w:div>
    <w:div w:id="855726224">
      <w:bodyDiv w:val="1"/>
      <w:marLeft w:val="0"/>
      <w:marRight w:val="0"/>
      <w:marTop w:val="0"/>
      <w:marBottom w:val="0"/>
      <w:divBdr>
        <w:top w:val="none" w:sz="0" w:space="0" w:color="auto"/>
        <w:left w:val="none" w:sz="0" w:space="0" w:color="auto"/>
        <w:bottom w:val="none" w:sz="0" w:space="0" w:color="auto"/>
        <w:right w:val="none" w:sz="0" w:space="0" w:color="auto"/>
      </w:divBdr>
    </w:div>
    <w:div w:id="858736693">
      <w:bodyDiv w:val="1"/>
      <w:marLeft w:val="0"/>
      <w:marRight w:val="0"/>
      <w:marTop w:val="0"/>
      <w:marBottom w:val="0"/>
      <w:divBdr>
        <w:top w:val="none" w:sz="0" w:space="0" w:color="auto"/>
        <w:left w:val="none" w:sz="0" w:space="0" w:color="auto"/>
        <w:bottom w:val="none" w:sz="0" w:space="0" w:color="auto"/>
        <w:right w:val="none" w:sz="0" w:space="0" w:color="auto"/>
      </w:divBdr>
      <w:divsChild>
        <w:div w:id="1134446852">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0"/>
              <w:marBottom w:val="0"/>
              <w:divBdr>
                <w:top w:val="none" w:sz="0" w:space="0" w:color="auto"/>
                <w:left w:val="none" w:sz="0" w:space="0" w:color="auto"/>
                <w:bottom w:val="none" w:sz="0" w:space="0" w:color="auto"/>
                <w:right w:val="none" w:sz="0" w:space="0" w:color="auto"/>
              </w:divBdr>
              <w:divsChild>
                <w:div w:id="1467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2615">
      <w:bodyDiv w:val="1"/>
      <w:marLeft w:val="0"/>
      <w:marRight w:val="0"/>
      <w:marTop w:val="0"/>
      <w:marBottom w:val="0"/>
      <w:divBdr>
        <w:top w:val="none" w:sz="0" w:space="0" w:color="auto"/>
        <w:left w:val="none" w:sz="0" w:space="0" w:color="auto"/>
        <w:bottom w:val="none" w:sz="0" w:space="0" w:color="auto"/>
        <w:right w:val="none" w:sz="0" w:space="0" w:color="auto"/>
      </w:divBdr>
    </w:div>
    <w:div w:id="865101054">
      <w:bodyDiv w:val="1"/>
      <w:marLeft w:val="0"/>
      <w:marRight w:val="0"/>
      <w:marTop w:val="0"/>
      <w:marBottom w:val="0"/>
      <w:divBdr>
        <w:top w:val="none" w:sz="0" w:space="0" w:color="auto"/>
        <w:left w:val="none" w:sz="0" w:space="0" w:color="auto"/>
        <w:bottom w:val="none" w:sz="0" w:space="0" w:color="auto"/>
        <w:right w:val="none" w:sz="0" w:space="0" w:color="auto"/>
      </w:divBdr>
      <w:divsChild>
        <w:div w:id="825560570">
          <w:marLeft w:val="0"/>
          <w:marRight w:val="0"/>
          <w:marTop w:val="0"/>
          <w:marBottom w:val="0"/>
          <w:divBdr>
            <w:top w:val="none" w:sz="0" w:space="0" w:color="auto"/>
            <w:left w:val="none" w:sz="0" w:space="0" w:color="auto"/>
            <w:bottom w:val="none" w:sz="0" w:space="0" w:color="auto"/>
            <w:right w:val="none" w:sz="0" w:space="0" w:color="auto"/>
          </w:divBdr>
          <w:divsChild>
            <w:div w:id="1948076502">
              <w:marLeft w:val="-225"/>
              <w:marRight w:val="-225"/>
              <w:marTop w:val="0"/>
              <w:marBottom w:val="0"/>
              <w:divBdr>
                <w:top w:val="none" w:sz="0" w:space="0" w:color="auto"/>
                <w:left w:val="none" w:sz="0" w:space="0" w:color="auto"/>
                <w:bottom w:val="none" w:sz="0" w:space="0" w:color="auto"/>
                <w:right w:val="none" w:sz="0" w:space="0" w:color="auto"/>
              </w:divBdr>
              <w:divsChild>
                <w:div w:id="15275249">
                  <w:marLeft w:val="0"/>
                  <w:marRight w:val="0"/>
                  <w:marTop w:val="0"/>
                  <w:marBottom w:val="0"/>
                  <w:divBdr>
                    <w:top w:val="none" w:sz="0" w:space="0" w:color="auto"/>
                    <w:left w:val="none" w:sz="0" w:space="0" w:color="auto"/>
                    <w:bottom w:val="none" w:sz="0" w:space="0" w:color="auto"/>
                    <w:right w:val="none" w:sz="0" w:space="0" w:color="auto"/>
                  </w:divBdr>
                  <w:divsChild>
                    <w:div w:id="1822186372">
                      <w:marLeft w:val="0"/>
                      <w:marRight w:val="0"/>
                      <w:marTop w:val="0"/>
                      <w:marBottom w:val="0"/>
                      <w:divBdr>
                        <w:top w:val="none" w:sz="0" w:space="0" w:color="auto"/>
                        <w:left w:val="none" w:sz="0" w:space="0" w:color="auto"/>
                        <w:bottom w:val="none" w:sz="0" w:space="0" w:color="auto"/>
                        <w:right w:val="none" w:sz="0" w:space="0" w:color="auto"/>
                      </w:divBdr>
                      <w:divsChild>
                        <w:div w:id="1523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08801">
      <w:bodyDiv w:val="1"/>
      <w:marLeft w:val="0"/>
      <w:marRight w:val="0"/>
      <w:marTop w:val="0"/>
      <w:marBottom w:val="0"/>
      <w:divBdr>
        <w:top w:val="none" w:sz="0" w:space="0" w:color="auto"/>
        <w:left w:val="none" w:sz="0" w:space="0" w:color="auto"/>
        <w:bottom w:val="none" w:sz="0" w:space="0" w:color="auto"/>
        <w:right w:val="none" w:sz="0" w:space="0" w:color="auto"/>
      </w:divBdr>
    </w:div>
    <w:div w:id="902183728">
      <w:bodyDiv w:val="1"/>
      <w:marLeft w:val="0"/>
      <w:marRight w:val="0"/>
      <w:marTop w:val="0"/>
      <w:marBottom w:val="0"/>
      <w:divBdr>
        <w:top w:val="none" w:sz="0" w:space="0" w:color="auto"/>
        <w:left w:val="none" w:sz="0" w:space="0" w:color="auto"/>
        <w:bottom w:val="none" w:sz="0" w:space="0" w:color="auto"/>
        <w:right w:val="none" w:sz="0" w:space="0" w:color="auto"/>
      </w:divBdr>
    </w:div>
    <w:div w:id="912465811">
      <w:bodyDiv w:val="1"/>
      <w:marLeft w:val="0"/>
      <w:marRight w:val="0"/>
      <w:marTop w:val="0"/>
      <w:marBottom w:val="0"/>
      <w:divBdr>
        <w:top w:val="none" w:sz="0" w:space="0" w:color="auto"/>
        <w:left w:val="none" w:sz="0" w:space="0" w:color="auto"/>
        <w:bottom w:val="none" w:sz="0" w:space="0" w:color="auto"/>
        <w:right w:val="none" w:sz="0" w:space="0" w:color="auto"/>
      </w:divBdr>
    </w:div>
    <w:div w:id="916132226">
      <w:bodyDiv w:val="1"/>
      <w:marLeft w:val="0"/>
      <w:marRight w:val="0"/>
      <w:marTop w:val="0"/>
      <w:marBottom w:val="0"/>
      <w:divBdr>
        <w:top w:val="none" w:sz="0" w:space="0" w:color="auto"/>
        <w:left w:val="none" w:sz="0" w:space="0" w:color="auto"/>
        <w:bottom w:val="none" w:sz="0" w:space="0" w:color="auto"/>
        <w:right w:val="none" w:sz="0" w:space="0" w:color="auto"/>
      </w:divBdr>
    </w:div>
    <w:div w:id="935098024">
      <w:bodyDiv w:val="1"/>
      <w:marLeft w:val="0"/>
      <w:marRight w:val="0"/>
      <w:marTop w:val="0"/>
      <w:marBottom w:val="0"/>
      <w:divBdr>
        <w:top w:val="none" w:sz="0" w:space="0" w:color="auto"/>
        <w:left w:val="none" w:sz="0" w:space="0" w:color="auto"/>
        <w:bottom w:val="none" w:sz="0" w:space="0" w:color="auto"/>
        <w:right w:val="none" w:sz="0" w:space="0" w:color="auto"/>
      </w:divBdr>
    </w:div>
    <w:div w:id="937560692">
      <w:bodyDiv w:val="1"/>
      <w:marLeft w:val="0"/>
      <w:marRight w:val="0"/>
      <w:marTop w:val="0"/>
      <w:marBottom w:val="0"/>
      <w:divBdr>
        <w:top w:val="none" w:sz="0" w:space="0" w:color="auto"/>
        <w:left w:val="none" w:sz="0" w:space="0" w:color="auto"/>
        <w:bottom w:val="none" w:sz="0" w:space="0" w:color="auto"/>
        <w:right w:val="none" w:sz="0" w:space="0" w:color="auto"/>
      </w:divBdr>
    </w:div>
    <w:div w:id="943421651">
      <w:bodyDiv w:val="1"/>
      <w:marLeft w:val="0"/>
      <w:marRight w:val="0"/>
      <w:marTop w:val="0"/>
      <w:marBottom w:val="0"/>
      <w:divBdr>
        <w:top w:val="none" w:sz="0" w:space="0" w:color="auto"/>
        <w:left w:val="none" w:sz="0" w:space="0" w:color="auto"/>
        <w:bottom w:val="none" w:sz="0" w:space="0" w:color="auto"/>
        <w:right w:val="none" w:sz="0" w:space="0" w:color="auto"/>
      </w:divBdr>
      <w:divsChild>
        <w:div w:id="439372803">
          <w:marLeft w:val="0"/>
          <w:marRight w:val="0"/>
          <w:marTop w:val="0"/>
          <w:marBottom w:val="0"/>
          <w:divBdr>
            <w:top w:val="none" w:sz="0" w:space="0" w:color="auto"/>
            <w:left w:val="none" w:sz="0" w:space="0" w:color="auto"/>
            <w:bottom w:val="none" w:sz="0" w:space="0" w:color="auto"/>
            <w:right w:val="none" w:sz="0" w:space="0" w:color="auto"/>
          </w:divBdr>
          <w:divsChild>
            <w:div w:id="717901033">
              <w:marLeft w:val="-225"/>
              <w:marRight w:val="-225"/>
              <w:marTop w:val="0"/>
              <w:marBottom w:val="0"/>
              <w:divBdr>
                <w:top w:val="none" w:sz="0" w:space="0" w:color="auto"/>
                <w:left w:val="none" w:sz="0" w:space="0" w:color="auto"/>
                <w:bottom w:val="none" w:sz="0" w:space="0" w:color="auto"/>
                <w:right w:val="none" w:sz="0" w:space="0" w:color="auto"/>
              </w:divBdr>
              <w:divsChild>
                <w:div w:id="442001420">
                  <w:marLeft w:val="0"/>
                  <w:marRight w:val="0"/>
                  <w:marTop w:val="0"/>
                  <w:marBottom w:val="0"/>
                  <w:divBdr>
                    <w:top w:val="none" w:sz="0" w:space="0" w:color="auto"/>
                    <w:left w:val="none" w:sz="0" w:space="0" w:color="auto"/>
                    <w:bottom w:val="none" w:sz="0" w:space="0" w:color="auto"/>
                    <w:right w:val="none" w:sz="0" w:space="0" w:color="auto"/>
                  </w:divBdr>
                  <w:divsChild>
                    <w:div w:id="982082030">
                      <w:marLeft w:val="0"/>
                      <w:marRight w:val="0"/>
                      <w:marTop w:val="0"/>
                      <w:marBottom w:val="0"/>
                      <w:divBdr>
                        <w:top w:val="none" w:sz="0" w:space="0" w:color="auto"/>
                        <w:left w:val="none" w:sz="0" w:space="0" w:color="auto"/>
                        <w:bottom w:val="none" w:sz="0" w:space="0" w:color="auto"/>
                        <w:right w:val="none" w:sz="0" w:space="0" w:color="auto"/>
                      </w:divBdr>
                      <w:divsChild>
                        <w:div w:id="1898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95468">
      <w:bodyDiv w:val="1"/>
      <w:marLeft w:val="0"/>
      <w:marRight w:val="0"/>
      <w:marTop w:val="0"/>
      <w:marBottom w:val="0"/>
      <w:divBdr>
        <w:top w:val="none" w:sz="0" w:space="0" w:color="auto"/>
        <w:left w:val="none" w:sz="0" w:space="0" w:color="auto"/>
        <w:bottom w:val="none" w:sz="0" w:space="0" w:color="auto"/>
        <w:right w:val="none" w:sz="0" w:space="0" w:color="auto"/>
      </w:divBdr>
    </w:div>
    <w:div w:id="954021669">
      <w:bodyDiv w:val="1"/>
      <w:marLeft w:val="0"/>
      <w:marRight w:val="0"/>
      <w:marTop w:val="0"/>
      <w:marBottom w:val="0"/>
      <w:divBdr>
        <w:top w:val="none" w:sz="0" w:space="0" w:color="auto"/>
        <w:left w:val="none" w:sz="0" w:space="0" w:color="auto"/>
        <w:bottom w:val="none" w:sz="0" w:space="0" w:color="auto"/>
        <w:right w:val="none" w:sz="0" w:space="0" w:color="auto"/>
      </w:divBdr>
    </w:div>
    <w:div w:id="967123143">
      <w:bodyDiv w:val="1"/>
      <w:marLeft w:val="0"/>
      <w:marRight w:val="0"/>
      <w:marTop w:val="0"/>
      <w:marBottom w:val="0"/>
      <w:divBdr>
        <w:top w:val="none" w:sz="0" w:space="0" w:color="auto"/>
        <w:left w:val="none" w:sz="0" w:space="0" w:color="auto"/>
        <w:bottom w:val="none" w:sz="0" w:space="0" w:color="auto"/>
        <w:right w:val="none" w:sz="0" w:space="0" w:color="auto"/>
      </w:divBdr>
    </w:div>
    <w:div w:id="967516633">
      <w:bodyDiv w:val="1"/>
      <w:marLeft w:val="0"/>
      <w:marRight w:val="0"/>
      <w:marTop w:val="0"/>
      <w:marBottom w:val="0"/>
      <w:divBdr>
        <w:top w:val="none" w:sz="0" w:space="0" w:color="auto"/>
        <w:left w:val="none" w:sz="0" w:space="0" w:color="auto"/>
        <w:bottom w:val="none" w:sz="0" w:space="0" w:color="auto"/>
        <w:right w:val="none" w:sz="0" w:space="0" w:color="auto"/>
      </w:divBdr>
    </w:div>
    <w:div w:id="969282534">
      <w:bodyDiv w:val="1"/>
      <w:marLeft w:val="0"/>
      <w:marRight w:val="0"/>
      <w:marTop w:val="0"/>
      <w:marBottom w:val="0"/>
      <w:divBdr>
        <w:top w:val="none" w:sz="0" w:space="0" w:color="auto"/>
        <w:left w:val="none" w:sz="0" w:space="0" w:color="auto"/>
        <w:bottom w:val="none" w:sz="0" w:space="0" w:color="auto"/>
        <w:right w:val="none" w:sz="0" w:space="0" w:color="auto"/>
      </w:divBdr>
    </w:div>
    <w:div w:id="974528779">
      <w:bodyDiv w:val="1"/>
      <w:marLeft w:val="0"/>
      <w:marRight w:val="0"/>
      <w:marTop w:val="0"/>
      <w:marBottom w:val="0"/>
      <w:divBdr>
        <w:top w:val="none" w:sz="0" w:space="0" w:color="auto"/>
        <w:left w:val="none" w:sz="0" w:space="0" w:color="auto"/>
        <w:bottom w:val="none" w:sz="0" w:space="0" w:color="auto"/>
        <w:right w:val="none" w:sz="0" w:space="0" w:color="auto"/>
      </w:divBdr>
    </w:div>
    <w:div w:id="980496861">
      <w:bodyDiv w:val="1"/>
      <w:marLeft w:val="0"/>
      <w:marRight w:val="0"/>
      <w:marTop w:val="0"/>
      <w:marBottom w:val="0"/>
      <w:divBdr>
        <w:top w:val="none" w:sz="0" w:space="0" w:color="auto"/>
        <w:left w:val="none" w:sz="0" w:space="0" w:color="auto"/>
        <w:bottom w:val="none" w:sz="0" w:space="0" w:color="auto"/>
        <w:right w:val="none" w:sz="0" w:space="0" w:color="auto"/>
      </w:divBdr>
    </w:div>
    <w:div w:id="988637387">
      <w:bodyDiv w:val="1"/>
      <w:marLeft w:val="0"/>
      <w:marRight w:val="0"/>
      <w:marTop w:val="0"/>
      <w:marBottom w:val="0"/>
      <w:divBdr>
        <w:top w:val="none" w:sz="0" w:space="0" w:color="auto"/>
        <w:left w:val="none" w:sz="0" w:space="0" w:color="auto"/>
        <w:bottom w:val="none" w:sz="0" w:space="0" w:color="auto"/>
        <w:right w:val="none" w:sz="0" w:space="0" w:color="auto"/>
      </w:divBdr>
    </w:div>
    <w:div w:id="993685939">
      <w:bodyDiv w:val="1"/>
      <w:marLeft w:val="0"/>
      <w:marRight w:val="0"/>
      <w:marTop w:val="0"/>
      <w:marBottom w:val="0"/>
      <w:divBdr>
        <w:top w:val="none" w:sz="0" w:space="0" w:color="auto"/>
        <w:left w:val="none" w:sz="0" w:space="0" w:color="auto"/>
        <w:bottom w:val="none" w:sz="0" w:space="0" w:color="auto"/>
        <w:right w:val="none" w:sz="0" w:space="0" w:color="auto"/>
      </w:divBdr>
      <w:divsChild>
        <w:div w:id="1088845160">
          <w:marLeft w:val="0"/>
          <w:marRight w:val="0"/>
          <w:marTop w:val="0"/>
          <w:marBottom w:val="0"/>
          <w:divBdr>
            <w:top w:val="none" w:sz="0" w:space="0" w:color="auto"/>
            <w:left w:val="none" w:sz="0" w:space="0" w:color="auto"/>
            <w:bottom w:val="none" w:sz="0" w:space="0" w:color="auto"/>
            <w:right w:val="none" w:sz="0" w:space="0" w:color="auto"/>
          </w:divBdr>
        </w:div>
      </w:divsChild>
    </w:div>
    <w:div w:id="1005086120">
      <w:bodyDiv w:val="1"/>
      <w:marLeft w:val="0"/>
      <w:marRight w:val="0"/>
      <w:marTop w:val="0"/>
      <w:marBottom w:val="0"/>
      <w:divBdr>
        <w:top w:val="none" w:sz="0" w:space="0" w:color="auto"/>
        <w:left w:val="none" w:sz="0" w:space="0" w:color="auto"/>
        <w:bottom w:val="none" w:sz="0" w:space="0" w:color="auto"/>
        <w:right w:val="none" w:sz="0" w:space="0" w:color="auto"/>
      </w:divBdr>
      <w:divsChild>
        <w:div w:id="1779829138">
          <w:marLeft w:val="0"/>
          <w:marRight w:val="0"/>
          <w:marTop w:val="0"/>
          <w:marBottom w:val="0"/>
          <w:divBdr>
            <w:top w:val="none" w:sz="0" w:space="0" w:color="auto"/>
            <w:left w:val="none" w:sz="0" w:space="0" w:color="auto"/>
            <w:bottom w:val="none" w:sz="0" w:space="0" w:color="auto"/>
            <w:right w:val="none" w:sz="0" w:space="0" w:color="auto"/>
          </w:divBdr>
          <w:divsChild>
            <w:div w:id="1277054747">
              <w:marLeft w:val="0"/>
              <w:marRight w:val="0"/>
              <w:marTop w:val="0"/>
              <w:marBottom w:val="0"/>
              <w:divBdr>
                <w:top w:val="none" w:sz="0" w:space="0" w:color="auto"/>
                <w:left w:val="none" w:sz="0" w:space="0" w:color="auto"/>
                <w:bottom w:val="none" w:sz="0" w:space="0" w:color="auto"/>
                <w:right w:val="none" w:sz="0" w:space="0" w:color="auto"/>
              </w:divBdr>
              <w:divsChild>
                <w:div w:id="855777771">
                  <w:marLeft w:val="0"/>
                  <w:marRight w:val="0"/>
                  <w:marTop w:val="0"/>
                  <w:marBottom w:val="0"/>
                  <w:divBdr>
                    <w:top w:val="none" w:sz="0" w:space="0" w:color="auto"/>
                    <w:left w:val="none" w:sz="0" w:space="0" w:color="auto"/>
                    <w:bottom w:val="none" w:sz="0" w:space="0" w:color="auto"/>
                    <w:right w:val="none" w:sz="0" w:space="0" w:color="auto"/>
                  </w:divBdr>
                  <w:divsChild>
                    <w:div w:id="102506409">
                      <w:marLeft w:val="0"/>
                      <w:marRight w:val="0"/>
                      <w:marTop w:val="0"/>
                      <w:marBottom w:val="0"/>
                      <w:divBdr>
                        <w:top w:val="none" w:sz="0" w:space="0" w:color="auto"/>
                        <w:left w:val="none" w:sz="0" w:space="0" w:color="auto"/>
                        <w:bottom w:val="none" w:sz="0" w:space="0" w:color="auto"/>
                        <w:right w:val="none" w:sz="0" w:space="0" w:color="auto"/>
                      </w:divBdr>
                      <w:divsChild>
                        <w:div w:id="1009059227">
                          <w:marLeft w:val="1"/>
                          <w:marRight w:val="0"/>
                          <w:marTop w:val="1"/>
                          <w:marBottom w:val="1"/>
                          <w:divBdr>
                            <w:top w:val="none" w:sz="0" w:space="0" w:color="auto"/>
                            <w:left w:val="none" w:sz="0" w:space="0" w:color="auto"/>
                            <w:bottom w:val="none" w:sz="0" w:space="0" w:color="auto"/>
                            <w:right w:val="none" w:sz="0" w:space="0" w:color="auto"/>
                          </w:divBdr>
                          <w:divsChild>
                            <w:div w:id="18263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233902">
      <w:bodyDiv w:val="1"/>
      <w:marLeft w:val="0"/>
      <w:marRight w:val="0"/>
      <w:marTop w:val="0"/>
      <w:marBottom w:val="0"/>
      <w:divBdr>
        <w:top w:val="none" w:sz="0" w:space="0" w:color="auto"/>
        <w:left w:val="none" w:sz="0" w:space="0" w:color="auto"/>
        <w:bottom w:val="none" w:sz="0" w:space="0" w:color="auto"/>
        <w:right w:val="none" w:sz="0" w:space="0" w:color="auto"/>
      </w:divBdr>
    </w:div>
    <w:div w:id="1015809867">
      <w:bodyDiv w:val="1"/>
      <w:marLeft w:val="0"/>
      <w:marRight w:val="0"/>
      <w:marTop w:val="0"/>
      <w:marBottom w:val="0"/>
      <w:divBdr>
        <w:top w:val="none" w:sz="0" w:space="0" w:color="auto"/>
        <w:left w:val="none" w:sz="0" w:space="0" w:color="auto"/>
        <w:bottom w:val="none" w:sz="0" w:space="0" w:color="auto"/>
        <w:right w:val="none" w:sz="0" w:space="0" w:color="auto"/>
      </w:divBdr>
    </w:div>
    <w:div w:id="1032417129">
      <w:bodyDiv w:val="1"/>
      <w:marLeft w:val="0"/>
      <w:marRight w:val="0"/>
      <w:marTop w:val="0"/>
      <w:marBottom w:val="0"/>
      <w:divBdr>
        <w:top w:val="none" w:sz="0" w:space="0" w:color="auto"/>
        <w:left w:val="none" w:sz="0" w:space="0" w:color="auto"/>
        <w:bottom w:val="none" w:sz="0" w:space="0" w:color="auto"/>
        <w:right w:val="none" w:sz="0" w:space="0" w:color="auto"/>
      </w:divBdr>
      <w:divsChild>
        <w:div w:id="44841626">
          <w:marLeft w:val="0"/>
          <w:marRight w:val="0"/>
          <w:marTop w:val="0"/>
          <w:marBottom w:val="0"/>
          <w:divBdr>
            <w:top w:val="none" w:sz="0" w:space="0" w:color="auto"/>
            <w:left w:val="none" w:sz="0" w:space="0" w:color="auto"/>
            <w:bottom w:val="none" w:sz="0" w:space="0" w:color="auto"/>
            <w:right w:val="none" w:sz="0" w:space="0" w:color="auto"/>
          </w:divBdr>
          <w:divsChild>
            <w:div w:id="939607582">
              <w:marLeft w:val="0"/>
              <w:marRight w:val="0"/>
              <w:marTop w:val="0"/>
              <w:marBottom w:val="0"/>
              <w:divBdr>
                <w:top w:val="none" w:sz="0" w:space="0" w:color="auto"/>
                <w:left w:val="none" w:sz="0" w:space="0" w:color="auto"/>
                <w:bottom w:val="none" w:sz="0" w:space="0" w:color="auto"/>
                <w:right w:val="none" w:sz="0" w:space="0" w:color="auto"/>
              </w:divBdr>
              <w:divsChild>
                <w:div w:id="1584873998">
                  <w:marLeft w:val="0"/>
                  <w:marRight w:val="0"/>
                  <w:marTop w:val="0"/>
                  <w:marBottom w:val="0"/>
                  <w:divBdr>
                    <w:top w:val="none" w:sz="0" w:space="0" w:color="auto"/>
                    <w:left w:val="none" w:sz="0" w:space="0" w:color="auto"/>
                    <w:bottom w:val="none" w:sz="0" w:space="0" w:color="auto"/>
                    <w:right w:val="none" w:sz="0" w:space="0" w:color="auto"/>
                  </w:divBdr>
                  <w:divsChild>
                    <w:div w:id="954292569">
                      <w:marLeft w:val="0"/>
                      <w:marRight w:val="0"/>
                      <w:marTop w:val="0"/>
                      <w:marBottom w:val="0"/>
                      <w:divBdr>
                        <w:top w:val="none" w:sz="0" w:space="0" w:color="auto"/>
                        <w:left w:val="none" w:sz="0" w:space="0" w:color="auto"/>
                        <w:bottom w:val="none" w:sz="0" w:space="0" w:color="auto"/>
                        <w:right w:val="none" w:sz="0" w:space="0" w:color="auto"/>
                      </w:divBdr>
                      <w:divsChild>
                        <w:div w:id="133984042">
                          <w:marLeft w:val="1"/>
                          <w:marRight w:val="0"/>
                          <w:marTop w:val="1"/>
                          <w:marBottom w:val="1"/>
                          <w:divBdr>
                            <w:top w:val="none" w:sz="0" w:space="0" w:color="auto"/>
                            <w:left w:val="none" w:sz="0" w:space="0" w:color="auto"/>
                            <w:bottom w:val="none" w:sz="0" w:space="0" w:color="auto"/>
                            <w:right w:val="none" w:sz="0" w:space="0" w:color="auto"/>
                          </w:divBdr>
                          <w:divsChild>
                            <w:div w:id="871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77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3781">
          <w:marLeft w:val="0"/>
          <w:marRight w:val="0"/>
          <w:marTop w:val="0"/>
          <w:marBottom w:val="0"/>
          <w:divBdr>
            <w:top w:val="none" w:sz="0" w:space="0" w:color="auto"/>
            <w:left w:val="none" w:sz="0" w:space="0" w:color="auto"/>
            <w:bottom w:val="none" w:sz="0" w:space="0" w:color="auto"/>
            <w:right w:val="none" w:sz="0" w:space="0" w:color="auto"/>
          </w:divBdr>
        </w:div>
        <w:div w:id="1693649505">
          <w:marLeft w:val="0"/>
          <w:marRight w:val="0"/>
          <w:marTop w:val="0"/>
          <w:marBottom w:val="0"/>
          <w:divBdr>
            <w:top w:val="none" w:sz="0" w:space="0" w:color="auto"/>
            <w:left w:val="none" w:sz="0" w:space="0" w:color="auto"/>
            <w:bottom w:val="none" w:sz="0" w:space="0" w:color="auto"/>
            <w:right w:val="none" w:sz="0" w:space="0" w:color="auto"/>
          </w:divBdr>
        </w:div>
      </w:divsChild>
    </w:div>
    <w:div w:id="1046182485">
      <w:bodyDiv w:val="1"/>
      <w:marLeft w:val="0"/>
      <w:marRight w:val="0"/>
      <w:marTop w:val="0"/>
      <w:marBottom w:val="0"/>
      <w:divBdr>
        <w:top w:val="none" w:sz="0" w:space="0" w:color="auto"/>
        <w:left w:val="none" w:sz="0" w:space="0" w:color="auto"/>
        <w:bottom w:val="none" w:sz="0" w:space="0" w:color="auto"/>
        <w:right w:val="none" w:sz="0" w:space="0" w:color="auto"/>
      </w:divBdr>
    </w:div>
    <w:div w:id="1051809234">
      <w:bodyDiv w:val="1"/>
      <w:marLeft w:val="0"/>
      <w:marRight w:val="0"/>
      <w:marTop w:val="0"/>
      <w:marBottom w:val="0"/>
      <w:divBdr>
        <w:top w:val="none" w:sz="0" w:space="0" w:color="auto"/>
        <w:left w:val="none" w:sz="0" w:space="0" w:color="auto"/>
        <w:bottom w:val="none" w:sz="0" w:space="0" w:color="auto"/>
        <w:right w:val="none" w:sz="0" w:space="0" w:color="auto"/>
      </w:divBdr>
    </w:div>
    <w:div w:id="1057895209">
      <w:bodyDiv w:val="1"/>
      <w:marLeft w:val="0"/>
      <w:marRight w:val="0"/>
      <w:marTop w:val="0"/>
      <w:marBottom w:val="0"/>
      <w:divBdr>
        <w:top w:val="none" w:sz="0" w:space="0" w:color="auto"/>
        <w:left w:val="none" w:sz="0" w:space="0" w:color="auto"/>
        <w:bottom w:val="none" w:sz="0" w:space="0" w:color="auto"/>
        <w:right w:val="none" w:sz="0" w:space="0" w:color="auto"/>
      </w:divBdr>
      <w:divsChild>
        <w:div w:id="432634423">
          <w:marLeft w:val="0"/>
          <w:marRight w:val="0"/>
          <w:marTop w:val="0"/>
          <w:marBottom w:val="0"/>
          <w:divBdr>
            <w:top w:val="none" w:sz="0" w:space="0" w:color="auto"/>
            <w:left w:val="none" w:sz="0" w:space="0" w:color="auto"/>
            <w:bottom w:val="none" w:sz="0" w:space="0" w:color="auto"/>
            <w:right w:val="none" w:sz="0" w:space="0" w:color="auto"/>
          </w:divBdr>
        </w:div>
        <w:div w:id="1121611068">
          <w:marLeft w:val="0"/>
          <w:marRight w:val="0"/>
          <w:marTop w:val="0"/>
          <w:marBottom w:val="0"/>
          <w:divBdr>
            <w:top w:val="none" w:sz="0" w:space="0" w:color="auto"/>
            <w:left w:val="none" w:sz="0" w:space="0" w:color="auto"/>
            <w:bottom w:val="none" w:sz="0" w:space="0" w:color="auto"/>
            <w:right w:val="none" w:sz="0" w:space="0" w:color="auto"/>
          </w:divBdr>
        </w:div>
      </w:divsChild>
    </w:div>
    <w:div w:id="1074280238">
      <w:bodyDiv w:val="1"/>
      <w:marLeft w:val="0"/>
      <w:marRight w:val="0"/>
      <w:marTop w:val="0"/>
      <w:marBottom w:val="0"/>
      <w:divBdr>
        <w:top w:val="none" w:sz="0" w:space="0" w:color="auto"/>
        <w:left w:val="none" w:sz="0" w:space="0" w:color="auto"/>
        <w:bottom w:val="none" w:sz="0" w:space="0" w:color="auto"/>
        <w:right w:val="none" w:sz="0" w:space="0" w:color="auto"/>
      </w:divBdr>
      <w:divsChild>
        <w:div w:id="9064725">
          <w:marLeft w:val="0"/>
          <w:marRight w:val="0"/>
          <w:marTop w:val="0"/>
          <w:marBottom w:val="0"/>
          <w:divBdr>
            <w:top w:val="none" w:sz="0" w:space="0" w:color="auto"/>
            <w:left w:val="none" w:sz="0" w:space="0" w:color="auto"/>
            <w:bottom w:val="none" w:sz="0" w:space="0" w:color="auto"/>
            <w:right w:val="none" w:sz="0" w:space="0" w:color="auto"/>
          </w:divBdr>
          <w:divsChild>
            <w:div w:id="130828660">
              <w:marLeft w:val="0"/>
              <w:marRight w:val="0"/>
              <w:marTop w:val="0"/>
              <w:marBottom w:val="0"/>
              <w:divBdr>
                <w:top w:val="none" w:sz="0" w:space="0" w:color="auto"/>
                <w:left w:val="none" w:sz="0" w:space="0" w:color="auto"/>
                <w:bottom w:val="none" w:sz="0" w:space="0" w:color="auto"/>
                <w:right w:val="none" w:sz="0" w:space="0" w:color="auto"/>
              </w:divBdr>
              <w:divsChild>
                <w:div w:id="2142992526">
                  <w:marLeft w:val="0"/>
                  <w:marRight w:val="0"/>
                  <w:marTop w:val="0"/>
                  <w:marBottom w:val="0"/>
                  <w:divBdr>
                    <w:top w:val="none" w:sz="0" w:space="0" w:color="auto"/>
                    <w:left w:val="none" w:sz="0" w:space="0" w:color="auto"/>
                    <w:bottom w:val="none" w:sz="0" w:space="0" w:color="auto"/>
                    <w:right w:val="none" w:sz="0" w:space="0" w:color="auto"/>
                  </w:divBdr>
                  <w:divsChild>
                    <w:div w:id="693921953">
                      <w:marLeft w:val="0"/>
                      <w:marRight w:val="0"/>
                      <w:marTop w:val="0"/>
                      <w:marBottom w:val="0"/>
                      <w:divBdr>
                        <w:top w:val="none" w:sz="0" w:space="0" w:color="auto"/>
                        <w:left w:val="none" w:sz="0" w:space="0" w:color="auto"/>
                        <w:bottom w:val="none" w:sz="0" w:space="0" w:color="auto"/>
                        <w:right w:val="none" w:sz="0" w:space="0" w:color="auto"/>
                      </w:divBdr>
                      <w:divsChild>
                        <w:div w:id="10048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85437">
      <w:bodyDiv w:val="1"/>
      <w:marLeft w:val="0"/>
      <w:marRight w:val="0"/>
      <w:marTop w:val="0"/>
      <w:marBottom w:val="0"/>
      <w:divBdr>
        <w:top w:val="none" w:sz="0" w:space="0" w:color="auto"/>
        <w:left w:val="none" w:sz="0" w:space="0" w:color="auto"/>
        <w:bottom w:val="none" w:sz="0" w:space="0" w:color="auto"/>
        <w:right w:val="none" w:sz="0" w:space="0" w:color="auto"/>
      </w:divBdr>
    </w:div>
    <w:div w:id="1081558940">
      <w:bodyDiv w:val="1"/>
      <w:marLeft w:val="0"/>
      <w:marRight w:val="0"/>
      <w:marTop w:val="0"/>
      <w:marBottom w:val="0"/>
      <w:divBdr>
        <w:top w:val="none" w:sz="0" w:space="0" w:color="auto"/>
        <w:left w:val="none" w:sz="0" w:space="0" w:color="auto"/>
        <w:bottom w:val="none" w:sz="0" w:space="0" w:color="auto"/>
        <w:right w:val="none" w:sz="0" w:space="0" w:color="auto"/>
      </w:divBdr>
    </w:div>
    <w:div w:id="1108501766">
      <w:bodyDiv w:val="1"/>
      <w:marLeft w:val="0"/>
      <w:marRight w:val="0"/>
      <w:marTop w:val="0"/>
      <w:marBottom w:val="0"/>
      <w:divBdr>
        <w:top w:val="none" w:sz="0" w:space="0" w:color="auto"/>
        <w:left w:val="none" w:sz="0" w:space="0" w:color="auto"/>
        <w:bottom w:val="none" w:sz="0" w:space="0" w:color="auto"/>
        <w:right w:val="none" w:sz="0" w:space="0" w:color="auto"/>
      </w:divBdr>
    </w:div>
    <w:div w:id="1109163435">
      <w:bodyDiv w:val="1"/>
      <w:marLeft w:val="0"/>
      <w:marRight w:val="0"/>
      <w:marTop w:val="0"/>
      <w:marBottom w:val="0"/>
      <w:divBdr>
        <w:top w:val="none" w:sz="0" w:space="0" w:color="auto"/>
        <w:left w:val="none" w:sz="0" w:space="0" w:color="auto"/>
        <w:bottom w:val="none" w:sz="0" w:space="0" w:color="auto"/>
        <w:right w:val="none" w:sz="0" w:space="0" w:color="auto"/>
      </w:divBdr>
    </w:div>
    <w:div w:id="1129392839">
      <w:bodyDiv w:val="1"/>
      <w:marLeft w:val="0"/>
      <w:marRight w:val="0"/>
      <w:marTop w:val="0"/>
      <w:marBottom w:val="0"/>
      <w:divBdr>
        <w:top w:val="none" w:sz="0" w:space="0" w:color="auto"/>
        <w:left w:val="none" w:sz="0" w:space="0" w:color="auto"/>
        <w:bottom w:val="none" w:sz="0" w:space="0" w:color="auto"/>
        <w:right w:val="none" w:sz="0" w:space="0" w:color="auto"/>
      </w:divBdr>
    </w:div>
    <w:div w:id="1134449972">
      <w:bodyDiv w:val="1"/>
      <w:marLeft w:val="0"/>
      <w:marRight w:val="0"/>
      <w:marTop w:val="0"/>
      <w:marBottom w:val="0"/>
      <w:divBdr>
        <w:top w:val="none" w:sz="0" w:space="0" w:color="auto"/>
        <w:left w:val="none" w:sz="0" w:space="0" w:color="auto"/>
        <w:bottom w:val="none" w:sz="0" w:space="0" w:color="auto"/>
        <w:right w:val="none" w:sz="0" w:space="0" w:color="auto"/>
      </w:divBdr>
    </w:div>
    <w:div w:id="1139032634">
      <w:bodyDiv w:val="1"/>
      <w:marLeft w:val="0"/>
      <w:marRight w:val="0"/>
      <w:marTop w:val="0"/>
      <w:marBottom w:val="0"/>
      <w:divBdr>
        <w:top w:val="none" w:sz="0" w:space="0" w:color="auto"/>
        <w:left w:val="none" w:sz="0" w:space="0" w:color="auto"/>
        <w:bottom w:val="none" w:sz="0" w:space="0" w:color="auto"/>
        <w:right w:val="none" w:sz="0" w:space="0" w:color="auto"/>
      </w:divBdr>
    </w:div>
    <w:div w:id="1145010105">
      <w:bodyDiv w:val="1"/>
      <w:marLeft w:val="0"/>
      <w:marRight w:val="0"/>
      <w:marTop w:val="0"/>
      <w:marBottom w:val="0"/>
      <w:divBdr>
        <w:top w:val="none" w:sz="0" w:space="0" w:color="auto"/>
        <w:left w:val="none" w:sz="0" w:space="0" w:color="auto"/>
        <w:bottom w:val="none" w:sz="0" w:space="0" w:color="auto"/>
        <w:right w:val="none" w:sz="0" w:space="0" w:color="auto"/>
      </w:divBdr>
    </w:div>
    <w:div w:id="114754775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33">
          <w:marLeft w:val="0"/>
          <w:marRight w:val="0"/>
          <w:marTop w:val="0"/>
          <w:marBottom w:val="0"/>
          <w:divBdr>
            <w:top w:val="none" w:sz="0" w:space="0" w:color="auto"/>
            <w:left w:val="none" w:sz="0" w:space="0" w:color="auto"/>
            <w:bottom w:val="none" w:sz="0" w:space="0" w:color="auto"/>
            <w:right w:val="none" w:sz="0" w:space="0" w:color="auto"/>
          </w:divBdr>
        </w:div>
        <w:div w:id="365062433">
          <w:marLeft w:val="0"/>
          <w:marRight w:val="0"/>
          <w:marTop w:val="0"/>
          <w:marBottom w:val="0"/>
          <w:divBdr>
            <w:top w:val="none" w:sz="0" w:space="0" w:color="auto"/>
            <w:left w:val="none" w:sz="0" w:space="0" w:color="auto"/>
            <w:bottom w:val="none" w:sz="0" w:space="0" w:color="auto"/>
            <w:right w:val="none" w:sz="0" w:space="0" w:color="auto"/>
          </w:divBdr>
        </w:div>
      </w:divsChild>
    </w:div>
    <w:div w:id="1165128433">
      <w:bodyDiv w:val="1"/>
      <w:marLeft w:val="0"/>
      <w:marRight w:val="0"/>
      <w:marTop w:val="0"/>
      <w:marBottom w:val="0"/>
      <w:divBdr>
        <w:top w:val="none" w:sz="0" w:space="0" w:color="auto"/>
        <w:left w:val="none" w:sz="0" w:space="0" w:color="auto"/>
        <w:bottom w:val="none" w:sz="0" w:space="0" w:color="auto"/>
        <w:right w:val="none" w:sz="0" w:space="0" w:color="auto"/>
      </w:divBdr>
    </w:div>
    <w:div w:id="1171723096">
      <w:bodyDiv w:val="1"/>
      <w:marLeft w:val="0"/>
      <w:marRight w:val="0"/>
      <w:marTop w:val="0"/>
      <w:marBottom w:val="0"/>
      <w:divBdr>
        <w:top w:val="none" w:sz="0" w:space="0" w:color="auto"/>
        <w:left w:val="none" w:sz="0" w:space="0" w:color="auto"/>
        <w:bottom w:val="none" w:sz="0" w:space="0" w:color="auto"/>
        <w:right w:val="none" w:sz="0" w:space="0" w:color="auto"/>
      </w:divBdr>
    </w:div>
    <w:div w:id="1183742334">
      <w:bodyDiv w:val="1"/>
      <w:marLeft w:val="0"/>
      <w:marRight w:val="0"/>
      <w:marTop w:val="0"/>
      <w:marBottom w:val="0"/>
      <w:divBdr>
        <w:top w:val="none" w:sz="0" w:space="0" w:color="auto"/>
        <w:left w:val="none" w:sz="0" w:space="0" w:color="auto"/>
        <w:bottom w:val="none" w:sz="0" w:space="0" w:color="auto"/>
        <w:right w:val="none" w:sz="0" w:space="0" w:color="auto"/>
      </w:divBdr>
    </w:div>
    <w:div w:id="1187132097">
      <w:bodyDiv w:val="1"/>
      <w:marLeft w:val="0"/>
      <w:marRight w:val="0"/>
      <w:marTop w:val="0"/>
      <w:marBottom w:val="0"/>
      <w:divBdr>
        <w:top w:val="none" w:sz="0" w:space="0" w:color="auto"/>
        <w:left w:val="none" w:sz="0" w:space="0" w:color="auto"/>
        <w:bottom w:val="none" w:sz="0" w:space="0" w:color="auto"/>
        <w:right w:val="none" w:sz="0" w:space="0" w:color="auto"/>
      </w:divBdr>
    </w:div>
    <w:div w:id="1196384863">
      <w:bodyDiv w:val="1"/>
      <w:marLeft w:val="0"/>
      <w:marRight w:val="0"/>
      <w:marTop w:val="0"/>
      <w:marBottom w:val="0"/>
      <w:divBdr>
        <w:top w:val="none" w:sz="0" w:space="0" w:color="auto"/>
        <w:left w:val="none" w:sz="0" w:space="0" w:color="auto"/>
        <w:bottom w:val="none" w:sz="0" w:space="0" w:color="auto"/>
        <w:right w:val="none" w:sz="0" w:space="0" w:color="auto"/>
      </w:divBdr>
    </w:div>
    <w:div w:id="1200318457">
      <w:bodyDiv w:val="1"/>
      <w:marLeft w:val="0"/>
      <w:marRight w:val="0"/>
      <w:marTop w:val="0"/>
      <w:marBottom w:val="0"/>
      <w:divBdr>
        <w:top w:val="none" w:sz="0" w:space="0" w:color="auto"/>
        <w:left w:val="none" w:sz="0" w:space="0" w:color="auto"/>
        <w:bottom w:val="none" w:sz="0" w:space="0" w:color="auto"/>
        <w:right w:val="none" w:sz="0" w:space="0" w:color="auto"/>
      </w:divBdr>
      <w:divsChild>
        <w:div w:id="1187331632">
          <w:marLeft w:val="0"/>
          <w:marRight w:val="0"/>
          <w:marTop w:val="0"/>
          <w:marBottom w:val="0"/>
          <w:divBdr>
            <w:top w:val="none" w:sz="0" w:space="0" w:color="auto"/>
            <w:left w:val="none" w:sz="0" w:space="0" w:color="auto"/>
            <w:bottom w:val="none" w:sz="0" w:space="0" w:color="auto"/>
            <w:right w:val="none" w:sz="0" w:space="0" w:color="auto"/>
          </w:divBdr>
          <w:divsChild>
            <w:div w:id="962158040">
              <w:marLeft w:val="0"/>
              <w:marRight w:val="0"/>
              <w:marTop w:val="0"/>
              <w:marBottom w:val="0"/>
              <w:divBdr>
                <w:top w:val="none" w:sz="0" w:space="0" w:color="auto"/>
                <w:left w:val="none" w:sz="0" w:space="0" w:color="auto"/>
                <w:bottom w:val="none" w:sz="0" w:space="0" w:color="auto"/>
                <w:right w:val="none" w:sz="0" w:space="0" w:color="auto"/>
              </w:divBdr>
              <w:divsChild>
                <w:div w:id="954294597">
                  <w:marLeft w:val="0"/>
                  <w:marRight w:val="0"/>
                  <w:marTop w:val="0"/>
                  <w:marBottom w:val="0"/>
                  <w:divBdr>
                    <w:top w:val="none" w:sz="0" w:space="0" w:color="auto"/>
                    <w:left w:val="none" w:sz="0" w:space="0" w:color="auto"/>
                    <w:bottom w:val="none" w:sz="0" w:space="0" w:color="auto"/>
                    <w:right w:val="none" w:sz="0" w:space="0" w:color="auto"/>
                  </w:divBdr>
                  <w:divsChild>
                    <w:div w:id="253443665">
                      <w:marLeft w:val="0"/>
                      <w:marRight w:val="0"/>
                      <w:marTop w:val="0"/>
                      <w:marBottom w:val="0"/>
                      <w:divBdr>
                        <w:top w:val="none" w:sz="0" w:space="0" w:color="auto"/>
                        <w:left w:val="none" w:sz="0" w:space="0" w:color="auto"/>
                        <w:bottom w:val="none" w:sz="0" w:space="0" w:color="auto"/>
                        <w:right w:val="none" w:sz="0" w:space="0" w:color="auto"/>
                      </w:divBdr>
                      <w:divsChild>
                        <w:div w:id="1133332579">
                          <w:marLeft w:val="0"/>
                          <w:marRight w:val="0"/>
                          <w:marTop w:val="0"/>
                          <w:marBottom w:val="0"/>
                          <w:divBdr>
                            <w:top w:val="none" w:sz="0" w:space="0" w:color="auto"/>
                            <w:left w:val="none" w:sz="0" w:space="0" w:color="auto"/>
                            <w:bottom w:val="none" w:sz="0" w:space="0" w:color="auto"/>
                            <w:right w:val="none" w:sz="0" w:space="0" w:color="auto"/>
                          </w:divBdr>
                          <w:divsChild>
                            <w:div w:id="292099672">
                              <w:marLeft w:val="0"/>
                              <w:marRight w:val="0"/>
                              <w:marTop w:val="0"/>
                              <w:marBottom w:val="0"/>
                              <w:divBdr>
                                <w:top w:val="none" w:sz="0" w:space="0" w:color="auto"/>
                                <w:left w:val="none" w:sz="0" w:space="0" w:color="auto"/>
                                <w:bottom w:val="none" w:sz="0" w:space="0" w:color="auto"/>
                                <w:right w:val="none" w:sz="0" w:space="0" w:color="auto"/>
                              </w:divBdr>
                              <w:divsChild>
                                <w:div w:id="924344761">
                                  <w:marLeft w:val="0"/>
                                  <w:marRight w:val="0"/>
                                  <w:marTop w:val="0"/>
                                  <w:marBottom w:val="0"/>
                                  <w:divBdr>
                                    <w:top w:val="none" w:sz="0" w:space="0" w:color="auto"/>
                                    <w:left w:val="none" w:sz="0" w:space="0" w:color="auto"/>
                                    <w:bottom w:val="none" w:sz="0" w:space="0" w:color="auto"/>
                                    <w:right w:val="none" w:sz="0" w:space="0" w:color="auto"/>
                                  </w:divBdr>
                                  <w:divsChild>
                                    <w:div w:id="1033071134">
                                      <w:marLeft w:val="0"/>
                                      <w:marRight w:val="0"/>
                                      <w:marTop w:val="0"/>
                                      <w:marBottom w:val="0"/>
                                      <w:divBdr>
                                        <w:top w:val="none" w:sz="0" w:space="0" w:color="auto"/>
                                        <w:left w:val="none" w:sz="0" w:space="0" w:color="auto"/>
                                        <w:bottom w:val="none" w:sz="0" w:space="0" w:color="auto"/>
                                        <w:right w:val="none" w:sz="0" w:space="0" w:color="auto"/>
                                      </w:divBdr>
                                      <w:divsChild>
                                        <w:div w:id="20983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291061">
      <w:bodyDiv w:val="1"/>
      <w:marLeft w:val="0"/>
      <w:marRight w:val="0"/>
      <w:marTop w:val="0"/>
      <w:marBottom w:val="0"/>
      <w:divBdr>
        <w:top w:val="none" w:sz="0" w:space="0" w:color="auto"/>
        <w:left w:val="none" w:sz="0" w:space="0" w:color="auto"/>
        <w:bottom w:val="none" w:sz="0" w:space="0" w:color="auto"/>
        <w:right w:val="none" w:sz="0" w:space="0" w:color="auto"/>
      </w:divBdr>
    </w:div>
    <w:div w:id="1210187976">
      <w:bodyDiv w:val="1"/>
      <w:marLeft w:val="0"/>
      <w:marRight w:val="0"/>
      <w:marTop w:val="0"/>
      <w:marBottom w:val="0"/>
      <w:divBdr>
        <w:top w:val="none" w:sz="0" w:space="0" w:color="auto"/>
        <w:left w:val="none" w:sz="0" w:space="0" w:color="auto"/>
        <w:bottom w:val="none" w:sz="0" w:space="0" w:color="auto"/>
        <w:right w:val="none" w:sz="0" w:space="0" w:color="auto"/>
      </w:divBdr>
      <w:divsChild>
        <w:div w:id="214893597">
          <w:marLeft w:val="0"/>
          <w:marRight w:val="0"/>
          <w:marTop w:val="0"/>
          <w:marBottom w:val="0"/>
          <w:divBdr>
            <w:top w:val="none" w:sz="0" w:space="0" w:color="auto"/>
            <w:left w:val="none" w:sz="0" w:space="0" w:color="auto"/>
            <w:bottom w:val="none" w:sz="0" w:space="0" w:color="auto"/>
            <w:right w:val="none" w:sz="0" w:space="0" w:color="auto"/>
          </w:divBdr>
          <w:divsChild>
            <w:div w:id="1707221258">
              <w:marLeft w:val="-225"/>
              <w:marRight w:val="-225"/>
              <w:marTop w:val="0"/>
              <w:marBottom w:val="0"/>
              <w:divBdr>
                <w:top w:val="none" w:sz="0" w:space="0" w:color="auto"/>
                <w:left w:val="none" w:sz="0" w:space="0" w:color="auto"/>
                <w:bottom w:val="none" w:sz="0" w:space="0" w:color="auto"/>
                <w:right w:val="none" w:sz="0" w:space="0" w:color="auto"/>
              </w:divBdr>
              <w:divsChild>
                <w:div w:id="473447748">
                  <w:marLeft w:val="0"/>
                  <w:marRight w:val="0"/>
                  <w:marTop w:val="0"/>
                  <w:marBottom w:val="0"/>
                  <w:divBdr>
                    <w:top w:val="none" w:sz="0" w:space="0" w:color="auto"/>
                    <w:left w:val="none" w:sz="0" w:space="0" w:color="auto"/>
                    <w:bottom w:val="none" w:sz="0" w:space="0" w:color="auto"/>
                    <w:right w:val="none" w:sz="0" w:space="0" w:color="auto"/>
                  </w:divBdr>
                  <w:divsChild>
                    <w:div w:id="757674054">
                      <w:marLeft w:val="0"/>
                      <w:marRight w:val="0"/>
                      <w:marTop w:val="0"/>
                      <w:marBottom w:val="0"/>
                      <w:divBdr>
                        <w:top w:val="none" w:sz="0" w:space="0" w:color="auto"/>
                        <w:left w:val="none" w:sz="0" w:space="0" w:color="auto"/>
                        <w:bottom w:val="none" w:sz="0" w:space="0" w:color="auto"/>
                        <w:right w:val="none" w:sz="0" w:space="0" w:color="auto"/>
                      </w:divBdr>
                      <w:divsChild>
                        <w:div w:id="640579804">
                          <w:marLeft w:val="0"/>
                          <w:marRight w:val="0"/>
                          <w:marTop w:val="0"/>
                          <w:marBottom w:val="0"/>
                          <w:divBdr>
                            <w:top w:val="none" w:sz="0" w:space="0" w:color="auto"/>
                            <w:left w:val="none" w:sz="0" w:space="0" w:color="auto"/>
                            <w:bottom w:val="none" w:sz="0" w:space="0" w:color="auto"/>
                            <w:right w:val="none" w:sz="0" w:space="0" w:color="auto"/>
                          </w:divBdr>
                        </w:div>
                      </w:divsChild>
                    </w:div>
                    <w:div w:id="2052605798">
                      <w:marLeft w:val="0"/>
                      <w:marRight w:val="0"/>
                      <w:marTop w:val="0"/>
                      <w:marBottom w:val="0"/>
                      <w:divBdr>
                        <w:top w:val="none" w:sz="0" w:space="0" w:color="auto"/>
                        <w:left w:val="none" w:sz="0" w:space="0" w:color="auto"/>
                        <w:bottom w:val="none" w:sz="0" w:space="0" w:color="auto"/>
                        <w:right w:val="none" w:sz="0" w:space="0" w:color="auto"/>
                      </w:divBdr>
                    </w:div>
                    <w:div w:id="397679245">
                      <w:marLeft w:val="0"/>
                      <w:marRight w:val="0"/>
                      <w:marTop w:val="0"/>
                      <w:marBottom w:val="0"/>
                      <w:divBdr>
                        <w:top w:val="none" w:sz="0" w:space="0" w:color="auto"/>
                        <w:left w:val="none" w:sz="0" w:space="0" w:color="auto"/>
                        <w:bottom w:val="none" w:sz="0" w:space="0" w:color="auto"/>
                        <w:right w:val="none" w:sz="0" w:space="0" w:color="auto"/>
                      </w:divBdr>
                      <w:divsChild>
                        <w:div w:id="9242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120320">
      <w:bodyDiv w:val="1"/>
      <w:marLeft w:val="0"/>
      <w:marRight w:val="0"/>
      <w:marTop w:val="0"/>
      <w:marBottom w:val="0"/>
      <w:divBdr>
        <w:top w:val="none" w:sz="0" w:space="0" w:color="auto"/>
        <w:left w:val="none" w:sz="0" w:space="0" w:color="auto"/>
        <w:bottom w:val="none" w:sz="0" w:space="0" w:color="auto"/>
        <w:right w:val="none" w:sz="0" w:space="0" w:color="auto"/>
      </w:divBdr>
    </w:div>
    <w:div w:id="1227062998">
      <w:bodyDiv w:val="1"/>
      <w:marLeft w:val="0"/>
      <w:marRight w:val="0"/>
      <w:marTop w:val="0"/>
      <w:marBottom w:val="0"/>
      <w:divBdr>
        <w:top w:val="none" w:sz="0" w:space="0" w:color="auto"/>
        <w:left w:val="none" w:sz="0" w:space="0" w:color="auto"/>
        <w:bottom w:val="none" w:sz="0" w:space="0" w:color="auto"/>
        <w:right w:val="none" w:sz="0" w:space="0" w:color="auto"/>
      </w:divBdr>
    </w:div>
    <w:div w:id="1257246753">
      <w:bodyDiv w:val="1"/>
      <w:marLeft w:val="0"/>
      <w:marRight w:val="0"/>
      <w:marTop w:val="0"/>
      <w:marBottom w:val="0"/>
      <w:divBdr>
        <w:top w:val="none" w:sz="0" w:space="0" w:color="auto"/>
        <w:left w:val="none" w:sz="0" w:space="0" w:color="auto"/>
        <w:bottom w:val="none" w:sz="0" w:space="0" w:color="auto"/>
        <w:right w:val="none" w:sz="0" w:space="0" w:color="auto"/>
      </w:divBdr>
      <w:divsChild>
        <w:div w:id="183716901">
          <w:marLeft w:val="0"/>
          <w:marRight w:val="0"/>
          <w:marTop w:val="0"/>
          <w:marBottom w:val="0"/>
          <w:divBdr>
            <w:top w:val="none" w:sz="0" w:space="0" w:color="auto"/>
            <w:left w:val="none" w:sz="0" w:space="0" w:color="auto"/>
            <w:bottom w:val="none" w:sz="0" w:space="0" w:color="auto"/>
            <w:right w:val="none" w:sz="0" w:space="0" w:color="auto"/>
          </w:divBdr>
          <w:divsChild>
            <w:div w:id="493683599">
              <w:marLeft w:val="-225"/>
              <w:marRight w:val="-225"/>
              <w:marTop w:val="0"/>
              <w:marBottom w:val="0"/>
              <w:divBdr>
                <w:top w:val="none" w:sz="0" w:space="0" w:color="auto"/>
                <w:left w:val="none" w:sz="0" w:space="0" w:color="auto"/>
                <w:bottom w:val="none" w:sz="0" w:space="0" w:color="auto"/>
                <w:right w:val="none" w:sz="0" w:space="0" w:color="auto"/>
              </w:divBdr>
              <w:divsChild>
                <w:div w:id="925453902">
                  <w:marLeft w:val="0"/>
                  <w:marRight w:val="0"/>
                  <w:marTop w:val="0"/>
                  <w:marBottom w:val="0"/>
                  <w:divBdr>
                    <w:top w:val="none" w:sz="0" w:space="0" w:color="auto"/>
                    <w:left w:val="none" w:sz="0" w:space="0" w:color="auto"/>
                    <w:bottom w:val="none" w:sz="0" w:space="0" w:color="auto"/>
                    <w:right w:val="none" w:sz="0" w:space="0" w:color="auto"/>
                  </w:divBdr>
                  <w:divsChild>
                    <w:div w:id="684137235">
                      <w:marLeft w:val="0"/>
                      <w:marRight w:val="0"/>
                      <w:marTop w:val="0"/>
                      <w:marBottom w:val="0"/>
                      <w:divBdr>
                        <w:top w:val="none" w:sz="0" w:space="0" w:color="auto"/>
                        <w:left w:val="none" w:sz="0" w:space="0" w:color="auto"/>
                        <w:bottom w:val="none" w:sz="0" w:space="0" w:color="auto"/>
                        <w:right w:val="none" w:sz="0" w:space="0" w:color="auto"/>
                      </w:divBdr>
                      <w:divsChild>
                        <w:div w:id="252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18477">
      <w:bodyDiv w:val="1"/>
      <w:marLeft w:val="0"/>
      <w:marRight w:val="0"/>
      <w:marTop w:val="0"/>
      <w:marBottom w:val="0"/>
      <w:divBdr>
        <w:top w:val="none" w:sz="0" w:space="0" w:color="auto"/>
        <w:left w:val="none" w:sz="0" w:space="0" w:color="auto"/>
        <w:bottom w:val="none" w:sz="0" w:space="0" w:color="auto"/>
        <w:right w:val="none" w:sz="0" w:space="0" w:color="auto"/>
      </w:divBdr>
    </w:div>
    <w:div w:id="1288656322">
      <w:bodyDiv w:val="1"/>
      <w:marLeft w:val="0"/>
      <w:marRight w:val="0"/>
      <w:marTop w:val="0"/>
      <w:marBottom w:val="0"/>
      <w:divBdr>
        <w:top w:val="none" w:sz="0" w:space="0" w:color="auto"/>
        <w:left w:val="none" w:sz="0" w:space="0" w:color="auto"/>
        <w:bottom w:val="none" w:sz="0" w:space="0" w:color="auto"/>
        <w:right w:val="none" w:sz="0" w:space="0" w:color="auto"/>
      </w:divBdr>
    </w:div>
    <w:div w:id="1301377296">
      <w:bodyDiv w:val="1"/>
      <w:marLeft w:val="0"/>
      <w:marRight w:val="0"/>
      <w:marTop w:val="0"/>
      <w:marBottom w:val="0"/>
      <w:divBdr>
        <w:top w:val="none" w:sz="0" w:space="0" w:color="auto"/>
        <w:left w:val="none" w:sz="0" w:space="0" w:color="auto"/>
        <w:bottom w:val="none" w:sz="0" w:space="0" w:color="auto"/>
        <w:right w:val="none" w:sz="0" w:space="0" w:color="auto"/>
      </w:divBdr>
    </w:div>
    <w:div w:id="1304389228">
      <w:bodyDiv w:val="1"/>
      <w:marLeft w:val="0"/>
      <w:marRight w:val="0"/>
      <w:marTop w:val="0"/>
      <w:marBottom w:val="0"/>
      <w:divBdr>
        <w:top w:val="none" w:sz="0" w:space="0" w:color="auto"/>
        <w:left w:val="none" w:sz="0" w:space="0" w:color="auto"/>
        <w:bottom w:val="none" w:sz="0" w:space="0" w:color="auto"/>
        <w:right w:val="none" w:sz="0" w:space="0" w:color="auto"/>
      </w:divBdr>
      <w:divsChild>
        <w:div w:id="2092895465">
          <w:marLeft w:val="0"/>
          <w:marRight w:val="0"/>
          <w:marTop w:val="0"/>
          <w:marBottom w:val="0"/>
          <w:divBdr>
            <w:top w:val="none" w:sz="0" w:space="0" w:color="auto"/>
            <w:left w:val="none" w:sz="0" w:space="0" w:color="auto"/>
            <w:bottom w:val="none" w:sz="0" w:space="0" w:color="auto"/>
            <w:right w:val="none" w:sz="0" w:space="0" w:color="auto"/>
          </w:divBdr>
          <w:divsChild>
            <w:div w:id="1243445700">
              <w:marLeft w:val="0"/>
              <w:marRight w:val="0"/>
              <w:marTop w:val="0"/>
              <w:marBottom w:val="0"/>
              <w:divBdr>
                <w:top w:val="none" w:sz="0" w:space="0" w:color="auto"/>
                <w:left w:val="none" w:sz="0" w:space="0" w:color="auto"/>
                <w:bottom w:val="none" w:sz="0" w:space="0" w:color="auto"/>
                <w:right w:val="none" w:sz="0" w:space="0" w:color="auto"/>
              </w:divBdr>
              <w:divsChild>
                <w:div w:id="248152051">
                  <w:marLeft w:val="0"/>
                  <w:marRight w:val="0"/>
                  <w:marTop w:val="0"/>
                  <w:marBottom w:val="0"/>
                  <w:divBdr>
                    <w:top w:val="none" w:sz="0" w:space="0" w:color="auto"/>
                    <w:left w:val="none" w:sz="0" w:space="0" w:color="auto"/>
                    <w:bottom w:val="none" w:sz="0" w:space="0" w:color="auto"/>
                    <w:right w:val="none" w:sz="0" w:space="0" w:color="auto"/>
                  </w:divBdr>
                  <w:divsChild>
                    <w:div w:id="717822875">
                      <w:marLeft w:val="0"/>
                      <w:marRight w:val="0"/>
                      <w:marTop w:val="0"/>
                      <w:marBottom w:val="0"/>
                      <w:divBdr>
                        <w:top w:val="none" w:sz="0" w:space="0" w:color="auto"/>
                        <w:left w:val="none" w:sz="0" w:space="0" w:color="auto"/>
                        <w:bottom w:val="none" w:sz="0" w:space="0" w:color="auto"/>
                        <w:right w:val="none" w:sz="0" w:space="0" w:color="auto"/>
                      </w:divBdr>
                      <w:divsChild>
                        <w:div w:id="1258757547">
                          <w:marLeft w:val="0"/>
                          <w:marRight w:val="0"/>
                          <w:marTop w:val="0"/>
                          <w:marBottom w:val="0"/>
                          <w:divBdr>
                            <w:top w:val="none" w:sz="0" w:space="0" w:color="auto"/>
                            <w:left w:val="none" w:sz="0" w:space="0" w:color="auto"/>
                            <w:bottom w:val="none" w:sz="0" w:space="0" w:color="auto"/>
                            <w:right w:val="none" w:sz="0" w:space="0" w:color="auto"/>
                          </w:divBdr>
                          <w:divsChild>
                            <w:div w:id="1651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4670">
      <w:bodyDiv w:val="1"/>
      <w:marLeft w:val="0"/>
      <w:marRight w:val="0"/>
      <w:marTop w:val="0"/>
      <w:marBottom w:val="0"/>
      <w:divBdr>
        <w:top w:val="none" w:sz="0" w:space="0" w:color="auto"/>
        <w:left w:val="none" w:sz="0" w:space="0" w:color="auto"/>
        <w:bottom w:val="none" w:sz="0" w:space="0" w:color="auto"/>
        <w:right w:val="none" w:sz="0" w:space="0" w:color="auto"/>
      </w:divBdr>
      <w:divsChild>
        <w:div w:id="1647858796">
          <w:marLeft w:val="0"/>
          <w:marRight w:val="0"/>
          <w:marTop w:val="0"/>
          <w:marBottom w:val="0"/>
          <w:divBdr>
            <w:top w:val="none" w:sz="0" w:space="0" w:color="auto"/>
            <w:left w:val="none" w:sz="0" w:space="0" w:color="auto"/>
            <w:bottom w:val="none" w:sz="0" w:space="0" w:color="auto"/>
            <w:right w:val="none" w:sz="0" w:space="0" w:color="auto"/>
          </w:divBdr>
          <w:divsChild>
            <w:div w:id="835875720">
              <w:marLeft w:val="-225"/>
              <w:marRight w:val="-225"/>
              <w:marTop w:val="0"/>
              <w:marBottom w:val="0"/>
              <w:divBdr>
                <w:top w:val="none" w:sz="0" w:space="0" w:color="auto"/>
                <w:left w:val="none" w:sz="0" w:space="0" w:color="auto"/>
                <w:bottom w:val="none" w:sz="0" w:space="0" w:color="auto"/>
                <w:right w:val="none" w:sz="0" w:space="0" w:color="auto"/>
              </w:divBdr>
              <w:divsChild>
                <w:div w:id="1039159870">
                  <w:marLeft w:val="0"/>
                  <w:marRight w:val="0"/>
                  <w:marTop w:val="0"/>
                  <w:marBottom w:val="0"/>
                  <w:divBdr>
                    <w:top w:val="none" w:sz="0" w:space="0" w:color="auto"/>
                    <w:left w:val="none" w:sz="0" w:space="0" w:color="auto"/>
                    <w:bottom w:val="none" w:sz="0" w:space="0" w:color="auto"/>
                    <w:right w:val="none" w:sz="0" w:space="0" w:color="auto"/>
                  </w:divBdr>
                  <w:divsChild>
                    <w:div w:id="1908610905">
                      <w:marLeft w:val="0"/>
                      <w:marRight w:val="0"/>
                      <w:marTop w:val="0"/>
                      <w:marBottom w:val="0"/>
                      <w:divBdr>
                        <w:top w:val="none" w:sz="0" w:space="0" w:color="auto"/>
                        <w:left w:val="none" w:sz="0" w:space="0" w:color="auto"/>
                        <w:bottom w:val="none" w:sz="0" w:space="0" w:color="auto"/>
                        <w:right w:val="none" w:sz="0" w:space="0" w:color="auto"/>
                      </w:divBdr>
                      <w:divsChild>
                        <w:div w:id="364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7756">
      <w:bodyDiv w:val="1"/>
      <w:marLeft w:val="0"/>
      <w:marRight w:val="0"/>
      <w:marTop w:val="0"/>
      <w:marBottom w:val="0"/>
      <w:divBdr>
        <w:top w:val="none" w:sz="0" w:space="0" w:color="auto"/>
        <w:left w:val="none" w:sz="0" w:space="0" w:color="auto"/>
        <w:bottom w:val="none" w:sz="0" w:space="0" w:color="auto"/>
        <w:right w:val="none" w:sz="0" w:space="0" w:color="auto"/>
      </w:divBdr>
      <w:divsChild>
        <w:div w:id="750201501">
          <w:marLeft w:val="0"/>
          <w:marRight w:val="0"/>
          <w:marTop w:val="0"/>
          <w:marBottom w:val="0"/>
          <w:divBdr>
            <w:top w:val="none" w:sz="0" w:space="0" w:color="auto"/>
            <w:left w:val="none" w:sz="0" w:space="0" w:color="auto"/>
            <w:bottom w:val="none" w:sz="0" w:space="0" w:color="auto"/>
            <w:right w:val="none" w:sz="0" w:space="0" w:color="auto"/>
          </w:divBdr>
          <w:divsChild>
            <w:div w:id="302850962">
              <w:marLeft w:val="0"/>
              <w:marRight w:val="0"/>
              <w:marTop w:val="0"/>
              <w:marBottom w:val="0"/>
              <w:divBdr>
                <w:top w:val="none" w:sz="0" w:space="0" w:color="auto"/>
                <w:left w:val="none" w:sz="0" w:space="0" w:color="auto"/>
                <w:bottom w:val="none" w:sz="0" w:space="0" w:color="auto"/>
                <w:right w:val="none" w:sz="0" w:space="0" w:color="auto"/>
              </w:divBdr>
              <w:divsChild>
                <w:div w:id="257452050">
                  <w:marLeft w:val="0"/>
                  <w:marRight w:val="0"/>
                  <w:marTop w:val="0"/>
                  <w:marBottom w:val="0"/>
                  <w:divBdr>
                    <w:top w:val="none" w:sz="0" w:space="0" w:color="auto"/>
                    <w:left w:val="none" w:sz="0" w:space="0" w:color="auto"/>
                    <w:bottom w:val="none" w:sz="0" w:space="0" w:color="auto"/>
                    <w:right w:val="none" w:sz="0" w:space="0" w:color="auto"/>
                  </w:divBdr>
                  <w:divsChild>
                    <w:div w:id="492181259">
                      <w:marLeft w:val="0"/>
                      <w:marRight w:val="0"/>
                      <w:marTop w:val="0"/>
                      <w:marBottom w:val="0"/>
                      <w:divBdr>
                        <w:top w:val="none" w:sz="0" w:space="0" w:color="auto"/>
                        <w:left w:val="none" w:sz="0" w:space="0" w:color="auto"/>
                        <w:bottom w:val="none" w:sz="0" w:space="0" w:color="auto"/>
                        <w:right w:val="none" w:sz="0" w:space="0" w:color="auto"/>
                      </w:divBdr>
                      <w:divsChild>
                        <w:div w:id="1000424740">
                          <w:marLeft w:val="0"/>
                          <w:marRight w:val="0"/>
                          <w:marTop w:val="0"/>
                          <w:marBottom w:val="0"/>
                          <w:divBdr>
                            <w:top w:val="none" w:sz="0" w:space="0" w:color="auto"/>
                            <w:left w:val="none" w:sz="0" w:space="0" w:color="auto"/>
                            <w:bottom w:val="none" w:sz="0" w:space="0" w:color="auto"/>
                            <w:right w:val="none" w:sz="0" w:space="0" w:color="auto"/>
                          </w:divBdr>
                          <w:divsChild>
                            <w:div w:id="7519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160089">
      <w:bodyDiv w:val="1"/>
      <w:marLeft w:val="0"/>
      <w:marRight w:val="0"/>
      <w:marTop w:val="0"/>
      <w:marBottom w:val="0"/>
      <w:divBdr>
        <w:top w:val="none" w:sz="0" w:space="0" w:color="auto"/>
        <w:left w:val="none" w:sz="0" w:space="0" w:color="auto"/>
        <w:bottom w:val="none" w:sz="0" w:space="0" w:color="auto"/>
        <w:right w:val="none" w:sz="0" w:space="0" w:color="auto"/>
      </w:divBdr>
      <w:divsChild>
        <w:div w:id="557210095">
          <w:marLeft w:val="0"/>
          <w:marRight w:val="0"/>
          <w:marTop w:val="0"/>
          <w:marBottom w:val="0"/>
          <w:divBdr>
            <w:top w:val="none" w:sz="0" w:space="0" w:color="auto"/>
            <w:left w:val="none" w:sz="0" w:space="0" w:color="auto"/>
            <w:bottom w:val="none" w:sz="0" w:space="0" w:color="auto"/>
            <w:right w:val="none" w:sz="0" w:space="0" w:color="auto"/>
          </w:divBdr>
        </w:div>
      </w:divsChild>
    </w:div>
    <w:div w:id="1334797040">
      <w:bodyDiv w:val="1"/>
      <w:marLeft w:val="0"/>
      <w:marRight w:val="0"/>
      <w:marTop w:val="0"/>
      <w:marBottom w:val="0"/>
      <w:divBdr>
        <w:top w:val="none" w:sz="0" w:space="0" w:color="auto"/>
        <w:left w:val="none" w:sz="0" w:space="0" w:color="auto"/>
        <w:bottom w:val="none" w:sz="0" w:space="0" w:color="auto"/>
        <w:right w:val="none" w:sz="0" w:space="0" w:color="auto"/>
      </w:divBdr>
    </w:div>
    <w:div w:id="1343699341">
      <w:bodyDiv w:val="1"/>
      <w:marLeft w:val="0"/>
      <w:marRight w:val="0"/>
      <w:marTop w:val="0"/>
      <w:marBottom w:val="0"/>
      <w:divBdr>
        <w:top w:val="none" w:sz="0" w:space="0" w:color="auto"/>
        <w:left w:val="none" w:sz="0" w:space="0" w:color="auto"/>
        <w:bottom w:val="none" w:sz="0" w:space="0" w:color="auto"/>
        <w:right w:val="none" w:sz="0" w:space="0" w:color="auto"/>
      </w:divBdr>
    </w:div>
    <w:div w:id="1350258338">
      <w:bodyDiv w:val="1"/>
      <w:marLeft w:val="0"/>
      <w:marRight w:val="0"/>
      <w:marTop w:val="0"/>
      <w:marBottom w:val="0"/>
      <w:divBdr>
        <w:top w:val="none" w:sz="0" w:space="0" w:color="auto"/>
        <w:left w:val="none" w:sz="0" w:space="0" w:color="auto"/>
        <w:bottom w:val="none" w:sz="0" w:space="0" w:color="auto"/>
        <w:right w:val="none" w:sz="0" w:space="0" w:color="auto"/>
      </w:divBdr>
    </w:div>
    <w:div w:id="1357654705">
      <w:bodyDiv w:val="1"/>
      <w:marLeft w:val="0"/>
      <w:marRight w:val="0"/>
      <w:marTop w:val="0"/>
      <w:marBottom w:val="0"/>
      <w:divBdr>
        <w:top w:val="none" w:sz="0" w:space="0" w:color="auto"/>
        <w:left w:val="none" w:sz="0" w:space="0" w:color="auto"/>
        <w:bottom w:val="none" w:sz="0" w:space="0" w:color="auto"/>
        <w:right w:val="none" w:sz="0" w:space="0" w:color="auto"/>
      </w:divBdr>
      <w:divsChild>
        <w:div w:id="1924606998">
          <w:marLeft w:val="0"/>
          <w:marRight w:val="0"/>
          <w:marTop w:val="0"/>
          <w:marBottom w:val="0"/>
          <w:divBdr>
            <w:top w:val="none" w:sz="0" w:space="0" w:color="auto"/>
            <w:left w:val="none" w:sz="0" w:space="0" w:color="auto"/>
            <w:bottom w:val="none" w:sz="0" w:space="0" w:color="auto"/>
            <w:right w:val="none" w:sz="0" w:space="0" w:color="auto"/>
          </w:divBdr>
          <w:divsChild>
            <w:div w:id="1387608888">
              <w:marLeft w:val="0"/>
              <w:marRight w:val="0"/>
              <w:marTop w:val="0"/>
              <w:marBottom w:val="0"/>
              <w:divBdr>
                <w:top w:val="none" w:sz="0" w:space="0" w:color="auto"/>
                <w:left w:val="none" w:sz="0" w:space="0" w:color="auto"/>
                <w:bottom w:val="none" w:sz="0" w:space="0" w:color="auto"/>
                <w:right w:val="none" w:sz="0" w:space="0" w:color="auto"/>
              </w:divBdr>
              <w:divsChild>
                <w:div w:id="18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1767">
      <w:bodyDiv w:val="1"/>
      <w:marLeft w:val="0"/>
      <w:marRight w:val="0"/>
      <w:marTop w:val="0"/>
      <w:marBottom w:val="0"/>
      <w:divBdr>
        <w:top w:val="none" w:sz="0" w:space="0" w:color="auto"/>
        <w:left w:val="none" w:sz="0" w:space="0" w:color="auto"/>
        <w:bottom w:val="none" w:sz="0" w:space="0" w:color="auto"/>
        <w:right w:val="none" w:sz="0" w:space="0" w:color="auto"/>
      </w:divBdr>
    </w:div>
    <w:div w:id="1390228683">
      <w:bodyDiv w:val="1"/>
      <w:marLeft w:val="0"/>
      <w:marRight w:val="0"/>
      <w:marTop w:val="0"/>
      <w:marBottom w:val="0"/>
      <w:divBdr>
        <w:top w:val="none" w:sz="0" w:space="0" w:color="auto"/>
        <w:left w:val="none" w:sz="0" w:space="0" w:color="auto"/>
        <w:bottom w:val="none" w:sz="0" w:space="0" w:color="auto"/>
        <w:right w:val="none" w:sz="0" w:space="0" w:color="auto"/>
      </w:divBdr>
      <w:divsChild>
        <w:div w:id="2061127110">
          <w:marLeft w:val="0"/>
          <w:marRight w:val="0"/>
          <w:marTop w:val="0"/>
          <w:marBottom w:val="0"/>
          <w:divBdr>
            <w:top w:val="none" w:sz="0" w:space="0" w:color="auto"/>
            <w:left w:val="none" w:sz="0" w:space="0" w:color="auto"/>
            <w:bottom w:val="none" w:sz="0" w:space="0" w:color="auto"/>
            <w:right w:val="none" w:sz="0" w:space="0" w:color="auto"/>
          </w:divBdr>
        </w:div>
      </w:divsChild>
    </w:div>
    <w:div w:id="1406798471">
      <w:bodyDiv w:val="1"/>
      <w:marLeft w:val="0"/>
      <w:marRight w:val="0"/>
      <w:marTop w:val="0"/>
      <w:marBottom w:val="0"/>
      <w:divBdr>
        <w:top w:val="none" w:sz="0" w:space="0" w:color="auto"/>
        <w:left w:val="none" w:sz="0" w:space="0" w:color="auto"/>
        <w:bottom w:val="none" w:sz="0" w:space="0" w:color="auto"/>
        <w:right w:val="none" w:sz="0" w:space="0" w:color="auto"/>
      </w:divBdr>
      <w:divsChild>
        <w:div w:id="1425760311">
          <w:marLeft w:val="0"/>
          <w:marRight w:val="0"/>
          <w:marTop w:val="0"/>
          <w:marBottom w:val="0"/>
          <w:divBdr>
            <w:top w:val="none" w:sz="0" w:space="0" w:color="auto"/>
            <w:left w:val="none" w:sz="0" w:space="0" w:color="auto"/>
            <w:bottom w:val="none" w:sz="0" w:space="0" w:color="auto"/>
            <w:right w:val="none" w:sz="0" w:space="0" w:color="auto"/>
          </w:divBdr>
          <w:divsChild>
            <w:div w:id="1083531957">
              <w:marLeft w:val="0"/>
              <w:marRight w:val="0"/>
              <w:marTop w:val="465"/>
              <w:marBottom w:val="0"/>
              <w:divBdr>
                <w:top w:val="none" w:sz="0" w:space="0" w:color="auto"/>
                <w:left w:val="none" w:sz="0" w:space="0" w:color="auto"/>
                <w:bottom w:val="none" w:sz="0" w:space="0" w:color="auto"/>
                <w:right w:val="none" w:sz="0" w:space="0" w:color="auto"/>
              </w:divBdr>
              <w:divsChild>
                <w:div w:id="11154764">
                  <w:marLeft w:val="0"/>
                  <w:marRight w:val="0"/>
                  <w:marTop w:val="0"/>
                  <w:marBottom w:val="0"/>
                  <w:divBdr>
                    <w:top w:val="none" w:sz="0" w:space="0" w:color="auto"/>
                    <w:left w:val="none" w:sz="0" w:space="0" w:color="auto"/>
                    <w:bottom w:val="none" w:sz="0" w:space="0" w:color="auto"/>
                    <w:right w:val="none" w:sz="0" w:space="0" w:color="auto"/>
                  </w:divBdr>
                  <w:divsChild>
                    <w:div w:id="1161652318">
                      <w:marLeft w:val="0"/>
                      <w:marRight w:val="0"/>
                      <w:marTop w:val="0"/>
                      <w:marBottom w:val="0"/>
                      <w:divBdr>
                        <w:top w:val="none" w:sz="0" w:space="0" w:color="auto"/>
                        <w:left w:val="none" w:sz="0" w:space="0" w:color="auto"/>
                        <w:bottom w:val="none" w:sz="0" w:space="0" w:color="auto"/>
                        <w:right w:val="none" w:sz="0" w:space="0" w:color="auto"/>
                      </w:divBdr>
                      <w:divsChild>
                        <w:div w:id="600989084">
                          <w:marLeft w:val="0"/>
                          <w:marRight w:val="0"/>
                          <w:marTop w:val="0"/>
                          <w:marBottom w:val="0"/>
                          <w:divBdr>
                            <w:top w:val="none" w:sz="0" w:space="0" w:color="auto"/>
                            <w:left w:val="none" w:sz="0" w:space="0" w:color="auto"/>
                            <w:bottom w:val="none" w:sz="0" w:space="0" w:color="auto"/>
                            <w:right w:val="none" w:sz="0" w:space="0" w:color="auto"/>
                          </w:divBdr>
                          <w:divsChild>
                            <w:div w:id="1695571939">
                              <w:marLeft w:val="0"/>
                              <w:marRight w:val="0"/>
                              <w:marTop w:val="0"/>
                              <w:marBottom w:val="0"/>
                              <w:divBdr>
                                <w:top w:val="none" w:sz="0" w:space="0" w:color="auto"/>
                                <w:left w:val="none" w:sz="0" w:space="0" w:color="auto"/>
                                <w:bottom w:val="none" w:sz="0" w:space="0" w:color="auto"/>
                                <w:right w:val="none" w:sz="0" w:space="0" w:color="auto"/>
                              </w:divBdr>
                              <w:divsChild>
                                <w:div w:id="1862938396">
                                  <w:marLeft w:val="0"/>
                                  <w:marRight w:val="0"/>
                                  <w:marTop w:val="0"/>
                                  <w:marBottom w:val="0"/>
                                  <w:divBdr>
                                    <w:top w:val="none" w:sz="0" w:space="0" w:color="auto"/>
                                    <w:left w:val="none" w:sz="0" w:space="0" w:color="auto"/>
                                    <w:bottom w:val="none" w:sz="0" w:space="0" w:color="auto"/>
                                    <w:right w:val="none" w:sz="0" w:space="0" w:color="auto"/>
                                  </w:divBdr>
                                  <w:divsChild>
                                    <w:div w:id="1177695455">
                                      <w:marLeft w:val="0"/>
                                      <w:marRight w:val="0"/>
                                      <w:marTop w:val="0"/>
                                      <w:marBottom w:val="0"/>
                                      <w:divBdr>
                                        <w:top w:val="none" w:sz="0" w:space="0" w:color="auto"/>
                                        <w:left w:val="none" w:sz="0" w:space="0" w:color="auto"/>
                                        <w:bottom w:val="none" w:sz="0" w:space="0" w:color="auto"/>
                                        <w:right w:val="none" w:sz="0" w:space="0" w:color="auto"/>
                                      </w:divBdr>
                                      <w:divsChild>
                                        <w:div w:id="1587300542">
                                          <w:marLeft w:val="0"/>
                                          <w:marRight w:val="0"/>
                                          <w:marTop w:val="0"/>
                                          <w:marBottom w:val="0"/>
                                          <w:divBdr>
                                            <w:top w:val="none" w:sz="0" w:space="0" w:color="auto"/>
                                            <w:left w:val="none" w:sz="0" w:space="0" w:color="auto"/>
                                            <w:bottom w:val="none" w:sz="0" w:space="0" w:color="auto"/>
                                            <w:right w:val="none" w:sz="0" w:space="0" w:color="auto"/>
                                          </w:divBdr>
                                          <w:divsChild>
                                            <w:div w:id="375659794">
                                              <w:marLeft w:val="0"/>
                                              <w:marRight w:val="0"/>
                                              <w:marTop w:val="0"/>
                                              <w:marBottom w:val="0"/>
                                              <w:divBdr>
                                                <w:top w:val="none" w:sz="0" w:space="0" w:color="auto"/>
                                                <w:left w:val="none" w:sz="0" w:space="0" w:color="auto"/>
                                                <w:bottom w:val="none" w:sz="0" w:space="0" w:color="auto"/>
                                                <w:right w:val="none" w:sz="0" w:space="0" w:color="auto"/>
                                              </w:divBdr>
                                              <w:divsChild>
                                                <w:div w:id="1137145955">
                                                  <w:marLeft w:val="0"/>
                                                  <w:marRight w:val="0"/>
                                                  <w:marTop w:val="0"/>
                                                  <w:marBottom w:val="0"/>
                                                  <w:divBdr>
                                                    <w:top w:val="none" w:sz="0" w:space="0" w:color="auto"/>
                                                    <w:left w:val="none" w:sz="0" w:space="0" w:color="auto"/>
                                                    <w:bottom w:val="none" w:sz="0" w:space="0" w:color="auto"/>
                                                    <w:right w:val="none" w:sz="0" w:space="0" w:color="auto"/>
                                                  </w:divBdr>
                                                  <w:divsChild>
                                                    <w:div w:id="582035103">
                                                      <w:marLeft w:val="0"/>
                                                      <w:marRight w:val="0"/>
                                                      <w:marTop w:val="0"/>
                                                      <w:marBottom w:val="0"/>
                                                      <w:divBdr>
                                                        <w:top w:val="none" w:sz="0" w:space="0" w:color="auto"/>
                                                        <w:left w:val="none" w:sz="0" w:space="0" w:color="auto"/>
                                                        <w:bottom w:val="none" w:sz="0" w:space="0" w:color="auto"/>
                                                        <w:right w:val="none" w:sz="0" w:space="0" w:color="auto"/>
                                                      </w:divBdr>
                                                    </w:div>
                                                    <w:div w:id="8769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547731">
      <w:bodyDiv w:val="1"/>
      <w:marLeft w:val="0"/>
      <w:marRight w:val="0"/>
      <w:marTop w:val="0"/>
      <w:marBottom w:val="0"/>
      <w:divBdr>
        <w:top w:val="none" w:sz="0" w:space="0" w:color="auto"/>
        <w:left w:val="none" w:sz="0" w:space="0" w:color="auto"/>
        <w:bottom w:val="none" w:sz="0" w:space="0" w:color="auto"/>
        <w:right w:val="none" w:sz="0" w:space="0" w:color="auto"/>
      </w:divBdr>
    </w:div>
    <w:div w:id="1414888008">
      <w:bodyDiv w:val="1"/>
      <w:marLeft w:val="0"/>
      <w:marRight w:val="0"/>
      <w:marTop w:val="0"/>
      <w:marBottom w:val="0"/>
      <w:divBdr>
        <w:top w:val="none" w:sz="0" w:space="0" w:color="auto"/>
        <w:left w:val="none" w:sz="0" w:space="0" w:color="auto"/>
        <w:bottom w:val="none" w:sz="0" w:space="0" w:color="auto"/>
        <w:right w:val="none" w:sz="0" w:space="0" w:color="auto"/>
      </w:divBdr>
    </w:div>
    <w:div w:id="1419063812">
      <w:bodyDiv w:val="1"/>
      <w:marLeft w:val="0"/>
      <w:marRight w:val="0"/>
      <w:marTop w:val="0"/>
      <w:marBottom w:val="0"/>
      <w:divBdr>
        <w:top w:val="none" w:sz="0" w:space="0" w:color="auto"/>
        <w:left w:val="none" w:sz="0" w:space="0" w:color="auto"/>
        <w:bottom w:val="none" w:sz="0" w:space="0" w:color="auto"/>
        <w:right w:val="none" w:sz="0" w:space="0" w:color="auto"/>
      </w:divBdr>
      <w:divsChild>
        <w:div w:id="564489843">
          <w:marLeft w:val="0"/>
          <w:marRight w:val="0"/>
          <w:marTop w:val="0"/>
          <w:marBottom w:val="0"/>
          <w:divBdr>
            <w:top w:val="none" w:sz="0" w:space="0" w:color="auto"/>
            <w:left w:val="none" w:sz="0" w:space="0" w:color="auto"/>
            <w:bottom w:val="none" w:sz="0" w:space="0" w:color="auto"/>
            <w:right w:val="none" w:sz="0" w:space="0" w:color="auto"/>
          </w:divBdr>
          <w:divsChild>
            <w:div w:id="299191229">
              <w:marLeft w:val="0"/>
              <w:marRight w:val="0"/>
              <w:marTop w:val="0"/>
              <w:marBottom w:val="0"/>
              <w:divBdr>
                <w:top w:val="none" w:sz="0" w:space="0" w:color="auto"/>
                <w:left w:val="none" w:sz="0" w:space="0" w:color="auto"/>
                <w:bottom w:val="none" w:sz="0" w:space="0" w:color="auto"/>
                <w:right w:val="none" w:sz="0" w:space="0" w:color="auto"/>
              </w:divBdr>
              <w:divsChild>
                <w:div w:id="381641205">
                  <w:marLeft w:val="0"/>
                  <w:marRight w:val="0"/>
                  <w:marTop w:val="0"/>
                  <w:marBottom w:val="0"/>
                  <w:divBdr>
                    <w:top w:val="none" w:sz="0" w:space="0" w:color="auto"/>
                    <w:left w:val="none" w:sz="0" w:space="0" w:color="auto"/>
                    <w:bottom w:val="none" w:sz="0" w:space="0" w:color="auto"/>
                    <w:right w:val="none" w:sz="0" w:space="0" w:color="auto"/>
                  </w:divBdr>
                  <w:divsChild>
                    <w:div w:id="18968958">
                      <w:marLeft w:val="0"/>
                      <w:marRight w:val="0"/>
                      <w:marTop w:val="0"/>
                      <w:marBottom w:val="0"/>
                      <w:divBdr>
                        <w:top w:val="none" w:sz="0" w:space="0" w:color="auto"/>
                        <w:left w:val="none" w:sz="0" w:space="0" w:color="auto"/>
                        <w:bottom w:val="none" w:sz="0" w:space="0" w:color="auto"/>
                        <w:right w:val="none" w:sz="0" w:space="0" w:color="auto"/>
                      </w:divBdr>
                      <w:divsChild>
                        <w:div w:id="1173911300">
                          <w:marLeft w:val="0"/>
                          <w:marRight w:val="0"/>
                          <w:marTop w:val="0"/>
                          <w:marBottom w:val="0"/>
                          <w:divBdr>
                            <w:top w:val="none" w:sz="0" w:space="0" w:color="auto"/>
                            <w:left w:val="none" w:sz="0" w:space="0" w:color="auto"/>
                            <w:bottom w:val="none" w:sz="0" w:space="0" w:color="auto"/>
                            <w:right w:val="none" w:sz="0" w:space="0" w:color="auto"/>
                          </w:divBdr>
                          <w:divsChild>
                            <w:div w:id="1073429303">
                              <w:marLeft w:val="0"/>
                              <w:marRight w:val="0"/>
                              <w:marTop w:val="0"/>
                              <w:marBottom w:val="0"/>
                              <w:divBdr>
                                <w:top w:val="none" w:sz="0" w:space="0" w:color="auto"/>
                                <w:left w:val="none" w:sz="0" w:space="0" w:color="auto"/>
                                <w:bottom w:val="none" w:sz="0" w:space="0" w:color="auto"/>
                                <w:right w:val="none" w:sz="0" w:space="0" w:color="auto"/>
                              </w:divBdr>
                              <w:divsChild>
                                <w:div w:id="69233343">
                                  <w:marLeft w:val="0"/>
                                  <w:marRight w:val="0"/>
                                  <w:marTop w:val="0"/>
                                  <w:marBottom w:val="0"/>
                                  <w:divBdr>
                                    <w:top w:val="none" w:sz="0" w:space="0" w:color="auto"/>
                                    <w:left w:val="none" w:sz="0" w:space="0" w:color="auto"/>
                                    <w:bottom w:val="none" w:sz="0" w:space="0" w:color="auto"/>
                                    <w:right w:val="none" w:sz="0" w:space="0" w:color="auto"/>
                                  </w:divBdr>
                                  <w:divsChild>
                                    <w:div w:id="2695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186583">
      <w:bodyDiv w:val="1"/>
      <w:marLeft w:val="0"/>
      <w:marRight w:val="0"/>
      <w:marTop w:val="0"/>
      <w:marBottom w:val="0"/>
      <w:divBdr>
        <w:top w:val="none" w:sz="0" w:space="0" w:color="auto"/>
        <w:left w:val="none" w:sz="0" w:space="0" w:color="auto"/>
        <w:bottom w:val="none" w:sz="0" w:space="0" w:color="auto"/>
        <w:right w:val="none" w:sz="0" w:space="0" w:color="auto"/>
      </w:divBdr>
      <w:divsChild>
        <w:div w:id="1103456626">
          <w:marLeft w:val="0"/>
          <w:marRight w:val="0"/>
          <w:marTop w:val="0"/>
          <w:marBottom w:val="0"/>
          <w:divBdr>
            <w:top w:val="none" w:sz="0" w:space="0" w:color="auto"/>
            <w:left w:val="none" w:sz="0" w:space="0" w:color="auto"/>
            <w:bottom w:val="none" w:sz="0" w:space="0" w:color="auto"/>
            <w:right w:val="none" w:sz="0" w:space="0" w:color="auto"/>
          </w:divBdr>
          <w:divsChild>
            <w:div w:id="1712804274">
              <w:marLeft w:val="0"/>
              <w:marRight w:val="0"/>
              <w:marTop w:val="0"/>
              <w:marBottom w:val="0"/>
              <w:divBdr>
                <w:top w:val="none" w:sz="0" w:space="0" w:color="auto"/>
                <w:left w:val="none" w:sz="0" w:space="0" w:color="auto"/>
                <w:bottom w:val="none" w:sz="0" w:space="0" w:color="auto"/>
                <w:right w:val="none" w:sz="0" w:space="0" w:color="auto"/>
              </w:divBdr>
              <w:divsChild>
                <w:div w:id="1478457448">
                  <w:marLeft w:val="0"/>
                  <w:marRight w:val="0"/>
                  <w:marTop w:val="0"/>
                  <w:marBottom w:val="0"/>
                  <w:divBdr>
                    <w:top w:val="none" w:sz="0" w:space="0" w:color="auto"/>
                    <w:left w:val="none" w:sz="0" w:space="0" w:color="auto"/>
                    <w:bottom w:val="none" w:sz="0" w:space="0" w:color="auto"/>
                    <w:right w:val="none" w:sz="0" w:space="0" w:color="auto"/>
                  </w:divBdr>
                  <w:divsChild>
                    <w:div w:id="1093361236">
                      <w:marLeft w:val="0"/>
                      <w:marRight w:val="0"/>
                      <w:marTop w:val="0"/>
                      <w:marBottom w:val="0"/>
                      <w:divBdr>
                        <w:top w:val="none" w:sz="0" w:space="0" w:color="auto"/>
                        <w:left w:val="none" w:sz="0" w:space="0" w:color="auto"/>
                        <w:bottom w:val="none" w:sz="0" w:space="0" w:color="auto"/>
                        <w:right w:val="none" w:sz="0" w:space="0" w:color="auto"/>
                      </w:divBdr>
                      <w:divsChild>
                        <w:div w:id="1492135033">
                          <w:marLeft w:val="0"/>
                          <w:marRight w:val="0"/>
                          <w:marTop w:val="0"/>
                          <w:marBottom w:val="0"/>
                          <w:divBdr>
                            <w:top w:val="none" w:sz="0" w:space="0" w:color="auto"/>
                            <w:left w:val="none" w:sz="0" w:space="0" w:color="auto"/>
                            <w:bottom w:val="none" w:sz="0" w:space="0" w:color="auto"/>
                            <w:right w:val="none" w:sz="0" w:space="0" w:color="auto"/>
                          </w:divBdr>
                          <w:divsChild>
                            <w:div w:id="1179739766">
                              <w:marLeft w:val="0"/>
                              <w:marRight w:val="0"/>
                              <w:marTop w:val="0"/>
                              <w:marBottom w:val="0"/>
                              <w:divBdr>
                                <w:top w:val="none" w:sz="0" w:space="0" w:color="auto"/>
                                <w:left w:val="none" w:sz="0" w:space="0" w:color="auto"/>
                                <w:bottom w:val="none" w:sz="0" w:space="0" w:color="auto"/>
                                <w:right w:val="none" w:sz="0" w:space="0" w:color="auto"/>
                              </w:divBdr>
                              <w:divsChild>
                                <w:div w:id="236743459">
                                  <w:marLeft w:val="0"/>
                                  <w:marRight w:val="0"/>
                                  <w:marTop w:val="0"/>
                                  <w:marBottom w:val="0"/>
                                  <w:divBdr>
                                    <w:top w:val="none" w:sz="0" w:space="0" w:color="auto"/>
                                    <w:left w:val="none" w:sz="0" w:space="0" w:color="auto"/>
                                    <w:bottom w:val="none" w:sz="0" w:space="0" w:color="auto"/>
                                    <w:right w:val="none" w:sz="0" w:space="0" w:color="auto"/>
                                  </w:divBdr>
                                  <w:divsChild>
                                    <w:div w:id="1311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305348">
      <w:bodyDiv w:val="1"/>
      <w:marLeft w:val="0"/>
      <w:marRight w:val="0"/>
      <w:marTop w:val="0"/>
      <w:marBottom w:val="0"/>
      <w:divBdr>
        <w:top w:val="none" w:sz="0" w:space="0" w:color="auto"/>
        <w:left w:val="none" w:sz="0" w:space="0" w:color="auto"/>
        <w:bottom w:val="none" w:sz="0" w:space="0" w:color="auto"/>
        <w:right w:val="none" w:sz="0" w:space="0" w:color="auto"/>
      </w:divBdr>
    </w:div>
    <w:div w:id="14372903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913">
          <w:marLeft w:val="0"/>
          <w:marRight w:val="0"/>
          <w:marTop w:val="0"/>
          <w:marBottom w:val="0"/>
          <w:divBdr>
            <w:top w:val="none" w:sz="0" w:space="0" w:color="auto"/>
            <w:left w:val="none" w:sz="0" w:space="0" w:color="auto"/>
            <w:bottom w:val="none" w:sz="0" w:space="0" w:color="auto"/>
            <w:right w:val="none" w:sz="0" w:space="0" w:color="auto"/>
          </w:divBdr>
          <w:divsChild>
            <w:div w:id="1988974743">
              <w:marLeft w:val="0"/>
              <w:marRight w:val="0"/>
              <w:marTop w:val="0"/>
              <w:marBottom w:val="0"/>
              <w:divBdr>
                <w:top w:val="none" w:sz="0" w:space="0" w:color="auto"/>
                <w:left w:val="none" w:sz="0" w:space="0" w:color="auto"/>
                <w:bottom w:val="none" w:sz="0" w:space="0" w:color="auto"/>
                <w:right w:val="none" w:sz="0" w:space="0" w:color="auto"/>
              </w:divBdr>
              <w:divsChild>
                <w:div w:id="1337344561">
                  <w:marLeft w:val="0"/>
                  <w:marRight w:val="0"/>
                  <w:marTop w:val="0"/>
                  <w:marBottom w:val="0"/>
                  <w:divBdr>
                    <w:top w:val="none" w:sz="0" w:space="0" w:color="auto"/>
                    <w:left w:val="none" w:sz="0" w:space="0" w:color="auto"/>
                    <w:bottom w:val="none" w:sz="0" w:space="0" w:color="auto"/>
                    <w:right w:val="none" w:sz="0" w:space="0" w:color="auto"/>
                  </w:divBdr>
                  <w:divsChild>
                    <w:div w:id="1166822534">
                      <w:marLeft w:val="0"/>
                      <w:marRight w:val="0"/>
                      <w:marTop w:val="0"/>
                      <w:marBottom w:val="0"/>
                      <w:divBdr>
                        <w:top w:val="none" w:sz="0" w:space="0" w:color="auto"/>
                        <w:left w:val="none" w:sz="0" w:space="0" w:color="auto"/>
                        <w:bottom w:val="none" w:sz="0" w:space="0" w:color="auto"/>
                        <w:right w:val="none" w:sz="0" w:space="0" w:color="auto"/>
                      </w:divBdr>
                      <w:divsChild>
                        <w:div w:id="996229113">
                          <w:marLeft w:val="0"/>
                          <w:marRight w:val="0"/>
                          <w:marTop w:val="0"/>
                          <w:marBottom w:val="0"/>
                          <w:divBdr>
                            <w:top w:val="none" w:sz="0" w:space="0" w:color="auto"/>
                            <w:left w:val="none" w:sz="0" w:space="0" w:color="auto"/>
                            <w:bottom w:val="none" w:sz="0" w:space="0" w:color="auto"/>
                            <w:right w:val="none" w:sz="0" w:space="0" w:color="auto"/>
                          </w:divBdr>
                          <w:divsChild>
                            <w:div w:id="1975865201">
                              <w:marLeft w:val="0"/>
                              <w:marRight w:val="0"/>
                              <w:marTop w:val="0"/>
                              <w:marBottom w:val="0"/>
                              <w:divBdr>
                                <w:top w:val="none" w:sz="0" w:space="0" w:color="auto"/>
                                <w:left w:val="none" w:sz="0" w:space="0" w:color="auto"/>
                                <w:bottom w:val="none" w:sz="0" w:space="0" w:color="auto"/>
                                <w:right w:val="none" w:sz="0" w:space="0" w:color="auto"/>
                              </w:divBdr>
                              <w:divsChild>
                                <w:div w:id="1517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6161">
      <w:bodyDiv w:val="1"/>
      <w:marLeft w:val="0"/>
      <w:marRight w:val="0"/>
      <w:marTop w:val="0"/>
      <w:marBottom w:val="0"/>
      <w:divBdr>
        <w:top w:val="none" w:sz="0" w:space="0" w:color="auto"/>
        <w:left w:val="none" w:sz="0" w:space="0" w:color="auto"/>
        <w:bottom w:val="none" w:sz="0" w:space="0" w:color="auto"/>
        <w:right w:val="none" w:sz="0" w:space="0" w:color="auto"/>
      </w:divBdr>
      <w:divsChild>
        <w:div w:id="872693636">
          <w:marLeft w:val="0"/>
          <w:marRight w:val="0"/>
          <w:marTop w:val="0"/>
          <w:marBottom w:val="0"/>
          <w:divBdr>
            <w:top w:val="none" w:sz="0" w:space="0" w:color="auto"/>
            <w:left w:val="none" w:sz="0" w:space="0" w:color="auto"/>
            <w:bottom w:val="none" w:sz="0" w:space="0" w:color="auto"/>
            <w:right w:val="none" w:sz="0" w:space="0" w:color="auto"/>
          </w:divBdr>
          <w:divsChild>
            <w:div w:id="1088771676">
              <w:marLeft w:val="-225"/>
              <w:marRight w:val="-225"/>
              <w:marTop w:val="0"/>
              <w:marBottom w:val="0"/>
              <w:divBdr>
                <w:top w:val="none" w:sz="0" w:space="0" w:color="auto"/>
                <w:left w:val="none" w:sz="0" w:space="0" w:color="auto"/>
                <w:bottom w:val="none" w:sz="0" w:space="0" w:color="auto"/>
                <w:right w:val="none" w:sz="0" w:space="0" w:color="auto"/>
              </w:divBdr>
              <w:divsChild>
                <w:div w:id="1510949731">
                  <w:marLeft w:val="0"/>
                  <w:marRight w:val="0"/>
                  <w:marTop w:val="0"/>
                  <w:marBottom w:val="0"/>
                  <w:divBdr>
                    <w:top w:val="none" w:sz="0" w:space="0" w:color="auto"/>
                    <w:left w:val="none" w:sz="0" w:space="0" w:color="auto"/>
                    <w:bottom w:val="none" w:sz="0" w:space="0" w:color="auto"/>
                    <w:right w:val="none" w:sz="0" w:space="0" w:color="auto"/>
                  </w:divBdr>
                  <w:divsChild>
                    <w:div w:id="121576756">
                      <w:marLeft w:val="0"/>
                      <w:marRight w:val="0"/>
                      <w:marTop w:val="0"/>
                      <w:marBottom w:val="0"/>
                      <w:divBdr>
                        <w:top w:val="none" w:sz="0" w:space="0" w:color="auto"/>
                        <w:left w:val="none" w:sz="0" w:space="0" w:color="auto"/>
                        <w:bottom w:val="none" w:sz="0" w:space="0" w:color="auto"/>
                        <w:right w:val="none" w:sz="0" w:space="0" w:color="auto"/>
                      </w:divBdr>
                      <w:divsChild>
                        <w:div w:id="1036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7737">
      <w:bodyDiv w:val="1"/>
      <w:marLeft w:val="0"/>
      <w:marRight w:val="0"/>
      <w:marTop w:val="0"/>
      <w:marBottom w:val="0"/>
      <w:divBdr>
        <w:top w:val="none" w:sz="0" w:space="0" w:color="auto"/>
        <w:left w:val="none" w:sz="0" w:space="0" w:color="auto"/>
        <w:bottom w:val="none" w:sz="0" w:space="0" w:color="auto"/>
        <w:right w:val="none" w:sz="0" w:space="0" w:color="auto"/>
      </w:divBdr>
    </w:div>
    <w:div w:id="1444500943">
      <w:bodyDiv w:val="1"/>
      <w:marLeft w:val="0"/>
      <w:marRight w:val="0"/>
      <w:marTop w:val="0"/>
      <w:marBottom w:val="0"/>
      <w:divBdr>
        <w:top w:val="none" w:sz="0" w:space="0" w:color="auto"/>
        <w:left w:val="none" w:sz="0" w:space="0" w:color="auto"/>
        <w:bottom w:val="none" w:sz="0" w:space="0" w:color="auto"/>
        <w:right w:val="none" w:sz="0" w:space="0" w:color="auto"/>
      </w:divBdr>
    </w:div>
    <w:div w:id="1455904186">
      <w:bodyDiv w:val="1"/>
      <w:marLeft w:val="0"/>
      <w:marRight w:val="0"/>
      <w:marTop w:val="0"/>
      <w:marBottom w:val="0"/>
      <w:divBdr>
        <w:top w:val="none" w:sz="0" w:space="0" w:color="auto"/>
        <w:left w:val="none" w:sz="0" w:space="0" w:color="auto"/>
        <w:bottom w:val="none" w:sz="0" w:space="0" w:color="auto"/>
        <w:right w:val="none" w:sz="0" w:space="0" w:color="auto"/>
      </w:divBdr>
      <w:divsChild>
        <w:div w:id="545147237">
          <w:marLeft w:val="0"/>
          <w:marRight w:val="0"/>
          <w:marTop w:val="0"/>
          <w:marBottom w:val="0"/>
          <w:divBdr>
            <w:top w:val="none" w:sz="0" w:space="0" w:color="auto"/>
            <w:left w:val="none" w:sz="0" w:space="0" w:color="auto"/>
            <w:bottom w:val="none" w:sz="0" w:space="0" w:color="auto"/>
            <w:right w:val="none" w:sz="0" w:space="0" w:color="auto"/>
          </w:divBdr>
          <w:divsChild>
            <w:div w:id="16867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5324">
      <w:bodyDiv w:val="1"/>
      <w:marLeft w:val="0"/>
      <w:marRight w:val="0"/>
      <w:marTop w:val="0"/>
      <w:marBottom w:val="0"/>
      <w:divBdr>
        <w:top w:val="none" w:sz="0" w:space="0" w:color="auto"/>
        <w:left w:val="none" w:sz="0" w:space="0" w:color="auto"/>
        <w:bottom w:val="none" w:sz="0" w:space="0" w:color="auto"/>
        <w:right w:val="none" w:sz="0" w:space="0" w:color="auto"/>
      </w:divBdr>
      <w:divsChild>
        <w:div w:id="1332945504">
          <w:marLeft w:val="0"/>
          <w:marRight w:val="0"/>
          <w:marTop w:val="0"/>
          <w:marBottom w:val="0"/>
          <w:divBdr>
            <w:top w:val="none" w:sz="0" w:space="0" w:color="auto"/>
            <w:left w:val="none" w:sz="0" w:space="0" w:color="auto"/>
            <w:bottom w:val="none" w:sz="0" w:space="0" w:color="auto"/>
            <w:right w:val="none" w:sz="0" w:space="0" w:color="auto"/>
          </w:divBdr>
          <w:divsChild>
            <w:div w:id="1699087576">
              <w:marLeft w:val="0"/>
              <w:marRight w:val="0"/>
              <w:marTop w:val="0"/>
              <w:marBottom w:val="0"/>
              <w:divBdr>
                <w:top w:val="none" w:sz="0" w:space="0" w:color="auto"/>
                <w:left w:val="none" w:sz="0" w:space="0" w:color="auto"/>
                <w:bottom w:val="none" w:sz="0" w:space="0" w:color="auto"/>
                <w:right w:val="none" w:sz="0" w:space="0" w:color="auto"/>
              </w:divBdr>
              <w:divsChild>
                <w:div w:id="148255507">
                  <w:marLeft w:val="0"/>
                  <w:marRight w:val="0"/>
                  <w:marTop w:val="0"/>
                  <w:marBottom w:val="0"/>
                  <w:divBdr>
                    <w:top w:val="none" w:sz="0" w:space="0" w:color="auto"/>
                    <w:left w:val="none" w:sz="0" w:space="0" w:color="auto"/>
                    <w:bottom w:val="none" w:sz="0" w:space="0" w:color="auto"/>
                    <w:right w:val="none" w:sz="0" w:space="0" w:color="auto"/>
                  </w:divBdr>
                  <w:divsChild>
                    <w:div w:id="179130794">
                      <w:marLeft w:val="0"/>
                      <w:marRight w:val="0"/>
                      <w:marTop w:val="0"/>
                      <w:marBottom w:val="0"/>
                      <w:divBdr>
                        <w:top w:val="none" w:sz="0" w:space="0" w:color="auto"/>
                        <w:left w:val="none" w:sz="0" w:space="0" w:color="auto"/>
                        <w:bottom w:val="none" w:sz="0" w:space="0" w:color="auto"/>
                        <w:right w:val="none" w:sz="0" w:space="0" w:color="auto"/>
                      </w:divBdr>
                      <w:divsChild>
                        <w:div w:id="2046254727">
                          <w:marLeft w:val="0"/>
                          <w:marRight w:val="0"/>
                          <w:marTop w:val="0"/>
                          <w:marBottom w:val="600"/>
                          <w:divBdr>
                            <w:top w:val="none" w:sz="0" w:space="0" w:color="auto"/>
                            <w:left w:val="none" w:sz="0" w:space="0" w:color="auto"/>
                            <w:bottom w:val="none" w:sz="0" w:space="0" w:color="auto"/>
                            <w:right w:val="none" w:sz="0" w:space="0" w:color="auto"/>
                          </w:divBdr>
                          <w:divsChild>
                            <w:div w:id="813982103">
                              <w:marLeft w:val="0"/>
                              <w:marRight w:val="0"/>
                              <w:marTop w:val="0"/>
                              <w:marBottom w:val="0"/>
                              <w:divBdr>
                                <w:top w:val="none" w:sz="0" w:space="0" w:color="auto"/>
                                <w:left w:val="none" w:sz="0" w:space="0" w:color="auto"/>
                                <w:bottom w:val="none" w:sz="0" w:space="0" w:color="auto"/>
                                <w:right w:val="none" w:sz="0" w:space="0" w:color="auto"/>
                              </w:divBdr>
                              <w:divsChild>
                                <w:div w:id="451173977">
                                  <w:marLeft w:val="0"/>
                                  <w:marRight w:val="0"/>
                                  <w:marTop w:val="0"/>
                                  <w:marBottom w:val="0"/>
                                  <w:divBdr>
                                    <w:top w:val="none" w:sz="0" w:space="0" w:color="auto"/>
                                    <w:left w:val="none" w:sz="0" w:space="0" w:color="auto"/>
                                    <w:bottom w:val="none" w:sz="0" w:space="0" w:color="auto"/>
                                    <w:right w:val="none" w:sz="0" w:space="0" w:color="auto"/>
                                  </w:divBdr>
                                  <w:divsChild>
                                    <w:div w:id="1379354660">
                                      <w:marLeft w:val="0"/>
                                      <w:marRight w:val="0"/>
                                      <w:marTop w:val="0"/>
                                      <w:marBottom w:val="0"/>
                                      <w:divBdr>
                                        <w:top w:val="none" w:sz="0" w:space="0" w:color="auto"/>
                                        <w:left w:val="none" w:sz="0" w:space="0" w:color="auto"/>
                                        <w:bottom w:val="none" w:sz="0" w:space="0" w:color="auto"/>
                                        <w:right w:val="none" w:sz="0" w:space="0" w:color="auto"/>
                                      </w:divBdr>
                                      <w:divsChild>
                                        <w:div w:id="305474191">
                                          <w:marLeft w:val="0"/>
                                          <w:marRight w:val="0"/>
                                          <w:marTop w:val="0"/>
                                          <w:marBottom w:val="0"/>
                                          <w:divBdr>
                                            <w:top w:val="none" w:sz="0" w:space="0" w:color="auto"/>
                                            <w:left w:val="none" w:sz="0" w:space="0" w:color="auto"/>
                                            <w:bottom w:val="none" w:sz="0" w:space="0" w:color="auto"/>
                                            <w:right w:val="none" w:sz="0" w:space="0" w:color="auto"/>
                                          </w:divBdr>
                                          <w:divsChild>
                                            <w:div w:id="1052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841086">
      <w:bodyDiv w:val="1"/>
      <w:marLeft w:val="0"/>
      <w:marRight w:val="0"/>
      <w:marTop w:val="0"/>
      <w:marBottom w:val="0"/>
      <w:divBdr>
        <w:top w:val="none" w:sz="0" w:space="0" w:color="auto"/>
        <w:left w:val="none" w:sz="0" w:space="0" w:color="auto"/>
        <w:bottom w:val="none" w:sz="0" w:space="0" w:color="auto"/>
        <w:right w:val="none" w:sz="0" w:space="0" w:color="auto"/>
      </w:divBdr>
      <w:divsChild>
        <w:div w:id="1472332926">
          <w:marLeft w:val="0"/>
          <w:marRight w:val="0"/>
          <w:marTop w:val="0"/>
          <w:marBottom w:val="0"/>
          <w:divBdr>
            <w:top w:val="none" w:sz="0" w:space="0" w:color="auto"/>
            <w:left w:val="none" w:sz="0" w:space="0" w:color="auto"/>
            <w:bottom w:val="none" w:sz="0" w:space="0" w:color="auto"/>
            <w:right w:val="none" w:sz="0" w:space="0" w:color="auto"/>
          </w:divBdr>
          <w:divsChild>
            <w:div w:id="190193538">
              <w:marLeft w:val="0"/>
              <w:marRight w:val="0"/>
              <w:marTop w:val="0"/>
              <w:marBottom w:val="0"/>
              <w:divBdr>
                <w:top w:val="none" w:sz="0" w:space="0" w:color="auto"/>
                <w:left w:val="none" w:sz="0" w:space="0" w:color="auto"/>
                <w:bottom w:val="none" w:sz="0" w:space="0" w:color="auto"/>
                <w:right w:val="none" w:sz="0" w:space="0" w:color="auto"/>
              </w:divBdr>
              <w:divsChild>
                <w:div w:id="102844698">
                  <w:marLeft w:val="0"/>
                  <w:marRight w:val="0"/>
                  <w:marTop w:val="0"/>
                  <w:marBottom w:val="0"/>
                  <w:divBdr>
                    <w:top w:val="none" w:sz="0" w:space="0" w:color="auto"/>
                    <w:left w:val="none" w:sz="0" w:space="0" w:color="auto"/>
                    <w:bottom w:val="none" w:sz="0" w:space="0" w:color="auto"/>
                    <w:right w:val="none" w:sz="0" w:space="0" w:color="auto"/>
                  </w:divBdr>
                  <w:divsChild>
                    <w:div w:id="1443109052">
                      <w:marLeft w:val="0"/>
                      <w:marRight w:val="0"/>
                      <w:marTop w:val="0"/>
                      <w:marBottom w:val="0"/>
                      <w:divBdr>
                        <w:top w:val="none" w:sz="0" w:space="0" w:color="auto"/>
                        <w:left w:val="none" w:sz="0" w:space="0" w:color="auto"/>
                        <w:bottom w:val="none" w:sz="0" w:space="0" w:color="auto"/>
                        <w:right w:val="none" w:sz="0" w:space="0" w:color="auto"/>
                      </w:divBdr>
                      <w:divsChild>
                        <w:div w:id="1238709304">
                          <w:marLeft w:val="0"/>
                          <w:marRight w:val="0"/>
                          <w:marTop w:val="0"/>
                          <w:marBottom w:val="0"/>
                          <w:divBdr>
                            <w:top w:val="none" w:sz="0" w:space="0" w:color="auto"/>
                            <w:left w:val="none" w:sz="0" w:space="0" w:color="auto"/>
                            <w:bottom w:val="none" w:sz="0" w:space="0" w:color="auto"/>
                            <w:right w:val="none" w:sz="0" w:space="0" w:color="auto"/>
                          </w:divBdr>
                          <w:divsChild>
                            <w:div w:id="1966885048">
                              <w:marLeft w:val="0"/>
                              <w:marRight w:val="0"/>
                              <w:marTop w:val="0"/>
                              <w:marBottom w:val="0"/>
                              <w:divBdr>
                                <w:top w:val="none" w:sz="0" w:space="0" w:color="auto"/>
                                <w:left w:val="none" w:sz="0" w:space="0" w:color="auto"/>
                                <w:bottom w:val="none" w:sz="0" w:space="0" w:color="auto"/>
                                <w:right w:val="none" w:sz="0" w:space="0" w:color="auto"/>
                              </w:divBdr>
                              <w:divsChild>
                                <w:div w:id="18702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047105">
      <w:bodyDiv w:val="1"/>
      <w:marLeft w:val="0"/>
      <w:marRight w:val="0"/>
      <w:marTop w:val="0"/>
      <w:marBottom w:val="0"/>
      <w:divBdr>
        <w:top w:val="none" w:sz="0" w:space="0" w:color="auto"/>
        <w:left w:val="none" w:sz="0" w:space="0" w:color="auto"/>
        <w:bottom w:val="none" w:sz="0" w:space="0" w:color="auto"/>
        <w:right w:val="none" w:sz="0" w:space="0" w:color="auto"/>
      </w:divBdr>
    </w:div>
    <w:div w:id="1477186843">
      <w:bodyDiv w:val="1"/>
      <w:marLeft w:val="0"/>
      <w:marRight w:val="0"/>
      <w:marTop w:val="0"/>
      <w:marBottom w:val="0"/>
      <w:divBdr>
        <w:top w:val="none" w:sz="0" w:space="0" w:color="auto"/>
        <w:left w:val="none" w:sz="0" w:space="0" w:color="auto"/>
        <w:bottom w:val="none" w:sz="0" w:space="0" w:color="auto"/>
        <w:right w:val="none" w:sz="0" w:space="0" w:color="auto"/>
      </w:divBdr>
    </w:div>
    <w:div w:id="1482697714">
      <w:bodyDiv w:val="1"/>
      <w:marLeft w:val="0"/>
      <w:marRight w:val="0"/>
      <w:marTop w:val="0"/>
      <w:marBottom w:val="0"/>
      <w:divBdr>
        <w:top w:val="none" w:sz="0" w:space="0" w:color="auto"/>
        <w:left w:val="none" w:sz="0" w:space="0" w:color="auto"/>
        <w:bottom w:val="none" w:sz="0" w:space="0" w:color="auto"/>
        <w:right w:val="none" w:sz="0" w:space="0" w:color="auto"/>
      </w:divBdr>
      <w:divsChild>
        <w:div w:id="1986546586">
          <w:marLeft w:val="0"/>
          <w:marRight w:val="0"/>
          <w:marTop w:val="0"/>
          <w:marBottom w:val="0"/>
          <w:divBdr>
            <w:top w:val="none" w:sz="0" w:space="0" w:color="auto"/>
            <w:left w:val="none" w:sz="0" w:space="0" w:color="auto"/>
            <w:bottom w:val="none" w:sz="0" w:space="0" w:color="auto"/>
            <w:right w:val="none" w:sz="0" w:space="0" w:color="auto"/>
          </w:divBdr>
        </w:div>
        <w:div w:id="76437539">
          <w:marLeft w:val="0"/>
          <w:marRight w:val="0"/>
          <w:marTop w:val="0"/>
          <w:marBottom w:val="0"/>
          <w:divBdr>
            <w:top w:val="none" w:sz="0" w:space="0" w:color="auto"/>
            <w:left w:val="none" w:sz="0" w:space="0" w:color="auto"/>
            <w:bottom w:val="none" w:sz="0" w:space="0" w:color="auto"/>
            <w:right w:val="none" w:sz="0" w:space="0" w:color="auto"/>
          </w:divBdr>
        </w:div>
      </w:divsChild>
    </w:div>
    <w:div w:id="1484588424">
      <w:bodyDiv w:val="1"/>
      <w:marLeft w:val="0"/>
      <w:marRight w:val="0"/>
      <w:marTop w:val="0"/>
      <w:marBottom w:val="0"/>
      <w:divBdr>
        <w:top w:val="none" w:sz="0" w:space="0" w:color="auto"/>
        <w:left w:val="none" w:sz="0" w:space="0" w:color="auto"/>
        <w:bottom w:val="none" w:sz="0" w:space="0" w:color="auto"/>
        <w:right w:val="none" w:sz="0" w:space="0" w:color="auto"/>
      </w:divBdr>
    </w:div>
    <w:div w:id="1487281031">
      <w:bodyDiv w:val="1"/>
      <w:marLeft w:val="0"/>
      <w:marRight w:val="0"/>
      <w:marTop w:val="0"/>
      <w:marBottom w:val="0"/>
      <w:divBdr>
        <w:top w:val="none" w:sz="0" w:space="0" w:color="auto"/>
        <w:left w:val="none" w:sz="0" w:space="0" w:color="auto"/>
        <w:bottom w:val="none" w:sz="0" w:space="0" w:color="auto"/>
        <w:right w:val="none" w:sz="0" w:space="0" w:color="auto"/>
      </w:divBdr>
    </w:div>
    <w:div w:id="1489709236">
      <w:bodyDiv w:val="1"/>
      <w:marLeft w:val="0"/>
      <w:marRight w:val="0"/>
      <w:marTop w:val="0"/>
      <w:marBottom w:val="0"/>
      <w:divBdr>
        <w:top w:val="none" w:sz="0" w:space="0" w:color="auto"/>
        <w:left w:val="none" w:sz="0" w:space="0" w:color="auto"/>
        <w:bottom w:val="none" w:sz="0" w:space="0" w:color="auto"/>
        <w:right w:val="none" w:sz="0" w:space="0" w:color="auto"/>
      </w:divBdr>
    </w:div>
    <w:div w:id="1496456497">
      <w:bodyDiv w:val="1"/>
      <w:marLeft w:val="0"/>
      <w:marRight w:val="0"/>
      <w:marTop w:val="0"/>
      <w:marBottom w:val="0"/>
      <w:divBdr>
        <w:top w:val="none" w:sz="0" w:space="0" w:color="auto"/>
        <w:left w:val="none" w:sz="0" w:space="0" w:color="auto"/>
        <w:bottom w:val="none" w:sz="0" w:space="0" w:color="auto"/>
        <w:right w:val="none" w:sz="0" w:space="0" w:color="auto"/>
      </w:divBdr>
      <w:divsChild>
        <w:div w:id="114830648">
          <w:marLeft w:val="0"/>
          <w:marRight w:val="0"/>
          <w:marTop w:val="0"/>
          <w:marBottom w:val="0"/>
          <w:divBdr>
            <w:top w:val="none" w:sz="0" w:space="0" w:color="auto"/>
            <w:left w:val="none" w:sz="0" w:space="0" w:color="auto"/>
            <w:bottom w:val="none" w:sz="0" w:space="0" w:color="auto"/>
            <w:right w:val="none" w:sz="0" w:space="0" w:color="auto"/>
          </w:divBdr>
          <w:divsChild>
            <w:div w:id="461383036">
              <w:marLeft w:val="0"/>
              <w:marRight w:val="0"/>
              <w:marTop w:val="0"/>
              <w:marBottom w:val="0"/>
              <w:divBdr>
                <w:top w:val="none" w:sz="0" w:space="0" w:color="auto"/>
                <w:left w:val="none" w:sz="0" w:space="0" w:color="auto"/>
                <w:bottom w:val="none" w:sz="0" w:space="0" w:color="auto"/>
                <w:right w:val="none" w:sz="0" w:space="0" w:color="auto"/>
              </w:divBdr>
              <w:divsChild>
                <w:div w:id="2105951087">
                  <w:marLeft w:val="0"/>
                  <w:marRight w:val="0"/>
                  <w:marTop w:val="0"/>
                  <w:marBottom w:val="0"/>
                  <w:divBdr>
                    <w:top w:val="none" w:sz="0" w:space="0" w:color="auto"/>
                    <w:left w:val="none" w:sz="0" w:space="0" w:color="auto"/>
                    <w:bottom w:val="none" w:sz="0" w:space="0" w:color="auto"/>
                    <w:right w:val="none" w:sz="0" w:space="0" w:color="auto"/>
                  </w:divBdr>
                  <w:divsChild>
                    <w:div w:id="1962952449">
                      <w:marLeft w:val="0"/>
                      <w:marRight w:val="0"/>
                      <w:marTop w:val="0"/>
                      <w:marBottom w:val="0"/>
                      <w:divBdr>
                        <w:top w:val="none" w:sz="0" w:space="0" w:color="auto"/>
                        <w:left w:val="none" w:sz="0" w:space="0" w:color="auto"/>
                        <w:bottom w:val="none" w:sz="0" w:space="0" w:color="auto"/>
                        <w:right w:val="none" w:sz="0" w:space="0" w:color="auto"/>
                      </w:divBdr>
                      <w:divsChild>
                        <w:div w:id="1680234909">
                          <w:marLeft w:val="0"/>
                          <w:marRight w:val="0"/>
                          <w:marTop w:val="0"/>
                          <w:marBottom w:val="0"/>
                          <w:divBdr>
                            <w:top w:val="none" w:sz="0" w:space="0" w:color="auto"/>
                            <w:left w:val="none" w:sz="0" w:space="0" w:color="auto"/>
                            <w:bottom w:val="none" w:sz="0" w:space="0" w:color="auto"/>
                            <w:right w:val="none" w:sz="0" w:space="0" w:color="auto"/>
                          </w:divBdr>
                          <w:divsChild>
                            <w:div w:id="1882937903">
                              <w:marLeft w:val="0"/>
                              <w:marRight w:val="0"/>
                              <w:marTop w:val="0"/>
                              <w:marBottom w:val="0"/>
                              <w:divBdr>
                                <w:top w:val="none" w:sz="0" w:space="0" w:color="auto"/>
                                <w:left w:val="none" w:sz="0" w:space="0" w:color="auto"/>
                                <w:bottom w:val="none" w:sz="0" w:space="0" w:color="auto"/>
                                <w:right w:val="none" w:sz="0" w:space="0" w:color="auto"/>
                              </w:divBdr>
                              <w:divsChild>
                                <w:div w:id="1038313158">
                                  <w:marLeft w:val="0"/>
                                  <w:marRight w:val="0"/>
                                  <w:marTop w:val="0"/>
                                  <w:marBottom w:val="0"/>
                                  <w:divBdr>
                                    <w:top w:val="none" w:sz="0" w:space="0" w:color="auto"/>
                                    <w:left w:val="none" w:sz="0" w:space="0" w:color="auto"/>
                                    <w:bottom w:val="none" w:sz="0" w:space="0" w:color="auto"/>
                                    <w:right w:val="none" w:sz="0" w:space="0" w:color="auto"/>
                                  </w:divBdr>
                                  <w:divsChild>
                                    <w:div w:id="21178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840547">
      <w:bodyDiv w:val="1"/>
      <w:marLeft w:val="0"/>
      <w:marRight w:val="0"/>
      <w:marTop w:val="0"/>
      <w:marBottom w:val="0"/>
      <w:divBdr>
        <w:top w:val="none" w:sz="0" w:space="0" w:color="auto"/>
        <w:left w:val="none" w:sz="0" w:space="0" w:color="auto"/>
        <w:bottom w:val="none" w:sz="0" w:space="0" w:color="auto"/>
        <w:right w:val="none" w:sz="0" w:space="0" w:color="auto"/>
      </w:divBdr>
    </w:div>
    <w:div w:id="1500777240">
      <w:bodyDiv w:val="1"/>
      <w:marLeft w:val="0"/>
      <w:marRight w:val="0"/>
      <w:marTop w:val="0"/>
      <w:marBottom w:val="0"/>
      <w:divBdr>
        <w:top w:val="none" w:sz="0" w:space="0" w:color="auto"/>
        <w:left w:val="none" w:sz="0" w:space="0" w:color="auto"/>
        <w:bottom w:val="none" w:sz="0" w:space="0" w:color="auto"/>
        <w:right w:val="none" w:sz="0" w:space="0" w:color="auto"/>
      </w:divBdr>
    </w:div>
    <w:div w:id="1517428003">
      <w:bodyDiv w:val="1"/>
      <w:marLeft w:val="0"/>
      <w:marRight w:val="0"/>
      <w:marTop w:val="0"/>
      <w:marBottom w:val="0"/>
      <w:divBdr>
        <w:top w:val="none" w:sz="0" w:space="0" w:color="auto"/>
        <w:left w:val="none" w:sz="0" w:space="0" w:color="auto"/>
        <w:bottom w:val="none" w:sz="0" w:space="0" w:color="auto"/>
        <w:right w:val="none" w:sz="0" w:space="0" w:color="auto"/>
      </w:divBdr>
    </w:div>
    <w:div w:id="1518041424">
      <w:bodyDiv w:val="1"/>
      <w:marLeft w:val="0"/>
      <w:marRight w:val="0"/>
      <w:marTop w:val="0"/>
      <w:marBottom w:val="0"/>
      <w:divBdr>
        <w:top w:val="none" w:sz="0" w:space="0" w:color="auto"/>
        <w:left w:val="none" w:sz="0" w:space="0" w:color="auto"/>
        <w:bottom w:val="none" w:sz="0" w:space="0" w:color="auto"/>
        <w:right w:val="none" w:sz="0" w:space="0" w:color="auto"/>
      </w:divBdr>
    </w:div>
    <w:div w:id="1523930208">
      <w:bodyDiv w:val="1"/>
      <w:marLeft w:val="0"/>
      <w:marRight w:val="0"/>
      <w:marTop w:val="0"/>
      <w:marBottom w:val="0"/>
      <w:divBdr>
        <w:top w:val="none" w:sz="0" w:space="0" w:color="auto"/>
        <w:left w:val="none" w:sz="0" w:space="0" w:color="auto"/>
        <w:bottom w:val="none" w:sz="0" w:space="0" w:color="auto"/>
        <w:right w:val="none" w:sz="0" w:space="0" w:color="auto"/>
      </w:divBdr>
    </w:div>
    <w:div w:id="1535388499">
      <w:bodyDiv w:val="1"/>
      <w:marLeft w:val="0"/>
      <w:marRight w:val="0"/>
      <w:marTop w:val="0"/>
      <w:marBottom w:val="0"/>
      <w:divBdr>
        <w:top w:val="none" w:sz="0" w:space="0" w:color="auto"/>
        <w:left w:val="none" w:sz="0" w:space="0" w:color="auto"/>
        <w:bottom w:val="none" w:sz="0" w:space="0" w:color="auto"/>
        <w:right w:val="none" w:sz="0" w:space="0" w:color="auto"/>
      </w:divBdr>
    </w:div>
    <w:div w:id="1541286809">
      <w:bodyDiv w:val="1"/>
      <w:marLeft w:val="0"/>
      <w:marRight w:val="0"/>
      <w:marTop w:val="0"/>
      <w:marBottom w:val="0"/>
      <w:divBdr>
        <w:top w:val="none" w:sz="0" w:space="0" w:color="auto"/>
        <w:left w:val="none" w:sz="0" w:space="0" w:color="auto"/>
        <w:bottom w:val="none" w:sz="0" w:space="0" w:color="auto"/>
        <w:right w:val="none" w:sz="0" w:space="0" w:color="auto"/>
      </w:divBdr>
    </w:div>
    <w:div w:id="1543245863">
      <w:bodyDiv w:val="1"/>
      <w:marLeft w:val="0"/>
      <w:marRight w:val="0"/>
      <w:marTop w:val="0"/>
      <w:marBottom w:val="0"/>
      <w:divBdr>
        <w:top w:val="none" w:sz="0" w:space="0" w:color="auto"/>
        <w:left w:val="none" w:sz="0" w:space="0" w:color="auto"/>
        <w:bottom w:val="none" w:sz="0" w:space="0" w:color="auto"/>
        <w:right w:val="none" w:sz="0" w:space="0" w:color="auto"/>
      </w:divBdr>
    </w:div>
    <w:div w:id="1546600216">
      <w:bodyDiv w:val="1"/>
      <w:marLeft w:val="0"/>
      <w:marRight w:val="0"/>
      <w:marTop w:val="0"/>
      <w:marBottom w:val="0"/>
      <w:divBdr>
        <w:top w:val="none" w:sz="0" w:space="0" w:color="auto"/>
        <w:left w:val="none" w:sz="0" w:space="0" w:color="auto"/>
        <w:bottom w:val="none" w:sz="0" w:space="0" w:color="auto"/>
        <w:right w:val="none" w:sz="0" w:space="0" w:color="auto"/>
      </w:divBdr>
    </w:div>
    <w:div w:id="1564556884">
      <w:bodyDiv w:val="1"/>
      <w:marLeft w:val="0"/>
      <w:marRight w:val="0"/>
      <w:marTop w:val="0"/>
      <w:marBottom w:val="0"/>
      <w:divBdr>
        <w:top w:val="none" w:sz="0" w:space="0" w:color="auto"/>
        <w:left w:val="none" w:sz="0" w:space="0" w:color="auto"/>
        <w:bottom w:val="none" w:sz="0" w:space="0" w:color="auto"/>
        <w:right w:val="none" w:sz="0" w:space="0" w:color="auto"/>
      </w:divBdr>
    </w:div>
    <w:div w:id="1575777746">
      <w:bodyDiv w:val="1"/>
      <w:marLeft w:val="0"/>
      <w:marRight w:val="0"/>
      <w:marTop w:val="0"/>
      <w:marBottom w:val="0"/>
      <w:divBdr>
        <w:top w:val="none" w:sz="0" w:space="0" w:color="auto"/>
        <w:left w:val="none" w:sz="0" w:space="0" w:color="auto"/>
        <w:bottom w:val="none" w:sz="0" w:space="0" w:color="auto"/>
        <w:right w:val="none" w:sz="0" w:space="0" w:color="auto"/>
      </w:divBdr>
    </w:div>
    <w:div w:id="1581520493">
      <w:bodyDiv w:val="1"/>
      <w:marLeft w:val="0"/>
      <w:marRight w:val="0"/>
      <w:marTop w:val="0"/>
      <w:marBottom w:val="0"/>
      <w:divBdr>
        <w:top w:val="none" w:sz="0" w:space="0" w:color="auto"/>
        <w:left w:val="none" w:sz="0" w:space="0" w:color="auto"/>
        <w:bottom w:val="none" w:sz="0" w:space="0" w:color="auto"/>
        <w:right w:val="none" w:sz="0" w:space="0" w:color="auto"/>
      </w:divBdr>
    </w:div>
    <w:div w:id="1583099271">
      <w:bodyDiv w:val="1"/>
      <w:marLeft w:val="0"/>
      <w:marRight w:val="0"/>
      <w:marTop w:val="0"/>
      <w:marBottom w:val="0"/>
      <w:divBdr>
        <w:top w:val="none" w:sz="0" w:space="0" w:color="auto"/>
        <w:left w:val="none" w:sz="0" w:space="0" w:color="auto"/>
        <w:bottom w:val="none" w:sz="0" w:space="0" w:color="auto"/>
        <w:right w:val="none" w:sz="0" w:space="0" w:color="auto"/>
      </w:divBdr>
    </w:div>
    <w:div w:id="1585340817">
      <w:bodyDiv w:val="1"/>
      <w:marLeft w:val="0"/>
      <w:marRight w:val="0"/>
      <w:marTop w:val="0"/>
      <w:marBottom w:val="0"/>
      <w:divBdr>
        <w:top w:val="none" w:sz="0" w:space="0" w:color="auto"/>
        <w:left w:val="none" w:sz="0" w:space="0" w:color="auto"/>
        <w:bottom w:val="none" w:sz="0" w:space="0" w:color="auto"/>
        <w:right w:val="none" w:sz="0" w:space="0" w:color="auto"/>
      </w:divBdr>
    </w:div>
    <w:div w:id="1592422380">
      <w:bodyDiv w:val="1"/>
      <w:marLeft w:val="0"/>
      <w:marRight w:val="0"/>
      <w:marTop w:val="0"/>
      <w:marBottom w:val="0"/>
      <w:divBdr>
        <w:top w:val="none" w:sz="0" w:space="0" w:color="auto"/>
        <w:left w:val="none" w:sz="0" w:space="0" w:color="auto"/>
        <w:bottom w:val="none" w:sz="0" w:space="0" w:color="auto"/>
        <w:right w:val="none" w:sz="0" w:space="0" w:color="auto"/>
      </w:divBdr>
      <w:divsChild>
        <w:div w:id="1125002617">
          <w:marLeft w:val="0"/>
          <w:marRight w:val="0"/>
          <w:marTop w:val="0"/>
          <w:marBottom w:val="0"/>
          <w:divBdr>
            <w:top w:val="none" w:sz="0" w:space="0" w:color="auto"/>
            <w:left w:val="none" w:sz="0" w:space="0" w:color="auto"/>
            <w:bottom w:val="none" w:sz="0" w:space="0" w:color="auto"/>
            <w:right w:val="none" w:sz="0" w:space="0" w:color="auto"/>
          </w:divBdr>
        </w:div>
      </w:divsChild>
    </w:div>
    <w:div w:id="1592473843">
      <w:bodyDiv w:val="1"/>
      <w:marLeft w:val="0"/>
      <w:marRight w:val="0"/>
      <w:marTop w:val="0"/>
      <w:marBottom w:val="0"/>
      <w:divBdr>
        <w:top w:val="none" w:sz="0" w:space="0" w:color="auto"/>
        <w:left w:val="none" w:sz="0" w:space="0" w:color="auto"/>
        <w:bottom w:val="none" w:sz="0" w:space="0" w:color="auto"/>
        <w:right w:val="none" w:sz="0" w:space="0" w:color="auto"/>
      </w:divBdr>
    </w:div>
    <w:div w:id="1593775835">
      <w:bodyDiv w:val="1"/>
      <w:marLeft w:val="0"/>
      <w:marRight w:val="0"/>
      <w:marTop w:val="0"/>
      <w:marBottom w:val="0"/>
      <w:divBdr>
        <w:top w:val="none" w:sz="0" w:space="0" w:color="auto"/>
        <w:left w:val="none" w:sz="0" w:space="0" w:color="auto"/>
        <w:bottom w:val="none" w:sz="0" w:space="0" w:color="auto"/>
        <w:right w:val="none" w:sz="0" w:space="0" w:color="auto"/>
      </w:divBdr>
    </w:div>
    <w:div w:id="1594704851">
      <w:bodyDiv w:val="1"/>
      <w:marLeft w:val="0"/>
      <w:marRight w:val="0"/>
      <w:marTop w:val="0"/>
      <w:marBottom w:val="0"/>
      <w:divBdr>
        <w:top w:val="none" w:sz="0" w:space="0" w:color="auto"/>
        <w:left w:val="none" w:sz="0" w:space="0" w:color="auto"/>
        <w:bottom w:val="none" w:sz="0" w:space="0" w:color="auto"/>
        <w:right w:val="none" w:sz="0" w:space="0" w:color="auto"/>
      </w:divBdr>
    </w:div>
    <w:div w:id="1604418602">
      <w:bodyDiv w:val="1"/>
      <w:marLeft w:val="0"/>
      <w:marRight w:val="0"/>
      <w:marTop w:val="0"/>
      <w:marBottom w:val="0"/>
      <w:divBdr>
        <w:top w:val="none" w:sz="0" w:space="0" w:color="auto"/>
        <w:left w:val="none" w:sz="0" w:space="0" w:color="auto"/>
        <w:bottom w:val="none" w:sz="0" w:space="0" w:color="auto"/>
        <w:right w:val="none" w:sz="0" w:space="0" w:color="auto"/>
      </w:divBdr>
    </w:div>
    <w:div w:id="1613172821">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28511840">
      <w:bodyDiv w:val="1"/>
      <w:marLeft w:val="0"/>
      <w:marRight w:val="0"/>
      <w:marTop w:val="0"/>
      <w:marBottom w:val="0"/>
      <w:divBdr>
        <w:top w:val="none" w:sz="0" w:space="0" w:color="auto"/>
        <w:left w:val="none" w:sz="0" w:space="0" w:color="auto"/>
        <w:bottom w:val="none" w:sz="0" w:space="0" w:color="auto"/>
        <w:right w:val="none" w:sz="0" w:space="0" w:color="auto"/>
      </w:divBdr>
    </w:div>
    <w:div w:id="1636568010">
      <w:bodyDiv w:val="1"/>
      <w:marLeft w:val="0"/>
      <w:marRight w:val="0"/>
      <w:marTop w:val="0"/>
      <w:marBottom w:val="0"/>
      <w:divBdr>
        <w:top w:val="none" w:sz="0" w:space="0" w:color="auto"/>
        <w:left w:val="none" w:sz="0" w:space="0" w:color="auto"/>
        <w:bottom w:val="none" w:sz="0" w:space="0" w:color="auto"/>
        <w:right w:val="none" w:sz="0" w:space="0" w:color="auto"/>
      </w:divBdr>
      <w:divsChild>
        <w:div w:id="2146770872">
          <w:marLeft w:val="0"/>
          <w:marRight w:val="0"/>
          <w:marTop w:val="0"/>
          <w:marBottom w:val="0"/>
          <w:divBdr>
            <w:top w:val="none" w:sz="0" w:space="0" w:color="auto"/>
            <w:left w:val="none" w:sz="0" w:space="0" w:color="auto"/>
            <w:bottom w:val="none" w:sz="0" w:space="0" w:color="auto"/>
            <w:right w:val="none" w:sz="0" w:space="0" w:color="auto"/>
          </w:divBdr>
          <w:divsChild>
            <w:div w:id="1458639847">
              <w:marLeft w:val="0"/>
              <w:marRight w:val="0"/>
              <w:marTop w:val="0"/>
              <w:marBottom w:val="0"/>
              <w:divBdr>
                <w:top w:val="none" w:sz="0" w:space="0" w:color="auto"/>
                <w:left w:val="none" w:sz="0" w:space="0" w:color="auto"/>
                <w:bottom w:val="none" w:sz="0" w:space="0" w:color="auto"/>
                <w:right w:val="none" w:sz="0" w:space="0" w:color="auto"/>
              </w:divBdr>
              <w:divsChild>
                <w:div w:id="458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17583">
      <w:bodyDiv w:val="1"/>
      <w:marLeft w:val="0"/>
      <w:marRight w:val="0"/>
      <w:marTop w:val="0"/>
      <w:marBottom w:val="0"/>
      <w:divBdr>
        <w:top w:val="none" w:sz="0" w:space="0" w:color="auto"/>
        <w:left w:val="none" w:sz="0" w:space="0" w:color="auto"/>
        <w:bottom w:val="none" w:sz="0" w:space="0" w:color="auto"/>
        <w:right w:val="none" w:sz="0" w:space="0" w:color="auto"/>
      </w:divBdr>
    </w:div>
    <w:div w:id="1651058121">
      <w:bodyDiv w:val="1"/>
      <w:marLeft w:val="0"/>
      <w:marRight w:val="0"/>
      <w:marTop w:val="0"/>
      <w:marBottom w:val="0"/>
      <w:divBdr>
        <w:top w:val="none" w:sz="0" w:space="0" w:color="auto"/>
        <w:left w:val="none" w:sz="0" w:space="0" w:color="auto"/>
        <w:bottom w:val="none" w:sz="0" w:space="0" w:color="auto"/>
        <w:right w:val="none" w:sz="0" w:space="0" w:color="auto"/>
      </w:divBdr>
    </w:div>
    <w:div w:id="1658221945">
      <w:bodyDiv w:val="1"/>
      <w:marLeft w:val="0"/>
      <w:marRight w:val="0"/>
      <w:marTop w:val="0"/>
      <w:marBottom w:val="0"/>
      <w:divBdr>
        <w:top w:val="none" w:sz="0" w:space="0" w:color="auto"/>
        <w:left w:val="none" w:sz="0" w:space="0" w:color="auto"/>
        <w:bottom w:val="none" w:sz="0" w:space="0" w:color="auto"/>
        <w:right w:val="none" w:sz="0" w:space="0" w:color="auto"/>
      </w:divBdr>
      <w:divsChild>
        <w:div w:id="1980917906">
          <w:marLeft w:val="0"/>
          <w:marRight w:val="0"/>
          <w:marTop w:val="0"/>
          <w:marBottom w:val="0"/>
          <w:divBdr>
            <w:top w:val="none" w:sz="0" w:space="0" w:color="auto"/>
            <w:left w:val="none" w:sz="0" w:space="0" w:color="auto"/>
            <w:bottom w:val="none" w:sz="0" w:space="0" w:color="auto"/>
            <w:right w:val="none" w:sz="0" w:space="0" w:color="auto"/>
          </w:divBdr>
        </w:div>
      </w:divsChild>
    </w:div>
    <w:div w:id="1659844835">
      <w:bodyDiv w:val="1"/>
      <w:marLeft w:val="0"/>
      <w:marRight w:val="0"/>
      <w:marTop w:val="0"/>
      <w:marBottom w:val="0"/>
      <w:divBdr>
        <w:top w:val="none" w:sz="0" w:space="0" w:color="auto"/>
        <w:left w:val="none" w:sz="0" w:space="0" w:color="auto"/>
        <w:bottom w:val="none" w:sz="0" w:space="0" w:color="auto"/>
        <w:right w:val="none" w:sz="0" w:space="0" w:color="auto"/>
      </w:divBdr>
    </w:div>
    <w:div w:id="1663119497">
      <w:bodyDiv w:val="1"/>
      <w:marLeft w:val="0"/>
      <w:marRight w:val="0"/>
      <w:marTop w:val="0"/>
      <w:marBottom w:val="0"/>
      <w:divBdr>
        <w:top w:val="none" w:sz="0" w:space="0" w:color="auto"/>
        <w:left w:val="none" w:sz="0" w:space="0" w:color="auto"/>
        <w:bottom w:val="none" w:sz="0" w:space="0" w:color="auto"/>
        <w:right w:val="none" w:sz="0" w:space="0" w:color="auto"/>
      </w:divBdr>
    </w:div>
    <w:div w:id="1664969197">
      <w:bodyDiv w:val="1"/>
      <w:marLeft w:val="0"/>
      <w:marRight w:val="0"/>
      <w:marTop w:val="0"/>
      <w:marBottom w:val="0"/>
      <w:divBdr>
        <w:top w:val="none" w:sz="0" w:space="0" w:color="auto"/>
        <w:left w:val="none" w:sz="0" w:space="0" w:color="auto"/>
        <w:bottom w:val="none" w:sz="0" w:space="0" w:color="auto"/>
        <w:right w:val="none" w:sz="0" w:space="0" w:color="auto"/>
      </w:divBdr>
    </w:div>
    <w:div w:id="1666779229">
      <w:bodyDiv w:val="1"/>
      <w:marLeft w:val="0"/>
      <w:marRight w:val="0"/>
      <w:marTop w:val="0"/>
      <w:marBottom w:val="0"/>
      <w:divBdr>
        <w:top w:val="none" w:sz="0" w:space="0" w:color="auto"/>
        <w:left w:val="none" w:sz="0" w:space="0" w:color="auto"/>
        <w:bottom w:val="none" w:sz="0" w:space="0" w:color="auto"/>
        <w:right w:val="none" w:sz="0" w:space="0" w:color="auto"/>
      </w:divBdr>
    </w:div>
    <w:div w:id="1673753348">
      <w:bodyDiv w:val="1"/>
      <w:marLeft w:val="0"/>
      <w:marRight w:val="0"/>
      <w:marTop w:val="0"/>
      <w:marBottom w:val="0"/>
      <w:divBdr>
        <w:top w:val="none" w:sz="0" w:space="0" w:color="auto"/>
        <w:left w:val="none" w:sz="0" w:space="0" w:color="auto"/>
        <w:bottom w:val="none" w:sz="0" w:space="0" w:color="auto"/>
        <w:right w:val="none" w:sz="0" w:space="0" w:color="auto"/>
      </w:divBdr>
      <w:divsChild>
        <w:div w:id="1374649559">
          <w:marLeft w:val="0"/>
          <w:marRight w:val="0"/>
          <w:marTop w:val="0"/>
          <w:marBottom w:val="0"/>
          <w:divBdr>
            <w:top w:val="none" w:sz="0" w:space="0" w:color="auto"/>
            <w:left w:val="none" w:sz="0" w:space="0" w:color="auto"/>
            <w:bottom w:val="none" w:sz="0" w:space="0" w:color="auto"/>
            <w:right w:val="none" w:sz="0" w:space="0" w:color="auto"/>
          </w:divBdr>
        </w:div>
        <w:div w:id="2058702923">
          <w:marLeft w:val="0"/>
          <w:marRight w:val="0"/>
          <w:marTop w:val="0"/>
          <w:marBottom w:val="0"/>
          <w:divBdr>
            <w:top w:val="none" w:sz="0" w:space="0" w:color="auto"/>
            <w:left w:val="none" w:sz="0" w:space="0" w:color="auto"/>
            <w:bottom w:val="none" w:sz="0" w:space="0" w:color="auto"/>
            <w:right w:val="none" w:sz="0" w:space="0" w:color="auto"/>
          </w:divBdr>
        </w:div>
      </w:divsChild>
    </w:div>
    <w:div w:id="1678574225">
      <w:bodyDiv w:val="1"/>
      <w:marLeft w:val="0"/>
      <w:marRight w:val="0"/>
      <w:marTop w:val="0"/>
      <w:marBottom w:val="0"/>
      <w:divBdr>
        <w:top w:val="none" w:sz="0" w:space="0" w:color="auto"/>
        <w:left w:val="none" w:sz="0" w:space="0" w:color="auto"/>
        <w:bottom w:val="none" w:sz="0" w:space="0" w:color="auto"/>
        <w:right w:val="none" w:sz="0" w:space="0" w:color="auto"/>
      </w:divBdr>
    </w:div>
    <w:div w:id="1690594631">
      <w:bodyDiv w:val="1"/>
      <w:marLeft w:val="0"/>
      <w:marRight w:val="0"/>
      <w:marTop w:val="0"/>
      <w:marBottom w:val="0"/>
      <w:divBdr>
        <w:top w:val="none" w:sz="0" w:space="0" w:color="auto"/>
        <w:left w:val="none" w:sz="0" w:space="0" w:color="auto"/>
        <w:bottom w:val="none" w:sz="0" w:space="0" w:color="auto"/>
        <w:right w:val="none" w:sz="0" w:space="0" w:color="auto"/>
      </w:divBdr>
    </w:div>
    <w:div w:id="1691760872">
      <w:bodyDiv w:val="1"/>
      <w:marLeft w:val="0"/>
      <w:marRight w:val="0"/>
      <w:marTop w:val="0"/>
      <w:marBottom w:val="0"/>
      <w:divBdr>
        <w:top w:val="none" w:sz="0" w:space="0" w:color="auto"/>
        <w:left w:val="none" w:sz="0" w:space="0" w:color="auto"/>
        <w:bottom w:val="none" w:sz="0" w:space="0" w:color="auto"/>
        <w:right w:val="none" w:sz="0" w:space="0" w:color="auto"/>
      </w:divBdr>
    </w:div>
    <w:div w:id="1696152959">
      <w:bodyDiv w:val="1"/>
      <w:marLeft w:val="0"/>
      <w:marRight w:val="0"/>
      <w:marTop w:val="0"/>
      <w:marBottom w:val="0"/>
      <w:divBdr>
        <w:top w:val="none" w:sz="0" w:space="0" w:color="auto"/>
        <w:left w:val="none" w:sz="0" w:space="0" w:color="auto"/>
        <w:bottom w:val="none" w:sz="0" w:space="0" w:color="auto"/>
        <w:right w:val="none" w:sz="0" w:space="0" w:color="auto"/>
      </w:divBdr>
      <w:divsChild>
        <w:div w:id="266618238">
          <w:marLeft w:val="0"/>
          <w:marRight w:val="0"/>
          <w:marTop w:val="0"/>
          <w:marBottom w:val="0"/>
          <w:divBdr>
            <w:top w:val="none" w:sz="0" w:space="0" w:color="auto"/>
            <w:left w:val="none" w:sz="0" w:space="0" w:color="auto"/>
            <w:bottom w:val="none" w:sz="0" w:space="0" w:color="auto"/>
            <w:right w:val="none" w:sz="0" w:space="0" w:color="auto"/>
          </w:divBdr>
        </w:div>
        <w:div w:id="503013082">
          <w:marLeft w:val="0"/>
          <w:marRight w:val="0"/>
          <w:marTop w:val="0"/>
          <w:marBottom w:val="0"/>
          <w:divBdr>
            <w:top w:val="none" w:sz="0" w:space="0" w:color="auto"/>
            <w:left w:val="none" w:sz="0" w:space="0" w:color="auto"/>
            <w:bottom w:val="none" w:sz="0" w:space="0" w:color="auto"/>
            <w:right w:val="none" w:sz="0" w:space="0" w:color="auto"/>
          </w:divBdr>
        </w:div>
      </w:divsChild>
    </w:div>
    <w:div w:id="1696735361">
      <w:bodyDiv w:val="1"/>
      <w:marLeft w:val="0"/>
      <w:marRight w:val="0"/>
      <w:marTop w:val="0"/>
      <w:marBottom w:val="0"/>
      <w:divBdr>
        <w:top w:val="none" w:sz="0" w:space="0" w:color="auto"/>
        <w:left w:val="none" w:sz="0" w:space="0" w:color="auto"/>
        <w:bottom w:val="none" w:sz="0" w:space="0" w:color="auto"/>
        <w:right w:val="none" w:sz="0" w:space="0" w:color="auto"/>
      </w:divBdr>
    </w:div>
    <w:div w:id="1700625050">
      <w:bodyDiv w:val="1"/>
      <w:marLeft w:val="0"/>
      <w:marRight w:val="0"/>
      <w:marTop w:val="0"/>
      <w:marBottom w:val="0"/>
      <w:divBdr>
        <w:top w:val="none" w:sz="0" w:space="0" w:color="auto"/>
        <w:left w:val="none" w:sz="0" w:space="0" w:color="auto"/>
        <w:bottom w:val="none" w:sz="0" w:space="0" w:color="auto"/>
        <w:right w:val="none" w:sz="0" w:space="0" w:color="auto"/>
      </w:divBdr>
      <w:divsChild>
        <w:div w:id="505510957">
          <w:marLeft w:val="0"/>
          <w:marRight w:val="0"/>
          <w:marTop w:val="0"/>
          <w:marBottom w:val="0"/>
          <w:divBdr>
            <w:top w:val="none" w:sz="0" w:space="0" w:color="auto"/>
            <w:left w:val="none" w:sz="0" w:space="0" w:color="auto"/>
            <w:bottom w:val="none" w:sz="0" w:space="0" w:color="auto"/>
            <w:right w:val="none" w:sz="0" w:space="0" w:color="auto"/>
          </w:divBdr>
        </w:div>
      </w:divsChild>
    </w:div>
    <w:div w:id="1702239784">
      <w:bodyDiv w:val="1"/>
      <w:marLeft w:val="0"/>
      <w:marRight w:val="0"/>
      <w:marTop w:val="0"/>
      <w:marBottom w:val="0"/>
      <w:divBdr>
        <w:top w:val="none" w:sz="0" w:space="0" w:color="auto"/>
        <w:left w:val="none" w:sz="0" w:space="0" w:color="auto"/>
        <w:bottom w:val="none" w:sz="0" w:space="0" w:color="auto"/>
        <w:right w:val="none" w:sz="0" w:space="0" w:color="auto"/>
      </w:divBdr>
    </w:div>
    <w:div w:id="1704790985">
      <w:bodyDiv w:val="1"/>
      <w:marLeft w:val="0"/>
      <w:marRight w:val="0"/>
      <w:marTop w:val="0"/>
      <w:marBottom w:val="0"/>
      <w:divBdr>
        <w:top w:val="none" w:sz="0" w:space="0" w:color="auto"/>
        <w:left w:val="none" w:sz="0" w:space="0" w:color="auto"/>
        <w:bottom w:val="none" w:sz="0" w:space="0" w:color="auto"/>
        <w:right w:val="none" w:sz="0" w:space="0" w:color="auto"/>
      </w:divBdr>
    </w:div>
    <w:div w:id="1712194829">
      <w:bodyDiv w:val="1"/>
      <w:marLeft w:val="0"/>
      <w:marRight w:val="0"/>
      <w:marTop w:val="0"/>
      <w:marBottom w:val="0"/>
      <w:divBdr>
        <w:top w:val="none" w:sz="0" w:space="0" w:color="auto"/>
        <w:left w:val="none" w:sz="0" w:space="0" w:color="auto"/>
        <w:bottom w:val="none" w:sz="0" w:space="0" w:color="auto"/>
        <w:right w:val="none" w:sz="0" w:space="0" w:color="auto"/>
      </w:divBdr>
    </w:div>
    <w:div w:id="1713580448">
      <w:bodyDiv w:val="1"/>
      <w:marLeft w:val="0"/>
      <w:marRight w:val="0"/>
      <w:marTop w:val="0"/>
      <w:marBottom w:val="0"/>
      <w:divBdr>
        <w:top w:val="none" w:sz="0" w:space="0" w:color="auto"/>
        <w:left w:val="none" w:sz="0" w:space="0" w:color="auto"/>
        <w:bottom w:val="none" w:sz="0" w:space="0" w:color="auto"/>
        <w:right w:val="none" w:sz="0" w:space="0" w:color="auto"/>
      </w:divBdr>
    </w:div>
    <w:div w:id="1745563659">
      <w:bodyDiv w:val="1"/>
      <w:marLeft w:val="0"/>
      <w:marRight w:val="0"/>
      <w:marTop w:val="0"/>
      <w:marBottom w:val="0"/>
      <w:divBdr>
        <w:top w:val="none" w:sz="0" w:space="0" w:color="auto"/>
        <w:left w:val="none" w:sz="0" w:space="0" w:color="auto"/>
        <w:bottom w:val="none" w:sz="0" w:space="0" w:color="auto"/>
        <w:right w:val="none" w:sz="0" w:space="0" w:color="auto"/>
      </w:divBdr>
    </w:div>
    <w:div w:id="1752701313">
      <w:bodyDiv w:val="1"/>
      <w:marLeft w:val="0"/>
      <w:marRight w:val="0"/>
      <w:marTop w:val="0"/>
      <w:marBottom w:val="0"/>
      <w:divBdr>
        <w:top w:val="none" w:sz="0" w:space="0" w:color="auto"/>
        <w:left w:val="none" w:sz="0" w:space="0" w:color="auto"/>
        <w:bottom w:val="none" w:sz="0" w:space="0" w:color="auto"/>
        <w:right w:val="none" w:sz="0" w:space="0" w:color="auto"/>
      </w:divBdr>
    </w:div>
    <w:div w:id="1753434327">
      <w:bodyDiv w:val="1"/>
      <w:marLeft w:val="0"/>
      <w:marRight w:val="0"/>
      <w:marTop w:val="0"/>
      <w:marBottom w:val="0"/>
      <w:divBdr>
        <w:top w:val="none" w:sz="0" w:space="0" w:color="auto"/>
        <w:left w:val="none" w:sz="0" w:space="0" w:color="auto"/>
        <w:bottom w:val="none" w:sz="0" w:space="0" w:color="auto"/>
        <w:right w:val="none" w:sz="0" w:space="0" w:color="auto"/>
      </w:divBdr>
    </w:div>
    <w:div w:id="1755665234">
      <w:bodyDiv w:val="1"/>
      <w:marLeft w:val="0"/>
      <w:marRight w:val="0"/>
      <w:marTop w:val="0"/>
      <w:marBottom w:val="0"/>
      <w:divBdr>
        <w:top w:val="none" w:sz="0" w:space="0" w:color="auto"/>
        <w:left w:val="none" w:sz="0" w:space="0" w:color="auto"/>
        <w:bottom w:val="none" w:sz="0" w:space="0" w:color="auto"/>
        <w:right w:val="none" w:sz="0" w:space="0" w:color="auto"/>
      </w:divBdr>
    </w:div>
    <w:div w:id="1759058036">
      <w:bodyDiv w:val="1"/>
      <w:marLeft w:val="0"/>
      <w:marRight w:val="0"/>
      <w:marTop w:val="0"/>
      <w:marBottom w:val="0"/>
      <w:divBdr>
        <w:top w:val="none" w:sz="0" w:space="0" w:color="auto"/>
        <w:left w:val="none" w:sz="0" w:space="0" w:color="auto"/>
        <w:bottom w:val="none" w:sz="0" w:space="0" w:color="auto"/>
        <w:right w:val="none" w:sz="0" w:space="0" w:color="auto"/>
      </w:divBdr>
      <w:divsChild>
        <w:div w:id="2029674489">
          <w:marLeft w:val="0"/>
          <w:marRight w:val="0"/>
          <w:marTop w:val="0"/>
          <w:marBottom w:val="0"/>
          <w:divBdr>
            <w:top w:val="none" w:sz="0" w:space="0" w:color="auto"/>
            <w:left w:val="none" w:sz="0" w:space="0" w:color="auto"/>
            <w:bottom w:val="none" w:sz="0" w:space="0" w:color="auto"/>
            <w:right w:val="none" w:sz="0" w:space="0" w:color="auto"/>
          </w:divBdr>
        </w:div>
        <w:div w:id="841511229">
          <w:marLeft w:val="0"/>
          <w:marRight w:val="0"/>
          <w:marTop w:val="0"/>
          <w:marBottom w:val="0"/>
          <w:divBdr>
            <w:top w:val="none" w:sz="0" w:space="0" w:color="auto"/>
            <w:left w:val="none" w:sz="0" w:space="0" w:color="auto"/>
            <w:bottom w:val="none" w:sz="0" w:space="0" w:color="auto"/>
            <w:right w:val="none" w:sz="0" w:space="0" w:color="auto"/>
          </w:divBdr>
          <w:divsChild>
            <w:div w:id="1765761886">
              <w:marLeft w:val="0"/>
              <w:marRight w:val="0"/>
              <w:marTop w:val="0"/>
              <w:marBottom w:val="240"/>
              <w:divBdr>
                <w:top w:val="single" w:sz="24" w:space="18" w:color="DCDCDC"/>
                <w:left w:val="none" w:sz="0" w:space="0" w:color="auto"/>
                <w:bottom w:val="none" w:sz="0" w:space="0" w:color="auto"/>
                <w:right w:val="none" w:sz="0" w:space="0" w:color="auto"/>
              </w:divBdr>
            </w:div>
          </w:divsChild>
        </w:div>
      </w:divsChild>
    </w:div>
    <w:div w:id="1760175801">
      <w:bodyDiv w:val="1"/>
      <w:marLeft w:val="0"/>
      <w:marRight w:val="0"/>
      <w:marTop w:val="0"/>
      <w:marBottom w:val="0"/>
      <w:divBdr>
        <w:top w:val="none" w:sz="0" w:space="0" w:color="auto"/>
        <w:left w:val="none" w:sz="0" w:space="0" w:color="auto"/>
        <w:bottom w:val="none" w:sz="0" w:space="0" w:color="auto"/>
        <w:right w:val="none" w:sz="0" w:space="0" w:color="auto"/>
      </w:divBdr>
      <w:divsChild>
        <w:div w:id="1669403946">
          <w:marLeft w:val="0"/>
          <w:marRight w:val="0"/>
          <w:marTop w:val="0"/>
          <w:marBottom w:val="0"/>
          <w:divBdr>
            <w:top w:val="none" w:sz="0" w:space="0" w:color="auto"/>
            <w:left w:val="none" w:sz="0" w:space="0" w:color="auto"/>
            <w:bottom w:val="none" w:sz="0" w:space="0" w:color="auto"/>
            <w:right w:val="none" w:sz="0" w:space="0" w:color="auto"/>
          </w:divBdr>
          <w:divsChild>
            <w:div w:id="1558668624">
              <w:marLeft w:val="-225"/>
              <w:marRight w:val="-225"/>
              <w:marTop w:val="0"/>
              <w:marBottom w:val="0"/>
              <w:divBdr>
                <w:top w:val="none" w:sz="0" w:space="0" w:color="auto"/>
                <w:left w:val="none" w:sz="0" w:space="0" w:color="auto"/>
                <w:bottom w:val="none" w:sz="0" w:space="0" w:color="auto"/>
                <w:right w:val="none" w:sz="0" w:space="0" w:color="auto"/>
              </w:divBdr>
              <w:divsChild>
                <w:div w:id="1362703596">
                  <w:marLeft w:val="0"/>
                  <w:marRight w:val="0"/>
                  <w:marTop w:val="0"/>
                  <w:marBottom w:val="0"/>
                  <w:divBdr>
                    <w:top w:val="none" w:sz="0" w:space="0" w:color="auto"/>
                    <w:left w:val="none" w:sz="0" w:space="0" w:color="auto"/>
                    <w:bottom w:val="none" w:sz="0" w:space="0" w:color="auto"/>
                    <w:right w:val="none" w:sz="0" w:space="0" w:color="auto"/>
                  </w:divBdr>
                  <w:divsChild>
                    <w:div w:id="1863663522">
                      <w:marLeft w:val="0"/>
                      <w:marRight w:val="0"/>
                      <w:marTop w:val="0"/>
                      <w:marBottom w:val="0"/>
                      <w:divBdr>
                        <w:top w:val="none" w:sz="0" w:space="0" w:color="auto"/>
                        <w:left w:val="none" w:sz="0" w:space="0" w:color="auto"/>
                        <w:bottom w:val="none" w:sz="0" w:space="0" w:color="auto"/>
                        <w:right w:val="none" w:sz="0" w:space="0" w:color="auto"/>
                      </w:divBdr>
                      <w:divsChild>
                        <w:div w:id="223488563">
                          <w:marLeft w:val="0"/>
                          <w:marRight w:val="0"/>
                          <w:marTop w:val="0"/>
                          <w:marBottom w:val="0"/>
                          <w:divBdr>
                            <w:top w:val="none" w:sz="0" w:space="0" w:color="auto"/>
                            <w:left w:val="none" w:sz="0" w:space="0" w:color="auto"/>
                            <w:bottom w:val="none" w:sz="0" w:space="0" w:color="auto"/>
                            <w:right w:val="none" w:sz="0" w:space="0" w:color="auto"/>
                          </w:divBdr>
                        </w:div>
                      </w:divsChild>
                    </w:div>
                    <w:div w:id="897399364">
                      <w:marLeft w:val="0"/>
                      <w:marRight w:val="0"/>
                      <w:marTop w:val="0"/>
                      <w:marBottom w:val="0"/>
                      <w:divBdr>
                        <w:top w:val="none" w:sz="0" w:space="0" w:color="auto"/>
                        <w:left w:val="none" w:sz="0" w:space="0" w:color="auto"/>
                        <w:bottom w:val="none" w:sz="0" w:space="0" w:color="auto"/>
                        <w:right w:val="none" w:sz="0" w:space="0" w:color="auto"/>
                      </w:divBdr>
                    </w:div>
                    <w:div w:id="2088649595">
                      <w:marLeft w:val="0"/>
                      <w:marRight w:val="0"/>
                      <w:marTop w:val="0"/>
                      <w:marBottom w:val="0"/>
                      <w:divBdr>
                        <w:top w:val="none" w:sz="0" w:space="0" w:color="auto"/>
                        <w:left w:val="none" w:sz="0" w:space="0" w:color="auto"/>
                        <w:bottom w:val="none" w:sz="0" w:space="0" w:color="auto"/>
                        <w:right w:val="none" w:sz="0" w:space="0" w:color="auto"/>
                      </w:divBdr>
                      <w:divsChild>
                        <w:div w:id="1459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38776">
      <w:bodyDiv w:val="1"/>
      <w:marLeft w:val="0"/>
      <w:marRight w:val="0"/>
      <w:marTop w:val="0"/>
      <w:marBottom w:val="0"/>
      <w:divBdr>
        <w:top w:val="none" w:sz="0" w:space="0" w:color="auto"/>
        <w:left w:val="none" w:sz="0" w:space="0" w:color="auto"/>
        <w:bottom w:val="none" w:sz="0" w:space="0" w:color="auto"/>
        <w:right w:val="none" w:sz="0" w:space="0" w:color="auto"/>
      </w:divBdr>
    </w:div>
    <w:div w:id="1767728386">
      <w:bodyDiv w:val="1"/>
      <w:marLeft w:val="0"/>
      <w:marRight w:val="0"/>
      <w:marTop w:val="0"/>
      <w:marBottom w:val="0"/>
      <w:divBdr>
        <w:top w:val="none" w:sz="0" w:space="0" w:color="auto"/>
        <w:left w:val="none" w:sz="0" w:space="0" w:color="auto"/>
        <w:bottom w:val="none" w:sz="0" w:space="0" w:color="auto"/>
        <w:right w:val="none" w:sz="0" w:space="0" w:color="auto"/>
      </w:divBdr>
      <w:divsChild>
        <w:div w:id="1781141686">
          <w:marLeft w:val="0"/>
          <w:marRight w:val="0"/>
          <w:marTop w:val="0"/>
          <w:marBottom w:val="0"/>
          <w:divBdr>
            <w:top w:val="none" w:sz="0" w:space="0" w:color="auto"/>
            <w:left w:val="none" w:sz="0" w:space="0" w:color="auto"/>
            <w:bottom w:val="none" w:sz="0" w:space="0" w:color="auto"/>
            <w:right w:val="none" w:sz="0" w:space="0" w:color="auto"/>
          </w:divBdr>
        </w:div>
        <w:div w:id="702094287">
          <w:marLeft w:val="0"/>
          <w:marRight w:val="0"/>
          <w:marTop w:val="0"/>
          <w:marBottom w:val="0"/>
          <w:divBdr>
            <w:top w:val="none" w:sz="0" w:space="0" w:color="auto"/>
            <w:left w:val="none" w:sz="0" w:space="0" w:color="auto"/>
            <w:bottom w:val="none" w:sz="0" w:space="0" w:color="auto"/>
            <w:right w:val="none" w:sz="0" w:space="0" w:color="auto"/>
          </w:divBdr>
        </w:div>
      </w:divsChild>
    </w:div>
    <w:div w:id="1770202039">
      <w:bodyDiv w:val="1"/>
      <w:marLeft w:val="0"/>
      <w:marRight w:val="0"/>
      <w:marTop w:val="0"/>
      <w:marBottom w:val="0"/>
      <w:divBdr>
        <w:top w:val="none" w:sz="0" w:space="0" w:color="auto"/>
        <w:left w:val="none" w:sz="0" w:space="0" w:color="auto"/>
        <w:bottom w:val="none" w:sz="0" w:space="0" w:color="auto"/>
        <w:right w:val="none" w:sz="0" w:space="0" w:color="auto"/>
      </w:divBdr>
    </w:div>
    <w:div w:id="1770270376">
      <w:bodyDiv w:val="1"/>
      <w:marLeft w:val="0"/>
      <w:marRight w:val="0"/>
      <w:marTop w:val="0"/>
      <w:marBottom w:val="0"/>
      <w:divBdr>
        <w:top w:val="none" w:sz="0" w:space="0" w:color="auto"/>
        <w:left w:val="none" w:sz="0" w:space="0" w:color="auto"/>
        <w:bottom w:val="none" w:sz="0" w:space="0" w:color="auto"/>
        <w:right w:val="none" w:sz="0" w:space="0" w:color="auto"/>
      </w:divBdr>
      <w:divsChild>
        <w:div w:id="257712074">
          <w:marLeft w:val="0"/>
          <w:marRight w:val="0"/>
          <w:marTop w:val="0"/>
          <w:marBottom w:val="0"/>
          <w:divBdr>
            <w:top w:val="none" w:sz="0" w:space="0" w:color="auto"/>
            <w:left w:val="none" w:sz="0" w:space="0" w:color="auto"/>
            <w:bottom w:val="none" w:sz="0" w:space="0" w:color="auto"/>
            <w:right w:val="none" w:sz="0" w:space="0" w:color="auto"/>
          </w:divBdr>
          <w:divsChild>
            <w:div w:id="12003728">
              <w:marLeft w:val="-225"/>
              <w:marRight w:val="-225"/>
              <w:marTop w:val="0"/>
              <w:marBottom w:val="0"/>
              <w:divBdr>
                <w:top w:val="none" w:sz="0" w:space="0" w:color="auto"/>
                <w:left w:val="none" w:sz="0" w:space="0" w:color="auto"/>
                <w:bottom w:val="none" w:sz="0" w:space="0" w:color="auto"/>
                <w:right w:val="none" w:sz="0" w:space="0" w:color="auto"/>
              </w:divBdr>
              <w:divsChild>
                <w:div w:id="1706782868">
                  <w:marLeft w:val="0"/>
                  <w:marRight w:val="0"/>
                  <w:marTop w:val="0"/>
                  <w:marBottom w:val="0"/>
                  <w:divBdr>
                    <w:top w:val="none" w:sz="0" w:space="0" w:color="auto"/>
                    <w:left w:val="none" w:sz="0" w:space="0" w:color="auto"/>
                    <w:bottom w:val="none" w:sz="0" w:space="0" w:color="auto"/>
                    <w:right w:val="none" w:sz="0" w:space="0" w:color="auto"/>
                  </w:divBdr>
                  <w:divsChild>
                    <w:div w:id="1810903910">
                      <w:marLeft w:val="0"/>
                      <w:marRight w:val="0"/>
                      <w:marTop w:val="0"/>
                      <w:marBottom w:val="0"/>
                      <w:divBdr>
                        <w:top w:val="none" w:sz="0" w:space="0" w:color="auto"/>
                        <w:left w:val="none" w:sz="0" w:space="0" w:color="auto"/>
                        <w:bottom w:val="none" w:sz="0" w:space="0" w:color="auto"/>
                        <w:right w:val="none" w:sz="0" w:space="0" w:color="auto"/>
                      </w:divBdr>
                      <w:divsChild>
                        <w:div w:id="1964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19854">
      <w:bodyDiv w:val="1"/>
      <w:marLeft w:val="0"/>
      <w:marRight w:val="0"/>
      <w:marTop w:val="0"/>
      <w:marBottom w:val="0"/>
      <w:divBdr>
        <w:top w:val="none" w:sz="0" w:space="0" w:color="auto"/>
        <w:left w:val="none" w:sz="0" w:space="0" w:color="auto"/>
        <w:bottom w:val="none" w:sz="0" w:space="0" w:color="auto"/>
        <w:right w:val="none" w:sz="0" w:space="0" w:color="auto"/>
      </w:divBdr>
      <w:divsChild>
        <w:div w:id="2093358622">
          <w:marLeft w:val="0"/>
          <w:marRight w:val="0"/>
          <w:marTop w:val="0"/>
          <w:marBottom w:val="0"/>
          <w:divBdr>
            <w:top w:val="none" w:sz="0" w:space="0" w:color="auto"/>
            <w:left w:val="none" w:sz="0" w:space="0" w:color="auto"/>
            <w:bottom w:val="none" w:sz="0" w:space="0" w:color="auto"/>
            <w:right w:val="none" w:sz="0" w:space="0" w:color="auto"/>
          </w:divBdr>
          <w:divsChild>
            <w:div w:id="1476071528">
              <w:marLeft w:val="-225"/>
              <w:marRight w:val="-225"/>
              <w:marTop w:val="0"/>
              <w:marBottom w:val="0"/>
              <w:divBdr>
                <w:top w:val="none" w:sz="0" w:space="0" w:color="auto"/>
                <w:left w:val="none" w:sz="0" w:space="0" w:color="auto"/>
                <w:bottom w:val="none" w:sz="0" w:space="0" w:color="auto"/>
                <w:right w:val="none" w:sz="0" w:space="0" w:color="auto"/>
              </w:divBdr>
              <w:divsChild>
                <w:div w:id="552817765">
                  <w:marLeft w:val="0"/>
                  <w:marRight w:val="0"/>
                  <w:marTop w:val="0"/>
                  <w:marBottom w:val="0"/>
                  <w:divBdr>
                    <w:top w:val="none" w:sz="0" w:space="0" w:color="auto"/>
                    <w:left w:val="none" w:sz="0" w:space="0" w:color="auto"/>
                    <w:bottom w:val="none" w:sz="0" w:space="0" w:color="auto"/>
                    <w:right w:val="none" w:sz="0" w:space="0" w:color="auto"/>
                  </w:divBdr>
                  <w:divsChild>
                    <w:div w:id="1276061760">
                      <w:marLeft w:val="0"/>
                      <w:marRight w:val="0"/>
                      <w:marTop w:val="0"/>
                      <w:marBottom w:val="0"/>
                      <w:divBdr>
                        <w:top w:val="none" w:sz="0" w:space="0" w:color="auto"/>
                        <w:left w:val="none" w:sz="0" w:space="0" w:color="auto"/>
                        <w:bottom w:val="none" w:sz="0" w:space="0" w:color="auto"/>
                        <w:right w:val="none" w:sz="0" w:space="0" w:color="auto"/>
                      </w:divBdr>
                      <w:divsChild>
                        <w:div w:id="5797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1965">
      <w:bodyDiv w:val="1"/>
      <w:marLeft w:val="0"/>
      <w:marRight w:val="0"/>
      <w:marTop w:val="0"/>
      <w:marBottom w:val="0"/>
      <w:divBdr>
        <w:top w:val="none" w:sz="0" w:space="0" w:color="auto"/>
        <w:left w:val="none" w:sz="0" w:space="0" w:color="auto"/>
        <w:bottom w:val="none" w:sz="0" w:space="0" w:color="auto"/>
        <w:right w:val="none" w:sz="0" w:space="0" w:color="auto"/>
      </w:divBdr>
    </w:div>
    <w:div w:id="1782409728">
      <w:bodyDiv w:val="1"/>
      <w:marLeft w:val="0"/>
      <w:marRight w:val="0"/>
      <w:marTop w:val="0"/>
      <w:marBottom w:val="0"/>
      <w:divBdr>
        <w:top w:val="none" w:sz="0" w:space="0" w:color="auto"/>
        <w:left w:val="none" w:sz="0" w:space="0" w:color="auto"/>
        <w:bottom w:val="none" w:sz="0" w:space="0" w:color="auto"/>
        <w:right w:val="none" w:sz="0" w:space="0" w:color="auto"/>
      </w:divBdr>
    </w:div>
    <w:div w:id="1790511257">
      <w:bodyDiv w:val="1"/>
      <w:marLeft w:val="0"/>
      <w:marRight w:val="0"/>
      <w:marTop w:val="0"/>
      <w:marBottom w:val="0"/>
      <w:divBdr>
        <w:top w:val="none" w:sz="0" w:space="0" w:color="auto"/>
        <w:left w:val="none" w:sz="0" w:space="0" w:color="auto"/>
        <w:bottom w:val="none" w:sz="0" w:space="0" w:color="auto"/>
        <w:right w:val="none" w:sz="0" w:space="0" w:color="auto"/>
      </w:divBdr>
    </w:div>
    <w:div w:id="1798641072">
      <w:bodyDiv w:val="1"/>
      <w:marLeft w:val="0"/>
      <w:marRight w:val="0"/>
      <w:marTop w:val="0"/>
      <w:marBottom w:val="0"/>
      <w:divBdr>
        <w:top w:val="none" w:sz="0" w:space="0" w:color="auto"/>
        <w:left w:val="none" w:sz="0" w:space="0" w:color="auto"/>
        <w:bottom w:val="none" w:sz="0" w:space="0" w:color="auto"/>
        <w:right w:val="none" w:sz="0" w:space="0" w:color="auto"/>
      </w:divBdr>
    </w:div>
    <w:div w:id="1800954430">
      <w:bodyDiv w:val="1"/>
      <w:marLeft w:val="0"/>
      <w:marRight w:val="0"/>
      <w:marTop w:val="0"/>
      <w:marBottom w:val="0"/>
      <w:divBdr>
        <w:top w:val="none" w:sz="0" w:space="0" w:color="auto"/>
        <w:left w:val="none" w:sz="0" w:space="0" w:color="auto"/>
        <w:bottom w:val="none" w:sz="0" w:space="0" w:color="auto"/>
        <w:right w:val="none" w:sz="0" w:space="0" w:color="auto"/>
      </w:divBdr>
    </w:div>
    <w:div w:id="1801536942">
      <w:bodyDiv w:val="1"/>
      <w:marLeft w:val="0"/>
      <w:marRight w:val="0"/>
      <w:marTop w:val="0"/>
      <w:marBottom w:val="0"/>
      <w:divBdr>
        <w:top w:val="none" w:sz="0" w:space="0" w:color="auto"/>
        <w:left w:val="none" w:sz="0" w:space="0" w:color="auto"/>
        <w:bottom w:val="none" w:sz="0" w:space="0" w:color="auto"/>
        <w:right w:val="none" w:sz="0" w:space="0" w:color="auto"/>
      </w:divBdr>
    </w:div>
    <w:div w:id="1803116805">
      <w:bodyDiv w:val="1"/>
      <w:marLeft w:val="0"/>
      <w:marRight w:val="0"/>
      <w:marTop w:val="0"/>
      <w:marBottom w:val="0"/>
      <w:divBdr>
        <w:top w:val="none" w:sz="0" w:space="0" w:color="auto"/>
        <w:left w:val="none" w:sz="0" w:space="0" w:color="auto"/>
        <w:bottom w:val="none" w:sz="0" w:space="0" w:color="auto"/>
        <w:right w:val="none" w:sz="0" w:space="0" w:color="auto"/>
      </w:divBdr>
    </w:div>
    <w:div w:id="1818952271">
      <w:bodyDiv w:val="1"/>
      <w:marLeft w:val="0"/>
      <w:marRight w:val="0"/>
      <w:marTop w:val="0"/>
      <w:marBottom w:val="0"/>
      <w:divBdr>
        <w:top w:val="none" w:sz="0" w:space="0" w:color="auto"/>
        <w:left w:val="none" w:sz="0" w:space="0" w:color="auto"/>
        <w:bottom w:val="none" w:sz="0" w:space="0" w:color="auto"/>
        <w:right w:val="none" w:sz="0" w:space="0" w:color="auto"/>
      </w:divBdr>
      <w:divsChild>
        <w:div w:id="804394842">
          <w:marLeft w:val="0"/>
          <w:marRight w:val="0"/>
          <w:marTop w:val="0"/>
          <w:marBottom w:val="0"/>
          <w:divBdr>
            <w:top w:val="none" w:sz="0" w:space="0" w:color="auto"/>
            <w:left w:val="none" w:sz="0" w:space="0" w:color="auto"/>
            <w:bottom w:val="none" w:sz="0" w:space="0" w:color="auto"/>
            <w:right w:val="none" w:sz="0" w:space="0" w:color="auto"/>
          </w:divBdr>
          <w:divsChild>
            <w:div w:id="857701239">
              <w:marLeft w:val="0"/>
              <w:marRight w:val="0"/>
              <w:marTop w:val="465"/>
              <w:marBottom w:val="0"/>
              <w:divBdr>
                <w:top w:val="none" w:sz="0" w:space="0" w:color="auto"/>
                <w:left w:val="none" w:sz="0" w:space="0" w:color="auto"/>
                <w:bottom w:val="none" w:sz="0" w:space="0" w:color="auto"/>
                <w:right w:val="none" w:sz="0" w:space="0" w:color="auto"/>
              </w:divBdr>
              <w:divsChild>
                <w:div w:id="1220557102">
                  <w:marLeft w:val="0"/>
                  <w:marRight w:val="0"/>
                  <w:marTop w:val="0"/>
                  <w:marBottom w:val="0"/>
                  <w:divBdr>
                    <w:top w:val="none" w:sz="0" w:space="0" w:color="auto"/>
                    <w:left w:val="none" w:sz="0" w:space="0" w:color="auto"/>
                    <w:bottom w:val="none" w:sz="0" w:space="0" w:color="auto"/>
                    <w:right w:val="none" w:sz="0" w:space="0" w:color="auto"/>
                  </w:divBdr>
                  <w:divsChild>
                    <w:div w:id="1963874609">
                      <w:marLeft w:val="0"/>
                      <w:marRight w:val="0"/>
                      <w:marTop w:val="0"/>
                      <w:marBottom w:val="0"/>
                      <w:divBdr>
                        <w:top w:val="none" w:sz="0" w:space="0" w:color="auto"/>
                        <w:left w:val="none" w:sz="0" w:space="0" w:color="auto"/>
                        <w:bottom w:val="none" w:sz="0" w:space="0" w:color="auto"/>
                        <w:right w:val="none" w:sz="0" w:space="0" w:color="auto"/>
                      </w:divBdr>
                      <w:divsChild>
                        <w:div w:id="1584142838">
                          <w:marLeft w:val="0"/>
                          <w:marRight w:val="0"/>
                          <w:marTop w:val="0"/>
                          <w:marBottom w:val="0"/>
                          <w:divBdr>
                            <w:top w:val="none" w:sz="0" w:space="0" w:color="auto"/>
                            <w:left w:val="none" w:sz="0" w:space="0" w:color="auto"/>
                            <w:bottom w:val="none" w:sz="0" w:space="0" w:color="auto"/>
                            <w:right w:val="none" w:sz="0" w:space="0" w:color="auto"/>
                          </w:divBdr>
                          <w:divsChild>
                            <w:div w:id="526649684">
                              <w:marLeft w:val="0"/>
                              <w:marRight w:val="0"/>
                              <w:marTop w:val="0"/>
                              <w:marBottom w:val="0"/>
                              <w:divBdr>
                                <w:top w:val="none" w:sz="0" w:space="0" w:color="auto"/>
                                <w:left w:val="none" w:sz="0" w:space="0" w:color="auto"/>
                                <w:bottom w:val="none" w:sz="0" w:space="0" w:color="auto"/>
                                <w:right w:val="none" w:sz="0" w:space="0" w:color="auto"/>
                              </w:divBdr>
                              <w:divsChild>
                                <w:div w:id="1239436054">
                                  <w:marLeft w:val="0"/>
                                  <w:marRight w:val="0"/>
                                  <w:marTop w:val="0"/>
                                  <w:marBottom w:val="0"/>
                                  <w:divBdr>
                                    <w:top w:val="none" w:sz="0" w:space="0" w:color="auto"/>
                                    <w:left w:val="none" w:sz="0" w:space="0" w:color="auto"/>
                                    <w:bottom w:val="none" w:sz="0" w:space="0" w:color="auto"/>
                                    <w:right w:val="none" w:sz="0" w:space="0" w:color="auto"/>
                                  </w:divBdr>
                                  <w:divsChild>
                                    <w:div w:id="1706641562">
                                      <w:marLeft w:val="0"/>
                                      <w:marRight w:val="0"/>
                                      <w:marTop w:val="0"/>
                                      <w:marBottom w:val="0"/>
                                      <w:divBdr>
                                        <w:top w:val="none" w:sz="0" w:space="0" w:color="auto"/>
                                        <w:left w:val="none" w:sz="0" w:space="0" w:color="auto"/>
                                        <w:bottom w:val="none" w:sz="0" w:space="0" w:color="auto"/>
                                        <w:right w:val="none" w:sz="0" w:space="0" w:color="auto"/>
                                      </w:divBdr>
                                      <w:divsChild>
                                        <w:div w:id="1982880196">
                                          <w:marLeft w:val="0"/>
                                          <w:marRight w:val="0"/>
                                          <w:marTop w:val="0"/>
                                          <w:marBottom w:val="0"/>
                                          <w:divBdr>
                                            <w:top w:val="none" w:sz="0" w:space="0" w:color="auto"/>
                                            <w:left w:val="none" w:sz="0" w:space="0" w:color="auto"/>
                                            <w:bottom w:val="none" w:sz="0" w:space="0" w:color="auto"/>
                                            <w:right w:val="none" w:sz="0" w:space="0" w:color="auto"/>
                                          </w:divBdr>
                                          <w:divsChild>
                                            <w:div w:id="1899129223">
                                              <w:marLeft w:val="0"/>
                                              <w:marRight w:val="0"/>
                                              <w:marTop w:val="0"/>
                                              <w:marBottom w:val="0"/>
                                              <w:divBdr>
                                                <w:top w:val="none" w:sz="0" w:space="0" w:color="auto"/>
                                                <w:left w:val="none" w:sz="0" w:space="0" w:color="auto"/>
                                                <w:bottom w:val="none" w:sz="0" w:space="0" w:color="auto"/>
                                                <w:right w:val="none" w:sz="0" w:space="0" w:color="auto"/>
                                              </w:divBdr>
                                              <w:divsChild>
                                                <w:div w:id="769353845">
                                                  <w:marLeft w:val="0"/>
                                                  <w:marRight w:val="0"/>
                                                  <w:marTop w:val="0"/>
                                                  <w:marBottom w:val="0"/>
                                                  <w:divBdr>
                                                    <w:top w:val="none" w:sz="0" w:space="0" w:color="auto"/>
                                                    <w:left w:val="none" w:sz="0" w:space="0" w:color="auto"/>
                                                    <w:bottom w:val="none" w:sz="0" w:space="0" w:color="auto"/>
                                                    <w:right w:val="none" w:sz="0" w:space="0" w:color="auto"/>
                                                  </w:divBdr>
                                                  <w:divsChild>
                                                    <w:div w:id="442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752197">
      <w:bodyDiv w:val="1"/>
      <w:marLeft w:val="0"/>
      <w:marRight w:val="0"/>
      <w:marTop w:val="0"/>
      <w:marBottom w:val="0"/>
      <w:divBdr>
        <w:top w:val="none" w:sz="0" w:space="0" w:color="auto"/>
        <w:left w:val="none" w:sz="0" w:space="0" w:color="auto"/>
        <w:bottom w:val="none" w:sz="0" w:space="0" w:color="auto"/>
        <w:right w:val="none" w:sz="0" w:space="0" w:color="auto"/>
      </w:divBdr>
      <w:divsChild>
        <w:div w:id="648897815">
          <w:marLeft w:val="0"/>
          <w:marRight w:val="0"/>
          <w:marTop w:val="0"/>
          <w:marBottom w:val="0"/>
          <w:divBdr>
            <w:top w:val="none" w:sz="0" w:space="0" w:color="auto"/>
            <w:left w:val="none" w:sz="0" w:space="0" w:color="auto"/>
            <w:bottom w:val="none" w:sz="0" w:space="0" w:color="auto"/>
            <w:right w:val="none" w:sz="0" w:space="0" w:color="auto"/>
          </w:divBdr>
        </w:div>
        <w:div w:id="1393891663">
          <w:marLeft w:val="0"/>
          <w:marRight w:val="0"/>
          <w:marTop w:val="0"/>
          <w:marBottom w:val="0"/>
          <w:divBdr>
            <w:top w:val="none" w:sz="0" w:space="0" w:color="auto"/>
            <w:left w:val="none" w:sz="0" w:space="0" w:color="auto"/>
            <w:bottom w:val="none" w:sz="0" w:space="0" w:color="auto"/>
            <w:right w:val="none" w:sz="0" w:space="0" w:color="auto"/>
          </w:divBdr>
          <w:divsChild>
            <w:div w:id="28191812">
              <w:marLeft w:val="0"/>
              <w:marRight w:val="300"/>
              <w:marTop w:val="0"/>
              <w:marBottom w:val="420"/>
              <w:divBdr>
                <w:top w:val="none" w:sz="0" w:space="0" w:color="auto"/>
                <w:left w:val="none" w:sz="0" w:space="0" w:color="auto"/>
                <w:bottom w:val="none" w:sz="0" w:space="0" w:color="auto"/>
                <w:right w:val="none" w:sz="0" w:space="0" w:color="auto"/>
              </w:divBdr>
              <w:divsChild>
                <w:div w:id="10196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3152">
      <w:bodyDiv w:val="1"/>
      <w:marLeft w:val="0"/>
      <w:marRight w:val="0"/>
      <w:marTop w:val="0"/>
      <w:marBottom w:val="0"/>
      <w:divBdr>
        <w:top w:val="none" w:sz="0" w:space="0" w:color="auto"/>
        <w:left w:val="none" w:sz="0" w:space="0" w:color="auto"/>
        <w:bottom w:val="none" w:sz="0" w:space="0" w:color="auto"/>
        <w:right w:val="none" w:sz="0" w:space="0" w:color="auto"/>
      </w:divBdr>
      <w:divsChild>
        <w:div w:id="1211915497">
          <w:marLeft w:val="0"/>
          <w:marRight w:val="0"/>
          <w:marTop w:val="0"/>
          <w:marBottom w:val="0"/>
          <w:divBdr>
            <w:top w:val="none" w:sz="0" w:space="0" w:color="auto"/>
            <w:left w:val="none" w:sz="0" w:space="0" w:color="auto"/>
            <w:bottom w:val="none" w:sz="0" w:space="0" w:color="auto"/>
            <w:right w:val="none" w:sz="0" w:space="0" w:color="auto"/>
          </w:divBdr>
          <w:divsChild>
            <w:div w:id="251595165">
              <w:marLeft w:val="0"/>
              <w:marRight w:val="0"/>
              <w:marTop w:val="0"/>
              <w:marBottom w:val="0"/>
              <w:divBdr>
                <w:top w:val="none" w:sz="0" w:space="0" w:color="auto"/>
                <w:left w:val="none" w:sz="0" w:space="0" w:color="auto"/>
                <w:bottom w:val="none" w:sz="0" w:space="0" w:color="auto"/>
                <w:right w:val="none" w:sz="0" w:space="0" w:color="auto"/>
              </w:divBdr>
              <w:divsChild>
                <w:div w:id="1433042716">
                  <w:marLeft w:val="0"/>
                  <w:marRight w:val="0"/>
                  <w:marTop w:val="0"/>
                  <w:marBottom w:val="0"/>
                  <w:divBdr>
                    <w:top w:val="none" w:sz="0" w:space="0" w:color="auto"/>
                    <w:left w:val="none" w:sz="0" w:space="0" w:color="auto"/>
                    <w:bottom w:val="none" w:sz="0" w:space="0" w:color="auto"/>
                    <w:right w:val="none" w:sz="0" w:space="0" w:color="auto"/>
                  </w:divBdr>
                  <w:divsChild>
                    <w:div w:id="134035369">
                      <w:marLeft w:val="0"/>
                      <w:marRight w:val="0"/>
                      <w:marTop w:val="0"/>
                      <w:marBottom w:val="0"/>
                      <w:divBdr>
                        <w:top w:val="none" w:sz="0" w:space="0" w:color="auto"/>
                        <w:left w:val="none" w:sz="0" w:space="0" w:color="auto"/>
                        <w:bottom w:val="none" w:sz="0" w:space="0" w:color="auto"/>
                        <w:right w:val="single" w:sz="18" w:space="0" w:color="F9F9F9"/>
                      </w:divBdr>
                      <w:divsChild>
                        <w:div w:id="1892761992">
                          <w:marLeft w:val="0"/>
                          <w:marRight w:val="3"/>
                          <w:marTop w:val="0"/>
                          <w:marBottom w:val="600"/>
                          <w:divBdr>
                            <w:top w:val="none" w:sz="0" w:space="0" w:color="auto"/>
                            <w:left w:val="none" w:sz="0" w:space="0" w:color="auto"/>
                            <w:bottom w:val="none" w:sz="0" w:space="0" w:color="auto"/>
                            <w:right w:val="none" w:sz="0" w:space="0" w:color="auto"/>
                          </w:divBdr>
                          <w:divsChild>
                            <w:div w:id="1886285434">
                              <w:marLeft w:val="0"/>
                              <w:marRight w:val="0"/>
                              <w:marTop w:val="0"/>
                              <w:marBottom w:val="0"/>
                              <w:divBdr>
                                <w:top w:val="none" w:sz="0" w:space="0" w:color="auto"/>
                                <w:left w:val="none" w:sz="0" w:space="0" w:color="auto"/>
                                <w:bottom w:val="none" w:sz="0" w:space="0" w:color="auto"/>
                                <w:right w:val="none" w:sz="0" w:space="0" w:color="auto"/>
                              </w:divBdr>
                              <w:divsChild>
                                <w:div w:id="1921064962">
                                  <w:marLeft w:val="0"/>
                                  <w:marRight w:val="0"/>
                                  <w:marTop w:val="0"/>
                                  <w:marBottom w:val="0"/>
                                  <w:divBdr>
                                    <w:top w:val="none" w:sz="0" w:space="0" w:color="auto"/>
                                    <w:left w:val="none" w:sz="0" w:space="0" w:color="auto"/>
                                    <w:bottom w:val="none" w:sz="0" w:space="0" w:color="auto"/>
                                    <w:right w:val="none" w:sz="0" w:space="0" w:color="auto"/>
                                  </w:divBdr>
                                  <w:divsChild>
                                    <w:div w:id="21463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54079">
      <w:bodyDiv w:val="1"/>
      <w:marLeft w:val="0"/>
      <w:marRight w:val="0"/>
      <w:marTop w:val="0"/>
      <w:marBottom w:val="0"/>
      <w:divBdr>
        <w:top w:val="none" w:sz="0" w:space="0" w:color="auto"/>
        <w:left w:val="none" w:sz="0" w:space="0" w:color="auto"/>
        <w:bottom w:val="none" w:sz="0" w:space="0" w:color="auto"/>
        <w:right w:val="none" w:sz="0" w:space="0" w:color="auto"/>
      </w:divBdr>
    </w:div>
    <w:div w:id="1848447788">
      <w:bodyDiv w:val="1"/>
      <w:marLeft w:val="0"/>
      <w:marRight w:val="0"/>
      <w:marTop w:val="0"/>
      <w:marBottom w:val="0"/>
      <w:divBdr>
        <w:top w:val="none" w:sz="0" w:space="0" w:color="auto"/>
        <w:left w:val="none" w:sz="0" w:space="0" w:color="auto"/>
        <w:bottom w:val="none" w:sz="0" w:space="0" w:color="auto"/>
        <w:right w:val="none" w:sz="0" w:space="0" w:color="auto"/>
      </w:divBdr>
    </w:div>
    <w:div w:id="1858422856">
      <w:bodyDiv w:val="1"/>
      <w:marLeft w:val="0"/>
      <w:marRight w:val="0"/>
      <w:marTop w:val="0"/>
      <w:marBottom w:val="0"/>
      <w:divBdr>
        <w:top w:val="none" w:sz="0" w:space="0" w:color="auto"/>
        <w:left w:val="none" w:sz="0" w:space="0" w:color="auto"/>
        <w:bottom w:val="none" w:sz="0" w:space="0" w:color="auto"/>
        <w:right w:val="none" w:sz="0" w:space="0" w:color="auto"/>
      </w:divBdr>
    </w:div>
    <w:div w:id="1864974955">
      <w:bodyDiv w:val="1"/>
      <w:marLeft w:val="0"/>
      <w:marRight w:val="0"/>
      <w:marTop w:val="0"/>
      <w:marBottom w:val="0"/>
      <w:divBdr>
        <w:top w:val="none" w:sz="0" w:space="0" w:color="auto"/>
        <w:left w:val="none" w:sz="0" w:space="0" w:color="auto"/>
        <w:bottom w:val="none" w:sz="0" w:space="0" w:color="auto"/>
        <w:right w:val="none" w:sz="0" w:space="0" w:color="auto"/>
      </w:divBdr>
    </w:div>
    <w:div w:id="1872381378">
      <w:bodyDiv w:val="1"/>
      <w:marLeft w:val="0"/>
      <w:marRight w:val="0"/>
      <w:marTop w:val="0"/>
      <w:marBottom w:val="0"/>
      <w:divBdr>
        <w:top w:val="none" w:sz="0" w:space="0" w:color="auto"/>
        <w:left w:val="none" w:sz="0" w:space="0" w:color="auto"/>
        <w:bottom w:val="none" w:sz="0" w:space="0" w:color="auto"/>
        <w:right w:val="none" w:sz="0" w:space="0" w:color="auto"/>
      </w:divBdr>
    </w:div>
    <w:div w:id="1878471927">
      <w:bodyDiv w:val="1"/>
      <w:marLeft w:val="0"/>
      <w:marRight w:val="0"/>
      <w:marTop w:val="0"/>
      <w:marBottom w:val="0"/>
      <w:divBdr>
        <w:top w:val="none" w:sz="0" w:space="0" w:color="auto"/>
        <w:left w:val="none" w:sz="0" w:space="0" w:color="auto"/>
        <w:bottom w:val="none" w:sz="0" w:space="0" w:color="auto"/>
        <w:right w:val="none" w:sz="0" w:space="0" w:color="auto"/>
      </w:divBdr>
      <w:divsChild>
        <w:div w:id="1166280931">
          <w:marLeft w:val="0"/>
          <w:marRight w:val="0"/>
          <w:marTop w:val="0"/>
          <w:marBottom w:val="0"/>
          <w:divBdr>
            <w:top w:val="none" w:sz="0" w:space="0" w:color="auto"/>
            <w:left w:val="none" w:sz="0" w:space="0" w:color="auto"/>
            <w:bottom w:val="none" w:sz="0" w:space="0" w:color="auto"/>
            <w:right w:val="none" w:sz="0" w:space="0" w:color="auto"/>
          </w:divBdr>
          <w:divsChild>
            <w:div w:id="947275296">
              <w:marLeft w:val="0"/>
              <w:marRight w:val="0"/>
              <w:marTop w:val="0"/>
              <w:marBottom w:val="0"/>
              <w:divBdr>
                <w:top w:val="none" w:sz="0" w:space="0" w:color="auto"/>
                <w:left w:val="none" w:sz="0" w:space="0" w:color="auto"/>
                <w:bottom w:val="none" w:sz="0" w:space="0" w:color="auto"/>
                <w:right w:val="none" w:sz="0" w:space="0" w:color="auto"/>
              </w:divBdr>
              <w:divsChild>
                <w:div w:id="1940486207">
                  <w:marLeft w:val="0"/>
                  <w:marRight w:val="0"/>
                  <w:marTop w:val="0"/>
                  <w:marBottom w:val="0"/>
                  <w:divBdr>
                    <w:top w:val="none" w:sz="0" w:space="0" w:color="auto"/>
                    <w:left w:val="none" w:sz="0" w:space="0" w:color="auto"/>
                    <w:bottom w:val="none" w:sz="0" w:space="0" w:color="auto"/>
                    <w:right w:val="none" w:sz="0" w:space="0" w:color="auto"/>
                  </w:divBdr>
                  <w:divsChild>
                    <w:div w:id="1522354444">
                      <w:marLeft w:val="0"/>
                      <w:marRight w:val="0"/>
                      <w:marTop w:val="0"/>
                      <w:marBottom w:val="0"/>
                      <w:divBdr>
                        <w:top w:val="none" w:sz="0" w:space="0" w:color="auto"/>
                        <w:left w:val="none" w:sz="0" w:space="0" w:color="auto"/>
                        <w:bottom w:val="none" w:sz="0" w:space="0" w:color="auto"/>
                        <w:right w:val="none" w:sz="0" w:space="0" w:color="auto"/>
                      </w:divBdr>
                      <w:divsChild>
                        <w:div w:id="239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10268">
      <w:bodyDiv w:val="1"/>
      <w:marLeft w:val="0"/>
      <w:marRight w:val="0"/>
      <w:marTop w:val="0"/>
      <w:marBottom w:val="0"/>
      <w:divBdr>
        <w:top w:val="none" w:sz="0" w:space="0" w:color="auto"/>
        <w:left w:val="none" w:sz="0" w:space="0" w:color="auto"/>
        <w:bottom w:val="none" w:sz="0" w:space="0" w:color="auto"/>
        <w:right w:val="none" w:sz="0" w:space="0" w:color="auto"/>
      </w:divBdr>
    </w:div>
    <w:div w:id="1891568773">
      <w:bodyDiv w:val="1"/>
      <w:marLeft w:val="0"/>
      <w:marRight w:val="0"/>
      <w:marTop w:val="0"/>
      <w:marBottom w:val="0"/>
      <w:divBdr>
        <w:top w:val="none" w:sz="0" w:space="0" w:color="auto"/>
        <w:left w:val="none" w:sz="0" w:space="0" w:color="auto"/>
        <w:bottom w:val="none" w:sz="0" w:space="0" w:color="auto"/>
        <w:right w:val="none" w:sz="0" w:space="0" w:color="auto"/>
      </w:divBdr>
    </w:div>
    <w:div w:id="1904171342">
      <w:bodyDiv w:val="1"/>
      <w:marLeft w:val="0"/>
      <w:marRight w:val="0"/>
      <w:marTop w:val="0"/>
      <w:marBottom w:val="0"/>
      <w:divBdr>
        <w:top w:val="none" w:sz="0" w:space="0" w:color="auto"/>
        <w:left w:val="none" w:sz="0" w:space="0" w:color="auto"/>
        <w:bottom w:val="none" w:sz="0" w:space="0" w:color="auto"/>
        <w:right w:val="none" w:sz="0" w:space="0" w:color="auto"/>
      </w:divBdr>
      <w:divsChild>
        <w:div w:id="721179366">
          <w:marLeft w:val="0"/>
          <w:marRight w:val="0"/>
          <w:marTop w:val="0"/>
          <w:marBottom w:val="0"/>
          <w:divBdr>
            <w:top w:val="none" w:sz="0" w:space="0" w:color="auto"/>
            <w:left w:val="none" w:sz="0" w:space="0" w:color="auto"/>
            <w:bottom w:val="none" w:sz="0" w:space="0" w:color="auto"/>
            <w:right w:val="none" w:sz="0" w:space="0" w:color="auto"/>
          </w:divBdr>
        </w:div>
        <w:div w:id="1850483133">
          <w:marLeft w:val="0"/>
          <w:marRight w:val="0"/>
          <w:marTop w:val="0"/>
          <w:marBottom w:val="0"/>
          <w:divBdr>
            <w:top w:val="none" w:sz="0" w:space="0" w:color="auto"/>
            <w:left w:val="none" w:sz="0" w:space="0" w:color="auto"/>
            <w:bottom w:val="none" w:sz="0" w:space="0" w:color="auto"/>
            <w:right w:val="none" w:sz="0" w:space="0" w:color="auto"/>
          </w:divBdr>
        </w:div>
      </w:divsChild>
    </w:div>
    <w:div w:id="1906599836">
      <w:bodyDiv w:val="1"/>
      <w:marLeft w:val="0"/>
      <w:marRight w:val="0"/>
      <w:marTop w:val="0"/>
      <w:marBottom w:val="0"/>
      <w:divBdr>
        <w:top w:val="none" w:sz="0" w:space="0" w:color="auto"/>
        <w:left w:val="none" w:sz="0" w:space="0" w:color="auto"/>
        <w:bottom w:val="none" w:sz="0" w:space="0" w:color="auto"/>
        <w:right w:val="none" w:sz="0" w:space="0" w:color="auto"/>
      </w:divBdr>
    </w:div>
    <w:div w:id="1907646086">
      <w:bodyDiv w:val="1"/>
      <w:marLeft w:val="0"/>
      <w:marRight w:val="0"/>
      <w:marTop w:val="0"/>
      <w:marBottom w:val="0"/>
      <w:divBdr>
        <w:top w:val="none" w:sz="0" w:space="0" w:color="auto"/>
        <w:left w:val="none" w:sz="0" w:space="0" w:color="auto"/>
        <w:bottom w:val="none" w:sz="0" w:space="0" w:color="auto"/>
        <w:right w:val="none" w:sz="0" w:space="0" w:color="auto"/>
      </w:divBdr>
    </w:div>
    <w:div w:id="1920212754">
      <w:bodyDiv w:val="1"/>
      <w:marLeft w:val="0"/>
      <w:marRight w:val="0"/>
      <w:marTop w:val="0"/>
      <w:marBottom w:val="0"/>
      <w:divBdr>
        <w:top w:val="none" w:sz="0" w:space="0" w:color="auto"/>
        <w:left w:val="none" w:sz="0" w:space="0" w:color="auto"/>
        <w:bottom w:val="none" w:sz="0" w:space="0" w:color="auto"/>
        <w:right w:val="none" w:sz="0" w:space="0" w:color="auto"/>
      </w:divBdr>
      <w:divsChild>
        <w:div w:id="1794639665">
          <w:marLeft w:val="0"/>
          <w:marRight w:val="0"/>
          <w:marTop w:val="0"/>
          <w:marBottom w:val="0"/>
          <w:divBdr>
            <w:top w:val="none" w:sz="0" w:space="0" w:color="auto"/>
            <w:left w:val="none" w:sz="0" w:space="0" w:color="auto"/>
            <w:bottom w:val="none" w:sz="0" w:space="0" w:color="auto"/>
            <w:right w:val="none" w:sz="0" w:space="0" w:color="auto"/>
          </w:divBdr>
          <w:divsChild>
            <w:div w:id="1309166283">
              <w:marLeft w:val="0"/>
              <w:marRight w:val="0"/>
              <w:marTop w:val="0"/>
              <w:marBottom w:val="0"/>
              <w:divBdr>
                <w:top w:val="none" w:sz="0" w:space="0" w:color="auto"/>
                <w:left w:val="none" w:sz="0" w:space="0" w:color="auto"/>
                <w:bottom w:val="none" w:sz="0" w:space="0" w:color="auto"/>
                <w:right w:val="none" w:sz="0" w:space="0" w:color="auto"/>
              </w:divBdr>
              <w:divsChild>
                <w:div w:id="254946099">
                  <w:marLeft w:val="0"/>
                  <w:marRight w:val="0"/>
                  <w:marTop w:val="0"/>
                  <w:marBottom w:val="0"/>
                  <w:divBdr>
                    <w:top w:val="none" w:sz="0" w:space="0" w:color="auto"/>
                    <w:left w:val="none" w:sz="0" w:space="0" w:color="auto"/>
                    <w:bottom w:val="none" w:sz="0" w:space="0" w:color="auto"/>
                    <w:right w:val="none" w:sz="0" w:space="0" w:color="auto"/>
                  </w:divBdr>
                  <w:divsChild>
                    <w:div w:id="2100325761">
                      <w:marLeft w:val="0"/>
                      <w:marRight w:val="0"/>
                      <w:marTop w:val="0"/>
                      <w:marBottom w:val="0"/>
                      <w:divBdr>
                        <w:top w:val="none" w:sz="0" w:space="0" w:color="auto"/>
                        <w:left w:val="none" w:sz="0" w:space="0" w:color="auto"/>
                        <w:bottom w:val="none" w:sz="0" w:space="0" w:color="auto"/>
                        <w:right w:val="none" w:sz="0" w:space="0" w:color="auto"/>
                      </w:divBdr>
                      <w:divsChild>
                        <w:div w:id="778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905755">
      <w:bodyDiv w:val="1"/>
      <w:marLeft w:val="0"/>
      <w:marRight w:val="0"/>
      <w:marTop w:val="0"/>
      <w:marBottom w:val="0"/>
      <w:divBdr>
        <w:top w:val="none" w:sz="0" w:space="0" w:color="auto"/>
        <w:left w:val="none" w:sz="0" w:space="0" w:color="auto"/>
        <w:bottom w:val="none" w:sz="0" w:space="0" w:color="auto"/>
        <w:right w:val="none" w:sz="0" w:space="0" w:color="auto"/>
      </w:divBdr>
    </w:div>
    <w:div w:id="1924727920">
      <w:bodyDiv w:val="1"/>
      <w:marLeft w:val="0"/>
      <w:marRight w:val="0"/>
      <w:marTop w:val="0"/>
      <w:marBottom w:val="0"/>
      <w:divBdr>
        <w:top w:val="none" w:sz="0" w:space="0" w:color="auto"/>
        <w:left w:val="none" w:sz="0" w:space="0" w:color="auto"/>
        <w:bottom w:val="none" w:sz="0" w:space="0" w:color="auto"/>
        <w:right w:val="none" w:sz="0" w:space="0" w:color="auto"/>
      </w:divBdr>
    </w:div>
    <w:div w:id="1924875817">
      <w:bodyDiv w:val="1"/>
      <w:marLeft w:val="0"/>
      <w:marRight w:val="0"/>
      <w:marTop w:val="0"/>
      <w:marBottom w:val="0"/>
      <w:divBdr>
        <w:top w:val="none" w:sz="0" w:space="0" w:color="auto"/>
        <w:left w:val="none" w:sz="0" w:space="0" w:color="auto"/>
        <w:bottom w:val="none" w:sz="0" w:space="0" w:color="auto"/>
        <w:right w:val="none" w:sz="0" w:space="0" w:color="auto"/>
      </w:divBdr>
    </w:div>
    <w:div w:id="1925138364">
      <w:bodyDiv w:val="1"/>
      <w:marLeft w:val="0"/>
      <w:marRight w:val="0"/>
      <w:marTop w:val="0"/>
      <w:marBottom w:val="0"/>
      <w:divBdr>
        <w:top w:val="none" w:sz="0" w:space="0" w:color="auto"/>
        <w:left w:val="none" w:sz="0" w:space="0" w:color="auto"/>
        <w:bottom w:val="none" w:sz="0" w:space="0" w:color="auto"/>
        <w:right w:val="none" w:sz="0" w:space="0" w:color="auto"/>
      </w:divBdr>
    </w:div>
    <w:div w:id="1926920117">
      <w:bodyDiv w:val="1"/>
      <w:marLeft w:val="0"/>
      <w:marRight w:val="0"/>
      <w:marTop w:val="0"/>
      <w:marBottom w:val="0"/>
      <w:divBdr>
        <w:top w:val="none" w:sz="0" w:space="0" w:color="auto"/>
        <w:left w:val="none" w:sz="0" w:space="0" w:color="auto"/>
        <w:bottom w:val="none" w:sz="0" w:space="0" w:color="auto"/>
        <w:right w:val="none" w:sz="0" w:space="0" w:color="auto"/>
      </w:divBdr>
      <w:divsChild>
        <w:div w:id="1154106159">
          <w:marLeft w:val="0"/>
          <w:marRight w:val="0"/>
          <w:marTop w:val="0"/>
          <w:marBottom w:val="630"/>
          <w:divBdr>
            <w:top w:val="none" w:sz="0" w:space="0" w:color="auto"/>
            <w:left w:val="none" w:sz="0" w:space="0" w:color="auto"/>
            <w:bottom w:val="none" w:sz="0" w:space="0" w:color="auto"/>
            <w:right w:val="none" w:sz="0" w:space="0" w:color="auto"/>
          </w:divBdr>
          <w:divsChild>
            <w:div w:id="1633244468">
              <w:marLeft w:val="0"/>
              <w:marRight w:val="0"/>
              <w:marTop w:val="0"/>
              <w:marBottom w:val="0"/>
              <w:divBdr>
                <w:top w:val="single" w:sz="24" w:space="0" w:color="DCDCDC"/>
                <w:left w:val="none" w:sz="0" w:space="0" w:color="auto"/>
                <w:bottom w:val="none" w:sz="0" w:space="0" w:color="auto"/>
                <w:right w:val="none" w:sz="0" w:space="0" w:color="auto"/>
              </w:divBdr>
              <w:divsChild>
                <w:div w:id="1157307089">
                  <w:marLeft w:val="0"/>
                  <w:marRight w:val="0"/>
                  <w:marTop w:val="0"/>
                  <w:marBottom w:val="0"/>
                  <w:divBdr>
                    <w:top w:val="none" w:sz="0" w:space="0" w:color="auto"/>
                    <w:left w:val="none" w:sz="0" w:space="0" w:color="auto"/>
                    <w:bottom w:val="none" w:sz="0" w:space="0" w:color="auto"/>
                    <w:right w:val="none" w:sz="0" w:space="0" w:color="auto"/>
                  </w:divBdr>
                  <w:divsChild>
                    <w:div w:id="1777890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319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279">
      <w:bodyDiv w:val="1"/>
      <w:marLeft w:val="0"/>
      <w:marRight w:val="0"/>
      <w:marTop w:val="0"/>
      <w:marBottom w:val="0"/>
      <w:divBdr>
        <w:top w:val="none" w:sz="0" w:space="0" w:color="auto"/>
        <w:left w:val="none" w:sz="0" w:space="0" w:color="auto"/>
        <w:bottom w:val="none" w:sz="0" w:space="0" w:color="auto"/>
        <w:right w:val="none" w:sz="0" w:space="0" w:color="auto"/>
      </w:divBdr>
    </w:div>
    <w:div w:id="1942445941">
      <w:bodyDiv w:val="1"/>
      <w:marLeft w:val="0"/>
      <w:marRight w:val="0"/>
      <w:marTop w:val="0"/>
      <w:marBottom w:val="0"/>
      <w:divBdr>
        <w:top w:val="none" w:sz="0" w:space="0" w:color="auto"/>
        <w:left w:val="none" w:sz="0" w:space="0" w:color="auto"/>
        <w:bottom w:val="none" w:sz="0" w:space="0" w:color="auto"/>
        <w:right w:val="none" w:sz="0" w:space="0" w:color="auto"/>
      </w:divBdr>
    </w:div>
    <w:div w:id="1947613742">
      <w:bodyDiv w:val="1"/>
      <w:marLeft w:val="0"/>
      <w:marRight w:val="0"/>
      <w:marTop w:val="0"/>
      <w:marBottom w:val="0"/>
      <w:divBdr>
        <w:top w:val="none" w:sz="0" w:space="0" w:color="auto"/>
        <w:left w:val="none" w:sz="0" w:space="0" w:color="auto"/>
        <w:bottom w:val="none" w:sz="0" w:space="0" w:color="auto"/>
        <w:right w:val="none" w:sz="0" w:space="0" w:color="auto"/>
      </w:divBdr>
    </w:div>
    <w:div w:id="1956788143">
      <w:bodyDiv w:val="1"/>
      <w:marLeft w:val="0"/>
      <w:marRight w:val="0"/>
      <w:marTop w:val="0"/>
      <w:marBottom w:val="0"/>
      <w:divBdr>
        <w:top w:val="none" w:sz="0" w:space="0" w:color="auto"/>
        <w:left w:val="none" w:sz="0" w:space="0" w:color="auto"/>
        <w:bottom w:val="none" w:sz="0" w:space="0" w:color="auto"/>
        <w:right w:val="none" w:sz="0" w:space="0" w:color="auto"/>
      </w:divBdr>
    </w:div>
    <w:div w:id="1969317049">
      <w:bodyDiv w:val="1"/>
      <w:marLeft w:val="0"/>
      <w:marRight w:val="0"/>
      <w:marTop w:val="0"/>
      <w:marBottom w:val="0"/>
      <w:divBdr>
        <w:top w:val="none" w:sz="0" w:space="0" w:color="auto"/>
        <w:left w:val="none" w:sz="0" w:space="0" w:color="auto"/>
        <w:bottom w:val="none" w:sz="0" w:space="0" w:color="auto"/>
        <w:right w:val="none" w:sz="0" w:space="0" w:color="auto"/>
      </w:divBdr>
    </w:div>
    <w:div w:id="1971012350">
      <w:bodyDiv w:val="1"/>
      <w:marLeft w:val="0"/>
      <w:marRight w:val="0"/>
      <w:marTop w:val="0"/>
      <w:marBottom w:val="0"/>
      <w:divBdr>
        <w:top w:val="none" w:sz="0" w:space="0" w:color="auto"/>
        <w:left w:val="none" w:sz="0" w:space="0" w:color="auto"/>
        <w:bottom w:val="none" w:sz="0" w:space="0" w:color="auto"/>
        <w:right w:val="none" w:sz="0" w:space="0" w:color="auto"/>
      </w:divBdr>
    </w:div>
    <w:div w:id="1972129255">
      <w:bodyDiv w:val="1"/>
      <w:marLeft w:val="0"/>
      <w:marRight w:val="0"/>
      <w:marTop w:val="0"/>
      <w:marBottom w:val="0"/>
      <w:divBdr>
        <w:top w:val="none" w:sz="0" w:space="0" w:color="auto"/>
        <w:left w:val="none" w:sz="0" w:space="0" w:color="auto"/>
        <w:bottom w:val="none" w:sz="0" w:space="0" w:color="auto"/>
        <w:right w:val="none" w:sz="0" w:space="0" w:color="auto"/>
      </w:divBdr>
    </w:div>
    <w:div w:id="1992441108">
      <w:bodyDiv w:val="1"/>
      <w:marLeft w:val="0"/>
      <w:marRight w:val="0"/>
      <w:marTop w:val="0"/>
      <w:marBottom w:val="0"/>
      <w:divBdr>
        <w:top w:val="none" w:sz="0" w:space="0" w:color="auto"/>
        <w:left w:val="none" w:sz="0" w:space="0" w:color="auto"/>
        <w:bottom w:val="none" w:sz="0" w:space="0" w:color="auto"/>
        <w:right w:val="none" w:sz="0" w:space="0" w:color="auto"/>
      </w:divBdr>
    </w:div>
    <w:div w:id="1997368502">
      <w:bodyDiv w:val="1"/>
      <w:marLeft w:val="0"/>
      <w:marRight w:val="0"/>
      <w:marTop w:val="0"/>
      <w:marBottom w:val="0"/>
      <w:divBdr>
        <w:top w:val="none" w:sz="0" w:space="0" w:color="auto"/>
        <w:left w:val="none" w:sz="0" w:space="0" w:color="auto"/>
        <w:bottom w:val="none" w:sz="0" w:space="0" w:color="auto"/>
        <w:right w:val="none" w:sz="0" w:space="0" w:color="auto"/>
      </w:divBdr>
      <w:divsChild>
        <w:div w:id="1691644472">
          <w:marLeft w:val="0"/>
          <w:marRight w:val="0"/>
          <w:marTop w:val="0"/>
          <w:marBottom w:val="0"/>
          <w:divBdr>
            <w:top w:val="none" w:sz="0" w:space="0" w:color="auto"/>
            <w:left w:val="none" w:sz="0" w:space="0" w:color="auto"/>
            <w:bottom w:val="none" w:sz="0" w:space="0" w:color="auto"/>
            <w:right w:val="none" w:sz="0" w:space="0" w:color="auto"/>
          </w:divBdr>
        </w:div>
      </w:divsChild>
    </w:div>
    <w:div w:id="2002806784">
      <w:bodyDiv w:val="1"/>
      <w:marLeft w:val="0"/>
      <w:marRight w:val="0"/>
      <w:marTop w:val="0"/>
      <w:marBottom w:val="0"/>
      <w:divBdr>
        <w:top w:val="none" w:sz="0" w:space="0" w:color="auto"/>
        <w:left w:val="none" w:sz="0" w:space="0" w:color="auto"/>
        <w:bottom w:val="none" w:sz="0" w:space="0" w:color="auto"/>
        <w:right w:val="none" w:sz="0" w:space="0" w:color="auto"/>
      </w:divBdr>
    </w:div>
    <w:div w:id="2004241122">
      <w:bodyDiv w:val="1"/>
      <w:marLeft w:val="0"/>
      <w:marRight w:val="0"/>
      <w:marTop w:val="0"/>
      <w:marBottom w:val="0"/>
      <w:divBdr>
        <w:top w:val="none" w:sz="0" w:space="0" w:color="auto"/>
        <w:left w:val="none" w:sz="0" w:space="0" w:color="auto"/>
        <w:bottom w:val="none" w:sz="0" w:space="0" w:color="auto"/>
        <w:right w:val="none" w:sz="0" w:space="0" w:color="auto"/>
      </w:divBdr>
      <w:divsChild>
        <w:div w:id="1831016089">
          <w:marLeft w:val="0"/>
          <w:marRight w:val="0"/>
          <w:marTop w:val="0"/>
          <w:marBottom w:val="0"/>
          <w:divBdr>
            <w:top w:val="none" w:sz="0" w:space="0" w:color="auto"/>
            <w:left w:val="none" w:sz="0" w:space="0" w:color="auto"/>
            <w:bottom w:val="none" w:sz="0" w:space="0" w:color="auto"/>
            <w:right w:val="none" w:sz="0" w:space="0" w:color="auto"/>
          </w:divBdr>
        </w:div>
        <w:div w:id="1000548628">
          <w:marLeft w:val="0"/>
          <w:marRight w:val="0"/>
          <w:marTop w:val="0"/>
          <w:marBottom w:val="0"/>
          <w:divBdr>
            <w:top w:val="none" w:sz="0" w:space="0" w:color="auto"/>
            <w:left w:val="none" w:sz="0" w:space="0" w:color="auto"/>
            <w:bottom w:val="none" w:sz="0" w:space="0" w:color="auto"/>
            <w:right w:val="none" w:sz="0" w:space="0" w:color="auto"/>
          </w:divBdr>
          <w:divsChild>
            <w:div w:id="935284283">
              <w:marLeft w:val="0"/>
              <w:marRight w:val="0"/>
              <w:marTop w:val="0"/>
              <w:marBottom w:val="0"/>
              <w:divBdr>
                <w:top w:val="none" w:sz="0" w:space="0" w:color="auto"/>
                <w:left w:val="none" w:sz="0" w:space="0" w:color="auto"/>
                <w:bottom w:val="none" w:sz="0" w:space="0" w:color="auto"/>
                <w:right w:val="none" w:sz="0" w:space="0" w:color="auto"/>
              </w:divBdr>
              <w:divsChild>
                <w:div w:id="327054552">
                  <w:marLeft w:val="0"/>
                  <w:marRight w:val="0"/>
                  <w:marTop w:val="0"/>
                  <w:marBottom w:val="0"/>
                  <w:divBdr>
                    <w:top w:val="none" w:sz="0" w:space="0" w:color="auto"/>
                    <w:left w:val="none" w:sz="0" w:space="0" w:color="auto"/>
                    <w:bottom w:val="none" w:sz="0" w:space="0" w:color="auto"/>
                    <w:right w:val="none" w:sz="0" w:space="0" w:color="auto"/>
                  </w:divBdr>
                  <w:divsChild>
                    <w:div w:id="1370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0963">
      <w:bodyDiv w:val="1"/>
      <w:marLeft w:val="0"/>
      <w:marRight w:val="0"/>
      <w:marTop w:val="0"/>
      <w:marBottom w:val="0"/>
      <w:divBdr>
        <w:top w:val="none" w:sz="0" w:space="0" w:color="auto"/>
        <w:left w:val="none" w:sz="0" w:space="0" w:color="auto"/>
        <w:bottom w:val="none" w:sz="0" w:space="0" w:color="auto"/>
        <w:right w:val="none" w:sz="0" w:space="0" w:color="auto"/>
      </w:divBdr>
    </w:div>
    <w:div w:id="2009205999">
      <w:bodyDiv w:val="1"/>
      <w:marLeft w:val="0"/>
      <w:marRight w:val="0"/>
      <w:marTop w:val="0"/>
      <w:marBottom w:val="0"/>
      <w:divBdr>
        <w:top w:val="none" w:sz="0" w:space="0" w:color="auto"/>
        <w:left w:val="none" w:sz="0" w:space="0" w:color="auto"/>
        <w:bottom w:val="none" w:sz="0" w:space="0" w:color="auto"/>
        <w:right w:val="none" w:sz="0" w:space="0" w:color="auto"/>
      </w:divBdr>
    </w:div>
    <w:div w:id="2012567217">
      <w:bodyDiv w:val="1"/>
      <w:marLeft w:val="0"/>
      <w:marRight w:val="0"/>
      <w:marTop w:val="0"/>
      <w:marBottom w:val="0"/>
      <w:divBdr>
        <w:top w:val="none" w:sz="0" w:space="0" w:color="auto"/>
        <w:left w:val="none" w:sz="0" w:space="0" w:color="auto"/>
        <w:bottom w:val="none" w:sz="0" w:space="0" w:color="auto"/>
        <w:right w:val="none" w:sz="0" w:space="0" w:color="auto"/>
      </w:divBdr>
    </w:div>
    <w:div w:id="2020230451">
      <w:bodyDiv w:val="1"/>
      <w:marLeft w:val="0"/>
      <w:marRight w:val="0"/>
      <w:marTop w:val="0"/>
      <w:marBottom w:val="0"/>
      <w:divBdr>
        <w:top w:val="none" w:sz="0" w:space="0" w:color="auto"/>
        <w:left w:val="none" w:sz="0" w:space="0" w:color="auto"/>
        <w:bottom w:val="none" w:sz="0" w:space="0" w:color="auto"/>
        <w:right w:val="none" w:sz="0" w:space="0" w:color="auto"/>
      </w:divBdr>
    </w:div>
    <w:div w:id="2031376598">
      <w:bodyDiv w:val="1"/>
      <w:marLeft w:val="0"/>
      <w:marRight w:val="0"/>
      <w:marTop w:val="0"/>
      <w:marBottom w:val="0"/>
      <w:divBdr>
        <w:top w:val="none" w:sz="0" w:space="0" w:color="auto"/>
        <w:left w:val="none" w:sz="0" w:space="0" w:color="auto"/>
        <w:bottom w:val="none" w:sz="0" w:space="0" w:color="auto"/>
        <w:right w:val="none" w:sz="0" w:space="0" w:color="auto"/>
      </w:divBdr>
    </w:div>
    <w:div w:id="2059551650">
      <w:bodyDiv w:val="1"/>
      <w:marLeft w:val="0"/>
      <w:marRight w:val="0"/>
      <w:marTop w:val="0"/>
      <w:marBottom w:val="0"/>
      <w:divBdr>
        <w:top w:val="none" w:sz="0" w:space="0" w:color="auto"/>
        <w:left w:val="none" w:sz="0" w:space="0" w:color="auto"/>
        <w:bottom w:val="none" w:sz="0" w:space="0" w:color="auto"/>
        <w:right w:val="none" w:sz="0" w:space="0" w:color="auto"/>
      </w:divBdr>
    </w:div>
    <w:div w:id="2074885741">
      <w:bodyDiv w:val="1"/>
      <w:marLeft w:val="0"/>
      <w:marRight w:val="0"/>
      <w:marTop w:val="0"/>
      <w:marBottom w:val="0"/>
      <w:divBdr>
        <w:top w:val="none" w:sz="0" w:space="0" w:color="auto"/>
        <w:left w:val="none" w:sz="0" w:space="0" w:color="auto"/>
        <w:bottom w:val="none" w:sz="0" w:space="0" w:color="auto"/>
        <w:right w:val="none" w:sz="0" w:space="0" w:color="auto"/>
      </w:divBdr>
    </w:div>
    <w:div w:id="2079935072">
      <w:bodyDiv w:val="1"/>
      <w:marLeft w:val="0"/>
      <w:marRight w:val="0"/>
      <w:marTop w:val="0"/>
      <w:marBottom w:val="0"/>
      <w:divBdr>
        <w:top w:val="none" w:sz="0" w:space="0" w:color="auto"/>
        <w:left w:val="none" w:sz="0" w:space="0" w:color="auto"/>
        <w:bottom w:val="none" w:sz="0" w:space="0" w:color="auto"/>
        <w:right w:val="none" w:sz="0" w:space="0" w:color="auto"/>
      </w:divBdr>
    </w:div>
    <w:div w:id="2080128497">
      <w:bodyDiv w:val="1"/>
      <w:marLeft w:val="0"/>
      <w:marRight w:val="0"/>
      <w:marTop w:val="0"/>
      <w:marBottom w:val="0"/>
      <w:divBdr>
        <w:top w:val="none" w:sz="0" w:space="0" w:color="auto"/>
        <w:left w:val="none" w:sz="0" w:space="0" w:color="auto"/>
        <w:bottom w:val="none" w:sz="0" w:space="0" w:color="auto"/>
        <w:right w:val="none" w:sz="0" w:space="0" w:color="auto"/>
      </w:divBdr>
    </w:div>
    <w:div w:id="2082289922">
      <w:bodyDiv w:val="1"/>
      <w:marLeft w:val="0"/>
      <w:marRight w:val="0"/>
      <w:marTop w:val="0"/>
      <w:marBottom w:val="0"/>
      <w:divBdr>
        <w:top w:val="none" w:sz="0" w:space="0" w:color="auto"/>
        <w:left w:val="none" w:sz="0" w:space="0" w:color="auto"/>
        <w:bottom w:val="none" w:sz="0" w:space="0" w:color="auto"/>
        <w:right w:val="none" w:sz="0" w:space="0" w:color="auto"/>
      </w:divBdr>
    </w:div>
    <w:div w:id="2087726876">
      <w:bodyDiv w:val="1"/>
      <w:marLeft w:val="0"/>
      <w:marRight w:val="0"/>
      <w:marTop w:val="0"/>
      <w:marBottom w:val="0"/>
      <w:divBdr>
        <w:top w:val="none" w:sz="0" w:space="0" w:color="auto"/>
        <w:left w:val="none" w:sz="0" w:space="0" w:color="auto"/>
        <w:bottom w:val="none" w:sz="0" w:space="0" w:color="auto"/>
        <w:right w:val="none" w:sz="0" w:space="0" w:color="auto"/>
      </w:divBdr>
    </w:div>
    <w:div w:id="2112554588">
      <w:bodyDiv w:val="1"/>
      <w:marLeft w:val="0"/>
      <w:marRight w:val="0"/>
      <w:marTop w:val="0"/>
      <w:marBottom w:val="0"/>
      <w:divBdr>
        <w:top w:val="none" w:sz="0" w:space="0" w:color="auto"/>
        <w:left w:val="none" w:sz="0" w:space="0" w:color="auto"/>
        <w:bottom w:val="none" w:sz="0" w:space="0" w:color="auto"/>
        <w:right w:val="none" w:sz="0" w:space="0" w:color="auto"/>
      </w:divBdr>
      <w:divsChild>
        <w:div w:id="471990279">
          <w:marLeft w:val="0"/>
          <w:marRight w:val="0"/>
          <w:marTop w:val="0"/>
          <w:marBottom w:val="0"/>
          <w:divBdr>
            <w:top w:val="none" w:sz="0" w:space="0" w:color="auto"/>
            <w:left w:val="none" w:sz="0" w:space="0" w:color="auto"/>
            <w:bottom w:val="none" w:sz="0" w:space="0" w:color="auto"/>
            <w:right w:val="none" w:sz="0" w:space="0" w:color="auto"/>
          </w:divBdr>
        </w:div>
        <w:div w:id="378238677">
          <w:marLeft w:val="0"/>
          <w:marRight w:val="0"/>
          <w:marTop w:val="0"/>
          <w:marBottom w:val="0"/>
          <w:divBdr>
            <w:top w:val="none" w:sz="0" w:space="0" w:color="auto"/>
            <w:left w:val="none" w:sz="0" w:space="0" w:color="auto"/>
            <w:bottom w:val="none" w:sz="0" w:space="0" w:color="auto"/>
            <w:right w:val="none" w:sz="0" w:space="0" w:color="auto"/>
          </w:divBdr>
        </w:div>
      </w:divsChild>
    </w:div>
    <w:div w:id="2115440912">
      <w:bodyDiv w:val="1"/>
      <w:marLeft w:val="0"/>
      <w:marRight w:val="0"/>
      <w:marTop w:val="0"/>
      <w:marBottom w:val="0"/>
      <w:divBdr>
        <w:top w:val="none" w:sz="0" w:space="0" w:color="auto"/>
        <w:left w:val="none" w:sz="0" w:space="0" w:color="auto"/>
        <w:bottom w:val="none" w:sz="0" w:space="0" w:color="auto"/>
        <w:right w:val="none" w:sz="0" w:space="0" w:color="auto"/>
      </w:divBdr>
    </w:div>
    <w:div w:id="2120562199">
      <w:bodyDiv w:val="1"/>
      <w:marLeft w:val="0"/>
      <w:marRight w:val="0"/>
      <w:marTop w:val="0"/>
      <w:marBottom w:val="0"/>
      <w:divBdr>
        <w:top w:val="none" w:sz="0" w:space="0" w:color="auto"/>
        <w:left w:val="none" w:sz="0" w:space="0" w:color="auto"/>
        <w:bottom w:val="none" w:sz="0" w:space="0" w:color="auto"/>
        <w:right w:val="none" w:sz="0" w:space="0" w:color="auto"/>
      </w:divBdr>
    </w:div>
    <w:div w:id="2127187950">
      <w:bodyDiv w:val="1"/>
      <w:marLeft w:val="0"/>
      <w:marRight w:val="0"/>
      <w:marTop w:val="0"/>
      <w:marBottom w:val="0"/>
      <w:divBdr>
        <w:top w:val="none" w:sz="0" w:space="0" w:color="auto"/>
        <w:left w:val="none" w:sz="0" w:space="0" w:color="auto"/>
        <w:bottom w:val="none" w:sz="0" w:space="0" w:color="auto"/>
        <w:right w:val="none" w:sz="0" w:space="0" w:color="auto"/>
      </w:divBdr>
    </w:div>
    <w:div w:id="2132281254">
      <w:bodyDiv w:val="1"/>
      <w:marLeft w:val="0"/>
      <w:marRight w:val="0"/>
      <w:marTop w:val="0"/>
      <w:marBottom w:val="0"/>
      <w:divBdr>
        <w:top w:val="none" w:sz="0" w:space="0" w:color="auto"/>
        <w:left w:val="none" w:sz="0" w:space="0" w:color="auto"/>
        <w:bottom w:val="none" w:sz="0" w:space="0" w:color="auto"/>
        <w:right w:val="none" w:sz="0" w:space="0" w:color="auto"/>
      </w:divBdr>
    </w:div>
    <w:div w:id="2142915034">
      <w:bodyDiv w:val="1"/>
      <w:marLeft w:val="0"/>
      <w:marRight w:val="0"/>
      <w:marTop w:val="0"/>
      <w:marBottom w:val="0"/>
      <w:divBdr>
        <w:top w:val="none" w:sz="0" w:space="0" w:color="auto"/>
        <w:left w:val="none" w:sz="0" w:space="0" w:color="auto"/>
        <w:bottom w:val="none" w:sz="0" w:space="0" w:color="auto"/>
        <w:right w:val="none" w:sz="0" w:space="0" w:color="auto"/>
      </w:divBdr>
    </w:div>
    <w:div w:id="2146042193">
      <w:bodyDiv w:val="1"/>
      <w:marLeft w:val="0"/>
      <w:marRight w:val="0"/>
      <w:marTop w:val="0"/>
      <w:marBottom w:val="0"/>
      <w:divBdr>
        <w:top w:val="none" w:sz="0" w:space="0" w:color="auto"/>
        <w:left w:val="none" w:sz="0" w:space="0" w:color="auto"/>
        <w:bottom w:val="none" w:sz="0" w:space="0" w:color="auto"/>
        <w:right w:val="none" w:sz="0" w:space="0" w:color="auto"/>
      </w:divBdr>
    </w:div>
    <w:div w:id="21465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publication/draft-addendum-to-your-statutory-duties-reference-guide-for-nhs-foundation-trust-governors/" TargetMode="External"/><Relationship Id="rId21" Type="http://schemas.openxmlformats.org/officeDocument/2006/relationships/hyperlink" Target="https://www.gov.uk/government/publications/a-plan-for-digital-health-and-social-care/a-plan-for-digital-health-and-social-care" TargetMode="External"/><Relationship Id="rId34" Type="http://schemas.openxmlformats.org/officeDocument/2006/relationships/hyperlink" Target="https://protect-eu.mimecast.com/s/fJ5wC36WnT23wx1uk5smr?domain=comm.knowledgeshare.nhs.uk" TargetMode="External"/><Relationship Id="rId42" Type="http://schemas.openxmlformats.org/officeDocument/2006/relationships/hyperlink" Target="https://protect-eu.mimecast.com/s/1_UyCQk4puoV89GTx1Gy9f?domain=comm.knowledgeshare.nhs.uk" TargetMode="External"/><Relationship Id="rId47" Type="http://schemas.openxmlformats.org/officeDocument/2006/relationships/hyperlink" Target="https://www.england.nhs.uk/outpatient-transformation-programme/case-study-norfolk-and-norwich-university-hospitals-nhs-foundation-trust/" TargetMode="External"/><Relationship Id="rId50" Type="http://schemas.openxmlformats.org/officeDocument/2006/relationships/hyperlink" Target="https://protect-eu.mimecast.com/s/21A2CLZ4khQKQmNIBGcaph?domain=comm.knowledgeshare.nhs.uk" TargetMode="External"/><Relationship Id="rId55" Type="http://schemas.openxmlformats.org/officeDocument/2006/relationships/hyperlink" Target="https://protect-eu.mimecast.com/s/YlcHC57YpS6jwz7IOMgo2?domain=go2.wilmingtonplc.com"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draft-mental-health-bill-2022" TargetMode="External"/><Relationship Id="rId29" Type="http://schemas.openxmlformats.org/officeDocument/2006/relationships/hyperlink" Target="https://www.cqc.org.uk/press-release/cqc-tells-greater-manchester-mental-health-nhs-foundation-hospital-trust-make" TargetMode="External"/><Relationship Id="rId11" Type="http://schemas.openxmlformats.org/officeDocument/2006/relationships/image" Target="media/image1.png"/><Relationship Id="rId24" Type="http://schemas.openxmlformats.org/officeDocument/2006/relationships/hyperlink" Target="https://nhsproviders.org/resources/briefings/on-the-day-briefing-leadership-for-a-collaborative-and-inclusive-future-general-sir-gordon-messenger-and-dame-linda-pollard" TargetMode="External"/><Relationship Id="rId32" Type="http://schemas.openxmlformats.org/officeDocument/2006/relationships/hyperlink" Target="https://www.cqc.org.uk/press-release/cqc-welcomes-improvements-and-rates-forensic-inpatient-or-secure-wards" TargetMode="External"/><Relationship Id="rId37" Type="http://schemas.openxmlformats.org/officeDocument/2006/relationships/hyperlink" Target="https://protect-eu.mimecast.com/s/4pAuC6WZqTykEM2sKJNNb?domain=comm.knowledgeshare.nhs.uk" TargetMode="External"/><Relationship Id="rId40" Type="http://schemas.openxmlformats.org/officeDocument/2006/relationships/hyperlink" Target="https://protect-eu.mimecast.com/s/2txTCMZ4lhzPg9KFwX_NPH?domain=comm.knowledgeshare.nhs.uk" TargetMode="External"/><Relationship Id="rId45" Type="http://schemas.openxmlformats.org/officeDocument/2006/relationships/hyperlink" Target="https://protect-eu.mimecast.com/s/5MDPClRGoIXGykJcG2wI46?domain=comm.knowledgeshare.nhs.uk" TargetMode="External"/><Relationship Id="rId53" Type="http://schemas.openxmlformats.org/officeDocument/2006/relationships/hyperlink" Target="https://protect-eu.mimecast.com/s/YlcHC57YpS6jwz7IOMgo2?domain=go2.wilmingtonplc.com" TargetMode="External"/><Relationship Id="rId58" Type="http://schemas.openxmlformats.org/officeDocument/2006/relationships/hyperlink" Target="https://protect-eu.mimecast.com/s/YlcHC57YpS6jwz7IOMgo2?domain=go2.wilmingtonplc.com"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emf"/><Relationship Id="rId19" Type="http://schemas.openxmlformats.org/officeDocument/2006/relationships/hyperlink" Target="https://www.england.nhs.uk/publication/nhs-england-commissioning-functions-for-delegation-to-integrated-care-systems/" TargetMode="External"/><Relationship Id="rId14" Type="http://schemas.openxmlformats.org/officeDocument/2006/relationships/hyperlink" Target="https://www.england.nhs.uk/publication/draft-guidance-on-good-governance-and-collaboration/" TargetMode="External"/><Relationship Id="rId22" Type="http://schemas.openxmlformats.org/officeDocument/2006/relationships/hyperlink" Target="https://www.gov.uk/government/publications/health-and-social-care-review-leadership-for-a-collaborative-and-inclusive-future" TargetMode="External"/><Relationship Id="rId27" Type="http://schemas.openxmlformats.org/officeDocument/2006/relationships/hyperlink" Target="https://nhsproviders.org/resources/briefings/consultation-on-draft-addendum-to-your-statutory-duties-reference-guide-for-nhs-foundation-trust-governors" TargetMode="External"/><Relationship Id="rId30" Type="http://schemas.openxmlformats.org/officeDocument/2006/relationships/hyperlink" Target="https://www.cqc.org.uk/press-release/cqc-finds-improvement-london-eating-disorders-service-and-rates-it-good" TargetMode="External"/><Relationship Id="rId35" Type="http://schemas.openxmlformats.org/officeDocument/2006/relationships/hyperlink" Target="https://protect-eu.mimecast.com/s/2xolC46XoTlPy6NT9vj9i?domain=comm.knowledgeshare.nhs.uk" TargetMode="External"/><Relationship Id="rId43" Type="http://schemas.openxmlformats.org/officeDocument/2006/relationships/hyperlink" Target="https://protect-eu.mimecast.com/s/L1R8C57YpS68oRmTz0RDAD?domain=comm.knowledgeshare.nhs.uk" TargetMode="External"/><Relationship Id="rId48" Type="http://schemas.openxmlformats.org/officeDocument/2006/relationships/hyperlink" Target="https://protect-eu.mimecast.com/s/mZ0SCA64GTE4EnrFG2ncAp?domain=comm.knowledgeshare.nhs.uk" TargetMode="External"/><Relationship Id="rId56" Type="http://schemas.openxmlformats.org/officeDocument/2006/relationships/hyperlink" Target="https://protect-eu.mimecast.com/s/DFkdC794rsZpn0KtNE9KE?domain=go2.wilmingtonplc.com"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rotect-eu.mimecast.com/s/OyKICMZ4lhzXzRxSw41IQE?domain=comm.knowledgeshare.nhs.uk" TargetMode="External"/><Relationship Id="rId3" Type="http://schemas.openxmlformats.org/officeDocument/2006/relationships/customXml" Target="../customXml/item3.xml"/><Relationship Id="rId12" Type="http://schemas.openxmlformats.org/officeDocument/2006/relationships/hyperlink" Target="https://www.england.nhs.uk/publication/nhs-oversight-framework-22-23/" TargetMode="External"/><Relationship Id="rId17" Type="http://schemas.openxmlformats.org/officeDocument/2006/relationships/hyperlink" Target="https://nhsproviders.org/resources/briefings/next-day-briefing-draft-mental-health-bill" TargetMode="External"/><Relationship Id="rId25" Type="http://schemas.openxmlformats.org/officeDocument/2006/relationships/hyperlink" Target="https://www.nhsconfed.org/publications/messenger-review-nhs-leadership" TargetMode="External"/><Relationship Id="rId33" Type="http://schemas.openxmlformats.org/officeDocument/2006/relationships/hyperlink" Target="https://protect-eu.mimecast.com/s/NlCxC28Vms8rv6qcKXSVX?domain=comm.knowledgeshare.nhs.uk" TargetMode="External"/><Relationship Id="rId38" Type="http://schemas.openxmlformats.org/officeDocument/2006/relationships/hyperlink" Target="https://protect-eu.mimecast.com/s/lsAvC794rsZMvy5TwA5wq?domain=comm.knowledgeshare.nhs.uk" TargetMode="External"/><Relationship Id="rId46" Type="http://schemas.openxmlformats.org/officeDocument/2006/relationships/hyperlink" Target="https://protect-eu.mimecast.com/s/JR_ICjYDmHR8R3lhNP6fg?domain=comm.knowledgeshare.nhs.uk" TargetMode="External"/><Relationship Id="rId59" Type="http://schemas.openxmlformats.org/officeDocument/2006/relationships/hyperlink" Target="https://protect-eu.mimecast.com/s/ukd5C994ws23r6Xh1karW?domain=go2.wilmingtonplc.com" TargetMode="External"/><Relationship Id="rId67" Type="http://schemas.openxmlformats.org/officeDocument/2006/relationships/theme" Target="theme/theme1.xml"/><Relationship Id="rId20" Type="http://schemas.openxmlformats.org/officeDocument/2006/relationships/hyperlink" Target="https://nhsproviders.org/resources/briefings/next-day-briefing-roadmap-for-integrating-specialised-services-within-integrated-care-systems" TargetMode="External"/><Relationship Id="rId41" Type="http://schemas.openxmlformats.org/officeDocument/2006/relationships/hyperlink" Target="https://protect-eu.mimecast.com/s/vLSOCPj4os3gOZYhzAUnQF?domain=comm.knowledgeshare.nhs.uk" TargetMode="External"/><Relationship Id="rId54" Type="http://schemas.openxmlformats.org/officeDocument/2006/relationships/hyperlink" Target="https://protect-eu.mimecast.com/s/EA-2C6WZqTyOZgvtmv7JR?domain=go2.wilmingtonplc.com" TargetMode="External"/><Relationship Id="rId62"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hsproviders.org/resources/briefings/consultation-on-draft-guidance-on-good-governance-and-collaboration" TargetMode="External"/><Relationship Id="rId23" Type="http://schemas.openxmlformats.org/officeDocument/2006/relationships/hyperlink" Target="https://www.gov.uk/government/news/biggest-shake-up-in-health-and-social-care-leadership-in-a-generation-to-improve-patient-care" TargetMode="External"/><Relationship Id="rId28" Type="http://schemas.openxmlformats.org/officeDocument/2006/relationships/hyperlink" Target="https://www.bbc.co.uk/news/uk-england-tees-61971402" TargetMode="External"/><Relationship Id="rId36" Type="http://schemas.openxmlformats.org/officeDocument/2006/relationships/hyperlink" Target="https://protect-eu.mimecast.com/s/e6tSC57YpS68oRmT0WGlD?domain=comm.knowledgeshare.nhs.uk" TargetMode="External"/><Relationship Id="rId49" Type="http://schemas.openxmlformats.org/officeDocument/2006/relationships/hyperlink" Target="https://protect-eu.mimecast.com/s/yzmtCBr4Js8j8MPSzrwx5a?domain=comm.knowledgeshare.nhs.uk" TargetMode="External"/><Relationship Id="rId57" Type="http://schemas.openxmlformats.org/officeDocument/2006/relationships/hyperlink" Target="https://protect-eu.mimecast.com/s/X_DTC834vCYvBA0toC835?domain=go2.wilmingtonplc.com" TargetMode="External"/><Relationship Id="rId10" Type="http://schemas.openxmlformats.org/officeDocument/2006/relationships/endnotes" Target="endnotes.xml"/><Relationship Id="rId31" Type="http://schemas.openxmlformats.org/officeDocument/2006/relationships/hyperlink" Target="https://www.cqc.org.uk/press-release/cqc-publishes-report-charlton-lane-centre-part-gloucestershire-health-care-nhs" TargetMode="External"/><Relationship Id="rId44" Type="http://schemas.openxmlformats.org/officeDocument/2006/relationships/hyperlink" Target="https://protect-eu.mimecast.com/s/kUeNCk2Ens5l74Vh25b_v-?domain=comm.knowledgeshare.nhs.uk" TargetMode="External"/><Relationship Id="rId52" Type="http://schemas.openxmlformats.org/officeDocument/2006/relationships/hyperlink" Target="https://www.hsj.co.uk/quality-and-performance/revealed-surge-in-serious-incidents-caused-by-ambulance-delays/7032314.article" TargetMode="External"/><Relationship Id="rId60" Type="http://schemas.openxmlformats.org/officeDocument/2006/relationships/hyperlink" Target="https://www.hsj.co.uk/south-east-coast-ambulance-service-nhs-foundation-trust/bullying-harassment-and-militaristic-leadership-exposed-at-trust/7020287.article"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gland.nhs.uk/publication/national-guidance-on-quality-risk-response-and-escalation-in-integrated-care-systems/" TargetMode="External"/><Relationship Id="rId18" Type="http://schemas.openxmlformats.org/officeDocument/2006/relationships/hyperlink" Target="https://commonslibrary.parliament.uk/research-briefings/cbp-9132/" TargetMode="External"/><Relationship Id="rId39" Type="http://schemas.openxmlformats.org/officeDocument/2006/relationships/hyperlink" Target="https://protect-eu.mimecast.com/s/N9OLCLZ4khQqAXxIBoyZ6c?domain=comm.knowledgesha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AFAC88F753F74E8C67024A73BFF3A6" ma:contentTypeVersion="10" ma:contentTypeDescription="Create a new document." ma:contentTypeScope="" ma:versionID="ba307d49079b4c53346c026d5753a838">
  <xsd:schema xmlns:xsd="http://www.w3.org/2001/XMLSchema" xmlns:xs="http://www.w3.org/2001/XMLSchema" xmlns:p="http://schemas.microsoft.com/office/2006/metadata/properties" xmlns:ns3="af8eb780-3de4-4505-8762-2adfc7a091e9" targetNamespace="http://schemas.microsoft.com/office/2006/metadata/properties" ma:root="true" ma:fieldsID="b36df5646e3c8a4868940f148cdd3c8d" ns3:_="">
    <xsd:import namespace="af8eb780-3de4-4505-8762-2adfc7a09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b780-3de4-4505-8762-2adfc7a0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D9CF-10BA-4232-A165-92C6B38B9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778DF1-A522-4CCB-836F-8469B379D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b780-3de4-4505-8762-2adfc7a0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38F7E-2DDB-4B8E-B724-3D449F827492}">
  <ds:schemaRefs>
    <ds:schemaRef ds:uri="http://schemas.microsoft.com/sharepoint/v3/contenttype/forms"/>
  </ds:schemaRefs>
</ds:datastoreItem>
</file>

<file path=customXml/itemProps4.xml><?xml version="1.0" encoding="utf-8"?>
<ds:datastoreItem xmlns:ds="http://schemas.openxmlformats.org/officeDocument/2006/customXml" ds:itemID="{3741D1DC-8609-47D8-8506-89029F52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13</Pages>
  <Words>4398</Words>
  <Characters>33102</Characters>
  <Application>Microsoft Office Word</Application>
  <DocSecurity>0</DocSecurity>
  <Lines>275</Lines>
  <Paragraphs>74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Report to the Meeting of the </vt:lpstr>
      <vt:lpstr>Oxford Health NHS Foundation Trust </vt:lpstr>
      <vt:lpstr>/		</vt:lpstr>
      <vt:lpstr>Board of Directors</vt:lpstr>
    </vt:vector>
  </TitlesOfParts>
  <Company>Oxfordshire Mental Healthcare NHS Trust</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Rogers Kerry (RNU) Oxford Health</cp:lastModifiedBy>
  <cp:revision>216</cp:revision>
  <cp:lastPrinted>2014-03-17T14:55:00Z</cp:lastPrinted>
  <dcterms:created xsi:type="dcterms:W3CDTF">2022-07-15T18:22:00Z</dcterms:created>
  <dcterms:modified xsi:type="dcterms:W3CDTF">2022-07-16T14:24:00Z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0x010100A9AFAC88F753F74E8C67024A73BFF3A6</vt:lpwstr>
  </property>
</Properties>
</file>