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DBA440" w14:textId="77777777" w:rsidR="009C29B6" w:rsidRDefault="009C29B6" w:rsidP="007B391A">
      <w:pPr>
        <w:ind w:right="17"/>
        <w:jc w:val="center"/>
        <w:rPr>
          <w:rFonts w:ascii="Segoe UI" w:hAnsi="Segoe UI" w:cs="Segoe UI"/>
          <w:b/>
          <w:sz w:val="28"/>
          <w:szCs w:val="28"/>
          <w:lang w:eastAsia="en-GB"/>
        </w:rPr>
      </w:pPr>
    </w:p>
    <w:p w14:paraId="074936CA" w14:textId="2A1D94A1" w:rsidR="00307DCC" w:rsidRPr="00C26DA8" w:rsidRDefault="00307DCC" w:rsidP="007B391A">
      <w:pPr>
        <w:ind w:right="17"/>
        <w:jc w:val="center"/>
        <w:rPr>
          <w:rFonts w:ascii="Segoe UI" w:hAnsi="Segoe UI" w:cs="Segoe UI"/>
          <w:b/>
          <w:sz w:val="28"/>
          <w:szCs w:val="28"/>
          <w:lang w:eastAsia="en-GB"/>
        </w:rPr>
      </w:pPr>
      <w:r w:rsidRPr="00307DCC">
        <w:rPr>
          <w:rFonts w:ascii="Segoe UI" w:hAnsi="Segoe UI" w:cs="Segoe UI"/>
          <w:b/>
          <w:sz w:val="28"/>
          <w:szCs w:val="28"/>
          <w:lang w:eastAsia="en-GB"/>
        </w:rPr>
        <w:t>Audit Committee</w:t>
      </w:r>
    </w:p>
    <w:p w14:paraId="768481AB" w14:textId="7906F981" w:rsidR="004838FF" w:rsidRDefault="00307DCC" w:rsidP="00C107C7">
      <w:pPr>
        <w:jc w:val="center"/>
        <w:rPr>
          <w:rFonts w:ascii="Segoe UI" w:hAnsi="Segoe UI" w:cs="Segoe UI"/>
          <w:b/>
          <w:sz w:val="28"/>
          <w:lang w:val="en-US"/>
        </w:rPr>
      </w:pPr>
      <w:r w:rsidRPr="00307DCC">
        <w:rPr>
          <w:rFonts w:ascii="Segoe UI" w:hAnsi="Segoe UI" w:cs="Segoe UI"/>
          <w:b/>
          <w:sz w:val="28"/>
          <w:lang w:val="en-US"/>
        </w:rPr>
        <w:t xml:space="preserve">Minutes of the meeting held on </w:t>
      </w:r>
    </w:p>
    <w:p w14:paraId="0D3EB056" w14:textId="2B1117C1" w:rsidR="002D5A81" w:rsidRDefault="002470A8" w:rsidP="006B7CB6">
      <w:pPr>
        <w:jc w:val="center"/>
        <w:rPr>
          <w:rFonts w:ascii="Segoe UI" w:hAnsi="Segoe UI" w:cs="Segoe UI"/>
          <w:b/>
          <w:sz w:val="28"/>
          <w:lang w:val="en-US"/>
        </w:rPr>
      </w:pPr>
      <w:r>
        <w:rPr>
          <w:rFonts w:ascii="Segoe UI" w:hAnsi="Segoe UI" w:cs="Segoe UI"/>
          <w:b/>
          <w:sz w:val="28"/>
          <w:lang w:val="en-US"/>
        </w:rPr>
        <w:t>18 May</w:t>
      </w:r>
      <w:r w:rsidR="000A164A">
        <w:rPr>
          <w:rFonts w:ascii="Segoe UI" w:hAnsi="Segoe UI" w:cs="Segoe UI"/>
          <w:b/>
          <w:sz w:val="28"/>
          <w:lang w:val="en-US"/>
        </w:rPr>
        <w:t xml:space="preserve"> </w:t>
      </w:r>
      <w:r w:rsidR="008C2DFE">
        <w:rPr>
          <w:rFonts w:ascii="Segoe UI" w:hAnsi="Segoe UI" w:cs="Segoe UI"/>
          <w:b/>
          <w:sz w:val="28"/>
          <w:lang w:val="en-US"/>
        </w:rPr>
        <w:t>202</w:t>
      </w:r>
      <w:r w:rsidR="006E1084">
        <w:rPr>
          <w:rFonts w:ascii="Segoe UI" w:hAnsi="Segoe UI" w:cs="Segoe UI"/>
          <w:b/>
          <w:sz w:val="28"/>
          <w:lang w:val="en-US"/>
        </w:rPr>
        <w:t>2</w:t>
      </w:r>
      <w:r w:rsidR="00307DCC" w:rsidRPr="00307DCC">
        <w:rPr>
          <w:rFonts w:ascii="Segoe UI" w:hAnsi="Segoe UI" w:cs="Segoe UI"/>
          <w:b/>
          <w:sz w:val="28"/>
          <w:lang w:val="en-US"/>
        </w:rPr>
        <w:t xml:space="preserve"> at </w:t>
      </w:r>
      <w:r w:rsidR="00B81F2F">
        <w:rPr>
          <w:rFonts w:ascii="Segoe UI" w:hAnsi="Segoe UI" w:cs="Segoe UI"/>
          <w:b/>
          <w:sz w:val="28"/>
          <w:lang w:val="en-US"/>
        </w:rPr>
        <w:t>09</w:t>
      </w:r>
      <w:r w:rsidR="007C36DC">
        <w:rPr>
          <w:rFonts w:ascii="Segoe UI" w:hAnsi="Segoe UI" w:cs="Segoe UI"/>
          <w:b/>
          <w:sz w:val="28"/>
          <w:lang w:val="en-US"/>
        </w:rPr>
        <w:t>:</w:t>
      </w:r>
      <w:r w:rsidR="00B81F2F">
        <w:rPr>
          <w:rFonts w:ascii="Segoe UI" w:hAnsi="Segoe UI" w:cs="Segoe UI"/>
          <w:b/>
          <w:sz w:val="28"/>
          <w:lang w:val="en-US"/>
        </w:rPr>
        <w:t>3</w:t>
      </w:r>
      <w:r w:rsidR="00C9404C">
        <w:rPr>
          <w:rFonts w:ascii="Segoe UI" w:hAnsi="Segoe UI" w:cs="Segoe UI"/>
          <w:b/>
          <w:sz w:val="28"/>
          <w:lang w:val="en-US"/>
        </w:rPr>
        <w:t>0</w:t>
      </w:r>
      <w:r w:rsidR="00307DCC" w:rsidRPr="00307DCC">
        <w:rPr>
          <w:rFonts w:ascii="Segoe UI" w:hAnsi="Segoe UI" w:cs="Segoe UI"/>
          <w:b/>
          <w:sz w:val="28"/>
          <w:lang w:val="en-US"/>
        </w:rPr>
        <w:t xml:space="preserve"> </w:t>
      </w:r>
      <w:r w:rsidR="008D7494">
        <w:rPr>
          <w:rFonts w:ascii="Segoe UI" w:hAnsi="Segoe UI" w:cs="Segoe UI"/>
          <w:b/>
          <w:sz w:val="28"/>
          <w:lang w:val="en-US"/>
        </w:rPr>
        <w:t xml:space="preserve">  </w:t>
      </w:r>
      <w:r w:rsidR="00307DCC" w:rsidRPr="00307DCC">
        <w:rPr>
          <w:rFonts w:ascii="Segoe UI" w:hAnsi="Segoe UI" w:cs="Segoe UI"/>
          <w:b/>
          <w:sz w:val="28"/>
          <w:lang w:val="en-US"/>
        </w:rPr>
        <w:t xml:space="preserve"> </w:t>
      </w:r>
      <w:r w:rsidR="00BE40EB">
        <w:rPr>
          <w:rFonts w:ascii="Segoe UI" w:hAnsi="Segoe UI" w:cs="Segoe UI"/>
          <w:b/>
          <w:sz w:val="28"/>
          <w:lang w:val="en-US"/>
        </w:rPr>
        <w:t xml:space="preserve">    </w:t>
      </w:r>
      <w:r w:rsidR="00C107C7">
        <w:rPr>
          <w:rFonts w:ascii="Segoe UI" w:hAnsi="Segoe UI" w:cs="Segoe UI"/>
          <w:b/>
          <w:sz w:val="28"/>
          <w:lang w:val="en-US"/>
        </w:rPr>
        <w:br/>
      </w:r>
      <w:r w:rsidR="004838FF">
        <w:rPr>
          <w:rFonts w:ascii="Segoe UI" w:hAnsi="Segoe UI" w:cs="Segoe UI"/>
          <w:b/>
          <w:sz w:val="28"/>
          <w:lang w:val="en-US"/>
        </w:rPr>
        <w:t>virtual meeting via</w:t>
      </w:r>
      <w:r w:rsidR="007C6C3D">
        <w:rPr>
          <w:rFonts w:ascii="Segoe UI" w:hAnsi="Segoe UI" w:cs="Segoe UI"/>
          <w:b/>
          <w:sz w:val="28"/>
          <w:lang w:val="en-US"/>
        </w:rPr>
        <w:t xml:space="preserve"> Microsoft Teams</w:t>
      </w:r>
    </w:p>
    <w:p w14:paraId="6B515458" w14:textId="019F7120" w:rsidR="009C29B6" w:rsidRDefault="009C29B6" w:rsidP="00327187">
      <w:pPr>
        <w:rPr>
          <w:rFonts w:ascii="Segoe UI" w:hAnsi="Segoe UI" w:cs="Segoe UI"/>
          <w:b/>
          <w:sz w:val="28"/>
          <w:lang w:val="en-US"/>
        </w:rPr>
      </w:pPr>
    </w:p>
    <w:p w14:paraId="5CC38DBF" w14:textId="77777777" w:rsidR="00285855" w:rsidRPr="00307DCC" w:rsidRDefault="00285855" w:rsidP="00327187">
      <w:pPr>
        <w:rPr>
          <w:rFonts w:ascii="Segoe UI" w:hAnsi="Segoe UI" w:cs="Segoe UI"/>
          <w:b/>
          <w:sz w:val="28"/>
          <w:lang w:val="en-US"/>
        </w:rPr>
      </w:pPr>
    </w:p>
    <w:tbl>
      <w:tblPr>
        <w:tblW w:w="11214" w:type="dxa"/>
        <w:jc w:val="center"/>
        <w:tblLook w:val="0000" w:firstRow="0" w:lastRow="0" w:firstColumn="0" w:lastColumn="0" w:noHBand="0" w:noVBand="0"/>
      </w:tblPr>
      <w:tblGrid>
        <w:gridCol w:w="2790"/>
        <w:gridCol w:w="8424"/>
      </w:tblGrid>
      <w:tr w:rsidR="00307DCC" w:rsidRPr="00307DCC" w14:paraId="375BF8D9" w14:textId="77777777" w:rsidTr="00015F1B">
        <w:trPr>
          <w:trHeight w:val="281"/>
          <w:jc w:val="center"/>
        </w:trPr>
        <w:tc>
          <w:tcPr>
            <w:tcW w:w="2790" w:type="dxa"/>
          </w:tcPr>
          <w:p w14:paraId="6A8E809C" w14:textId="77777777" w:rsidR="00307DCC" w:rsidRPr="00EA798A" w:rsidRDefault="00307DCC" w:rsidP="00307DCC">
            <w:pPr>
              <w:tabs>
                <w:tab w:val="left" w:pos="1305"/>
              </w:tabs>
              <w:rPr>
                <w:rFonts w:ascii="Segoe UI" w:hAnsi="Segoe UI" w:cs="Segoe UI"/>
                <w:i/>
                <w:color w:val="FF0000"/>
                <w:lang w:eastAsia="en-GB"/>
              </w:rPr>
            </w:pPr>
            <w:r w:rsidRPr="00EA798A">
              <w:rPr>
                <w:rFonts w:ascii="Segoe UI" w:hAnsi="Segoe UI" w:cs="Segoe UI"/>
                <w:b/>
                <w:lang w:eastAsia="en-GB"/>
              </w:rPr>
              <w:t>Present</w:t>
            </w:r>
            <w:r w:rsidRPr="00EA798A">
              <w:rPr>
                <w:rFonts w:ascii="Segoe UI" w:hAnsi="Segoe UI" w:cs="Segoe UI"/>
                <w:b/>
                <w:vertAlign w:val="superscript"/>
                <w:lang w:eastAsia="en-GB"/>
              </w:rPr>
              <w:footnoteReference w:id="2"/>
            </w:r>
            <w:r w:rsidRPr="00EA798A">
              <w:rPr>
                <w:rFonts w:ascii="Segoe UI" w:hAnsi="Segoe UI" w:cs="Segoe UI"/>
                <w:b/>
                <w:lang w:eastAsia="en-GB"/>
              </w:rPr>
              <w:t>:</w:t>
            </w:r>
          </w:p>
        </w:tc>
        <w:tc>
          <w:tcPr>
            <w:tcW w:w="8424" w:type="dxa"/>
          </w:tcPr>
          <w:p w14:paraId="77E8C1B3" w14:textId="396B9446" w:rsidR="00307DCC" w:rsidRPr="00EA798A" w:rsidRDefault="00307DCC" w:rsidP="00307DCC">
            <w:pPr>
              <w:rPr>
                <w:rFonts w:ascii="Segoe UI" w:hAnsi="Segoe UI" w:cs="Segoe UI"/>
                <w:i/>
                <w:color w:val="FF0000"/>
                <w:lang w:eastAsia="en-GB"/>
              </w:rPr>
            </w:pPr>
          </w:p>
        </w:tc>
      </w:tr>
      <w:tr w:rsidR="009C29B6" w:rsidRPr="00307DCC" w14:paraId="3DA5E554" w14:textId="77777777" w:rsidTr="00015F1B">
        <w:trPr>
          <w:trHeight w:val="281"/>
          <w:jc w:val="center"/>
        </w:trPr>
        <w:tc>
          <w:tcPr>
            <w:tcW w:w="2790" w:type="dxa"/>
          </w:tcPr>
          <w:p w14:paraId="51A88CAD" w14:textId="77777777" w:rsidR="009C29B6" w:rsidRPr="00EA798A" w:rsidRDefault="009C29B6" w:rsidP="00307DCC">
            <w:pPr>
              <w:tabs>
                <w:tab w:val="left" w:pos="1305"/>
              </w:tabs>
              <w:rPr>
                <w:rFonts w:ascii="Segoe UI" w:hAnsi="Segoe UI" w:cs="Segoe UI"/>
                <w:b/>
                <w:lang w:eastAsia="en-GB"/>
              </w:rPr>
            </w:pPr>
          </w:p>
        </w:tc>
        <w:tc>
          <w:tcPr>
            <w:tcW w:w="8424" w:type="dxa"/>
          </w:tcPr>
          <w:p w14:paraId="4A29B8DD" w14:textId="77777777" w:rsidR="009C29B6" w:rsidRPr="00EA798A" w:rsidRDefault="009C29B6" w:rsidP="00307DCC">
            <w:pPr>
              <w:rPr>
                <w:rFonts w:ascii="Segoe UI" w:hAnsi="Segoe UI" w:cs="Segoe UI"/>
                <w:i/>
                <w:color w:val="FF0000"/>
                <w:lang w:eastAsia="en-GB"/>
              </w:rPr>
            </w:pPr>
          </w:p>
        </w:tc>
      </w:tr>
      <w:tr w:rsidR="00307DCC" w:rsidRPr="006377C2" w14:paraId="5B1CDFDA" w14:textId="77777777" w:rsidTr="00015F1B">
        <w:trPr>
          <w:trHeight w:val="281"/>
          <w:jc w:val="center"/>
        </w:trPr>
        <w:tc>
          <w:tcPr>
            <w:tcW w:w="2790" w:type="dxa"/>
          </w:tcPr>
          <w:p w14:paraId="5E666A62" w14:textId="2F640C39" w:rsidR="00307DCC" w:rsidRPr="006377C2" w:rsidRDefault="002732F9" w:rsidP="00307DCC">
            <w:pPr>
              <w:rPr>
                <w:rFonts w:ascii="Segoe UI" w:hAnsi="Segoe UI" w:cs="Segoe UI"/>
                <w:lang w:eastAsia="en-GB"/>
              </w:rPr>
            </w:pPr>
            <w:r w:rsidRPr="006377C2">
              <w:rPr>
                <w:rFonts w:ascii="Segoe UI" w:hAnsi="Segoe UI" w:cs="Segoe UI"/>
                <w:lang w:eastAsia="en-GB"/>
              </w:rPr>
              <w:t>Lucy Weston</w:t>
            </w:r>
          </w:p>
        </w:tc>
        <w:tc>
          <w:tcPr>
            <w:tcW w:w="8424" w:type="dxa"/>
          </w:tcPr>
          <w:p w14:paraId="1A0C0B5E" w14:textId="2CA815F4" w:rsidR="00307DCC" w:rsidRPr="006377C2" w:rsidRDefault="00307DCC" w:rsidP="001B626F">
            <w:pPr>
              <w:rPr>
                <w:rFonts w:ascii="Segoe UI" w:hAnsi="Segoe UI" w:cs="Segoe UI"/>
                <w:lang w:eastAsia="en-GB"/>
              </w:rPr>
            </w:pPr>
            <w:r w:rsidRPr="006377C2">
              <w:rPr>
                <w:rFonts w:ascii="Segoe UI" w:hAnsi="Segoe UI" w:cs="Segoe UI"/>
                <w:lang w:eastAsia="en-GB"/>
              </w:rPr>
              <w:t xml:space="preserve">Non-Executive Director (the </w:t>
            </w:r>
            <w:r w:rsidRPr="006377C2">
              <w:rPr>
                <w:rFonts w:ascii="Segoe UI" w:hAnsi="Segoe UI" w:cs="Segoe UI"/>
                <w:b/>
                <w:lang w:eastAsia="en-GB"/>
              </w:rPr>
              <w:t>Chair</w:t>
            </w:r>
            <w:r w:rsidR="009316B0" w:rsidRPr="006377C2">
              <w:rPr>
                <w:rFonts w:ascii="Segoe UI" w:hAnsi="Segoe UI" w:cs="Segoe UI"/>
                <w:b/>
                <w:lang w:eastAsia="en-GB"/>
              </w:rPr>
              <w:t>/LW</w:t>
            </w:r>
            <w:r w:rsidRPr="006377C2">
              <w:rPr>
                <w:rFonts w:ascii="Segoe UI" w:hAnsi="Segoe UI" w:cs="Segoe UI"/>
                <w:lang w:eastAsia="en-GB"/>
              </w:rPr>
              <w:t>)</w:t>
            </w:r>
          </w:p>
        </w:tc>
      </w:tr>
      <w:tr w:rsidR="00307DCC" w:rsidRPr="006377C2" w14:paraId="2C7AE9B8" w14:textId="77777777" w:rsidTr="00015F1B">
        <w:trPr>
          <w:trHeight w:val="281"/>
          <w:jc w:val="center"/>
        </w:trPr>
        <w:tc>
          <w:tcPr>
            <w:tcW w:w="2790" w:type="dxa"/>
          </w:tcPr>
          <w:p w14:paraId="025425A9" w14:textId="77777777" w:rsidR="00307DCC" w:rsidRPr="006377C2" w:rsidRDefault="00307DCC" w:rsidP="00307DCC">
            <w:pPr>
              <w:rPr>
                <w:rFonts w:ascii="Segoe UI" w:hAnsi="Segoe UI" w:cs="Segoe UI"/>
                <w:lang w:eastAsia="en-GB"/>
              </w:rPr>
            </w:pPr>
            <w:r w:rsidRPr="006377C2">
              <w:rPr>
                <w:rFonts w:ascii="Segoe UI" w:hAnsi="Segoe UI" w:cs="Segoe UI"/>
                <w:lang w:eastAsia="en-GB"/>
              </w:rPr>
              <w:t>Chris Hurst</w:t>
            </w:r>
          </w:p>
        </w:tc>
        <w:tc>
          <w:tcPr>
            <w:tcW w:w="8424" w:type="dxa"/>
          </w:tcPr>
          <w:p w14:paraId="71357FF6" w14:textId="475F0AB1" w:rsidR="00307DCC" w:rsidRPr="006377C2" w:rsidRDefault="00827FD6" w:rsidP="001B626F">
            <w:pPr>
              <w:rPr>
                <w:rFonts w:ascii="Segoe UI" w:hAnsi="Segoe UI" w:cs="Segoe UI"/>
                <w:lang w:eastAsia="en-GB"/>
              </w:rPr>
            </w:pPr>
            <w:r w:rsidRPr="006377C2">
              <w:rPr>
                <w:noProof/>
                <w:lang w:eastAsia="en-GB"/>
              </w:rPr>
              <mc:AlternateContent>
                <mc:Choice Requires="wps">
                  <w:drawing>
                    <wp:anchor distT="0" distB="0" distL="114300" distR="114300" simplePos="0" relativeHeight="251658240" behindDoc="0" locked="0" layoutInCell="1" allowOverlap="1" wp14:anchorId="54EF6ADB" wp14:editId="57F168BF">
                      <wp:simplePos x="0" y="0"/>
                      <wp:positionH relativeFrom="column">
                        <wp:posOffset>3737381</wp:posOffset>
                      </wp:positionH>
                      <wp:positionV relativeFrom="paragraph">
                        <wp:posOffset>-350698</wp:posOffset>
                      </wp:positionV>
                      <wp:extent cx="1475055" cy="504825"/>
                      <wp:effectExtent l="0" t="0" r="1143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5055" cy="504825"/>
                              </a:xfrm>
                              <a:prstGeom prst="rect">
                                <a:avLst/>
                              </a:prstGeom>
                              <a:solidFill>
                                <a:srgbClr val="FFFFFF"/>
                              </a:solidFill>
                              <a:ln w="9525">
                                <a:solidFill>
                                  <a:srgbClr val="000000"/>
                                </a:solidFill>
                                <a:miter lim="800000"/>
                                <a:headEnd/>
                                <a:tailEnd/>
                              </a:ln>
                            </wps:spPr>
                            <wps:txbx>
                              <w:txbxContent>
                                <w:p w14:paraId="7FE342E6" w14:textId="5677A279" w:rsidR="006F790F" w:rsidRDefault="00D33143" w:rsidP="00307DCC">
                                  <w:pPr>
                                    <w:rPr>
                                      <w:rFonts w:ascii="Segoe UI" w:hAnsi="Segoe UI" w:cs="Segoe UI"/>
                                    </w:rPr>
                                  </w:pPr>
                                  <w:r>
                                    <w:rPr>
                                      <w:rFonts w:ascii="Segoe UI" w:hAnsi="Segoe UI" w:cs="Segoe UI"/>
                                      <w:b/>
                                    </w:rPr>
                                    <w:t>RR-App</w:t>
                                  </w:r>
                                  <w:r w:rsidR="006F790F">
                                    <w:rPr>
                                      <w:rFonts w:ascii="Segoe UI" w:hAnsi="Segoe UI" w:cs="Segoe UI"/>
                                      <w:b/>
                                    </w:rPr>
                                    <w:t xml:space="preserve"> </w:t>
                                  </w:r>
                                  <w:r>
                                    <w:rPr>
                                      <w:rFonts w:ascii="Segoe UI" w:hAnsi="Segoe UI" w:cs="Segoe UI"/>
                                      <w:b/>
                                    </w:rPr>
                                    <w:t>51</w:t>
                                  </w:r>
                                  <w:r w:rsidR="006F790F">
                                    <w:rPr>
                                      <w:rFonts w:ascii="Segoe UI" w:hAnsi="Segoe UI" w:cs="Segoe UI"/>
                                      <w:b/>
                                    </w:rPr>
                                    <w:t>/202</w:t>
                                  </w:r>
                                  <w:r w:rsidR="000F1D60">
                                    <w:rPr>
                                      <w:rFonts w:ascii="Segoe UI" w:hAnsi="Segoe UI" w:cs="Segoe UI"/>
                                      <w:b/>
                                    </w:rPr>
                                    <w:t>2</w:t>
                                  </w:r>
                                </w:p>
                                <w:p w14:paraId="4C8A6E9C" w14:textId="72AB2D20" w:rsidR="006F790F" w:rsidRPr="0020754F" w:rsidRDefault="006F790F" w:rsidP="00307DCC">
                                  <w:pPr>
                                    <w:rPr>
                                      <w:rFonts w:ascii="Segoe UI" w:hAnsi="Segoe UI" w:cs="Segoe UI"/>
                                      <w:sz w:val="22"/>
                                      <w:szCs w:val="22"/>
                                    </w:rPr>
                                  </w:pPr>
                                  <w:r>
                                    <w:rPr>
                                      <w:rFonts w:ascii="Segoe UI" w:hAnsi="Segoe UI" w:cs="Segoe UI"/>
                                      <w:sz w:val="22"/>
                                      <w:szCs w:val="22"/>
                                    </w:rPr>
                                    <w:t xml:space="preserve">(Agenda item: </w:t>
                                  </w:r>
                                  <w:r w:rsidR="00D33143">
                                    <w:rPr>
                                      <w:rFonts w:ascii="Segoe UI" w:hAnsi="Segoe UI" w:cs="Segoe UI"/>
                                      <w:sz w:val="22"/>
                                      <w:szCs w:val="22"/>
                                    </w:rPr>
                                    <w:t>22(a)</w:t>
                                  </w:r>
                                  <w:r>
                                    <w:rPr>
                                      <w:rFonts w:ascii="Segoe UI" w:hAnsi="Segoe UI" w:cs="Segoe UI"/>
                                      <w:sz w:val="22"/>
                                      <w:szCs w:val="22"/>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4EF6ADB" id="_x0000_t202" coordsize="21600,21600" o:spt="202" path="m,l,21600r21600,l21600,xe">
                      <v:stroke joinstyle="miter"/>
                      <v:path gradientshapeok="t" o:connecttype="rect"/>
                    </v:shapetype>
                    <v:shape id="Text Box 2" o:spid="_x0000_s1026" type="#_x0000_t202" style="position:absolute;margin-left:294.3pt;margin-top:-27.6pt;width:116.15pt;height:39.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">
                      <v:textbox>
                        <w:txbxContent>
                          <w:p w14:paraId="7FE342E6" w14:textId="5677A279" w:rsidR="006F790F" w:rsidRDefault="00D33143" w:rsidP="00307DCC">
                            <w:pPr>
                              <w:rPr>
                                <w:rFonts w:ascii="Segoe UI" w:hAnsi="Segoe UI" w:cs="Segoe UI"/>
                              </w:rPr>
                            </w:pPr>
                            <w:r>
                              <w:rPr>
                                <w:rFonts w:ascii="Segoe UI" w:hAnsi="Segoe UI" w:cs="Segoe UI"/>
                                <w:b/>
                              </w:rPr>
                              <w:t>RR-App</w:t>
                            </w:r>
                            <w:r w:rsidR="006F790F">
                              <w:rPr>
                                <w:rFonts w:ascii="Segoe UI" w:hAnsi="Segoe UI" w:cs="Segoe UI"/>
                                <w:b/>
                              </w:rPr>
                              <w:t xml:space="preserve"> </w:t>
                            </w:r>
                            <w:r>
                              <w:rPr>
                                <w:rFonts w:ascii="Segoe UI" w:hAnsi="Segoe UI" w:cs="Segoe UI"/>
                                <w:b/>
                              </w:rPr>
                              <w:t>51</w:t>
                            </w:r>
                            <w:r w:rsidR="006F790F">
                              <w:rPr>
                                <w:rFonts w:ascii="Segoe UI" w:hAnsi="Segoe UI" w:cs="Segoe UI"/>
                                <w:b/>
                              </w:rPr>
                              <w:t>/202</w:t>
                            </w:r>
                            <w:r w:rsidR="000F1D60">
                              <w:rPr>
                                <w:rFonts w:ascii="Segoe UI" w:hAnsi="Segoe UI" w:cs="Segoe UI"/>
                                <w:b/>
                              </w:rPr>
                              <w:t>2</w:t>
                            </w:r>
                          </w:p>
                          <w:p w14:paraId="4C8A6E9C" w14:textId="72AB2D20" w:rsidR="006F790F" w:rsidRPr="0020754F" w:rsidRDefault="006F790F" w:rsidP="00307DCC">
                            <w:pPr>
                              <w:rPr>
                                <w:rFonts w:ascii="Segoe UI" w:hAnsi="Segoe UI" w:cs="Segoe UI"/>
                                <w:sz w:val="22"/>
                                <w:szCs w:val="22"/>
                              </w:rPr>
                            </w:pPr>
                            <w:r>
                              <w:rPr>
                                <w:rFonts w:ascii="Segoe UI" w:hAnsi="Segoe UI" w:cs="Segoe UI"/>
                                <w:sz w:val="22"/>
                                <w:szCs w:val="22"/>
                              </w:rPr>
                              <w:t xml:space="preserve">(Agenda item: </w:t>
                            </w:r>
                            <w:r w:rsidR="00D33143">
                              <w:rPr>
                                <w:rFonts w:ascii="Segoe UI" w:hAnsi="Segoe UI" w:cs="Segoe UI"/>
                                <w:sz w:val="22"/>
                                <w:szCs w:val="22"/>
                              </w:rPr>
                              <w:t>22(a)</w:t>
                            </w:r>
                            <w:r>
                              <w:rPr>
                                <w:rFonts w:ascii="Segoe UI" w:hAnsi="Segoe UI" w:cs="Segoe UI"/>
                                <w:sz w:val="22"/>
                                <w:szCs w:val="22"/>
                              </w:rPr>
                              <w:t>)</w:t>
                            </w:r>
                          </w:p>
                        </w:txbxContent>
                      </v:textbox>
                    </v:shape>
                  </w:pict>
                </mc:Fallback>
              </mc:AlternateContent>
            </w:r>
            <w:r w:rsidR="00307DCC" w:rsidRPr="006377C2">
              <w:rPr>
                <w:rFonts w:ascii="Segoe UI" w:hAnsi="Segoe UI" w:cs="Segoe UI"/>
                <w:lang w:eastAsia="en-GB"/>
              </w:rPr>
              <w:t>Non-Executive Director (</w:t>
            </w:r>
            <w:r w:rsidR="00307DCC" w:rsidRPr="006377C2">
              <w:rPr>
                <w:rFonts w:ascii="Segoe UI" w:hAnsi="Segoe UI" w:cs="Segoe UI"/>
                <w:b/>
                <w:lang w:eastAsia="en-GB"/>
              </w:rPr>
              <w:t>C</w:t>
            </w:r>
            <w:r w:rsidR="002370E2" w:rsidRPr="006377C2">
              <w:rPr>
                <w:rFonts w:ascii="Segoe UI" w:hAnsi="Segoe UI" w:cs="Segoe UI"/>
                <w:b/>
                <w:lang w:eastAsia="en-GB"/>
              </w:rPr>
              <w:t>M</w:t>
            </w:r>
            <w:r w:rsidR="00307DCC" w:rsidRPr="006377C2">
              <w:rPr>
                <w:rFonts w:ascii="Segoe UI" w:hAnsi="Segoe UI" w:cs="Segoe UI"/>
                <w:b/>
                <w:lang w:eastAsia="en-GB"/>
              </w:rPr>
              <w:t>H</w:t>
            </w:r>
            <w:r w:rsidR="00307DCC" w:rsidRPr="006377C2">
              <w:rPr>
                <w:rFonts w:ascii="Segoe UI" w:hAnsi="Segoe UI" w:cs="Segoe UI"/>
                <w:lang w:eastAsia="en-GB"/>
              </w:rPr>
              <w:t>)</w:t>
            </w:r>
          </w:p>
        </w:tc>
      </w:tr>
      <w:tr w:rsidR="00A74A33" w:rsidRPr="00307DCC" w14:paraId="047788C9" w14:textId="77777777" w:rsidTr="00015F1B">
        <w:trPr>
          <w:trHeight w:val="281"/>
          <w:jc w:val="center"/>
        </w:trPr>
        <w:tc>
          <w:tcPr>
            <w:tcW w:w="2790" w:type="dxa"/>
          </w:tcPr>
          <w:p w14:paraId="6B1ABC30" w14:textId="24542367" w:rsidR="00A74A33" w:rsidRPr="006377C2" w:rsidRDefault="002870D6" w:rsidP="00CC2A21">
            <w:pPr>
              <w:ind w:right="-330"/>
              <w:rPr>
                <w:rFonts w:ascii="Segoe UI" w:hAnsi="Segoe UI" w:cs="Segoe UI"/>
                <w:lang w:eastAsia="en-GB"/>
              </w:rPr>
            </w:pPr>
            <w:r w:rsidRPr="006377C2">
              <w:rPr>
                <w:rFonts w:ascii="Segoe UI" w:hAnsi="Segoe UI" w:cs="Segoe UI"/>
                <w:lang w:eastAsia="en-GB"/>
              </w:rPr>
              <w:t>Mohinder</w:t>
            </w:r>
            <w:r w:rsidR="00CC2A21" w:rsidRPr="006377C2">
              <w:rPr>
                <w:rFonts w:ascii="Segoe UI" w:hAnsi="Segoe UI" w:cs="Segoe UI"/>
                <w:lang w:eastAsia="en-GB"/>
              </w:rPr>
              <w:t xml:space="preserve"> </w:t>
            </w:r>
            <w:r w:rsidRPr="006377C2">
              <w:rPr>
                <w:rFonts w:ascii="Segoe UI" w:hAnsi="Segoe UI" w:cs="Segoe UI"/>
                <w:lang w:eastAsia="en-GB"/>
              </w:rPr>
              <w:t>Sawh</w:t>
            </w:r>
            <w:r w:rsidR="0022535E" w:rsidRPr="006377C2">
              <w:rPr>
                <w:rFonts w:ascii="Segoe UI" w:hAnsi="Segoe UI" w:cs="Segoe UI"/>
                <w:lang w:eastAsia="en-GB"/>
              </w:rPr>
              <w:t>ney</w:t>
            </w:r>
          </w:p>
        </w:tc>
        <w:tc>
          <w:tcPr>
            <w:tcW w:w="8424" w:type="dxa"/>
          </w:tcPr>
          <w:p w14:paraId="7BB25BC5" w14:textId="0FA393CC" w:rsidR="00A74A33" w:rsidRPr="006377C2" w:rsidRDefault="00922C0D" w:rsidP="001B626F">
            <w:pPr>
              <w:rPr>
                <w:rFonts w:ascii="Segoe UI" w:hAnsi="Segoe UI" w:cs="Segoe UI"/>
                <w:noProof/>
                <w:lang w:eastAsia="en-GB"/>
              </w:rPr>
            </w:pPr>
            <w:r w:rsidRPr="006377C2">
              <w:rPr>
                <w:rFonts w:ascii="Segoe UI" w:hAnsi="Segoe UI" w:cs="Segoe UI"/>
                <w:noProof/>
                <w:lang w:eastAsia="en-GB"/>
              </w:rPr>
              <w:t>Non-Executive Director (</w:t>
            </w:r>
            <w:r w:rsidR="0022535E" w:rsidRPr="006377C2">
              <w:rPr>
                <w:rFonts w:ascii="Segoe UI" w:hAnsi="Segoe UI" w:cs="Segoe UI"/>
                <w:b/>
                <w:bCs/>
                <w:noProof/>
                <w:lang w:eastAsia="en-GB"/>
              </w:rPr>
              <w:t>MS</w:t>
            </w:r>
            <w:r w:rsidRPr="006377C2">
              <w:rPr>
                <w:rFonts w:ascii="Segoe UI" w:hAnsi="Segoe UI" w:cs="Segoe UI"/>
                <w:noProof/>
                <w:lang w:eastAsia="en-GB"/>
              </w:rPr>
              <w:t>)</w:t>
            </w:r>
          </w:p>
        </w:tc>
      </w:tr>
      <w:tr w:rsidR="00307DCC" w:rsidRPr="00307DCC" w14:paraId="4DE74303" w14:textId="77777777" w:rsidTr="00015F1B">
        <w:trPr>
          <w:trHeight w:val="281"/>
          <w:jc w:val="center"/>
        </w:trPr>
        <w:tc>
          <w:tcPr>
            <w:tcW w:w="2790" w:type="dxa"/>
          </w:tcPr>
          <w:p w14:paraId="0B6A81CF" w14:textId="77777777" w:rsidR="00307DCC" w:rsidRPr="00EA798A" w:rsidRDefault="00307DCC" w:rsidP="00307DCC">
            <w:pPr>
              <w:rPr>
                <w:rFonts w:ascii="Segoe UI" w:hAnsi="Segoe UI" w:cs="Segoe UI"/>
                <w:lang w:eastAsia="en-GB"/>
              </w:rPr>
            </w:pPr>
          </w:p>
        </w:tc>
        <w:tc>
          <w:tcPr>
            <w:tcW w:w="8424" w:type="dxa"/>
          </w:tcPr>
          <w:p w14:paraId="100293A8" w14:textId="77790AC5" w:rsidR="00307DCC" w:rsidRPr="00EA798A" w:rsidRDefault="00307DCC" w:rsidP="00307DCC">
            <w:pPr>
              <w:rPr>
                <w:rFonts w:ascii="Segoe UI" w:hAnsi="Segoe UI" w:cs="Segoe UI"/>
                <w:lang w:eastAsia="en-GB"/>
              </w:rPr>
            </w:pPr>
          </w:p>
        </w:tc>
      </w:tr>
      <w:tr w:rsidR="00307DCC" w:rsidRPr="00307DCC" w14:paraId="4BB3DA81" w14:textId="77777777" w:rsidTr="00015F1B">
        <w:trPr>
          <w:trHeight w:val="281"/>
          <w:jc w:val="center"/>
        </w:trPr>
        <w:tc>
          <w:tcPr>
            <w:tcW w:w="11214" w:type="dxa"/>
            <w:gridSpan w:val="2"/>
          </w:tcPr>
          <w:p w14:paraId="3C029FA9" w14:textId="105516C6" w:rsidR="00307DCC" w:rsidRPr="00EA798A" w:rsidRDefault="00307DCC" w:rsidP="00307DCC">
            <w:pPr>
              <w:rPr>
                <w:rFonts w:ascii="Segoe UI" w:hAnsi="Segoe UI" w:cs="Segoe UI"/>
                <w:b/>
                <w:lang w:eastAsia="en-GB"/>
              </w:rPr>
            </w:pPr>
            <w:r w:rsidRPr="00EA798A">
              <w:rPr>
                <w:rFonts w:ascii="Segoe UI" w:hAnsi="Segoe UI" w:cs="Segoe UI"/>
                <w:b/>
                <w:lang w:eastAsia="en-GB"/>
              </w:rPr>
              <w:t>In attendance:</w:t>
            </w:r>
          </w:p>
        </w:tc>
      </w:tr>
      <w:tr w:rsidR="009C29B6" w:rsidRPr="00307DCC" w14:paraId="44BFF59C" w14:textId="77777777" w:rsidTr="00015F1B">
        <w:trPr>
          <w:trHeight w:val="281"/>
          <w:jc w:val="center"/>
        </w:trPr>
        <w:tc>
          <w:tcPr>
            <w:tcW w:w="11214" w:type="dxa"/>
            <w:gridSpan w:val="2"/>
          </w:tcPr>
          <w:p w14:paraId="7763A50E" w14:textId="77777777" w:rsidR="009C29B6" w:rsidRPr="00EA798A" w:rsidRDefault="009C29B6" w:rsidP="00307DCC">
            <w:pPr>
              <w:rPr>
                <w:rFonts w:ascii="Segoe UI" w:hAnsi="Segoe UI" w:cs="Segoe UI"/>
                <w:b/>
                <w:lang w:eastAsia="en-GB"/>
              </w:rPr>
            </w:pPr>
          </w:p>
        </w:tc>
      </w:tr>
      <w:tr w:rsidR="003A512F" w:rsidRPr="00307DCC" w14:paraId="4BE5D5F1" w14:textId="77777777" w:rsidTr="00015F1B">
        <w:trPr>
          <w:trHeight w:val="344"/>
          <w:jc w:val="center"/>
        </w:trPr>
        <w:tc>
          <w:tcPr>
            <w:tcW w:w="11214" w:type="dxa"/>
            <w:gridSpan w:val="2"/>
            <w:shd w:val="clear" w:color="auto" w:fill="D9D9D9" w:themeFill="background1" w:themeFillShade="D9"/>
          </w:tcPr>
          <w:p w14:paraId="7706688D" w14:textId="148F8249" w:rsidR="003A512F" w:rsidRPr="00EA798A" w:rsidRDefault="003A512F" w:rsidP="000779BA">
            <w:pPr>
              <w:rPr>
                <w:rFonts w:ascii="Segoe UI" w:hAnsi="Segoe UI" w:cs="Segoe UI"/>
                <w:lang w:eastAsia="en-GB"/>
              </w:rPr>
            </w:pPr>
            <w:r w:rsidRPr="00EA798A">
              <w:rPr>
                <w:rFonts w:ascii="Segoe UI" w:hAnsi="Segoe UI" w:cs="Segoe UI"/>
                <w:i/>
                <w:iCs/>
                <w:lang w:eastAsia="en-GB"/>
              </w:rPr>
              <w:t>External Audit – Grant Thornton LLP</w:t>
            </w:r>
            <w:r w:rsidR="00E2533A" w:rsidRPr="00EA798A">
              <w:rPr>
                <w:rFonts w:ascii="Segoe UI" w:hAnsi="Segoe UI" w:cs="Segoe UI"/>
                <w:i/>
                <w:iCs/>
                <w:lang w:eastAsia="en-GB"/>
              </w:rPr>
              <w:t>:</w:t>
            </w:r>
            <w:r w:rsidRPr="00EA798A">
              <w:rPr>
                <w:rFonts w:ascii="Segoe UI" w:hAnsi="Segoe UI" w:cs="Segoe UI"/>
                <w:i/>
                <w:iCs/>
                <w:lang w:eastAsia="en-GB"/>
              </w:rPr>
              <w:t xml:space="preserve"> </w:t>
            </w:r>
          </w:p>
        </w:tc>
      </w:tr>
      <w:tr w:rsidR="003A512F" w:rsidRPr="00307DCC" w14:paraId="4C7EDE7B" w14:textId="77777777" w:rsidTr="00015F1B">
        <w:trPr>
          <w:trHeight w:val="344"/>
          <w:jc w:val="center"/>
        </w:trPr>
        <w:tc>
          <w:tcPr>
            <w:tcW w:w="2790" w:type="dxa"/>
          </w:tcPr>
          <w:p w14:paraId="05A3E7E8" w14:textId="077DCB66" w:rsidR="003A512F" w:rsidRPr="00772D8E" w:rsidRDefault="00982DB5" w:rsidP="000779BA">
            <w:pPr>
              <w:rPr>
                <w:rFonts w:ascii="Segoe UI" w:hAnsi="Segoe UI" w:cs="Segoe UI"/>
                <w:lang w:eastAsia="en-GB"/>
              </w:rPr>
            </w:pPr>
            <w:r w:rsidRPr="00772D8E">
              <w:rPr>
                <w:rFonts w:ascii="Segoe UI" w:hAnsi="Segoe UI" w:cs="Segoe UI"/>
                <w:lang w:eastAsia="en-GB"/>
              </w:rPr>
              <w:t>Iain Murray</w:t>
            </w:r>
          </w:p>
        </w:tc>
        <w:tc>
          <w:tcPr>
            <w:tcW w:w="8424" w:type="dxa"/>
          </w:tcPr>
          <w:p w14:paraId="7C045006" w14:textId="75CC1DC5" w:rsidR="003A512F" w:rsidRPr="00772D8E" w:rsidRDefault="00524F70" w:rsidP="001B626F">
            <w:pPr>
              <w:rPr>
                <w:rFonts w:ascii="Segoe UI" w:hAnsi="Segoe UI" w:cs="Segoe UI"/>
                <w:lang w:eastAsia="en-GB"/>
              </w:rPr>
            </w:pPr>
            <w:r w:rsidRPr="00772D8E">
              <w:rPr>
                <w:rFonts w:ascii="Segoe UI" w:hAnsi="Segoe UI" w:cs="Segoe UI"/>
                <w:lang w:eastAsia="en-GB"/>
              </w:rPr>
              <w:t>External Audit – Engagement Lead, Grant Thornton (</w:t>
            </w:r>
            <w:r w:rsidRPr="00772D8E">
              <w:rPr>
                <w:rFonts w:ascii="Segoe UI" w:hAnsi="Segoe UI" w:cs="Segoe UI"/>
                <w:b/>
                <w:bCs/>
                <w:lang w:eastAsia="en-GB"/>
              </w:rPr>
              <w:t>IM</w:t>
            </w:r>
            <w:r w:rsidRPr="00772D8E">
              <w:rPr>
                <w:rFonts w:ascii="Segoe UI" w:hAnsi="Segoe UI" w:cs="Segoe UI"/>
                <w:lang w:eastAsia="en-GB"/>
              </w:rPr>
              <w:t>)</w:t>
            </w:r>
            <w:r w:rsidR="00243148" w:rsidRPr="00772D8E">
              <w:rPr>
                <w:rFonts w:ascii="Segoe UI" w:hAnsi="Segoe UI" w:cs="Segoe UI"/>
                <w:lang w:eastAsia="en-GB"/>
              </w:rPr>
              <w:t xml:space="preserve"> </w:t>
            </w:r>
          </w:p>
        </w:tc>
      </w:tr>
      <w:tr w:rsidR="003158AB" w:rsidRPr="00307DCC" w14:paraId="6795C3AA" w14:textId="77777777" w:rsidTr="00015F1B">
        <w:trPr>
          <w:trHeight w:val="344"/>
          <w:jc w:val="center"/>
        </w:trPr>
        <w:tc>
          <w:tcPr>
            <w:tcW w:w="11214" w:type="dxa"/>
            <w:gridSpan w:val="2"/>
            <w:shd w:val="clear" w:color="auto" w:fill="D9D9D9" w:themeFill="background1" w:themeFillShade="D9"/>
          </w:tcPr>
          <w:p w14:paraId="253118EB" w14:textId="5A9723AD" w:rsidR="003158AB" w:rsidRPr="00EA798A" w:rsidRDefault="003158AB" w:rsidP="003158AB">
            <w:pPr>
              <w:rPr>
                <w:rFonts w:ascii="Segoe UI" w:hAnsi="Segoe UI" w:cs="Segoe UI"/>
                <w:lang w:eastAsia="en-GB"/>
              </w:rPr>
            </w:pPr>
            <w:r w:rsidRPr="00EA798A">
              <w:rPr>
                <w:rFonts w:ascii="Segoe UI" w:hAnsi="Segoe UI" w:cs="Segoe UI"/>
                <w:i/>
                <w:lang w:eastAsia="en-GB"/>
              </w:rPr>
              <w:t>Internal Audit – PwC LLP:</w:t>
            </w:r>
          </w:p>
        </w:tc>
      </w:tr>
      <w:tr w:rsidR="006A7CAB" w:rsidRPr="00307DCC" w14:paraId="4CC3A0C3" w14:textId="77777777" w:rsidTr="00015F1B">
        <w:trPr>
          <w:trHeight w:val="344"/>
          <w:jc w:val="center"/>
        </w:trPr>
        <w:tc>
          <w:tcPr>
            <w:tcW w:w="2790" w:type="dxa"/>
          </w:tcPr>
          <w:p w14:paraId="70297CBD" w14:textId="03050ED4" w:rsidR="006A7CAB" w:rsidRPr="00772D8E" w:rsidRDefault="00C258EE" w:rsidP="003158AB">
            <w:pPr>
              <w:rPr>
                <w:rFonts w:ascii="Segoe UI" w:hAnsi="Segoe UI" w:cs="Segoe UI"/>
                <w:lang w:eastAsia="en-GB"/>
              </w:rPr>
            </w:pPr>
            <w:r w:rsidRPr="00772D8E">
              <w:rPr>
                <w:rFonts w:ascii="Segoe UI" w:hAnsi="Segoe UI" w:cs="Segoe UI"/>
                <w:lang w:eastAsia="en-GB"/>
              </w:rPr>
              <w:t>Karen Finlayson</w:t>
            </w:r>
          </w:p>
        </w:tc>
        <w:tc>
          <w:tcPr>
            <w:tcW w:w="8424" w:type="dxa"/>
          </w:tcPr>
          <w:p w14:paraId="02A34611" w14:textId="1909A448" w:rsidR="006A7CAB" w:rsidRPr="00772D8E" w:rsidRDefault="00AA1992" w:rsidP="001B626F">
            <w:pPr>
              <w:rPr>
                <w:rFonts w:ascii="Segoe UI" w:hAnsi="Segoe UI" w:cs="Segoe UI"/>
                <w:lang w:eastAsia="en-GB"/>
              </w:rPr>
            </w:pPr>
            <w:r w:rsidRPr="00772D8E">
              <w:rPr>
                <w:rFonts w:ascii="Segoe UI" w:hAnsi="Segoe UI" w:cs="Segoe UI"/>
                <w:lang w:eastAsia="en-GB"/>
              </w:rPr>
              <w:t xml:space="preserve">Internal Audit - </w:t>
            </w:r>
            <w:r w:rsidR="009D5481" w:rsidRPr="00772D8E">
              <w:rPr>
                <w:rFonts w:ascii="Segoe UI" w:hAnsi="Segoe UI" w:cs="Segoe UI"/>
                <w:lang w:eastAsia="en-GB"/>
              </w:rPr>
              <w:t>Risk Assurance Partner and Regional Lead for Government</w:t>
            </w:r>
            <w:r w:rsidR="00677BAB" w:rsidRPr="00772D8E">
              <w:rPr>
                <w:rFonts w:ascii="Segoe UI" w:hAnsi="Segoe UI" w:cs="Segoe UI"/>
                <w:lang w:eastAsia="en-GB"/>
              </w:rPr>
              <w:t>, PwC</w:t>
            </w:r>
            <w:r w:rsidR="009C20B7" w:rsidRPr="00772D8E">
              <w:rPr>
                <w:rFonts w:ascii="Segoe UI" w:hAnsi="Segoe UI" w:cs="Segoe UI"/>
                <w:lang w:eastAsia="en-GB"/>
              </w:rPr>
              <w:t xml:space="preserve"> (</w:t>
            </w:r>
            <w:r w:rsidR="009C20B7" w:rsidRPr="00772D8E">
              <w:rPr>
                <w:rFonts w:ascii="Segoe UI" w:hAnsi="Segoe UI" w:cs="Segoe UI"/>
                <w:b/>
                <w:bCs/>
                <w:lang w:eastAsia="en-GB"/>
              </w:rPr>
              <w:t>KF</w:t>
            </w:r>
            <w:r w:rsidR="009C20B7" w:rsidRPr="00772D8E">
              <w:rPr>
                <w:rFonts w:ascii="Segoe UI" w:hAnsi="Segoe UI" w:cs="Segoe UI"/>
                <w:lang w:eastAsia="en-GB"/>
              </w:rPr>
              <w:t>)</w:t>
            </w:r>
          </w:p>
        </w:tc>
      </w:tr>
      <w:tr w:rsidR="00913532" w:rsidRPr="00307DCC" w14:paraId="6616F761" w14:textId="77777777" w:rsidTr="00015F1B">
        <w:trPr>
          <w:trHeight w:val="344"/>
          <w:jc w:val="center"/>
        </w:trPr>
        <w:tc>
          <w:tcPr>
            <w:tcW w:w="2790" w:type="dxa"/>
          </w:tcPr>
          <w:p w14:paraId="361DA947" w14:textId="012630BC" w:rsidR="00913532" w:rsidRPr="009769D0" w:rsidRDefault="009769D0" w:rsidP="00913532">
            <w:pPr>
              <w:rPr>
                <w:rFonts w:ascii="Segoe UI" w:hAnsi="Segoe UI" w:cs="Segoe UI"/>
                <w:lang w:eastAsia="en-GB"/>
              </w:rPr>
            </w:pPr>
            <w:r>
              <w:rPr>
                <w:rFonts w:ascii="Segoe UI" w:hAnsi="Segoe UI" w:cs="Segoe UI"/>
                <w:lang w:eastAsia="en-GB"/>
              </w:rPr>
              <w:t>Reena Bajaj</w:t>
            </w:r>
          </w:p>
        </w:tc>
        <w:tc>
          <w:tcPr>
            <w:tcW w:w="8424" w:type="dxa"/>
          </w:tcPr>
          <w:p w14:paraId="2AF3CD47" w14:textId="329F0182" w:rsidR="00913532" w:rsidRPr="009769D0" w:rsidRDefault="00913532" w:rsidP="00913532">
            <w:pPr>
              <w:rPr>
                <w:rFonts w:ascii="Segoe UI" w:hAnsi="Segoe UI" w:cs="Segoe UI"/>
                <w:lang w:eastAsia="en-GB"/>
              </w:rPr>
            </w:pPr>
            <w:r w:rsidRPr="009769D0">
              <w:rPr>
                <w:rFonts w:ascii="Segoe UI" w:hAnsi="Segoe UI" w:cs="Segoe UI"/>
                <w:lang w:eastAsia="en-GB"/>
              </w:rPr>
              <w:t xml:space="preserve">Internal Audit – </w:t>
            </w:r>
            <w:r w:rsidR="009769D0">
              <w:rPr>
                <w:rFonts w:ascii="Segoe UI" w:hAnsi="Segoe UI" w:cs="Segoe UI"/>
                <w:lang w:eastAsia="en-GB"/>
              </w:rPr>
              <w:t>Manager</w:t>
            </w:r>
            <w:r w:rsidRPr="009769D0">
              <w:rPr>
                <w:rFonts w:ascii="Segoe UI" w:hAnsi="Segoe UI" w:cs="Segoe UI"/>
                <w:lang w:eastAsia="en-GB"/>
              </w:rPr>
              <w:t xml:space="preserve">, PwC </w:t>
            </w:r>
            <w:r w:rsidR="00095E5B" w:rsidRPr="009769D0">
              <w:rPr>
                <w:rFonts w:ascii="Segoe UI" w:hAnsi="Segoe UI" w:cs="Segoe UI"/>
                <w:lang w:eastAsia="en-GB"/>
              </w:rPr>
              <w:t>(</w:t>
            </w:r>
            <w:r w:rsidR="009769D0" w:rsidRPr="009769D0">
              <w:rPr>
                <w:rFonts w:ascii="Segoe UI" w:hAnsi="Segoe UI" w:cs="Segoe UI"/>
                <w:b/>
                <w:bCs/>
                <w:lang w:eastAsia="en-GB"/>
              </w:rPr>
              <w:t>RB</w:t>
            </w:r>
            <w:r w:rsidR="00095E5B" w:rsidRPr="009769D0">
              <w:rPr>
                <w:rFonts w:ascii="Segoe UI" w:hAnsi="Segoe UI" w:cs="Segoe UI"/>
                <w:lang w:eastAsia="en-GB"/>
              </w:rPr>
              <w:t>)</w:t>
            </w:r>
            <w:r w:rsidR="00B45914" w:rsidRPr="009769D0">
              <w:rPr>
                <w:rFonts w:ascii="Segoe UI" w:hAnsi="Segoe UI" w:cs="Segoe UI"/>
                <w:lang w:eastAsia="en-GB"/>
              </w:rPr>
              <w:t xml:space="preserve"> </w:t>
            </w:r>
          </w:p>
        </w:tc>
      </w:tr>
      <w:tr w:rsidR="003158AB" w:rsidRPr="00307DCC" w14:paraId="03026426" w14:textId="77777777" w:rsidTr="00015F1B">
        <w:trPr>
          <w:trHeight w:val="344"/>
          <w:jc w:val="center"/>
        </w:trPr>
        <w:tc>
          <w:tcPr>
            <w:tcW w:w="11214" w:type="dxa"/>
            <w:gridSpan w:val="2"/>
            <w:shd w:val="clear" w:color="auto" w:fill="D9D9D9"/>
          </w:tcPr>
          <w:p w14:paraId="73A4594A" w14:textId="77777777" w:rsidR="003158AB" w:rsidRPr="00EA798A" w:rsidRDefault="003158AB" w:rsidP="003158AB">
            <w:pPr>
              <w:rPr>
                <w:rFonts w:ascii="Segoe UI" w:hAnsi="Segoe UI" w:cs="Segoe UI"/>
                <w:i/>
                <w:lang w:eastAsia="en-GB"/>
              </w:rPr>
            </w:pPr>
            <w:r w:rsidRPr="00EA798A">
              <w:rPr>
                <w:rFonts w:ascii="Segoe UI" w:hAnsi="Segoe UI" w:cs="Segoe UI"/>
                <w:i/>
                <w:lang w:eastAsia="en-GB"/>
              </w:rPr>
              <w:t>Oxford Health NHS FT:</w:t>
            </w:r>
          </w:p>
        </w:tc>
      </w:tr>
      <w:tr w:rsidR="002521D3" w:rsidRPr="00307DCC" w14:paraId="686161EC" w14:textId="77777777" w:rsidTr="00015F1B">
        <w:trPr>
          <w:trHeight w:val="344"/>
          <w:jc w:val="center"/>
        </w:trPr>
        <w:tc>
          <w:tcPr>
            <w:tcW w:w="2790" w:type="dxa"/>
          </w:tcPr>
          <w:p w14:paraId="57CA7F3D" w14:textId="30525AF9" w:rsidR="002521D3" w:rsidRPr="00AB6DDA" w:rsidRDefault="0056083F" w:rsidP="003158AB">
            <w:pPr>
              <w:rPr>
                <w:rFonts w:ascii="Segoe UI" w:hAnsi="Segoe UI" w:cs="Segoe UI"/>
                <w:lang w:val="en-US" w:eastAsia="en-GB"/>
              </w:rPr>
            </w:pPr>
            <w:r>
              <w:rPr>
                <w:rFonts w:ascii="Segoe UI" w:hAnsi="Segoe UI" w:cs="Segoe UI"/>
                <w:lang w:val="en-US" w:eastAsia="en-GB"/>
              </w:rPr>
              <w:t>Katrina Anderson</w:t>
            </w:r>
          </w:p>
        </w:tc>
        <w:tc>
          <w:tcPr>
            <w:tcW w:w="8424" w:type="dxa"/>
          </w:tcPr>
          <w:p w14:paraId="0E803AED" w14:textId="63BAABA6" w:rsidR="002521D3" w:rsidRPr="00A527D3" w:rsidRDefault="0056083F" w:rsidP="00700CD9">
            <w:pPr>
              <w:rPr>
                <w:rFonts w:ascii="Segoe UI" w:hAnsi="Segoe UI" w:cs="Segoe UI"/>
                <w:i/>
                <w:iCs/>
                <w:lang w:val="en-US" w:eastAsia="en-GB"/>
              </w:rPr>
            </w:pPr>
            <w:r>
              <w:rPr>
                <w:rFonts w:ascii="Segoe UI" w:hAnsi="Segoe UI" w:cs="Segoe UI"/>
                <w:lang w:val="en-US" w:eastAsia="en-GB"/>
              </w:rPr>
              <w:t>Service Director for Oxfordshire &amp; B</w:t>
            </w:r>
            <w:r w:rsidR="00A527D3">
              <w:rPr>
                <w:rFonts w:ascii="Segoe UI" w:hAnsi="Segoe UI" w:cs="Segoe UI"/>
                <w:lang w:val="en-US" w:eastAsia="en-GB"/>
              </w:rPr>
              <w:t xml:space="preserve">SW </w:t>
            </w:r>
            <w:r>
              <w:rPr>
                <w:rFonts w:ascii="Segoe UI" w:hAnsi="Segoe UI" w:cs="Segoe UI"/>
                <w:lang w:val="en-US" w:eastAsia="en-GB"/>
              </w:rPr>
              <w:t>Mental Health Services</w:t>
            </w:r>
            <w:r w:rsidR="00A527D3">
              <w:rPr>
                <w:rFonts w:ascii="Segoe UI" w:hAnsi="Segoe UI" w:cs="Segoe UI"/>
                <w:lang w:val="en-US" w:eastAsia="en-GB"/>
              </w:rPr>
              <w:t xml:space="preserve"> (</w:t>
            </w:r>
            <w:r w:rsidR="00A527D3">
              <w:rPr>
                <w:rFonts w:ascii="Segoe UI" w:hAnsi="Segoe UI" w:cs="Segoe UI"/>
                <w:b/>
                <w:bCs/>
                <w:lang w:val="en-US" w:eastAsia="en-GB"/>
              </w:rPr>
              <w:t>KA</w:t>
            </w:r>
            <w:r w:rsidR="00A527D3">
              <w:rPr>
                <w:rFonts w:ascii="Segoe UI" w:hAnsi="Segoe UI" w:cs="Segoe UI"/>
                <w:lang w:val="en-US" w:eastAsia="en-GB"/>
              </w:rPr>
              <w:t xml:space="preserve">) – </w:t>
            </w:r>
            <w:r w:rsidR="00A527D3">
              <w:rPr>
                <w:rFonts w:ascii="Segoe UI" w:hAnsi="Segoe UI" w:cs="Segoe UI"/>
                <w:i/>
                <w:iCs/>
                <w:lang w:val="en-US" w:eastAsia="en-GB"/>
              </w:rPr>
              <w:t>part meeting</w:t>
            </w:r>
          </w:p>
        </w:tc>
      </w:tr>
      <w:tr w:rsidR="00892265" w:rsidRPr="00307DCC" w14:paraId="3B431D9A" w14:textId="77777777" w:rsidTr="00015F1B">
        <w:trPr>
          <w:trHeight w:val="344"/>
          <w:jc w:val="center"/>
        </w:trPr>
        <w:tc>
          <w:tcPr>
            <w:tcW w:w="2790" w:type="dxa"/>
          </w:tcPr>
          <w:p w14:paraId="634B3953" w14:textId="6BBE123A" w:rsidR="00892265" w:rsidRPr="00667D49" w:rsidRDefault="00AB6DDA" w:rsidP="003158AB">
            <w:pPr>
              <w:rPr>
                <w:rFonts w:ascii="Segoe UI" w:hAnsi="Segoe UI" w:cs="Segoe UI"/>
                <w:lang w:eastAsia="en-GB"/>
              </w:rPr>
            </w:pPr>
            <w:r w:rsidRPr="00AB6DDA">
              <w:rPr>
                <w:rFonts w:ascii="Segoe UI" w:hAnsi="Segoe UI" w:cs="Segoe UI"/>
                <w:lang w:val="en-US" w:eastAsia="en-GB"/>
              </w:rPr>
              <w:t>Amélie Bages</w:t>
            </w:r>
          </w:p>
        </w:tc>
        <w:tc>
          <w:tcPr>
            <w:tcW w:w="8424" w:type="dxa"/>
          </w:tcPr>
          <w:p w14:paraId="57E304FC" w14:textId="49AC04E5" w:rsidR="00892265" w:rsidRPr="007A3BC1" w:rsidRDefault="00700CD9" w:rsidP="00700CD9">
            <w:pPr>
              <w:rPr>
                <w:rFonts w:ascii="Segoe UI" w:hAnsi="Segoe UI" w:cs="Segoe UI"/>
                <w:lang w:eastAsia="en-GB"/>
              </w:rPr>
            </w:pPr>
            <w:r w:rsidRPr="00700CD9">
              <w:rPr>
                <w:rFonts w:ascii="Segoe UI" w:hAnsi="Segoe UI" w:cs="Segoe UI"/>
                <w:lang w:val="en-US" w:eastAsia="en-GB"/>
              </w:rPr>
              <w:t>Executive Director of Strategy &amp; Partnerships</w:t>
            </w:r>
            <w:r>
              <w:rPr>
                <w:rFonts w:ascii="Segoe UI" w:hAnsi="Segoe UI" w:cs="Segoe UI"/>
                <w:lang w:val="en-US" w:eastAsia="en-GB"/>
              </w:rPr>
              <w:t xml:space="preserve"> </w:t>
            </w:r>
            <w:r w:rsidR="00BC0DB2" w:rsidRPr="00667D49">
              <w:rPr>
                <w:rFonts w:ascii="Segoe UI" w:hAnsi="Segoe UI" w:cs="Segoe UI"/>
                <w:lang w:eastAsia="en-GB"/>
              </w:rPr>
              <w:t>(</w:t>
            </w:r>
            <w:r w:rsidR="00095E5B" w:rsidRPr="00667D49">
              <w:rPr>
                <w:rFonts w:ascii="Segoe UI" w:hAnsi="Segoe UI" w:cs="Segoe UI"/>
                <w:lang w:eastAsia="en-GB"/>
              </w:rPr>
              <w:t xml:space="preserve">the </w:t>
            </w:r>
            <w:proofErr w:type="spellStart"/>
            <w:r>
              <w:rPr>
                <w:rFonts w:ascii="Segoe UI" w:hAnsi="Segoe UI" w:cs="Segoe UI"/>
                <w:b/>
                <w:bCs/>
                <w:lang w:eastAsia="en-GB"/>
              </w:rPr>
              <w:t>DoS&amp;P</w:t>
            </w:r>
            <w:proofErr w:type="spellEnd"/>
            <w:r w:rsidR="00095E5B" w:rsidRPr="00667D49">
              <w:rPr>
                <w:rFonts w:ascii="Segoe UI" w:hAnsi="Segoe UI" w:cs="Segoe UI"/>
                <w:b/>
                <w:bCs/>
                <w:lang w:eastAsia="en-GB"/>
              </w:rPr>
              <w:t>/</w:t>
            </w:r>
            <w:r>
              <w:rPr>
                <w:rFonts w:ascii="Segoe UI" w:hAnsi="Segoe UI" w:cs="Segoe UI"/>
                <w:b/>
                <w:bCs/>
                <w:lang w:eastAsia="en-GB"/>
              </w:rPr>
              <w:t>AB</w:t>
            </w:r>
            <w:r w:rsidR="00BC0DB2" w:rsidRPr="00667D49">
              <w:rPr>
                <w:rFonts w:ascii="Segoe UI" w:hAnsi="Segoe UI" w:cs="Segoe UI"/>
                <w:lang w:eastAsia="en-GB"/>
              </w:rPr>
              <w:t>)</w:t>
            </w:r>
            <w:r w:rsidR="00946F7B" w:rsidRPr="00667D49">
              <w:rPr>
                <w:rFonts w:ascii="Segoe UI" w:hAnsi="Segoe UI" w:cs="Segoe UI"/>
                <w:lang w:eastAsia="en-GB"/>
              </w:rPr>
              <w:t xml:space="preserve"> </w:t>
            </w:r>
            <w:r w:rsidR="007A3BC1">
              <w:rPr>
                <w:rFonts w:ascii="Segoe UI" w:hAnsi="Segoe UI" w:cs="Segoe UI"/>
                <w:lang w:eastAsia="en-GB"/>
              </w:rPr>
              <w:t>–</w:t>
            </w:r>
            <w:r w:rsidR="004C2E5B">
              <w:rPr>
                <w:rFonts w:ascii="Segoe UI" w:hAnsi="Segoe UI" w:cs="Segoe UI"/>
                <w:lang w:eastAsia="en-GB"/>
              </w:rPr>
              <w:t xml:space="preserve"> </w:t>
            </w:r>
            <w:r w:rsidR="007A3BC1">
              <w:rPr>
                <w:rFonts w:ascii="Segoe UI" w:hAnsi="Segoe UI" w:cs="Segoe UI"/>
                <w:i/>
                <w:iCs/>
                <w:lang w:eastAsia="en-GB"/>
              </w:rPr>
              <w:t>part meeting</w:t>
            </w:r>
          </w:p>
        </w:tc>
      </w:tr>
      <w:tr w:rsidR="006E456D" w:rsidRPr="00307DCC" w14:paraId="775B887E" w14:textId="77777777" w:rsidTr="00015F1B">
        <w:trPr>
          <w:trHeight w:val="344"/>
          <w:jc w:val="center"/>
        </w:trPr>
        <w:tc>
          <w:tcPr>
            <w:tcW w:w="2790" w:type="dxa"/>
          </w:tcPr>
          <w:p w14:paraId="133F4E1B" w14:textId="77777777" w:rsidR="006E456D" w:rsidRPr="00667D49" w:rsidRDefault="006E456D" w:rsidP="003126F8">
            <w:pPr>
              <w:rPr>
                <w:rFonts w:ascii="Segoe UI" w:hAnsi="Segoe UI" w:cs="Segoe UI"/>
                <w:lang w:eastAsia="en-GB"/>
              </w:rPr>
            </w:pPr>
            <w:r w:rsidRPr="00667D49">
              <w:rPr>
                <w:rFonts w:ascii="Segoe UI" w:hAnsi="Segoe UI" w:cs="Segoe UI"/>
                <w:lang w:eastAsia="en-GB"/>
              </w:rPr>
              <w:t>Charmaine De Souza</w:t>
            </w:r>
          </w:p>
        </w:tc>
        <w:tc>
          <w:tcPr>
            <w:tcW w:w="8424" w:type="dxa"/>
          </w:tcPr>
          <w:p w14:paraId="7EA41235" w14:textId="0D9032C0" w:rsidR="006E456D" w:rsidRPr="00667D49" w:rsidRDefault="006E456D" w:rsidP="003126F8">
            <w:pPr>
              <w:rPr>
                <w:rFonts w:ascii="Segoe UI" w:hAnsi="Segoe UI" w:cs="Segoe UI"/>
                <w:lang w:eastAsia="en-GB"/>
              </w:rPr>
            </w:pPr>
            <w:r w:rsidRPr="00667D49">
              <w:rPr>
                <w:rFonts w:ascii="Segoe UI" w:hAnsi="Segoe UI" w:cs="Segoe UI"/>
                <w:lang w:eastAsia="en-GB"/>
              </w:rPr>
              <w:t xml:space="preserve">Chief People Officer (the </w:t>
            </w:r>
            <w:r w:rsidRPr="00667D49">
              <w:rPr>
                <w:rFonts w:ascii="Segoe UI" w:hAnsi="Segoe UI" w:cs="Segoe UI"/>
                <w:b/>
                <w:bCs/>
                <w:lang w:eastAsia="en-GB"/>
              </w:rPr>
              <w:t>CPO/CDS</w:t>
            </w:r>
            <w:r w:rsidRPr="00667D49">
              <w:rPr>
                <w:rFonts w:ascii="Segoe UI" w:hAnsi="Segoe UI" w:cs="Segoe UI"/>
                <w:lang w:eastAsia="en-GB"/>
              </w:rPr>
              <w:t xml:space="preserve">) </w:t>
            </w:r>
          </w:p>
        </w:tc>
      </w:tr>
      <w:tr w:rsidR="00BE1E38" w:rsidRPr="00307DCC" w14:paraId="70A49D48" w14:textId="77777777" w:rsidTr="00015F1B">
        <w:trPr>
          <w:trHeight w:val="344"/>
          <w:jc w:val="center"/>
        </w:trPr>
        <w:tc>
          <w:tcPr>
            <w:tcW w:w="2790" w:type="dxa"/>
          </w:tcPr>
          <w:p w14:paraId="1505DD81" w14:textId="3F5FFEDA" w:rsidR="00BE1E38" w:rsidRPr="00667D49" w:rsidRDefault="00126BD7" w:rsidP="003158AB">
            <w:pPr>
              <w:rPr>
                <w:rFonts w:ascii="Segoe UI" w:hAnsi="Segoe UI" w:cs="Segoe UI"/>
                <w:lang w:eastAsia="en-GB"/>
              </w:rPr>
            </w:pPr>
            <w:r w:rsidRPr="00667D49">
              <w:rPr>
                <w:rFonts w:ascii="Segoe UI" w:hAnsi="Segoe UI" w:cs="Segoe UI"/>
                <w:lang w:eastAsia="en-GB"/>
              </w:rPr>
              <w:t>Mike McEnaney</w:t>
            </w:r>
          </w:p>
        </w:tc>
        <w:tc>
          <w:tcPr>
            <w:tcW w:w="8424" w:type="dxa"/>
          </w:tcPr>
          <w:p w14:paraId="1D0F57B6" w14:textId="684A8204" w:rsidR="00BE1E38" w:rsidRPr="00667D49" w:rsidRDefault="00126BD7" w:rsidP="001B626F">
            <w:pPr>
              <w:rPr>
                <w:rFonts w:ascii="Segoe UI" w:hAnsi="Segoe UI" w:cs="Segoe UI"/>
                <w:i/>
                <w:iCs/>
                <w:lang w:eastAsia="en-GB"/>
              </w:rPr>
            </w:pPr>
            <w:r w:rsidRPr="00667D49">
              <w:rPr>
                <w:rFonts w:ascii="Segoe UI" w:hAnsi="Segoe UI" w:cs="Segoe UI"/>
                <w:lang w:eastAsia="en-GB"/>
              </w:rPr>
              <w:t>Director of Finance (</w:t>
            </w:r>
            <w:r w:rsidR="007D6835">
              <w:rPr>
                <w:rFonts w:ascii="Segoe UI" w:hAnsi="Segoe UI" w:cs="Segoe UI"/>
                <w:lang w:eastAsia="en-GB"/>
              </w:rPr>
              <w:t xml:space="preserve">the </w:t>
            </w:r>
            <w:proofErr w:type="spellStart"/>
            <w:r w:rsidR="007D6835" w:rsidRPr="007D6835">
              <w:rPr>
                <w:rFonts w:ascii="Segoe UI" w:hAnsi="Segoe UI" w:cs="Segoe UI"/>
                <w:b/>
                <w:bCs/>
                <w:lang w:eastAsia="en-GB"/>
              </w:rPr>
              <w:t>DoF</w:t>
            </w:r>
            <w:proofErr w:type="spellEnd"/>
            <w:r w:rsidR="007D6835">
              <w:rPr>
                <w:rFonts w:ascii="Segoe UI" w:hAnsi="Segoe UI" w:cs="Segoe UI"/>
                <w:lang w:eastAsia="en-GB"/>
              </w:rPr>
              <w:t>/</w:t>
            </w:r>
            <w:proofErr w:type="spellStart"/>
            <w:r w:rsidRPr="00667D49">
              <w:rPr>
                <w:rFonts w:ascii="Segoe UI" w:hAnsi="Segoe UI" w:cs="Segoe UI"/>
                <w:b/>
                <w:bCs/>
                <w:lang w:eastAsia="en-GB"/>
              </w:rPr>
              <w:t>MMcE</w:t>
            </w:r>
            <w:proofErr w:type="spellEnd"/>
            <w:r w:rsidRPr="00667D49">
              <w:rPr>
                <w:rFonts w:ascii="Segoe UI" w:hAnsi="Segoe UI" w:cs="Segoe UI"/>
                <w:lang w:eastAsia="en-GB"/>
              </w:rPr>
              <w:t>)</w:t>
            </w:r>
          </w:p>
        </w:tc>
      </w:tr>
      <w:tr w:rsidR="00701B4F" w:rsidRPr="00307DCC" w14:paraId="25335F36" w14:textId="77777777" w:rsidTr="00015F1B">
        <w:trPr>
          <w:trHeight w:val="344"/>
          <w:jc w:val="center"/>
        </w:trPr>
        <w:tc>
          <w:tcPr>
            <w:tcW w:w="2790" w:type="dxa"/>
            <w:shd w:val="clear" w:color="auto" w:fill="auto"/>
          </w:tcPr>
          <w:p w14:paraId="178333C6" w14:textId="4DC6652D" w:rsidR="00701B4F" w:rsidRPr="006E456D" w:rsidRDefault="00701B4F" w:rsidP="003158AB">
            <w:pPr>
              <w:rPr>
                <w:rFonts w:ascii="Segoe UI" w:hAnsi="Segoe UI" w:cs="Segoe UI"/>
                <w:lang w:eastAsia="en-GB"/>
              </w:rPr>
            </w:pPr>
            <w:r w:rsidRPr="006E456D">
              <w:rPr>
                <w:rFonts w:ascii="Segoe UI" w:hAnsi="Segoe UI" w:cs="Segoe UI"/>
                <w:lang w:eastAsia="en-GB"/>
              </w:rPr>
              <w:t>Peter Milliken</w:t>
            </w:r>
          </w:p>
        </w:tc>
        <w:tc>
          <w:tcPr>
            <w:tcW w:w="8424" w:type="dxa"/>
            <w:shd w:val="clear" w:color="auto" w:fill="auto"/>
          </w:tcPr>
          <w:p w14:paraId="1F65F34C" w14:textId="628777F6" w:rsidR="00701B4F" w:rsidRPr="006E456D" w:rsidRDefault="00701B4F" w:rsidP="001B626F">
            <w:pPr>
              <w:rPr>
                <w:rFonts w:ascii="Segoe UI" w:hAnsi="Segoe UI" w:cs="Segoe UI"/>
                <w:lang w:eastAsia="en-GB"/>
              </w:rPr>
            </w:pPr>
            <w:r w:rsidRPr="006E456D">
              <w:rPr>
                <w:rFonts w:ascii="Segoe UI" w:hAnsi="Segoe UI" w:cs="Segoe UI"/>
                <w:lang w:eastAsia="en-GB"/>
              </w:rPr>
              <w:t xml:space="preserve">Deputy Director of Finance (the </w:t>
            </w:r>
            <w:r w:rsidRPr="006E456D">
              <w:rPr>
                <w:rFonts w:ascii="Segoe UI" w:hAnsi="Segoe UI" w:cs="Segoe UI"/>
                <w:b/>
                <w:bCs/>
                <w:lang w:eastAsia="en-GB"/>
              </w:rPr>
              <w:t>D</w:t>
            </w:r>
            <w:r w:rsidR="00943AC3" w:rsidRPr="006E456D">
              <w:rPr>
                <w:rFonts w:ascii="Segoe UI" w:hAnsi="Segoe UI" w:cs="Segoe UI"/>
                <w:b/>
                <w:bCs/>
                <w:lang w:eastAsia="en-GB"/>
              </w:rPr>
              <w:t xml:space="preserve">eputy </w:t>
            </w:r>
            <w:proofErr w:type="spellStart"/>
            <w:r w:rsidRPr="006E456D">
              <w:rPr>
                <w:rFonts w:ascii="Segoe UI" w:hAnsi="Segoe UI" w:cs="Segoe UI"/>
                <w:b/>
                <w:bCs/>
                <w:lang w:eastAsia="en-GB"/>
              </w:rPr>
              <w:t>DoF</w:t>
            </w:r>
            <w:proofErr w:type="spellEnd"/>
            <w:r w:rsidRPr="006E456D">
              <w:rPr>
                <w:rFonts w:ascii="Segoe UI" w:hAnsi="Segoe UI" w:cs="Segoe UI"/>
                <w:b/>
                <w:bCs/>
                <w:lang w:eastAsia="en-GB"/>
              </w:rPr>
              <w:t>/PM</w:t>
            </w:r>
            <w:r w:rsidRPr="006E456D">
              <w:rPr>
                <w:rFonts w:ascii="Segoe UI" w:hAnsi="Segoe UI" w:cs="Segoe UI"/>
                <w:lang w:eastAsia="en-GB"/>
              </w:rPr>
              <w:t>)</w:t>
            </w:r>
          </w:p>
        </w:tc>
      </w:tr>
      <w:tr w:rsidR="00D05038" w:rsidRPr="00307DCC" w14:paraId="42F1CF33" w14:textId="77777777" w:rsidTr="00015F1B">
        <w:trPr>
          <w:trHeight w:val="344"/>
          <w:jc w:val="center"/>
        </w:trPr>
        <w:tc>
          <w:tcPr>
            <w:tcW w:w="2790" w:type="dxa"/>
          </w:tcPr>
          <w:p w14:paraId="205792AD" w14:textId="77777777" w:rsidR="00D05038" w:rsidRDefault="00D05038" w:rsidP="003158AB">
            <w:pPr>
              <w:rPr>
                <w:rFonts w:ascii="Segoe UI" w:hAnsi="Segoe UI" w:cs="Segoe UI"/>
                <w:lang w:eastAsia="en-GB"/>
              </w:rPr>
            </w:pPr>
            <w:r w:rsidRPr="00667D49">
              <w:rPr>
                <w:rFonts w:ascii="Segoe UI" w:hAnsi="Segoe UI" w:cs="Segoe UI"/>
                <w:lang w:eastAsia="en-GB"/>
              </w:rPr>
              <w:t>Kerry Rogers</w:t>
            </w:r>
          </w:p>
          <w:p w14:paraId="18BB60B5" w14:textId="53FB235E" w:rsidR="00D67580" w:rsidRPr="00667D49" w:rsidRDefault="00D67580" w:rsidP="003158AB">
            <w:pPr>
              <w:rPr>
                <w:rFonts w:ascii="Segoe UI" w:hAnsi="Segoe UI" w:cs="Segoe UI"/>
                <w:lang w:eastAsia="en-GB"/>
              </w:rPr>
            </w:pPr>
            <w:r>
              <w:rPr>
                <w:rFonts w:ascii="Segoe UI" w:hAnsi="Segoe UI" w:cs="Segoe UI"/>
                <w:lang w:eastAsia="en-GB"/>
              </w:rPr>
              <w:t>Ben Riley</w:t>
            </w:r>
          </w:p>
        </w:tc>
        <w:tc>
          <w:tcPr>
            <w:tcW w:w="8424" w:type="dxa"/>
          </w:tcPr>
          <w:p w14:paraId="68E2B06F" w14:textId="77777777" w:rsidR="00D05038" w:rsidRDefault="00D05038" w:rsidP="001B626F">
            <w:pPr>
              <w:rPr>
                <w:rFonts w:ascii="Segoe UI" w:hAnsi="Segoe UI" w:cs="Segoe UI"/>
                <w:lang w:eastAsia="en-GB"/>
              </w:rPr>
            </w:pPr>
            <w:r w:rsidRPr="00667D49">
              <w:rPr>
                <w:rFonts w:ascii="Segoe UI" w:hAnsi="Segoe UI" w:cs="Segoe UI"/>
                <w:lang w:eastAsia="en-GB"/>
              </w:rPr>
              <w:t xml:space="preserve">Director of Corporate Affairs &amp; Company Secretary (the </w:t>
            </w:r>
            <w:proofErr w:type="spellStart"/>
            <w:r w:rsidRPr="00667D49">
              <w:rPr>
                <w:rFonts w:ascii="Segoe UI" w:hAnsi="Segoe UI" w:cs="Segoe UI"/>
                <w:b/>
                <w:bCs/>
                <w:lang w:eastAsia="en-GB"/>
              </w:rPr>
              <w:t>DoCA</w:t>
            </w:r>
            <w:proofErr w:type="spellEnd"/>
            <w:r w:rsidR="001A2D6B" w:rsidRPr="00667D49">
              <w:rPr>
                <w:rFonts w:ascii="Segoe UI" w:hAnsi="Segoe UI" w:cs="Segoe UI"/>
                <w:b/>
                <w:bCs/>
                <w:lang w:eastAsia="en-GB"/>
              </w:rPr>
              <w:t>/</w:t>
            </w:r>
            <w:proofErr w:type="spellStart"/>
            <w:r w:rsidR="001A2D6B" w:rsidRPr="00667D49">
              <w:rPr>
                <w:rFonts w:ascii="Segoe UI" w:hAnsi="Segoe UI" w:cs="Segoe UI"/>
                <w:b/>
                <w:bCs/>
                <w:lang w:eastAsia="en-GB"/>
              </w:rPr>
              <w:t>CoSec</w:t>
            </w:r>
            <w:proofErr w:type="spellEnd"/>
            <w:r w:rsidRPr="00667D49">
              <w:rPr>
                <w:rFonts w:ascii="Segoe UI" w:hAnsi="Segoe UI" w:cs="Segoe UI"/>
                <w:b/>
                <w:bCs/>
                <w:lang w:eastAsia="en-GB"/>
              </w:rPr>
              <w:t>/KR</w:t>
            </w:r>
            <w:r w:rsidRPr="00667D49">
              <w:rPr>
                <w:rFonts w:ascii="Segoe UI" w:hAnsi="Segoe UI" w:cs="Segoe UI"/>
                <w:lang w:eastAsia="en-GB"/>
              </w:rPr>
              <w:t>)</w:t>
            </w:r>
          </w:p>
          <w:p w14:paraId="6779B3C1" w14:textId="0E88F916" w:rsidR="00D67580" w:rsidRPr="00667D49" w:rsidRDefault="00D67580" w:rsidP="001B626F">
            <w:pPr>
              <w:rPr>
                <w:rFonts w:ascii="Segoe UI" w:hAnsi="Segoe UI" w:cs="Segoe UI"/>
                <w:lang w:eastAsia="en-GB"/>
              </w:rPr>
            </w:pPr>
            <w:r w:rsidRPr="00D67580">
              <w:rPr>
                <w:rFonts w:ascii="Segoe UI" w:hAnsi="Segoe UI" w:cs="Segoe UI"/>
                <w:lang w:eastAsia="en-GB"/>
              </w:rPr>
              <w:t>Executive Managing Director for Primary &amp; Community Services</w:t>
            </w:r>
            <w:r>
              <w:rPr>
                <w:rFonts w:ascii="Segoe UI" w:hAnsi="Segoe UI" w:cs="Segoe UI"/>
                <w:lang w:eastAsia="en-GB"/>
              </w:rPr>
              <w:t xml:space="preserve"> </w:t>
            </w:r>
            <w:r w:rsidR="00604806">
              <w:rPr>
                <w:rFonts w:ascii="Segoe UI" w:hAnsi="Segoe UI" w:cs="Segoe UI"/>
                <w:lang w:eastAsia="en-GB"/>
              </w:rPr>
              <w:t>(</w:t>
            </w:r>
            <w:r w:rsidR="00604806" w:rsidRPr="00604806">
              <w:rPr>
                <w:rFonts w:ascii="Segoe UI" w:hAnsi="Segoe UI" w:cs="Segoe UI"/>
                <w:b/>
                <w:bCs/>
                <w:lang w:eastAsia="en-GB"/>
              </w:rPr>
              <w:t>BR</w:t>
            </w:r>
            <w:r w:rsidR="00604806">
              <w:rPr>
                <w:rFonts w:ascii="Segoe UI" w:hAnsi="Segoe UI" w:cs="Segoe UI"/>
                <w:lang w:eastAsia="en-GB"/>
              </w:rPr>
              <w:t>)</w:t>
            </w:r>
            <w:r w:rsidR="005B3512">
              <w:rPr>
                <w:rFonts w:ascii="Segoe UI" w:hAnsi="Segoe UI" w:cs="Segoe UI"/>
                <w:lang w:eastAsia="en-GB"/>
              </w:rPr>
              <w:t xml:space="preserve"> </w:t>
            </w:r>
            <w:r w:rsidR="005B3512" w:rsidRPr="009769D0">
              <w:rPr>
                <w:rFonts w:ascii="Segoe UI" w:hAnsi="Segoe UI" w:cs="Segoe UI"/>
                <w:lang w:eastAsia="en-GB"/>
              </w:rPr>
              <w:t xml:space="preserve">– </w:t>
            </w:r>
            <w:r w:rsidR="005B3512" w:rsidRPr="009769D0">
              <w:rPr>
                <w:rFonts w:ascii="Segoe UI" w:hAnsi="Segoe UI" w:cs="Segoe UI"/>
                <w:i/>
                <w:iCs/>
                <w:lang w:eastAsia="en-GB"/>
              </w:rPr>
              <w:t>part meeting</w:t>
            </w:r>
          </w:p>
        </w:tc>
      </w:tr>
      <w:tr w:rsidR="003158AB" w:rsidRPr="00307DCC" w14:paraId="42A0812F" w14:textId="77777777" w:rsidTr="00015F1B">
        <w:trPr>
          <w:trHeight w:val="344"/>
          <w:jc w:val="center"/>
        </w:trPr>
        <w:tc>
          <w:tcPr>
            <w:tcW w:w="2790" w:type="dxa"/>
          </w:tcPr>
          <w:p w14:paraId="429CFDCA" w14:textId="77777777" w:rsidR="003158AB" w:rsidRDefault="00A21769" w:rsidP="003158AB">
            <w:pPr>
              <w:rPr>
                <w:rFonts w:ascii="Segoe UI" w:hAnsi="Segoe UI" w:cs="Segoe UI"/>
                <w:lang w:eastAsia="en-GB"/>
              </w:rPr>
            </w:pPr>
            <w:r w:rsidRPr="00A370E8">
              <w:rPr>
                <w:rFonts w:ascii="Segoe UI" w:hAnsi="Segoe UI" w:cs="Segoe UI"/>
                <w:lang w:eastAsia="en-GB"/>
              </w:rPr>
              <w:t>Hannah Smit</w:t>
            </w:r>
            <w:r w:rsidR="00A370E8">
              <w:rPr>
                <w:rFonts w:ascii="Segoe UI" w:hAnsi="Segoe UI" w:cs="Segoe UI"/>
                <w:lang w:eastAsia="en-GB"/>
              </w:rPr>
              <w:t>h</w:t>
            </w:r>
          </w:p>
          <w:p w14:paraId="53B3ADC8" w14:textId="77777777" w:rsidR="00A370E8" w:rsidRDefault="00A370E8" w:rsidP="003158AB">
            <w:pPr>
              <w:rPr>
                <w:rFonts w:ascii="Segoe UI" w:hAnsi="Segoe UI" w:cs="Segoe UI"/>
                <w:lang w:eastAsia="en-GB"/>
              </w:rPr>
            </w:pPr>
            <w:r>
              <w:rPr>
                <w:rFonts w:ascii="Segoe UI" w:hAnsi="Segoe UI" w:cs="Segoe UI"/>
                <w:lang w:eastAsia="en-GB"/>
              </w:rPr>
              <w:t>Nicola Gill</w:t>
            </w:r>
          </w:p>
          <w:p w14:paraId="499716ED" w14:textId="5521D046" w:rsidR="009769D0" w:rsidRDefault="009769D0" w:rsidP="003158AB">
            <w:pPr>
              <w:rPr>
                <w:rFonts w:ascii="Segoe UI" w:hAnsi="Segoe UI" w:cs="Segoe UI"/>
                <w:lang w:eastAsia="en-GB"/>
              </w:rPr>
            </w:pPr>
          </w:p>
          <w:p w14:paraId="0D3FE45A" w14:textId="77777777" w:rsidR="00285855" w:rsidRDefault="00285855" w:rsidP="003158AB">
            <w:pPr>
              <w:rPr>
                <w:rFonts w:ascii="Segoe UI" w:hAnsi="Segoe UI" w:cs="Segoe UI"/>
                <w:lang w:eastAsia="en-GB"/>
              </w:rPr>
            </w:pPr>
          </w:p>
          <w:p w14:paraId="7E9E0977" w14:textId="77777777" w:rsidR="009769D0" w:rsidRDefault="009769D0" w:rsidP="003158AB">
            <w:pPr>
              <w:rPr>
                <w:rFonts w:ascii="Segoe UI" w:hAnsi="Segoe UI" w:cs="Segoe UI"/>
                <w:b/>
                <w:bCs/>
                <w:lang w:eastAsia="en-GB"/>
              </w:rPr>
            </w:pPr>
            <w:r>
              <w:rPr>
                <w:rFonts w:ascii="Segoe UI" w:hAnsi="Segoe UI" w:cs="Segoe UI"/>
                <w:b/>
                <w:bCs/>
                <w:lang w:eastAsia="en-GB"/>
              </w:rPr>
              <w:lastRenderedPageBreak/>
              <w:t>Observing:</w:t>
            </w:r>
          </w:p>
          <w:p w14:paraId="2CCF286E" w14:textId="44AD29E5" w:rsidR="009769D0" w:rsidRPr="009769D0" w:rsidRDefault="009769D0" w:rsidP="003158AB">
            <w:pPr>
              <w:rPr>
                <w:rFonts w:ascii="Segoe UI" w:hAnsi="Segoe UI" w:cs="Segoe UI"/>
                <w:lang w:eastAsia="en-GB"/>
              </w:rPr>
            </w:pPr>
            <w:r>
              <w:rPr>
                <w:rFonts w:ascii="Segoe UI" w:hAnsi="Segoe UI" w:cs="Segoe UI"/>
                <w:lang w:eastAsia="en-GB"/>
              </w:rPr>
              <w:t>Geraldine Cumberbatch</w:t>
            </w:r>
          </w:p>
        </w:tc>
        <w:tc>
          <w:tcPr>
            <w:tcW w:w="8424" w:type="dxa"/>
          </w:tcPr>
          <w:p w14:paraId="37ADFC56" w14:textId="0128FB65" w:rsidR="00A370E8" w:rsidRDefault="00A21769" w:rsidP="001B626F">
            <w:pPr>
              <w:rPr>
                <w:rFonts w:ascii="Segoe UI" w:hAnsi="Segoe UI" w:cs="Segoe UI"/>
                <w:lang w:eastAsia="en-GB"/>
              </w:rPr>
            </w:pPr>
            <w:r w:rsidRPr="00A370E8">
              <w:rPr>
                <w:rFonts w:ascii="Segoe UI" w:hAnsi="Segoe UI" w:cs="Segoe UI"/>
                <w:lang w:eastAsia="en-GB"/>
              </w:rPr>
              <w:lastRenderedPageBreak/>
              <w:t>Assistant Trust Secretary</w:t>
            </w:r>
            <w:r w:rsidR="003B0564">
              <w:rPr>
                <w:rFonts w:ascii="Segoe UI" w:hAnsi="Segoe UI" w:cs="Segoe UI"/>
                <w:lang w:eastAsia="en-GB"/>
              </w:rPr>
              <w:t xml:space="preserve"> (</w:t>
            </w:r>
            <w:proofErr w:type="spellStart"/>
            <w:r w:rsidR="003B0564">
              <w:rPr>
                <w:rFonts w:ascii="Segoe UI" w:hAnsi="Segoe UI" w:cs="Segoe UI"/>
                <w:b/>
                <w:bCs/>
                <w:lang w:eastAsia="en-GB"/>
              </w:rPr>
              <w:t>HaS</w:t>
            </w:r>
            <w:proofErr w:type="spellEnd"/>
            <w:r w:rsidR="003B0564">
              <w:rPr>
                <w:rFonts w:ascii="Segoe UI" w:hAnsi="Segoe UI" w:cs="Segoe UI"/>
                <w:lang w:eastAsia="en-GB"/>
              </w:rPr>
              <w:t>)</w:t>
            </w:r>
            <w:r w:rsidRPr="00A370E8">
              <w:rPr>
                <w:rFonts w:ascii="Segoe UI" w:hAnsi="Segoe UI" w:cs="Segoe UI"/>
                <w:lang w:eastAsia="en-GB"/>
              </w:rPr>
              <w:t xml:space="preserve"> </w:t>
            </w:r>
            <w:r w:rsidR="009201A5">
              <w:rPr>
                <w:rFonts w:ascii="Segoe UI" w:hAnsi="Segoe UI" w:cs="Segoe UI"/>
                <w:lang w:eastAsia="en-GB"/>
              </w:rPr>
              <w:t>(</w:t>
            </w:r>
            <w:r w:rsidR="003B0564">
              <w:rPr>
                <w:rFonts w:ascii="Segoe UI" w:hAnsi="Segoe UI" w:cs="Segoe UI"/>
                <w:lang w:eastAsia="en-GB"/>
              </w:rPr>
              <w:t>M</w:t>
            </w:r>
            <w:r w:rsidR="009201A5">
              <w:rPr>
                <w:rFonts w:ascii="Segoe UI" w:hAnsi="Segoe UI" w:cs="Segoe UI"/>
                <w:lang w:eastAsia="en-GB"/>
              </w:rPr>
              <w:t>inutes)</w:t>
            </w:r>
          </w:p>
          <w:p w14:paraId="0048E901" w14:textId="052B1767" w:rsidR="00A370E8" w:rsidRDefault="00A370E8" w:rsidP="001B626F">
            <w:pPr>
              <w:rPr>
                <w:rFonts w:ascii="Segoe UI" w:hAnsi="Segoe UI" w:cs="Segoe UI"/>
                <w:lang w:eastAsia="en-GB"/>
              </w:rPr>
            </w:pPr>
            <w:r>
              <w:rPr>
                <w:rFonts w:ascii="Segoe UI" w:hAnsi="Segoe UI" w:cs="Segoe UI"/>
                <w:lang w:eastAsia="en-GB"/>
              </w:rPr>
              <w:t>Executive Project Officer (</w:t>
            </w:r>
            <w:r w:rsidR="003B0564">
              <w:rPr>
                <w:rFonts w:ascii="Segoe UI" w:hAnsi="Segoe UI" w:cs="Segoe UI"/>
                <w:lang w:eastAsia="en-GB"/>
              </w:rPr>
              <w:t>M</w:t>
            </w:r>
            <w:r>
              <w:rPr>
                <w:rFonts w:ascii="Segoe UI" w:hAnsi="Segoe UI" w:cs="Segoe UI"/>
                <w:lang w:eastAsia="en-GB"/>
              </w:rPr>
              <w:t>inutes)</w:t>
            </w:r>
          </w:p>
          <w:p w14:paraId="3B043345" w14:textId="77777777" w:rsidR="009769D0" w:rsidRDefault="009769D0" w:rsidP="001B626F">
            <w:pPr>
              <w:rPr>
                <w:rFonts w:ascii="Segoe UI" w:hAnsi="Segoe UI" w:cs="Segoe UI"/>
                <w:lang w:eastAsia="en-GB"/>
              </w:rPr>
            </w:pPr>
          </w:p>
          <w:p w14:paraId="6232C37B" w14:textId="77777777" w:rsidR="009769D0" w:rsidRDefault="009769D0" w:rsidP="001B626F">
            <w:pPr>
              <w:rPr>
                <w:rFonts w:ascii="Segoe UI" w:hAnsi="Segoe UI" w:cs="Segoe UI"/>
                <w:lang w:eastAsia="en-GB"/>
              </w:rPr>
            </w:pPr>
          </w:p>
          <w:p w14:paraId="2D7B6CC6" w14:textId="77777777" w:rsidR="009769D0" w:rsidRDefault="009769D0" w:rsidP="001B626F">
            <w:pPr>
              <w:rPr>
                <w:rFonts w:ascii="Segoe UI" w:hAnsi="Segoe UI" w:cs="Segoe UI"/>
                <w:lang w:eastAsia="en-GB"/>
              </w:rPr>
            </w:pPr>
          </w:p>
          <w:p w14:paraId="224EC321" w14:textId="22066387" w:rsidR="009769D0" w:rsidRPr="00A370E8" w:rsidRDefault="009769D0" w:rsidP="001B626F">
            <w:pPr>
              <w:rPr>
                <w:rFonts w:ascii="Segoe UI" w:hAnsi="Segoe UI" w:cs="Segoe UI"/>
                <w:lang w:eastAsia="en-GB"/>
              </w:rPr>
            </w:pPr>
            <w:r>
              <w:rPr>
                <w:rFonts w:ascii="Segoe UI" w:hAnsi="Segoe UI" w:cs="Segoe UI"/>
                <w:lang w:eastAsia="en-GB"/>
              </w:rPr>
              <w:t>Non-Executive Director</w:t>
            </w:r>
          </w:p>
        </w:tc>
      </w:tr>
      <w:tr w:rsidR="00837A01" w:rsidRPr="00307DCC" w14:paraId="295091E0" w14:textId="77777777" w:rsidTr="00015F1B">
        <w:trPr>
          <w:trHeight w:val="344"/>
          <w:jc w:val="center"/>
        </w:trPr>
        <w:tc>
          <w:tcPr>
            <w:tcW w:w="2790" w:type="dxa"/>
          </w:tcPr>
          <w:p w14:paraId="00BB3ED5" w14:textId="1D5132B0" w:rsidR="00837A01" w:rsidRPr="00A370E8" w:rsidRDefault="00837A01" w:rsidP="003158AB">
            <w:pPr>
              <w:rPr>
                <w:rFonts w:ascii="Segoe UI" w:hAnsi="Segoe UI" w:cs="Segoe UI"/>
                <w:lang w:eastAsia="en-GB"/>
              </w:rPr>
            </w:pPr>
            <w:r w:rsidRPr="00837A01">
              <w:rPr>
                <w:rFonts w:ascii="Segoe UI" w:hAnsi="Segoe UI" w:cs="Segoe UI"/>
                <w:lang w:eastAsia="en-GB"/>
              </w:rPr>
              <w:lastRenderedPageBreak/>
              <w:t>Andrea Young</w:t>
            </w:r>
          </w:p>
        </w:tc>
        <w:tc>
          <w:tcPr>
            <w:tcW w:w="8424" w:type="dxa"/>
          </w:tcPr>
          <w:p w14:paraId="2A66156C" w14:textId="3DDF8161" w:rsidR="00837A01" w:rsidRPr="00A370E8" w:rsidRDefault="00837A01" w:rsidP="001B626F">
            <w:pPr>
              <w:rPr>
                <w:rFonts w:ascii="Segoe UI" w:hAnsi="Segoe UI" w:cs="Segoe UI"/>
                <w:lang w:eastAsia="en-GB"/>
              </w:rPr>
            </w:pPr>
            <w:r>
              <w:rPr>
                <w:rFonts w:ascii="Segoe UI" w:hAnsi="Segoe UI" w:cs="Segoe UI"/>
                <w:lang w:eastAsia="en-GB"/>
              </w:rPr>
              <w:t>Non-Executive Director</w:t>
            </w:r>
          </w:p>
        </w:tc>
      </w:tr>
    </w:tbl>
    <w:p w14:paraId="62E3A57C" w14:textId="77777777" w:rsidR="00753C2E" w:rsidRDefault="00753C2E" w:rsidP="00307DCC">
      <w:pPr>
        <w:rPr>
          <w:rFonts w:ascii="Segoe UI" w:hAnsi="Segoe UI" w:cs="Segoe UI"/>
          <w:lang w:eastAsia="en-GB"/>
        </w:rPr>
      </w:pPr>
    </w:p>
    <w:p w14:paraId="5B9D39DC" w14:textId="29CCD3F1" w:rsidR="00C91EB1" w:rsidRDefault="00307DCC" w:rsidP="00307DCC">
      <w:pPr>
        <w:rPr>
          <w:rFonts w:ascii="Segoe UI" w:hAnsi="Segoe UI" w:cs="Segoe UI"/>
          <w:lang w:eastAsia="en-GB"/>
        </w:rPr>
      </w:pPr>
      <w:r w:rsidRPr="00753C2E">
        <w:rPr>
          <w:rFonts w:ascii="Segoe UI" w:hAnsi="Segoe UI" w:cs="Segoe UI"/>
          <w:lang w:eastAsia="en-GB"/>
        </w:rPr>
        <w:t>The meeting followed private pre-meeting</w:t>
      </w:r>
      <w:r w:rsidR="00ED645A" w:rsidRPr="00753C2E">
        <w:rPr>
          <w:rFonts w:ascii="Segoe UI" w:hAnsi="Segoe UI" w:cs="Segoe UI"/>
          <w:lang w:eastAsia="en-GB"/>
        </w:rPr>
        <w:t>s</w:t>
      </w:r>
      <w:r w:rsidRPr="00753C2E">
        <w:rPr>
          <w:rFonts w:ascii="Segoe UI" w:hAnsi="Segoe UI" w:cs="Segoe UI"/>
          <w:lang w:eastAsia="en-GB"/>
        </w:rPr>
        <w:t xml:space="preserve"> between</w:t>
      </w:r>
      <w:r w:rsidR="00ED645A" w:rsidRPr="00753C2E">
        <w:rPr>
          <w:rFonts w:ascii="Segoe UI" w:hAnsi="Segoe UI" w:cs="Segoe UI"/>
          <w:lang w:eastAsia="en-GB"/>
        </w:rPr>
        <w:t>: (</w:t>
      </w:r>
      <w:proofErr w:type="spellStart"/>
      <w:r w:rsidR="00ED645A" w:rsidRPr="00753C2E">
        <w:rPr>
          <w:rFonts w:ascii="Segoe UI" w:hAnsi="Segoe UI" w:cs="Segoe UI"/>
          <w:lang w:eastAsia="en-GB"/>
        </w:rPr>
        <w:t>i</w:t>
      </w:r>
      <w:proofErr w:type="spellEnd"/>
      <w:r w:rsidR="00ED645A" w:rsidRPr="00753C2E">
        <w:rPr>
          <w:rFonts w:ascii="Segoe UI" w:hAnsi="Segoe UI" w:cs="Segoe UI"/>
          <w:lang w:eastAsia="en-GB"/>
        </w:rPr>
        <w:t>)</w:t>
      </w:r>
      <w:r w:rsidRPr="00753C2E">
        <w:rPr>
          <w:rFonts w:ascii="Segoe UI" w:hAnsi="Segoe UI" w:cs="Segoe UI"/>
          <w:lang w:eastAsia="en-GB"/>
        </w:rPr>
        <w:t xml:space="preserve"> the Committee members</w:t>
      </w:r>
      <w:r w:rsidR="00ED645A" w:rsidRPr="00753C2E">
        <w:rPr>
          <w:rFonts w:ascii="Segoe UI" w:hAnsi="Segoe UI" w:cs="Segoe UI"/>
          <w:lang w:eastAsia="en-GB"/>
        </w:rPr>
        <w:t>; and (ii) the Committee members</w:t>
      </w:r>
      <w:r w:rsidR="004469F5">
        <w:rPr>
          <w:rFonts w:ascii="Segoe UI" w:hAnsi="Segoe UI" w:cs="Segoe UI"/>
          <w:lang w:eastAsia="en-GB"/>
        </w:rPr>
        <w:t xml:space="preserve"> and</w:t>
      </w:r>
      <w:r w:rsidRPr="00753C2E">
        <w:rPr>
          <w:rFonts w:ascii="Segoe UI" w:hAnsi="Segoe UI" w:cs="Segoe UI"/>
          <w:lang w:eastAsia="en-GB"/>
        </w:rPr>
        <w:t xml:space="preserve"> </w:t>
      </w:r>
      <w:r w:rsidR="00753C2E" w:rsidRPr="00753C2E">
        <w:rPr>
          <w:rFonts w:ascii="Segoe UI" w:hAnsi="Segoe UI" w:cs="Segoe UI"/>
          <w:lang w:eastAsia="en-GB"/>
        </w:rPr>
        <w:t xml:space="preserve">External and </w:t>
      </w:r>
      <w:r w:rsidRPr="00753C2E">
        <w:rPr>
          <w:rFonts w:ascii="Segoe UI" w:hAnsi="Segoe UI" w:cs="Segoe UI"/>
          <w:lang w:eastAsia="en-GB"/>
        </w:rPr>
        <w:t>Internal Auditors</w:t>
      </w:r>
      <w:r w:rsidR="00D704D4" w:rsidRPr="00753C2E">
        <w:rPr>
          <w:rFonts w:ascii="Segoe UI" w:hAnsi="Segoe UI" w:cs="Segoe UI"/>
          <w:lang w:eastAsia="en-GB"/>
        </w:rPr>
        <w:t>.</w:t>
      </w:r>
    </w:p>
    <w:p w14:paraId="68F1D959" w14:textId="3ACE14E8" w:rsidR="006B7CB6" w:rsidRDefault="006B7CB6" w:rsidP="00307DCC">
      <w:pPr>
        <w:rPr>
          <w:rFonts w:ascii="Segoe UI" w:hAnsi="Segoe UI" w:cs="Segoe UI"/>
          <w:lang w:eastAsia="en-GB"/>
        </w:rPr>
      </w:pPr>
    </w:p>
    <w:p w14:paraId="4F0619FE" w14:textId="32CD3AB0" w:rsidR="00E72076" w:rsidRPr="002D5A81" w:rsidRDefault="000F1D60" w:rsidP="00307DCC">
      <w:pPr>
        <w:rPr>
          <w:rFonts w:ascii="Segoe UI" w:hAnsi="Segoe UI" w:cs="Segoe UI"/>
          <w:lang w:eastAsia="en-GB"/>
        </w:rPr>
      </w:pPr>
      <w:r>
        <w:rPr>
          <w:rFonts w:ascii="Segoe UI" w:hAnsi="Segoe UI" w:cs="Segoe UI"/>
          <w:lang w:eastAsia="en-GB"/>
        </w:rPr>
        <w:br w:type="page"/>
      </w:r>
    </w:p>
    <w:tbl>
      <w:tblPr>
        <w:tblStyle w:val="TableGrid"/>
        <w:tblW w:w="9782" w:type="dxa"/>
        <w:tblInd w:w="-289" w:type="dxa"/>
        <w:tblLook w:val="04A0" w:firstRow="1" w:lastRow="0" w:firstColumn="1" w:lastColumn="0" w:noHBand="0" w:noVBand="1"/>
      </w:tblPr>
      <w:tblGrid>
        <w:gridCol w:w="568"/>
        <w:gridCol w:w="8189"/>
        <w:gridCol w:w="1025"/>
      </w:tblGrid>
      <w:tr w:rsidR="00542F62" w:rsidRPr="002D5A81" w14:paraId="6FEF9BFF" w14:textId="77777777" w:rsidTr="00B244E4">
        <w:tc>
          <w:tcPr>
            <w:tcW w:w="568" w:type="dxa"/>
            <w:tcBorders>
              <w:top w:val="single" w:sz="4" w:space="0" w:color="auto"/>
              <w:left w:val="single" w:sz="4" w:space="0" w:color="auto"/>
              <w:bottom w:val="single" w:sz="4" w:space="0" w:color="auto"/>
              <w:right w:val="single" w:sz="4" w:space="0" w:color="auto"/>
            </w:tcBorders>
          </w:tcPr>
          <w:p w14:paraId="3EA80A9F" w14:textId="3717072D" w:rsidR="00542F62" w:rsidRPr="002D5A81" w:rsidRDefault="00072052" w:rsidP="00307DCC">
            <w:pPr>
              <w:rPr>
                <w:rFonts w:ascii="Segoe UI" w:hAnsi="Segoe UI" w:cs="Segoe UI"/>
                <w:b/>
                <w:lang w:eastAsia="en-GB"/>
              </w:rPr>
            </w:pPr>
            <w:r w:rsidRPr="002D5A81">
              <w:rPr>
                <w:rFonts w:ascii="Segoe UI" w:hAnsi="Segoe UI" w:cs="Segoe UI"/>
                <w:b/>
                <w:lang w:eastAsia="en-GB"/>
              </w:rPr>
              <w:lastRenderedPageBreak/>
              <w:t>1</w:t>
            </w:r>
            <w:r w:rsidR="00EE78BA">
              <w:rPr>
                <w:rFonts w:ascii="Segoe UI" w:hAnsi="Segoe UI" w:cs="Segoe UI"/>
                <w:b/>
                <w:lang w:eastAsia="en-GB"/>
              </w:rPr>
              <w:t>.</w:t>
            </w:r>
          </w:p>
          <w:p w14:paraId="01A46112" w14:textId="77777777" w:rsidR="00334088" w:rsidRDefault="00334088" w:rsidP="00307DCC">
            <w:pPr>
              <w:rPr>
                <w:rFonts w:ascii="Segoe UI" w:hAnsi="Segoe UI" w:cs="Segoe UI"/>
                <w:bCs/>
                <w:lang w:eastAsia="en-GB"/>
              </w:rPr>
            </w:pPr>
          </w:p>
          <w:p w14:paraId="45EFD3BB" w14:textId="3E69F337" w:rsidR="00EE5746" w:rsidRPr="002D5A81" w:rsidRDefault="006231DD" w:rsidP="00307DCC">
            <w:pPr>
              <w:rPr>
                <w:rFonts w:ascii="Segoe UI" w:hAnsi="Segoe UI" w:cs="Segoe UI"/>
                <w:bCs/>
                <w:lang w:eastAsia="en-GB"/>
              </w:rPr>
            </w:pPr>
            <w:r w:rsidRPr="002D5A81">
              <w:rPr>
                <w:rFonts w:ascii="Segoe UI" w:hAnsi="Segoe UI" w:cs="Segoe UI"/>
                <w:bCs/>
                <w:lang w:eastAsia="en-GB"/>
              </w:rPr>
              <w:t>a</w:t>
            </w:r>
          </w:p>
          <w:p w14:paraId="338564CD" w14:textId="77777777" w:rsidR="009B54A6" w:rsidRDefault="009B54A6" w:rsidP="00307DCC">
            <w:pPr>
              <w:rPr>
                <w:rFonts w:ascii="Segoe UI" w:hAnsi="Segoe UI" w:cs="Segoe UI"/>
                <w:bCs/>
                <w:lang w:eastAsia="en-GB"/>
              </w:rPr>
            </w:pPr>
          </w:p>
          <w:p w14:paraId="71EE4A7F" w14:textId="77777777" w:rsidR="00005D47" w:rsidRDefault="00005D47" w:rsidP="00307DCC">
            <w:pPr>
              <w:rPr>
                <w:rFonts w:ascii="Segoe UI" w:hAnsi="Segoe UI" w:cs="Segoe UI"/>
                <w:bCs/>
                <w:lang w:eastAsia="en-GB"/>
              </w:rPr>
            </w:pPr>
            <w:r>
              <w:rPr>
                <w:rFonts w:ascii="Segoe UI" w:hAnsi="Segoe UI" w:cs="Segoe UI"/>
                <w:bCs/>
                <w:lang w:eastAsia="en-GB"/>
              </w:rPr>
              <w:t>b</w:t>
            </w:r>
          </w:p>
          <w:p w14:paraId="7833E370" w14:textId="113C32CC" w:rsidR="00005D47" w:rsidRDefault="00005D47" w:rsidP="00307DCC">
            <w:pPr>
              <w:rPr>
                <w:rFonts w:ascii="Segoe UI" w:hAnsi="Segoe UI" w:cs="Segoe UI"/>
                <w:bCs/>
                <w:lang w:eastAsia="en-GB"/>
              </w:rPr>
            </w:pPr>
          </w:p>
          <w:p w14:paraId="4D75761A" w14:textId="2E40B3EA" w:rsidR="00EB31AA" w:rsidRDefault="00EB31AA" w:rsidP="00307DCC">
            <w:pPr>
              <w:rPr>
                <w:rFonts w:ascii="Segoe UI" w:hAnsi="Segoe UI" w:cs="Segoe UI"/>
                <w:bCs/>
                <w:lang w:eastAsia="en-GB"/>
              </w:rPr>
            </w:pPr>
          </w:p>
          <w:p w14:paraId="44153418" w14:textId="1A0776AF" w:rsidR="00005D47" w:rsidRPr="002D5A81" w:rsidRDefault="00005D47" w:rsidP="00307DCC">
            <w:pPr>
              <w:rPr>
                <w:rFonts w:ascii="Segoe UI" w:hAnsi="Segoe UI" w:cs="Segoe UI"/>
                <w:bCs/>
                <w:lang w:eastAsia="en-GB"/>
              </w:rPr>
            </w:pPr>
          </w:p>
        </w:tc>
        <w:tc>
          <w:tcPr>
            <w:tcW w:w="8189" w:type="dxa"/>
            <w:tcBorders>
              <w:top w:val="single" w:sz="4" w:space="0" w:color="auto"/>
              <w:left w:val="single" w:sz="4" w:space="0" w:color="auto"/>
              <w:bottom w:val="single" w:sz="4" w:space="0" w:color="auto"/>
              <w:right w:val="single" w:sz="4" w:space="0" w:color="auto"/>
            </w:tcBorders>
          </w:tcPr>
          <w:p w14:paraId="1ED5D885" w14:textId="7048E084" w:rsidR="00542F62" w:rsidRPr="002D5A81" w:rsidRDefault="00072052" w:rsidP="00F84362">
            <w:pPr>
              <w:jc w:val="both"/>
              <w:rPr>
                <w:rFonts w:ascii="Segoe UI" w:hAnsi="Segoe UI" w:cs="Segoe UI"/>
                <w:b/>
                <w:lang w:eastAsia="en-GB"/>
              </w:rPr>
            </w:pPr>
            <w:r w:rsidRPr="002D5A81">
              <w:rPr>
                <w:rFonts w:ascii="Segoe UI" w:hAnsi="Segoe UI" w:cs="Segoe UI"/>
                <w:b/>
                <w:lang w:eastAsia="en-GB"/>
              </w:rPr>
              <w:t>Welcome</w:t>
            </w:r>
            <w:r w:rsidR="001E29D0">
              <w:rPr>
                <w:rFonts w:ascii="Segoe UI" w:hAnsi="Segoe UI" w:cs="Segoe UI"/>
                <w:b/>
                <w:lang w:eastAsia="en-GB"/>
              </w:rPr>
              <w:t xml:space="preserve"> and</w:t>
            </w:r>
            <w:r w:rsidR="009073BB">
              <w:rPr>
                <w:rFonts w:ascii="Segoe UI" w:hAnsi="Segoe UI" w:cs="Segoe UI"/>
                <w:b/>
                <w:lang w:eastAsia="en-GB"/>
              </w:rPr>
              <w:t xml:space="preserve"> </w:t>
            </w:r>
            <w:r w:rsidRPr="002D5A81">
              <w:rPr>
                <w:rFonts w:ascii="Segoe UI" w:hAnsi="Segoe UI" w:cs="Segoe UI"/>
                <w:b/>
                <w:lang w:eastAsia="en-GB"/>
              </w:rPr>
              <w:t>Apologies for Absence</w:t>
            </w:r>
            <w:r w:rsidR="009073BB">
              <w:rPr>
                <w:rFonts w:ascii="Segoe UI" w:hAnsi="Segoe UI" w:cs="Segoe UI"/>
                <w:b/>
                <w:lang w:eastAsia="en-GB"/>
              </w:rPr>
              <w:t xml:space="preserve"> </w:t>
            </w:r>
          </w:p>
          <w:p w14:paraId="3C26FAA2" w14:textId="77777777" w:rsidR="00334088" w:rsidRDefault="00334088" w:rsidP="00F84362">
            <w:pPr>
              <w:jc w:val="both"/>
              <w:rPr>
                <w:rFonts w:ascii="Segoe UI" w:hAnsi="Segoe UI" w:cs="Segoe UI"/>
                <w:lang w:eastAsia="en-GB"/>
              </w:rPr>
            </w:pPr>
          </w:p>
          <w:p w14:paraId="0E1BFD78" w14:textId="6A1797BF" w:rsidR="00072052" w:rsidRPr="00F8391A" w:rsidRDefault="009073BB" w:rsidP="00F84362">
            <w:pPr>
              <w:jc w:val="both"/>
              <w:rPr>
                <w:rFonts w:ascii="Segoe UI" w:hAnsi="Segoe UI" w:cs="Segoe UI"/>
                <w:lang w:eastAsia="en-GB"/>
              </w:rPr>
            </w:pPr>
            <w:r w:rsidRPr="00F8391A">
              <w:rPr>
                <w:rFonts w:ascii="Segoe UI" w:hAnsi="Segoe UI" w:cs="Segoe UI"/>
                <w:lang w:eastAsia="en-GB"/>
              </w:rPr>
              <w:t xml:space="preserve">The Chair welcomed observers </w:t>
            </w:r>
            <w:r w:rsidR="00860A05" w:rsidRPr="00F8391A">
              <w:rPr>
                <w:rFonts w:ascii="Segoe UI" w:hAnsi="Segoe UI" w:cs="Segoe UI"/>
                <w:lang w:eastAsia="en-GB"/>
              </w:rPr>
              <w:t xml:space="preserve">and attendees </w:t>
            </w:r>
            <w:r w:rsidRPr="00F8391A">
              <w:rPr>
                <w:rFonts w:ascii="Segoe UI" w:hAnsi="Segoe UI" w:cs="Segoe UI"/>
                <w:lang w:eastAsia="en-GB"/>
              </w:rPr>
              <w:t>to the meeting</w:t>
            </w:r>
            <w:r w:rsidR="00C51CC0" w:rsidRPr="00F8391A">
              <w:rPr>
                <w:rFonts w:ascii="Segoe UI" w:hAnsi="Segoe UI" w:cs="Segoe UI"/>
                <w:lang w:eastAsia="en-GB"/>
              </w:rPr>
              <w:t xml:space="preserve">. </w:t>
            </w:r>
          </w:p>
          <w:p w14:paraId="1C994D40" w14:textId="77777777" w:rsidR="00334088" w:rsidRPr="009E57E2" w:rsidRDefault="00334088" w:rsidP="00F84362">
            <w:pPr>
              <w:jc w:val="both"/>
              <w:rPr>
                <w:rFonts w:ascii="Segoe UI" w:hAnsi="Segoe UI" w:cs="Segoe UI"/>
                <w:highlight w:val="yellow"/>
                <w:lang w:eastAsia="en-GB"/>
              </w:rPr>
            </w:pPr>
          </w:p>
          <w:p w14:paraId="5965BA80" w14:textId="0044F6D5" w:rsidR="00CA2149" w:rsidRPr="00B4366D" w:rsidRDefault="00DA608F" w:rsidP="00661F22">
            <w:pPr>
              <w:jc w:val="both"/>
              <w:rPr>
                <w:rFonts w:ascii="Segoe UI" w:hAnsi="Segoe UI" w:cs="Segoe UI"/>
                <w:lang w:eastAsia="en-GB"/>
              </w:rPr>
            </w:pPr>
            <w:r w:rsidRPr="00B4366D">
              <w:rPr>
                <w:rFonts w:ascii="Segoe UI" w:hAnsi="Segoe UI" w:cs="Segoe UI"/>
                <w:lang w:eastAsia="en-GB"/>
              </w:rPr>
              <w:t>There were no apologies for absence from Committee members</w:t>
            </w:r>
            <w:r w:rsidR="00C51CC0" w:rsidRPr="00B4366D">
              <w:rPr>
                <w:rFonts w:ascii="Segoe UI" w:hAnsi="Segoe UI" w:cs="Segoe UI"/>
                <w:lang w:eastAsia="en-GB"/>
              </w:rPr>
              <w:t xml:space="preserve">. </w:t>
            </w:r>
            <w:r w:rsidR="003E5A86" w:rsidRPr="00B4366D">
              <w:rPr>
                <w:rFonts w:ascii="Segoe UI" w:hAnsi="Segoe UI" w:cs="Segoe UI"/>
                <w:lang w:eastAsia="en-GB"/>
              </w:rPr>
              <w:t xml:space="preserve">Apologies from non-Committee members were received from </w:t>
            </w:r>
            <w:r w:rsidR="000D45CD" w:rsidRPr="00B4366D">
              <w:rPr>
                <w:rFonts w:ascii="Segoe UI" w:hAnsi="Segoe UI" w:cs="Segoe UI"/>
                <w:lang w:eastAsia="en-GB"/>
              </w:rPr>
              <w:t>Nick Broughton</w:t>
            </w:r>
            <w:r w:rsidR="003E5A86" w:rsidRPr="00B4366D">
              <w:rPr>
                <w:rFonts w:ascii="Segoe UI" w:hAnsi="Segoe UI" w:cs="Segoe UI"/>
                <w:lang w:eastAsia="en-GB"/>
              </w:rPr>
              <w:t xml:space="preserve">, Chief </w:t>
            </w:r>
            <w:r w:rsidR="000D45CD" w:rsidRPr="00B4366D">
              <w:rPr>
                <w:rFonts w:ascii="Segoe UI" w:hAnsi="Segoe UI" w:cs="Segoe UI"/>
                <w:lang w:eastAsia="en-GB"/>
              </w:rPr>
              <w:t>Executive</w:t>
            </w:r>
            <w:r w:rsidR="004469F5">
              <w:rPr>
                <w:rFonts w:ascii="Segoe UI" w:hAnsi="Segoe UI" w:cs="Segoe UI"/>
                <w:lang w:eastAsia="en-GB"/>
              </w:rPr>
              <w:t xml:space="preserve"> and Anti-Crime/Counter Fraud services from TIAA Ltd</w:t>
            </w:r>
            <w:r w:rsidR="003E5A86" w:rsidRPr="00B4366D">
              <w:rPr>
                <w:rFonts w:ascii="Segoe UI" w:hAnsi="Segoe UI" w:cs="Segoe UI"/>
                <w:lang w:eastAsia="en-GB"/>
              </w:rPr>
              <w:t xml:space="preserve">. </w:t>
            </w:r>
          </w:p>
          <w:p w14:paraId="7C7C646B" w14:textId="693CB7D8" w:rsidR="003E1C09" w:rsidRPr="002D5A81" w:rsidRDefault="003E1C09" w:rsidP="00DD5BBB">
            <w:pPr>
              <w:jc w:val="both"/>
              <w:rPr>
                <w:rFonts w:ascii="Segoe UI" w:hAnsi="Segoe UI" w:cs="Segoe UI"/>
                <w:lang w:eastAsia="en-GB"/>
              </w:rPr>
            </w:pPr>
          </w:p>
        </w:tc>
        <w:tc>
          <w:tcPr>
            <w:tcW w:w="1025" w:type="dxa"/>
            <w:tcBorders>
              <w:top w:val="single" w:sz="4" w:space="0" w:color="auto"/>
              <w:left w:val="single" w:sz="4" w:space="0" w:color="auto"/>
              <w:bottom w:val="single" w:sz="4" w:space="0" w:color="auto"/>
              <w:right w:val="single" w:sz="4" w:space="0" w:color="auto"/>
            </w:tcBorders>
          </w:tcPr>
          <w:p w14:paraId="4B2545B2" w14:textId="77777777" w:rsidR="00542F62" w:rsidRPr="002D5A81" w:rsidRDefault="00542F62" w:rsidP="00307DCC">
            <w:pPr>
              <w:rPr>
                <w:rFonts w:ascii="Segoe UI" w:hAnsi="Segoe UI" w:cs="Segoe UI"/>
                <w:lang w:eastAsia="en-GB"/>
              </w:rPr>
            </w:pPr>
          </w:p>
        </w:tc>
      </w:tr>
      <w:tr w:rsidR="001E29D0" w:rsidRPr="002D5A81" w14:paraId="6361816B" w14:textId="77777777" w:rsidTr="00B244E4">
        <w:tc>
          <w:tcPr>
            <w:tcW w:w="568" w:type="dxa"/>
            <w:tcBorders>
              <w:top w:val="single" w:sz="4" w:space="0" w:color="auto"/>
            </w:tcBorders>
          </w:tcPr>
          <w:p w14:paraId="4C50EA8D" w14:textId="77777777" w:rsidR="001E29D0" w:rsidRDefault="001E29D0" w:rsidP="00307DCC">
            <w:pPr>
              <w:rPr>
                <w:rFonts w:ascii="Segoe UI" w:hAnsi="Segoe UI" w:cs="Segoe UI"/>
                <w:b/>
                <w:lang w:eastAsia="en-GB"/>
              </w:rPr>
            </w:pPr>
            <w:r>
              <w:rPr>
                <w:rFonts w:ascii="Segoe UI" w:hAnsi="Segoe UI" w:cs="Segoe UI"/>
                <w:b/>
                <w:lang w:eastAsia="en-GB"/>
              </w:rPr>
              <w:t>2.</w:t>
            </w:r>
          </w:p>
          <w:p w14:paraId="434BD0F3" w14:textId="77777777" w:rsidR="00DD5BBB" w:rsidRDefault="00DD5BBB" w:rsidP="00307DCC">
            <w:pPr>
              <w:rPr>
                <w:rFonts w:ascii="Segoe UI" w:hAnsi="Segoe UI" w:cs="Segoe UI"/>
                <w:b/>
                <w:lang w:eastAsia="en-GB"/>
              </w:rPr>
            </w:pPr>
          </w:p>
          <w:p w14:paraId="409D5EC1" w14:textId="4E9BCA26" w:rsidR="00DD5BBB" w:rsidRPr="00DD5BBB" w:rsidRDefault="00DD5BBB" w:rsidP="00307DCC">
            <w:pPr>
              <w:rPr>
                <w:rFonts w:ascii="Segoe UI" w:hAnsi="Segoe UI" w:cs="Segoe UI"/>
                <w:bCs/>
                <w:lang w:eastAsia="en-GB"/>
              </w:rPr>
            </w:pPr>
            <w:r>
              <w:rPr>
                <w:rFonts w:ascii="Segoe UI" w:hAnsi="Segoe UI" w:cs="Segoe UI"/>
                <w:bCs/>
                <w:lang w:eastAsia="en-GB"/>
              </w:rPr>
              <w:t>a</w:t>
            </w:r>
          </w:p>
        </w:tc>
        <w:tc>
          <w:tcPr>
            <w:tcW w:w="8189" w:type="dxa"/>
            <w:tcBorders>
              <w:top w:val="single" w:sz="4" w:space="0" w:color="auto"/>
            </w:tcBorders>
          </w:tcPr>
          <w:p w14:paraId="3EE3DD81" w14:textId="77777777" w:rsidR="001E29D0" w:rsidRDefault="00DD5BBB" w:rsidP="00F84362">
            <w:pPr>
              <w:jc w:val="both"/>
              <w:rPr>
                <w:rFonts w:ascii="Segoe UI" w:hAnsi="Segoe UI" w:cs="Segoe UI"/>
                <w:b/>
                <w:lang w:eastAsia="en-GB"/>
              </w:rPr>
            </w:pPr>
            <w:r>
              <w:rPr>
                <w:rFonts w:ascii="Segoe UI" w:hAnsi="Segoe UI" w:cs="Segoe UI"/>
                <w:b/>
                <w:lang w:eastAsia="en-GB"/>
              </w:rPr>
              <w:t>Confirmation of items for Any Other Business</w:t>
            </w:r>
          </w:p>
          <w:p w14:paraId="3CAC6FD2" w14:textId="77777777" w:rsidR="00DD5BBB" w:rsidRDefault="00DD5BBB" w:rsidP="00F84362">
            <w:pPr>
              <w:jc w:val="both"/>
              <w:rPr>
                <w:rFonts w:ascii="Segoe UI" w:hAnsi="Segoe UI" w:cs="Segoe UI"/>
                <w:bCs/>
                <w:lang w:eastAsia="en-GB"/>
              </w:rPr>
            </w:pPr>
          </w:p>
          <w:p w14:paraId="4DDF14FE" w14:textId="31B96DEC" w:rsidR="00DD5BBB" w:rsidRDefault="00DD5BBB" w:rsidP="00F84362">
            <w:pPr>
              <w:jc w:val="both"/>
              <w:rPr>
                <w:rFonts w:ascii="Segoe UI" w:hAnsi="Segoe UI" w:cs="Segoe UI"/>
                <w:bCs/>
                <w:lang w:eastAsia="en-GB"/>
              </w:rPr>
            </w:pPr>
            <w:r w:rsidRPr="0036425B">
              <w:rPr>
                <w:rFonts w:ascii="Segoe UI" w:hAnsi="Segoe UI" w:cs="Segoe UI"/>
                <w:bCs/>
                <w:lang w:eastAsia="en-GB"/>
              </w:rPr>
              <w:t>No additional items were requested</w:t>
            </w:r>
            <w:r w:rsidR="0036425B" w:rsidRPr="0036425B">
              <w:rPr>
                <w:rFonts w:ascii="Segoe UI" w:hAnsi="Segoe UI" w:cs="Segoe UI"/>
                <w:bCs/>
                <w:lang w:eastAsia="en-GB"/>
              </w:rPr>
              <w:t xml:space="preserve"> for Any Other Business.</w:t>
            </w:r>
            <w:r>
              <w:rPr>
                <w:rFonts w:ascii="Segoe UI" w:hAnsi="Segoe UI" w:cs="Segoe UI"/>
                <w:bCs/>
                <w:lang w:eastAsia="en-GB"/>
              </w:rPr>
              <w:t xml:space="preserve"> </w:t>
            </w:r>
          </w:p>
          <w:p w14:paraId="7048EA9A" w14:textId="3E4A9265" w:rsidR="00DD5BBB" w:rsidRPr="00DD5BBB" w:rsidRDefault="00DD5BBB" w:rsidP="00F84362">
            <w:pPr>
              <w:jc w:val="both"/>
              <w:rPr>
                <w:rFonts w:ascii="Segoe UI" w:hAnsi="Segoe UI" w:cs="Segoe UI"/>
                <w:bCs/>
                <w:lang w:eastAsia="en-GB"/>
              </w:rPr>
            </w:pPr>
          </w:p>
        </w:tc>
        <w:tc>
          <w:tcPr>
            <w:tcW w:w="1025" w:type="dxa"/>
            <w:tcBorders>
              <w:top w:val="single" w:sz="4" w:space="0" w:color="auto"/>
            </w:tcBorders>
          </w:tcPr>
          <w:p w14:paraId="385D03A4" w14:textId="77777777" w:rsidR="001E29D0" w:rsidRPr="002D5A81" w:rsidRDefault="001E29D0" w:rsidP="00307DCC">
            <w:pPr>
              <w:rPr>
                <w:rFonts w:ascii="Segoe UI" w:hAnsi="Segoe UI" w:cs="Segoe UI"/>
                <w:lang w:eastAsia="en-GB"/>
              </w:rPr>
            </w:pPr>
          </w:p>
        </w:tc>
      </w:tr>
      <w:tr w:rsidR="00542F62" w:rsidRPr="002D5A81" w14:paraId="66DA6EFB" w14:textId="77777777" w:rsidTr="00BB002B">
        <w:tc>
          <w:tcPr>
            <w:tcW w:w="568" w:type="dxa"/>
            <w:tcBorders>
              <w:bottom w:val="single" w:sz="4" w:space="0" w:color="auto"/>
            </w:tcBorders>
          </w:tcPr>
          <w:p w14:paraId="5B30A709" w14:textId="56628FBE" w:rsidR="00542F62" w:rsidRPr="002D5A81" w:rsidRDefault="00DD5BBB" w:rsidP="00307DCC">
            <w:pPr>
              <w:rPr>
                <w:rFonts w:ascii="Segoe UI" w:hAnsi="Segoe UI" w:cs="Segoe UI"/>
                <w:b/>
                <w:lang w:eastAsia="en-GB"/>
              </w:rPr>
            </w:pPr>
            <w:r>
              <w:rPr>
                <w:rFonts w:ascii="Segoe UI" w:hAnsi="Segoe UI" w:cs="Segoe UI"/>
                <w:b/>
                <w:lang w:eastAsia="en-GB"/>
              </w:rPr>
              <w:t>3</w:t>
            </w:r>
            <w:r w:rsidR="00EE78BA">
              <w:rPr>
                <w:rFonts w:ascii="Segoe UI" w:hAnsi="Segoe UI" w:cs="Segoe UI"/>
                <w:b/>
                <w:lang w:eastAsia="en-GB"/>
              </w:rPr>
              <w:t>.</w:t>
            </w:r>
          </w:p>
          <w:p w14:paraId="2957DDB0" w14:textId="77777777" w:rsidR="007D30A4" w:rsidRPr="002D5A81" w:rsidRDefault="007D30A4" w:rsidP="00307DCC">
            <w:pPr>
              <w:rPr>
                <w:rFonts w:ascii="Segoe UI" w:hAnsi="Segoe UI" w:cs="Segoe UI"/>
                <w:b/>
                <w:lang w:eastAsia="en-GB"/>
              </w:rPr>
            </w:pPr>
          </w:p>
          <w:p w14:paraId="3E5BE3A9" w14:textId="23751AA2" w:rsidR="007D30A4" w:rsidRPr="002D5A81" w:rsidRDefault="007D30A4" w:rsidP="00307DCC">
            <w:pPr>
              <w:rPr>
                <w:rFonts w:ascii="Segoe UI" w:hAnsi="Segoe UI" w:cs="Segoe UI"/>
                <w:bCs/>
                <w:lang w:eastAsia="en-GB"/>
              </w:rPr>
            </w:pPr>
            <w:r w:rsidRPr="002D5A81">
              <w:rPr>
                <w:rFonts w:ascii="Segoe UI" w:hAnsi="Segoe UI" w:cs="Segoe UI"/>
                <w:bCs/>
                <w:lang w:eastAsia="en-GB"/>
              </w:rPr>
              <w:t>a</w:t>
            </w:r>
          </w:p>
          <w:p w14:paraId="495EE600" w14:textId="77777777" w:rsidR="00F66CAA" w:rsidRPr="002D5A81" w:rsidRDefault="00F66CAA" w:rsidP="00307DCC">
            <w:pPr>
              <w:rPr>
                <w:rFonts w:ascii="Segoe UI" w:hAnsi="Segoe UI" w:cs="Segoe UI"/>
                <w:bCs/>
                <w:lang w:eastAsia="en-GB"/>
              </w:rPr>
            </w:pPr>
          </w:p>
          <w:p w14:paraId="1A78AAA3" w14:textId="77777777" w:rsidR="00F66CAA" w:rsidRPr="002D5A81" w:rsidRDefault="00F66CAA" w:rsidP="00307DCC">
            <w:pPr>
              <w:rPr>
                <w:rFonts w:ascii="Segoe UI" w:hAnsi="Segoe UI" w:cs="Segoe UI"/>
                <w:bCs/>
                <w:lang w:eastAsia="en-GB"/>
              </w:rPr>
            </w:pPr>
          </w:p>
          <w:p w14:paraId="2F754888" w14:textId="1B7C86D8" w:rsidR="00F66CAA" w:rsidRDefault="00F66CAA" w:rsidP="00307DCC">
            <w:pPr>
              <w:rPr>
                <w:rFonts w:ascii="Segoe UI" w:hAnsi="Segoe UI" w:cs="Segoe UI"/>
                <w:bCs/>
                <w:lang w:eastAsia="en-GB"/>
              </w:rPr>
            </w:pPr>
          </w:p>
          <w:p w14:paraId="491A6161" w14:textId="5FBCED76" w:rsidR="00880D49" w:rsidRDefault="00880D49" w:rsidP="00307DCC">
            <w:pPr>
              <w:rPr>
                <w:rFonts w:ascii="Segoe UI" w:hAnsi="Segoe UI" w:cs="Segoe UI"/>
                <w:bCs/>
                <w:lang w:eastAsia="en-GB"/>
              </w:rPr>
            </w:pPr>
          </w:p>
          <w:p w14:paraId="4ABB85B3" w14:textId="2F91CE45" w:rsidR="000A0522" w:rsidRDefault="000A0522" w:rsidP="00307DCC">
            <w:pPr>
              <w:rPr>
                <w:rFonts w:ascii="Segoe UI" w:hAnsi="Segoe UI" w:cs="Segoe UI"/>
                <w:bCs/>
                <w:lang w:eastAsia="en-GB"/>
              </w:rPr>
            </w:pPr>
            <w:r>
              <w:rPr>
                <w:rFonts w:ascii="Segoe UI" w:hAnsi="Segoe UI" w:cs="Segoe UI"/>
                <w:bCs/>
                <w:lang w:eastAsia="en-GB"/>
              </w:rPr>
              <w:t>b</w:t>
            </w:r>
          </w:p>
          <w:p w14:paraId="07A2E8A3" w14:textId="0FC37834" w:rsidR="00535129" w:rsidRDefault="00535129" w:rsidP="00307DCC">
            <w:pPr>
              <w:rPr>
                <w:rFonts w:ascii="Segoe UI" w:hAnsi="Segoe UI" w:cs="Segoe UI"/>
                <w:bCs/>
                <w:lang w:eastAsia="en-GB"/>
              </w:rPr>
            </w:pPr>
          </w:p>
          <w:p w14:paraId="58E72533" w14:textId="368B0C37" w:rsidR="00535129" w:rsidRDefault="00535129" w:rsidP="00307DCC">
            <w:pPr>
              <w:rPr>
                <w:rFonts w:ascii="Segoe UI" w:hAnsi="Segoe UI" w:cs="Segoe UI"/>
                <w:bCs/>
                <w:lang w:eastAsia="en-GB"/>
              </w:rPr>
            </w:pPr>
          </w:p>
          <w:p w14:paraId="0F606908" w14:textId="00AA2397" w:rsidR="00535129" w:rsidRDefault="00535129" w:rsidP="00307DCC">
            <w:pPr>
              <w:rPr>
                <w:rFonts w:ascii="Segoe UI" w:hAnsi="Segoe UI" w:cs="Segoe UI"/>
                <w:bCs/>
                <w:lang w:eastAsia="en-GB"/>
              </w:rPr>
            </w:pPr>
          </w:p>
          <w:p w14:paraId="1A23F681" w14:textId="70B47180" w:rsidR="00535129" w:rsidRDefault="00535129" w:rsidP="00307DCC">
            <w:pPr>
              <w:rPr>
                <w:rFonts w:ascii="Segoe UI" w:hAnsi="Segoe UI" w:cs="Segoe UI"/>
                <w:bCs/>
                <w:lang w:eastAsia="en-GB"/>
              </w:rPr>
            </w:pPr>
          </w:p>
          <w:p w14:paraId="55734182" w14:textId="41A50027" w:rsidR="00535129" w:rsidRDefault="00535129" w:rsidP="00307DCC">
            <w:pPr>
              <w:rPr>
                <w:rFonts w:ascii="Segoe UI" w:hAnsi="Segoe UI" w:cs="Segoe UI"/>
                <w:bCs/>
                <w:lang w:eastAsia="en-GB"/>
              </w:rPr>
            </w:pPr>
          </w:p>
          <w:p w14:paraId="7203AF88" w14:textId="1271ECAB" w:rsidR="00535129" w:rsidRDefault="00535129" w:rsidP="00307DCC">
            <w:pPr>
              <w:rPr>
                <w:rFonts w:ascii="Segoe UI" w:hAnsi="Segoe UI" w:cs="Segoe UI"/>
                <w:bCs/>
                <w:lang w:eastAsia="en-GB"/>
              </w:rPr>
            </w:pPr>
          </w:p>
          <w:p w14:paraId="37912421" w14:textId="5623CED1" w:rsidR="00535129" w:rsidRDefault="00535129" w:rsidP="00307DCC">
            <w:pPr>
              <w:rPr>
                <w:rFonts w:ascii="Segoe UI" w:hAnsi="Segoe UI" w:cs="Segoe UI"/>
                <w:bCs/>
                <w:lang w:eastAsia="en-GB"/>
              </w:rPr>
            </w:pPr>
          </w:p>
          <w:p w14:paraId="36C2170C" w14:textId="4EFAE925" w:rsidR="00535129" w:rsidRDefault="00535129" w:rsidP="00307DCC">
            <w:pPr>
              <w:rPr>
                <w:rFonts w:ascii="Segoe UI" w:hAnsi="Segoe UI" w:cs="Segoe UI"/>
                <w:bCs/>
                <w:lang w:eastAsia="en-GB"/>
              </w:rPr>
            </w:pPr>
          </w:p>
          <w:p w14:paraId="0ACF1CB7" w14:textId="468D5E04" w:rsidR="00535129" w:rsidRDefault="00535129" w:rsidP="00307DCC">
            <w:pPr>
              <w:rPr>
                <w:rFonts w:ascii="Segoe UI" w:hAnsi="Segoe UI" w:cs="Segoe UI"/>
                <w:bCs/>
                <w:lang w:eastAsia="en-GB"/>
              </w:rPr>
            </w:pPr>
          </w:p>
          <w:p w14:paraId="385C8882" w14:textId="50EDC0E3" w:rsidR="00535129" w:rsidRDefault="00535129" w:rsidP="00307DCC">
            <w:pPr>
              <w:rPr>
                <w:rFonts w:ascii="Segoe UI" w:hAnsi="Segoe UI" w:cs="Segoe UI"/>
                <w:bCs/>
                <w:lang w:eastAsia="en-GB"/>
              </w:rPr>
            </w:pPr>
          </w:p>
          <w:p w14:paraId="4C0DA040" w14:textId="41C9A4A5" w:rsidR="00535129" w:rsidRDefault="00535129" w:rsidP="00307DCC">
            <w:pPr>
              <w:rPr>
                <w:rFonts w:ascii="Segoe UI" w:hAnsi="Segoe UI" w:cs="Segoe UI"/>
                <w:bCs/>
                <w:lang w:eastAsia="en-GB"/>
              </w:rPr>
            </w:pPr>
          </w:p>
          <w:p w14:paraId="6FBE2F45" w14:textId="6E286865" w:rsidR="00535129" w:rsidRDefault="00535129" w:rsidP="00307DCC">
            <w:pPr>
              <w:rPr>
                <w:rFonts w:ascii="Segoe UI" w:hAnsi="Segoe UI" w:cs="Segoe UI"/>
                <w:bCs/>
                <w:lang w:eastAsia="en-GB"/>
              </w:rPr>
            </w:pPr>
          </w:p>
          <w:p w14:paraId="1F39CE20" w14:textId="07A5569A" w:rsidR="00535129" w:rsidRDefault="00535129" w:rsidP="00307DCC">
            <w:pPr>
              <w:rPr>
                <w:rFonts w:ascii="Segoe UI" w:hAnsi="Segoe UI" w:cs="Segoe UI"/>
                <w:bCs/>
                <w:lang w:eastAsia="en-GB"/>
              </w:rPr>
            </w:pPr>
          </w:p>
          <w:p w14:paraId="4548793D" w14:textId="085FF22E" w:rsidR="00535129" w:rsidRDefault="00535129" w:rsidP="00307DCC">
            <w:pPr>
              <w:rPr>
                <w:rFonts w:ascii="Segoe UI" w:hAnsi="Segoe UI" w:cs="Segoe UI"/>
                <w:bCs/>
                <w:lang w:eastAsia="en-GB"/>
              </w:rPr>
            </w:pPr>
          </w:p>
          <w:p w14:paraId="63DA7A18" w14:textId="2FD452B3" w:rsidR="00535129" w:rsidRDefault="00535129" w:rsidP="00307DCC">
            <w:pPr>
              <w:rPr>
                <w:rFonts w:ascii="Segoe UI" w:hAnsi="Segoe UI" w:cs="Segoe UI"/>
                <w:bCs/>
                <w:lang w:eastAsia="en-GB"/>
              </w:rPr>
            </w:pPr>
          </w:p>
          <w:p w14:paraId="7F7563FB" w14:textId="77777777" w:rsidR="00535129" w:rsidRDefault="00535129" w:rsidP="00307DCC">
            <w:pPr>
              <w:rPr>
                <w:rFonts w:ascii="Segoe UI" w:hAnsi="Segoe UI" w:cs="Segoe UI"/>
                <w:bCs/>
                <w:lang w:eastAsia="en-GB"/>
              </w:rPr>
            </w:pPr>
          </w:p>
          <w:p w14:paraId="28EE8F58" w14:textId="77777777" w:rsidR="002318CF" w:rsidRDefault="002318CF" w:rsidP="00307DCC">
            <w:pPr>
              <w:rPr>
                <w:rFonts w:ascii="Segoe UI" w:hAnsi="Segoe UI" w:cs="Segoe UI"/>
                <w:bCs/>
                <w:lang w:eastAsia="en-GB"/>
              </w:rPr>
            </w:pPr>
          </w:p>
          <w:p w14:paraId="42D8D0E5" w14:textId="77777777" w:rsidR="002318CF" w:rsidRDefault="002318CF" w:rsidP="00307DCC">
            <w:pPr>
              <w:rPr>
                <w:rFonts w:ascii="Segoe UI" w:hAnsi="Segoe UI" w:cs="Segoe UI"/>
                <w:bCs/>
                <w:lang w:eastAsia="en-GB"/>
              </w:rPr>
            </w:pPr>
          </w:p>
          <w:p w14:paraId="38A31BFC" w14:textId="77777777" w:rsidR="002318CF" w:rsidRDefault="002318CF" w:rsidP="00307DCC">
            <w:pPr>
              <w:rPr>
                <w:rFonts w:ascii="Segoe UI" w:hAnsi="Segoe UI" w:cs="Segoe UI"/>
                <w:bCs/>
                <w:lang w:eastAsia="en-GB"/>
              </w:rPr>
            </w:pPr>
          </w:p>
          <w:p w14:paraId="07A0C595" w14:textId="77777777" w:rsidR="002318CF" w:rsidRDefault="002318CF" w:rsidP="00307DCC">
            <w:pPr>
              <w:rPr>
                <w:rFonts w:ascii="Segoe UI" w:hAnsi="Segoe UI" w:cs="Segoe UI"/>
                <w:bCs/>
                <w:lang w:eastAsia="en-GB"/>
              </w:rPr>
            </w:pPr>
          </w:p>
          <w:p w14:paraId="1A9D885F" w14:textId="64756B43" w:rsidR="00535129" w:rsidRDefault="00535129" w:rsidP="00307DCC">
            <w:pPr>
              <w:rPr>
                <w:rFonts w:ascii="Segoe UI" w:hAnsi="Segoe UI" w:cs="Segoe UI"/>
                <w:bCs/>
                <w:lang w:eastAsia="en-GB"/>
              </w:rPr>
            </w:pPr>
            <w:r>
              <w:rPr>
                <w:rFonts w:ascii="Segoe UI" w:hAnsi="Segoe UI" w:cs="Segoe UI"/>
                <w:bCs/>
                <w:lang w:eastAsia="en-GB"/>
              </w:rPr>
              <w:lastRenderedPageBreak/>
              <w:t>c</w:t>
            </w:r>
          </w:p>
          <w:p w14:paraId="78543164" w14:textId="50F7D1EC" w:rsidR="00F4518E" w:rsidRDefault="00F4518E" w:rsidP="00307DCC">
            <w:pPr>
              <w:rPr>
                <w:rFonts w:ascii="Segoe UI" w:hAnsi="Segoe UI" w:cs="Segoe UI"/>
                <w:bCs/>
                <w:lang w:eastAsia="en-GB"/>
              </w:rPr>
            </w:pPr>
          </w:p>
          <w:p w14:paraId="4E3D29AB" w14:textId="1B746448" w:rsidR="00F4518E" w:rsidRDefault="00F4518E" w:rsidP="00307DCC">
            <w:pPr>
              <w:rPr>
                <w:rFonts w:ascii="Segoe UI" w:hAnsi="Segoe UI" w:cs="Segoe UI"/>
                <w:bCs/>
                <w:lang w:eastAsia="en-GB"/>
              </w:rPr>
            </w:pPr>
          </w:p>
          <w:p w14:paraId="5B37EBDB" w14:textId="15FA0C1C" w:rsidR="00F4518E" w:rsidRDefault="00F4518E" w:rsidP="00307DCC">
            <w:pPr>
              <w:rPr>
                <w:rFonts w:ascii="Segoe UI" w:hAnsi="Segoe UI" w:cs="Segoe UI"/>
                <w:bCs/>
                <w:lang w:eastAsia="en-GB"/>
              </w:rPr>
            </w:pPr>
          </w:p>
          <w:p w14:paraId="34AF5521" w14:textId="4561AD5A" w:rsidR="00AA434F" w:rsidRDefault="00AA434F" w:rsidP="00307DCC">
            <w:pPr>
              <w:rPr>
                <w:rFonts w:ascii="Segoe UI" w:hAnsi="Segoe UI" w:cs="Segoe UI"/>
                <w:bCs/>
                <w:lang w:eastAsia="en-GB"/>
              </w:rPr>
            </w:pPr>
          </w:p>
          <w:p w14:paraId="4F4431C8" w14:textId="60CE774D" w:rsidR="00AA434F" w:rsidRDefault="00AA434F" w:rsidP="00307DCC">
            <w:pPr>
              <w:rPr>
                <w:rFonts w:ascii="Segoe UI" w:hAnsi="Segoe UI" w:cs="Segoe UI"/>
                <w:bCs/>
                <w:lang w:eastAsia="en-GB"/>
              </w:rPr>
            </w:pPr>
          </w:p>
          <w:p w14:paraId="6BC39F1C" w14:textId="4ABBE2B7" w:rsidR="0075676F" w:rsidRDefault="0075676F" w:rsidP="00307DCC">
            <w:pPr>
              <w:rPr>
                <w:rFonts w:ascii="Segoe UI" w:hAnsi="Segoe UI" w:cs="Segoe UI"/>
                <w:bCs/>
                <w:lang w:eastAsia="en-GB"/>
              </w:rPr>
            </w:pPr>
          </w:p>
          <w:p w14:paraId="54D43F28" w14:textId="45997A86" w:rsidR="00F57A3E" w:rsidRDefault="00F57A3E" w:rsidP="00D74AD8">
            <w:pPr>
              <w:rPr>
                <w:rFonts w:ascii="Segoe UI" w:hAnsi="Segoe UI" w:cs="Segoe UI"/>
                <w:bCs/>
                <w:lang w:eastAsia="en-GB"/>
              </w:rPr>
            </w:pPr>
          </w:p>
          <w:p w14:paraId="6E7F3995" w14:textId="77777777" w:rsidR="00EF3A39" w:rsidRDefault="00EF3A39" w:rsidP="005D4DD6">
            <w:pPr>
              <w:rPr>
                <w:rFonts w:ascii="Segoe UI" w:hAnsi="Segoe UI" w:cs="Segoe UI"/>
                <w:bCs/>
                <w:lang w:eastAsia="en-GB"/>
              </w:rPr>
            </w:pPr>
          </w:p>
          <w:p w14:paraId="6A4BE00A" w14:textId="77777777" w:rsidR="009E57E2" w:rsidRDefault="009E57E2" w:rsidP="005D4DD6">
            <w:pPr>
              <w:rPr>
                <w:rFonts w:ascii="Segoe UI" w:hAnsi="Segoe UI" w:cs="Segoe UI"/>
                <w:bCs/>
                <w:lang w:eastAsia="en-GB"/>
              </w:rPr>
            </w:pPr>
          </w:p>
          <w:p w14:paraId="2D4428B0" w14:textId="77777777" w:rsidR="009E57E2" w:rsidRDefault="009E57E2" w:rsidP="005D4DD6">
            <w:pPr>
              <w:rPr>
                <w:rFonts w:ascii="Segoe UI" w:hAnsi="Segoe UI" w:cs="Segoe UI"/>
                <w:bCs/>
                <w:lang w:eastAsia="en-GB"/>
              </w:rPr>
            </w:pPr>
          </w:p>
          <w:p w14:paraId="2AAC593A" w14:textId="7BDECBFA" w:rsidR="009E57E2" w:rsidRPr="002D5A81" w:rsidRDefault="009E57E2" w:rsidP="005D4DD6">
            <w:pPr>
              <w:rPr>
                <w:rFonts w:ascii="Segoe UI" w:hAnsi="Segoe UI" w:cs="Segoe UI"/>
                <w:bCs/>
                <w:lang w:eastAsia="en-GB"/>
              </w:rPr>
            </w:pPr>
          </w:p>
        </w:tc>
        <w:tc>
          <w:tcPr>
            <w:tcW w:w="8189" w:type="dxa"/>
            <w:tcBorders>
              <w:bottom w:val="single" w:sz="4" w:space="0" w:color="auto"/>
            </w:tcBorders>
          </w:tcPr>
          <w:p w14:paraId="28E4B092" w14:textId="7120B5E2" w:rsidR="00542F62" w:rsidRPr="002D5A81" w:rsidRDefault="00DB2E97" w:rsidP="00F84362">
            <w:pPr>
              <w:jc w:val="both"/>
              <w:rPr>
                <w:rFonts w:ascii="Segoe UI" w:hAnsi="Segoe UI" w:cs="Segoe UI"/>
                <w:b/>
                <w:lang w:eastAsia="en-GB"/>
              </w:rPr>
            </w:pPr>
            <w:r w:rsidRPr="002D5A81">
              <w:rPr>
                <w:rFonts w:ascii="Segoe UI" w:hAnsi="Segoe UI" w:cs="Segoe UI"/>
                <w:b/>
                <w:lang w:eastAsia="en-GB"/>
              </w:rPr>
              <w:lastRenderedPageBreak/>
              <w:t xml:space="preserve">Minutes of the Meeting held on </w:t>
            </w:r>
            <w:r w:rsidR="009E57E2">
              <w:rPr>
                <w:rFonts w:ascii="Segoe UI" w:hAnsi="Segoe UI" w:cs="Segoe UI"/>
                <w:b/>
                <w:lang w:eastAsia="en-GB"/>
              </w:rPr>
              <w:t>21 April</w:t>
            </w:r>
            <w:r w:rsidR="00CC64F7">
              <w:rPr>
                <w:rFonts w:ascii="Segoe UI" w:hAnsi="Segoe UI" w:cs="Segoe UI"/>
                <w:b/>
                <w:lang w:eastAsia="en-GB"/>
              </w:rPr>
              <w:t xml:space="preserve"> 2022</w:t>
            </w:r>
            <w:r w:rsidRPr="002D5A81">
              <w:rPr>
                <w:rFonts w:ascii="Segoe UI" w:hAnsi="Segoe UI" w:cs="Segoe UI"/>
                <w:b/>
                <w:lang w:eastAsia="en-GB"/>
              </w:rPr>
              <w:t xml:space="preserve"> and Matters Arising</w:t>
            </w:r>
          </w:p>
          <w:p w14:paraId="78D1C4CB" w14:textId="23E90D64" w:rsidR="00F84362" w:rsidRDefault="00F84362" w:rsidP="00F84362">
            <w:pPr>
              <w:jc w:val="both"/>
              <w:rPr>
                <w:rFonts w:ascii="Segoe UI" w:hAnsi="Segoe UI" w:cs="Segoe UI"/>
                <w:lang w:eastAsia="en-GB"/>
              </w:rPr>
            </w:pPr>
          </w:p>
          <w:p w14:paraId="65D139CB" w14:textId="3B646D8C" w:rsidR="00AC39AF" w:rsidRDefault="003D0FAB" w:rsidP="001C1659">
            <w:pPr>
              <w:jc w:val="both"/>
              <w:rPr>
                <w:rFonts w:ascii="Segoe UI" w:hAnsi="Segoe UI" w:cs="Segoe UI"/>
                <w:lang w:eastAsia="en-GB"/>
              </w:rPr>
            </w:pPr>
            <w:r>
              <w:rPr>
                <w:rFonts w:ascii="Segoe UI" w:hAnsi="Segoe UI" w:cs="Segoe UI"/>
                <w:lang w:eastAsia="en-GB"/>
              </w:rPr>
              <w:t>The minutes of the meeting on 21 April 2022 at paper</w:t>
            </w:r>
            <w:r w:rsidR="000D523D">
              <w:rPr>
                <w:rFonts w:ascii="Segoe UI" w:hAnsi="Segoe UI" w:cs="Segoe UI"/>
                <w:lang w:eastAsia="en-GB"/>
              </w:rPr>
              <w:t xml:space="preserve"> AC 34/2022 were approved as a true and accurate record</w:t>
            </w:r>
            <w:r w:rsidR="00C51CC0">
              <w:rPr>
                <w:rFonts w:ascii="Segoe UI" w:hAnsi="Segoe UI" w:cs="Segoe UI"/>
                <w:lang w:eastAsia="en-GB"/>
              </w:rPr>
              <w:t xml:space="preserve">. </w:t>
            </w:r>
          </w:p>
          <w:p w14:paraId="46C200B1" w14:textId="77777777" w:rsidR="009E57E2" w:rsidRPr="002D5A81" w:rsidRDefault="009E57E2" w:rsidP="001C1659">
            <w:pPr>
              <w:jc w:val="both"/>
              <w:rPr>
                <w:rFonts w:ascii="Segoe UI" w:hAnsi="Segoe UI" w:cs="Segoe UI"/>
                <w:lang w:eastAsia="en-GB"/>
              </w:rPr>
            </w:pPr>
          </w:p>
          <w:p w14:paraId="7A4922FC" w14:textId="47D5F83A" w:rsidR="001C1659" w:rsidRPr="002D5A81" w:rsidRDefault="001C1659" w:rsidP="001C1659">
            <w:pPr>
              <w:jc w:val="both"/>
              <w:rPr>
                <w:rFonts w:ascii="Segoe UI" w:hAnsi="Segoe UI" w:cs="Segoe UI"/>
                <w:b/>
                <w:i/>
                <w:lang w:eastAsia="en-GB"/>
              </w:rPr>
            </w:pPr>
            <w:r w:rsidRPr="002D5A81">
              <w:rPr>
                <w:rFonts w:ascii="Segoe UI" w:hAnsi="Segoe UI" w:cs="Segoe UI"/>
                <w:b/>
                <w:i/>
                <w:lang w:eastAsia="en-GB"/>
              </w:rPr>
              <w:t>Matters Arising</w:t>
            </w:r>
          </w:p>
          <w:p w14:paraId="62D00EE9" w14:textId="47D5F83A" w:rsidR="001C1659" w:rsidRDefault="001C1659" w:rsidP="001C1659">
            <w:pPr>
              <w:jc w:val="both"/>
              <w:rPr>
                <w:rFonts w:ascii="Segoe UI" w:hAnsi="Segoe UI" w:cs="Segoe UI"/>
                <w:bCs/>
                <w:iCs/>
                <w:lang w:eastAsia="en-GB"/>
              </w:rPr>
            </w:pPr>
          </w:p>
          <w:p w14:paraId="081FFA19" w14:textId="60FC34F1" w:rsidR="00F57A3E" w:rsidRDefault="001C1659" w:rsidP="001C1659">
            <w:pPr>
              <w:jc w:val="both"/>
              <w:rPr>
                <w:rFonts w:ascii="Segoe UI" w:hAnsi="Segoe UI" w:cs="Segoe UI"/>
                <w:bCs/>
                <w:iCs/>
                <w:lang w:eastAsia="en-GB"/>
              </w:rPr>
            </w:pPr>
            <w:r>
              <w:rPr>
                <w:rFonts w:ascii="Segoe UI" w:hAnsi="Segoe UI" w:cs="Segoe UI"/>
                <w:bCs/>
                <w:iCs/>
                <w:lang w:eastAsia="en-GB"/>
              </w:rPr>
              <w:t>The following actions were noted as complete</w:t>
            </w:r>
            <w:r w:rsidR="00313E10">
              <w:rPr>
                <w:rFonts w:ascii="Segoe UI" w:hAnsi="Segoe UI" w:cs="Segoe UI"/>
                <w:bCs/>
                <w:iCs/>
                <w:lang w:eastAsia="en-GB"/>
              </w:rPr>
              <w:t xml:space="preserve"> (with supporting detail in the Summary of Actions document)</w:t>
            </w:r>
            <w:r w:rsidR="005C571B">
              <w:rPr>
                <w:rFonts w:ascii="Segoe UI" w:hAnsi="Segoe UI" w:cs="Segoe UI"/>
                <w:bCs/>
                <w:iCs/>
                <w:lang w:eastAsia="en-GB"/>
              </w:rPr>
              <w:t xml:space="preserve">, being progressed </w:t>
            </w:r>
            <w:r>
              <w:rPr>
                <w:rFonts w:ascii="Segoe UI" w:hAnsi="Segoe UI" w:cs="Segoe UI"/>
                <w:bCs/>
                <w:iCs/>
                <w:lang w:eastAsia="en-GB"/>
              </w:rPr>
              <w:t xml:space="preserve">or on the agenda for this meeting: </w:t>
            </w:r>
          </w:p>
          <w:p w14:paraId="3BDF0164" w14:textId="02C27BC0" w:rsidR="002A45B7" w:rsidRDefault="0063725C" w:rsidP="00703C22">
            <w:pPr>
              <w:pStyle w:val="ListParagraph"/>
              <w:numPr>
                <w:ilvl w:val="0"/>
                <w:numId w:val="4"/>
              </w:numPr>
              <w:ind w:left="461"/>
              <w:jc w:val="both"/>
              <w:rPr>
                <w:rFonts w:ascii="Segoe UI" w:hAnsi="Segoe UI" w:cs="Segoe UI"/>
                <w:bCs/>
                <w:iCs/>
                <w:lang w:eastAsia="en-GB"/>
              </w:rPr>
            </w:pPr>
            <w:r>
              <w:rPr>
                <w:rFonts w:ascii="Segoe UI" w:hAnsi="Segoe UI" w:cs="Segoe UI"/>
                <w:bCs/>
                <w:iCs/>
                <w:lang w:eastAsia="en-GB"/>
              </w:rPr>
              <w:t xml:space="preserve">3(j) </w:t>
            </w:r>
            <w:r w:rsidR="009A23D5">
              <w:rPr>
                <w:rFonts w:ascii="Segoe UI" w:hAnsi="Segoe UI" w:cs="Segoe UI"/>
                <w:bCs/>
                <w:iCs/>
                <w:lang w:eastAsia="en-GB"/>
              </w:rPr>
              <w:t>– draft Annual Statu</w:t>
            </w:r>
            <w:r w:rsidR="00947863">
              <w:rPr>
                <w:rFonts w:ascii="Segoe UI" w:hAnsi="Segoe UI" w:cs="Segoe UI"/>
                <w:bCs/>
                <w:iCs/>
                <w:lang w:eastAsia="en-GB"/>
              </w:rPr>
              <w:t xml:space="preserve">tory Accounts and analytical review – circulated by the Financial Controller on 29 April </w:t>
            </w:r>
            <w:proofErr w:type="gramStart"/>
            <w:r w:rsidR="00947863">
              <w:rPr>
                <w:rFonts w:ascii="Segoe UI" w:hAnsi="Segoe UI" w:cs="Segoe UI"/>
                <w:bCs/>
                <w:iCs/>
                <w:lang w:eastAsia="en-GB"/>
              </w:rPr>
              <w:t>2022;</w:t>
            </w:r>
            <w:proofErr w:type="gramEnd"/>
          </w:p>
          <w:p w14:paraId="7A121710" w14:textId="2D2B3B16" w:rsidR="00947863" w:rsidRDefault="00FC599B" w:rsidP="00703C22">
            <w:pPr>
              <w:pStyle w:val="ListParagraph"/>
              <w:numPr>
                <w:ilvl w:val="0"/>
                <w:numId w:val="4"/>
              </w:numPr>
              <w:ind w:left="461"/>
              <w:jc w:val="both"/>
              <w:rPr>
                <w:rFonts w:ascii="Segoe UI" w:hAnsi="Segoe UI" w:cs="Segoe UI"/>
                <w:bCs/>
                <w:iCs/>
                <w:lang w:eastAsia="en-GB"/>
              </w:rPr>
            </w:pPr>
            <w:r>
              <w:rPr>
                <w:rFonts w:ascii="Segoe UI" w:hAnsi="Segoe UI" w:cs="Segoe UI"/>
                <w:bCs/>
                <w:iCs/>
                <w:lang w:eastAsia="en-GB"/>
              </w:rPr>
              <w:t xml:space="preserve">3(k) </w:t>
            </w:r>
            <w:r w:rsidR="00BD498E">
              <w:rPr>
                <w:rFonts w:ascii="Segoe UI" w:hAnsi="Segoe UI" w:cs="Segoe UI"/>
                <w:bCs/>
                <w:iCs/>
                <w:lang w:eastAsia="en-GB"/>
              </w:rPr>
              <w:t>–</w:t>
            </w:r>
            <w:r>
              <w:rPr>
                <w:rFonts w:ascii="Segoe UI" w:hAnsi="Segoe UI" w:cs="Segoe UI"/>
                <w:bCs/>
                <w:iCs/>
                <w:lang w:eastAsia="en-GB"/>
              </w:rPr>
              <w:t xml:space="preserve"> </w:t>
            </w:r>
            <w:r w:rsidR="003B3CC6">
              <w:rPr>
                <w:rFonts w:ascii="Segoe UI" w:hAnsi="Segoe UI" w:cs="Segoe UI"/>
                <w:bCs/>
                <w:iCs/>
                <w:lang w:eastAsia="en-GB"/>
              </w:rPr>
              <w:t>a</w:t>
            </w:r>
            <w:r w:rsidR="00BD498E">
              <w:rPr>
                <w:rFonts w:ascii="Segoe UI" w:hAnsi="Segoe UI" w:cs="Segoe UI"/>
                <w:bCs/>
                <w:iCs/>
                <w:lang w:eastAsia="en-GB"/>
              </w:rPr>
              <w:t>reas of judgement in the Accounts – on the agenda</w:t>
            </w:r>
            <w:r w:rsidR="00175514">
              <w:rPr>
                <w:rFonts w:ascii="Segoe UI" w:hAnsi="Segoe UI" w:cs="Segoe UI"/>
                <w:bCs/>
                <w:iCs/>
                <w:lang w:eastAsia="en-GB"/>
              </w:rPr>
              <w:t xml:space="preserve"> for the meeting</w:t>
            </w:r>
            <w:r w:rsidR="003452E5">
              <w:rPr>
                <w:rFonts w:ascii="Segoe UI" w:hAnsi="Segoe UI" w:cs="Segoe UI"/>
                <w:bCs/>
                <w:iCs/>
                <w:lang w:eastAsia="en-GB"/>
              </w:rPr>
              <w:t xml:space="preserve"> at item 6 </w:t>
            </w:r>
            <w:proofErr w:type="gramStart"/>
            <w:r w:rsidR="003452E5">
              <w:rPr>
                <w:rFonts w:ascii="Segoe UI" w:hAnsi="Segoe UI" w:cs="Segoe UI"/>
                <w:bCs/>
                <w:iCs/>
                <w:lang w:eastAsia="en-GB"/>
              </w:rPr>
              <w:t>below</w:t>
            </w:r>
            <w:r w:rsidR="00235E82">
              <w:rPr>
                <w:rFonts w:ascii="Segoe UI" w:hAnsi="Segoe UI" w:cs="Segoe UI"/>
                <w:bCs/>
                <w:iCs/>
                <w:lang w:eastAsia="en-GB"/>
              </w:rPr>
              <w:t>;</w:t>
            </w:r>
            <w:proofErr w:type="gramEnd"/>
          </w:p>
          <w:p w14:paraId="0049CD2C" w14:textId="3E61FA3B" w:rsidR="00235E82" w:rsidRDefault="00DC7FE3" w:rsidP="00703C22">
            <w:pPr>
              <w:pStyle w:val="ListParagraph"/>
              <w:numPr>
                <w:ilvl w:val="0"/>
                <w:numId w:val="4"/>
              </w:numPr>
              <w:ind w:left="461"/>
              <w:jc w:val="both"/>
              <w:rPr>
                <w:rFonts w:ascii="Segoe UI" w:hAnsi="Segoe UI" w:cs="Segoe UI"/>
                <w:bCs/>
                <w:iCs/>
                <w:lang w:eastAsia="en-GB"/>
              </w:rPr>
            </w:pPr>
            <w:r>
              <w:rPr>
                <w:rFonts w:ascii="Segoe UI" w:hAnsi="Segoe UI" w:cs="Segoe UI"/>
                <w:bCs/>
                <w:iCs/>
                <w:lang w:eastAsia="en-GB"/>
              </w:rPr>
              <w:t>5(c)-(d) – Annual Report</w:t>
            </w:r>
            <w:r w:rsidR="001858F4">
              <w:rPr>
                <w:rFonts w:ascii="Segoe UI" w:hAnsi="Segoe UI" w:cs="Segoe UI"/>
                <w:bCs/>
                <w:iCs/>
                <w:lang w:eastAsia="en-GB"/>
              </w:rPr>
              <w:t xml:space="preserve"> – complete and on the agenda for the meeting at item 5 </w:t>
            </w:r>
            <w:proofErr w:type="gramStart"/>
            <w:r w:rsidR="001858F4">
              <w:rPr>
                <w:rFonts w:ascii="Segoe UI" w:hAnsi="Segoe UI" w:cs="Segoe UI"/>
                <w:bCs/>
                <w:iCs/>
                <w:lang w:eastAsia="en-GB"/>
              </w:rPr>
              <w:t>below;</w:t>
            </w:r>
            <w:proofErr w:type="gramEnd"/>
          </w:p>
          <w:p w14:paraId="4FC98FA3" w14:textId="580011A8" w:rsidR="001858F4" w:rsidRDefault="001858F4" w:rsidP="00703C22">
            <w:pPr>
              <w:pStyle w:val="ListParagraph"/>
              <w:numPr>
                <w:ilvl w:val="0"/>
                <w:numId w:val="4"/>
              </w:numPr>
              <w:ind w:left="461"/>
              <w:jc w:val="both"/>
              <w:rPr>
                <w:rFonts w:ascii="Segoe UI" w:hAnsi="Segoe UI" w:cs="Segoe UI"/>
                <w:bCs/>
                <w:iCs/>
                <w:lang w:eastAsia="en-GB"/>
              </w:rPr>
            </w:pPr>
            <w:r>
              <w:rPr>
                <w:rFonts w:ascii="Segoe UI" w:hAnsi="Segoe UI" w:cs="Segoe UI"/>
                <w:bCs/>
                <w:iCs/>
                <w:lang w:eastAsia="en-GB"/>
              </w:rPr>
              <w:t>8(d) – Declarations of interest</w:t>
            </w:r>
            <w:r w:rsidR="00611634">
              <w:rPr>
                <w:rFonts w:ascii="Segoe UI" w:hAnsi="Segoe UI" w:cs="Segoe UI"/>
                <w:bCs/>
                <w:iCs/>
                <w:lang w:eastAsia="en-GB"/>
              </w:rPr>
              <w:t xml:space="preserve"> –</w:t>
            </w:r>
            <w:r w:rsidR="00683911">
              <w:rPr>
                <w:rFonts w:ascii="Segoe UI" w:hAnsi="Segoe UI" w:cs="Segoe UI"/>
                <w:bCs/>
                <w:iCs/>
                <w:lang w:eastAsia="en-GB"/>
              </w:rPr>
              <w:t xml:space="preserve"> </w:t>
            </w:r>
            <w:r w:rsidR="00611634">
              <w:rPr>
                <w:rFonts w:ascii="Segoe UI" w:hAnsi="Segoe UI" w:cs="Segoe UI"/>
                <w:bCs/>
                <w:iCs/>
                <w:lang w:eastAsia="en-GB"/>
              </w:rPr>
              <w:t xml:space="preserve">publicly available on </w:t>
            </w:r>
            <w:proofErr w:type="gramStart"/>
            <w:r w:rsidR="00611634">
              <w:rPr>
                <w:rFonts w:ascii="Segoe UI" w:hAnsi="Segoe UI" w:cs="Segoe UI"/>
                <w:bCs/>
                <w:iCs/>
                <w:lang w:eastAsia="en-GB"/>
              </w:rPr>
              <w:t>website</w:t>
            </w:r>
            <w:r>
              <w:rPr>
                <w:rFonts w:ascii="Segoe UI" w:hAnsi="Segoe UI" w:cs="Segoe UI"/>
                <w:bCs/>
                <w:iCs/>
                <w:lang w:eastAsia="en-GB"/>
              </w:rPr>
              <w:t>;</w:t>
            </w:r>
            <w:proofErr w:type="gramEnd"/>
          </w:p>
          <w:p w14:paraId="3003BD50" w14:textId="15B801F8" w:rsidR="001858F4" w:rsidRDefault="00693D87" w:rsidP="00703C22">
            <w:pPr>
              <w:pStyle w:val="ListParagraph"/>
              <w:numPr>
                <w:ilvl w:val="0"/>
                <w:numId w:val="4"/>
              </w:numPr>
              <w:ind w:left="461"/>
              <w:jc w:val="both"/>
              <w:rPr>
                <w:rFonts w:ascii="Segoe UI" w:hAnsi="Segoe UI" w:cs="Segoe UI"/>
                <w:bCs/>
                <w:iCs/>
                <w:lang w:eastAsia="en-GB"/>
              </w:rPr>
            </w:pPr>
            <w:r>
              <w:rPr>
                <w:rFonts w:ascii="Segoe UI" w:hAnsi="Segoe UI" w:cs="Segoe UI"/>
                <w:bCs/>
                <w:iCs/>
                <w:lang w:eastAsia="en-GB"/>
              </w:rPr>
              <w:t xml:space="preserve">11(a) – Internal Audit Plan FY23 – on the agenda for this meeting at item 8 </w:t>
            </w:r>
            <w:proofErr w:type="gramStart"/>
            <w:r>
              <w:rPr>
                <w:rFonts w:ascii="Segoe UI" w:hAnsi="Segoe UI" w:cs="Segoe UI"/>
                <w:bCs/>
                <w:iCs/>
                <w:lang w:eastAsia="en-GB"/>
              </w:rPr>
              <w:t>below;</w:t>
            </w:r>
            <w:proofErr w:type="gramEnd"/>
          </w:p>
          <w:p w14:paraId="4F3033C0" w14:textId="262AE2E3" w:rsidR="003C26DC" w:rsidRDefault="003C26DC" w:rsidP="00703C22">
            <w:pPr>
              <w:pStyle w:val="ListParagraph"/>
              <w:numPr>
                <w:ilvl w:val="0"/>
                <w:numId w:val="4"/>
              </w:numPr>
              <w:ind w:left="461"/>
              <w:jc w:val="both"/>
              <w:rPr>
                <w:rFonts w:ascii="Segoe UI" w:hAnsi="Segoe UI" w:cs="Segoe UI"/>
                <w:bCs/>
                <w:iCs/>
                <w:lang w:eastAsia="en-GB"/>
              </w:rPr>
            </w:pPr>
            <w:r w:rsidRPr="003C26DC">
              <w:rPr>
                <w:rFonts w:ascii="Segoe UI" w:hAnsi="Segoe UI" w:cs="Segoe UI"/>
                <w:bCs/>
                <w:iCs/>
                <w:lang w:eastAsia="en-GB"/>
              </w:rPr>
              <w:t>16(e)-(f) – Psychiatric Intensive Care Unit (</w:t>
            </w:r>
            <w:r w:rsidRPr="0019020E">
              <w:rPr>
                <w:rFonts w:ascii="Segoe UI" w:hAnsi="Segoe UI" w:cs="Segoe UI"/>
                <w:b/>
                <w:iCs/>
                <w:lang w:eastAsia="en-GB"/>
              </w:rPr>
              <w:t>PICU</w:t>
            </w:r>
            <w:r w:rsidRPr="003C26DC">
              <w:rPr>
                <w:rFonts w:ascii="Segoe UI" w:hAnsi="Segoe UI" w:cs="Segoe UI"/>
                <w:bCs/>
                <w:iCs/>
                <w:lang w:eastAsia="en-GB"/>
              </w:rPr>
              <w:t xml:space="preserve">) report to the Board – being progressed with reporting due to the Finance &amp; Investment Committee </w:t>
            </w:r>
            <w:r w:rsidR="0019020E">
              <w:rPr>
                <w:rFonts w:ascii="Segoe UI" w:hAnsi="Segoe UI" w:cs="Segoe UI"/>
                <w:bCs/>
                <w:iCs/>
                <w:lang w:eastAsia="en-GB"/>
              </w:rPr>
              <w:t>(</w:t>
            </w:r>
            <w:r w:rsidR="0019020E">
              <w:rPr>
                <w:rFonts w:ascii="Segoe UI" w:hAnsi="Segoe UI" w:cs="Segoe UI"/>
                <w:b/>
                <w:iCs/>
                <w:lang w:eastAsia="en-GB"/>
              </w:rPr>
              <w:t>FIC</w:t>
            </w:r>
            <w:r w:rsidR="0019020E">
              <w:rPr>
                <w:rFonts w:ascii="Segoe UI" w:hAnsi="Segoe UI" w:cs="Segoe UI"/>
                <w:bCs/>
                <w:iCs/>
                <w:lang w:eastAsia="en-GB"/>
              </w:rPr>
              <w:t>)</w:t>
            </w:r>
            <w:r w:rsidR="0019020E">
              <w:rPr>
                <w:rFonts w:ascii="Segoe UI" w:hAnsi="Segoe UI" w:cs="Segoe UI"/>
                <w:b/>
                <w:iCs/>
                <w:lang w:eastAsia="en-GB"/>
              </w:rPr>
              <w:t xml:space="preserve"> </w:t>
            </w:r>
            <w:r w:rsidRPr="003C26DC">
              <w:rPr>
                <w:rFonts w:ascii="Segoe UI" w:hAnsi="Segoe UI" w:cs="Segoe UI"/>
                <w:bCs/>
                <w:iCs/>
                <w:lang w:eastAsia="en-GB"/>
              </w:rPr>
              <w:t xml:space="preserve">and the Board in May </w:t>
            </w:r>
            <w:proofErr w:type="gramStart"/>
            <w:r w:rsidRPr="003C26DC">
              <w:rPr>
                <w:rFonts w:ascii="Segoe UI" w:hAnsi="Segoe UI" w:cs="Segoe UI"/>
                <w:bCs/>
                <w:iCs/>
                <w:lang w:eastAsia="en-GB"/>
              </w:rPr>
              <w:t>2022</w:t>
            </w:r>
            <w:r w:rsidR="00587876">
              <w:rPr>
                <w:rFonts w:ascii="Segoe UI" w:hAnsi="Segoe UI" w:cs="Segoe UI"/>
                <w:bCs/>
                <w:iCs/>
                <w:lang w:eastAsia="en-GB"/>
              </w:rPr>
              <w:t>;</w:t>
            </w:r>
            <w:proofErr w:type="gramEnd"/>
          </w:p>
          <w:p w14:paraId="5EB5D4BB" w14:textId="1D9B4E55" w:rsidR="003452E5" w:rsidRDefault="0038385B" w:rsidP="003452E5">
            <w:pPr>
              <w:ind w:left="101"/>
              <w:jc w:val="both"/>
              <w:rPr>
                <w:rFonts w:ascii="Segoe UI" w:hAnsi="Segoe UI" w:cs="Segoe UI"/>
                <w:bCs/>
                <w:i/>
                <w:lang w:eastAsia="en-GB"/>
              </w:rPr>
            </w:pPr>
            <w:r>
              <w:rPr>
                <w:rFonts w:ascii="Segoe UI" w:hAnsi="Segoe UI" w:cs="Segoe UI"/>
                <w:bCs/>
                <w:i/>
                <w:lang w:eastAsia="en-GB"/>
              </w:rPr>
              <w:t>From 23 February 2022</w:t>
            </w:r>
          </w:p>
          <w:p w14:paraId="6A18E047" w14:textId="70F92FC2" w:rsidR="0038385B" w:rsidRDefault="00FE3601" w:rsidP="00703C22">
            <w:pPr>
              <w:pStyle w:val="ListParagraph"/>
              <w:numPr>
                <w:ilvl w:val="0"/>
                <w:numId w:val="5"/>
              </w:numPr>
              <w:ind w:left="461"/>
              <w:jc w:val="both"/>
              <w:rPr>
                <w:rFonts w:ascii="Segoe UI" w:hAnsi="Segoe UI" w:cs="Segoe UI"/>
                <w:bCs/>
                <w:iCs/>
                <w:lang w:eastAsia="en-GB"/>
              </w:rPr>
            </w:pPr>
            <w:r>
              <w:rPr>
                <w:rFonts w:ascii="Segoe UI" w:hAnsi="Segoe UI" w:cs="Segoe UI"/>
                <w:bCs/>
                <w:iCs/>
                <w:lang w:eastAsia="en-GB"/>
              </w:rPr>
              <w:t>3(l) – Internal Audit Review</w:t>
            </w:r>
            <w:r w:rsidR="0019020E">
              <w:rPr>
                <w:rFonts w:ascii="Segoe UI" w:hAnsi="Segoe UI" w:cs="Segoe UI"/>
                <w:bCs/>
                <w:iCs/>
                <w:lang w:eastAsia="en-GB"/>
              </w:rPr>
              <w:t xml:space="preserve"> on the PICU</w:t>
            </w:r>
            <w:r w:rsidR="00B4555C">
              <w:rPr>
                <w:rFonts w:ascii="Segoe UI" w:hAnsi="Segoe UI" w:cs="Segoe UI"/>
                <w:bCs/>
                <w:iCs/>
                <w:lang w:eastAsia="en-GB"/>
              </w:rPr>
              <w:t xml:space="preserve"> – on the agendas for FIC on 17 May 2022 and Board in private on 25 May 2022; and</w:t>
            </w:r>
          </w:p>
          <w:p w14:paraId="64CBBF72" w14:textId="639A3FE3" w:rsidR="00B4555C" w:rsidRPr="0038385B" w:rsidRDefault="00B4555C" w:rsidP="00703C22">
            <w:pPr>
              <w:pStyle w:val="ListParagraph"/>
              <w:numPr>
                <w:ilvl w:val="0"/>
                <w:numId w:val="5"/>
              </w:numPr>
              <w:ind w:left="461"/>
              <w:jc w:val="both"/>
              <w:rPr>
                <w:rFonts w:ascii="Segoe UI" w:hAnsi="Segoe UI" w:cs="Segoe UI"/>
                <w:bCs/>
                <w:iCs/>
                <w:lang w:eastAsia="en-GB"/>
              </w:rPr>
            </w:pPr>
            <w:r>
              <w:rPr>
                <w:rFonts w:ascii="Segoe UI" w:hAnsi="Segoe UI" w:cs="Segoe UI"/>
                <w:bCs/>
                <w:iCs/>
                <w:lang w:eastAsia="en-GB"/>
              </w:rPr>
              <w:t>3(q)-(s) – PICU report to Board – on the agenda for the Board in private on 25 May 2022</w:t>
            </w:r>
            <w:r w:rsidR="00535129">
              <w:rPr>
                <w:rFonts w:ascii="Segoe UI" w:hAnsi="Segoe UI" w:cs="Segoe UI"/>
                <w:bCs/>
                <w:iCs/>
                <w:lang w:eastAsia="en-GB"/>
              </w:rPr>
              <w:t>.</w:t>
            </w:r>
          </w:p>
          <w:p w14:paraId="7E53299E" w14:textId="223F0C09" w:rsidR="00637EFC" w:rsidRDefault="00637EFC" w:rsidP="001C1659">
            <w:pPr>
              <w:jc w:val="both"/>
              <w:rPr>
                <w:rFonts w:ascii="Segoe UI" w:hAnsi="Segoe UI" w:cs="Segoe UI"/>
                <w:bCs/>
                <w:iCs/>
                <w:lang w:eastAsia="en-GB"/>
              </w:rPr>
            </w:pPr>
          </w:p>
          <w:p w14:paraId="67BD818B" w14:textId="3389B1D8" w:rsidR="00535129" w:rsidRDefault="00535129" w:rsidP="001C1659">
            <w:pPr>
              <w:jc w:val="both"/>
              <w:rPr>
                <w:rFonts w:ascii="Segoe UI" w:hAnsi="Segoe UI" w:cs="Segoe UI"/>
                <w:bCs/>
                <w:iCs/>
                <w:lang w:eastAsia="en-GB"/>
              </w:rPr>
            </w:pPr>
            <w:r>
              <w:rPr>
                <w:rFonts w:ascii="Segoe UI" w:hAnsi="Segoe UI" w:cs="Segoe UI"/>
                <w:bCs/>
                <w:iCs/>
                <w:lang w:eastAsia="en-GB"/>
              </w:rPr>
              <w:lastRenderedPageBreak/>
              <w:t>The remaining actions in the Summary of Actions document were to be progressed:</w:t>
            </w:r>
          </w:p>
          <w:p w14:paraId="4478896E" w14:textId="4C7FCE45" w:rsidR="008C68B2" w:rsidRDefault="00B56B31" w:rsidP="00703C22">
            <w:pPr>
              <w:pStyle w:val="ListParagraph"/>
              <w:numPr>
                <w:ilvl w:val="0"/>
                <w:numId w:val="6"/>
              </w:numPr>
              <w:jc w:val="both"/>
              <w:rPr>
                <w:rFonts w:ascii="Segoe UI" w:hAnsi="Segoe UI" w:cs="Segoe UI"/>
                <w:bCs/>
                <w:iCs/>
                <w:lang w:eastAsia="en-GB"/>
              </w:rPr>
            </w:pPr>
            <w:r>
              <w:rPr>
                <w:rFonts w:ascii="Segoe UI" w:hAnsi="Segoe UI" w:cs="Segoe UI"/>
                <w:bCs/>
                <w:iCs/>
                <w:lang w:eastAsia="en-GB"/>
              </w:rPr>
              <w:t xml:space="preserve">2(c) (and 11(c) from February 2022) – Fire Safety – rota of fire Wardens – </w:t>
            </w:r>
            <w:r w:rsidR="00072A9F">
              <w:rPr>
                <w:rFonts w:ascii="Segoe UI" w:hAnsi="Segoe UI" w:cs="Segoe UI"/>
                <w:bCs/>
                <w:iCs/>
                <w:lang w:eastAsia="en-GB"/>
              </w:rPr>
              <w:t xml:space="preserve">the </w:t>
            </w:r>
            <w:proofErr w:type="spellStart"/>
            <w:r>
              <w:rPr>
                <w:rFonts w:ascii="Segoe UI" w:hAnsi="Segoe UI" w:cs="Segoe UI"/>
                <w:bCs/>
                <w:iCs/>
                <w:lang w:eastAsia="en-GB"/>
              </w:rPr>
              <w:t>DoF</w:t>
            </w:r>
            <w:proofErr w:type="spellEnd"/>
            <w:r>
              <w:rPr>
                <w:rFonts w:ascii="Segoe UI" w:hAnsi="Segoe UI" w:cs="Segoe UI"/>
                <w:bCs/>
                <w:iCs/>
                <w:lang w:eastAsia="en-GB"/>
              </w:rPr>
              <w:t xml:space="preserve"> </w:t>
            </w:r>
            <w:r w:rsidR="0003045C">
              <w:rPr>
                <w:rFonts w:ascii="Segoe UI" w:hAnsi="Segoe UI" w:cs="Segoe UI"/>
                <w:bCs/>
                <w:iCs/>
                <w:lang w:eastAsia="en-GB"/>
              </w:rPr>
              <w:t>report</w:t>
            </w:r>
            <w:r w:rsidR="009B7C92">
              <w:rPr>
                <w:rFonts w:ascii="Segoe UI" w:hAnsi="Segoe UI" w:cs="Segoe UI"/>
                <w:bCs/>
                <w:iCs/>
                <w:lang w:eastAsia="en-GB"/>
              </w:rPr>
              <w:t xml:space="preserve">ed that this was a </w:t>
            </w:r>
            <w:r w:rsidR="003B7799">
              <w:rPr>
                <w:rFonts w:ascii="Segoe UI" w:hAnsi="Segoe UI" w:cs="Segoe UI"/>
                <w:bCs/>
                <w:iCs/>
                <w:lang w:eastAsia="en-GB"/>
              </w:rPr>
              <w:t>business-as-usual</w:t>
            </w:r>
            <w:r w:rsidR="009B7C92">
              <w:rPr>
                <w:rFonts w:ascii="Segoe UI" w:hAnsi="Segoe UI" w:cs="Segoe UI"/>
                <w:bCs/>
                <w:iCs/>
                <w:lang w:eastAsia="en-GB"/>
              </w:rPr>
              <w:t xml:space="preserve"> responsibility for the Fire Safety team, now par</w:t>
            </w:r>
            <w:r w:rsidR="000E4A8A">
              <w:rPr>
                <w:rFonts w:ascii="Segoe UI" w:hAnsi="Segoe UI" w:cs="Segoe UI"/>
                <w:bCs/>
                <w:iCs/>
                <w:lang w:eastAsia="en-GB"/>
              </w:rPr>
              <w:t>t of the remit of the Executive Director for Digital &amp; Transformation</w:t>
            </w:r>
            <w:r w:rsidR="009835BD">
              <w:rPr>
                <w:rFonts w:ascii="Segoe UI" w:hAnsi="Segoe UI" w:cs="Segoe UI"/>
                <w:bCs/>
                <w:iCs/>
                <w:lang w:eastAsia="en-GB"/>
              </w:rPr>
              <w:t>, to be clear across all sites that there was an appropriate rota of fire wardens</w:t>
            </w:r>
            <w:r w:rsidR="0003045C">
              <w:rPr>
                <w:rFonts w:ascii="Segoe UI" w:hAnsi="Segoe UI" w:cs="Segoe UI"/>
                <w:bCs/>
                <w:iCs/>
                <w:lang w:eastAsia="en-GB"/>
              </w:rPr>
              <w:t>.  Action for the</w:t>
            </w:r>
            <w:r w:rsidR="0003045C">
              <w:t xml:space="preserve"> </w:t>
            </w:r>
            <w:r w:rsidR="0003045C" w:rsidRPr="0003045C">
              <w:rPr>
                <w:rFonts w:ascii="Segoe UI" w:hAnsi="Segoe UI" w:cs="Segoe UI"/>
                <w:bCs/>
                <w:iCs/>
                <w:lang w:eastAsia="en-GB"/>
              </w:rPr>
              <w:t>Executive Director for Digital &amp; Transformation</w:t>
            </w:r>
            <w:r w:rsidR="0003045C">
              <w:rPr>
                <w:rFonts w:ascii="Segoe UI" w:hAnsi="Segoe UI" w:cs="Segoe UI"/>
                <w:bCs/>
                <w:iCs/>
                <w:lang w:eastAsia="en-GB"/>
              </w:rPr>
              <w:t xml:space="preserve"> to </w:t>
            </w:r>
            <w:proofErr w:type="gramStart"/>
            <w:r w:rsidR="0003045C">
              <w:rPr>
                <w:rFonts w:ascii="Segoe UI" w:hAnsi="Segoe UI" w:cs="Segoe UI"/>
                <w:bCs/>
                <w:iCs/>
                <w:lang w:eastAsia="en-GB"/>
              </w:rPr>
              <w:t>confirm;</w:t>
            </w:r>
            <w:proofErr w:type="gramEnd"/>
          </w:p>
          <w:p w14:paraId="3FB2979B" w14:textId="09AC2A09" w:rsidR="00B9014A" w:rsidRDefault="00EF2C2E" w:rsidP="00703C22">
            <w:pPr>
              <w:pStyle w:val="ListParagraph"/>
              <w:numPr>
                <w:ilvl w:val="0"/>
                <w:numId w:val="6"/>
              </w:numPr>
              <w:jc w:val="both"/>
              <w:rPr>
                <w:rFonts w:ascii="Segoe UI" w:hAnsi="Segoe UI" w:cs="Segoe UI"/>
                <w:bCs/>
                <w:iCs/>
                <w:lang w:eastAsia="en-GB"/>
              </w:rPr>
            </w:pPr>
            <w:r>
              <w:rPr>
                <w:rFonts w:ascii="Segoe UI" w:hAnsi="Segoe UI" w:cs="Segoe UI"/>
                <w:bCs/>
                <w:iCs/>
                <w:lang w:eastAsia="en-GB"/>
              </w:rPr>
              <w:t xml:space="preserve">8(c) – Anti-Crime Service </w:t>
            </w:r>
            <w:r w:rsidR="00BB7337">
              <w:rPr>
                <w:rFonts w:ascii="Segoe UI" w:hAnsi="Segoe UI" w:cs="Segoe UI"/>
                <w:bCs/>
                <w:iCs/>
                <w:lang w:eastAsia="en-GB"/>
              </w:rPr>
              <w:t xml:space="preserve">additional narrative in their </w:t>
            </w:r>
            <w:r>
              <w:rPr>
                <w:rFonts w:ascii="Segoe UI" w:hAnsi="Segoe UI" w:cs="Segoe UI"/>
                <w:bCs/>
                <w:iCs/>
                <w:lang w:eastAsia="en-GB"/>
              </w:rPr>
              <w:t xml:space="preserve">annual report </w:t>
            </w:r>
            <w:r w:rsidR="00711B5D">
              <w:rPr>
                <w:rFonts w:ascii="Segoe UI" w:hAnsi="Segoe UI" w:cs="Segoe UI"/>
                <w:bCs/>
                <w:iCs/>
                <w:lang w:eastAsia="en-GB"/>
              </w:rPr>
              <w:t>-</w:t>
            </w:r>
            <w:r w:rsidR="00711B5D" w:rsidRPr="00711B5D">
              <w:rPr>
                <w:rFonts w:ascii="Segoe UI" w:hAnsi="Segoe UI" w:cs="Segoe UI"/>
                <w:bCs/>
                <w:iCs/>
                <w:lang w:eastAsia="en-GB"/>
              </w:rPr>
              <w:t xml:space="preserve">to be confirmed when the Anti-Crime Service next delivers regular reporting to the meeting </w:t>
            </w:r>
            <w:r>
              <w:rPr>
                <w:rFonts w:ascii="Segoe UI" w:hAnsi="Segoe UI" w:cs="Segoe UI"/>
                <w:bCs/>
                <w:iCs/>
                <w:lang w:eastAsia="en-GB"/>
              </w:rPr>
              <w:t xml:space="preserve">in September </w:t>
            </w:r>
            <w:proofErr w:type="gramStart"/>
            <w:r>
              <w:rPr>
                <w:rFonts w:ascii="Segoe UI" w:hAnsi="Segoe UI" w:cs="Segoe UI"/>
                <w:bCs/>
                <w:iCs/>
                <w:lang w:eastAsia="en-GB"/>
              </w:rPr>
              <w:t>2022;</w:t>
            </w:r>
            <w:proofErr w:type="gramEnd"/>
          </w:p>
          <w:p w14:paraId="747D92D0" w14:textId="586027D2" w:rsidR="00EF2C2E" w:rsidRPr="00C73DCA" w:rsidRDefault="007C0F14" w:rsidP="00C73DCA">
            <w:pPr>
              <w:pStyle w:val="ListParagraph"/>
              <w:numPr>
                <w:ilvl w:val="0"/>
                <w:numId w:val="6"/>
              </w:numPr>
              <w:jc w:val="both"/>
              <w:rPr>
                <w:rFonts w:ascii="Segoe UI" w:hAnsi="Segoe UI" w:cs="Segoe UI"/>
                <w:bCs/>
                <w:iCs/>
                <w:lang w:eastAsia="en-GB"/>
              </w:rPr>
            </w:pPr>
            <w:r>
              <w:rPr>
                <w:rFonts w:ascii="Segoe UI" w:hAnsi="Segoe UI" w:cs="Segoe UI"/>
                <w:bCs/>
                <w:iCs/>
                <w:lang w:eastAsia="en-GB"/>
              </w:rPr>
              <w:t xml:space="preserve">8(e) – Anti-Crime (Counter Fraud) case involving </w:t>
            </w:r>
            <w:r w:rsidR="00B80C78">
              <w:rPr>
                <w:rFonts w:ascii="Segoe UI" w:hAnsi="Segoe UI" w:cs="Segoe UI"/>
                <w:bCs/>
                <w:iCs/>
                <w:lang w:eastAsia="en-GB"/>
              </w:rPr>
              <w:t xml:space="preserve">failure to declare an order/criminal offence – </w:t>
            </w:r>
            <w:r w:rsidR="001F5724">
              <w:rPr>
                <w:rFonts w:ascii="Segoe UI" w:hAnsi="Segoe UI" w:cs="Segoe UI"/>
                <w:bCs/>
                <w:iCs/>
                <w:lang w:eastAsia="en-GB"/>
              </w:rPr>
              <w:t xml:space="preserve">the </w:t>
            </w:r>
            <w:proofErr w:type="spellStart"/>
            <w:r w:rsidR="00B80C78">
              <w:rPr>
                <w:rFonts w:ascii="Segoe UI" w:hAnsi="Segoe UI" w:cs="Segoe UI"/>
                <w:bCs/>
                <w:iCs/>
                <w:lang w:eastAsia="en-GB"/>
              </w:rPr>
              <w:t>DoF</w:t>
            </w:r>
            <w:proofErr w:type="spellEnd"/>
            <w:r w:rsidR="00B80C78">
              <w:rPr>
                <w:rFonts w:ascii="Segoe UI" w:hAnsi="Segoe UI" w:cs="Segoe UI"/>
                <w:bCs/>
                <w:iCs/>
                <w:lang w:eastAsia="en-GB"/>
              </w:rPr>
              <w:t xml:space="preserve"> </w:t>
            </w:r>
            <w:r w:rsidR="00203EDD">
              <w:rPr>
                <w:rFonts w:ascii="Segoe UI" w:hAnsi="Segoe UI" w:cs="Segoe UI"/>
                <w:bCs/>
                <w:iCs/>
                <w:lang w:eastAsia="en-GB"/>
              </w:rPr>
              <w:t xml:space="preserve">did not recall this case involving any </w:t>
            </w:r>
            <w:r w:rsidR="00F2772A">
              <w:rPr>
                <w:rFonts w:ascii="Segoe UI" w:hAnsi="Segoe UI" w:cs="Segoe UI"/>
                <w:bCs/>
                <w:iCs/>
                <w:lang w:eastAsia="en-GB"/>
              </w:rPr>
              <w:t xml:space="preserve">internal </w:t>
            </w:r>
            <w:r w:rsidR="00203EDD">
              <w:rPr>
                <w:rFonts w:ascii="Segoe UI" w:hAnsi="Segoe UI" w:cs="Segoe UI"/>
                <w:bCs/>
                <w:iCs/>
                <w:lang w:eastAsia="en-GB"/>
              </w:rPr>
              <w:t>control failure at that time</w:t>
            </w:r>
            <w:r w:rsidR="00F2772A">
              <w:rPr>
                <w:rFonts w:ascii="Segoe UI" w:hAnsi="Segoe UI" w:cs="Segoe UI"/>
                <w:bCs/>
                <w:iCs/>
                <w:lang w:eastAsia="en-GB"/>
              </w:rPr>
              <w:t xml:space="preserve">, as the issue had involved the timing when the </w:t>
            </w:r>
            <w:r w:rsidR="00D27F2D">
              <w:rPr>
                <w:rFonts w:ascii="Segoe UI" w:hAnsi="Segoe UI" w:cs="Segoe UI"/>
                <w:bCs/>
                <w:iCs/>
                <w:lang w:eastAsia="en-GB"/>
              </w:rPr>
              <w:t>(external) DBS register had been updated,</w:t>
            </w:r>
            <w:r w:rsidR="00C73DCA">
              <w:rPr>
                <w:rFonts w:ascii="Segoe UI" w:hAnsi="Segoe UI" w:cs="Segoe UI"/>
                <w:bCs/>
                <w:iCs/>
                <w:lang w:eastAsia="en-GB"/>
              </w:rPr>
              <w:t xml:space="preserve"> but would </w:t>
            </w:r>
            <w:r w:rsidR="00B80C78" w:rsidRPr="00C73DCA">
              <w:rPr>
                <w:rFonts w:ascii="Segoe UI" w:hAnsi="Segoe UI" w:cs="Segoe UI"/>
                <w:bCs/>
                <w:iCs/>
                <w:lang w:eastAsia="en-GB"/>
              </w:rPr>
              <w:t xml:space="preserve">follow up with TIAA and feedback to </w:t>
            </w:r>
            <w:proofErr w:type="gramStart"/>
            <w:r w:rsidR="00B80C78" w:rsidRPr="00C73DCA">
              <w:rPr>
                <w:rFonts w:ascii="Segoe UI" w:hAnsi="Segoe UI" w:cs="Segoe UI"/>
                <w:bCs/>
                <w:iCs/>
                <w:lang w:eastAsia="en-GB"/>
              </w:rPr>
              <w:t>Committee;</w:t>
            </w:r>
            <w:proofErr w:type="gramEnd"/>
          </w:p>
          <w:p w14:paraId="42291211" w14:textId="7ADD73FA" w:rsidR="00B80C78" w:rsidRDefault="004059A3" w:rsidP="00703C22">
            <w:pPr>
              <w:pStyle w:val="ListParagraph"/>
              <w:numPr>
                <w:ilvl w:val="0"/>
                <w:numId w:val="6"/>
              </w:numPr>
              <w:jc w:val="both"/>
              <w:rPr>
                <w:rFonts w:ascii="Segoe UI" w:hAnsi="Segoe UI" w:cs="Segoe UI"/>
                <w:bCs/>
                <w:iCs/>
                <w:lang w:eastAsia="en-GB"/>
              </w:rPr>
            </w:pPr>
            <w:r>
              <w:rPr>
                <w:rFonts w:ascii="Segoe UI" w:hAnsi="Segoe UI" w:cs="Segoe UI"/>
                <w:bCs/>
                <w:iCs/>
                <w:lang w:eastAsia="en-GB"/>
              </w:rPr>
              <w:t xml:space="preserve">11(c) – Internal Audit Plan FY23 – </w:t>
            </w:r>
            <w:r w:rsidR="00265B28">
              <w:rPr>
                <w:rFonts w:ascii="Segoe UI" w:hAnsi="Segoe UI" w:cs="Segoe UI"/>
                <w:bCs/>
                <w:iCs/>
                <w:lang w:eastAsia="en-GB"/>
              </w:rPr>
              <w:t xml:space="preserve">to consider whether </w:t>
            </w:r>
            <w:r w:rsidR="00A96FB2">
              <w:rPr>
                <w:rFonts w:ascii="Segoe UI" w:hAnsi="Segoe UI" w:cs="Segoe UI"/>
                <w:bCs/>
                <w:iCs/>
                <w:lang w:eastAsia="en-GB"/>
              </w:rPr>
              <w:t xml:space="preserve">any areas may be exposed as not having assurance through the Internal Audit </w:t>
            </w:r>
            <w:proofErr w:type="gramStart"/>
            <w:r w:rsidR="00A96FB2">
              <w:rPr>
                <w:rFonts w:ascii="Segoe UI" w:hAnsi="Segoe UI" w:cs="Segoe UI"/>
                <w:bCs/>
                <w:iCs/>
                <w:lang w:eastAsia="en-GB"/>
              </w:rPr>
              <w:t>Plan</w:t>
            </w:r>
            <w:r>
              <w:rPr>
                <w:rFonts w:ascii="Segoe UI" w:hAnsi="Segoe UI" w:cs="Segoe UI"/>
                <w:bCs/>
                <w:iCs/>
                <w:lang w:eastAsia="en-GB"/>
              </w:rPr>
              <w:t>;</w:t>
            </w:r>
            <w:proofErr w:type="gramEnd"/>
          </w:p>
          <w:p w14:paraId="7C353ED4" w14:textId="69FE21CB" w:rsidR="004059A3" w:rsidRDefault="00C75D58" w:rsidP="00703C22">
            <w:pPr>
              <w:pStyle w:val="ListParagraph"/>
              <w:numPr>
                <w:ilvl w:val="0"/>
                <w:numId w:val="6"/>
              </w:numPr>
              <w:jc w:val="both"/>
              <w:rPr>
                <w:rFonts w:ascii="Segoe UI" w:hAnsi="Segoe UI" w:cs="Segoe UI"/>
                <w:bCs/>
                <w:iCs/>
                <w:lang w:eastAsia="en-GB"/>
              </w:rPr>
            </w:pPr>
            <w:r>
              <w:rPr>
                <w:rFonts w:ascii="Segoe UI" w:hAnsi="Segoe UI" w:cs="Segoe UI"/>
                <w:bCs/>
                <w:iCs/>
                <w:lang w:eastAsia="en-GB"/>
              </w:rPr>
              <w:t>12(a) – Internal Audit thought leadership publication</w:t>
            </w:r>
            <w:r w:rsidR="00246186">
              <w:rPr>
                <w:rFonts w:ascii="Segoe UI" w:hAnsi="Segoe UI" w:cs="Segoe UI"/>
                <w:bCs/>
                <w:iCs/>
                <w:lang w:eastAsia="en-GB"/>
              </w:rPr>
              <w:t xml:space="preserve"> – review and sense-</w:t>
            </w:r>
            <w:proofErr w:type="gramStart"/>
            <w:r w:rsidR="00246186">
              <w:rPr>
                <w:rFonts w:ascii="Segoe UI" w:hAnsi="Segoe UI" w:cs="Segoe UI"/>
                <w:bCs/>
                <w:iCs/>
                <w:lang w:eastAsia="en-GB"/>
              </w:rPr>
              <w:t>check</w:t>
            </w:r>
            <w:r>
              <w:rPr>
                <w:rFonts w:ascii="Segoe UI" w:hAnsi="Segoe UI" w:cs="Segoe UI"/>
                <w:bCs/>
                <w:iCs/>
                <w:lang w:eastAsia="en-GB"/>
              </w:rPr>
              <w:t>;</w:t>
            </w:r>
            <w:proofErr w:type="gramEnd"/>
          </w:p>
          <w:p w14:paraId="407B6D55" w14:textId="4483F76E" w:rsidR="00DB17F3" w:rsidRPr="003C26DC" w:rsidRDefault="002F7759" w:rsidP="003C26DC">
            <w:pPr>
              <w:pStyle w:val="ListParagraph"/>
              <w:numPr>
                <w:ilvl w:val="0"/>
                <w:numId w:val="6"/>
              </w:numPr>
              <w:jc w:val="both"/>
              <w:rPr>
                <w:rFonts w:ascii="Segoe UI" w:hAnsi="Segoe UI" w:cs="Segoe UI"/>
                <w:bCs/>
                <w:iCs/>
                <w:lang w:eastAsia="en-GB"/>
              </w:rPr>
            </w:pPr>
            <w:r>
              <w:rPr>
                <w:rFonts w:ascii="Segoe UI" w:hAnsi="Segoe UI" w:cs="Segoe UI"/>
                <w:bCs/>
                <w:iCs/>
                <w:lang w:eastAsia="en-GB"/>
              </w:rPr>
              <w:t xml:space="preserve">13(b)-(c) – Clinical Audit annual report – </w:t>
            </w:r>
            <w:r w:rsidR="00F14EDD">
              <w:rPr>
                <w:rFonts w:ascii="Segoe UI" w:hAnsi="Segoe UI" w:cs="Segoe UI"/>
                <w:bCs/>
                <w:iCs/>
                <w:lang w:eastAsia="en-GB"/>
              </w:rPr>
              <w:t>t</w:t>
            </w:r>
            <w:r w:rsidR="00EA59F1">
              <w:rPr>
                <w:rFonts w:ascii="Segoe UI" w:hAnsi="Segoe UI" w:cs="Segoe UI"/>
                <w:bCs/>
                <w:iCs/>
                <w:lang w:eastAsia="en-GB"/>
              </w:rPr>
              <w:t xml:space="preserve">he Chair </w:t>
            </w:r>
            <w:r w:rsidR="006F5B44">
              <w:rPr>
                <w:rFonts w:ascii="Segoe UI" w:hAnsi="Segoe UI" w:cs="Segoe UI"/>
                <w:bCs/>
                <w:iCs/>
                <w:lang w:eastAsia="en-GB"/>
              </w:rPr>
              <w:t>considered</w:t>
            </w:r>
            <w:r w:rsidR="00DB17F3">
              <w:rPr>
                <w:rFonts w:ascii="Segoe UI" w:hAnsi="Segoe UI" w:cs="Segoe UI"/>
                <w:bCs/>
                <w:iCs/>
                <w:lang w:eastAsia="en-GB"/>
              </w:rPr>
              <w:t xml:space="preserve"> that this report might be at the point where it needed </w:t>
            </w:r>
            <w:proofErr w:type="gramStart"/>
            <w:r w:rsidR="00DB17F3">
              <w:rPr>
                <w:rFonts w:ascii="Segoe UI" w:hAnsi="Segoe UI" w:cs="Segoe UI"/>
                <w:bCs/>
                <w:iCs/>
                <w:lang w:eastAsia="en-GB"/>
              </w:rPr>
              <w:t>escalating;</w:t>
            </w:r>
            <w:proofErr w:type="gramEnd"/>
          </w:p>
          <w:p w14:paraId="1C957F4E" w14:textId="28B930D7" w:rsidR="003E0938" w:rsidRDefault="003E0938" w:rsidP="003E0938">
            <w:pPr>
              <w:jc w:val="both"/>
              <w:rPr>
                <w:rFonts w:ascii="Segoe UI" w:hAnsi="Segoe UI" w:cs="Segoe UI"/>
                <w:bCs/>
                <w:i/>
                <w:lang w:eastAsia="en-GB"/>
              </w:rPr>
            </w:pPr>
            <w:r>
              <w:rPr>
                <w:rFonts w:ascii="Segoe UI" w:hAnsi="Segoe UI" w:cs="Segoe UI"/>
                <w:bCs/>
                <w:i/>
                <w:lang w:eastAsia="en-GB"/>
              </w:rPr>
              <w:t>From 23 February 2022</w:t>
            </w:r>
          </w:p>
          <w:p w14:paraId="63935E6D" w14:textId="770E668B" w:rsidR="003E0938" w:rsidRDefault="003E0938" w:rsidP="00703C22">
            <w:pPr>
              <w:pStyle w:val="ListParagraph"/>
              <w:numPr>
                <w:ilvl w:val="0"/>
                <w:numId w:val="7"/>
              </w:numPr>
              <w:jc w:val="both"/>
              <w:rPr>
                <w:rFonts w:ascii="Segoe UI" w:hAnsi="Segoe UI" w:cs="Segoe UI"/>
                <w:bCs/>
                <w:iCs/>
                <w:lang w:eastAsia="en-GB"/>
              </w:rPr>
            </w:pPr>
            <w:r>
              <w:rPr>
                <w:rFonts w:ascii="Segoe UI" w:hAnsi="Segoe UI" w:cs="Segoe UI"/>
                <w:bCs/>
                <w:iCs/>
                <w:lang w:eastAsia="en-GB"/>
              </w:rPr>
              <w:t>12(b) – Single Action Tender Waivers</w:t>
            </w:r>
            <w:r w:rsidR="00F37E7D">
              <w:rPr>
                <w:rFonts w:ascii="Segoe UI" w:hAnsi="Segoe UI" w:cs="Segoe UI"/>
                <w:bCs/>
                <w:iCs/>
                <w:lang w:eastAsia="en-GB"/>
              </w:rPr>
              <w:t xml:space="preserve">; and </w:t>
            </w:r>
          </w:p>
          <w:p w14:paraId="3BB939E9" w14:textId="7E80DE0D" w:rsidR="00F37E7D" w:rsidRPr="003E0938" w:rsidRDefault="00F37E7D" w:rsidP="00703C22">
            <w:pPr>
              <w:pStyle w:val="ListParagraph"/>
              <w:numPr>
                <w:ilvl w:val="0"/>
                <w:numId w:val="7"/>
              </w:numPr>
              <w:jc w:val="both"/>
              <w:rPr>
                <w:rFonts w:ascii="Segoe UI" w:hAnsi="Segoe UI" w:cs="Segoe UI"/>
                <w:bCs/>
                <w:iCs/>
                <w:lang w:eastAsia="en-GB"/>
              </w:rPr>
            </w:pPr>
            <w:r>
              <w:rPr>
                <w:rFonts w:ascii="Segoe UI" w:hAnsi="Segoe UI" w:cs="Segoe UI"/>
                <w:bCs/>
                <w:iCs/>
                <w:lang w:eastAsia="en-GB"/>
              </w:rPr>
              <w:t>14(b)&amp;(e) – Board Assurance Framework (BAF).</w:t>
            </w:r>
          </w:p>
          <w:p w14:paraId="30E7D426" w14:textId="6EBDC13F" w:rsidR="00DA712C" w:rsidRPr="006638B7" w:rsidRDefault="00DA712C" w:rsidP="00F37E7D">
            <w:pPr>
              <w:jc w:val="both"/>
              <w:rPr>
                <w:rFonts w:ascii="Segoe UI" w:hAnsi="Segoe UI" w:cs="Segoe UI"/>
                <w:lang w:eastAsia="en-GB"/>
              </w:rPr>
            </w:pPr>
          </w:p>
        </w:tc>
        <w:tc>
          <w:tcPr>
            <w:tcW w:w="1025" w:type="dxa"/>
          </w:tcPr>
          <w:p w14:paraId="26D24E15" w14:textId="77777777" w:rsidR="00542F62" w:rsidRPr="002D5A81" w:rsidRDefault="00542F62" w:rsidP="00307DCC">
            <w:pPr>
              <w:rPr>
                <w:rFonts w:ascii="Segoe UI" w:hAnsi="Segoe UI" w:cs="Segoe UI"/>
                <w:lang w:eastAsia="en-GB"/>
              </w:rPr>
            </w:pPr>
          </w:p>
          <w:p w14:paraId="3EC02250" w14:textId="77777777" w:rsidR="0043086F" w:rsidRPr="002D5A81" w:rsidRDefault="0043086F" w:rsidP="00307DCC">
            <w:pPr>
              <w:rPr>
                <w:rFonts w:ascii="Segoe UI" w:hAnsi="Segoe UI" w:cs="Segoe UI"/>
                <w:lang w:eastAsia="en-GB"/>
              </w:rPr>
            </w:pPr>
          </w:p>
          <w:p w14:paraId="1CDCF763" w14:textId="5D6D9C65" w:rsidR="0043086F" w:rsidRDefault="0043086F" w:rsidP="00307DCC">
            <w:pPr>
              <w:rPr>
                <w:rFonts w:ascii="Segoe UI" w:hAnsi="Segoe UI" w:cs="Segoe UI"/>
                <w:lang w:eastAsia="en-GB"/>
              </w:rPr>
            </w:pPr>
          </w:p>
          <w:p w14:paraId="412DFF80" w14:textId="1CAFADF7" w:rsidR="004E5DA1" w:rsidRDefault="004E5DA1" w:rsidP="00307DCC">
            <w:pPr>
              <w:rPr>
                <w:rFonts w:ascii="Segoe UI" w:hAnsi="Segoe UI" w:cs="Segoe UI"/>
                <w:lang w:eastAsia="en-GB"/>
              </w:rPr>
            </w:pPr>
          </w:p>
          <w:p w14:paraId="1AB195C1" w14:textId="29CAC95B" w:rsidR="004E5DA1" w:rsidRDefault="004E5DA1" w:rsidP="00307DCC">
            <w:pPr>
              <w:rPr>
                <w:rFonts w:ascii="Segoe UI" w:hAnsi="Segoe UI" w:cs="Segoe UI"/>
                <w:lang w:eastAsia="en-GB"/>
              </w:rPr>
            </w:pPr>
          </w:p>
          <w:p w14:paraId="639B8365" w14:textId="12B8B491" w:rsidR="004E5DA1" w:rsidRDefault="004E5DA1" w:rsidP="00307DCC">
            <w:pPr>
              <w:rPr>
                <w:rFonts w:ascii="Segoe UI" w:hAnsi="Segoe UI" w:cs="Segoe UI"/>
                <w:lang w:eastAsia="en-GB"/>
              </w:rPr>
            </w:pPr>
          </w:p>
          <w:p w14:paraId="52F3E748" w14:textId="71FC8F5E" w:rsidR="00DE51F1" w:rsidRDefault="00DE51F1" w:rsidP="00307DCC">
            <w:pPr>
              <w:rPr>
                <w:rFonts w:ascii="Segoe UI" w:hAnsi="Segoe UI" w:cs="Segoe UI"/>
                <w:lang w:eastAsia="en-GB"/>
              </w:rPr>
            </w:pPr>
          </w:p>
          <w:p w14:paraId="0114FDAB" w14:textId="1D54279F" w:rsidR="00DE51F1" w:rsidRDefault="00DE51F1" w:rsidP="00307DCC">
            <w:pPr>
              <w:rPr>
                <w:rFonts w:ascii="Segoe UI" w:hAnsi="Segoe UI" w:cs="Segoe UI"/>
                <w:lang w:eastAsia="en-GB"/>
              </w:rPr>
            </w:pPr>
          </w:p>
          <w:p w14:paraId="4080AF77" w14:textId="23D8501F" w:rsidR="00DE51F1" w:rsidRDefault="00DE51F1" w:rsidP="00307DCC">
            <w:pPr>
              <w:rPr>
                <w:rFonts w:ascii="Segoe UI" w:hAnsi="Segoe UI" w:cs="Segoe UI"/>
                <w:lang w:eastAsia="en-GB"/>
              </w:rPr>
            </w:pPr>
          </w:p>
          <w:p w14:paraId="3C867600" w14:textId="0D69B572" w:rsidR="00DE51F1" w:rsidRDefault="00DE51F1" w:rsidP="00307DCC">
            <w:pPr>
              <w:rPr>
                <w:rFonts w:ascii="Segoe UI" w:hAnsi="Segoe UI" w:cs="Segoe UI"/>
                <w:lang w:eastAsia="en-GB"/>
              </w:rPr>
            </w:pPr>
          </w:p>
          <w:p w14:paraId="2B6288EB" w14:textId="7E2B632D" w:rsidR="00DE51F1" w:rsidRDefault="00DE51F1" w:rsidP="00307DCC">
            <w:pPr>
              <w:rPr>
                <w:rFonts w:ascii="Segoe UI" w:hAnsi="Segoe UI" w:cs="Segoe UI"/>
                <w:lang w:eastAsia="en-GB"/>
              </w:rPr>
            </w:pPr>
          </w:p>
          <w:p w14:paraId="6188C44F" w14:textId="56DFFA6B" w:rsidR="00DE51F1" w:rsidRDefault="00DE51F1" w:rsidP="00307DCC">
            <w:pPr>
              <w:rPr>
                <w:rFonts w:ascii="Segoe UI" w:hAnsi="Segoe UI" w:cs="Segoe UI"/>
                <w:lang w:eastAsia="en-GB"/>
              </w:rPr>
            </w:pPr>
          </w:p>
          <w:p w14:paraId="6996AE0A" w14:textId="549FA74C" w:rsidR="00DE51F1" w:rsidRDefault="00DE51F1" w:rsidP="00307DCC">
            <w:pPr>
              <w:rPr>
                <w:rFonts w:ascii="Segoe UI" w:hAnsi="Segoe UI" w:cs="Segoe UI"/>
                <w:lang w:eastAsia="en-GB"/>
              </w:rPr>
            </w:pPr>
          </w:p>
          <w:p w14:paraId="0BE1FD82" w14:textId="77C7111B" w:rsidR="00DE51F1" w:rsidRDefault="00DE51F1" w:rsidP="00307DCC">
            <w:pPr>
              <w:rPr>
                <w:rFonts w:ascii="Segoe UI" w:hAnsi="Segoe UI" w:cs="Segoe UI"/>
                <w:lang w:eastAsia="en-GB"/>
              </w:rPr>
            </w:pPr>
          </w:p>
          <w:p w14:paraId="2AE83172" w14:textId="28BDA6FA" w:rsidR="00DE51F1" w:rsidRDefault="00DE51F1" w:rsidP="00307DCC">
            <w:pPr>
              <w:rPr>
                <w:rFonts w:ascii="Segoe UI" w:hAnsi="Segoe UI" w:cs="Segoe UI"/>
                <w:lang w:eastAsia="en-GB"/>
              </w:rPr>
            </w:pPr>
          </w:p>
          <w:p w14:paraId="0EBB8004" w14:textId="4A2ADFF6" w:rsidR="00DE51F1" w:rsidRDefault="00DE51F1" w:rsidP="00307DCC">
            <w:pPr>
              <w:rPr>
                <w:rFonts w:ascii="Segoe UI" w:hAnsi="Segoe UI" w:cs="Segoe UI"/>
                <w:lang w:eastAsia="en-GB"/>
              </w:rPr>
            </w:pPr>
          </w:p>
          <w:p w14:paraId="69DEB748" w14:textId="202A39F9" w:rsidR="00DE51F1" w:rsidRDefault="00DE51F1" w:rsidP="00307DCC">
            <w:pPr>
              <w:rPr>
                <w:rFonts w:ascii="Segoe UI" w:hAnsi="Segoe UI" w:cs="Segoe UI"/>
                <w:lang w:eastAsia="en-GB"/>
              </w:rPr>
            </w:pPr>
          </w:p>
          <w:p w14:paraId="0EFEBFC1" w14:textId="5E0F0EBA" w:rsidR="00DE51F1" w:rsidRDefault="00DE51F1" w:rsidP="00307DCC">
            <w:pPr>
              <w:rPr>
                <w:rFonts w:ascii="Segoe UI" w:hAnsi="Segoe UI" w:cs="Segoe UI"/>
                <w:lang w:eastAsia="en-GB"/>
              </w:rPr>
            </w:pPr>
          </w:p>
          <w:p w14:paraId="02B4D795" w14:textId="6EBF12B8" w:rsidR="00DE51F1" w:rsidRDefault="00DE51F1" w:rsidP="00307DCC">
            <w:pPr>
              <w:rPr>
                <w:rFonts w:ascii="Segoe UI" w:hAnsi="Segoe UI" w:cs="Segoe UI"/>
                <w:lang w:eastAsia="en-GB"/>
              </w:rPr>
            </w:pPr>
          </w:p>
          <w:p w14:paraId="333E0167" w14:textId="6CC88DD4" w:rsidR="00DE51F1" w:rsidRDefault="00DE51F1" w:rsidP="00307DCC">
            <w:pPr>
              <w:rPr>
                <w:rFonts w:ascii="Segoe UI" w:hAnsi="Segoe UI" w:cs="Segoe UI"/>
                <w:lang w:eastAsia="en-GB"/>
              </w:rPr>
            </w:pPr>
          </w:p>
          <w:p w14:paraId="64F5EDCF" w14:textId="49B0F856" w:rsidR="00DE51F1" w:rsidRDefault="00DE51F1" w:rsidP="00307DCC">
            <w:pPr>
              <w:rPr>
                <w:rFonts w:ascii="Segoe UI" w:hAnsi="Segoe UI" w:cs="Segoe UI"/>
                <w:lang w:eastAsia="en-GB"/>
              </w:rPr>
            </w:pPr>
          </w:p>
          <w:p w14:paraId="2533E8CA" w14:textId="5376564A" w:rsidR="00DE51F1" w:rsidRDefault="00DE51F1" w:rsidP="00307DCC">
            <w:pPr>
              <w:rPr>
                <w:rFonts w:ascii="Segoe UI" w:hAnsi="Segoe UI" w:cs="Segoe UI"/>
                <w:lang w:eastAsia="en-GB"/>
              </w:rPr>
            </w:pPr>
          </w:p>
          <w:p w14:paraId="48C2739F" w14:textId="6766FAE2" w:rsidR="001F19EC" w:rsidRPr="001F19EC" w:rsidRDefault="001F19EC" w:rsidP="00525813">
            <w:pPr>
              <w:rPr>
                <w:rFonts w:ascii="Segoe UI" w:hAnsi="Segoe UI" w:cs="Segoe UI"/>
                <w:b/>
                <w:bCs/>
                <w:lang w:eastAsia="en-GB"/>
              </w:rPr>
            </w:pPr>
          </w:p>
        </w:tc>
      </w:tr>
      <w:tr w:rsidR="00196925" w:rsidRPr="002D5A81" w14:paraId="3241561F" w14:textId="77777777" w:rsidTr="008D5AB7">
        <w:tc>
          <w:tcPr>
            <w:tcW w:w="9782" w:type="dxa"/>
            <w:gridSpan w:val="3"/>
            <w:tcBorders>
              <w:bottom w:val="single" w:sz="4" w:space="0" w:color="auto"/>
            </w:tcBorders>
          </w:tcPr>
          <w:p w14:paraId="2E7DFC35" w14:textId="520F15A9" w:rsidR="00196925" w:rsidRPr="002D5A81" w:rsidRDefault="00D251F2" w:rsidP="00307DCC">
            <w:pPr>
              <w:rPr>
                <w:rFonts w:ascii="Segoe UI" w:hAnsi="Segoe UI" w:cs="Segoe UI"/>
                <w:lang w:eastAsia="en-GB"/>
              </w:rPr>
            </w:pPr>
            <w:r>
              <w:rPr>
                <w:rFonts w:ascii="Segoe UI" w:hAnsi="Segoe UI" w:cs="Segoe UI"/>
                <w:b/>
                <w:bCs/>
                <w:lang w:eastAsia="en-GB"/>
              </w:rPr>
              <w:t>DRAFT ANNUAL REPORT AND SUPPORTING DOCUMENTS</w:t>
            </w:r>
          </w:p>
        </w:tc>
      </w:tr>
      <w:tr w:rsidR="003A6E07" w:rsidRPr="002D5A81" w14:paraId="3760F260" w14:textId="77777777" w:rsidTr="00BB002B">
        <w:tc>
          <w:tcPr>
            <w:tcW w:w="568" w:type="dxa"/>
            <w:tcBorders>
              <w:bottom w:val="single" w:sz="4" w:space="0" w:color="auto"/>
            </w:tcBorders>
          </w:tcPr>
          <w:p w14:paraId="3D44ED88" w14:textId="65490A53" w:rsidR="002F0C0B" w:rsidRDefault="00DD5BBB" w:rsidP="00307DCC">
            <w:pPr>
              <w:rPr>
                <w:rFonts w:ascii="Segoe UI" w:hAnsi="Segoe UI" w:cs="Segoe UI"/>
                <w:bCs/>
                <w:lang w:eastAsia="en-GB"/>
              </w:rPr>
            </w:pPr>
            <w:r>
              <w:rPr>
                <w:rFonts w:ascii="Segoe UI" w:hAnsi="Segoe UI" w:cs="Segoe UI"/>
                <w:b/>
                <w:lang w:eastAsia="en-GB"/>
              </w:rPr>
              <w:t>4</w:t>
            </w:r>
            <w:r w:rsidR="00D251F2">
              <w:rPr>
                <w:rFonts w:ascii="Segoe UI" w:hAnsi="Segoe UI" w:cs="Segoe UI"/>
                <w:b/>
                <w:lang w:eastAsia="en-GB"/>
              </w:rPr>
              <w:t>.</w:t>
            </w:r>
          </w:p>
          <w:p w14:paraId="35948B79" w14:textId="3114BCAC" w:rsidR="002F0C0B" w:rsidRDefault="002F0C0B" w:rsidP="00307DCC">
            <w:pPr>
              <w:rPr>
                <w:rFonts w:ascii="Segoe UI" w:hAnsi="Segoe UI" w:cs="Segoe UI"/>
                <w:b/>
                <w:bCs/>
                <w:lang w:eastAsia="en-GB"/>
              </w:rPr>
            </w:pPr>
          </w:p>
          <w:p w14:paraId="0396E822" w14:textId="77777777" w:rsidR="00E6186C" w:rsidRDefault="00E6186C" w:rsidP="00307DCC">
            <w:pPr>
              <w:rPr>
                <w:rFonts w:ascii="Segoe UI" w:hAnsi="Segoe UI" w:cs="Segoe UI"/>
                <w:b/>
                <w:bCs/>
                <w:lang w:eastAsia="en-GB"/>
              </w:rPr>
            </w:pPr>
          </w:p>
          <w:p w14:paraId="5CC5F683" w14:textId="1AC81A0A" w:rsidR="003A6E07" w:rsidRDefault="002F0C0B" w:rsidP="00307DCC">
            <w:pPr>
              <w:rPr>
                <w:rFonts w:ascii="Segoe UI" w:hAnsi="Segoe UI" w:cs="Segoe UI"/>
                <w:b/>
                <w:lang w:eastAsia="en-GB"/>
              </w:rPr>
            </w:pPr>
            <w:r>
              <w:rPr>
                <w:rFonts w:ascii="Segoe UI" w:hAnsi="Segoe UI" w:cs="Segoe UI"/>
                <w:bCs/>
                <w:lang w:eastAsia="en-GB"/>
              </w:rPr>
              <w:t>a</w:t>
            </w:r>
            <w:r w:rsidR="00D251F2">
              <w:rPr>
                <w:rFonts w:ascii="Segoe UI" w:hAnsi="Segoe UI" w:cs="Segoe UI"/>
                <w:b/>
                <w:lang w:eastAsia="en-GB"/>
              </w:rPr>
              <w:t xml:space="preserve"> </w:t>
            </w:r>
          </w:p>
          <w:p w14:paraId="099BA291" w14:textId="32B8393E" w:rsidR="0049312A" w:rsidRDefault="0049312A" w:rsidP="00307DCC">
            <w:pPr>
              <w:rPr>
                <w:rFonts w:ascii="Segoe UI" w:hAnsi="Segoe UI" w:cs="Segoe UI"/>
                <w:b/>
                <w:lang w:eastAsia="en-GB"/>
              </w:rPr>
            </w:pPr>
          </w:p>
          <w:p w14:paraId="6078CB93" w14:textId="1526AE42" w:rsidR="0049312A" w:rsidRDefault="0049312A" w:rsidP="00307DCC">
            <w:pPr>
              <w:rPr>
                <w:rFonts w:ascii="Segoe UI" w:hAnsi="Segoe UI" w:cs="Segoe UI"/>
                <w:b/>
                <w:lang w:eastAsia="en-GB"/>
              </w:rPr>
            </w:pPr>
          </w:p>
          <w:p w14:paraId="07F7C404" w14:textId="47277D1B" w:rsidR="0049312A" w:rsidRDefault="0049312A" w:rsidP="00307DCC">
            <w:pPr>
              <w:rPr>
                <w:rFonts w:ascii="Segoe UI" w:hAnsi="Segoe UI" w:cs="Segoe UI"/>
                <w:b/>
                <w:lang w:eastAsia="en-GB"/>
              </w:rPr>
            </w:pPr>
          </w:p>
          <w:p w14:paraId="50F762BA" w14:textId="3D936551" w:rsidR="0049312A" w:rsidRDefault="0049312A" w:rsidP="00307DCC">
            <w:pPr>
              <w:rPr>
                <w:rFonts w:ascii="Segoe UI" w:hAnsi="Segoe UI" w:cs="Segoe UI"/>
                <w:b/>
                <w:lang w:eastAsia="en-GB"/>
              </w:rPr>
            </w:pPr>
          </w:p>
          <w:p w14:paraId="5AA2B5E8" w14:textId="2F296B2F" w:rsidR="0049312A" w:rsidRDefault="0049312A" w:rsidP="00307DCC">
            <w:pPr>
              <w:rPr>
                <w:rFonts w:ascii="Segoe UI" w:hAnsi="Segoe UI" w:cs="Segoe UI"/>
                <w:b/>
                <w:lang w:eastAsia="en-GB"/>
              </w:rPr>
            </w:pPr>
          </w:p>
          <w:p w14:paraId="6301C51C" w14:textId="55F3B79C" w:rsidR="0049312A" w:rsidRDefault="0049312A" w:rsidP="00307DCC">
            <w:pPr>
              <w:rPr>
                <w:rFonts w:ascii="Segoe UI" w:hAnsi="Segoe UI" w:cs="Segoe UI"/>
                <w:b/>
                <w:lang w:eastAsia="en-GB"/>
              </w:rPr>
            </w:pPr>
          </w:p>
          <w:p w14:paraId="01D7BFDB" w14:textId="4CE7E26A" w:rsidR="0049312A" w:rsidRDefault="0049312A" w:rsidP="00307DCC">
            <w:pPr>
              <w:rPr>
                <w:rFonts w:ascii="Segoe UI" w:hAnsi="Segoe UI" w:cs="Segoe UI"/>
                <w:b/>
                <w:lang w:eastAsia="en-GB"/>
              </w:rPr>
            </w:pPr>
          </w:p>
          <w:p w14:paraId="76E5DCA4" w14:textId="6B4E7224" w:rsidR="0049312A" w:rsidRDefault="0049312A" w:rsidP="00307DCC">
            <w:pPr>
              <w:rPr>
                <w:rFonts w:ascii="Segoe UI" w:hAnsi="Segoe UI" w:cs="Segoe UI"/>
                <w:b/>
                <w:lang w:eastAsia="en-GB"/>
              </w:rPr>
            </w:pPr>
          </w:p>
          <w:p w14:paraId="3B7DC4F1" w14:textId="62F920C0" w:rsidR="0049312A" w:rsidRDefault="0049312A" w:rsidP="00307DCC">
            <w:pPr>
              <w:rPr>
                <w:rFonts w:ascii="Segoe UI" w:hAnsi="Segoe UI" w:cs="Segoe UI"/>
                <w:b/>
                <w:lang w:eastAsia="en-GB"/>
              </w:rPr>
            </w:pPr>
          </w:p>
          <w:p w14:paraId="0A6A3F5E" w14:textId="2E52834E" w:rsidR="0049312A" w:rsidRDefault="0049312A" w:rsidP="00307DCC">
            <w:pPr>
              <w:rPr>
                <w:rFonts w:ascii="Segoe UI" w:hAnsi="Segoe UI" w:cs="Segoe UI"/>
                <w:b/>
                <w:lang w:eastAsia="en-GB"/>
              </w:rPr>
            </w:pPr>
          </w:p>
          <w:p w14:paraId="2E840813" w14:textId="1A369859" w:rsidR="00E567A6" w:rsidRDefault="00E567A6" w:rsidP="00307DCC">
            <w:pPr>
              <w:rPr>
                <w:rFonts w:ascii="Segoe UI" w:hAnsi="Segoe UI" w:cs="Segoe UI"/>
                <w:b/>
                <w:lang w:eastAsia="en-GB"/>
              </w:rPr>
            </w:pPr>
          </w:p>
          <w:p w14:paraId="3B7F40D6" w14:textId="77777777" w:rsidR="00E567A6" w:rsidRDefault="00E567A6" w:rsidP="00307DCC">
            <w:pPr>
              <w:rPr>
                <w:rFonts w:ascii="Segoe UI" w:hAnsi="Segoe UI" w:cs="Segoe UI"/>
                <w:b/>
                <w:lang w:eastAsia="en-GB"/>
              </w:rPr>
            </w:pPr>
          </w:p>
          <w:p w14:paraId="2BD48550" w14:textId="3C3FAC8C" w:rsidR="00283045" w:rsidRDefault="00283045" w:rsidP="00307DCC">
            <w:pPr>
              <w:rPr>
                <w:rFonts w:ascii="Segoe UI" w:hAnsi="Segoe UI" w:cs="Segoe UI"/>
                <w:bCs/>
                <w:lang w:eastAsia="en-GB"/>
              </w:rPr>
            </w:pPr>
            <w:r>
              <w:rPr>
                <w:rFonts w:ascii="Segoe UI" w:hAnsi="Segoe UI" w:cs="Segoe UI"/>
                <w:bCs/>
                <w:lang w:eastAsia="en-GB"/>
              </w:rPr>
              <w:t>b</w:t>
            </w:r>
          </w:p>
          <w:p w14:paraId="71CB5232" w14:textId="201D321D" w:rsidR="00283045" w:rsidRDefault="00283045" w:rsidP="00307DCC">
            <w:pPr>
              <w:rPr>
                <w:rFonts w:ascii="Segoe UI" w:hAnsi="Segoe UI" w:cs="Segoe UI"/>
                <w:bCs/>
                <w:lang w:eastAsia="en-GB"/>
              </w:rPr>
            </w:pPr>
          </w:p>
          <w:p w14:paraId="1B185662" w14:textId="0FB6AAE5" w:rsidR="00283045" w:rsidRDefault="00283045" w:rsidP="00307DCC">
            <w:pPr>
              <w:rPr>
                <w:rFonts w:ascii="Segoe UI" w:hAnsi="Segoe UI" w:cs="Segoe UI"/>
                <w:bCs/>
                <w:lang w:eastAsia="en-GB"/>
              </w:rPr>
            </w:pPr>
          </w:p>
          <w:p w14:paraId="6DC6DCFE" w14:textId="0118F942" w:rsidR="00283045" w:rsidRDefault="00283045" w:rsidP="00307DCC">
            <w:pPr>
              <w:rPr>
                <w:rFonts w:ascii="Segoe UI" w:hAnsi="Segoe UI" w:cs="Segoe UI"/>
                <w:bCs/>
                <w:lang w:eastAsia="en-GB"/>
              </w:rPr>
            </w:pPr>
          </w:p>
          <w:p w14:paraId="361F0B8E" w14:textId="600B115D" w:rsidR="00283045" w:rsidRDefault="00283045" w:rsidP="00307DCC">
            <w:pPr>
              <w:rPr>
                <w:rFonts w:ascii="Segoe UI" w:hAnsi="Segoe UI" w:cs="Segoe UI"/>
                <w:bCs/>
                <w:lang w:eastAsia="en-GB"/>
              </w:rPr>
            </w:pPr>
          </w:p>
          <w:p w14:paraId="23A60CBB" w14:textId="344323A6" w:rsidR="00283045" w:rsidRDefault="00283045" w:rsidP="00307DCC">
            <w:pPr>
              <w:rPr>
                <w:rFonts w:ascii="Segoe UI" w:hAnsi="Segoe UI" w:cs="Segoe UI"/>
                <w:bCs/>
                <w:lang w:eastAsia="en-GB"/>
              </w:rPr>
            </w:pPr>
          </w:p>
          <w:p w14:paraId="6E442D08" w14:textId="4880872A" w:rsidR="00283045" w:rsidRDefault="00283045" w:rsidP="00307DCC">
            <w:pPr>
              <w:rPr>
                <w:rFonts w:ascii="Segoe UI" w:hAnsi="Segoe UI" w:cs="Segoe UI"/>
                <w:bCs/>
                <w:lang w:eastAsia="en-GB"/>
              </w:rPr>
            </w:pPr>
          </w:p>
          <w:p w14:paraId="08FABF69" w14:textId="1E09218A" w:rsidR="00283045" w:rsidRDefault="00283045" w:rsidP="00307DCC">
            <w:pPr>
              <w:rPr>
                <w:rFonts w:ascii="Segoe UI" w:hAnsi="Segoe UI" w:cs="Segoe UI"/>
                <w:bCs/>
                <w:lang w:eastAsia="en-GB"/>
              </w:rPr>
            </w:pPr>
            <w:r>
              <w:rPr>
                <w:rFonts w:ascii="Segoe UI" w:hAnsi="Segoe UI" w:cs="Segoe UI"/>
                <w:bCs/>
                <w:lang w:eastAsia="en-GB"/>
              </w:rPr>
              <w:t>c</w:t>
            </w:r>
          </w:p>
          <w:p w14:paraId="5F5875FC" w14:textId="5FB32FFE" w:rsidR="00103197" w:rsidRDefault="00103197" w:rsidP="00307DCC">
            <w:pPr>
              <w:rPr>
                <w:rFonts w:ascii="Segoe UI" w:hAnsi="Segoe UI" w:cs="Segoe UI"/>
                <w:bCs/>
                <w:lang w:eastAsia="en-GB"/>
              </w:rPr>
            </w:pPr>
          </w:p>
          <w:p w14:paraId="78450F3E" w14:textId="0C66B3EA" w:rsidR="00103197" w:rsidRDefault="00103197" w:rsidP="00307DCC">
            <w:pPr>
              <w:rPr>
                <w:rFonts w:ascii="Segoe UI" w:hAnsi="Segoe UI" w:cs="Segoe UI"/>
                <w:bCs/>
                <w:lang w:eastAsia="en-GB"/>
              </w:rPr>
            </w:pPr>
          </w:p>
          <w:p w14:paraId="5B10CB2F" w14:textId="2E4FA63D" w:rsidR="00103197" w:rsidRDefault="00103197" w:rsidP="00307DCC">
            <w:pPr>
              <w:rPr>
                <w:rFonts w:ascii="Segoe UI" w:hAnsi="Segoe UI" w:cs="Segoe UI"/>
                <w:bCs/>
                <w:lang w:eastAsia="en-GB"/>
              </w:rPr>
            </w:pPr>
          </w:p>
          <w:p w14:paraId="40A935AC" w14:textId="367CD436" w:rsidR="00103197" w:rsidRDefault="00103197" w:rsidP="00307DCC">
            <w:pPr>
              <w:rPr>
                <w:rFonts w:ascii="Segoe UI" w:hAnsi="Segoe UI" w:cs="Segoe UI"/>
                <w:bCs/>
                <w:lang w:eastAsia="en-GB"/>
              </w:rPr>
            </w:pPr>
          </w:p>
          <w:p w14:paraId="6DE5F574" w14:textId="49F37237" w:rsidR="00103197" w:rsidRDefault="00103197" w:rsidP="00307DCC">
            <w:pPr>
              <w:rPr>
                <w:rFonts w:ascii="Segoe UI" w:hAnsi="Segoe UI" w:cs="Segoe UI"/>
                <w:bCs/>
                <w:lang w:eastAsia="en-GB"/>
              </w:rPr>
            </w:pPr>
          </w:p>
          <w:p w14:paraId="1B718D23" w14:textId="77777777" w:rsidR="00374B5D" w:rsidRDefault="00374B5D" w:rsidP="00307DCC">
            <w:pPr>
              <w:rPr>
                <w:rFonts w:ascii="Segoe UI" w:hAnsi="Segoe UI" w:cs="Segoe UI"/>
                <w:bCs/>
                <w:lang w:eastAsia="en-GB"/>
              </w:rPr>
            </w:pPr>
          </w:p>
          <w:p w14:paraId="0CA0BECE" w14:textId="230C18D9" w:rsidR="00103197" w:rsidRDefault="00103197" w:rsidP="00307DCC">
            <w:pPr>
              <w:rPr>
                <w:rFonts w:ascii="Segoe UI" w:hAnsi="Segoe UI" w:cs="Segoe UI"/>
                <w:bCs/>
                <w:lang w:eastAsia="en-GB"/>
              </w:rPr>
            </w:pPr>
            <w:r>
              <w:rPr>
                <w:rFonts w:ascii="Segoe UI" w:hAnsi="Segoe UI" w:cs="Segoe UI"/>
                <w:bCs/>
                <w:lang w:eastAsia="en-GB"/>
              </w:rPr>
              <w:t>d</w:t>
            </w:r>
          </w:p>
          <w:p w14:paraId="2221FF12" w14:textId="0D431EE6" w:rsidR="00C24439" w:rsidRDefault="00C24439" w:rsidP="00307DCC">
            <w:pPr>
              <w:rPr>
                <w:rFonts w:ascii="Segoe UI" w:hAnsi="Segoe UI" w:cs="Segoe UI"/>
                <w:bCs/>
                <w:lang w:eastAsia="en-GB"/>
              </w:rPr>
            </w:pPr>
          </w:p>
          <w:p w14:paraId="63050A5C" w14:textId="536B5D16" w:rsidR="00C24439" w:rsidRDefault="00C24439" w:rsidP="00307DCC">
            <w:pPr>
              <w:rPr>
                <w:rFonts w:ascii="Segoe UI" w:hAnsi="Segoe UI" w:cs="Segoe UI"/>
                <w:bCs/>
                <w:lang w:eastAsia="en-GB"/>
              </w:rPr>
            </w:pPr>
          </w:p>
          <w:p w14:paraId="58DF03E3" w14:textId="7EA4EEB5" w:rsidR="00C24439" w:rsidRDefault="00C24439" w:rsidP="00307DCC">
            <w:pPr>
              <w:rPr>
                <w:rFonts w:ascii="Segoe UI" w:hAnsi="Segoe UI" w:cs="Segoe UI"/>
                <w:bCs/>
                <w:lang w:eastAsia="en-GB"/>
              </w:rPr>
            </w:pPr>
          </w:p>
          <w:p w14:paraId="18668E64" w14:textId="317156E4" w:rsidR="00C24439" w:rsidRDefault="00C24439" w:rsidP="00307DCC">
            <w:pPr>
              <w:rPr>
                <w:rFonts w:ascii="Segoe UI" w:hAnsi="Segoe UI" w:cs="Segoe UI"/>
                <w:bCs/>
                <w:lang w:eastAsia="en-GB"/>
              </w:rPr>
            </w:pPr>
          </w:p>
          <w:p w14:paraId="641F2405" w14:textId="19B5C0B1" w:rsidR="00C24439" w:rsidRDefault="00C24439" w:rsidP="00307DCC">
            <w:pPr>
              <w:rPr>
                <w:rFonts w:ascii="Segoe UI" w:hAnsi="Segoe UI" w:cs="Segoe UI"/>
                <w:bCs/>
                <w:lang w:eastAsia="en-GB"/>
              </w:rPr>
            </w:pPr>
          </w:p>
          <w:p w14:paraId="6CADF6DA" w14:textId="68E3FE02" w:rsidR="00C24439" w:rsidRDefault="00C24439" w:rsidP="00307DCC">
            <w:pPr>
              <w:rPr>
                <w:rFonts w:ascii="Segoe UI" w:hAnsi="Segoe UI" w:cs="Segoe UI"/>
                <w:bCs/>
                <w:lang w:eastAsia="en-GB"/>
              </w:rPr>
            </w:pPr>
          </w:p>
          <w:p w14:paraId="0D947376" w14:textId="131E3C74" w:rsidR="00C24439" w:rsidRDefault="00C24439" w:rsidP="00307DCC">
            <w:pPr>
              <w:rPr>
                <w:rFonts w:ascii="Segoe UI" w:hAnsi="Segoe UI" w:cs="Segoe UI"/>
                <w:bCs/>
                <w:lang w:eastAsia="en-GB"/>
              </w:rPr>
            </w:pPr>
          </w:p>
          <w:p w14:paraId="0A01E5AB" w14:textId="05D47517" w:rsidR="00C24439" w:rsidRDefault="00C24439" w:rsidP="00307DCC">
            <w:pPr>
              <w:rPr>
                <w:rFonts w:ascii="Segoe UI" w:hAnsi="Segoe UI" w:cs="Segoe UI"/>
                <w:bCs/>
                <w:lang w:eastAsia="en-GB"/>
              </w:rPr>
            </w:pPr>
          </w:p>
          <w:p w14:paraId="429CAE06" w14:textId="0FCCFEA4" w:rsidR="00C24439" w:rsidRDefault="00C24439" w:rsidP="00307DCC">
            <w:pPr>
              <w:rPr>
                <w:rFonts w:ascii="Segoe UI" w:hAnsi="Segoe UI" w:cs="Segoe UI"/>
                <w:bCs/>
                <w:lang w:eastAsia="en-GB"/>
              </w:rPr>
            </w:pPr>
          </w:p>
          <w:p w14:paraId="4651809E" w14:textId="3FBFF93A" w:rsidR="00C24439" w:rsidRDefault="00C24439" w:rsidP="00307DCC">
            <w:pPr>
              <w:rPr>
                <w:rFonts w:ascii="Segoe UI" w:hAnsi="Segoe UI" w:cs="Segoe UI"/>
                <w:bCs/>
                <w:lang w:eastAsia="en-GB"/>
              </w:rPr>
            </w:pPr>
          </w:p>
          <w:p w14:paraId="42C8F904" w14:textId="3305EB37" w:rsidR="00C24439" w:rsidRDefault="00C24439" w:rsidP="00307DCC">
            <w:pPr>
              <w:rPr>
                <w:rFonts w:ascii="Segoe UI" w:hAnsi="Segoe UI" w:cs="Segoe UI"/>
                <w:bCs/>
                <w:lang w:eastAsia="en-GB"/>
              </w:rPr>
            </w:pPr>
          </w:p>
          <w:p w14:paraId="051D71E1" w14:textId="55A6707F" w:rsidR="00C24439" w:rsidRDefault="00C24439" w:rsidP="00307DCC">
            <w:pPr>
              <w:rPr>
                <w:rFonts w:ascii="Segoe UI" w:hAnsi="Segoe UI" w:cs="Segoe UI"/>
                <w:bCs/>
                <w:lang w:eastAsia="en-GB"/>
              </w:rPr>
            </w:pPr>
          </w:p>
          <w:p w14:paraId="6D3694F8" w14:textId="61FDF051" w:rsidR="00C24439" w:rsidRDefault="00C24439" w:rsidP="00307DCC">
            <w:pPr>
              <w:rPr>
                <w:rFonts w:ascii="Segoe UI" w:hAnsi="Segoe UI" w:cs="Segoe UI"/>
                <w:bCs/>
                <w:lang w:eastAsia="en-GB"/>
              </w:rPr>
            </w:pPr>
          </w:p>
          <w:p w14:paraId="7945A750" w14:textId="47C7FF2F" w:rsidR="009458F7" w:rsidRDefault="00C24439" w:rsidP="00307DCC">
            <w:pPr>
              <w:rPr>
                <w:rFonts w:ascii="Segoe UI" w:hAnsi="Segoe UI" w:cs="Segoe UI"/>
                <w:b/>
                <w:lang w:eastAsia="en-GB"/>
              </w:rPr>
            </w:pPr>
            <w:r>
              <w:rPr>
                <w:rFonts w:ascii="Segoe UI" w:hAnsi="Segoe UI" w:cs="Segoe UI"/>
                <w:bCs/>
                <w:lang w:eastAsia="en-GB"/>
              </w:rPr>
              <w:t>e</w:t>
            </w:r>
          </w:p>
          <w:p w14:paraId="4A8C217F" w14:textId="1838C190" w:rsidR="00346069" w:rsidRPr="009458F7" w:rsidRDefault="00346069" w:rsidP="00307DCC">
            <w:pPr>
              <w:rPr>
                <w:rFonts w:ascii="Segoe UI" w:hAnsi="Segoe UI" w:cs="Segoe UI"/>
                <w:bCs/>
                <w:lang w:eastAsia="en-GB"/>
              </w:rPr>
            </w:pPr>
          </w:p>
        </w:tc>
        <w:tc>
          <w:tcPr>
            <w:tcW w:w="8189" w:type="dxa"/>
            <w:tcBorders>
              <w:bottom w:val="single" w:sz="4" w:space="0" w:color="auto"/>
            </w:tcBorders>
          </w:tcPr>
          <w:p w14:paraId="5BD25F17" w14:textId="645683EF" w:rsidR="00040D7A" w:rsidRDefault="002557E9" w:rsidP="00040D7A">
            <w:pPr>
              <w:jc w:val="both"/>
              <w:rPr>
                <w:rFonts w:ascii="Segoe UI" w:hAnsi="Segoe UI" w:cs="Segoe UI"/>
                <w:b/>
                <w:lang w:eastAsia="en-GB"/>
              </w:rPr>
            </w:pPr>
            <w:r>
              <w:rPr>
                <w:rFonts w:ascii="Segoe UI" w:hAnsi="Segoe UI" w:cs="Segoe UI"/>
                <w:b/>
                <w:lang w:eastAsia="en-GB"/>
              </w:rPr>
              <w:lastRenderedPageBreak/>
              <w:t>Draft Internal Audit annual report 2021/22 including draft Head of Internal Audit Opinion</w:t>
            </w:r>
          </w:p>
          <w:p w14:paraId="6553372A" w14:textId="77777777" w:rsidR="00E6186C" w:rsidRDefault="00E6186C" w:rsidP="00040D7A">
            <w:pPr>
              <w:jc w:val="both"/>
              <w:rPr>
                <w:rFonts w:ascii="Segoe UI" w:hAnsi="Segoe UI" w:cs="Segoe UI"/>
                <w:bCs/>
                <w:lang w:eastAsia="en-GB"/>
              </w:rPr>
            </w:pPr>
          </w:p>
          <w:p w14:paraId="6610610E" w14:textId="45BA8949" w:rsidR="002557E9" w:rsidRDefault="00E6186C" w:rsidP="00040D7A">
            <w:pPr>
              <w:jc w:val="both"/>
              <w:rPr>
                <w:rFonts w:ascii="Segoe UI" w:hAnsi="Segoe UI" w:cs="Segoe UI"/>
                <w:bCs/>
                <w:lang w:eastAsia="en-GB"/>
              </w:rPr>
            </w:pPr>
            <w:r>
              <w:rPr>
                <w:rFonts w:ascii="Segoe UI" w:hAnsi="Segoe UI" w:cs="Segoe UI"/>
                <w:bCs/>
                <w:lang w:eastAsia="en-GB"/>
              </w:rPr>
              <w:t>Karen Finlayson</w:t>
            </w:r>
            <w:r w:rsidR="00322ADA">
              <w:rPr>
                <w:rFonts w:ascii="Segoe UI" w:hAnsi="Segoe UI" w:cs="Segoe UI"/>
                <w:bCs/>
                <w:lang w:eastAsia="en-GB"/>
              </w:rPr>
              <w:t xml:space="preserve"> presented the Draft Internal Audit annual report 2021/22 </w:t>
            </w:r>
            <w:r w:rsidR="00F928F7">
              <w:rPr>
                <w:rFonts w:ascii="Segoe UI" w:hAnsi="Segoe UI" w:cs="Segoe UI"/>
                <w:bCs/>
                <w:lang w:eastAsia="en-GB"/>
              </w:rPr>
              <w:t>at p</w:t>
            </w:r>
            <w:r w:rsidR="002557E9" w:rsidRPr="00E6186C">
              <w:rPr>
                <w:rFonts w:ascii="Segoe UI" w:hAnsi="Segoe UI" w:cs="Segoe UI"/>
                <w:bCs/>
                <w:lang w:eastAsia="en-GB"/>
              </w:rPr>
              <w:t>aper AC 35/2022</w:t>
            </w:r>
            <w:r w:rsidR="00F928F7">
              <w:rPr>
                <w:rFonts w:ascii="Segoe UI" w:hAnsi="Segoe UI" w:cs="Segoe UI"/>
                <w:bCs/>
                <w:lang w:eastAsia="en-GB"/>
              </w:rPr>
              <w:t xml:space="preserve"> </w:t>
            </w:r>
            <w:r w:rsidR="00031BA1">
              <w:rPr>
                <w:rFonts w:ascii="Segoe UI" w:hAnsi="Segoe UI" w:cs="Segoe UI"/>
                <w:bCs/>
                <w:lang w:eastAsia="en-GB"/>
              </w:rPr>
              <w:t xml:space="preserve">confirming that </w:t>
            </w:r>
            <w:r w:rsidR="008B2AFD">
              <w:rPr>
                <w:rFonts w:ascii="Segoe UI" w:hAnsi="Segoe UI" w:cs="Segoe UI"/>
                <w:bCs/>
                <w:lang w:eastAsia="en-GB"/>
              </w:rPr>
              <w:t>most of</w:t>
            </w:r>
            <w:r w:rsidR="00031BA1">
              <w:rPr>
                <w:rFonts w:ascii="Segoe UI" w:hAnsi="Segoe UI" w:cs="Segoe UI"/>
                <w:bCs/>
                <w:lang w:eastAsia="en-GB"/>
              </w:rPr>
              <w:t xml:space="preserve"> the work had been concluded </w:t>
            </w:r>
            <w:r w:rsidR="00CC2E31">
              <w:rPr>
                <w:rFonts w:ascii="Segoe UI" w:hAnsi="Segoe UI" w:cs="Segoe UI"/>
                <w:bCs/>
                <w:lang w:eastAsia="en-GB"/>
              </w:rPr>
              <w:t xml:space="preserve">and </w:t>
            </w:r>
            <w:r w:rsidR="00107B59">
              <w:rPr>
                <w:rFonts w:ascii="Segoe UI" w:hAnsi="Segoe UI" w:cs="Segoe UI"/>
                <w:bCs/>
                <w:lang w:eastAsia="en-GB"/>
              </w:rPr>
              <w:t xml:space="preserve">that they </w:t>
            </w:r>
            <w:r w:rsidR="00CC2E31">
              <w:rPr>
                <w:rFonts w:ascii="Segoe UI" w:hAnsi="Segoe UI" w:cs="Segoe UI"/>
                <w:bCs/>
                <w:lang w:eastAsia="en-GB"/>
              </w:rPr>
              <w:t xml:space="preserve">were currently waiting to conclude the report on the </w:t>
            </w:r>
            <w:r w:rsidR="00A6193F">
              <w:rPr>
                <w:rFonts w:ascii="Segoe UI" w:hAnsi="Segoe UI" w:cs="Segoe UI"/>
                <w:bCs/>
                <w:lang w:eastAsia="en-GB"/>
              </w:rPr>
              <w:t>O</w:t>
            </w:r>
            <w:r w:rsidR="00CC2E31">
              <w:rPr>
                <w:rFonts w:ascii="Segoe UI" w:hAnsi="Segoe UI" w:cs="Segoe UI"/>
                <w:bCs/>
                <w:lang w:eastAsia="en-GB"/>
              </w:rPr>
              <w:t xml:space="preserve">ut of </w:t>
            </w:r>
            <w:r w:rsidR="00A6193F">
              <w:rPr>
                <w:rFonts w:ascii="Segoe UI" w:hAnsi="Segoe UI" w:cs="Segoe UI"/>
                <w:bCs/>
                <w:lang w:eastAsia="en-GB"/>
              </w:rPr>
              <w:t>A</w:t>
            </w:r>
            <w:r w:rsidR="008D52B1">
              <w:rPr>
                <w:rFonts w:ascii="Segoe UI" w:hAnsi="Segoe UI" w:cs="Segoe UI"/>
                <w:bCs/>
                <w:lang w:eastAsia="en-GB"/>
              </w:rPr>
              <w:t xml:space="preserve">rea </w:t>
            </w:r>
            <w:r w:rsidR="00A6193F">
              <w:rPr>
                <w:rFonts w:ascii="Segoe UI" w:hAnsi="Segoe UI" w:cs="Segoe UI"/>
                <w:bCs/>
                <w:lang w:eastAsia="en-GB"/>
              </w:rPr>
              <w:t>P</w:t>
            </w:r>
            <w:r w:rsidR="008D52B1">
              <w:rPr>
                <w:rFonts w:ascii="Segoe UI" w:hAnsi="Segoe UI" w:cs="Segoe UI"/>
                <w:bCs/>
                <w:lang w:eastAsia="en-GB"/>
              </w:rPr>
              <w:t>lacement review</w:t>
            </w:r>
            <w:r w:rsidR="00D822B8">
              <w:rPr>
                <w:rFonts w:ascii="Segoe UI" w:hAnsi="Segoe UI" w:cs="Segoe UI"/>
                <w:bCs/>
                <w:lang w:eastAsia="en-GB"/>
              </w:rPr>
              <w:t xml:space="preserve">. </w:t>
            </w:r>
            <w:r w:rsidR="00107B59">
              <w:rPr>
                <w:rFonts w:ascii="Segoe UI" w:hAnsi="Segoe UI" w:cs="Segoe UI"/>
                <w:bCs/>
                <w:lang w:eastAsia="en-GB"/>
              </w:rPr>
              <w:t xml:space="preserve">She </w:t>
            </w:r>
            <w:r w:rsidR="00F928F7">
              <w:rPr>
                <w:rFonts w:ascii="Segoe UI" w:hAnsi="Segoe UI" w:cs="Segoe UI"/>
                <w:bCs/>
                <w:lang w:eastAsia="en-GB"/>
              </w:rPr>
              <w:t>highligh</w:t>
            </w:r>
            <w:r w:rsidR="008D52B1">
              <w:rPr>
                <w:rFonts w:ascii="Segoe UI" w:hAnsi="Segoe UI" w:cs="Segoe UI"/>
                <w:bCs/>
                <w:lang w:eastAsia="en-GB"/>
              </w:rPr>
              <w:t>ted</w:t>
            </w:r>
            <w:r w:rsidR="00F928F7">
              <w:rPr>
                <w:rFonts w:ascii="Segoe UI" w:hAnsi="Segoe UI" w:cs="Segoe UI"/>
                <w:bCs/>
                <w:lang w:eastAsia="en-GB"/>
              </w:rPr>
              <w:t xml:space="preserve"> the following:</w:t>
            </w:r>
          </w:p>
          <w:p w14:paraId="591BDC58" w14:textId="1AA30419" w:rsidR="00F928F7" w:rsidRDefault="00107B59" w:rsidP="00703C22">
            <w:pPr>
              <w:pStyle w:val="ListParagraph"/>
              <w:numPr>
                <w:ilvl w:val="0"/>
                <w:numId w:val="3"/>
              </w:numPr>
              <w:jc w:val="both"/>
              <w:rPr>
                <w:rFonts w:ascii="Segoe UI" w:hAnsi="Segoe UI" w:cs="Segoe UI"/>
                <w:bCs/>
                <w:lang w:eastAsia="en-GB"/>
              </w:rPr>
            </w:pPr>
            <w:r>
              <w:rPr>
                <w:rFonts w:ascii="Segoe UI" w:hAnsi="Segoe UI" w:cs="Segoe UI"/>
                <w:bCs/>
                <w:lang w:eastAsia="en-GB"/>
              </w:rPr>
              <w:t>they ha</w:t>
            </w:r>
            <w:r w:rsidR="00B03A30">
              <w:rPr>
                <w:rFonts w:ascii="Segoe UI" w:hAnsi="Segoe UI" w:cs="Segoe UI"/>
                <w:bCs/>
                <w:lang w:eastAsia="en-GB"/>
              </w:rPr>
              <w:t>d</w:t>
            </w:r>
            <w:r>
              <w:rPr>
                <w:rFonts w:ascii="Segoe UI" w:hAnsi="Segoe UI" w:cs="Segoe UI"/>
                <w:bCs/>
                <w:lang w:eastAsia="en-GB"/>
              </w:rPr>
              <w:t xml:space="preserve"> concluded the </w:t>
            </w:r>
            <w:r w:rsidR="00A6193F">
              <w:rPr>
                <w:rFonts w:ascii="Segoe UI" w:hAnsi="Segoe UI" w:cs="Segoe UI"/>
                <w:bCs/>
                <w:lang w:eastAsia="en-GB"/>
              </w:rPr>
              <w:t>T</w:t>
            </w:r>
            <w:r>
              <w:rPr>
                <w:rFonts w:ascii="Segoe UI" w:hAnsi="Segoe UI" w:cs="Segoe UI"/>
                <w:bCs/>
                <w:lang w:eastAsia="en-GB"/>
              </w:rPr>
              <w:t xml:space="preserve">rust </w:t>
            </w:r>
            <w:r w:rsidR="00B03A30">
              <w:rPr>
                <w:rFonts w:ascii="Segoe UI" w:hAnsi="Segoe UI" w:cs="Segoe UI"/>
                <w:bCs/>
                <w:lang w:eastAsia="en-GB"/>
              </w:rPr>
              <w:t>was</w:t>
            </w:r>
            <w:r>
              <w:rPr>
                <w:rFonts w:ascii="Segoe UI" w:hAnsi="Segoe UI" w:cs="Segoe UI"/>
                <w:bCs/>
                <w:lang w:eastAsia="en-GB"/>
              </w:rPr>
              <w:t xml:space="preserve"> generally satisfactory with </w:t>
            </w:r>
            <w:r w:rsidR="00A6193F">
              <w:rPr>
                <w:rFonts w:ascii="Segoe UI" w:hAnsi="Segoe UI" w:cs="Segoe UI"/>
                <w:bCs/>
                <w:lang w:eastAsia="en-GB"/>
              </w:rPr>
              <w:t xml:space="preserve">some </w:t>
            </w:r>
            <w:r>
              <w:rPr>
                <w:rFonts w:ascii="Segoe UI" w:hAnsi="Segoe UI" w:cs="Segoe UI"/>
                <w:bCs/>
                <w:lang w:eastAsia="en-GB"/>
              </w:rPr>
              <w:t>improvements required</w:t>
            </w:r>
            <w:r w:rsidR="007810EE">
              <w:rPr>
                <w:rFonts w:ascii="Segoe UI" w:hAnsi="Segoe UI" w:cs="Segoe UI"/>
                <w:bCs/>
                <w:lang w:eastAsia="en-GB"/>
              </w:rPr>
              <w:t xml:space="preserve">.  This was consistent </w:t>
            </w:r>
            <w:r w:rsidR="00AD3C51">
              <w:rPr>
                <w:rFonts w:ascii="Segoe UI" w:hAnsi="Segoe UI" w:cs="Segoe UI"/>
                <w:bCs/>
                <w:lang w:eastAsia="en-GB"/>
              </w:rPr>
              <w:t xml:space="preserve">and comparable with other health sector organisations and was a good position to be </w:t>
            </w:r>
            <w:proofErr w:type="gramStart"/>
            <w:r w:rsidR="00AD3C51">
              <w:rPr>
                <w:rFonts w:ascii="Segoe UI" w:hAnsi="Segoe UI" w:cs="Segoe UI"/>
                <w:bCs/>
                <w:lang w:eastAsia="en-GB"/>
              </w:rPr>
              <w:t>in</w:t>
            </w:r>
            <w:r w:rsidR="00E567A6">
              <w:rPr>
                <w:rFonts w:ascii="Segoe UI" w:hAnsi="Segoe UI" w:cs="Segoe UI"/>
                <w:bCs/>
                <w:lang w:eastAsia="en-GB"/>
              </w:rPr>
              <w:t>;</w:t>
            </w:r>
            <w:proofErr w:type="gramEnd"/>
          </w:p>
          <w:p w14:paraId="37117E20" w14:textId="108736EB" w:rsidR="009279B7" w:rsidRDefault="00E567A6" w:rsidP="00703C22">
            <w:pPr>
              <w:pStyle w:val="ListParagraph"/>
              <w:numPr>
                <w:ilvl w:val="0"/>
                <w:numId w:val="3"/>
              </w:numPr>
              <w:jc w:val="both"/>
              <w:rPr>
                <w:rFonts w:ascii="Segoe UI" w:hAnsi="Segoe UI" w:cs="Segoe UI"/>
                <w:bCs/>
                <w:lang w:eastAsia="en-GB"/>
              </w:rPr>
            </w:pPr>
            <w:r>
              <w:rPr>
                <w:rFonts w:ascii="Segoe UI" w:hAnsi="Segoe UI" w:cs="Segoe UI"/>
                <w:bCs/>
                <w:lang w:eastAsia="en-GB"/>
              </w:rPr>
              <w:t xml:space="preserve">the </w:t>
            </w:r>
            <w:r w:rsidR="009279B7">
              <w:rPr>
                <w:rFonts w:ascii="Segoe UI" w:hAnsi="Segoe UI" w:cs="Segoe UI"/>
                <w:bCs/>
                <w:lang w:eastAsia="en-GB"/>
              </w:rPr>
              <w:t xml:space="preserve">basis of opinion </w:t>
            </w:r>
            <w:r>
              <w:rPr>
                <w:rFonts w:ascii="Segoe UI" w:hAnsi="Segoe UI" w:cs="Segoe UI"/>
                <w:bCs/>
                <w:lang w:eastAsia="en-GB"/>
              </w:rPr>
              <w:t xml:space="preserve">had </w:t>
            </w:r>
            <w:r w:rsidR="009279B7">
              <w:rPr>
                <w:rFonts w:ascii="Segoe UI" w:hAnsi="Segoe UI" w:cs="Segoe UI"/>
                <w:bCs/>
                <w:lang w:eastAsia="en-GB"/>
              </w:rPr>
              <w:t xml:space="preserve">considered all the work </w:t>
            </w:r>
            <w:r w:rsidR="0020761B">
              <w:rPr>
                <w:rFonts w:ascii="Segoe UI" w:hAnsi="Segoe UI" w:cs="Segoe UI"/>
                <w:bCs/>
                <w:lang w:eastAsia="en-GB"/>
              </w:rPr>
              <w:t>undertaken during the year, follow up actions</w:t>
            </w:r>
            <w:r w:rsidR="0049312A">
              <w:rPr>
                <w:rFonts w:ascii="Segoe UI" w:hAnsi="Segoe UI" w:cs="Segoe UI"/>
                <w:bCs/>
                <w:lang w:eastAsia="en-GB"/>
              </w:rPr>
              <w:t xml:space="preserve"> and ensure</w:t>
            </w:r>
            <w:r w:rsidR="00C21672">
              <w:rPr>
                <w:rFonts w:ascii="Segoe UI" w:hAnsi="Segoe UI" w:cs="Segoe UI"/>
                <w:bCs/>
                <w:lang w:eastAsia="en-GB"/>
              </w:rPr>
              <w:t>d</w:t>
            </w:r>
            <w:r w:rsidR="0049312A">
              <w:rPr>
                <w:rFonts w:ascii="Segoe UI" w:hAnsi="Segoe UI" w:cs="Segoe UI"/>
                <w:bCs/>
                <w:lang w:eastAsia="en-GB"/>
              </w:rPr>
              <w:t xml:space="preserve"> key risks ha</w:t>
            </w:r>
            <w:r w:rsidR="00E75A70">
              <w:rPr>
                <w:rFonts w:ascii="Segoe UI" w:hAnsi="Segoe UI" w:cs="Segoe UI"/>
                <w:bCs/>
                <w:lang w:eastAsia="en-GB"/>
              </w:rPr>
              <w:t>d</w:t>
            </w:r>
            <w:r w:rsidR="0049312A">
              <w:rPr>
                <w:rFonts w:ascii="Segoe UI" w:hAnsi="Segoe UI" w:cs="Segoe UI"/>
                <w:bCs/>
                <w:lang w:eastAsia="en-GB"/>
              </w:rPr>
              <w:t xml:space="preserve"> been considered; and</w:t>
            </w:r>
          </w:p>
          <w:p w14:paraId="72ABB1D9" w14:textId="5EEC6B98" w:rsidR="0049312A" w:rsidRDefault="0049312A" w:rsidP="00703C22">
            <w:pPr>
              <w:pStyle w:val="ListParagraph"/>
              <w:numPr>
                <w:ilvl w:val="0"/>
                <w:numId w:val="3"/>
              </w:numPr>
              <w:jc w:val="both"/>
              <w:rPr>
                <w:rFonts w:ascii="Segoe UI" w:hAnsi="Segoe UI" w:cs="Segoe UI"/>
                <w:bCs/>
                <w:lang w:eastAsia="en-GB"/>
              </w:rPr>
            </w:pPr>
            <w:r>
              <w:rPr>
                <w:rFonts w:ascii="Segoe UI" w:hAnsi="Segoe UI" w:cs="Segoe UI"/>
                <w:bCs/>
                <w:lang w:eastAsia="en-GB"/>
              </w:rPr>
              <w:lastRenderedPageBreak/>
              <w:t xml:space="preserve">it </w:t>
            </w:r>
            <w:r w:rsidR="00C21672">
              <w:rPr>
                <w:rFonts w:ascii="Segoe UI" w:hAnsi="Segoe UI" w:cs="Segoe UI"/>
                <w:bCs/>
                <w:lang w:eastAsia="en-GB"/>
              </w:rPr>
              <w:t>was</w:t>
            </w:r>
            <w:r>
              <w:rPr>
                <w:rFonts w:ascii="Segoe UI" w:hAnsi="Segoe UI" w:cs="Segoe UI"/>
                <w:bCs/>
                <w:lang w:eastAsia="en-GB"/>
              </w:rPr>
              <w:t xml:space="preserve"> a good opinion and good outcome </w:t>
            </w:r>
            <w:r w:rsidR="00E567A6">
              <w:rPr>
                <w:rFonts w:ascii="Segoe UI" w:hAnsi="Segoe UI" w:cs="Segoe UI"/>
                <w:bCs/>
                <w:lang w:eastAsia="en-GB"/>
              </w:rPr>
              <w:t xml:space="preserve">for the Trust </w:t>
            </w:r>
            <w:r>
              <w:rPr>
                <w:rFonts w:ascii="Segoe UI" w:hAnsi="Segoe UI" w:cs="Segoe UI"/>
                <w:bCs/>
                <w:lang w:eastAsia="en-GB"/>
              </w:rPr>
              <w:t>and th</w:t>
            </w:r>
            <w:r w:rsidR="00C21672">
              <w:rPr>
                <w:rFonts w:ascii="Segoe UI" w:hAnsi="Segoe UI" w:cs="Segoe UI"/>
                <w:bCs/>
                <w:lang w:eastAsia="en-GB"/>
              </w:rPr>
              <w:t>at</w:t>
            </w:r>
            <w:r>
              <w:rPr>
                <w:rFonts w:ascii="Segoe UI" w:hAnsi="Segoe UI" w:cs="Segoe UI"/>
                <w:bCs/>
                <w:lang w:eastAsia="en-GB"/>
              </w:rPr>
              <w:t xml:space="preserve"> w</w:t>
            </w:r>
            <w:r w:rsidR="00C21672">
              <w:rPr>
                <w:rFonts w:ascii="Segoe UI" w:hAnsi="Segoe UI" w:cs="Segoe UI"/>
                <w:bCs/>
                <w:lang w:eastAsia="en-GB"/>
              </w:rPr>
              <w:t>ould</w:t>
            </w:r>
            <w:r>
              <w:rPr>
                <w:rFonts w:ascii="Segoe UI" w:hAnsi="Segoe UI" w:cs="Segoe UI"/>
                <w:bCs/>
                <w:lang w:eastAsia="en-GB"/>
              </w:rPr>
              <w:t xml:space="preserve"> not change in the final report.</w:t>
            </w:r>
          </w:p>
          <w:p w14:paraId="7175BD85" w14:textId="59776143" w:rsidR="0049312A" w:rsidRDefault="0049312A" w:rsidP="0049312A">
            <w:pPr>
              <w:jc w:val="both"/>
              <w:rPr>
                <w:rFonts w:ascii="Segoe UI" w:hAnsi="Segoe UI" w:cs="Segoe UI"/>
                <w:bCs/>
                <w:lang w:eastAsia="en-GB"/>
              </w:rPr>
            </w:pPr>
          </w:p>
          <w:p w14:paraId="626A1088" w14:textId="400E4BF0" w:rsidR="00F703D1" w:rsidRPr="00CB235D" w:rsidRDefault="00C82422" w:rsidP="00CB235D">
            <w:pPr>
              <w:jc w:val="both"/>
              <w:rPr>
                <w:rFonts w:ascii="Segoe UI" w:hAnsi="Segoe UI" w:cs="Segoe UI"/>
                <w:bCs/>
                <w:lang w:eastAsia="en-GB"/>
              </w:rPr>
            </w:pPr>
            <w:r>
              <w:rPr>
                <w:rFonts w:ascii="Segoe UI" w:hAnsi="Segoe UI" w:cs="Segoe UI"/>
                <w:bCs/>
                <w:lang w:eastAsia="en-GB"/>
              </w:rPr>
              <w:t xml:space="preserve">She </w:t>
            </w:r>
            <w:r w:rsidR="00A87B85">
              <w:rPr>
                <w:rFonts w:ascii="Segoe UI" w:hAnsi="Segoe UI" w:cs="Segoe UI"/>
                <w:bCs/>
                <w:lang w:eastAsia="en-GB"/>
              </w:rPr>
              <w:t>highlighted the following</w:t>
            </w:r>
            <w:r w:rsidR="003B43B4">
              <w:rPr>
                <w:rFonts w:ascii="Segoe UI" w:hAnsi="Segoe UI" w:cs="Segoe UI"/>
                <w:bCs/>
                <w:lang w:eastAsia="en-GB"/>
              </w:rPr>
              <w:t xml:space="preserve"> areas</w:t>
            </w:r>
            <w:r w:rsidR="00CB6F69">
              <w:rPr>
                <w:rFonts w:ascii="Segoe UI" w:hAnsi="Segoe UI" w:cs="Segoe UI"/>
                <w:bCs/>
                <w:lang w:eastAsia="en-GB"/>
              </w:rPr>
              <w:t xml:space="preserve"> which had received more </w:t>
            </w:r>
            <w:proofErr w:type="gramStart"/>
            <w:r w:rsidR="00CB6F69">
              <w:rPr>
                <w:rFonts w:ascii="Segoe UI" w:hAnsi="Segoe UI" w:cs="Segoe UI"/>
                <w:bCs/>
                <w:lang w:eastAsia="en-GB"/>
              </w:rPr>
              <w:t>high risk</w:t>
            </w:r>
            <w:proofErr w:type="gramEnd"/>
            <w:r w:rsidR="00CB6F69">
              <w:rPr>
                <w:rFonts w:ascii="Segoe UI" w:hAnsi="Segoe UI" w:cs="Segoe UI"/>
                <w:bCs/>
                <w:lang w:eastAsia="en-GB"/>
              </w:rPr>
              <w:t xml:space="preserve"> recommendations</w:t>
            </w:r>
            <w:r w:rsidR="0012070B">
              <w:rPr>
                <w:rFonts w:ascii="Segoe UI" w:hAnsi="Segoe UI" w:cs="Segoe UI"/>
                <w:bCs/>
                <w:lang w:eastAsia="en-GB"/>
              </w:rPr>
              <w:t xml:space="preserve"> which would be subject to routine follow-up</w:t>
            </w:r>
            <w:r w:rsidR="00C21672">
              <w:rPr>
                <w:rFonts w:ascii="Segoe UI" w:hAnsi="Segoe UI" w:cs="Segoe UI"/>
                <w:bCs/>
                <w:lang w:eastAsia="en-GB"/>
              </w:rPr>
              <w:t>:</w:t>
            </w:r>
            <w:r w:rsidR="003B43B4">
              <w:rPr>
                <w:rFonts w:ascii="Segoe UI" w:hAnsi="Segoe UI" w:cs="Segoe UI"/>
                <w:bCs/>
                <w:lang w:eastAsia="en-GB"/>
              </w:rPr>
              <w:t xml:space="preserve"> </w:t>
            </w:r>
            <w:r w:rsidR="00F5268B" w:rsidRPr="0012070B">
              <w:rPr>
                <w:rFonts w:ascii="Segoe UI" w:hAnsi="Segoe UI" w:cs="Segoe UI"/>
                <w:bCs/>
                <w:lang w:eastAsia="en-GB"/>
              </w:rPr>
              <w:t>key financial systems</w:t>
            </w:r>
            <w:r w:rsidR="0012070B">
              <w:rPr>
                <w:rFonts w:ascii="Segoe UI" w:hAnsi="Segoe UI" w:cs="Segoe UI"/>
                <w:bCs/>
                <w:lang w:eastAsia="en-GB"/>
              </w:rPr>
              <w:t xml:space="preserve"> and </w:t>
            </w:r>
            <w:r w:rsidR="00F5268B" w:rsidRPr="0012070B">
              <w:rPr>
                <w:rFonts w:ascii="Segoe UI" w:hAnsi="Segoe UI" w:cs="Segoe UI"/>
                <w:bCs/>
                <w:lang w:eastAsia="en-GB"/>
              </w:rPr>
              <w:t>payroll</w:t>
            </w:r>
            <w:r w:rsidR="0012070B">
              <w:rPr>
                <w:rFonts w:ascii="Segoe UI" w:hAnsi="Segoe UI" w:cs="Segoe UI"/>
                <w:bCs/>
                <w:lang w:eastAsia="en-GB"/>
              </w:rPr>
              <w:t xml:space="preserve">.  In addition, there had been: </w:t>
            </w:r>
            <w:r w:rsidR="00085DA5" w:rsidRPr="0012070B">
              <w:rPr>
                <w:rFonts w:ascii="Segoe UI" w:hAnsi="Segoe UI" w:cs="Segoe UI"/>
                <w:bCs/>
                <w:lang w:eastAsia="en-GB"/>
              </w:rPr>
              <w:t>9 medium risk recommendations overall;</w:t>
            </w:r>
            <w:r w:rsidR="0012070B">
              <w:rPr>
                <w:rFonts w:ascii="Segoe UI" w:hAnsi="Segoe UI" w:cs="Segoe UI"/>
                <w:bCs/>
                <w:lang w:eastAsia="en-GB"/>
              </w:rPr>
              <w:t xml:space="preserve"> </w:t>
            </w:r>
            <w:r w:rsidR="00B62B0D" w:rsidRPr="0012070B">
              <w:rPr>
                <w:rFonts w:ascii="Segoe UI" w:hAnsi="Segoe UI" w:cs="Segoe UI"/>
                <w:bCs/>
                <w:lang w:eastAsia="en-GB"/>
              </w:rPr>
              <w:t>10 low risk findings overall;</w:t>
            </w:r>
            <w:r w:rsidR="00CB235D">
              <w:rPr>
                <w:rFonts w:ascii="Segoe UI" w:hAnsi="Segoe UI" w:cs="Segoe UI"/>
                <w:bCs/>
                <w:lang w:eastAsia="en-GB"/>
              </w:rPr>
              <w:t xml:space="preserve"> various </w:t>
            </w:r>
            <w:r w:rsidR="009A30E2" w:rsidRPr="00CB235D">
              <w:rPr>
                <w:rFonts w:ascii="Segoe UI" w:hAnsi="Segoe UI" w:cs="Segoe UI"/>
                <w:bCs/>
                <w:lang w:eastAsia="en-GB"/>
              </w:rPr>
              <w:t>good practice</w:t>
            </w:r>
            <w:r w:rsidR="00CB235D">
              <w:rPr>
                <w:rFonts w:ascii="Segoe UI" w:hAnsi="Segoe UI" w:cs="Segoe UI"/>
                <w:bCs/>
                <w:lang w:eastAsia="en-GB"/>
              </w:rPr>
              <w:t xml:space="preserve"> and </w:t>
            </w:r>
            <w:r w:rsidR="009A30E2">
              <w:rPr>
                <w:rFonts w:ascii="Segoe UI" w:hAnsi="Segoe UI" w:cs="Segoe UI"/>
                <w:bCs/>
                <w:lang w:eastAsia="en-GB"/>
              </w:rPr>
              <w:t>weaknesses ha</w:t>
            </w:r>
            <w:r w:rsidR="00374B5D">
              <w:rPr>
                <w:rFonts w:ascii="Segoe UI" w:hAnsi="Segoe UI" w:cs="Segoe UI"/>
                <w:bCs/>
                <w:lang w:eastAsia="en-GB"/>
              </w:rPr>
              <w:t>d</w:t>
            </w:r>
            <w:r w:rsidR="009A30E2">
              <w:rPr>
                <w:rFonts w:ascii="Segoe UI" w:hAnsi="Segoe UI" w:cs="Segoe UI"/>
                <w:bCs/>
                <w:lang w:eastAsia="en-GB"/>
              </w:rPr>
              <w:t xml:space="preserve"> been highlighted</w:t>
            </w:r>
            <w:r w:rsidR="00F703D1">
              <w:rPr>
                <w:rFonts w:ascii="Segoe UI" w:hAnsi="Segoe UI" w:cs="Segoe UI"/>
                <w:bCs/>
                <w:lang w:eastAsia="en-GB"/>
              </w:rPr>
              <w:t>; and</w:t>
            </w:r>
            <w:r w:rsidR="00CB235D">
              <w:rPr>
                <w:rFonts w:ascii="Segoe UI" w:hAnsi="Segoe UI" w:cs="Segoe UI"/>
                <w:bCs/>
                <w:lang w:eastAsia="en-GB"/>
              </w:rPr>
              <w:t xml:space="preserve">, </w:t>
            </w:r>
            <w:r w:rsidR="00F703D1" w:rsidRPr="00CB235D">
              <w:rPr>
                <w:rFonts w:ascii="Segoe UI" w:hAnsi="Segoe UI" w:cs="Segoe UI"/>
                <w:bCs/>
                <w:lang w:eastAsia="en-GB"/>
              </w:rPr>
              <w:t xml:space="preserve">as </w:t>
            </w:r>
            <w:r w:rsidR="001E0B98" w:rsidRPr="00CB235D">
              <w:rPr>
                <w:rFonts w:ascii="Segoe UI" w:hAnsi="Segoe UI" w:cs="Segoe UI"/>
                <w:bCs/>
                <w:lang w:eastAsia="en-GB"/>
              </w:rPr>
              <w:t>of</w:t>
            </w:r>
            <w:r w:rsidR="00F703D1" w:rsidRPr="00CB235D">
              <w:rPr>
                <w:rFonts w:ascii="Segoe UI" w:hAnsi="Segoe UI" w:cs="Segoe UI"/>
                <w:bCs/>
                <w:lang w:eastAsia="en-GB"/>
              </w:rPr>
              <w:t xml:space="preserve"> </w:t>
            </w:r>
            <w:r w:rsidR="00A543A7" w:rsidRPr="00CB235D">
              <w:rPr>
                <w:rFonts w:ascii="Segoe UI" w:hAnsi="Segoe UI" w:cs="Segoe UI"/>
                <w:bCs/>
                <w:lang w:eastAsia="en-GB"/>
              </w:rPr>
              <w:t>14 April,</w:t>
            </w:r>
            <w:r w:rsidR="00F703D1" w:rsidRPr="00CB235D">
              <w:rPr>
                <w:rFonts w:ascii="Segoe UI" w:hAnsi="Segoe UI" w:cs="Segoe UI"/>
                <w:bCs/>
                <w:lang w:eastAsia="en-GB"/>
              </w:rPr>
              <w:t xml:space="preserve"> there were no overdue actions</w:t>
            </w:r>
            <w:r w:rsidR="00D57FB8">
              <w:rPr>
                <w:rFonts w:ascii="Segoe UI" w:hAnsi="Segoe UI" w:cs="Segoe UI"/>
                <w:bCs/>
                <w:lang w:eastAsia="en-GB"/>
              </w:rPr>
              <w:t xml:space="preserve"> but some</w:t>
            </w:r>
            <w:r w:rsidR="00F703D1" w:rsidRPr="00CB235D">
              <w:rPr>
                <w:rFonts w:ascii="Segoe UI" w:hAnsi="Segoe UI" w:cs="Segoe UI"/>
                <w:bCs/>
                <w:lang w:eastAsia="en-GB"/>
              </w:rPr>
              <w:t xml:space="preserve"> extension</w:t>
            </w:r>
            <w:r w:rsidR="00D57FB8">
              <w:rPr>
                <w:rFonts w:ascii="Segoe UI" w:hAnsi="Segoe UI" w:cs="Segoe UI"/>
                <w:bCs/>
                <w:lang w:eastAsia="en-GB"/>
              </w:rPr>
              <w:t>s</w:t>
            </w:r>
            <w:r w:rsidR="00F703D1" w:rsidRPr="00CB235D">
              <w:rPr>
                <w:rFonts w:ascii="Segoe UI" w:hAnsi="Segoe UI" w:cs="Segoe UI"/>
                <w:bCs/>
                <w:lang w:eastAsia="en-GB"/>
              </w:rPr>
              <w:t xml:space="preserve"> </w:t>
            </w:r>
            <w:r w:rsidR="00283045" w:rsidRPr="00CB235D">
              <w:rPr>
                <w:rFonts w:ascii="Segoe UI" w:hAnsi="Segoe UI" w:cs="Segoe UI"/>
                <w:bCs/>
                <w:lang w:eastAsia="en-GB"/>
              </w:rPr>
              <w:t>to deadline</w:t>
            </w:r>
            <w:r w:rsidR="00D57FB8">
              <w:rPr>
                <w:rFonts w:ascii="Segoe UI" w:hAnsi="Segoe UI" w:cs="Segoe UI"/>
                <w:bCs/>
                <w:lang w:eastAsia="en-GB"/>
              </w:rPr>
              <w:t>s had been agreed</w:t>
            </w:r>
            <w:r w:rsidR="00283045" w:rsidRPr="00CB235D">
              <w:rPr>
                <w:rFonts w:ascii="Segoe UI" w:hAnsi="Segoe UI" w:cs="Segoe UI"/>
                <w:bCs/>
                <w:lang w:eastAsia="en-GB"/>
              </w:rPr>
              <w:t>.</w:t>
            </w:r>
          </w:p>
          <w:p w14:paraId="1D3EE45C" w14:textId="6F9C0144" w:rsidR="00283045" w:rsidRDefault="00283045" w:rsidP="00283045">
            <w:pPr>
              <w:jc w:val="both"/>
              <w:rPr>
                <w:rFonts w:ascii="Segoe UI" w:hAnsi="Segoe UI" w:cs="Segoe UI"/>
                <w:bCs/>
                <w:lang w:eastAsia="en-GB"/>
              </w:rPr>
            </w:pPr>
          </w:p>
          <w:p w14:paraId="4EE97C26" w14:textId="40E4DFAB" w:rsidR="00283045" w:rsidRPr="00283045" w:rsidRDefault="00283045" w:rsidP="00283045">
            <w:pPr>
              <w:jc w:val="both"/>
              <w:rPr>
                <w:rFonts w:ascii="Segoe UI" w:hAnsi="Segoe UI" w:cs="Segoe UI"/>
                <w:bCs/>
                <w:lang w:eastAsia="en-GB"/>
              </w:rPr>
            </w:pPr>
            <w:r>
              <w:rPr>
                <w:rFonts w:ascii="Segoe UI" w:hAnsi="Segoe UI" w:cs="Segoe UI"/>
                <w:bCs/>
                <w:lang w:eastAsia="en-GB"/>
              </w:rPr>
              <w:t>Overall</w:t>
            </w:r>
            <w:r w:rsidR="00ED0C14">
              <w:rPr>
                <w:rFonts w:ascii="Segoe UI" w:hAnsi="Segoe UI" w:cs="Segoe UI"/>
                <w:bCs/>
                <w:lang w:eastAsia="en-GB"/>
              </w:rPr>
              <w:t>,</w:t>
            </w:r>
            <w:r>
              <w:rPr>
                <w:rFonts w:ascii="Segoe UI" w:hAnsi="Segoe UI" w:cs="Segoe UI"/>
                <w:bCs/>
                <w:lang w:eastAsia="en-GB"/>
              </w:rPr>
              <w:t xml:space="preserve"> she summarised that a total of </w:t>
            </w:r>
            <w:r w:rsidR="003B17C4">
              <w:rPr>
                <w:rFonts w:ascii="Segoe UI" w:hAnsi="Segoe UI" w:cs="Segoe UI"/>
                <w:bCs/>
                <w:lang w:eastAsia="en-GB"/>
              </w:rPr>
              <w:t>seven</w:t>
            </w:r>
            <w:r>
              <w:rPr>
                <w:rFonts w:ascii="Segoe UI" w:hAnsi="Segoe UI" w:cs="Segoe UI"/>
                <w:bCs/>
                <w:lang w:eastAsia="en-GB"/>
              </w:rPr>
              <w:t xml:space="preserve"> reviews were undertaken during the year</w:t>
            </w:r>
            <w:r w:rsidR="008343F3">
              <w:rPr>
                <w:rFonts w:ascii="Segoe UI" w:hAnsi="Segoe UI" w:cs="Segoe UI"/>
                <w:bCs/>
                <w:lang w:eastAsia="en-GB"/>
              </w:rPr>
              <w:t xml:space="preserve"> and </w:t>
            </w:r>
            <w:proofErr w:type="gramStart"/>
            <w:r w:rsidR="008343F3">
              <w:rPr>
                <w:rFonts w:ascii="Segoe UI" w:hAnsi="Segoe UI" w:cs="Segoe UI"/>
                <w:bCs/>
                <w:lang w:eastAsia="en-GB"/>
              </w:rPr>
              <w:t>the majority of</w:t>
            </w:r>
            <w:proofErr w:type="gramEnd"/>
            <w:r w:rsidR="008343F3">
              <w:rPr>
                <w:rFonts w:ascii="Segoe UI" w:hAnsi="Segoe UI" w:cs="Segoe UI"/>
                <w:bCs/>
                <w:lang w:eastAsia="en-GB"/>
              </w:rPr>
              <w:t xml:space="preserve"> this work had been concluded</w:t>
            </w:r>
            <w:r w:rsidR="0053569F">
              <w:rPr>
                <w:rFonts w:ascii="Segoe UI" w:hAnsi="Segoe UI" w:cs="Segoe UI"/>
                <w:bCs/>
                <w:lang w:eastAsia="en-GB"/>
              </w:rPr>
              <w:t xml:space="preserve">. </w:t>
            </w:r>
            <w:r w:rsidR="006D118E">
              <w:rPr>
                <w:rFonts w:ascii="Segoe UI" w:hAnsi="Segoe UI" w:cs="Segoe UI"/>
                <w:bCs/>
                <w:lang w:eastAsia="en-GB"/>
              </w:rPr>
              <w:t>There</w:t>
            </w:r>
            <w:r w:rsidR="00EE39A6">
              <w:rPr>
                <w:rFonts w:ascii="Segoe UI" w:hAnsi="Segoe UI" w:cs="Segoe UI"/>
                <w:bCs/>
                <w:lang w:eastAsia="en-GB"/>
              </w:rPr>
              <w:t xml:space="preserve"> ha</w:t>
            </w:r>
            <w:r w:rsidR="00374B5D">
              <w:rPr>
                <w:rFonts w:ascii="Segoe UI" w:hAnsi="Segoe UI" w:cs="Segoe UI"/>
                <w:bCs/>
                <w:lang w:eastAsia="en-GB"/>
              </w:rPr>
              <w:t>d</w:t>
            </w:r>
            <w:r w:rsidR="00EE39A6">
              <w:rPr>
                <w:rFonts w:ascii="Segoe UI" w:hAnsi="Segoe UI" w:cs="Segoe UI"/>
                <w:bCs/>
                <w:lang w:eastAsia="en-GB"/>
              </w:rPr>
              <w:t xml:space="preserve"> been an improvement </w:t>
            </w:r>
            <w:r w:rsidR="00ED0C14">
              <w:rPr>
                <w:rFonts w:ascii="Segoe UI" w:hAnsi="Segoe UI" w:cs="Segoe UI"/>
                <w:bCs/>
                <w:lang w:eastAsia="en-GB"/>
              </w:rPr>
              <w:t xml:space="preserve">in the overall system of internal control therefore </w:t>
            </w:r>
            <w:r w:rsidR="00374B5D">
              <w:rPr>
                <w:rFonts w:ascii="Segoe UI" w:hAnsi="Segoe UI" w:cs="Segoe UI"/>
                <w:bCs/>
                <w:lang w:eastAsia="en-GB"/>
              </w:rPr>
              <w:t xml:space="preserve">there were </w:t>
            </w:r>
            <w:r w:rsidR="00A24E02">
              <w:rPr>
                <w:rFonts w:ascii="Segoe UI" w:hAnsi="Segoe UI" w:cs="Segoe UI"/>
                <w:bCs/>
                <w:lang w:eastAsia="en-GB"/>
              </w:rPr>
              <w:t>fewer</w:t>
            </w:r>
            <w:r w:rsidR="00ED0C14">
              <w:rPr>
                <w:rFonts w:ascii="Segoe UI" w:hAnsi="Segoe UI" w:cs="Segoe UI"/>
                <w:bCs/>
                <w:lang w:eastAsia="en-GB"/>
              </w:rPr>
              <w:t xml:space="preserve"> recommendations than previous</w:t>
            </w:r>
            <w:r w:rsidR="00AC1A0B">
              <w:rPr>
                <w:rFonts w:ascii="Segoe UI" w:hAnsi="Segoe UI" w:cs="Segoe UI"/>
                <w:bCs/>
                <w:lang w:eastAsia="en-GB"/>
              </w:rPr>
              <w:t>ly</w:t>
            </w:r>
            <w:r w:rsidR="00374B5D">
              <w:rPr>
                <w:rFonts w:ascii="Segoe UI" w:hAnsi="Segoe UI" w:cs="Segoe UI"/>
                <w:bCs/>
                <w:lang w:eastAsia="en-GB"/>
              </w:rPr>
              <w:t>,</w:t>
            </w:r>
            <w:r w:rsidR="00CC7441">
              <w:rPr>
                <w:rFonts w:ascii="Segoe UI" w:hAnsi="Segoe UI" w:cs="Segoe UI"/>
                <w:bCs/>
                <w:lang w:eastAsia="en-GB"/>
              </w:rPr>
              <w:t xml:space="preserve"> but a slight increase in terms of the number of recommendations which </w:t>
            </w:r>
            <w:r w:rsidR="00374B5D">
              <w:rPr>
                <w:rFonts w:ascii="Segoe UI" w:hAnsi="Segoe UI" w:cs="Segoe UI"/>
                <w:bCs/>
                <w:lang w:eastAsia="en-GB"/>
              </w:rPr>
              <w:t>were</w:t>
            </w:r>
            <w:r w:rsidR="00CC7441">
              <w:rPr>
                <w:rFonts w:ascii="Segoe UI" w:hAnsi="Segoe UI" w:cs="Segoe UI"/>
                <w:bCs/>
                <w:lang w:eastAsia="en-GB"/>
              </w:rPr>
              <w:t xml:space="preserve"> high risk but not significant</w:t>
            </w:r>
            <w:r w:rsidR="00103197">
              <w:rPr>
                <w:rFonts w:ascii="Segoe UI" w:hAnsi="Segoe UI" w:cs="Segoe UI"/>
                <w:bCs/>
                <w:lang w:eastAsia="en-GB"/>
              </w:rPr>
              <w:t xml:space="preserve">ly so.  </w:t>
            </w:r>
          </w:p>
          <w:p w14:paraId="3096E00E" w14:textId="77777777" w:rsidR="00040D7A" w:rsidRDefault="00040D7A" w:rsidP="00040D7A">
            <w:pPr>
              <w:jc w:val="both"/>
              <w:rPr>
                <w:rFonts w:ascii="Segoe UI" w:hAnsi="Segoe UI" w:cs="Segoe UI"/>
                <w:bCs/>
                <w:lang w:eastAsia="en-GB"/>
              </w:rPr>
            </w:pPr>
          </w:p>
          <w:p w14:paraId="249BA5AD" w14:textId="77777777" w:rsidR="00D15C11" w:rsidRDefault="00103197" w:rsidP="00D15C11">
            <w:pPr>
              <w:jc w:val="both"/>
              <w:rPr>
                <w:rFonts w:ascii="Segoe UI" w:hAnsi="Segoe UI" w:cs="Segoe UI"/>
                <w:bCs/>
                <w:lang w:eastAsia="en-GB"/>
              </w:rPr>
            </w:pPr>
            <w:r>
              <w:rPr>
                <w:rFonts w:ascii="Segoe UI" w:hAnsi="Segoe UI" w:cs="Segoe UI"/>
                <w:bCs/>
                <w:lang w:eastAsia="en-GB"/>
              </w:rPr>
              <w:t xml:space="preserve">The Chair </w:t>
            </w:r>
            <w:r w:rsidR="00CC23C3">
              <w:rPr>
                <w:rFonts w:ascii="Segoe UI" w:hAnsi="Segoe UI" w:cs="Segoe UI"/>
                <w:bCs/>
                <w:lang w:eastAsia="en-GB"/>
              </w:rPr>
              <w:t xml:space="preserve">queried </w:t>
            </w:r>
            <w:r w:rsidR="007A69CD">
              <w:rPr>
                <w:rFonts w:ascii="Segoe UI" w:hAnsi="Segoe UI" w:cs="Segoe UI"/>
                <w:bCs/>
                <w:lang w:eastAsia="en-GB"/>
              </w:rPr>
              <w:t xml:space="preserve">the </w:t>
            </w:r>
            <w:r w:rsidR="003A457B">
              <w:rPr>
                <w:rFonts w:ascii="Segoe UI" w:hAnsi="Segoe UI" w:cs="Segoe UI"/>
                <w:bCs/>
                <w:lang w:eastAsia="en-GB"/>
              </w:rPr>
              <w:t>following from Page 4 of the report</w:t>
            </w:r>
            <w:r w:rsidR="00D15C11">
              <w:rPr>
                <w:rFonts w:ascii="Segoe UI" w:hAnsi="Segoe UI" w:cs="Segoe UI"/>
                <w:bCs/>
                <w:lang w:eastAsia="en-GB"/>
              </w:rPr>
              <w:t>:</w:t>
            </w:r>
            <w:r w:rsidR="007D4327">
              <w:rPr>
                <w:rFonts w:ascii="Segoe UI" w:hAnsi="Segoe UI" w:cs="Segoe UI"/>
                <w:bCs/>
                <w:lang w:eastAsia="en-GB"/>
              </w:rPr>
              <w:t xml:space="preserve"> </w:t>
            </w:r>
          </w:p>
          <w:p w14:paraId="045715FB" w14:textId="63FE0F3E" w:rsidR="00995A1B" w:rsidRPr="00D15C11" w:rsidRDefault="003A457B" w:rsidP="00703C22">
            <w:pPr>
              <w:pStyle w:val="ListParagraph"/>
              <w:numPr>
                <w:ilvl w:val="0"/>
                <w:numId w:val="9"/>
              </w:numPr>
              <w:jc w:val="both"/>
              <w:rPr>
                <w:rFonts w:ascii="Segoe UI" w:hAnsi="Segoe UI" w:cs="Segoe UI"/>
                <w:bCs/>
                <w:lang w:eastAsia="en-GB"/>
              </w:rPr>
            </w:pPr>
            <w:r w:rsidRPr="00D15C11">
              <w:rPr>
                <w:rFonts w:ascii="Segoe UI" w:hAnsi="Segoe UI" w:cs="Segoe UI"/>
                <w:bCs/>
                <w:lang w:eastAsia="en-GB"/>
              </w:rPr>
              <w:t xml:space="preserve">Internal Child Safeguarding Referral Testing - We reviewed a sample of 25 Trust/internally generated referrals from across the Trust and noted issues with referral forms containing insufficient detail, referral details not being included on </w:t>
            </w:r>
            <w:proofErr w:type="spellStart"/>
            <w:r w:rsidRPr="00D15C11">
              <w:rPr>
                <w:rFonts w:ascii="Segoe UI" w:hAnsi="Segoe UI" w:cs="Segoe UI"/>
                <w:bCs/>
                <w:lang w:eastAsia="en-GB"/>
              </w:rPr>
              <w:t>Carenotes</w:t>
            </w:r>
            <w:proofErr w:type="spellEnd"/>
            <w:r w:rsidRPr="00D15C11">
              <w:rPr>
                <w:rFonts w:ascii="Segoe UI" w:hAnsi="Segoe UI" w:cs="Segoe UI"/>
                <w:bCs/>
                <w:lang w:eastAsia="en-GB"/>
              </w:rPr>
              <w:t xml:space="preserve">, and referral forms including information in error. </w:t>
            </w:r>
          </w:p>
          <w:p w14:paraId="204DB89B" w14:textId="2F359357" w:rsidR="0092023F" w:rsidRDefault="00D15C11" w:rsidP="00D15C11">
            <w:pPr>
              <w:jc w:val="both"/>
              <w:rPr>
                <w:rFonts w:ascii="Segoe UI" w:hAnsi="Segoe UI" w:cs="Segoe UI"/>
                <w:bCs/>
                <w:lang w:eastAsia="en-GB"/>
              </w:rPr>
            </w:pPr>
            <w:r>
              <w:rPr>
                <w:rFonts w:ascii="Segoe UI" w:hAnsi="Segoe UI" w:cs="Segoe UI"/>
                <w:bCs/>
                <w:lang w:eastAsia="en-GB"/>
              </w:rPr>
              <w:t>She sought clarification as she believed it was not that referral details were not included but that the referral form had not been uploaded and there was a subtle difference between the clinician not knowing a child had been referred versus having to do a bit more work to find details about it</w:t>
            </w:r>
            <w:r w:rsidR="0053569F">
              <w:rPr>
                <w:rFonts w:ascii="Segoe UI" w:hAnsi="Segoe UI" w:cs="Segoe UI"/>
                <w:bCs/>
                <w:lang w:eastAsia="en-GB"/>
              </w:rPr>
              <w:t xml:space="preserve">. </w:t>
            </w:r>
            <w:r w:rsidR="0092023F">
              <w:rPr>
                <w:rFonts w:ascii="Segoe UI" w:hAnsi="Segoe UI" w:cs="Segoe UI"/>
                <w:bCs/>
                <w:lang w:eastAsia="en-GB"/>
              </w:rPr>
              <w:t xml:space="preserve"> </w:t>
            </w:r>
            <w:r>
              <w:rPr>
                <w:rFonts w:ascii="Segoe UI" w:hAnsi="Segoe UI" w:cs="Segoe UI"/>
                <w:bCs/>
                <w:lang w:eastAsia="en-GB"/>
              </w:rPr>
              <w:t xml:space="preserve">She </w:t>
            </w:r>
            <w:r w:rsidR="0092023F">
              <w:rPr>
                <w:rFonts w:ascii="Segoe UI" w:hAnsi="Segoe UI" w:cs="Segoe UI"/>
                <w:bCs/>
                <w:lang w:eastAsia="en-GB"/>
              </w:rPr>
              <w:t>suggested that</w:t>
            </w:r>
            <w:r>
              <w:rPr>
                <w:rFonts w:ascii="Segoe UI" w:hAnsi="Segoe UI" w:cs="Segoe UI"/>
                <w:bCs/>
                <w:lang w:eastAsia="en-GB"/>
              </w:rPr>
              <w:t xml:space="preserve"> it was more about an efficiency rather than a safety issue</w:t>
            </w:r>
            <w:r w:rsidR="0053569F">
              <w:rPr>
                <w:rFonts w:ascii="Segoe UI" w:hAnsi="Segoe UI" w:cs="Segoe UI"/>
                <w:bCs/>
                <w:lang w:eastAsia="en-GB"/>
              </w:rPr>
              <w:t xml:space="preserve">. </w:t>
            </w:r>
            <w:r>
              <w:rPr>
                <w:rFonts w:ascii="Segoe UI" w:hAnsi="Segoe UI" w:cs="Segoe UI"/>
                <w:bCs/>
                <w:lang w:eastAsia="en-GB"/>
              </w:rPr>
              <w:t>Karen Finlayson</w:t>
            </w:r>
            <w:r w:rsidR="00A710E9">
              <w:rPr>
                <w:rFonts w:ascii="Segoe UI" w:hAnsi="Segoe UI" w:cs="Segoe UI"/>
                <w:bCs/>
                <w:lang w:eastAsia="en-GB"/>
              </w:rPr>
              <w:t xml:space="preserve"> agreed </w:t>
            </w:r>
            <w:r w:rsidR="00323884">
              <w:rPr>
                <w:rFonts w:ascii="Segoe UI" w:hAnsi="Segoe UI" w:cs="Segoe UI"/>
                <w:bCs/>
                <w:lang w:eastAsia="en-GB"/>
              </w:rPr>
              <w:t>with this interpretation</w:t>
            </w:r>
            <w:r w:rsidR="00A77879">
              <w:rPr>
                <w:rFonts w:ascii="Segoe UI" w:hAnsi="Segoe UI" w:cs="Segoe UI"/>
                <w:bCs/>
                <w:lang w:eastAsia="en-GB"/>
              </w:rPr>
              <w:t xml:space="preserve"> and that it was consistent with previous discussion and presentation of that review.  </w:t>
            </w:r>
          </w:p>
          <w:p w14:paraId="0E83612C" w14:textId="1262B8E5" w:rsidR="00F57680" w:rsidRDefault="00F57680" w:rsidP="00C24439">
            <w:pPr>
              <w:jc w:val="both"/>
              <w:rPr>
                <w:rFonts w:ascii="Segoe UI" w:hAnsi="Segoe UI" w:cs="Segoe UI"/>
                <w:bCs/>
                <w:lang w:eastAsia="en-GB"/>
              </w:rPr>
            </w:pPr>
          </w:p>
          <w:p w14:paraId="0F1EFE71" w14:textId="3BAE269D" w:rsidR="00C24439" w:rsidRDefault="00C24439" w:rsidP="00C24439">
            <w:pPr>
              <w:jc w:val="both"/>
              <w:rPr>
                <w:rFonts w:ascii="Segoe UI" w:hAnsi="Segoe UI" w:cs="Segoe UI"/>
                <w:b/>
                <w:bCs/>
                <w:lang w:eastAsia="en-GB"/>
              </w:rPr>
            </w:pPr>
            <w:r w:rsidRPr="00C24439">
              <w:rPr>
                <w:rFonts w:ascii="Segoe UI" w:hAnsi="Segoe UI" w:cs="Segoe UI"/>
                <w:b/>
                <w:bCs/>
                <w:lang w:eastAsia="en-GB"/>
              </w:rPr>
              <w:t xml:space="preserve">The Committee noted the </w:t>
            </w:r>
            <w:r>
              <w:rPr>
                <w:rFonts w:ascii="Segoe UI" w:hAnsi="Segoe UI" w:cs="Segoe UI"/>
                <w:b/>
                <w:bCs/>
                <w:lang w:eastAsia="en-GB"/>
              </w:rPr>
              <w:t>report</w:t>
            </w:r>
            <w:r w:rsidRPr="00C24439">
              <w:rPr>
                <w:rFonts w:ascii="Segoe UI" w:hAnsi="Segoe UI" w:cs="Segoe UI"/>
                <w:b/>
                <w:bCs/>
                <w:lang w:eastAsia="en-GB"/>
              </w:rPr>
              <w:t>.</w:t>
            </w:r>
            <w:r>
              <w:rPr>
                <w:rFonts w:ascii="Segoe UI" w:hAnsi="Segoe UI" w:cs="Segoe UI"/>
                <w:b/>
                <w:bCs/>
                <w:lang w:eastAsia="en-GB"/>
              </w:rPr>
              <w:t xml:space="preserve"> </w:t>
            </w:r>
          </w:p>
          <w:p w14:paraId="7CEDD070" w14:textId="17C57E1A" w:rsidR="00C24439" w:rsidRPr="00040D7A" w:rsidRDefault="00C24439" w:rsidP="00C24439">
            <w:pPr>
              <w:jc w:val="both"/>
              <w:rPr>
                <w:rFonts w:ascii="Segoe UI" w:hAnsi="Segoe UI" w:cs="Segoe UI"/>
                <w:bCs/>
                <w:lang w:eastAsia="en-GB"/>
              </w:rPr>
            </w:pPr>
          </w:p>
        </w:tc>
        <w:tc>
          <w:tcPr>
            <w:tcW w:w="1025" w:type="dxa"/>
          </w:tcPr>
          <w:p w14:paraId="7B62A5FC" w14:textId="214B68E1" w:rsidR="003A6E07" w:rsidRDefault="003A6E07" w:rsidP="00307DCC">
            <w:pPr>
              <w:rPr>
                <w:rFonts w:ascii="Segoe UI" w:hAnsi="Segoe UI" w:cs="Segoe UI"/>
                <w:lang w:eastAsia="en-GB"/>
              </w:rPr>
            </w:pPr>
          </w:p>
          <w:p w14:paraId="65034C50" w14:textId="4A938B54" w:rsidR="00C24439" w:rsidRDefault="00C24439" w:rsidP="00307DCC">
            <w:pPr>
              <w:rPr>
                <w:rFonts w:ascii="Segoe UI" w:hAnsi="Segoe UI" w:cs="Segoe UI"/>
                <w:lang w:eastAsia="en-GB"/>
              </w:rPr>
            </w:pPr>
          </w:p>
          <w:p w14:paraId="1954EF6F" w14:textId="6A722799" w:rsidR="00C24439" w:rsidRDefault="00C24439" w:rsidP="00307DCC">
            <w:pPr>
              <w:rPr>
                <w:rFonts w:ascii="Segoe UI" w:hAnsi="Segoe UI" w:cs="Segoe UI"/>
                <w:lang w:eastAsia="en-GB"/>
              </w:rPr>
            </w:pPr>
          </w:p>
          <w:p w14:paraId="38661437" w14:textId="3F225095" w:rsidR="00C24439" w:rsidRDefault="00C24439" w:rsidP="00307DCC">
            <w:pPr>
              <w:rPr>
                <w:rFonts w:ascii="Segoe UI" w:hAnsi="Segoe UI" w:cs="Segoe UI"/>
                <w:lang w:eastAsia="en-GB"/>
              </w:rPr>
            </w:pPr>
          </w:p>
          <w:p w14:paraId="227A2C5D" w14:textId="4404A328" w:rsidR="00C24439" w:rsidRDefault="00C24439" w:rsidP="00307DCC">
            <w:pPr>
              <w:rPr>
                <w:rFonts w:ascii="Segoe UI" w:hAnsi="Segoe UI" w:cs="Segoe UI"/>
                <w:lang w:eastAsia="en-GB"/>
              </w:rPr>
            </w:pPr>
          </w:p>
          <w:p w14:paraId="00F4184A" w14:textId="2F5491CC" w:rsidR="00C24439" w:rsidRDefault="00C24439" w:rsidP="00307DCC">
            <w:pPr>
              <w:rPr>
                <w:rFonts w:ascii="Segoe UI" w:hAnsi="Segoe UI" w:cs="Segoe UI"/>
                <w:lang w:eastAsia="en-GB"/>
              </w:rPr>
            </w:pPr>
          </w:p>
          <w:p w14:paraId="5A69FA74" w14:textId="2EBA1416" w:rsidR="00C24439" w:rsidRDefault="00C24439" w:rsidP="00307DCC">
            <w:pPr>
              <w:rPr>
                <w:rFonts w:ascii="Segoe UI" w:hAnsi="Segoe UI" w:cs="Segoe UI"/>
                <w:lang w:eastAsia="en-GB"/>
              </w:rPr>
            </w:pPr>
          </w:p>
          <w:p w14:paraId="33A16D5B" w14:textId="52ECFBF9" w:rsidR="00C24439" w:rsidRDefault="00C24439" w:rsidP="00307DCC">
            <w:pPr>
              <w:rPr>
                <w:rFonts w:ascii="Segoe UI" w:hAnsi="Segoe UI" w:cs="Segoe UI"/>
                <w:lang w:eastAsia="en-GB"/>
              </w:rPr>
            </w:pPr>
          </w:p>
          <w:p w14:paraId="688B56F9" w14:textId="44946E4A" w:rsidR="00C24439" w:rsidRDefault="00C24439" w:rsidP="00307DCC">
            <w:pPr>
              <w:rPr>
                <w:rFonts w:ascii="Segoe UI" w:hAnsi="Segoe UI" w:cs="Segoe UI"/>
                <w:lang w:eastAsia="en-GB"/>
              </w:rPr>
            </w:pPr>
          </w:p>
          <w:p w14:paraId="0D57F2F0" w14:textId="020FA3CE" w:rsidR="00C24439" w:rsidRDefault="00C24439" w:rsidP="00307DCC">
            <w:pPr>
              <w:rPr>
                <w:rFonts w:ascii="Segoe UI" w:hAnsi="Segoe UI" w:cs="Segoe UI"/>
                <w:lang w:eastAsia="en-GB"/>
              </w:rPr>
            </w:pPr>
          </w:p>
          <w:p w14:paraId="2D0BB54F" w14:textId="35375645" w:rsidR="00C24439" w:rsidRDefault="00C24439" w:rsidP="00307DCC">
            <w:pPr>
              <w:rPr>
                <w:rFonts w:ascii="Segoe UI" w:hAnsi="Segoe UI" w:cs="Segoe UI"/>
                <w:lang w:eastAsia="en-GB"/>
              </w:rPr>
            </w:pPr>
          </w:p>
          <w:p w14:paraId="26F552E2" w14:textId="2C797C53" w:rsidR="00C24439" w:rsidRDefault="00C24439" w:rsidP="00307DCC">
            <w:pPr>
              <w:rPr>
                <w:rFonts w:ascii="Segoe UI" w:hAnsi="Segoe UI" w:cs="Segoe UI"/>
                <w:lang w:eastAsia="en-GB"/>
              </w:rPr>
            </w:pPr>
          </w:p>
          <w:p w14:paraId="4BA335EC" w14:textId="4F587A4C" w:rsidR="00C24439" w:rsidRDefault="00C24439" w:rsidP="00307DCC">
            <w:pPr>
              <w:rPr>
                <w:rFonts w:ascii="Segoe UI" w:hAnsi="Segoe UI" w:cs="Segoe UI"/>
                <w:lang w:eastAsia="en-GB"/>
              </w:rPr>
            </w:pPr>
          </w:p>
          <w:p w14:paraId="10588E1A" w14:textId="305042C7" w:rsidR="00C24439" w:rsidRDefault="00C24439" w:rsidP="00307DCC">
            <w:pPr>
              <w:rPr>
                <w:rFonts w:ascii="Segoe UI" w:hAnsi="Segoe UI" w:cs="Segoe UI"/>
                <w:lang w:eastAsia="en-GB"/>
              </w:rPr>
            </w:pPr>
          </w:p>
          <w:p w14:paraId="121EA323" w14:textId="3C653D32" w:rsidR="00C24439" w:rsidRDefault="00C24439" w:rsidP="00307DCC">
            <w:pPr>
              <w:rPr>
                <w:rFonts w:ascii="Segoe UI" w:hAnsi="Segoe UI" w:cs="Segoe UI"/>
                <w:lang w:eastAsia="en-GB"/>
              </w:rPr>
            </w:pPr>
          </w:p>
          <w:p w14:paraId="12E98BF2" w14:textId="24AA8228" w:rsidR="00C24439" w:rsidRDefault="00C24439" w:rsidP="00307DCC">
            <w:pPr>
              <w:rPr>
                <w:rFonts w:ascii="Segoe UI" w:hAnsi="Segoe UI" w:cs="Segoe UI"/>
                <w:lang w:eastAsia="en-GB"/>
              </w:rPr>
            </w:pPr>
          </w:p>
          <w:p w14:paraId="3C4FF7B2" w14:textId="62DE4639" w:rsidR="00C24439" w:rsidRDefault="00C24439" w:rsidP="00307DCC">
            <w:pPr>
              <w:rPr>
                <w:rFonts w:ascii="Segoe UI" w:hAnsi="Segoe UI" w:cs="Segoe UI"/>
                <w:lang w:eastAsia="en-GB"/>
              </w:rPr>
            </w:pPr>
          </w:p>
          <w:p w14:paraId="0438DB64" w14:textId="14454746" w:rsidR="00C24439" w:rsidRDefault="00C24439" w:rsidP="00307DCC">
            <w:pPr>
              <w:rPr>
                <w:rFonts w:ascii="Segoe UI" w:hAnsi="Segoe UI" w:cs="Segoe UI"/>
                <w:lang w:eastAsia="en-GB"/>
              </w:rPr>
            </w:pPr>
          </w:p>
          <w:p w14:paraId="40CC07E5" w14:textId="6E57B042" w:rsidR="00C24439" w:rsidRDefault="00C24439" w:rsidP="00307DCC">
            <w:pPr>
              <w:rPr>
                <w:rFonts w:ascii="Segoe UI" w:hAnsi="Segoe UI" w:cs="Segoe UI"/>
                <w:lang w:eastAsia="en-GB"/>
              </w:rPr>
            </w:pPr>
          </w:p>
          <w:p w14:paraId="3511CC8A" w14:textId="06E087A7" w:rsidR="00C24439" w:rsidRDefault="00C24439" w:rsidP="00307DCC">
            <w:pPr>
              <w:rPr>
                <w:rFonts w:ascii="Segoe UI" w:hAnsi="Segoe UI" w:cs="Segoe UI"/>
                <w:lang w:eastAsia="en-GB"/>
              </w:rPr>
            </w:pPr>
          </w:p>
          <w:p w14:paraId="6EC0CA03" w14:textId="7512C5B4" w:rsidR="00C24439" w:rsidRDefault="00C24439" w:rsidP="00307DCC">
            <w:pPr>
              <w:rPr>
                <w:rFonts w:ascii="Segoe UI" w:hAnsi="Segoe UI" w:cs="Segoe UI"/>
                <w:lang w:eastAsia="en-GB"/>
              </w:rPr>
            </w:pPr>
          </w:p>
          <w:p w14:paraId="6C378AE4" w14:textId="29D83A73" w:rsidR="00C24439" w:rsidRDefault="00C24439" w:rsidP="00307DCC">
            <w:pPr>
              <w:rPr>
                <w:rFonts w:ascii="Segoe UI" w:hAnsi="Segoe UI" w:cs="Segoe UI"/>
                <w:lang w:eastAsia="en-GB"/>
              </w:rPr>
            </w:pPr>
          </w:p>
          <w:p w14:paraId="67471DB9" w14:textId="2E4C3B25" w:rsidR="00C24439" w:rsidRDefault="00C24439" w:rsidP="00307DCC">
            <w:pPr>
              <w:rPr>
                <w:rFonts w:ascii="Segoe UI" w:hAnsi="Segoe UI" w:cs="Segoe UI"/>
                <w:lang w:eastAsia="en-GB"/>
              </w:rPr>
            </w:pPr>
          </w:p>
          <w:p w14:paraId="3D85B45D" w14:textId="4D6516EC" w:rsidR="00C24439" w:rsidRDefault="00C24439" w:rsidP="00307DCC">
            <w:pPr>
              <w:rPr>
                <w:rFonts w:ascii="Segoe UI" w:hAnsi="Segoe UI" w:cs="Segoe UI"/>
                <w:lang w:eastAsia="en-GB"/>
              </w:rPr>
            </w:pPr>
          </w:p>
          <w:p w14:paraId="3A2D2BFC" w14:textId="71FD2AA0" w:rsidR="00C24439" w:rsidRDefault="00C24439" w:rsidP="00307DCC">
            <w:pPr>
              <w:rPr>
                <w:rFonts w:ascii="Segoe UI" w:hAnsi="Segoe UI" w:cs="Segoe UI"/>
                <w:lang w:eastAsia="en-GB"/>
              </w:rPr>
            </w:pPr>
          </w:p>
          <w:p w14:paraId="1859324A" w14:textId="30EB0598" w:rsidR="00C24439" w:rsidRDefault="00C24439" w:rsidP="00307DCC">
            <w:pPr>
              <w:rPr>
                <w:rFonts w:ascii="Segoe UI" w:hAnsi="Segoe UI" w:cs="Segoe UI"/>
                <w:lang w:eastAsia="en-GB"/>
              </w:rPr>
            </w:pPr>
          </w:p>
          <w:p w14:paraId="43426159" w14:textId="649D77F5" w:rsidR="00C24439" w:rsidRDefault="00C24439" w:rsidP="00307DCC">
            <w:pPr>
              <w:rPr>
                <w:rFonts w:ascii="Segoe UI" w:hAnsi="Segoe UI" w:cs="Segoe UI"/>
                <w:lang w:eastAsia="en-GB"/>
              </w:rPr>
            </w:pPr>
          </w:p>
          <w:p w14:paraId="080FF009" w14:textId="667850AD" w:rsidR="00C24439" w:rsidRDefault="00C24439" w:rsidP="00307DCC">
            <w:pPr>
              <w:rPr>
                <w:rFonts w:ascii="Segoe UI" w:hAnsi="Segoe UI" w:cs="Segoe UI"/>
                <w:lang w:eastAsia="en-GB"/>
              </w:rPr>
            </w:pPr>
          </w:p>
          <w:p w14:paraId="30BBDAA9" w14:textId="31C048C2" w:rsidR="00C24439" w:rsidRDefault="00C24439" w:rsidP="00307DCC">
            <w:pPr>
              <w:rPr>
                <w:rFonts w:ascii="Segoe UI" w:hAnsi="Segoe UI" w:cs="Segoe UI"/>
                <w:lang w:eastAsia="en-GB"/>
              </w:rPr>
            </w:pPr>
          </w:p>
          <w:p w14:paraId="38B3F944" w14:textId="6B6E87C8" w:rsidR="00C24439" w:rsidRDefault="00C24439" w:rsidP="00307DCC">
            <w:pPr>
              <w:rPr>
                <w:rFonts w:ascii="Segoe UI" w:hAnsi="Segoe UI" w:cs="Segoe UI"/>
                <w:lang w:eastAsia="en-GB"/>
              </w:rPr>
            </w:pPr>
          </w:p>
          <w:p w14:paraId="0A5BFAF2" w14:textId="05B6CFFD" w:rsidR="00C24439" w:rsidRDefault="00C24439" w:rsidP="00307DCC">
            <w:pPr>
              <w:rPr>
                <w:rFonts w:ascii="Segoe UI" w:hAnsi="Segoe UI" w:cs="Segoe UI"/>
                <w:lang w:eastAsia="en-GB"/>
              </w:rPr>
            </w:pPr>
          </w:p>
          <w:p w14:paraId="5155C79E" w14:textId="62D7E6C4" w:rsidR="00C24439" w:rsidRDefault="00C24439" w:rsidP="00307DCC">
            <w:pPr>
              <w:rPr>
                <w:rFonts w:ascii="Segoe UI" w:hAnsi="Segoe UI" w:cs="Segoe UI"/>
                <w:lang w:eastAsia="en-GB"/>
              </w:rPr>
            </w:pPr>
          </w:p>
          <w:p w14:paraId="0FBCDC66" w14:textId="5B5FFDCF" w:rsidR="00C24439" w:rsidRDefault="00C24439" w:rsidP="00307DCC">
            <w:pPr>
              <w:rPr>
                <w:rFonts w:ascii="Segoe UI" w:hAnsi="Segoe UI" w:cs="Segoe UI"/>
                <w:lang w:eastAsia="en-GB"/>
              </w:rPr>
            </w:pPr>
          </w:p>
          <w:p w14:paraId="0C98D65A" w14:textId="5E64009A" w:rsidR="00C24439" w:rsidRDefault="00C24439" w:rsidP="00307DCC">
            <w:pPr>
              <w:rPr>
                <w:rFonts w:ascii="Segoe UI" w:hAnsi="Segoe UI" w:cs="Segoe UI"/>
                <w:lang w:eastAsia="en-GB"/>
              </w:rPr>
            </w:pPr>
          </w:p>
          <w:p w14:paraId="3D77FFD8" w14:textId="3F9ECA86" w:rsidR="00C24439" w:rsidRDefault="00C24439" w:rsidP="00307DCC">
            <w:pPr>
              <w:rPr>
                <w:rFonts w:ascii="Segoe UI" w:hAnsi="Segoe UI" w:cs="Segoe UI"/>
                <w:lang w:eastAsia="en-GB"/>
              </w:rPr>
            </w:pPr>
          </w:p>
          <w:p w14:paraId="49CC5457" w14:textId="3ECC6965" w:rsidR="00C24439" w:rsidRDefault="00C24439" w:rsidP="00307DCC">
            <w:pPr>
              <w:rPr>
                <w:rFonts w:ascii="Segoe UI" w:hAnsi="Segoe UI" w:cs="Segoe UI"/>
                <w:lang w:eastAsia="en-GB"/>
              </w:rPr>
            </w:pPr>
          </w:p>
          <w:p w14:paraId="42F40EB9" w14:textId="27E5B08A" w:rsidR="00C24439" w:rsidRDefault="00C24439" w:rsidP="00307DCC">
            <w:pPr>
              <w:rPr>
                <w:rFonts w:ascii="Segoe UI" w:hAnsi="Segoe UI" w:cs="Segoe UI"/>
                <w:lang w:eastAsia="en-GB"/>
              </w:rPr>
            </w:pPr>
          </w:p>
          <w:p w14:paraId="31B2761A" w14:textId="2669805D" w:rsidR="00C24439" w:rsidRDefault="00C24439" w:rsidP="00307DCC">
            <w:pPr>
              <w:rPr>
                <w:rFonts w:ascii="Segoe UI" w:hAnsi="Segoe UI" w:cs="Segoe UI"/>
                <w:lang w:eastAsia="en-GB"/>
              </w:rPr>
            </w:pPr>
          </w:p>
          <w:p w14:paraId="386E3D1D" w14:textId="782B4664" w:rsidR="00C24439" w:rsidRDefault="00C24439" w:rsidP="00307DCC">
            <w:pPr>
              <w:rPr>
                <w:rFonts w:ascii="Segoe UI" w:hAnsi="Segoe UI" w:cs="Segoe UI"/>
                <w:lang w:eastAsia="en-GB"/>
              </w:rPr>
            </w:pPr>
          </w:p>
          <w:p w14:paraId="2F3867C2" w14:textId="21F15A04" w:rsidR="00C24439" w:rsidRDefault="00C24439" w:rsidP="00307DCC">
            <w:pPr>
              <w:rPr>
                <w:rFonts w:ascii="Segoe UI" w:hAnsi="Segoe UI" w:cs="Segoe UI"/>
                <w:lang w:eastAsia="en-GB"/>
              </w:rPr>
            </w:pPr>
          </w:p>
          <w:p w14:paraId="43170B71" w14:textId="661ECC89" w:rsidR="00C24439" w:rsidRDefault="00C24439" w:rsidP="00307DCC">
            <w:pPr>
              <w:rPr>
                <w:rFonts w:ascii="Segoe UI" w:hAnsi="Segoe UI" w:cs="Segoe UI"/>
                <w:lang w:eastAsia="en-GB"/>
              </w:rPr>
            </w:pPr>
          </w:p>
          <w:p w14:paraId="550A78E9" w14:textId="77777777" w:rsidR="00885F8C" w:rsidRDefault="00885F8C" w:rsidP="00307DCC">
            <w:pPr>
              <w:rPr>
                <w:rFonts w:ascii="Segoe UI" w:hAnsi="Segoe UI" w:cs="Segoe UI"/>
                <w:lang w:eastAsia="en-GB"/>
              </w:rPr>
            </w:pPr>
          </w:p>
          <w:p w14:paraId="4A624795" w14:textId="7C9E7A7E" w:rsidR="000B3B5E" w:rsidRPr="003B256C" w:rsidRDefault="000B3B5E" w:rsidP="00307DCC">
            <w:pPr>
              <w:rPr>
                <w:rFonts w:ascii="Segoe UI" w:hAnsi="Segoe UI" w:cs="Segoe UI"/>
                <w:b/>
                <w:bCs/>
                <w:lang w:eastAsia="en-GB"/>
              </w:rPr>
            </w:pPr>
          </w:p>
        </w:tc>
      </w:tr>
      <w:tr w:rsidR="003A6E07" w:rsidRPr="002D5A81" w14:paraId="385B7042" w14:textId="77777777" w:rsidTr="00BB002B">
        <w:tc>
          <w:tcPr>
            <w:tcW w:w="568" w:type="dxa"/>
            <w:tcBorders>
              <w:bottom w:val="single" w:sz="4" w:space="0" w:color="auto"/>
            </w:tcBorders>
          </w:tcPr>
          <w:p w14:paraId="5879689B" w14:textId="291A4589" w:rsidR="003A6E07" w:rsidRDefault="002557E9" w:rsidP="00307DCC">
            <w:pPr>
              <w:rPr>
                <w:rFonts w:ascii="Segoe UI" w:hAnsi="Segoe UI" w:cs="Segoe UI"/>
                <w:bCs/>
                <w:lang w:eastAsia="en-GB"/>
              </w:rPr>
            </w:pPr>
            <w:r>
              <w:rPr>
                <w:rFonts w:ascii="Segoe UI" w:hAnsi="Segoe UI" w:cs="Segoe UI"/>
                <w:b/>
                <w:lang w:eastAsia="en-GB"/>
              </w:rPr>
              <w:lastRenderedPageBreak/>
              <w:t>5</w:t>
            </w:r>
            <w:r w:rsidR="00847627">
              <w:rPr>
                <w:rFonts w:ascii="Segoe UI" w:hAnsi="Segoe UI" w:cs="Segoe UI"/>
                <w:b/>
                <w:lang w:eastAsia="en-GB"/>
              </w:rPr>
              <w:t>.</w:t>
            </w:r>
          </w:p>
          <w:p w14:paraId="0362EDEE" w14:textId="0BEB55D8" w:rsidR="00346069" w:rsidRDefault="00346069" w:rsidP="00307DCC">
            <w:pPr>
              <w:rPr>
                <w:rFonts w:ascii="Segoe UI" w:hAnsi="Segoe UI" w:cs="Segoe UI"/>
                <w:bCs/>
                <w:lang w:eastAsia="en-GB"/>
              </w:rPr>
            </w:pPr>
          </w:p>
          <w:p w14:paraId="5E48FD35" w14:textId="77777777" w:rsidR="00ED749E" w:rsidRDefault="00ED749E" w:rsidP="00307DCC">
            <w:pPr>
              <w:rPr>
                <w:rFonts w:ascii="Segoe UI" w:hAnsi="Segoe UI" w:cs="Segoe UI"/>
                <w:bCs/>
                <w:lang w:eastAsia="en-GB"/>
              </w:rPr>
            </w:pPr>
          </w:p>
          <w:p w14:paraId="04F36C27" w14:textId="77777777" w:rsidR="00346069" w:rsidRDefault="00346069" w:rsidP="00307DCC">
            <w:pPr>
              <w:rPr>
                <w:rFonts w:ascii="Segoe UI" w:hAnsi="Segoe UI" w:cs="Segoe UI"/>
                <w:bCs/>
                <w:lang w:eastAsia="en-GB"/>
              </w:rPr>
            </w:pPr>
            <w:r>
              <w:rPr>
                <w:rFonts w:ascii="Segoe UI" w:hAnsi="Segoe UI" w:cs="Segoe UI"/>
                <w:bCs/>
                <w:lang w:eastAsia="en-GB"/>
              </w:rPr>
              <w:t>a</w:t>
            </w:r>
          </w:p>
          <w:p w14:paraId="607C69CF" w14:textId="77777777" w:rsidR="00346069" w:rsidRDefault="00346069" w:rsidP="00307DCC">
            <w:pPr>
              <w:rPr>
                <w:rFonts w:ascii="Segoe UI" w:hAnsi="Segoe UI" w:cs="Segoe UI"/>
                <w:bCs/>
                <w:lang w:eastAsia="en-GB"/>
              </w:rPr>
            </w:pPr>
          </w:p>
          <w:p w14:paraId="71540DE5" w14:textId="77777777" w:rsidR="00346069" w:rsidRDefault="00346069" w:rsidP="00307DCC">
            <w:pPr>
              <w:rPr>
                <w:rFonts w:ascii="Segoe UI" w:hAnsi="Segoe UI" w:cs="Segoe UI"/>
                <w:bCs/>
                <w:lang w:eastAsia="en-GB"/>
              </w:rPr>
            </w:pPr>
          </w:p>
          <w:p w14:paraId="3A4BD4A6" w14:textId="77777777" w:rsidR="00346069" w:rsidRDefault="00346069" w:rsidP="00307DCC">
            <w:pPr>
              <w:rPr>
                <w:rFonts w:ascii="Segoe UI" w:hAnsi="Segoe UI" w:cs="Segoe UI"/>
                <w:bCs/>
                <w:lang w:eastAsia="en-GB"/>
              </w:rPr>
            </w:pPr>
          </w:p>
          <w:p w14:paraId="7AE12C1B" w14:textId="77777777" w:rsidR="00346069" w:rsidRDefault="00346069" w:rsidP="00307DCC">
            <w:pPr>
              <w:rPr>
                <w:rFonts w:ascii="Segoe UI" w:hAnsi="Segoe UI" w:cs="Segoe UI"/>
                <w:bCs/>
                <w:lang w:eastAsia="en-GB"/>
              </w:rPr>
            </w:pPr>
          </w:p>
          <w:p w14:paraId="048A8A0D" w14:textId="77777777" w:rsidR="00346069" w:rsidRDefault="00346069" w:rsidP="00307DCC">
            <w:pPr>
              <w:rPr>
                <w:rFonts w:ascii="Segoe UI" w:hAnsi="Segoe UI" w:cs="Segoe UI"/>
                <w:bCs/>
                <w:lang w:eastAsia="en-GB"/>
              </w:rPr>
            </w:pPr>
          </w:p>
          <w:p w14:paraId="69294FEA" w14:textId="77777777" w:rsidR="00346069" w:rsidRDefault="00346069" w:rsidP="00307DCC">
            <w:pPr>
              <w:rPr>
                <w:rFonts w:ascii="Segoe UI" w:hAnsi="Segoe UI" w:cs="Segoe UI"/>
                <w:bCs/>
                <w:lang w:eastAsia="en-GB"/>
              </w:rPr>
            </w:pPr>
          </w:p>
          <w:p w14:paraId="1E2110D2" w14:textId="77777777" w:rsidR="00346069" w:rsidRDefault="00346069" w:rsidP="00307DCC">
            <w:pPr>
              <w:rPr>
                <w:rFonts w:ascii="Segoe UI" w:hAnsi="Segoe UI" w:cs="Segoe UI"/>
                <w:bCs/>
                <w:lang w:eastAsia="en-GB"/>
              </w:rPr>
            </w:pPr>
          </w:p>
          <w:p w14:paraId="32360F24" w14:textId="77777777" w:rsidR="00905309" w:rsidRDefault="00905309" w:rsidP="00307DCC">
            <w:pPr>
              <w:rPr>
                <w:rFonts w:ascii="Segoe UI" w:hAnsi="Segoe UI" w:cs="Segoe UI"/>
                <w:bCs/>
                <w:lang w:eastAsia="en-GB"/>
              </w:rPr>
            </w:pPr>
          </w:p>
          <w:p w14:paraId="71D84431" w14:textId="44D7DCEA" w:rsidR="004D7324" w:rsidRDefault="004D7324" w:rsidP="00307DCC">
            <w:pPr>
              <w:rPr>
                <w:rFonts w:ascii="Segoe UI" w:hAnsi="Segoe UI" w:cs="Segoe UI"/>
                <w:bCs/>
                <w:lang w:eastAsia="en-GB"/>
              </w:rPr>
            </w:pPr>
            <w:r>
              <w:rPr>
                <w:rFonts w:ascii="Segoe UI" w:hAnsi="Segoe UI" w:cs="Segoe UI"/>
                <w:bCs/>
                <w:lang w:eastAsia="en-GB"/>
              </w:rPr>
              <w:t>b</w:t>
            </w:r>
          </w:p>
          <w:p w14:paraId="2842E383" w14:textId="291EDEA6" w:rsidR="004D7324" w:rsidRDefault="004D7324" w:rsidP="00307DCC">
            <w:pPr>
              <w:rPr>
                <w:rFonts w:ascii="Segoe UI" w:hAnsi="Segoe UI" w:cs="Segoe UI"/>
                <w:bCs/>
                <w:lang w:eastAsia="en-GB"/>
              </w:rPr>
            </w:pPr>
          </w:p>
          <w:p w14:paraId="205059C7" w14:textId="4590E81B" w:rsidR="004D7324" w:rsidRDefault="004D7324" w:rsidP="00307DCC">
            <w:pPr>
              <w:rPr>
                <w:rFonts w:ascii="Segoe UI" w:hAnsi="Segoe UI" w:cs="Segoe UI"/>
                <w:bCs/>
                <w:lang w:eastAsia="en-GB"/>
              </w:rPr>
            </w:pPr>
          </w:p>
          <w:p w14:paraId="63253237" w14:textId="25046317" w:rsidR="004D7324" w:rsidRDefault="004D7324" w:rsidP="00307DCC">
            <w:pPr>
              <w:rPr>
                <w:rFonts w:ascii="Segoe UI" w:hAnsi="Segoe UI" w:cs="Segoe UI"/>
                <w:bCs/>
                <w:lang w:eastAsia="en-GB"/>
              </w:rPr>
            </w:pPr>
          </w:p>
          <w:p w14:paraId="345A2D8B" w14:textId="0291EC37" w:rsidR="004D7324" w:rsidRDefault="004D7324" w:rsidP="00307DCC">
            <w:pPr>
              <w:rPr>
                <w:rFonts w:ascii="Segoe UI" w:hAnsi="Segoe UI" w:cs="Segoe UI"/>
                <w:bCs/>
                <w:lang w:eastAsia="en-GB"/>
              </w:rPr>
            </w:pPr>
          </w:p>
          <w:p w14:paraId="331FAEBB" w14:textId="617F10FA" w:rsidR="004D7324" w:rsidRDefault="004D7324" w:rsidP="00307DCC">
            <w:pPr>
              <w:rPr>
                <w:rFonts w:ascii="Segoe UI" w:hAnsi="Segoe UI" w:cs="Segoe UI"/>
                <w:bCs/>
                <w:lang w:eastAsia="en-GB"/>
              </w:rPr>
            </w:pPr>
          </w:p>
          <w:p w14:paraId="62BB3DE1" w14:textId="4441D2A1" w:rsidR="004D7324" w:rsidRDefault="004D7324" w:rsidP="00307DCC">
            <w:pPr>
              <w:rPr>
                <w:rFonts w:ascii="Segoe UI" w:hAnsi="Segoe UI" w:cs="Segoe UI"/>
                <w:bCs/>
                <w:lang w:eastAsia="en-GB"/>
              </w:rPr>
            </w:pPr>
          </w:p>
          <w:p w14:paraId="2C3A47ED" w14:textId="68F9D70C" w:rsidR="004D7324" w:rsidRDefault="004D7324" w:rsidP="00307DCC">
            <w:pPr>
              <w:rPr>
                <w:rFonts w:ascii="Segoe UI" w:hAnsi="Segoe UI" w:cs="Segoe UI"/>
                <w:bCs/>
                <w:lang w:eastAsia="en-GB"/>
              </w:rPr>
            </w:pPr>
          </w:p>
          <w:p w14:paraId="53BBD774" w14:textId="68454CCA" w:rsidR="006016CE" w:rsidRDefault="006016CE" w:rsidP="00307DCC">
            <w:pPr>
              <w:rPr>
                <w:rFonts w:ascii="Segoe UI" w:hAnsi="Segoe UI" w:cs="Segoe UI"/>
                <w:bCs/>
                <w:lang w:eastAsia="en-GB"/>
              </w:rPr>
            </w:pPr>
          </w:p>
          <w:p w14:paraId="459FBE72" w14:textId="77777777" w:rsidR="006016CE" w:rsidRDefault="006016CE" w:rsidP="00307DCC">
            <w:pPr>
              <w:rPr>
                <w:rFonts w:ascii="Segoe UI" w:hAnsi="Segoe UI" w:cs="Segoe UI"/>
                <w:bCs/>
                <w:lang w:eastAsia="en-GB"/>
              </w:rPr>
            </w:pPr>
          </w:p>
          <w:p w14:paraId="4280E3FE" w14:textId="47B036C2" w:rsidR="00346069" w:rsidRDefault="004D7324" w:rsidP="00307DCC">
            <w:pPr>
              <w:rPr>
                <w:rFonts w:ascii="Segoe UI" w:hAnsi="Segoe UI" w:cs="Segoe UI"/>
                <w:bCs/>
                <w:lang w:eastAsia="en-GB"/>
              </w:rPr>
            </w:pPr>
            <w:r>
              <w:rPr>
                <w:rFonts w:ascii="Segoe UI" w:hAnsi="Segoe UI" w:cs="Segoe UI"/>
                <w:bCs/>
                <w:lang w:eastAsia="en-GB"/>
              </w:rPr>
              <w:t>c</w:t>
            </w:r>
          </w:p>
          <w:p w14:paraId="6E6150B1" w14:textId="63B1F0F2" w:rsidR="00346069" w:rsidRPr="00346069" w:rsidRDefault="00346069" w:rsidP="00307DCC">
            <w:pPr>
              <w:rPr>
                <w:rFonts w:ascii="Segoe UI" w:hAnsi="Segoe UI" w:cs="Segoe UI"/>
                <w:bCs/>
                <w:lang w:eastAsia="en-GB"/>
              </w:rPr>
            </w:pPr>
          </w:p>
        </w:tc>
        <w:tc>
          <w:tcPr>
            <w:tcW w:w="8189" w:type="dxa"/>
            <w:tcBorders>
              <w:bottom w:val="single" w:sz="4" w:space="0" w:color="auto"/>
            </w:tcBorders>
          </w:tcPr>
          <w:p w14:paraId="35D6AFCC" w14:textId="4E018348" w:rsidR="00A642E7" w:rsidRDefault="008679F0" w:rsidP="00A642E7">
            <w:pPr>
              <w:jc w:val="both"/>
              <w:rPr>
                <w:rFonts w:ascii="Segoe UI" w:hAnsi="Segoe UI" w:cs="Segoe UI"/>
                <w:b/>
                <w:bCs/>
                <w:lang w:eastAsia="en-GB"/>
              </w:rPr>
            </w:pPr>
            <w:r>
              <w:rPr>
                <w:rFonts w:ascii="Segoe UI" w:hAnsi="Segoe UI" w:cs="Segoe UI"/>
                <w:b/>
                <w:bCs/>
                <w:lang w:eastAsia="en-GB"/>
              </w:rPr>
              <w:lastRenderedPageBreak/>
              <w:t>Further draft Annual Report including draft Annual Governance Statement</w:t>
            </w:r>
          </w:p>
          <w:p w14:paraId="38B4A1E7" w14:textId="77777777" w:rsidR="00ED749E" w:rsidRDefault="00ED749E" w:rsidP="00A642E7">
            <w:pPr>
              <w:jc w:val="both"/>
              <w:rPr>
                <w:rFonts w:ascii="Segoe UI" w:hAnsi="Segoe UI" w:cs="Segoe UI"/>
                <w:lang w:eastAsia="en-GB"/>
              </w:rPr>
            </w:pPr>
          </w:p>
          <w:p w14:paraId="08230745" w14:textId="30FFDAC6" w:rsidR="00A642E7" w:rsidRDefault="00B77EE7" w:rsidP="00A642E7">
            <w:pPr>
              <w:jc w:val="both"/>
              <w:rPr>
                <w:rFonts w:ascii="Segoe UI" w:hAnsi="Segoe UI" w:cs="Segoe UI"/>
                <w:lang w:eastAsia="en-GB"/>
              </w:rPr>
            </w:pPr>
            <w:r>
              <w:rPr>
                <w:rFonts w:ascii="Segoe UI" w:hAnsi="Segoe UI" w:cs="Segoe UI"/>
                <w:lang w:eastAsia="en-GB"/>
              </w:rPr>
              <w:t xml:space="preserve">The </w:t>
            </w:r>
            <w:proofErr w:type="spellStart"/>
            <w:r>
              <w:rPr>
                <w:rFonts w:ascii="Segoe UI" w:hAnsi="Segoe UI" w:cs="Segoe UI"/>
                <w:lang w:eastAsia="en-GB"/>
              </w:rPr>
              <w:t>DoCA</w:t>
            </w:r>
            <w:proofErr w:type="spellEnd"/>
            <w:r>
              <w:rPr>
                <w:rFonts w:ascii="Segoe UI" w:hAnsi="Segoe UI" w:cs="Segoe UI"/>
                <w:lang w:eastAsia="en-GB"/>
              </w:rPr>
              <w:t>/</w:t>
            </w:r>
            <w:proofErr w:type="spellStart"/>
            <w:r>
              <w:rPr>
                <w:rFonts w:ascii="Segoe UI" w:hAnsi="Segoe UI" w:cs="Segoe UI"/>
                <w:lang w:eastAsia="en-GB"/>
              </w:rPr>
              <w:t>CoSec</w:t>
            </w:r>
            <w:proofErr w:type="spellEnd"/>
            <w:r>
              <w:rPr>
                <w:rFonts w:ascii="Segoe UI" w:hAnsi="Segoe UI" w:cs="Segoe UI"/>
                <w:lang w:eastAsia="en-GB"/>
              </w:rPr>
              <w:t xml:space="preserve"> </w:t>
            </w:r>
            <w:r w:rsidR="00D80EC2">
              <w:rPr>
                <w:rFonts w:ascii="Segoe UI" w:hAnsi="Segoe UI" w:cs="Segoe UI"/>
                <w:lang w:eastAsia="en-GB"/>
              </w:rPr>
              <w:t>presented the report at Paper AC 36/2022</w:t>
            </w:r>
            <w:r w:rsidR="00ED749E">
              <w:rPr>
                <w:rFonts w:ascii="Segoe UI" w:hAnsi="Segoe UI" w:cs="Segoe UI"/>
                <w:lang w:eastAsia="en-GB"/>
              </w:rPr>
              <w:t xml:space="preserve"> which set out the draft Annual Report including the Annual Governance Statement (</w:t>
            </w:r>
            <w:r w:rsidR="00ED749E" w:rsidRPr="00ED749E">
              <w:rPr>
                <w:rFonts w:ascii="Segoe UI" w:hAnsi="Segoe UI" w:cs="Segoe UI"/>
                <w:b/>
                <w:bCs/>
                <w:lang w:eastAsia="en-GB"/>
              </w:rPr>
              <w:t>AGS</w:t>
            </w:r>
            <w:r w:rsidR="00ED749E">
              <w:rPr>
                <w:rFonts w:ascii="Segoe UI" w:hAnsi="Segoe UI" w:cs="Segoe UI"/>
                <w:lang w:eastAsia="en-GB"/>
              </w:rPr>
              <w:t>) on the system o</w:t>
            </w:r>
            <w:r w:rsidR="0082530F">
              <w:rPr>
                <w:rFonts w:ascii="Segoe UI" w:hAnsi="Segoe UI" w:cs="Segoe UI"/>
                <w:lang w:eastAsia="en-GB"/>
              </w:rPr>
              <w:t>f</w:t>
            </w:r>
            <w:r w:rsidR="00ED749E">
              <w:rPr>
                <w:rFonts w:ascii="Segoe UI" w:hAnsi="Segoe UI" w:cs="Segoe UI"/>
                <w:lang w:eastAsia="en-GB"/>
              </w:rPr>
              <w:t xml:space="preserve"> internal control</w:t>
            </w:r>
            <w:r w:rsidR="0053569F">
              <w:rPr>
                <w:rFonts w:ascii="Segoe UI" w:hAnsi="Segoe UI" w:cs="Segoe UI"/>
                <w:lang w:eastAsia="en-GB"/>
              </w:rPr>
              <w:t xml:space="preserve">. </w:t>
            </w:r>
            <w:r w:rsidR="00333B15">
              <w:rPr>
                <w:rFonts w:ascii="Segoe UI" w:hAnsi="Segoe UI" w:cs="Segoe UI"/>
                <w:lang w:eastAsia="en-GB"/>
              </w:rPr>
              <w:t>She co</w:t>
            </w:r>
            <w:r w:rsidR="00F653D5">
              <w:rPr>
                <w:rFonts w:ascii="Segoe UI" w:hAnsi="Segoe UI" w:cs="Segoe UI"/>
                <w:lang w:eastAsia="en-GB"/>
              </w:rPr>
              <w:t xml:space="preserve">nfirmed </w:t>
            </w:r>
            <w:r w:rsidR="00F712F6">
              <w:rPr>
                <w:rFonts w:ascii="Segoe UI" w:hAnsi="Segoe UI" w:cs="Segoe UI"/>
                <w:lang w:eastAsia="en-GB"/>
              </w:rPr>
              <w:t>that the comments made at the last meeting had been reflected in the current version of the AGS</w:t>
            </w:r>
            <w:r w:rsidR="00CC2E13">
              <w:rPr>
                <w:rFonts w:ascii="Segoe UI" w:hAnsi="Segoe UI" w:cs="Segoe UI"/>
                <w:lang w:eastAsia="en-GB"/>
              </w:rPr>
              <w:t xml:space="preserve"> and </w:t>
            </w:r>
            <w:r w:rsidR="00CC2E13">
              <w:rPr>
                <w:rFonts w:ascii="Segoe UI" w:hAnsi="Segoe UI" w:cs="Segoe UI"/>
                <w:lang w:eastAsia="en-GB"/>
              </w:rPr>
              <w:lastRenderedPageBreak/>
              <w:t>that the version of the Annual Report received was more extensive than previous</w:t>
            </w:r>
            <w:r w:rsidR="0082530F">
              <w:rPr>
                <w:rFonts w:ascii="Segoe UI" w:hAnsi="Segoe UI" w:cs="Segoe UI"/>
                <w:lang w:eastAsia="en-GB"/>
              </w:rPr>
              <w:t>ly</w:t>
            </w:r>
            <w:r w:rsidR="00CC2E13">
              <w:rPr>
                <w:rFonts w:ascii="Segoe UI" w:hAnsi="Segoe UI" w:cs="Segoe UI"/>
                <w:lang w:eastAsia="en-GB"/>
              </w:rPr>
              <w:t xml:space="preserve"> but </w:t>
            </w:r>
            <w:r w:rsidR="00905309">
              <w:rPr>
                <w:rFonts w:ascii="Segoe UI" w:hAnsi="Segoe UI" w:cs="Segoe UI"/>
                <w:lang w:eastAsia="en-GB"/>
              </w:rPr>
              <w:t xml:space="preserve">highlighted </w:t>
            </w:r>
            <w:r w:rsidR="00CC2E13">
              <w:rPr>
                <w:rFonts w:ascii="Segoe UI" w:hAnsi="Segoe UI" w:cs="Segoe UI"/>
                <w:lang w:eastAsia="en-GB"/>
              </w:rPr>
              <w:t>that it was still a working document</w:t>
            </w:r>
            <w:r w:rsidR="0053569F">
              <w:rPr>
                <w:rFonts w:ascii="Segoe UI" w:hAnsi="Segoe UI" w:cs="Segoe UI"/>
                <w:lang w:eastAsia="en-GB"/>
              </w:rPr>
              <w:t xml:space="preserve">. </w:t>
            </w:r>
            <w:r w:rsidR="00EE3664">
              <w:rPr>
                <w:rFonts w:ascii="Segoe UI" w:hAnsi="Segoe UI" w:cs="Segoe UI"/>
                <w:lang w:eastAsia="en-GB"/>
              </w:rPr>
              <w:t>Updates w</w:t>
            </w:r>
            <w:r w:rsidR="00905309">
              <w:rPr>
                <w:rFonts w:ascii="Segoe UI" w:hAnsi="Segoe UI" w:cs="Segoe UI"/>
                <w:lang w:eastAsia="en-GB"/>
              </w:rPr>
              <w:t>ould</w:t>
            </w:r>
            <w:r w:rsidR="00EE3664">
              <w:rPr>
                <w:rFonts w:ascii="Segoe UI" w:hAnsi="Segoe UI" w:cs="Segoe UI"/>
                <w:lang w:eastAsia="en-GB"/>
              </w:rPr>
              <w:t xml:space="preserve"> be made reflecting the discussions </w:t>
            </w:r>
            <w:r w:rsidR="00DA6331">
              <w:rPr>
                <w:rFonts w:ascii="Segoe UI" w:hAnsi="Segoe UI" w:cs="Segoe UI"/>
                <w:lang w:eastAsia="en-GB"/>
              </w:rPr>
              <w:t xml:space="preserve">during this meeting regarding the Internal </w:t>
            </w:r>
            <w:r w:rsidR="003D47CE">
              <w:rPr>
                <w:rFonts w:ascii="Segoe UI" w:hAnsi="Segoe UI" w:cs="Segoe UI"/>
                <w:lang w:eastAsia="en-GB"/>
              </w:rPr>
              <w:t>A</w:t>
            </w:r>
            <w:r w:rsidR="001C698F">
              <w:rPr>
                <w:rFonts w:ascii="Segoe UI" w:hAnsi="Segoe UI" w:cs="Segoe UI"/>
                <w:lang w:eastAsia="en-GB"/>
              </w:rPr>
              <w:t>udit report</w:t>
            </w:r>
            <w:r w:rsidR="0053569F">
              <w:rPr>
                <w:rFonts w:ascii="Segoe UI" w:hAnsi="Segoe UI" w:cs="Segoe UI"/>
                <w:lang w:eastAsia="en-GB"/>
              </w:rPr>
              <w:t xml:space="preserve">. </w:t>
            </w:r>
          </w:p>
          <w:p w14:paraId="393F389A" w14:textId="77777777" w:rsidR="00905309" w:rsidRDefault="00905309" w:rsidP="00A642E7">
            <w:pPr>
              <w:jc w:val="both"/>
              <w:rPr>
                <w:rFonts w:ascii="Segoe UI" w:hAnsi="Segoe UI" w:cs="Segoe UI"/>
                <w:bCs/>
                <w:lang w:eastAsia="en-GB"/>
              </w:rPr>
            </w:pPr>
          </w:p>
          <w:p w14:paraId="59179A0B" w14:textId="23809E99" w:rsidR="00A642E7" w:rsidRDefault="00A86613" w:rsidP="00A642E7">
            <w:pPr>
              <w:jc w:val="both"/>
              <w:rPr>
                <w:rFonts w:ascii="Segoe UI" w:hAnsi="Segoe UI" w:cs="Segoe UI"/>
                <w:bCs/>
                <w:lang w:eastAsia="en-GB"/>
              </w:rPr>
            </w:pPr>
            <w:r>
              <w:rPr>
                <w:rFonts w:ascii="Segoe UI" w:hAnsi="Segoe UI" w:cs="Segoe UI"/>
                <w:bCs/>
                <w:lang w:eastAsia="en-GB"/>
              </w:rPr>
              <w:t xml:space="preserve">The CPO </w:t>
            </w:r>
            <w:r w:rsidR="006316E0">
              <w:rPr>
                <w:rFonts w:ascii="Segoe UI" w:hAnsi="Segoe UI" w:cs="Segoe UI"/>
                <w:bCs/>
                <w:lang w:eastAsia="en-GB"/>
              </w:rPr>
              <w:t>referred to</w:t>
            </w:r>
            <w:r w:rsidR="00C44F2B">
              <w:rPr>
                <w:rFonts w:ascii="Segoe UI" w:hAnsi="Segoe UI" w:cs="Segoe UI"/>
                <w:bCs/>
                <w:lang w:eastAsia="en-GB"/>
              </w:rPr>
              <w:t xml:space="preserve"> the section which set out the Trust’s activity </w:t>
            </w:r>
            <w:r w:rsidR="00C7463F">
              <w:rPr>
                <w:rFonts w:ascii="Segoe UI" w:hAnsi="Segoe UI" w:cs="Segoe UI"/>
                <w:bCs/>
                <w:lang w:eastAsia="en-GB"/>
              </w:rPr>
              <w:t>against the developing workforce safeguard</w:t>
            </w:r>
            <w:r w:rsidR="00141C55">
              <w:rPr>
                <w:rFonts w:ascii="Segoe UI" w:hAnsi="Segoe UI" w:cs="Segoe UI"/>
                <w:bCs/>
                <w:lang w:eastAsia="en-GB"/>
              </w:rPr>
              <w:t>ing</w:t>
            </w:r>
            <w:r w:rsidR="00C7463F">
              <w:rPr>
                <w:rFonts w:ascii="Segoe UI" w:hAnsi="Segoe UI" w:cs="Segoe UI"/>
                <w:bCs/>
                <w:lang w:eastAsia="en-GB"/>
              </w:rPr>
              <w:t xml:space="preserve"> recommendations</w:t>
            </w:r>
            <w:r w:rsidR="00D869D4">
              <w:rPr>
                <w:rFonts w:ascii="Segoe UI" w:hAnsi="Segoe UI" w:cs="Segoe UI"/>
                <w:bCs/>
                <w:lang w:eastAsia="en-GB"/>
              </w:rPr>
              <w:t xml:space="preserve"> and </w:t>
            </w:r>
            <w:r w:rsidR="00B74702">
              <w:rPr>
                <w:rFonts w:ascii="Segoe UI" w:hAnsi="Segoe UI" w:cs="Segoe UI"/>
                <w:bCs/>
                <w:lang w:eastAsia="en-GB"/>
              </w:rPr>
              <w:t xml:space="preserve">commented that </w:t>
            </w:r>
            <w:r w:rsidR="005B06AD">
              <w:rPr>
                <w:rFonts w:ascii="Segoe UI" w:hAnsi="Segoe UI" w:cs="Segoe UI"/>
                <w:bCs/>
                <w:lang w:eastAsia="en-GB"/>
              </w:rPr>
              <w:t>she would be providing data to complete</w:t>
            </w:r>
            <w:r w:rsidR="00BF0D48">
              <w:rPr>
                <w:rFonts w:ascii="Segoe UI" w:hAnsi="Segoe UI" w:cs="Segoe UI"/>
                <w:bCs/>
                <w:lang w:eastAsia="en-GB"/>
              </w:rPr>
              <w:t xml:space="preserve"> refresh </w:t>
            </w:r>
            <w:r w:rsidR="00D869D4">
              <w:rPr>
                <w:rFonts w:ascii="Segoe UI" w:hAnsi="Segoe UI" w:cs="Segoe UI"/>
                <w:bCs/>
                <w:lang w:eastAsia="en-GB"/>
              </w:rPr>
              <w:t>the section</w:t>
            </w:r>
            <w:r w:rsidR="006016CE">
              <w:rPr>
                <w:rFonts w:ascii="Segoe UI" w:hAnsi="Segoe UI" w:cs="Segoe UI"/>
                <w:bCs/>
                <w:lang w:eastAsia="en-GB"/>
              </w:rPr>
              <w:t xml:space="preserve">, </w:t>
            </w:r>
            <w:r w:rsidR="00D869D4">
              <w:rPr>
                <w:rFonts w:ascii="Segoe UI" w:hAnsi="Segoe UI" w:cs="Segoe UI"/>
                <w:bCs/>
                <w:lang w:eastAsia="en-GB"/>
              </w:rPr>
              <w:t>rather than highlighting the bullet</w:t>
            </w:r>
            <w:r w:rsidR="006016CE">
              <w:rPr>
                <w:rFonts w:ascii="Segoe UI" w:hAnsi="Segoe UI" w:cs="Segoe UI"/>
                <w:bCs/>
                <w:lang w:eastAsia="en-GB"/>
              </w:rPr>
              <w:t xml:space="preserve"> points</w:t>
            </w:r>
            <w:r w:rsidR="00D869D4">
              <w:rPr>
                <w:rFonts w:ascii="Segoe UI" w:hAnsi="Segoe UI" w:cs="Segoe UI"/>
                <w:bCs/>
                <w:lang w:eastAsia="en-GB"/>
              </w:rPr>
              <w:t xml:space="preserve"> from the previous ye</w:t>
            </w:r>
            <w:r w:rsidR="00EF3B90">
              <w:rPr>
                <w:rFonts w:ascii="Segoe UI" w:hAnsi="Segoe UI" w:cs="Segoe UI"/>
                <w:bCs/>
                <w:lang w:eastAsia="en-GB"/>
              </w:rPr>
              <w:t>ar</w:t>
            </w:r>
            <w:r w:rsidR="006016CE">
              <w:rPr>
                <w:rFonts w:ascii="Segoe UI" w:hAnsi="Segoe UI" w:cs="Segoe UI"/>
                <w:bCs/>
                <w:lang w:eastAsia="en-GB"/>
              </w:rPr>
              <w:t xml:space="preserve">, </w:t>
            </w:r>
            <w:proofErr w:type="gramStart"/>
            <w:r w:rsidR="006016CE">
              <w:rPr>
                <w:rFonts w:ascii="Segoe UI" w:hAnsi="Segoe UI" w:cs="Segoe UI"/>
                <w:bCs/>
                <w:lang w:eastAsia="en-GB"/>
              </w:rPr>
              <w:t>so as to</w:t>
            </w:r>
            <w:proofErr w:type="gramEnd"/>
            <w:r w:rsidR="006016CE">
              <w:rPr>
                <w:rFonts w:ascii="Segoe UI" w:hAnsi="Segoe UI" w:cs="Segoe UI"/>
                <w:bCs/>
                <w:lang w:eastAsia="en-GB"/>
              </w:rPr>
              <w:t xml:space="preserve"> take a complete view of the original recommendations and how much progress had since been made</w:t>
            </w:r>
            <w:r w:rsidR="0053569F">
              <w:rPr>
                <w:rFonts w:ascii="Segoe UI" w:hAnsi="Segoe UI" w:cs="Segoe UI"/>
                <w:bCs/>
                <w:lang w:eastAsia="en-GB"/>
              </w:rPr>
              <w:t xml:space="preserve">. </w:t>
            </w:r>
            <w:r w:rsidR="00EF3B90">
              <w:rPr>
                <w:rFonts w:ascii="Segoe UI" w:hAnsi="Segoe UI" w:cs="Segoe UI"/>
                <w:bCs/>
                <w:lang w:eastAsia="en-GB"/>
              </w:rPr>
              <w:t xml:space="preserve">The </w:t>
            </w:r>
            <w:proofErr w:type="spellStart"/>
            <w:r w:rsidR="00EF3B90">
              <w:rPr>
                <w:rFonts w:ascii="Segoe UI" w:hAnsi="Segoe UI" w:cs="Segoe UI"/>
                <w:bCs/>
                <w:lang w:eastAsia="en-GB"/>
              </w:rPr>
              <w:t>DoCA</w:t>
            </w:r>
            <w:proofErr w:type="spellEnd"/>
            <w:r w:rsidR="00EF3B90">
              <w:rPr>
                <w:rFonts w:ascii="Segoe UI" w:hAnsi="Segoe UI" w:cs="Segoe UI"/>
                <w:bCs/>
                <w:lang w:eastAsia="en-GB"/>
              </w:rPr>
              <w:t>/</w:t>
            </w:r>
            <w:proofErr w:type="spellStart"/>
            <w:r w:rsidR="00EF3B90">
              <w:rPr>
                <w:rFonts w:ascii="Segoe UI" w:hAnsi="Segoe UI" w:cs="Segoe UI"/>
                <w:bCs/>
                <w:lang w:eastAsia="en-GB"/>
              </w:rPr>
              <w:t>CoSec</w:t>
            </w:r>
            <w:proofErr w:type="spellEnd"/>
            <w:r w:rsidR="00EF3B90">
              <w:rPr>
                <w:rFonts w:ascii="Segoe UI" w:hAnsi="Segoe UI" w:cs="Segoe UI"/>
                <w:bCs/>
                <w:lang w:eastAsia="en-GB"/>
              </w:rPr>
              <w:t xml:space="preserve"> confirmed </w:t>
            </w:r>
            <w:r w:rsidR="00742D98">
              <w:rPr>
                <w:rFonts w:ascii="Segoe UI" w:hAnsi="Segoe UI" w:cs="Segoe UI"/>
                <w:bCs/>
                <w:lang w:eastAsia="en-GB"/>
              </w:rPr>
              <w:t xml:space="preserve">the report would be tabled at the Executive </w:t>
            </w:r>
            <w:r w:rsidR="00BF0D48">
              <w:rPr>
                <w:rFonts w:ascii="Segoe UI" w:hAnsi="Segoe UI" w:cs="Segoe UI"/>
                <w:bCs/>
                <w:lang w:eastAsia="en-GB"/>
              </w:rPr>
              <w:t>meeting</w:t>
            </w:r>
            <w:r w:rsidR="00742D98">
              <w:rPr>
                <w:rFonts w:ascii="Segoe UI" w:hAnsi="Segoe UI" w:cs="Segoe UI"/>
                <w:bCs/>
                <w:lang w:eastAsia="en-GB"/>
              </w:rPr>
              <w:t xml:space="preserve"> the following week and any items </w:t>
            </w:r>
            <w:r w:rsidR="00456504">
              <w:rPr>
                <w:rFonts w:ascii="Segoe UI" w:hAnsi="Segoe UI" w:cs="Segoe UI"/>
                <w:bCs/>
                <w:lang w:eastAsia="en-GB"/>
              </w:rPr>
              <w:t xml:space="preserve">still with Executives to update and comments on the wider version </w:t>
            </w:r>
            <w:r w:rsidR="00BF0D48">
              <w:rPr>
                <w:rFonts w:ascii="Segoe UI" w:hAnsi="Segoe UI" w:cs="Segoe UI"/>
                <w:bCs/>
                <w:lang w:eastAsia="en-GB"/>
              </w:rPr>
              <w:t>w</w:t>
            </w:r>
            <w:r w:rsidR="00456504">
              <w:rPr>
                <w:rFonts w:ascii="Segoe UI" w:hAnsi="Segoe UI" w:cs="Segoe UI"/>
                <w:bCs/>
                <w:lang w:eastAsia="en-GB"/>
              </w:rPr>
              <w:t>ould be picked up then.</w:t>
            </w:r>
          </w:p>
          <w:p w14:paraId="62DDDC83" w14:textId="746166C0" w:rsidR="004D7324" w:rsidRDefault="004D7324" w:rsidP="00A642E7">
            <w:pPr>
              <w:jc w:val="both"/>
              <w:rPr>
                <w:rFonts w:ascii="Segoe UI" w:hAnsi="Segoe UI" w:cs="Segoe UI"/>
                <w:bCs/>
                <w:lang w:eastAsia="en-GB"/>
              </w:rPr>
            </w:pPr>
          </w:p>
          <w:p w14:paraId="07628D79" w14:textId="551F4A5C" w:rsidR="00DB127D" w:rsidRPr="00422200" w:rsidRDefault="00DB127D" w:rsidP="00DB127D">
            <w:pPr>
              <w:jc w:val="both"/>
              <w:rPr>
                <w:rFonts w:ascii="Segoe UI" w:hAnsi="Segoe UI" w:cs="Segoe UI"/>
                <w:bCs/>
                <w:lang w:eastAsia="en-GB"/>
              </w:rPr>
            </w:pPr>
            <w:r w:rsidRPr="004D7324">
              <w:rPr>
                <w:rFonts w:ascii="Segoe UI" w:hAnsi="Segoe UI" w:cs="Segoe UI"/>
                <w:b/>
                <w:lang w:eastAsia="en-GB"/>
              </w:rPr>
              <w:t xml:space="preserve">The Committee </w:t>
            </w:r>
            <w:r w:rsidR="004D7324" w:rsidRPr="004D7324">
              <w:rPr>
                <w:rFonts w:ascii="Segoe UI" w:hAnsi="Segoe UI" w:cs="Segoe UI"/>
                <w:b/>
                <w:lang w:eastAsia="en-GB"/>
              </w:rPr>
              <w:t>noted the report</w:t>
            </w:r>
            <w:r w:rsidRPr="004D7324">
              <w:rPr>
                <w:rFonts w:ascii="Segoe UI" w:hAnsi="Segoe UI" w:cs="Segoe UI"/>
                <w:b/>
                <w:lang w:eastAsia="en-GB"/>
              </w:rPr>
              <w:t>.</w:t>
            </w:r>
          </w:p>
          <w:p w14:paraId="266192D5" w14:textId="1BDA7411" w:rsidR="00CF1371" w:rsidRPr="009B54A6" w:rsidRDefault="00CF1371" w:rsidP="00F84362">
            <w:pPr>
              <w:jc w:val="both"/>
              <w:rPr>
                <w:rFonts w:ascii="Segoe UI" w:hAnsi="Segoe UI" w:cs="Segoe UI"/>
                <w:bCs/>
                <w:lang w:eastAsia="en-GB"/>
              </w:rPr>
            </w:pPr>
          </w:p>
        </w:tc>
        <w:tc>
          <w:tcPr>
            <w:tcW w:w="1025" w:type="dxa"/>
          </w:tcPr>
          <w:p w14:paraId="084ACB07" w14:textId="77777777" w:rsidR="003A6E07" w:rsidRPr="002D5A81" w:rsidRDefault="003A6E07" w:rsidP="00307DCC">
            <w:pPr>
              <w:rPr>
                <w:rFonts w:ascii="Segoe UI" w:hAnsi="Segoe UI" w:cs="Segoe UI"/>
                <w:lang w:eastAsia="en-GB"/>
              </w:rPr>
            </w:pPr>
          </w:p>
        </w:tc>
      </w:tr>
      <w:tr w:rsidR="00C94689" w:rsidRPr="002D5A81" w14:paraId="781CEC05" w14:textId="77777777" w:rsidTr="00213250">
        <w:tc>
          <w:tcPr>
            <w:tcW w:w="9782" w:type="dxa"/>
            <w:gridSpan w:val="3"/>
            <w:tcBorders>
              <w:bottom w:val="single" w:sz="4" w:space="0" w:color="auto"/>
            </w:tcBorders>
          </w:tcPr>
          <w:p w14:paraId="37A961E2" w14:textId="1A30C648" w:rsidR="00C94689" w:rsidRPr="002D5A81" w:rsidRDefault="009D50B4" w:rsidP="00307DCC">
            <w:pPr>
              <w:rPr>
                <w:rFonts w:ascii="Segoe UI" w:hAnsi="Segoe UI" w:cs="Segoe UI"/>
                <w:lang w:eastAsia="en-GB"/>
              </w:rPr>
            </w:pPr>
            <w:r>
              <w:rPr>
                <w:rFonts w:ascii="Segoe UI" w:hAnsi="Segoe UI" w:cs="Segoe UI"/>
                <w:b/>
                <w:bCs/>
                <w:lang w:eastAsia="en-GB"/>
              </w:rPr>
              <w:t>AUDIT</w:t>
            </w:r>
            <w:r w:rsidR="008A3CF4">
              <w:rPr>
                <w:rFonts w:ascii="Segoe UI" w:hAnsi="Segoe UI" w:cs="Segoe UI"/>
                <w:b/>
                <w:bCs/>
                <w:lang w:eastAsia="en-GB"/>
              </w:rPr>
              <w:t>ORS</w:t>
            </w:r>
          </w:p>
        </w:tc>
      </w:tr>
      <w:tr w:rsidR="00BD1329" w:rsidRPr="002D5A81" w14:paraId="029FC6C6" w14:textId="77777777" w:rsidTr="00BB002B">
        <w:tc>
          <w:tcPr>
            <w:tcW w:w="568" w:type="dxa"/>
            <w:tcBorders>
              <w:bottom w:val="single" w:sz="4" w:space="0" w:color="auto"/>
            </w:tcBorders>
          </w:tcPr>
          <w:p w14:paraId="1AC5CED9" w14:textId="77777777" w:rsidR="00BD1329" w:rsidRDefault="00BD1329" w:rsidP="00307DCC">
            <w:pPr>
              <w:rPr>
                <w:rFonts w:ascii="Segoe UI" w:hAnsi="Segoe UI" w:cs="Segoe UI"/>
                <w:bCs/>
                <w:lang w:eastAsia="en-GB"/>
              </w:rPr>
            </w:pPr>
            <w:r>
              <w:rPr>
                <w:rFonts w:ascii="Segoe UI" w:hAnsi="Segoe UI" w:cs="Segoe UI"/>
                <w:b/>
                <w:lang w:eastAsia="en-GB"/>
              </w:rPr>
              <w:t>6.</w:t>
            </w:r>
          </w:p>
          <w:p w14:paraId="73AA824E" w14:textId="77777777" w:rsidR="00346069" w:rsidRDefault="00346069" w:rsidP="00307DCC">
            <w:pPr>
              <w:rPr>
                <w:rFonts w:ascii="Segoe UI" w:hAnsi="Segoe UI" w:cs="Segoe UI"/>
                <w:bCs/>
                <w:lang w:eastAsia="en-GB"/>
              </w:rPr>
            </w:pPr>
          </w:p>
          <w:p w14:paraId="4A0B1515" w14:textId="77777777" w:rsidR="00346069" w:rsidRDefault="00346069" w:rsidP="00307DCC">
            <w:pPr>
              <w:rPr>
                <w:rFonts w:ascii="Segoe UI" w:hAnsi="Segoe UI" w:cs="Segoe UI"/>
                <w:bCs/>
                <w:lang w:eastAsia="en-GB"/>
              </w:rPr>
            </w:pPr>
            <w:r>
              <w:rPr>
                <w:rFonts w:ascii="Segoe UI" w:hAnsi="Segoe UI" w:cs="Segoe UI"/>
                <w:bCs/>
                <w:lang w:eastAsia="en-GB"/>
              </w:rPr>
              <w:t>a</w:t>
            </w:r>
          </w:p>
          <w:p w14:paraId="4C4A89C6" w14:textId="77777777" w:rsidR="00346069" w:rsidRDefault="00346069" w:rsidP="00307DCC">
            <w:pPr>
              <w:rPr>
                <w:rFonts w:ascii="Segoe UI" w:hAnsi="Segoe UI" w:cs="Segoe UI"/>
                <w:bCs/>
                <w:lang w:eastAsia="en-GB"/>
              </w:rPr>
            </w:pPr>
          </w:p>
          <w:p w14:paraId="6E86936B" w14:textId="77777777" w:rsidR="00346069" w:rsidRDefault="00346069" w:rsidP="00307DCC">
            <w:pPr>
              <w:rPr>
                <w:rFonts w:ascii="Segoe UI" w:hAnsi="Segoe UI" w:cs="Segoe UI"/>
                <w:bCs/>
                <w:lang w:eastAsia="en-GB"/>
              </w:rPr>
            </w:pPr>
          </w:p>
          <w:p w14:paraId="0E45B2BA" w14:textId="77777777" w:rsidR="00346069" w:rsidRDefault="00346069" w:rsidP="00307DCC">
            <w:pPr>
              <w:rPr>
                <w:rFonts w:ascii="Segoe UI" w:hAnsi="Segoe UI" w:cs="Segoe UI"/>
                <w:bCs/>
                <w:lang w:eastAsia="en-GB"/>
              </w:rPr>
            </w:pPr>
          </w:p>
          <w:p w14:paraId="74FA6FF4" w14:textId="77777777" w:rsidR="00346069" w:rsidRDefault="00346069" w:rsidP="00307DCC">
            <w:pPr>
              <w:rPr>
                <w:rFonts w:ascii="Segoe UI" w:hAnsi="Segoe UI" w:cs="Segoe UI"/>
                <w:bCs/>
                <w:lang w:eastAsia="en-GB"/>
              </w:rPr>
            </w:pPr>
          </w:p>
          <w:p w14:paraId="46ACB95C" w14:textId="5531F191" w:rsidR="001A46DC" w:rsidRDefault="001A46DC" w:rsidP="00307DCC">
            <w:pPr>
              <w:rPr>
                <w:rFonts w:ascii="Segoe UI" w:hAnsi="Segoe UI" w:cs="Segoe UI"/>
                <w:bCs/>
                <w:lang w:eastAsia="en-GB"/>
              </w:rPr>
            </w:pPr>
          </w:p>
          <w:p w14:paraId="780D2316" w14:textId="77777777" w:rsidR="00646B1D" w:rsidRDefault="00646B1D" w:rsidP="00307DCC">
            <w:pPr>
              <w:rPr>
                <w:rFonts w:ascii="Segoe UI" w:hAnsi="Segoe UI" w:cs="Segoe UI"/>
                <w:bCs/>
                <w:lang w:eastAsia="en-GB"/>
              </w:rPr>
            </w:pPr>
          </w:p>
          <w:p w14:paraId="7139933C" w14:textId="7EACACCE" w:rsidR="001A46DC" w:rsidRDefault="001A46DC" w:rsidP="00307DCC">
            <w:pPr>
              <w:rPr>
                <w:rFonts w:ascii="Segoe UI" w:hAnsi="Segoe UI" w:cs="Segoe UI"/>
                <w:bCs/>
                <w:lang w:eastAsia="en-GB"/>
              </w:rPr>
            </w:pPr>
          </w:p>
          <w:p w14:paraId="7B537B13" w14:textId="77777777" w:rsidR="00346069" w:rsidRDefault="00346069" w:rsidP="00307DCC">
            <w:pPr>
              <w:rPr>
                <w:rFonts w:ascii="Segoe UI" w:hAnsi="Segoe UI" w:cs="Segoe UI"/>
                <w:bCs/>
                <w:lang w:eastAsia="en-GB"/>
              </w:rPr>
            </w:pPr>
            <w:r>
              <w:rPr>
                <w:rFonts w:ascii="Segoe UI" w:hAnsi="Segoe UI" w:cs="Segoe UI"/>
                <w:bCs/>
                <w:lang w:eastAsia="en-GB"/>
              </w:rPr>
              <w:t>b</w:t>
            </w:r>
          </w:p>
          <w:p w14:paraId="0238AA08" w14:textId="77777777" w:rsidR="00346069" w:rsidRDefault="00346069" w:rsidP="00307DCC">
            <w:pPr>
              <w:rPr>
                <w:rFonts w:ascii="Segoe UI" w:hAnsi="Segoe UI" w:cs="Segoe UI"/>
                <w:bCs/>
                <w:lang w:eastAsia="en-GB"/>
              </w:rPr>
            </w:pPr>
          </w:p>
          <w:p w14:paraId="66350CD7" w14:textId="6EA81D77" w:rsidR="00346069" w:rsidRDefault="00346069" w:rsidP="00307DCC">
            <w:pPr>
              <w:rPr>
                <w:rFonts w:ascii="Segoe UI" w:hAnsi="Segoe UI" w:cs="Segoe UI"/>
                <w:bCs/>
                <w:lang w:eastAsia="en-GB"/>
              </w:rPr>
            </w:pPr>
          </w:p>
          <w:p w14:paraId="427F4E40" w14:textId="28E9B602" w:rsidR="003411B2" w:rsidRDefault="003411B2" w:rsidP="00307DCC">
            <w:pPr>
              <w:rPr>
                <w:rFonts w:ascii="Segoe UI" w:hAnsi="Segoe UI" w:cs="Segoe UI"/>
                <w:bCs/>
                <w:lang w:eastAsia="en-GB"/>
              </w:rPr>
            </w:pPr>
          </w:p>
          <w:p w14:paraId="28F82C84" w14:textId="53D089DC" w:rsidR="003411B2" w:rsidRDefault="003411B2" w:rsidP="00307DCC">
            <w:pPr>
              <w:rPr>
                <w:rFonts w:ascii="Segoe UI" w:hAnsi="Segoe UI" w:cs="Segoe UI"/>
                <w:bCs/>
                <w:lang w:eastAsia="en-GB"/>
              </w:rPr>
            </w:pPr>
          </w:p>
          <w:p w14:paraId="0245A8D3" w14:textId="77777777" w:rsidR="003411B2" w:rsidRDefault="003411B2" w:rsidP="00307DCC">
            <w:pPr>
              <w:rPr>
                <w:rFonts w:ascii="Segoe UI" w:hAnsi="Segoe UI" w:cs="Segoe UI"/>
                <w:bCs/>
                <w:lang w:eastAsia="en-GB"/>
              </w:rPr>
            </w:pPr>
          </w:p>
          <w:p w14:paraId="0956660E" w14:textId="77777777" w:rsidR="00346069" w:rsidRDefault="00346069" w:rsidP="00307DCC">
            <w:pPr>
              <w:rPr>
                <w:rFonts w:ascii="Segoe UI" w:hAnsi="Segoe UI" w:cs="Segoe UI"/>
                <w:bCs/>
                <w:lang w:eastAsia="en-GB"/>
              </w:rPr>
            </w:pPr>
          </w:p>
          <w:p w14:paraId="4AFBF59F" w14:textId="77777777" w:rsidR="00346069" w:rsidRDefault="00346069" w:rsidP="00307DCC">
            <w:pPr>
              <w:rPr>
                <w:rFonts w:ascii="Segoe UI" w:hAnsi="Segoe UI" w:cs="Segoe UI"/>
                <w:bCs/>
                <w:lang w:eastAsia="en-GB"/>
              </w:rPr>
            </w:pPr>
            <w:r>
              <w:rPr>
                <w:rFonts w:ascii="Segoe UI" w:hAnsi="Segoe UI" w:cs="Segoe UI"/>
                <w:bCs/>
                <w:lang w:eastAsia="en-GB"/>
              </w:rPr>
              <w:t>c</w:t>
            </w:r>
          </w:p>
          <w:p w14:paraId="18EFEF13" w14:textId="77777777" w:rsidR="00346069" w:rsidRDefault="00346069" w:rsidP="00307DCC">
            <w:pPr>
              <w:rPr>
                <w:rFonts w:ascii="Segoe UI" w:hAnsi="Segoe UI" w:cs="Segoe UI"/>
                <w:bCs/>
                <w:lang w:eastAsia="en-GB"/>
              </w:rPr>
            </w:pPr>
          </w:p>
          <w:p w14:paraId="4AA35847" w14:textId="77777777" w:rsidR="00346069" w:rsidRDefault="00346069" w:rsidP="00307DCC">
            <w:pPr>
              <w:rPr>
                <w:rFonts w:ascii="Segoe UI" w:hAnsi="Segoe UI" w:cs="Segoe UI"/>
                <w:bCs/>
                <w:lang w:eastAsia="en-GB"/>
              </w:rPr>
            </w:pPr>
          </w:p>
          <w:p w14:paraId="47E40B80" w14:textId="3F5E8CF5" w:rsidR="00346069" w:rsidRDefault="00346069" w:rsidP="00307DCC">
            <w:pPr>
              <w:rPr>
                <w:rFonts w:ascii="Segoe UI" w:hAnsi="Segoe UI" w:cs="Segoe UI"/>
                <w:bCs/>
                <w:lang w:eastAsia="en-GB"/>
              </w:rPr>
            </w:pPr>
          </w:p>
          <w:p w14:paraId="29527A1B" w14:textId="77777777" w:rsidR="008A3A0A" w:rsidRDefault="008A3A0A" w:rsidP="00307DCC">
            <w:pPr>
              <w:rPr>
                <w:rFonts w:ascii="Segoe UI" w:hAnsi="Segoe UI" w:cs="Segoe UI"/>
                <w:bCs/>
                <w:lang w:eastAsia="en-GB"/>
              </w:rPr>
            </w:pPr>
          </w:p>
          <w:p w14:paraId="555D1D87" w14:textId="77777777" w:rsidR="00346069" w:rsidRDefault="00346069" w:rsidP="00307DCC">
            <w:pPr>
              <w:rPr>
                <w:rFonts w:ascii="Segoe UI" w:hAnsi="Segoe UI" w:cs="Segoe UI"/>
                <w:bCs/>
                <w:lang w:eastAsia="en-GB"/>
              </w:rPr>
            </w:pPr>
            <w:r>
              <w:rPr>
                <w:rFonts w:ascii="Segoe UI" w:hAnsi="Segoe UI" w:cs="Segoe UI"/>
                <w:bCs/>
                <w:lang w:eastAsia="en-GB"/>
              </w:rPr>
              <w:lastRenderedPageBreak/>
              <w:t>d</w:t>
            </w:r>
          </w:p>
          <w:p w14:paraId="489B42A9" w14:textId="77777777" w:rsidR="0066363E" w:rsidRDefault="0066363E" w:rsidP="00307DCC">
            <w:pPr>
              <w:rPr>
                <w:rFonts w:ascii="Segoe UI" w:hAnsi="Segoe UI" w:cs="Segoe UI"/>
                <w:bCs/>
                <w:lang w:eastAsia="en-GB"/>
              </w:rPr>
            </w:pPr>
          </w:p>
          <w:p w14:paraId="00155390" w14:textId="77777777" w:rsidR="0066363E" w:rsidRDefault="0066363E" w:rsidP="00307DCC">
            <w:pPr>
              <w:rPr>
                <w:rFonts w:ascii="Segoe UI" w:hAnsi="Segoe UI" w:cs="Segoe UI"/>
                <w:bCs/>
                <w:lang w:eastAsia="en-GB"/>
              </w:rPr>
            </w:pPr>
          </w:p>
          <w:p w14:paraId="48311870" w14:textId="77777777" w:rsidR="0066363E" w:rsidRDefault="0066363E" w:rsidP="00307DCC">
            <w:pPr>
              <w:rPr>
                <w:rFonts w:ascii="Segoe UI" w:hAnsi="Segoe UI" w:cs="Segoe UI"/>
                <w:bCs/>
                <w:lang w:eastAsia="en-GB"/>
              </w:rPr>
            </w:pPr>
          </w:p>
          <w:p w14:paraId="2F09CC2B" w14:textId="77777777" w:rsidR="0066363E" w:rsidRDefault="0066363E" w:rsidP="00307DCC">
            <w:pPr>
              <w:rPr>
                <w:rFonts w:ascii="Segoe UI" w:hAnsi="Segoe UI" w:cs="Segoe UI"/>
                <w:bCs/>
                <w:lang w:eastAsia="en-GB"/>
              </w:rPr>
            </w:pPr>
          </w:p>
          <w:p w14:paraId="67A12BB8" w14:textId="77777777" w:rsidR="00204E09" w:rsidRDefault="00204E09" w:rsidP="00307DCC">
            <w:pPr>
              <w:rPr>
                <w:rFonts w:ascii="Segoe UI" w:hAnsi="Segoe UI" w:cs="Segoe UI"/>
                <w:bCs/>
                <w:lang w:eastAsia="en-GB"/>
              </w:rPr>
            </w:pPr>
          </w:p>
          <w:p w14:paraId="3B4FC238" w14:textId="6E060989" w:rsidR="0066363E" w:rsidRPr="00346069" w:rsidRDefault="0066363E" w:rsidP="00307DCC">
            <w:pPr>
              <w:rPr>
                <w:rFonts w:ascii="Segoe UI" w:hAnsi="Segoe UI" w:cs="Segoe UI"/>
                <w:bCs/>
                <w:lang w:eastAsia="en-GB"/>
              </w:rPr>
            </w:pPr>
            <w:r>
              <w:rPr>
                <w:rFonts w:ascii="Segoe UI" w:hAnsi="Segoe UI" w:cs="Segoe UI"/>
                <w:bCs/>
                <w:lang w:eastAsia="en-GB"/>
              </w:rPr>
              <w:t>e</w:t>
            </w:r>
          </w:p>
        </w:tc>
        <w:tc>
          <w:tcPr>
            <w:tcW w:w="8189" w:type="dxa"/>
            <w:tcBorders>
              <w:bottom w:val="single" w:sz="4" w:space="0" w:color="auto"/>
            </w:tcBorders>
          </w:tcPr>
          <w:p w14:paraId="6D8A7C98" w14:textId="6424B29D" w:rsidR="00BD1329" w:rsidRDefault="008B6416" w:rsidP="00C01CBF">
            <w:pPr>
              <w:jc w:val="both"/>
              <w:rPr>
                <w:rFonts w:ascii="Segoe UI" w:hAnsi="Segoe UI" w:cs="Segoe UI"/>
                <w:lang w:eastAsia="en-GB"/>
              </w:rPr>
            </w:pPr>
            <w:r w:rsidRPr="008B6416">
              <w:rPr>
                <w:rFonts w:ascii="Segoe UI" w:hAnsi="Segoe UI" w:cs="Segoe UI"/>
                <w:b/>
                <w:bCs/>
                <w:lang w:eastAsia="en-GB"/>
              </w:rPr>
              <w:lastRenderedPageBreak/>
              <w:t xml:space="preserve">External Audit </w:t>
            </w:r>
            <w:r w:rsidR="008A3CF4">
              <w:rPr>
                <w:rFonts w:ascii="Segoe UI" w:hAnsi="Segoe UI" w:cs="Segoe UI"/>
                <w:b/>
                <w:bCs/>
                <w:lang w:eastAsia="en-GB"/>
              </w:rPr>
              <w:t>– interim progress update</w:t>
            </w:r>
          </w:p>
          <w:p w14:paraId="7F183988" w14:textId="77777777" w:rsidR="007E540A" w:rsidRDefault="007E540A" w:rsidP="00C01CBF">
            <w:pPr>
              <w:jc w:val="both"/>
              <w:rPr>
                <w:rFonts w:ascii="Segoe UI" w:hAnsi="Segoe UI" w:cs="Segoe UI"/>
                <w:lang w:eastAsia="en-GB"/>
              </w:rPr>
            </w:pPr>
          </w:p>
          <w:p w14:paraId="1E53E9F4" w14:textId="30492394" w:rsidR="007E540A" w:rsidRDefault="007E540A" w:rsidP="00C01CBF">
            <w:pPr>
              <w:jc w:val="both"/>
              <w:rPr>
                <w:rFonts w:ascii="Segoe UI" w:hAnsi="Segoe UI" w:cs="Segoe UI"/>
                <w:lang w:eastAsia="en-GB"/>
              </w:rPr>
            </w:pPr>
            <w:r>
              <w:rPr>
                <w:rFonts w:ascii="Segoe UI" w:hAnsi="Segoe UI" w:cs="Segoe UI"/>
                <w:lang w:eastAsia="en-GB"/>
              </w:rPr>
              <w:t xml:space="preserve">Iain Murray </w:t>
            </w:r>
            <w:r w:rsidR="00E622C3">
              <w:rPr>
                <w:rFonts w:ascii="Segoe UI" w:hAnsi="Segoe UI" w:cs="Segoe UI"/>
                <w:lang w:eastAsia="en-GB"/>
              </w:rPr>
              <w:t xml:space="preserve">provided an </w:t>
            </w:r>
            <w:r w:rsidR="007C4ECD">
              <w:rPr>
                <w:rFonts w:ascii="Segoe UI" w:hAnsi="Segoe UI" w:cs="Segoe UI"/>
                <w:lang w:eastAsia="en-GB"/>
              </w:rPr>
              <w:t xml:space="preserve">External Audit </w:t>
            </w:r>
            <w:r w:rsidR="00316A96">
              <w:rPr>
                <w:rFonts w:ascii="Segoe UI" w:hAnsi="Segoe UI" w:cs="Segoe UI"/>
                <w:lang w:eastAsia="en-GB"/>
              </w:rPr>
              <w:t>interim progress</w:t>
            </w:r>
            <w:r w:rsidR="003A49BB">
              <w:rPr>
                <w:rFonts w:ascii="Segoe UI" w:hAnsi="Segoe UI" w:cs="Segoe UI"/>
                <w:lang w:eastAsia="en-GB"/>
              </w:rPr>
              <w:t xml:space="preserve"> update</w:t>
            </w:r>
            <w:r w:rsidR="00CB26AB">
              <w:rPr>
                <w:rFonts w:ascii="Segoe UI" w:hAnsi="Segoe UI" w:cs="Segoe UI"/>
                <w:lang w:eastAsia="en-GB"/>
              </w:rPr>
              <w:t xml:space="preserve"> highlighting the following:</w:t>
            </w:r>
          </w:p>
          <w:p w14:paraId="6450EDD0" w14:textId="4568AAF2" w:rsidR="00243E46" w:rsidRDefault="00CB26AB" w:rsidP="00703C22">
            <w:pPr>
              <w:pStyle w:val="ListParagraph"/>
              <w:numPr>
                <w:ilvl w:val="0"/>
                <w:numId w:val="9"/>
              </w:numPr>
              <w:jc w:val="both"/>
              <w:rPr>
                <w:rFonts w:ascii="Segoe UI" w:hAnsi="Segoe UI" w:cs="Segoe UI"/>
                <w:lang w:eastAsia="en-GB"/>
              </w:rPr>
            </w:pPr>
            <w:r w:rsidRPr="00CF7E22">
              <w:rPr>
                <w:rFonts w:ascii="Segoe UI" w:hAnsi="Segoe UI" w:cs="Segoe UI"/>
                <w:lang w:eastAsia="en-GB"/>
              </w:rPr>
              <w:t>with the Trust</w:t>
            </w:r>
            <w:r w:rsidR="00D34798">
              <w:rPr>
                <w:rFonts w:ascii="Segoe UI" w:hAnsi="Segoe UI" w:cs="Segoe UI"/>
                <w:lang w:eastAsia="en-GB"/>
              </w:rPr>
              <w:t>’s</w:t>
            </w:r>
            <w:r w:rsidRPr="00CF7E22">
              <w:rPr>
                <w:rFonts w:ascii="Segoe UI" w:hAnsi="Segoe UI" w:cs="Segoe UI"/>
                <w:lang w:eastAsia="en-GB"/>
              </w:rPr>
              <w:t xml:space="preserve"> turnover increasing this year </w:t>
            </w:r>
            <w:r w:rsidR="00137AC6" w:rsidRPr="00CF7E22">
              <w:rPr>
                <w:rFonts w:ascii="Segoe UI" w:hAnsi="Segoe UI" w:cs="Segoe UI"/>
                <w:lang w:eastAsia="en-GB"/>
              </w:rPr>
              <w:t>they ha</w:t>
            </w:r>
            <w:r w:rsidR="00AE5602">
              <w:rPr>
                <w:rFonts w:ascii="Segoe UI" w:hAnsi="Segoe UI" w:cs="Segoe UI"/>
                <w:lang w:eastAsia="en-GB"/>
              </w:rPr>
              <w:t>d</w:t>
            </w:r>
            <w:r w:rsidR="00137AC6" w:rsidRPr="00CF7E22">
              <w:rPr>
                <w:rFonts w:ascii="Segoe UI" w:hAnsi="Segoe UI" w:cs="Segoe UI"/>
                <w:lang w:eastAsia="en-GB"/>
              </w:rPr>
              <w:t xml:space="preserve"> had to increase the risk categorisation of the audit</w:t>
            </w:r>
            <w:r w:rsidR="00646B1D">
              <w:rPr>
                <w:rFonts w:ascii="Segoe UI" w:hAnsi="Segoe UI" w:cs="Segoe UI"/>
                <w:lang w:eastAsia="en-GB"/>
              </w:rPr>
              <w:t xml:space="preserve"> and there would be an impact upon materiality</w:t>
            </w:r>
            <w:r w:rsidR="00243E46">
              <w:rPr>
                <w:rFonts w:ascii="Segoe UI" w:hAnsi="Segoe UI" w:cs="Segoe UI"/>
                <w:lang w:eastAsia="en-GB"/>
              </w:rPr>
              <w:t>;</w:t>
            </w:r>
            <w:r w:rsidR="00724E1C">
              <w:rPr>
                <w:rFonts w:ascii="Segoe UI" w:hAnsi="Segoe UI" w:cs="Segoe UI"/>
                <w:lang w:eastAsia="en-GB"/>
              </w:rPr>
              <w:t xml:space="preserve"> and</w:t>
            </w:r>
          </w:p>
          <w:p w14:paraId="71DA5242" w14:textId="24D37A31" w:rsidR="00F11F3C" w:rsidRPr="00CF7E22" w:rsidRDefault="002053B8" w:rsidP="00724E1C">
            <w:pPr>
              <w:pStyle w:val="ListParagraph"/>
              <w:numPr>
                <w:ilvl w:val="0"/>
                <w:numId w:val="9"/>
              </w:numPr>
              <w:jc w:val="both"/>
              <w:rPr>
                <w:rFonts w:ascii="Segoe UI" w:hAnsi="Segoe UI" w:cs="Segoe UI"/>
                <w:lang w:eastAsia="en-GB"/>
              </w:rPr>
            </w:pPr>
            <w:r>
              <w:rPr>
                <w:rFonts w:ascii="Segoe UI" w:hAnsi="Segoe UI" w:cs="Segoe UI"/>
                <w:lang w:eastAsia="en-GB"/>
              </w:rPr>
              <w:t xml:space="preserve">an </w:t>
            </w:r>
            <w:r w:rsidR="00DA5807">
              <w:rPr>
                <w:rFonts w:ascii="Segoe UI" w:hAnsi="Segoe UI" w:cs="Segoe UI"/>
                <w:lang w:eastAsia="en-GB"/>
              </w:rPr>
              <w:t>auditor’s</w:t>
            </w:r>
            <w:r w:rsidR="00BB22DE">
              <w:rPr>
                <w:rFonts w:ascii="Segoe UI" w:hAnsi="Segoe UI" w:cs="Segoe UI"/>
                <w:lang w:eastAsia="en-GB"/>
              </w:rPr>
              <w:t xml:space="preserve"> expert </w:t>
            </w:r>
            <w:r w:rsidR="00243E46">
              <w:rPr>
                <w:rFonts w:ascii="Segoe UI" w:hAnsi="Segoe UI" w:cs="Segoe UI"/>
                <w:lang w:eastAsia="en-GB"/>
              </w:rPr>
              <w:t>would be providing</w:t>
            </w:r>
            <w:r w:rsidR="00BB22DE">
              <w:rPr>
                <w:rFonts w:ascii="Segoe UI" w:hAnsi="Segoe UI" w:cs="Segoe UI"/>
                <w:lang w:eastAsia="en-GB"/>
              </w:rPr>
              <w:t xml:space="preserve"> support </w:t>
            </w:r>
            <w:r w:rsidR="008A6626">
              <w:rPr>
                <w:rFonts w:ascii="Segoe UI" w:hAnsi="Segoe UI" w:cs="Segoe UI"/>
                <w:lang w:eastAsia="en-GB"/>
              </w:rPr>
              <w:t>in</w:t>
            </w:r>
            <w:r w:rsidR="00BB22DE">
              <w:rPr>
                <w:rFonts w:ascii="Segoe UI" w:hAnsi="Segoe UI" w:cs="Segoe UI"/>
                <w:lang w:eastAsia="en-GB"/>
              </w:rPr>
              <w:t xml:space="preserve"> </w:t>
            </w:r>
            <w:r w:rsidR="00243E46">
              <w:rPr>
                <w:rFonts w:ascii="Segoe UI" w:hAnsi="Segoe UI" w:cs="Segoe UI"/>
                <w:lang w:eastAsia="en-GB"/>
              </w:rPr>
              <w:t>reviewing</w:t>
            </w:r>
            <w:r w:rsidR="00BB22DE">
              <w:rPr>
                <w:rFonts w:ascii="Segoe UI" w:hAnsi="Segoe UI" w:cs="Segoe UI"/>
                <w:lang w:eastAsia="en-GB"/>
              </w:rPr>
              <w:t xml:space="preserve"> the Trust</w:t>
            </w:r>
            <w:r w:rsidR="00677917">
              <w:rPr>
                <w:rFonts w:ascii="Segoe UI" w:hAnsi="Segoe UI" w:cs="Segoe UI"/>
                <w:lang w:eastAsia="en-GB"/>
              </w:rPr>
              <w:t>’</w:t>
            </w:r>
            <w:r w:rsidR="00BB22DE">
              <w:rPr>
                <w:rFonts w:ascii="Segoe UI" w:hAnsi="Segoe UI" w:cs="Segoe UI"/>
                <w:lang w:eastAsia="en-GB"/>
              </w:rPr>
              <w:t xml:space="preserve">s </w:t>
            </w:r>
            <w:r w:rsidR="00507528">
              <w:rPr>
                <w:rFonts w:ascii="Segoe UI" w:hAnsi="Segoe UI" w:cs="Segoe UI"/>
                <w:lang w:eastAsia="en-GB"/>
              </w:rPr>
              <w:t>property valuations</w:t>
            </w:r>
            <w:r w:rsidR="00724E1C">
              <w:rPr>
                <w:rFonts w:ascii="Segoe UI" w:hAnsi="Segoe UI" w:cs="Segoe UI"/>
                <w:lang w:eastAsia="en-GB"/>
              </w:rPr>
              <w:t>.</w:t>
            </w:r>
          </w:p>
          <w:p w14:paraId="557DFCE2" w14:textId="77777777" w:rsidR="00850DE9" w:rsidRDefault="00850DE9" w:rsidP="00C01CBF">
            <w:pPr>
              <w:jc w:val="both"/>
              <w:rPr>
                <w:rFonts w:ascii="Segoe UI" w:hAnsi="Segoe UI" w:cs="Segoe UI"/>
                <w:lang w:eastAsia="en-GB"/>
              </w:rPr>
            </w:pPr>
          </w:p>
          <w:p w14:paraId="3A67D2DF" w14:textId="782BCCD7" w:rsidR="00195C07" w:rsidRDefault="001A46DC" w:rsidP="00C01CBF">
            <w:pPr>
              <w:jc w:val="both"/>
              <w:rPr>
                <w:rFonts w:ascii="Segoe UI" w:hAnsi="Segoe UI" w:cs="Segoe UI"/>
                <w:lang w:eastAsia="en-GB"/>
              </w:rPr>
            </w:pPr>
            <w:r>
              <w:rPr>
                <w:rFonts w:ascii="Segoe UI" w:hAnsi="Segoe UI" w:cs="Segoe UI"/>
                <w:lang w:eastAsia="en-GB"/>
              </w:rPr>
              <w:t xml:space="preserve">In terms of </w:t>
            </w:r>
            <w:r w:rsidR="00236857">
              <w:rPr>
                <w:rFonts w:ascii="Segoe UI" w:hAnsi="Segoe UI" w:cs="Segoe UI"/>
                <w:lang w:eastAsia="en-GB"/>
              </w:rPr>
              <w:t>areas of judgement</w:t>
            </w:r>
            <w:r w:rsidR="003411B2">
              <w:rPr>
                <w:rFonts w:ascii="Segoe UI" w:hAnsi="Segoe UI" w:cs="Segoe UI"/>
                <w:lang w:eastAsia="en-GB"/>
              </w:rPr>
              <w:t>,</w:t>
            </w:r>
            <w:r>
              <w:rPr>
                <w:rFonts w:ascii="Segoe UI" w:hAnsi="Segoe UI" w:cs="Segoe UI"/>
                <w:lang w:eastAsia="en-GB"/>
              </w:rPr>
              <w:t xml:space="preserve"> he </w:t>
            </w:r>
            <w:r w:rsidR="00236857">
              <w:rPr>
                <w:rFonts w:ascii="Segoe UI" w:hAnsi="Segoe UI" w:cs="Segoe UI"/>
                <w:lang w:eastAsia="en-GB"/>
              </w:rPr>
              <w:t>referred to</w:t>
            </w:r>
            <w:r w:rsidR="004C4AD8">
              <w:rPr>
                <w:rFonts w:ascii="Segoe UI" w:hAnsi="Segoe UI" w:cs="Segoe UI"/>
                <w:lang w:eastAsia="en-GB"/>
              </w:rPr>
              <w:t xml:space="preserve"> deferred income and accounting </w:t>
            </w:r>
            <w:r w:rsidR="004A204B">
              <w:rPr>
                <w:rFonts w:ascii="Segoe UI" w:hAnsi="Segoe UI" w:cs="Segoe UI"/>
                <w:lang w:eastAsia="en-GB"/>
              </w:rPr>
              <w:t xml:space="preserve">for some of the </w:t>
            </w:r>
            <w:r w:rsidR="00AA740C">
              <w:rPr>
                <w:rFonts w:ascii="Segoe UI" w:hAnsi="Segoe UI" w:cs="Segoe UI"/>
                <w:lang w:eastAsia="en-GB"/>
              </w:rPr>
              <w:t>collaborative</w:t>
            </w:r>
            <w:r w:rsidR="004A204B">
              <w:rPr>
                <w:rFonts w:ascii="Segoe UI" w:hAnsi="Segoe UI" w:cs="Segoe UI"/>
                <w:lang w:eastAsia="en-GB"/>
              </w:rPr>
              <w:t xml:space="preserve"> arrangements </w:t>
            </w:r>
            <w:r w:rsidR="00AA740C">
              <w:rPr>
                <w:rFonts w:ascii="Segoe UI" w:hAnsi="Segoe UI" w:cs="Segoe UI"/>
                <w:lang w:eastAsia="en-GB"/>
              </w:rPr>
              <w:t xml:space="preserve">during the year and confirmed that </w:t>
            </w:r>
            <w:r w:rsidR="006D118E">
              <w:rPr>
                <w:rFonts w:ascii="Segoe UI" w:hAnsi="Segoe UI" w:cs="Segoe UI"/>
                <w:lang w:eastAsia="en-GB"/>
              </w:rPr>
              <w:t>both</w:t>
            </w:r>
            <w:r w:rsidR="00AA740C">
              <w:rPr>
                <w:rFonts w:ascii="Segoe UI" w:hAnsi="Segoe UI" w:cs="Segoe UI"/>
                <w:lang w:eastAsia="en-GB"/>
              </w:rPr>
              <w:t xml:space="preserve"> areas were well </w:t>
            </w:r>
            <w:r w:rsidR="003F77C1">
              <w:rPr>
                <w:rFonts w:ascii="Segoe UI" w:hAnsi="Segoe UI" w:cs="Segoe UI"/>
                <w:lang w:eastAsia="en-GB"/>
              </w:rPr>
              <w:t>progressed,</w:t>
            </w:r>
            <w:r w:rsidR="000A7A19">
              <w:rPr>
                <w:rFonts w:ascii="Segoe UI" w:hAnsi="Segoe UI" w:cs="Segoe UI"/>
                <w:lang w:eastAsia="en-GB"/>
              </w:rPr>
              <w:t xml:space="preserve"> and they understood the rationale </w:t>
            </w:r>
            <w:r w:rsidR="00002CB0">
              <w:rPr>
                <w:rFonts w:ascii="Segoe UI" w:hAnsi="Segoe UI" w:cs="Segoe UI"/>
                <w:lang w:eastAsia="en-GB"/>
              </w:rPr>
              <w:t>around the accounting treatment in each of th</w:t>
            </w:r>
            <w:r w:rsidR="003F77C1">
              <w:rPr>
                <w:rFonts w:ascii="Segoe UI" w:hAnsi="Segoe UI" w:cs="Segoe UI"/>
                <w:lang w:eastAsia="en-GB"/>
              </w:rPr>
              <w:t>e</w:t>
            </w:r>
            <w:r w:rsidR="00002CB0">
              <w:rPr>
                <w:rFonts w:ascii="Segoe UI" w:hAnsi="Segoe UI" w:cs="Segoe UI"/>
                <w:lang w:eastAsia="en-GB"/>
              </w:rPr>
              <w:t>se areas in the financial statements</w:t>
            </w:r>
            <w:r w:rsidR="0053569F">
              <w:rPr>
                <w:rFonts w:ascii="Segoe UI" w:hAnsi="Segoe UI" w:cs="Segoe UI"/>
                <w:lang w:eastAsia="en-GB"/>
              </w:rPr>
              <w:t xml:space="preserve">. </w:t>
            </w:r>
            <w:r w:rsidR="003411B2">
              <w:rPr>
                <w:rFonts w:ascii="Segoe UI" w:hAnsi="Segoe UI" w:cs="Segoe UI"/>
                <w:lang w:eastAsia="en-GB"/>
              </w:rPr>
              <w:t>They believe</w:t>
            </w:r>
            <w:r w:rsidR="003F77C1">
              <w:rPr>
                <w:rFonts w:ascii="Segoe UI" w:hAnsi="Segoe UI" w:cs="Segoe UI"/>
                <w:lang w:eastAsia="en-GB"/>
              </w:rPr>
              <w:t>d</w:t>
            </w:r>
            <w:r w:rsidR="003411B2">
              <w:rPr>
                <w:rFonts w:ascii="Segoe UI" w:hAnsi="Segoe UI" w:cs="Segoe UI"/>
                <w:lang w:eastAsia="en-GB"/>
              </w:rPr>
              <w:t xml:space="preserve"> these judgements appear</w:t>
            </w:r>
            <w:r w:rsidR="003F77C1">
              <w:rPr>
                <w:rFonts w:ascii="Segoe UI" w:hAnsi="Segoe UI" w:cs="Segoe UI"/>
                <w:lang w:eastAsia="en-GB"/>
              </w:rPr>
              <w:t>ed</w:t>
            </w:r>
            <w:r w:rsidR="003411B2">
              <w:rPr>
                <w:rFonts w:ascii="Segoe UI" w:hAnsi="Segoe UI" w:cs="Segoe UI"/>
                <w:lang w:eastAsia="en-GB"/>
              </w:rPr>
              <w:t xml:space="preserve"> reasonable and they </w:t>
            </w:r>
            <w:r w:rsidR="003F77C1">
              <w:rPr>
                <w:rFonts w:ascii="Segoe UI" w:hAnsi="Segoe UI" w:cs="Segoe UI"/>
                <w:lang w:eastAsia="en-GB"/>
              </w:rPr>
              <w:t>were</w:t>
            </w:r>
            <w:r w:rsidR="003411B2">
              <w:rPr>
                <w:rFonts w:ascii="Segoe UI" w:hAnsi="Segoe UI" w:cs="Segoe UI"/>
                <w:lang w:eastAsia="en-GB"/>
              </w:rPr>
              <w:t xml:space="preserve"> currently evidencing th</w:t>
            </w:r>
            <w:r w:rsidR="003F77C1">
              <w:rPr>
                <w:rFonts w:ascii="Segoe UI" w:hAnsi="Segoe UI" w:cs="Segoe UI"/>
                <w:lang w:eastAsia="en-GB"/>
              </w:rPr>
              <w:t>e</w:t>
            </w:r>
            <w:r w:rsidR="003411B2">
              <w:rPr>
                <w:rFonts w:ascii="Segoe UI" w:hAnsi="Segoe UI" w:cs="Segoe UI"/>
                <w:lang w:eastAsia="en-GB"/>
              </w:rPr>
              <w:t xml:space="preserve"> judgements.</w:t>
            </w:r>
          </w:p>
          <w:p w14:paraId="791763BA" w14:textId="77777777" w:rsidR="00AA740C" w:rsidRDefault="00AA740C" w:rsidP="00C01CBF">
            <w:pPr>
              <w:jc w:val="both"/>
              <w:rPr>
                <w:rFonts w:ascii="Segoe UI" w:hAnsi="Segoe UI" w:cs="Segoe UI"/>
                <w:lang w:eastAsia="en-GB"/>
              </w:rPr>
            </w:pPr>
          </w:p>
          <w:p w14:paraId="5F9C72D5" w14:textId="12EBFF06" w:rsidR="007F5AE9" w:rsidRDefault="00827DF4" w:rsidP="00C01CBF">
            <w:pPr>
              <w:jc w:val="both"/>
              <w:rPr>
                <w:rFonts w:ascii="Segoe UI" w:hAnsi="Segoe UI" w:cs="Segoe UI"/>
                <w:lang w:eastAsia="en-GB"/>
              </w:rPr>
            </w:pPr>
            <w:r>
              <w:rPr>
                <w:rFonts w:ascii="Segoe UI" w:hAnsi="Segoe UI" w:cs="Segoe UI"/>
                <w:lang w:eastAsia="en-GB"/>
              </w:rPr>
              <w:t xml:space="preserve">In terms of the Value for Money work, he confirmed that this was </w:t>
            </w:r>
            <w:r w:rsidR="003F77C1">
              <w:rPr>
                <w:rFonts w:ascii="Segoe UI" w:hAnsi="Segoe UI" w:cs="Segoe UI"/>
                <w:lang w:eastAsia="en-GB"/>
              </w:rPr>
              <w:t>underway,</w:t>
            </w:r>
            <w:r>
              <w:rPr>
                <w:rFonts w:ascii="Segoe UI" w:hAnsi="Segoe UI" w:cs="Segoe UI"/>
                <w:lang w:eastAsia="en-GB"/>
              </w:rPr>
              <w:t xml:space="preserve"> </w:t>
            </w:r>
            <w:r w:rsidR="002A62B1">
              <w:rPr>
                <w:rFonts w:ascii="Segoe UI" w:hAnsi="Segoe UI" w:cs="Segoe UI"/>
                <w:lang w:eastAsia="en-GB"/>
              </w:rPr>
              <w:t>and a draft auditor</w:t>
            </w:r>
            <w:r w:rsidR="00B3005C">
              <w:rPr>
                <w:rFonts w:ascii="Segoe UI" w:hAnsi="Segoe UI" w:cs="Segoe UI"/>
                <w:lang w:eastAsia="en-GB"/>
              </w:rPr>
              <w:t>’</w:t>
            </w:r>
            <w:r w:rsidR="002A62B1">
              <w:rPr>
                <w:rFonts w:ascii="Segoe UI" w:hAnsi="Segoe UI" w:cs="Segoe UI"/>
                <w:lang w:eastAsia="en-GB"/>
              </w:rPr>
              <w:t>s annual report</w:t>
            </w:r>
            <w:r w:rsidR="00B333F0">
              <w:rPr>
                <w:rFonts w:ascii="Segoe UI" w:hAnsi="Segoe UI" w:cs="Segoe UI"/>
                <w:lang w:eastAsia="en-GB"/>
              </w:rPr>
              <w:t xml:space="preserve"> was scheduled to be shared with the Committee at the June Meeting.</w:t>
            </w:r>
          </w:p>
          <w:p w14:paraId="77968A5A" w14:textId="6546924F" w:rsidR="001068CD" w:rsidRDefault="001068CD" w:rsidP="00C01CBF">
            <w:pPr>
              <w:jc w:val="both"/>
              <w:rPr>
                <w:rFonts w:ascii="Segoe UI" w:hAnsi="Segoe UI" w:cs="Segoe UI"/>
                <w:lang w:eastAsia="en-GB"/>
              </w:rPr>
            </w:pPr>
          </w:p>
          <w:p w14:paraId="34B56FE8" w14:textId="38F93F4A" w:rsidR="001D7091" w:rsidRDefault="00811FCE" w:rsidP="00C01CBF">
            <w:pPr>
              <w:jc w:val="both"/>
              <w:rPr>
                <w:rFonts w:ascii="Segoe UI" w:hAnsi="Segoe UI" w:cs="Segoe UI"/>
                <w:lang w:eastAsia="en-GB"/>
              </w:rPr>
            </w:pPr>
            <w:r>
              <w:rPr>
                <w:rFonts w:ascii="Segoe UI" w:hAnsi="Segoe UI" w:cs="Segoe UI"/>
                <w:lang w:eastAsia="en-GB"/>
              </w:rPr>
              <w:lastRenderedPageBreak/>
              <w:t xml:space="preserve">The Chair </w:t>
            </w:r>
            <w:r w:rsidR="00451656">
              <w:rPr>
                <w:rFonts w:ascii="Segoe UI" w:hAnsi="Segoe UI" w:cs="Segoe UI"/>
                <w:lang w:eastAsia="en-GB"/>
              </w:rPr>
              <w:t xml:space="preserve">commented that </w:t>
            </w:r>
            <w:r w:rsidR="00204E09">
              <w:rPr>
                <w:rFonts w:ascii="Segoe UI" w:hAnsi="Segoe UI" w:cs="Segoe UI"/>
                <w:lang w:eastAsia="en-GB"/>
              </w:rPr>
              <w:t xml:space="preserve">earlier </w:t>
            </w:r>
            <w:r w:rsidR="00451656">
              <w:rPr>
                <w:rFonts w:ascii="Segoe UI" w:hAnsi="Segoe UI" w:cs="Segoe UI"/>
                <w:lang w:eastAsia="en-GB"/>
              </w:rPr>
              <w:t xml:space="preserve">in </w:t>
            </w:r>
            <w:r w:rsidR="00204E09">
              <w:rPr>
                <w:rFonts w:ascii="Segoe UI" w:hAnsi="Segoe UI" w:cs="Segoe UI"/>
                <w:lang w:eastAsia="en-GB"/>
              </w:rPr>
              <w:t>the private pre-</w:t>
            </w:r>
            <w:r w:rsidR="00451656">
              <w:rPr>
                <w:rFonts w:ascii="Segoe UI" w:hAnsi="Segoe UI" w:cs="Segoe UI"/>
                <w:lang w:eastAsia="en-GB"/>
              </w:rPr>
              <w:t>meeting</w:t>
            </w:r>
            <w:r w:rsidR="00204E09">
              <w:rPr>
                <w:rFonts w:ascii="Segoe UI" w:hAnsi="Segoe UI" w:cs="Segoe UI"/>
                <w:lang w:eastAsia="en-GB"/>
              </w:rPr>
              <w:t>,</w:t>
            </w:r>
            <w:r w:rsidR="00451656">
              <w:rPr>
                <w:rFonts w:ascii="Segoe UI" w:hAnsi="Segoe UI" w:cs="Segoe UI"/>
                <w:lang w:eastAsia="en-GB"/>
              </w:rPr>
              <w:t xml:space="preserve"> </w:t>
            </w:r>
            <w:r w:rsidR="00204E09">
              <w:rPr>
                <w:rFonts w:ascii="Segoe UI" w:hAnsi="Segoe UI" w:cs="Segoe UI"/>
                <w:lang w:eastAsia="en-GB"/>
              </w:rPr>
              <w:t xml:space="preserve">prior to the main meeting, </w:t>
            </w:r>
            <w:r w:rsidR="00451656">
              <w:rPr>
                <w:rFonts w:ascii="Segoe UI" w:hAnsi="Segoe UI" w:cs="Segoe UI"/>
                <w:lang w:eastAsia="en-GB"/>
              </w:rPr>
              <w:t>the</w:t>
            </w:r>
            <w:r w:rsidR="00204E09">
              <w:rPr>
                <w:rFonts w:ascii="Segoe UI" w:hAnsi="Segoe UI" w:cs="Segoe UI"/>
                <w:lang w:eastAsia="en-GB"/>
              </w:rPr>
              <w:t xml:space="preserve"> Committee</w:t>
            </w:r>
            <w:r w:rsidR="00451656">
              <w:rPr>
                <w:rFonts w:ascii="Segoe UI" w:hAnsi="Segoe UI" w:cs="Segoe UI"/>
                <w:lang w:eastAsia="en-GB"/>
              </w:rPr>
              <w:t xml:space="preserve"> had </w:t>
            </w:r>
            <w:r w:rsidR="00E416F3">
              <w:rPr>
                <w:rFonts w:ascii="Segoe UI" w:hAnsi="Segoe UI" w:cs="Segoe UI"/>
                <w:lang w:eastAsia="en-GB"/>
              </w:rPr>
              <w:t xml:space="preserve">noted that </w:t>
            </w:r>
            <w:r w:rsidR="00855597">
              <w:rPr>
                <w:rFonts w:ascii="Segoe UI" w:hAnsi="Segoe UI" w:cs="Segoe UI"/>
                <w:lang w:eastAsia="en-GB"/>
              </w:rPr>
              <w:t xml:space="preserve">the work around judgements </w:t>
            </w:r>
            <w:r w:rsidR="00C230A5">
              <w:rPr>
                <w:rFonts w:ascii="Segoe UI" w:hAnsi="Segoe UI" w:cs="Segoe UI"/>
                <w:lang w:eastAsia="en-GB"/>
              </w:rPr>
              <w:t xml:space="preserve">had not </w:t>
            </w:r>
            <w:r w:rsidR="00E416F3">
              <w:rPr>
                <w:rFonts w:ascii="Segoe UI" w:hAnsi="Segoe UI" w:cs="Segoe UI"/>
                <w:lang w:eastAsia="en-GB"/>
              </w:rPr>
              <w:t xml:space="preserve">yet </w:t>
            </w:r>
            <w:r w:rsidR="00C230A5">
              <w:rPr>
                <w:rFonts w:ascii="Segoe UI" w:hAnsi="Segoe UI" w:cs="Segoe UI"/>
                <w:lang w:eastAsia="en-GB"/>
              </w:rPr>
              <w:t xml:space="preserve">been finalised </w:t>
            </w:r>
            <w:r w:rsidR="00E416F3">
              <w:rPr>
                <w:rFonts w:ascii="Segoe UI" w:hAnsi="Segoe UI" w:cs="Segoe UI"/>
                <w:lang w:eastAsia="en-GB"/>
              </w:rPr>
              <w:t>and</w:t>
            </w:r>
            <w:r w:rsidR="00C230A5">
              <w:rPr>
                <w:rFonts w:ascii="Segoe UI" w:hAnsi="Segoe UI" w:cs="Segoe UI"/>
                <w:lang w:eastAsia="en-GB"/>
              </w:rPr>
              <w:t xml:space="preserve"> had asked </w:t>
            </w:r>
            <w:r w:rsidR="0066363E">
              <w:rPr>
                <w:rFonts w:ascii="Segoe UI" w:hAnsi="Segoe UI" w:cs="Segoe UI"/>
                <w:lang w:eastAsia="en-GB"/>
              </w:rPr>
              <w:t xml:space="preserve">if </w:t>
            </w:r>
            <w:r w:rsidR="00E416F3">
              <w:rPr>
                <w:rFonts w:ascii="Segoe UI" w:hAnsi="Segoe UI" w:cs="Segoe UI"/>
                <w:lang w:eastAsia="en-GB"/>
              </w:rPr>
              <w:t>External Audit</w:t>
            </w:r>
            <w:r w:rsidR="0066363E">
              <w:rPr>
                <w:rFonts w:ascii="Segoe UI" w:hAnsi="Segoe UI" w:cs="Segoe UI"/>
                <w:lang w:eastAsia="en-GB"/>
              </w:rPr>
              <w:t xml:space="preserve"> could flag any emerging issues to the Committee in advance of the June meeting as they </w:t>
            </w:r>
            <w:r w:rsidR="00701131">
              <w:rPr>
                <w:rFonts w:ascii="Segoe UI" w:hAnsi="Segoe UI" w:cs="Segoe UI"/>
                <w:lang w:eastAsia="en-GB"/>
              </w:rPr>
              <w:t>occurred.</w:t>
            </w:r>
          </w:p>
          <w:p w14:paraId="3DA27780" w14:textId="77777777" w:rsidR="0066363E" w:rsidRDefault="0066363E" w:rsidP="00C01CBF">
            <w:pPr>
              <w:jc w:val="both"/>
              <w:rPr>
                <w:rFonts w:ascii="Segoe UI" w:hAnsi="Segoe UI" w:cs="Segoe UI"/>
                <w:b/>
                <w:bCs/>
                <w:lang w:eastAsia="en-GB"/>
              </w:rPr>
            </w:pPr>
          </w:p>
          <w:p w14:paraId="20284907" w14:textId="246E7C47" w:rsidR="00005277" w:rsidRDefault="00AE1F0F" w:rsidP="00C01CBF">
            <w:pPr>
              <w:jc w:val="both"/>
              <w:rPr>
                <w:rFonts w:ascii="Segoe UI" w:hAnsi="Segoe UI" w:cs="Segoe UI"/>
                <w:b/>
                <w:bCs/>
                <w:lang w:eastAsia="en-GB"/>
              </w:rPr>
            </w:pPr>
            <w:r w:rsidRPr="00316A96">
              <w:rPr>
                <w:rFonts w:ascii="Segoe UI" w:hAnsi="Segoe UI" w:cs="Segoe UI"/>
                <w:b/>
                <w:bCs/>
                <w:lang w:eastAsia="en-GB"/>
              </w:rPr>
              <w:t xml:space="preserve">The Committee noted </w:t>
            </w:r>
            <w:r w:rsidR="00316A96" w:rsidRPr="00316A96">
              <w:rPr>
                <w:rFonts w:ascii="Segoe UI" w:hAnsi="Segoe UI" w:cs="Segoe UI"/>
                <w:b/>
                <w:bCs/>
                <w:lang w:eastAsia="en-GB"/>
              </w:rPr>
              <w:t>the oral update</w:t>
            </w:r>
            <w:r w:rsidR="00340AA9" w:rsidRPr="00316A96">
              <w:rPr>
                <w:rFonts w:ascii="Segoe UI" w:hAnsi="Segoe UI" w:cs="Segoe UI"/>
                <w:b/>
                <w:bCs/>
                <w:lang w:eastAsia="en-GB"/>
              </w:rPr>
              <w:t>.</w:t>
            </w:r>
            <w:r w:rsidR="00340AA9">
              <w:rPr>
                <w:rFonts w:ascii="Segoe UI" w:hAnsi="Segoe UI" w:cs="Segoe UI"/>
                <w:b/>
                <w:bCs/>
                <w:lang w:eastAsia="en-GB"/>
              </w:rPr>
              <w:t xml:space="preserve"> </w:t>
            </w:r>
          </w:p>
          <w:p w14:paraId="7DDAB003" w14:textId="5D2644BF" w:rsidR="00340AA9" w:rsidRPr="00AE1F0F" w:rsidRDefault="00340AA9" w:rsidP="00C01CBF">
            <w:pPr>
              <w:jc w:val="both"/>
              <w:rPr>
                <w:rFonts w:ascii="Segoe UI" w:hAnsi="Segoe UI" w:cs="Segoe UI"/>
                <w:b/>
                <w:bCs/>
                <w:lang w:eastAsia="en-GB"/>
              </w:rPr>
            </w:pPr>
          </w:p>
        </w:tc>
        <w:tc>
          <w:tcPr>
            <w:tcW w:w="1025" w:type="dxa"/>
          </w:tcPr>
          <w:p w14:paraId="499F62D8" w14:textId="77777777" w:rsidR="00BD1329" w:rsidRDefault="00BD1329" w:rsidP="00307DCC">
            <w:pPr>
              <w:rPr>
                <w:rFonts w:ascii="Segoe UI" w:hAnsi="Segoe UI" w:cs="Segoe UI"/>
                <w:lang w:eastAsia="en-GB"/>
              </w:rPr>
            </w:pPr>
          </w:p>
        </w:tc>
      </w:tr>
      <w:tr w:rsidR="001B1EFD" w:rsidRPr="002D5A81" w14:paraId="664825A2" w14:textId="77777777" w:rsidTr="001D54EB">
        <w:tc>
          <w:tcPr>
            <w:tcW w:w="568" w:type="dxa"/>
            <w:tcBorders>
              <w:bottom w:val="single" w:sz="4" w:space="0" w:color="auto"/>
            </w:tcBorders>
          </w:tcPr>
          <w:p w14:paraId="36545101" w14:textId="77777777" w:rsidR="001B1EFD" w:rsidRDefault="001B1EFD" w:rsidP="001D54EB">
            <w:pPr>
              <w:rPr>
                <w:rFonts w:ascii="Segoe UI" w:hAnsi="Segoe UI" w:cs="Segoe UI"/>
                <w:bCs/>
                <w:lang w:eastAsia="en-GB"/>
              </w:rPr>
            </w:pPr>
            <w:r w:rsidRPr="001B38B1">
              <w:rPr>
                <w:rFonts w:ascii="Segoe UI" w:hAnsi="Segoe UI" w:cs="Segoe UI"/>
                <w:b/>
                <w:lang w:eastAsia="en-GB"/>
              </w:rPr>
              <w:t>7.</w:t>
            </w:r>
          </w:p>
          <w:p w14:paraId="5BB45381" w14:textId="77777777" w:rsidR="001B1EFD" w:rsidRDefault="001B1EFD" w:rsidP="001D54EB">
            <w:pPr>
              <w:rPr>
                <w:rFonts w:ascii="Segoe UI" w:hAnsi="Segoe UI" w:cs="Segoe UI"/>
                <w:bCs/>
                <w:lang w:eastAsia="en-GB"/>
              </w:rPr>
            </w:pPr>
          </w:p>
          <w:p w14:paraId="2FF458ED" w14:textId="77777777" w:rsidR="001B1EFD" w:rsidRDefault="001B1EFD" w:rsidP="001D54EB">
            <w:pPr>
              <w:rPr>
                <w:rFonts w:ascii="Segoe UI" w:hAnsi="Segoe UI" w:cs="Segoe UI"/>
                <w:bCs/>
                <w:lang w:eastAsia="en-GB"/>
              </w:rPr>
            </w:pPr>
            <w:r>
              <w:rPr>
                <w:rFonts w:ascii="Segoe UI" w:hAnsi="Segoe UI" w:cs="Segoe UI"/>
                <w:bCs/>
                <w:lang w:eastAsia="en-GB"/>
              </w:rPr>
              <w:t>a</w:t>
            </w:r>
          </w:p>
          <w:p w14:paraId="790FCCDD" w14:textId="77777777" w:rsidR="001B1EFD" w:rsidRDefault="001B1EFD" w:rsidP="001D54EB">
            <w:pPr>
              <w:rPr>
                <w:rFonts w:ascii="Segoe UI" w:hAnsi="Segoe UI" w:cs="Segoe UI"/>
                <w:bCs/>
                <w:lang w:eastAsia="en-GB"/>
              </w:rPr>
            </w:pPr>
          </w:p>
          <w:p w14:paraId="6E3323EF" w14:textId="77777777" w:rsidR="001B1EFD" w:rsidRDefault="001B1EFD" w:rsidP="001D54EB">
            <w:pPr>
              <w:rPr>
                <w:rFonts w:ascii="Segoe UI" w:hAnsi="Segoe UI" w:cs="Segoe UI"/>
                <w:bCs/>
                <w:lang w:eastAsia="en-GB"/>
              </w:rPr>
            </w:pPr>
          </w:p>
          <w:p w14:paraId="3AF67D16" w14:textId="77777777" w:rsidR="001B1EFD" w:rsidRDefault="001B1EFD" w:rsidP="001D54EB">
            <w:pPr>
              <w:rPr>
                <w:rFonts w:ascii="Segoe UI" w:hAnsi="Segoe UI" w:cs="Segoe UI"/>
                <w:bCs/>
                <w:lang w:eastAsia="en-GB"/>
              </w:rPr>
            </w:pPr>
          </w:p>
          <w:p w14:paraId="1D29992C" w14:textId="77777777" w:rsidR="001B1EFD" w:rsidRDefault="001B1EFD" w:rsidP="001D54EB">
            <w:pPr>
              <w:rPr>
                <w:rFonts w:ascii="Segoe UI" w:hAnsi="Segoe UI" w:cs="Segoe UI"/>
                <w:bCs/>
                <w:lang w:eastAsia="en-GB"/>
              </w:rPr>
            </w:pPr>
          </w:p>
          <w:p w14:paraId="5FE60134" w14:textId="77777777" w:rsidR="001B1EFD" w:rsidRDefault="001B1EFD" w:rsidP="001D54EB">
            <w:pPr>
              <w:rPr>
                <w:rFonts w:ascii="Segoe UI" w:hAnsi="Segoe UI" w:cs="Segoe UI"/>
                <w:bCs/>
                <w:lang w:eastAsia="en-GB"/>
              </w:rPr>
            </w:pPr>
          </w:p>
          <w:p w14:paraId="5C45A9BE" w14:textId="77777777" w:rsidR="001B1EFD" w:rsidRDefault="001B1EFD" w:rsidP="001D54EB">
            <w:pPr>
              <w:rPr>
                <w:rFonts w:ascii="Segoe UI" w:hAnsi="Segoe UI" w:cs="Segoe UI"/>
                <w:bCs/>
                <w:lang w:eastAsia="en-GB"/>
              </w:rPr>
            </w:pPr>
          </w:p>
          <w:p w14:paraId="129FAD4A" w14:textId="77777777" w:rsidR="001B1EFD" w:rsidRDefault="001B1EFD" w:rsidP="001D54EB">
            <w:pPr>
              <w:rPr>
                <w:rFonts w:ascii="Segoe UI" w:hAnsi="Segoe UI" w:cs="Segoe UI"/>
                <w:bCs/>
                <w:lang w:eastAsia="en-GB"/>
              </w:rPr>
            </w:pPr>
          </w:p>
          <w:p w14:paraId="407555AD" w14:textId="4BB0125D" w:rsidR="00505AD0" w:rsidRDefault="00505AD0" w:rsidP="001D54EB">
            <w:pPr>
              <w:rPr>
                <w:rFonts w:ascii="Segoe UI" w:hAnsi="Segoe UI" w:cs="Segoe UI"/>
                <w:bCs/>
                <w:lang w:eastAsia="en-GB"/>
              </w:rPr>
            </w:pPr>
            <w:r>
              <w:rPr>
                <w:rFonts w:ascii="Segoe UI" w:hAnsi="Segoe UI" w:cs="Segoe UI"/>
                <w:bCs/>
                <w:lang w:eastAsia="en-GB"/>
              </w:rPr>
              <w:t>b</w:t>
            </w:r>
          </w:p>
          <w:p w14:paraId="3CBD458A" w14:textId="44218B1C" w:rsidR="00505AD0" w:rsidRDefault="00505AD0" w:rsidP="001D54EB">
            <w:pPr>
              <w:rPr>
                <w:rFonts w:ascii="Segoe UI" w:hAnsi="Segoe UI" w:cs="Segoe UI"/>
                <w:bCs/>
                <w:lang w:eastAsia="en-GB"/>
              </w:rPr>
            </w:pPr>
          </w:p>
          <w:p w14:paraId="7D27F5B3" w14:textId="0109D608" w:rsidR="00505AD0" w:rsidRDefault="00505AD0" w:rsidP="001D54EB">
            <w:pPr>
              <w:rPr>
                <w:rFonts w:ascii="Segoe UI" w:hAnsi="Segoe UI" w:cs="Segoe UI"/>
                <w:bCs/>
                <w:lang w:eastAsia="en-GB"/>
              </w:rPr>
            </w:pPr>
          </w:p>
          <w:p w14:paraId="7164AA13" w14:textId="3DDD8B72" w:rsidR="00505AD0" w:rsidRDefault="00505AD0" w:rsidP="001D54EB">
            <w:pPr>
              <w:rPr>
                <w:rFonts w:ascii="Segoe UI" w:hAnsi="Segoe UI" w:cs="Segoe UI"/>
                <w:bCs/>
                <w:lang w:eastAsia="en-GB"/>
              </w:rPr>
            </w:pPr>
          </w:p>
          <w:p w14:paraId="773B730C" w14:textId="3EB97D02" w:rsidR="00505AD0" w:rsidRDefault="00505AD0" w:rsidP="001D54EB">
            <w:pPr>
              <w:rPr>
                <w:rFonts w:ascii="Segoe UI" w:hAnsi="Segoe UI" w:cs="Segoe UI"/>
                <w:bCs/>
                <w:lang w:eastAsia="en-GB"/>
              </w:rPr>
            </w:pPr>
          </w:p>
          <w:p w14:paraId="6CFD940F" w14:textId="1902BB88" w:rsidR="00505AD0" w:rsidRDefault="00505AD0" w:rsidP="001D54EB">
            <w:pPr>
              <w:rPr>
                <w:rFonts w:ascii="Segoe UI" w:hAnsi="Segoe UI" w:cs="Segoe UI"/>
                <w:bCs/>
                <w:lang w:eastAsia="en-GB"/>
              </w:rPr>
            </w:pPr>
          </w:p>
          <w:p w14:paraId="18E1084E" w14:textId="50B8B861" w:rsidR="006A6C9C" w:rsidRDefault="006A6C9C" w:rsidP="001D54EB">
            <w:pPr>
              <w:rPr>
                <w:rFonts w:ascii="Segoe UI" w:hAnsi="Segoe UI" w:cs="Segoe UI"/>
                <w:bCs/>
                <w:lang w:eastAsia="en-GB"/>
              </w:rPr>
            </w:pPr>
          </w:p>
          <w:p w14:paraId="59865048" w14:textId="77777777" w:rsidR="00C323A1" w:rsidRDefault="00C323A1" w:rsidP="001D54EB">
            <w:pPr>
              <w:rPr>
                <w:rFonts w:ascii="Segoe UI" w:hAnsi="Segoe UI" w:cs="Segoe UI"/>
                <w:bCs/>
                <w:lang w:eastAsia="en-GB"/>
              </w:rPr>
            </w:pPr>
          </w:p>
          <w:p w14:paraId="0871B9FF" w14:textId="77777777" w:rsidR="006A6C9C" w:rsidRDefault="006A6C9C" w:rsidP="001D54EB">
            <w:pPr>
              <w:rPr>
                <w:rFonts w:ascii="Segoe UI" w:hAnsi="Segoe UI" w:cs="Segoe UI"/>
                <w:bCs/>
                <w:lang w:eastAsia="en-GB"/>
              </w:rPr>
            </w:pPr>
          </w:p>
          <w:p w14:paraId="0CEEBFA6" w14:textId="03A19676" w:rsidR="00F60395" w:rsidRDefault="00F60395" w:rsidP="001D54EB">
            <w:pPr>
              <w:rPr>
                <w:rFonts w:ascii="Segoe UI" w:hAnsi="Segoe UI" w:cs="Segoe UI"/>
                <w:bCs/>
                <w:lang w:eastAsia="en-GB"/>
              </w:rPr>
            </w:pPr>
            <w:r>
              <w:rPr>
                <w:rFonts w:ascii="Segoe UI" w:hAnsi="Segoe UI" w:cs="Segoe UI"/>
                <w:bCs/>
                <w:lang w:eastAsia="en-GB"/>
              </w:rPr>
              <w:t>c</w:t>
            </w:r>
          </w:p>
          <w:p w14:paraId="6AD2307B" w14:textId="77777777" w:rsidR="001B1EFD" w:rsidRPr="00346069" w:rsidRDefault="001B1EFD" w:rsidP="006A6C9C">
            <w:pPr>
              <w:rPr>
                <w:rFonts w:ascii="Segoe UI" w:hAnsi="Segoe UI" w:cs="Segoe UI"/>
                <w:bCs/>
                <w:lang w:eastAsia="en-GB"/>
              </w:rPr>
            </w:pPr>
          </w:p>
        </w:tc>
        <w:tc>
          <w:tcPr>
            <w:tcW w:w="8189" w:type="dxa"/>
            <w:tcBorders>
              <w:bottom w:val="single" w:sz="4" w:space="0" w:color="auto"/>
            </w:tcBorders>
          </w:tcPr>
          <w:p w14:paraId="1C9AC44A" w14:textId="77777777" w:rsidR="001B1EFD" w:rsidRDefault="001B1EFD" w:rsidP="001D54EB">
            <w:pPr>
              <w:jc w:val="both"/>
              <w:rPr>
                <w:rFonts w:ascii="Segoe UI" w:hAnsi="Segoe UI" w:cs="Segoe UI"/>
                <w:lang w:eastAsia="en-GB"/>
              </w:rPr>
            </w:pPr>
            <w:r>
              <w:rPr>
                <w:rFonts w:ascii="Segoe UI" w:hAnsi="Segoe UI" w:cs="Segoe UI"/>
                <w:b/>
                <w:bCs/>
                <w:lang w:eastAsia="en-GB"/>
              </w:rPr>
              <w:t>Internal Audit Plan 2022/23</w:t>
            </w:r>
          </w:p>
          <w:p w14:paraId="78690A0B" w14:textId="77777777" w:rsidR="001B1EFD" w:rsidRDefault="001B1EFD" w:rsidP="001D54EB">
            <w:pPr>
              <w:jc w:val="both"/>
              <w:rPr>
                <w:rFonts w:ascii="Segoe UI" w:hAnsi="Segoe UI" w:cs="Segoe UI"/>
                <w:lang w:eastAsia="en-GB"/>
              </w:rPr>
            </w:pPr>
          </w:p>
          <w:p w14:paraId="70B34CEB" w14:textId="56BD8E38" w:rsidR="001B1EFD" w:rsidRDefault="001B1EFD" w:rsidP="001D54EB">
            <w:pPr>
              <w:jc w:val="both"/>
              <w:rPr>
                <w:rFonts w:ascii="Segoe UI" w:hAnsi="Segoe UI" w:cs="Segoe UI"/>
                <w:lang w:eastAsia="en-GB"/>
              </w:rPr>
            </w:pPr>
            <w:r>
              <w:rPr>
                <w:rFonts w:ascii="Segoe UI" w:hAnsi="Segoe UI" w:cs="Segoe UI"/>
                <w:lang w:eastAsia="en-GB"/>
              </w:rPr>
              <w:t>Karen Finlayson presented the Internal Audit Plan 2022/23 at Paper AC 38/2022 and highlighted the following changes</w:t>
            </w:r>
            <w:r w:rsidR="00370C3B">
              <w:rPr>
                <w:rFonts w:ascii="Segoe UI" w:hAnsi="Segoe UI" w:cs="Segoe UI"/>
                <w:lang w:eastAsia="en-GB"/>
              </w:rPr>
              <w:t xml:space="preserve"> already made</w:t>
            </w:r>
            <w:r>
              <w:rPr>
                <w:rFonts w:ascii="Segoe UI" w:hAnsi="Segoe UI" w:cs="Segoe UI"/>
                <w:lang w:eastAsia="en-GB"/>
              </w:rPr>
              <w:t>:</w:t>
            </w:r>
          </w:p>
          <w:p w14:paraId="34446342" w14:textId="4105F155" w:rsidR="00520A3E" w:rsidRDefault="000E3F89" w:rsidP="00703C22">
            <w:pPr>
              <w:pStyle w:val="ListParagraph"/>
              <w:numPr>
                <w:ilvl w:val="0"/>
                <w:numId w:val="10"/>
              </w:numPr>
              <w:jc w:val="both"/>
              <w:rPr>
                <w:rFonts w:ascii="Segoe UI" w:hAnsi="Segoe UI" w:cs="Segoe UI"/>
                <w:lang w:eastAsia="en-GB"/>
              </w:rPr>
            </w:pPr>
            <w:r>
              <w:rPr>
                <w:rFonts w:ascii="Segoe UI" w:hAnsi="Segoe UI" w:cs="Segoe UI"/>
                <w:lang w:eastAsia="en-GB"/>
              </w:rPr>
              <w:t xml:space="preserve">following the last Audit Committee </w:t>
            </w:r>
            <w:r w:rsidR="00F57BA3">
              <w:rPr>
                <w:rFonts w:ascii="Segoe UI" w:hAnsi="Segoe UI" w:cs="Segoe UI"/>
                <w:lang w:eastAsia="en-GB"/>
              </w:rPr>
              <w:t xml:space="preserve">meeting </w:t>
            </w:r>
            <w:r>
              <w:rPr>
                <w:rFonts w:ascii="Segoe UI" w:hAnsi="Segoe UI" w:cs="Segoe UI"/>
                <w:lang w:eastAsia="en-GB"/>
              </w:rPr>
              <w:t xml:space="preserve">there </w:t>
            </w:r>
            <w:r w:rsidR="00531814">
              <w:rPr>
                <w:rFonts w:ascii="Segoe UI" w:hAnsi="Segoe UI" w:cs="Segoe UI"/>
                <w:lang w:eastAsia="en-GB"/>
              </w:rPr>
              <w:t>had been</w:t>
            </w:r>
            <w:r>
              <w:rPr>
                <w:rFonts w:ascii="Segoe UI" w:hAnsi="Segoe UI" w:cs="Segoe UI"/>
                <w:lang w:eastAsia="en-GB"/>
              </w:rPr>
              <w:t xml:space="preserve"> a request </w:t>
            </w:r>
            <w:r w:rsidR="00B275CC">
              <w:rPr>
                <w:rFonts w:ascii="Segoe UI" w:hAnsi="Segoe UI" w:cs="Segoe UI"/>
                <w:lang w:eastAsia="en-GB"/>
              </w:rPr>
              <w:t xml:space="preserve">for </w:t>
            </w:r>
            <w:r w:rsidR="00520A3E">
              <w:rPr>
                <w:rFonts w:ascii="Segoe UI" w:hAnsi="Segoe UI" w:cs="Segoe UI"/>
                <w:lang w:eastAsia="en-GB"/>
              </w:rPr>
              <w:t xml:space="preserve">the waiting list review to replace the Estates review; </w:t>
            </w:r>
            <w:r w:rsidR="00683B79">
              <w:rPr>
                <w:rFonts w:ascii="Segoe UI" w:hAnsi="Segoe UI" w:cs="Segoe UI"/>
                <w:lang w:eastAsia="en-GB"/>
              </w:rPr>
              <w:t>and</w:t>
            </w:r>
          </w:p>
          <w:p w14:paraId="48582D6F" w14:textId="1C080E71" w:rsidR="00520A3E" w:rsidRPr="00520A3E" w:rsidRDefault="00520A3E" w:rsidP="00703C22">
            <w:pPr>
              <w:pStyle w:val="ListParagraph"/>
              <w:numPr>
                <w:ilvl w:val="0"/>
                <w:numId w:val="10"/>
              </w:numPr>
              <w:jc w:val="both"/>
              <w:rPr>
                <w:rFonts w:ascii="Segoe UI" w:hAnsi="Segoe UI" w:cs="Segoe UI"/>
                <w:lang w:eastAsia="en-GB"/>
              </w:rPr>
            </w:pPr>
            <w:r>
              <w:rPr>
                <w:rFonts w:ascii="Segoe UI" w:hAnsi="Segoe UI" w:cs="Segoe UI"/>
                <w:lang w:eastAsia="en-GB"/>
              </w:rPr>
              <w:t xml:space="preserve">a further request </w:t>
            </w:r>
            <w:r w:rsidR="0026702D">
              <w:rPr>
                <w:rFonts w:ascii="Segoe UI" w:hAnsi="Segoe UI" w:cs="Segoe UI"/>
                <w:lang w:eastAsia="en-GB"/>
              </w:rPr>
              <w:t xml:space="preserve">from the Chief Executive </w:t>
            </w:r>
            <w:r w:rsidR="00531814">
              <w:rPr>
                <w:rFonts w:ascii="Segoe UI" w:hAnsi="Segoe UI" w:cs="Segoe UI"/>
                <w:lang w:eastAsia="en-GB"/>
              </w:rPr>
              <w:t xml:space="preserve">had been received </w:t>
            </w:r>
            <w:r>
              <w:rPr>
                <w:rFonts w:ascii="Segoe UI" w:hAnsi="Segoe UI" w:cs="Segoe UI"/>
                <w:lang w:eastAsia="en-GB"/>
              </w:rPr>
              <w:t>to add in an additional review</w:t>
            </w:r>
            <w:r w:rsidR="00B275CC">
              <w:rPr>
                <w:rFonts w:ascii="Segoe UI" w:hAnsi="Segoe UI" w:cs="Segoe UI"/>
                <w:lang w:eastAsia="en-GB"/>
              </w:rPr>
              <w:t xml:space="preserve"> on the </w:t>
            </w:r>
            <w:r w:rsidR="00E557A0">
              <w:rPr>
                <w:rFonts w:ascii="Segoe UI" w:hAnsi="Segoe UI" w:cs="Segoe UI"/>
                <w:lang w:eastAsia="en-GB"/>
              </w:rPr>
              <w:t xml:space="preserve">processes in place to respond to </w:t>
            </w:r>
            <w:r w:rsidR="00370C3B">
              <w:rPr>
                <w:rFonts w:ascii="Segoe UI" w:hAnsi="Segoe UI" w:cs="Segoe UI"/>
                <w:lang w:eastAsia="en-GB"/>
              </w:rPr>
              <w:t>P</w:t>
            </w:r>
            <w:r w:rsidR="00B20F88">
              <w:rPr>
                <w:rFonts w:ascii="Segoe UI" w:hAnsi="Segoe UI" w:cs="Segoe UI"/>
                <w:lang w:eastAsia="en-GB"/>
              </w:rPr>
              <w:t xml:space="preserve">revention </w:t>
            </w:r>
            <w:r w:rsidR="00370C3B">
              <w:rPr>
                <w:rFonts w:ascii="Segoe UI" w:hAnsi="Segoe UI" w:cs="Segoe UI"/>
                <w:lang w:eastAsia="en-GB"/>
              </w:rPr>
              <w:t>of F</w:t>
            </w:r>
            <w:r w:rsidR="00B20F88">
              <w:rPr>
                <w:rFonts w:ascii="Segoe UI" w:hAnsi="Segoe UI" w:cs="Segoe UI"/>
                <w:lang w:eastAsia="en-GB"/>
              </w:rPr>
              <w:t xml:space="preserve">uture </w:t>
            </w:r>
            <w:r w:rsidR="00370C3B">
              <w:rPr>
                <w:rFonts w:ascii="Segoe UI" w:hAnsi="Segoe UI" w:cs="Segoe UI"/>
                <w:lang w:eastAsia="en-GB"/>
              </w:rPr>
              <w:t>D</w:t>
            </w:r>
            <w:r w:rsidR="00B20F88">
              <w:rPr>
                <w:rFonts w:ascii="Segoe UI" w:hAnsi="Segoe UI" w:cs="Segoe UI"/>
                <w:lang w:eastAsia="en-GB"/>
              </w:rPr>
              <w:t>eath notices</w:t>
            </w:r>
            <w:r w:rsidR="00370C3B">
              <w:rPr>
                <w:rFonts w:ascii="Segoe UI" w:hAnsi="Segoe UI" w:cs="Segoe UI"/>
                <w:lang w:eastAsia="en-GB"/>
              </w:rPr>
              <w:t xml:space="preserve"> from coroners</w:t>
            </w:r>
            <w:r w:rsidR="0026702D">
              <w:rPr>
                <w:rFonts w:ascii="Segoe UI" w:hAnsi="Segoe UI" w:cs="Segoe UI"/>
                <w:lang w:eastAsia="en-GB"/>
              </w:rPr>
              <w:t>.</w:t>
            </w:r>
          </w:p>
          <w:p w14:paraId="6A81DBC3" w14:textId="77777777" w:rsidR="001B1EFD" w:rsidRDefault="001B1EFD" w:rsidP="001D54EB">
            <w:pPr>
              <w:jc w:val="both"/>
              <w:rPr>
                <w:rFonts w:ascii="Segoe UI" w:hAnsi="Segoe UI" w:cs="Segoe UI"/>
                <w:lang w:eastAsia="en-GB"/>
              </w:rPr>
            </w:pPr>
          </w:p>
          <w:p w14:paraId="4BC29C12" w14:textId="5A4DD1AF" w:rsidR="001B1EFD" w:rsidRDefault="00E81D19" w:rsidP="001D54EB">
            <w:pPr>
              <w:jc w:val="both"/>
              <w:rPr>
                <w:rFonts w:ascii="Segoe UI" w:hAnsi="Segoe UI" w:cs="Segoe UI"/>
                <w:lang w:eastAsia="en-GB"/>
              </w:rPr>
            </w:pPr>
            <w:r>
              <w:rPr>
                <w:rFonts w:ascii="Segoe UI" w:hAnsi="Segoe UI" w:cs="Segoe UI"/>
                <w:lang w:eastAsia="en-GB"/>
              </w:rPr>
              <w:t>Karen Finlayson confirmed their preference for follow</w:t>
            </w:r>
            <w:r w:rsidR="006A6C9C">
              <w:rPr>
                <w:rFonts w:ascii="Segoe UI" w:hAnsi="Segoe UI" w:cs="Segoe UI"/>
                <w:lang w:eastAsia="en-GB"/>
              </w:rPr>
              <w:t>-</w:t>
            </w:r>
            <w:r>
              <w:rPr>
                <w:rFonts w:ascii="Segoe UI" w:hAnsi="Segoe UI" w:cs="Segoe UI"/>
                <w:lang w:eastAsia="en-GB"/>
              </w:rPr>
              <w:t xml:space="preserve">up </w:t>
            </w:r>
            <w:r w:rsidR="006A6C9C">
              <w:rPr>
                <w:rFonts w:ascii="Segoe UI" w:hAnsi="Segoe UI" w:cs="Segoe UI"/>
                <w:lang w:eastAsia="en-GB"/>
              </w:rPr>
              <w:t xml:space="preserve">work on actions/recommendations </w:t>
            </w:r>
            <w:r>
              <w:rPr>
                <w:rFonts w:ascii="Segoe UI" w:hAnsi="Segoe UI" w:cs="Segoe UI"/>
                <w:lang w:eastAsia="en-GB"/>
              </w:rPr>
              <w:t xml:space="preserve">would be to do this twice a year rather </w:t>
            </w:r>
            <w:r w:rsidR="00C93BC1">
              <w:rPr>
                <w:rFonts w:ascii="Segoe UI" w:hAnsi="Segoe UI" w:cs="Segoe UI"/>
                <w:lang w:eastAsia="en-GB"/>
              </w:rPr>
              <w:t>than for every Audit Committee</w:t>
            </w:r>
            <w:r w:rsidR="0053569F">
              <w:rPr>
                <w:rFonts w:ascii="Segoe UI" w:hAnsi="Segoe UI" w:cs="Segoe UI"/>
                <w:lang w:eastAsia="en-GB"/>
              </w:rPr>
              <w:t xml:space="preserve">. </w:t>
            </w:r>
            <w:r w:rsidR="00DF08D0">
              <w:rPr>
                <w:rFonts w:ascii="Segoe UI" w:hAnsi="Segoe UI" w:cs="Segoe UI"/>
                <w:lang w:eastAsia="en-GB"/>
              </w:rPr>
              <w:t xml:space="preserve">The Chair confirmed that in the pre-meet this </w:t>
            </w:r>
            <w:r w:rsidR="00136DCE">
              <w:rPr>
                <w:rFonts w:ascii="Segoe UI" w:hAnsi="Segoe UI" w:cs="Segoe UI"/>
                <w:lang w:eastAsia="en-GB"/>
              </w:rPr>
              <w:t xml:space="preserve">approach </w:t>
            </w:r>
            <w:r w:rsidR="00DF08D0">
              <w:rPr>
                <w:rFonts w:ascii="Segoe UI" w:hAnsi="Segoe UI" w:cs="Segoe UI"/>
                <w:lang w:eastAsia="en-GB"/>
              </w:rPr>
              <w:t xml:space="preserve">had been agreed </w:t>
            </w:r>
            <w:r w:rsidR="00307AD0">
              <w:rPr>
                <w:rFonts w:ascii="Segoe UI" w:hAnsi="Segoe UI" w:cs="Segoe UI"/>
                <w:lang w:eastAsia="en-GB"/>
              </w:rPr>
              <w:t xml:space="preserve">but that they would instead ask </w:t>
            </w:r>
            <w:r w:rsidR="008A101B">
              <w:rPr>
                <w:rFonts w:ascii="Segoe UI" w:hAnsi="Segoe UI" w:cs="Segoe UI"/>
                <w:lang w:eastAsia="en-GB"/>
              </w:rPr>
              <w:t xml:space="preserve">the Deputy </w:t>
            </w:r>
            <w:proofErr w:type="spellStart"/>
            <w:r w:rsidR="008A101B">
              <w:rPr>
                <w:rFonts w:ascii="Segoe UI" w:hAnsi="Segoe UI" w:cs="Segoe UI"/>
                <w:lang w:eastAsia="en-GB"/>
              </w:rPr>
              <w:t>DoF</w:t>
            </w:r>
            <w:proofErr w:type="spellEnd"/>
            <w:r w:rsidR="008A101B">
              <w:rPr>
                <w:rFonts w:ascii="Segoe UI" w:hAnsi="Segoe UI" w:cs="Segoe UI"/>
                <w:lang w:eastAsia="en-GB"/>
              </w:rPr>
              <w:t xml:space="preserve"> to coordinate </w:t>
            </w:r>
            <w:r w:rsidR="00307AD0">
              <w:rPr>
                <w:rFonts w:ascii="Segoe UI" w:hAnsi="Segoe UI" w:cs="Segoe UI"/>
                <w:lang w:eastAsia="en-GB"/>
              </w:rPr>
              <w:t xml:space="preserve">management to </w:t>
            </w:r>
            <w:r w:rsidR="006A6C9C">
              <w:rPr>
                <w:rFonts w:ascii="Segoe UI" w:hAnsi="Segoe UI" w:cs="Segoe UI"/>
                <w:lang w:eastAsia="en-GB"/>
              </w:rPr>
              <w:t xml:space="preserve">attend </w:t>
            </w:r>
            <w:r w:rsidR="00307AD0">
              <w:rPr>
                <w:rFonts w:ascii="Segoe UI" w:hAnsi="Segoe UI" w:cs="Segoe UI"/>
                <w:lang w:eastAsia="en-GB"/>
              </w:rPr>
              <w:t>the intervening meetings</w:t>
            </w:r>
            <w:r w:rsidR="00C914DC">
              <w:rPr>
                <w:rFonts w:ascii="Segoe UI" w:hAnsi="Segoe UI" w:cs="Segoe UI"/>
                <w:lang w:eastAsia="en-GB"/>
              </w:rPr>
              <w:t>, if required,</w:t>
            </w:r>
            <w:r w:rsidR="00307AD0">
              <w:rPr>
                <w:rFonts w:ascii="Segoe UI" w:hAnsi="Segoe UI" w:cs="Segoe UI"/>
                <w:lang w:eastAsia="en-GB"/>
              </w:rPr>
              <w:t xml:space="preserve"> to provide updates on progress against </w:t>
            </w:r>
            <w:r w:rsidR="00341A9C">
              <w:rPr>
                <w:rFonts w:ascii="Segoe UI" w:hAnsi="Segoe UI" w:cs="Segoe UI"/>
                <w:lang w:eastAsia="en-GB"/>
              </w:rPr>
              <w:t xml:space="preserve">those actions </w:t>
            </w:r>
            <w:r w:rsidR="00C33C17">
              <w:rPr>
                <w:rFonts w:ascii="Segoe UI" w:hAnsi="Segoe UI" w:cs="Segoe UI"/>
                <w:lang w:eastAsia="en-GB"/>
              </w:rPr>
              <w:t xml:space="preserve">due for completion </w:t>
            </w:r>
            <w:r w:rsidR="00FA2EC5">
              <w:rPr>
                <w:rFonts w:ascii="Segoe UI" w:hAnsi="Segoe UI" w:cs="Segoe UI"/>
                <w:lang w:eastAsia="en-GB"/>
              </w:rPr>
              <w:t>i</w:t>
            </w:r>
            <w:r w:rsidR="00C33C17">
              <w:rPr>
                <w:rFonts w:ascii="Segoe UI" w:hAnsi="Segoe UI" w:cs="Segoe UI"/>
                <w:lang w:eastAsia="en-GB"/>
              </w:rPr>
              <w:t>n the interim</w:t>
            </w:r>
            <w:r w:rsidR="0053569F">
              <w:rPr>
                <w:rFonts w:ascii="Segoe UI" w:hAnsi="Segoe UI" w:cs="Segoe UI"/>
                <w:lang w:eastAsia="en-GB"/>
              </w:rPr>
              <w:t xml:space="preserve">. </w:t>
            </w:r>
            <w:r w:rsidR="00C33C17">
              <w:rPr>
                <w:rFonts w:ascii="Segoe UI" w:hAnsi="Segoe UI" w:cs="Segoe UI"/>
                <w:lang w:eastAsia="en-GB"/>
              </w:rPr>
              <w:t xml:space="preserve">The </w:t>
            </w:r>
            <w:proofErr w:type="spellStart"/>
            <w:r w:rsidR="00F8026E">
              <w:rPr>
                <w:rFonts w:ascii="Segoe UI" w:hAnsi="Segoe UI" w:cs="Segoe UI"/>
                <w:lang w:eastAsia="en-GB"/>
              </w:rPr>
              <w:t>DoF</w:t>
            </w:r>
            <w:proofErr w:type="spellEnd"/>
            <w:r w:rsidR="00F8026E">
              <w:rPr>
                <w:rFonts w:ascii="Segoe UI" w:hAnsi="Segoe UI" w:cs="Segoe UI"/>
                <w:lang w:eastAsia="en-GB"/>
              </w:rPr>
              <w:t xml:space="preserve"> </w:t>
            </w:r>
            <w:r w:rsidR="00CE03B2">
              <w:rPr>
                <w:rFonts w:ascii="Segoe UI" w:hAnsi="Segoe UI" w:cs="Segoe UI"/>
                <w:lang w:eastAsia="en-GB"/>
              </w:rPr>
              <w:t xml:space="preserve">and </w:t>
            </w:r>
            <w:r w:rsidR="00136DCE">
              <w:rPr>
                <w:rFonts w:ascii="Segoe UI" w:hAnsi="Segoe UI" w:cs="Segoe UI"/>
                <w:lang w:eastAsia="en-GB"/>
              </w:rPr>
              <w:t xml:space="preserve">the Deputy </w:t>
            </w:r>
            <w:proofErr w:type="spellStart"/>
            <w:r w:rsidR="00136DCE">
              <w:rPr>
                <w:rFonts w:ascii="Segoe UI" w:hAnsi="Segoe UI" w:cs="Segoe UI"/>
                <w:lang w:eastAsia="en-GB"/>
              </w:rPr>
              <w:t>DoF</w:t>
            </w:r>
            <w:proofErr w:type="spellEnd"/>
            <w:r w:rsidR="00CE03B2">
              <w:rPr>
                <w:rFonts w:ascii="Segoe UI" w:hAnsi="Segoe UI" w:cs="Segoe UI"/>
                <w:lang w:eastAsia="en-GB"/>
              </w:rPr>
              <w:t xml:space="preserve"> </w:t>
            </w:r>
            <w:r w:rsidR="00F8026E">
              <w:rPr>
                <w:rFonts w:ascii="Segoe UI" w:hAnsi="Segoe UI" w:cs="Segoe UI"/>
                <w:lang w:eastAsia="en-GB"/>
              </w:rPr>
              <w:t xml:space="preserve">confirmed </w:t>
            </w:r>
            <w:r w:rsidR="00CE03B2">
              <w:rPr>
                <w:rFonts w:ascii="Segoe UI" w:hAnsi="Segoe UI" w:cs="Segoe UI"/>
                <w:lang w:eastAsia="en-GB"/>
              </w:rPr>
              <w:t>their</w:t>
            </w:r>
            <w:r w:rsidR="00F8026E">
              <w:rPr>
                <w:rFonts w:ascii="Segoe UI" w:hAnsi="Segoe UI" w:cs="Segoe UI"/>
                <w:lang w:eastAsia="en-GB"/>
              </w:rPr>
              <w:t xml:space="preserve"> acceptance of this approach</w:t>
            </w:r>
            <w:r w:rsidR="0053569F">
              <w:rPr>
                <w:rFonts w:ascii="Segoe UI" w:hAnsi="Segoe UI" w:cs="Segoe UI"/>
                <w:lang w:eastAsia="en-GB"/>
              </w:rPr>
              <w:t xml:space="preserve">. </w:t>
            </w:r>
          </w:p>
          <w:p w14:paraId="03EA29EC" w14:textId="77777777" w:rsidR="001B1EFD" w:rsidRDefault="001B1EFD" w:rsidP="001D54EB">
            <w:pPr>
              <w:jc w:val="both"/>
              <w:rPr>
                <w:rFonts w:ascii="Segoe UI" w:hAnsi="Segoe UI" w:cs="Segoe UI"/>
                <w:lang w:eastAsia="en-GB"/>
              </w:rPr>
            </w:pPr>
          </w:p>
          <w:p w14:paraId="26A39923" w14:textId="44351768" w:rsidR="001B1EFD" w:rsidRPr="006A6C9C" w:rsidRDefault="001B1EFD" w:rsidP="001D54EB">
            <w:pPr>
              <w:jc w:val="both"/>
              <w:rPr>
                <w:rFonts w:ascii="Segoe UI" w:hAnsi="Segoe UI" w:cs="Segoe UI"/>
                <w:b/>
                <w:bCs/>
                <w:lang w:eastAsia="en-GB"/>
              </w:rPr>
            </w:pPr>
            <w:r w:rsidRPr="002A5C61">
              <w:rPr>
                <w:rFonts w:ascii="Segoe UI" w:hAnsi="Segoe UI" w:cs="Segoe UI"/>
                <w:b/>
                <w:bCs/>
                <w:lang w:eastAsia="en-GB"/>
              </w:rPr>
              <w:t xml:space="preserve">The Committee </w:t>
            </w:r>
            <w:r w:rsidR="00262024">
              <w:rPr>
                <w:rFonts w:ascii="Segoe UI" w:hAnsi="Segoe UI" w:cs="Segoe UI"/>
                <w:b/>
                <w:bCs/>
                <w:lang w:eastAsia="en-GB"/>
              </w:rPr>
              <w:t xml:space="preserve">ACCEPTED </w:t>
            </w:r>
            <w:r w:rsidRPr="002A5C61">
              <w:rPr>
                <w:rFonts w:ascii="Segoe UI" w:hAnsi="Segoe UI" w:cs="Segoe UI"/>
                <w:b/>
                <w:bCs/>
                <w:lang w:eastAsia="en-GB"/>
              </w:rPr>
              <w:t>the Internal Audit Plan.</w:t>
            </w:r>
            <w:r>
              <w:rPr>
                <w:rFonts w:ascii="Segoe UI" w:hAnsi="Segoe UI" w:cs="Segoe UI"/>
                <w:b/>
                <w:bCs/>
                <w:lang w:eastAsia="en-GB"/>
              </w:rPr>
              <w:t xml:space="preserve"> </w:t>
            </w:r>
          </w:p>
        </w:tc>
        <w:tc>
          <w:tcPr>
            <w:tcW w:w="1025" w:type="dxa"/>
          </w:tcPr>
          <w:p w14:paraId="27BB9CF6" w14:textId="77777777" w:rsidR="008A101B" w:rsidRDefault="008A101B" w:rsidP="001D54EB">
            <w:pPr>
              <w:rPr>
                <w:rFonts w:ascii="Segoe UI" w:hAnsi="Segoe UI" w:cs="Segoe UI"/>
                <w:lang w:eastAsia="en-GB"/>
              </w:rPr>
            </w:pPr>
          </w:p>
          <w:p w14:paraId="27473BA7" w14:textId="77777777" w:rsidR="001B1EFD" w:rsidRDefault="001B1EFD" w:rsidP="001D54EB">
            <w:pPr>
              <w:rPr>
                <w:rFonts w:ascii="Segoe UI" w:hAnsi="Segoe UI" w:cs="Segoe UI"/>
                <w:lang w:eastAsia="en-GB"/>
              </w:rPr>
            </w:pPr>
          </w:p>
          <w:p w14:paraId="72C831FC" w14:textId="77777777" w:rsidR="001B1EFD" w:rsidRDefault="001B1EFD" w:rsidP="001D54EB">
            <w:pPr>
              <w:rPr>
                <w:rFonts w:ascii="Segoe UI" w:hAnsi="Segoe UI" w:cs="Segoe UI"/>
                <w:lang w:eastAsia="en-GB"/>
              </w:rPr>
            </w:pPr>
          </w:p>
          <w:p w14:paraId="053272DB" w14:textId="77777777" w:rsidR="001B1EFD" w:rsidRDefault="001B1EFD" w:rsidP="001D54EB">
            <w:pPr>
              <w:rPr>
                <w:rFonts w:ascii="Segoe UI" w:hAnsi="Segoe UI" w:cs="Segoe UI"/>
                <w:lang w:eastAsia="en-GB"/>
              </w:rPr>
            </w:pPr>
          </w:p>
          <w:p w14:paraId="7B6CFB05" w14:textId="77777777" w:rsidR="001B1EFD" w:rsidRDefault="001B1EFD" w:rsidP="001D54EB">
            <w:pPr>
              <w:rPr>
                <w:rFonts w:ascii="Segoe UI" w:hAnsi="Segoe UI" w:cs="Segoe UI"/>
                <w:lang w:eastAsia="en-GB"/>
              </w:rPr>
            </w:pPr>
          </w:p>
          <w:p w14:paraId="1EE6E940" w14:textId="77777777" w:rsidR="001B1EFD" w:rsidRDefault="001B1EFD" w:rsidP="001D54EB">
            <w:pPr>
              <w:rPr>
                <w:rFonts w:ascii="Segoe UI" w:hAnsi="Segoe UI" w:cs="Segoe UI"/>
                <w:lang w:eastAsia="en-GB"/>
              </w:rPr>
            </w:pPr>
          </w:p>
          <w:p w14:paraId="1B8F0E99" w14:textId="77777777" w:rsidR="001B1EFD" w:rsidRDefault="001B1EFD" w:rsidP="001D54EB">
            <w:pPr>
              <w:rPr>
                <w:rFonts w:ascii="Segoe UI" w:hAnsi="Segoe UI" w:cs="Segoe UI"/>
                <w:lang w:eastAsia="en-GB"/>
              </w:rPr>
            </w:pPr>
          </w:p>
          <w:p w14:paraId="5A2FCEF5" w14:textId="77777777" w:rsidR="001B1EFD" w:rsidRDefault="001B1EFD" w:rsidP="001D54EB">
            <w:pPr>
              <w:rPr>
                <w:rFonts w:ascii="Segoe UI" w:hAnsi="Segoe UI" w:cs="Segoe UI"/>
                <w:lang w:eastAsia="en-GB"/>
              </w:rPr>
            </w:pPr>
          </w:p>
          <w:p w14:paraId="772382DD" w14:textId="77777777" w:rsidR="001B1EFD" w:rsidRDefault="001B1EFD" w:rsidP="001D54EB">
            <w:pPr>
              <w:rPr>
                <w:rFonts w:ascii="Segoe UI" w:hAnsi="Segoe UI" w:cs="Segoe UI"/>
                <w:lang w:eastAsia="en-GB"/>
              </w:rPr>
            </w:pPr>
          </w:p>
          <w:p w14:paraId="28604DC6" w14:textId="77777777" w:rsidR="001B1EFD" w:rsidRDefault="001B1EFD" w:rsidP="001D54EB">
            <w:pPr>
              <w:rPr>
                <w:rFonts w:ascii="Segoe UI" w:hAnsi="Segoe UI" w:cs="Segoe UI"/>
                <w:lang w:eastAsia="en-GB"/>
              </w:rPr>
            </w:pPr>
          </w:p>
          <w:p w14:paraId="11947794" w14:textId="77777777" w:rsidR="001B1EFD" w:rsidRDefault="001B1EFD" w:rsidP="001D54EB">
            <w:pPr>
              <w:rPr>
                <w:rFonts w:ascii="Segoe UI" w:hAnsi="Segoe UI" w:cs="Segoe UI"/>
                <w:lang w:eastAsia="en-GB"/>
              </w:rPr>
            </w:pPr>
          </w:p>
          <w:p w14:paraId="07BC29A8" w14:textId="77777777" w:rsidR="001B1EFD" w:rsidRDefault="001B1EFD" w:rsidP="001D54EB">
            <w:pPr>
              <w:rPr>
                <w:rFonts w:ascii="Segoe UI" w:hAnsi="Segoe UI" w:cs="Segoe UI"/>
                <w:lang w:eastAsia="en-GB"/>
              </w:rPr>
            </w:pPr>
          </w:p>
          <w:p w14:paraId="5896D10B" w14:textId="77777777" w:rsidR="001B1EFD" w:rsidRDefault="001B1EFD" w:rsidP="001D54EB">
            <w:pPr>
              <w:rPr>
                <w:rFonts w:ascii="Segoe UI" w:hAnsi="Segoe UI" w:cs="Segoe UI"/>
                <w:lang w:eastAsia="en-GB"/>
              </w:rPr>
            </w:pPr>
          </w:p>
          <w:p w14:paraId="2CDE89FC" w14:textId="77777777" w:rsidR="001B1EFD" w:rsidRDefault="001B1EFD" w:rsidP="001D54EB">
            <w:pPr>
              <w:rPr>
                <w:rFonts w:ascii="Segoe UI" w:hAnsi="Segoe UI" w:cs="Segoe UI"/>
                <w:lang w:eastAsia="en-GB"/>
              </w:rPr>
            </w:pPr>
          </w:p>
          <w:p w14:paraId="70604D1B" w14:textId="77777777" w:rsidR="001B1EFD" w:rsidRDefault="001B1EFD" w:rsidP="001D54EB">
            <w:pPr>
              <w:rPr>
                <w:rFonts w:ascii="Segoe UI" w:hAnsi="Segoe UI" w:cs="Segoe UI"/>
                <w:lang w:eastAsia="en-GB"/>
              </w:rPr>
            </w:pPr>
          </w:p>
          <w:p w14:paraId="397AE65E" w14:textId="77777777" w:rsidR="001B1EFD" w:rsidRDefault="001B1EFD" w:rsidP="001D54EB">
            <w:pPr>
              <w:rPr>
                <w:rFonts w:ascii="Segoe UI" w:hAnsi="Segoe UI" w:cs="Segoe UI"/>
                <w:lang w:eastAsia="en-GB"/>
              </w:rPr>
            </w:pPr>
          </w:p>
          <w:p w14:paraId="6E985D82" w14:textId="40B09FD9" w:rsidR="001B1EFD" w:rsidRPr="00B2498A" w:rsidRDefault="008A101B" w:rsidP="001D54EB">
            <w:pPr>
              <w:rPr>
                <w:rFonts w:ascii="Segoe UI" w:hAnsi="Segoe UI" w:cs="Segoe UI"/>
                <w:b/>
                <w:bCs/>
                <w:lang w:eastAsia="en-GB"/>
              </w:rPr>
            </w:pPr>
            <w:r>
              <w:rPr>
                <w:rFonts w:ascii="Segoe UI" w:hAnsi="Segoe UI" w:cs="Segoe UI"/>
                <w:b/>
                <w:bCs/>
                <w:lang w:eastAsia="en-GB"/>
              </w:rPr>
              <w:t>PM</w:t>
            </w:r>
          </w:p>
        </w:tc>
      </w:tr>
      <w:tr w:rsidR="003A55CD" w:rsidRPr="002D5A81" w14:paraId="0AB75667" w14:textId="77777777" w:rsidTr="001D54EB">
        <w:tc>
          <w:tcPr>
            <w:tcW w:w="568" w:type="dxa"/>
            <w:tcBorders>
              <w:bottom w:val="single" w:sz="4" w:space="0" w:color="auto"/>
            </w:tcBorders>
          </w:tcPr>
          <w:p w14:paraId="2AD46F23" w14:textId="77777777" w:rsidR="003A55CD" w:rsidRDefault="003A55CD" w:rsidP="001D54EB">
            <w:pPr>
              <w:rPr>
                <w:rFonts w:ascii="Segoe UI" w:hAnsi="Segoe UI" w:cs="Segoe UI"/>
                <w:bCs/>
                <w:lang w:eastAsia="en-GB"/>
              </w:rPr>
            </w:pPr>
            <w:r w:rsidRPr="003A55CD">
              <w:rPr>
                <w:rFonts w:ascii="Segoe UI" w:hAnsi="Segoe UI" w:cs="Segoe UI"/>
                <w:b/>
                <w:lang w:eastAsia="en-GB"/>
              </w:rPr>
              <w:t>8.</w:t>
            </w:r>
            <w:r>
              <w:rPr>
                <w:rFonts w:ascii="Segoe UI" w:hAnsi="Segoe UI" w:cs="Segoe UI"/>
                <w:b/>
                <w:lang w:eastAsia="en-GB"/>
              </w:rPr>
              <w:t xml:space="preserve"> </w:t>
            </w:r>
          </w:p>
          <w:p w14:paraId="32B84F15" w14:textId="77777777" w:rsidR="003A55CD" w:rsidRDefault="003A55CD" w:rsidP="001D54EB">
            <w:pPr>
              <w:rPr>
                <w:rFonts w:ascii="Segoe UI" w:hAnsi="Segoe UI" w:cs="Segoe UI"/>
                <w:bCs/>
                <w:lang w:eastAsia="en-GB"/>
              </w:rPr>
            </w:pPr>
          </w:p>
          <w:p w14:paraId="63BEA966" w14:textId="77777777" w:rsidR="003A55CD" w:rsidRDefault="003A55CD" w:rsidP="001D54EB">
            <w:pPr>
              <w:rPr>
                <w:rFonts w:ascii="Segoe UI" w:hAnsi="Segoe UI" w:cs="Segoe UI"/>
                <w:bCs/>
                <w:lang w:eastAsia="en-GB"/>
              </w:rPr>
            </w:pPr>
          </w:p>
          <w:p w14:paraId="2475A6EB" w14:textId="77777777" w:rsidR="003A55CD" w:rsidRDefault="003A55CD" w:rsidP="001D54EB">
            <w:pPr>
              <w:rPr>
                <w:rFonts w:ascii="Segoe UI" w:hAnsi="Segoe UI" w:cs="Segoe UI"/>
                <w:bCs/>
                <w:lang w:eastAsia="en-GB"/>
              </w:rPr>
            </w:pPr>
          </w:p>
          <w:p w14:paraId="389757E8" w14:textId="77777777" w:rsidR="001F76AD" w:rsidRDefault="001F76AD" w:rsidP="001D54EB">
            <w:pPr>
              <w:rPr>
                <w:rFonts w:ascii="Segoe UI" w:hAnsi="Segoe UI" w:cs="Segoe UI"/>
                <w:bCs/>
                <w:lang w:eastAsia="en-GB"/>
              </w:rPr>
            </w:pPr>
          </w:p>
          <w:p w14:paraId="50913852" w14:textId="581BABB6" w:rsidR="003A55CD" w:rsidRDefault="003A55CD" w:rsidP="001D54EB">
            <w:pPr>
              <w:rPr>
                <w:rFonts w:ascii="Segoe UI" w:hAnsi="Segoe UI" w:cs="Segoe UI"/>
                <w:bCs/>
                <w:lang w:eastAsia="en-GB"/>
              </w:rPr>
            </w:pPr>
            <w:r>
              <w:rPr>
                <w:rFonts w:ascii="Segoe UI" w:hAnsi="Segoe UI" w:cs="Segoe UI"/>
                <w:bCs/>
                <w:lang w:eastAsia="en-GB"/>
              </w:rPr>
              <w:t>a</w:t>
            </w:r>
          </w:p>
          <w:p w14:paraId="6E2A8F68" w14:textId="77777777" w:rsidR="003A55CD" w:rsidRDefault="003A55CD" w:rsidP="001D54EB">
            <w:pPr>
              <w:rPr>
                <w:rFonts w:ascii="Segoe UI" w:hAnsi="Segoe UI" w:cs="Segoe UI"/>
                <w:bCs/>
                <w:lang w:eastAsia="en-GB"/>
              </w:rPr>
            </w:pPr>
          </w:p>
          <w:p w14:paraId="71CC7F04" w14:textId="77777777" w:rsidR="003A55CD" w:rsidRDefault="003A55CD" w:rsidP="001D54EB">
            <w:pPr>
              <w:rPr>
                <w:rFonts w:ascii="Segoe UI" w:hAnsi="Segoe UI" w:cs="Segoe UI"/>
                <w:bCs/>
                <w:lang w:eastAsia="en-GB"/>
              </w:rPr>
            </w:pPr>
          </w:p>
          <w:p w14:paraId="4D31AE92" w14:textId="77777777" w:rsidR="003A55CD" w:rsidRDefault="003A55CD" w:rsidP="001D54EB">
            <w:pPr>
              <w:rPr>
                <w:rFonts w:ascii="Segoe UI" w:hAnsi="Segoe UI" w:cs="Segoe UI"/>
                <w:bCs/>
                <w:lang w:eastAsia="en-GB"/>
              </w:rPr>
            </w:pPr>
          </w:p>
          <w:p w14:paraId="0602E318" w14:textId="77777777" w:rsidR="003A55CD" w:rsidRDefault="003A55CD" w:rsidP="001D54EB">
            <w:pPr>
              <w:rPr>
                <w:rFonts w:ascii="Segoe UI" w:hAnsi="Segoe UI" w:cs="Segoe UI"/>
                <w:bCs/>
                <w:lang w:eastAsia="en-GB"/>
              </w:rPr>
            </w:pPr>
          </w:p>
          <w:p w14:paraId="37CED135" w14:textId="77777777" w:rsidR="003A55CD" w:rsidRDefault="003A55CD" w:rsidP="001D54EB">
            <w:pPr>
              <w:rPr>
                <w:rFonts w:ascii="Segoe UI" w:hAnsi="Segoe UI" w:cs="Segoe UI"/>
                <w:bCs/>
                <w:lang w:eastAsia="en-GB"/>
              </w:rPr>
            </w:pPr>
          </w:p>
          <w:p w14:paraId="143CAEA8" w14:textId="77777777" w:rsidR="003A55CD" w:rsidRDefault="003A55CD" w:rsidP="001D54EB">
            <w:pPr>
              <w:rPr>
                <w:rFonts w:ascii="Segoe UI" w:hAnsi="Segoe UI" w:cs="Segoe UI"/>
                <w:bCs/>
                <w:lang w:eastAsia="en-GB"/>
              </w:rPr>
            </w:pPr>
          </w:p>
          <w:p w14:paraId="770512AF" w14:textId="77777777" w:rsidR="003A55CD" w:rsidRDefault="003A55CD" w:rsidP="001D54EB">
            <w:pPr>
              <w:rPr>
                <w:rFonts w:ascii="Segoe UI" w:hAnsi="Segoe UI" w:cs="Segoe UI"/>
                <w:bCs/>
                <w:lang w:eastAsia="en-GB"/>
              </w:rPr>
            </w:pPr>
          </w:p>
          <w:p w14:paraId="45D471F3" w14:textId="02243EB0" w:rsidR="00342420" w:rsidRDefault="00342420" w:rsidP="001D54EB">
            <w:pPr>
              <w:rPr>
                <w:rFonts w:ascii="Segoe UI" w:hAnsi="Segoe UI" w:cs="Segoe UI"/>
                <w:bCs/>
                <w:lang w:eastAsia="en-GB"/>
              </w:rPr>
            </w:pPr>
          </w:p>
          <w:p w14:paraId="43859D62" w14:textId="56E147DF" w:rsidR="00342420" w:rsidRDefault="00342420" w:rsidP="001D54EB">
            <w:pPr>
              <w:rPr>
                <w:rFonts w:ascii="Segoe UI" w:hAnsi="Segoe UI" w:cs="Segoe UI"/>
                <w:bCs/>
                <w:lang w:eastAsia="en-GB"/>
              </w:rPr>
            </w:pPr>
          </w:p>
          <w:p w14:paraId="1B8F18D8" w14:textId="77777777" w:rsidR="00440029" w:rsidRDefault="00440029" w:rsidP="001D54EB">
            <w:pPr>
              <w:rPr>
                <w:rFonts w:ascii="Segoe UI" w:hAnsi="Segoe UI" w:cs="Segoe UI"/>
                <w:bCs/>
                <w:lang w:eastAsia="en-GB"/>
              </w:rPr>
            </w:pPr>
          </w:p>
          <w:p w14:paraId="65AC1EBE" w14:textId="668B28CF" w:rsidR="00614DA2" w:rsidRDefault="00614DA2" w:rsidP="001D54EB">
            <w:pPr>
              <w:rPr>
                <w:rFonts w:ascii="Segoe UI" w:hAnsi="Segoe UI" w:cs="Segoe UI"/>
                <w:bCs/>
                <w:lang w:eastAsia="en-GB"/>
              </w:rPr>
            </w:pPr>
            <w:r>
              <w:rPr>
                <w:rFonts w:ascii="Segoe UI" w:hAnsi="Segoe UI" w:cs="Segoe UI"/>
                <w:bCs/>
                <w:lang w:eastAsia="en-GB"/>
              </w:rPr>
              <w:t>b</w:t>
            </w:r>
          </w:p>
          <w:p w14:paraId="03A97A4C" w14:textId="17C57B12" w:rsidR="00614DA2" w:rsidRDefault="00614DA2" w:rsidP="001D54EB">
            <w:pPr>
              <w:rPr>
                <w:rFonts w:ascii="Segoe UI" w:hAnsi="Segoe UI" w:cs="Segoe UI"/>
                <w:bCs/>
                <w:lang w:eastAsia="en-GB"/>
              </w:rPr>
            </w:pPr>
          </w:p>
          <w:p w14:paraId="0E0F23A1" w14:textId="75D692E7" w:rsidR="00614DA2" w:rsidRDefault="00614DA2" w:rsidP="001D54EB">
            <w:pPr>
              <w:rPr>
                <w:rFonts w:ascii="Segoe UI" w:hAnsi="Segoe UI" w:cs="Segoe UI"/>
                <w:bCs/>
                <w:lang w:eastAsia="en-GB"/>
              </w:rPr>
            </w:pPr>
          </w:p>
          <w:p w14:paraId="43CEA9B2" w14:textId="6A50DC37" w:rsidR="00614DA2" w:rsidRDefault="00614DA2" w:rsidP="001D54EB">
            <w:pPr>
              <w:rPr>
                <w:rFonts w:ascii="Segoe UI" w:hAnsi="Segoe UI" w:cs="Segoe UI"/>
                <w:bCs/>
                <w:lang w:eastAsia="en-GB"/>
              </w:rPr>
            </w:pPr>
          </w:p>
          <w:p w14:paraId="3B1D1FEB" w14:textId="2819B86E" w:rsidR="00614DA2" w:rsidRDefault="00614DA2" w:rsidP="001D54EB">
            <w:pPr>
              <w:rPr>
                <w:rFonts w:ascii="Segoe UI" w:hAnsi="Segoe UI" w:cs="Segoe UI"/>
                <w:bCs/>
                <w:lang w:eastAsia="en-GB"/>
              </w:rPr>
            </w:pPr>
            <w:r>
              <w:rPr>
                <w:rFonts w:ascii="Segoe UI" w:hAnsi="Segoe UI" w:cs="Segoe UI"/>
                <w:bCs/>
                <w:lang w:eastAsia="en-GB"/>
              </w:rPr>
              <w:t>c</w:t>
            </w:r>
          </w:p>
          <w:p w14:paraId="7DC52C4C" w14:textId="104165BC" w:rsidR="00E4393B" w:rsidRDefault="00E4393B" w:rsidP="001D54EB">
            <w:pPr>
              <w:rPr>
                <w:rFonts w:ascii="Segoe UI" w:hAnsi="Segoe UI" w:cs="Segoe UI"/>
                <w:bCs/>
                <w:lang w:eastAsia="en-GB"/>
              </w:rPr>
            </w:pPr>
          </w:p>
          <w:p w14:paraId="37E8962B" w14:textId="70D5C44A" w:rsidR="00E4393B" w:rsidRDefault="00E4393B" w:rsidP="001D54EB">
            <w:pPr>
              <w:rPr>
                <w:rFonts w:ascii="Segoe UI" w:hAnsi="Segoe UI" w:cs="Segoe UI"/>
                <w:bCs/>
                <w:lang w:eastAsia="en-GB"/>
              </w:rPr>
            </w:pPr>
          </w:p>
          <w:p w14:paraId="53D82E76" w14:textId="277B4E25" w:rsidR="00E4393B" w:rsidRDefault="00E4393B" w:rsidP="001D54EB">
            <w:pPr>
              <w:rPr>
                <w:rFonts w:ascii="Segoe UI" w:hAnsi="Segoe UI" w:cs="Segoe UI"/>
                <w:bCs/>
                <w:lang w:eastAsia="en-GB"/>
              </w:rPr>
            </w:pPr>
          </w:p>
          <w:p w14:paraId="40719CC9" w14:textId="61989F76" w:rsidR="00E4393B" w:rsidRDefault="00E4393B" w:rsidP="001D54EB">
            <w:pPr>
              <w:rPr>
                <w:rFonts w:ascii="Segoe UI" w:hAnsi="Segoe UI" w:cs="Segoe UI"/>
                <w:bCs/>
                <w:lang w:eastAsia="en-GB"/>
              </w:rPr>
            </w:pPr>
          </w:p>
          <w:p w14:paraId="372A66E8" w14:textId="70BAA17A" w:rsidR="00E4393B" w:rsidRDefault="00E4393B" w:rsidP="001D54EB">
            <w:pPr>
              <w:rPr>
                <w:rFonts w:ascii="Segoe UI" w:hAnsi="Segoe UI" w:cs="Segoe UI"/>
                <w:bCs/>
                <w:lang w:eastAsia="en-GB"/>
              </w:rPr>
            </w:pPr>
          </w:p>
          <w:p w14:paraId="42D1C54C" w14:textId="048AD7BE" w:rsidR="00E4393B" w:rsidRDefault="00E4393B" w:rsidP="001D54EB">
            <w:pPr>
              <w:rPr>
                <w:rFonts w:ascii="Segoe UI" w:hAnsi="Segoe UI" w:cs="Segoe UI"/>
                <w:bCs/>
                <w:lang w:eastAsia="en-GB"/>
              </w:rPr>
            </w:pPr>
          </w:p>
          <w:p w14:paraId="5D835369" w14:textId="1223D69D" w:rsidR="00E4393B" w:rsidRDefault="00E4393B" w:rsidP="001D54EB">
            <w:pPr>
              <w:rPr>
                <w:rFonts w:ascii="Segoe UI" w:hAnsi="Segoe UI" w:cs="Segoe UI"/>
                <w:bCs/>
                <w:lang w:eastAsia="en-GB"/>
              </w:rPr>
            </w:pPr>
          </w:p>
          <w:p w14:paraId="03ECF4FE" w14:textId="347F7157" w:rsidR="00E4393B" w:rsidRDefault="00E4393B" w:rsidP="001D54EB">
            <w:pPr>
              <w:rPr>
                <w:rFonts w:ascii="Segoe UI" w:hAnsi="Segoe UI" w:cs="Segoe UI"/>
                <w:bCs/>
                <w:lang w:eastAsia="en-GB"/>
              </w:rPr>
            </w:pPr>
          </w:p>
          <w:p w14:paraId="182BF1DF" w14:textId="2CF5EE7B" w:rsidR="00E4393B" w:rsidRDefault="00E4393B" w:rsidP="001D54EB">
            <w:pPr>
              <w:rPr>
                <w:rFonts w:ascii="Segoe UI" w:hAnsi="Segoe UI" w:cs="Segoe UI"/>
                <w:bCs/>
                <w:lang w:eastAsia="en-GB"/>
              </w:rPr>
            </w:pPr>
          </w:p>
          <w:p w14:paraId="71CAB47B" w14:textId="77777777" w:rsidR="005060EA" w:rsidRDefault="005060EA" w:rsidP="001D54EB">
            <w:pPr>
              <w:rPr>
                <w:rFonts w:ascii="Segoe UI" w:hAnsi="Segoe UI" w:cs="Segoe UI"/>
                <w:bCs/>
                <w:lang w:eastAsia="en-GB"/>
              </w:rPr>
            </w:pPr>
          </w:p>
          <w:p w14:paraId="42882206" w14:textId="77777777" w:rsidR="00E4393B" w:rsidRDefault="00E4393B" w:rsidP="001D54EB">
            <w:pPr>
              <w:rPr>
                <w:rFonts w:ascii="Segoe UI" w:hAnsi="Segoe UI" w:cs="Segoe UI"/>
                <w:bCs/>
                <w:lang w:eastAsia="en-GB"/>
              </w:rPr>
            </w:pPr>
          </w:p>
          <w:p w14:paraId="41B03DC4" w14:textId="24E24E6E" w:rsidR="00E4393B" w:rsidRDefault="00E4393B" w:rsidP="001D54EB">
            <w:pPr>
              <w:rPr>
                <w:rFonts w:ascii="Segoe UI" w:hAnsi="Segoe UI" w:cs="Segoe UI"/>
                <w:bCs/>
                <w:lang w:eastAsia="en-GB"/>
              </w:rPr>
            </w:pPr>
            <w:r>
              <w:rPr>
                <w:rFonts w:ascii="Segoe UI" w:hAnsi="Segoe UI" w:cs="Segoe UI"/>
                <w:bCs/>
                <w:lang w:eastAsia="en-GB"/>
              </w:rPr>
              <w:t>d</w:t>
            </w:r>
          </w:p>
          <w:p w14:paraId="18E79FD0" w14:textId="08EABDD7" w:rsidR="00687360" w:rsidRDefault="00687360" w:rsidP="001D54EB">
            <w:pPr>
              <w:rPr>
                <w:rFonts w:ascii="Segoe UI" w:hAnsi="Segoe UI" w:cs="Segoe UI"/>
                <w:bCs/>
                <w:lang w:eastAsia="en-GB"/>
              </w:rPr>
            </w:pPr>
          </w:p>
          <w:p w14:paraId="30819B53" w14:textId="77309E29" w:rsidR="00687360" w:rsidRDefault="00687360" w:rsidP="001D54EB">
            <w:pPr>
              <w:rPr>
                <w:rFonts w:ascii="Segoe UI" w:hAnsi="Segoe UI" w:cs="Segoe UI"/>
                <w:bCs/>
                <w:lang w:eastAsia="en-GB"/>
              </w:rPr>
            </w:pPr>
          </w:p>
          <w:p w14:paraId="1F307106" w14:textId="206CBCD6" w:rsidR="00687360" w:rsidRDefault="00687360" w:rsidP="001D54EB">
            <w:pPr>
              <w:rPr>
                <w:rFonts w:ascii="Segoe UI" w:hAnsi="Segoe UI" w:cs="Segoe UI"/>
                <w:bCs/>
                <w:lang w:eastAsia="en-GB"/>
              </w:rPr>
            </w:pPr>
          </w:p>
          <w:p w14:paraId="0695266D" w14:textId="22EFDE6B" w:rsidR="00687360" w:rsidRDefault="00687360" w:rsidP="001D54EB">
            <w:pPr>
              <w:rPr>
                <w:rFonts w:ascii="Segoe UI" w:hAnsi="Segoe UI" w:cs="Segoe UI"/>
                <w:bCs/>
                <w:lang w:eastAsia="en-GB"/>
              </w:rPr>
            </w:pPr>
          </w:p>
          <w:p w14:paraId="673478E6" w14:textId="2F5AED39" w:rsidR="00687360" w:rsidRDefault="00687360" w:rsidP="001D54EB">
            <w:pPr>
              <w:rPr>
                <w:rFonts w:ascii="Segoe UI" w:hAnsi="Segoe UI" w:cs="Segoe UI"/>
                <w:bCs/>
                <w:lang w:eastAsia="en-GB"/>
              </w:rPr>
            </w:pPr>
          </w:p>
          <w:p w14:paraId="4E4B6E56" w14:textId="3ED4AFC9" w:rsidR="009C738A" w:rsidRDefault="009C738A" w:rsidP="001D54EB">
            <w:pPr>
              <w:rPr>
                <w:rFonts w:ascii="Segoe UI" w:hAnsi="Segoe UI" w:cs="Segoe UI"/>
                <w:bCs/>
                <w:lang w:eastAsia="en-GB"/>
              </w:rPr>
            </w:pPr>
          </w:p>
          <w:p w14:paraId="006883FF" w14:textId="449C762C" w:rsidR="009C738A" w:rsidRDefault="009C738A" w:rsidP="001D54EB">
            <w:pPr>
              <w:rPr>
                <w:rFonts w:ascii="Segoe UI" w:hAnsi="Segoe UI" w:cs="Segoe UI"/>
                <w:bCs/>
                <w:lang w:eastAsia="en-GB"/>
              </w:rPr>
            </w:pPr>
          </w:p>
          <w:p w14:paraId="416E5A17" w14:textId="4182FFFE" w:rsidR="009C738A" w:rsidRDefault="009C738A" w:rsidP="001D54EB">
            <w:pPr>
              <w:rPr>
                <w:rFonts w:ascii="Segoe UI" w:hAnsi="Segoe UI" w:cs="Segoe UI"/>
                <w:bCs/>
                <w:lang w:eastAsia="en-GB"/>
              </w:rPr>
            </w:pPr>
          </w:p>
          <w:p w14:paraId="59A392BB" w14:textId="7340F981" w:rsidR="009C738A" w:rsidRDefault="009C738A" w:rsidP="001D54EB">
            <w:pPr>
              <w:rPr>
                <w:rFonts w:ascii="Segoe UI" w:hAnsi="Segoe UI" w:cs="Segoe UI"/>
                <w:bCs/>
                <w:lang w:eastAsia="en-GB"/>
              </w:rPr>
            </w:pPr>
          </w:p>
          <w:p w14:paraId="77E0470C" w14:textId="77777777" w:rsidR="009C738A" w:rsidRDefault="009C738A" w:rsidP="001D54EB">
            <w:pPr>
              <w:rPr>
                <w:rFonts w:ascii="Segoe UI" w:hAnsi="Segoe UI" w:cs="Segoe UI"/>
                <w:bCs/>
                <w:lang w:eastAsia="en-GB"/>
              </w:rPr>
            </w:pPr>
          </w:p>
          <w:p w14:paraId="39345645" w14:textId="19DBE35D" w:rsidR="00E17E7A" w:rsidRDefault="00E17E7A" w:rsidP="001D54EB">
            <w:pPr>
              <w:rPr>
                <w:rFonts w:ascii="Segoe UI" w:hAnsi="Segoe UI" w:cs="Segoe UI"/>
                <w:bCs/>
                <w:lang w:eastAsia="en-GB"/>
              </w:rPr>
            </w:pPr>
            <w:r>
              <w:rPr>
                <w:rFonts w:ascii="Segoe UI" w:hAnsi="Segoe UI" w:cs="Segoe UI"/>
                <w:bCs/>
                <w:lang w:eastAsia="en-GB"/>
              </w:rPr>
              <w:t>e</w:t>
            </w:r>
          </w:p>
          <w:p w14:paraId="23AE2C3F" w14:textId="6BE42EF9" w:rsidR="00E17E7A" w:rsidRDefault="00E17E7A" w:rsidP="001D54EB">
            <w:pPr>
              <w:rPr>
                <w:rFonts w:ascii="Segoe UI" w:hAnsi="Segoe UI" w:cs="Segoe UI"/>
                <w:bCs/>
                <w:lang w:eastAsia="en-GB"/>
              </w:rPr>
            </w:pPr>
          </w:p>
          <w:p w14:paraId="2BEAE83D" w14:textId="6DDC47A5" w:rsidR="00E17E7A" w:rsidRDefault="00E17E7A" w:rsidP="001D54EB">
            <w:pPr>
              <w:rPr>
                <w:rFonts w:ascii="Segoe UI" w:hAnsi="Segoe UI" w:cs="Segoe UI"/>
                <w:bCs/>
                <w:lang w:eastAsia="en-GB"/>
              </w:rPr>
            </w:pPr>
          </w:p>
          <w:p w14:paraId="36B57CD4" w14:textId="6B829C77" w:rsidR="00E17E7A" w:rsidRDefault="00E17E7A" w:rsidP="001D54EB">
            <w:pPr>
              <w:rPr>
                <w:rFonts w:ascii="Segoe UI" w:hAnsi="Segoe UI" w:cs="Segoe UI"/>
                <w:bCs/>
                <w:lang w:eastAsia="en-GB"/>
              </w:rPr>
            </w:pPr>
          </w:p>
          <w:p w14:paraId="0CB97E11" w14:textId="5C51DB00" w:rsidR="00E17E7A" w:rsidRDefault="00E17E7A" w:rsidP="001D54EB">
            <w:pPr>
              <w:rPr>
                <w:rFonts w:ascii="Segoe UI" w:hAnsi="Segoe UI" w:cs="Segoe UI"/>
                <w:bCs/>
                <w:lang w:eastAsia="en-GB"/>
              </w:rPr>
            </w:pPr>
          </w:p>
          <w:p w14:paraId="4B4B71FB" w14:textId="28608200" w:rsidR="00D62B29" w:rsidRDefault="00D62B29" w:rsidP="001D54EB">
            <w:pPr>
              <w:rPr>
                <w:rFonts w:ascii="Segoe UI" w:hAnsi="Segoe UI" w:cs="Segoe UI"/>
                <w:bCs/>
                <w:lang w:eastAsia="en-GB"/>
              </w:rPr>
            </w:pPr>
          </w:p>
          <w:p w14:paraId="19680F59" w14:textId="48217889" w:rsidR="00D62B29" w:rsidRDefault="00D62B29" w:rsidP="001D54EB">
            <w:pPr>
              <w:rPr>
                <w:rFonts w:ascii="Segoe UI" w:hAnsi="Segoe UI" w:cs="Segoe UI"/>
                <w:bCs/>
                <w:lang w:eastAsia="en-GB"/>
              </w:rPr>
            </w:pPr>
          </w:p>
          <w:p w14:paraId="471A0A3E" w14:textId="4D07CAA2" w:rsidR="00D62B29" w:rsidRDefault="00D62B29" w:rsidP="001D54EB">
            <w:pPr>
              <w:rPr>
                <w:rFonts w:ascii="Segoe UI" w:hAnsi="Segoe UI" w:cs="Segoe UI"/>
                <w:bCs/>
                <w:lang w:eastAsia="en-GB"/>
              </w:rPr>
            </w:pPr>
          </w:p>
          <w:p w14:paraId="3EF58816" w14:textId="6C7288A9" w:rsidR="00D62B29" w:rsidRDefault="00D62B29" w:rsidP="001D54EB">
            <w:pPr>
              <w:rPr>
                <w:rFonts w:ascii="Segoe UI" w:hAnsi="Segoe UI" w:cs="Segoe UI"/>
                <w:bCs/>
                <w:lang w:eastAsia="en-GB"/>
              </w:rPr>
            </w:pPr>
          </w:p>
          <w:p w14:paraId="00F19EFA" w14:textId="506C9FBB" w:rsidR="00D62B29" w:rsidRDefault="00D62B29" w:rsidP="001D54EB">
            <w:pPr>
              <w:rPr>
                <w:rFonts w:ascii="Segoe UI" w:hAnsi="Segoe UI" w:cs="Segoe UI"/>
                <w:bCs/>
                <w:lang w:eastAsia="en-GB"/>
              </w:rPr>
            </w:pPr>
          </w:p>
          <w:p w14:paraId="7238AAA3" w14:textId="02F7357E" w:rsidR="00D62B29" w:rsidRDefault="00D62B29" w:rsidP="001D54EB">
            <w:pPr>
              <w:rPr>
                <w:rFonts w:ascii="Segoe UI" w:hAnsi="Segoe UI" w:cs="Segoe UI"/>
                <w:bCs/>
                <w:lang w:eastAsia="en-GB"/>
              </w:rPr>
            </w:pPr>
          </w:p>
          <w:p w14:paraId="60CBC311" w14:textId="77777777" w:rsidR="00D62B29" w:rsidRDefault="00D62B29" w:rsidP="001D54EB">
            <w:pPr>
              <w:rPr>
                <w:rFonts w:ascii="Segoe UI" w:hAnsi="Segoe UI" w:cs="Segoe UI"/>
                <w:bCs/>
                <w:lang w:eastAsia="en-GB"/>
              </w:rPr>
            </w:pPr>
          </w:p>
          <w:p w14:paraId="228042B1" w14:textId="36993A82" w:rsidR="00E17E7A" w:rsidRDefault="00E17E7A" w:rsidP="001D54EB">
            <w:pPr>
              <w:rPr>
                <w:rFonts w:ascii="Segoe UI" w:hAnsi="Segoe UI" w:cs="Segoe UI"/>
                <w:bCs/>
                <w:lang w:eastAsia="en-GB"/>
              </w:rPr>
            </w:pPr>
            <w:r>
              <w:rPr>
                <w:rFonts w:ascii="Segoe UI" w:hAnsi="Segoe UI" w:cs="Segoe UI"/>
                <w:bCs/>
                <w:lang w:eastAsia="en-GB"/>
              </w:rPr>
              <w:t>f</w:t>
            </w:r>
          </w:p>
          <w:p w14:paraId="2F6660A0" w14:textId="059593F9" w:rsidR="00C279B0" w:rsidRDefault="00C279B0" w:rsidP="001D54EB">
            <w:pPr>
              <w:rPr>
                <w:rFonts w:ascii="Segoe UI" w:hAnsi="Segoe UI" w:cs="Segoe UI"/>
                <w:bCs/>
                <w:lang w:eastAsia="en-GB"/>
              </w:rPr>
            </w:pPr>
          </w:p>
          <w:p w14:paraId="565A73A0" w14:textId="6712957E" w:rsidR="00C279B0" w:rsidRDefault="00C279B0" w:rsidP="001D54EB">
            <w:pPr>
              <w:rPr>
                <w:rFonts w:ascii="Segoe UI" w:hAnsi="Segoe UI" w:cs="Segoe UI"/>
                <w:bCs/>
                <w:lang w:eastAsia="en-GB"/>
              </w:rPr>
            </w:pPr>
          </w:p>
          <w:p w14:paraId="4EFDF0D8" w14:textId="7F0D61C9" w:rsidR="00C279B0" w:rsidRDefault="00C279B0" w:rsidP="001D54EB">
            <w:pPr>
              <w:rPr>
                <w:rFonts w:ascii="Segoe UI" w:hAnsi="Segoe UI" w:cs="Segoe UI"/>
                <w:bCs/>
                <w:lang w:eastAsia="en-GB"/>
              </w:rPr>
            </w:pPr>
          </w:p>
          <w:p w14:paraId="3F6D5B9F" w14:textId="6160C97D" w:rsidR="00C279B0" w:rsidRDefault="00C279B0" w:rsidP="001D54EB">
            <w:pPr>
              <w:rPr>
                <w:rFonts w:ascii="Segoe UI" w:hAnsi="Segoe UI" w:cs="Segoe UI"/>
                <w:bCs/>
                <w:lang w:eastAsia="en-GB"/>
              </w:rPr>
            </w:pPr>
          </w:p>
          <w:p w14:paraId="4D6B1904" w14:textId="13F02D9B" w:rsidR="00BB38C7" w:rsidRDefault="00BB38C7" w:rsidP="001D54EB">
            <w:pPr>
              <w:rPr>
                <w:rFonts w:ascii="Segoe UI" w:hAnsi="Segoe UI" w:cs="Segoe UI"/>
                <w:bCs/>
                <w:lang w:eastAsia="en-GB"/>
              </w:rPr>
            </w:pPr>
          </w:p>
          <w:p w14:paraId="001257DF" w14:textId="20DBE20E" w:rsidR="00BB38C7" w:rsidRDefault="00BB38C7" w:rsidP="001D54EB">
            <w:pPr>
              <w:rPr>
                <w:rFonts w:ascii="Segoe UI" w:hAnsi="Segoe UI" w:cs="Segoe UI"/>
                <w:bCs/>
                <w:lang w:eastAsia="en-GB"/>
              </w:rPr>
            </w:pPr>
          </w:p>
          <w:p w14:paraId="2E7BF972" w14:textId="651D5364" w:rsidR="004F47C9" w:rsidRDefault="004F47C9" w:rsidP="001D54EB">
            <w:pPr>
              <w:rPr>
                <w:rFonts w:ascii="Segoe UI" w:hAnsi="Segoe UI" w:cs="Segoe UI"/>
                <w:bCs/>
                <w:lang w:eastAsia="en-GB"/>
              </w:rPr>
            </w:pPr>
          </w:p>
          <w:p w14:paraId="127EB33C" w14:textId="77777777" w:rsidR="004F47C9" w:rsidRDefault="004F47C9" w:rsidP="001D54EB">
            <w:pPr>
              <w:rPr>
                <w:rFonts w:ascii="Segoe UI" w:hAnsi="Segoe UI" w:cs="Segoe UI"/>
                <w:bCs/>
                <w:lang w:eastAsia="en-GB"/>
              </w:rPr>
            </w:pPr>
          </w:p>
          <w:p w14:paraId="2D75ADDA" w14:textId="587AB780" w:rsidR="00C279B0" w:rsidRDefault="00C279B0" w:rsidP="001D54EB">
            <w:pPr>
              <w:rPr>
                <w:rFonts w:ascii="Segoe UI" w:hAnsi="Segoe UI" w:cs="Segoe UI"/>
                <w:bCs/>
                <w:lang w:eastAsia="en-GB"/>
              </w:rPr>
            </w:pPr>
            <w:r>
              <w:rPr>
                <w:rFonts w:ascii="Segoe UI" w:hAnsi="Segoe UI" w:cs="Segoe UI"/>
                <w:bCs/>
                <w:lang w:eastAsia="en-GB"/>
              </w:rPr>
              <w:t>g</w:t>
            </w:r>
          </w:p>
          <w:p w14:paraId="76DE9F96" w14:textId="559D2CFC" w:rsidR="00F600A8" w:rsidRDefault="00F600A8" w:rsidP="001D54EB">
            <w:pPr>
              <w:rPr>
                <w:rFonts w:ascii="Segoe UI" w:hAnsi="Segoe UI" w:cs="Segoe UI"/>
                <w:bCs/>
                <w:lang w:eastAsia="en-GB"/>
              </w:rPr>
            </w:pPr>
          </w:p>
          <w:p w14:paraId="09D3A42E" w14:textId="174E2A04" w:rsidR="00F600A8" w:rsidRDefault="00F600A8" w:rsidP="001D54EB">
            <w:pPr>
              <w:rPr>
                <w:rFonts w:ascii="Segoe UI" w:hAnsi="Segoe UI" w:cs="Segoe UI"/>
                <w:bCs/>
                <w:lang w:eastAsia="en-GB"/>
              </w:rPr>
            </w:pPr>
          </w:p>
          <w:p w14:paraId="2CAEA2DC" w14:textId="42AAAFBB" w:rsidR="00F600A8" w:rsidRDefault="00F600A8" w:rsidP="001D54EB">
            <w:pPr>
              <w:rPr>
                <w:rFonts w:ascii="Segoe UI" w:hAnsi="Segoe UI" w:cs="Segoe UI"/>
                <w:bCs/>
                <w:lang w:eastAsia="en-GB"/>
              </w:rPr>
            </w:pPr>
          </w:p>
          <w:p w14:paraId="292482A9" w14:textId="78B54C2E" w:rsidR="00F600A8" w:rsidRDefault="00F600A8" w:rsidP="001D54EB">
            <w:pPr>
              <w:rPr>
                <w:rFonts w:ascii="Segoe UI" w:hAnsi="Segoe UI" w:cs="Segoe UI"/>
                <w:bCs/>
                <w:lang w:eastAsia="en-GB"/>
              </w:rPr>
            </w:pPr>
          </w:p>
          <w:p w14:paraId="5E388927" w14:textId="39F29488" w:rsidR="00F600A8" w:rsidRDefault="00F600A8" w:rsidP="001D54EB">
            <w:pPr>
              <w:rPr>
                <w:rFonts w:ascii="Segoe UI" w:hAnsi="Segoe UI" w:cs="Segoe UI"/>
                <w:bCs/>
                <w:lang w:eastAsia="en-GB"/>
              </w:rPr>
            </w:pPr>
          </w:p>
          <w:p w14:paraId="2A38E672" w14:textId="63ED705D" w:rsidR="00F600A8" w:rsidRDefault="00F600A8" w:rsidP="001D54EB">
            <w:pPr>
              <w:rPr>
                <w:rFonts w:ascii="Segoe UI" w:hAnsi="Segoe UI" w:cs="Segoe UI"/>
                <w:bCs/>
                <w:lang w:eastAsia="en-GB"/>
              </w:rPr>
            </w:pPr>
          </w:p>
          <w:p w14:paraId="26FC8E88" w14:textId="12312DB0" w:rsidR="00F600A8" w:rsidRDefault="00F600A8" w:rsidP="001D54EB">
            <w:pPr>
              <w:rPr>
                <w:rFonts w:ascii="Segoe UI" w:hAnsi="Segoe UI" w:cs="Segoe UI"/>
                <w:bCs/>
                <w:lang w:eastAsia="en-GB"/>
              </w:rPr>
            </w:pPr>
          </w:p>
          <w:p w14:paraId="0374DB5A" w14:textId="77777777" w:rsidR="00D62B29" w:rsidRDefault="00D62B29" w:rsidP="001D54EB">
            <w:pPr>
              <w:rPr>
                <w:rFonts w:ascii="Segoe UI" w:hAnsi="Segoe UI" w:cs="Segoe UI"/>
                <w:bCs/>
                <w:lang w:eastAsia="en-GB"/>
              </w:rPr>
            </w:pPr>
          </w:p>
          <w:p w14:paraId="76534DF6" w14:textId="561077BD" w:rsidR="00F600A8" w:rsidRDefault="00F600A8" w:rsidP="001D54EB">
            <w:pPr>
              <w:rPr>
                <w:rFonts w:ascii="Segoe UI" w:hAnsi="Segoe UI" w:cs="Segoe UI"/>
                <w:bCs/>
                <w:lang w:eastAsia="en-GB"/>
              </w:rPr>
            </w:pPr>
            <w:r>
              <w:rPr>
                <w:rFonts w:ascii="Segoe UI" w:hAnsi="Segoe UI" w:cs="Segoe UI"/>
                <w:bCs/>
                <w:lang w:eastAsia="en-GB"/>
              </w:rPr>
              <w:t>h</w:t>
            </w:r>
          </w:p>
          <w:p w14:paraId="50CE61BB" w14:textId="18881522" w:rsidR="00105970" w:rsidRDefault="00105970" w:rsidP="001D54EB">
            <w:pPr>
              <w:rPr>
                <w:rFonts w:ascii="Segoe UI" w:hAnsi="Segoe UI" w:cs="Segoe UI"/>
                <w:bCs/>
                <w:lang w:eastAsia="en-GB"/>
              </w:rPr>
            </w:pPr>
          </w:p>
          <w:p w14:paraId="791DA11D" w14:textId="00BABE10" w:rsidR="00105970" w:rsidRDefault="00105970" w:rsidP="001D54EB">
            <w:pPr>
              <w:rPr>
                <w:rFonts w:ascii="Segoe UI" w:hAnsi="Segoe UI" w:cs="Segoe UI"/>
                <w:bCs/>
                <w:lang w:eastAsia="en-GB"/>
              </w:rPr>
            </w:pPr>
          </w:p>
          <w:p w14:paraId="171A2E47" w14:textId="0E866C40" w:rsidR="00105970" w:rsidRDefault="00105970" w:rsidP="001D54EB">
            <w:pPr>
              <w:rPr>
                <w:rFonts w:ascii="Segoe UI" w:hAnsi="Segoe UI" w:cs="Segoe UI"/>
                <w:bCs/>
                <w:lang w:eastAsia="en-GB"/>
              </w:rPr>
            </w:pPr>
          </w:p>
          <w:p w14:paraId="55F393B0" w14:textId="7796EB30" w:rsidR="00F26D8A" w:rsidRDefault="00F26D8A" w:rsidP="001D54EB">
            <w:pPr>
              <w:rPr>
                <w:rFonts w:ascii="Segoe UI" w:hAnsi="Segoe UI" w:cs="Segoe UI"/>
                <w:bCs/>
                <w:lang w:eastAsia="en-GB"/>
              </w:rPr>
            </w:pPr>
          </w:p>
          <w:p w14:paraId="73C9943C" w14:textId="1748AF1F" w:rsidR="00297BC7" w:rsidRDefault="00297BC7" w:rsidP="001D54EB">
            <w:pPr>
              <w:rPr>
                <w:rFonts w:ascii="Segoe UI" w:hAnsi="Segoe UI" w:cs="Segoe UI"/>
                <w:bCs/>
                <w:lang w:eastAsia="en-GB"/>
              </w:rPr>
            </w:pPr>
          </w:p>
          <w:p w14:paraId="5A72EC56" w14:textId="05E1824D" w:rsidR="00297BC7" w:rsidRDefault="00297BC7" w:rsidP="001D54EB">
            <w:pPr>
              <w:rPr>
                <w:rFonts w:ascii="Segoe UI" w:hAnsi="Segoe UI" w:cs="Segoe UI"/>
                <w:bCs/>
                <w:lang w:eastAsia="en-GB"/>
              </w:rPr>
            </w:pPr>
          </w:p>
          <w:p w14:paraId="37507C65" w14:textId="25C0FFEA" w:rsidR="00297BC7" w:rsidRDefault="00297BC7" w:rsidP="001D54EB">
            <w:pPr>
              <w:rPr>
                <w:rFonts w:ascii="Segoe UI" w:hAnsi="Segoe UI" w:cs="Segoe UI"/>
                <w:bCs/>
                <w:lang w:eastAsia="en-GB"/>
              </w:rPr>
            </w:pPr>
          </w:p>
          <w:p w14:paraId="782689F3" w14:textId="7987163A" w:rsidR="00297BC7" w:rsidRDefault="00297BC7" w:rsidP="001D54EB">
            <w:pPr>
              <w:rPr>
                <w:rFonts w:ascii="Segoe UI" w:hAnsi="Segoe UI" w:cs="Segoe UI"/>
                <w:bCs/>
                <w:lang w:eastAsia="en-GB"/>
              </w:rPr>
            </w:pPr>
          </w:p>
          <w:p w14:paraId="4E6C9F16" w14:textId="07107D09" w:rsidR="00297BC7" w:rsidRDefault="00297BC7" w:rsidP="001D54EB">
            <w:pPr>
              <w:rPr>
                <w:rFonts w:ascii="Segoe UI" w:hAnsi="Segoe UI" w:cs="Segoe UI"/>
                <w:bCs/>
                <w:lang w:eastAsia="en-GB"/>
              </w:rPr>
            </w:pPr>
          </w:p>
          <w:p w14:paraId="1E997466" w14:textId="00133464" w:rsidR="000F5455" w:rsidRDefault="000F5455" w:rsidP="001D54EB">
            <w:pPr>
              <w:rPr>
                <w:rFonts w:ascii="Segoe UI" w:hAnsi="Segoe UI" w:cs="Segoe UI"/>
                <w:bCs/>
                <w:lang w:eastAsia="en-GB"/>
              </w:rPr>
            </w:pPr>
          </w:p>
          <w:p w14:paraId="7BCD90CE" w14:textId="18391CAF" w:rsidR="000F5455" w:rsidRDefault="000F5455" w:rsidP="001D54EB">
            <w:pPr>
              <w:rPr>
                <w:rFonts w:ascii="Segoe UI" w:hAnsi="Segoe UI" w:cs="Segoe UI"/>
                <w:bCs/>
                <w:lang w:eastAsia="en-GB"/>
              </w:rPr>
            </w:pPr>
          </w:p>
          <w:p w14:paraId="620E31C6" w14:textId="77777777" w:rsidR="000F5455" w:rsidRDefault="000F5455" w:rsidP="001D54EB">
            <w:pPr>
              <w:rPr>
                <w:rFonts w:ascii="Segoe UI" w:hAnsi="Segoe UI" w:cs="Segoe UI"/>
                <w:bCs/>
                <w:lang w:eastAsia="en-GB"/>
              </w:rPr>
            </w:pPr>
          </w:p>
          <w:p w14:paraId="7F1AD5DE" w14:textId="09090614" w:rsidR="00105970" w:rsidRDefault="00105970" w:rsidP="001D54EB">
            <w:pPr>
              <w:rPr>
                <w:rFonts w:ascii="Segoe UI" w:hAnsi="Segoe UI" w:cs="Segoe UI"/>
                <w:bCs/>
                <w:lang w:eastAsia="en-GB"/>
              </w:rPr>
            </w:pPr>
            <w:proofErr w:type="spellStart"/>
            <w:r>
              <w:rPr>
                <w:rFonts w:ascii="Segoe UI" w:hAnsi="Segoe UI" w:cs="Segoe UI"/>
                <w:bCs/>
                <w:lang w:eastAsia="en-GB"/>
              </w:rPr>
              <w:t>i</w:t>
            </w:r>
            <w:proofErr w:type="spellEnd"/>
          </w:p>
          <w:p w14:paraId="3A3AEB4F" w14:textId="0161F877" w:rsidR="00D12037" w:rsidRDefault="00D12037" w:rsidP="001D54EB">
            <w:pPr>
              <w:rPr>
                <w:rFonts w:ascii="Segoe UI" w:hAnsi="Segoe UI" w:cs="Segoe UI"/>
                <w:bCs/>
                <w:lang w:eastAsia="en-GB"/>
              </w:rPr>
            </w:pPr>
          </w:p>
          <w:p w14:paraId="26859AA4" w14:textId="6E8A3BE6" w:rsidR="00D12037" w:rsidRDefault="00D12037" w:rsidP="001D54EB">
            <w:pPr>
              <w:rPr>
                <w:rFonts w:ascii="Segoe UI" w:hAnsi="Segoe UI" w:cs="Segoe UI"/>
                <w:bCs/>
                <w:lang w:eastAsia="en-GB"/>
              </w:rPr>
            </w:pPr>
          </w:p>
          <w:p w14:paraId="6D5A31CB" w14:textId="57AE2681" w:rsidR="00D12037" w:rsidRDefault="00D12037" w:rsidP="001D54EB">
            <w:pPr>
              <w:rPr>
                <w:rFonts w:ascii="Segoe UI" w:hAnsi="Segoe UI" w:cs="Segoe UI"/>
                <w:bCs/>
                <w:lang w:eastAsia="en-GB"/>
              </w:rPr>
            </w:pPr>
          </w:p>
          <w:p w14:paraId="69727B14" w14:textId="05345A8A" w:rsidR="00D12037" w:rsidRDefault="00D12037" w:rsidP="001D54EB">
            <w:pPr>
              <w:rPr>
                <w:rFonts w:ascii="Segoe UI" w:hAnsi="Segoe UI" w:cs="Segoe UI"/>
                <w:bCs/>
                <w:lang w:eastAsia="en-GB"/>
              </w:rPr>
            </w:pPr>
          </w:p>
          <w:p w14:paraId="4482242B" w14:textId="4FB25CC3" w:rsidR="00CC6EEC" w:rsidRDefault="00CC6EEC" w:rsidP="001D54EB">
            <w:pPr>
              <w:rPr>
                <w:rFonts w:ascii="Segoe UI" w:hAnsi="Segoe UI" w:cs="Segoe UI"/>
                <w:bCs/>
                <w:lang w:eastAsia="en-GB"/>
              </w:rPr>
            </w:pPr>
          </w:p>
          <w:p w14:paraId="089D8833" w14:textId="1E7EBA76" w:rsidR="00CC6EEC" w:rsidRDefault="00CC6EEC" w:rsidP="001D54EB">
            <w:pPr>
              <w:rPr>
                <w:rFonts w:ascii="Segoe UI" w:hAnsi="Segoe UI" w:cs="Segoe UI"/>
                <w:bCs/>
                <w:lang w:eastAsia="en-GB"/>
              </w:rPr>
            </w:pPr>
          </w:p>
          <w:p w14:paraId="7EC4019A" w14:textId="407E6EC0" w:rsidR="00CC6EEC" w:rsidRDefault="00CC6EEC" w:rsidP="001D54EB">
            <w:pPr>
              <w:rPr>
                <w:rFonts w:ascii="Segoe UI" w:hAnsi="Segoe UI" w:cs="Segoe UI"/>
                <w:bCs/>
                <w:lang w:eastAsia="en-GB"/>
              </w:rPr>
            </w:pPr>
          </w:p>
          <w:p w14:paraId="4D6B94B0" w14:textId="33341515" w:rsidR="00CC6EEC" w:rsidRDefault="00CC6EEC" w:rsidP="001D54EB">
            <w:pPr>
              <w:rPr>
                <w:rFonts w:ascii="Segoe UI" w:hAnsi="Segoe UI" w:cs="Segoe UI"/>
                <w:bCs/>
                <w:lang w:eastAsia="en-GB"/>
              </w:rPr>
            </w:pPr>
          </w:p>
          <w:p w14:paraId="701984BE" w14:textId="1E065D1E" w:rsidR="00CC6EEC" w:rsidRDefault="00CC6EEC" w:rsidP="001D54EB">
            <w:pPr>
              <w:rPr>
                <w:rFonts w:ascii="Segoe UI" w:hAnsi="Segoe UI" w:cs="Segoe UI"/>
                <w:bCs/>
                <w:lang w:eastAsia="en-GB"/>
              </w:rPr>
            </w:pPr>
          </w:p>
          <w:p w14:paraId="752F178B" w14:textId="2AA732EC" w:rsidR="00CC6EEC" w:rsidRDefault="00CC6EEC" w:rsidP="001D54EB">
            <w:pPr>
              <w:rPr>
                <w:rFonts w:ascii="Segoe UI" w:hAnsi="Segoe UI" w:cs="Segoe UI"/>
                <w:bCs/>
                <w:lang w:eastAsia="en-GB"/>
              </w:rPr>
            </w:pPr>
          </w:p>
          <w:p w14:paraId="12D05138" w14:textId="77777777" w:rsidR="00CC6EEC" w:rsidRDefault="00CC6EEC" w:rsidP="001D54EB">
            <w:pPr>
              <w:rPr>
                <w:rFonts w:ascii="Segoe UI" w:hAnsi="Segoe UI" w:cs="Segoe UI"/>
                <w:bCs/>
                <w:lang w:eastAsia="en-GB"/>
              </w:rPr>
            </w:pPr>
          </w:p>
          <w:p w14:paraId="37759C50" w14:textId="52222A88" w:rsidR="00D12037" w:rsidRDefault="00D12037" w:rsidP="001D54EB">
            <w:pPr>
              <w:rPr>
                <w:rFonts w:ascii="Segoe UI" w:hAnsi="Segoe UI" w:cs="Segoe UI"/>
                <w:bCs/>
                <w:lang w:eastAsia="en-GB"/>
              </w:rPr>
            </w:pPr>
            <w:r>
              <w:rPr>
                <w:rFonts w:ascii="Segoe UI" w:hAnsi="Segoe UI" w:cs="Segoe UI"/>
                <w:bCs/>
                <w:lang w:eastAsia="en-GB"/>
              </w:rPr>
              <w:t>j</w:t>
            </w:r>
          </w:p>
          <w:p w14:paraId="3011DC79" w14:textId="77777777" w:rsidR="003A55CD" w:rsidRDefault="003A55CD" w:rsidP="00D62B29">
            <w:pPr>
              <w:rPr>
                <w:rFonts w:ascii="Segoe UI" w:hAnsi="Segoe UI" w:cs="Segoe UI"/>
                <w:bCs/>
                <w:lang w:eastAsia="en-GB"/>
              </w:rPr>
            </w:pPr>
          </w:p>
          <w:p w14:paraId="1E2C2549" w14:textId="77777777" w:rsidR="00CE399E" w:rsidRDefault="00CE399E" w:rsidP="00D62B29">
            <w:pPr>
              <w:rPr>
                <w:rFonts w:ascii="Segoe UI" w:hAnsi="Segoe UI" w:cs="Segoe UI"/>
                <w:bCs/>
                <w:lang w:eastAsia="en-GB"/>
              </w:rPr>
            </w:pPr>
          </w:p>
          <w:p w14:paraId="5BDD9F4D" w14:textId="77777777" w:rsidR="00CE399E" w:rsidRDefault="00CE399E" w:rsidP="00D62B29">
            <w:pPr>
              <w:rPr>
                <w:rFonts w:ascii="Segoe UI" w:hAnsi="Segoe UI" w:cs="Segoe UI"/>
                <w:bCs/>
                <w:lang w:eastAsia="en-GB"/>
              </w:rPr>
            </w:pPr>
          </w:p>
          <w:p w14:paraId="7599E324" w14:textId="77777777" w:rsidR="00CE399E" w:rsidRDefault="00CE399E" w:rsidP="00D62B29">
            <w:pPr>
              <w:rPr>
                <w:rFonts w:ascii="Segoe UI" w:hAnsi="Segoe UI" w:cs="Segoe UI"/>
                <w:bCs/>
                <w:lang w:eastAsia="en-GB"/>
              </w:rPr>
            </w:pPr>
          </w:p>
          <w:p w14:paraId="79629C98" w14:textId="77777777" w:rsidR="00CE399E" w:rsidRDefault="00CE399E" w:rsidP="00D62B29">
            <w:pPr>
              <w:rPr>
                <w:rFonts w:ascii="Segoe UI" w:hAnsi="Segoe UI" w:cs="Segoe UI"/>
                <w:bCs/>
                <w:lang w:eastAsia="en-GB"/>
              </w:rPr>
            </w:pPr>
          </w:p>
          <w:p w14:paraId="62CA84FC" w14:textId="571E5AC5" w:rsidR="00CE399E" w:rsidRPr="00FA41D7" w:rsidRDefault="00CE399E" w:rsidP="00D62B29">
            <w:pPr>
              <w:rPr>
                <w:rFonts w:ascii="Segoe UI" w:hAnsi="Segoe UI" w:cs="Segoe UI"/>
                <w:bCs/>
                <w:lang w:eastAsia="en-GB"/>
              </w:rPr>
            </w:pPr>
            <w:r>
              <w:rPr>
                <w:rFonts w:ascii="Segoe UI" w:hAnsi="Segoe UI" w:cs="Segoe UI"/>
                <w:bCs/>
                <w:lang w:eastAsia="en-GB"/>
              </w:rPr>
              <w:t>k</w:t>
            </w:r>
          </w:p>
        </w:tc>
        <w:tc>
          <w:tcPr>
            <w:tcW w:w="8189" w:type="dxa"/>
            <w:tcBorders>
              <w:bottom w:val="single" w:sz="4" w:space="0" w:color="auto"/>
            </w:tcBorders>
          </w:tcPr>
          <w:p w14:paraId="0E5CAFA9" w14:textId="77777777" w:rsidR="003A55CD" w:rsidRDefault="003A55CD" w:rsidP="001D54EB">
            <w:pPr>
              <w:jc w:val="both"/>
              <w:rPr>
                <w:rFonts w:ascii="Segoe UI" w:hAnsi="Segoe UI" w:cs="Segoe UI"/>
                <w:bCs/>
                <w:lang w:eastAsia="en-GB"/>
              </w:rPr>
            </w:pPr>
            <w:r w:rsidRPr="0079063A">
              <w:rPr>
                <w:rFonts w:ascii="Segoe UI" w:hAnsi="Segoe UI" w:cs="Segoe UI"/>
                <w:b/>
                <w:lang w:eastAsia="en-GB"/>
              </w:rPr>
              <w:lastRenderedPageBreak/>
              <w:t>Assura</w:t>
            </w:r>
            <w:r w:rsidRPr="00836370">
              <w:rPr>
                <w:rFonts w:ascii="Segoe UI" w:hAnsi="Segoe UI" w:cs="Segoe UI"/>
                <w:b/>
                <w:lang w:eastAsia="en-GB"/>
              </w:rPr>
              <w:t xml:space="preserve">nce from Committee Chairs on themes previously identified in </w:t>
            </w:r>
            <w:r>
              <w:rPr>
                <w:rFonts w:ascii="Segoe UI" w:hAnsi="Segoe UI" w:cs="Segoe UI"/>
                <w:b/>
                <w:lang w:eastAsia="en-GB"/>
              </w:rPr>
              <w:t>Internal A</w:t>
            </w:r>
            <w:r w:rsidRPr="00836370">
              <w:rPr>
                <w:rFonts w:ascii="Segoe UI" w:hAnsi="Segoe UI" w:cs="Segoe UI"/>
                <w:b/>
                <w:lang w:eastAsia="en-GB"/>
              </w:rPr>
              <w:t>udit</w:t>
            </w:r>
            <w:r>
              <w:rPr>
                <w:rFonts w:ascii="Segoe UI" w:hAnsi="Segoe UI" w:cs="Segoe UI"/>
                <w:b/>
                <w:lang w:eastAsia="en-GB"/>
              </w:rPr>
              <w:t xml:space="preserve"> reviews</w:t>
            </w:r>
          </w:p>
          <w:p w14:paraId="14CBA064" w14:textId="77777777" w:rsidR="003A55CD" w:rsidRDefault="003A55CD" w:rsidP="001D54EB">
            <w:pPr>
              <w:jc w:val="both"/>
              <w:rPr>
                <w:rFonts w:ascii="Segoe UI" w:hAnsi="Segoe UI" w:cs="Segoe UI"/>
                <w:bCs/>
                <w:lang w:eastAsia="en-GB"/>
              </w:rPr>
            </w:pPr>
          </w:p>
          <w:p w14:paraId="62D4E66E" w14:textId="77777777" w:rsidR="003A55CD" w:rsidRPr="009A3178" w:rsidRDefault="003A55CD" w:rsidP="001D54EB">
            <w:pPr>
              <w:jc w:val="both"/>
              <w:rPr>
                <w:rFonts w:ascii="Segoe UI" w:hAnsi="Segoe UI" w:cs="Segoe UI"/>
                <w:b/>
                <w:i/>
                <w:iCs/>
                <w:lang w:eastAsia="en-GB"/>
              </w:rPr>
            </w:pPr>
            <w:r w:rsidRPr="009A3178">
              <w:rPr>
                <w:rFonts w:ascii="Segoe UI" w:hAnsi="Segoe UI" w:cs="Segoe UI"/>
                <w:b/>
                <w:i/>
                <w:iCs/>
                <w:lang w:eastAsia="en-GB"/>
              </w:rPr>
              <w:t xml:space="preserve">People, Leadership &amp; Culture </w:t>
            </w:r>
            <w:r>
              <w:rPr>
                <w:rFonts w:ascii="Segoe UI" w:hAnsi="Segoe UI" w:cs="Segoe UI"/>
                <w:b/>
                <w:i/>
                <w:iCs/>
                <w:lang w:eastAsia="en-GB"/>
              </w:rPr>
              <w:t xml:space="preserve">(PLC) </w:t>
            </w:r>
            <w:r w:rsidRPr="009A3178">
              <w:rPr>
                <w:rFonts w:ascii="Segoe UI" w:hAnsi="Segoe UI" w:cs="Segoe UI"/>
                <w:b/>
                <w:i/>
                <w:iCs/>
                <w:lang w:eastAsia="en-GB"/>
              </w:rPr>
              <w:t>Committee: mandatory training</w:t>
            </w:r>
          </w:p>
          <w:p w14:paraId="217299D5" w14:textId="77777777" w:rsidR="001F76AD" w:rsidRDefault="001F76AD" w:rsidP="001D54EB">
            <w:pPr>
              <w:jc w:val="both"/>
              <w:rPr>
                <w:rFonts w:ascii="Segoe UI" w:hAnsi="Segoe UI" w:cs="Segoe UI"/>
                <w:bCs/>
                <w:lang w:eastAsia="en-GB"/>
              </w:rPr>
            </w:pPr>
          </w:p>
          <w:p w14:paraId="1E7B6D98" w14:textId="66D6BB6E" w:rsidR="001F76AD" w:rsidRDefault="00DD087C" w:rsidP="001D54EB">
            <w:pPr>
              <w:jc w:val="both"/>
              <w:rPr>
                <w:rFonts w:ascii="Segoe UI" w:hAnsi="Segoe UI" w:cs="Segoe UI"/>
                <w:bCs/>
                <w:lang w:eastAsia="en-GB"/>
              </w:rPr>
            </w:pPr>
            <w:r>
              <w:rPr>
                <w:rFonts w:ascii="Segoe UI" w:hAnsi="Segoe UI" w:cs="Segoe UI"/>
                <w:bCs/>
                <w:lang w:eastAsia="en-GB"/>
              </w:rPr>
              <w:t xml:space="preserve">Mohinder Sawhney provided an oral update and confirmed that the </w:t>
            </w:r>
            <w:r w:rsidR="00AE1FD6">
              <w:rPr>
                <w:rFonts w:ascii="Segoe UI" w:hAnsi="Segoe UI" w:cs="Segoe UI"/>
                <w:bCs/>
                <w:lang w:eastAsia="en-GB"/>
              </w:rPr>
              <w:t xml:space="preserve">PLC </w:t>
            </w:r>
            <w:r>
              <w:rPr>
                <w:rFonts w:ascii="Segoe UI" w:hAnsi="Segoe UI" w:cs="Segoe UI"/>
                <w:bCs/>
                <w:lang w:eastAsia="en-GB"/>
              </w:rPr>
              <w:t xml:space="preserve">Committee had received a report </w:t>
            </w:r>
            <w:r w:rsidR="00CF1AC5">
              <w:rPr>
                <w:rFonts w:ascii="Segoe UI" w:hAnsi="Segoe UI" w:cs="Segoe UI"/>
                <w:bCs/>
                <w:lang w:eastAsia="en-GB"/>
              </w:rPr>
              <w:t>from the joint Heads of Learning s</w:t>
            </w:r>
            <w:r w:rsidR="004F69ED">
              <w:rPr>
                <w:rFonts w:ascii="Segoe UI" w:hAnsi="Segoe UI" w:cs="Segoe UI"/>
                <w:bCs/>
                <w:lang w:eastAsia="en-GB"/>
              </w:rPr>
              <w:t>etting out</w:t>
            </w:r>
            <w:r w:rsidR="00CF1AC5">
              <w:rPr>
                <w:rFonts w:ascii="Segoe UI" w:hAnsi="Segoe UI" w:cs="Segoe UI"/>
                <w:bCs/>
                <w:lang w:eastAsia="en-GB"/>
              </w:rPr>
              <w:t xml:space="preserve"> what could be leading to long term underperformance </w:t>
            </w:r>
            <w:r w:rsidR="00260727">
              <w:rPr>
                <w:rFonts w:ascii="Segoe UI" w:hAnsi="Segoe UI" w:cs="Segoe UI"/>
                <w:bCs/>
                <w:lang w:eastAsia="en-GB"/>
              </w:rPr>
              <w:t>in mandatory training</w:t>
            </w:r>
            <w:r w:rsidR="0053569F">
              <w:rPr>
                <w:rFonts w:ascii="Segoe UI" w:hAnsi="Segoe UI" w:cs="Segoe UI"/>
                <w:bCs/>
                <w:lang w:eastAsia="en-GB"/>
              </w:rPr>
              <w:t xml:space="preserve">. </w:t>
            </w:r>
            <w:r w:rsidR="004F69ED">
              <w:rPr>
                <w:rFonts w:ascii="Segoe UI" w:hAnsi="Segoe UI" w:cs="Segoe UI"/>
                <w:bCs/>
                <w:lang w:eastAsia="en-GB"/>
              </w:rPr>
              <w:t xml:space="preserve"> </w:t>
            </w:r>
            <w:r w:rsidR="00260727">
              <w:rPr>
                <w:rFonts w:ascii="Segoe UI" w:hAnsi="Segoe UI" w:cs="Segoe UI"/>
                <w:bCs/>
                <w:lang w:eastAsia="en-GB"/>
              </w:rPr>
              <w:t>She highlighted that there continued to be significant system issues with recording accuratel</w:t>
            </w:r>
            <w:r w:rsidR="00886E18">
              <w:rPr>
                <w:rFonts w:ascii="Segoe UI" w:hAnsi="Segoe UI" w:cs="Segoe UI"/>
                <w:bCs/>
                <w:lang w:eastAsia="en-GB"/>
              </w:rPr>
              <w:t>y</w:t>
            </w:r>
            <w:r w:rsidR="0053569F">
              <w:rPr>
                <w:rFonts w:ascii="Segoe UI" w:hAnsi="Segoe UI" w:cs="Segoe UI"/>
                <w:bCs/>
                <w:lang w:eastAsia="en-GB"/>
              </w:rPr>
              <w:t xml:space="preserve">. </w:t>
            </w:r>
            <w:r w:rsidR="00886E18">
              <w:rPr>
                <w:rFonts w:ascii="Segoe UI" w:hAnsi="Segoe UI" w:cs="Segoe UI"/>
                <w:bCs/>
                <w:lang w:eastAsia="en-GB"/>
              </w:rPr>
              <w:t xml:space="preserve">The report identified issues with training matrices which had now been reduced from 4,000 to approx. 450 and would </w:t>
            </w:r>
            <w:r w:rsidR="00886E18">
              <w:rPr>
                <w:rFonts w:ascii="Segoe UI" w:hAnsi="Segoe UI" w:cs="Segoe UI"/>
                <w:bCs/>
                <w:lang w:eastAsia="en-GB"/>
              </w:rPr>
              <w:lastRenderedPageBreak/>
              <w:t>be streamlined further</w:t>
            </w:r>
            <w:r w:rsidR="00D6711F">
              <w:rPr>
                <w:rFonts w:ascii="Segoe UI" w:hAnsi="Segoe UI" w:cs="Segoe UI"/>
                <w:bCs/>
                <w:lang w:eastAsia="en-GB"/>
              </w:rPr>
              <w:t>.</w:t>
            </w:r>
            <w:r w:rsidR="00ED5A9A">
              <w:rPr>
                <w:rFonts w:ascii="Segoe UI" w:hAnsi="Segoe UI" w:cs="Segoe UI"/>
                <w:bCs/>
                <w:lang w:eastAsia="en-GB"/>
              </w:rPr>
              <w:t xml:space="preserve"> </w:t>
            </w:r>
            <w:r w:rsidR="00D6711F">
              <w:rPr>
                <w:rFonts w:ascii="Segoe UI" w:hAnsi="Segoe UI" w:cs="Segoe UI"/>
                <w:bCs/>
                <w:lang w:eastAsia="en-GB"/>
              </w:rPr>
              <w:t xml:space="preserve"> Work was also taking place to </w:t>
            </w:r>
            <w:r w:rsidR="00B74CCE">
              <w:rPr>
                <w:rFonts w:ascii="Segoe UI" w:hAnsi="Segoe UI" w:cs="Segoe UI"/>
                <w:bCs/>
                <w:lang w:eastAsia="en-GB"/>
              </w:rPr>
              <w:t>disentangle requirements for</w:t>
            </w:r>
            <w:r w:rsidR="00ED5A9A">
              <w:rPr>
                <w:rFonts w:ascii="Segoe UI" w:hAnsi="Segoe UI" w:cs="Segoe UI"/>
                <w:bCs/>
                <w:lang w:eastAsia="en-GB"/>
              </w:rPr>
              <w:t xml:space="preserve"> mandatory training </w:t>
            </w:r>
            <w:r w:rsidR="00B74CCE">
              <w:rPr>
                <w:rFonts w:ascii="Segoe UI" w:hAnsi="Segoe UI" w:cs="Segoe UI"/>
                <w:bCs/>
                <w:lang w:eastAsia="en-GB"/>
              </w:rPr>
              <w:t>from opportunities for</w:t>
            </w:r>
            <w:r w:rsidR="00ED5A9A">
              <w:rPr>
                <w:rFonts w:ascii="Segoe UI" w:hAnsi="Segoe UI" w:cs="Segoe UI"/>
                <w:bCs/>
                <w:lang w:eastAsia="en-GB"/>
              </w:rPr>
              <w:t xml:space="preserve"> </w:t>
            </w:r>
            <w:r w:rsidR="0053569F">
              <w:rPr>
                <w:rFonts w:ascii="Segoe UI" w:hAnsi="Segoe UI" w:cs="Segoe UI"/>
                <w:bCs/>
                <w:lang w:eastAsia="en-GB"/>
              </w:rPr>
              <w:t>C</w:t>
            </w:r>
            <w:r w:rsidR="002A789D">
              <w:rPr>
                <w:rFonts w:ascii="Segoe UI" w:hAnsi="Segoe UI" w:cs="Segoe UI"/>
                <w:bCs/>
                <w:lang w:eastAsia="en-GB"/>
              </w:rPr>
              <w:t xml:space="preserve">ontinuing </w:t>
            </w:r>
            <w:r w:rsidR="0053569F">
              <w:rPr>
                <w:rFonts w:ascii="Segoe UI" w:hAnsi="Segoe UI" w:cs="Segoe UI"/>
                <w:bCs/>
                <w:lang w:eastAsia="en-GB"/>
              </w:rPr>
              <w:t>P</w:t>
            </w:r>
            <w:r w:rsidR="002A789D">
              <w:rPr>
                <w:rFonts w:ascii="Segoe UI" w:hAnsi="Segoe UI" w:cs="Segoe UI"/>
                <w:bCs/>
                <w:lang w:eastAsia="en-GB"/>
              </w:rPr>
              <w:t xml:space="preserve">rofessional </w:t>
            </w:r>
            <w:r w:rsidR="0053569F">
              <w:rPr>
                <w:rFonts w:ascii="Segoe UI" w:hAnsi="Segoe UI" w:cs="Segoe UI"/>
                <w:bCs/>
                <w:lang w:eastAsia="en-GB"/>
              </w:rPr>
              <w:t>D</w:t>
            </w:r>
            <w:r w:rsidR="002A789D">
              <w:rPr>
                <w:rFonts w:ascii="Segoe UI" w:hAnsi="Segoe UI" w:cs="Segoe UI"/>
                <w:bCs/>
                <w:lang w:eastAsia="en-GB"/>
              </w:rPr>
              <w:t>evelopment</w:t>
            </w:r>
            <w:r w:rsidR="0053569F">
              <w:rPr>
                <w:rFonts w:ascii="Segoe UI" w:hAnsi="Segoe UI" w:cs="Segoe UI"/>
                <w:bCs/>
                <w:lang w:eastAsia="en-GB"/>
              </w:rPr>
              <w:t xml:space="preserve">. </w:t>
            </w:r>
            <w:r w:rsidR="006A7390">
              <w:rPr>
                <w:rFonts w:ascii="Segoe UI" w:hAnsi="Segoe UI" w:cs="Segoe UI"/>
                <w:bCs/>
                <w:lang w:eastAsia="en-GB"/>
              </w:rPr>
              <w:t xml:space="preserve">They </w:t>
            </w:r>
            <w:r w:rsidR="00EB31B1">
              <w:rPr>
                <w:rFonts w:ascii="Segoe UI" w:hAnsi="Segoe UI" w:cs="Segoe UI"/>
                <w:bCs/>
                <w:lang w:eastAsia="en-GB"/>
              </w:rPr>
              <w:t>ha</w:t>
            </w:r>
            <w:r w:rsidR="005060EA">
              <w:rPr>
                <w:rFonts w:ascii="Segoe UI" w:hAnsi="Segoe UI" w:cs="Segoe UI"/>
                <w:bCs/>
                <w:lang w:eastAsia="en-GB"/>
              </w:rPr>
              <w:t>d</w:t>
            </w:r>
            <w:r w:rsidR="00EB31B1">
              <w:rPr>
                <w:rFonts w:ascii="Segoe UI" w:hAnsi="Segoe UI" w:cs="Segoe UI"/>
                <w:bCs/>
                <w:lang w:eastAsia="en-GB"/>
              </w:rPr>
              <w:t xml:space="preserve"> asked for some addition</w:t>
            </w:r>
            <w:r w:rsidR="00342420">
              <w:rPr>
                <w:rFonts w:ascii="Segoe UI" w:hAnsi="Segoe UI" w:cs="Segoe UI"/>
                <w:bCs/>
                <w:lang w:eastAsia="en-GB"/>
              </w:rPr>
              <w:t>al</w:t>
            </w:r>
            <w:r w:rsidR="00EB31B1">
              <w:rPr>
                <w:rFonts w:ascii="Segoe UI" w:hAnsi="Segoe UI" w:cs="Segoe UI"/>
                <w:bCs/>
                <w:lang w:eastAsia="en-GB"/>
              </w:rPr>
              <w:t xml:space="preserve"> reflection on the quality </w:t>
            </w:r>
            <w:r w:rsidR="00440029">
              <w:rPr>
                <w:rFonts w:ascii="Segoe UI" w:hAnsi="Segoe UI" w:cs="Segoe UI"/>
                <w:bCs/>
                <w:lang w:eastAsia="en-GB"/>
              </w:rPr>
              <w:t xml:space="preserve">and accessibility </w:t>
            </w:r>
            <w:r w:rsidR="00EB31B1">
              <w:rPr>
                <w:rFonts w:ascii="Segoe UI" w:hAnsi="Segoe UI" w:cs="Segoe UI"/>
                <w:bCs/>
                <w:lang w:eastAsia="en-GB"/>
              </w:rPr>
              <w:t>of mandatory training</w:t>
            </w:r>
            <w:r w:rsidR="00342420">
              <w:rPr>
                <w:rFonts w:ascii="Segoe UI" w:hAnsi="Segoe UI" w:cs="Segoe UI"/>
                <w:bCs/>
                <w:lang w:eastAsia="en-GB"/>
              </w:rPr>
              <w:t>.</w:t>
            </w:r>
          </w:p>
          <w:p w14:paraId="10CE4EA0" w14:textId="77777777" w:rsidR="007E3F9A" w:rsidRDefault="007E3F9A" w:rsidP="001D54EB">
            <w:pPr>
              <w:jc w:val="both"/>
              <w:rPr>
                <w:rFonts w:ascii="Segoe UI" w:hAnsi="Segoe UI" w:cs="Segoe UI"/>
                <w:bCs/>
                <w:lang w:eastAsia="en-GB"/>
              </w:rPr>
            </w:pPr>
          </w:p>
          <w:p w14:paraId="19A28C77" w14:textId="3A9DFB54" w:rsidR="003A55CD" w:rsidRDefault="004B3C14" w:rsidP="001D54EB">
            <w:pPr>
              <w:jc w:val="both"/>
              <w:rPr>
                <w:rFonts w:ascii="Segoe UI" w:hAnsi="Segoe UI" w:cs="Segoe UI"/>
                <w:bCs/>
                <w:lang w:eastAsia="en-GB"/>
              </w:rPr>
            </w:pPr>
            <w:r>
              <w:rPr>
                <w:rFonts w:ascii="Segoe UI" w:hAnsi="Segoe UI" w:cs="Segoe UI"/>
                <w:bCs/>
                <w:lang w:eastAsia="en-GB"/>
              </w:rPr>
              <w:t xml:space="preserve">She confirmed that PLC had been assured </w:t>
            </w:r>
            <w:r w:rsidR="0025008F">
              <w:rPr>
                <w:rFonts w:ascii="Segoe UI" w:hAnsi="Segoe UI" w:cs="Segoe UI"/>
                <w:bCs/>
                <w:lang w:eastAsia="en-GB"/>
              </w:rPr>
              <w:t>that some updated bitesize cyber risk training had been developed and would be rolled out</w:t>
            </w:r>
            <w:r w:rsidR="00031EAA">
              <w:rPr>
                <w:rFonts w:ascii="Segoe UI" w:hAnsi="Segoe UI" w:cs="Segoe UI"/>
                <w:bCs/>
                <w:lang w:eastAsia="en-GB"/>
              </w:rPr>
              <w:t>; a further</w:t>
            </w:r>
            <w:r w:rsidR="00ED57F8">
              <w:rPr>
                <w:rFonts w:ascii="Segoe UI" w:hAnsi="Segoe UI" w:cs="Segoe UI"/>
                <w:bCs/>
                <w:lang w:eastAsia="en-GB"/>
              </w:rPr>
              <w:t xml:space="preserve"> update on the roll out w</w:t>
            </w:r>
            <w:r w:rsidR="005060EA">
              <w:rPr>
                <w:rFonts w:ascii="Segoe UI" w:hAnsi="Segoe UI" w:cs="Segoe UI"/>
                <w:bCs/>
                <w:lang w:eastAsia="en-GB"/>
              </w:rPr>
              <w:t>ould</w:t>
            </w:r>
            <w:r w:rsidR="00ED57F8">
              <w:rPr>
                <w:rFonts w:ascii="Segoe UI" w:hAnsi="Segoe UI" w:cs="Segoe UI"/>
                <w:bCs/>
                <w:lang w:eastAsia="en-GB"/>
              </w:rPr>
              <w:t xml:space="preserve"> be provided at the next PLC meeting.</w:t>
            </w:r>
          </w:p>
          <w:p w14:paraId="1303CA16" w14:textId="77777777" w:rsidR="003A55CD" w:rsidRDefault="003A55CD" w:rsidP="001D54EB">
            <w:pPr>
              <w:jc w:val="both"/>
              <w:rPr>
                <w:rFonts w:ascii="Segoe UI" w:hAnsi="Segoe UI" w:cs="Segoe UI"/>
                <w:bCs/>
                <w:lang w:eastAsia="en-GB"/>
              </w:rPr>
            </w:pPr>
          </w:p>
          <w:p w14:paraId="6549B3F0" w14:textId="7BDD149E" w:rsidR="003A55CD" w:rsidRDefault="00614DA2" w:rsidP="001D54EB">
            <w:pPr>
              <w:jc w:val="both"/>
              <w:rPr>
                <w:rFonts w:ascii="Segoe UI" w:hAnsi="Segoe UI" w:cs="Segoe UI"/>
                <w:bCs/>
                <w:lang w:eastAsia="en-GB"/>
              </w:rPr>
            </w:pPr>
            <w:r>
              <w:rPr>
                <w:rFonts w:ascii="Segoe UI" w:hAnsi="Segoe UI" w:cs="Segoe UI"/>
                <w:bCs/>
                <w:lang w:eastAsia="en-GB"/>
              </w:rPr>
              <w:t>The Chair asked the following questions:</w:t>
            </w:r>
          </w:p>
          <w:p w14:paraId="3A46FA06" w14:textId="41CF0E06" w:rsidR="003A55CD" w:rsidRDefault="00ED0D34" w:rsidP="00703C22">
            <w:pPr>
              <w:pStyle w:val="ListParagraph"/>
              <w:numPr>
                <w:ilvl w:val="0"/>
                <w:numId w:val="1"/>
              </w:numPr>
              <w:jc w:val="both"/>
              <w:rPr>
                <w:rFonts w:ascii="Segoe UI" w:hAnsi="Segoe UI" w:cs="Segoe UI"/>
                <w:bCs/>
                <w:lang w:eastAsia="en-GB"/>
              </w:rPr>
            </w:pPr>
            <w:r>
              <w:rPr>
                <w:rFonts w:ascii="Segoe UI" w:hAnsi="Segoe UI" w:cs="Segoe UI"/>
                <w:bCs/>
                <w:lang w:eastAsia="en-GB"/>
              </w:rPr>
              <w:t>w</w:t>
            </w:r>
            <w:r w:rsidR="003A55CD">
              <w:rPr>
                <w:rFonts w:ascii="Segoe UI" w:hAnsi="Segoe UI" w:cs="Segoe UI"/>
                <w:bCs/>
                <w:lang w:eastAsia="en-GB"/>
              </w:rPr>
              <w:t xml:space="preserve">hat assurance </w:t>
            </w:r>
            <w:r>
              <w:rPr>
                <w:rFonts w:ascii="Segoe UI" w:hAnsi="Segoe UI" w:cs="Segoe UI"/>
                <w:bCs/>
                <w:lang w:eastAsia="en-GB"/>
              </w:rPr>
              <w:t>there was</w:t>
            </w:r>
            <w:r w:rsidR="003A55CD">
              <w:rPr>
                <w:rFonts w:ascii="Segoe UI" w:hAnsi="Segoe UI" w:cs="Segoe UI"/>
                <w:bCs/>
                <w:lang w:eastAsia="en-GB"/>
              </w:rPr>
              <w:t xml:space="preserve"> that</w:t>
            </w:r>
            <w:r w:rsidR="008068BA">
              <w:rPr>
                <w:rFonts w:ascii="Segoe UI" w:hAnsi="Segoe UI" w:cs="Segoe UI"/>
                <w:bCs/>
                <w:lang w:eastAsia="en-GB"/>
              </w:rPr>
              <w:t>,</w:t>
            </w:r>
            <w:r w:rsidR="003A55CD">
              <w:rPr>
                <w:rFonts w:ascii="Segoe UI" w:hAnsi="Segoe UI" w:cs="Segoe UI"/>
                <w:bCs/>
                <w:lang w:eastAsia="en-GB"/>
              </w:rPr>
              <w:t xml:space="preserve"> </w:t>
            </w:r>
            <w:r w:rsidR="006D118E">
              <w:rPr>
                <w:rFonts w:ascii="Segoe UI" w:hAnsi="Segoe UI" w:cs="Segoe UI"/>
                <w:bCs/>
                <w:lang w:eastAsia="en-GB"/>
              </w:rPr>
              <w:t>considering</w:t>
            </w:r>
            <w:r w:rsidR="003A55CD">
              <w:rPr>
                <w:rFonts w:ascii="Segoe UI" w:hAnsi="Segoe UI" w:cs="Segoe UI"/>
                <w:bCs/>
                <w:lang w:eastAsia="en-GB"/>
              </w:rPr>
              <w:t xml:space="preserve"> </w:t>
            </w:r>
            <w:r w:rsidR="00B8263F">
              <w:rPr>
                <w:rFonts w:ascii="Segoe UI" w:hAnsi="Segoe UI" w:cs="Segoe UI"/>
                <w:bCs/>
                <w:lang w:eastAsia="en-GB"/>
              </w:rPr>
              <w:t>ongoing</w:t>
            </w:r>
            <w:r w:rsidR="003A55CD">
              <w:rPr>
                <w:rFonts w:ascii="Segoe UI" w:hAnsi="Segoe UI" w:cs="Segoe UI"/>
                <w:bCs/>
                <w:lang w:eastAsia="en-GB"/>
              </w:rPr>
              <w:t xml:space="preserve"> issues around </w:t>
            </w:r>
            <w:r w:rsidR="00F4309D">
              <w:rPr>
                <w:rFonts w:ascii="Segoe UI" w:hAnsi="Segoe UI" w:cs="Segoe UI"/>
                <w:bCs/>
                <w:lang w:eastAsia="en-GB"/>
              </w:rPr>
              <w:t>completion of mandatory training</w:t>
            </w:r>
            <w:r w:rsidR="008068BA">
              <w:rPr>
                <w:rFonts w:ascii="Segoe UI" w:hAnsi="Segoe UI" w:cs="Segoe UI"/>
                <w:bCs/>
                <w:lang w:eastAsia="en-GB"/>
              </w:rPr>
              <w:t>,</w:t>
            </w:r>
            <w:r w:rsidR="00F4309D">
              <w:rPr>
                <w:rFonts w:ascii="Segoe UI" w:hAnsi="Segoe UI" w:cs="Segoe UI"/>
                <w:bCs/>
                <w:lang w:eastAsia="en-GB"/>
              </w:rPr>
              <w:t xml:space="preserve"> there </w:t>
            </w:r>
            <w:r w:rsidR="005060EA">
              <w:rPr>
                <w:rFonts w:ascii="Segoe UI" w:hAnsi="Segoe UI" w:cs="Segoe UI"/>
                <w:bCs/>
                <w:lang w:eastAsia="en-GB"/>
              </w:rPr>
              <w:t>were</w:t>
            </w:r>
            <w:r w:rsidR="00F4309D">
              <w:rPr>
                <w:rFonts w:ascii="Segoe UI" w:hAnsi="Segoe UI" w:cs="Segoe UI"/>
                <w:bCs/>
                <w:lang w:eastAsia="en-GB"/>
              </w:rPr>
              <w:t xml:space="preserve"> workarounds</w:t>
            </w:r>
            <w:r w:rsidR="00704269">
              <w:rPr>
                <w:rFonts w:ascii="Segoe UI" w:hAnsi="Segoe UI" w:cs="Segoe UI"/>
                <w:bCs/>
                <w:lang w:eastAsia="en-GB"/>
              </w:rPr>
              <w:t xml:space="preserve"> that ensure</w:t>
            </w:r>
            <w:r w:rsidR="005060EA">
              <w:rPr>
                <w:rFonts w:ascii="Segoe UI" w:hAnsi="Segoe UI" w:cs="Segoe UI"/>
                <w:bCs/>
                <w:lang w:eastAsia="en-GB"/>
              </w:rPr>
              <w:t>d</w:t>
            </w:r>
            <w:r w:rsidR="00704269">
              <w:rPr>
                <w:rFonts w:ascii="Segoe UI" w:hAnsi="Segoe UI" w:cs="Segoe UI"/>
                <w:bCs/>
                <w:lang w:eastAsia="en-GB"/>
              </w:rPr>
              <w:t xml:space="preserve"> safe working practices, particularly on wards but across clinical </w:t>
            </w:r>
            <w:r w:rsidR="00C0176F">
              <w:rPr>
                <w:rFonts w:ascii="Segoe UI" w:hAnsi="Segoe UI" w:cs="Segoe UI"/>
                <w:bCs/>
                <w:lang w:eastAsia="en-GB"/>
              </w:rPr>
              <w:t xml:space="preserve">practice in the </w:t>
            </w:r>
            <w:r w:rsidR="008068BA">
              <w:rPr>
                <w:rFonts w:ascii="Segoe UI" w:hAnsi="Segoe UI" w:cs="Segoe UI"/>
                <w:bCs/>
                <w:lang w:eastAsia="en-GB"/>
              </w:rPr>
              <w:t>T</w:t>
            </w:r>
            <w:r w:rsidR="00C0176F">
              <w:rPr>
                <w:rFonts w:ascii="Segoe UI" w:hAnsi="Segoe UI" w:cs="Segoe UI"/>
                <w:bCs/>
                <w:lang w:eastAsia="en-GB"/>
              </w:rPr>
              <w:t xml:space="preserve">rust, </w:t>
            </w:r>
            <w:r w:rsidR="005060EA">
              <w:rPr>
                <w:rFonts w:ascii="Segoe UI" w:hAnsi="Segoe UI" w:cs="Segoe UI"/>
                <w:bCs/>
                <w:lang w:eastAsia="en-GB"/>
              </w:rPr>
              <w:t xml:space="preserve">and </w:t>
            </w:r>
            <w:r w:rsidR="008068BA">
              <w:rPr>
                <w:rFonts w:ascii="Segoe UI" w:hAnsi="Segoe UI" w:cs="Segoe UI"/>
                <w:bCs/>
                <w:lang w:eastAsia="en-GB"/>
              </w:rPr>
              <w:t>whether there was</w:t>
            </w:r>
            <w:r w:rsidR="00C0176F">
              <w:rPr>
                <w:rFonts w:ascii="Segoe UI" w:hAnsi="Segoe UI" w:cs="Segoe UI"/>
                <w:bCs/>
                <w:lang w:eastAsia="en-GB"/>
              </w:rPr>
              <w:t xml:space="preserve"> confiden</w:t>
            </w:r>
            <w:r w:rsidR="008068BA">
              <w:rPr>
                <w:rFonts w:ascii="Segoe UI" w:hAnsi="Segoe UI" w:cs="Segoe UI"/>
                <w:bCs/>
                <w:lang w:eastAsia="en-GB"/>
              </w:rPr>
              <w:t>ce that</w:t>
            </w:r>
            <w:r w:rsidR="00C0176F">
              <w:rPr>
                <w:rFonts w:ascii="Segoe UI" w:hAnsi="Segoe UI" w:cs="Segoe UI"/>
                <w:bCs/>
                <w:lang w:eastAsia="en-GB"/>
              </w:rPr>
              <w:t xml:space="preserve"> they </w:t>
            </w:r>
            <w:r w:rsidR="005060EA">
              <w:rPr>
                <w:rFonts w:ascii="Segoe UI" w:hAnsi="Segoe UI" w:cs="Segoe UI"/>
                <w:bCs/>
                <w:lang w:eastAsia="en-GB"/>
              </w:rPr>
              <w:t>were</w:t>
            </w:r>
            <w:r w:rsidR="00C0176F">
              <w:rPr>
                <w:rFonts w:ascii="Segoe UI" w:hAnsi="Segoe UI" w:cs="Segoe UI"/>
                <w:bCs/>
                <w:lang w:eastAsia="en-GB"/>
              </w:rPr>
              <w:t xml:space="preserve"> working</w:t>
            </w:r>
            <w:r w:rsidR="008068BA">
              <w:rPr>
                <w:rFonts w:ascii="Segoe UI" w:hAnsi="Segoe UI" w:cs="Segoe UI"/>
                <w:bCs/>
                <w:lang w:eastAsia="en-GB"/>
              </w:rPr>
              <w:t>;</w:t>
            </w:r>
            <w:r w:rsidR="005060EA">
              <w:rPr>
                <w:rFonts w:ascii="Segoe UI" w:hAnsi="Segoe UI" w:cs="Segoe UI"/>
                <w:bCs/>
                <w:lang w:eastAsia="en-GB"/>
              </w:rPr>
              <w:t xml:space="preserve"> and</w:t>
            </w:r>
          </w:p>
          <w:p w14:paraId="63DE84AB" w14:textId="4B67828D" w:rsidR="00C0176F" w:rsidRDefault="00735B94" w:rsidP="00703C22">
            <w:pPr>
              <w:pStyle w:val="ListParagraph"/>
              <w:numPr>
                <w:ilvl w:val="0"/>
                <w:numId w:val="1"/>
              </w:numPr>
              <w:jc w:val="both"/>
              <w:rPr>
                <w:rFonts w:ascii="Segoe UI" w:hAnsi="Segoe UI" w:cs="Segoe UI"/>
                <w:bCs/>
                <w:lang w:eastAsia="en-GB"/>
              </w:rPr>
            </w:pPr>
            <w:r>
              <w:rPr>
                <w:rFonts w:ascii="Segoe UI" w:hAnsi="Segoe UI" w:cs="Segoe UI"/>
                <w:bCs/>
                <w:lang w:eastAsia="en-GB"/>
              </w:rPr>
              <w:t>t</w:t>
            </w:r>
            <w:r w:rsidR="00E4393B">
              <w:rPr>
                <w:rFonts w:ascii="Segoe UI" w:hAnsi="Segoe UI" w:cs="Segoe UI"/>
                <w:bCs/>
                <w:lang w:eastAsia="en-GB"/>
              </w:rPr>
              <w:t xml:space="preserve">he latest </w:t>
            </w:r>
            <w:r w:rsidR="00C0176F">
              <w:rPr>
                <w:rFonts w:ascii="Segoe UI" w:hAnsi="Segoe UI" w:cs="Segoe UI"/>
                <w:bCs/>
                <w:lang w:eastAsia="en-GB"/>
              </w:rPr>
              <w:t xml:space="preserve">Internal </w:t>
            </w:r>
            <w:r>
              <w:rPr>
                <w:rFonts w:ascii="Segoe UI" w:hAnsi="Segoe UI" w:cs="Segoe UI"/>
                <w:bCs/>
                <w:lang w:eastAsia="en-GB"/>
              </w:rPr>
              <w:t>A</w:t>
            </w:r>
            <w:r w:rsidR="00C0176F">
              <w:rPr>
                <w:rFonts w:ascii="Segoe UI" w:hAnsi="Segoe UI" w:cs="Segoe UI"/>
                <w:bCs/>
                <w:lang w:eastAsia="en-GB"/>
              </w:rPr>
              <w:t>udit</w:t>
            </w:r>
            <w:r w:rsidR="00E4393B">
              <w:rPr>
                <w:rFonts w:ascii="Segoe UI" w:hAnsi="Segoe UI" w:cs="Segoe UI"/>
                <w:bCs/>
                <w:lang w:eastAsia="en-GB"/>
              </w:rPr>
              <w:t xml:space="preserve"> </w:t>
            </w:r>
            <w:r w:rsidR="00C0176F">
              <w:rPr>
                <w:rFonts w:ascii="Segoe UI" w:hAnsi="Segoe UI" w:cs="Segoe UI"/>
                <w:bCs/>
                <w:lang w:eastAsia="en-GB"/>
              </w:rPr>
              <w:t>Directora</w:t>
            </w:r>
            <w:r w:rsidR="00D213F7">
              <w:rPr>
                <w:rFonts w:ascii="Segoe UI" w:hAnsi="Segoe UI" w:cs="Segoe UI"/>
                <w:bCs/>
                <w:lang w:eastAsia="en-GB"/>
              </w:rPr>
              <w:t>te</w:t>
            </w:r>
            <w:r w:rsidR="00E4393B">
              <w:rPr>
                <w:rFonts w:ascii="Segoe UI" w:hAnsi="Segoe UI" w:cs="Segoe UI"/>
                <w:bCs/>
                <w:lang w:eastAsia="en-GB"/>
              </w:rPr>
              <w:t xml:space="preserve"> review</w:t>
            </w:r>
            <w:r w:rsidR="00D213F7">
              <w:rPr>
                <w:rFonts w:ascii="Segoe UI" w:hAnsi="Segoe UI" w:cs="Segoe UI"/>
                <w:bCs/>
                <w:lang w:eastAsia="en-GB"/>
              </w:rPr>
              <w:t xml:space="preserve"> </w:t>
            </w:r>
            <w:r>
              <w:rPr>
                <w:rFonts w:ascii="Segoe UI" w:hAnsi="Segoe UI" w:cs="Segoe UI"/>
                <w:bCs/>
                <w:lang w:eastAsia="en-GB"/>
              </w:rPr>
              <w:t xml:space="preserve">had highlighted, in relation to </w:t>
            </w:r>
            <w:r w:rsidR="00D213F7">
              <w:rPr>
                <w:rFonts w:ascii="Segoe UI" w:hAnsi="Segoe UI" w:cs="Segoe UI"/>
                <w:bCs/>
                <w:lang w:eastAsia="en-GB"/>
              </w:rPr>
              <w:t>mandatory training</w:t>
            </w:r>
            <w:r>
              <w:rPr>
                <w:rFonts w:ascii="Segoe UI" w:hAnsi="Segoe UI" w:cs="Segoe UI"/>
                <w:bCs/>
                <w:lang w:eastAsia="en-GB"/>
              </w:rPr>
              <w:t>,</w:t>
            </w:r>
            <w:r w:rsidR="00D213F7">
              <w:rPr>
                <w:rFonts w:ascii="Segoe UI" w:hAnsi="Segoe UI" w:cs="Segoe UI"/>
                <w:bCs/>
                <w:lang w:eastAsia="en-GB"/>
              </w:rPr>
              <w:t xml:space="preserve"> </w:t>
            </w:r>
            <w:r w:rsidR="00F71EFE">
              <w:rPr>
                <w:rFonts w:ascii="Segoe UI" w:hAnsi="Segoe UI" w:cs="Segoe UI"/>
                <w:bCs/>
                <w:lang w:eastAsia="en-GB"/>
              </w:rPr>
              <w:t xml:space="preserve">that service directors </w:t>
            </w:r>
            <w:r w:rsidR="005060EA">
              <w:rPr>
                <w:rFonts w:ascii="Segoe UI" w:hAnsi="Segoe UI" w:cs="Segoe UI"/>
                <w:bCs/>
                <w:lang w:eastAsia="en-GB"/>
              </w:rPr>
              <w:t xml:space="preserve">who </w:t>
            </w:r>
            <w:r w:rsidR="00F71EFE">
              <w:rPr>
                <w:rFonts w:ascii="Segoe UI" w:hAnsi="Segoe UI" w:cs="Segoe UI"/>
                <w:bCs/>
                <w:lang w:eastAsia="en-GB"/>
              </w:rPr>
              <w:t xml:space="preserve">had not approved the matrices </w:t>
            </w:r>
            <w:r>
              <w:rPr>
                <w:rFonts w:ascii="Segoe UI" w:hAnsi="Segoe UI" w:cs="Segoe UI"/>
                <w:bCs/>
                <w:lang w:eastAsia="en-GB"/>
              </w:rPr>
              <w:t>were contributing to</w:t>
            </w:r>
            <w:r w:rsidR="00F71EFE">
              <w:rPr>
                <w:rFonts w:ascii="Segoe UI" w:hAnsi="Segoe UI" w:cs="Segoe UI"/>
                <w:bCs/>
                <w:lang w:eastAsia="en-GB"/>
              </w:rPr>
              <w:t xml:space="preserve"> holding </w:t>
            </w:r>
            <w:r w:rsidR="008D342B">
              <w:rPr>
                <w:rFonts w:ascii="Segoe UI" w:hAnsi="Segoe UI" w:cs="Segoe UI"/>
                <w:bCs/>
                <w:lang w:eastAsia="en-GB"/>
              </w:rPr>
              <w:t xml:space="preserve">the process up, </w:t>
            </w:r>
            <w:r w:rsidR="005060EA">
              <w:rPr>
                <w:rFonts w:ascii="Segoe UI" w:hAnsi="Segoe UI" w:cs="Segoe UI"/>
                <w:bCs/>
                <w:lang w:eastAsia="en-GB"/>
              </w:rPr>
              <w:t xml:space="preserve">she </w:t>
            </w:r>
            <w:r w:rsidR="00505977">
              <w:rPr>
                <w:rFonts w:ascii="Segoe UI" w:hAnsi="Segoe UI" w:cs="Segoe UI"/>
                <w:bCs/>
                <w:lang w:eastAsia="en-GB"/>
              </w:rPr>
              <w:t>therefore queried</w:t>
            </w:r>
            <w:r w:rsidR="008D342B">
              <w:rPr>
                <w:rFonts w:ascii="Segoe UI" w:hAnsi="Segoe UI" w:cs="Segoe UI"/>
                <w:bCs/>
                <w:lang w:eastAsia="en-GB"/>
              </w:rPr>
              <w:t xml:space="preserve"> if a different range of issues</w:t>
            </w:r>
            <w:r w:rsidR="00FC079E">
              <w:rPr>
                <w:rFonts w:ascii="Segoe UI" w:hAnsi="Segoe UI" w:cs="Segoe UI"/>
                <w:bCs/>
                <w:lang w:eastAsia="en-GB"/>
              </w:rPr>
              <w:t xml:space="preserve"> were being encountered in resolving mandatory training.  </w:t>
            </w:r>
          </w:p>
          <w:p w14:paraId="256037F1" w14:textId="7B8E1CF0" w:rsidR="003A55CD" w:rsidRDefault="003A55CD" w:rsidP="001D54EB">
            <w:pPr>
              <w:jc w:val="both"/>
              <w:rPr>
                <w:rFonts w:ascii="Segoe UI" w:hAnsi="Segoe UI" w:cs="Segoe UI"/>
                <w:bCs/>
                <w:lang w:eastAsia="en-GB"/>
              </w:rPr>
            </w:pPr>
          </w:p>
          <w:p w14:paraId="6F83028D" w14:textId="77777777" w:rsidR="006E0C3A" w:rsidRDefault="00A16919" w:rsidP="001D54EB">
            <w:pPr>
              <w:jc w:val="both"/>
              <w:rPr>
                <w:rFonts w:ascii="Segoe UI" w:hAnsi="Segoe UI" w:cs="Segoe UI"/>
                <w:bCs/>
                <w:lang w:eastAsia="en-GB"/>
              </w:rPr>
            </w:pPr>
            <w:r>
              <w:rPr>
                <w:rFonts w:ascii="Segoe UI" w:hAnsi="Segoe UI" w:cs="Segoe UI"/>
                <w:bCs/>
                <w:lang w:eastAsia="en-GB"/>
              </w:rPr>
              <w:t xml:space="preserve">Mohinder Sawhney </w:t>
            </w:r>
            <w:r w:rsidR="00434355">
              <w:rPr>
                <w:rFonts w:ascii="Segoe UI" w:hAnsi="Segoe UI" w:cs="Segoe UI"/>
                <w:bCs/>
                <w:lang w:eastAsia="en-GB"/>
              </w:rPr>
              <w:t xml:space="preserve">responded </w:t>
            </w:r>
            <w:r w:rsidR="006E0C3A">
              <w:rPr>
                <w:rFonts w:ascii="Segoe UI" w:hAnsi="Segoe UI" w:cs="Segoe UI"/>
                <w:bCs/>
                <w:lang w:eastAsia="en-GB"/>
              </w:rPr>
              <w:t>that:</w:t>
            </w:r>
          </w:p>
          <w:p w14:paraId="4A44476A" w14:textId="3B2FAF0A" w:rsidR="006E0C3A" w:rsidRDefault="006E0C3A" w:rsidP="006E0C3A">
            <w:pPr>
              <w:pStyle w:val="ListParagraph"/>
              <w:numPr>
                <w:ilvl w:val="0"/>
                <w:numId w:val="30"/>
              </w:numPr>
              <w:jc w:val="both"/>
              <w:rPr>
                <w:rFonts w:ascii="Segoe UI" w:hAnsi="Segoe UI" w:cs="Segoe UI"/>
                <w:bCs/>
                <w:lang w:eastAsia="en-GB"/>
              </w:rPr>
            </w:pPr>
            <w:r w:rsidRPr="006E0C3A">
              <w:rPr>
                <w:rFonts w:ascii="Segoe UI" w:hAnsi="Segoe UI" w:cs="Segoe UI"/>
                <w:bCs/>
                <w:lang w:eastAsia="en-GB"/>
              </w:rPr>
              <w:t>following the conversation at the last A</w:t>
            </w:r>
            <w:r w:rsidR="007D2C97">
              <w:rPr>
                <w:rFonts w:ascii="Segoe UI" w:hAnsi="Segoe UI" w:cs="Segoe UI"/>
                <w:bCs/>
                <w:lang w:eastAsia="en-GB"/>
              </w:rPr>
              <w:t xml:space="preserve">udit </w:t>
            </w:r>
            <w:r w:rsidRPr="006E0C3A">
              <w:rPr>
                <w:rFonts w:ascii="Segoe UI" w:hAnsi="Segoe UI" w:cs="Segoe UI"/>
                <w:bCs/>
                <w:lang w:eastAsia="en-GB"/>
              </w:rPr>
              <w:t>C</w:t>
            </w:r>
            <w:r w:rsidR="007D2C97">
              <w:rPr>
                <w:rFonts w:ascii="Segoe UI" w:hAnsi="Segoe UI" w:cs="Segoe UI"/>
                <w:bCs/>
                <w:lang w:eastAsia="en-GB"/>
              </w:rPr>
              <w:t>ommitte</w:t>
            </w:r>
            <w:r w:rsidR="00CB5690">
              <w:rPr>
                <w:rFonts w:ascii="Segoe UI" w:hAnsi="Segoe UI" w:cs="Segoe UI"/>
                <w:bCs/>
                <w:lang w:eastAsia="en-GB"/>
              </w:rPr>
              <w:t>e</w:t>
            </w:r>
            <w:r w:rsidRPr="006E0C3A">
              <w:rPr>
                <w:rFonts w:ascii="Segoe UI" w:hAnsi="Segoe UI" w:cs="Segoe UI"/>
                <w:bCs/>
                <w:lang w:eastAsia="en-GB"/>
              </w:rPr>
              <w:t xml:space="preserve"> meeting, the Chief Nurse </w:t>
            </w:r>
            <w:r w:rsidR="007D2C97">
              <w:rPr>
                <w:rFonts w:ascii="Segoe UI" w:hAnsi="Segoe UI" w:cs="Segoe UI"/>
                <w:bCs/>
                <w:lang w:eastAsia="en-GB"/>
              </w:rPr>
              <w:t>had</w:t>
            </w:r>
            <w:r w:rsidRPr="006E0C3A">
              <w:rPr>
                <w:rFonts w:ascii="Segoe UI" w:hAnsi="Segoe UI" w:cs="Segoe UI"/>
                <w:bCs/>
                <w:lang w:eastAsia="en-GB"/>
              </w:rPr>
              <w:t xml:space="preserve"> provide</w:t>
            </w:r>
            <w:r w:rsidR="007D2C97">
              <w:rPr>
                <w:rFonts w:ascii="Segoe UI" w:hAnsi="Segoe UI" w:cs="Segoe UI"/>
                <w:bCs/>
                <w:lang w:eastAsia="en-GB"/>
              </w:rPr>
              <w:t>d</w:t>
            </w:r>
            <w:r w:rsidRPr="006E0C3A">
              <w:rPr>
                <w:rFonts w:ascii="Segoe UI" w:hAnsi="Segoe UI" w:cs="Segoe UI"/>
                <w:bCs/>
                <w:lang w:eastAsia="en-GB"/>
              </w:rPr>
              <w:t xml:space="preserve"> a description of what was happening at ward and shift level to </w:t>
            </w:r>
            <w:r w:rsidR="007D2C97">
              <w:rPr>
                <w:rFonts w:ascii="Segoe UI" w:hAnsi="Segoe UI" w:cs="Segoe UI"/>
                <w:bCs/>
                <w:lang w:eastAsia="en-GB"/>
              </w:rPr>
              <w:t xml:space="preserve">demonstrate </w:t>
            </w:r>
            <w:r w:rsidRPr="006E0C3A">
              <w:rPr>
                <w:rFonts w:ascii="Segoe UI" w:hAnsi="Segoe UI" w:cs="Segoe UI"/>
                <w:bCs/>
                <w:lang w:eastAsia="en-GB"/>
              </w:rPr>
              <w:t xml:space="preserve">that </w:t>
            </w:r>
            <w:r w:rsidR="00CB5690">
              <w:rPr>
                <w:rFonts w:ascii="Segoe UI" w:hAnsi="Segoe UI" w:cs="Segoe UI"/>
                <w:bCs/>
                <w:lang w:eastAsia="en-GB"/>
              </w:rPr>
              <w:t xml:space="preserve">appropriate numbers of staff who had completed mandatory </w:t>
            </w:r>
            <w:r w:rsidRPr="006E0C3A">
              <w:rPr>
                <w:rFonts w:ascii="Segoe UI" w:hAnsi="Segoe UI" w:cs="Segoe UI"/>
                <w:bCs/>
                <w:lang w:eastAsia="en-GB"/>
              </w:rPr>
              <w:t>patient safety training w</w:t>
            </w:r>
            <w:r w:rsidR="00CB5690">
              <w:rPr>
                <w:rFonts w:ascii="Segoe UI" w:hAnsi="Segoe UI" w:cs="Segoe UI"/>
                <w:bCs/>
                <w:lang w:eastAsia="en-GB"/>
              </w:rPr>
              <w:t>ere</w:t>
            </w:r>
            <w:r w:rsidRPr="006E0C3A">
              <w:rPr>
                <w:rFonts w:ascii="Segoe UI" w:hAnsi="Segoe UI" w:cs="Segoe UI"/>
                <w:bCs/>
                <w:lang w:eastAsia="en-GB"/>
              </w:rPr>
              <w:t xml:space="preserve"> </w:t>
            </w:r>
            <w:r w:rsidR="00CB5690">
              <w:rPr>
                <w:rFonts w:ascii="Segoe UI" w:hAnsi="Segoe UI" w:cs="Segoe UI"/>
                <w:bCs/>
                <w:lang w:eastAsia="en-GB"/>
              </w:rPr>
              <w:t>present</w:t>
            </w:r>
            <w:r w:rsidRPr="006E0C3A">
              <w:rPr>
                <w:rFonts w:ascii="Segoe UI" w:hAnsi="Segoe UI" w:cs="Segoe UI"/>
                <w:bCs/>
                <w:lang w:eastAsia="en-GB"/>
              </w:rPr>
              <w:t xml:space="preserve"> on each shift</w:t>
            </w:r>
            <w:r w:rsidR="00C04A8E">
              <w:rPr>
                <w:rFonts w:ascii="Segoe UI" w:hAnsi="Segoe UI" w:cs="Segoe UI"/>
                <w:bCs/>
                <w:lang w:eastAsia="en-GB"/>
              </w:rPr>
              <w:t>; and</w:t>
            </w:r>
          </w:p>
          <w:p w14:paraId="15F91E73" w14:textId="437829DA" w:rsidR="00E4393B" w:rsidRPr="00C04A8E" w:rsidRDefault="00A43AD8" w:rsidP="001D54EB">
            <w:pPr>
              <w:pStyle w:val="ListParagraph"/>
              <w:numPr>
                <w:ilvl w:val="0"/>
                <w:numId w:val="30"/>
              </w:numPr>
              <w:jc w:val="both"/>
              <w:rPr>
                <w:rFonts w:ascii="Segoe UI" w:hAnsi="Segoe UI" w:cs="Segoe UI"/>
                <w:bCs/>
                <w:lang w:eastAsia="en-GB"/>
              </w:rPr>
            </w:pPr>
            <w:r w:rsidRPr="00C04A8E">
              <w:rPr>
                <w:rFonts w:ascii="Segoe UI" w:hAnsi="Segoe UI" w:cs="Segoe UI"/>
                <w:bCs/>
                <w:lang w:eastAsia="en-GB"/>
              </w:rPr>
              <w:t xml:space="preserve">there </w:t>
            </w:r>
            <w:r w:rsidR="001E31A7">
              <w:rPr>
                <w:rFonts w:ascii="Segoe UI" w:hAnsi="Segoe UI" w:cs="Segoe UI"/>
                <w:bCs/>
                <w:lang w:eastAsia="en-GB"/>
              </w:rPr>
              <w:t>were a</w:t>
            </w:r>
            <w:r w:rsidRPr="00C04A8E">
              <w:rPr>
                <w:rFonts w:ascii="Segoe UI" w:hAnsi="Segoe UI" w:cs="Segoe UI"/>
                <w:bCs/>
                <w:lang w:eastAsia="en-GB"/>
              </w:rPr>
              <w:t xml:space="preserve"> complex number of factors affecting mandatory training </w:t>
            </w:r>
            <w:r w:rsidR="00E922B9" w:rsidRPr="00C04A8E">
              <w:rPr>
                <w:rFonts w:ascii="Segoe UI" w:hAnsi="Segoe UI" w:cs="Segoe UI"/>
                <w:bCs/>
                <w:lang w:eastAsia="en-GB"/>
              </w:rPr>
              <w:t>compliance and that was the work that the joint Heads were now undertaking</w:t>
            </w:r>
            <w:r w:rsidR="0053569F" w:rsidRPr="00C04A8E">
              <w:rPr>
                <w:rFonts w:ascii="Segoe UI" w:hAnsi="Segoe UI" w:cs="Segoe UI"/>
                <w:bCs/>
                <w:lang w:eastAsia="en-GB"/>
              </w:rPr>
              <w:t xml:space="preserve">. </w:t>
            </w:r>
            <w:r w:rsidR="00E922B9" w:rsidRPr="00C04A8E">
              <w:rPr>
                <w:rFonts w:ascii="Segoe UI" w:hAnsi="Segoe UI" w:cs="Segoe UI"/>
                <w:bCs/>
                <w:lang w:eastAsia="en-GB"/>
              </w:rPr>
              <w:t>To unpick what ha</w:t>
            </w:r>
            <w:r w:rsidR="005060EA" w:rsidRPr="00C04A8E">
              <w:rPr>
                <w:rFonts w:ascii="Segoe UI" w:hAnsi="Segoe UI" w:cs="Segoe UI"/>
                <w:bCs/>
                <w:lang w:eastAsia="en-GB"/>
              </w:rPr>
              <w:t>d</w:t>
            </w:r>
            <w:r w:rsidR="00E922B9" w:rsidRPr="00C04A8E">
              <w:rPr>
                <w:rFonts w:ascii="Segoe UI" w:hAnsi="Segoe UI" w:cs="Segoe UI"/>
                <w:bCs/>
                <w:lang w:eastAsia="en-GB"/>
              </w:rPr>
              <w:t xml:space="preserve"> led to these low levels of compliance </w:t>
            </w:r>
            <w:r w:rsidR="00687360" w:rsidRPr="00C04A8E">
              <w:rPr>
                <w:rFonts w:ascii="Segoe UI" w:hAnsi="Segoe UI" w:cs="Segoe UI"/>
                <w:bCs/>
                <w:lang w:eastAsia="en-GB"/>
              </w:rPr>
              <w:t>would take time</w:t>
            </w:r>
            <w:r w:rsidR="0053569F" w:rsidRPr="00C04A8E">
              <w:rPr>
                <w:rFonts w:ascii="Segoe UI" w:hAnsi="Segoe UI" w:cs="Segoe UI"/>
                <w:bCs/>
                <w:lang w:eastAsia="en-GB"/>
              </w:rPr>
              <w:t xml:space="preserve">. </w:t>
            </w:r>
          </w:p>
          <w:p w14:paraId="57A02A35" w14:textId="368014E3" w:rsidR="00304490" w:rsidRDefault="00304490" w:rsidP="001D54EB">
            <w:pPr>
              <w:jc w:val="both"/>
              <w:rPr>
                <w:rFonts w:ascii="Segoe UI" w:hAnsi="Segoe UI" w:cs="Segoe UI"/>
                <w:bCs/>
                <w:lang w:eastAsia="en-GB"/>
              </w:rPr>
            </w:pPr>
          </w:p>
          <w:p w14:paraId="6AAE15F0" w14:textId="13EBE8E2" w:rsidR="00304490" w:rsidRDefault="00F56F88" w:rsidP="001D54EB">
            <w:pPr>
              <w:jc w:val="both"/>
              <w:rPr>
                <w:rFonts w:ascii="Segoe UI" w:hAnsi="Segoe UI" w:cs="Segoe UI"/>
                <w:bCs/>
                <w:lang w:eastAsia="en-GB"/>
              </w:rPr>
            </w:pPr>
            <w:r>
              <w:rPr>
                <w:rFonts w:ascii="Segoe UI" w:hAnsi="Segoe UI" w:cs="Segoe UI"/>
                <w:bCs/>
                <w:lang w:eastAsia="en-GB"/>
              </w:rPr>
              <w:t>The CPO confirmed that she had</w:t>
            </w:r>
            <w:r w:rsidR="00D62B29">
              <w:rPr>
                <w:rFonts w:ascii="Segoe UI" w:hAnsi="Segoe UI" w:cs="Segoe UI"/>
                <w:bCs/>
                <w:lang w:eastAsia="en-GB"/>
              </w:rPr>
              <w:t xml:space="preserve"> also</w:t>
            </w:r>
            <w:r>
              <w:rPr>
                <w:rFonts w:ascii="Segoe UI" w:hAnsi="Segoe UI" w:cs="Segoe UI"/>
                <w:bCs/>
                <w:lang w:eastAsia="en-GB"/>
              </w:rPr>
              <w:t xml:space="preserve"> received confirmation from the Chief Nurse that the </w:t>
            </w:r>
            <w:r w:rsidR="00F30089">
              <w:rPr>
                <w:rFonts w:ascii="Segoe UI" w:hAnsi="Segoe UI" w:cs="Segoe UI"/>
                <w:bCs/>
                <w:lang w:eastAsia="en-GB"/>
              </w:rPr>
              <w:t xml:space="preserve">manual workarounds were ensuring that each shift had </w:t>
            </w:r>
            <w:r w:rsidR="006C50BE">
              <w:rPr>
                <w:rFonts w:ascii="Segoe UI" w:hAnsi="Segoe UI" w:cs="Segoe UI"/>
                <w:bCs/>
                <w:lang w:eastAsia="en-GB"/>
              </w:rPr>
              <w:t>the correct skill set needed.</w:t>
            </w:r>
          </w:p>
          <w:p w14:paraId="11ED17BD" w14:textId="1BFF0C45" w:rsidR="003A55CD" w:rsidRDefault="003A55CD" w:rsidP="001D54EB">
            <w:pPr>
              <w:jc w:val="both"/>
              <w:rPr>
                <w:rFonts w:ascii="Segoe UI" w:hAnsi="Segoe UI" w:cs="Segoe UI"/>
                <w:bCs/>
                <w:lang w:eastAsia="en-GB"/>
              </w:rPr>
            </w:pPr>
          </w:p>
          <w:p w14:paraId="2286844A" w14:textId="18D43AAE" w:rsidR="002C2705" w:rsidRPr="004C2E5B" w:rsidRDefault="002C2705" w:rsidP="001D54EB">
            <w:pPr>
              <w:jc w:val="both"/>
              <w:rPr>
                <w:rFonts w:ascii="Segoe UI" w:hAnsi="Segoe UI" w:cs="Segoe UI"/>
                <w:bCs/>
                <w:lang w:eastAsia="en-GB"/>
              </w:rPr>
            </w:pPr>
            <w:r>
              <w:rPr>
                <w:rFonts w:ascii="Segoe UI" w:hAnsi="Segoe UI" w:cs="Segoe UI"/>
                <w:bCs/>
                <w:i/>
                <w:iCs/>
                <w:lang w:eastAsia="en-GB"/>
              </w:rPr>
              <w:t xml:space="preserve">The </w:t>
            </w:r>
            <w:r w:rsidR="004C2E5B">
              <w:rPr>
                <w:rFonts w:ascii="Segoe UI" w:hAnsi="Segoe UI" w:cs="Segoe UI"/>
                <w:bCs/>
                <w:i/>
                <w:iCs/>
                <w:lang w:eastAsia="en-GB"/>
              </w:rPr>
              <w:t xml:space="preserve">Executive Director of Strategy &amp; Partnerships and </w:t>
            </w:r>
            <w:r w:rsidR="004F47C9" w:rsidRPr="004F47C9">
              <w:rPr>
                <w:rFonts w:ascii="Segoe UI" w:hAnsi="Segoe UI" w:cs="Segoe UI"/>
                <w:bCs/>
                <w:i/>
                <w:iCs/>
                <w:lang w:eastAsia="en-GB"/>
              </w:rPr>
              <w:t>Katrina Anderson</w:t>
            </w:r>
            <w:r w:rsidR="004F47C9">
              <w:rPr>
                <w:rFonts w:ascii="Segoe UI" w:hAnsi="Segoe UI" w:cs="Segoe UI"/>
                <w:bCs/>
                <w:i/>
                <w:iCs/>
                <w:lang w:eastAsia="en-GB"/>
              </w:rPr>
              <w:t>,</w:t>
            </w:r>
            <w:r w:rsidR="004F47C9" w:rsidRPr="004F47C9">
              <w:rPr>
                <w:rFonts w:ascii="Segoe UI" w:hAnsi="Segoe UI" w:cs="Segoe UI"/>
                <w:bCs/>
                <w:i/>
                <w:iCs/>
                <w:lang w:eastAsia="en-GB"/>
              </w:rPr>
              <w:t xml:space="preserve"> </w:t>
            </w:r>
            <w:r w:rsidR="004C2E5B">
              <w:rPr>
                <w:rFonts w:ascii="Segoe UI" w:hAnsi="Segoe UI" w:cs="Segoe UI"/>
                <w:bCs/>
                <w:i/>
                <w:iCs/>
                <w:lang w:eastAsia="en-GB"/>
              </w:rPr>
              <w:t xml:space="preserve">the </w:t>
            </w:r>
            <w:r w:rsidRPr="002C2705">
              <w:rPr>
                <w:rFonts w:ascii="Segoe UI" w:hAnsi="Segoe UI" w:cs="Segoe UI"/>
                <w:bCs/>
                <w:i/>
                <w:iCs/>
                <w:lang w:eastAsia="en-GB"/>
              </w:rPr>
              <w:t>Service Director for Oxfordshire &amp; BSW Mental Health Services</w:t>
            </w:r>
            <w:r w:rsidR="004F47C9">
              <w:rPr>
                <w:rFonts w:ascii="Segoe UI" w:hAnsi="Segoe UI" w:cs="Segoe UI"/>
                <w:bCs/>
                <w:i/>
                <w:iCs/>
                <w:lang w:eastAsia="en-GB"/>
              </w:rPr>
              <w:t>,</w:t>
            </w:r>
            <w:r w:rsidR="004C2E5B">
              <w:rPr>
                <w:rFonts w:ascii="Segoe UI" w:hAnsi="Segoe UI" w:cs="Segoe UI"/>
                <w:bCs/>
                <w:i/>
                <w:iCs/>
                <w:lang w:eastAsia="en-GB"/>
              </w:rPr>
              <w:t xml:space="preserve"> joined the meeting</w:t>
            </w:r>
            <w:r w:rsidR="004C2E5B">
              <w:rPr>
                <w:rFonts w:ascii="Segoe UI" w:hAnsi="Segoe UI" w:cs="Segoe UI"/>
                <w:bCs/>
                <w:lang w:eastAsia="en-GB"/>
              </w:rPr>
              <w:t xml:space="preserve">.  </w:t>
            </w:r>
          </w:p>
          <w:p w14:paraId="66F6E59A" w14:textId="77777777" w:rsidR="002C2705" w:rsidRDefault="002C2705" w:rsidP="001D54EB">
            <w:pPr>
              <w:jc w:val="both"/>
              <w:rPr>
                <w:rFonts w:ascii="Segoe UI" w:hAnsi="Segoe UI" w:cs="Segoe UI"/>
                <w:bCs/>
                <w:lang w:eastAsia="en-GB"/>
              </w:rPr>
            </w:pPr>
          </w:p>
          <w:p w14:paraId="368CDDF4" w14:textId="77777777" w:rsidR="003A55CD" w:rsidRDefault="003A55CD" w:rsidP="001D54EB">
            <w:pPr>
              <w:jc w:val="both"/>
              <w:rPr>
                <w:rFonts w:ascii="Segoe UI" w:hAnsi="Segoe UI" w:cs="Segoe UI"/>
                <w:bCs/>
                <w:lang w:eastAsia="en-GB"/>
              </w:rPr>
            </w:pPr>
            <w:r w:rsidRPr="009A3178">
              <w:rPr>
                <w:rFonts w:ascii="Segoe UI" w:hAnsi="Segoe UI" w:cs="Segoe UI"/>
                <w:b/>
                <w:i/>
                <w:iCs/>
                <w:lang w:eastAsia="en-GB"/>
              </w:rPr>
              <w:lastRenderedPageBreak/>
              <w:t>Finance &amp; Investment Committee</w:t>
            </w:r>
            <w:r>
              <w:rPr>
                <w:rFonts w:ascii="Segoe UI" w:hAnsi="Segoe UI" w:cs="Segoe UI"/>
                <w:b/>
                <w:i/>
                <w:iCs/>
                <w:lang w:eastAsia="en-GB"/>
              </w:rPr>
              <w:t xml:space="preserve"> (FIC)</w:t>
            </w:r>
            <w:r w:rsidRPr="009A3178">
              <w:rPr>
                <w:rFonts w:ascii="Segoe UI" w:hAnsi="Segoe UI" w:cs="Segoe UI"/>
                <w:b/>
                <w:i/>
                <w:iCs/>
                <w:lang w:eastAsia="en-GB"/>
              </w:rPr>
              <w:t>: Information Commissioner’s Office</w:t>
            </w:r>
            <w:r>
              <w:rPr>
                <w:rFonts w:ascii="Segoe UI" w:hAnsi="Segoe UI" w:cs="Segoe UI"/>
                <w:b/>
                <w:i/>
                <w:iCs/>
                <w:lang w:eastAsia="en-GB"/>
              </w:rPr>
              <w:t xml:space="preserve"> (ICO)</w:t>
            </w:r>
            <w:r w:rsidRPr="009A3178">
              <w:rPr>
                <w:rFonts w:ascii="Segoe UI" w:hAnsi="Segoe UI" w:cs="Segoe UI"/>
                <w:b/>
                <w:i/>
                <w:iCs/>
                <w:lang w:eastAsia="en-GB"/>
              </w:rPr>
              <w:t xml:space="preserve"> audit; and</w:t>
            </w:r>
            <w:r>
              <w:rPr>
                <w:rFonts w:ascii="Segoe UI" w:hAnsi="Segoe UI" w:cs="Segoe UI"/>
                <w:b/>
                <w:i/>
                <w:iCs/>
                <w:lang w:eastAsia="en-GB"/>
              </w:rPr>
              <w:t xml:space="preserve"> </w:t>
            </w:r>
            <w:r w:rsidRPr="009A3178">
              <w:rPr>
                <w:rFonts w:ascii="Segoe UI" w:hAnsi="Segoe UI" w:cs="Segoe UI"/>
                <w:b/>
                <w:i/>
                <w:iCs/>
                <w:lang w:eastAsia="en-GB"/>
              </w:rPr>
              <w:t>PICU</w:t>
            </w:r>
            <w:r>
              <w:rPr>
                <w:rFonts w:ascii="Segoe UI" w:hAnsi="Segoe UI" w:cs="Segoe UI"/>
                <w:b/>
                <w:i/>
                <w:iCs/>
                <w:lang w:eastAsia="en-GB"/>
              </w:rPr>
              <w:t xml:space="preserve"> </w:t>
            </w:r>
          </w:p>
          <w:p w14:paraId="6F4DBA47" w14:textId="77777777" w:rsidR="00BB38C7" w:rsidRDefault="00BB38C7" w:rsidP="001D54EB">
            <w:pPr>
              <w:jc w:val="both"/>
              <w:rPr>
                <w:rFonts w:ascii="Segoe UI" w:hAnsi="Segoe UI" w:cs="Segoe UI"/>
                <w:bCs/>
                <w:lang w:eastAsia="en-GB"/>
              </w:rPr>
            </w:pPr>
          </w:p>
          <w:p w14:paraId="4F17A10D" w14:textId="6D14FF6F" w:rsidR="00C279B0" w:rsidRDefault="00C279B0" w:rsidP="001D54EB">
            <w:pPr>
              <w:jc w:val="both"/>
              <w:rPr>
                <w:rFonts w:ascii="Segoe UI" w:hAnsi="Segoe UI" w:cs="Segoe UI"/>
                <w:bCs/>
                <w:lang w:eastAsia="en-GB"/>
              </w:rPr>
            </w:pPr>
            <w:r w:rsidRPr="00C67F4C">
              <w:rPr>
                <w:rFonts w:ascii="Segoe UI" w:hAnsi="Segoe UI" w:cs="Segoe UI"/>
                <w:bCs/>
                <w:lang w:eastAsia="en-GB"/>
              </w:rPr>
              <w:t>Chris Hurst</w:t>
            </w:r>
            <w:r>
              <w:rPr>
                <w:rFonts w:ascii="Segoe UI" w:hAnsi="Segoe UI" w:cs="Segoe UI"/>
                <w:bCs/>
                <w:lang w:eastAsia="en-GB"/>
              </w:rPr>
              <w:t xml:space="preserve"> provided an oral update </w:t>
            </w:r>
            <w:r w:rsidR="002B104E">
              <w:rPr>
                <w:rFonts w:ascii="Segoe UI" w:hAnsi="Segoe UI" w:cs="Segoe UI"/>
                <w:bCs/>
                <w:lang w:eastAsia="en-GB"/>
              </w:rPr>
              <w:t>and confirmed that the FIC meeting had received a</w:t>
            </w:r>
            <w:r w:rsidR="000445D8">
              <w:rPr>
                <w:rFonts w:ascii="Segoe UI" w:hAnsi="Segoe UI" w:cs="Segoe UI"/>
                <w:bCs/>
                <w:lang w:eastAsia="en-GB"/>
              </w:rPr>
              <w:t xml:space="preserve"> formal</w:t>
            </w:r>
            <w:r w:rsidR="002B104E">
              <w:rPr>
                <w:rFonts w:ascii="Segoe UI" w:hAnsi="Segoe UI" w:cs="Segoe UI"/>
                <w:bCs/>
                <w:lang w:eastAsia="en-GB"/>
              </w:rPr>
              <w:t xml:space="preserve"> update on information governance matters </w:t>
            </w:r>
            <w:r w:rsidR="006D118E">
              <w:rPr>
                <w:rFonts w:ascii="Segoe UI" w:hAnsi="Segoe UI" w:cs="Segoe UI"/>
                <w:bCs/>
                <w:lang w:eastAsia="en-GB"/>
              </w:rPr>
              <w:t>which</w:t>
            </w:r>
            <w:r w:rsidR="00CE03F0">
              <w:rPr>
                <w:rFonts w:ascii="Segoe UI" w:hAnsi="Segoe UI" w:cs="Segoe UI"/>
                <w:bCs/>
                <w:lang w:eastAsia="en-GB"/>
              </w:rPr>
              <w:t xml:space="preserve"> included a section on the continuing work around the ICO audit </w:t>
            </w:r>
            <w:r w:rsidR="005F1AFB">
              <w:rPr>
                <w:rFonts w:ascii="Segoe UI" w:hAnsi="Segoe UI" w:cs="Segoe UI"/>
                <w:bCs/>
                <w:lang w:eastAsia="en-GB"/>
              </w:rPr>
              <w:t xml:space="preserve">recommendations/action plan and </w:t>
            </w:r>
            <w:r w:rsidR="009900FB">
              <w:rPr>
                <w:rFonts w:ascii="Segoe UI" w:hAnsi="Segoe UI" w:cs="Segoe UI"/>
                <w:bCs/>
                <w:lang w:eastAsia="en-GB"/>
              </w:rPr>
              <w:t>had been</w:t>
            </w:r>
            <w:r w:rsidR="005F1AFB">
              <w:rPr>
                <w:rFonts w:ascii="Segoe UI" w:hAnsi="Segoe UI" w:cs="Segoe UI"/>
                <w:bCs/>
                <w:lang w:eastAsia="en-GB"/>
              </w:rPr>
              <w:t xml:space="preserve"> formally assured that the actions </w:t>
            </w:r>
            <w:r w:rsidR="00024739">
              <w:rPr>
                <w:rFonts w:ascii="Segoe UI" w:hAnsi="Segoe UI" w:cs="Segoe UI"/>
                <w:bCs/>
                <w:lang w:eastAsia="en-GB"/>
              </w:rPr>
              <w:t>were</w:t>
            </w:r>
            <w:r w:rsidR="005F1AFB">
              <w:rPr>
                <w:rFonts w:ascii="Segoe UI" w:hAnsi="Segoe UI" w:cs="Segoe UI"/>
                <w:bCs/>
                <w:lang w:eastAsia="en-GB"/>
              </w:rPr>
              <w:t xml:space="preserve"> being completed in accordance with the plan</w:t>
            </w:r>
            <w:r w:rsidR="0053569F">
              <w:rPr>
                <w:rFonts w:ascii="Segoe UI" w:hAnsi="Segoe UI" w:cs="Segoe UI"/>
                <w:bCs/>
                <w:lang w:eastAsia="en-GB"/>
              </w:rPr>
              <w:t xml:space="preserve">. </w:t>
            </w:r>
            <w:r w:rsidR="009900FB">
              <w:rPr>
                <w:rFonts w:ascii="Segoe UI" w:hAnsi="Segoe UI" w:cs="Segoe UI"/>
                <w:bCs/>
                <w:lang w:eastAsia="en-GB"/>
              </w:rPr>
              <w:t xml:space="preserve"> </w:t>
            </w:r>
            <w:r w:rsidR="00AC7297">
              <w:rPr>
                <w:rFonts w:ascii="Segoe UI" w:hAnsi="Segoe UI" w:cs="Segoe UI"/>
                <w:bCs/>
                <w:lang w:eastAsia="en-GB"/>
              </w:rPr>
              <w:t>He highlighted Information Governance training</w:t>
            </w:r>
            <w:r w:rsidR="00024739">
              <w:rPr>
                <w:rFonts w:ascii="Segoe UI" w:hAnsi="Segoe UI" w:cs="Segoe UI"/>
                <w:bCs/>
                <w:lang w:eastAsia="en-GB"/>
              </w:rPr>
              <w:t xml:space="preserve"> commenting that </w:t>
            </w:r>
            <w:r w:rsidR="009671F0">
              <w:rPr>
                <w:rFonts w:ascii="Segoe UI" w:hAnsi="Segoe UI" w:cs="Segoe UI"/>
                <w:bCs/>
                <w:lang w:eastAsia="en-GB"/>
              </w:rPr>
              <w:t xml:space="preserve">it was a concern that current performance was around 72% against </w:t>
            </w:r>
            <w:r w:rsidR="00AC7297">
              <w:rPr>
                <w:rFonts w:ascii="Segoe UI" w:hAnsi="Segoe UI" w:cs="Segoe UI"/>
                <w:bCs/>
                <w:lang w:eastAsia="en-GB"/>
              </w:rPr>
              <w:t>a</w:t>
            </w:r>
            <w:r w:rsidR="009671F0">
              <w:rPr>
                <w:rFonts w:ascii="Segoe UI" w:hAnsi="Segoe UI" w:cs="Segoe UI"/>
                <w:bCs/>
                <w:lang w:eastAsia="en-GB"/>
              </w:rPr>
              <w:t xml:space="preserve"> </w:t>
            </w:r>
            <w:r w:rsidR="00AA39E1">
              <w:rPr>
                <w:rFonts w:ascii="Segoe UI" w:hAnsi="Segoe UI" w:cs="Segoe UI"/>
                <w:bCs/>
                <w:lang w:eastAsia="en-GB"/>
              </w:rPr>
              <w:t xml:space="preserve">95% </w:t>
            </w:r>
            <w:r w:rsidR="009671F0">
              <w:rPr>
                <w:rFonts w:ascii="Segoe UI" w:hAnsi="Segoe UI" w:cs="Segoe UI"/>
                <w:bCs/>
                <w:lang w:eastAsia="en-GB"/>
              </w:rPr>
              <w:t>targeted</w:t>
            </w:r>
            <w:r w:rsidR="00AC7297">
              <w:rPr>
                <w:rFonts w:ascii="Segoe UI" w:hAnsi="Segoe UI" w:cs="Segoe UI"/>
                <w:bCs/>
                <w:lang w:eastAsia="en-GB"/>
              </w:rPr>
              <w:t xml:space="preserve"> level of compliance</w:t>
            </w:r>
            <w:r w:rsidR="00430B45">
              <w:rPr>
                <w:rFonts w:ascii="Segoe UI" w:hAnsi="Segoe UI" w:cs="Segoe UI"/>
                <w:bCs/>
                <w:lang w:eastAsia="en-GB"/>
              </w:rPr>
              <w:t>.</w:t>
            </w:r>
          </w:p>
          <w:p w14:paraId="4CFB420F" w14:textId="77777777" w:rsidR="00C279B0" w:rsidRDefault="00C279B0" w:rsidP="001D54EB">
            <w:pPr>
              <w:jc w:val="both"/>
              <w:rPr>
                <w:rFonts w:ascii="Segoe UI" w:hAnsi="Segoe UI" w:cs="Segoe UI"/>
                <w:bCs/>
                <w:lang w:eastAsia="en-GB"/>
              </w:rPr>
            </w:pPr>
          </w:p>
          <w:p w14:paraId="5EC8177C" w14:textId="73EE70EA" w:rsidR="003A55CD" w:rsidRDefault="00E26864" w:rsidP="001D54EB">
            <w:pPr>
              <w:jc w:val="both"/>
              <w:rPr>
                <w:rFonts w:ascii="Segoe UI" w:hAnsi="Segoe UI" w:cs="Segoe UI"/>
                <w:bCs/>
                <w:lang w:eastAsia="en-GB"/>
              </w:rPr>
            </w:pPr>
            <w:r>
              <w:rPr>
                <w:rFonts w:ascii="Segoe UI" w:hAnsi="Segoe UI" w:cs="Segoe UI"/>
                <w:bCs/>
                <w:lang w:eastAsia="en-GB"/>
              </w:rPr>
              <w:t xml:space="preserve">A formal update </w:t>
            </w:r>
            <w:r w:rsidR="0080530D">
              <w:rPr>
                <w:rFonts w:ascii="Segoe UI" w:hAnsi="Segoe UI" w:cs="Segoe UI"/>
                <w:bCs/>
                <w:lang w:eastAsia="en-GB"/>
              </w:rPr>
              <w:t>had</w:t>
            </w:r>
            <w:r>
              <w:rPr>
                <w:rFonts w:ascii="Segoe UI" w:hAnsi="Segoe UI" w:cs="Segoe UI"/>
                <w:bCs/>
                <w:lang w:eastAsia="en-GB"/>
              </w:rPr>
              <w:t xml:space="preserve"> also </w:t>
            </w:r>
            <w:r w:rsidR="0080530D">
              <w:rPr>
                <w:rFonts w:ascii="Segoe UI" w:hAnsi="Segoe UI" w:cs="Segoe UI"/>
                <w:bCs/>
                <w:lang w:eastAsia="en-GB"/>
              </w:rPr>
              <w:t xml:space="preserve">been </w:t>
            </w:r>
            <w:r>
              <w:rPr>
                <w:rFonts w:ascii="Segoe UI" w:hAnsi="Segoe UI" w:cs="Segoe UI"/>
                <w:bCs/>
                <w:lang w:eastAsia="en-GB"/>
              </w:rPr>
              <w:t xml:space="preserve">received on </w:t>
            </w:r>
            <w:r w:rsidR="0080530D">
              <w:rPr>
                <w:rFonts w:ascii="Segoe UI" w:hAnsi="Segoe UI" w:cs="Segoe UI"/>
                <w:bCs/>
                <w:lang w:eastAsia="en-GB"/>
              </w:rPr>
              <w:t xml:space="preserve">the </w:t>
            </w:r>
            <w:r w:rsidR="00DA5807">
              <w:rPr>
                <w:rFonts w:ascii="Segoe UI" w:hAnsi="Segoe UI" w:cs="Segoe UI"/>
                <w:bCs/>
                <w:lang w:eastAsia="en-GB"/>
              </w:rPr>
              <w:t>PICU,</w:t>
            </w:r>
            <w:r w:rsidR="00D14675">
              <w:rPr>
                <w:rFonts w:ascii="Segoe UI" w:hAnsi="Segoe UI" w:cs="Segoe UI"/>
                <w:bCs/>
                <w:lang w:eastAsia="en-GB"/>
              </w:rPr>
              <w:t xml:space="preserve"> and he highlighted:</w:t>
            </w:r>
          </w:p>
          <w:p w14:paraId="514AD8AA" w14:textId="0BC8BCBA" w:rsidR="00D14675" w:rsidRDefault="00D14675" w:rsidP="00703C22">
            <w:pPr>
              <w:pStyle w:val="ListParagraph"/>
              <w:numPr>
                <w:ilvl w:val="0"/>
                <w:numId w:val="11"/>
              </w:numPr>
              <w:jc w:val="both"/>
              <w:rPr>
                <w:rFonts w:ascii="Segoe UI" w:hAnsi="Segoe UI" w:cs="Segoe UI"/>
                <w:bCs/>
                <w:lang w:eastAsia="en-GB"/>
              </w:rPr>
            </w:pPr>
            <w:r>
              <w:rPr>
                <w:rFonts w:ascii="Segoe UI" w:hAnsi="Segoe UI" w:cs="Segoe UI"/>
                <w:bCs/>
                <w:lang w:eastAsia="en-GB"/>
              </w:rPr>
              <w:t xml:space="preserve">a structured piece of work </w:t>
            </w:r>
            <w:r w:rsidR="00926D2D">
              <w:rPr>
                <w:rFonts w:ascii="Segoe UI" w:hAnsi="Segoe UI" w:cs="Segoe UI"/>
                <w:bCs/>
                <w:lang w:eastAsia="en-GB"/>
              </w:rPr>
              <w:t>was</w:t>
            </w:r>
            <w:r>
              <w:rPr>
                <w:rFonts w:ascii="Segoe UI" w:hAnsi="Segoe UI" w:cs="Segoe UI"/>
                <w:bCs/>
                <w:lang w:eastAsia="en-GB"/>
              </w:rPr>
              <w:t xml:space="preserve"> being undertaken </w:t>
            </w:r>
            <w:r w:rsidR="0080530D">
              <w:rPr>
                <w:rFonts w:ascii="Segoe UI" w:hAnsi="Segoe UI" w:cs="Segoe UI"/>
                <w:bCs/>
                <w:lang w:eastAsia="en-GB"/>
              </w:rPr>
              <w:t xml:space="preserve">around lessons learned </w:t>
            </w:r>
            <w:r w:rsidR="0080226D">
              <w:rPr>
                <w:rFonts w:ascii="Segoe UI" w:hAnsi="Segoe UI" w:cs="Segoe UI"/>
                <w:bCs/>
                <w:lang w:eastAsia="en-GB"/>
              </w:rPr>
              <w:t xml:space="preserve">which </w:t>
            </w:r>
            <w:r w:rsidR="00926D2D">
              <w:rPr>
                <w:rFonts w:ascii="Segoe UI" w:hAnsi="Segoe UI" w:cs="Segoe UI"/>
                <w:bCs/>
                <w:lang w:eastAsia="en-GB"/>
              </w:rPr>
              <w:t>should</w:t>
            </w:r>
            <w:r w:rsidR="0080226D">
              <w:rPr>
                <w:rFonts w:ascii="Segoe UI" w:hAnsi="Segoe UI" w:cs="Segoe UI"/>
                <w:bCs/>
                <w:lang w:eastAsia="en-GB"/>
              </w:rPr>
              <w:t xml:space="preserve"> be completed in 4 weeks and w</w:t>
            </w:r>
            <w:r w:rsidR="00926D2D">
              <w:rPr>
                <w:rFonts w:ascii="Segoe UI" w:hAnsi="Segoe UI" w:cs="Segoe UI"/>
                <w:bCs/>
                <w:lang w:eastAsia="en-GB"/>
              </w:rPr>
              <w:t>ould</w:t>
            </w:r>
            <w:r w:rsidR="0080226D">
              <w:rPr>
                <w:rFonts w:ascii="Segoe UI" w:hAnsi="Segoe UI" w:cs="Segoe UI"/>
                <w:bCs/>
                <w:lang w:eastAsia="en-GB"/>
              </w:rPr>
              <w:t xml:space="preserve"> need to go back to FIC </w:t>
            </w:r>
            <w:r w:rsidR="001419DC">
              <w:rPr>
                <w:rFonts w:ascii="Segoe UI" w:hAnsi="Segoe UI" w:cs="Segoe UI"/>
                <w:bCs/>
                <w:lang w:eastAsia="en-GB"/>
              </w:rPr>
              <w:t>and A</w:t>
            </w:r>
            <w:r w:rsidR="00202D7F">
              <w:rPr>
                <w:rFonts w:ascii="Segoe UI" w:hAnsi="Segoe UI" w:cs="Segoe UI"/>
                <w:bCs/>
                <w:lang w:eastAsia="en-GB"/>
              </w:rPr>
              <w:t xml:space="preserve">udit </w:t>
            </w:r>
            <w:r w:rsidR="001419DC">
              <w:rPr>
                <w:rFonts w:ascii="Segoe UI" w:hAnsi="Segoe UI" w:cs="Segoe UI"/>
                <w:bCs/>
                <w:lang w:eastAsia="en-GB"/>
              </w:rPr>
              <w:t>C</w:t>
            </w:r>
            <w:r w:rsidR="00202D7F">
              <w:rPr>
                <w:rFonts w:ascii="Segoe UI" w:hAnsi="Segoe UI" w:cs="Segoe UI"/>
                <w:bCs/>
                <w:lang w:eastAsia="en-GB"/>
              </w:rPr>
              <w:t>ommittee</w:t>
            </w:r>
            <w:r w:rsidR="0080530D">
              <w:rPr>
                <w:rFonts w:ascii="Segoe UI" w:hAnsi="Segoe UI" w:cs="Segoe UI"/>
                <w:bCs/>
                <w:lang w:eastAsia="en-GB"/>
              </w:rPr>
              <w:t>;</w:t>
            </w:r>
            <w:r w:rsidR="00202D7F">
              <w:rPr>
                <w:rFonts w:ascii="Segoe UI" w:hAnsi="Segoe UI" w:cs="Segoe UI"/>
                <w:bCs/>
                <w:lang w:eastAsia="en-GB"/>
              </w:rPr>
              <w:t xml:space="preserve"> and</w:t>
            </w:r>
          </w:p>
          <w:p w14:paraId="4C57427D" w14:textId="3A37A3AB" w:rsidR="001419DC" w:rsidRDefault="00926D2D" w:rsidP="00703C22">
            <w:pPr>
              <w:pStyle w:val="ListParagraph"/>
              <w:numPr>
                <w:ilvl w:val="0"/>
                <w:numId w:val="11"/>
              </w:numPr>
              <w:jc w:val="both"/>
              <w:rPr>
                <w:rFonts w:ascii="Segoe UI" w:hAnsi="Segoe UI" w:cs="Segoe UI"/>
                <w:bCs/>
                <w:lang w:eastAsia="en-GB"/>
              </w:rPr>
            </w:pPr>
            <w:r>
              <w:rPr>
                <w:rFonts w:ascii="Segoe UI" w:hAnsi="Segoe UI" w:cs="Segoe UI"/>
                <w:bCs/>
                <w:lang w:eastAsia="en-GB"/>
              </w:rPr>
              <w:t xml:space="preserve">the </w:t>
            </w:r>
            <w:r w:rsidR="00E74253">
              <w:rPr>
                <w:rFonts w:ascii="Segoe UI" w:hAnsi="Segoe UI" w:cs="Segoe UI"/>
                <w:bCs/>
                <w:lang w:eastAsia="en-GB"/>
              </w:rPr>
              <w:t>T</w:t>
            </w:r>
            <w:r>
              <w:rPr>
                <w:rFonts w:ascii="Segoe UI" w:hAnsi="Segoe UI" w:cs="Segoe UI"/>
                <w:bCs/>
                <w:lang w:eastAsia="en-GB"/>
              </w:rPr>
              <w:t>rust had</w:t>
            </w:r>
            <w:r w:rsidR="001419DC">
              <w:rPr>
                <w:rFonts w:ascii="Segoe UI" w:hAnsi="Segoe UI" w:cs="Segoe UI"/>
                <w:bCs/>
                <w:lang w:eastAsia="en-GB"/>
              </w:rPr>
              <w:t xml:space="preserve"> </w:t>
            </w:r>
            <w:r w:rsidR="00E74253">
              <w:rPr>
                <w:rFonts w:ascii="Segoe UI" w:hAnsi="Segoe UI" w:cs="Segoe UI"/>
                <w:bCs/>
                <w:lang w:eastAsia="en-GB"/>
              </w:rPr>
              <w:t>crossed a significant milestone</w:t>
            </w:r>
            <w:r w:rsidR="0053569F">
              <w:rPr>
                <w:rFonts w:ascii="Segoe UI" w:hAnsi="Segoe UI" w:cs="Segoe UI"/>
                <w:bCs/>
                <w:lang w:eastAsia="en-GB"/>
              </w:rPr>
              <w:t xml:space="preserve"> </w:t>
            </w:r>
            <w:r w:rsidR="00E74253">
              <w:rPr>
                <w:rFonts w:ascii="Segoe UI" w:hAnsi="Segoe UI" w:cs="Segoe UI"/>
                <w:bCs/>
                <w:lang w:eastAsia="en-GB"/>
              </w:rPr>
              <w:t>i</w:t>
            </w:r>
            <w:r w:rsidR="00A025E9">
              <w:rPr>
                <w:rFonts w:ascii="Segoe UI" w:hAnsi="Segoe UI" w:cs="Segoe UI"/>
                <w:bCs/>
                <w:lang w:eastAsia="en-GB"/>
              </w:rPr>
              <w:t xml:space="preserve">n terms of </w:t>
            </w:r>
            <w:r w:rsidR="00E74253">
              <w:rPr>
                <w:rFonts w:ascii="Segoe UI" w:hAnsi="Segoe UI" w:cs="Segoe UI"/>
                <w:bCs/>
                <w:lang w:eastAsia="en-GB"/>
              </w:rPr>
              <w:t xml:space="preserve">managing </w:t>
            </w:r>
            <w:r w:rsidR="00A025E9">
              <w:rPr>
                <w:rFonts w:ascii="Segoe UI" w:hAnsi="Segoe UI" w:cs="Segoe UI"/>
                <w:bCs/>
                <w:lang w:eastAsia="en-GB"/>
              </w:rPr>
              <w:t>the project and</w:t>
            </w:r>
            <w:r w:rsidR="00E74253">
              <w:rPr>
                <w:rFonts w:ascii="Segoe UI" w:hAnsi="Segoe UI" w:cs="Segoe UI"/>
                <w:bCs/>
                <w:lang w:eastAsia="en-GB"/>
              </w:rPr>
              <w:t xml:space="preserve"> its</w:t>
            </w:r>
            <w:r w:rsidR="00A025E9">
              <w:rPr>
                <w:rFonts w:ascii="Segoe UI" w:hAnsi="Segoe UI" w:cs="Segoe UI"/>
                <w:bCs/>
                <w:lang w:eastAsia="en-GB"/>
              </w:rPr>
              <w:t xml:space="preserve"> risks</w:t>
            </w:r>
            <w:r w:rsidR="008153B0">
              <w:rPr>
                <w:rFonts w:ascii="Segoe UI" w:hAnsi="Segoe UI" w:cs="Segoe UI"/>
                <w:bCs/>
                <w:lang w:eastAsia="en-GB"/>
              </w:rPr>
              <w:t xml:space="preserve">, especially </w:t>
            </w:r>
            <w:r w:rsidR="00E73069">
              <w:rPr>
                <w:rFonts w:ascii="Segoe UI" w:hAnsi="Segoe UI" w:cs="Segoe UI"/>
                <w:bCs/>
                <w:lang w:eastAsia="en-GB"/>
              </w:rPr>
              <w:t xml:space="preserve">as the prime contractor had now been engaged under </w:t>
            </w:r>
            <w:proofErr w:type="gramStart"/>
            <w:r w:rsidR="00E73069">
              <w:rPr>
                <w:rFonts w:ascii="Segoe UI" w:hAnsi="Segoe UI" w:cs="Segoe UI"/>
                <w:bCs/>
                <w:lang w:eastAsia="en-GB"/>
              </w:rPr>
              <w:t>contract,</w:t>
            </w:r>
            <w:r w:rsidR="00A025E9">
              <w:rPr>
                <w:rFonts w:ascii="Segoe UI" w:hAnsi="Segoe UI" w:cs="Segoe UI"/>
                <w:bCs/>
                <w:lang w:eastAsia="en-GB"/>
              </w:rPr>
              <w:t xml:space="preserve"> </w:t>
            </w:r>
            <w:r w:rsidR="008153B0">
              <w:rPr>
                <w:rFonts w:ascii="Segoe UI" w:hAnsi="Segoe UI" w:cs="Segoe UI"/>
                <w:bCs/>
                <w:lang w:eastAsia="en-GB"/>
              </w:rPr>
              <w:t>and</w:t>
            </w:r>
            <w:proofErr w:type="gramEnd"/>
            <w:r w:rsidR="008153B0">
              <w:rPr>
                <w:rFonts w:ascii="Segoe UI" w:hAnsi="Segoe UI" w:cs="Segoe UI"/>
                <w:bCs/>
                <w:lang w:eastAsia="en-GB"/>
              </w:rPr>
              <w:t xml:space="preserve"> </w:t>
            </w:r>
            <w:r w:rsidR="00E566FE">
              <w:rPr>
                <w:rFonts w:ascii="Segoe UI" w:hAnsi="Segoe UI" w:cs="Segoe UI"/>
                <w:bCs/>
                <w:lang w:eastAsia="en-GB"/>
              </w:rPr>
              <w:t xml:space="preserve">was in a much better position than it </w:t>
            </w:r>
            <w:r w:rsidR="00A4421C">
              <w:rPr>
                <w:rFonts w:ascii="Segoe UI" w:hAnsi="Segoe UI" w:cs="Segoe UI"/>
                <w:bCs/>
                <w:lang w:eastAsia="en-GB"/>
              </w:rPr>
              <w:t>had been</w:t>
            </w:r>
            <w:r w:rsidR="00202D7F">
              <w:rPr>
                <w:rFonts w:ascii="Segoe UI" w:hAnsi="Segoe UI" w:cs="Segoe UI"/>
                <w:bCs/>
                <w:lang w:eastAsia="en-GB"/>
              </w:rPr>
              <w:t xml:space="preserve">. </w:t>
            </w:r>
          </w:p>
          <w:p w14:paraId="038EB576" w14:textId="77777777" w:rsidR="00202D7F" w:rsidRPr="00202D7F" w:rsidRDefault="00202D7F" w:rsidP="00202D7F">
            <w:pPr>
              <w:ind w:left="360"/>
              <w:jc w:val="both"/>
              <w:rPr>
                <w:rFonts w:ascii="Segoe UI" w:hAnsi="Segoe UI" w:cs="Segoe UI"/>
                <w:bCs/>
                <w:lang w:eastAsia="en-GB"/>
              </w:rPr>
            </w:pPr>
          </w:p>
          <w:p w14:paraId="227B8E48" w14:textId="1FFF676E" w:rsidR="00105970" w:rsidRPr="00906AB3" w:rsidRDefault="00202D7F" w:rsidP="00906AB3">
            <w:pPr>
              <w:jc w:val="both"/>
              <w:rPr>
                <w:rFonts w:ascii="Segoe UI" w:hAnsi="Segoe UI" w:cs="Segoe UI"/>
                <w:bCs/>
                <w:lang w:eastAsia="en-GB"/>
              </w:rPr>
            </w:pPr>
            <w:r>
              <w:rPr>
                <w:rFonts w:ascii="Segoe UI" w:hAnsi="Segoe UI" w:cs="Segoe UI"/>
                <w:bCs/>
                <w:lang w:eastAsia="en-GB"/>
              </w:rPr>
              <w:t>In addition, h</w:t>
            </w:r>
            <w:r w:rsidR="00E566FE" w:rsidRPr="00202D7F">
              <w:rPr>
                <w:rFonts w:ascii="Segoe UI" w:hAnsi="Segoe UI" w:cs="Segoe UI"/>
                <w:bCs/>
                <w:lang w:eastAsia="en-GB"/>
              </w:rPr>
              <w:t xml:space="preserve">e </w:t>
            </w:r>
            <w:r w:rsidR="006F13FA" w:rsidRPr="00202D7F">
              <w:rPr>
                <w:rFonts w:ascii="Segoe UI" w:hAnsi="Segoe UI" w:cs="Segoe UI"/>
                <w:bCs/>
                <w:lang w:eastAsia="en-GB"/>
              </w:rPr>
              <w:t xml:space="preserve">asked the </w:t>
            </w:r>
            <w:r>
              <w:rPr>
                <w:rFonts w:ascii="Segoe UI" w:hAnsi="Segoe UI" w:cs="Segoe UI"/>
                <w:bCs/>
                <w:lang w:eastAsia="en-GB"/>
              </w:rPr>
              <w:t>Committee</w:t>
            </w:r>
            <w:r w:rsidR="006F13FA" w:rsidRPr="00202D7F">
              <w:rPr>
                <w:rFonts w:ascii="Segoe UI" w:hAnsi="Segoe UI" w:cs="Segoe UI"/>
                <w:bCs/>
                <w:lang w:eastAsia="en-GB"/>
              </w:rPr>
              <w:t xml:space="preserve"> to note that financial challenges</w:t>
            </w:r>
            <w:r w:rsidR="00141FF9" w:rsidRPr="00202D7F">
              <w:rPr>
                <w:rFonts w:ascii="Segoe UI" w:hAnsi="Segoe UI" w:cs="Segoe UI"/>
                <w:bCs/>
                <w:lang w:eastAsia="en-GB"/>
              </w:rPr>
              <w:t xml:space="preserve"> this year ha</w:t>
            </w:r>
            <w:r w:rsidR="00030964" w:rsidRPr="00202D7F">
              <w:rPr>
                <w:rFonts w:ascii="Segoe UI" w:hAnsi="Segoe UI" w:cs="Segoe UI"/>
                <w:bCs/>
                <w:lang w:eastAsia="en-GB"/>
              </w:rPr>
              <w:t>d</w:t>
            </w:r>
            <w:r w:rsidR="00141FF9" w:rsidRPr="00202D7F">
              <w:rPr>
                <w:rFonts w:ascii="Segoe UI" w:hAnsi="Segoe UI" w:cs="Segoe UI"/>
                <w:bCs/>
                <w:lang w:eastAsia="en-GB"/>
              </w:rPr>
              <w:t xml:space="preserve"> changed shape</w:t>
            </w:r>
            <w:r w:rsidR="00576BDD">
              <w:rPr>
                <w:rFonts w:ascii="Segoe UI" w:hAnsi="Segoe UI" w:cs="Segoe UI"/>
                <w:bCs/>
                <w:lang w:eastAsia="en-GB"/>
              </w:rPr>
              <w:t>, and the challenge to achieving the Cost Improvement Programme</w:t>
            </w:r>
            <w:r w:rsidR="00E70DC0">
              <w:rPr>
                <w:rFonts w:ascii="Segoe UI" w:hAnsi="Segoe UI" w:cs="Segoe UI"/>
                <w:bCs/>
                <w:lang w:eastAsia="en-GB"/>
              </w:rPr>
              <w:t xml:space="preserve"> (</w:t>
            </w:r>
            <w:r w:rsidR="00E70DC0">
              <w:rPr>
                <w:rFonts w:ascii="Segoe UI" w:hAnsi="Segoe UI" w:cs="Segoe UI"/>
                <w:b/>
                <w:lang w:eastAsia="en-GB"/>
              </w:rPr>
              <w:t>CIP</w:t>
            </w:r>
            <w:r w:rsidR="00E70DC0">
              <w:rPr>
                <w:rFonts w:ascii="Segoe UI" w:hAnsi="Segoe UI" w:cs="Segoe UI"/>
                <w:bCs/>
                <w:lang w:eastAsia="en-GB"/>
              </w:rPr>
              <w:t>)</w:t>
            </w:r>
            <w:r w:rsidR="00576BDD">
              <w:rPr>
                <w:rFonts w:ascii="Segoe UI" w:hAnsi="Segoe UI" w:cs="Segoe UI"/>
                <w:bCs/>
                <w:lang w:eastAsia="en-GB"/>
              </w:rPr>
              <w:t xml:space="preserve"> was £8 million greater than in previous years</w:t>
            </w:r>
            <w:r w:rsidR="003B119B">
              <w:rPr>
                <w:rFonts w:ascii="Segoe UI" w:hAnsi="Segoe UI" w:cs="Segoe UI"/>
                <w:bCs/>
                <w:lang w:eastAsia="en-GB"/>
              </w:rPr>
              <w:t>.  Even more challenging however was the need to wean the organisation away from the short-term funding provided by COVID-19 resources</w:t>
            </w:r>
            <w:r w:rsidR="003608F6">
              <w:rPr>
                <w:rFonts w:ascii="Segoe UI" w:hAnsi="Segoe UI" w:cs="Segoe UI"/>
                <w:bCs/>
                <w:lang w:eastAsia="en-GB"/>
              </w:rPr>
              <w:t xml:space="preserve"> which had supported the provision of additional staff, new ways of working and enhanced Infection Prevention &amp; Control</w:t>
            </w:r>
            <w:r w:rsidR="008811A3">
              <w:rPr>
                <w:rFonts w:ascii="Segoe UI" w:hAnsi="Segoe UI" w:cs="Segoe UI"/>
                <w:bCs/>
                <w:lang w:eastAsia="en-GB"/>
              </w:rPr>
              <w:t xml:space="preserve"> (</w:t>
            </w:r>
            <w:r w:rsidR="008811A3">
              <w:rPr>
                <w:rFonts w:ascii="Segoe UI" w:hAnsi="Segoe UI" w:cs="Segoe UI"/>
                <w:b/>
                <w:lang w:eastAsia="en-GB"/>
              </w:rPr>
              <w:t>IPC</w:t>
            </w:r>
            <w:r w:rsidR="008811A3">
              <w:rPr>
                <w:rFonts w:ascii="Segoe UI" w:hAnsi="Segoe UI" w:cs="Segoe UI"/>
                <w:bCs/>
                <w:lang w:eastAsia="en-GB"/>
              </w:rPr>
              <w:t>)</w:t>
            </w:r>
            <w:r w:rsidR="003608F6">
              <w:rPr>
                <w:rFonts w:ascii="Segoe UI" w:hAnsi="Segoe UI" w:cs="Segoe UI"/>
                <w:bCs/>
                <w:lang w:eastAsia="en-GB"/>
              </w:rPr>
              <w:t xml:space="preserve"> practices.  </w:t>
            </w:r>
            <w:r w:rsidR="00297BC7">
              <w:rPr>
                <w:rFonts w:ascii="Segoe UI" w:hAnsi="Segoe UI" w:cs="Segoe UI"/>
                <w:bCs/>
                <w:lang w:eastAsia="en-GB"/>
              </w:rPr>
              <w:t xml:space="preserve">This </w:t>
            </w:r>
            <w:r w:rsidR="00844368" w:rsidRPr="00202D7F">
              <w:rPr>
                <w:rFonts w:ascii="Segoe UI" w:hAnsi="Segoe UI" w:cs="Segoe UI"/>
                <w:bCs/>
                <w:lang w:eastAsia="en-GB"/>
              </w:rPr>
              <w:t>w</w:t>
            </w:r>
            <w:r w:rsidR="00796CB4" w:rsidRPr="00202D7F">
              <w:rPr>
                <w:rFonts w:ascii="Segoe UI" w:hAnsi="Segoe UI" w:cs="Segoe UI"/>
                <w:bCs/>
                <w:lang w:eastAsia="en-GB"/>
              </w:rPr>
              <w:t>ould</w:t>
            </w:r>
            <w:r w:rsidR="00844368" w:rsidRPr="00202D7F">
              <w:rPr>
                <w:rFonts w:ascii="Segoe UI" w:hAnsi="Segoe UI" w:cs="Segoe UI"/>
                <w:bCs/>
                <w:lang w:eastAsia="en-GB"/>
              </w:rPr>
              <w:t xml:space="preserve"> </w:t>
            </w:r>
            <w:r w:rsidR="00B73818" w:rsidRPr="00202D7F">
              <w:rPr>
                <w:rFonts w:ascii="Segoe UI" w:hAnsi="Segoe UI" w:cs="Segoe UI"/>
                <w:bCs/>
                <w:lang w:eastAsia="en-GB"/>
              </w:rPr>
              <w:t>require</w:t>
            </w:r>
            <w:r w:rsidR="00844368" w:rsidRPr="00202D7F">
              <w:rPr>
                <w:rFonts w:ascii="Segoe UI" w:hAnsi="Segoe UI" w:cs="Segoe UI"/>
                <w:bCs/>
                <w:lang w:eastAsia="en-GB"/>
              </w:rPr>
              <w:t xml:space="preserve"> the FIC to </w:t>
            </w:r>
            <w:r w:rsidR="00CC4069" w:rsidRPr="00202D7F">
              <w:rPr>
                <w:rFonts w:ascii="Segoe UI" w:hAnsi="Segoe UI" w:cs="Segoe UI"/>
                <w:bCs/>
                <w:lang w:eastAsia="en-GB"/>
              </w:rPr>
              <w:t xml:space="preserve">look at things slightly differently in addition to </w:t>
            </w:r>
            <w:r w:rsidR="00B73818" w:rsidRPr="00202D7F">
              <w:rPr>
                <w:rFonts w:ascii="Segoe UI" w:hAnsi="Segoe UI" w:cs="Segoe UI"/>
                <w:bCs/>
                <w:lang w:eastAsia="en-GB"/>
              </w:rPr>
              <w:t>some of the</w:t>
            </w:r>
            <w:r w:rsidR="00E70DC0">
              <w:rPr>
                <w:rFonts w:ascii="Segoe UI" w:hAnsi="Segoe UI" w:cs="Segoe UI"/>
                <w:bCs/>
                <w:lang w:eastAsia="en-GB"/>
              </w:rPr>
              <w:t xml:space="preserve"> regular</w:t>
            </w:r>
            <w:r w:rsidR="00B73818" w:rsidRPr="00202D7F">
              <w:rPr>
                <w:rFonts w:ascii="Segoe UI" w:hAnsi="Segoe UI" w:cs="Segoe UI"/>
                <w:bCs/>
                <w:lang w:eastAsia="en-GB"/>
              </w:rPr>
              <w:t xml:space="preserve"> scrutiny </w:t>
            </w:r>
            <w:r w:rsidR="00105970" w:rsidRPr="00202D7F">
              <w:rPr>
                <w:rFonts w:ascii="Segoe UI" w:hAnsi="Segoe UI" w:cs="Segoe UI"/>
                <w:bCs/>
                <w:lang w:eastAsia="en-GB"/>
              </w:rPr>
              <w:t>it provide</w:t>
            </w:r>
            <w:r w:rsidR="00796CB4" w:rsidRPr="00202D7F">
              <w:rPr>
                <w:rFonts w:ascii="Segoe UI" w:hAnsi="Segoe UI" w:cs="Segoe UI"/>
                <w:bCs/>
                <w:lang w:eastAsia="en-GB"/>
              </w:rPr>
              <w:t>d</w:t>
            </w:r>
            <w:r w:rsidR="00105970" w:rsidRPr="00202D7F">
              <w:rPr>
                <w:rFonts w:ascii="Segoe UI" w:hAnsi="Segoe UI" w:cs="Segoe UI"/>
                <w:bCs/>
                <w:lang w:eastAsia="en-GB"/>
              </w:rPr>
              <w:t xml:space="preserve"> around progress</w:t>
            </w:r>
            <w:r w:rsidR="00E70DC0">
              <w:rPr>
                <w:rFonts w:ascii="Segoe UI" w:hAnsi="Segoe UI" w:cs="Segoe UI"/>
                <w:bCs/>
                <w:lang w:eastAsia="en-GB"/>
              </w:rPr>
              <w:t xml:space="preserve"> against CIP</w:t>
            </w:r>
            <w:r w:rsidR="00105970" w:rsidRPr="00202D7F">
              <w:rPr>
                <w:rFonts w:ascii="Segoe UI" w:hAnsi="Segoe UI" w:cs="Segoe UI"/>
                <w:bCs/>
                <w:lang w:eastAsia="en-GB"/>
              </w:rPr>
              <w:t>.</w:t>
            </w:r>
            <w:r w:rsidR="00050954">
              <w:rPr>
                <w:rFonts w:ascii="Segoe UI" w:hAnsi="Segoe UI" w:cs="Segoe UI"/>
                <w:bCs/>
                <w:lang w:eastAsia="en-GB"/>
              </w:rPr>
              <w:t xml:space="preserve">  </w:t>
            </w:r>
            <w:r w:rsidR="00B205BF">
              <w:rPr>
                <w:rFonts w:ascii="Segoe UI" w:hAnsi="Segoe UI" w:cs="Segoe UI"/>
                <w:bCs/>
                <w:lang w:eastAsia="en-GB"/>
              </w:rPr>
              <w:t xml:space="preserve">The </w:t>
            </w:r>
            <w:proofErr w:type="spellStart"/>
            <w:r w:rsidR="00B205BF">
              <w:rPr>
                <w:rFonts w:ascii="Segoe UI" w:hAnsi="Segoe UI" w:cs="Segoe UI"/>
                <w:bCs/>
                <w:lang w:eastAsia="en-GB"/>
              </w:rPr>
              <w:t>DoF</w:t>
            </w:r>
            <w:proofErr w:type="spellEnd"/>
            <w:r w:rsidR="00B205BF">
              <w:rPr>
                <w:rFonts w:ascii="Segoe UI" w:hAnsi="Segoe UI" w:cs="Segoe UI"/>
                <w:bCs/>
                <w:lang w:eastAsia="en-GB"/>
              </w:rPr>
              <w:t xml:space="preserve"> </w:t>
            </w:r>
            <w:r w:rsidR="00050954">
              <w:rPr>
                <w:rFonts w:ascii="Segoe UI" w:hAnsi="Segoe UI" w:cs="Segoe UI"/>
                <w:bCs/>
                <w:lang w:eastAsia="en-GB"/>
              </w:rPr>
              <w:t xml:space="preserve">added that </w:t>
            </w:r>
            <w:r w:rsidR="00DB4424">
              <w:rPr>
                <w:rFonts w:ascii="Segoe UI" w:hAnsi="Segoe UI" w:cs="Segoe UI"/>
                <w:bCs/>
                <w:lang w:eastAsia="en-GB"/>
              </w:rPr>
              <w:t xml:space="preserve">there was a contingency reserve </w:t>
            </w:r>
            <w:r w:rsidR="002C58A2">
              <w:rPr>
                <w:rFonts w:ascii="Segoe UI" w:hAnsi="Segoe UI" w:cs="Segoe UI"/>
                <w:bCs/>
                <w:lang w:eastAsia="en-GB"/>
              </w:rPr>
              <w:t>available</w:t>
            </w:r>
            <w:r w:rsidR="00DB4424">
              <w:rPr>
                <w:rFonts w:ascii="Segoe UI" w:hAnsi="Segoe UI" w:cs="Segoe UI"/>
                <w:bCs/>
                <w:lang w:eastAsia="en-GB"/>
              </w:rPr>
              <w:t xml:space="preserve"> which was healthier than it had been in previous years</w:t>
            </w:r>
            <w:r w:rsidR="00050954">
              <w:rPr>
                <w:rFonts w:ascii="Segoe UI" w:hAnsi="Segoe UI" w:cs="Segoe UI"/>
                <w:bCs/>
                <w:lang w:eastAsia="en-GB"/>
              </w:rPr>
              <w:t xml:space="preserve">, even </w:t>
            </w:r>
            <w:r w:rsidR="00DB4424">
              <w:rPr>
                <w:rFonts w:ascii="Segoe UI" w:hAnsi="Segoe UI" w:cs="Segoe UI"/>
                <w:bCs/>
                <w:lang w:eastAsia="en-GB"/>
              </w:rPr>
              <w:t xml:space="preserve">after </w:t>
            </w:r>
            <w:r w:rsidR="00050954">
              <w:rPr>
                <w:rFonts w:ascii="Segoe UI" w:hAnsi="Segoe UI" w:cs="Segoe UI"/>
                <w:bCs/>
                <w:lang w:eastAsia="en-GB"/>
              </w:rPr>
              <w:t>allowing</w:t>
            </w:r>
            <w:r w:rsidR="00093381">
              <w:rPr>
                <w:rFonts w:ascii="Segoe UI" w:hAnsi="Segoe UI" w:cs="Segoe UI"/>
                <w:bCs/>
                <w:lang w:eastAsia="en-GB"/>
              </w:rPr>
              <w:t xml:space="preserve"> </w:t>
            </w:r>
            <w:r w:rsidR="00B84018">
              <w:rPr>
                <w:rFonts w:ascii="Segoe UI" w:hAnsi="Segoe UI" w:cs="Segoe UI"/>
                <w:bCs/>
                <w:lang w:eastAsia="en-GB"/>
              </w:rPr>
              <w:t>for</w:t>
            </w:r>
            <w:r w:rsidR="00050954">
              <w:rPr>
                <w:rFonts w:ascii="Segoe UI" w:hAnsi="Segoe UI" w:cs="Segoe UI"/>
                <w:bCs/>
                <w:lang w:eastAsia="en-GB"/>
              </w:rPr>
              <w:t xml:space="preserve"> funding for</w:t>
            </w:r>
            <w:r w:rsidR="00093381">
              <w:rPr>
                <w:rFonts w:ascii="Segoe UI" w:hAnsi="Segoe UI" w:cs="Segoe UI"/>
                <w:bCs/>
                <w:lang w:eastAsia="en-GB"/>
              </w:rPr>
              <w:t xml:space="preserve"> improvement and transformation</w:t>
            </w:r>
            <w:r w:rsidR="0053569F">
              <w:rPr>
                <w:rFonts w:ascii="Segoe UI" w:hAnsi="Segoe UI" w:cs="Segoe UI"/>
                <w:bCs/>
                <w:lang w:eastAsia="en-GB"/>
              </w:rPr>
              <w:t xml:space="preserve">. </w:t>
            </w:r>
          </w:p>
          <w:p w14:paraId="2DF6E9CC" w14:textId="145280D2" w:rsidR="00105970" w:rsidRDefault="00105970" w:rsidP="001D54EB">
            <w:pPr>
              <w:pStyle w:val="ListParagraph"/>
              <w:jc w:val="both"/>
              <w:rPr>
                <w:rFonts w:ascii="Segoe UI" w:hAnsi="Segoe UI" w:cs="Segoe UI"/>
                <w:bCs/>
                <w:lang w:eastAsia="en-GB"/>
              </w:rPr>
            </w:pPr>
          </w:p>
          <w:p w14:paraId="2F63835E" w14:textId="586A6869" w:rsidR="00F047D9" w:rsidRDefault="00B866EC" w:rsidP="00F047D9">
            <w:pPr>
              <w:jc w:val="both"/>
              <w:rPr>
                <w:rFonts w:ascii="Segoe UI" w:hAnsi="Segoe UI" w:cs="Segoe UI"/>
                <w:bCs/>
                <w:lang w:eastAsia="en-GB"/>
              </w:rPr>
            </w:pPr>
            <w:r>
              <w:rPr>
                <w:rFonts w:ascii="Segoe UI" w:hAnsi="Segoe UI" w:cs="Segoe UI"/>
                <w:bCs/>
                <w:lang w:eastAsia="en-GB"/>
              </w:rPr>
              <w:t>The Chair asked how the risks around this had been considered and whether these needed to be updated on the Board Assurance Framework.  Chris Hurst replied that</w:t>
            </w:r>
            <w:r w:rsidR="007757E8">
              <w:rPr>
                <w:rFonts w:ascii="Segoe UI" w:hAnsi="Segoe UI" w:cs="Segoe UI"/>
                <w:bCs/>
                <w:lang w:eastAsia="en-GB"/>
              </w:rPr>
              <w:t xml:space="preserve"> these had been considered at the most recent FIC meeting, and the BAF and relevant operational risks were regularly considered at FIC meetings, and it had been concluded that the financial risks </w:t>
            </w:r>
            <w:r w:rsidR="00A45FFF">
              <w:rPr>
                <w:rFonts w:ascii="Segoe UI" w:hAnsi="Segoe UI" w:cs="Segoe UI"/>
                <w:bCs/>
                <w:lang w:eastAsia="en-GB"/>
              </w:rPr>
              <w:t xml:space="preserve">as reported were accurate and their ratings did not need to change. </w:t>
            </w:r>
            <w:r w:rsidR="0054556A">
              <w:rPr>
                <w:rFonts w:ascii="Segoe UI" w:hAnsi="Segoe UI" w:cs="Segoe UI"/>
                <w:bCs/>
                <w:lang w:eastAsia="en-GB"/>
              </w:rPr>
              <w:t xml:space="preserve"> He </w:t>
            </w:r>
            <w:r w:rsidR="0054556A">
              <w:rPr>
                <w:rFonts w:ascii="Segoe UI" w:hAnsi="Segoe UI" w:cs="Segoe UI"/>
                <w:bCs/>
                <w:lang w:eastAsia="en-GB"/>
              </w:rPr>
              <w:lastRenderedPageBreak/>
              <w:t xml:space="preserve">explained that he had been trying to highlight that although the financial risks and challenges to the Trust were significant, so too was the Trust’s ability to respond and manage the situation, especially </w:t>
            </w:r>
            <w:proofErr w:type="gramStart"/>
            <w:r w:rsidR="0054556A">
              <w:rPr>
                <w:rFonts w:ascii="Segoe UI" w:hAnsi="Segoe UI" w:cs="Segoe UI"/>
                <w:bCs/>
                <w:lang w:eastAsia="en-GB"/>
              </w:rPr>
              <w:t>in light of</w:t>
            </w:r>
            <w:proofErr w:type="gramEnd"/>
            <w:r w:rsidR="0054556A">
              <w:rPr>
                <w:rFonts w:ascii="Segoe UI" w:hAnsi="Segoe UI" w:cs="Segoe UI"/>
                <w:bCs/>
                <w:lang w:eastAsia="en-GB"/>
              </w:rPr>
              <w:t xml:space="preserve"> the additional COVID-19 funding which had been received but the challenge would be to return to </w:t>
            </w:r>
            <w:r w:rsidR="00CC6EEC">
              <w:rPr>
                <w:rFonts w:ascii="Segoe UI" w:hAnsi="Segoe UI" w:cs="Segoe UI"/>
                <w:bCs/>
                <w:lang w:eastAsia="en-GB"/>
              </w:rPr>
              <w:t xml:space="preserve">managing without this in due course.  </w:t>
            </w:r>
          </w:p>
          <w:p w14:paraId="515CDCD4" w14:textId="77777777" w:rsidR="00F047D9" w:rsidRPr="00F047D9" w:rsidRDefault="00F047D9" w:rsidP="00F047D9">
            <w:pPr>
              <w:jc w:val="both"/>
              <w:rPr>
                <w:rFonts w:ascii="Segoe UI" w:hAnsi="Segoe UI" w:cs="Segoe UI"/>
                <w:bCs/>
                <w:lang w:eastAsia="en-GB"/>
              </w:rPr>
            </w:pPr>
          </w:p>
          <w:p w14:paraId="00499543" w14:textId="61822B8A" w:rsidR="003A55CD" w:rsidRDefault="00D12037" w:rsidP="001D54EB">
            <w:pPr>
              <w:jc w:val="both"/>
              <w:rPr>
                <w:rFonts w:ascii="Segoe UI" w:hAnsi="Segoe UI" w:cs="Segoe UI"/>
                <w:bCs/>
                <w:lang w:eastAsia="en-GB"/>
              </w:rPr>
            </w:pPr>
            <w:r>
              <w:rPr>
                <w:rFonts w:ascii="Segoe UI" w:hAnsi="Segoe UI" w:cs="Segoe UI"/>
                <w:bCs/>
                <w:lang w:eastAsia="en-GB"/>
              </w:rPr>
              <w:t xml:space="preserve">The Chair </w:t>
            </w:r>
            <w:r w:rsidR="00ED1C0A">
              <w:rPr>
                <w:rFonts w:ascii="Segoe UI" w:hAnsi="Segoe UI" w:cs="Segoe UI"/>
                <w:bCs/>
                <w:lang w:eastAsia="en-GB"/>
              </w:rPr>
              <w:t xml:space="preserve">asked if any assurance could be given </w:t>
            </w:r>
            <w:r w:rsidR="005C625B">
              <w:rPr>
                <w:rFonts w:ascii="Segoe UI" w:hAnsi="Segoe UI" w:cs="Segoe UI"/>
                <w:bCs/>
                <w:lang w:eastAsia="en-GB"/>
              </w:rPr>
              <w:t xml:space="preserve">regarding specific </w:t>
            </w:r>
            <w:r w:rsidR="00A03FEB">
              <w:rPr>
                <w:rFonts w:ascii="Segoe UI" w:hAnsi="Segoe UI" w:cs="Segoe UI"/>
                <w:bCs/>
                <w:lang w:eastAsia="en-GB"/>
              </w:rPr>
              <w:t xml:space="preserve">extreme and high </w:t>
            </w:r>
            <w:r w:rsidR="005C625B">
              <w:rPr>
                <w:rFonts w:ascii="Segoe UI" w:hAnsi="Segoe UI" w:cs="Segoe UI"/>
                <w:bCs/>
                <w:lang w:eastAsia="en-GB"/>
              </w:rPr>
              <w:t>risks emerging out of the ICO report</w:t>
            </w:r>
            <w:r w:rsidR="00A03FEB">
              <w:rPr>
                <w:rFonts w:ascii="Segoe UI" w:hAnsi="Segoe UI" w:cs="Segoe UI"/>
                <w:bCs/>
                <w:lang w:eastAsia="en-GB"/>
              </w:rPr>
              <w:t xml:space="preserve"> and whether they had been prioritised and cleared</w:t>
            </w:r>
            <w:r w:rsidR="000F5455">
              <w:rPr>
                <w:rFonts w:ascii="Segoe UI" w:hAnsi="Segoe UI" w:cs="Segoe UI"/>
                <w:bCs/>
                <w:lang w:eastAsia="en-GB"/>
              </w:rPr>
              <w:t xml:space="preserve">. </w:t>
            </w:r>
            <w:r w:rsidR="0053569F">
              <w:rPr>
                <w:rFonts w:ascii="Segoe UI" w:hAnsi="Segoe UI" w:cs="Segoe UI"/>
                <w:bCs/>
                <w:lang w:eastAsia="en-GB"/>
              </w:rPr>
              <w:t xml:space="preserve"> </w:t>
            </w:r>
            <w:r w:rsidR="002E479D">
              <w:rPr>
                <w:rFonts w:ascii="Segoe UI" w:hAnsi="Segoe UI" w:cs="Segoe UI"/>
                <w:bCs/>
                <w:lang w:eastAsia="en-GB"/>
              </w:rPr>
              <w:t xml:space="preserve">The </w:t>
            </w:r>
            <w:proofErr w:type="spellStart"/>
            <w:r w:rsidR="002E479D">
              <w:rPr>
                <w:rFonts w:ascii="Segoe UI" w:hAnsi="Segoe UI" w:cs="Segoe UI"/>
                <w:bCs/>
                <w:lang w:eastAsia="en-GB"/>
              </w:rPr>
              <w:t>DoF</w:t>
            </w:r>
            <w:proofErr w:type="spellEnd"/>
            <w:r w:rsidR="002E479D">
              <w:rPr>
                <w:rFonts w:ascii="Segoe UI" w:hAnsi="Segoe UI" w:cs="Segoe UI"/>
                <w:bCs/>
                <w:lang w:eastAsia="en-GB"/>
              </w:rPr>
              <w:t xml:space="preserve"> </w:t>
            </w:r>
            <w:r w:rsidR="00050E16">
              <w:rPr>
                <w:rFonts w:ascii="Segoe UI" w:hAnsi="Segoe UI" w:cs="Segoe UI"/>
                <w:bCs/>
                <w:lang w:eastAsia="en-GB"/>
              </w:rPr>
              <w:t xml:space="preserve">confirmed </w:t>
            </w:r>
            <w:r w:rsidR="00CE399E">
              <w:rPr>
                <w:rFonts w:ascii="Segoe UI" w:hAnsi="Segoe UI" w:cs="Segoe UI"/>
                <w:bCs/>
                <w:lang w:eastAsia="en-GB"/>
              </w:rPr>
              <w:t>that findings from the ICO audit</w:t>
            </w:r>
            <w:r w:rsidR="002E479D">
              <w:rPr>
                <w:rFonts w:ascii="Segoe UI" w:hAnsi="Segoe UI" w:cs="Segoe UI"/>
                <w:bCs/>
                <w:lang w:eastAsia="en-GB"/>
              </w:rPr>
              <w:t xml:space="preserve"> w</w:t>
            </w:r>
            <w:r w:rsidR="00CE399E">
              <w:rPr>
                <w:rFonts w:ascii="Segoe UI" w:hAnsi="Segoe UI" w:cs="Segoe UI"/>
                <w:bCs/>
                <w:lang w:eastAsia="en-GB"/>
              </w:rPr>
              <w:t>ere</w:t>
            </w:r>
            <w:r w:rsidR="002E479D">
              <w:rPr>
                <w:rFonts w:ascii="Segoe UI" w:hAnsi="Segoe UI" w:cs="Segoe UI"/>
                <w:bCs/>
                <w:lang w:eastAsia="en-GB"/>
              </w:rPr>
              <w:t xml:space="preserve"> reviewed at the Information Management Group</w:t>
            </w:r>
            <w:r w:rsidR="00DA1FEB">
              <w:rPr>
                <w:rFonts w:ascii="Segoe UI" w:hAnsi="Segoe UI" w:cs="Segoe UI"/>
                <w:bCs/>
                <w:lang w:eastAsia="en-GB"/>
              </w:rPr>
              <w:t xml:space="preserve"> and there was an action plan for each of the risks</w:t>
            </w:r>
            <w:r w:rsidR="00050E16">
              <w:rPr>
                <w:rFonts w:ascii="Segoe UI" w:hAnsi="Segoe UI" w:cs="Segoe UI"/>
                <w:bCs/>
                <w:lang w:eastAsia="en-GB"/>
              </w:rPr>
              <w:t>.</w:t>
            </w:r>
          </w:p>
          <w:p w14:paraId="3534457C" w14:textId="77777777" w:rsidR="003A55CD" w:rsidRDefault="003A55CD" w:rsidP="001D54EB">
            <w:pPr>
              <w:jc w:val="both"/>
              <w:rPr>
                <w:rFonts w:ascii="Segoe UI" w:hAnsi="Segoe UI" w:cs="Segoe UI"/>
                <w:b/>
                <w:lang w:eastAsia="en-GB"/>
              </w:rPr>
            </w:pPr>
          </w:p>
          <w:p w14:paraId="390F9262" w14:textId="77777777" w:rsidR="003A55CD" w:rsidRDefault="003A55CD" w:rsidP="001D54EB">
            <w:pPr>
              <w:jc w:val="both"/>
              <w:rPr>
                <w:rFonts w:ascii="Segoe UI" w:hAnsi="Segoe UI" w:cs="Segoe UI"/>
                <w:b/>
                <w:lang w:eastAsia="en-GB"/>
              </w:rPr>
            </w:pPr>
            <w:r w:rsidRPr="00FC641C">
              <w:rPr>
                <w:rFonts w:ascii="Segoe UI" w:hAnsi="Segoe UI" w:cs="Segoe UI"/>
                <w:b/>
                <w:lang w:eastAsia="en-GB"/>
              </w:rPr>
              <w:t>The Committee noted the oral updates and assurance from the Chairs of the PLC Committee and the FIC, and that these would be revisited at the next meeting</w:t>
            </w:r>
            <w:r w:rsidR="00D822B8" w:rsidRPr="00FC641C">
              <w:rPr>
                <w:rFonts w:ascii="Segoe UI" w:hAnsi="Segoe UI" w:cs="Segoe UI"/>
                <w:b/>
                <w:lang w:eastAsia="en-GB"/>
              </w:rPr>
              <w:t>.</w:t>
            </w:r>
            <w:r w:rsidR="00D822B8">
              <w:rPr>
                <w:rFonts w:ascii="Segoe UI" w:hAnsi="Segoe UI" w:cs="Segoe UI"/>
                <w:b/>
                <w:lang w:eastAsia="en-GB"/>
              </w:rPr>
              <w:t xml:space="preserve"> </w:t>
            </w:r>
          </w:p>
          <w:p w14:paraId="7664EA98" w14:textId="428D129B" w:rsidR="00CE399E" w:rsidRPr="00D62B29" w:rsidRDefault="00CE399E" w:rsidP="001D54EB">
            <w:pPr>
              <w:jc w:val="both"/>
              <w:rPr>
                <w:rFonts w:ascii="Segoe UI" w:hAnsi="Segoe UI" w:cs="Segoe UI"/>
                <w:b/>
                <w:lang w:eastAsia="en-GB"/>
              </w:rPr>
            </w:pPr>
          </w:p>
        </w:tc>
        <w:tc>
          <w:tcPr>
            <w:tcW w:w="1025" w:type="dxa"/>
          </w:tcPr>
          <w:p w14:paraId="1888B5DE" w14:textId="77777777" w:rsidR="003A55CD" w:rsidRDefault="003A55CD" w:rsidP="001D54EB">
            <w:pPr>
              <w:rPr>
                <w:rFonts w:ascii="Segoe UI" w:hAnsi="Segoe UI" w:cs="Segoe UI"/>
                <w:lang w:eastAsia="en-GB"/>
              </w:rPr>
            </w:pPr>
          </w:p>
          <w:p w14:paraId="4FB5C7CF" w14:textId="33FFA484" w:rsidR="003A55CD" w:rsidRDefault="003A55CD" w:rsidP="001D54EB">
            <w:pPr>
              <w:rPr>
                <w:rFonts w:ascii="Segoe UI" w:hAnsi="Segoe UI" w:cs="Segoe UI"/>
                <w:lang w:eastAsia="en-GB"/>
              </w:rPr>
            </w:pPr>
          </w:p>
          <w:p w14:paraId="715734BE" w14:textId="398F403B" w:rsidR="00A63EF0" w:rsidRDefault="00A63EF0" w:rsidP="001D54EB">
            <w:pPr>
              <w:rPr>
                <w:rFonts w:ascii="Segoe UI" w:hAnsi="Segoe UI" w:cs="Segoe UI"/>
                <w:lang w:eastAsia="en-GB"/>
              </w:rPr>
            </w:pPr>
          </w:p>
          <w:p w14:paraId="479FDDCB" w14:textId="5B0C7DBA" w:rsidR="00A63EF0" w:rsidRDefault="00A63EF0" w:rsidP="001D54EB">
            <w:pPr>
              <w:rPr>
                <w:rFonts w:ascii="Segoe UI" w:hAnsi="Segoe UI" w:cs="Segoe UI"/>
                <w:lang w:eastAsia="en-GB"/>
              </w:rPr>
            </w:pPr>
          </w:p>
          <w:p w14:paraId="09401F44" w14:textId="7BFC2D3F" w:rsidR="00A63EF0" w:rsidRDefault="00A63EF0" w:rsidP="001D54EB">
            <w:pPr>
              <w:rPr>
                <w:rFonts w:ascii="Segoe UI" w:hAnsi="Segoe UI" w:cs="Segoe UI"/>
                <w:lang w:eastAsia="en-GB"/>
              </w:rPr>
            </w:pPr>
          </w:p>
          <w:p w14:paraId="1460B6E9" w14:textId="5D55C735" w:rsidR="00A63EF0" w:rsidRDefault="00A63EF0" w:rsidP="001D54EB">
            <w:pPr>
              <w:rPr>
                <w:rFonts w:ascii="Segoe UI" w:hAnsi="Segoe UI" w:cs="Segoe UI"/>
                <w:lang w:eastAsia="en-GB"/>
              </w:rPr>
            </w:pPr>
          </w:p>
          <w:p w14:paraId="3EC82FCB" w14:textId="20DE5C09" w:rsidR="00A63EF0" w:rsidRDefault="00A63EF0" w:rsidP="001D54EB">
            <w:pPr>
              <w:rPr>
                <w:rFonts w:ascii="Segoe UI" w:hAnsi="Segoe UI" w:cs="Segoe UI"/>
                <w:lang w:eastAsia="en-GB"/>
              </w:rPr>
            </w:pPr>
          </w:p>
          <w:p w14:paraId="0D7D7E38" w14:textId="225FDF9F" w:rsidR="00A63EF0" w:rsidRDefault="00A63EF0" w:rsidP="001D54EB">
            <w:pPr>
              <w:rPr>
                <w:rFonts w:ascii="Segoe UI" w:hAnsi="Segoe UI" w:cs="Segoe UI"/>
                <w:lang w:eastAsia="en-GB"/>
              </w:rPr>
            </w:pPr>
          </w:p>
          <w:p w14:paraId="53128FDB" w14:textId="0A25AE23" w:rsidR="00A63EF0" w:rsidRDefault="00A63EF0" w:rsidP="001D54EB">
            <w:pPr>
              <w:rPr>
                <w:rFonts w:ascii="Segoe UI" w:hAnsi="Segoe UI" w:cs="Segoe UI"/>
                <w:lang w:eastAsia="en-GB"/>
              </w:rPr>
            </w:pPr>
          </w:p>
          <w:p w14:paraId="62962591" w14:textId="352C1600" w:rsidR="00A63EF0" w:rsidRDefault="00A63EF0" w:rsidP="001D54EB">
            <w:pPr>
              <w:rPr>
                <w:rFonts w:ascii="Segoe UI" w:hAnsi="Segoe UI" w:cs="Segoe UI"/>
                <w:lang w:eastAsia="en-GB"/>
              </w:rPr>
            </w:pPr>
          </w:p>
          <w:p w14:paraId="7754CE2C" w14:textId="0B765577" w:rsidR="00A63EF0" w:rsidRDefault="00A63EF0" w:rsidP="001D54EB">
            <w:pPr>
              <w:rPr>
                <w:rFonts w:ascii="Segoe UI" w:hAnsi="Segoe UI" w:cs="Segoe UI"/>
                <w:lang w:eastAsia="en-GB"/>
              </w:rPr>
            </w:pPr>
          </w:p>
          <w:p w14:paraId="55B963DC" w14:textId="4438E083" w:rsidR="00A63EF0" w:rsidRDefault="00A63EF0" w:rsidP="001D54EB">
            <w:pPr>
              <w:rPr>
                <w:rFonts w:ascii="Segoe UI" w:hAnsi="Segoe UI" w:cs="Segoe UI"/>
                <w:lang w:eastAsia="en-GB"/>
              </w:rPr>
            </w:pPr>
          </w:p>
          <w:p w14:paraId="5509E984" w14:textId="78504451" w:rsidR="00A63EF0" w:rsidRDefault="00A63EF0" w:rsidP="001D54EB">
            <w:pPr>
              <w:rPr>
                <w:rFonts w:ascii="Segoe UI" w:hAnsi="Segoe UI" w:cs="Segoe UI"/>
                <w:lang w:eastAsia="en-GB"/>
              </w:rPr>
            </w:pPr>
          </w:p>
          <w:p w14:paraId="3A59CFB0" w14:textId="22815AF2" w:rsidR="00A63EF0" w:rsidRDefault="00A63EF0" w:rsidP="001D54EB">
            <w:pPr>
              <w:rPr>
                <w:rFonts w:ascii="Segoe UI" w:hAnsi="Segoe UI" w:cs="Segoe UI"/>
                <w:lang w:eastAsia="en-GB"/>
              </w:rPr>
            </w:pPr>
          </w:p>
          <w:p w14:paraId="578ABEBE" w14:textId="00C46E25" w:rsidR="00A63EF0" w:rsidRDefault="00A63EF0" w:rsidP="001D54EB">
            <w:pPr>
              <w:rPr>
                <w:rFonts w:ascii="Segoe UI" w:hAnsi="Segoe UI" w:cs="Segoe UI"/>
                <w:lang w:eastAsia="en-GB"/>
              </w:rPr>
            </w:pPr>
          </w:p>
          <w:p w14:paraId="0AC2433B" w14:textId="5999F457" w:rsidR="00A63EF0" w:rsidRDefault="00A63EF0" w:rsidP="001D54EB">
            <w:pPr>
              <w:rPr>
                <w:rFonts w:ascii="Segoe UI" w:hAnsi="Segoe UI" w:cs="Segoe UI"/>
                <w:lang w:eastAsia="en-GB"/>
              </w:rPr>
            </w:pPr>
          </w:p>
          <w:p w14:paraId="023FA502" w14:textId="5EA9EF07" w:rsidR="00A63EF0" w:rsidRDefault="00A63EF0" w:rsidP="001D54EB">
            <w:pPr>
              <w:rPr>
                <w:rFonts w:ascii="Segoe UI" w:hAnsi="Segoe UI" w:cs="Segoe UI"/>
                <w:lang w:eastAsia="en-GB"/>
              </w:rPr>
            </w:pPr>
          </w:p>
          <w:p w14:paraId="3843CD51" w14:textId="1C286AE1" w:rsidR="00A63EF0" w:rsidRDefault="00A63EF0" w:rsidP="001D54EB">
            <w:pPr>
              <w:rPr>
                <w:rFonts w:ascii="Segoe UI" w:hAnsi="Segoe UI" w:cs="Segoe UI"/>
                <w:lang w:eastAsia="en-GB"/>
              </w:rPr>
            </w:pPr>
          </w:p>
          <w:p w14:paraId="5598F408" w14:textId="67D6BCE2" w:rsidR="00A63EF0" w:rsidRDefault="00A63EF0" w:rsidP="001D54EB">
            <w:pPr>
              <w:rPr>
                <w:rFonts w:ascii="Segoe UI" w:hAnsi="Segoe UI" w:cs="Segoe UI"/>
                <w:lang w:eastAsia="en-GB"/>
              </w:rPr>
            </w:pPr>
          </w:p>
          <w:p w14:paraId="34190C1C" w14:textId="3FF25820" w:rsidR="00A63EF0" w:rsidRDefault="00A63EF0" w:rsidP="001D54EB">
            <w:pPr>
              <w:rPr>
                <w:rFonts w:ascii="Segoe UI" w:hAnsi="Segoe UI" w:cs="Segoe UI"/>
                <w:lang w:eastAsia="en-GB"/>
              </w:rPr>
            </w:pPr>
          </w:p>
          <w:p w14:paraId="4F2BA82E" w14:textId="58DFBD68" w:rsidR="00A63EF0" w:rsidRDefault="00A63EF0" w:rsidP="001D54EB">
            <w:pPr>
              <w:rPr>
                <w:rFonts w:ascii="Segoe UI" w:hAnsi="Segoe UI" w:cs="Segoe UI"/>
                <w:lang w:eastAsia="en-GB"/>
              </w:rPr>
            </w:pPr>
          </w:p>
          <w:p w14:paraId="1A7230AD" w14:textId="29C213EC" w:rsidR="00A63EF0" w:rsidRDefault="00A63EF0" w:rsidP="001D54EB">
            <w:pPr>
              <w:rPr>
                <w:rFonts w:ascii="Segoe UI" w:hAnsi="Segoe UI" w:cs="Segoe UI"/>
                <w:lang w:eastAsia="en-GB"/>
              </w:rPr>
            </w:pPr>
          </w:p>
          <w:p w14:paraId="15830B9F" w14:textId="5F617FCB" w:rsidR="00A63EF0" w:rsidRDefault="00A63EF0" w:rsidP="001D54EB">
            <w:pPr>
              <w:rPr>
                <w:rFonts w:ascii="Segoe UI" w:hAnsi="Segoe UI" w:cs="Segoe UI"/>
                <w:lang w:eastAsia="en-GB"/>
              </w:rPr>
            </w:pPr>
          </w:p>
          <w:p w14:paraId="3A706EF4" w14:textId="065D692D" w:rsidR="00A63EF0" w:rsidRDefault="00A63EF0" w:rsidP="001D54EB">
            <w:pPr>
              <w:rPr>
                <w:rFonts w:ascii="Segoe UI" w:hAnsi="Segoe UI" w:cs="Segoe UI"/>
                <w:lang w:eastAsia="en-GB"/>
              </w:rPr>
            </w:pPr>
          </w:p>
          <w:p w14:paraId="4898915A" w14:textId="200D17C4" w:rsidR="00A63EF0" w:rsidRDefault="00A63EF0" w:rsidP="001D54EB">
            <w:pPr>
              <w:rPr>
                <w:rFonts w:ascii="Segoe UI" w:hAnsi="Segoe UI" w:cs="Segoe UI"/>
                <w:lang w:eastAsia="en-GB"/>
              </w:rPr>
            </w:pPr>
          </w:p>
          <w:p w14:paraId="31558D86" w14:textId="3A2326EC" w:rsidR="00A63EF0" w:rsidRDefault="00A63EF0" w:rsidP="001D54EB">
            <w:pPr>
              <w:rPr>
                <w:rFonts w:ascii="Segoe UI" w:hAnsi="Segoe UI" w:cs="Segoe UI"/>
                <w:lang w:eastAsia="en-GB"/>
              </w:rPr>
            </w:pPr>
          </w:p>
          <w:p w14:paraId="7198EC05" w14:textId="12A3762D" w:rsidR="00A63EF0" w:rsidRDefault="00A63EF0" w:rsidP="001D54EB">
            <w:pPr>
              <w:rPr>
                <w:rFonts w:ascii="Segoe UI" w:hAnsi="Segoe UI" w:cs="Segoe UI"/>
                <w:lang w:eastAsia="en-GB"/>
              </w:rPr>
            </w:pPr>
          </w:p>
          <w:p w14:paraId="23F967A7" w14:textId="320A3A33" w:rsidR="00A63EF0" w:rsidRDefault="00A63EF0" w:rsidP="001D54EB">
            <w:pPr>
              <w:rPr>
                <w:rFonts w:ascii="Segoe UI" w:hAnsi="Segoe UI" w:cs="Segoe UI"/>
                <w:lang w:eastAsia="en-GB"/>
              </w:rPr>
            </w:pPr>
          </w:p>
          <w:p w14:paraId="4D6789C6" w14:textId="181D4334" w:rsidR="00A63EF0" w:rsidRDefault="00A63EF0" w:rsidP="001D54EB">
            <w:pPr>
              <w:rPr>
                <w:rFonts w:ascii="Segoe UI" w:hAnsi="Segoe UI" w:cs="Segoe UI"/>
                <w:lang w:eastAsia="en-GB"/>
              </w:rPr>
            </w:pPr>
          </w:p>
          <w:p w14:paraId="35A7E64D" w14:textId="053AEB99" w:rsidR="00A63EF0" w:rsidRDefault="00A63EF0" w:rsidP="001D54EB">
            <w:pPr>
              <w:rPr>
                <w:rFonts w:ascii="Segoe UI" w:hAnsi="Segoe UI" w:cs="Segoe UI"/>
                <w:lang w:eastAsia="en-GB"/>
              </w:rPr>
            </w:pPr>
          </w:p>
          <w:p w14:paraId="406CF4F8" w14:textId="2EFEA443" w:rsidR="00A63EF0" w:rsidRDefault="00A63EF0" w:rsidP="001D54EB">
            <w:pPr>
              <w:rPr>
                <w:rFonts w:ascii="Segoe UI" w:hAnsi="Segoe UI" w:cs="Segoe UI"/>
                <w:lang w:eastAsia="en-GB"/>
              </w:rPr>
            </w:pPr>
          </w:p>
          <w:p w14:paraId="79F073D4" w14:textId="189895E3" w:rsidR="00A63EF0" w:rsidRDefault="00A63EF0" w:rsidP="001D54EB">
            <w:pPr>
              <w:rPr>
                <w:rFonts w:ascii="Segoe UI" w:hAnsi="Segoe UI" w:cs="Segoe UI"/>
                <w:lang w:eastAsia="en-GB"/>
              </w:rPr>
            </w:pPr>
          </w:p>
          <w:p w14:paraId="30BAE155" w14:textId="0C6358BE" w:rsidR="00A63EF0" w:rsidRDefault="00A63EF0" w:rsidP="001D54EB">
            <w:pPr>
              <w:rPr>
                <w:rFonts w:ascii="Segoe UI" w:hAnsi="Segoe UI" w:cs="Segoe UI"/>
                <w:lang w:eastAsia="en-GB"/>
              </w:rPr>
            </w:pPr>
          </w:p>
          <w:p w14:paraId="5A5022D9" w14:textId="4F55D704" w:rsidR="00A63EF0" w:rsidRDefault="00A63EF0" w:rsidP="001D54EB">
            <w:pPr>
              <w:rPr>
                <w:rFonts w:ascii="Segoe UI" w:hAnsi="Segoe UI" w:cs="Segoe UI"/>
                <w:lang w:eastAsia="en-GB"/>
              </w:rPr>
            </w:pPr>
          </w:p>
          <w:p w14:paraId="2B269BC8" w14:textId="03330DA5" w:rsidR="00A63EF0" w:rsidRDefault="00A63EF0" w:rsidP="001D54EB">
            <w:pPr>
              <w:rPr>
                <w:rFonts w:ascii="Segoe UI" w:hAnsi="Segoe UI" w:cs="Segoe UI"/>
                <w:lang w:eastAsia="en-GB"/>
              </w:rPr>
            </w:pPr>
          </w:p>
          <w:p w14:paraId="589F1914" w14:textId="6A91FF90" w:rsidR="00A63EF0" w:rsidRDefault="00A63EF0" w:rsidP="001D54EB">
            <w:pPr>
              <w:rPr>
                <w:rFonts w:ascii="Segoe UI" w:hAnsi="Segoe UI" w:cs="Segoe UI"/>
                <w:lang w:eastAsia="en-GB"/>
              </w:rPr>
            </w:pPr>
          </w:p>
          <w:p w14:paraId="7E062C59" w14:textId="4DE047E5" w:rsidR="00A63EF0" w:rsidRDefault="00A63EF0" w:rsidP="001D54EB">
            <w:pPr>
              <w:rPr>
                <w:rFonts w:ascii="Segoe UI" w:hAnsi="Segoe UI" w:cs="Segoe UI"/>
                <w:lang w:eastAsia="en-GB"/>
              </w:rPr>
            </w:pPr>
          </w:p>
          <w:p w14:paraId="3032F5E2" w14:textId="2E0FA2D7" w:rsidR="00A63EF0" w:rsidRDefault="00A63EF0" w:rsidP="001D54EB">
            <w:pPr>
              <w:rPr>
                <w:rFonts w:ascii="Segoe UI" w:hAnsi="Segoe UI" w:cs="Segoe UI"/>
                <w:lang w:eastAsia="en-GB"/>
              </w:rPr>
            </w:pPr>
          </w:p>
          <w:p w14:paraId="28E6CD60" w14:textId="3961A95A" w:rsidR="00A63EF0" w:rsidRDefault="00A63EF0" w:rsidP="001D54EB">
            <w:pPr>
              <w:rPr>
                <w:rFonts w:ascii="Segoe UI" w:hAnsi="Segoe UI" w:cs="Segoe UI"/>
                <w:lang w:eastAsia="en-GB"/>
              </w:rPr>
            </w:pPr>
          </w:p>
          <w:p w14:paraId="72AAB47D" w14:textId="19DB149A" w:rsidR="00A63EF0" w:rsidRDefault="00A63EF0" w:rsidP="001D54EB">
            <w:pPr>
              <w:rPr>
                <w:rFonts w:ascii="Segoe UI" w:hAnsi="Segoe UI" w:cs="Segoe UI"/>
                <w:lang w:eastAsia="en-GB"/>
              </w:rPr>
            </w:pPr>
          </w:p>
          <w:p w14:paraId="04B20EB9" w14:textId="3DEB7A37" w:rsidR="00A63EF0" w:rsidRDefault="00A63EF0" w:rsidP="001D54EB">
            <w:pPr>
              <w:rPr>
                <w:rFonts w:ascii="Segoe UI" w:hAnsi="Segoe UI" w:cs="Segoe UI"/>
                <w:lang w:eastAsia="en-GB"/>
              </w:rPr>
            </w:pPr>
          </w:p>
          <w:p w14:paraId="0DBC73DD" w14:textId="11B59DA2" w:rsidR="00A63EF0" w:rsidRDefault="00A63EF0" w:rsidP="001D54EB">
            <w:pPr>
              <w:rPr>
                <w:rFonts w:ascii="Segoe UI" w:hAnsi="Segoe UI" w:cs="Segoe UI"/>
                <w:lang w:eastAsia="en-GB"/>
              </w:rPr>
            </w:pPr>
          </w:p>
          <w:p w14:paraId="7F6D1A1A" w14:textId="178F57E0" w:rsidR="00A63EF0" w:rsidRDefault="00A63EF0" w:rsidP="001D54EB">
            <w:pPr>
              <w:rPr>
                <w:rFonts w:ascii="Segoe UI" w:hAnsi="Segoe UI" w:cs="Segoe UI"/>
                <w:lang w:eastAsia="en-GB"/>
              </w:rPr>
            </w:pPr>
          </w:p>
          <w:p w14:paraId="712AECBC" w14:textId="16C8E9A0" w:rsidR="00A63EF0" w:rsidRDefault="00A63EF0" w:rsidP="001D54EB">
            <w:pPr>
              <w:rPr>
                <w:rFonts w:ascii="Segoe UI" w:hAnsi="Segoe UI" w:cs="Segoe UI"/>
                <w:lang w:eastAsia="en-GB"/>
              </w:rPr>
            </w:pPr>
          </w:p>
          <w:p w14:paraId="34B76662" w14:textId="7ADF8D79" w:rsidR="00A63EF0" w:rsidRDefault="00A63EF0" w:rsidP="001D54EB">
            <w:pPr>
              <w:rPr>
                <w:rFonts w:ascii="Segoe UI" w:hAnsi="Segoe UI" w:cs="Segoe UI"/>
                <w:lang w:eastAsia="en-GB"/>
              </w:rPr>
            </w:pPr>
          </w:p>
          <w:p w14:paraId="6D434CEC" w14:textId="49EADE37" w:rsidR="00A63EF0" w:rsidRDefault="00A63EF0" w:rsidP="001D54EB">
            <w:pPr>
              <w:rPr>
                <w:rFonts w:ascii="Segoe UI" w:hAnsi="Segoe UI" w:cs="Segoe UI"/>
                <w:lang w:eastAsia="en-GB"/>
              </w:rPr>
            </w:pPr>
          </w:p>
          <w:p w14:paraId="525BADC9" w14:textId="2226CEA4" w:rsidR="00A63EF0" w:rsidRDefault="00A63EF0" w:rsidP="001D54EB">
            <w:pPr>
              <w:rPr>
                <w:rFonts w:ascii="Segoe UI" w:hAnsi="Segoe UI" w:cs="Segoe UI"/>
                <w:lang w:eastAsia="en-GB"/>
              </w:rPr>
            </w:pPr>
          </w:p>
          <w:p w14:paraId="45D21C28" w14:textId="288EF550" w:rsidR="00A63EF0" w:rsidRDefault="00A63EF0" w:rsidP="001D54EB">
            <w:pPr>
              <w:rPr>
                <w:rFonts w:ascii="Segoe UI" w:hAnsi="Segoe UI" w:cs="Segoe UI"/>
                <w:lang w:eastAsia="en-GB"/>
              </w:rPr>
            </w:pPr>
          </w:p>
          <w:p w14:paraId="0F65BC2E" w14:textId="4CF0FA71" w:rsidR="00A63EF0" w:rsidRDefault="00A63EF0" w:rsidP="001D54EB">
            <w:pPr>
              <w:rPr>
                <w:rFonts w:ascii="Segoe UI" w:hAnsi="Segoe UI" w:cs="Segoe UI"/>
                <w:lang w:eastAsia="en-GB"/>
              </w:rPr>
            </w:pPr>
          </w:p>
          <w:p w14:paraId="53C490B3" w14:textId="36F00017" w:rsidR="00A63EF0" w:rsidRDefault="00A63EF0" w:rsidP="001D54EB">
            <w:pPr>
              <w:rPr>
                <w:rFonts w:ascii="Segoe UI" w:hAnsi="Segoe UI" w:cs="Segoe UI"/>
                <w:lang w:eastAsia="en-GB"/>
              </w:rPr>
            </w:pPr>
          </w:p>
          <w:p w14:paraId="30403CC3" w14:textId="2B67C67B" w:rsidR="00A63EF0" w:rsidRDefault="00A63EF0" w:rsidP="001D54EB">
            <w:pPr>
              <w:rPr>
                <w:rFonts w:ascii="Segoe UI" w:hAnsi="Segoe UI" w:cs="Segoe UI"/>
                <w:lang w:eastAsia="en-GB"/>
              </w:rPr>
            </w:pPr>
          </w:p>
          <w:p w14:paraId="473614A8" w14:textId="00C33ED0" w:rsidR="00A63EF0" w:rsidRDefault="00A63EF0" w:rsidP="001D54EB">
            <w:pPr>
              <w:rPr>
                <w:rFonts w:ascii="Segoe UI" w:hAnsi="Segoe UI" w:cs="Segoe UI"/>
                <w:lang w:eastAsia="en-GB"/>
              </w:rPr>
            </w:pPr>
          </w:p>
          <w:p w14:paraId="5D4D5381" w14:textId="7A896091" w:rsidR="00A63EF0" w:rsidRDefault="00A63EF0" w:rsidP="001D54EB">
            <w:pPr>
              <w:rPr>
                <w:rFonts w:ascii="Segoe UI" w:hAnsi="Segoe UI" w:cs="Segoe UI"/>
                <w:lang w:eastAsia="en-GB"/>
              </w:rPr>
            </w:pPr>
          </w:p>
          <w:p w14:paraId="034A84C7" w14:textId="5CD4818F" w:rsidR="00A63EF0" w:rsidRDefault="00A63EF0" w:rsidP="001D54EB">
            <w:pPr>
              <w:rPr>
                <w:rFonts w:ascii="Segoe UI" w:hAnsi="Segoe UI" w:cs="Segoe UI"/>
                <w:lang w:eastAsia="en-GB"/>
              </w:rPr>
            </w:pPr>
          </w:p>
          <w:p w14:paraId="5F7B3ECA" w14:textId="1624B52F" w:rsidR="00A63EF0" w:rsidRDefault="00A63EF0" w:rsidP="001D54EB">
            <w:pPr>
              <w:rPr>
                <w:rFonts w:ascii="Segoe UI" w:hAnsi="Segoe UI" w:cs="Segoe UI"/>
                <w:lang w:eastAsia="en-GB"/>
              </w:rPr>
            </w:pPr>
          </w:p>
          <w:p w14:paraId="194791D6" w14:textId="69B27656" w:rsidR="00A63EF0" w:rsidRDefault="00A63EF0" w:rsidP="001D54EB">
            <w:pPr>
              <w:rPr>
                <w:rFonts w:ascii="Segoe UI" w:hAnsi="Segoe UI" w:cs="Segoe UI"/>
                <w:lang w:eastAsia="en-GB"/>
              </w:rPr>
            </w:pPr>
          </w:p>
          <w:p w14:paraId="7E72B8E6" w14:textId="122C52D5" w:rsidR="00A63EF0" w:rsidRDefault="00A63EF0" w:rsidP="001D54EB">
            <w:pPr>
              <w:rPr>
                <w:rFonts w:ascii="Segoe UI" w:hAnsi="Segoe UI" w:cs="Segoe UI"/>
                <w:lang w:eastAsia="en-GB"/>
              </w:rPr>
            </w:pPr>
          </w:p>
          <w:p w14:paraId="497271D9" w14:textId="46865BB6" w:rsidR="00A63EF0" w:rsidRDefault="00A63EF0" w:rsidP="001D54EB">
            <w:pPr>
              <w:rPr>
                <w:rFonts w:ascii="Segoe UI" w:hAnsi="Segoe UI" w:cs="Segoe UI"/>
                <w:lang w:eastAsia="en-GB"/>
              </w:rPr>
            </w:pPr>
          </w:p>
          <w:p w14:paraId="2B7932B4" w14:textId="639AF835" w:rsidR="00A63EF0" w:rsidRDefault="00A63EF0" w:rsidP="001D54EB">
            <w:pPr>
              <w:rPr>
                <w:rFonts w:ascii="Segoe UI" w:hAnsi="Segoe UI" w:cs="Segoe UI"/>
                <w:lang w:eastAsia="en-GB"/>
              </w:rPr>
            </w:pPr>
          </w:p>
          <w:p w14:paraId="4B30FAC5" w14:textId="31113886" w:rsidR="00A63EF0" w:rsidRDefault="00A63EF0" w:rsidP="001D54EB">
            <w:pPr>
              <w:rPr>
                <w:rFonts w:ascii="Segoe UI" w:hAnsi="Segoe UI" w:cs="Segoe UI"/>
                <w:lang w:eastAsia="en-GB"/>
              </w:rPr>
            </w:pPr>
          </w:p>
          <w:p w14:paraId="7CB2482A" w14:textId="5E876B24" w:rsidR="00A63EF0" w:rsidRDefault="00A63EF0" w:rsidP="001D54EB">
            <w:pPr>
              <w:rPr>
                <w:rFonts w:ascii="Segoe UI" w:hAnsi="Segoe UI" w:cs="Segoe UI"/>
                <w:lang w:eastAsia="en-GB"/>
              </w:rPr>
            </w:pPr>
          </w:p>
          <w:p w14:paraId="0C2635E6" w14:textId="30EE68A9" w:rsidR="00A63EF0" w:rsidRDefault="00A63EF0" w:rsidP="001D54EB">
            <w:pPr>
              <w:rPr>
                <w:rFonts w:ascii="Segoe UI" w:hAnsi="Segoe UI" w:cs="Segoe UI"/>
                <w:lang w:eastAsia="en-GB"/>
              </w:rPr>
            </w:pPr>
          </w:p>
          <w:p w14:paraId="4531E666" w14:textId="2660AA14" w:rsidR="00A63EF0" w:rsidRDefault="00A63EF0" w:rsidP="001D54EB">
            <w:pPr>
              <w:rPr>
                <w:rFonts w:ascii="Segoe UI" w:hAnsi="Segoe UI" w:cs="Segoe UI"/>
                <w:lang w:eastAsia="en-GB"/>
              </w:rPr>
            </w:pPr>
          </w:p>
          <w:p w14:paraId="65697EA1" w14:textId="1B2BDDA0" w:rsidR="00A63EF0" w:rsidRDefault="00A63EF0" w:rsidP="001D54EB">
            <w:pPr>
              <w:rPr>
                <w:rFonts w:ascii="Segoe UI" w:hAnsi="Segoe UI" w:cs="Segoe UI"/>
                <w:lang w:eastAsia="en-GB"/>
              </w:rPr>
            </w:pPr>
          </w:p>
          <w:p w14:paraId="7CE2159E" w14:textId="08644E14" w:rsidR="00A63EF0" w:rsidRDefault="00A63EF0" w:rsidP="001D54EB">
            <w:pPr>
              <w:rPr>
                <w:rFonts w:ascii="Segoe UI" w:hAnsi="Segoe UI" w:cs="Segoe UI"/>
                <w:lang w:eastAsia="en-GB"/>
              </w:rPr>
            </w:pPr>
          </w:p>
          <w:p w14:paraId="0B141C87" w14:textId="1D97108E" w:rsidR="00A63EF0" w:rsidRDefault="00A63EF0" w:rsidP="001D54EB">
            <w:pPr>
              <w:rPr>
                <w:rFonts w:ascii="Segoe UI" w:hAnsi="Segoe UI" w:cs="Segoe UI"/>
                <w:lang w:eastAsia="en-GB"/>
              </w:rPr>
            </w:pPr>
          </w:p>
          <w:p w14:paraId="4762E330" w14:textId="37B28CD8" w:rsidR="00A63EF0" w:rsidRDefault="00A63EF0" w:rsidP="001D54EB">
            <w:pPr>
              <w:rPr>
                <w:rFonts w:ascii="Segoe UI" w:hAnsi="Segoe UI" w:cs="Segoe UI"/>
                <w:lang w:eastAsia="en-GB"/>
              </w:rPr>
            </w:pPr>
          </w:p>
          <w:p w14:paraId="57D1FD3B" w14:textId="2DEC9434" w:rsidR="00A63EF0" w:rsidRDefault="00A63EF0" w:rsidP="001D54EB">
            <w:pPr>
              <w:rPr>
                <w:rFonts w:ascii="Segoe UI" w:hAnsi="Segoe UI" w:cs="Segoe UI"/>
                <w:lang w:eastAsia="en-GB"/>
              </w:rPr>
            </w:pPr>
          </w:p>
          <w:p w14:paraId="67FE6B93" w14:textId="2671DAB1" w:rsidR="00A63EF0" w:rsidRDefault="00A63EF0" w:rsidP="001D54EB">
            <w:pPr>
              <w:rPr>
                <w:rFonts w:ascii="Segoe UI" w:hAnsi="Segoe UI" w:cs="Segoe UI"/>
                <w:lang w:eastAsia="en-GB"/>
              </w:rPr>
            </w:pPr>
          </w:p>
          <w:p w14:paraId="78DF8E8A" w14:textId="336C46F5" w:rsidR="00A63EF0" w:rsidRDefault="00A63EF0" w:rsidP="001D54EB">
            <w:pPr>
              <w:rPr>
                <w:rFonts w:ascii="Segoe UI" w:hAnsi="Segoe UI" w:cs="Segoe UI"/>
                <w:lang w:eastAsia="en-GB"/>
              </w:rPr>
            </w:pPr>
          </w:p>
          <w:p w14:paraId="5BEB0489" w14:textId="6219EC4F" w:rsidR="00A63EF0" w:rsidRDefault="00A63EF0" w:rsidP="001D54EB">
            <w:pPr>
              <w:rPr>
                <w:rFonts w:ascii="Segoe UI" w:hAnsi="Segoe UI" w:cs="Segoe UI"/>
                <w:lang w:eastAsia="en-GB"/>
              </w:rPr>
            </w:pPr>
          </w:p>
          <w:p w14:paraId="178B8C29" w14:textId="5F8CC53A" w:rsidR="00A63EF0" w:rsidRDefault="00A63EF0" w:rsidP="001D54EB">
            <w:pPr>
              <w:rPr>
                <w:rFonts w:ascii="Segoe UI" w:hAnsi="Segoe UI" w:cs="Segoe UI"/>
                <w:lang w:eastAsia="en-GB"/>
              </w:rPr>
            </w:pPr>
          </w:p>
          <w:p w14:paraId="36773516" w14:textId="163C5FDE" w:rsidR="00A63EF0" w:rsidRDefault="00A63EF0" w:rsidP="001D54EB">
            <w:pPr>
              <w:rPr>
                <w:rFonts w:ascii="Segoe UI" w:hAnsi="Segoe UI" w:cs="Segoe UI"/>
                <w:lang w:eastAsia="en-GB"/>
              </w:rPr>
            </w:pPr>
          </w:p>
          <w:p w14:paraId="25367714" w14:textId="35831348" w:rsidR="00A63EF0" w:rsidRDefault="00A63EF0" w:rsidP="001D54EB">
            <w:pPr>
              <w:rPr>
                <w:rFonts w:ascii="Segoe UI" w:hAnsi="Segoe UI" w:cs="Segoe UI"/>
                <w:lang w:eastAsia="en-GB"/>
              </w:rPr>
            </w:pPr>
          </w:p>
          <w:p w14:paraId="008782E8" w14:textId="69B5B846" w:rsidR="00A63EF0" w:rsidRDefault="00A63EF0" w:rsidP="001D54EB">
            <w:pPr>
              <w:rPr>
                <w:rFonts w:ascii="Segoe UI" w:hAnsi="Segoe UI" w:cs="Segoe UI"/>
                <w:lang w:eastAsia="en-GB"/>
              </w:rPr>
            </w:pPr>
          </w:p>
          <w:p w14:paraId="7B6B45E5" w14:textId="5D656025" w:rsidR="00A63EF0" w:rsidRDefault="00A63EF0" w:rsidP="001D54EB">
            <w:pPr>
              <w:rPr>
                <w:rFonts w:ascii="Segoe UI" w:hAnsi="Segoe UI" w:cs="Segoe UI"/>
                <w:lang w:eastAsia="en-GB"/>
              </w:rPr>
            </w:pPr>
          </w:p>
          <w:p w14:paraId="15265252" w14:textId="7A30D652" w:rsidR="00A63EF0" w:rsidRDefault="00A63EF0" w:rsidP="001D54EB">
            <w:pPr>
              <w:rPr>
                <w:rFonts w:ascii="Segoe UI" w:hAnsi="Segoe UI" w:cs="Segoe UI"/>
                <w:lang w:eastAsia="en-GB"/>
              </w:rPr>
            </w:pPr>
          </w:p>
          <w:p w14:paraId="3E9B1362" w14:textId="5E43595C" w:rsidR="00A63EF0" w:rsidRDefault="00A63EF0" w:rsidP="001D54EB">
            <w:pPr>
              <w:rPr>
                <w:rFonts w:ascii="Segoe UI" w:hAnsi="Segoe UI" w:cs="Segoe UI"/>
                <w:lang w:eastAsia="en-GB"/>
              </w:rPr>
            </w:pPr>
          </w:p>
          <w:p w14:paraId="58C8188E" w14:textId="0F62DC47" w:rsidR="00A63EF0" w:rsidRDefault="00A63EF0" w:rsidP="001D54EB">
            <w:pPr>
              <w:rPr>
                <w:rFonts w:ascii="Segoe UI" w:hAnsi="Segoe UI" w:cs="Segoe UI"/>
                <w:lang w:eastAsia="en-GB"/>
              </w:rPr>
            </w:pPr>
          </w:p>
          <w:p w14:paraId="5EA9375B" w14:textId="1CBD744E" w:rsidR="00A63EF0" w:rsidRDefault="00A63EF0" w:rsidP="001D54EB">
            <w:pPr>
              <w:rPr>
                <w:rFonts w:ascii="Segoe UI" w:hAnsi="Segoe UI" w:cs="Segoe UI"/>
                <w:lang w:eastAsia="en-GB"/>
              </w:rPr>
            </w:pPr>
          </w:p>
          <w:p w14:paraId="2B238A70" w14:textId="0D82A3B6" w:rsidR="00A63EF0" w:rsidRDefault="00A63EF0" w:rsidP="001D54EB">
            <w:pPr>
              <w:rPr>
                <w:rFonts w:ascii="Segoe UI" w:hAnsi="Segoe UI" w:cs="Segoe UI"/>
                <w:lang w:eastAsia="en-GB"/>
              </w:rPr>
            </w:pPr>
          </w:p>
          <w:p w14:paraId="67CF395C" w14:textId="13D859C3" w:rsidR="00A63EF0" w:rsidRDefault="00A63EF0" w:rsidP="001D54EB">
            <w:pPr>
              <w:rPr>
                <w:rFonts w:ascii="Segoe UI" w:hAnsi="Segoe UI" w:cs="Segoe UI"/>
                <w:lang w:eastAsia="en-GB"/>
              </w:rPr>
            </w:pPr>
          </w:p>
          <w:p w14:paraId="6DF8516C" w14:textId="6A58964A" w:rsidR="00A63EF0" w:rsidRDefault="00A63EF0" w:rsidP="001D54EB">
            <w:pPr>
              <w:rPr>
                <w:rFonts w:ascii="Segoe UI" w:hAnsi="Segoe UI" w:cs="Segoe UI"/>
                <w:lang w:eastAsia="en-GB"/>
              </w:rPr>
            </w:pPr>
          </w:p>
          <w:p w14:paraId="638A910A" w14:textId="55EB05A6" w:rsidR="00A63EF0" w:rsidRDefault="00A63EF0" w:rsidP="001D54EB">
            <w:pPr>
              <w:rPr>
                <w:rFonts w:ascii="Segoe UI" w:hAnsi="Segoe UI" w:cs="Segoe UI"/>
                <w:lang w:eastAsia="en-GB"/>
              </w:rPr>
            </w:pPr>
          </w:p>
          <w:p w14:paraId="3444830D" w14:textId="43646A15" w:rsidR="00A63EF0" w:rsidRDefault="00A63EF0" w:rsidP="001D54EB">
            <w:pPr>
              <w:rPr>
                <w:rFonts w:ascii="Segoe UI" w:hAnsi="Segoe UI" w:cs="Segoe UI"/>
                <w:lang w:eastAsia="en-GB"/>
              </w:rPr>
            </w:pPr>
          </w:p>
          <w:p w14:paraId="206A1244" w14:textId="77777777" w:rsidR="003A55CD" w:rsidRDefault="003A55CD" w:rsidP="001D54EB">
            <w:pPr>
              <w:rPr>
                <w:rFonts w:ascii="Segoe UI" w:hAnsi="Segoe UI" w:cs="Segoe UI"/>
                <w:b/>
                <w:bCs/>
                <w:lang w:eastAsia="en-GB"/>
              </w:rPr>
            </w:pPr>
          </w:p>
          <w:p w14:paraId="204B7AEB" w14:textId="77777777" w:rsidR="003A55CD" w:rsidRPr="00B949FA" w:rsidRDefault="003A55CD" w:rsidP="001D54EB">
            <w:pPr>
              <w:rPr>
                <w:rFonts w:ascii="Segoe UI" w:hAnsi="Segoe UI" w:cs="Segoe UI"/>
                <w:b/>
                <w:bCs/>
                <w:lang w:eastAsia="en-GB"/>
              </w:rPr>
            </w:pPr>
          </w:p>
        </w:tc>
      </w:tr>
      <w:tr w:rsidR="00BD1329" w:rsidRPr="002D5A81" w14:paraId="4F63AF82" w14:textId="77777777" w:rsidTr="00BB002B">
        <w:tc>
          <w:tcPr>
            <w:tcW w:w="568" w:type="dxa"/>
            <w:tcBorders>
              <w:bottom w:val="single" w:sz="4" w:space="0" w:color="auto"/>
            </w:tcBorders>
          </w:tcPr>
          <w:p w14:paraId="1A17FF8F" w14:textId="12456309" w:rsidR="00BD1329" w:rsidRPr="006F7128" w:rsidRDefault="0028320A" w:rsidP="00307DCC">
            <w:pPr>
              <w:rPr>
                <w:rFonts w:ascii="Segoe UI" w:hAnsi="Segoe UI" w:cs="Segoe UI"/>
                <w:bCs/>
                <w:lang w:eastAsia="en-GB"/>
              </w:rPr>
            </w:pPr>
            <w:r w:rsidRPr="006F7128">
              <w:rPr>
                <w:rFonts w:ascii="Segoe UI" w:hAnsi="Segoe UI" w:cs="Segoe UI"/>
                <w:b/>
                <w:lang w:eastAsia="en-GB"/>
              </w:rPr>
              <w:lastRenderedPageBreak/>
              <w:t>9</w:t>
            </w:r>
            <w:r w:rsidR="00BD1329" w:rsidRPr="006F7128">
              <w:rPr>
                <w:rFonts w:ascii="Segoe UI" w:hAnsi="Segoe UI" w:cs="Segoe UI"/>
                <w:b/>
                <w:lang w:eastAsia="en-GB"/>
              </w:rPr>
              <w:t>.</w:t>
            </w:r>
          </w:p>
          <w:p w14:paraId="0BC969B7" w14:textId="77777777" w:rsidR="00346069" w:rsidRPr="006F7128" w:rsidRDefault="00346069" w:rsidP="00307DCC">
            <w:pPr>
              <w:rPr>
                <w:rFonts w:ascii="Segoe UI" w:hAnsi="Segoe UI" w:cs="Segoe UI"/>
                <w:bCs/>
                <w:lang w:eastAsia="en-GB"/>
              </w:rPr>
            </w:pPr>
          </w:p>
          <w:p w14:paraId="48DC35FF" w14:textId="77777777" w:rsidR="00F26D8A" w:rsidRDefault="00F26D8A" w:rsidP="00307DCC">
            <w:pPr>
              <w:rPr>
                <w:rFonts w:ascii="Segoe UI" w:hAnsi="Segoe UI" w:cs="Segoe UI"/>
                <w:bCs/>
                <w:lang w:eastAsia="en-GB"/>
              </w:rPr>
            </w:pPr>
          </w:p>
          <w:p w14:paraId="24D352F8" w14:textId="5A22B8CD" w:rsidR="00E229BA" w:rsidRPr="006F7128" w:rsidRDefault="00E229BA" w:rsidP="00307DCC">
            <w:pPr>
              <w:rPr>
                <w:rFonts w:ascii="Segoe UI" w:hAnsi="Segoe UI" w:cs="Segoe UI"/>
                <w:bCs/>
                <w:lang w:eastAsia="en-GB"/>
              </w:rPr>
            </w:pPr>
            <w:r w:rsidRPr="006F7128">
              <w:rPr>
                <w:rFonts w:ascii="Segoe UI" w:hAnsi="Segoe UI" w:cs="Segoe UI"/>
                <w:bCs/>
                <w:lang w:eastAsia="en-GB"/>
              </w:rPr>
              <w:t>a</w:t>
            </w:r>
          </w:p>
          <w:p w14:paraId="5720906A" w14:textId="77777777" w:rsidR="00346069" w:rsidRPr="006F7128" w:rsidRDefault="00346069" w:rsidP="00307DCC">
            <w:pPr>
              <w:rPr>
                <w:rFonts w:ascii="Segoe UI" w:hAnsi="Segoe UI" w:cs="Segoe UI"/>
                <w:bCs/>
                <w:lang w:eastAsia="en-GB"/>
              </w:rPr>
            </w:pPr>
          </w:p>
          <w:p w14:paraId="1E3C0283" w14:textId="77777777" w:rsidR="00346069" w:rsidRPr="006F7128" w:rsidRDefault="00346069" w:rsidP="00307DCC">
            <w:pPr>
              <w:rPr>
                <w:rFonts w:ascii="Segoe UI" w:hAnsi="Segoe UI" w:cs="Segoe UI"/>
                <w:bCs/>
                <w:lang w:eastAsia="en-GB"/>
              </w:rPr>
            </w:pPr>
          </w:p>
          <w:p w14:paraId="4BF825DB" w14:textId="77777777" w:rsidR="00346069" w:rsidRPr="006F7128" w:rsidRDefault="00346069" w:rsidP="00307DCC">
            <w:pPr>
              <w:rPr>
                <w:rFonts w:ascii="Segoe UI" w:hAnsi="Segoe UI" w:cs="Segoe UI"/>
                <w:bCs/>
                <w:lang w:eastAsia="en-GB"/>
              </w:rPr>
            </w:pPr>
          </w:p>
          <w:p w14:paraId="356C500A" w14:textId="77777777" w:rsidR="00346069" w:rsidRPr="006F7128" w:rsidRDefault="00346069" w:rsidP="00307DCC">
            <w:pPr>
              <w:rPr>
                <w:rFonts w:ascii="Segoe UI" w:hAnsi="Segoe UI" w:cs="Segoe UI"/>
                <w:bCs/>
                <w:lang w:eastAsia="en-GB"/>
              </w:rPr>
            </w:pPr>
          </w:p>
          <w:p w14:paraId="280DEAFF" w14:textId="5579D547" w:rsidR="00346069" w:rsidRDefault="00346069" w:rsidP="00307DCC">
            <w:pPr>
              <w:rPr>
                <w:rFonts w:ascii="Segoe UI" w:hAnsi="Segoe UI" w:cs="Segoe UI"/>
                <w:bCs/>
                <w:lang w:eastAsia="en-GB"/>
              </w:rPr>
            </w:pPr>
          </w:p>
          <w:p w14:paraId="3DF7F017" w14:textId="6BC28063" w:rsidR="00DE4E2B" w:rsidRDefault="00DE4E2B" w:rsidP="00307DCC">
            <w:pPr>
              <w:rPr>
                <w:rFonts w:ascii="Segoe UI" w:hAnsi="Segoe UI" w:cs="Segoe UI"/>
                <w:bCs/>
                <w:lang w:eastAsia="en-GB"/>
              </w:rPr>
            </w:pPr>
          </w:p>
          <w:p w14:paraId="1FC45499" w14:textId="49EE2429" w:rsidR="00DE4E2B" w:rsidRDefault="00DE4E2B" w:rsidP="00307DCC">
            <w:pPr>
              <w:rPr>
                <w:rFonts w:ascii="Segoe UI" w:hAnsi="Segoe UI" w:cs="Segoe UI"/>
                <w:bCs/>
                <w:lang w:eastAsia="en-GB"/>
              </w:rPr>
            </w:pPr>
          </w:p>
          <w:p w14:paraId="4FEE03AC" w14:textId="790FC1F6" w:rsidR="00DE4E2B" w:rsidRDefault="00DE4E2B" w:rsidP="00307DCC">
            <w:pPr>
              <w:rPr>
                <w:rFonts w:ascii="Segoe UI" w:hAnsi="Segoe UI" w:cs="Segoe UI"/>
                <w:bCs/>
                <w:lang w:eastAsia="en-GB"/>
              </w:rPr>
            </w:pPr>
          </w:p>
          <w:p w14:paraId="6C90EA75" w14:textId="0E7F8085" w:rsidR="00DE4E2B" w:rsidRDefault="00DE4E2B" w:rsidP="00307DCC">
            <w:pPr>
              <w:rPr>
                <w:rFonts w:ascii="Segoe UI" w:hAnsi="Segoe UI" w:cs="Segoe UI"/>
                <w:bCs/>
                <w:lang w:eastAsia="en-GB"/>
              </w:rPr>
            </w:pPr>
          </w:p>
          <w:p w14:paraId="4C722517" w14:textId="5205B4BA" w:rsidR="00DE4E2B" w:rsidRDefault="00DE4E2B" w:rsidP="00307DCC">
            <w:pPr>
              <w:rPr>
                <w:rFonts w:ascii="Segoe UI" w:hAnsi="Segoe UI" w:cs="Segoe UI"/>
                <w:bCs/>
                <w:lang w:eastAsia="en-GB"/>
              </w:rPr>
            </w:pPr>
          </w:p>
          <w:p w14:paraId="3FF32773" w14:textId="6E3D457C" w:rsidR="00DE4E2B" w:rsidRDefault="00DE4E2B" w:rsidP="00307DCC">
            <w:pPr>
              <w:rPr>
                <w:rFonts w:ascii="Segoe UI" w:hAnsi="Segoe UI" w:cs="Segoe UI"/>
                <w:bCs/>
                <w:lang w:eastAsia="en-GB"/>
              </w:rPr>
            </w:pPr>
          </w:p>
          <w:p w14:paraId="3F9F96AA" w14:textId="6863D1E5" w:rsidR="00DE4E2B" w:rsidRDefault="00DE4E2B" w:rsidP="00307DCC">
            <w:pPr>
              <w:rPr>
                <w:rFonts w:ascii="Segoe UI" w:hAnsi="Segoe UI" w:cs="Segoe UI"/>
                <w:bCs/>
                <w:lang w:eastAsia="en-GB"/>
              </w:rPr>
            </w:pPr>
          </w:p>
          <w:p w14:paraId="58782BBC" w14:textId="1532BA91" w:rsidR="00DE4E2B" w:rsidRDefault="00DE4E2B" w:rsidP="00307DCC">
            <w:pPr>
              <w:rPr>
                <w:rFonts w:ascii="Segoe UI" w:hAnsi="Segoe UI" w:cs="Segoe UI"/>
                <w:bCs/>
                <w:lang w:eastAsia="en-GB"/>
              </w:rPr>
            </w:pPr>
          </w:p>
          <w:p w14:paraId="562C1C66" w14:textId="754A5915" w:rsidR="00DE4E2B" w:rsidRDefault="00DE4E2B" w:rsidP="00307DCC">
            <w:pPr>
              <w:rPr>
                <w:rFonts w:ascii="Segoe UI" w:hAnsi="Segoe UI" w:cs="Segoe UI"/>
                <w:bCs/>
                <w:lang w:eastAsia="en-GB"/>
              </w:rPr>
            </w:pPr>
          </w:p>
          <w:p w14:paraId="40486746" w14:textId="34AED0F5" w:rsidR="00DE4E2B" w:rsidRDefault="00DE4E2B" w:rsidP="00307DCC">
            <w:pPr>
              <w:rPr>
                <w:rFonts w:ascii="Segoe UI" w:hAnsi="Segoe UI" w:cs="Segoe UI"/>
                <w:bCs/>
                <w:lang w:eastAsia="en-GB"/>
              </w:rPr>
            </w:pPr>
          </w:p>
          <w:p w14:paraId="31930964" w14:textId="70DC189E" w:rsidR="00DE4E2B" w:rsidRDefault="00DE4E2B" w:rsidP="00307DCC">
            <w:pPr>
              <w:rPr>
                <w:rFonts w:ascii="Segoe UI" w:hAnsi="Segoe UI" w:cs="Segoe UI"/>
                <w:bCs/>
                <w:lang w:eastAsia="en-GB"/>
              </w:rPr>
            </w:pPr>
          </w:p>
          <w:p w14:paraId="46A956B1" w14:textId="696F905A" w:rsidR="00DE4E2B" w:rsidRDefault="00DE4E2B" w:rsidP="00307DCC">
            <w:pPr>
              <w:rPr>
                <w:rFonts w:ascii="Segoe UI" w:hAnsi="Segoe UI" w:cs="Segoe UI"/>
                <w:bCs/>
                <w:lang w:eastAsia="en-GB"/>
              </w:rPr>
            </w:pPr>
          </w:p>
          <w:p w14:paraId="7801B48B" w14:textId="74782F41" w:rsidR="00DE4E2B" w:rsidRDefault="00DE4E2B" w:rsidP="00307DCC">
            <w:pPr>
              <w:rPr>
                <w:rFonts w:ascii="Segoe UI" w:hAnsi="Segoe UI" w:cs="Segoe UI"/>
                <w:bCs/>
                <w:lang w:eastAsia="en-GB"/>
              </w:rPr>
            </w:pPr>
          </w:p>
          <w:p w14:paraId="41B9CD12" w14:textId="0FFCFA24" w:rsidR="00DE4E2B" w:rsidRDefault="00DE4E2B" w:rsidP="00307DCC">
            <w:pPr>
              <w:rPr>
                <w:rFonts w:ascii="Segoe UI" w:hAnsi="Segoe UI" w:cs="Segoe UI"/>
                <w:bCs/>
                <w:lang w:eastAsia="en-GB"/>
              </w:rPr>
            </w:pPr>
          </w:p>
          <w:p w14:paraId="7714FF4E" w14:textId="7B93576E" w:rsidR="00DE4E2B" w:rsidRDefault="00DE4E2B" w:rsidP="00307DCC">
            <w:pPr>
              <w:rPr>
                <w:rFonts w:ascii="Segoe UI" w:hAnsi="Segoe UI" w:cs="Segoe UI"/>
                <w:bCs/>
                <w:lang w:eastAsia="en-GB"/>
              </w:rPr>
            </w:pPr>
          </w:p>
          <w:p w14:paraId="5E8E2027" w14:textId="0D74687D" w:rsidR="00DE4E2B" w:rsidRDefault="00DE4E2B" w:rsidP="00307DCC">
            <w:pPr>
              <w:rPr>
                <w:rFonts w:ascii="Segoe UI" w:hAnsi="Segoe UI" w:cs="Segoe UI"/>
                <w:bCs/>
                <w:lang w:eastAsia="en-GB"/>
              </w:rPr>
            </w:pPr>
          </w:p>
          <w:p w14:paraId="45D9419A" w14:textId="3AB681A5" w:rsidR="00DE4E2B" w:rsidRDefault="00DE4E2B" w:rsidP="00307DCC">
            <w:pPr>
              <w:rPr>
                <w:rFonts w:ascii="Segoe UI" w:hAnsi="Segoe UI" w:cs="Segoe UI"/>
                <w:bCs/>
                <w:lang w:eastAsia="en-GB"/>
              </w:rPr>
            </w:pPr>
          </w:p>
          <w:p w14:paraId="06986279" w14:textId="1F067308" w:rsidR="00DE4E2B" w:rsidRDefault="00DE4E2B" w:rsidP="00307DCC">
            <w:pPr>
              <w:rPr>
                <w:rFonts w:ascii="Segoe UI" w:hAnsi="Segoe UI" w:cs="Segoe UI"/>
                <w:bCs/>
                <w:lang w:eastAsia="en-GB"/>
              </w:rPr>
            </w:pPr>
          </w:p>
          <w:p w14:paraId="5577C0CA" w14:textId="6E2BD8C7" w:rsidR="00DE4E2B" w:rsidRDefault="00DE4E2B" w:rsidP="00307DCC">
            <w:pPr>
              <w:rPr>
                <w:rFonts w:ascii="Segoe UI" w:hAnsi="Segoe UI" w:cs="Segoe UI"/>
                <w:bCs/>
                <w:lang w:eastAsia="en-GB"/>
              </w:rPr>
            </w:pPr>
          </w:p>
          <w:p w14:paraId="23282A81" w14:textId="56F35308" w:rsidR="00DE4E2B" w:rsidRDefault="00DE4E2B" w:rsidP="00307DCC">
            <w:pPr>
              <w:rPr>
                <w:rFonts w:ascii="Segoe UI" w:hAnsi="Segoe UI" w:cs="Segoe UI"/>
                <w:bCs/>
                <w:lang w:eastAsia="en-GB"/>
              </w:rPr>
            </w:pPr>
          </w:p>
          <w:p w14:paraId="085901B2" w14:textId="77777777" w:rsidR="008B6A72" w:rsidRDefault="008B6A72" w:rsidP="00307DCC">
            <w:pPr>
              <w:rPr>
                <w:rFonts w:ascii="Segoe UI" w:hAnsi="Segoe UI" w:cs="Segoe UI"/>
                <w:bCs/>
                <w:lang w:eastAsia="en-GB"/>
              </w:rPr>
            </w:pPr>
          </w:p>
          <w:p w14:paraId="336A83AF" w14:textId="33EF8F4B" w:rsidR="006C2462" w:rsidRDefault="006C2462" w:rsidP="00307DCC">
            <w:pPr>
              <w:rPr>
                <w:rFonts w:ascii="Segoe UI" w:hAnsi="Segoe UI" w:cs="Segoe UI"/>
                <w:bCs/>
                <w:lang w:eastAsia="en-GB"/>
              </w:rPr>
            </w:pPr>
            <w:r>
              <w:rPr>
                <w:rFonts w:ascii="Segoe UI" w:hAnsi="Segoe UI" w:cs="Segoe UI"/>
                <w:bCs/>
                <w:lang w:eastAsia="en-GB"/>
              </w:rPr>
              <w:t>b</w:t>
            </w:r>
          </w:p>
          <w:p w14:paraId="00003E25" w14:textId="3851CCEA" w:rsidR="006C2462" w:rsidRDefault="006C2462" w:rsidP="00307DCC">
            <w:pPr>
              <w:rPr>
                <w:rFonts w:ascii="Segoe UI" w:hAnsi="Segoe UI" w:cs="Segoe UI"/>
                <w:bCs/>
                <w:lang w:eastAsia="en-GB"/>
              </w:rPr>
            </w:pPr>
          </w:p>
          <w:p w14:paraId="352EFEAE" w14:textId="77777777" w:rsidR="00235586" w:rsidRDefault="00235586" w:rsidP="00307DCC">
            <w:pPr>
              <w:rPr>
                <w:rFonts w:ascii="Segoe UI" w:hAnsi="Segoe UI" w:cs="Segoe UI"/>
                <w:bCs/>
                <w:lang w:eastAsia="en-GB"/>
              </w:rPr>
            </w:pPr>
          </w:p>
          <w:p w14:paraId="71F62E00" w14:textId="0A25E5D3" w:rsidR="006C2462" w:rsidRDefault="006C2462" w:rsidP="00307DCC">
            <w:pPr>
              <w:rPr>
                <w:rFonts w:ascii="Segoe UI" w:hAnsi="Segoe UI" w:cs="Segoe UI"/>
                <w:bCs/>
                <w:lang w:eastAsia="en-GB"/>
              </w:rPr>
            </w:pPr>
            <w:r>
              <w:rPr>
                <w:rFonts w:ascii="Segoe UI" w:hAnsi="Segoe UI" w:cs="Segoe UI"/>
                <w:bCs/>
                <w:lang w:eastAsia="en-GB"/>
              </w:rPr>
              <w:t>c</w:t>
            </w:r>
          </w:p>
          <w:p w14:paraId="6AEE9290" w14:textId="5D798004" w:rsidR="00DC2569" w:rsidRDefault="00DC2569" w:rsidP="00307DCC">
            <w:pPr>
              <w:rPr>
                <w:rFonts w:ascii="Segoe UI" w:hAnsi="Segoe UI" w:cs="Segoe UI"/>
                <w:bCs/>
                <w:lang w:eastAsia="en-GB"/>
              </w:rPr>
            </w:pPr>
          </w:p>
          <w:p w14:paraId="19311443" w14:textId="0AE31D05" w:rsidR="00DC2569" w:rsidRDefault="00DC2569" w:rsidP="00307DCC">
            <w:pPr>
              <w:rPr>
                <w:rFonts w:ascii="Segoe UI" w:hAnsi="Segoe UI" w:cs="Segoe UI"/>
                <w:bCs/>
                <w:lang w:eastAsia="en-GB"/>
              </w:rPr>
            </w:pPr>
          </w:p>
          <w:p w14:paraId="45DCF1A7" w14:textId="482F6D48" w:rsidR="00DC2569" w:rsidRDefault="00DC2569" w:rsidP="00307DCC">
            <w:pPr>
              <w:rPr>
                <w:rFonts w:ascii="Segoe UI" w:hAnsi="Segoe UI" w:cs="Segoe UI"/>
                <w:bCs/>
                <w:lang w:eastAsia="en-GB"/>
              </w:rPr>
            </w:pPr>
          </w:p>
          <w:p w14:paraId="5E804649" w14:textId="7A154445" w:rsidR="00DC2569" w:rsidRDefault="00DC2569" w:rsidP="00307DCC">
            <w:pPr>
              <w:rPr>
                <w:rFonts w:ascii="Segoe UI" w:hAnsi="Segoe UI" w:cs="Segoe UI"/>
                <w:bCs/>
                <w:lang w:eastAsia="en-GB"/>
              </w:rPr>
            </w:pPr>
          </w:p>
          <w:p w14:paraId="3B34DAA2" w14:textId="75B4504A" w:rsidR="00DC2569" w:rsidRDefault="00DC2569" w:rsidP="00307DCC">
            <w:pPr>
              <w:rPr>
                <w:rFonts w:ascii="Segoe UI" w:hAnsi="Segoe UI" w:cs="Segoe UI"/>
                <w:bCs/>
                <w:lang w:eastAsia="en-GB"/>
              </w:rPr>
            </w:pPr>
          </w:p>
          <w:p w14:paraId="13D8E05D" w14:textId="2913D173" w:rsidR="00683A37" w:rsidRDefault="00683A37" w:rsidP="00307DCC">
            <w:pPr>
              <w:rPr>
                <w:rFonts w:ascii="Segoe UI" w:hAnsi="Segoe UI" w:cs="Segoe UI"/>
                <w:bCs/>
                <w:lang w:eastAsia="en-GB"/>
              </w:rPr>
            </w:pPr>
            <w:r>
              <w:rPr>
                <w:rFonts w:ascii="Segoe UI" w:hAnsi="Segoe UI" w:cs="Segoe UI"/>
                <w:bCs/>
                <w:lang w:eastAsia="en-GB"/>
              </w:rPr>
              <w:t>d</w:t>
            </w:r>
          </w:p>
          <w:p w14:paraId="7856FA4C" w14:textId="3BCD276D" w:rsidR="00683A37" w:rsidRDefault="00683A37" w:rsidP="00307DCC">
            <w:pPr>
              <w:rPr>
                <w:rFonts w:ascii="Segoe UI" w:hAnsi="Segoe UI" w:cs="Segoe UI"/>
                <w:bCs/>
                <w:lang w:eastAsia="en-GB"/>
              </w:rPr>
            </w:pPr>
          </w:p>
          <w:p w14:paraId="486E5724" w14:textId="4C11D20D" w:rsidR="00683A37" w:rsidRDefault="00683A37" w:rsidP="00307DCC">
            <w:pPr>
              <w:rPr>
                <w:rFonts w:ascii="Segoe UI" w:hAnsi="Segoe UI" w:cs="Segoe UI"/>
                <w:bCs/>
                <w:lang w:eastAsia="en-GB"/>
              </w:rPr>
            </w:pPr>
          </w:p>
          <w:p w14:paraId="62B40B9F" w14:textId="302EB6DE" w:rsidR="00683A37" w:rsidRDefault="00683A37" w:rsidP="00307DCC">
            <w:pPr>
              <w:rPr>
                <w:rFonts w:ascii="Segoe UI" w:hAnsi="Segoe UI" w:cs="Segoe UI"/>
                <w:bCs/>
                <w:lang w:eastAsia="en-GB"/>
              </w:rPr>
            </w:pPr>
          </w:p>
          <w:p w14:paraId="0B2A2FE7" w14:textId="6C7C6ECE" w:rsidR="00683A37" w:rsidRDefault="00683A37" w:rsidP="00307DCC">
            <w:pPr>
              <w:rPr>
                <w:rFonts w:ascii="Segoe UI" w:hAnsi="Segoe UI" w:cs="Segoe UI"/>
                <w:bCs/>
                <w:lang w:eastAsia="en-GB"/>
              </w:rPr>
            </w:pPr>
          </w:p>
          <w:p w14:paraId="7CB3D662" w14:textId="1A34700E" w:rsidR="00683A37" w:rsidRDefault="00683A37" w:rsidP="00307DCC">
            <w:pPr>
              <w:rPr>
                <w:rFonts w:ascii="Segoe UI" w:hAnsi="Segoe UI" w:cs="Segoe UI"/>
                <w:bCs/>
                <w:lang w:eastAsia="en-GB"/>
              </w:rPr>
            </w:pPr>
          </w:p>
          <w:p w14:paraId="5C39CB75" w14:textId="3BC9090F" w:rsidR="00BC312C" w:rsidRDefault="00BC312C" w:rsidP="00307DCC">
            <w:pPr>
              <w:rPr>
                <w:rFonts w:ascii="Segoe UI" w:hAnsi="Segoe UI" w:cs="Segoe UI"/>
                <w:bCs/>
                <w:lang w:eastAsia="en-GB"/>
              </w:rPr>
            </w:pPr>
            <w:r>
              <w:rPr>
                <w:rFonts w:ascii="Segoe UI" w:hAnsi="Segoe UI" w:cs="Segoe UI"/>
                <w:bCs/>
                <w:lang w:eastAsia="en-GB"/>
              </w:rPr>
              <w:t>e</w:t>
            </w:r>
          </w:p>
          <w:p w14:paraId="2A6D65B6" w14:textId="41E3B8C1" w:rsidR="00BC312C" w:rsidRDefault="00BC312C" w:rsidP="00307DCC">
            <w:pPr>
              <w:rPr>
                <w:rFonts w:ascii="Segoe UI" w:hAnsi="Segoe UI" w:cs="Segoe UI"/>
                <w:bCs/>
                <w:lang w:eastAsia="en-GB"/>
              </w:rPr>
            </w:pPr>
          </w:p>
          <w:p w14:paraId="5833A272" w14:textId="4FEBE38D" w:rsidR="00BC312C" w:rsidRDefault="00BC312C" w:rsidP="00307DCC">
            <w:pPr>
              <w:rPr>
                <w:rFonts w:ascii="Segoe UI" w:hAnsi="Segoe UI" w:cs="Segoe UI"/>
                <w:bCs/>
                <w:lang w:eastAsia="en-GB"/>
              </w:rPr>
            </w:pPr>
          </w:p>
          <w:p w14:paraId="278586E5" w14:textId="2D404436" w:rsidR="00BC312C" w:rsidRDefault="00BC312C" w:rsidP="00307DCC">
            <w:pPr>
              <w:rPr>
                <w:rFonts w:ascii="Segoe UI" w:hAnsi="Segoe UI" w:cs="Segoe UI"/>
                <w:bCs/>
                <w:lang w:eastAsia="en-GB"/>
              </w:rPr>
            </w:pPr>
          </w:p>
          <w:p w14:paraId="158590C7" w14:textId="400FEEDF" w:rsidR="004B32A2" w:rsidRDefault="004B32A2" w:rsidP="00307DCC">
            <w:pPr>
              <w:rPr>
                <w:rFonts w:ascii="Segoe UI" w:hAnsi="Segoe UI" w:cs="Segoe UI"/>
                <w:bCs/>
                <w:lang w:eastAsia="en-GB"/>
              </w:rPr>
            </w:pPr>
          </w:p>
          <w:p w14:paraId="3E4BACEA" w14:textId="783566EB" w:rsidR="004B32A2" w:rsidRDefault="004B32A2" w:rsidP="00307DCC">
            <w:pPr>
              <w:rPr>
                <w:rFonts w:ascii="Segoe UI" w:hAnsi="Segoe UI" w:cs="Segoe UI"/>
                <w:bCs/>
                <w:lang w:eastAsia="en-GB"/>
              </w:rPr>
            </w:pPr>
          </w:p>
          <w:p w14:paraId="33BA4460" w14:textId="0BDDEC39" w:rsidR="004B32A2" w:rsidRDefault="004B32A2" w:rsidP="00307DCC">
            <w:pPr>
              <w:rPr>
                <w:rFonts w:ascii="Segoe UI" w:hAnsi="Segoe UI" w:cs="Segoe UI"/>
                <w:bCs/>
                <w:lang w:eastAsia="en-GB"/>
              </w:rPr>
            </w:pPr>
          </w:p>
          <w:p w14:paraId="5BBBF5E9" w14:textId="54D5D61E" w:rsidR="004B32A2" w:rsidRDefault="004B32A2" w:rsidP="00307DCC">
            <w:pPr>
              <w:rPr>
                <w:rFonts w:ascii="Segoe UI" w:hAnsi="Segoe UI" w:cs="Segoe UI"/>
                <w:bCs/>
                <w:lang w:eastAsia="en-GB"/>
              </w:rPr>
            </w:pPr>
          </w:p>
          <w:p w14:paraId="2A841B03" w14:textId="290CFAF6" w:rsidR="004B32A2" w:rsidRDefault="004B32A2" w:rsidP="00307DCC">
            <w:pPr>
              <w:rPr>
                <w:rFonts w:ascii="Segoe UI" w:hAnsi="Segoe UI" w:cs="Segoe UI"/>
                <w:bCs/>
                <w:lang w:eastAsia="en-GB"/>
              </w:rPr>
            </w:pPr>
          </w:p>
          <w:p w14:paraId="72048409" w14:textId="324A30DA" w:rsidR="004B32A2" w:rsidRDefault="004B32A2" w:rsidP="00307DCC">
            <w:pPr>
              <w:rPr>
                <w:rFonts w:ascii="Segoe UI" w:hAnsi="Segoe UI" w:cs="Segoe UI"/>
                <w:bCs/>
                <w:lang w:eastAsia="en-GB"/>
              </w:rPr>
            </w:pPr>
          </w:p>
          <w:p w14:paraId="6340DE1B" w14:textId="77777777" w:rsidR="004B32A2" w:rsidRDefault="004B32A2" w:rsidP="00307DCC">
            <w:pPr>
              <w:rPr>
                <w:rFonts w:ascii="Segoe UI" w:hAnsi="Segoe UI" w:cs="Segoe UI"/>
                <w:bCs/>
                <w:lang w:eastAsia="en-GB"/>
              </w:rPr>
            </w:pPr>
          </w:p>
          <w:p w14:paraId="0D37E90B" w14:textId="364C441E" w:rsidR="00BC312C" w:rsidRDefault="00BC312C" w:rsidP="00307DCC">
            <w:pPr>
              <w:rPr>
                <w:rFonts w:ascii="Segoe UI" w:hAnsi="Segoe UI" w:cs="Segoe UI"/>
                <w:bCs/>
                <w:lang w:eastAsia="en-GB"/>
              </w:rPr>
            </w:pPr>
            <w:r>
              <w:rPr>
                <w:rFonts w:ascii="Segoe UI" w:hAnsi="Segoe UI" w:cs="Segoe UI"/>
                <w:bCs/>
                <w:lang w:eastAsia="en-GB"/>
              </w:rPr>
              <w:t>f</w:t>
            </w:r>
          </w:p>
          <w:p w14:paraId="26DE0DF0" w14:textId="2FC97E44" w:rsidR="00594239" w:rsidRDefault="00594239" w:rsidP="00307DCC">
            <w:pPr>
              <w:rPr>
                <w:rFonts w:ascii="Segoe UI" w:hAnsi="Segoe UI" w:cs="Segoe UI"/>
                <w:bCs/>
                <w:lang w:eastAsia="en-GB"/>
              </w:rPr>
            </w:pPr>
          </w:p>
          <w:p w14:paraId="5FFDB484" w14:textId="2303268A" w:rsidR="00594239" w:rsidRDefault="00594239" w:rsidP="00307DCC">
            <w:pPr>
              <w:rPr>
                <w:rFonts w:ascii="Segoe UI" w:hAnsi="Segoe UI" w:cs="Segoe UI"/>
                <w:bCs/>
                <w:lang w:eastAsia="en-GB"/>
              </w:rPr>
            </w:pPr>
          </w:p>
          <w:p w14:paraId="10F39C0E" w14:textId="6CB68C91" w:rsidR="00594239" w:rsidRDefault="00594239" w:rsidP="00307DCC">
            <w:pPr>
              <w:rPr>
                <w:rFonts w:ascii="Segoe UI" w:hAnsi="Segoe UI" w:cs="Segoe UI"/>
                <w:bCs/>
                <w:lang w:eastAsia="en-GB"/>
              </w:rPr>
            </w:pPr>
          </w:p>
          <w:p w14:paraId="7DD5B5AB" w14:textId="49232385" w:rsidR="00594239" w:rsidRDefault="00594239" w:rsidP="00307DCC">
            <w:pPr>
              <w:rPr>
                <w:rFonts w:ascii="Segoe UI" w:hAnsi="Segoe UI" w:cs="Segoe UI"/>
                <w:bCs/>
                <w:lang w:eastAsia="en-GB"/>
              </w:rPr>
            </w:pPr>
            <w:r>
              <w:rPr>
                <w:rFonts w:ascii="Segoe UI" w:hAnsi="Segoe UI" w:cs="Segoe UI"/>
                <w:bCs/>
                <w:lang w:eastAsia="en-GB"/>
              </w:rPr>
              <w:t>g</w:t>
            </w:r>
          </w:p>
          <w:p w14:paraId="64166F1E" w14:textId="4BB1CEE1" w:rsidR="003124C5" w:rsidRDefault="003124C5" w:rsidP="00307DCC">
            <w:pPr>
              <w:rPr>
                <w:rFonts w:ascii="Segoe UI" w:hAnsi="Segoe UI" w:cs="Segoe UI"/>
                <w:bCs/>
                <w:lang w:eastAsia="en-GB"/>
              </w:rPr>
            </w:pPr>
          </w:p>
          <w:p w14:paraId="7F5A66AD" w14:textId="4A21EBFD" w:rsidR="003124C5" w:rsidRDefault="003124C5" w:rsidP="00307DCC">
            <w:pPr>
              <w:rPr>
                <w:rFonts w:ascii="Segoe UI" w:hAnsi="Segoe UI" w:cs="Segoe UI"/>
                <w:bCs/>
                <w:lang w:eastAsia="en-GB"/>
              </w:rPr>
            </w:pPr>
          </w:p>
          <w:p w14:paraId="12672D8B" w14:textId="1B4ADECD" w:rsidR="003124C5" w:rsidRDefault="003124C5" w:rsidP="00307DCC">
            <w:pPr>
              <w:rPr>
                <w:rFonts w:ascii="Segoe UI" w:hAnsi="Segoe UI" w:cs="Segoe UI"/>
                <w:bCs/>
                <w:lang w:eastAsia="en-GB"/>
              </w:rPr>
            </w:pPr>
          </w:p>
          <w:p w14:paraId="225225E2" w14:textId="4484068C" w:rsidR="003124C5" w:rsidRDefault="003124C5" w:rsidP="00307DCC">
            <w:pPr>
              <w:rPr>
                <w:rFonts w:ascii="Segoe UI" w:hAnsi="Segoe UI" w:cs="Segoe UI"/>
                <w:bCs/>
                <w:lang w:eastAsia="en-GB"/>
              </w:rPr>
            </w:pPr>
          </w:p>
          <w:p w14:paraId="6F5E04B4" w14:textId="529BAC4E" w:rsidR="003124C5" w:rsidRDefault="003124C5" w:rsidP="00307DCC">
            <w:pPr>
              <w:rPr>
                <w:rFonts w:ascii="Segoe UI" w:hAnsi="Segoe UI" w:cs="Segoe UI"/>
                <w:bCs/>
                <w:lang w:eastAsia="en-GB"/>
              </w:rPr>
            </w:pPr>
          </w:p>
          <w:p w14:paraId="392E1B88" w14:textId="77777777" w:rsidR="002348B5" w:rsidRDefault="002348B5" w:rsidP="00307DCC">
            <w:pPr>
              <w:rPr>
                <w:rFonts w:ascii="Segoe UI" w:hAnsi="Segoe UI" w:cs="Segoe UI"/>
                <w:bCs/>
                <w:lang w:eastAsia="en-GB"/>
              </w:rPr>
            </w:pPr>
          </w:p>
          <w:p w14:paraId="508E0DD5" w14:textId="1760D7E9" w:rsidR="003124C5" w:rsidRDefault="003124C5" w:rsidP="00307DCC">
            <w:pPr>
              <w:rPr>
                <w:rFonts w:ascii="Segoe UI" w:hAnsi="Segoe UI" w:cs="Segoe UI"/>
                <w:bCs/>
                <w:lang w:eastAsia="en-GB"/>
              </w:rPr>
            </w:pPr>
            <w:r>
              <w:rPr>
                <w:rFonts w:ascii="Segoe UI" w:hAnsi="Segoe UI" w:cs="Segoe UI"/>
                <w:bCs/>
                <w:lang w:eastAsia="en-GB"/>
              </w:rPr>
              <w:t>h</w:t>
            </w:r>
          </w:p>
          <w:p w14:paraId="7947C448" w14:textId="5141F8AA" w:rsidR="005F19D4" w:rsidRDefault="005F19D4" w:rsidP="00307DCC">
            <w:pPr>
              <w:rPr>
                <w:rFonts w:ascii="Segoe UI" w:hAnsi="Segoe UI" w:cs="Segoe UI"/>
                <w:bCs/>
                <w:lang w:eastAsia="en-GB"/>
              </w:rPr>
            </w:pPr>
          </w:p>
          <w:p w14:paraId="6AED6AFF" w14:textId="1470EA67" w:rsidR="005F19D4" w:rsidRDefault="005F19D4" w:rsidP="00307DCC">
            <w:pPr>
              <w:rPr>
                <w:rFonts w:ascii="Segoe UI" w:hAnsi="Segoe UI" w:cs="Segoe UI"/>
                <w:bCs/>
                <w:lang w:eastAsia="en-GB"/>
              </w:rPr>
            </w:pPr>
          </w:p>
          <w:p w14:paraId="4ADD1B74" w14:textId="77777777" w:rsidR="000827DA" w:rsidRDefault="000827DA" w:rsidP="00307DCC">
            <w:pPr>
              <w:rPr>
                <w:rFonts w:ascii="Segoe UI" w:hAnsi="Segoe UI" w:cs="Segoe UI"/>
                <w:bCs/>
                <w:lang w:eastAsia="en-GB"/>
              </w:rPr>
            </w:pPr>
          </w:p>
          <w:p w14:paraId="64A1AE06" w14:textId="299E1BB6" w:rsidR="005F19D4" w:rsidRDefault="005F19D4" w:rsidP="00307DCC">
            <w:pPr>
              <w:rPr>
                <w:rFonts w:ascii="Segoe UI" w:hAnsi="Segoe UI" w:cs="Segoe UI"/>
                <w:bCs/>
                <w:lang w:eastAsia="en-GB"/>
              </w:rPr>
            </w:pPr>
          </w:p>
          <w:p w14:paraId="4B9A698E" w14:textId="77777777" w:rsidR="002348B5" w:rsidRDefault="002348B5" w:rsidP="00307DCC">
            <w:pPr>
              <w:rPr>
                <w:rFonts w:ascii="Segoe UI" w:hAnsi="Segoe UI" w:cs="Segoe UI"/>
                <w:bCs/>
                <w:lang w:eastAsia="en-GB"/>
              </w:rPr>
            </w:pPr>
          </w:p>
          <w:p w14:paraId="3D6F0FA3" w14:textId="77777777" w:rsidR="002348B5" w:rsidRDefault="002348B5" w:rsidP="00307DCC">
            <w:pPr>
              <w:rPr>
                <w:rFonts w:ascii="Segoe UI" w:hAnsi="Segoe UI" w:cs="Segoe UI"/>
                <w:bCs/>
                <w:lang w:eastAsia="en-GB"/>
              </w:rPr>
            </w:pPr>
          </w:p>
          <w:p w14:paraId="69DCCE9A" w14:textId="77777777" w:rsidR="002348B5" w:rsidRDefault="002348B5" w:rsidP="00307DCC">
            <w:pPr>
              <w:rPr>
                <w:rFonts w:ascii="Segoe UI" w:hAnsi="Segoe UI" w:cs="Segoe UI"/>
                <w:bCs/>
                <w:lang w:eastAsia="en-GB"/>
              </w:rPr>
            </w:pPr>
          </w:p>
          <w:p w14:paraId="258591E5" w14:textId="77777777" w:rsidR="002348B5" w:rsidRDefault="002348B5" w:rsidP="00307DCC">
            <w:pPr>
              <w:rPr>
                <w:rFonts w:ascii="Segoe UI" w:hAnsi="Segoe UI" w:cs="Segoe UI"/>
                <w:bCs/>
                <w:lang w:eastAsia="en-GB"/>
              </w:rPr>
            </w:pPr>
          </w:p>
          <w:p w14:paraId="71F98B2A" w14:textId="77777777" w:rsidR="002348B5" w:rsidRDefault="002348B5" w:rsidP="00307DCC">
            <w:pPr>
              <w:rPr>
                <w:rFonts w:ascii="Segoe UI" w:hAnsi="Segoe UI" w:cs="Segoe UI"/>
                <w:bCs/>
                <w:lang w:eastAsia="en-GB"/>
              </w:rPr>
            </w:pPr>
          </w:p>
          <w:p w14:paraId="38EA43FB" w14:textId="77777777" w:rsidR="002348B5" w:rsidRDefault="002348B5" w:rsidP="00307DCC">
            <w:pPr>
              <w:rPr>
                <w:rFonts w:ascii="Segoe UI" w:hAnsi="Segoe UI" w:cs="Segoe UI"/>
                <w:bCs/>
                <w:lang w:eastAsia="en-GB"/>
              </w:rPr>
            </w:pPr>
          </w:p>
          <w:p w14:paraId="04AF0FEE" w14:textId="0D5CB722" w:rsidR="002348B5" w:rsidRDefault="005F19D4" w:rsidP="00307DCC">
            <w:pPr>
              <w:rPr>
                <w:rFonts w:ascii="Segoe UI" w:hAnsi="Segoe UI" w:cs="Segoe UI"/>
                <w:bCs/>
                <w:lang w:eastAsia="en-GB"/>
              </w:rPr>
            </w:pPr>
            <w:proofErr w:type="spellStart"/>
            <w:r>
              <w:rPr>
                <w:rFonts w:ascii="Segoe UI" w:hAnsi="Segoe UI" w:cs="Segoe UI"/>
                <w:bCs/>
                <w:lang w:eastAsia="en-GB"/>
              </w:rPr>
              <w:t>i</w:t>
            </w:r>
            <w:proofErr w:type="spellEnd"/>
          </w:p>
          <w:p w14:paraId="78152411" w14:textId="5E1588B3" w:rsidR="00171E61" w:rsidRDefault="00171E61" w:rsidP="00307DCC">
            <w:pPr>
              <w:rPr>
                <w:rFonts w:ascii="Segoe UI" w:hAnsi="Segoe UI" w:cs="Segoe UI"/>
                <w:bCs/>
                <w:lang w:eastAsia="en-GB"/>
              </w:rPr>
            </w:pPr>
          </w:p>
          <w:p w14:paraId="7B2A23D9" w14:textId="1AAE4075" w:rsidR="00171E61" w:rsidRDefault="00171E61" w:rsidP="00307DCC">
            <w:pPr>
              <w:rPr>
                <w:rFonts w:ascii="Segoe UI" w:hAnsi="Segoe UI" w:cs="Segoe UI"/>
                <w:bCs/>
                <w:lang w:eastAsia="en-GB"/>
              </w:rPr>
            </w:pPr>
          </w:p>
          <w:p w14:paraId="31930500" w14:textId="0C4FB741" w:rsidR="006C2462" w:rsidRPr="006F7128" w:rsidRDefault="006C2462" w:rsidP="00307DCC">
            <w:pPr>
              <w:rPr>
                <w:rFonts w:ascii="Segoe UI" w:hAnsi="Segoe UI" w:cs="Segoe UI"/>
                <w:bCs/>
                <w:lang w:eastAsia="en-GB"/>
              </w:rPr>
            </w:pPr>
          </w:p>
        </w:tc>
        <w:tc>
          <w:tcPr>
            <w:tcW w:w="8189" w:type="dxa"/>
            <w:tcBorders>
              <w:bottom w:val="single" w:sz="4" w:space="0" w:color="auto"/>
            </w:tcBorders>
          </w:tcPr>
          <w:p w14:paraId="72B5E677" w14:textId="05A3ABE8" w:rsidR="00BD1329" w:rsidRPr="006F7128" w:rsidRDefault="008A3CF4" w:rsidP="00C01CBF">
            <w:pPr>
              <w:jc w:val="both"/>
              <w:rPr>
                <w:rFonts w:ascii="Segoe UI" w:hAnsi="Segoe UI" w:cs="Segoe UI"/>
                <w:b/>
                <w:bCs/>
                <w:lang w:eastAsia="en-GB"/>
              </w:rPr>
            </w:pPr>
            <w:r w:rsidRPr="006F7128">
              <w:rPr>
                <w:rFonts w:ascii="Segoe UI" w:hAnsi="Segoe UI" w:cs="Segoe UI"/>
                <w:b/>
                <w:bCs/>
                <w:lang w:eastAsia="en-GB"/>
              </w:rPr>
              <w:lastRenderedPageBreak/>
              <w:t>Internal Audit – Confidential report from 2021/22 plan: Directorate review report</w:t>
            </w:r>
          </w:p>
          <w:p w14:paraId="00E3D6E9" w14:textId="01187FF8" w:rsidR="00E229BA" w:rsidRPr="006F7128" w:rsidRDefault="00E229BA" w:rsidP="00C01CBF">
            <w:pPr>
              <w:jc w:val="both"/>
              <w:rPr>
                <w:rFonts w:ascii="Segoe UI" w:hAnsi="Segoe UI" w:cs="Segoe UI"/>
                <w:lang w:eastAsia="en-GB"/>
              </w:rPr>
            </w:pPr>
          </w:p>
          <w:p w14:paraId="23F20B5C" w14:textId="7D8DDA58" w:rsidR="00E229BA" w:rsidRDefault="00B53889" w:rsidP="00C01CBF">
            <w:pPr>
              <w:jc w:val="both"/>
              <w:rPr>
                <w:rFonts w:ascii="Segoe UI" w:hAnsi="Segoe UI" w:cs="Segoe UI"/>
                <w:lang w:eastAsia="en-GB"/>
              </w:rPr>
            </w:pPr>
            <w:r w:rsidRPr="006F7128">
              <w:rPr>
                <w:rFonts w:ascii="Segoe UI" w:hAnsi="Segoe UI" w:cs="Segoe UI"/>
                <w:lang w:eastAsia="en-GB"/>
              </w:rPr>
              <w:t xml:space="preserve">Reena Bajaj presented the report </w:t>
            </w:r>
            <w:r w:rsidR="004C5A6E" w:rsidRPr="006F7128">
              <w:rPr>
                <w:rFonts w:ascii="Segoe UI" w:hAnsi="Segoe UI" w:cs="Segoe UI"/>
                <w:lang w:eastAsia="en-GB"/>
              </w:rPr>
              <w:t>at paper AC-</w:t>
            </w:r>
            <w:proofErr w:type="spellStart"/>
            <w:r w:rsidR="004C5A6E" w:rsidRPr="006F7128">
              <w:rPr>
                <w:rFonts w:ascii="Segoe UI" w:hAnsi="Segoe UI" w:cs="Segoe UI"/>
                <w:lang w:eastAsia="en-GB"/>
              </w:rPr>
              <w:t>pvt</w:t>
            </w:r>
            <w:proofErr w:type="spellEnd"/>
            <w:r w:rsidR="004C5A6E" w:rsidRPr="006F7128">
              <w:rPr>
                <w:rFonts w:ascii="Segoe UI" w:hAnsi="Segoe UI" w:cs="Segoe UI"/>
                <w:lang w:eastAsia="en-GB"/>
              </w:rPr>
              <w:t xml:space="preserve"> 37/2022</w:t>
            </w:r>
            <w:r w:rsidR="005543A8" w:rsidRPr="006F7128">
              <w:rPr>
                <w:rFonts w:ascii="Segoe UI" w:hAnsi="Segoe UI" w:cs="Segoe UI"/>
                <w:lang w:eastAsia="en-GB"/>
              </w:rPr>
              <w:t xml:space="preserve"> and confirmed </w:t>
            </w:r>
            <w:r w:rsidR="009B13F0" w:rsidRPr="006F7128">
              <w:rPr>
                <w:rFonts w:ascii="Segoe UI" w:hAnsi="Segoe UI" w:cs="Segoe UI"/>
                <w:lang w:eastAsia="en-GB"/>
              </w:rPr>
              <w:t xml:space="preserve">it was rated </w:t>
            </w:r>
            <w:r w:rsidR="00290F8E">
              <w:rPr>
                <w:rFonts w:ascii="Segoe UI" w:hAnsi="Segoe UI" w:cs="Segoe UI"/>
                <w:lang w:eastAsia="en-GB"/>
              </w:rPr>
              <w:t xml:space="preserve">a medium risk </w:t>
            </w:r>
            <w:r w:rsidR="009B13F0" w:rsidRPr="006F7128">
              <w:rPr>
                <w:rFonts w:ascii="Segoe UI" w:hAnsi="Segoe UI" w:cs="Segoe UI"/>
                <w:lang w:eastAsia="en-GB"/>
              </w:rPr>
              <w:t>overall</w:t>
            </w:r>
            <w:r w:rsidR="00290F8E">
              <w:rPr>
                <w:rFonts w:ascii="Segoe UI" w:hAnsi="Segoe UI" w:cs="Segoe UI"/>
                <w:lang w:eastAsia="en-GB"/>
              </w:rPr>
              <w:t>;</w:t>
            </w:r>
            <w:r w:rsidR="009B13F0" w:rsidRPr="006F7128">
              <w:rPr>
                <w:rFonts w:ascii="Segoe UI" w:hAnsi="Segoe UI" w:cs="Segoe UI"/>
                <w:lang w:eastAsia="en-GB"/>
              </w:rPr>
              <w:t xml:space="preserve"> with </w:t>
            </w:r>
            <w:r w:rsidR="003B17C4" w:rsidRPr="006F7128">
              <w:rPr>
                <w:rFonts w:ascii="Segoe UI" w:hAnsi="Segoe UI" w:cs="Segoe UI"/>
                <w:lang w:eastAsia="en-GB"/>
              </w:rPr>
              <w:t>four</w:t>
            </w:r>
            <w:r w:rsidR="009B13F0" w:rsidRPr="006F7128">
              <w:rPr>
                <w:rFonts w:ascii="Segoe UI" w:hAnsi="Segoe UI" w:cs="Segoe UI"/>
                <w:lang w:eastAsia="en-GB"/>
              </w:rPr>
              <w:t xml:space="preserve"> medium risk findings and </w:t>
            </w:r>
            <w:r w:rsidR="003B17C4" w:rsidRPr="006F7128">
              <w:rPr>
                <w:rFonts w:ascii="Segoe UI" w:hAnsi="Segoe UI" w:cs="Segoe UI"/>
                <w:lang w:eastAsia="en-GB"/>
              </w:rPr>
              <w:t>two</w:t>
            </w:r>
            <w:r w:rsidR="009B13F0" w:rsidRPr="006F7128">
              <w:rPr>
                <w:rFonts w:ascii="Segoe UI" w:hAnsi="Segoe UI" w:cs="Segoe UI"/>
                <w:lang w:eastAsia="en-GB"/>
              </w:rPr>
              <w:t xml:space="preserve"> low risk findings.  She highlighted </w:t>
            </w:r>
            <w:r w:rsidR="00533A21" w:rsidRPr="006F7128">
              <w:rPr>
                <w:rFonts w:ascii="Segoe UI" w:hAnsi="Segoe UI" w:cs="Segoe UI"/>
                <w:lang w:eastAsia="en-GB"/>
              </w:rPr>
              <w:t>medium risk findings</w:t>
            </w:r>
            <w:r w:rsidR="00AC57EF">
              <w:rPr>
                <w:rFonts w:ascii="Segoe UI" w:hAnsi="Segoe UI" w:cs="Segoe UI"/>
                <w:lang w:eastAsia="en-GB"/>
              </w:rPr>
              <w:t xml:space="preserve"> </w:t>
            </w:r>
            <w:r w:rsidR="00491C6B">
              <w:rPr>
                <w:rFonts w:ascii="Segoe UI" w:hAnsi="Segoe UI" w:cs="Segoe UI"/>
                <w:lang w:eastAsia="en-GB"/>
              </w:rPr>
              <w:t xml:space="preserve">(with more detail set out in the report) </w:t>
            </w:r>
            <w:r w:rsidR="00AC57EF">
              <w:rPr>
                <w:rFonts w:ascii="Segoe UI" w:hAnsi="Segoe UI" w:cs="Segoe UI"/>
                <w:lang w:eastAsia="en-GB"/>
              </w:rPr>
              <w:t>in relation to</w:t>
            </w:r>
            <w:r w:rsidR="00533A21" w:rsidRPr="006F7128">
              <w:rPr>
                <w:rFonts w:ascii="Segoe UI" w:hAnsi="Segoe UI" w:cs="Segoe UI"/>
                <w:lang w:eastAsia="en-GB"/>
              </w:rPr>
              <w:t>:</w:t>
            </w:r>
          </w:p>
          <w:p w14:paraId="7E548BE4" w14:textId="70E3BBA1" w:rsidR="00666767" w:rsidRDefault="00491C6B" w:rsidP="00666767">
            <w:pPr>
              <w:pStyle w:val="ListParagraph"/>
              <w:numPr>
                <w:ilvl w:val="0"/>
                <w:numId w:val="31"/>
              </w:numPr>
              <w:jc w:val="both"/>
              <w:rPr>
                <w:rFonts w:ascii="Segoe UI" w:hAnsi="Segoe UI" w:cs="Segoe UI"/>
                <w:lang w:eastAsia="en-GB"/>
              </w:rPr>
            </w:pPr>
            <w:r>
              <w:rPr>
                <w:rFonts w:ascii="Segoe UI" w:hAnsi="Segoe UI" w:cs="Segoe UI"/>
                <w:lang w:eastAsia="en-GB"/>
              </w:rPr>
              <w:t>s</w:t>
            </w:r>
            <w:r w:rsidR="0052137A" w:rsidRPr="009876D8">
              <w:rPr>
                <w:rFonts w:ascii="Segoe UI" w:hAnsi="Segoe UI" w:cs="Segoe UI"/>
                <w:lang w:eastAsia="en-GB"/>
              </w:rPr>
              <w:t xml:space="preserve">taff skills mix </w:t>
            </w:r>
            <w:r w:rsidR="006F7128" w:rsidRPr="009876D8">
              <w:rPr>
                <w:rFonts w:ascii="Segoe UI" w:hAnsi="Segoe UI" w:cs="Segoe UI"/>
                <w:lang w:eastAsia="en-GB"/>
              </w:rPr>
              <w:t xml:space="preserve">- </w:t>
            </w:r>
            <w:r w:rsidR="008811A3">
              <w:rPr>
                <w:rFonts w:ascii="Segoe UI" w:hAnsi="Segoe UI" w:cs="Segoe UI"/>
                <w:lang w:eastAsia="en-GB"/>
              </w:rPr>
              <w:t>a</w:t>
            </w:r>
            <w:r w:rsidR="006F7128" w:rsidRPr="009876D8">
              <w:rPr>
                <w:rFonts w:ascii="Segoe UI" w:hAnsi="Segoe UI" w:cs="Segoe UI"/>
                <w:lang w:eastAsia="en-GB"/>
              </w:rPr>
              <w:t xml:space="preserve">s clinical staffing levels and skills mix </w:t>
            </w:r>
            <w:r w:rsidR="004027E5" w:rsidRPr="009876D8">
              <w:rPr>
                <w:rFonts w:ascii="Segoe UI" w:hAnsi="Segoe UI" w:cs="Segoe UI"/>
                <w:lang w:eastAsia="en-GB"/>
              </w:rPr>
              <w:t>were</w:t>
            </w:r>
            <w:r w:rsidR="006F7128" w:rsidRPr="009876D8">
              <w:rPr>
                <w:rFonts w:ascii="Segoe UI" w:hAnsi="Segoe UI" w:cs="Segoe UI"/>
                <w:lang w:eastAsia="en-GB"/>
              </w:rPr>
              <w:t xml:space="preserve"> not defined at a national level for community services, the Trust determine</w:t>
            </w:r>
            <w:r w:rsidR="008811A3">
              <w:rPr>
                <w:rFonts w:ascii="Segoe UI" w:hAnsi="Segoe UI" w:cs="Segoe UI"/>
                <w:lang w:eastAsia="en-GB"/>
              </w:rPr>
              <w:t>d</w:t>
            </w:r>
            <w:r w:rsidR="006F7128" w:rsidRPr="009876D8">
              <w:rPr>
                <w:rFonts w:ascii="Segoe UI" w:hAnsi="Segoe UI" w:cs="Segoe UI"/>
                <w:lang w:eastAsia="en-GB"/>
              </w:rPr>
              <w:t xml:space="preserve"> resource requirements with the clinical leads and senior management team based on demand and activity, and budget constraints. </w:t>
            </w:r>
            <w:r w:rsidR="008811A3">
              <w:rPr>
                <w:rFonts w:ascii="Segoe UI" w:hAnsi="Segoe UI" w:cs="Segoe UI"/>
                <w:lang w:eastAsia="en-GB"/>
              </w:rPr>
              <w:t xml:space="preserve">Some </w:t>
            </w:r>
            <w:r w:rsidR="006F7128" w:rsidRPr="00CB2919">
              <w:rPr>
                <w:rFonts w:ascii="Segoe UI" w:hAnsi="Segoe UI" w:cs="Segoe UI"/>
                <w:lang w:eastAsia="en-GB"/>
              </w:rPr>
              <w:t xml:space="preserve">routine staffing reviews </w:t>
            </w:r>
            <w:r w:rsidR="008811A3">
              <w:rPr>
                <w:rFonts w:ascii="Segoe UI" w:hAnsi="Segoe UI" w:cs="Segoe UI"/>
                <w:lang w:eastAsia="en-GB"/>
              </w:rPr>
              <w:t>had been</w:t>
            </w:r>
            <w:r w:rsidR="006F7128" w:rsidRPr="00CB2919">
              <w:rPr>
                <w:rFonts w:ascii="Segoe UI" w:hAnsi="Segoe UI" w:cs="Segoe UI"/>
                <w:lang w:eastAsia="en-GB"/>
              </w:rPr>
              <w:t xml:space="preserve"> put on hold to prioritise clinical demand and </w:t>
            </w:r>
            <w:r w:rsidR="00C34DA5">
              <w:rPr>
                <w:rFonts w:ascii="Segoe UI" w:hAnsi="Segoe UI" w:cs="Segoe UI"/>
                <w:lang w:eastAsia="en-GB"/>
              </w:rPr>
              <w:t xml:space="preserve">IPC </w:t>
            </w:r>
            <w:r w:rsidR="006F7128" w:rsidRPr="00CB2919">
              <w:rPr>
                <w:rFonts w:ascii="Segoe UI" w:hAnsi="Segoe UI" w:cs="Segoe UI"/>
                <w:lang w:eastAsia="en-GB"/>
              </w:rPr>
              <w:t>measures as part of the response to the C</w:t>
            </w:r>
            <w:r w:rsidR="003F73F3">
              <w:rPr>
                <w:rFonts w:ascii="Segoe UI" w:hAnsi="Segoe UI" w:cs="Segoe UI"/>
                <w:lang w:eastAsia="en-GB"/>
              </w:rPr>
              <w:t>OVID</w:t>
            </w:r>
            <w:r w:rsidR="006F7128" w:rsidRPr="00CB2919">
              <w:rPr>
                <w:rFonts w:ascii="Segoe UI" w:hAnsi="Segoe UI" w:cs="Segoe UI"/>
                <w:lang w:eastAsia="en-GB"/>
              </w:rPr>
              <w:t xml:space="preserve">-19 </w:t>
            </w:r>
            <w:proofErr w:type="gramStart"/>
            <w:r w:rsidR="006F7128" w:rsidRPr="00CB2919">
              <w:rPr>
                <w:rFonts w:ascii="Segoe UI" w:hAnsi="Segoe UI" w:cs="Segoe UI"/>
                <w:lang w:eastAsia="en-GB"/>
              </w:rPr>
              <w:t>pandemic</w:t>
            </w:r>
            <w:r w:rsidR="00666767">
              <w:rPr>
                <w:rFonts w:ascii="Segoe UI" w:hAnsi="Segoe UI" w:cs="Segoe UI"/>
                <w:lang w:eastAsia="en-GB"/>
              </w:rPr>
              <w:t>;</w:t>
            </w:r>
            <w:proofErr w:type="gramEnd"/>
          </w:p>
          <w:p w14:paraId="416C6D20" w14:textId="28F4D46B" w:rsidR="00677595" w:rsidRDefault="0054605A" w:rsidP="00677595">
            <w:pPr>
              <w:pStyle w:val="ListParagraph"/>
              <w:numPr>
                <w:ilvl w:val="0"/>
                <w:numId w:val="31"/>
              </w:numPr>
              <w:jc w:val="both"/>
              <w:rPr>
                <w:rFonts w:ascii="Segoe UI" w:hAnsi="Segoe UI" w:cs="Segoe UI"/>
                <w:lang w:eastAsia="en-GB"/>
              </w:rPr>
            </w:pPr>
            <w:r w:rsidRPr="00666767">
              <w:rPr>
                <w:rFonts w:ascii="Segoe UI" w:hAnsi="Segoe UI" w:cs="Segoe UI"/>
                <w:lang w:eastAsia="en-GB"/>
              </w:rPr>
              <w:t>system issue</w:t>
            </w:r>
            <w:r w:rsidR="008F0875">
              <w:rPr>
                <w:rFonts w:ascii="Segoe UI" w:hAnsi="Segoe UI" w:cs="Segoe UI"/>
                <w:lang w:eastAsia="en-GB"/>
              </w:rPr>
              <w:t>s</w:t>
            </w:r>
            <w:r w:rsidRPr="00666767">
              <w:rPr>
                <w:rFonts w:ascii="Segoe UI" w:hAnsi="Segoe UI" w:cs="Segoe UI"/>
                <w:lang w:eastAsia="en-GB"/>
              </w:rPr>
              <w:t xml:space="preserve"> with the Learning and Development (L&amp;D) Portal whereby training requirements and compliance data for individual staff members had not </w:t>
            </w:r>
            <w:r w:rsidR="009914A3">
              <w:rPr>
                <w:rFonts w:ascii="Segoe UI" w:hAnsi="Segoe UI" w:cs="Segoe UI"/>
                <w:lang w:eastAsia="en-GB"/>
              </w:rPr>
              <w:t xml:space="preserve">initially </w:t>
            </w:r>
            <w:r w:rsidRPr="00666767">
              <w:rPr>
                <w:rFonts w:ascii="Segoe UI" w:hAnsi="Segoe UI" w:cs="Segoe UI"/>
                <w:lang w:eastAsia="en-GB"/>
              </w:rPr>
              <w:t xml:space="preserve">migrated across to the new system. </w:t>
            </w:r>
            <w:r w:rsidR="007B5AC0">
              <w:rPr>
                <w:rFonts w:ascii="Segoe UI" w:hAnsi="Segoe UI" w:cs="Segoe UI"/>
                <w:lang w:eastAsia="en-GB"/>
              </w:rPr>
              <w:t>M</w:t>
            </w:r>
            <w:r w:rsidRPr="00666767">
              <w:rPr>
                <w:rFonts w:ascii="Segoe UI" w:hAnsi="Segoe UI" w:cs="Segoe UI"/>
                <w:lang w:eastAsia="en-GB"/>
              </w:rPr>
              <w:t xml:space="preserve">anagement </w:t>
            </w:r>
            <w:r w:rsidR="007B5AC0">
              <w:rPr>
                <w:rFonts w:ascii="Segoe UI" w:hAnsi="Segoe UI" w:cs="Segoe UI"/>
                <w:lang w:eastAsia="en-GB"/>
              </w:rPr>
              <w:t xml:space="preserve">therefore </w:t>
            </w:r>
            <w:r w:rsidRPr="00666767">
              <w:rPr>
                <w:rFonts w:ascii="Segoe UI" w:hAnsi="Segoe UI" w:cs="Segoe UI"/>
                <w:lang w:eastAsia="en-GB"/>
              </w:rPr>
              <w:t>had</w:t>
            </w:r>
            <w:r w:rsidR="009914A3">
              <w:rPr>
                <w:rFonts w:ascii="Segoe UI" w:hAnsi="Segoe UI" w:cs="Segoe UI"/>
                <w:lang w:eastAsia="en-GB"/>
              </w:rPr>
              <w:t xml:space="preserve"> had</w:t>
            </w:r>
            <w:r w:rsidRPr="00666767">
              <w:rPr>
                <w:rFonts w:ascii="Segoe UI" w:hAnsi="Segoe UI" w:cs="Segoe UI"/>
                <w:lang w:eastAsia="en-GB"/>
              </w:rPr>
              <w:t xml:space="preserve"> limited oversight to address instances of </w:t>
            </w:r>
            <w:r w:rsidR="002F789C" w:rsidRPr="00666767">
              <w:rPr>
                <w:rFonts w:ascii="Segoe UI" w:hAnsi="Segoe UI" w:cs="Segoe UI"/>
                <w:lang w:eastAsia="en-GB"/>
              </w:rPr>
              <w:t>non-compliance</w:t>
            </w:r>
            <w:r w:rsidRPr="00666767">
              <w:rPr>
                <w:rFonts w:ascii="Segoe UI" w:hAnsi="Segoe UI" w:cs="Segoe UI"/>
                <w:lang w:eastAsia="en-GB"/>
              </w:rPr>
              <w:t xml:space="preserve"> within their service </w:t>
            </w:r>
            <w:proofErr w:type="gramStart"/>
            <w:r w:rsidRPr="00666767">
              <w:rPr>
                <w:rFonts w:ascii="Segoe UI" w:hAnsi="Segoe UI" w:cs="Segoe UI"/>
                <w:lang w:eastAsia="en-GB"/>
              </w:rPr>
              <w:t>teams</w:t>
            </w:r>
            <w:r w:rsidR="00A97CD0">
              <w:rPr>
                <w:rFonts w:ascii="Segoe UI" w:hAnsi="Segoe UI" w:cs="Segoe UI"/>
                <w:lang w:eastAsia="en-GB"/>
              </w:rPr>
              <w:t>;</w:t>
            </w:r>
            <w:proofErr w:type="gramEnd"/>
          </w:p>
          <w:p w14:paraId="6001D0C4" w14:textId="0984FE1A" w:rsidR="006E4E42" w:rsidRDefault="005B0359" w:rsidP="00677595">
            <w:pPr>
              <w:pStyle w:val="ListParagraph"/>
              <w:numPr>
                <w:ilvl w:val="0"/>
                <w:numId w:val="31"/>
              </w:numPr>
              <w:jc w:val="both"/>
              <w:rPr>
                <w:rFonts w:ascii="Segoe UI" w:hAnsi="Segoe UI" w:cs="Segoe UI"/>
                <w:lang w:eastAsia="en-GB"/>
              </w:rPr>
            </w:pPr>
            <w:r>
              <w:rPr>
                <w:rFonts w:ascii="Segoe UI" w:hAnsi="Segoe UI" w:cs="Segoe UI"/>
                <w:lang w:eastAsia="en-GB"/>
              </w:rPr>
              <w:t xml:space="preserve">staff surveys as </w:t>
            </w:r>
            <w:r w:rsidR="00677595">
              <w:rPr>
                <w:rFonts w:ascii="Segoe UI" w:hAnsi="Segoe UI" w:cs="Segoe UI"/>
                <w:lang w:eastAsia="en-GB"/>
              </w:rPr>
              <w:t>some l</w:t>
            </w:r>
            <w:r w:rsidR="00D70795" w:rsidRPr="00677595">
              <w:rPr>
                <w:rFonts w:ascii="Segoe UI" w:hAnsi="Segoe UI" w:cs="Segoe UI"/>
                <w:lang w:eastAsia="en-GB"/>
              </w:rPr>
              <w:t>ocal surveys on staff satisfaction had not taken place since 2019 as clinical work ha</w:t>
            </w:r>
            <w:r w:rsidR="004B3B7B" w:rsidRPr="00677595">
              <w:rPr>
                <w:rFonts w:ascii="Segoe UI" w:hAnsi="Segoe UI" w:cs="Segoe UI"/>
                <w:lang w:eastAsia="en-GB"/>
              </w:rPr>
              <w:t>d</w:t>
            </w:r>
            <w:r w:rsidR="00D70795" w:rsidRPr="00677595">
              <w:rPr>
                <w:rFonts w:ascii="Segoe UI" w:hAnsi="Segoe UI" w:cs="Segoe UI"/>
                <w:lang w:eastAsia="en-GB"/>
              </w:rPr>
              <w:t xml:space="preserve"> been prioritised during C</w:t>
            </w:r>
            <w:r w:rsidR="004B3B7B" w:rsidRPr="00677595">
              <w:rPr>
                <w:rFonts w:ascii="Segoe UI" w:hAnsi="Segoe UI" w:cs="Segoe UI"/>
                <w:lang w:eastAsia="en-GB"/>
              </w:rPr>
              <w:t>OVID</w:t>
            </w:r>
            <w:r w:rsidR="00D70795" w:rsidRPr="00677595">
              <w:rPr>
                <w:rFonts w:ascii="Segoe UI" w:hAnsi="Segoe UI" w:cs="Segoe UI"/>
                <w:lang w:eastAsia="en-GB"/>
              </w:rPr>
              <w:t>-19</w:t>
            </w:r>
            <w:r w:rsidR="00DC088E">
              <w:rPr>
                <w:rFonts w:ascii="Segoe UI" w:hAnsi="Segoe UI" w:cs="Segoe UI"/>
                <w:lang w:eastAsia="en-GB"/>
              </w:rPr>
              <w:t xml:space="preserve"> whilst in other areas </w:t>
            </w:r>
            <w:r>
              <w:rPr>
                <w:rFonts w:ascii="Segoe UI" w:hAnsi="Segoe UI" w:cs="Segoe UI"/>
                <w:lang w:eastAsia="en-GB"/>
              </w:rPr>
              <w:t>there was an absence of documented action plans</w:t>
            </w:r>
            <w:r w:rsidR="00421BE3">
              <w:rPr>
                <w:rFonts w:ascii="Segoe UI" w:hAnsi="Segoe UI" w:cs="Segoe UI"/>
                <w:lang w:eastAsia="en-GB"/>
              </w:rPr>
              <w:t>; and</w:t>
            </w:r>
          </w:p>
          <w:p w14:paraId="05B5B914" w14:textId="28C594A1" w:rsidR="004837FB" w:rsidRPr="00421BE3" w:rsidRDefault="008B6A72" w:rsidP="00421BE3">
            <w:pPr>
              <w:pStyle w:val="ListParagraph"/>
              <w:numPr>
                <w:ilvl w:val="0"/>
                <w:numId w:val="31"/>
              </w:numPr>
              <w:jc w:val="both"/>
              <w:rPr>
                <w:rFonts w:ascii="Segoe UI" w:hAnsi="Segoe UI" w:cs="Segoe UI"/>
                <w:lang w:eastAsia="en-GB"/>
              </w:rPr>
            </w:pPr>
            <w:r>
              <w:rPr>
                <w:rFonts w:ascii="Segoe UI" w:hAnsi="Segoe UI" w:cs="Segoe UI"/>
                <w:lang w:eastAsia="en-GB"/>
              </w:rPr>
              <w:lastRenderedPageBreak/>
              <w:t>r</w:t>
            </w:r>
            <w:r w:rsidR="004837FB" w:rsidRPr="00467CD6">
              <w:rPr>
                <w:rFonts w:ascii="Segoe UI" w:hAnsi="Segoe UI" w:cs="Segoe UI"/>
                <w:lang w:eastAsia="en-GB"/>
              </w:rPr>
              <w:t xml:space="preserve">elationship with </w:t>
            </w:r>
            <w:r w:rsidR="00467CD6">
              <w:rPr>
                <w:rFonts w:ascii="Segoe UI" w:hAnsi="Segoe UI" w:cs="Segoe UI"/>
                <w:lang w:eastAsia="en-GB"/>
              </w:rPr>
              <w:t xml:space="preserve">a sample of </w:t>
            </w:r>
            <w:r>
              <w:rPr>
                <w:rFonts w:ascii="Segoe UI" w:hAnsi="Segoe UI" w:cs="Segoe UI"/>
                <w:lang w:eastAsia="en-GB"/>
              </w:rPr>
              <w:t>c</w:t>
            </w:r>
            <w:r w:rsidR="004837FB" w:rsidRPr="00467CD6">
              <w:rPr>
                <w:rFonts w:ascii="Segoe UI" w:hAnsi="Segoe UI" w:cs="Segoe UI"/>
                <w:lang w:eastAsia="en-GB"/>
              </w:rPr>
              <w:t xml:space="preserve">orporate services </w:t>
            </w:r>
            <w:r w:rsidR="00DE4E2B" w:rsidRPr="00421BE3">
              <w:rPr>
                <w:rFonts w:ascii="Segoe UI" w:hAnsi="Segoe UI" w:cs="Segoe UI"/>
                <w:lang w:eastAsia="en-GB"/>
              </w:rPr>
              <w:t xml:space="preserve">(business performance, </w:t>
            </w:r>
            <w:proofErr w:type="gramStart"/>
            <w:r w:rsidR="00062316" w:rsidRPr="00421BE3">
              <w:rPr>
                <w:rFonts w:ascii="Segoe UI" w:hAnsi="Segoe UI" w:cs="Segoe UI"/>
                <w:lang w:eastAsia="en-GB"/>
              </w:rPr>
              <w:t>HR</w:t>
            </w:r>
            <w:proofErr w:type="gramEnd"/>
            <w:r w:rsidR="00DE4E2B" w:rsidRPr="00421BE3">
              <w:rPr>
                <w:rFonts w:ascii="Segoe UI" w:hAnsi="Segoe UI" w:cs="Segoe UI"/>
                <w:lang w:eastAsia="en-GB"/>
              </w:rPr>
              <w:t xml:space="preserve"> and </w:t>
            </w:r>
            <w:r w:rsidR="00467CD6">
              <w:rPr>
                <w:rFonts w:ascii="Segoe UI" w:hAnsi="Segoe UI" w:cs="Segoe UI"/>
                <w:lang w:eastAsia="en-GB"/>
              </w:rPr>
              <w:t>E</w:t>
            </w:r>
            <w:r w:rsidR="00DE4E2B" w:rsidRPr="00421BE3">
              <w:rPr>
                <w:rFonts w:ascii="Segoe UI" w:hAnsi="Segoe UI" w:cs="Segoe UI"/>
                <w:lang w:eastAsia="en-GB"/>
              </w:rPr>
              <w:t xml:space="preserve">states) </w:t>
            </w:r>
            <w:r>
              <w:rPr>
                <w:rFonts w:ascii="Segoe UI" w:hAnsi="Segoe UI" w:cs="Segoe UI"/>
                <w:lang w:eastAsia="en-GB"/>
              </w:rPr>
              <w:t>as there may be some</w:t>
            </w:r>
            <w:r w:rsidR="00DE4E2B" w:rsidRPr="00421BE3">
              <w:rPr>
                <w:rFonts w:ascii="Segoe UI" w:hAnsi="Segoe UI" w:cs="Segoe UI"/>
                <w:lang w:eastAsia="en-GB"/>
              </w:rPr>
              <w:t xml:space="preserve"> lack of clarity around how Directorate staff c</w:t>
            </w:r>
            <w:r w:rsidR="007D1C08" w:rsidRPr="00421BE3">
              <w:rPr>
                <w:rFonts w:ascii="Segoe UI" w:hAnsi="Segoe UI" w:cs="Segoe UI"/>
                <w:lang w:eastAsia="en-GB"/>
              </w:rPr>
              <w:t>ould</w:t>
            </w:r>
            <w:r w:rsidR="00DE4E2B" w:rsidRPr="00421BE3">
              <w:rPr>
                <w:rFonts w:ascii="Segoe UI" w:hAnsi="Segoe UI" w:cs="Segoe UI"/>
                <w:lang w:eastAsia="en-GB"/>
              </w:rPr>
              <w:t xml:space="preserve"> most efficiently and effectively engage with corporate services</w:t>
            </w:r>
            <w:r w:rsidR="00210734">
              <w:rPr>
                <w:rFonts w:ascii="Segoe UI" w:hAnsi="Segoe UI" w:cs="Segoe UI"/>
                <w:lang w:eastAsia="en-GB"/>
              </w:rPr>
              <w:t xml:space="preserve"> and</w:t>
            </w:r>
            <w:r w:rsidR="00DE4E2B" w:rsidRPr="00421BE3">
              <w:rPr>
                <w:rFonts w:ascii="Segoe UI" w:hAnsi="Segoe UI" w:cs="Segoe UI"/>
                <w:lang w:eastAsia="en-GB"/>
              </w:rPr>
              <w:t xml:space="preserve"> a need for business partners to be better embedded within Directorate teams.</w:t>
            </w:r>
          </w:p>
          <w:p w14:paraId="42363A3C" w14:textId="3564EE48" w:rsidR="008111B6" w:rsidRPr="006F7128" w:rsidRDefault="008111B6" w:rsidP="00C01CBF">
            <w:pPr>
              <w:jc w:val="both"/>
              <w:rPr>
                <w:rFonts w:ascii="Segoe UI" w:hAnsi="Segoe UI" w:cs="Segoe UI"/>
                <w:lang w:eastAsia="en-GB"/>
              </w:rPr>
            </w:pPr>
          </w:p>
          <w:p w14:paraId="359C2BDA" w14:textId="0838E175" w:rsidR="00375879" w:rsidRDefault="00A72F6A" w:rsidP="00C01CBF">
            <w:pPr>
              <w:jc w:val="both"/>
              <w:rPr>
                <w:rFonts w:ascii="Segoe UI" w:hAnsi="Segoe UI" w:cs="Segoe UI"/>
                <w:lang w:eastAsia="en-GB"/>
              </w:rPr>
            </w:pPr>
            <w:r>
              <w:rPr>
                <w:rFonts w:ascii="Segoe UI" w:hAnsi="Segoe UI" w:cs="Segoe UI"/>
                <w:lang w:eastAsia="en-GB"/>
              </w:rPr>
              <w:t xml:space="preserve">The Chair </w:t>
            </w:r>
            <w:r w:rsidR="006C2462">
              <w:rPr>
                <w:rFonts w:ascii="Segoe UI" w:hAnsi="Segoe UI" w:cs="Segoe UI"/>
                <w:lang w:eastAsia="en-GB"/>
              </w:rPr>
              <w:t>invited Katrina Anderson</w:t>
            </w:r>
            <w:r w:rsidR="00210734">
              <w:rPr>
                <w:rFonts w:ascii="Segoe UI" w:hAnsi="Segoe UI" w:cs="Segoe UI"/>
                <w:lang w:eastAsia="en-GB"/>
              </w:rPr>
              <w:t>,</w:t>
            </w:r>
            <w:r w:rsidR="00210734">
              <w:t xml:space="preserve"> </w:t>
            </w:r>
            <w:r w:rsidR="00210734" w:rsidRPr="00210734">
              <w:rPr>
                <w:rFonts w:ascii="Segoe UI" w:hAnsi="Segoe UI" w:cs="Segoe UI"/>
                <w:lang w:eastAsia="en-GB"/>
              </w:rPr>
              <w:t>Service Director for Oxfordshire &amp; BSW Mental Health Services</w:t>
            </w:r>
            <w:r w:rsidR="00210734">
              <w:rPr>
                <w:rFonts w:ascii="Segoe UI" w:hAnsi="Segoe UI" w:cs="Segoe UI"/>
                <w:lang w:eastAsia="en-GB"/>
              </w:rPr>
              <w:t>,</w:t>
            </w:r>
            <w:r w:rsidR="006C2462">
              <w:rPr>
                <w:rFonts w:ascii="Segoe UI" w:hAnsi="Segoe UI" w:cs="Segoe UI"/>
                <w:lang w:eastAsia="en-GB"/>
              </w:rPr>
              <w:t xml:space="preserve"> to give her feedback on the report.</w:t>
            </w:r>
          </w:p>
          <w:p w14:paraId="5291E9AB" w14:textId="42BE1F8F" w:rsidR="006C2462" w:rsidRDefault="006C2462" w:rsidP="00C01CBF">
            <w:pPr>
              <w:jc w:val="both"/>
              <w:rPr>
                <w:rFonts w:ascii="Segoe UI" w:hAnsi="Segoe UI" w:cs="Segoe UI"/>
                <w:lang w:eastAsia="en-GB"/>
              </w:rPr>
            </w:pPr>
          </w:p>
          <w:p w14:paraId="12CD9402" w14:textId="65231EA2" w:rsidR="006C2462" w:rsidRPr="006F7128" w:rsidRDefault="00E97534" w:rsidP="00C01CBF">
            <w:pPr>
              <w:jc w:val="both"/>
              <w:rPr>
                <w:rFonts w:ascii="Segoe UI" w:hAnsi="Segoe UI" w:cs="Segoe UI"/>
                <w:lang w:eastAsia="en-GB"/>
              </w:rPr>
            </w:pPr>
            <w:r>
              <w:rPr>
                <w:rFonts w:ascii="Segoe UI" w:hAnsi="Segoe UI" w:cs="Segoe UI"/>
                <w:lang w:eastAsia="en-GB"/>
              </w:rPr>
              <w:t xml:space="preserve">Katrina Anderson </w:t>
            </w:r>
            <w:r w:rsidR="00C000D2">
              <w:rPr>
                <w:rFonts w:ascii="Segoe UI" w:hAnsi="Segoe UI" w:cs="Segoe UI"/>
                <w:lang w:eastAsia="en-GB"/>
              </w:rPr>
              <w:t xml:space="preserve">commented that a lot of the issues that were identified did not come as a surprise </w:t>
            </w:r>
            <w:r w:rsidR="00F66C45">
              <w:rPr>
                <w:rFonts w:ascii="Segoe UI" w:hAnsi="Segoe UI" w:cs="Segoe UI"/>
                <w:lang w:eastAsia="en-GB"/>
              </w:rPr>
              <w:t>and there were some immediate actions which could be taken</w:t>
            </w:r>
            <w:r w:rsidR="00062316">
              <w:rPr>
                <w:rFonts w:ascii="Segoe UI" w:hAnsi="Segoe UI" w:cs="Segoe UI"/>
                <w:lang w:eastAsia="en-GB"/>
              </w:rPr>
              <w:t xml:space="preserve">. </w:t>
            </w:r>
            <w:r w:rsidR="00B76A24">
              <w:rPr>
                <w:rFonts w:ascii="Segoe UI" w:hAnsi="Segoe UI" w:cs="Segoe UI"/>
                <w:lang w:eastAsia="en-GB"/>
              </w:rPr>
              <w:t>P</w:t>
            </w:r>
            <w:r w:rsidR="003B4515">
              <w:rPr>
                <w:rFonts w:ascii="Segoe UI" w:hAnsi="Segoe UI" w:cs="Segoe UI"/>
                <w:lang w:eastAsia="en-GB"/>
              </w:rPr>
              <w:t xml:space="preserve">rogress was already being made in relation to </w:t>
            </w:r>
            <w:r w:rsidR="00B76A24">
              <w:rPr>
                <w:rFonts w:ascii="Segoe UI" w:hAnsi="Segoe UI" w:cs="Segoe UI"/>
                <w:lang w:eastAsia="en-GB"/>
              </w:rPr>
              <w:t xml:space="preserve">staff survey </w:t>
            </w:r>
            <w:r w:rsidR="00366175">
              <w:rPr>
                <w:rFonts w:ascii="Segoe UI" w:hAnsi="Segoe UI" w:cs="Segoe UI"/>
                <w:lang w:eastAsia="en-GB"/>
              </w:rPr>
              <w:t xml:space="preserve">feedback </w:t>
            </w:r>
            <w:r w:rsidR="00B76A24">
              <w:rPr>
                <w:rFonts w:ascii="Segoe UI" w:hAnsi="Segoe UI" w:cs="Segoe UI"/>
                <w:lang w:eastAsia="en-GB"/>
              </w:rPr>
              <w:t xml:space="preserve">and </w:t>
            </w:r>
            <w:r w:rsidR="00F8050B">
              <w:rPr>
                <w:rFonts w:ascii="Segoe UI" w:hAnsi="Segoe UI" w:cs="Segoe UI"/>
                <w:lang w:eastAsia="en-GB"/>
              </w:rPr>
              <w:t xml:space="preserve">action plans were </w:t>
            </w:r>
            <w:r w:rsidR="00B76A24">
              <w:rPr>
                <w:rFonts w:ascii="Segoe UI" w:hAnsi="Segoe UI" w:cs="Segoe UI"/>
                <w:lang w:eastAsia="en-GB"/>
              </w:rPr>
              <w:t xml:space="preserve">now </w:t>
            </w:r>
            <w:r w:rsidR="00F8050B">
              <w:rPr>
                <w:rFonts w:ascii="Segoe UI" w:hAnsi="Segoe UI" w:cs="Segoe UI"/>
                <w:lang w:eastAsia="en-GB"/>
              </w:rPr>
              <w:t>in place</w:t>
            </w:r>
            <w:r w:rsidR="0010463B">
              <w:rPr>
                <w:rFonts w:ascii="Segoe UI" w:hAnsi="Segoe UI" w:cs="Segoe UI"/>
                <w:lang w:eastAsia="en-GB"/>
              </w:rPr>
              <w:t xml:space="preserve"> and listening meetings were being undertaken</w:t>
            </w:r>
            <w:r w:rsidR="00062316">
              <w:rPr>
                <w:rFonts w:ascii="Segoe UI" w:hAnsi="Segoe UI" w:cs="Segoe UI"/>
                <w:lang w:eastAsia="en-GB"/>
              </w:rPr>
              <w:t xml:space="preserve">. </w:t>
            </w:r>
          </w:p>
          <w:p w14:paraId="1344EF50" w14:textId="569D8DBA" w:rsidR="00861F79" w:rsidRPr="006F7128" w:rsidRDefault="00861F79" w:rsidP="00C01CBF">
            <w:pPr>
              <w:jc w:val="both"/>
              <w:rPr>
                <w:rFonts w:ascii="Segoe UI" w:hAnsi="Segoe UI" w:cs="Segoe UI"/>
                <w:lang w:eastAsia="en-GB"/>
              </w:rPr>
            </w:pPr>
          </w:p>
          <w:p w14:paraId="1B3C5AD0" w14:textId="5BC847CE" w:rsidR="00943C10" w:rsidRDefault="00EE29B5" w:rsidP="00C01CBF">
            <w:pPr>
              <w:jc w:val="both"/>
              <w:rPr>
                <w:rFonts w:ascii="Segoe UI" w:hAnsi="Segoe UI" w:cs="Segoe UI"/>
                <w:lang w:eastAsia="en-GB"/>
              </w:rPr>
            </w:pPr>
            <w:r>
              <w:rPr>
                <w:rFonts w:ascii="Segoe UI" w:hAnsi="Segoe UI" w:cs="Segoe UI"/>
                <w:lang w:eastAsia="en-GB"/>
              </w:rPr>
              <w:t xml:space="preserve">The Chair asked about those actions that were outside of Katrina Anderson’s control and </w:t>
            </w:r>
            <w:r w:rsidR="006D666E">
              <w:rPr>
                <w:rFonts w:ascii="Segoe UI" w:hAnsi="Segoe UI" w:cs="Segoe UI"/>
                <w:lang w:eastAsia="en-GB"/>
              </w:rPr>
              <w:t>asked whether she was happy</w:t>
            </w:r>
            <w:r w:rsidR="00DE199C">
              <w:rPr>
                <w:rFonts w:ascii="Segoe UI" w:hAnsi="Segoe UI" w:cs="Segoe UI"/>
                <w:lang w:eastAsia="en-GB"/>
              </w:rPr>
              <w:t xml:space="preserve"> on</w:t>
            </w:r>
            <w:r w:rsidR="009661E5">
              <w:rPr>
                <w:rFonts w:ascii="Segoe UI" w:hAnsi="Segoe UI" w:cs="Segoe UI"/>
                <w:lang w:eastAsia="en-GB"/>
              </w:rPr>
              <w:t xml:space="preserve"> reflection of how </w:t>
            </w:r>
            <w:r w:rsidR="000F63C9">
              <w:rPr>
                <w:rFonts w:ascii="Segoe UI" w:hAnsi="Segoe UI" w:cs="Segoe UI"/>
                <w:lang w:eastAsia="en-GB"/>
              </w:rPr>
              <w:t>responsibility was spread in meeting those challenges, that it sat with the right people</w:t>
            </w:r>
            <w:r w:rsidR="0014457F">
              <w:rPr>
                <w:rFonts w:ascii="Segoe UI" w:hAnsi="Segoe UI" w:cs="Segoe UI"/>
                <w:lang w:eastAsia="en-GB"/>
              </w:rPr>
              <w:t xml:space="preserve"> and reflect</w:t>
            </w:r>
            <w:r w:rsidR="00277A1E">
              <w:rPr>
                <w:rFonts w:ascii="Segoe UI" w:hAnsi="Segoe UI" w:cs="Segoe UI"/>
                <w:lang w:eastAsia="en-GB"/>
              </w:rPr>
              <w:t>ed</w:t>
            </w:r>
            <w:r w:rsidR="0014457F">
              <w:rPr>
                <w:rFonts w:ascii="Segoe UI" w:hAnsi="Segoe UI" w:cs="Segoe UI"/>
                <w:lang w:eastAsia="en-GB"/>
              </w:rPr>
              <w:t xml:space="preserve"> the full range of support needed</w:t>
            </w:r>
            <w:r w:rsidR="00277A1E">
              <w:rPr>
                <w:rFonts w:ascii="Segoe UI" w:hAnsi="Segoe UI" w:cs="Segoe UI"/>
                <w:lang w:eastAsia="en-GB"/>
              </w:rPr>
              <w:t xml:space="preserve"> from across the organisation to address them</w:t>
            </w:r>
            <w:r w:rsidR="00062316">
              <w:rPr>
                <w:rFonts w:ascii="Segoe UI" w:hAnsi="Segoe UI" w:cs="Segoe UI"/>
                <w:lang w:eastAsia="en-GB"/>
              </w:rPr>
              <w:t xml:space="preserve">. </w:t>
            </w:r>
            <w:r w:rsidR="00277A1E">
              <w:rPr>
                <w:rFonts w:ascii="Segoe UI" w:hAnsi="Segoe UI" w:cs="Segoe UI"/>
                <w:lang w:eastAsia="en-GB"/>
              </w:rPr>
              <w:t xml:space="preserve">Katrina Anderson </w:t>
            </w:r>
            <w:r w:rsidR="00870BB3">
              <w:rPr>
                <w:rFonts w:ascii="Segoe UI" w:hAnsi="Segoe UI" w:cs="Segoe UI"/>
                <w:lang w:eastAsia="en-GB"/>
              </w:rPr>
              <w:t xml:space="preserve">confirmed that </w:t>
            </w:r>
            <w:r w:rsidR="00683A37">
              <w:rPr>
                <w:rFonts w:ascii="Segoe UI" w:hAnsi="Segoe UI" w:cs="Segoe UI"/>
                <w:lang w:eastAsia="en-GB"/>
              </w:rPr>
              <w:t>this was the case.</w:t>
            </w:r>
          </w:p>
          <w:p w14:paraId="162624B3" w14:textId="77777777" w:rsidR="00943C10" w:rsidRDefault="00943C10" w:rsidP="00C01CBF">
            <w:pPr>
              <w:jc w:val="both"/>
              <w:rPr>
                <w:rFonts w:ascii="Segoe UI" w:hAnsi="Segoe UI" w:cs="Segoe UI"/>
                <w:lang w:eastAsia="en-GB"/>
              </w:rPr>
            </w:pPr>
          </w:p>
          <w:p w14:paraId="05384424" w14:textId="01CF9825" w:rsidR="0025344F" w:rsidRDefault="004B3C25" w:rsidP="00C01CBF">
            <w:pPr>
              <w:jc w:val="both"/>
              <w:rPr>
                <w:rFonts w:ascii="Segoe UI" w:hAnsi="Segoe UI" w:cs="Segoe UI"/>
                <w:lang w:eastAsia="en-GB"/>
              </w:rPr>
            </w:pPr>
            <w:r>
              <w:rPr>
                <w:rFonts w:ascii="Segoe UI" w:hAnsi="Segoe UI" w:cs="Segoe UI"/>
                <w:lang w:eastAsia="en-GB"/>
              </w:rPr>
              <w:t xml:space="preserve">The Chair sought the </w:t>
            </w:r>
            <w:r w:rsidR="00DA18DA">
              <w:rPr>
                <w:rFonts w:ascii="Segoe UI" w:hAnsi="Segoe UI" w:cs="Segoe UI"/>
                <w:lang w:eastAsia="en-GB"/>
              </w:rPr>
              <w:t>views of the C</w:t>
            </w:r>
            <w:r w:rsidR="008914F3">
              <w:rPr>
                <w:rFonts w:ascii="Segoe UI" w:hAnsi="Segoe UI" w:cs="Segoe UI"/>
                <w:lang w:eastAsia="en-GB"/>
              </w:rPr>
              <w:t>PO</w:t>
            </w:r>
            <w:r w:rsidR="00DA18DA">
              <w:rPr>
                <w:rFonts w:ascii="Segoe UI" w:hAnsi="Segoe UI" w:cs="Segoe UI"/>
                <w:lang w:eastAsia="en-GB"/>
              </w:rPr>
              <w:t xml:space="preserve"> and </w:t>
            </w:r>
            <w:r w:rsidR="008914F3">
              <w:rPr>
                <w:rFonts w:ascii="Segoe UI" w:hAnsi="Segoe UI" w:cs="Segoe UI"/>
                <w:lang w:eastAsia="en-GB"/>
              </w:rPr>
              <w:t xml:space="preserve">the </w:t>
            </w:r>
            <w:proofErr w:type="spellStart"/>
            <w:r w:rsidR="008914F3">
              <w:rPr>
                <w:rFonts w:ascii="Segoe UI" w:hAnsi="Segoe UI" w:cs="Segoe UI"/>
                <w:lang w:eastAsia="en-GB"/>
              </w:rPr>
              <w:t>DoF</w:t>
            </w:r>
            <w:proofErr w:type="spellEnd"/>
            <w:r w:rsidR="00DA18DA">
              <w:rPr>
                <w:rFonts w:ascii="Segoe UI" w:hAnsi="Segoe UI" w:cs="Segoe UI"/>
                <w:lang w:eastAsia="en-GB"/>
              </w:rPr>
              <w:t xml:space="preserve"> </w:t>
            </w:r>
            <w:r w:rsidR="00CD2769">
              <w:rPr>
                <w:rFonts w:ascii="Segoe UI" w:hAnsi="Segoe UI" w:cs="Segoe UI"/>
                <w:lang w:eastAsia="en-GB"/>
              </w:rPr>
              <w:t xml:space="preserve">as to whether a piece of work was needed to consider how </w:t>
            </w:r>
            <w:r w:rsidR="00402193">
              <w:rPr>
                <w:rFonts w:ascii="Segoe UI" w:hAnsi="Segoe UI" w:cs="Segoe UI"/>
                <w:lang w:eastAsia="en-GB"/>
              </w:rPr>
              <w:t>to embed Corporate Services across the organisation and not just this Directorate.</w:t>
            </w:r>
            <w:r w:rsidR="009D36BA">
              <w:rPr>
                <w:rFonts w:ascii="Segoe UI" w:hAnsi="Segoe UI" w:cs="Segoe UI"/>
                <w:lang w:eastAsia="en-GB"/>
              </w:rPr>
              <w:t xml:space="preserve">  </w:t>
            </w:r>
            <w:r w:rsidR="00BC312C">
              <w:rPr>
                <w:rFonts w:ascii="Segoe UI" w:hAnsi="Segoe UI" w:cs="Segoe UI"/>
                <w:lang w:eastAsia="en-GB"/>
              </w:rPr>
              <w:t>The CPO</w:t>
            </w:r>
            <w:r w:rsidR="000F0E83">
              <w:rPr>
                <w:rFonts w:ascii="Segoe UI" w:hAnsi="Segoe UI" w:cs="Segoe UI"/>
                <w:lang w:eastAsia="en-GB"/>
              </w:rPr>
              <w:t xml:space="preserve"> </w:t>
            </w:r>
            <w:r w:rsidR="00DA63E2">
              <w:rPr>
                <w:rFonts w:ascii="Segoe UI" w:hAnsi="Segoe UI" w:cs="Segoe UI"/>
                <w:lang w:eastAsia="en-GB"/>
              </w:rPr>
              <w:t>confirmed that at the end of this month</w:t>
            </w:r>
            <w:r w:rsidR="009D36BA">
              <w:rPr>
                <w:rFonts w:ascii="Segoe UI" w:hAnsi="Segoe UI" w:cs="Segoe UI"/>
                <w:lang w:eastAsia="en-GB"/>
              </w:rPr>
              <w:t>, HR</w:t>
            </w:r>
            <w:r w:rsidR="00DA63E2">
              <w:rPr>
                <w:rFonts w:ascii="Segoe UI" w:hAnsi="Segoe UI" w:cs="Segoe UI"/>
                <w:lang w:eastAsia="en-GB"/>
              </w:rPr>
              <w:t xml:space="preserve"> would </w:t>
            </w:r>
            <w:r w:rsidR="009D36BA">
              <w:rPr>
                <w:rFonts w:ascii="Segoe UI" w:hAnsi="Segoe UI" w:cs="Segoe UI"/>
                <w:lang w:eastAsia="en-GB"/>
              </w:rPr>
              <w:t>have a</w:t>
            </w:r>
            <w:r w:rsidR="00DA63E2">
              <w:rPr>
                <w:rFonts w:ascii="Segoe UI" w:hAnsi="Segoe UI" w:cs="Segoe UI"/>
                <w:lang w:eastAsia="en-GB"/>
              </w:rPr>
              <w:t xml:space="preserve"> full complement </w:t>
            </w:r>
            <w:r w:rsidR="003C77DE">
              <w:rPr>
                <w:rFonts w:ascii="Segoe UI" w:hAnsi="Segoe UI" w:cs="Segoe UI"/>
                <w:lang w:eastAsia="en-GB"/>
              </w:rPr>
              <w:t xml:space="preserve">of HR business partners </w:t>
            </w:r>
            <w:r w:rsidR="00171498">
              <w:rPr>
                <w:rFonts w:ascii="Segoe UI" w:hAnsi="Segoe UI" w:cs="Segoe UI"/>
                <w:lang w:eastAsia="en-GB"/>
              </w:rPr>
              <w:t>and then fuller</w:t>
            </w:r>
            <w:r w:rsidR="00594239">
              <w:rPr>
                <w:rFonts w:ascii="Segoe UI" w:hAnsi="Segoe UI" w:cs="Segoe UI"/>
                <w:lang w:eastAsia="en-GB"/>
              </w:rPr>
              <w:t xml:space="preserve"> engage with teams</w:t>
            </w:r>
            <w:r w:rsidR="00171498">
              <w:rPr>
                <w:rFonts w:ascii="Segoe UI" w:hAnsi="Segoe UI" w:cs="Segoe UI"/>
                <w:lang w:eastAsia="en-GB"/>
              </w:rPr>
              <w:t xml:space="preserve"> could be worked out</w:t>
            </w:r>
            <w:r w:rsidR="00062316">
              <w:rPr>
                <w:rFonts w:ascii="Segoe UI" w:hAnsi="Segoe UI" w:cs="Segoe UI"/>
                <w:lang w:eastAsia="en-GB"/>
              </w:rPr>
              <w:t xml:space="preserve">. </w:t>
            </w:r>
            <w:r w:rsidR="004B32A2">
              <w:rPr>
                <w:rFonts w:ascii="Segoe UI" w:hAnsi="Segoe UI" w:cs="Segoe UI"/>
                <w:lang w:eastAsia="en-GB"/>
              </w:rPr>
              <w:t xml:space="preserve"> </w:t>
            </w:r>
            <w:r w:rsidR="00594239">
              <w:rPr>
                <w:rFonts w:ascii="Segoe UI" w:hAnsi="Segoe UI" w:cs="Segoe UI"/>
                <w:lang w:eastAsia="en-GB"/>
              </w:rPr>
              <w:t xml:space="preserve">The </w:t>
            </w:r>
            <w:proofErr w:type="spellStart"/>
            <w:r w:rsidR="00594239">
              <w:rPr>
                <w:rFonts w:ascii="Segoe UI" w:hAnsi="Segoe UI" w:cs="Segoe UI"/>
                <w:lang w:eastAsia="en-GB"/>
              </w:rPr>
              <w:t>DoF</w:t>
            </w:r>
            <w:proofErr w:type="spellEnd"/>
            <w:r w:rsidR="00594239">
              <w:rPr>
                <w:rFonts w:ascii="Segoe UI" w:hAnsi="Segoe UI" w:cs="Segoe UI"/>
                <w:lang w:eastAsia="en-GB"/>
              </w:rPr>
              <w:t xml:space="preserve"> </w:t>
            </w:r>
            <w:r w:rsidR="00743DEF">
              <w:rPr>
                <w:rFonts w:ascii="Segoe UI" w:hAnsi="Segoe UI" w:cs="Segoe UI"/>
                <w:lang w:eastAsia="en-GB"/>
              </w:rPr>
              <w:t xml:space="preserve">confirmed that Finance </w:t>
            </w:r>
            <w:r w:rsidR="007E6D28">
              <w:rPr>
                <w:rFonts w:ascii="Segoe UI" w:hAnsi="Segoe UI" w:cs="Segoe UI"/>
                <w:lang w:eastAsia="en-GB"/>
              </w:rPr>
              <w:t>was</w:t>
            </w:r>
            <w:r w:rsidR="00743DEF">
              <w:rPr>
                <w:rFonts w:ascii="Segoe UI" w:hAnsi="Segoe UI" w:cs="Segoe UI"/>
                <w:lang w:eastAsia="en-GB"/>
              </w:rPr>
              <w:t xml:space="preserve"> looking at changing the way they worked with the </w:t>
            </w:r>
            <w:r w:rsidR="00DA5807">
              <w:rPr>
                <w:rFonts w:ascii="Segoe UI" w:hAnsi="Segoe UI" w:cs="Segoe UI"/>
                <w:lang w:eastAsia="en-GB"/>
              </w:rPr>
              <w:t>Directorates</w:t>
            </w:r>
            <w:r w:rsidR="004B32A2">
              <w:rPr>
                <w:rFonts w:ascii="Segoe UI" w:hAnsi="Segoe UI" w:cs="Segoe UI"/>
                <w:lang w:eastAsia="en-GB"/>
              </w:rPr>
              <w:t xml:space="preserve"> and </w:t>
            </w:r>
            <w:r w:rsidR="00110F4C">
              <w:rPr>
                <w:rFonts w:ascii="Segoe UI" w:hAnsi="Segoe UI" w:cs="Segoe UI"/>
                <w:lang w:eastAsia="en-GB"/>
              </w:rPr>
              <w:t>getting more involved in productivity</w:t>
            </w:r>
            <w:r w:rsidR="004B32A2">
              <w:rPr>
                <w:rFonts w:ascii="Segoe UI" w:hAnsi="Segoe UI" w:cs="Segoe UI"/>
                <w:lang w:eastAsia="en-GB"/>
              </w:rPr>
              <w:t>, including</w:t>
            </w:r>
            <w:r w:rsidR="00110F4C">
              <w:rPr>
                <w:rFonts w:ascii="Segoe UI" w:hAnsi="Segoe UI" w:cs="Segoe UI"/>
                <w:lang w:eastAsia="en-GB"/>
              </w:rPr>
              <w:t xml:space="preserve"> developing 5-year trend views</w:t>
            </w:r>
            <w:r w:rsidR="00EB7C9D">
              <w:rPr>
                <w:rFonts w:ascii="Segoe UI" w:hAnsi="Segoe UI" w:cs="Segoe UI"/>
                <w:lang w:eastAsia="en-GB"/>
              </w:rPr>
              <w:t xml:space="preserve">. </w:t>
            </w:r>
            <w:r w:rsidR="008C0570">
              <w:rPr>
                <w:rFonts w:ascii="Segoe UI" w:hAnsi="Segoe UI" w:cs="Segoe UI"/>
                <w:lang w:eastAsia="en-GB"/>
              </w:rPr>
              <w:t xml:space="preserve">He </w:t>
            </w:r>
            <w:r w:rsidR="004B32A2">
              <w:rPr>
                <w:rFonts w:ascii="Segoe UI" w:hAnsi="Segoe UI" w:cs="Segoe UI"/>
                <w:lang w:eastAsia="en-GB"/>
              </w:rPr>
              <w:t xml:space="preserve">noted that </w:t>
            </w:r>
            <w:r w:rsidR="008C0570">
              <w:rPr>
                <w:rFonts w:ascii="Segoe UI" w:hAnsi="Segoe UI" w:cs="Segoe UI"/>
                <w:lang w:eastAsia="en-GB"/>
              </w:rPr>
              <w:t xml:space="preserve">if a Service or Directorate had a concern about </w:t>
            </w:r>
            <w:r w:rsidR="00DB319B">
              <w:rPr>
                <w:rFonts w:ascii="Segoe UI" w:hAnsi="Segoe UI" w:cs="Segoe UI"/>
                <w:lang w:eastAsia="en-GB"/>
              </w:rPr>
              <w:t>support from Finance then he hoped that</w:t>
            </w:r>
            <w:r w:rsidR="00C03E14">
              <w:rPr>
                <w:rFonts w:ascii="Segoe UI" w:hAnsi="Segoe UI" w:cs="Segoe UI"/>
                <w:lang w:eastAsia="en-GB"/>
              </w:rPr>
              <w:t xml:space="preserve"> it would be </w:t>
            </w:r>
            <w:r w:rsidR="00DB319B">
              <w:rPr>
                <w:rFonts w:ascii="Segoe UI" w:hAnsi="Segoe UI" w:cs="Segoe UI"/>
                <w:lang w:eastAsia="en-GB"/>
              </w:rPr>
              <w:t>escalated to</w:t>
            </w:r>
            <w:r w:rsidR="000827DA">
              <w:rPr>
                <w:rFonts w:ascii="Segoe UI" w:hAnsi="Segoe UI" w:cs="Segoe UI"/>
                <w:lang w:eastAsia="en-GB"/>
              </w:rPr>
              <w:t xml:space="preserve"> him </w:t>
            </w:r>
            <w:r w:rsidR="00DB319B">
              <w:rPr>
                <w:rFonts w:ascii="Segoe UI" w:hAnsi="Segoe UI" w:cs="Segoe UI"/>
                <w:lang w:eastAsia="en-GB"/>
              </w:rPr>
              <w:t>so that it could be considered and</w:t>
            </w:r>
            <w:r w:rsidR="00C03E14">
              <w:rPr>
                <w:rFonts w:ascii="Segoe UI" w:hAnsi="Segoe UI" w:cs="Segoe UI"/>
                <w:lang w:eastAsia="en-GB"/>
              </w:rPr>
              <w:t xml:space="preserve"> addressed</w:t>
            </w:r>
            <w:r w:rsidR="00062316">
              <w:rPr>
                <w:rFonts w:ascii="Segoe UI" w:hAnsi="Segoe UI" w:cs="Segoe UI"/>
                <w:lang w:eastAsia="en-GB"/>
              </w:rPr>
              <w:t xml:space="preserve">. </w:t>
            </w:r>
          </w:p>
          <w:p w14:paraId="60F64C30" w14:textId="63D5B5BC" w:rsidR="003124C5" w:rsidRDefault="003124C5" w:rsidP="00C01CBF">
            <w:pPr>
              <w:jc w:val="both"/>
              <w:rPr>
                <w:rFonts w:ascii="Segoe UI" w:hAnsi="Segoe UI" w:cs="Segoe UI"/>
                <w:lang w:eastAsia="en-GB"/>
              </w:rPr>
            </w:pPr>
          </w:p>
          <w:p w14:paraId="38472C7F" w14:textId="5410AE14" w:rsidR="005F19D4" w:rsidRDefault="006F5CDD" w:rsidP="00C01CBF">
            <w:pPr>
              <w:jc w:val="both"/>
              <w:rPr>
                <w:rFonts w:ascii="Segoe UI" w:hAnsi="Segoe UI" w:cs="Segoe UI"/>
                <w:lang w:eastAsia="en-GB"/>
              </w:rPr>
            </w:pPr>
            <w:r>
              <w:rPr>
                <w:rFonts w:ascii="Segoe UI" w:hAnsi="Segoe UI" w:cs="Segoe UI"/>
                <w:lang w:eastAsia="en-GB"/>
              </w:rPr>
              <w:t>The Chair asked Katrina Anderson whether she felt assured</w:t>
            </w:r>
            <w:r w:rsidR="00062316">
              <w:rPr>
                <w:rFonts w:ascii="Segoe UI" w:hAnsi="Segoe UI" w:cs="Segoe UI"/>
                <w:lang w:eastAsia="en-GB"/>
              </w:rPr>
              <w:t xml:space="preserve">. </w:t>
            </w:r>
            <w:r>
              <w:rPr>
                <w:rFonts w:ascii="Segoe UI" w:hAnsi="Segoe UI" w:cs="Segoe UI"/>
                <w:lang w:eastAsia="en-GB"/>
              </w:rPr>
              <w:t>She confirmed she did to some extent</w:t>
            </w:r>
            <w:r w:rsidR="00062316">
              <w:rPr>
                <w:rFonts w:ascii="Segoe UI" w:hAnsi="Segoe UI" w:cs="Segoe UI"/>
                <w:lang w:eastAsia="en-GB"/>
              </w:rPr>
              <w:t xml:space="preserve">. </w:t>
            </w:r>
            <w:r>
              <w:rPr>
                <w:rFonts w:ascii="Segoe UI" w:hAnsi="Segoe UI" w:cs="Segoe UI"/>
                <w:lang w:eastAsia="en-GB"/>
              </w:rPr>
              <w:t xml:space="preserve">In terms of </w:t>
            </w:r>
            <w:r w:rsidR="00055962">
              <w:rPr>
                <w:rFonts w:ascii="Segoe UI" w:hAnsi="Segoe UI" w:cs="Segoe UI"/>
                <w:lang w:eastAsia="en-GB"/>
              </w:rPr>
              <w:t>F</w:t>
            </w:r>
            <w:r>
              <w:rPr>
                <w:rFonts w:ascii="Segoe UI" w:hAnsi="Segoe UI" w:cs="Segoe UI"/>
                <w:lang w:eastAsia="en-GB"/>
              </w:rPr>
              <w:t>inance</w:t>
            </w:r>
            <w:r w:rsidR="00125E68">
              <w:rPr>
                <w:rFonts w:ascii="Segoe UI" w:hAnsi="Segoe UI" w:cs="Segoe UI"/>
                <w:lang w:eastAsia="en-GB"/>
              </w:rPr>
              <w:t xml:space="preserve"> her perception was that </w:t>
            </w:r>
            <w:r w:rsidR="00E817C3">
              <w:rPr>
                <w:rFonts w:ascii="Segoe UI" w:hAnsi="Segoe UI" w:cs="Segoe UI"/>
                <w:lang w:eastAsia="en-GB"/>
              </w:rPr>
              <w:t xml:space="preserve">if </w:t>
            </w:r>
            <w:r w:rsidR="00125E68">
              <w:rPr>
                <w:rFonts w:ascii="Segoe UI" w:hAnsi="Segoe UI" w:cs="Segoe UI"/>
                <w:lang w:eastAsia="en-GB"/>
              </w:rPr>
              <w:t xml:space="preserve">there was an issue </w:t>
            </w:r>
            <w:r w:rsidR="00E817C3">
              <w:rPr>
                <w:rFonts w:ascii="Segoe UI" w:hAnsi="Segoe UI" w:cs="Segoe UI"/>
                <w:lang w:eastAsia="en-GB"/>
              </w:rPr>
              <w:t>then it was around</w:t>
            </w:r>
            <w:r w:rsidR="00125E68">
              <w:rPr>
                <w:rFonts w:ascii="Segoe UI" w:hAnsi="Segoe UI" w:cs="Segoe UI"/>
                <w:lang w:eastAsia="en-GB"/>
              </w:rPr>
              <w:t xml:space="preserve"> capacity</w:t>
            </w:r>
            <w:r w:rsidR="00C37172">
              <w:rPr>
                <w:rFonts w:ascii="Segoe UI" w:hAnsi="Segoe UI" w:cs="Segoe UI"/>
                <w:lang w:eastAsia="en-GB"/>
              </w:rPr>
              <w:t>, not quality of financ</w:t>
            </w:r>
            <w:r w:rsidR="00E817C3">
              <w:rPr>
                <w:rFonts w:ascii="Segoe UI" w:hAnsi="Segoe UI" w:cs="Segoe UI"/>
                <w:lang w:eastAsia="en-GB"/>
              </w:rPr>
              <w:t>e</w:t>
            </w:r>
            <w:r w:rsidR="00C37172">
              <w:rPr>
                <w:rFonts w:ascii="Segoe UI" w:hAnsi="Segoe UI" w:cs="Segoe UI"/>
                <w:lang w:eastAsia="en-GB"/>
              </w:rPr>
              <w:t xml:space="preserve"> support.</w:t>
            </w:r>
          </w:p>
          <w:p w14:paraId="0828CF17" w14:textId="209D66B2" w:rsidR="000A16DA" w:rsidRPr="006F7128" w:rsidRDefault="000A16DA" w:rsidP="00C01CBF">
            <w:pPr>
              <w:jc w:val="both"/>
              <w:rPr>
                <w:rFonts w:ascii="Segoe UI" w:hAnsi="Segoe UI" w:cs="Segoe UI"/>
                <w:lang w:eastAsia="en-GB"/>
              </w:rPr>
            </w:pPr>
          </w:p>
          <w:p w14:paraId="330239F8" w14:textId="77777777" w:rsidR="002348B5" w:rsidRDefault="0088232B" w:rsidP="00C01CBF">
            <w:pPr>
              <w:jc w:val="both"/>
              <w:rPr>
                <w:rFonts w:ascii="Segoe UI" w:hAnsi="Segoe UI" w:cs="Segoe UI"/>
                <w:lang w:eastAsia="en-GB"/>
              </w:rPr>
            </w:pPr>
            <w:r>
              <w:rPr>
                <w:rFonts w:ascii="Segoe UI" w:hAnsi="Segoe UI" w:cs="Segoe UI"/>
                <w:lang w:eastAsia="en-GB"/>
              </w:rPr>
              <w:t>Mohinder Sawhney</w:t>
            </w:r>
            <w:r w:rsidR="001E406B">
              <w:rPr>
                <w:rFonts w:ascii="Segoe UI" w:hAnsi="Segoe UI" w:cs="Segoe UI"/>
                <w:lang w:eastAsia="en-GB"/>
              </w:rPr>
              <w:t>, in her capacity as Wellbeing Guardian,</w:t>
            </w:r>
            <w:r>
              <w:rPr>
                <w:rFonts w:ascii="Segoe UI" w:hAnsi="Segoe UI" w:cs="Segoe UI"/>
                <w:lang w:eastAsia="en-GB"/>
              </w:rPr>
              <w:t xml:space="preserve"> sought clarification</w:t>
            </w:r>
            <w:r w:rsidR="009D569D">
              <w:rPr>
                <w:rFonts w:ascii="Segoe UI" w:hAnsi="Segoe UI" w:cs="Segoe UI"/>
                <w:lang w:eastAsia="en-GB"/>
              </w:rPr>
              <w:t xml:space="preserve"> </w:t>
            </w:r>
            <w:r w:rsidR="005802A5">
              <w:rPr>
                <w:rFonts w:ascii="Segoe UI" w:hAnsi="Segoe UI" w:cs="Segoe UI"/>
                <w:lang w:eastAsia="en-GB"/>
              </w:rPr>
              <w:t xml:space="preserve">on the </w:t>
            </w:r>
            <w:r w:rsidR="001E406B">
              <w:rPr>
                <w:rFonts w:ascii="Segoe UI" w:hAnsi="Segoe UI" w:cs="Segoe UI"/>
                <w:lang w:eastAsia="en-GB"/>
              </w:rPr>
              <w:t xml:space="preserve">reference to </w:t>
            </w:r>
            <w:r w:rsidR="005802A5">
              <w:rPr>
                <w:rFonts w:ascii="Segoe UI" w:hAnsi="Segoe UI" w:cs="Segoe UI"/>
                <w:lang w:eastAsia="en-GB"/>
              </w:rPr>
              <w:t>awareness of service</w:t>
            </w:r>
            <w:r w:rsidR="00913C71">
              <w:rPr>
                <w:rFonts w:ascii="Segoe UI" w:hAnsi="Segoe UI" w:cs="Segoe UI"/>
                <w:lang w:eastAsia="en-GB"/>
              </w:rPr>
              <w:t>-</w:t>
            </w:r>
            <w:r w:rsidR="005802A5">
              <w:rPr>
                <w:rFonts w:ascii="Segoe UI" w:hAnsi="Segoe UI" w:cs="Segoe UI"/>
                <w:lang w:eastAsia="en-GB"/>
              </w:rPr>
              <w:t xml:space="preserve">led </w:t>
            </w:r>
            <w:r w:rsidR="001E406B">
              <w:rPr>
                <w:rFonts w:ascii="Segoe UI" w:hAnsi="Segoe UI" w:cs="Segoe UI"/>
                <w:lang w:eastAsia="en-GB"/>
              </w:rPr>
              <w:t xml:space="preserve">staff </w:t>
            </w:r>
            <w:r w:rsidR="000827DA">
              <w:rPr>
                <w:rFonts w:ascii="Segoe UI" w:hAnsi="Segoe UI" w:cs="Segoe UI"/>
                <w:lang w:eastAsia="en-GB"/>
              </w:rPr>
              <w:t>well-being</w:t>
            </w:r>
            <w:r w:rsidR="005802A5">
              <w:rPr>
                <w:rFonts w:ascii="Segoe UI" w:hAnsi="Segoe UI" w:cs="Segoe UI"/>
                <w:lang w:eastAsia="en-GB"/>
              </w:rPr>
              <w:t xml:space="preserve"> initiatives</w:t>
            </w:r>
            <w:r w:rsidR="00A137B5">
              <w:rPr>
                <w:rFonts w:ascii="Segoe UI" w:hAnsi="Segoe UI" w:cs="Segoe UI"/>
                <w:lang w:eastAsia="en-GB"/>
              </w:rPr>
              <w:t>,</w:t>
            </w:r>
            <w:r w:rsidR="005802A5">
              <w:rPr>
                <w:rFonts w:ascii="Segoe UI" w:hAnsi="Segoe UI" w:cs="Segoe UI"/>
                <w:lang w:eastAsia="en-GB"/>
              </w:rPr>
              <w:t xml:space="preserve"> </w:t>
            </w:r>
            <w:r w:rsidR="001C7373">
              <w:rPr>
                <w:rFonts w:ascii="Segoe UI" w:hAnsi="Segoe UI" w:cs="Segoe UI"/>
                <w:lang w:eastAsia="en-GB"/>
              </w:rPr>
              <w:t xml:space="preserve">from slide </w:t>
            </w:r>
            <w:r w:rsidR="005B4255">
              <w:rPr>
                <w:rFonts w:ascii="Segoe UI" w:hAnsi="Segoe UI" w:cs="Segoe UI"/>
                <w:lang w:eastAsia="en-GB"/>
              </w:rPr>
              <w:t>ten</w:t>
            </w:r>
            <w:r w:rsidR="00A137B5">
              <w:rPr>
                <w:rFonts w:ascii="Segoe UI" w:hAnsi="Segoe UI" w:cs="Segoe UI"/>
                <w:lang w:eastAsia="en-GB"/>
              </w:rPr>
              <w:t>,</w:t>
            </w:r>
            <w:r w:rsidR="001C7373">
              <w:rPr>
                <w:rFonts w:ascii="Segoe UI" w:hAnsi="Segoe UI" w:cs="Segoe UI"/>
                <w:lang w:eastAsia="en-GB"/>
              </w:rPr>
              <w:t xml:space="preserve"> and asked if </w:t>
            </w:r>
            <w:r w:rsidR="00A137B5">
              <w:rPr>
                <w:rFonts w:ascii="Segoe UI" w:hAnsi="Segoe UI" w:cs="Segoe UI"/>
                <w:lang w:eastAsia="en-GB"/>
              </w:rPr>
              <w:t>there was a differentiation between</w:t>
            </w:r>
            <w:r w:rsidR="001C7373">
              <w:rPr>
                <w:rFonts w:ascii="Segoe UI" w:hAnsi="Segoe UI" w:cs="Segoe UI"/>
                <w:lang w:eastAsia="en-GB"/>
              </w:rPr>
              <w:t xml:space="preserve"> </w:t>
            </w:r>
            <w:r w:rsidR="00A137B5">
              <w:rPr>
                <w:rFonts w:ascii="Segoe UI" w:hAnsi="Segoe UI" w:cs="Segoe UI"/>
                <w:lang w:eastAsia="en-GB"/>
              </w:rPr>
              <w:lastRenderedPageBreak/>
              <w:t>‘</w:t>
            </w:r>
            <w:r w:rsidR="001C7373">
              <w:rPr>
                <w:rFonts w:ascii="Segoe UI" w:hAnsi="Segoe UI" w:cs="Segoe UI"/>
                <w:lang w:eastAsia="en-GB"/>
              </w:rPr>
              <w:t>service</w:t>
            </w:r>
            <w:r w:rsidR="00913C71">
              <w:rPr>
                <w:rFonts w:ascii="Segoe UI" w:hAnsi="Segoe UI" w:cs="Segoe UI"/>
                <w:lang w:eastAsia="en-GB"/>
              </w:rPr>
              <w:t>-</w:t>
            </w:r>
            <w:r w:rsidR="007E6D28">
              <w:rPr>
                <w:rFonts w:ascii="Segoe UI" w:hAnsi="Segoe UI" w:cs="Segoe UI"/>
                <w:lang w:eastAsia="en-GB"/>
              </w:rPr>
              <w:t>led</w:t>
            </w:r>
            <w:r w:rsidR="00A137B5">
              <w:rPr>
                <w:rFonts w:ascii="Segoe UI" w:hAnsi="Segoe UI" w:cs="Segoe UI"/>
                <w:lang w:eastAsia="en-GB"/>
              </w:rPr>
              <w:t>’ and T</w:t>
            </w:r>
            <w:r w:rsidR="009E1DC7">
              <w:rPr>
                <w:rFonts w:ascii="Segoe UI" w:hAnsi="Segoe UI" w:cs="Segoe UI"/>
                <w:lang w:eastAsia="en-GB"/>
              </w:rPr>
              <w:t>rust</w:t>
            </w:r>
            <w:r w:rsidR="00A137B5">
              <w:rPr>
                <w:rFonts w:ascii="Segoe UI" w:hAnsi="Segoe UI" w:cs="Segoe UI"/>
                <w:lang w:eastAsia="en-GB"/>
              </w:rPr>
              <w:t>-</w:t>
            </w:r>
            <w:r w:rsidR="009E1DC7">
              <w:rPr>
                <w:rFonts w:ascii="Segoe UI" w:hAnsi="Segoe UI" w:cs="Segoe UI"/>
                <w:lang w:eastAsia="en-GB"/>
              </w:rPr>
              <w:t xml:space="preserve">wide </w:t>
            </w:r>
            <w:r w:rsidR="000827DA">
              <w:rPr>
                <w:rFonts w:ascii="Segoe UI" w:hAnsi="Segoe UI" w:cs="Segoe UI"/>
                <w:lang w:eastAsia="en-GB"/>
              </w:rPr>
              <w:t>well-being</w:t>
            </w:r>
            <w:r w:rsidR="009E1DC7">
              <w:rPr>
                <w:rFonts w:ascii="Segoe UI" w:hAnsi="Segoe UI" w:cs="Segoe UI"/>
                <w:lang w:eastAsia="en-GB"/>
              </w:rPr>
              <w:t xml:space="preserve"> offer</w:t>
            </w:r>
            <w:r w:rsidR="00A137B5">
              <w:rPr>
                <w:rFonts w:ascii="Segoe UI" w:hAnsi="Segoe UI" w:cs="Segoe UI"/>
                <w:lang w:eastAsia="en-GB"/>
              </w:rPr>
              <w:t>s</w:t>
            </w:r>
            <w:r w:rsidR="009E1DC7">
              <w:rPr>
                <w:rFonts w:ascii="Segoe UI" w:hAnsi="Segoe UI" w:cs="Segoe UI"/>
                <w:lang w:eastAsia="en-GB"/>
              </w:rPr>
              <w:t xml:space="preserve">, </w:t>
            </w:r>
            <w:r w:rsidR="0003654B">
              <w:rPr>
                <w:rFonts w:ascii="Segoe UI" w:hAnsi="Segoe UI" w:cs="Segoe UI"/>
                <w:lang w:eastAsia="en-GB"/>
              </w:rPr>
              <w:t xml:space="preserve">or </w:t>
            </w:r>
            <w:r w:rsidR="00A137B5">
              <w:rPr>
                <w:rFonts w:ascii="Segoe UI" w:hAnsi="Segoe UI" w:cs="Segoe UI"/>
                <w:lang w:eastAsia="en-GB"/>
              </w:rPr>
              <w:t>both</w:t>
            </w:r>
            <w:r w:rsidR="00062316">
              <w:rPr>
                <w:rFonts w:ascii="Segoe UI" w:hAnsi="Segoe UI" w:cs="Segoe UI"/>
                <w:lang w:eastAsia="en-GB"/>
              </w:rPr>
              <w:t xml:space="preserve">. </w:t>
            </w:r>
            <w:r w:rsidR="00F9666F">
              <w:rPr>
                <w:rFonts w:ascii="Segoe UI" w:hAnsi="Segoe UI" w:cs="Segoe UI"/>
                <w:lang w:eastAsia="en-GB"/>
              </w:rPr>
              <w:t xml:space="preserve"> </w:t>
            </w:r>
            <w:r w:rsidR="009E1DC7">
              <w:rPr>
                <w:rFonts w:ascii="Segoe UI" w:hAnsi="Segoe UI" w:cs="Segoe UI"/>
                <w:lang w:eastAsia="en-GB"/>
              </w:rPr>
              <w:t xml:space="preserve">Reena Bajaj </w:t>
            </w:r>
            <w:r w:rsidR="0003654B">
              <w:rPr>
                <w:rFonts w:ascii="Segoe UI" w:hAnsi="Segoe UI" w:cs="Segoe UI"/>
                <w:lang w:eastAsia="en-GB"/>
              </w:rPr>
              <w:t>confirmed that they were referring to both</w:t>
            </w:r>
            <w:r w:rsidR="00062316">
              <w:rPr>
                <w:rFonts w:ascii="Segoe UI" w:hAnsi="Segoe UI" w:cs="Segoe UI"/>
                <w:lang w:eastAsia="en-GB"/>
              </w:rPr>
              <w:t xml:space="preserve">. </w:t>
            </w:r>
          </w:p>
          <w:p w14:paraId="1CC1C71E" w14:textId="77777777" w:rsidR="002348B5" w:rsidRDefault="002348B5" w:rsidP="00C01CBF">
            <w:pPr>
              <w:jc w:val="both"/>
              <w:rPr>
                <w:rFonts w:ascii="Segoe UI" w:hAnsi="Segoe UI" w:cs="Segoe UI"/>
                <w:lang w:eastAsia="en-GB"/>
              </w:rPr>
            </w:pPr>
          </w:p>
          <w:p w14:paraId="350A4624" w14:textId="62B8D2B9" w:rsidR="00164FF0" w:rsidRDefault="002348B5" w:rsidP="00C01CBF">
            <w:pPr>
              <w:jc w:val="both"/>
              <w:rPr>
                <w:rFonts w:ascii="Segoe UI" w:hAnsi="Segoe UI" w:cs="Segoe UI"/>
                <w:lang w:eastAsia="en-GB"/>
              </w:rPr>
            </w:pPr>
            <w:r>
              <w:rPr>
                <w:rFonts w:ascii="Segoe UI" w:hAnsi="Segoe UI" w:cs="Segoe UI"/>
                <w:lang w:eastAsia="en-GB"/>
              </w:rPr>
              <w:t>Mohinder Sawhney asked</w:t>
            </w:r>
            <w:r w:rsidR="00640DB1">
              <w:rPr>
                <w:rFonts w:ascii="Segoe UI" w:hAnsi="Segoe UI" w:cs="Segoe UI"/>
                <w:lang w:eastAsia="en-GB"/>
              </w:rPr>
              <w:t xml:space="preserve"> whether there was an opportunity to improve the Corporate Services experience </w:t>
            </w:r>
            <w:r w:rsidR="00943794">
              <w:rPr>
                <w:rFonts w:ascii="Segoe UI" w:hAnsi="Segoe UI" w:cs="Segoe UI"/>
                <w:lang w:eastAsia="en-GB"/>
              </w:rPr>
              <w:t>for</w:t>
            </w:r>
            <w:r w:rsidR="00D17F79">
              <w:rPr>
                <w:rFonts w:ascii="Segoe UI" w:hAnsi="Segoe UI" w:cs="Segoe UI"/>
                <w:lang w:eastAsia="en-GB"/>
              </w:rPr>
              <w:t xml:space="preserve"> service</w:t>
            </w:r>
            <w:r w:rsidR="00943794">
              <w:rPr>
                <w:rFonts w:ascii="Segoe UI" w:hAnsi="Segoe UI" w:cs="Segoe UI"/>
                <w:lang w:eastAsia="en-GB"/>
              </w:rPr>
              <w:t>/directorate</w:t>
            </w:r>
            <w:r w:rsidR="00D17F79">
              <w:rPr>
                <w:rFonts w:ascii="Segoe UI" w:hAnsi="Segoe UI" w:cs="Segoe UI"/>
                <w:lang w:eastAsia="en-GB"/>
              </w:rPr>
              <w:t xml:space="preserve"> colleagues</w:t>
            </w:r>
            <w:r w:rsidR="00062316">
              <w:rPr>
                <w:rFonts w:ascii="Segoe UI" w:hAnsi="Segoe UI" w:cs="Segoe UI"/>
                <w:lang w:eastAsia="en-GB"/>
              </w:rPr>
              <w:t xml:space="preserve">. </w:t>
            </w:r>
            <w:r w:rsidR="00D17F79">
              <w:rPr>
                <w:rFonts w:ascii="Segoe UI" w:hAnsi="Segoe UI" w:cs="Segoe UI"/>
                <w:lang w:eastAsia="en-GB"/>
              </w:rPr>
              <w:t xml:space="preserve">The Chair </w:t>
            </w:r>
            <w:r w:rsidR="00283D77">
              <w:rPr>
                <w:rFonts w:ascii="Segoe UI" w:hAnsi="Segoe UI" w:cs="Segoe UI"/>
                <w:lang w:eastAsia="en-GB"/>
              </w:rPr>
              <w:t xml:space="preserve">agreed </w:t>
            </w:r>
            <w:r w:rsidR="00B12B5E">
              <w:rPr>
                <w:rFonts w:ascii="Segoe UI" w:hAnsi="Segoe UI" w:cs="Segoe UI"/>
                <w:lang w:eastAsia="en-GB"/>
              </w:rPr>
              <w:t xml:space="preserve">and suggested a listening exercise </w:t>
            </w:r>
            <w:r w:rsidR="00D06FA7">
              <w:rPr>
                <w:rFonts w:ascii="Segoe UI" w:hAnsi="Segoe UI" w:cs="Segoe UI"/>
                <w:lang w:eastAsia="en-GB"/>
              </w:rPr>
              <w:t>might be worthwhile</w:t>
            </w:r>
            <w:r w:rsidR="00062316">
              <w:rPr>
                <w:rFonts w:ascii="Segoe UI" w:hAnsi="Segoe UI" w:cs="Segoe UI"/>
                <w:lang w:eastAsia="en-GB"/>
              </w:rPr>
              <w:t xml:space="preserve">. </w:t>
            </w:r>
            <w:r w:rsidR="00D06FA7">
              <w:rPr>
                <w:rFonts w:ascii="Segoe UI" w:hAnsi="Segoe UI" w:cs="Segoe UI"/>
                <w:lang w:eastAsia="en-GB"/>
              </w:rPr>
              <w:t xml:space="preserve">The </w:t>
            </w:r>
            <w:proofErr w:type="spellStart"/>
            <w:r w:rsidR="00D06FA7">
              <w:rPr>
                <w:rFonts w:ascii="Segoe UI" w:hAnsi="Segoe UI" w:cs="Segoe UI"/>
                <w:lang w:eastAsia="en-GB"/>
              </w:rPr>
              <w:t>DoF</w:t>
            </w:r>
            <w:proofErr w:type="spellEnd"/>
            <w:r w:rsidR="00D06FA7">
              <w:rPr>
                <w:rFonts w:ascii="Segoe UI" w:hAnsi="Segoe UI" w:cs="Segoe UI"/>
                <w:lang w:eastAsia="en-GB"/>
              </w:rPr>
              <w:t xml:space="preserve"> agreed in principle but felt if it </w:t>
            </w:r>
            <w:r w:rsidR="005B4255">
              <w:rPr>
                <w:rFonts w:ascii="Segoe UI" w:hAnsi="Segoe UI" w:cs="Segoe UI"/>
                <w:lang w:eastAsia="en-GB"/>
              </w:rPr>
              <w:t>were</w:t>
            </w:r>
            <w:r w:rsidR="00D06FA7">
              <w:rPr>
                <w:rFonts w:ascii="Segoe UI" w:hAnsi="Segoe UI" w:cs="Segoe UI"/>
                <w:lang w:eastAsia="en-GB"/>
              </w:rPr>
              <w:t xml:space="preserve"> done as an </w:t>
            </w:r>
            <w:r w:rsidR="007E6D28">
              <w:rPr>
                <w:rFonts w:ascii="Segoe UI" w:hAnsi="Segoe UI" w:cs="Segoe UI"/>
                <w:lang w:eastAsia="en-GB"/>
              </w:rPr>
              <w:t>audit,</w:t>
            </w:r>
            <w:r w:rsidR="00D06FA7">
              <w:rPr>
                <w:rFonts w:ascii="Segoe UI" w:hAnsi="Segoe UI" w:cs="Segoe UI"/>
                <w:lang w:eastAsia="en-GB"/>
              </w:rPr>
              <w:t xml:space="preserve"> it would have a negative and detrimental impact on teams</w:t>
            </w:r>
            <w:r w:rsidR="0064402C">
              <w:rPr>
                <w:rFonts w:ascii="Segoe UI" w:hAnsi="Segoe UI" w:cs="Segoe UI"/>
                <w:lang w:eastAsia="en-GB"/>
              </w:rPr>
              <w:t>, he suggested</w:t>
            </w:r>
            <w:r w:rsidR="000A23E7">
              <w:rPr>
                <w:rFonts w:ascii="Segoe UI" w:hAnsi="Segoe UI" w:cs="Segoe UI"/>
                <w:lang w:eastAsia="en-GB"/>
              </w:rPr>
              <w:t xml:space="preserve"> us</w:t>
            </w:r>
            <w:r w:rsidR="00943794">
              <w:rPr>
                <w:rFonts w:ascii="Segoe UI" w:hAnsi="Segoe UI" w:cs="Segoe UI"/>
                <w:lang w:eastAsia="en-GB"/>
              </w:rPr>
              <w:t>ing</w:t>
            </w:r>
            <w:r w:rsidR="000A23E7">
              <w:rPr>
                <w:rFonts w:ascii="Segoe UI" w:hAnsi="Segoe UI" w:cs="Segoe UI"/>
                <w:lang w:eastAsia="en-GB"/>
              </w:rPr>
              <w:t xml:space="preserve"> a customer survey</w:t>
            </w:r>
            <w:r w:rsidR="00121C68">
              <w:rPr>
                <w:rFonts w:ascii="Segoe UI" w:hAnsi="Segoe UI" w:cs="Segoe UI"/>
                <w:lang w:eastAsia="en-GB"/>
              </w:rPr>
              <w:t xml:space="preserve">. </w:t>
            </w:r>
            <w:r w:rsidR="00EB0670">
              <w:rPr>
                <w:rFonts w:ascii="Segoe UI" w:hAnsi="Segoe UI" w:cs="Segoe UI"/>
                <w:lang w:eastAsia="en-GB"/>
              </w:rPr>
              <w:t xml:space="preserve">The Chair felt it was part of a Quality Improvement approach </w:t>
            </w:r>
            <w:r w:rsidR="004D2D22">
              <w:rPr>
                <w:rFonts w:ascii="Segoe UI" w:hAnsi="Segoe UI" w:cs="Segoe UI"/>
                <w:lang w:eastAsia="en-GB"/>
              </w:rPr>
              <w:t>to Corporate Services</w:t>
            </w:r>
            <w:r w:rsidR="00062316">
              <w:rPr>
                <w:rFonts w:ascii="Segoe UI" w:hAnsi="Segoe UI" w:cs="Segoe UI"/>
                <w:lang w:eastAsia="en-GB"/>
              </w:rPr>
              <w:t xml:space="preserve">. </w:t>
            </w:r>
            <w:r w:rsidR="004D2D22">
              <w:rPr>
                <w:rFonts w:ascii="Segoe UI" w:hAnsi="Segoe UI" w:cs="Segoe UI"/>
                <w:lang w:eastAsia="en-GB"/>
              </w:rPr>
              <w:t xml:space="preserve">The </w:t>
            </w:r>
            <w:proofErr w:type="spellStart"/>
            <w:r w:rsidR="004D2D22">
              <w:rPr>
                <w:rFonts w:ascii="Segoe UI" w:hAnsi="Segoe UI" w:cs="Segoe UI"/>
                <w:lang w:eastAsia="en-GB"/>
              </w:rPr>
              <w:t>DoF</w:t>
            </w:r>
            <w:proofErr w:type="spellEnd"/>
            <w:r w:rsidR="004D2D22">
              <w:rPr>
                <w:rFonts w:ascii="Segoe UI" w:hAnsi="Segoe UI" w:cs="Segoe UI"/>
                <w:lang w:eastAsia="en-GB"/>
              </w:rPr>
              <w:t xml:space="preserve"> and CPO </w:t>
            </w:r>
            <w:r w:rsidR="00152B9D">
              <w:rPr>
                <w:rFonts w:ascii="Segoe UI" w:hAnsi="Segoe UI" w:cs="Segoe UI"/>
                <w:lang w:eastAsia="en-GB"/>
              </w:rPr>
              <w:t xml:space="preserve">agreed to </w:t>
            </w:r>
            <w:r w:rsidR="00E27B4C">
              <w:rPr>
                <w:rFonts w:ascii="Segoe UI" w:hAnsi="Segoe UI" w:cs="Segoe UI"/>
                <w:lang w:eastAsia="en-GB"/>
              </w:rPr>
              <w:t>consider this</w:t>
            </w:r>
            <w:r w:rsidR="004D2D22">
              <w:rPr>
                <w:rFonts w:ascii="Segoe UI" w:hAnsi="Segoe UI" w:cs="Segoe UI"/>
                <w:lang w:eastAsia="en-GB"/>
              </w:rPr>
              <w:t xml:space="preserve"> and develop a consistent approach to include all Corporate Services.</w:t>
            </w:r>
            <w:r w:rsidR="002D2797">
              <w:rPr>
                <w:rFonts w:ascii="Segoe UI" w:hAnsi="Segoe UI" w:cs="Segoe UI"/>
                <w:lang w:eastAsia="en-GB"/>
              </w:rPr>
              <w:t xml:space="preserve"> </w:t>
            </w:r>
            <w:r w:rsidR="00C30A6B">
              <w:rPr>
                <w:rFonts w:ascii="Segoe UI" w:hAnsi="Segoe UI" w:cs="Segoe UI"/>
                <w:lang w:eastAsia="en-GB"/>
              </w:rPr>
              <w:t>Katrina Anderson confirmed that she felt her colleagues would find this an engaging way of moving forwards.</w:t>
            </w:r>
          </w:p>
          <w:p w14:paraId="4C85AF65" w14:textId="77777777" w:rsidR="00C30A6B" w:rsidRPr="006F7128" w:rsidRDefault="00C30A6B" w:rsidP="00C01CBF">
            <w:pPr>
              <w:jc w:val="both"/>
              <w:rPr>
                <w:rFonts w:ascii="Segoe UI" w:hAnsi="Segoe UI" w:cs="Segoe UI"/>
                <w:lang w:eastAsia="en-GB"/>
              </w:rPr>
            </w:pPr>
          </w:p>
          <w:p w14:paraId="53ADB4CB" w14:textId="3B5CB3B1" w:rsidR="00117989" w:rsidRPr="006F7128" w:rsidRDefault="00935FA6" w:rsidP="00C01CBF">
            <w:pPr>
              <w:jc w:val="both"/>
              <w:rPr>
                <w:rFonts w:ascii="Segoe UI" w:hAnsi="Segoe UI" w:cs="Segoe UI"/>
                <w:b/>
                <w:bCs/>
                <w:lang w:eastAsia="en-GB"/>
              </w:rPr>
            </w:pPr>
            <w:r w:rsidRPr="006F7128">
              <w:rPr>
                <w:rFonts w:ascii="Segoe UI" w:hAnsi="Segoe UI" w:cs="Segoe UI"/>
                <w:b/>
                <w:bCs/>
                <w:lang w:eastAsia="en-GB"/>
              </w:rPr>
              <w:t>The Committee noted the report</w:t>
            </w:r>
            <w:r w:rsidR="00117989" w:rsidRPr="006F7128">
              <w:rPr>
                <w:rFonts w:ascii="Segoe UI" w:hAnsi="Segoe UI" w:cs="Segoe UI"/>
                <w:b/>
                <w:bCs/>
                <w:lang w:eastAsia="en-GB"/>
              </w:rPr>
              <w:t xml:space="preserve">. </w:t>
            </w:r>
          </w:p>
          <w:p w14:paraId="729CBD23" w14:textId="77777777" w:rsidR="00207BCD" w:rsidRDefault="00207BCD" w:rsidP="00C01CBF">
            <w:pPr>
              <w:jc w:val="both"/>
              <w:rPr>
                <w:rFonts w:ascii="Segoe UI" w:hAnsi="Segoe UI" w:cs="Segoe UI"/>
                <w:lang w:eastAsia="en-GB"/>
              </w:rPr>
            </w:pPr>
          </w:p>
          <w:p w14:paraId="4C0A8463" w14:textId="303232ED" w:rsidR="00732EA0" w:rsidRDefault="00732EA0" w:rsidP="00C01CBF">
            <w:pPr>
              <w:jc w:val="both"/>
              <w:rPr>
                <w:rFonts w:ascii="Segoe UI" w:hAnsi="Segoe UI" w:cs="Segoe UI"/>
                <w:i/>
                <w:iCs/>
                <w:lang w:eastAsia="en-GB"/>
              </w:rPr>
            </w:pPr>
            <w:r>
              <w:rPr>
                <w:rFonts w:ascii="Segoe UI" w:hAnsi="Segoe UI" w:cs="Segoe UI"/>
                <w:i/>
                <w:iCs/>
                <w:lang w:eastAsia="en-GB"/>
              </w:rPr>
              <w:t>Kat</w:t>
            </w:r>
            <w:r w:rsidR="00B80E24">
              <w:rPr>
                <w:rFonts w:ascii="Segoe UI" w:hAnsi="Segoe UI" w:cs="Segoe UI"/>
                <w:i/>
                <w:iCs/>
                <w:lang w:eastAsia="en-GB"/>
              </w:rPr>
              <w:t xml:space="preserve">rina Anderson </w:t>
            </w:r>
            <w:r w:rsidR="009201A5">
              <w:rPr>
                <w:rFonts w:ascii="Segoe UI" w:hAnsi="Segoe UI" w:cs="Segoe UI"/>
                <w:i/>
                <w:iCs/>
                <w:lang w:eastAsia="en-GB"/>
              </w:rPr>
              <w:t xml:space="preserve">and the CPO </w:t>
            </w:r>
            <w:r w:rsidR="00B80E24">
              <w:rPr>
                <w:rFonts w:ascii="Segoe UI" w:hAnsi="Segoe UI" w:cs="Segoe UI"/>
                <w:i/>
                <w:iCs/>
                <w:lang w:eastAsia="en-GB"/>
              </w:rPr>
              <w:t>left the meeting</w:t>
            </w:r>
            <w:r w:rsidR="009201A5">
              <w:rPr>
                <w:rFonts w:ascii="Segoe UI" w:hAnsi="Segoe UI" w:cs="Segoe UI"/>
                <w:i/>
                <w:iCs/>
                <w:lang w:eastAsia="en-GB"/>
              </w:rPr>
              <w:t>.  The Executive</w:t>
            </w:r>
            <w:r w:rsidR="009201A5">
              <w:t xml:space="preserve"> </w:t>
            </w:r>
            <w:r w:rsidR="009201A5" w:rsidRPr="009201A5">
              <w:rPr>
                <w:rFonts w:ascii="Segoe UI" w:hAnsi="Segoe UI" w:cs="Segoe UI"/>
                <w:i/>
                <w:iCs/>
                <w:lang w:eastAsia="en-GB"/>
              </w:rPr>
              <w:t>Managing Director for Primary &amp; Community Services</w:t>
            </w:r>
            <w:r w:rsidR="009201A5">
              <w:rPr>
                <w:rFonts w:ascii="Segoe UI" w:hAnsi="Segoe UI" w:cs="Segoe UI"/>
                <w:i/>
                <w:iCs/>
                <w:lang w:eastAsia="en-GB"/>
              </w:rPr>
              <w:t xml:space="preserve"> joined the meeting.  </w:t>
            </w:r>
          </w:p>
          <w:p w14:paraId="70338D8A" w14:textId="10D86B3E" w:rsidR="00B80E24" w:rsidRPr="00732EA0" w:rsidRDefault="00B80E24" w:rsidP="00C01CBF">
            <w:pPr>
              <w:jc w:val="both"/>
              <w:rPr>
                <w:rFonts w:ascii="Segoe UI" w:hAnsi="Segoe UI" w:cs="Segoe UI"/>
                <w:i/>
                <w:iCs/>
                <w:lang w:eastAsia="en-GB"/>
              </w:rPr>
            </w:pPr>
          </w:p>
        </w:tc>
        <w:tc>
          <w:tcPr>
            <w:tcW w:w="1025" w:type="dxa"/>
          </w:tcPr>
          <w:p w14:paraId="09265B6A" w14:textId="77777777" w:rsidR="00BD1329" w:rsidRDefault="00BD1329" w:rsidP="00307DCC">
            <w:pPr>
              <w:rPr>
                <w:rFonts w:ascii="Segoe UI" w:hAnsi="Segoe UI" w:cs="Segoe UI"/>
                <w:lang w:eastAsia="en-GB"/>
              </w:rPr>
            </w:pPr>
          </w:p>
          <w:p w14:paraId="16F994FD" w14:textId="77777777" w:rsidR="00BF0BDE" w:rsidRDefault="00BF0BDE" w:rsidP="00307DCC">
            <w:pPr>
              <w:rPr>
                <w:rFonts w:ascii="Segoe UI" w:hAnsi="Segoe UI" w:cs="Segoe UI"/>
                <w:lang w:eastAsia="en-GB"/>
              </w:rPr>
            </w:pPr>
          </w:p>
          <w:p w14:paraId="3C69D212" w14:textId="77777777" w:rsidR="00BF0BDE" w:rsidRDefault="00BF0BDE" w:rsidP="00307DCC">
            <w:pPr>
              <w:rPr>
                <w:rFonts w:ascii="Segoe UI" w:hAnsi="Segoe UI" w:cs="Segoe UI"/>
                <w:lang w:eastAsia="en-GB"/>
              </w:rPr>
            </w:pPr>
          </w:p>
          <w:p w14:paraId="7B97D9AF" w14:textId="77777777" w:rsidR="00BF0BDE" w:rsidRDefault="00BF0BDE" w:rsidP="00307DCC">
            <w:pPr>
              <w:rPr>
                <w:rFonts w:ascii="Segoe UI" w:hAnsi="Segoe UI" w:cs="Segoe UI"/>
                <w:lang w:eastAsia="en-GB"/>
              </w:rPr>
            </w:pPr>
          </w:p>
          <w:p w14:paraId="5532525A" w14:textId="77777777" w:rsidR="00BF0BDE" w:rsidRDefault="00BF0BDE" w:rsidP="00307DCC">
            <w:pPr>
              <w:rPr>
                <w:rFonts w:ascii="Segoe UI" w:hAnsi="Segoe UI" w:cs="Segoe UI"/>
                <w:lang w:eastAsia="en-GB"/>
              </w:rPr>
            </w:pPr>
          </w:p>
          <w:p w14:paraId="179C8143" w14:textId="77777777" w:rsidR="00BF0BDE" w:rsidRDefault="00BF0BDE" w:rsidP="00307DCC">
            <w:pPr>
              <w:rPr>
                <w:rFonts w:ascii="Segoe UI" w:hAnsi="Segoe UI" w:cs="Segoe UI"/>
                <w:lang w:eastAsia="en-GB"/>
              </w:rPr>
            </w:pPr>
          </w:p>
          <w:p w14:paraId="26087C32" w14:textId="77777777" w:rsidR="00BF0BDE" w:rsidRDefault="00BF0BDE" w:rsidP="00307DCC">
            <w:pPr>
              <w:rPr>
                <w:rFonts w:ascii="Segoe UI" w:hAnsi="Segoe UI" w:cs="Segoe UI"/>
                <w:lang w:eastAsia="en-GB"/>
              </w:rPr>
            </w:pPr>
          </w:p>
          <w:p w14:paraId="17A58F58" w14:textId="77777777" w:rsidR="00BF0BDE" w:rsidRDefault="00BF0BDE" w:rsidP="00307DCC">
            <w:pPr>
              <w:rPr>
                <w:rFonts w:ascii="Segoe UI" w:hAnsi="Segoe UI" w:cs="Segoe UI"/>
                <w:lang w:eastAsia="en-GB"/>
              </w:rPr>
            </w:pPr>
          </w:p>
          <w:p w14:paraId="49967044" w14:textId="77777777" w:rsidR="00BF0BDE" w:rsidRDefault="00BF0BDE" w:rsidP="00307DCC">
            <w:pPr>
              <w:rPr>
                <w:rFonts w:ascii="Segoe UI" w:hAnsi="Segoe UI" w:cs="Segoe UI"/>
                <w:lang w:eastAsia="en-GB"/>
              </w:rPr>
            </w:pPr>
          </w:p>
          <w:p w14:paraId="4406EC79" w14:textId="77777777" w:rsidR="00BF0BDE" w:rsidRDefault="00BF0BDE" w:rsidP="00307DCC">
            <w:pPr>
              <w:rPr>
                <w:rFonts w:ascii="Segoe UI" w:hAnsi="Segoe UI" w:cs="Segoe UI"/>
                <w:lang w:eastAsia="en-GB"/>
              </w:rPr>
            </w:pPr>
          </w:p>
          <w:p w14:paraId="2782487C" w14:textId="77777777" w:rsidR="00BF0BDE" w:rsidRDefault="00BF0BDE" w:rsidP="00307DCC">
            <w:pPr>
              <w:rPr>
                <w:rFonts w:ascii="Segoe UI" w:hAnsi="Segoe UI" w:cs="Segoe UI"/>
                <w:lang w:eastAsia="en-GB"/>
              </w:rPr>
            </w:pPr>
          </w:p>
          <w:p w14:paraId="06E2B361" w14:textId="77777777" w:rsidR="00BF0BDE" w:rsidRDefault="00BF0BDE" w:rsidP="00307DCC">
            <w:pPr>
              <w:rPr>
                <w:rFonts w:ascii="Segoe UI" w:hAnsi="Segoe UI" w:cs="Segoe UI"/>
                <w:lang w:eastAsia="en-GB"/>
              </w:rPr>
            </w:pPr>
          </w:p>
          <w:p w14:paraId="551452E1" w14:textId="77777777" w:rsidR="00BF0BDE" w:rsidRDefault="00BF0BDE" w:rsidP="00307DCC">
            <w:pPr>
              <w:rPr>
                <w:rFonts w:ascii="Segoe UI" w:hAnsi="Segoe UI" w:cs="Segoe UI"/>
                <w:lang w:eastAsia="en-GB"/>
              </w:rPr>
            </w:pPr>
          </w:p>
          <w:p w14:paraId="63118BE8" w14:textId="77777777" w:rsidR="00BF0BDE" w:rsidRDefault="00BF0BDE" w:rsidP="00307DCC">
            <w:pPr>
              <w:rPr>
                <w:rFonts w:ascii="Segoe UI" w:hAnsi="Segoe UI" w:cs="Segoe UI"/>
                <w:lang w:eastAsia="en-GB"/>
              </w:rPr>
            </w:pPr>
          </w:p>
          <w:p w14:paraId="7FFA4BA0" w14:textId="77777777" w:rsidR="00BF0BDE" w:rsidRDefault="00BF0BDE" w:rsidP="00307DCC">
            <w:pPr>
              <w:rPr>
                <w:rFonts w:ascii="Segoe UI" w:hAnsi="Segoe UI" w:cs="Segoe UI"/>
                <w:lang w:eastAsia="en-GB"/>
              </w:rPr>
            </w:pPr>
          </w:p>
          <w:p w14:paraId="2F3D3531" w14:textId="77777777" w:rsidR="00BF0BDE" w:rsidRDefault="00BF0BDE" w:rsidP="00307DCC">
            <w:pPr>
              <w:rPr>
                <w:rFonts w:ascii="Segoe UI" w:hAnsi="Segoe UI" w:cs="Segoe UI"/>
                <w:lang w:eastAsia="en-GB"/>
              </w:rPr>
            </w:pPr>
          </w:p>
          <w:p w14:paraId="408C8ACC" w14:textId="77777777" w:rsidR="00BF0BDE" w:rsidRDefault="00BF0BDE" w:rsidP="00307DCC">
            <w:pPr>
              <w:rPr>
                <w:rFonts w:ascii="Segoe UI" w:hAnsi="Segoe UI" w:cs="Segoe UI"/>
                <w:lang w:eastAsia="en-GB"/>
              </w:rPr>
            </w:pPr>
          </w:p>
          <w:p w14:paraId="5152DD9D" w14:textId="77777777" w:rsidR="00BF0BDE" w:rsidRDefault="00BF0BDE" w:rsidP="00307DCC">
            <w:pPr>
              <w:rPr>
                <w:rFonts w:ascii="Segoe UI" w:hAnsi="Segoe UI" w:cs="Segoe UI"/>
                <w:lang w:eastAsia="en-GB"/>
              </w:rPr>
            </w:pPr>
          </w:p>
          <w:p w14:paraId="48EEDBC3" w14:textId="77777777" w:rsidR="00BF0BDE" w:rsidRDefault="00BF0BDE" w:rsidP="00307DCC">
            <w:pPr>
              <w:rPr>
                <w:rFonts w:ascii="Segoe UI" w:hAnsi="Segoe UI" w:cs="Segoe UI"/>
                <w:lang w:eastAsia="en-GB"/>
              </w:rPr>
            </w:pPr>
          </w:p>
          <w:p w14:paraId="3718301C" w14:textId="77777777" w:rsidR="00BF0BDE" w:rsidRDefault="00BF0BDE" w:rsidP="00307DCC">
            <w:pPr>
              <w:rPr>
                <w:rFonts w:ascii="Segoe UI" w:hAnsi="Segoe UI" w:cs="Segoe UI"/>
                <w:lang w:eastAsia="en-GB"/>
              </w:rPr>
            </w:pPr>
          </w:p>
          <w:p w14:paraId="6454DDB1" w14:textId="77777777" w:rsidR="00BF0BDE" w:rsidRDefault="00BF0BDE" w:rsidP="00307DCC">
            <w:pPr>
              <w:rPr>
                <w:rFonts w:ascii="Segoe UI" w:hAnsi="Segoe UI" w:cs="Segoe UI"/>
                <w:lang w:eastAsia="en-GB"/>
              </w:rPr>
            </w:pPr>
          </w:p>
          <w:p w14:paraId="259DAB62" w14:textId="77777777" w:rsidR="00BF0BDE" w:rsidRDefault="00BF0BDE" w:rsidP="00307DCC">
            <w:pPr>
              <w:rPr>
                <w:rFonts w:ascii="Segoe UI" w:hAnsi="Segoe UI" w:cs="Segoe UI"/>
                <w:lang w:eastAsia="en-GB"/>
              </w:rPr>
            </w:pPr>
          </w:p>
          <w:p w14:paraId="0E6AD524" w14:textId="77777777" w:rsidR="00BF0BDE" w:rsidRDefault="00BF0BDE" w:rsidP="00307DCC">
            <w:pPr>
              <w:rPr>
                <w:rFonts w:ascii="Segoe UI" w:hAnsi="Segoe UI" w:cs="Segoe UI"/>
                <w:lang w:eastAsia="en-GB"/>
              </w:rPr>
            </w:pPr>
          </w:p>
          <w:p w14:paraId="3E21BA58" w14:textId="77777777" w:rsidR="00BF0BDE" w:rsidRDefault="00BF0BDE" w:rsidP="00307DCC">
            <w:pPr>
              <w:rPr>
                <w:rFonts w:ascii="Segoe UI" w:hAnsi="Segoe UI" w:cs="Segoe UI"/>
                <w:lang w:eastAsia="en-GB"/>
              </w:rPr>
            </w:pPr>
          </w:p>
          <w:p w14:paraId="4293CA9A" w14:textId="77777777" w:rsidR="00BF0BDE" w:rsidRDefault="00BF0BDE" w:rsidP="00307DCC">
            <w:pPr>
              <w:rPr>
                <w:rFonts w:ascii="Segoe UI" w:hAnsi="Segoe UI" w:cs="Segoe UI"/>
                <w:lang w:eastAsia="en-GB"/>
              </w:rPr>
            </w:pPr>
          </w:p>
          <w:p w14:paraId="61AC050E" w14:textId="77777777" w:rsidR="00BF0BDE" w:rsidRDefault="00BF0BDE" w:rsidP="00307DCC">
            <w:pPr>
              <w:rPr>
                <w:rFonts w:ascii="Segoe UI" w:hAnsi="Segoe UI" w:cs="Segoe UI"/>
                <w:lang w:eastAsia="en-GB"/>
              </w:rPr>
            </w:pPr>
          </w:p>
          <w:p w14:paraId="1655FE37" w14:textId="77777777" w:rsidR="00BF0BDE" w:rsidRDefault="00BF0BDE" w:rsidP="00307DCC">
            <w:pPr>
              <w:rPr>
                <w:rFonts w:ascii="Segoe UI" w:hAnsi="Segoe UI" w:cs="Segoe UI"/>
                <w:lang w:eastAsia="en-GB"/>
              </w:rPr>
            </w:pPr>
          </w:p>
          <w:p w14:paraId="175C003A" w14:textId="77777777" w:rsidR="00BF0BDE" w:rsidRDefault="00BF0BDE" w:rsidP="00307DCC">
            <w:pPr>
              <w:rPr>
                <w:rFonts w:ascii="Segoe UI" w:hAnsi="Segoe UI" w:cs="Segoe UI"/>
                <w:lang w:eastAsia="en-GB"/>
              </w:rPr>
            </w:pPr>
          </w:p>
          <w:p w14:paraId="655979BB" w14:textId="77777777" w:rsidR="00BF0BDE" w:rsidRDefault="00BF0BDE" w:rsidP="00307DCC">
            <w:pPr>
              <w:rPr>
                <w:rFonts w:ascii="Segoe UI" w:hAnsi="Segoe UI" w:cs="Segoe UI"/>
                <w:lang w:eastAsia="en-GB"/>
              </w:rPr>
            </w:pPr>
          </w:p>
          <w:p w14:paraId="77138F29" w14:textId="77777777" w:rsidR="00BF0BDE" w:rsidRDefault="00BF0BDE" w:rsidP="00307DCC">
            <w:pPr>
              <w:rPr>
                <w:rFonts w:ascii="Segoe UI" w:hAnsi="Segoe UI" w:cs="Segoe UI"/>
                <w:lang w:eastAsia="en-GB"/>
              </w:rPr>
            </w:pPr>
          </w:p>
          <w:p w14:paraId="68FB429E" w14:textId="77777777" w:rsidR="00BF0BDE" w:rsidRDefault="00BF0BDE" w:rsidP="00307DCC">
            <w:pPr>
              <w:rPr>
                <w:rFonts w:ascii="Segoe UI" w:hAnsi="Segoe UI" w:cs="Segoe UI"/>
                <w:lang w:eastAsia="en-GB"/>
              </w:rPr>
            </w:pPr>
          </w:p>
          <w:p w14:paraId="1439AFB7" w14:textId="77777777" w:rsidR="00BF0BDE" w:rsidRDefault="00BF0BDE" w:rsidP="00307DCC">
            <w:pPr>
              <w:rPr>
                <w:rFonts w:ascii="Segoe UI" w:hAnsi="Segoe UI" w:cs="Segoe UI"/>
                <w:lang w:eastAsia="en-GB"/>
              </w:rPr>
            </w:pPr>
          </w:p>
          <w:p w14:paraId="77380306" w14:textId="77777777" w:rsidR="00BF0BDE" w:rsidRDefault="00BF0BDE" w:rsidP="00307DCC">
            <w:pPr>
              <w:rPr>
                <w:rFonts w:ascii="Segoe UI" w:hAnsi="Segoe UI" w:cs="Segoe UI"/>
                <w:lang w:eastAsia="en-GB"/>
              </w:rPr>
            </w:pPr>
          </w:p>
          <w:p w14:paraId="316F0B12" w14:textId="77777777" w:rsidR="00BF0BDE" w:rsidRDefault="00BF0BDE" w:rsidP="00307DCC">
            <w:pPr>
              <w:rPr>
                <w:rFonts w:ascii="Segoe UI" w:hAnsi="Segoe UI" w:cs="Segoe UI"/>
                <w:lang w:eastAsia="en-GB"/>
              </w:rPr>
            </w:pPr>
          </w:p>
          <w:p w14:paraId="3E340148" w14:textId="77777777" w:rsidR="00BF0BDE" w:rsidRDefault="00BF0BDE" w:rsidP="00307DCC">
            <w:pPr>
              <w:rPr>
                <w:rFonts w:ascii="Segoe UI" w:hAnsi="Segoe UI" w:cs="Segoe UI"/>
                <w:lang w:eastAsia="en-GB"/>
              </w:rPr>
            </w:pPr>
          </w:p>
          <w:p w14:paraId="7030E0EF" w14:textId="77777777" w:rsidR="00BF0BDE" w:rsidRDefault="00BF0BDE" w:rsidP="00307DCC">
            <w:pPr>
              <w:rPr>
                <w:rFonts w:ascii="Segoe UI" w:hAnsi="Segoe UI" w:cs="Segoe UI"/>
                <w:lang w:eastAsia="en-GB"/>
              </w:rPr>
            </w:pPr>
          </w:p>
          <w:p w14:paraId="05CC3416" w14:textId="77777777" w:rsidR="00BF0BDE" w:rsidRDefault="00BF0BDE" w:rsidP="00307DCC">
            <w:pPr>
              <w:rPr>
                <w:rFonts w:ascii="Segoe UI" w:hAnsi="Segoe UI" w:cs="Segoe UI"/>
                <w:lang w:eastAsia="en-GB"/>
              </w:rPr>
            </w:pPr>
          </w:p>
          <w:p w14:paraId="6E3BC4D6" w14:textId="77777777" w:rsidR="00BF0BDE" w:rsidRDefault="00BF0BDE" w:rsidP="00307DCC">
            <w:pPr>
              <w:rPr>
                <w:rFonts w:ascii="Segoe UI" w:hAnsi="Segoe UI" w:cs="Segoe UI"/>
                <w:lang w:eastAsia="en-GB"/>
              </w:rPr>
            </w:pPr>
          </w:p>
          <w:p w14:paraId="130D8E38" w14:textId="77777777" w:rsidR="00BF0BDE" w:rsidRDefault="00BF0BDE" w:rsidP="00307DCC">
            <w:pPr>
              <w:rPr>
                <w:rFonts w:ascii="Segoe UI" w:hAnsi="Segoe UI" w:cs="Segoe UI"/>
                <w:lang w:eastAsia="en-GB"/>
              </w:rPr>
            </w:pPr>
          </w:p>
          <w:p w14:paraId="7E9A2D5C" w14:textId="77777777" w:rsidR="00BF0BDE" w:rsidRDefault="00BF0BDE" w:rsidP="00307DCC">
            <w:pPr>
              <w:rPr>
                <w:rFonts w:ascii="Segoe UI" w:hAnsi="Segoe UI" w:cs="Segoe UI"/>
                <w:lang w:eastAsia="en-GB"/>
              </w:rPr>
            </w:pPr>
          </w:p>
          <w:p w14:paraId="3B440290" w14:textId="77777777" w:rsidR="00BF0BDE" w:rsidRDefault="00BF0BDE" w:rsidP="00307DCC">
            <w:pPr>
              <w:rPr>
                <w:rFonts w:ascii="Segoe UI" w:hAnsi="Segoe UI" w:cs="Segoe UI"/>
                <w:lang w:eastAsia="en-GB"/>
              </w:rPr>
            </w:pPr>
          </w:p>
          <w:p w14:paraId="50889DAA" w14:textId="77777777" w:rsidR="00BF0BDE" w:rsidRDefault="00BF0BDE" w:rsidP="00307DCC">
            <w:pPr>
              <w:rPr>
                <w:rFonts w:ascii="Segoe UI" w:hAnsi="Segoe UI" w:cs="Segoe UI"/>
                <w:lang w:eastAsia="en-GB"/>
              </w:rPr>
            </w:pPr>
          </w:p>
          <w:p w14:paraId="63E15BFE" w14:textId="77777777" w:rsidR="00BF0BDE" w:rsidRDefault="00BF0BDE" w:rsidP="00307DCC">
            <w:pPr>
              <w:rPr>
                <w:rFonts w:ascii="Segoe UI" w:hAnsi="Segoe UI" w:cs="Segoe UI"/>
                <w:lang w:eastAsia="en-GB"/>
              </w:rPr>
            </w:pPr>
          </w:p>
          <w:p w14:paraId="3E378A84" w14:textId="77777777" w:rsidR="00BF0BDE" w:rsidRDefault="00BF0BDE" w:rsidP="00307DCC">
            <w:pPr>
              <w:rPr>
                <w:rFonts w:ascii="Segoe UI" w:hAnsi="Segoe UI" w:cs="Segoe UI"/>
                <w:lang w:eastAsia="en-GB"/>
              </w:rPr>
            </w:pPr>
          </w:p>
          <w:p w14:paraId="1D43E19D" w14:textId="77777777" w:rsidR="00BF0BDE" w:rsidRDefault="00BF0BDE" w:rsidP="00307DCC">
            <w:pPr>
              <w:rPr>
                <w:rFonts w:ascii="Segoe UI" w:hAnsi="Segoe UI" w:cs="Segoe UI"/>
                <w:lang w:eastAsia="en-GB"/>
              </w:rPr>
            </w:pPr>
          </w:p>
          <w:p w14:paraId="4DFDB1E2" w14:textId="77777777" w:rsidR="00BF0BDE" w:rsidRDefault="00BF0BDE" w:rsidP="00307DCC">
            <w:pPr>
              <w:rPr>
                <w:rFonts w:ascii="Segoe UI" w:hAnsi="Segoe UI" w:cs="Segoe UI"/>
                <w:lang w:eastAsia="en-GB"/>
              </w:rPr>
            </w:pPr>
          </w:p>
          <w:p w14:paraId="012AA37C" w14:textId="77777777" w:rsidR="00BF0BDE" w:rsidRDefault="00BF0BDE" w:rsidP="00307DCC">
            <w:pPr>
              <w:rPr>
                <w:rFonts w:ascii="Segoe UI" w:hAnsi="Segoe UI" w:cs="Segoe UI"/>
                <w:lang w:eastAsia="en-GB"/>
              </w:rPr>
            </w:pPr>
          </w:p>
          <w:p w14:paraId="1D29FBE8" w14:textId="77777777" w:rsidR="00BF0BDE" w:rsidRDefault="00BF0BDE" w:rsidP="00307DCC">
            <w:pPr>
              <w:rPr>
                <w:rFonts w:ascii="Segoe UI" w:hAnsi="Segoe UI" w:cs="Segoe UI"/>
                <w:lang w:eastAsia="en-GB"/>
              </w:rPr>
            </w:pPr>
          </w:p>
          <w:p w14:paraId="3100CA85" w14:textId="77777777" w:rsidR="00BF0BDE" w:rsidRDefault="00BF0BDE" w:rsidP="00307DCC">
            <w:pPr>
              <w:rPr>
                <w:rFonts w:ascii="Segoe UI" w:hAnsi="Segoe UI" w:cs="Segoe UI"/>
                <w:lang w:eastAsia="en-GB"/>
              </w:rPr>
            </w:pPr>
          </w:p>
          <w:p w14:paraId="166C693A" w14:textId="77777777" w:rsidR="00BF0BDE" w:rsidRDefault="00BF0BDE" w:rsidP="00307DCC">
            <w:pPr>
              <w:rPr>
                <w:rFonts w:ascii="Segoe UI" w:hAnsi="Segoe UI" w:cs="Segoe UI"/>
                <w:lang w:eastAsia="en-GB"/>
              </w:rPr>
            </w:pPr>
          </w:p>
          <w:p w14:paraId="1B038A4B" w14:textId="77777777" w:rsidR="00BF0BDE" w:rsidRDefault="00BF0BDE" w:rsidP="00307DCC">
            <w:pPr>
              <w:rPr>
                <w:rFonts w:ascii="Segoe UI" w:hAnsi="Segoe UI" w:cs="Segoe UI"/>
                <w:lang w:eastAsia="en-GB"/>
              </w:rPr>
            </w:pPr>
          </w:p>
          <w:p w14:paraId="48FBD6B0" w14:textId="77777777" w:rsidR="00BF0BDE" w:rsidRDefault="00BF0BDE" w:rsidP="00307DCC">
            <w:pPr>
              <w:rPr>
                <w:rFonts w:ascii="Segoe UI" w:hAnsi="Segoe UI" w:cs="Segoe UI"/>
                <w:lang w:eastAsia="en-GB"/>
              </w:rPr>
            </w:pPr>
          </w:p>
          <w:p w14:paraId="326DBE60" w14:textId="77777777" w:rsidR="00BF0BDE" w:rsidRDefault="00BF0BDE" w:rsidP="00307DCC">
            <w:pPr>
              <w:rPr>
                <w:rFonts w:ascii="Segoe UI" w:hAnsi="Segoe UI" w:cs="Segoe UI"/>
                <w:lang w:eastAsia="en-GB"/>
              </w:rPr>
            </w:pPr>
          </w:p>
          <w:p w14:paraId="5DEC8BF8" w14:textId="77777777" w:rsidR="00BF0BDE" w:rsidRDefault="00BF0BDE" w:rsidP="00307DCC">
            <w:pPr>
              <w:rPr>
                <w:rFonts w:ascii="Segoe UI" w:hAnsi="Segoe UI" w:cs="Segoe UI"/>
                <w:lang w:eastAsia="en-GB"/>
              </w:rPr>
            </w:pPr>
          </w:p>
          <w:p w14:paraId="014DC3AB" w14:textId="77777777" w:rsidR="00BF0BDE" w:rsidRDefault="00BF0BDE" w:rsidP="00307DCC">
            <w:pPr>
              <w:rPr>
                <w:rFonts w:ascii="Segoe UI" w:hAnsi="Segoe UI" w:cs="Segoe UI"/>
                <w:lang w:eastAsia="en-GB"/>
              </w:rPr>
            </w:pPr>
          </w:p>
          <w:p w14:paraId="167DA934" w14:textId="77777777" w:rsidR="00BF0BDE" w:rsidRDefault="00BF0BDE" w:rsidP="00307DCC">
            <w:pPr>
              <w:rPr>
                <w:rFonts w:ascii="Segoe UI" w:hAnsi="Segoe UI" w:cs="Segoe UI"/>
                <w:lang w:eastAsia="en-GB"/>
              </w:rPr>
            </w:pPr>
          </w:p>
          <w:p w14:paraId="03741A75" w14:textId="77777777" w:rsidR="00BF0BDE" w:rsidRDefault="00BF0BDE" w:rsidP="00307DCC">
            <w:pPr>
              <w:rPr>
                <w:rFonts w:ascii="Segoe UI" w:hAnsi="Segoe UI" w:cs="Segoe UI"/>
                <w:lang w:eastAsia="en-GB"/>
              </w:rPr>
            </w:pPr>
          </w:p>
          <w:p w14:paraId="42D1E44F" w14:textId="77777777" w:rsidR="00BF0BDE" w:rsidRDefault="00BF0BDE" w:rsidP="00307DCC">
            <w:pPr>
              <w:rPr>
                <w:rFonts w:ascii="Segoe UI" w:hAnsi="Segoe UI" w:cs="Segoe UI"/>
                <w:lang w:eastAsia="en-GB"/>
              </w:rPr>
            </w:pPr>
          </w:p>
          <w:p w14:paraId="232BCCE5" w14:textId="77777777" w:rsidR="00BF0BDE" w:rsidRDefault="00BF0BDE" w:rsidP="00307DCC">
            <w:pPr>
              <w:rPr>
                <w:rFonts w:ascii="Segoe UI" w:hAnsi="Segoe UI" w:cs="Segoe UI"/>
                <w:lang w:eastAsia="en-GB"/>
              </w:rPr>
            </w:pPr>
          </w:p>
          <w:p w14:paraId="2194DAF6" w14:textId="77777777" w:rsidR="00BF0BDE" w:rsidRDefault="00BF0BDE" w:rsidP="00307DCC">
            <w:pPr>
              <w:rPr>
                <w:rFonts w:ascii="Segoe UI" w:hAnsi="Segoe UI" w:cs="Segoe UI"/>
                <w:lang w:eastAsia="en-GB"/>
              </w:rPr>
            </w:pPr>
          </w:p>
          <w:p w14:paraId="42E94CEA" w14:textId="77777777" w:rsidR="00BF0BDE" w:rsidRDefault="00BF0BDE" w:rsidP="00307DCC">
            <w:pPr>
              <w:rPr>
                <w:rFonts w:ascii="Segoe UI" w:hAnsi="Segoe UI" w:cs="Segoe UI"/>
                <w:lang w:eastAsia="en-GB"/>
              </w:rPr>
            </w:pPr>
          </w:p>
          <w:p w14:paraId="10F097A6" w14:textId="77777777" w:rsidR="00BF0BDE" w:rsidRDefault="00BF0BDE" w:rsidP="00307DCC">
            <w:pPr>
              <w:rPr>
                <w:rFonts w:ascii="Segoe UI" w:hAnsi="Segoe UI" w:cs="Segoe UI"/>
                <w:lang w:eastAsia="en-GB"/>
              </w:rPr>
            </w:pPr>
          </w:p>
          <w:p w14:paraId="205E07D5" w14:textId="77777777" w:rsidR="00BF0BDE" w:rsidRDefault="00BF0BDE" w:rsidP="00307DCC">
            <w:pPr>
              <w:rPr>
                <w:rFonts w:ascii="Segoe UI" w:hAnsi="Segoe UI" w:cs="Segoe UI"/>
                <w:lang w:eastAsia="en-GB"/>
              </w:rPr>
            </w:pPr>
          </w:p>
          <w:p w14:paraId="291779BF" w14:textId="77777777" w:rsidR="00BF0BDE" w:rsidRDefault="00BF0BDE" w:rsidP="00307DCC">
            <w:pPr>
              <w:rPr>
                <w:rFonts w:ascii="Segoe UI" w:hAnsi="Segoe UI" w:cs="Segoe UI"/>
                <w:lang w:eastAsia="en-GB"/>
              </w:rPr>
            </w:pPr>
          </w:p>
          <w:p w14:paraId="7FA03B95" w14:textId="77777777" w:rsidR="00BF0BDE" w:rsidRDefault="00BF0BDE" w:rsidP="00307DCC">
            <w:pPr>
              <w:rPr>
                <w:rFonts w:ascii="Segoe UI" w:hAnsi="Segoe UI" w:cs="Segoe UI"/>
                <w:lang w:eastAsia="en-GB"/>
              </w:rPr>
            </w:pPr>
          </w:p>
          <w:p w14:paraId="3CC9CE59" w14:textId="77777777" w:rsidR="00BF0BDE" w:rsidRDefault="00BF0BDE" w:rsidP="00307DCC">
            <w:pPr>
              <w:rPr>
                <w:rFonts w:ascii="Segoe UI" w:hAnsi="Segoe UI" w:cs="Segoe UI"/>
                <w:lang w:eastAsia="en-GB"/>
              </w:rPr>
            </w:pPr>
          </w:p>
          <w:p w14:paraId="3F4B42A6" w14:textId="77777777" w:rsidR="00BF0BDE" w:rsidRDefault="00BF0BDE" w:rsidP="00307DCC">
            <w:pPr>
              <w:rPr>
                <w:rFonts w:ascii="Segoe UI" w:hAnsi="Segoe UI" w:cs="Segoe UI"/>
                <w:lang w:eastAsia="en-GB"/>
              </w:rPr>
            </w:pPr>
          </w:p>
          <w:p w14:paraId="11E3193A" w14:textId="77777777" w:rsidR="00BF0BDE" w:rsidRDefault="00BF0BDE" w:rsidP="00307DCC">
            <w:pPr>
              <w:rPr>
                <w:rFonts w:ascii="Segoe UI" w:hAnsi="Segoe UI" w:cs="Segoe UI"/>
                <w:lang w:eastAsia="en-GB"/>
              </w:rPr>
            </w:pPr>
          </w:p>
          <w:p w14:paraId="7D03C4B0" w14:textId="77777777" w:rsidR="00BF0BDE" w:rsidRDefault="00BF0BDE" w:rsidP="00307DCC">
            <w:pPr>
              <w:rPr>
                <w:rFonts w:ascii="Segoe UI" w:hAnsi="Segoe UI" w:cs="Segoe UI"/>
                <w:lang w:eastAsia="en-GB"/>
              </w:rPr>
            </w:pPr>
          </w:p>
          <w:p w14:paraId="7C79D88C" w14:textId="77777777" w:rsidR="00BF0BDE" w:rsidRDefault="00BF0BDE" w:rsidP="00307DCC">
            <w:pPr>
              <w:rPr>
                <w:rFonts w:ascii="Segoe UI" w:hAnsi="Segoe UI" w:cs="Segoe UI"/>
                <w:lang w:eastAsia="en-GB"/>
              </w:rPr>
            </w:pPr>
          </w:p>
          <w:p w14:paraId="5ABA93E6" w14:textId="77777777" w:rsidR="00BF0BDE" w:rsidRDefault="00BF0BDE" w:rsidP="00307DCC">
            <w:pPr>
              <w:rPr>
                <w:rFonts w:ascii="Segoe UI" w:hAnsi="Segoe UI" w:cs="Segoe UI"/>
                <w:lang w:eastAsia="en-GB"/>
              </w:rPr>
            </w:pPr>
          </w:p>
          <w:p w14:paraId="2B949C19" w14:textId="77777777" w:rsidR="00BF0BDE" w:rsidRDefault="00BF0BDE" w:rsidP="00307DCC">
            <w:pPr>
              <w:rPr>
                <w:rFonts w:ascii="Segoe UI" w:hAnsi="Segoe UI" w:cs="Segoe UI"/>
                <w:lang w:eastAsia="en-GB"/>
              </w:rPr>
            </w:pPr>
          </w:p>
          <w:p w14:paraId="04C9DE59" w14:textId="6AC65089" w:rsidR="00BF0BDE" w:rsidRPr="00BF0BDE" w:rsidRDefault="00BF0BDE" w:rsidP="00307DCC">
            <w:pPr>
              <w:rPr>
                <w:rFonts w:ascii="Segoe UI" w:hAnsi="Segoe UI" w:cs="Segoe UI"/>
                <w:b/>
                <w:bCs/>
                <w:lang w:eastAsia="en-GB"/>
              </w:rPr>
            </w:pPr>
            <w:proofErr w:type="spellStart"/>
            <w:r w:rsidRPr="00BF0BDE">
              <w:rPr>
                <w:rFonts w:ascii="Segoe UI" w:hAnsi="Segoe UI" w:cs="Segoe UI"/>
                <w:b/>
                <w:bCs/>
                <w:lang w:eastAsia="en-GB"/>
              </w:rPr>
              <w:t>MMcE</w:t>
            </w:r>
            <w:proofErr w:type="spellEnd"/>
            <w:r w:rsidRPr="00BF0BDE">
              <w:rPr>
                <w:rFonts w:ascii="Segoe UI" w:hAnsi="Segoe UI" w:cs="Segoe UI"/>
                <w:b/>
                <w:bCs/>
                <w:lang w:eastAsia="en-GB"/>
              </w:rPr>
              <w:t xml:space="preserve"> /CDS</w:t>
            </w:r>
          </w:p>
        </w:tc>
      </w:tr>
      <w:tr w:rsidR="0038319B" w:rsidRPr="002D5A81" w14:paraId="4C846871" w14:textId="77777777" w:rsidTr="005C127C">
        <w:tc>
          <w:tcPr>
            <w:tcW w:w="9782" w:type="dxa"/>
            <w:gridSpan w:val="3"/>
          </w:tcPr>
          <w:p w14:paraId="2EB40DDB" w14:textId="7B2E796E" w:rsidR="0038319B" w:rsidRPr="00EF763C" w:rsidRDefault="001D37D9" w:rsidP="00381D76">
            <w:pPr>
              <w:rPr>
                <w:rFonts w:ascii="Segoe UI" w:hAnsi="Segoe UI" w:cs="Segoe UI"/>
                <w:b/>
                <w:bCs/>
                <w:lang w:eastAsia="en-GB"/>
              </w:rPr>
            </w:pPr>
            <w:r>
              <w:rPr>
                <w:rFonts w:ascii="Segoe UI" w:hAnsi="Segoe UI" w:cs="Segoe UI"/>
                <w:b/>
                <w:bCs/>
                <w:lang w:eastAsia="en-GB"/>
              </w:rPr>
              <w:lastRenderedPageBreak/>
              <w:t xml:space="preserve">RISK, </w:t>
            </w:r>
            <w:r w:rsidR="00EF763C">
              <w:rPr>
                <w:rFonts w:ascii="Segoe UI" w:hAnsi="Segoe UI" w:cs="Segoe UI"/>
                <w:b/>
                <w:bCs/>
                <w:lang w:eastAsia="en-GB"/>
              </w:rPr>
              <w:t>GOVERNANCE &amp; ASSURANCE</w:t>
            </w:r>
          </w:p>
        </w:tc>
      </w:tr>
      <w:tr w:rsidR="00993DF3" w:rsidRPr="002D5A81" w14:paraId="1F4EB17E" w14:textId="77777777" w:rsidTr="00BB002B">
        <w:tc>
          <w:tcPr>
            <w:tcW w:w="568" w:type="dxa"/>
            <w:tcBorders>
              <w:right w:val="single" w:sz="4" w:space="0" w:color="auto"/>
            </w:tcBorders>
          </w:tcPr>
          <w:p w14:paraId="5D46DF29" w14:textId="21EF366C" w:rsidR="0060550A" w:rsidRDefault="00FC61C7" w:rsidP="00381D76">
            <w:pPr>
              <w:rPr>
                <w:rFonts w:ascii="Segoe UI" w:hAnsi="Segoe UI" w:cs="Segoe UI"/>
                <w:bCs/>
                <w:lang w:eastAsia="en-GB"/>
              </w:rPr>
            </w:pPr>
            <w:r>
              <w:rPr>
                <w:rFonts w:ascii="Segoe UI" w:hAnsi="Segoe UI" w:cs="Segoe UI"/>
                <w:b/>
                <w:lang w:eastAsia="en-GB"/>
              </w:rPr>
              <w:t>1</w:t>
            </w:r>
            <w:r w:rsidR="001D37D9">
              <w:rPr>
                <w:rFonts w:ascii="Segoe UI" w:hAnsi="Segoe UI" w:cs="Segoe UI"/>
                <w:b/>
                <w:lang w:eastAsia="en-GB"/>
              </w:rPr>
              <w:t>0</w:t>
            </w:r>
            <w:r>
              <w:rPr>
                <w:rFonts w:ascii="Segoe UI" w:hAnsi="Segoe UI" w:cs="Segoe UI"/>
                <w:b/>
                <w:lang w:eastAsia="en-GB"/>
              </w:rPr>
              <w:t>.</w:t>
            </w:r>
          </w:p>
          <w:p w14:paraId="330E3AD7" w14:textId="7A014F47" w:rsidR="0060550A" w:rsidRDefault="0060550A" w:rsidP="00381D76">
            <w:pPr>
              <w:rPr>
                <w:rFonts w:ascii="Segoe UI" w:hAnsi="Segoe UI" w:cs="Segoe UI"/>
                <w:b/>
                <w:lang w:eastAsia="en-GB"/>
              </w:rPr>
            </w:pPr>
          </w:p>
          <w:p w14:paraId="1F4B4756" w14:textId="77777777" w:rsidR="005F6239" w:rsidRDefault="005F6239" w:rsidP="00381D76">
            <w:pPr>
              <w:rPr>
                <w:rFonts w:ascii="Segoe UI" w:hAnsi="Segoe UI" w:cs="Segoe UI"/>
                <w:b/>
                <w:lang w:eastAsia="en-GB"/>
              </w:rPr>
            </w:pPr>
          </w:p>
          <w:p w14:paraId="5C8CE202" w14:textId="1B8BF808" w:rsidR="0060550A" w:rsidRDefault="007B41CF" w:rsidP="00381D76">
            <w:pPr>
              <w:rPr>
                <w:rFonts w:ascii="Segoe UI" w:hAnsi="Segoe UI" w:cs="Segoe UI"/>
                <w:bCs/>
                <w:lang w:eastAsia="en-GB"/>
              </w:rPr>
            </w:pPr>
            <w:r>
              <w:rPr>
                <w:rFonts w:ascii="Segoe UI" w:hAnsi="Segoe UI" w:cs="Segoe UI"/>
                <w:bCs/>
                <w:lang w:eastAsia="en-GB"/>
              </w:rPr>
              <w:t>a</w:t>
            </w:r>
          </w:p>
          <w:p w14:paraId="63B7136F" w14:textId="017182F0" w:rsidR="007B41CF" w:rsidRDefault="007B41CF" w:rsidP="00381D76">
            <w:pPr>
              <w:rPr>
                <w:rFonts w:ascii="Segoe UI" w:hAnsi="Segoe UI" w:cs="Segoe UI"/>
                <w:bCs/>
                <w:lang w:eastAsia="en-GB"/>
              </w:rPr>
            </w:pPr>
          </w:p>
          <w:p w14:paraId="7AB8DD18" w14:textId="2106CC7F" w:rsidR="007B41CF" w:rsidRDefault="007B41CF" w:rsidP="00381D76">
            <w:pPr>
              <w:rPr>
                <w:rFonts w:ascii="Segoe UI" w:hAnsi="Segoe UI" w:cs="Segoe UI"/>
                <w:bCs/>
                <w:lang w:eastAsia="en-GB"/>
              </w:rPr>
            </w:pPr>
          </w:p>
          <w:p w14:paraId="1CDFDD03" w14:textId="532E6A65" w:rsidR="007B41CF" w:rsidRDefault="007B41CF" w:rsidP="00381D76">
            <w:pPr>
              <w:rPr>
                <w:rFonts w:ascii="Segoe UI" w:hAnsi="Segoe UI" w:cs="Segoe UI"/>
                <w:bCs/>
                <w:lang w:eastAsia="en-GB"/>
              </w:rPr>
            </w:pPr>
          </w:p>
          <w:p w14:paraId="36B48846" w14:textId="46DCA844" w:rsidR="007B41CF" w:rsidRDefault="007B41CF" w:rsidP="00381D76">
            <w:pPr>
              <w:rPr>
                <w:rFonts w:ascii="Segoe UI" w:hAnsi="Segoe UI" w:cs="Segoe UI"/>
                <w:bCs/>
                <w:lang w:eastAsia="en-GB"/>
              </w:rPr>
            </w:pPr>
          </w:p>
          <w:p w14:paraId="1A301372" w14:textId="4166AE9E" w:rsidR="007B41CF" w:rsidRDefault="007B41CF" w:rsidP="00381D76">
            <w:pPr>
              <w:rPr>
                <w:rFonts w:ascii="Segoe UI" w:hAnsi="Segoe UI" w:cs="Segoe UI"/>
                <w:bCs/>
                <w:lang w:eastAsia="en-GB"/>
              </w:rPr>
            </w:pPr>
          </w:p>
          <w:p w14:paraId="1B45B1B3" w14:textId="5BBEF2BF" w:rsidR="007B41CF" w:rsidRDefault="007B41CF" w:rsidP="00381D76">
            <w:pPr>
              <w:rPr>
                <w:rFonts w:ascii="Segoe UI" w:hAnsi="Segoe UI" w:cs="Segoe UI"/>
                <w:bCs/>
                <w:lang w:eastAsia="en-GB"/>
              </w:rPr>
            </w:pPr>
          </w:p>
          <w:p w14:paraId="4773779B" w14:textId="33C05691" w:rsidR="007B41CF" w:rsidRDefault="007B41CF" w:rsidP="00381D76">
            <w:pPr>
              <w:rPr>
                <w:rFonts w:ascii="Segoe UI" w:hAnsi="Segoe UI" w:cs="Segoe UI"/>
                <w:bCs/>
                <w:lang w:eastAsia="en-GB"/>
              </w:rPr>
            </w:pPr>
          </w:p>
          <w:p w14:paraId="74C5C9AC" w14:textId="62D6B2E2" w:rsidR="007B41CF" w:rsidRDefault="007B41CF" w:rsidP="00381D76">
            <w:pPr>
              <w:rPr>
                <w:rFonts w:ascii="Segoe UI" w:hAnsi="Segoe UI" w:cs="Segoe UI"/>
                <w:bCs/>
                <w:lang w:eastAsia="en-GB"/>
              </w:rPr>
            </w:pPr>
          </w:p>
          <w:p w14:paraId="61997B6A" w14:textId="58208040" w:rsidR="007B41CF" w:rsidRDefault="007B41CF" w:rsidP="00381D76">
            <w:pPr>
              <w:rPr>
                <w:rFonts w:ascii="Segoe UI" w:hAnsi="Segoe UI" w:cs="Segoe UI"/>
                <w:bCs/>
                <w:lang w:eastAsia="en-GB"/>
              </w:rPr>
            </w:pPr>
          </w:p>
          <w:p w14:paraId="71E502EB" w14:textId="79ADF23F" w:rsidR="007B41CF" w:rsidRDefault="007B41CF" w:rsidP="00381D76">
            <w:pPr>
              <w:rPr>
                <w:rFonts w:ascii="Segoe UI" w:hAnsi="Segoe UI" w:cs="Segoe UI"/>
                <w:bCs/>
                <w:lang w:eastAsia="en-GB"/>
              </w:rPr>
            </w:pPr>
          </w:p>
          <w:p w14:paraId="213344EA" w14:textId="46E77962" w:rsidR="007B41CF" w:rsidRDefault="007B41CF" w:rsidP="00381D76">
            <w:pPr>
              <w:rPr>
                <w:rFonts w:ascii="Segoe UI" w:hAnsi="Segoe UI" w:cs="Segoe UI"/>
                <w:bCs/>
                <w:lang w:eastAsia="en-GB"/>
              </w:rPr>
            </w:pPr>
          </w:p>
          <w:p w14:paraId="39287D2B" w14:textId="6156A8EB" w:rsidR="007B41CF" w:rsidRDefault="007B41CF" w:rsidP="00381D76">
            <w:pPr>
              <w:rPr>
                <w:rFonts w:ascii="Segoe UI" w:hAnsi="Segoe UI" w:cs="Segoe UI"/>
                <w:bCs/>
                <w:lang w:eastAsia="en-GB"/>
              </w:rPr>
            </w:pPr>
          </w:p>
          <w:p w14:paraId="549B3874" w14:textId="61D1A85C" w:rsidR="007B41CF" w:rsidRDefault="007B41CF" w:rsidP="00381D76">
            <w:pPr>
              <w:rPr>
                <w:rFonts w:ascii="Segoe UI" w:hAnsi="Segoe UI" w:cs="Segoe UI"/>
                <w:bCs/>
                <w:lang w:eastAsia="en-GB"/>
              </w:rPr>
            </w:pPr>
          </w:p>
          <w:p w14:paraId="4334B2AE" w14:textId="57B78E35" w:rsidR="007B41CF" w:rsidRDefault="007B41CF" w:rsidP="00381D76">
            <w:pPr>
              <w:rPr>
                <w:rFonts w:ascii="Segoe UI" w:hAnsi="Segoe UI" w:cs="Segoe UI"/>
                <w:bCs/>
                <w:lang w:eastAsia="en-GB"/>
              </w:rPr>
            </w:pPr>
          </w:p>
          <w:p w14:paraId="37D76EA8" w14:textId="5EBCEFFB" w:rsidR="007B41CF" w:rsidRDefault="007B41CF" w:rsidP="00381D76">
            <w:pPr>
              <w:rPr>
                <w:rFonts w:ascii="Segoe UI" w:hAnsi="Segoe UI" w:cs="Segoe UI"/>
                <w:bCs/>
                <w:lang w:eastAsia="en-GB"/>
              </w:rPr>
            </w:pPr>
          </w:p>
          <w:p w14:paraId="114F5EEE" w14:textId="2CF995C5" w:rsidR="007B41CF" w:rsidRDefault="007B41CF" w:rsidP="00381D76">
            <w:pPr>
              <w:rPr>
                <w:rFonts w:ascii="Segoe UI" w:hAnsi="Segoe UI" w:cs="Segoe UI"/>
                <w:bCs/>
                <w:lang w:eastAsia="en-GB"/>
              </w:rPr>
            </w:pPr>
          </w:p>
          <w:p w14:paraId="7DF38114" w14:textId="01ABC64B" w:rsidR="007B41CF" w:rsidRDefault="007B41CF" w:rsidP="00381D76">
            <w:pPr>
              <w:rPr>
                <w:rFonts w:ascii="Segoe UI" w:hAnsi="Segoe UI" w:cs="Segoe UI"/>
                <w:bCs/>
                <w:lang w:eastAsia="en-GB"/>
              </w:rPr>
            </w:pPr>
          </w:p>
          <w:p w14:paraId="35E2DF9F" w14:textId="5BA9AF54" w:rsidR="007B41CF" w:rsidRDefault="007B41CF" w:rsidP="00381D76">
            <w:pPr>
              <w:rPr>
                <w:rFonts w:ascii="Segoe UI" w:hAnsi="Segoe UI" w:cs="Segoe UI"/>
                <w:bCs/>
                <w:lang w:eastAsia="en-GB"/>
              </w:rPr>
            </w:pPr>
          </w:p>
          <w:p w14:paraId="17B80ED2" w14:textId="0B1D57F2" w:rsidR="007B41CF" w:rsidRDefault="007B41CF" w:rsidP="00381D76">
            <w:pPr>
              <w:rPr>
                <w:rFonts w:ascii="Segoe UI" w:hAnsi="Segoe UI" w:cs="Segoe UI"/>
                <w:bCs/>
                <w:lang w:eastAsia="en-GB"/>
              </w:rPr>
            </w:pPr>
          </w:p>
          <w:p w14:paraId="1DE96086" w14:textId="1D28C0CF" w:rsidR="007B41CF" w:rsidRDefault="007B41CF" w:rsidP="00381D76">
            <w:pPr>
              <w:rPr>
                <w:rFonts w:ascii="Segoe UI" w:hAnsi="Segoe UI" w:cs="Segoe UI"/>
                <w:bCs/>
                <w:lang w:eastAsia="en-GB"/>
              </w:rPr>
            </w:pPr>
          </w:p>
          <w:p w14:paraId="3F798DA8" w14:textId="353C324F" w:rsidR="007B41CF" w:rsidRDefault="007B41CF" w:rsidP="00381D76">
            <w:pPr>
              <w:rPr>
                <w:rFonts w:ascii="Segoe UI" w:hAnsi="Segoe UI" w:cs="Segoe UI"/>
                <w:bCs/>
                <w:lang w:eastAsia="en-GB"/>
              </w:rPr>
            </w:pPr>
          </w:p>
          <w:p w14:paraId="6162D717" w14:textId="27E277C1" w:rsidR="007B41CF" w:rsidRDefault="007B41CF" w:rsidP="00381D76">
            <w:pPr>
              <w:rPr>
                <w:rFonts w:ascii="Segoe UI" w:hAnsi="Segoe UI" w:cs="Segoe UI"/>
                <w:bCs/>
                <w:lang w:eastAsia="en-GB"/>
              </w:rPr>
            </w:pPr>
          </w:p>
          <w:p w14:paraId="2FC99924" w14:textId="06F74925" w:rsidR="007B41CF" w:rsidRDefault="007B41CF" w:rsidP="00381D76">
            <w:pPr>
              <w:rPr>
                <w:rFonts w:ascii="Segoe UI" w:hAnsi="Segoe UI" w:cs="Segoe UI"/>
                <w:bCs/>
                <w:lang w:eastAsia="en-GB"/>
              </w:rPr>
            </w:pPr>
            <w:r>
              <w:rPr>
                <w:rFonts w:ascii="Segoe UI" w:hAnsi="Segoe UI" w:cs="Segoe UI"/>
                <w:bCs/>
                <w:lang w:eastAsia="en-GB"/>
              </w:rPr>
              <w:t>b</w:t>
            </w:r>
          </w:p>
          <w:p w14:paraId="57BDD4A0" w14:textId="2892E334" w:rsidR="007B41CF" w:rsidRDefault="007B41CF" w:rsidP="00381D76">
            <w:pPr>
              <w:rPr>
                <w:rFonts w:ascii="Segoe UI" w:hAnsi="Segoe UI" w:cs="Segoe UI"/>
                <w:bCs/>
                <w:lang w:eastAsia="en-GB"/>
              </w:rPr>
            </w:pPr>
          </w:p>
          <w:p w14:paraId="26231D01" w14:textId="2C1C8469" w:rsidR="007B41CF" w:rsidRDefault="007B41CF" w:rsidP="00381D76">
            <w:pPr>
              <w:rPr>
                <w:rFonts w:ascii="Segoe UI" w:hAnsi="Segoe UI" w:cs="Segoe UI"/>
                <w:bCs/>
                <w:lang w:eastAsia="en-GB"/>
              </w:rPr>
            </w:pPr>
          </w:p>
          <w:p w14:paraId="5D1069D6" w14:textId="59B931B3" w:rsidR="007B41CF" w:rsidRDefault="007B41CF" w:rsidP="00381D76">
            <w:pPr>
              <w:rPr>
                <w:rFonts w:ascii="Segoe UI" w:hAnsi="Segoe UI" w:cs="Segoe UI"/>
                <w:bCs/>
                <w:lang w:eastAsia="en-GB"/>
              </w:rPr>
            </w:pPr>
          </w:p>
          <w:p w14:paraId="30B47CA4" w14:textId="171E668A" w:rsidR="007B41CF" w:rsidRDefault="007B41CF" w:rsidP="00381D76">
            <w:pPr>
              <w:rPr>
                <w:rFonts w:ascii="Segoe UI" w:hAnsi="Segoe UI" w:cs="Segoe UI"/>
                <w:bCs/>
                <w:lang w:eastAsia="en-GB"/>
              </w:rPr>
            </w:pPr>
          </w:p>
          <w:p w14:paraId="04507023" w14:textId="1CEAA471" w:rsidR="007B41CF" w:rsidRDefault="007B41CF" w:rsidP="00381D76">
            <w:pPr>
              <w:rPr>
                <w:rFonts w:ascii="Segoe UI" w:hAnsi="Segoe UI" w:cs="Segoe UI"/>
                <w:bCs/>
                <w:lang w:eastAsia="en-GB"/>
              </w:rPr>
            </w:pPr>
          </w:p>
          <w:p w14:paraId="70B33F97" w14:textId="279B7B11" w:rsidR="007B41CF" w:rsidRDefault="007B41CF" w:rsidP="00381D76">
            <w:pPr>
              <w:rPr>
                <w:rFonts w:ascii="Segoe UI" w:hAnsi="Segoe UI" w:cs="Segoe UI"/>
                <w:bCs/>
                <w:lang w:eastAsia="en-GB"/>
              </w:rPr>
            </w:pPr>
          </w:p>
          <w:p w14:paraId="12CD14B8" w14:textId="60A08CA4" w:rsidR="007B41CF" w:rsidRDefault="007B41CF" w:rsidP="00381D76">
            <w:pPr>
              <w:rPr>
                <w:rFonts w:ascii="Segoe UI" w:hAnsi="Segoe UI" w:cs="Segoe UI"/>
                <w:bCs/>
                <w:lang w:eastAsia="en-GB"/>
              </w:rPr>
            </w:pPr>
          </w:p>
          <w:p w14:paraId="0A405975" w14:textId="61B483DE" w:rsidR="007B41CF" w:rsidRDefault="007B41CF" w:rsidP="00381D76">
            <w:pPr>
              <w:rPr>
                <w:rFonts w:ascii="Segoe UI" w:hAnsi="Segoe UI" w:cs="Segoe UI"/>
                <w:bCs/>
                <w:lang w:eastAsia="en-GB"/>
              </w:rPr>
            </w:pPr>
          </w:p>
          <w:p w14:paraId="6533B57C" w14:textId="0BC64E16" w:rsidR="007B41CF" w:rsidRDefault="007B41CF" w:rsidP="00381D76">
            <w:pPr>
              <w:rPr>
                <w:rFonts w:ascii="Segoe UI" w:hAnsi="Segoe UI" w:cs="Segoe UI"/>
                <w:bCs/>
                <w:lang w:eastAsia="en-GB"/>
              </w:rPr>
            </w:pPr>
          </w:p>
          <w:p w14:paraId="51AE5505" w14:textId="28006F0B" w:rsidR="007B41CF" w:rsidRDefault="007B41CF" w:rsidP="00381D76">
            <w:pPr>
              <w:rPr>
                <w:rFonts w:ascii="Segoe UI" w:hAnsi="Segoe UI" w:cs="Segoe UI"/>
                <w:bCs/>
                <w:lang w:eastAsia="en-GB"/>
              </w:rPr>
            </w:pPr>
          </w:p>
          <w:p w14:paraId="33B0C4C0" w14:textId="1F78C5BB" w:rsidR="007B41CF" w:rsidRDefault="007B41CF" w:rsidP="00381D76">
            <w:pPr>
              <w:rPr>
                <w:rFonts w:ascii="Segoe UI" w:hAnsi="Segoe UI" w:cs="Segoe UI"/>
                <w:bCs/>
                <w:lang w:eastAsia="en-GB"/>
              </w:rPr>
            </w:pPr>
          </w:p>
          <w:p w14:paraId="77465173" w14:textId="5FAFA3A8" w:rsidR="007B41CF" w:rsidRDefault="007B41CF" w:rsidP="00381D76">
            <w:pPr>
              <w:rPr>
                <w:rFonts w:ascii="Segoe UI" w:hAnsi="Segoe UI" w:cs="Segoe UI"/>
                <w:bCs/>
                <w:lang w:eastAsia="en-GB"/>
              </w:rPr>
            </w:pPr>
          </w:p>
          <w:p w14:paraId="70266009" w14:textId="0B3F2AB7" w:rsidR="007B41CF" w:rsidRDefault="007B41CF" w:rsidP="00381D76">
            <w:pPr>
              <w:rPr>
                <w:rFonts w:ascii="Segoe UI" w:hAnsi="Segoe UI" w:cs="Segoe UI"/>
                <w:bCs/>
                <w:lang w:eastAsia="en-GB"/>
              </w:rPr>
            </w:pPr>
          </w:p>
          <w:p w14:paraId="11566242" w14:textId="3A044529" w:rsidR="007B41CF" w:rsidRDefault="007B41CF" w:rsidP="00381D76">
            <w:pPr>
              <w:rPr>
                <w:rFonts w:ascii="Segoe UI" w:hAnsi="Segoe UI" w:cs="Segoe UI"/>
                <w:bCs/>
                <w:lang w:eastAsia="en-GB"/>
              </w:rPr>
            </w:pPr>
          </w:p>
          <w:p w14:paraId="50DDFECD" w14:textId="6F84CE32" w:rsidR="007B41CF" w:rsidRDefault="007B41CF" w:rsidP="00381D76">
            <w:pPr>
              <w:rPr>
                <w:rFonts w:ascii="Segoe UI" w:hAnsi="Segoe UI" w:cs="Segoe UI"/>
                <w:bCs/>
                <w:lang w:eastAsia="en-GB"/>
              </w:rPr>
            </w:pPr>
          </w:p>
          <w:p w14:paraId="54E73831" w14:textId="45639C86" w:rsidR="007B41CF" w:rsidRDefault="007B41CF" w:rsidP="00381D76">
            <w:pPr>
              <w:rPr>
                <w:rFonts w:ascii="Segoe UI" w:hAnsi="Segoe UI" w:cs="Segoe UI"/>
                <w:bCs/>
                <w:lang w:eastAsia="en-GB"/>
              </w:rPr>
            </w:pPr>
          </w:p>
          <w:p w14:paraId="197889AA" w14:textId="6AA5FEB8" w:rsidR="007B41CF" w:rsidRDefault="007B41CF" w:rsidP="00381D76">
            <w:pPr>
              <w:rPr>
                <w:rFonts w:ascii="Segoe UI" w:hAnsi="Segoe UI" w:cs="Segoe UI"/>
                <w:bCs/>
                <w:lang w:eastAsia="en-GB"/>
              </w:rPr>
            </w:pPr>
          </w:p>
          <w:p w14:paraId="7D29BC6C" w14:textId="7F394F76" w:rsidR="00B6134F" w:rsidRDefault="00B6134F" w:rsidP="00381D76">
            <w:pPr>
              <w:rPr>
                <w:rFonts w:ascii="Segoe UI" w:hAnsi="Segoe UI" w:cs="Segoe UI"/>
                <w:bCs/>
                <w:lang w:eastAsia="en-GB"/>
              </w:rPr>
            </w:pPr>
          </w:p>
          <w:p w14:paraId="55F1FEE6" w14:textId="3FCCAA93" w:rsidR="007B41CF" w:rsidRDefault="007B41CF" w:rsidP="00381D76">
            <w:pPr>
              <w:rPr>
                <w:rFonts w:ascii="Segoe UI" w:hAnsi="Segoe UI" w:cs="Segoe UI"/>
                <w:bCs/>
                <w:lang w:eastAsia="en-GB"/>
              </w:rPr>
            </w:pPr>
          </w:p>
          <w:p w14:paraId="6775FF30" w14:textId="5BD68CF8" w:rsidR="007B41CF" w:rsidRDefault="007B41CF" w:rsidP="00381D76">
            <w:pPr>
              <w:rPr>
                <w:rFonts w:ascii="Segoe UI" w:hAnsi="Segoe UI" w:cs="Segoe UI"/>
                <w:bCs/>
                <w:lang w:eastAsia="en-GB"/>
              </w:rPr>
            </w:pPr>
            <w:r>
              <w:rPr>
                <w:rFonts w:ascii="Segoe UI" w:hAnsi="Segoe UI" w:cs="Segoe UI"/>
                <w:bCs/>
                <w:lang w:eastAsia="en-GB"/>
              </w:rPr>
              <w:t>c</w:t>
            </w:r>
          </w:p>
          <w:p w14:paraId="50EAF463" w14:textId="60AE6230" w:rsidR="007B41CF" w:rsidRDefault="007B41CF" w:rsidP="00381D76">
            <w:pPr>
              <w:rPr>
                <w:rFonts w:ascii="Segoe UI" w:hAnsi="Segoe UI" w:cs="Segoe UI"/>
                <w:bCs/>
                <w:lang w:eastAsia="en-GB"/>
              </w:rPr>
            </w:pPr>
          </w:p>
          <w:p w14:paraId="1CF9BEAE" w14:textId="3414DAA0" w:rsidR="007B41CF" w:rsidRDefault="007B41CF" w:rsidP="00381D76">
            <w:pPr>
              <w:rPr>
                <w:rFonts w:ascii="Segoe UI" w:hAnsi="Segoe UI" w:cs="Segoe UI"/>
                <w:bCs/>
                <w:lang w:eastAsia="en-GB"/>
              </w:rPr>
            </w:pPr>
          </w:p>
          <w:p w14:paraId="1F13F58F" w14:textId="5BC022B9" w:rsidR="007B41CF" w:rsidRDefault="007B41CF" w:rsidP="00381D76">
            <w:pPr>
              <w:rPr>
                <w:rFonts w:ascii="Segoe UI" w:hAnsi="Segoe UI" w:cs="Segoe UI"/>
                <w:bCs/>
                <w:lang w:eastAsia="en-GB"/>
              </w:rPr>
            </w:pPr>
          </w:p>
          <w:p w14:paraId="750100C0" w14:textId="4286B505" w:rsidR="007B41CF" w:rsidRDefault="007B41CF" w:rsidP="00381D76">
            <w:pPr>
              <w:rPr>
                <w:rFonts w:ascii="Segoe UI" w:hAnsi="Segoe UI" w:cs="Segoe UI"/>
                <w:bCs/>
                <w:lang w:eastAsia="en-GB"/>
              </w:rPr>
            </w:pPr>
          </w:p>
          <w:p w14:paraId="44DB509D" w14:textId="2CB08209" w:rsidR="007B41CF" w:rsidRDefault="007B41CF" w:rsidP="00381D76">
            <w:pPr>
              <w:rPr>
                <w:rFonts w:ascii="Segoe UI" w:hAnsi="Segoe UI" w:cs="Segoe UI"/>
                <w:bCs/>
                <w:lang w:eastAsia="en-GB"/>
              </w:rPr>
            </w:pPr>
          </w:p>
          <w:p w14:paraId="0A79556F" w14:textId="6BCF45B5" w:rsidR="007B41CF" w:rsidRDefault="007B41CF" w:rsidP="00381D76">
            <w:pPr>
              <w:rPr>
                <w:rFonts w:ascii="Segoe UI" w:hAnsi="Segoe UI" w:cs="Segoe UI"/>
                <w:bCs/>
                <w:lang w:eastAsia="en-GB"/>
              </w:rPr>
            </w:pPr>
          </w:p>
          <w:p w14:paraId="09B22E6A" w14:textId="13AB3D27" w:rsidR="007B41CF" w:rsidRDefault="007B41CF" w:rsidP="00381D76">
            <w:pPr>
              <w:rPr>
                <w:rFonts w:ascii="Segoe UI" w:hAnsi="Segoe UI" w:cs="Segoe UI"/>
                <w:bCs/>
                <w:lang w:eastAsia="en-GB"/>
              </w:rPr>
            </w:pPr>
          </w:p>
          <w:p w14:paraId="2B55ADD4" w14:textId="10FA5B63" w:rsidR="007B41CF" w:rsidRDefault="007B41CF" w:rsidP="00381D76">
            <w:pPr>
              <w:rPr>
                <w:rFonts w:ascii="Segoe UI" w:hAnsi="Segoe UI" w:cs="Segoe UI"/>
                <w:bCs/>
                <w:lang w:eastAsia="en-GB"/>
              </w:rPr>
            </w:pPr>
          </w:p>
          <w:p w14:paraId="6F908F5F" w14:textId="17D92860" w:rsidR="007B41CF" w:rsidRDefault="007B41CF" w:rsidP="00381D76">
            <w:pPr>
              <w:rPr>
                <w:rFonts w:ascii="Segoe UI" w:hAnsi="Segoe UI" w:cs="Segoe UI"/>
                <w:bCs/>
                <w:lang w:eastAsia="en-GB"/>
              </w:rPr>
            </w:pPr>
          </w:p>
          <w:p w14:paraId="00EE9DE8" w14:textId="5D2C7524" w:rsidR="007B41CF" w:rsidRDefault="007B41CF" w:rsidP="00381D76">
            <w:pPr>
              <w:rPr>
                <w:rFonts w:ascii="Segoe UI" w:hAnsi="Segoe UI" w:cs="Segoe UI"/>
                <w:bCs/>
                <w:lang w:eastAsia="en-GB"/>
              </w:rPr>
            </w:pPr>
          </w:p>
          <w:p w14:paraId="0D96D833" w14:textId="6EF0CD9A" w:rsidR="007B41CF" w:rsidRDefault="007B41CF" w:rsidP="00381D76">
            <w:pPr>
              <w:rPr>
                <w:rFonts w:ascii="Segoe UI" w:hAnsi="Segoe UI" w:cs="Segoe UI"/>
                <w:bCs/>
                <w:lang w:eastAsia="en-GB"/>
              </w:rPr>
            </w:pPr>
          </w:p>
          <w:p w14:paraId="270C8C2D" w14:textId="276A5E4F" w:rsidR="007B41CF" w:rsidRDefault="007B41CF" w:rsidP="00381D76">
            <w:pPr>
              <w:rPr>
                <w:rFonts w:ascii="Segoe UI" w:hAnsi="Segoe UI" w:cs="Segoe UI"/>
                <w:bCs/>
                <w:lang w:eastAsia="en-GB"/>
              </w:rPr>
            </w:pPr>
          </w:p>
          <w:p w14:paraId="36B0CCE0" w14:textId="37B06E7D" w:rsidR="007B41CF" w:rsidRDefault="007B41CF" w:rsidP="00381D76">
            <w:pPr>
              <w:rPr>
                <w:rFonts w:ascii="Segoe UI" w:hAnsi="Segoe UI" w:cs="Segoe UI"/>
                <w:bCs/>
                <w:lang w:eastAsia="en-GB"/>
              </w:rPr>
            </w:pPr>
          </w:p>
          <w:p w14:paraId="068B8555" w14:textId="3186D224" w:rsidR="007B41CF" w:rsidRDefault="007B41CF" w:rsidP="00381D76">
            <w:pPr>
              <w:rPr>
                <w:rFonts w:ascii="Segoe UI" w:hAnsi="Segoe UI" w:cs="Segoe UI"/>
                <w:bCs/>
                <w:lang w:eastAsia="en-GB"/>
              </w:rPr>
            </w:pPr>
          </w:p>
          <w:p w14:paraId="1C3874C4" w14:textId="3CE433D5" w:rsidR="007B41CF" w:rsidRDefault="007B41CF" w:rsidP="00381D76">
            <w:pPr>
              <w:rPr>
                <w:rFonts w:ascii="Segoe UI" w:hAnsi="Segoe UI" w:cs="Segoe UI"/>
                <w:bCs/>
                <w:lang w:eastAsia="en-GB"/>
              </w:rPr>
            </w:pPr>
          </w:p>
          <w:p w14:paraId="19A547CD" w14:textId="74C039A5" w:rsidR="007B41CF" w:rsidRDefault="007B41CF" w:rsidP="00381D76">
            <w:pPr>
              <w:rPr>
                <w:rFonts w:ascii="Segoe UI" w:hAnsi="Segoe UI" w:cs="Segoe UI"/>
                <w:bCs/>
                <w:lang w:eastAsia="en-GB"/>
              </w:rPr>
            </w:pPr>
          </w:p>
          <w:p w14:paraId="0D70554C" w14:textId="2984FCE2" w:rsidR="007B41CF" w:rsidRDefault="007B41CF" w:rsidP="00381D76">
            <w:pPr>
              <w:rPr>
                <w:rFonts w:ascii="Segoe UI" w:hAnsi="Segoe UI" w:cs="Segoe UI"/>
                <w:bCs/>
                <w:lang w:eastAsia="en-GB"/>
              </w:rPr>
            </w:pPr>
          </w:p>
          <w:p w14:paraId="6DE62D62" w14:textId="65DE6666" w:rsidR="007B41CF" w:rsidRDefault="007B41CF" w:rsidP="00381D76">
            <w:pPr>
              <w:rPr>
                <w:rFonts w:ascii="Segoe UI" w:hAnsi="Segoe UI" w:cs="Segoe UI"/>
                <w:bCs/>
                <w:lang w:eastAsia="en-GB"/>
              </w:rPr>
            </w:pPr>
          </w:p>
          <w:p w14:paraId="200B3564" w14:textId="77777777" w:rsidR="00304E02" w:rsidRDefault="00304E02" w:rsidP="00381D76">
            <w:pPr>
              <w:rPr>
                <w:rFonts w:ascii="Segoe UI" w:hAnsi="Segoe UI" w:cs="Segoe UI"/>
                <w:bCs/>
                <w:lang w:eastAsia="en-GB"/>
              </w:rPr>
            </w:pPr>
          </w:p>
          <w:p w14:paraId="774B7C7B" w14:textId="7FBAF938" w:rsidR="007B41CF" w:rsidRDefault="007B41CF" w:rsidP="00381D76">
            <w:pPr>
              <w:rPr>
                <w:rFonts w:ascii="Segoe UI" w:hAnsi="Segoe UI" w:cs="Segoe UI"/>
                <w:bCs/>
                <w:lang w:eastAsia="en-GB"/>
              </w:rPr>
            </w:pPr>
            <w:r>
              <w:rPr>
                <w:rFonts w:ascii="Segoe UI" w:hAnsi="Segoe UI" w:cs="Segoe UI"/>
                <w:bCs/>
                <w:lang w:eastAsia="en-GB"/>
              </w:rPr>
              <w:t>d</w:t>
            </w:r>
          </w:p>
          <w:p w14:paraId="42F7D427" w14:textId="3892AAEB" w:rsidR="007B41CF" w:rsidRDefault="007B41CF" w:rsidP="00381D76">
            <w:pPr>
              <w:rPr>
                <w:rFonts w:ascii="Segoe UI" w:hAnsi="Segoe UI" w:cs="Segoe UI"/>
                <w:bCs/>
                <w:lang w:eastAsia="en-GB"/>
              </w:rPr>
            </w:pPr>
          </w:p>
          <w:p w14:paraId="6DB3CF89" w14:textId="262DB6A1" w:rsidR="007B41CF" w:rsidRDefault="007B41CF" w:rsidP="00381D76">
            <w:pPr>
              <w:rPr>
                <w:rFonts w:ascii="Segoe UI" w:hAnsi="Segoe UI" w:cs="Segoe UI"/>
                <w:bCs/>
                <w:lang w:eastAsia="en-GB"/>
              </w:rPr>
            </w:pPr>
          </w:p>
          <w:p w14:paraId="42C3FBB4" w14:textId="739C1196" w:rsidR="007B41CF" w:rsidRDefault="007B41CF" w:rsidP="00381D76">
            <w:pPr>
              <w:rPr>
                <w:rFonts w:ascii="Segoe UI" w:hAnsi="Segoe UI" w:cs="Segoe UI"/>
                <w:bCs/>
                <w:lang w:eastAsia="en-GB"/>
              </w:rPr>
            </w:pPr>
          </w:p>
          <w:p w14:paraId="455BA898" w14:textId="685FA7DB" w:rsidR="007B41CF" w:rsidRDefault="007B41CF" w:rsidP="00381D76">
            <w:pPr>
              <w:rPr>
                <w:rFonts w:ascii="Segoe UI" w:hAnsi="Segoe UI" w:cs="Segoe UI"/>
                <w:bCs/>
                <w:lang w:eastAsia="en-GB"/>
              </w:rPr>
            </w:pPr>
          </w:p>
          <w:p w14:paraId="38B77831" w14:textId="718ABE66" w:rsidR="007B41CF" w:rsidRDefault="007B41CF" w:rsidP="00381D76">
            <w:pPr>
              <w:rPr>
                <w:rFonts w:ascii="Segoe UI" w:hAnsi="Segoe UI" w:cs="Segoe UI"/>
                <w:bCs/>
                <w:lang w:eastAsia="en-GB"/>
              </w:rPr>
            </w:pPr>
          </w:p>
          <w:p w14:paraId="72B73DA5" w14:textId="7AC4E709" w:rsidR="007B41CF" w:rsidRDefault="007B41CF" w:rsidP="00381D76">
            <w:pPr>
              <w:rPr>
                <w:rFonts w:ascii="Segoe UI" w:hAnsi="Segoe UI" w:cs="Segoe UI"/>
                <w:bCs/>
                <w:lang w:eastAsia="en-GB"/>
              </w:rPr>
            </w:pPr>
          </w:p>
          <w:p w14:paraId="6EE04D76" w14:textId="2E089830" w:rsidR="007B41CF" w:rsidRDefault="007B41CF" w:rsidP="00381D76">
            <w:pPr>
              <w:rPr>
                <w:rFonts w:ascii="Segoe UI" w:hAnsi="Segoe UI" w:cs="Segoe UI"/>
                <w:bCs/>
                <w:lang w:eastAsia="en-GB"/>
              </w:rPr>
            </w:pPr>
          </w:p>
          <w:p w14:paraId="1AC327B5" w14:textId="4BD6FC0E" w:rsidR="007B41CF" w:rsidRDefault="007B41CF" w:rsidP="00381D76">
            <w:pPr>
              <w:rPr>
                <w:rFonts w:ascii="Segoe UI" w:hAnsi="Segoe UI" w:cs="Segoe UI"/>
                <w:bCs/>
                <w:lang w:eastAsia="en-GB"/>
              </w:rPr>
            </w:pPr>
          </w:p>
          <w:p w14:paraId="119092DC" w14:textId="725EB95E" w:rsidR="007B41CF" w:rsidRDefault="007B41CF" w:rsidP="00381D76">
            <w:pPr>
              <w:rPr>
                <w:rFonts w:ascii="Segoe UI" w:hAnsi="Segoe UI" w:cs="Segoe UI"/>
                <w:bCs/>
                <w:lang w:eastAsia="en-GB"/>
              </w:rPr>
            </w:pPr>
          </w:p>
          <w:p w14:paraId="36FA34E0" w14:textId="37CB343E" w:rsidR="007B41CF" w:rsidRDefault="007B41CF" w:rsidP="00381D76">
            <w:pPr>
              <w:rPr>
                <w:rFonts w:ascii="Segoe UI" w:hAnsi="Segoe UI" w:cs="Segoe UI"/>
                <w:bCs/>
                <w:lang w:eastAsia="en-GB"/>
              </w:rPr>
            </w:pPr>
          </w:p>
          <w:p w14:paraId="515498AE" w14:textId="35721CE2" w:rsidR="007B41CF" w:rsidRDefault="007B41CF" w:rsidP="00381D76">
            <w:pPr>
              <w:rPr>
                <w:rFonts w:ascii="Segoe UI" w:hAnsi="Segoe UI" w:cs="Segoe UI"/>
                <w:bCs/>
                <w:lang w:eastAsia="en-GB"/>
              </w:rPr>
            </w:pPr>
          </w:p>
          <w:p w14:paraId="42CAB35C" w14:textId="532BFF1A" w:rsidR="007B41CF" w:rsidRDefault="007B41CF" w:rsidP="00381D76">
            <w:pPr>
              <w:rPr>
                <w:rFonts w:ascii="Segoe UI" w:hAnsi="Segoe UI" w:cs="Segoe UI"/>
                <w:bCs/>
                <w:lang w:eastAsia="en-GB"/>
              </w:rPr>
            </w:pPr>
            <w:r>
              <w:rPr>
                <w:rFonts w:ascii="Segoe UI" w:hAnsi="Segoe UI" w:cs="Segoe UI"/>
                <w:bCs/>
                <w:lang w:eastAsia="en-GB"/>
              </w:rPr>
              <w:t>e</w:t>
            </w:r>
          </w:p>
          <w:p w14:paraId="59E66A3A" w14:textId="77860E7B" w:rsidR="007B41CF" w:rsidRDefault="007B41CF" w:rsidP="00381D76">
            <w:pPr>
              <w:rPr>
                <w:rFonts w:ascii="Segoe UI" w:hAnsi="Segoe UI" w:cs="Segoe UI"/>
                <w:bCs/>
                <w:lang w:eastAsia="en-GB"/>
              </w:rPr>
            </w:pPr>
          </w:p>
          <w:p w14:paraId="6CE67599" w14:textId="603A6498" w:rsidR="007B41CF" w:rsidRDefault="007B41CF" w:rsidP="00381D76">
            <w:pPr>
              <w:rPr>
                <w:rFonts w:ascii="Segoe UI" w:hAnsi="Segoe UI" w:cs="Segoe UI"/>
                <w:bCs/>
                <w:lang w:eastAsia="en-GB"/>
              </w:rPr>
            </w:pPr>
          </w:p>
          <w:p w14:paraId="3B31F85B" w14:textId="07118C6F" w:rsidR="007B41CF" w:rsidRDefault="007B41CF" w:rsidP="00381D76">
            <w:pPr>
              <w:rPr>
                <w:rFonts w:ascii="Segoe UI" w:hAnsi="Segoe UI" w:cs="Segoe UI"/>
                <w:bCs/>
                <w:lang w:eastAsia="en-GB"/>
              </w:rPr>
            </w:pPr>
          </w:p>
          <w:p w14:paraId="47453BD7" w14:textId="461585D1" w:rsidR="007B41CF" w:rsidRDefault="007B41CF" w:rsidP="00381D76">
            <w:pPr>
              <w:rPr>
                <w:rFonts w:ascii="Segoe UI" w:hAnsi="Segoe UI" w:cs="Segoe UI"/>
                <w:bCs/>
                <w:lang w:eastAsia="en-GB"/>
              </w:rPr>
            </w:pPr>
          </w:p>
          <w:p w14:paraId="42BB6D2E" w14:textId="2B5857C7" w:rsidR="007B41CF" w:rsidRDefault="007B41CF" w:rsidP="00381D76">
            <w:pPr>
              <w:rPr>
                <w:rFonts w:ascii="Segoe UI" w:hAnsi="Segoe UI" w:cs="Segoe UI"/>
                <w:bCs/>
                <w:lang w:eastAsia="en-GB"/>
              </w:rPr>
            </w:pPr>
          </w:p>
          <w:p w14:paraId="772C2D81" w14:textId="74DAA140" w:rsidR="007B41CF" w:rsidRDefault="007B41CF" w:rsidP="00381D76">
            <w:pPr>
              <w:rPr>
                <w:rFonts w:ascii="Segoe UI" w:hAnsi="Segoe UI" w:cs="Segoe UI"/>
                <w:bCs/>
                <w:lang w:eastAsia="en-GB"/>
              </w:rPr>
            </w:pPr>
          </w:p>
          <w:p w14:paraId="026909F7" w14:textId="12B009FF" w:rsidR="007B41CF" w:rsidRDefault="007B41CF" w:rsidP="00381D76">
            <w:pPr>
              <w:rPr>
                <w:rFonts w:ascii="Segoe UI" w:hAnsi="Segoe UI" w:cs="Segoe UI"/>
                <w:bCs/>
                <w:lang w:eastAsia="en-GB"/>
              </w:rPr>
            </w:pPr>
          </w:p>
          <w:p w14:paraId="067C3723" w14:textId="665BE65F" w:rsidR="007B41CF" w:rsidRDefault="007B41CF" w:rsidP="00381D76">
            <w:pPr>
              <w:rPr>
                <w:rFonts w:ascii="Segoe UI" w:hAnsi="Segoe UI" w:cs="Segoe UI"/>
                <w:bCs/>
                <w:lang w:eastAsia="en-GB"/>
              </w:rPr>
            </w:pPr>
          </w:p>
          <w:p w14:paraId="6EA1AE3D" w14:textId="4BA6514C" w:rsidR="007B41CF" w:rsidRDefault="007B41CF" w:rsidP="00381D76">
            <w:pPr>
              <w:rPr>
                <w:rFonts w:ascii="Segoe UI" w:hAnsi="Segoe UI" w:cs="Segoe UI"/>
                <w:bCs/>
                <w:lang w:eastAsia="en-GB"/>
              </w:rPr>
            </w:pPr>
          </w:p>
          <w:p w14:paraId="4689A341" w14:textId="2948DBDE" w:rsidR="007B41CF" w:rsidRDefault="007B41CF" w:rsidP="00381D76">
            <w:pPr>
              <w:rPr>
                <w:rFonts w:ascii="Segoe UI" w:hAnsi="Segoe UI" w:cs="Segoe UI"/>
                <w:bCs/>
                <w:lang w:eastAsia="en-GB"/>
              </w:rPr>
            </w:pPr>
          </w:p>
          <w:p w14:paraId="086BD0F5" w14:textId="2B3C057F" w:rsidR="007B41CF" w:rsidRDefault="007B41CF" w:rsidP="00381D76">
            <w:pPr>
              <w:rPr>
                <w:rFonts w:ascii="Segoe UI" w:hAnsi="Segoe UI" w:cs="Segoe UI"/>
                <w:bCs/>
                <w:lang w:eastAsia="en-GB"/>
              </w:rPr>
            </w:pPr>
          </w:p>
          <w:p w14:paraId="1F7F51E6" w14:textId="2806238A" w:rsidR="007B41CF" w:rsidRDefault="007B41CF" w:rsidP="00381D76">
            <w:pPr>
              <w:rPr>
                <w:rFonts w:ascii="Segoe UI" w:hAnsi="Segoe UI" w:cs="Segoe UI"/>
                <w:bCs/>
                <w:lang w:eastAsia="en-GB"/>
              </w:rPr>
            </w:pPr>
            <w:r>
              <w:rPr>
                <w:rFonts w:ascii="Segoe UI" w:hAnsi="Segoe UI" w:cs="Segoe UI"/>
                <w:bCs/>
                <w:lang w:eastAsia="en-GB"/>
              </w:rPr>
              <w:t>f</w:t>
            </w:r>
          </w:p>
          <w:p w14:paraId="0E8E378F" w14:textId="00F614F0" w:rsidR="00477A7B" w:rsidRDefault="00477A7B" w:rsidP="00381D76">
            <w:pPr>
              <w:rPr>
                <w:rFonts w:ascii="Segoe UI" w:hAnsi="Segoe UI" w:cs="Segoe UI"/>
                <w:bCs/>
                <w:lang w:eastAsia="en-GB"/>
              </w:rPr>
            </w:pPr>
          </w:p>
          <w:p w14:paraId="7B8DE033" w14:textId="0CDEFA65" w:rsidR="00477A7B" w:rsidRDefault="00477A7B" w:rsidP="00381D76">
            <w:pPr>
              <w:rPr>
                <w:rFonts w:ascii="Segoe UI" w:hAnsi="Segoe UI" w:cs="Segoe UI"/>
                <w:bCs/>
                <w:lang w:eastAsia="en-GB"/>
              </w:rPr>
            </w:pPr>
          </w:p>
          <w:p w14:paraId="6138A911" w14:textId="55BAC9BD" w:rsidR="00477A7B" w:rsidRDefault="00477A7B" w:rsidP="00381D76">
            <w:pPr>
              <w:rPr>
                <w:rFonts w:ascii="Segoe UI" w:hAnsi="Segoe UI" w:cs="Segoe UI"/>
                <w:bCs/>
                <w:lang w:eastAsia="en-GB"/>
              </w:rPr>
            </w:pPr>
          </w:p>
          <w:p w14:paraId="79DA4C52" w14:textId="46AEDEE0" w:rsidR="00477A7B" w:rsidRDefault="00477A7B" w:rsidP="00381D76">
            <w:pPr>
              <w:rPr>
                <w:rFonts w:ascii="Segoe UI" w:hAnsi="Segoe UI" w:cs="Segoe UI"/>
                <w:bCs/>
                <w:lang w:eastAsia="en-GB"/>
              </w:rPr>
            </w:pPr>
          </w:p>
          <w:p w14:paraId="3DA8FF3B" w14:textId="17545BB1" w:rsidR="00477A7B" w:rsidRDefault="00477A7B" w:rsidP="00381D76">
            <w:pPr>
              <w:rPr>
                <w:rFonts w:ascii="Segoe UI" w:hAnsi="Segoe UI" w:cs="Segoe UI"/>
                <w:bCs/>
                <w:lang w:eastAsia="en-GB"/>
              </w:rPr>
            </w:pPr>
          </w:p>
          <w:p w14:paraId="1A4E664D" w14:textId="4CB75903" w:rsidR="00477A7B" w:rsidRDefault="00477A7B" w:rsidP="00381D76">
            <w:pPr>
              <w:rPr>
                <w:rFonts w:ascii="Segoe UI" w:hAnsi="Segoe UI" w:cs="Segoe UI"/>
                <w:bCs/>
                <w:lang w:eastAsia="en-GB"/>
              </w:rPr>
            </w:pPr>
          </w:p>
          <w:p w14:paraId="30DE950B" w14:textId="66088F60" w:rsidR="00477A7B" w:rsidRDefault="00477A7B" w:rsidP="00381D76">
            <w:pPr>
              <w:rPr>
                <w:rFonts w:ascii="Segoe UI" w:hAnsi="Segoe UI" w:cs="Segoe UI"/>
                <w:bCs/>
                <w:lang w:eastAsia="en-GB"/>
              </w:rPr>
            </w:pPr>
          </w:p>
          <w:p w14:paraId="7171418B" w14:textId="20EC7260" w:rsidR="00477A7B" w:rsidRDefault="00477A7B" w:rsidP="00381D76">
            <w:pPr>
              <w:rPr>
                <w:rFonts w:ascii="Segoe UI" w:hAnsi="Segoe UI" w:cs="Segoe UI"/>
                <w:bCs/>
                <w:lang w:eastAsia="en-GB"/>
              </w:rPr>
            </w:pPr>
          </w:p>
          <w:p w14:paraId="29EC9089" w14:textId="7371B26E" w:rsidR="00477A7B" w:rsidRDefault="00477A7B" w:rsidP="00381D76">
            <w:pPr>
              <w:rPr>
                <w:rFonts w:ascii="Segoe UI" w:hAnsi="Segoe UI" w:cs="Segoe UI"/>
                <w:bCs/>
                <w:lang w:eastAsia="en-GB"/>
              </w:rPr>
            </w:pPr>
          </w:p>
          <w:p w14:paraId="6BD71DEB" w14:textId="36A3B93B" w:rsidR="00477A7B" w:rsidRDefault="00477A7B" w:rsidP="00381D76">
            <w:pPr>
              <w:rPr>
                <w:rFonts w:ascii="Segoe UI" w:hAnsi="Segoe UI" w:cs="Segoe UI"/>
                <w:bCs/>
                <w:lang w:eastAsia="en-GB"/>
              </w:rPr>
            </w:pPr>
          </w:p>
          <w:p w14:paraId="4205E5D3" w14:textId="774E9DE0" w:rsidR="00477A7B" w:rsidRDefault="00477A7B" w:rsidP="00381D76">
            <w:pPr>
              <w:rPr>
                <w:rFonts w:ascii="Segoe UI" w:hAnsi="Segoe UI" w:cs="Segoe UI"/>
                <w:bCs/>
                <w:lang w:eastAsia="en-GB"/>
              </w:rPr>
            </w:pPr>
          </w:p>
          <w:p w14:paraId="1E0B8C7E" w14:textId="3C1989D4" w:rsidR="00477A7B" w:rsidRDefault="00477A7B" w:rsidP="00381D76">
            <w:pPr>
              <w:rPr>
                <w:rFonts w:ascii="Segoe UI" w:hAnsi="Segoe UI" w:cs="Segoe UI"/>
                <w:bCs/>
                <w:lang w:eastAsia="en-GB"/>
              </w:rPr>
            </w:pPr>
          </w:p>
          <w:p w14:paraId="28B41C4A" w14:textId="77777777" w:rsidR="00D85A2A" w:rsidRDefault="00D85A2A" w:rsidP="00381D76">
            <w:pPr>
              <w:rPr>
                <w:rFonts w:ascii="Segoe UI" w:hAnsi="Segoe UI" w:cs="Segoe UI"/>
                <w:bCs/>
                <w:lang w:eastAsia="en-GB"/>
              </w:rPr>
            </w:pPr>
          </w:p>
          <w:p w14:paraId="0E52A64D" w14:textId="242882C6" w:rsidR="00477A7B" w:rsidRDefault="00794001" w:rsidP="00381D76">
            <w:pPr>
              <w:rPr>
                <w:rFonts w:ascii="Segoe UI" w:hAnsi="Segoe UI" w:cs="Segoe UI"/>
                <w:bCs/>
                <w:lang w:eastAsia="en-GB"/>
              </w:rPr>
            </w:pPr>
            <w:r>
              <w:rPr>
                <w:rFonts w:ascii="Segoe UI" w:hAnsi="Segoe UI" w:cs="Segoe UI"/>
                <w:bCs/>
                <w:lang w:eastAsia="en-GB"/>
              </w:rPr>
              <w:t>g</w:t>
            </w:r>
          </w:p>
          <w:p w14:paraId="48A434C3" w14:textId="52ED1A54" w:rsidR="00993DF3" w:rsidRPr="00125832" w:rsidRDefault="00993DF3" w:rsidP="00D85A2A">
            <w:pPr>
              <w:rPr>
                <w:rFonts w:ascii="Segoe UI" w:hAnsi="Segoe UI" w:cs="Segoe UI"/>
                <w:bCs/>
                <w:lang w:eastAsia="en-GB"/>
              </w:rPr>
            </w:pPr>
          </w:p>
        </w:tc>
        <w:tc>
          <w:tcPr>
            <w:tcW w:w="8189" w:type="dxa"/>
            <w:tcBorders>
              <w:left w:val="single" w:sz="4" w:space="0" w:color="auto"/>
            </w:tcBorders>
          </w:tcPr>
          <w:p w14:paraId="7D9E9719" w14:textId="07441FA8" w:rsidR="00993DF3" w:rsidRDefault="00125832" w:rsidP="00381D76">
            <w:pPr>
              <w:jc w:val="both"/>
              <w:rPr>
                <w:rFonts w:ascii="Segoe UI" w:hAnsi="Segoe UI" w:cs="Segoe UI"/>
                <w:b/>
                <w:lang w:eastAsia="en-GB"/>
              </w:rPr>
            </w:pPr>
            <w:r>
              <w:rPr>
                <w:rFonts w:ascii="Segoe UI" w:hAnsi="Segoe UI" w:cs="Segoe UI"/>
                <w:b/>
                <w:lang w:eastAsia="en-GB"/>
              </w:rPr>
              <w:lastRenderedPageBreak/>
              <w:t>Board Assurance Framework</w:t>
            </w:r>
            <w:r w:rsidR="000541F1">
              <w:rPr>
                <w:rFonts w:ascii="Segoe UI" w:hAnsi="Segoe UI" w:cs="Segoe UI"/>
                <w:b/>
                <w:lang w:eastAsia="en-GB"/>
              </w:rPr>
              <w:t xml:space="preserve"> (BAF)</w:t>
            </w:r>
            <w:r>
              <w:rPr>
                <w:rFonts w:ascii="Segoe UI" w:hAnsi="Segoe UI" w:cs="Segoe UI"/>
                <w:b/>
                <w:lang w:eastAsia="en-GB"/>
              </w:rPr>
              <w:t xml:space="preserve"> and Trust Risk Register – focus on demand and capacity risks</w:t>
            </w:r>
          </w:p>
          <w:p w14:paraId="63006AAE" w14:textId="77777777" w:rsidR="005F6239" w:rsidRDefault="005F6239" w:rsidP="00381D76">
            <w:pPr>
              <w:jc w:val="both"/>
              <w:rPr>
                <w:rFonts w:ascii="Segoe UI" w:hAnsi="Segoe UI" w:cs="Segoe UI"/>
                <w:bCs/>
                <w:highlight w:val="yellow"/>
                <w:lang w:eastAsia="en-GB"/>
              </w:rPr>
            </w:pPr>
          </w:p>
          <w:p w14:paraId="617FBA2A" w14:textId="06EDBC67" w:rsidR="005F6239" w:rsidRDefault="007D6835" w:rsidP="00381D76">
            <w:pPr>
              <w:jc w:val="both"/>
              <w:rPr>
                <w:rFonts w:ascii="Segoe UI" w:hAnsi="Segoe UI" w:cs="Segoe UI"/>
                <w:bCs/>
                <w:lang w:eastAsia="en-GB"/>
              </w:rPr>
            </w:pPr>
            <w:r>
              <w:rPr>
                <w:rFonts w:ascii="Segoe UI" w:hAnsi="Segoe UI" w:cs="Segoe UI"/>
                <w:bCs/>
                <w:lang w:eastAsia="en-GB"/>
              </w:rPr>
              <w:t xml:space="preserve">The </w:t>
            </w:r>
            <w:r w:rsidRPr="007D6835">
              <w:rPr>
                <w:rFonts w:ascii="Segoe UI" w:hAnsi="Segoe UI" w:cs="Segoe UI"/>
                <w:bCs/>
                <w:lang w:eastAsia="en-GB"/>
              </w:rPr>
              <w:t>Executive Managing Director for Primary &amp; Community Services</w:t>
            </w:r>
            <w:r>
              <w:rPr>
                <w:rFonts w:ascii="Segoe UI" w:hAnsi="Segoe UI" w:cs="Segoe UI"/>
                <w:bCs/>
                <w:lang w:eastAsia="en-GB"/>
              </w:rPr>
              <w:t xml:space="preserve"> presented the report at paper AC</w:t>
            </w:r>
            <w:r w:rsidR="00CA4C9D">
              <w:rPr>
                <w:rFonts w:ascii="Segoe UI" w:hAnsi="Segoe UI" w:cs="Segoe UI"/>
                <w:bCs/>
                <w:lang w:eastAsia="en-GB"/>
              </w:rPr>
              <w:t xml:space="preserve"> 39/2022</w:t>
            </w:r>
            <w:r w:rsidR="00062316">
              <w:rPr>
                <w:rFonts w:ascii="Segoe UI" w:hAnsi="Segoe UI" w:cs="Segoe UI"/>
                <w:bCs/>
                <w:lang w:eastAsia="en-GB"/>
              </w:rPr>
              <w:t xml:space="preserve">. </w:t>
            </w:r>
            <w:r w:rsidR="009B2BA9">
              <w:rPr>
                <w:rFonts w:ascii="Segoe UI" w:hAnsi="Segoe UI" w:cs="Segoe UI"/>
                <w:bCs/>
                <w:lang w:eastAsia="en-GB"/>
              </w:rPr>
              <w:t xml:space="preserve">He </w:t>
            </w:r>
            <w:r w:rsidR="003F75F0">
              <w:rPr>
                <w:rFonts w:ascii="Segoe UI" w:hAnsi="Segoe UI" w:cs="Segoe UI"/>
                <w:bCs/>
                <w:lang w:eastAsia="en-GB"/>
              </w:rPr>
              <w:t>highlighted current challenges and ri</w:t>
            </w:r>
            <w:r w:rsidR="00095A8F">
              <w:rPr>
                <w:rFonts w:ascii="Segoe UI" w:hAnsi="Segoe UI" w:cs="Segoe UI"/>
                <w:bCs/>
                <w:lang w:eastAsia="en-GB"/>
              </w:rPr>
              <w:t>sks</w:t>
            </w:r>
            <w:r w:rsidR="003F75F0">
              <w:rPr>
                <w:rFonts w:ascii="Segoe UI" w:hAnsi="Segoe UI" w:cs="Segoe UI"/>
                <w:bCs/>
                <w:lang w:eastAsia="en-GB"/>
              </w:rPr>
              <w:t>:</w:t>
            </w:r>
          </w:p>
          <w:p w14:paraId="1AD751FE" w14:textId="69616779" w:rsidR="00776E3F" w:rsidRDefault="00720948" w:rsidP="00703C22">
            <w:pPr>
              <w:pStyle w:val="ListParagraph"/>
              <w:numPr>
                <w:ilvl w:val="0"/>
                <w:numId w:val="15"/>
              </w:numPr>
              <w:jc w:val="both"/>
              <w:rPr>
                <w:rFonts w:ascii="Segoe UI" w:hAnsi="Segoe UI" w:cs="Segoe UI"/>
                <w:bCs/>
                <w:lang w:eastAsia="en-GB"/>
              </w:rPr>
            </w:pPr>
            <w:r>
              <w:rPr>
                <w:rFonts w:ascii="Segoe UI" w:hAnsi="Segoe UI" w:cs="Segoe UI"/>
                <w:bCs/>
                <w:lang w:eastAsia="en-GB"/>
              </w:rPr>
              <w:t>the majority of services face</w:t>
            </w:r>
            <w:r w:rsidR="00095A8F">
              <w:rPr>
                <w:rFonts w:ascii="Segoe UI" w:hAnsi="Segoe UI" w:cs="Segoe UI"/>
                <w:bCs/>
                <w:lang w:eastAsia="en-GB"/>
              </w:rPr>
              <w:t>d</w:t>
            </w:r>
            <w:r>
              <w:rPr>
                <w:rFonts w:ascii="Segoe UI" w:hAnsi="Segoe UI" w:cs="Segoe UI"/>
                <w:bCs/>
                <w:lang w:eastAsia="en-GB"/>
              </w:rPr>
              <w:t xml:space="preserve"> capacity challenges, as evidenced by growing waiting lists, ‘rolled-over visits</w:t>
            </w:r>
            <w:r w:rsidR="00062316">
              <w:rPr>
                <w:rFonts w:ascii="Segoe UI" w:hAnsi="Segoe UI" w:cs="Segoe UI"/>
                <w:bCs/>
                <w:lang w:eastAsia="en-GB"/>
              </w:rPr>
              <w:t>,’</w:t>
            </w:r>
            <w:r>
              <w:rPr>
                <w:rFonts w:ascii="Segoe UI" w:hAnsi="Segoe UI" w:cs="Segoe UI"/>
                <w:bCs/>
                <w:lang w:eastAsia="en-GB"/>
              </w:rPr>
              <w:t xml:space="preserve"> staff and patient feedback and the content of some significant incident </w:t>
            </w:r>
            <w:proofErr w:type="gramStart"/>
            <w:r>
              <w:rPr>
                <w:rFonts w:ascii="Segoe UI" w:hAnsi="Segoe UI" w:cs="Segoe UI"/>
                <w:bCs/>
                <w:lang w:eastAsia="en-GB"/>
              </w:rPr>
              <w:t>reports;</w:t>
            </w:r>
            <w:proofErr w:type="gramEnd"/>
          </w:p>
          <w:p w14:paraId="0F117191" w14:textId="643648BD" w:rsidR="00720948" w:rsidRDefault="00024281" w:rsidP="00703C22">
            <w:pPr>
              <w:pStyle w:val="ListParagraph"/>
              <w:numPr>
                <w:ilvl w:val="0"/>
                <w:numId w:val="15"/>
              </w:numPr>
              <w:jc w:val="both"/>
              <w:rPr>
                <w:rFonts w:ascii="Segoe UI" w:hAnsi="Segoe UI" w:cs="Segoe UI"/>
                <w:bCs/>
                <w:lang w:eastAsia="en-GB"/>
              </w:rPr>
            </w:pPr>
            <w:r>
              <w:rPr>
                <w:rFonts w:ascii="Segoe UI" w:hAnsi="Segoe UI" w:cs="Segoe UI"/>
                <w:bCs/>
                <w:lang w:eastAsia="en-GB"/>
              </w:rPr>
              <w:t>the pandemic ha</w:t>
            </w:r>
            <w:r w:rsidR="00546206">
              <w:rPr>
                <w:rFonts w:ascii="Segoe UI" w:hAnsi="Segoe UI" w:cs="Segoe UI"/>
                <w:bCs/>
                <w:lang w:eastAsia="en-GB"/>
              </w:rPr>
              <w:t>d</w:t>
            </w:r>
            <w:r>
              <w:rPr>
                <w:rFonts w:ascii="Segoe UI" w:hAnsi="Segoe UI" w:cs="Segoe UI"/>
                <w:bCs/>
                <w:lang w:eastAsia="en-GB"/>
              </w:rPr>
              <w:t xml:space="preserve"> exacerbated capacity gaps </w:t>
            </w:r>
            <w:r w:rsidR="00DA4058">
              <w:rPr>
                <w:rFonts w:ascii="Segoe UI" w:hAnsi="Segoe UI" w:cs="Segoe UI"/>
                <w:bCs/>
                <w:lang w:eastAsia="en-GB"/>
              </w:rPr>
              <w:t>and</w:t>
            </w:r>
            <w:r>
              <w:rPr>
                <w:rFonts w:ascii="Segoe UI" w:hAnsi="Segoe UI" w:cs="Segoe UI"/>
                <w:bCs/>
                <w:lang w:eastAsia="en-GB"/>
              </w:rPr>
              <w:t xml:space="preserve"> generated si</w:t>
            </w:r>
            <w:r w:rsidR="00470E94">
              <w:rPr>
                <w:rFonts w:ascii="Segoe UI" w:hAnsi="Segoe UI" w:cs="Segoe UI"/>
                <w:bCs/>
                <w:lang w:eastAsia="en-GB"/>
              </w:rPr>
              <w:t xml:space="preserve">gnificant </w:t>
            </w:r>
            <w:r w:rsidR="00095A8F">
              <w:rPr>
                <w:rFonts w:ascii="Segoe UI" w:hAnsi="Segoe UI" w:cs="Segoe UI"/>
                <w:bCs/>
                <w:lang w:eastAsia="en-GB"/>
              </w:rPr>
              <w:t>activity,</w:t>
            </w:r>
            <w:r w:rsidR="00470E94">
              <w:rPr>
                <w:rFonts w:ascii="Segoe UI" w:hAnsi="Segoe UI" w:cs="Segoe UI"/>
                <w:bCs/>
                <w:lang w:eastAsia="en-GB"/>
              </w:rPr>
              <w:t xml:space="preserve"> making data analysis and benchmarking more </w:t>
            </w:r>
            <w:proofErr w:type="gramStart"/>
            <w:r w:rsidR="00470E94">
              <w:rPr>
                <w:rFonts w:ascii="Segoe UI" w:hAnsi="Segoe UI" w:cs="Segoe UI"/>
                <w:bCs/>
                <w:lang w:eastAsia="en-GB"/>
              </w:rPr>
              <w:t>challenging;</w:t>
            </w:r>
            <w:proofErr w:type="gramEnd"/>
          </w:p>
          <w:p w14:paraId="428B8556" w14:textId="7A59CA32" w:rsidR="00470E94" w:rsidRDefault="0041415A" w:rsidP="00703C22">
            <w:pPr>
              <w:pStyle w:val="ListParagraph"/>
              <w:numPr>
                <w:ilvl w:val="0"/>
                <w:numId w:val="15"/>
              </w:numPr>
              <w:jc w:val="both"/>
              <w:rPr>
                <w:rFonts w:ascii="Segoe UI" w:hAnsi="Segoe UI" w:cs="Segoe UI"/>
                <w:bCs/>
                <w:lang w:eastAsia="en-GB"/>
              </w:rPr>
            </w:pPr>
            <w:r>
              <w:rPr>
                <w:rFonts w:ascii="Segoe UI" w:hAnsi="Segoe UI" w:cs="Segoe UI"/>
                <w:bCs/>
                <w:lang w:eastAsia="en-GB"/>
              </w:rPr>
              <w:t>the Activity and Demand app provide</w:t>
            </w:r>
            <w:r w:rsidR="007A3A1D">
              <w:rPr>
                <w:rFonts w:ascii="Segoe UI" w:hAnsi="Segoe UI" w:cs="Segoe UI"/>
                <w:bCs/>
                <w:lang w:eastAsia="en-GB"/>
              </w:rPr>
              <w:t>d</w:t>
            </w:r>
            <w:r>
              <w:rPr>
                <w:rFonts w:ascii="Segoe UI" w:hAnsi="Segoe UI" w:cs="Segoe UI"/>
                <w:bCs/>
                <w:lang w:eastAsia="en-GB"/>
              </w:rPr>
              <w:t xml:space="preserve"> the latest data on waiting times</w:t>
            </w:r>
            <w:r w:rsidR="007B2E1E">
              <w:rPr>
                <w:rFonts w:ascii="Segoe UI" w:hAnsi="Segoe UI" w:cs="Segoe UI"/>
                <w:bCs/>
                <w:lang w:eastAsia="en-GB"/>
              </w:rPr>
              <w:t>,</w:t>
            </w:r>
            <w:r>
              <w:rPr>
                <w:rFonts w:ascii="Segoe UI" w:hAnsi="Segoe UI" w:cs="Segoe UI"/>
                <w:bCs/>
                <w:lang w:eastAsia="en-GB"/>
              </w:rPr>
              <w:t xml:space="preserve"> but much performance data </w:t>
            </w:r>
            <w:r w:rsidR="007A3A1D">
              <w:rPr>
                <w:rFonts w:ascii="Segoe UI" w:hAnsi="Segoe UI" w:cs="Segoe UI"/>
                <w:bCs/>
                <w:lang w:eastAsia="en-GB"/>
              </w:rPr>
              <w:t>was</w:t>
            </w:r>
            <w:r>
              <w:rPr>
                <w:rFonts w:ascii="Segoe UI" w:hAnsi="Segoe UI" w:cs="Segoe UI"/>
                <w:bCs/>
                <w:lang w:eastAsia="en-GB"/>
              </w:rPr>
              <w:t xml:space="preserve"> based on historical contract measures which provide</w:t>
            </w:r>
            <w:r w:rsidR="007A3A1D">
              <w:rPr>
                <w:rFonts w:ascii="Segoe UI" w:hAnsi="Segoe UI" w:cs="Segoe UI"/>
                <w:bCs/>
                <w:lang w:eastAsia="en-GB"/>
              </w:rPr>
              <w:t>d</w:t>
            </w:r>
            <w:r>
              <w:rPr>
                <w:rFonts w:ascii="Segoe UI" w:hAnsi="Segoe UI" w:cs="Segoe UI"/>
                <w:bCs/>
                <w:lang w:eastAsia="en-GB"/>
              </w:rPr>
              <w:t xml:space="preserve"> limited information about quality and safety impacts or underlying </w:t>
            </w:r>
            <w:proofErr w:type="gramStart"/>
            <w:r>
              <w:rPr>
                <w:rFonts w:ascii="Segoe UI" w:hAnsi="Segoe UI" w:cs="Segoe UI"/>
                <w:bCs/>
                <w:lang w:eastAsia="en-GB"/>
              </w:rPr>
              <w:t>causes;</w:t>
            </w:r>
            <w:proofErr w:type="gramEnd"/>
          </w:p>
          <w:p w14:paraId="6F06FABF" w14:textId="1FFC32F4" w:rsidR="0041415A" w:rsidRDefault="007B2E1E" w:rsidP="00703C22">
            <w:pPr>
              <w:pStyle w:val="ListParagraph"/>
              <w:numPr>
                <w:ilvl w:val="0"/>
                <w:numId w:val="15"/>
              </w:numPr>
              <w:jc w:val="both"/>
              <w:rPr>
                <w:rFonts w:ascii="Segoe UI" w:hAnsi="Segoe UI" w:cs="Segoe UI"/>
                <w:bCs/>
                <w:lang w:eastAsia="en-GB"/>
              </w:rPr>
            </w:pPr>
            <w:r>
              <w:rPr>
                <w:rFonts w:ascii="Segoe UI" w:hAnsi="Segoe UI" w:cs="Segoe UI"/>
                <w:bCs/>
                <w:lang w:eastAsia="en-GB"/>
              </w:rPr>
              <w:t xml:space="preserve">although the causes of capacity gaps </w:t>
            </w:r>
            <w:r w:rsidR="007A3A1D">
              <w:rPr>
                <w:rFonts w:ascii="Segoe UI" w:hAnsi="Segoe UI" w:cs="Segoe UI"/>
                <w:bCs/>
                <w:lang w:eastAsia="en-GB"/>
              </w:rPr>
              <w:t>were</w:t>
            </w:r>
            <w:r>
              <w:rPr>
                <w:rFonts w:ascii="Segoe UI" w:hAnsi="Segoe UI" w:cs="Segoe UI"/>
                <w:bCs/>
                <w:lang w:eastAsia="en-GB"/>
              </w:rPr>
              <w:t xml:space="preserve"> usually multi-factorial, there </w:t>
            </w:r>
            <w:r w:rsidR="007A3A1D">
              <w:rPr>
                <w:rFonts w:ascii="Segoe UI" w:hAnsi="Segoe UI" w:cs="Segoe UI"/>
                <w:bCs/>
                <w:lang w:eastAsia="en-GB"/>
              </w:rPr>
              <w:t>wa</w:t>
            </w:r>
            <w:r>
              <w:rPr>
                <w:rFonts w:ascii="Segoe UI" w:hAnsi="Segoe UI" w:cs="Segoe UI"/>
                <w:bCs/>
                <w:lang w:eastAsia="en-GB"/>
              </w:rPr>
              <w:t xml:space="preserve">s a widespread perception that a key factor </w:t>
            </w:r>
            <w:r w:rsidR="007A3A1D">
              <w:rPr>
                <w:rFonts w:ascii="Segoe UI" w:hAnsi="Segoe UI" w:cs="Segoe UI"/>
                <w:bCs/>
                <w:lang w:eastAsia="en-GB"/>
              </w:rPr>
              <w:t>was</w:t>
            </w:r>
            <w:r>
              <w:rPr>
                <w:rFonts w:ascii="Segoe UI" w:hAnsi="Segoe UI" w:cs="Segoe UI"/>
                <w:bCs/>
                <w:lang w:eastAsia="en-GB"/>
              </w:rPr>
              <w:t xml:space="preserve"> insufficient staffing in the context of an ageing population and increasing acuity of need/complexity of care in the community setting</w:t>
            </w:r>
            <w:r w:rsidR="006C0916">
              <w:rPr>
                <w:rFonts w:ascii="Segoe UI" w:hAnsi="Segoe UI" w:cs="Segoe UI"/>
                <w:bCs/>
                <w:lang w:eastAsia="en-GB"/>
              </w:rPr>
              <w:t>; and</w:t>
            </w:r>
          </w:p>
          <w:p w14:paraId="0928C2CB" w14:textId="068CAAD0" w:rsidR="00B04F65" w:rsidRDefault="00B04F65" w:rsidP="00703C22">
            <w:pPr>
              <w:pStyle w:val="ListParagraph"/>
              <w:numPr>
                <w:ilvl w:val="0"/>
                <w:numId w:val="15"/>
              </w:numPr>
              <w:jc w:val="both"/>
              <w:rPr>
                <w:rFonts w:ascii="Segoe UI" w:hAnsi="Segoe UI" w:cs="Segoe UI"/>
                <w:bCs/>
                <w:lang w:eastAsia="en-GB"/>
              </w:rPr>
            </w:pPr>
            <w:r>
              <w:rPr>
                <w:rFonts w:ascii="Segoe UI" w:hAnsi="Segoe UI" w:cs="Segoe UI"/>
                <w:bCs/>
                <w:lang w:eastAsia="en-GB"/>
              </w:rPr>
              <w:lastRenderedPageBreak/>
              <w:t xml:space="preserve">the </w:t>
            </w:r>
            <w:r w:rsidR="003D1B1C">
              <w:rPr>
                <w:rFonts w:ascii="Segoe UI" w:hAnsi="Segoe UI" w:cs="Segoe UI"/>
                <w:bCs/>
                <w:lang w:eastAsia="en-GB"/>
              </w:rPr>
              <w:t>T</w:t>
            </w:r>
            <w:r>
              <w:rPr>
                <w:rFonts w:ascii="Segoe UI" w:hAnsi="Segoe UI" w:cs="Segoe UI"/>
                <w:bCs/>
                <w:lang w:eastAsia="en-GB"/>
              </w:rPr>
              <w:t>rust currently ha</w:t>
            </w:r>
            <w:r w:rsidR="007A3A1D">
              <w:rPr>
                <w:rFonts w:ascii="Segoe UI" w:hAnsi="Segoe UI" w:cs="Segoe UI"/>
                <w:bCs/>
                <w:lang w:eastAsia="en-GB"/>
              </w:rPr>
              <w:t>d</w:t>
            </w:r>
            <w:r>
              <w:rPr>
                <w:rFonts w:ascii="Segoe UI" w:hAnsi="Segoe UI" w:cs="Segoe UI"/>
                <w:bCs/>
                <w:lang w:eastAsia="en-GB"/>
              </w:rPr>
              <w:t xml:space="preserve"> limited dedicated expert resource to enable a systematic, data-driven approach to root cause analysis and capacity planning</w:t>
            </w:r>
            <w:r w:rsidR="003D1B1C">
              <w:rPr>
                <w:rFonts w:ascii="Segoe UI" w:hAnsi="Segoe UI" w:cs="Segoe UI"/>
                <w:bCs/>
                <w:lang w:eastAsia="en-GB"/>
              </w:rPr>
              <w:t>.  S</w:t>
            </w:r>
            <w:r>
              <w:rPr>
                <w:rFonts w:ascii="Segoe UI" w:hAnsi="Segoe UI" w:cs="Segoe UI"/>
                <w:bCs/>
                <w:lang w:eastAsia="en-GB"/>
              </w:rPr>
              <w:t>ervice teams undert</w:t>
            </w:r>
            <w:r w:rsidR="003D1B1C">
              <w:rPr>
                <w:rFonts w:ascii="Segoe UI" w:hAnsi="Segoe UI" w:cs="Segoe UI"/>
                <w:bCs/>
                <w:lang w:eastAsia="en-GB"/>
              </w:rPr>
              <w:t>ook</w:t>
            </w:r>
            <w:r>
              <w:rPr>
                <w:rFonts w:ascii="Segoe UI" w:hAnsi="Segoe UI" w:cs="Segoe UI"/>
                <w:bCs/>
                <w:lang w:eastAsia="en-GB"/>
              </w:rPr>
              <w:t xml:space="preserve"> most of this work individually</w:t>
            </w:r>
            <w:r w:rsidR="00F4496B">
              <w:rPr>
                <w:rFonts w:ascii="Segoe UI" w:hAnsi="Segoe UI" w:cs="Segoe UI"/>
                <w:bCs/>
                <w:lang w:eastAsia="en-GB"/>
              </w:rPr>
              <w:t xml:space="preserve"> which could</w:t>
            </w:r>
            <w:r>
              <w:rPr>
                <w:rFonts w:ascii="Segoe UI" w:hAnsi="Segoe UI" w:cs="Segoe UI"/>
                <w:bCs/>
                <w:lang w:eastAsia="en-GB"/>
              </w:rPr>
              <w:t xml:space="preserve"> </w:t>
            </w:r>
            <w:r w:rsidR="008D5538">
              <w:rPr>
                <w:rFonts w:ascii="Segoe UI" w:hAnsi="Segoe UI" w:cs="Segoe UI"/>
                <w:bCs/>
                <w:lang w:eastAsia="en-GB"/>
              </w:rPr>
              <w:t>be challenging when trying to maximise service delivery and led to considerable variability in approaches.</w:t>
            </w:r>
          </w:p>
          <w:p w14:paraId="2C3C8739" w14:textId="236399FF" w:rsidR="008D5538" w:rsidRDefault="008D5538" w:rsidP="008D5538">
            <w:pPr>
              <w:jc w:val="both"/>
              <w:rPr>
                <w:rFonts w:ascii="Segoe UI" w:hAnsi="Segoe UI" w:cs="Segoe UI"/>
                <w:bCs/>
                <w:lang w:eastAsia="en-GB"/>
              </w:rPr>
            </w:pPr>
          </w:p>
          <w:p w14:paraId="3F17A3E7" w14:textId="48B8A79E" w:rsidR="008D5538" w:rsidRDefault="000F0ED9" w:rsidP="008D5538">
            <w:pPr>
              <w:jc w:val="both"/>
              <w:rPr>
                <w:rFonts w:ascii="Segoe UI" w:hAnsi="Segoe UI" w:cs="Segoe UI"/>
                <w:bCs/>
                <w:lang w:eastAsia="en-GB"/>
              </w:rPr>
            </w:pPr>
            <w:r>
              <w:rPr>
                <w:rFonts w:ascii="Segoe UI" w:hAnsi="Segoe UI" w:cs="Segoe UI"/>
                <w:bCs/>
                <w:lang w:eastAsia="en-GB"/>
              </w:rPr>
              <w:t>He also highlighted the following recent successes:</w:t>
            </w:r>
          </w:p>
          <w:p w14:paraId="6F034498" w14:textId="4379F5AD" w:rsidR="000F0ED9" w:rsidRDefault="00A45494" w:rsidP="00703C22">
            <w:pPr>
              <w:pStyle w:val="ListParagraph"/>
              <w:numPr>
                <w:ilvl w:val="0"/>
                <w:numId w:val="16"/>
              </w:numPr>
              <w:jc w:val="both"/>
              <w:rPr>
                <w:rFonts w:ascii="Segoe UI" w:hAnsi="Segoe UI" w:cs="Segoe UI"/>
                <w:bCs/>
                <w:lang w:eastAsia="en-GB"/>
              </w:rPr>
            </w:pPr>
            <w:r>
              <w:rPr>
                <w:rFonts w:ascii="Segoe UI" w:hAnsi="Segoe UI" w:cs="Segoe UI"/>
                <w:bCs/>
                <w:lang w:eastAsia="en-GB"/>
              </w:rPr>
              <w:t>Community Hospital inpatients – a comprehensive improvement plan including international recruitment/agency reduction, leadership development and Q</w:t>
            </w:r>
            <w:r w:rsidR="001A5C79">
              <w:rPr>
                <w:rFonts w:ascii="Segoe UI" w:hAnsi="Segoe UI" w:cs="Segoe UI"/>
                <w:bCs/>
                <w:lang w:eastAsia="en-GB"/>
              </w:rPr>
              <w:t xml:space="preserve">uality </w:t>
            </w:r>
            <w:r>
              <w:rPr>
                <w:rFonts w:ascii="Segoe UI" w:hAnsi="Segoe UI" w:cs="Segoe UI"/>
                <w:bCs/>
                <w:lang w:eastAsia="en-GB"/>
              </w:rPr>
              <w:t>I</w:t>
            </w:r>
            <w:r w:rsidR="001A5C79">
              <w:rPr>
                <w:rFonts w:ascii="Segoe UI" w:hAnsi="Segoe UI" w:cs="Segoe UI"/>
                <w:bCs/>
                <w:lang w:eastAsia="en-GB"/>
              </w:rPr>
              <w:t>mprovement</w:t>
            </w:r>
            <w:r w:rsidR="00CF41A6">
              <w:rPr>
                <w:rFonts w:ascii="Segoe UI" w:hAnsi="Segoe UI" w:cs="Segoe UI"/>
                <w:bCs/>
                <w:lang w:eastAsia="en-GB"/>
              </w:rPr>
              <w:t xml:space="preserve"> (</w:t>
            </w:r>
            <w:r w:rsidR="00CF41A6">
              <w:rPr>
                <w:rFonts w:ascii="Segoe UI" w:hAnsi="Segoe UI" w:cs="Segoe UI"/>
                <w:b/>
                <w:lang w:eastAsia="en-GB"/>
              </w:rPr>
              <w:t>QI</w:t>
            </w:r>
            <w:r w:rsidR="00CF41A6">
              <w:rPr>
                <w:rFonts w:ascii="Segoe UI" w:hAnsi="Segoe UI" w:cs="Segoe UI"/>
                <w:bCs/>
                <w:lang w:eastAsia="en-GB"/>
              </w:rPr>
              <w:t>)</w:t>
            </w:r>
            <w:r>
              <w:rPr>
                <w:rFonts w:ascii="Segoe UI" w:hAnsi="Segoe UI" w:cs="Segoe UI"/>
                <w:bCs/>
                <w:lang w:eastAsia="en-GB"/>
              </w:rPr>
              <w:t xml:space="preserve">, plus improved system working leading to reduced </w:t>
            </w:r>
            <w:r w:rsidR="00CF41A6">
              <w:rPr>
                <w:rFonts w:ascii="Segoe UI" w:hAnsi="Segoe UI" w:cs="Segoe UI"/>
                <w:bCs/>
                <w:lang w:eastAsia="en-GB"/>
              </w:rPr>
              <w:t>l</w:t>
            </w:r>
            <w:r>
              <w:rPr>
                <w:rFonts w:ascii="Segoe UI" w:hAnsi="Segoe UI" w:cs="Segoe UI"/>
                <w:bCs/>
                <w:lang w:eastAsia="en-GB"/>
              </w:rPr>
              <w:t xml:space="preserve">engths of </w:t>
            </w:r>
            <w:r w:rsidR="00CF41A6">
              <w:rPr>
                <w:rFonts w:ascii="Segoe UI" w:hAnsi="Segoe UI" w:cs="Segoe UI"/>
                <w:bCs/>
                <w:lang w:eastAsia="en-GB"/>
              </w:rPr>
              <w:t>s</w:t>
            </w:r>
            <w:r>
              <w:rPr>
                <w:rFonts w:ascii="Segoe UI" w:hAnsi="Segoe UI" w:cs="Segoe UI"/>
                <w:bCs/>
                <w:lang w:eastAsia="en-GB"/>
              </w:rPr>
              <w:t xml:space="preserve">tay and positive system </w:t>
            </w:r>
            <w:proofErr w:type="gramStart"/>
            <w:r>
              <w:rPr>
                <w:rFonts w:ascii="Segoe UI" w:hAnsi="Segoe UI" w:cs="Segoe UI"/>
                <w:bCs/>
                <w:lang w:eastAsia="en-GB"/>
              </w:rPr>
              <w:t>feedback;</w:t>
            </w:r>
            <w:proofErr w:type="gramEnd"/>
          </w:p>
          <w:p w14:paraId="21B2262C" w14:textId="5BEA4879" w:rsidR="00A45494" w:rsidRDefault="00D306B4" w:rsidP="00703C22">
            <w:pPr>
              <w:pStyle w:val="ListParagraph"/>
              <w:numPr>
                <w:ilvl w:val="0"/>
                <w:numId w:val="16"/>
              </w:numPr>
              <w:jc w:val="both"/>
              <w:rPr>
                <w:rFonts w:ascii="Segoe UI" w:hAnsi="Segoe UI" w:cs="Segoe UI"/>
                <w:bCs/>
                <w:lang w:eastAsia="en-GB"/>
              </w:rPr>
            </w:pPr>
            <w:r>
              <w:rPr>
                <w:rFonts w:ascii="Segoe UI" w:hAnsi="Segoe UI" w:cs="Segoe UI"/>
                <w:bCs/>
                <w:lang w:eastAsia="en-GB"/>
              </w:rPr>
              <w:t>Community Hospital outpatients and admin</w:t>
            </w:r>
            <w:r w:rsidR="00CF41A6">
              <w:rPr>
                <w:rFonts w:ascii="Segoe UI" w:hAnsi="Segoe UI" w:cs="Segoe UI"/>
                <w:bCs/>
                <w:lang w:eastAsia="en-GB"/>
              </w:rPr>
              <w:t>istration</w:t>
            </w:r>
            <w:r>
              <w:rPr>
                <w:rFonts w:ascii="Segoe UI" w:hAnsi="Segoe UI" w:cs="Segoe UI"/>
                <w:bCs/>
                <w:lang w:eastAsia="en-GB"/>
              </w:rPr>
              <w:t xml:space="preserve"> – a review leading to improved outpatient capacity, new </w:t>
            </w:r>
            <w:r w:rsidR="00062316">
              <w:rPr>
                <w:rFonts w:ascii="Segoe UI" w:hAnsi="Segoe UI" w:cs="Segoe UI"/>
                <w:bCs/>
                <w:lang w:eastAsia="en-GB"/>
              </w:rPr>
              <w:t>services,</w:t>
            </w:r>
            <w:r>
              <w:rPr>
                <w:rFonts w:ascii="Segoe UI" w:hAnsi="Segoe UI" w:cs="Segoe UI"/>
                <w:bCs/>
                <w:lang w:eastAsia="en-GB"/>
              </w:rPr>
              <w:t xml:space="preserve"> and admin</w:t>
            </w:r>
            <w:r w:rsidR="00CF41A6">
              <w:rPr>
                <w:rFonts w:ascii="Segoe UI" w:hAnsi="Segoe UI" w:cs="Segoe UI"/>
                <w:bCs/>
                <w:lang w:eastAsia="en-GB"/>
              </w:rPr>
              <w:t>istrative</w:t>
            </w:r>
            <w:r>
              <w:rPr>
                <w:rFonts w:ascii="Segoe UI" w:hAnsi="Segoe UI" w:cs="Segoe UI"/>
                <w:bCs/>
                <w:lang w:eastAsia="en-GB"/>
              </w:rPr>
              <w:t xml:space="preserve"> support for clinical </w:t>
            </w:r>
            <w:proofErr w:type="gramStart"/>
            <w:r>
              <w:rPr>
                <w:rFonts w:ascii="Segoe UI" w:hAnsi="Segoe UI" w:cs="Segoe UI"/>
                <w:bCs/>
                <w:lang w:eastAsia="en-GB"/>
              </w:rPr>
              <w:t>staff;</w:t>
            </w:r>
            <w:proofErr w:type="gramEnd"/>
          </w:p>
          <w:p w14:paraId="179B9E3E" w14:textId="07F60B9D" w:rsidR="00D306B4" w:rsidRDefault="00D306B4" w:rsidP="00703C22">
            <w:pPr>
              <w:pStyle w:val="ListParagraph"/>
              <w:numPr>
                <w:ilvl w:val="0"/>
                <w:numId w:val="16"/>
              </w:numPr>
              <w:jc w:val="both"/>
              <w:rPr>
                <w:rFonts w:ascii="Segoe UI" w:hAnsi="Segoe UI" w:cs="Segoe UI"/>
                <w:bCs/>
                <w:lang w:eastAsia="en-GB"/>
              </w:rPr>
            </w:pPr>
            <w:r>
              <w:rPr>
                <w:rFonts w:ascii="Segoe UI" w:hAnsi="Segoe UI" w:cs="Segoe UI"/>
                <w:bCs/>
                <w:lang w:eastAsia="en-GB"/>
              </w:rPr>
              <w:t xml:space="preserve">District Nursing – </w:t>
            </w:r>
            <w:r w:rsidR="00CF41A6">
              <w:rPr>
                <w:rFonts w:ascii="Segoe UI" w:hAnsi="Segoe UI" w:cs="Segoe UI"/>
                <w:bCs/>
                <w:lang w:eastAsia="en-GB"/>
              </w:rPr>
              <w:t xml:space="preserve">an </w:t>
            </w:r>
            <w:r>
              <w:rPr>
                <w:rFonts w:ascii="Segoe UI" w:hAnsi="Segoe UI" w:cs="Segoe UI"/>
                <w:bCs/>
                <w:lang w:eastAsia="en-GB"/>
              </w:rPr>
              <w:t xml:space="preserve">improvement plan including recruitment and </w:t>
            </w:r>
            <w:r w:rsidR="00CF41A6">
              <w:rPr>
                <w:rFonts w:ascii="Segoe UI" w:hAnsi="Segoe UI" w:cs="Segoe UI"/>
                <w:bCs/>
                <w:lang w:eastAsia="en-GB"/>
              </w:rPr>
              <w:t xml:space="preserve">a </w:t>
            </w:r>
            <w:r>
              <w:rPr>
                <w:rFonts w:ascii="Segoe UI" w:hAnsi="Segoe UI" w:cs="Segoe UI"/>
                <w:bCs/>
                <w:lang w:eastAsia="en-GB"/>
              </w:rPr>
              <w:t xml:space="preserve">QI </w:t>
            </w:r>
            <w:proofErr w:type="gramStart"/>
            <w:r>
              <w:rPr>
                <w:rFonts w:ascii="Segoe UI" w:hAnsi="Segoe UI" w:cs="Segoe UI"/>
                <w:bCs/>
                <w:lang w:eastAsia="en-GB"/>
              </w:rPr>
              <w:t>programme;</w:t>
            </w:r>
            <w:proofErr w:type="gramEnd"/>
          </w:p>
          <w:p w14:paraId="53946BD0" w14:textId="1FDF8E96" w:rsidR="00D306B4" w:rsidRDefault="0014370A" w:rsidP="00703C22">
            <w:pPr>
              <w:pStyle w:val="ListParagraph"/>
              <w:numPr>
                <w:ilvl w:val="0"/>
                <w:numId w:val="16"/>
              </w:numPr>
              <w:jc w:val="both"/>
              <w:rPr>
                <w:rFonts w:ascii="Segoe UI" w:hAnsi="Segoe UI" w:cs="Segoe UI"/>
                <w:bCs/>
                <w:lang w:eastAsia="en-GB"/>
              </w:rPr>
            </w:pPr>
            <w:r>
              <w:rPr>
                <w:rFonts w:ascii="Segoe UI" w:hAnsi="Segoe UI" w:cs="Segoe UI"/>
                <w:bCs/>
                <w:lang w:eastAsia="en-GB"/>
              </w:rPr>
              <w:t>Health Visiting – changes to skill mix and other innovations to improve access to early years</w:t>
            </w:r>
            <w:r w:rsidR="00CF41A6">
              <w:rPr>
                <w:rFonts w:ascii="Segoe UI" w:hAnsi="Segoe UI" w:cs="Segoe UI"/>
                <w:bCs/>
                <w:lang w:eastAsia="en-GB"/>
              </w:rPr>
              <w:t>’</w:t>
            </w:r>
            <w:r>
              <w:rPr>
                <w:rFonts w:ascii="Segoe UI" w:hAnsi="Segoe UI" w:cs="Segoe UI"/>
                <w:bCs/>
                <w:lang w:eastAsia="en-GB"/>
              </w:rPr>
              <w:t xml:space="preserve"> assessment and parental </w:t>
            </w:r>
            <w:proofErr w:type="gramStart"/>
            <w:r>
              <w:rPr>
                <w:rFonts w:ascii="Segoe UI" w:hAnsi="Segoe UI" w:cs="Segoe UI"/>
                <w:bCs/>
                <w:lang w:eastAsia="en-GB"/>
              </w:rPr>
              <w:t>support;</w:t>
            </w:r>
            <w:proofErr w:type="gramEnd"/>
          </w:p>
          <w:p w14:paraId="7189CD84" w14:textId="6291EA24" w:rsidR="0014370A" w:rsidRDefault="0014370A" w:rsidP="00703C22">
            <w:pPr>
              <w:pStyle w:val="ListParagraph"/>
              <w:numPr>
                <w:ilvl w:val="0"/>
                <w:numId w:val="16"/>
              </w:numPr>
              <w:jc w:val="both"/>
              <w:rPr>
                <w:rFonts w:ascii="Segoe UI" w:hAnsi="Segoe UI" w:cs="Segoe UI"/>
                <w:bCs/>
                <w:lang w:eastAsia="en-GB"/>
              </w:rPr>
            </w:pPr>
            <w:r>
              <w:rPr>
                <w:rFonts w:ascii="Segoe UI" w:hAnsi="Segoe UI" w:cs="Segoe UI"/>
                <w:bCs/>
                <w:lang w:eastAsia="en-GB"/>
              </w:rPr>
              <w:t>Children’s Integrated Therapies – additional funding secured from commissioners to address waiting lists and support service transformation; and</w:t>
            </w:r>
          </w:p>
          <w:p w14:paraId="12D0548D" w14:textId="6337835A" w:rsidR="0014370A" w:rsidRDefault="0014370A" w:rsidP="00703C22">
            <w:pPr>
              <w:pStyle w:val="ListParagraph"/>
              <w:numPr>
                <w:ilvl w:val="0"/>
                <w:numId w:val="16"/>
              </w:numPr>
              <w:jc w:val="both"/>
              <w:rPr>
                <w:rFonts w:ascii="Segoe UI" w:hAnsi="Segoe UI" w:cs="Segoe UI"/>
                <w:bCs/>
                <w:lang w:eastAsia="en-GB"/>
              </w:rPr>
            </w:pPr>
            <w:r>
              <w:rPr>
                <w:rFonts w:ascii="Segoe UI" w:hAnsi="Segoe UI" w:cs="Segoe UI"/>
                <w:bCs/>
                <w:lang w:eastAsia="en-GB"/>
              </w:rPr>
              <w:t xml:space="preserve">Children’s Bladder </w:t>
            </w:r>
            <w:r w:rsidR="006C0916">
              <w:rPr>
                <w:rFonts w:ascii="Segoe UI" w:hAnsi="Segoe UI" w:cs="Segoe UI"/>
                <w:bCs/>
                <w:lang w:eastAsia="en-GB"/>
              </w:rPr>
              <w:t>&amp; Bowel service – proactive review process for children on pathway with Universal Services (</w:t>
            </w:r>
            <w:r w:rsidR="007E6D28">
              <w:rPr>
                <w:rFonts w:ascii="Segoe UI" w:hAnsi="Segoe UI" w:cs="Segoe UI"/>
                <w:bCs/>
                <w:lang w:eastAsia="en-GB"/>
              </w:rPr>
              <w:t>e.g.,</w:t>
            </w:r>
            <w:r w:rsidR="006C0916">
              <w:rPr>
                <w:rFonts w:ascii="Segoe UI" w:hAnsi="Segoe UI" w:cs="Segoe UI"/>
                <w:bCs/>
                <w:lang w:eastAsia="en-GB"/>
              </w:rPr>
              <w:t xml:space="preserve"> Health Visitors) informed when children are on waiting list.</w:t>
            </w:r>
          </w:p>
          <w:p w14:paraId="68200161" w14:textId="11305CB5" w:rsidR="006C0916" w:rsidRDefault="006C0916" w:rsidP="006C0916">
            <w:pPr>
              <w:jc w:val="both"/>
              <w:rPr>
                <w:rFonts w:ascii="Segoe UI" w:hAnsi="Segoe UI" w:cs="Segoe UI"/>
                <w:bCs/>
                <w:lang w:eastAsia="en-GB"/>
              </w:rPr>
            </w:pPr>
          </w:p>
          <w:p w14:paraId="076151E4" w14:textId="7A23FE73" w:rsidR="009F0FD8" w:rsidRDefault="001B68B0" w:rsidP="006C0916">
            <w:pPr>
              <w:jc w:val="both"/>
              <w:rPr>
                <w:rFonts w:ascii="Segoe UI" w:hAnsi="Segoe UI" w:cs="Segoe UI"/>
                <w:bCs/>
                <w:lang w:eastAsia="en-GB"/>
              </w:rPr>
            </w:pPr>
            <w:r>
              <w:rPr>
                <w:rFonts w:ascii="Segoe UI" w:hAnsi="Segoe UI" w:cs="Segoe UI"/>
                <w:bCs/>
                <w:lang w:eastAsia="en-GB"/>
              </w:rPr>
              <w:t>He highlighted the following ongoing capacity challenges:</w:t>
            </w:r>
          </w:p>
          <w:p w14:paraId="51E58A85" w14:textId="2B5AD39B" w:rsidR="001B68B0" w:rsidRDefault="006532EE" w:rsidP="00703C22">
            <w:pPr>
              <w:pStyle w:val="ListParagraph"/>
              <w:numPr>
                <w:ilvl w:val="0"/>
                <w:numId w:val="17"/>
              </w:numPr>
              <w:jc w:val="both"/>
              <w:rPr>
                <w:rFonts w:ascii="Segoe UI" w:hAnsi="Segoe UI" w:cs="Segoe UI"/>
                <w:bCs/>
                <w:lang w:eastAsia="en-GB"/>
              </w:rPr>
            </w:pPr>
            <w:r>
              <w:rPr>
                <w:rFonts w:ascii="Segoe UI" w:hAnsi="Segoe UI" w:cs="Segoe UI"/>
                <w:bCs/>
                <w:lang w:eastAsia="en-GB"/>
              </w:rPr>
              <w:t xml:space="preserve">the </w:t>
            </w:r>
            <w:r w:rsidR="00964B23">
              <w:rPr>
                <w:rFonts w:ascii="Segoe UI" w:hAnsi="Segoe UI" w:cs="Segoe UI"/>
                <w:bCs/>
                <w:lang w:eastAsia="en-GB"/>
              </w:rPr>
              <w:t>Directorate ha</w:t>
            </w:r>
            <w:r w:rsidR="005953A9">
              <w:rPr>
                <w:rFonts w:ascii="Segoe UI" w:hAnsi="Segoe UI" w:cs="Segoe UI"/>
                <w:bCs/>
                <w:lang w:eastAsia="en-GB"/>
              </w:rPr>
              <w:t>d</w:t>
            </w:r>
            <w:r w:rsidR="00964B23">
              <w:rPr>
                <w:rFonts w:ascii="Segoe UI" w:hAnsi="Segoe UI" w:cs="Segoe UI"/>
                <w:bCs/>
                <w:lang w:eastAsia="en-GB"/>
              </w:rPr>
              <w:t xml:space="preserve"> recently completed a review of the management of possible clinical harms for people waiting for assessment or treatment across its </w:t>
            </w:r>
            <w:proofErr w:type="gramStart"/>
            <w:r w:rsidR="00964B23">
              <w:rPr>
                <w:rFonts w:ascii="Segoe UI" w:hAnsi="Segoe UI" w:cs="Segoe UI"/>
                <w:bCs/>
                <w:lang w:eastAsia="en-GB"/>
              </w:rPr>
              <w:t>services;</w:t>
            </w:r>
            <w:proofErr w:type="gramEnd"/>
          </w:p>
          <w:p w14:paraId="16133E24" w14:textId="3A527986" w:rsidR="00964B23" w:rsidRDefault="00964B23" w:rsidP="00703C22">
            <w:pPr>
              <w:pStyle w:val="ListParagraph"/>
              <w:numPr>
                <w:ilvl w:val="0"/>
                <w:numId w:val="17"/>
              </w:numPr>
              <w:jc w:val="both"/>
              <w:rPr>
                <w:rFonts w:ascii="Segoe UI" w:hAnsi="Segoe UI" w:cs="Segoe UI"/>
                <w:bCs/>
                <w:lang w:eastAsia="en-GB"/>
              </w:rPr>
            </w:pPr>
            <w:r>
              <w:rPr>
                <w:rFonts w:ascii="Segoe UI" w:hAnsi="Segoe UI" w:cs="Segoe UI"/>
                <w:bCs/>
                <w:lang w:eastAsia="en-GB"/>
              </w:rPr>
              <w:t>this ha</w:t>
            </w:r>
            <w:r w:rsidR="005953A9">
              <w:rPr>
                <w:rFonts w:ascii="Segoe UI" w:hAnsi="Segoe UI" w:cs="Segoe UI"/>
                <w:bCs/>
                <w:lang w:eastAsia="en-GB"/>
              </w:rPr>
              <w:t>d</w:t>
            </w:r>
            <w:r>
              <w:rPr>
                <w:rFonts w:ascii="Segoe UI" w:hAnsi="Segoe UI" w:cs="Segoe UI"/>
                <w:bCs/>
                <w:lang w:eastAsia="en-GB"/>
              </w:rPr>
              <w:t xml:space="preserve"> revealed comprehensive risk management processes in place in many services (</w:t>
            </w:r>
            <w:r w:rsidR="007E6D28">
              <w:rPr>
                <w:rFonts w:ascii="Segoe UI" w:hAnsi="Segoe UI" w:cs="Segoe UI"/>
                <w:bCs/>
                <w:lang w:eastAsia="en-GB"/>
              </w:rPr>
              <w:t>e.g.,</w:t>
            </w:r>
            <w:r>
              <w:rPr>
                <w:rFonts w:ascii="Segoe UI" w:hAnsi="Segoe UI" w:cs="Segoe UI"/>
                <w:bCs/>
                <w:lang w:eastAsia="en-GB"/>
              </w:rPr>
              <w:t xml:space="preserve"> Children’s Bladder &amp; Bowel service) although there </w:t>
            </w:r>
            <w:r w:rsidR="005953A9">
              <w:rPr>
                <w:rFonts w:ascii="Segoe UI" w:hAnsi="Segoe UI" w:cs="Segoe UI"/>
                <w:bCs/>
                <w:lang w:eastAsia="en-GB"/>
              </w:rPr>
              <w:t>was</w:t>
            </w:r>
            <w:r>
              <w:rPr>
                <w:rFonts w:ascii="Segoe UI" w:hAnsi="Segoe UI" w:cs="Segoe UI"/>
                <w:bCs/>
                <w:lang w:eastAsia="en-GB"/>
              </w:rPr>
              <w:t xml:space="preserve"> inconsistency to be address</w:t>
            </w:r>
            <w:r w:rsidR="005953A9">
              <w:rPr>
                <w:rFonts w:ascii="Segoe UI" w:hAnsi="Segoe UI" w:cs="Segoe UI"/>
                <w:bCs/>
                <w:lang w:eastAsia="en-GB"/>
              </w:rPr>
              <w:t>ed</w:t>
            </w:r>
            <w:r>
              <w:rPr>
                <w:rFonts w:ascii="Segoe UI" w:hAnsi="Segoe UI" w:cs="Segoe UI"/>
                <w:bCs/>
                <w:lang w:eastAsia="en-GB"/>
              </w:rPr>
              <w:t xml:space="preserve"> across services (</w:t>
            </w:r>
            <w:r w:rsidR="00DA5807">
              <w:rPr>
                <w:rFonts w:ascii="Segoe UI" w:hAnsi="Segoe UI" w:cs="Segoe UI"/>
                <w:bCs/>
                <w:lang w:eastAsia="en-GB"/>
              </w:rPr>
              <w:t>e.g.,</w:t>
            </w:r>
            <w:r>
              <w:rPr>
                <w:rFonts w:ascii="Segoe UI" w:hAnsi="Segoe UI" w:cs="Segoe UI"/>
                <w:bCs/>
                <w:lang w:eastAsia="en-GB"/>
              </w:rPr>
              <w:t xml:space="preserve"> management of DNAs); and</w:t>
            </w:r>
          </w:p>
          <w:p w14:paraId="313C72A0" w14:textId="32293244" w:rsidR="00964B23" w:rsidRDefault="00D1241A" w:rsidP="00703C22">
            <w:pPr>
              <w:pStyle w:val="ListParagraph"/>
              <w:numPr>
                <w:ilvl w:val="0"/>
                <w:numId w:val="17"/>
              </w:numPr>
              <w:jc w:val="both"/>
              <w:rPr>
                <w:rFonts w:ascii="Segoe UI" w:hAnsi="Segoe UI" w:cs="Segoe UI"/>
                <w:bCs/>
                <w:lang w:eastAsia="en-GB"/>
              </w:rPr>
            </w:pPr>
            <w:r>
              <w:rPr>
                <w:rFonts w:ascii="Segoe UI" w:hAnsi="Segoe UI" w:cs="Segoe UI"/>
                <w:bCs/>
                <w:lang w:eastAsia="en-GB"/>
              </w:rPr>
              <w:t>s</w:t>
            </w:r>
            <w:r w:rsidR="00964B23">
              <w:rPr>
                <w:rFonts w:ascii="Segoe UI" w:hAnsi="Segoe UI" w:cs="Segoe UI"/>
                <w:bCs/>
                <w:lang w:eastAsia="en-GB"/>
              </w:rPr>
              <w:t>ervices identified for focused work include</w:t>
            </w:r>
            <w:r w:rsidR="005953A9">
              <w:rPr>
                <w:rFonts w:ascii="Segoe UI" w:hAnsi="Segoe UI" w:cs="Segoe UI"/>
                <w:bCs/>
                <w:lang w:eastAsia="en-GB"/>
              </w:rPr>
              <w:t>d</w:t>
            </w:r>
            <w:r w:rsidR="00964B23">
              <w:rPr>
                <w:rFonts w:ascii="Segoe UI" w:hAnsi="Segoe UI" w:cs="Segoe UI"/>
                <w:bCs/>
                <w:lang w:eastAsia="en-GB"/>
              </w:rPr>
              <w:t>:</w:t>
            </w:r>
          </w:p>
          <w:p w14:paraId="1512B77B" w14:textId="77081822" w:rsidR="00964B23" w:rsidRDefault="00D1241A" w:rsidP="00703C22">
            <w:pPr>
              <w:pStyle w:val="ListParagraph"/>
              <w:numPr>
                <w:ilvl w:val="0"/>
                <w:numId w:val="18"/>
              </w:numPr>
              <w:jc w:val="both"/>
              <w:rPr>
                <w:rFonts w:ascii="Segoe UI" w:hAnsi="Segoe UI" w:cs="Segoe UI"/>
                <w:bCs/>
                <w:lang w:eastAsia="en-GB"/>
              </w:rPr>
            </w:pPr>
            <w:r>
              <w:rPr>
                <w:rFonts w:ascii="Segoe UI" w:hAnsi="Segoe UI" w:cs="Segoe UI"/>
                <w:bCs/>
                <w:lang w:eastAsia="en-GB"/>
              </w:rPr>
              <w:t>s</w:t>
            </w:r>
            <w:r w:rsidR="00E26325">
              <w:rPr>
                <w:rFonts w:ascii="Segoe UI" w:hAnsi="Segoe UI" w:cs="Segoe UI"/>
                <w:bCs/>
                <w:lang w:eastAsia="en-GB"/>
              </w:rPr>
              <w:t>ome Tier 4 services (including Tissue Viability – in the Quality Outcomes for 22-23</w:t>
            </w:r>
            <w:proofErr w:type="gramStart"/>
            <w:r w:rsidR="00E26325">
              <w:rPr>
                <w:rFonts w:ascii="Segoe UI" w:hAnsi="Segoe UI" w:cs="Segoe UI"/>
                <w:bCs/>
                <w:lang w:eastAsia="en-GB"/>
              </w:rPr>
              <w:t>);</w:t>
            </w:r>
            <w:proofErr w:type="gramEnd"/>
          </w:p>
          <w:p w14:paraId="41A1F48F" w14:textId="031DFD7F" w:rsidR="00E26325" w:rsidRDefault="00E26325" w:rsidP="00703C22">
            <w:pPr>
              <w:pStyle w:val="ListParagraph"/>
              <w:numPr>
                <w:ilvl w:val="0"/>
                <w:numId w:val="18"/>
              </w:numPr>
              <w:jc w:val="both"/>
              <w:rPr>
                <w:rFonts w:ascii="Segoe UI" w:hAnsi="Segoe UI" w:cs="Segoe UI"/>
                <w:bCs/>
                <w:lang w:eastAsia="en-GB"/>
              </w:rPr>
            </w:pPr>
            <w:r>
              <w:rPr>
                <w:rFonts w:ascii="Segoe UI" w:hAnsi="Segoe UI" w:cs="Segoe UI"/>
                <w:bCs/>
                <w:lang w:eastAsia="en-GB"/>
              </w:rPr>
              <w:t xml:space="preserve">Out-of-Hours GP service – facing significant service demand and cost </w:t>
            </w:r>
            <w:proofErr w:type="gramStart"/>
            <w:r>
              <w:rPr>
                <w:rFonts w:ascii="Segoe UI" w:hAnsi="Segoe UI" w:cs="Segoe UI"/>
                <w:bCs/>
                <w:lang w:eastAsia="en-GB"/>
              </w:rPr>
              <w:t>challenges;</w:t>
            </w:r>
            <w:proofErr w:type="gramEnd"/>
          </w:p>
          <w:p w14:paraId="3092A331" w14:textId="05AADE2B" w:rsidR="00E26325" w:rsidRDefault="00E26325" w:rsidP="00703C22">
            <w:pPr>
              <w:pStyle w:val="ListParagraph"/>
              <w:numPr>
                <w:ilvl w:val="0"/>
                <w:numId w:val="18"/>
              </w:numPr>
              <w:jc w:val="both"/>
              <w:rPr>
                <w:rFonts w:ascii="Segoe UI" w:hAnsi="Segoe UI" w:cs="Segoe UI"/>
                <w:bCs/>
                <w:lang w:eastAsia="en-GB"/>
              </w:rPr>
            </w:pPr>
            <w:r>
              <w:rPr>
                <w:rFonts w:ascii="Segoe UI" w:hAnsi="Segoe UI" w:cs="Segoe UI"/>
                <w:bCs/>
                <w:lang w:eastAsia="en-GB"/>
              </w:rPr>
              <w:lastRenderedPageBreak/>
              <w:t xml:space="preserve">‘Children We Care For’ services – up to </w:t>
            </w:r>
            <w:r w:rsidR="005B4255">
              <w:rPr>
                <w:rFonts w:ascii="Segoe UI" w:hAnsi="Segoe UI" w:cs="Segoe UI"/>
                <w:bCs/>
                <w:lang w:eastAsia="en-GB"/>
              </w:rPr>
              <w:t>sixty</w:t>
            </w:r>
            <w:r>
              <w:rPr>
                <w:rFonts w:ascii="Segoe UI" w:hAnsi="Segoe UI" w:cs="Segoe UI"/>
                <w:bCs/>
                <w:lang w:eastAsia="en-GB"/>
              </w:rPr>
              <w:t xml:space="preserve"> new asylum seeker children </w:t>
            </w:r>
            <w:r w:rsidR="00D1241A">
              <w:rPr>
                <w:rFonts w:ascii="Segoe UI" w:hAnsi="Segoe UI" w:cs="Segoe UI"/>
                <w:bCs/>
                <w:lang w:eastAsia="en-GB"/>
              </w:rPr>
              <w:t>had been</w:t>
            </w:r>
            <w:r>
              <w:rPr>
                <w:rFonts w:ascii="Segoe UI" w:hAnsi="Segoe UI" w:cs="Segoe UI"/>
                <w:bCs/>
                <w:lang w:eastAsia="en-GB"/>
              </w:rPr>
              <w:t xml:space="preserve"> referred in the past month </w:t>
            </w:r>
            <w:proofErr w:type="gramStart"/>
            <w:r>
              <w:rPr>
                <w:rFonts w:ascii="Segoe UI" w:hAnsi="Segoe UI" w:cs="Segoe UI"/>
                <w:bCs/>
                <w:lang w:eastAsia="en-GB"/>
              </w:rPr>
              <w:t>alone;</w:t>
            </w:r>
            <w:proofErr w:type="gramEnd"/>
          </w:p>
          <w:p w14:paraId="5354A140" w14:textId="59E54C28" w:rsidR="00E26325" w:rsidRDefault="00E26325" w:rsidP="00703C22">
            <w:pPr>
              <w:pStyle w:val="ListParagraph"/>
              <w:numPr>
                <w:ilvl w:val="0"/>
                <w:numId w:val="18"/>
              </w:numPr>
              <w:jc w:val="both"/>
              <w:rPr>
                <w:rFonts w:ascii="Segoe UI" w:hAnsi="Segoe UI" w:cs="Segoe UI"/>
                <w:bCs/>
                <w:lang w:eastAsia="en-GB"/>
              </w:rPr>
            </w:pPr>
            <w:r>
              <w:rPr>
                <w:rFonts w:ascii="Segoe UI" w:hAnsi="Segoe UI" w:cs="Segoe UI"/>
                <w:bCs/>
                <w:lang w:eastAsia="en-GB"/>
              </w:rPr>
              <w:t>Podiatry – w</w:t>
            </w:r>
            <w:r w:rsidR="00DC1533">
              <w:rPr>
                <w:rFonts w:ascii="Segoe UI" w:hAnsi="Segoe UI" w:cs="Segoe UI"/>
                <w:bCs/>
                <w:lang w:eastAsia="en-GB"/>
              </w:rPr>
              <w:t>ould</w:t>
            </w:r>
            <w:r>
              <w:rPr>
                <w:rFonts w:ascii="Segoe UI" w:hAnsi="Segoe UI" w:cs="Segoe UI"/>
                <w:bCs/>
                <w:lang w:eastAsia="en-GB"/>
              </w:rPr>
              <w:t xml:space="preserve"> be part of </w:t>
            </w:r>
            <w:r w:rsidR="00915EF4">
              <w:rPr>
                <w:rFonts w:ascii="Segoe UI" w:hAnsi="Segoe UI" w:cs="Segoe UI"/>
                <w:bCs/>
                <w:lang w:eastAsia="en-GB"/>
              </w:rPr>
              <w:t>the</w:t>
            </w:r>
            <w:r>
              <w:rPr>
                <w:rFonts w:ascii="Segoe UI" w:hAnsi="Segoe UI" w:cs="Segoe UI"/>
                <w:bCs/>
                <w:lang w:eastAsia="en-GB"/>
              </w:rPr>
              <w:t xml:space="preserve"> </w:t>
            </w:r>
            <w:r w:rsidR="00915EF4">
              <w:rPr>
                <w:rFonts w:ascii="Segoe UI" w:hAnsi="Segoe UI" w:cs="Segoe UI"/>
                <w:bCs/>
                <w:lang w:eastAsia="en-GB"/>
              </w:rPr>
              <w:t>P</w:t>
            </w:r>
            <w:r>
              <w:rPr>
                <w:rFonts w:ascii="Segoe UI" w:hAnsi="Segoe UI" w:cs="Segoe UI"/>
                <w:bCs/>
                <w:lang w:eastAsia="en-GB"/>
              </w:rPr>
              <w:t xml:space="preserve">rovider </w:t>
            </w:r>
            <w:r w:rsidR="00915EF4">
              <w:rPr>
                <w:rFonts w:ascii="Segoe UI" w:hAnsi="Segoe UI" w:cs="Segoe UI"/>
                <w:bCs/>
                <w:lang w:eastAsia="en-GB"/>
              </w:rPr>
              <w:t>C</w:t>
            </w:r>
            <w:r>
              <w:rPr>
                <w:rFonts w:ascii="Segoe UI" w:hAnsi="Segoe UI" w:cs="Segoe UI"/>
                <w:bCs/>
                <w:lang w:eastAsia="en-GB"/>
              </w:rPr>
              <w:t>ollaborative programme</w:t>
            </w:r>
            <w:r w:rsidR="00915EF4">
              <w:rPr>
                <w:rFonts w:ascii="Segoe UI" w:hAnsi="Segoe UI" w:cs="Segoe UI"/>
                <w:bCs/>
                <w:lang w:eastAsia="en-GB"/>
              </w:rPr>
              <w:t xml:space="preserve"> with Oxford University Hospitals NHS FT</w:t>
            </w:r>
            <w:r>
              <w:rPr>
                <w:rFonts w:ascii="Segoe UI" w:hAnsi="Segoe UI" w:cs="Segoe UI"/>
                <w:bCs/>
                <w:lang w:eastAsia="en-GB"/>
              </w:rPr>
              <w:t xml:space="preserve">; and </w:t>
            </w:r>
          </w:p>
          <w:p w14:paraId="0F36B562" w14:textId="7B1814AF" w:rsidR="00E26325" w:rsidRDefault="00E26325" w:rsidP="00703C22">
            <w:pPr>
              <w:pStyle w:val="ListParagraph"/>
              <w:numPr>
                <w:ilvl w:val="0"/>
                <w:numId w:val="18"/>
              </w:numPr>
              <w:jc w:val="both"/>
              <w:rPr>
                <w:rFonts w:ascii="Segoe UI" w:hAnsi="Segoe UI" w:cs="Segoe UI"/>
                <w:bCs/>
                <w:lang w:eastAsia="en-GB"/>
              </w:rPr>
            </w:pPr>
            <w:r>
              <w:rPr>
                <w:rFonts w:ascii="Segoe UI" w:hAnsi="Segoe UI" w:cs="Segoe UI"/>
                <w:bCs/>
                <w:lang w:eastAsia="en-GB"/>
              </w:rPr>
              <w:t>C</w:t>
            </w:r>
            <w:r w:rsidR="00915EF4">
              <w:rPr>
                <w:rFonts w:ascii="Segoe UI" w:hAnsi="Segoe UI" w:cs="Segoe UI"/>
                <w:bCs/>
                <w:lang w:eastAsia="en-GB"/>
              </w:rPr>
              <w:t xml:space="preserve">ontinuing </w:t>
            </w:r>
            <w:r>
              <w:rPr>
                <w:rFonts w:ascii="Segoe UI" w:hAnsi="Segoe UI" w:cs="Segoe UI"/>
                <w:bCs/>
                <w:lang w:eastAsia="en-GB"/>
              </w:rPr>
              <w:t>H</w:t>
            </w:r>
            <w:r w:rsidR="00915EF4">
              <w:rPr>
                <w:rFonts w:ascii="Segoe UI" w:hAnsi="Segoe UI" w:cs="Segoe UI"/>
                <w:bCs/>
                <w:lang w:eastAsia="en-GB"/>
              </w:rPr>
              <w:t xml:space="preserve">ealth </w:t>
            </w:r>
            <w:r>
              <w:rPr>
                <w:rFonts w:ascii="Segoe UI" w:hAnsi="Segoe UI" w:cs="Segoe UI"/>
                <w:bCs/>
                <w:lang w:eastAsia="en-GB"/>
              </w:rPr>
              <w:t>C</w:t>
            </w:r>
            <w:r w:rsidR="00915EF4">
              <w:rPr>
                <w:rFonts w:ascii="Segoe UI" w:hAnsi="Segoe UI" w:cs="Segoe UI"/>
                <w:bCs/>
                <w:lang w:eastAsia="en-GB"/>
              </w:rPr>
              <w:t>are</w:t>
            </w:r>
            <w:r>
              <w:rPr>
                <w:rFonts w:ascii="Segoe UI" w:hAnsi="Segoe UI" w:cs="Segoe UI"/>
                <w:bCs/>
                <w:lang w:eastAsia="en-GB"/>
              </w:rPr>
              <w:t xml:space="preserve"> services.</w:t>
            </w:r>
          </w:p>
          <w:p w14:paraId="36945988" w14:textId="14B78AA4" w:rsidR="00E26325" w:rsidRDefault="00E26325" w:rsidP="00E26325">
            <w:pPr>
              <w:jc w:val="both"/>
              <w:rPr>
                <w:rFonts w:ascii="Segoe UI" w:hAnsi="Segoe UI" w:cs="Segoe UI"/>
                <w:bCs/>
                <w:lang w:eastAsia="en-GB"/>
              </w:rPr>
            </w:pPr>
          </w:p>
          <w:p w14:paraId="604E6F7F" w14:textId="5BA2819A" w:rsidR="00E26325" w:rsidRDefault="00CC445E" w:rsidP="00E26325">
            <w:pPr>
              <w:jc w:val="both"/>
              <w:rPr>
                <w:rFonts w:ascii="Segoe UI" w:hAnsi="Segoe UI" w:cs="Segoe UI"/>
                <w:bCs/>
                <w:lang w:eastAsia="en-GB"/>
              </w:rPr>
            </w:pPr>
            <w:r>
              <w:rPr>
                <w:rFonts w:ascii="Segoe UI" w:hAnsi="Segoe UI" w:cs="Segoe UI"/>
                <w:bCs/>
                <w:lang w:eastAsia="en-GB"/>
              </w:rPr>
              <w:t xml:space="preserve">The following Data work </w:t>
            </w:r>
            <w:r w:rsidR="00952C44">
              <w:rPr>
                <w:rFonts w:ascii="Segoe UI" w:hAnsi="Segoe UI" w:cs="Segoe UI"/>
                <w:bCs/>
                <w:lang w:eastAsia="en-GB"/>
              </w:rPr>
              <w:t>was</w:t>
            </w:r>
            <w:r w:rsidR="00563144">
              <w:rPr>
                <w:rFonts w:ascii="Segoe UI" w:hAnsi="Segoe UI" w:cs="Segoe UI"/>
                <w:bCs/>
                <w:lang w:eastAsia="en-GB"/>
              </w:rPr>
              <w:t xml:space="preserve"> planned for the next 3 months:</w:t>
            </w:r>
          </w:p>
          <w:p w14:paraId="079C08B4" w14:textId="54EA1E02" w:rsidR="00563144" w:rsidRDefault="00903529" w:rsidP="00703C22">
            <w:pPr>
              <w:pStyle w:val="ListParagraph"/>
              <w:numPr>
                <w:ilvl w:val="0"/>
                <w:numId w:val="19"/>
              </w:numPr>
              <w:jc w:val="both"/>
              <w:rPr>
                <w:rFonts w:ascii="Segoe UI" w:hAnsi="Segoe UI" w:cs="Segoe UI"/>
                <w:bCs/>
                <w:lang w:eastAsia="en-GB"/>
              </w:rPr>
            </w:pPr>
            <w:r>
              <w:rPr>
                <w:rFonts w:ascii="Segoe UI" w:hAnsi="Segoe UI" w:cs="Segoe UI"/>
                <w:bCs/>
                <w:lang w:eastAsia="en-GB"/>
              </w:rPr>
              <w:t>u</w:t>
            </w:r>
            <w:r w:rsidR="00563144">
              <w:rPr>
                <w:rFonts w:ascii="Segoe UI" w:hAnsi="Segoe UI" w:cs="Segoe UI"/>
                <w:bCs/>
                <w:lang w:eastAsia="en-GB"/>
              </w:rPr>
              <w:t>pdates to waiting time data standards and reports ha</w:t>
            </w:r>
            <w:r w:rsidR="00A3014A">
              <w:rPr>
                <w:rFonts w:ascii="Segoe UI" w:hAnsi="Segoe UI" w:cs="Segoe UI"/>
                <w:bCs/>
                <w:lang w:eastAsia="en-GB"/>
              </w:rPr>
              <w:t>d</w:t>
            </w:r>
            <w:r w:rsidR="00563144">
              <w:rPr>
                <w:rFonts w:ascii="Segoe UI" w:hAnsi="Segoe UI" w:cs="Segoe UI"/>
                <w:bCs/>
                <w:lang w:eastAsia="en-GB"/>
              </w:rPr>
              <w:t xml:space="preserve"> been agreed with the B</w:t>
            </w:r>
            <w:r>
              <w:rPr>
                <w:rFonts w:ascii="Segoe UI" w:hAnsi="Segoe UI" w:cs="Segoe UI"/>
                <w:bCs/>
                <w:lang w:eastAsia="en-GB"/>
              </w:rPr>
              <w:t xml:space="preserve">usiness </w:t>
            </w:r>
            <w:r w:rsidR="00563144">
              <w:rPr>
                <w:rFonts w:ascii="Segoe UI" w:hAnsi="Segoe UI" w:cs="Segoe UI"/>
                <w:bCs/>
                <w:lang w:eastAsia="en-GB"/>
              </w:rPr>
              <w:t>I</w:t>
            </w:r>
            <w:r>
              <w:rPr>
                <w:rFonts w:ascii="Segoe UI" w:hAnsi="Segoe UI" w:cs="Segoe UI"/>
                <w:bCs/>
                <w:lang w:eastAsia="en-GB"/>
              </w:rPr>
              <w:t>ntelligence</w:t>
            </w:r>
            <w:r w:rsidR="00563144">
              <w:rPr>
                <w:rFonts w:ascii="Segoe UI" w:hAnsi="Segoe UI" w:cs="Segoe UI"/>
                <w:bCs/>
                <w:lang w:eastAsia="en-GB"/>
              </w:rPr>
              <w:t xml:space="preserve"> Team and </w:t>
            </w:r>
            <w:r w:rsidR="0031301B">
              <w:rPr>
                <w:rFonts w:ascii="Segoe UI" w:hAnsi="Segoe UI" w:cs="Segoe UI"/>
                <w:bCs/>
                <w:lang w:eastAsia="en-GB"/>
              </w:rPr>
              <w:t>were</w:t>
            </w:r>
            <w:r w:rsidR="00563144">
              <w:rPr>
                <w:rFonts w:ascii="Segoe UI" w:hAnsi="Segoe UI" w:cs="Segoe UI"/>
                <w:bCs/>
                <w:lang w:eastAsia="en-GB"/>
              </w:rPr>
              <w:t xml:space="preserve"> imminent, to provide more accurate and meaningful information on different categories of </w:t>
            </w:r>
            <w:proofErr w:type="gramStart"/>
            <w:r w:rsidR="00563144">
              <w:rPr>
                <w:rFonts w:ascii="Segoe UI" w:hAnsi="Segoe UI" w:cs="Segoe UI"/>
                <w:bCs/>
                <w:lang w:eastAsia="en-GB"/>
              </w:rPr>
              <w:t>waits;</w:t>
            </w:r>
            <w:proofErr w:type="gramEnd"/>
          </w:p>
          <w:p w14:paraId="560F01E0" w14:textId="49F4D7CB" w:rsidR="00563144" w:rsidRDefault="00903529" w:rsidP="00703C22">
            <w:pPr>
              <w:pStyle w:val="ListParagraph"/>
              <w:numPr>
                <w:ilvl w:val="0"/>
                <w:numId w:val="19"/>
              </w:numPr>
              <w:jc w:val="both"/>
              <w:rPr>
                <w:rFonts w:ascii="Segoe UI" w:hAnsi="Segoe UI" w:cs="Segoe UI"/>
                <w:bCs/>
                <w:lang w:eastAsia="en-GB"/>
              </w:rPr>
            </w:pPr>
            <w:r>
              <w:rPr>
                <w:rFonts w:ascii="Segoe UI" w:hAnsi="Segoe UI" w:cs="Segoe UI"/>
                <w:bCs/>
                <w:lang w:eastAsia="en-GB"/>
              </w:rPr>
              <w:t>w</w:t>
            </w:r>
            <w:r w:rsidR="00563144">
              <w:rPr>
                <w:rFonts w:ascii="Segoe UI" w:hAnsi="Segoe UI" w:cs="Segoe UI"/>
                <w:bCs/>
                <w:lang w:eastAsia="en-GB"/>
              </w:rPr>
              <w:t xml:space="preserve">orkshops </w:t>
            </w:r>
            <w:r w:rsidR="0031301B">
              <w:rPr>
                <w:rFonts w:ascii="Segoe UI" w:hAnsi="Segoe UI" w:cs="Segoe UI"/>
                <w:bCs/>
                <w:lang w:eastAsia="en-GB"/>
              </w:rPr>
              <w:t>were</w:t>
            </w:r>
            <w:r w:rsidR="00563144">
              <w:rPr>
                <w:rFonts w:ascii="Segoe UI" w:hAnsi="Segoe UI" w:cs="Segoe UI"/>
                <w:bCs/>
                <w:lang w:eastAsia="en-GB"/>
              </w:rPr>
              <w:t xml:space="preserve"> planned for each community pathways on analysing the refreshed data, investigating root </w:t>
            </w:r>
            <w:r w:rsidR="00062316">
              <w:rPr>
                <w:rFonts w:ascii="Segoe UI" w:hAnsi="Segoe UI" w:cs="Segoe UI"/>
                <w:bCs/>
                <w:lang w:eastAsia="en-GB"/>
              </w:rPr>
              <w:t>causes,</w:t>
            </w:r>
            <w:r w:rsidR="00563144">
              <w:rPr>
                <w:rFonts w:ascii="Segoe UI" w:hAnsi="Segoe UI" w:cs="Segoe UI"/>
                <w:bCs/>
                <w:lang w:eastAsia="en-GB"/>
              </w:rPr>
              <w:t xml:space="preserve"> and agreeing actions plans;</w:t>
            </w:r>
            <w:r w:rsidR="009D3485">
              <w:rPr>
                <w:rFonts w:ascii="Segoe UI" w:hAnsi="Segoe UI" w:cs="Segoe UI"/>
                <w:bCs/>
                <w:lang w:eastAsia="en-GB"/>
              </w:rPr>
              <w:t xml:space="preserve"> and</w:t>
            </w:r>
          </w:p>
          <w:p w14:paraId="0CD7F864" w14:textId="474229F0" w:rsidR="009D3485" w:rsidRDefault="009D3485" w:rsidP="00472B1A">
            <w:pPr>
              <w:pStyle w:val="ListParagraph"/>
              <w:numPr>
                <w:ilvl w:val="0"/>
                <w:numId w:val="19"/>
              </w:numPr>
              <w:jc w:val="both"/>
              <w:rPr>
                <w:rFonts w:ascii="Segoe UI" w:hAnsi="Segoe UI" w:cs="Segoe UI"/>
                <w:bCs/>
                <w:lang w:eastAsia="en-GB"/>
              </w:rPr>
            </w:pPr>
            <w:r>
              <w:rPr>
                <w:rFonts w:ascii="Segoe UI" w:hAnsi="Segoe UI" w:cs="Segoe UI"/>
                <w:bCs/>
                <w:lang w:eastAsia="en-GB"/>
              </w:rPr>
              <w:t xml:space="preserve">roll-out of </w:t>
            </w:r>
            <w:r w:rsidR="00A461B2">
              <w:rPr>
                <w:rFonts w:ascii="Segoe UI" w:hAnsi="Segoe UI" w:cs="Segoe UI"/>
                <w:bCs/>
                <w:lang w:eastAsia="en-GB"/>
              </w:rPr>
              <w:t xml:space="preserve">the </w:t>
            </w:r>
            <w:r>
              <w:rPr>
                <w:rFonts w:ascii="Segoe UI" w:hAnsi="Segoe UI" w:cs="Segoe UI"/>
                <w:bCs/>
                <w:lang w:eastAsia="en-GB"/>
              </w:rPr>
              <w:t>EMIS Community electronic records system</w:t>
            </w:r>
            <w:r w:rsidR="00A461B2">
              <w:rPr>
                <w:rFonts w:ascii="Segoe UI" w:hAnsi="Segoe UI" w:cs="Segoe UI"/>
                <w:bCs/>
                <w:lang w:eastAsia="en-GB"/>
              </w:rPr>
              <w:t xml:space="preserve"> which could improve </w:t>
            </w:r>
            <w:r w:rsidRPr="00B72B62">
              <w:rPr>
                <w:rFonts w:ascii="Segoe UI" w:hAnsi="Segoe UI" w:cs="Segoe UI"/>
                <w:bCs/>
                <w:lang w:eastAsia="en-GB"/>
              </w:rPr>
              <w:t>data quality and risk management</w:t>
            </w:r>
            <w:r w:rsidR="00472B1A">
              <w:rPr>
                <w:rFonts w:ascii="Segoe UI" w:hAnsi="Segoe UI" w:cs="Segoe UI"/>
                <w:bCs/>
                <w:lang w:eastAsia="en-GB"/>
              </w:rPr>
              <w:t xml:space="preserve"> and</w:t>
            </w:r>
            <w:r w:rsidR="00B72B62">
              <w:rPr>
                <w:rFonts w:ascii="Segoe UI" w:hAnsi="Segoe UI" w:cs="Segoe UI"/>
                <w:bCs/>
                <w:lang w:eastAsia="en-GB"/>
              </w:rPr>
              <w:t xml:space="preserve"> free up staff time and capacity through more </w:t>
            </w:r>
            <w:r w:rsidRPr="00B72B62">
              <w:rPr>
                <w:rFonts w:ascii="Segoe UI" w:hAnsi="Segoe UI" w:cs="Segoe UI"/>
                <w:bCs/>
                <w:lang w:eastAsia="en-GB"/>
              </w:rPr>
              <w:t>efficient workflows</w:t>
            </w:r>
            <w:r w:rsidR="00472B1A">
              <w:rPr>
                <w:rFonts w:ascii="Segoe UI" w:hAnsi="Segoe UI" w:cs="Segoe UI"/>
                <w:bCs/>
                <w:lang w:eastAsia="en-GB"/>
              </w:rPr>
              <w:t>.</w:t>
            </w:r>
          </w:p>
          <w:p w14:paraId="36DDE3D1" w14:textId="77777777" w:rsidR="00472B1A" w:rsidRDefault="00472B1A" w:rsidP="00472B1A">
            <w:pPr>
              <w:pStyle w:val="ListParagraph"/>
              <w:jc w:val="both"/>
              <w:rPr>
                <w:rFonts w:ascii="Segoe UI" w:hAnsi="Segoe UI" w:cs="Segoe UI"/>
                <w:bCs/>
                <w:lang w:eastAsia="en-GB"/>
              </w:rPr>
            </w:pPr>
          </w:p>
          <w:p w14:paraId="29BE863D" w14:textId="5A5ACA5D" w:rsidR="009D3485" w:rsidRDefault="002B2ABB" w:rsidP="009D3485">
            <w:pPr>
              <w:jc w:val="both"/>
              <w:rPr>
                <w:rFonts w:ascii="Segoe UI" w:hAnsi="Segoe UI" w:cs="Segoe UI"/>
                <w:bCs/>
                <w:lang w:eastAsia="en-GB"/>
              </w:rPr>
            </w:pPr>
            <w:r>
              <w:rPr>
                <w:rFonts w:ascii="Segoe UI" w:hAnsi="Segoe UI" w:cs="Segoe UI"/>
                <w:bCs/>
                <w:lang w:eastAsia="en-GB"/>
              </w:rPr>
              <w:t>He concluded by highlighting the following:</w:t>
            </w:r>
          </w:p>
          <w:p w14:paraId="681248B2" w14:textId="0908DBF9" w:rsidR="002B2ABB" w:rsidRDefault="000468BC" w:rsidP="00703C22">
            <w:pPr>
              <w:pStyle w:val="ListParagraph"/>
              <w:numPr>
                <w:ilvl w:val="0"/>
                <w:numId w:val="21"/>
              </w:numPr>
              <w:jc w:val="both"/>
              <w:rPr>
                <w:rFonts w:ascii="Segoe UI" w:hAnsi="Segoe UI" w:cs="Segoe UI"/>
                <w:bCs/>
                <w:lang w:eastAsia="en-GB"/>
              </w:rPr>
            </w:pPr>
            <w:r>
              <w:rPr>
                <w:rFonts w:ascii="Segoe UI" w:hAnsi="Segoe UI" w:cs="Segoe UI"/>
                <w:bCs/>
                <w:lang w:eastAsia="en-GB"/>
              </w:rPr>
              <w:t>t</w:t>
            </w:r>
            <w:r w:rsidR="002B2ABB">
              <w:rPr>
                <w:rFonts w:ascii="Segoe UI" w:hAnsi="Segoe UI" w:cs="Segoe UI"/>
                <w:bCs/>
                <w:lang w:eastAsia="en-GB"/>
              </w:rPr>
              <w:t xml:space="preserve">here were examples of good risk management in many </w:t>
            </w:r>
            <w:r w:rsidR="0036032B">
              <w:rPr>
                <w:rFonts w:ascii="Segoe UI" w:hAnsi="Segoe UI" w:cs="Segoe UI"/>
                <w:bCs/>
                <w:lang w:eastAsia="en-GB"/>
              </w:rPr>
              <w:t>services, but the recent review indicate</w:t>
            </w:r>
            <w:r w:rsidR="00017E5C">
              <w:rPr>
                <w:rFonts w:ascii="Segoe UI" w:hAnsi="Segoe UI" w:cs="Segoe UI"/>
                <w:bCs/>
                <w:lang w:eastAsia="en-GB"/>
              </w:rPr>
              <w:t>d</w:t>
            </w:r>
            <w:r w:rsidR="0036032B">
              <w:rPr>
                <w:rFonts w:ascii="Segoe UI" w:hAnsi="Segoe UI" w:cs="Segoe UI"/>
                <w:bCs/>
                <w:lang w:eastAsia="en-GB"/>
              </w:rPr>
              <w:t xml:space="preserve"> a need for a more systematic and data-driven approach with more shared learning (</w:t>
            </w:r>
            <w:r w:rsidR="00AB16FA">
              <w:rPr>
                <w:rFonts w:ascii="Segoe UI" w:hAnsi="Segoe UI" w:cs="Segoe UI"/>
                <w:bCs/>
                <w:lang w:eastAsia="en-GB"/>
              </w:rPr>
              <w:t>e.g.,</w:t>
            </w:r>
            <w:r w:rsidR="0036032B">
              <w:rPr>
                <w:rFonts w:ascii="Segoe UI" w:hAnsi="Segoe UI" w:cs="Segoe UI"/>
                <w:bCs/>
                <w:lang w:eastAsia="en-GB"/>
              </w:rPr>
              <w:t xml:space="preserve"> a ‘QI approach’</w:t>
            </w:r>
            <w:proofErr w:type="gramStart"/>
            <w:r w:rsidR="0036032B">
              <w:rPr>
                <w:rFonts w:ascii="Segoe UI" w:hAnsi="Segoe UI" w:cs="Segoe UI"/>
                <w:bCs/>
                <w:lang w:eastAsia="en-GB"/>
              </w:rPr>
              <w:t>);</w:t>
            </w:r>
            <w:proofErr w:type="gramEnd"/>
          </w:p>
          <w:p w14:paraId="0EB09D46" w14:textId="76DB2CDD" w:rsidR="0036032B" w:rsidRDefault="000468BC" w:rsidP="00703C22">
            <w:pPr>
              <w:pStyle w:val="ListParagraph"/>
              <w:numPr>
                <w:ilvl w:val="0"/>
                <w:numId w:val="21"/>
              </w:numPr>
              <w:jc w:val="both"/>
              <w:rPr>
                <w:rFonts w:ascii="Segoe UI" w:hAnsi="Segoe UI" w:cs="Segoe UI"/>
                <w:bCs/>
                <w:lang w:eastAsia="en-GB"/>
              </w:rPr>
            </w:pPr>
            <w:proofErr w:type="gramStart"/>
            <w:r>
              <w:rPr>
                <w:rFonts w:ascii="Segoe UI" w:hAnsi="Segoe UI" w:cs="Segoe UI"/>
                <w:bCs/>
                <w:lang w:eastAsia="en-GB"/>
              </w:rPr>
              <w:t>a</w:t>
            </w:r>
            <w:r w:rsidR="0036032B">
              <w:rPr>
                <w:rFonts w:ascii="Segoe UI" w:hAnsi="Segoe UI" w:cs="Segoe UI"/>
                <w:bCs/>
                <w:lang w:eastAsia="en-GB"/>
              </w:rPr>
              <w:t xml:space="preserve"> number of</w:t>
            </w:r>
            <w:proofErr w:type="gramEnd"/>
            <w:r w:rsidR="0036032B">
              <w:rPr>
                <w:rFonts w:ascii="Segoe UI" w:hAnsi="Segoe UI" w:cs="Segoe UI"/>
                <w:bCs/>
                <w:lang w:eastAsia="en-GB"/>
              </w:rPr>
              <w:t xml:space="preserve"> strategic developments over the next year would focus on optimising capacity and efficiency (</w:t>
            </w:r>
            <w:r w:rsidR="00AB16FA">
              <w:rPr>
                <w:rFonts w:ascii="Segoe UI" w:hAnsi="Segoe UI" w:cs="Segoe UI"/>
                <w:bCs/>
                <w:lang w:eastAsia="en-GB"/>
              </w:rPr>
              <w:t>e.g.,</w:t>
            </w:r>
            <w:r w:rsidR="0036032B">
              <w:rPr>
                <w:rFonts w:ascii="Segoe UI" w:hAnsi="Segoe UI" w:cs="Segoe UI"/>
                <w:bCs/>
                <w:lang w:eastAsia="en-GB"/>
              </w:rPr>
              <w:t xml:space="preserve"> </w:t>
            </w:r>
            <w:r>
              <w:rPr>
                <w:rFonts w:ascii="Segoe UI" w:hAnsi="Segoe UI" w:cs="Segoe UI"/>
                <w:bCs/>
                <w:lang w:eastAsia="en-GB"/>
              </w:rPr>
              <w:t>the P</w:t>
            </w:r>
            <w:r w:rsidR="0036032B">
              <w:rPr>
                <w:rFonts w:ascii="Segoe UI" w:hAnsi="Segoe UI" w:cs="Segoe UI"/>
                <w:bCs/>
                <w:lang w:eastAsia="en-GB"/>
              </w:rPr>
              <w:t xml:space="preserve">rovider </w:t>
            </w:r>
            <w:r>
              <w:rPr>
                <w:rFonts w:ascii="Segoe UI" w:hAnsi="Segoe UI" w:cs="Segoe UI"/>
                <w:bCs/>
                <w:lang w:eastAsia="en-GB"/>
              </w:rPr>
              <w:t>C</w:t>
            </w:r>
            <w:r w:rsidR="0036032B">
              <w:rPr>
                <w:rFonts w:ascii="Segoe UI" w:hAnsi="Segoe UI" w:cs="Segoe UI"/>
                <w:bCs/>
                <w:lang w:eastAsia="en-GB"/>
              </w:rPr>
              <w:t>ollaborative and Oxfordshire integrated improvement programme); and</w:t>
            </w:r>
          </w:p>
          <w:p w14:paraId="6F908590" w14:textId="5F7F38F3" w:rsidR="007B41CF" w:rsidRDefault="009813BE" w:rsidP="00F95EA9">
            <w:pPr>
              <w:pStyle w:val="ListParagraph"/>
              <w:numPr>
                <w:ilvl w:val="0"/>
                <w:numId w:val="21"/>
              </w:numPr>
              <w:jc w:val="both"/>
              <w:rPr>
                <w:rFonts w:ascii="Segoe UI" w:hAnsi="Segoe UI" w:cs="Segoe UI"/>
                <w:bCs/>
                <w:lang w:eastAsia="en-GB"/>
              </w:rPr>
            </w:pPr>
            <w:r>
              <w:rPr>
                <w:rFonts w:ascii="Segoe UI" w:hAnsi="Segoe UI" w:cs="Segoe UI"/>
                <w:bCs/>
                <w:lang w:eastAsia="en-GB"/>
              </w:rPr>
              <w:t xml:space="preserve">there may be a </w:t>
            </w:r>
            <w:r w:rsidR="00215F18">
              <w:rPr>
                <w:rFonts w:ascii="Segoe UI" w:hAnsi="Segoe UI" w:cs="Segoe UI"/>
                <w:bCs/>
                <w:lang w:eastAsia="en-GB"/>
              </w:rPr>
              <w:t xml:space="preserve">need for more protected resource and expertise </w:t>
            </w:r>
            <w:proofErr w:type="gramStart"/>
            <w:r w:rsidR="00215F18">
              <w:rPr>
                <w:rFonts w:ascii="Segoe UI" w:hAnsi="Segoe UI" w:cs="Segoe UI"/>
                <w:bCs/>
                <w:lang w:eastAsia="en-GB"/>
              </w:rPr>
              <w:t>to</w:t>
            </w:r>
            <w:r w:rsidR="00FF0402">
              <w:rPr>
                <w:rFonts w:ascii="Segoe UI" w:hAnsi="Segoe UI" w:cs="Segoe UI"/>
                <w:bCs/>
                <w:lang w:eastAsia="en-GB"/>
              </w:rPr>
              <w:t>:</w:t>
            </w:r>
            <w:proofErr w:type="gramEnd"/>
            <w:r w:rsidR="00215F18">
              <w:rPr>
                <w:rFonts w:ascii="Segoe UI" w:hAnsi="Segoe UI" w:cs="Segoe UI"/>
                <w:bCs/>
                <w:lang w:eastAsia="en-GB"/>
              </w:rPr>
              <w:t xml:space="preserve"> enable</w:t>
            </w:r>
            <w:r>
              <w:rPr>
                <w:rFonts w:ascii="Segoe UI" w:hAnsi="Segoe UI" w:cs="Segoe UI"/>
                <w:bCs/>
                <w:lang w:eastAsia="en-GB"/>
              </w:rPr>
              <w:t xml:space="preserve"> r</w:t>
            </w:r>
            <w:r w:rsidR="00215F18" w:rsidRPr="009813BE">
              <w:rPr>
                <w:rFonts w:ascii="Segoe UI" w:hAnsi="Segoe UI" w:cs="Segoe UI"/>
                <w:bCs/>
                <w:lang w:eastAsia="en-GB"/>
              </w:rPr>
              <w:t xml:space="preserve">oot cause analysis of capacity gaps (as a specialised </w:t>
            </w:r>
            <w:r w:rsidR="007B41CF" w:rsidRPr="009813BE">
              <w:rPr>
                <w:rFonts w:ascii="Segoe UI" w:hAnsi="Segoe UI" w:cs="Segoe UI"/>
                <w:bCs/>
                <w:lang w:eastAsia="en-GB"/>
              </w:rPr>
              <w:t>are</w:t>
            </w:r>
            <w:r>
              <w:rPr>
                <w:rFonts w:ascii="Segoe UI" w:hAnsi="Segoe UI" w:cs="Segoe UI"/>
                <w:bCs/>
                <w:lang w:eastAsia="en-GB"/>
              </w:rPr>
              <w:t>a</w:t>
            </w:r>
            <w:r w:rsidR="007B41CF" w:rsidRPr="009813BE">
              <w:rPr>
                <w:rFonts w:ascii="Segoe UI" w:hAnsi="Segoe UI" w:cs="Segoe UI"/>
                <w:bCs/>
                <w:lang w:eastAsia="en-GB"/>
              </w:rPr>
              <w:t xml:space="preserve"> of QI-type work)</w:t>
            </w:r>
            <w:r w:rsidR="00FF0402">
              <w:rPr>
                <w:rFonts w:ascii="Segoe UI" w:hAnsi="Segoe UI" w:cs="Segoe UI"/>
                <w:bCs/>
                <w:lang w:eastAsia="en-GB"/>
              </w:rPr>
              <w:t>; and</w:t>
            </w:r>
            <w:r>
              <w:rPr>
                <w:rFonts w:ascii="Segoe UI" w:hAnsi="Segoe UI" w:cs="Segoe UI"/>
                <w:bCs/>
                <w:lang w:eastAsia="en-GB"/>
              </w:rPr>
              <w:t xml:space="preserve"> implement</w:t>
            </w:r>
            <w:r w:rsidR="00FF0402">
              <w:rPr>
                <w:rFonts w:ascii="Segoe UI" w:hAnsi="Segoe UI" w:cs="Segoe UI"/>
                <w:bCs/>
                <w:lang w:eastAsia="en-GB"/>
              </w:rPr>
              <w:t xml:space="preserve"> </w:t>
            </w:r>
            <w:r w:rsidRPr="009813BE">
              <w:rPr>
                <w:rFonts w:ascii="Segoe UI" w:hAnsi="Segoe UI" w:cs="Segoe UI"/>
                <w:bCs/>
                <w:lang w:eastAsia="en-GB"/>
              </w:rPr>
              <w:t>s</w:t>
            </w:r>
            <w:r w:rsidR="007B41CF" w:rsidRPr="009813BE">
              <w:rPr>
                <w:rFonts w:ascii="Segoe UI" w:hAnsi="Segoe UI" w:cs="Segoe UI"/>
                <w:bCs/>
                <w:lang w:eastAsia="en-GB"/>
              </w:rPr>
              <w:t>ystematic approaches to manage these causes</w:t>
            </w:r>
            <w:r w:rsidR="00F95EA9">
              <w:rPr>
                <w:rFonts w:ascii="Segoe UI" w:hAnsi="Segoe UI" w:cs="Segoe UI"/>
                <w:bCs/>
                <w:lang w:eastAsia="en-GB"/>
              </w:rPr>
              <w:t>.</w:t>
            </w:r>
          </w:p>
          <w:p w14:paraId="1B13F812" w14:textId="4827E8F7" w:rsidR="007B41CF" w:rsidRDefault="007B41CF" w:rsidP="007B41CF">
            <w:pPr>
              <w:jc w:val="both"/>
              <w:rPr>
                <w:rFonts w:ascii="Segoe UI" w:hAnsi="Segoe UI" w:cs="Segoe UI"/>
                <w:bCs/>
                <w:lang w:eastAsia="en-GB"/>
              </w:rPr>
            </w:pPr>
          </w:p>
          <w:p w14:paraId="7C9775F6" w14:textId="01EDEBA8" w:rsidR="00530E1C" w:rsidRPr="00530E1C" w:rsidRDefault="00005D7E" w:rsidP="00530E1C">
            <w:pPr>
              <w:jc w:val="both"/>
              <w:rPr>
                <w:rFonts w:ascii="Segoe UI" w:hAnsi="Segoe UI" w:cs="Segoe UI"/>
                <w:bCs/>
                <w:lang w:eastAsia="en-GB"/>
              </w:rPr>
            </w:pPr>
            <w:r>
              <w:rPr>
                <w:rFonts w:ascii="Segoe UI" w:hAnsi="Segoe UI" w:cs="Segoe UI"/>
                <w:bCs/>
                <w:lang w:eastAsia="en-GB"/>
              </w:rPr>
              <w:t xml:space="preserve">The Chair </w:t>
            </w:r>
            <w:r w:rsidR="00D329F3">
              <w:rPr>
                <w:rFonts w:ascii="Segoe UI" w:hAnsi="Segoe UI" w:cs="Segoe UI"/>
                <w:bCs/>
                <w:lang w:eastAsia="en-GB"/>
              </w:rPr>
              <w:t>summarised</w:t>
            </w:r>
            <w:r w:rsidR="00552C7F">
              <w:rPr>
                <w:rFonts w:ascii="Segoe UI" w:hAnsi="Segoe UI" w:cs="Segoe UI"/>
                <w:bCs/>
                <w:lang w:eastAsia="en-GB"/>
              </w:rPr>
              <w:t xml:space="preserve"> that the</w:t>
            </w:r>
            <w:r w:rsidR="000541F1">
              <w:t xml:space="preserve"> </w:t>
            </w:r>
            <w:r w:rsidR="000541F1" w:rsidRPr="000541F1">
              <w:rPr>
                <w:rFonts w:ascii="Segoe UI" w:hAnsi="Segoe UI" w:cs="Segoe UI"/>
                <w:bCs/>
                <w:lang w:eastAsia="en-GB"/>
              </w:rPr>
              <w:t>Executive Managing Director for Primary &amp; Community Services</w:t>
            </w:r>
            <w:r w:rsidR="000541F1">
              <w:rPr>
                <w:rFonts w:ascii="Segoe UI" w:hAnsi="Segoe UI" w:cs="Segoe UI"/>
                <w:bCs/>
                <w:lang w:eastAsia="en-GB"/>
              </w:rPr>
              <w:t xml:space="preserve"> would need to </w:t>
            </w:r>
            <w:r w:rsidR="000A058F">
              <w:rPr>
                <w:rFonts w:ascii="Segoe UI" w:hAnsi="Segoe UI" w:cs="Segoe UI"/>
                <w:bCs/>
                <w:lang w:eastAsia="en-GB"/>
              </w:rPr>
              <w:t>further develop</w:t>
            </w:r>
            <w:r w:rsidR="000541F1">
              <w:rPr>
                <w:rFonts w:ascii="Segoe UI" w:hAnsi="Segoe UI" w:cs="Segoe UI"/>
                <w:bCs/>
                <w:lang w:eastAsia="en-GB"/>
              </w:rPr>
              <w:t xml:space="preserve"> his risk on the BAF</w:t>
            </w:r>
            <w:r w:rsidR="00ED493A">
              <w:rPr>
                <w:rFonts w:ascii="Segoe UI" w:hAnsi="Segoe UI" w:cs="Segoe UI"/>
                <w:bCs/>
                <w:lang w:eastAsia="en-GB"/>
              </w:rPr>
              <w:t xml:space="preserve"> </w:t>
            </w:r>
            <w:r w:rsidR="00017F6F">
              <w:rPr>
                <w:rFonts w:ascii="Segoe UI" w:hAnsi="Segoe UI" w:cs="Segoe UI"/>
                <w:bCs/>
                <w:lang w:eastAsia="en-GB"/>
              </w:rPr>
              <w:t xml:space="preserve">further to the above </w:t>
            </w:r>
            <w:r w:rsidR="009C06E8">
              <w:rPr>
                <w:rFonts w:ascii="Segoe UI" w:hAnsi="Segoe UI" w:cs="Segoe UI"/>
                <w:bCs/>
                <w:lang w:eastAsia="en-GB"/>
              </w:rPr>
              <w:t xml:space="preserve">and consider in more detail whether the one current risk on both demand and capacity should continue to stand, or whether </w:t>
            </w:r>
            <w:r w:rsidR="00BD3102" w:rsidRPr="009C06E8">
              <w:rPr>
                <w:rFonts w:ascii="Segoe UI" w:hAnsi="Segoe UI" w:cs="Segoe UI"/>
                <w:bCs/>
                <w:lang w:eastAsia="en-GB"/>
              </w:rPr>
              <w:t xml:space="preserve">there </w:t>
            </w:r>
            <w:r w:rsidR="009C06E8">
              <w:rPr>
                <w:rFonts w:ascii="Segoe UI" w:hAnsi="Segoe UI" w:cs="Segoe UI"/>
                <w:bCs/>
                <w:lang w:eastAsia="en-GB"/>
              </w:rPr>
              <w:t xml:space="preserve">was </w:t>
            </w:r>
            <w:r w:rsidR="00BD3102" w:rsidRPr="009C06E8">
              <w:rPr>
                <w:rFonts w:ascii="Segoe UI" w:hAnsi="Segoe UI" w:cs="Segoe UI"/>
                <w:bCs/>
                <w:lang w:eastAsia="en-GB"/>
              </w:rPr>
              <w:t>a separate risk around demand</w:t>
            </w:r>
            <w:r w:rsidR="0044769B">
              <w:rPr>
                <w:rFonts w:ascii="Segoe UI" w:hAnsi="Segoe UI" w:cs="Segoe UI"/>
                <w:bCs/>
                <w:lang w:eastAsia="en-GB"/>
              </w:rPr>
              <w:t xml:space="preserve">. </w:t>
            </w:r>
            <w:r w:rsidR="00011C99">
              <w:rPr>
                <w:rFonts w:ascii="Segoe UI" w:hAnsi="Segoe UI" w:cs="Segoe UI"/>
                <w:bCs/>
                <w:lang w:eastAsia="en-GB"/>
              </w:rPr>
              <w:t xml:space="preserve"> There also needed to be consideration, </w:t>
            </w:r>
            <w:r w:rsidR="00BD3102" w:rsidRPr="00011C99">
              <w:rPr>
                <w:rFonts w:ascii="Segoe UI" w:hAnsi="Segoe UI" w:cs="Segoe UI"/>
                <w:bCs/>
                <w:lang w:eastAsia="en-GB"/>
              </w:rPr>
              <w:t xml:space="preserve">within </w:t>
            </w:r>
            <w:r w:rsidR="00011C99">
              <w:rPr>
                <w:rFonts w:ascii="Segoe UI" w:hAnsi="Segoe UI" w:cs="Segoe UI"/>
                <w:bCs/>
                <w:lang w:eastAsia="en-GB"/>
              </w:rPr>
              <w:t>the current</w:t>
            </w:r>
            <w:r w:rsidR="00BD3102" w:rsidRPr="00011C99">
              <w:rPr>
                <w:rFonts w:ascii="Segoe UI" w:hAnsi="Segoe UI" w:cs="Segoe UI"/>
                <w:bCs/>
                <w:lang w:eastAsia="en-GB"/>
              </w:rPr>
              <w:t xml:space="preserve"> funding envelope</w:t>
            </w:r>
            <w:r w:rsidR="00C801CC" w:rsidRPr="00011C99">
              <w:rPr>
                <w:rFonts w:ascii="Segoe UI" w:hAnsi="Segoe UI" w:cs="Segoe UI"/>
                <w:bCs/>
                <w:lang w:eastAsia="en-GB"/>
              </w:rPr>
              <w:t xml:space="preserve">, </w:t>
            </w:r>
            <w:r w:rsidR="00011C99">
              <w:rPr>
                <w:rFonts w:ascii="Segoe UI" w:hAnsi="Segoe UI" w:cs="Segoe UI"/>
                <w:bCs/>
                <w:lang w:eastAsia="en-GB"/>
              </w:rPr>
              <w:t>of</w:t>
            </w:r>
            <w:r w:rsidR="00C801CC" w:rsidRPr="00011C99">
              <w:rPr>
                <w:rFonts w:ascii="Segoe UI" w:hAnsi="Segoe UI" w:cs="Segoe UI"/>
                <w:bCs/>
                <w:lang w:eastAsia="en-GB"/>
              </w:rPr>
              <w:t xml:space="preserve"> capacity for each individual service</w:t>
            </w:r>
            <w:r w:rsidR="002E0A2A">
              <w:rPr>
                <w:rFonts w:ascii="Segoe UI" w:hAnsi="Segoe UI" w:cs="Segoe UI"/>
                <w:bCs/>
                <w:lang w:eastAsia="en-GB"/>
              </w:rPr>
              <w:t xml:space="preserve"> and ability to </w:t>
            </w:r>
            <w:r w:rsidR="00E0113F" w:rsidRPr="00011C99">
              <w:rPr>
                <w:rFonts w:ascii="Segoe UI" w:hAnsi="Segoe UI" w:cs="Segoe UI"/>
                <w:bCs/>
                <w:lang w:eastAsia="en-GB"/>
              </w:rPr>
              <w:t>invest in innovation</w:t>
            </w:r>
            <w:r w:rsidR="002E0A2A">
              <w:rPr>
                <w:rFonts w:ascii="Segoe UI" w:hAnsi="Segoe UI" w:cs="Segoe UI"/>
                <w:bCs/>
                <w:lang w:eastAsia="en-GB"/>
              </w:rPr>
              <w:t xml:space="preserve"> or </w:t>
            </w:r>
            <w:r w:rsidR="00E0113F" w:rsidRPr="00011C99">
              <w:rPr>
                <w:rFonts w:ascii="Segoe UI" w:hAnsi="Segoe UI" w:cs="Segoe UI"/>
                <w:bCs/>
                <w:lang w:eastAsia="en-GB"/>
              </w:rPr>
              <w:t>prioriti</w:t>
            </w:r>
            <w:r w:rsidR="002E0A2A">
              <w:rPr>
                <w:rFonts w:ascii="Segoe UI" w:hAnsi="Segoe UI" w:cs="Segoe UI"/>
                <w:bCs/>
                <w:lang w:eastAsia="en-GB"/>
              </w:rPr>
              <w:t xml:space="preserve">se </w:t>
            </w:r>
            <w:r w:rsidR="00E0113F" w:rsidRPr="00011C99">
              <w:rPr>
                <w:rFonts w:ascii="Segoe UI" w:hAnsi="Segoe UI" w:cs="Segoe UI"/>
                <w:bCs/>
                <w:lang w:eastAsia="en-GB"/>
              </w:rPr>
              <w:t>this</w:t>
            </w:r>
            <w:r w:rsidR="002E0A2A">
              <w:rPr>
                <w:rFonts w:ascii="Segoe UI" w:hAnsi="Segoe UI" w:cs="Segoe UI"/>
                <w:bCs/>
                <w:lang w:eastAsia="en-GB"/>
              </w:rPr>
              <w:t>.  Where it was clear</w:t>
            </w:r>
            <w:r w:rsidR="00E0113F" w:rsidRPr="00011C99">
              <w:rPr>
                <w:rFonts w:ascii="Segoe UI" w:hAnsi="Segoe UI" w:cs="Segoe UI"/>
                <w:bCs/>
                <w:lang w:eastAsia="en-GB"/>
              </w:rPr>
              <w:t xml:space="preserve"> that funding </w:t>
            </w:r>
            <w:r w:rsidR="007B7F93" w:rsidRPr="00011C99">
              <w:rPr>
                <w:rFonts w:ascii="Segoe UI" w:hAnsi="Segoe UI" w:cs="Segoe UI"/>
                <w:bCs/>
                <w:lang w:eastAsia="en-GB"/>
              </w:rPr>
              <w:t>was</w:t>
            </w:r>
            <w:r w:rsidR="00E0113F" w:rsidRPr="00011C99">
              <w:rPr>
                <w:rFonts w:ascii="Segoe UI" w:hAnsi="Segoe UI" w:cs="Segoe UI"/>
                <w:bCs/>
                <w:lang w:eastAsia="en-GB"/>
              </w:rPr>
              <w:t xml:space="preserve"> not forthcoming</w:t>
            </w:r>
            <w:r w:rsidR="00471CC8" w:rsidRPr="00011C99">
              <w:rPr>
                <w:rFonts w:ascii="Segoe UI" w:hAnsi="Segoe UI" w:cs="Segoe UI"/>
                <w:bCs/>
                <w:lang w:eastAsia="en-GB"/>
              </w:rPr>
              <w:t xml:space="preserve"> </w:t>
            </w:r>
            <w:r w:rsidR="002E0A2A">
              <w:rPr>
                <w:rFonts w:ascii="Segoe UI" w:hAnsi="Segoe UI" w:cs="Segoe UI"/>
                <w:bCs/>
                <w:lang w:eastAsia="en-GB"/>
              </w:rPr>
              <w:t>the</w:t>
            </w:r>
            <w:r w:rsidR="00412B83">
              <w:rPr>
                <w:rFonts w:ascii="Segoe UI" w:hAnsi="Segoe UI" w:cs="Segoe UI"/>
                <w:bCs/>
                <w:lang w:eastAsia="en-GB"/>
              </w:rPr>
              <w:t>n</w:t>
            </w:r>
            <w:r w:rsidR="002E0A2A">
              <w:rPr>
                <w:rFonts w:ascii="Segoe UI" w:hAnsi="Segoe UI" w:cs="Segoe UI"/>
                <w:bCs/>
                <w:lang w:eastAsia="en-GB"/>
              </w:rPr>
              <w:t xml:space="preserve"> </w:t>
            </w:r>
            <w:r w:rsidR="00471CC8" w:rsidRPr="00011C99">
              <w:rPr>
                <w:rFonts w:ascii="Segoe UI" w:hAnsi="Segoe UI" w:cs="Segoe UI"/>
                <w:bCs/>
                <w:lang w:eastAsia="en-GB"/>
              </w:rPr>
              <w:t xml:space="preserve">there </w:t>
            </w:r>
            <w:r w:rsidR="002E0A2A">
              <w:rPr>
                <w:rFonts w:ascii="Segoe UI" w:hAnsi="Segoe UI" w:cs="Segoe UI"/>
                <w:bCs/>
                <w:lang w:eastAsia="en-GB"/>
              </w:rPr>
              <w:t>would be a</w:t>
            </w:r>
            <w:r w:rsidR="00E0113F" w:rsidRPr="00011C99">
              <w:rPr>
                <w:rFonts w:ascii="Segoe UI" w:hAnsi="Segoe UI" w:cs="Segoe UI"/>
                <w:bCs/>
                <w:lang w:eastAsia="en-GB"/>
              </w:rPr>
              <w:t xml:space="preserve"> need to do things differently</w:t>
            </w:r>
            <w:r w:rsidR="00053B41">
              <w:rPr>
                <w:rFonts w:ascii="Segoe UI" w:hAnsi="Segoe UI" w:cs="Segoe UI"/>
                <w:bCs/>
                <w:lang w:eastAsia="en-GB"/>
              </w:rPr>
              <w:t xml:space="preserve">, perhaps involving </w:t>
            </w:r>
            <w:r w:rsidR="009F38BC" w:rsidRPr="00053B41">
              <w:rPr>
                <w:rFonts w:ascii="Segoe UI" w:hAnsi="Segoe UI" w:cs="Segoe UI"/>
                <w:bCs/>
                <w:lang w:eastAsia="en-GB"/>
              </w:rPr>
              <w:t xml:space="preserve">workforce planning </w:t>
            </w:r>
            <w:r w:rsidR="008F2F6F" w:rsidRPr="00053B41">
              <w:rPr>
                <w:rFonts w:ascii="Segoe UI" w:hAnsi="Segoe UI" w:cs="Segoe UI"/>
                <w:bCs/>
                <w:lang w:eastAsia="en-GB"/>
              </w:rPr>
              <w:t>to proactively meet some of those challenges</w:t>
            </w:r>
            <w:r w:rsidR="00165974">
              <w:rPr>
                <w:rFonts w:ascii="Segoe UI" w:hAnsi="Segoe UI" w:cs="Segoe UI"/>
                <w:bCs/>
                <w:lang w:eastAsia="en-GB"/>
              </w:rPr>
              <w:t xml:space="preserve"> or </w:t>
            </w:r>
            <w:r w:rsidR="0023371E" w:rsidRPr="00165974">
              <w:rPr>
                <w:rFonts w:ascii="Segoe UI" w:hAnsi="Segoe UI" w:cs="Segoe UI"/>
                <w:bCs/>
                <w:lang w:eastAsia="en-GB"/>
              </w:rPr>
              <w:t>manag</w:t>
            </w:r>
            <w:r w:rsidR="00165974">
              <w:rPr>
                <w:rFonts w:ascii="Segoe UI" w:hAnsi="Segoe UI" w:cs="Segoe UI"/>
                <w:bCs/>
                <w:lang w:eastAsia="en-GB"/>
              </w:rPr>
              <w:t>ing</w:t>
            </w:r>
            <w:r w:rsidR="0023371E" w:rsidRPr="00165974">
              <w:rPr>
                <w:rFonts w:ascii="Segoe UI" w:hAnsi="Segoe UI" w:cs="Segoe UI"/>
                <w:bCs/>
                <w:lang w:eastAsia="en-GB"/>
              </w:rPr>
              <w:t xml:space="preserve"> some risk</w:t>
            </w:r>
            <w:r w:rsidR="00471CC8" w:rsidRPr="00165974">
              <w:rPr>
                <w:rFonts w:ascii="Segoe UI" w:hAnsi="Segoe UI" w:cs="Segoe UI"/>
                <w:bCs/>
                <w:lang w:eastAsia="en-GB"/>
              </w:rPr>
              <w:t>s</w:t>
            </w:r>
            <w:r w:rsidR="0023371E" w:rsidRPr="00165974">
              <w:rPr>
                <w:rFonts w:ascii="Segoe UI" w:hAnsi="Segoe UI" w:cs="Segoe UI"/>
                <w:bCs/>
                <w:lang w:eastAsia="en-GB"/>
              </w:rPr>
              <w:t xml:space="preserve"> </w:t>
            </w:r>
            <w:r w:rsidR="00165974">
              <w:rPr>
                <w:rFonts w:ascii="Segoe UI" w:hAnsi="Segoe UI" w:cs="Segoe UI"/>
                <w:bCs/>
                <w:lang w:eastAsia="en-GB"/>
              </w:rPr>
              <w:t xml:space="preserve">differently </w:t>
            </w:r>
            <w:proofErr w:type="gramStart"/>
            <w:r w:rsidR="00165974">
              <w:rPr>
                <w:rFonts w:ascii="Segoe UI" w:hAnsi="Segoe UI" w:cs="Segoe UI"/>
                <w:bCs/>
                <w:lang w:eastAsia="en-GB"/>
              </w:rPr>
              <w:t xml:space="preserve">in order </w:t>
            </w:r>
            <w:r w:rsidR="00165974">
              <w:rPr>
                <w:rFonts w:ascii="Segoe UI" w:hAnsi="Segoe UI" w:cs="Segoe UI"/>
                <w:bCs/>
                <w:lang w:eastAsia="en-GB"/>
              </w:rPr>
              <w:lastRenderedPageBreak/>
              <w:t>to</w:t>
            </w:r>
            <w:proofErr w:type="gramEnd"/>
            <w:r w:rsidR="00530E1C" w:rsidRPr="00165974">
              <w:rPr>
                <w:rFonts w:ascii="Segoe UI" w:hAnsi="Segoe UI" w:cs="Segoe UI"/>
                <w:bCs/>
                <w:lang w:eastAsia="en-GB"/>
              </w:rPr>
              <w:t xml:space="preserve"> align </w:t>
            </w:r>
            <w:r w:rsidR="00165974">
              <w:rPr>
                <w:rFonts w:ascii="Segoe UI" w:hAnsi="Segoe UI" w:cs="Segoe UI"/>
                <w:bCs/>
                <w:lang w:eastAsia="en-GB"/>
              </w:rPr>
              <w:t>with available</w:t>
            </w:r>
            <w:r w:rsidR="00332E03" w:rsidRPr="00165974">
              <w:rPr>
                <w:rFonts w:ascii="Segoe UI" w:hAnsi="Segoe UI" w:cs="Segoe UI"/>
                <w:bCs/>
                <w:lang w:eastAsia="en-GB"/>
              </w:rPr>
              <w:t xml:space="preserve"> financial resources</w:t>
            </w:r>
            <w:r w:rsidR="00165974">
              <w:rPr>
                <w:rFonts w:ascii="Segoe UI" w:hAnsi="Segoe UI" w:cs="Segoe UI"/>
                <w:bCs/>
                <w:lang w:eastAsia="en-GB"/>
              </w:rPr>
              <w:t xml:space="preserve">.  </w:t>
            </w:r>
            <w:r w:rsidR="00530E1C">
              <w:rPr>
                <w:rFonts w:ascii="Segoe UI" w:hAnsi="Segoe UI" w:cs="Segoe UI"/>
                <w:bCs/>
                <w:lang w:eastAsia="en-GB"/>
              </w:rPr>
              <w:t xml:space="preserve">She concluded </w:t>
            </w:r>
            <w:r w:rsidR="00C667FA">
              <w:rPr>
                <w:rFonts w:ascii="Segoe UI" w:hAnsi="Segoe UI" w:cs="Segoe UI"/>
                <w:bCs/>
                <w:lang w:eastAsia="en-GB"/>
              </w:rPr>
              <w:t xml:space="preserve">that the </w:t>
            </w:r>
            <w:r w:rsidR="00C667FA" w:rsidRPr="007D6835">
              <w:rPr>
                <w:rFonts w:ascii="Segoe UI" w:hAnsi="Segoe UI" w:cs="Segoe UI"/>
                <w:bCs/>
                <w:lang w:eastAsia="en-GB"/>
              </w:rPr>
              <w:t>Executive Managing Director for Primary &amp; Community Services</w:t>
            </w:r>
            <w:r w:rsidR="00C667FA">
              <w:rPr>
                <w:rFonts w:ascii="Segoe UI" w:hAnsi="Segoe UI" w:cs="Segoe UI"/>
                <w:bCs/>
                <w:lang w:eastAsia="en-GB"/>
              </w:rPr>
              <w:t xml:space="preserve"> </w:t>
            </w:r>
            <w:r w:rsidR="00D85A2A">
              <w:rPr>
                <w:rFonts w:ascii="Segoe UI" w:hAnsi="Segoe UI" w:cs="Segoe UI"/>
                <w:bCs/>
                <w:lang w:eastAsia="en-GB"/>
              </w:rPr>
              <w:t>consider further with</w:t>
            </w:r>
            <w:r w:rsidR="00C667FA">
              <w:rPr>
                <w:rFonts w:ascii="Segoe UI" w:hAnsi="Segoe UI" w:cs="Segoe UI"/>
                <w:bCs/>
                <w:lang w:eastAsia="en-GB"/>
              </w:rPr>
              <w:t xml:space="preserve"> the wider </w:t>
            </w:r>
            <w:r w:rsidR="00D85A2A">
              <w:rPr>
                <w:rFonts w:ascii="Segoe UI" w:hAnsi="Segoe UI" w:cs="Segoe UI"/>
                <w:bCs/>
                <w:lang w:eastAsia="en-GB"/>
              </w:rPr>
              <w:t>E</w:t>
            </w:r>
            <w:r w:rsidR="00C667FA">
              <w:rPr>
                <w:rFonts w:ascii="Segoe UI" w:hAnsi="Segoe UI" w:cs="Segoe UI"/>
                <w:bCs/>
                <w:lang w:eastAsia="en-GB"/>
              </w:rPr>
              <w:t xml:space="preserve">xecutive </w:t>
            </w:r>
            <w:r w:rsidR="007D5E2A">
              <w:rPr>
                <w:rFonts w:ascii="Segoe UI" w:hAnsi="Segoe UI" w:cs="Segoe UI"/>
                <w:bCs/>
                <w:lang w:eastAsia="en-GB"/>
              </w:rPr>
              <w:t xml:space="preserve">to enable further articulation of </w:t>
            </w:r>
            <w:r w:rsidR="00D85A2A">
              <w:rPr>
                <w:rFonts w:ascii="Segoe UI" w:hAnsi="Segoe UI" w:cs="Segoe UI"/>
                <w:bCs/>
                <w:lang w:eastAsia="en-GB"/>
              </w:rPr>
              <w:t xml:space="preserve">the </w:t>
            </w:r>
            <w:r w:rsidR="007D5E2A">
              <w:rPr>
                <w:rFonts w:ascii="Segoe UI" w:hAnsi="Segoe UI" w:cs="Segoe UI"/>
                <w:bCs/>
                <w:lang w:eastAsia="en-GB"/>
              </w:rPr>
              <w:t>risk</w:t>
            </w:r>
            <w:r w:rsidR="00D85A2A">
              <w:rPr>
                <w:rFonts w:ascii="Segoe UI" w:hAnsi="Segoe UI" w:cs="Segoe UI"/>
                <w:bCs/>
                <w:lang w:eastAsia="en-GB"/>
              </w:rPr>
              <w:t>(</w:t>
            </w:r>
            <w:r w:rsidR="007D5E2A">
              <w:rPr>
                <w:rFonts w:ascii="Segoe UI" w:hAnsi="Segoe UI" w:cs="Segoe UI"/>
                <w:bCs/>
                <w:lang w:eastAsia="en-GB"/>
              </w:rPr>
              <w:t>s</w:t>
            </w:r>
            <w:r w:rsidR="00D85A2A">
              <w:rPr>
                <w:rFonts w:ascii="Segoe UI" w:hAnsi="Segoe UI" w:cs="Segoe UI"/>
                <w:bCs/>
                <w:lang w:eastAsia="en-GB"/>
              </w:rPr>
              <w:t>)</w:t>
            </w:r>
            <w:r w:rsidR="00062316">
              <w:rPr>
                <w:rFonts w:ascii="Segoe UI" w:hAnsi="Segoe UI" w:cs="Segoe UI"/>
                <w:bCs/>
                <w:lang w:eastAsia="en-GB"/>
              </w:rPr>
              <w:t xml:space="preserve">. </w:t>
            </w:r>
          </w:p>
          <w:p w14:paraId="3D43E073" w14:textId="77777777" w:rsidR="003E07C1" w:rsidRDefault="003E07C1" w:rsidP="00381D76">
            <w:pPr>
              <w:jc w:val="both"/>
              <w:rPr>
                <w:rFonts w:ascii="Segoe UI" w:hAnsi="Segoe UI" w:cs="Segoe UI"/>
                <w:b/>
                <w:highlight w:val="yellow"/>
                <w:lang w:eastAsia="en-GB"/>
              </w:rPr>
            </w:pPr>
          </w:p>
          <w:p w14:paraId="5E88F6AD" w14:textId="07FEE9E6" w:rsidR="00F5420D" w:rsidRPr="00F5420D" w:rsidRDefault="00477A7B" w:rsidP="00125832">
            <w:pPr>
              <w:jc w:val="both"/>
              <w:rPr>
                <w:rFonts w:ascii="Segoe UI" w:hAnsi="Segoe UI" w:cs="Segoe UI"/>
                <w:bCs/>
                <w:lang w:eastAsia="en-GB"/>
              </w:rPr>
            </w:pPr>
            <w:r>
              <w:rPr>
                <w:rFonts w:ascii="Segoe UI" w:hAnsi="Segoe UI" w:cs="Segoe UI"/>
                <w:b/>
                <w:lang w:eastAsia="en-GB"/>
              </w:rPr>
              <w:t>T</w:t>
            </w:r>
            <w:r w:rsidR="000044BF" w:rsidRPr="00477A7B">
              <w:rPr>
                <w:rFonts w:ascii="Segoe UI" w:hAnsi="Segoe UI" w:cs="Segoe UI"/>
                <w:b/>
                <w:lang w:eastAsia="en-GB"/>
              </w:rPr>
              <w:t>he Committee noted the report</w:t>
            </w:r>
            <w:r w:rsidR="00E11C2F" w:rsidRPr="00477A7B">
              <w:rPr>
                <w:rFonts w:ascii="Segoe UI" w:hAnsi="Segoe UI" w:cs="Segoe UI"/>
                <w:b/>
                <w:lang w:eastAsia="en-GB"/>
              </w:rPr>
              <w:t>.</w:t>
            </w:r>
          </w:p>
        </w:tc>
        <w:tc>
          <w:tcPr>
            <w:tcW w:w="1025" w:type="dxa"/>
          </w:tcPr>
          <w:p w14:paraId="4D969391" w14:textId="77777777" w:rsidR="00993DF3" w:rsidRDefault="00993DF3" w:rsidP="00381D76">
            <w:pPr>
              <w:rPr>
                <w:rFonts w:ascii="Segoe UI" w:hAnsi="Segoe UI" w:cs="Segoe UI"/>
                <w:lang w:eastAsia="en-GB"/>
              </w:rPr>
            </w:pPr>
          </w:p>
          <w:p w14:paraId="5CD2F854" w14:textId="16F05FCB" w:rsidR="00660332" w:rsidRDefault="00660332" w:rsidP="00381D76">
            <w:pPr>
              <w:rPr>
                <w:rFonts w:ascii="Segoe UI" w:hAnsi="Segoe UI" w:cs="Segoe UI"/>
                <w:lang w:eastAsia="en-GB"/>
              </w:rPr>
            </w:pPr>
          </w:p>
          <w:p w14:paraId="1E97BE19" w14:textId="3E648645" w:rsidR="007D5E2A" w:rsidRDefault="007D5E2A" w:rsidP="00381D76">
            <w:pPr>
              <w:rPr>
                <w:rFonts w:ascii="Segoe UI" w:hAnsi="Segoe UI" w:cs="Segoe UI"/>
                <w:lang w:eastAsia="en-GB"/>
              </w:rPr>
            </w:pPr>
          </w:p>
          <w:p w14:paraId="317FDFF5" w14:textId="11BF7A25" w:rsidR="007D5E2A" w:rsidRDefault="007D5E2A" w:rsidP="00381D76">
            <w:pPr>
              <w:rPr>
                <w:rFonts w:ascii="Segoe UI" w:hAnsi="Segoe UI" w:cs="Segoe UI"/>
                <w:lang w:eastAsia="en-GB"/>
              </w:rPr>
            </w:pPr>
          </w:p>
          <w:p w14:paraId="79BDA37F" w14:textId="7B3638F8" w:rsidR="007D5E2A" w:rsidRDefault="007D5E2A" w:rsidP="00381D76">
            <w:pPr>
              <w:rPr>
                <w:rFonts w:ascii="Segoe UI" w:hAnsi="Segoe UI" w:cs="Segoe UI"/>
                <w:lang w:eastAsia="en-GB"/>
              </w:rPr>
            </w:pPr>
          </w:p>
          <w:p w14:paraId="6A34696B" w14:textId="77BD1A4A" w:rsidR="007D5E2A" w:rsidRDefault="007D5E2A" w:rsidP="00381D76">
            <w:pPr>
              <w:rPr>
                <w:rFonts w:ascii="Segoe UI" w:hAnsi="Segoe UI" w:cs="Segoe UI"/>
                <w:lang w:eastAsia="en-GB"/>
              </w:rPr>
            </w:pPr>
          </w:p>
          <w:p w14:paraId="2CA682B8" w14:textId="0AF18DCF" w:rsidR="007D5E2A" w:rsidRDefault="007D5E2A" w:rsidP="00381D76">
            <w:pPr>
              <w:rPr>
                <w:rFonts w:ascii="Segoe UI" w:hAnsi="Segoe UI" w:cs="Segoe UI"/>
                <w:lang w:eastAsia="en-GB"/>
              </w:rPr>
            </w:pPr>
          </w:p>
          <w:p w14:paraId="6FDA042E" w14:textId="19DF4B94" w:rsidR="007D5E2A" w:rsidRDefault="007D5E2A" w:rsidP="00381D76">
            <w:pPr>
              <w:rPr>
                <w:rFonts w:ascii="Segoe UI" w:hAnsi="Segoe UI" w:cs="Segoe UI"/>
                <w:lang w:eastAsia="en-GB"/>
              </w:rPr>
            </w:pPr>
          </w:p>
          <w:p w14:paraId="266331C7" w14:textId="46795DEF" w:rsidR="007D5E2A" w:rsidRDefault="007D5E2A" w:rsidP="00381D76">
            <w:pPr>
              <w:rPr>
                <w:rFonts w:ascii="Segoe UI" w:hAnsi="Segoe UI" w:cs="Segoe UI"/>
                <w:lang w:eastAsia="en-GB"/>
              </w:rPr>
            </w:pPr>
          </w:p>
          <w:p w14:paraId="39156DF8" w14:textId="06289C43" w:rsidR="007D5E2A" w:rsidRDefault="007D5E2A" w:rsidP="00381D76">
            <w:pPr>
              <w:rPr>
                <w:rFonts w:ascii="Segoe UI" w:hAnsi="Segoe UI" w:cs="Segoe UI"/>
                <w:lang w:eastAsia="en-GB"/>
              </w:rPr>
            </w:pPr>
          </w:p>
          <w:p w14:paraId="5EFF6FA9" w14:textId="086B7E84" w:rsidR="007D5E2A" w:rsidRDefault="007D5E2A" w:rsidP="00381D76">
            <w:pPr>
              <w:rPr>
                <w:rFonts w:ascii="Segoe UI" w:hAnsi="Segoe UI" w:cs="Segoe UI"/>
                <w:lang w:eastAsia="en-GB"/>
              </w:rPr>
            </w:pPr>
          </w:p>
          <w:p w14:paraId="1EE13272" w14:textId="40590480" w:rsidR="007D5E2A" w:rsidRDefault="007D5E2A" w:rsidP="00381D76">
            <w:pPr>
              <w:rPr>
                <w:rFonts w:ascii="Segoe UI" w:hAnsi="Segoe UI" w:cs="Segoe UI"/>
                <w:lang w:eastAsia="en-GB"/>
              </w:rPr>
            </w:pPr>
          </w:p>
          <w:p w14:paraId="320E681C" w14:textId="6DBCCA31" w:rsidR="007D5E2A" w:rsidRDefault="007D5E2A" w:rsidP="00381D76">
            <w:pPr>
              <w:rPr>
                <w:rFonts w:ascii="Segoe UI" w:hAnsi="Segoe UI" w:cs="Segoe UI"/>
                <w:lang w:eastAsia="en-GB"/>
              </w:rPr>
            </w:pPr>
          </w:p>
          <w:p w14:paraId="7EA5B9B3" w14:textId="36D20AA1" w:rsidR="007D5E2A" w:rsidRDefault="007D5E2A" w:rsidP="00381D76">
            <w:pPr>
              <w:rPr>
                <w:rFonts w:ascii="Segoe UI" w:hAnsi="Segoe UI" w:cs="Segoe UI"/>
                <w:lang w:eastAsia="en-GB"/>
              </w:rPr>
            </w:pPr>
          </w:p>
          <w:p w14:paraId="32EE8D0B" w14:textId="04A5AE93" w:rsidR="007D5E2A" w:rsidRDefault="007D5E2A" w:rsidP="00381D76">
            <w:pPr>
              <w:rPr>
                <w:rFonts w:ascii="Segoe UI" w:hAnsi="Segoe UI" w:cs="Segoe UI"/>
                <w:lang w:eastAsia="en-GB"/>
              </w:rPr>
            </w:pPr>
          </w:p>
          <w:p w14:paraId="6326ED21" w14:textId="6763FFE0" w:rsidR="007D5E2A" w:rsidRDefault="007D5E2A" w:rsidP="00381D76">
            <w:pPr>
              <w:rPr>
                <w:rFonts w:ascii="Segoe UI" w:hAnsi="Segoe UI" w:cs="Segoe UI"/>
                <w:lang w:eastAsia="en-GB"/>
              </w:rPr>
            </w:pPr>
          </w:p>
          <w:p w14:paraId="025C1C01" w14:textId="22AB0DDC" w:rsidR="007D5E2A" w:rsidRDefault="007D5E2A" w:rsidP="00381D76">
            <w:pPr>
              <w:rPr>
                <w:rFonts w:ascii="Segoe UI" w:hAnsi="Segoe UI" w:cs="Segoe UI"/>
                <w:lang w:eastAsia="en-GB"/>
              </w:rPr>
            </w:pPr>
          </w:p>
          <w:p w14:paraId="173F6CF2" w14:textId="774336FC" w:rsidR="007D5E2A" w:rsidRDefault="007D5E2A" w:rsidP="00381D76">
            <w:pPr>
              <w:rPr>
                <w:rFonts w:ascii="Segoe UI" w:hAnsi="Segoe UI" w:cs="Segoe UI"/>
                <w:lang w:eastAsia="en-GB"/>
              </w:rPr>
            </w:pPr>
          </w:p>
          <w:p w14:paraId="68A14ECA" w14:textId="0F58954B" w:rsidR="007D5E2A" w:rsidRDefault="007D5E2A" w:rsidP="00381D76">
            <w:pPr>
              <w:rPr>
                <w:rFonts w:ascii="Segoe UI" w:hAnsi="Segoe UI" w:cs="Segoe UI"/>
                <w:lang w:eastAsia="en-GB"/>
              </w:rPr>
            </w:pPr>
          </w:p>
          <w:p w14:paraId="54642607" w14:textId="2113B4D5" w:rsidR="007D5E2A" w:rsidRDefault="007D5E2A" w:rsidP="00381D76">
            <w:pPr>
              <w:rPr>
                <w:rFonts w:ascii="Segoe UI" w:hAnsi="Segoe UI" w:cs="Segoe UI"/>
                <w:lang w:eastAsia="en-GB"/>
              </w:rPr>
            </w:pPr>
          </w:p>
          <w:p w14:paraId="0C0D2480" w14:textId="6F3E0329" w:rsidR="007D5E2A" w:rsidRDefault="007D5E2A" w:rsidP="00381D76">
            <w:pPr>
              <w:rPr>
                <w:rFonts w:ascii="Segoe UI" w:hAnsi="Segoe UI" w:cs="Segoe UI"/>
                <w:lang w:eastAsia="en-GB"/>
              </w:rPr>
            </w:pPr>
          </w:p>
          <w:p w14:paraId="390C32BB" w14:textId="24030D12" w:rsidR="007D5E2A" w:rsidRDefault="007D5E2A" w:rsidP="00381D76">
            <w:pPr>
              <w:rPr>
                <w:rFonts w:ascii="Segoe UI" w:hAnsi="Segoe UI" w:cs="Segoe UI"/>
                <w:lang w:eastAsia="en-GB"/>
              </w:rPr>
            </w:pPr>
          </w:p>
          <w:p w14:paraId="24193CEA" w14:textId="77429A85" w:rsidR="007D5E2A" w:rsidRDefault="007D5E2A" w:rsidP="00381D76">
            <w:pPr>
              <w:rPr>
                <w:rFonts w:ascii="Segoe UI" w:hAnsi="Segoe UI" w:cs="Segoe UI"/>
                <w:lang w:eastAsia="en-GB"/>
              </w:rPr>
            </w:pPr>
          </w:p>
          <w:p w14:paraId="512EE563" w14:textId="0F22F796" w:rsidR="007D5E2A" w:rsidRDefault="007D5E2A" w:rsidP="00381D76">
            <w:pPr>
              <w:rPr>
                <w:rFonts w:ascii="Segoe UI" w:hAnsi="Segoe UI" w:cs="Segoe UI"/>
                <w:lang w:eastAsia="en-GB"/>
              </w:rPr>
            </w:pPr>
          </w:p>
          <w:p w14:paraId="4B80E931" w14:textId="2B7EE361" w:rsidR="007D5E2A" w:rsidRDefault="007D5E2A" w:rsidP="00381D76">
            <w:pPr>
              <w:rPr>
                <w:rFonts w:ascii="Segoe UI" w:hAnsi="Segoe UI" w:cs="Segoe UI"/>
                <w:lang w:eastAsia="en-GB"/>
              </w:rPr>
            </w:pPr>
          </w:p>
          <w:p w14:paraId="3DE5CD44" w14:textId="3400790E" w:rsidR="007D5E2A" w:rsidRDefault="007D5E2A" w:rsidP="00381D76">
            <w:pPr>
              <w:rPr>
                <w:rFonts w:ascii="Segoe UI" w:hAnsi="Segoe UI" w:cs="Segoe UI"/>
                <w:lang w:eastAsia="en-GB"/>
              </w:rPr>
            </w:pPr>
          </w:p>
          <w:p w14:paraId="1130CF47" w14:textId="188C8B52" w:rsidR="007D5E2A" w:rsidRDefault="007D5E2A" w:rsidP="00381D76">
            <w:pPr>
              <w:rPr>
                <w:rFonts w:ascii="Segoe UI" w:hAnsi="Segoe UI" w:cs="Segoe UI"/>
                <w:lang w:eastAsia="en-GB"/>
              </w:rPr>
            </w:pPr>
          </w:p>
          <w:p w14:paraId="62C988ED" w14:textId="6896D884" w:rsidR="007D5E2A" w:rsidRDefault="007D5E2A" w:rsidP="00381D76">
            <w:pPr>
              <w:rPr>
                <w:rFonts w:ascii="Segoe UI" w:hAnsi="Segoe UI" w:cs="Segoe UI"/>
                <w:lang w:eastAsia="en-GB"/>
              </w:rPr>
            </w:pPr>
          </w:p>
          <w:p w14:paraId="7DFD39C8" w14:textId="769EBB31" w:rsidR="007D5E2A" w:rsidRDefault="007D5E2A" w:rsidP="00381D76">
            <w:pPr>
              <w:rPr>
                <w:rFonts w:ascii="Segoe UI" w:hAnsi="Segoe UI" w:cs="Segoe UI"/>
                <w:lang w:eastAsia="en-GB"/>
              </w:rPr>
            </w:pPr>
          </w:p>
          <w:p w14:paraId="42804BA6" w14:textId="4EE2FB17" w:rsidR="007D5E2A" w:rsidRDefault="007D5E2A" w:rsidP="00381D76">
            <w:pPr>
              <w:rPr>
                <w:rFonts w:ascii="Segoe UI" w:hAnsi="Segoe UI" w:cs="Segoe UI"/>
                <w:lang w:eastAsia="en-GB"/>
              </w:rPr>
            </w:pPr>
          </w:p>
          <w:p w14:paraId="74C78EBF" w14:textId="26BC3D15" w:rsidR="007D5E2A" w:rsidRDefault="007D5E2A" w:rsidP="00381D76">
            <w:pPr>
              <w:rPr>
                <w:rFonts w:ascii="Segoe UI" w:hAnsi="Segoe UI" w:cs="Segoe UI"/>
                <w:lang w:eastAsia="en-GB"/>
              </w:rPr>
            </w:pPr>
          </w:p>
          <w:p w14:paraId="1E8026AC" w14:textId="3558585F" w:rsidR="007D5E2A" w:rsidRDefault="007D5E2A" w:rsidP="00381D76">
            <w:pPr>
              <w:rPr>
                <w:rFonts w:ascii="Segoe UI" w:hAnsi="Segoe UI" w:cs="Segoe UI"/>
                <w:lang w:eastAsia="en-GB"/>
              </w:rPr>
            </w:pPr>
          </w:p>
          <w:p w14:paraId="1942FDB8" w14:textId="3A0C4114" w:rsidR="007D5E2A" w:rsidRDefault="007D5E2A" w:rsidP="00381D76">
            <w:pPr>
              <w:rPr>
                <w:rFonts w:ascii="Segoe UI" w:hAnsi="Segoe UI" w:cs="Segoe UI"/>
                <w:lang w:eastAsia="en-GB"/>
              </w:rPr>
            </w:pPr>
          </w:p>
          <w:p w14:paraId="03296FD1" w14:textId="67B34657" w:rsidR="007D5E2A" w:rsidRDefault="007D5E2A" w:rsidP="00381D76">
            <w:pPr>
              <w:rPr>
                <w:rFonts w:ascii="Segoe UI" w:hAnsi="Segoe UI" w:cs="Segoe UI"/>
                <w:lang w:eastAsia="en-GB"/>
              </w:rPr>
            </w:pPr>
          </w:p>
          <w:p w14:paraId="639E7842" w14:textId="51786819" w:rsidR="007D5E2A" w:rsidRDefault="007D5E2A" w:rsidP="00381D76">
            <w:pPr>
              <w:rPr>
                <w:rFonts w:ascii="Segoe UI" w:hAnsi="Segoe UI" w:cs="Segoe UI"/>
                <w:lang w:eastAsia="en-GB"/>
              </w:rPr>
            </w:pPr>
          </w:p>
          <w:p w14:paraId="133E650C" w14:textId="5BB7284B" w:rsidR="007D5E2A" w:rsidRDefault="007D5E2A" w:rsidP="00381D76">
            <w:pPr>
              <w:rPr>
                <w:rFonts w:ascii="Segoe UI" w:hAnsi="Segoe UI" w:cs="Segoe UI"/>
                <w:lang w:eastAsia="en-GB"/>
              </w:rPr>
            </w:pPr>
          </w:p>
          <w:p w14:paraId="1C91A229" w14:textId="1A06BB5D" w:rsidR="007D5E2A" w:rsidRDefault="007D5E2A" w:rsidP="00381D76">
            <w:pPr>
              <w:rPr>
                <w:rFonts w:ascii="Segoe UI" w:hAnsi="Segoe UI" w:cs="Segoe UI"/>
                <w:lang w:eastAsia="en-GB"/>
              </w:rPr>
            </w:pPr>
          </w:p>
          <w:p w14:paraId="0F4EA8AB" w14:textId="57A95F58" w:rsidR="007D5E2A" w:rsidRDefault="007D5E2A" w:rsidP="00381D76">
            <w:pPr>
              <w:rPr>
                <w:rFonts w:ascii="Segoe UI" w:hAnsi="Segoe UI" w:cs="Segoe UI"/>
                <w:lang w:eastAsia="en-GB"/>
              </w:rPr>
            </w:pPr>
          </w:p>
          <w:p w14:paraId="17BB87CA" w14:textId="10551B8A" w:rsidR="007D5E2A" w:rsidRDefault="007D5E2A" w:rsidP="00381D76">
            <w:pPr>
              <w:rPr>
                <w:rFonts w:ascii="Segoe UI" w:hAnsi="Segoe UI" w:cs="Segoe UI"/>
                <w:lang w:eastAsia="en-GB"/>
              </w:rPr>
            </w:pPr>
          </w:p>
          <w:p w14:paraId="2C0E37BA" w14:textId="387CB60F" w:rsidR="007D5E2A" w:rsidRDefault="007D5E2A" w:rsidP="00381D76">
            <w:pPr>
              <w:rPr>
                <w:rFonts w:ascii="Segoe UI" w:hAnsi="Segoe UI" w:cs="Segoe UI"/>
                <w:lang w:eastAsia="en-GB"/>
              </w:rPr>
            </w:pPr>
          </w:p>
          <w:p w14:paraId="23612EF9" w14:textId="6253D1E8" w:rsidR="007D5E2A" w:rsidRDefault="007D5E2A" w:rsidP="00381D76">
            <w:pPr>
              <w:rPr>
                <w:rFonts w:ascii="Segoe UI" w:hAnsi="Segoe UI" w:cs="Segoe UI"/>
                <w:lang w:eastAsia="en-GB"/>
              </w:rPr>
            </w:pPr>
          </w:p>
          <w:p w14:paraId="44A8AE1D" w14:textId="162C598B" w:rsidR="007D5E2A" w:rsidRDefault="007D5E2A" w:rsidP="00381D76">
            <w:pPr>
              <w:rPr>
                <w:rFonts w:ascii="Segoe UI" w:hAnsi="Segoe UI" w:cs="Segoe UI"/>
                <w:lang w:eastAsia="en-GB"/>
              </w:rPr>
            </w:pPr>
          </w:p>
          <w:p w14:paraId="3E73D627" w14:textId="7CEB79E5" w:rsidR="007D5E2A" w:rsidRDefault="007D5E2A" w:rsidP="00381D76">
            <w:pPr>
              <w:rPr>
                <w:rFonts w:ascii="Segoe UI" w:hAnsi="Segoe UI" w:cs="Segoe UI"/>
                <w:lang w:eastAsia="en-GB"/>
              </w:rPr>
            </w:pPr>
          </w:p>
          <w:p w14:paraId="70B03D53" w14:textId="342D922A" w:rsidR="007D5E2A" w:rsidRDefault="007D5E2A" w:rsidP="00381D76">
            <w:pPr>
              <w:rPr>
                <w:rFonts w:ascii="Segoe UI" w:hAnsi="Segoe UI" w:cs="Segoe UI"/>
                <w:lang w:eastAsia="en-GB"/>
              </w:rPr>
            </w:pPr>
          </w:p>
          <w:p w14:paraId="534D1638" w14:textId="4F5A4EB0" w:rsidR="007D5E2A" w:rsidRDefault="007D5E2A" w:rsidP="00381D76">
            <w:pPr>
              <w:rPr>
                <w:rFonts w:ascii="Segoe UI" w:hAnsi="Segoe UI" w:cs="Segoe UI"/>
                <w:lang w:eastAsia="en-GB"/>
              </w:rPr>
            </w:pPr>
          </w:p>
          <w:p w14:paraId="5689A8CD" w14:textId="7A1DABC4" w:rsidR="007D5E2A" w:rsidRDefault="007D5E2A" w:rsidP="00381D76">
            <w:pPr>
              <w:rPr>
                <w:rFonts w:ascii="Segoe UI" w:hAnsi="Segoe UI" w:cs="Segoe UI"/>
                <w:lang w:eastAsia="en-GB"/>
              </w:rPr>
            </w:pPr>
          </w:p>
          <w:p w14:paraId="5F53829A" w14:textId="21C6264A" w:rsidR="007D5E2A" w:rsidRDefault="007D5E2A" w:rsidP="00381D76">
            <w:pPr>
              <w:rPr>
                <w:rFonts w:ascii="Segoe UI" w:hAnsi="Segoe UI" w:cs="Segoe UI"/>
                <w:lang w:eastAsia="en-GB"/>
              </w:rPr>
            </w:pPr>
          </w:p>
          <w:p w14:paraId="49B79E47" w14:textId="243FE8E1" w:rsidR="007D5E2A" w:rsidRDefault="007D5E2A" w:rsidP="00381D76">
            <w:pPr>
              <w:rPr>
                <w:rFonts w:ascii="Segoe UI" w:hAnsi="Segoe UI" w:cs="Segoe UI"/>
                <w:lang w:eastAsia="en-GB"/>
              </w:rPr>
            </w:pPr>
          </w:p>
          <w:p w14:paraId="42D5C679" w14:textId="1E2BD56B" w:rsidR="007D5E2A" w:rsidRDefault="007D5E2A" w:rsidP="00381D76">
            <w:pPr>
              <w:rPr>
                <w:rFonts w:ascii="Segoe UI" w:hAnsi="Segoe UI" w:cs="Segoe UI"/>
                <w:lang w:eastAsia="en-GB"/>
              </w:rPr>
            </w:pPr>
          </w:p>
          <w:p w14:paraId="12A72BF6" w14:textId="324E37C9" w:rsidR="007D5E2A" w:rsidRDefault="007D5E2A" w:rsidP="00381D76">
            <w:pPr>
              <w:rPr>
                <w:rFonts w:ascii="Segoe UI" w:hAnsi="Segoe UI" w:cs="Segoe UI"/>
                <w:lang w:eastAsia="en-GB"/>
              </w:rPr>
            </w:pPr>
          </w:p>
          <w:p w14:paraId="7DBEF56E" w14:textId="21DA6DE1" w:rsidR="007D5E2A" w:rsidRDefault="007D5E2A" w:rsidP="00381D76">
            <w:pPr>
              <w:rPr>
                <w:rFonts w:ascii="Segoe UI" w:hAnsi="Segoe UI" w:cs="Segoe UI"/>
                <w:lang w:eastAsia="en-GB"/>
              </w:rPr>
            </w:pPr>
          </w:p>
          <w:p w14:paraId="53B62063" w14:textId="0D055307" w:rsidR="007D5E2A" w:rsidRDefault="007D5E2A" w:rsidP="00381D76">
            <w:pPr>
              <w:rPr>
                <w:rFonts w:ascii="Segoe UI" w:hAnsi="Segoe UI" w:cs="Segoe UI"/>
                <w:lang w:eastAsia="en-GB"/>
              </w:rPr>
            </w:pPr>
          </w:p>
          <w:p w14:paraId="204EFDF3" w14:textId="117114EB" w:rsidR="007D5E2A" w:rsidRDefault="007D5E2A" w:rsidP="00381D76">
            <w:pPr>
              <w:rPr>
                <w:rFonts w:ascii="Segoe UI" w:hAnsi="Segoe UI" w:cs="Segoe UI"/>
                <w:lang w:eastAsia="en-GB"/>
              </w:rPr>
            </w:pPr>
          </w:p>
          <w:p w14:paraId="3A3C3358" w14:textId="328A84BF" w:rsidR="007D5E2A" w:rsidRDefault="007D5E2A" w:rsidP="00381D76">
            <w:pPr>
              <w:rPr>
                <w:rFonts w:ascii="Segoe UI" w:hAnsi="Segoe UI" w:cs="Segoe UI"/>
                <w:lang w:eastAsia="en-GB"/>
              </w:rPr>
            </w:pPr>
          </w:p>
          <w:p w14:paraId="07135BB2" w14:textId="0CB17A02" w:rsidR="007D5E2A" w:rsidRDefault="007D5E2A" w:rsidP="00381D76">
            <w:pPr>
              <w:rPr>
                <w:rFonts w:ascii="Segoe UI" w:hAnsi="Segoe UI" w:cs="Segoe UI"/>
                <w:lang w:eastAsia="en-GB"/>
              </w:rPr>
            </w:pPr>
          </w:p>
          <w:p w14:paraId="0FA25700" w14:textId="61F05E49" w:rsidR="007D5E2A" w:rsidRDefault="007D5E2A" w:rsidP="00381D76">
            <w:pPr>
              <w:rPr>
                <w:rFonts w:ascii="Segoe UI" w:hAnsi="Segoe UI" w:cs="Segoe UI"/>
                <w:lang w:eastAsia="en-GB"/>
              </w:rPr>
            </w:pPr>
          </w:p>
          <w:p w14:paraId="5D5DF4B4" w14:textId="78818397" w:rsidR="007D5E2A" w:rsidRDefault="007D5E2A" w:rsidP="00381D76">
            <w:pPr>
              <w:rPr>
                <w:rFonts w:ascii="Segoe UI" w:hAnsi="Segoe UI" w:cs="Segoe UI"/>
                <w:lang w:eastAsia="en-GB"/>
              </w:rPr>
            </w:pPr>
          </w:p>
          <w:p w14:paraId="1BA22EC5" w14:textId="37E8F93C" w:rsidR="007D5E2A" w:rsidRDefault="007D5E2A" w:rsidP="00381D76">
            <w:pPr>
              <w:rPr>
                <w:rFonts w:ascii="Segoe UI" w:hAnsi="Segoe UI" w:cs="Segoe UI"/>
                <w:lang w:eastAsia="en-GB"/>
              </w:rPr>
            </w:pPr>
          </w:p>
          <w:p w14:paraId="7FAE3913" w14:textId="59D09CA4" w:rsidR="007D5E2A" w:rsidRDefault="007D5E2A" w:rsidP="00381D76">
            <w:pPr>
              <w:rPr>
                <w:rFonts w:ascii="Segoe UI" w:hAnsi="Segoe UI" w:cs="Segoe UI"/>
                <w:lang w:eastAsia="en-GB"/>
              </w:rPr>
            </w:pPr>
          </w:p>
          <w:p w14:paraId="33161A78" w14:textId="72022DBB" w:rsidR="007D5E2A" w:rsidRDefault="007D5E2A" w:rsidP="00381D76">
            <w:pPr>
              <w:rPr>
                <w:rFonts w:ascii="Segoe UI" w:hAnsi="Segoe UI" w:cs="Segoe UI"/>
                <w:lang w:eastAsia="en-GB"/>
              </w:rPr>
            </w:pPr>
          </w:p>
          <w:p w14:paraId="58A14B5B" w14:textId="3ED4B59B" w:rsidR="007D5E2A" w:rsidRDefault="007D5E2A" w:rsidP="00381D76">
            <w:pPr>
              <w:rPr>
                <w:rFonts w:ascii="Segoe UI" w:hAnsi="Segoe UI" w:cs="Segoe UI"/>
                <w:lang w:eastAsia="en-GB"/>
              </w:rPr>
            </w:pPr>
          </w:p>
          <w:p w14:paraId="0147C318" w14:textId="391423A5" w:rsidR="007D5E2A" w:rsidRDefault="007D5E2A" w:rsidP="00381D76">
            <w:pPr>
              <w:rPr>
                <w:rFonts w:ascii="Segoe UI" w:hAnsi="Segoe UI" w:cs="Segoe UI"/>
                <w:lang w:eastAsia="en-GB"/>
              </w:rPr>
            </w:pPr>
          </w:p>
          <w:p w14:paraId="54A8460F" w14:textId="56949FF0" w:rsidR="007D5E2A" w:rsidRDefault="007D5E2A" w:rsidP="00381D76">
            <w:pPr>
              <w:rPr>
                <w:rFonts w:ascii="Segoe UI" w:hAnsi="Segoe UI" w:cs="Segoe UI"/>
                <w:lang w:eastAsia="en-GB"/>
              </w:rPr>
            </w:pPr>
          </w:p>
          <w:p w14:paraId="1EC8A902" w14:textId="13087E02" w:rsidR="007D5E2A" w:rsidRDefault="007D5E2A" w:rsidP="00381D76">
            <w:pPr>
              <w:rPr>
                <w:rFonts w:ascii="Segoe UI" w:hAnsi="Segoe UI" w:cs="Segoe UI"/>
                <w:lang w:eastAsia="en-GB"/>
              </w:rPr>
            </w:pPr>
          </w:p>
          <w:p w14:paraId="47D6C2C1" w14:textId="14FA5084" w:rsidR="007D5E2A" w:rsidRDefault="007D5E2A" w:rsidP="00381D76">
            <w:pPr>
              <w:rPr>
                <w:rFonts w:ascii="Segoe UI" w:hAnsi="Segoe UI" w:cs="Segoe UI"/>
                <w:lang w:eastAsia="en-GB"/>
              </w:rPr>
            </w:pPr>
          </w:p>
          <w:p w14:paraId="61EF88BB" w14:textId="3D5D514A" w:rsidR="007D5E2A" w:rsidRDefault="007D5E2A" w:rsidP="00381D76">
            <w:pPr>
              <w:rPr>
                <w:rFonts w:ascii="Segoe UI" w:hAnsi="Segoe UI" w:cs="Segoe UI"/>
                <w:lang w:eastAsia="en-GB"/>
              </w:rPr>
            </w:pPr>
          </w:p>
          <w:p w14:paraId="4004582D" w14:textId="01B79D74" w:rsidR="007D5E2A" w:rsidRDefault="007D5E2A" w:rsidP="00381D76">
            <w:pPr>
              <w:rPr>
                <w:rFonts w:ascii="Segoe UI" w:hAnsi="Segoe UI" w:cs="Segoe UI"/>
                <w:lang w:eastAsia="en-GB"/>
              </w:rPr>
            </w:pPr>
          </w:p>
          <w:p w14:paraId="7C201C37" w14:textId="76E76935" w:rsidR="007D5E2A" w:rsidRDefault="007D5E2A" w:rsidP="00381D76">
            <w:pPr>
              <w:rPr>
                <w:rFonts w:ascii="Segoe UI" w:hAnsi="Segoe UI" w:cs="Segoe UI"/>
                <w:lang w:eastAsia="en-GB"/>
              </w:rPr>
            </w:pPr>
          </w:p>
          <w:p w14:paraId="26BC1782" w14:textId="18DE9671" w:rsidR="007D5E2A" w:rsidRDefault="007D5E2A" w:rsidP="00381D76">
            <w:pPr>
              <w:rPr>
                <w:rFonts w:ascii="Segoe UI" w:hAnsi="Segoe UI" w:cs="Segoe UI"/>
                <w:lang w:eastAsia="en-GB"/>
              </w:rPr>
            </w:pPr>
          </w:p>
          <w:p w14:paraId="2E3E3A14" w14:textId="2446E09E" w:rsidR="007D5E2A" w:rsidRDefault="007D5E2A" w:rsidP="00381D76">
            <w:pPr>
              <w:rPr>
                <w:rFonts w:ascii="Segoe UI" w:hAnsi="Segoe UI" w:cs="Segoe UI"/>
                <w:lang w:eastAsia="en-GB"/>
              </w:rPr>
            </w:pPr>
          </w:p>
          <w:p w14:paraId="4E23CE96" w14:textId="4EB92B61" w:rsidR="007D5E2A" w:rsidRDefault="007D5E2A" w:rsidP="00381D76">
            <w:pPr>
              <w:rPr>
                <w:rFonts w:ascii="Segoe UI" w:hAnsi="Segoe UI" w:cs="Segoe UI"/>
                <w:lang w:eastAsia="en-GB"/>
              </w:rPr>
            </w:pPr>
          </w:p>
          <w:p w14:paraId="30C20EBE" w14:textId="1FBC5515" w:rsidR="007D5E2A" w:rsidRDefault="007D5E2A" w:rsidP="00381D76">
            <w:pPr>
              <w:rPr>
                <w:rFonts w:ascii="Segoe UI" w:hAnsi="Segoe UI" w:cs="Segoe UI"/>
                <w:lang w:eastAsia="en-GB"/>
              </w:rPr>
            </w:pPr>
          </w:p>
          <w:p w14:paraId="1718DA1A" w14:textId="2F73D842" w:rsidR="007D5E2A" w:rsidRDefault="007D5E2A" w:rsidP="00381D76">
            <w:pPr>
              <w:rPr>
                <w:rFonts w:ascii="Segoe UI" w:hAnsi="Segoe UI" w:cs="Segoe UI"/>
                <w:lang w:eastAsia="en-GB"/>
              </w:rPr>
            </w:pPr>
          </w:p>
          <w:p w14:paraId="0A3C3A64" w14:textId="4398BCB5" w:rsidR="007D5E2A" w:rsidRDefault="007D5E2A" w:rsidP="00381D76">
            <w:pPr>
              <w:rPr>
                <w:rFonts w:ascii="Segoe UI" w:hAnsi="Segoe UI" w:cs="Segoe UI"/>
                <w:lang w:eastAsia="en-GB"/>
              </w:rPr>
            </w:pPr>
          </w:p>
          <w:p w14:paraId="558C564D" w14:textId="03D7AD0E" w:rsidR="007D5E2A" w:rsidRDefault="007D5E2A" w:rsidP="00381D76">
            <w:pPr>
              <w:rPr>
                <w:rFonts w:ascii="Segoe UI" w:hAnsi="Segoe UI" w:cs="Segoe UI"/>
                <w:lang w:eastAsia="en-GB"/>
              </w:rPr>
            </w:pPr>
          </w:p>
          <w:p w14:paraId="0416A6D7" w14:textId="740B34C8" w:rsidR="007D5E2A" w:rsidRDefault="007D5E2A" w:rsidP="00381D76">
            <w:pPr>
              <w:rPr>
                <w:rFonts w:ascii="Segoe UI" w:hAnsi="Segoe UI" w:cs="Segoe UI"/>
                <w:lang w:eastAsia="en-GB"/>
              </w:rPr>
            </w:pPr>
          </w:p>
          <w:p w14:paraId="6CF4E313" w14:textId="09B84B03" w:rsidR="007D5E2A" w:rsidRDefault="007D5E2A" w:rsidP="00381D76">
            <w:pPr>
              <w:rPr>
                <w:rFonts w:ascii="Segoe UI" w:hAnsi="Segoe UI" w:cs="Segoe UI"/>
                <w:lang w:eastAsia="en-GB"/>
              </w:rPr>
            </w:pPr>
          </w:p>
          <w:p w14:paraId="7E227659" w14:textId="0B232062" w:rsidR="007D5E2A" w:rsidRDefault="007D5E2A" w:rsidP="00381D76">
            <w:pPr>
              <w:rPr>
                <w:rFonts w:ascii="Segoe UI" w:hAnsi="Segoe UI" w:cs="Segoe UI"/>
                <w:lang w:eastAsia="en-GB"/>
              </w:rPr>
            </w:pPr>
          </w:p>
          <w:p w14:paraId="5D9E0061" w14:textId="11816C99" w:rsidR="007D5E2A" w:rsidRDefault="007D5E2A" w:rsidP="00381D76">
            <w:pPr>
              <w:rPr>
                <w:rFonts w:ascii="Segoe UI" w:hAnsi="Segoe UI" w:cs="Segoe UI"/>
                <w:lang w:eastAsia="en-GB"/>
              </w:rPr>
            </w:pPr>
          </w:p>
          <w:p w14:paraId="2D2FD784" w14:textId="1F6BA3B2" w:rsidR="007D5E2A" w:rsidRDefault="007D5E2A" w:rsidP="00381D76">
            <w:pPr>
              <w:rPr>
                <w:rFonts w:ascii="Segoe UI" w:hAnsi="Segoe UI" w:cs="Segoe UI"/>
                <w:lang w:eastAsia="en-GB"/>
              </w:rPr>
            </w:pPr>
          </w:p>
          <w:p w14:paraId="7F7394BD" w14:textId="101E15E4" w:rsidR="007D5E2A" w:rsidRDefault="007D5E2A" w:rsidP="00381D76">
            <w:pPr>
              <w:rPr>
                <w:rFonts w:ascii="Segoe UI" w:hAnsi="Segoe UI" w:cs="Segoe UI"/>
                <w:lang w:eastAsia="en-GB"/>
              </w:rPr>
            </w:pPr>
          </w:p>
          <w:p w14:paraId="6D3A8FC9" w14:textId="7AAB088E" w:rsidR="007D5E2A" w:rsidRDefault="007D5E2A" w:rsidP="00381D76">
            <w:pPr>
              <w:rPr>
                <w:rFonts w:ascii="Segoe UI" w:hAnsi="Segoe UI" w:cs="Segoe UI"/>
                <w:lang w:eastAsia="en-GB"/>
              </w:rPr>
            </w:pPr>
          </w:p>
          <w:p w14:paraId="0E741737" w14:textId="16AB548D" w:rsidR="007D5E2A" w:rsidRDefault="007D5E2A" w:rsidP="00381D76">
            <w:pPr>
              <w:rPr>
                <w:rFonts w:ascii="Segoe UI" w:hAnsi="Segoe UI" w:cs="Segoe UI"/>
                <w:lang w:eastAsia="en-GB"/>
              </w:rPr>
            </w:pPr>
          </w:p>
          <w:p w14:paraId="45D76835" w14:textId="73C5A1ED" w:rsidR="007D5E2A" w:rsidRDefault="007D5E2A" w:rsidP="00381D76">
            <w:pPr>
              <w:rPr>
                <w:rFonts w:ascii="Segoe UI" w:hAnsi="Segoe UI" w:cs="Segoe UI"/>
                <w:lang w:eastAsia="en-GB"/>
              </w:rPr>
            </w:pPr>
          </w:p>
          <w:p w14:paraId="7FE1F7C8" w14:textId="1AEBA912" w:rsidR="007D5E2A" w:rsidRDefault="007D5E2A" w:rsidP="00381D76">
            <w:pPr>
              <w:rPr>
                <w:rFonts w:ascii="Segoe UI" w:hAnsi="Segoe UI" w:cs="Segoe UI"/>
                <w:lang w:eastAsia="en-GB"/>
              </w:rPr>
            </w:pPr>
          </w:p>
          <w:p w14:paraId="5DC1E34A" w14:textId="72398038" w:rsidR="007D5E2A" w:rsidRDefault="007D5E2A" w:rsidP="00381D76">
            <w:pPr>
              <w:rPr>
                <w:rFonts w:ascii="Segoe UI" w:hAnsi="Segoe UI" w:cs="Segoe UI"/>
                <w:lang w:eastAsia="en-GB"/>
              </w:rPr>
            </w:pPr>
          </w:p>
          <w:p w14:paraId="22F8EB97" w14:textId="4272D473" w:rsidR="007D5E2A" w:rsidRDefault="007D5E2A" w:rsidP="00381D76">
            <w:pPr>
              <w:rPr>
                <w:rFonts w:ascii="Segoe UI" w:hAnsi="Segoe UI" w:cs="Segoe UI"/>
                <w:lang w:eastAsia="en-GB"/>
              </w:rPr>
            </w:pPr>
          </w:p>
          <w:p w14:paraId="4A4D1C63" w14:textId="0B46EF4A" w:rsidR="007D5E2A" w:rsidRDefault="007D5E2A" w:rsidP="00381D76">
            <w:pPr>
              <w:rPr>
                <w:rFonts w:ascii="Segoe UI" w:hAnsi="Segoe UI" w:cs="Segoe UI"/>
                <w:lang w:eastAsia="en-GB"/>
              </w:rPr>
            </w:pPr>
          </w:p>
          <w:p w14:paraId="3B569DE2" w14:textId="04F3C331" w:rsidR="007D5E2A" w:rsidRDefault="007D5E2A" w:rsidP="00381D76">
            <w:pPr>
              <w:rPr>
                <w:rFonts w:ascii="Segoe UI" w:hAnsi="Segoe UI" w:cs="Segoe UI"/>
                <w:lang w:eastAsia="en-GB"/>
              </w:rPr>
            </w:pPr>
          </w:p>
          <w:p w14:paraId="1693EB58" w14:textId="43B85FD1" w:rsidR="007D5E2A" w:rsidRDefault="007D5E2A" w:rsidP="00381D76">
            <w:pPr>
              <w:rPr>
                <w:rFonts w:ascii="Segoe UI" w:hAnsi="Segoe UI" w:cs="Segoe UI"/>
                <w:lang w:eastAsia="en-GB"/>
              </w:rPr>
            </w:pPr>
          </w:p>
          <w:p w14:paraId="1340AE65" w14:textId="336F0786" w:rsidR="007D5E2A" w:rsidRDefault="007D5E2A" w:rsidP="00381D76">
            <w:pPr>
              <w:rPr>
                <w:rFonts w:ascii="Segoe UI" w:hAnsi="Segoe UI" w:cs="Segoe UI"/>
                <w:lang w:eastAsia="en-GB"/>
              </w:rPr>
            </w:pPr>
          </w:p>
          <w:p w14:paraId="45806750" w14:textId="6A08346A" w:rsidR="007D5E2A" w:rsidRDefault="007D5E2A" w:rsidP="00381D76">
            <w:pPr>
              <w:rPr>
                <w:rFonts w:ascii="Segoe UI" w:hAnsi="Segoe UI" w:cs="Segoe UI"/>
                <w:lang w:eastAsia="en-GB"/>
              </w:rPr>
            </w:pPr>
          </w:p>
          <w:p w14:paraId="57CFA3DE" w14:textId="53CE61ED" w:rsidR="007D5E2A" w:rsidRDefault="007D5E2A" w:rsidP="00381D76">
            <w:pPr>
              <w:rPr>
                <w:rFonts w:ascii="Segoe UI" w:hAnsi="Segoe UI" w:cs="Segoe UI"/>
                <w:lang w:eastAsia="en-GB"/>
              </w:rPr>
            </w:pPr>
          </w:p>
          <w:p w14:paraId="2F8F989D" w14:textId="32DE9EDF" w:rsidR="007D5E2A" w:rsidRDefault="007D5E2A" w:rsidP="00381D76">
            <w:pPr>
              <w:rPr>
                <w:rFonts w:ascii="Segoe UI" w:hAnsi="Segoe UI" w:cs="Segoe UI"/>
                <w:lang w:eastAsia="en-GB"/>
              </w:rPr>
            </w:pPr>
          </w:p>
          <w:p w14:paraId="218190B4" w14:textId="02990C02" w:rsidR="007D5E2A" w:rsidRDefault="007D5E2A" w:rsidP="00381D76">
            <w:pPr>
              <w:rPr>
                <w:rFonts w:ascii="Segoe UI" w:hAnsi="Segoe UI" w:cs="Segoe UI"/>
                <w:lang w:eastAsia="en-GB"/>
              </w:rPr>
            </w:pPr>
          </w:p>
          <w:p w14:paraId="446E4832" w14:textId="55D48B18" w:rsidR="007D5E2A" w:rsidRDefault="007D5E2A" w:rsidP="00381D76">
            <w:pPr>
              <w:rPr>
                <w:rFonts w:ascii="Segoe UI" w:hAnsi="Segoe UI" w:cs="Segoe UI"/>
                <w:lang w:eastAsia="en-GB"/>
              </w:rPr>
            </w:pPr>
          </w:p>
          <w:p w14:paraId="55E8FBE6" w14:textId="66147AC6" w:rsidR="007D5E2A" w:rsidRDefault="007D5E2A" w:rsidP="00381D76">
            <w:pPr>
              <w:rPr>
                <w:rFonts w:ascii="Segoe UI" w:hAnsi="Segoe UI" w:cs="Segoe UI"/>
                <w:lang w:eastAsia="en-GB"/>
              </w:rPr>
            </w:pPr>
          </w:p>
          <w:p w14:paraId="3AB6DE10" w14:textId="1471E761" w:rsidR="007D5E2A" w:rsidRDefault="007D5E2A" w:rsidP="00381D76">
            <w:pPr>
              <w:rPr>
                <w:rFonts w:ascii="Segoe UI" w:hAnsi="Segoe UI" w:cs="Segoe UI"/>
                <w:lang w:eastAsia="en-GB"/>
              </w:rPr>
            </w:pPr>
          </w:p>
          <w:p w14:paraId="70C6265D" w14:textId="7CBAAB7A" w:rsidR="007D5E2A" w:rsidRDefault="007D5E2A" w:rsidP="00381D76">
            <w:pPr>
              <w:rPr>
                <w:rFonts w:ascii="Segoe UI" w:hAnsi="Segoe UI" w:cs="Segoe UI"/>
                <w:lang w:eastAsia="en-GB"/>
              </w:rPr>
            </w:pPr>
          </w:p>
          <w:p w14:paraId="33C3290E" w14:textId="2C10BD9A" w:rsidR="007D5E2A" w:rsidRDefault="007D5E2A" w:rsidP="00381D76">
            <w:pPr>
              <w:rPr>
                <w:rFonts w:ascii="Segoe UI" w:hAnsi="Segoe UI" w:cs="Segoe UI"/>
                <w:lang w:eastAsia="en-GB"/>
              </w:rPr>
            </w:pPr>
          </w:p>
          <w:p w14:paraId="6A909B90" w14:textId="77777777" w:rsidR="00D85A2A" w:rsidRDefault="00D85A2A" w:rsidP="00381D76">
            <w:pPr>
              <w:rPr>
                <w:rFonts w:ascii="Segoe UI" w:hAnsi="Segoe UI" w:cs="Segoe UI"/>
                <w:lang w:eastAsia="en-GB"/>
              </w:rPr>
            </w:pPr>
          </w:p>
          <w:p w14:paraId="67EBBDD5" w14:textId="2EA491D7" w:rsidR="007D5E2A" w:rsidRPr="007D5E2A" w:rsidRDefault="007D5E2A" w:rsidP="00381D76">
            <w:pPr>
              <w:rPr>
                <w:rFonts w:ascii="Segoe UI" w:hAnsi="Segoe UI" w:cs="Segoe UI"/>
                <w:b/>
                <w:bCs/>
                <w:lang w:eastAsia="en-GB"/>
              </w:rPr>
            </w:pPr>
            <w:r w:rsidRPr="007D5E2A">
              <w:rPr>
                <w:rFonts w:ascii="Segoe UI" w:hAnsi="Segoe UI" w:cs="Segoe UI"/>
                <w:b/>
                <w:bCs/>
                <w:lang w:eastAsia="en-GB"/>
              </w:rPr>
              <w:t>BR</w:t>
            </w:r>
          </w:p>
          <w:p w14:paraId="674FBEBA" w14:textId="77777777" w:rsidR="00660332" w:rsidRDefault="00660332" w:rsidP="00381D76">
            <w:pPr>
              <w:rPr>
                <w:rFonts w:ascii="Segoe UI" w:hAnsi="Segoe UI" w:cs="Segoe UI"/>
                <w:lang w:eastAsia="en-GB"/>
              </w:rPr>
            </w:pPr>
          </w:p>
          <w:p w14:paraId="476C42E2" w14:textId="1B69C287" w:rsidR="000044BF" w:rsidRPr="000044BF" w:rsidRDefault="000044BF" w:rsidP="00381D76">
            <w:pPr>
              <w:rPr>
                <w:rFonts w:ascii="Segoe UI" w:hAnsi="Segoe UI" w:cs="Segoe UI"/>
                <w:b/>
                <w:bCs/>
                <w:lang w:eastAsia="en-GB"/>
              </w:rPr>
            </w:pPr>
          </w:p>
        </w:tc>
      </w:tr>
      <w:tr w:rsidR="00FD03CE" w:rsidRPr="002D5A81" w14:paraId="3F822EFB" w14:textId="77777777" w:rsidTr="00B450B5">
        <w:tc>
          <w:tcPr>
            <w:tcW w:w="9782" w:type="dxa"/>
            <w:gridSpan w:val="3"/>
          </w:tcPr>
          <w:p w14:paraId="5B008F31" w14:textId="3941C4D9" w:rsidR="00FD03CE" w:rsidRPr="00EF763C" w:rsidRDefault="00FD03CE" w:rsidP="00B450B5">
            <w:pPr>
              <w:rPr>
                <w:rFonts w:ascii="Segoe UI" w:hAnsi="Segoe UI" w:cs="Segoe UI"/>
                <w:b/>
                <w:bCs/>
                <w:lang w:eastAsia="en-GB"/>
              </w:rPr>
            </w:pPr>
            <w:r>
              <w:rPr>
                <w:rFonts w:ascii="Segoe UI" w:hAnsi="Segoe UI" w:cs="Segoe UI"/>
                <w:b/>
                <w:bCs/>
                <w:lang w:eastAsia="en-GB"/>
              </w:rPr>
              <w:lastRenderedPageBreak/>
              <w:t xml:space="preserve">AUDIT </w:t>
            </w:r>
            <w:r w:rsidR="00A621CF">
              <w:rPr>
                <w:rFonts w:ascii="Segoe UI" w:hAnsi="Segoe UI" w:cs="Segoe UI"/>
                <w:b/>
                <w:bCs/>
                <w:lang w:eastAsia="en-GB"/>
              </w:rPr>
              <w:t>COMMITTEE EFFECTIVENESS WORKSHOP WITH INTERNAL AUDIT (PwC)</w:t>
            </w:r>
          </w:p>
        </w:tc>
      </w:tr>
      <w:tr w:rsidR="00993DF3" w:rsidRPr="002D5A81" w14:paraId="0370254C" w14:textId="77777777" w:rsidTr="00BB002B">
        <w:tc>
          <w:tcPr>
            <w:tcW w:w="568" w:type="dxa"/>
            <w:tcBorders>
              <w:right w:val="single" w:sz="4" w:space="0" w:color="auto"/>
            </w:tcBorders>
          </w:tcPr>
          <w:p w14:paraId="2A43634A" w14:textId="73E70DEC" w:rsidR="0060550A" w:rsidRDefault="00D41A7D" w:rsidP="00381D76">
            <w:pPr>
              <w:rPr>
                <w:rFonts w:ascii="Segoe UI" w:hAnsi="Segoe UI" w:cs="Segoe UI"/>
                <w:bCs/>
                <w:lang w:eastAsia="en-GB"/>
              </w:rPr>
            </w:pPr>
            <w:r>
              <w:rPr>
                <w:rFonts w:ascii="Segoe UI" w:hAnsi="Segoe UI" w:cs="Segoe UI"/>
                <w:b/>
                <w:lang w:eastAsia="en-GB"/>
              </w:rPr>
              <w:t>1</w:t>
            </w:r>
            <w:r w:rsidR="00A621CF">
              <w:rPr>
                <w:rFonts w:ascii="Segoe UI" w:hAnsi="Segoe UI" w:cs="Segoe UI"/>
                <w:b/>
                <w:lang w:eastAsia="en-GB"/>
              </w:rPr>
              <w:t>1</w:t>
            </w:r>
            <w:r>
              <w:rPr>
                <w:rFonts w:ascii="Segoe UI" w:hAnsi="Segoe UI" w:cs="Segoe UI"/>
                <w:b/>
                <w:lang w:eastAsia="en-GB"/>
              </w:rPr>
              <w:t>.</w:t>
            </w:r>
          </w:p>
          <w:p w14:paraId="473C1246" w14:textId="77777777" w:rsidR="0060550A" w:rsidRDefault="0060550A" w:rsidP="00381D76">
            <w:pPr>
              <w:rPr>
                <w:rFonts w:ascii="Segoe UI" w:hAnsi="Segoe UI" w:cs="Segoe UI"/>
                <w:bCs/>
                <w:lang w:eastAsia="en-GB"/>
              </w:rPr>
            </w:pPr>
          </w:p>
          <w:p w14:paraId="6A4E744D" w14:textId="77777777" w:rsidR="0060550A" w:rsidRDefault="0060550A" w:rsidP="00381D76">
            <w:pPr>
              <w:rPr>
                <w:rFonts w:ascii="Segoe UI" w:hAnsi="Segoe UI" w:cs="Segoe UI"/>
                <w:bCs/>
                <w:lang w:eastAsia="en-GB"/>
              </w:rPr>
            </w:pPr>
            <w:r>
              <w:rPr>
                <w:rFonts w:ascii="Segoe UI" w:hAnsi="Segoe UI" w:cs="Segoe UI"/>
                <w:bCs/>
                <w:lang w:eastAsia="en-GB"/>
              </w:rPr>
              <w:t>a</w:t>
            </w:r>
          </w:p>
          <w:p w14:paraId="03B7488E" w14:textId="77777777" w:rsidR="0060550A" w:rsidRDefault="0060550A" w:rsidP="00381D76">
            <w:pPr>
              <w:rPr>
                <w:rFonts w:ascii="Segoe UI" w:hAnsi="Segoe UI" w:cs="Segoe UI"/>
                <w:bCs/>
                <w:lang w:eastAsia="en-GB"/>
              </w:rPr>
            </w:pPr>
          </w:p>
          <w:p w14:paraId="72D32456" w14:textId="77777777" w:rsidR="0060550A" w:rsidRDefault="0060550A" w:rsidP="00381D76">
            <w:pPr>
              <w:rPr>
                <w:rFonts w:ascii="Segoe UI" w:hAnsi="Segoe UI" w:cs="Segoe UI"/>
                <w:bCs/>
                <w:lang w:eastAsia="en-GB"/>
              </w:rPr>
            </w:pPr>
          </w:p>
          <w:p w14:paraId="6C1328B1" w14:textId="77777777" w:rsidR="0060550A" w:rsidRDefault="0060550A" w:rsidP="00381D76">
            <w:pPr>
              <w:rPr>
                <w:rFonts w:ascii="Segoe UI" w:hAnsi="Segoe UI" w:cs="Segoe UI"/>
                <w:bCs/>
                <w:lang w:eastAsia="en-GB"/>
              </w:rPr>
            </w:pPr>
          </w:p>
          <w:p w14:paraId="29F8AA65" w14:textId="4BF07311" w:rsidR="0060550A" w:rsidRDefault="0060550A" w:rsidP="00381D76">
            <w:pPr>
              <w:rPr>
                <w:rFonts w:ascii="Segoe UI" w:hAnsi="Segoe UI" w:cs="Segoe UI"/>
                <w:bCs/>
                <w:lang w:eastAsia="en-GB"/>
              </w:rPr>
            </w:pPr>
          </w:p>
          <w:p w14:paraId="627B2BE4" w14:textId="2A4FA611" w:rsidR="00937114" w:rsidRDefault="00937114" w:rsidP="00381D76">
            <w:pPr>
              <w:rPr>
                <w:rFonts w:ascii="Segoe UI" w:hAnsi="Segoe UI" w:cs="Segoe UI"/>
                <w:bCs/>
                <w:lang w:eastAsia="en-GB"/>
              </w:rPr>
            </w:pPr>
          </w:p>
          <w:p w14:paraId="4CA2A4A7" w14:textId="169389A4" w:rsidR="00937114" w:rsidRDefault="00937114" w:rsidP="00381D76">
            <w:pPr>
              <w:rPr>
                <w:rFonts w:ascii="Segoe UI" w:hAnsi="Segoe UI" w:cs="Segoe UI"/>
                <w:bCs/>
                <w:lang w:eastAsia="en-GB"/>
              </w:rPr>
            </w:pPr>
          </w:p>
          <w:p w14:paraId="35140C6E" w14:textId="5D2DA61C" w:rsidR="00937114" w:rsidRDefault="00937114" w:rsidP="00381D76">
            <w:pPr>
              <w:rPr>
                <w:rFonts w:ascii="Segoe UI" w:hAnsi="Segoe UI" w:cs="Segoe UI"/>
                <w:bCs/>
                <w:lang w:eastAsia="en-GB"/>
              </w:rPr>
            </w:pPr>
          </w:p>
          <w:p w14:paraId="3B4A6B52" w14:textId="3103F8E3" w:rsidR="00937114" w:rsidRDefault="00937114" w:rsidP="00381D76">
            <w:pPr>
              <w:rPr>
                <w:rFonts w:ascii="Segoe UI" w:hAnsi="Segoe UI" w:cs="Segoe UI"/>
                <w:bCs/>
                <w:lang w:eastAsia="en-GB"/>
              </w:rPr>
            </w:pPr>
          </w:p>
          <w:p w14:paraId="006FFCFA" w14:textId="6348B47F" w:rsidR="00937114" w:rsidRDefault="00937114" w:rsidP="00381D76">
            <w:pPr>
              <w:rPr>
                <w:rFonts w:ascii="Segoe UI" w:hAnsi="Segoe UI" w:cs="Segoe UI"/>
                <w:bCs/>
                <w:lang w:eastAsia="en-GB"/>
              </w:rPr>
            </w:pPr>
          </w:p>
          <w:p w14:paraId="77415662" w14:textId="209BE8A3" w:rsidR="00937114" w:rsidRDefault="00937114" w:rsidP="00381D76">
            <w:pPr>
              <w:rPr>
                <w:rFonts w:ascii="Segoe UI" w:hAnsi="Segoe UI" w:cs="Segoe UI"/>
                <w:bCs/>
                <w:lang w:eastAsia="en-GB"/>
              </w:rPr>
            </w:pPr>
          </w:p>
          <w:p w14:paraId="18387295" w14:textId="48908EE7" w:rsidR="00937114" w:rsidRDefault="00937114" w:rsidP="00381D76">
            <w:pPr>
              <w:rPr>
                <w:rFonts w:ascii="Segoe UI" w:hAnsi="Segoe UI" w:cs="Segoe UI"/>
                <w:bCs/>
                <w:lang w:eastAsia="en-GB"/>
              </w:rPr>
            </w:pPr>
          </w:p>
          <w:p w14:paraId="6CC70669" w14:textId="77777777" w:rsidR="00937114" w:rsidRDefault="00937114" w:rsidP="00381D76">
            <w:pPr>
              <w:rPr>
                <w:rFonts w:ascii="Segoe UI" w:hAnsi="Segoe UI" w:cs="Segoe UI"/>
                <w:bCs/>
                <w:lang w:eastAsia="en-GB"/>
              </w:rPr>
            </w:pPr>
          </w:p>
          <w:p w14:paraId="03558C99" w14:textId="77777777" w:rsidR="0060550A" w:rsidRDefault="0060550A" w:rsidP="00381D76">
            <w:pPr>
              <w:rPr>
                <w:rFonts w:ascii="Segoe UI" w:hAnsi="Segoe UI" w:cs="Segoe UI"/>
                <w:bCs/>
                <w:lang w:eastAsia="en-GB"/>
              </w:rPr>
            </w:pPr>
            <w:r>
              <w:rPr>
                <w:rFonts w:ascii="Segoe UI" w:hAnsi="Segoe UI" w:cs="Segoe UI"/>
                <w:bCs/>
                <w:lang w:eastAsia="en-GB"/>
              </w:rPr>
              <w:t>b</w:t>
            </w:r>
          </w:p>
          <w:p w14:paraId="79A18ECF" w14:textId="77777777" w:rsidR="0060550A" w:rsidRDefault="0060550A" w:rsidP="00381D76">
            <w:pPr>
              <w:rPr>
                <w:rFonts w:ascii="Segoe UI" w:hAnsi="Segoe UI" w:cs="Segoe UI"/>
                <w:bCs/>
                <w:lang w:eastAsia="en-GB"/>
              </w:rPr>
            </w:pPr>
          </w:p>
          <w:p w14:paraId="3B894487" w14:textId="77777777" w:rsidR="0060550A" w:rsidRDefault="0060550A" w:rsidP="00381D76">
            <w:pPr>
              <w:rPr>
                <w:rFonts w:ascii="Segoe UI" w:hAnsi="Segoe UI" w:cs="Segoe UI"/>
                <w:bCs/>
                <w:lang w:eastAsia="en-GB"/>
              </w:rPr>
            </w:pPr>
          </w:p>
          <w:p w14:paraId="2E4858C1" w14:textId="2A4DE9D3" w:rsidR="0060550A" w:rsidRDefault="0060550A" w:rsidP="00381D76">
            <w:pPr>
              <w:rPr>
                <w:rFonts w:ascii="Segoe UI" w:hAnsi="Segoe UI" w:cs="Segoe UI"/>
                <w:bCs/>
                <w:lang w:eastAsia="en-GB"/>
              </w:rPr>
            </w:pPr>
          </w:p>
          <w:p w14:paraId="0A100AEA" w14:textId="247F5C85" w:rsidR="00937114" w:rsidRDefault="00937114" w:rsidP="00381D76">
            <w:pPr>
              <w:rPr>
                <w:rFonts w:ascii="Segoe UI" w:hAnsi="Segoe UI" w:cs="Segoe UI"/>
                <w:bCs/>
                <w:lang w:eastAsia="en-GB"/>
              </w:rPr>
            </w:pPr>
          </w:p>
          <w:p w14:paraId="450D25EB" w14:textId="24748CC7" w:rsidR="00937114" w:rsidRDefault="00937114" w:rsidP="00381D76">
            <w:pPr>
              <w:rPr>
                <w:rFonts w:ascii="Segoe UI" w:hAnsi="Segoe UI" w:cs="Segoe UI"/>
                <w:bCs/>
                <w:lang w:eastAsia="en-GB"/>
              </w:rPr>
            </w:pPr>
          </w:p>
          <w:p w14:paraId="2649710E" w14:textId="6A82F9DA" w:rsidR="00937114" w:rsidRDefault="00937114" w:rsidP="00381D76">
            <w:pPr>
              <w:rPr>
                <w:rFonts w:ascii="Segoe UI" w:hAnsi="Segoe UI" w:cs="Segoe UI"/>
                <w:bCs/>
                <w:lang w:eastAsia="en-GB"/>
              </w:rPr>
            </w:pPr>
          </w:p>
          <w:p w14:paraId="3DB8233F" w14:textId="5C2CF5D0" w:rsidR="00937114" w:rsidRDefault="00937114" w:rsidP="00381D76">
            <w:pPr>
              <w:rPr>
                <w:rFonts w:ascii="Segoe UI" w:hAnsi="Segoe UI" w:cs="Segoe UI"/>
                <w:bCs/>
                <w:lang w:eastAsia="en-GB"/>
              </w:rPr>
            </w:pPr>
          </w:p>
          <w:p w14:paraId="43DF02CE" w14:textId="5D7B754C" w:rsidR="00937114" w:rsidRDefault="00937114" w:rsidP="00381D76">
            <w:pPr>
              <w:rPr>
                <w:rFonts w:ascii="Segoe UI" w:hAnsi="Segoe UI" w:cs="Segoe UI"/>
                <w:bCs/>
                <w:lang w:eastAsia="en-GB"/>
              </w:rPr>
            </w:pPr>
          </w:p>
          <w:p w14:paraId="644FC3FE" w14:textId="631EC9E1" w:rsidR="00937114" w:rsidRDefault="00937114" w:rsidP="00381D76">
            <w:pPr>
              <w:rPr>
                <w:rFonts w:ascii="Segoe UI" w:hAnsi="Segoe UI" w:cs="Segoe UI"/>
                <w:bCs/>
                <w:lang w:eastAsia="en-GB"/>
              </w:rPr>
            </w:pPr>
          </w:p>
          <w:p w14:paraId="2F339814" w14:textId="695DFAD9" w:rsidR="00937114" w:rsidRDefault="00937114" w:rsidP="00381D76">
            <w:pPr>
              <w:rPr>
                <w:rFonts w:ascii="Segoe UI" w:hAnsi="Segoe UI" w:cs="Segoe UI"/>
                <w:bCs/>
                <w:lang w:eastAsia="en-GB"/>
              </w:rPr>
            </w:pPr>
          </w:p>
          <w:p w14:paraId="556D50E4" w14:textId="5DC5108B" w:rsidR="00937114" w:rsidRDefault="00937114" w:rsidP="00381D76">
            <w:pPr>
              <w:rPr>
                <w:rFonts w:ascii="Segoe UI" w:hAnsi="Segoe UI" w:cs="Segoe UI"/>
                <w:bCs/>
                <w:lang w:eastAsia="en-GB"/>
              </w:rPr>
            </w:pPr>
          </w:p>
          <w:p w14:paraId="6C189CE7" w14:textId="07484627" w:rsidR="00937114" w:rsidRDefault="00937114" w:rsidP="00381D76">
            <w:pPr>
              <w:rPr>
                <w:rFonts w:ascii="Segoe UI" w:hAnsi="Segoe UI" w:cs="Segoe UI"/>
                <w:bCs/>
                <w:lang w:eastAsia="en-GB"/>
              </w:rPr>
            </w:pPr>
          </w:p>
          <w:p w14:paraId="7AB7FFEF" w14:textId="7FE275BF" w:rsidR="00937114" w:rsidRDefault="00937114" w:rsidP="00381D76">
            <w:pPr>
              <w:rPr>
                <w:rFonts w:ascii="Segoe UI" w:hAnsi="Segoe UI" w:cs="Segoe UI"/>
                <w:bCs/>
                <w:lang w:eastAsia="en-GB"/>
              </w:rPr>
            </w:pPr>
          </w:p>
          <w:p w14:paraId="2DCC1F64" w14:textId="0ADD14AD" w:rsidR="00937114" w:rsidRDefault="00937114" w:rsidP="00381D76">
            <w:pPr>
              <w:rPr>
                <w:rFonts w:ascii="Segoe UI" w:hAnsi="Segoe UI" w:cs="Segoe UI"/>
                <w:bCs/>
                <w:lang w:eastAsia="en-GB"/>
              </w:rPr>
            </w:pPr>
          </w:p>
          <w:p w14:paraId="5E6EE00D" w14:textId="5E963D32" w:rsidR="00937114" w:rsidRDefault="00937114" w:rsidP="00381D76">
            <w:pPr>
              <w:rPr>
                <w:rFonts w:ascii="Segoe UI" w:hAnsi="Segoe UI" w:cs="Segoe UI"/>
                <w:bCs/>
                <w:lang w:eastAsia="en-GB"/>
              </w:rPr>
            </w:pPr>
          </w:p>
          <w:p w14:paraId="58CA276D" w14:textId="115EE0B4" w:rsidR="00937114" w:rsidRDefault="00937114" w:rsidP="00381D76">
            <w:pPr>
              <w:rPr>
                <w:rFonts w:ascii="Segoe UI" w:hAnsi="Segoe UI" w:cs="Segoe UI"/>
                <w:bCs/>
                <w:lang w:eastAsia="en-GB"/>
              </w:rPr>
            </w:pPr>
          </w:p>
          <w:p w14:paraId="7FDF17F4" w14:textId="2CA6DF2E" w:rsidR="00226E8E" w:rsidRDefault="00226E8E" w:rsidP="00381D76">
            <w:pPr>
              <w:rPr>
                <w:rFonts w:ascii="Segoe UI" w:hAnsi="Segoe UI" w:cs="Segoe UI"/>
                <w:bCs/>
                <w:lang w:eastAsia="en-GB"/>
              </w:rPr>
            </w:pPr>
          </w:p>
          <w:p w14:paraId="66BBC0E0" w14:textId="77777777" w:rsidR="00774CCE" w:rsidRDefault="0060550A" w:rsidP="00381D76">
            <w:pPr>
              <w:rPr>
                <w:rFonts w:ascii="Segoe UI" w:hAnsi="Segoe UI" w:cs="Segoe UI"/>
                <w:bCs/>
                <w:lang w:eastAsia="en-GB"/>
              </w:rPr>
            </w:pPr>
            <w:r>
              <w:rPr>
                <w:rFonts w:ascii="Segoe UI" w:hAnsi="Segoe UI" w:cs="Segoe UI"/>
                <w:bCs/>
                <w:lang w:eastAsia="en-GB"/>
              </w:rPr>
              <w:lastRenderedPageBreak/>
              <w:t>c</w:t>
            </w:r>
          </w:p>
          <w:p w14:paraId="68A6C47D" w14:textId="77777777" w:rsidR="00774CCE" w:rsidRDefault="00774CCE" w:rsidP="00381D76">
            <w:pPr>
              <w:rPr>
                <w:rFonts w:ascii="Segoe UI" w:hAnsi="Segoe UI" w:cs="Segoe UI"/>
                <w:b/>
                <w:lang w:eastAsia="en-GB"/>
              </w:rPr>
            </w:pPr>
          </w:p>
          <w:p w14:paraId="30E32DC7" w14:textId="77777777" w:rsidR="00774CCE" w:rsidRDefault="00774CCE" w:rsidP="00381D76">
            <w:pPr>
              <w:rPr>
                <w:rFonts w:ascii="Segoe UI" w:hAnsi="Segoe UI" w:cs="Segoe UI"/>
                <w:b/>
                <w:lang w:eastAsia="en-GB"/>
              </w:rPr>
            </w:pPr>
          </w:p>
          <w:p w14:paraId="7B028E6B" w14:textId="77777777" w:rsidR="00774CCE" w:rsidRDefault="00774CCE" w:rsidP="00381D76">
            <w:pPr>
              <w:rPr>
                <w:rFonts w:ascii="Segoe UI" w:hAnsi="Segoe UI" w:cs="Segoe UI"/>
                <w:b/>
                <w:lang w:eastAsia="en-GB"/>
              </w:rPr>
            </w:pPr>
          </w:p>
          <w:p w14:paraId="62624393" w14:textId="0696944D" w:rsidR="00BA631A" w:rsidRDefault="00BA631A" w:rsidP="00381D76">
            <w:pPr>
              <w:rPr>
                <w:rFonts w:ascii="Segoe UI" w:hAnsi="Segoe UI" w:cs="Segoe UI"/>
                <w:bCs/>
                <w:lang w:eastAsia="en-GB"/>
              </w:rPr>
            </w:pPr>
          </w:p>
          <w:p w14:paraId="59C3F9E1" w14:textId="4E561783" w:rsidR="00977EB3" w:rsidRDefault="00977EB3" w:rsidP="00381D76">
            <w:pPr>
              <w:rPr>
                <w:rFonts w:ascii="Segoe UI" w:hAnsi="Segoe UI" w:cs="Segoe UI"/>
                <w:bCs/>
                <w:lang w:eastAsia="en-GB"/>
              </w:rPr>
            </w:pPr>
          </w:p>
          <w:p w14:paraId="57D0D035" w14:textId="584A74A9" w:rsidR="00977EB3" w:rsidRDefault="000751CA" w:rsidP="00381D76">
            <w:pPr>
              <w:rPr>
                <w:rFonts w:ascii="Segoe UI" w:hAnsi="Segoe UI" w:cs="Segoe UI"/>
                <w:bCs/>
                <w:lang w:eastAsia="en-GB"/>
              </w:rPr>
            </w:pPr>
            <w:r>
              <w:rPr>
                <w:rFonts w:ascii="Segoe UI" w:hAnsi="Segoe UI" w:cs="Segoe UI"/>
                <w:bCs/>
                <w:lang w:eastAsia="en-GB"/>
              </w:rPr>
              <w:t>d</w:t>
            </w:r>
          </w:p>
          <w:p w14:paraId="00067F3E" w14:textId="28792E42" w:rsidR="00993DF3" w:rsidRPr="005636F2" w:rsidRDefault="00993DF3" w:rsidP="00381D76">
            <w:pPr>
              <w:rPr>
                <w:rFonts w:ascii="Segoe UI" w:hAnsi="Segoe UI" w:cs="Segoe UI"/>
                <w:bCs/>
                <w:lang w:eastAsia="en-GB"/>
              </w:rPr>
            </w:pPr>
          </w:p>
        </w:tc>
        <w:tc>
          <w:tcPr>
            <w:tcW w:w="8189" w:type="dxa"/>
            <w:tcBorders>
              <w:left w:val="single" w:sz="4" w:space="0" w:color="auto"/>
            </w:tcBorders>
          </w:tcPr>
          <w:p w14:paraId="496C5FC4" w14:textId="7E4C2916" w:rsidR="000B0286" w:rsidRDefault="00A621CF" w:rsidP="00381D76">
            <w:pPr>
              <w:jc w:val="both"/>
              <w:rPr>
                <w:rFonts w:ascii="Segoe UI" w:hAnsi="Segoe UI" w:cs="Segoe UI"/>
                <w:bCs/>
                <w:lang w:eastAsia="en-GB"/>
              </w:rPr>
            </w:pPr>
            <w:r>
              <w:rPr>
                <w:rFonts w:ascii="Segoe UI" w:hAnsi="Segoe UI" w:cs="Segoe UI"/>
                <w:b/>
                <w:lang w:eastAsia="en-GB"/>
              </w:rPr>
              <w:lastRenderedPageBreak/>
              <w:t xml:space="preserve">Audit Committee </w:t>
            </w:r>
            <w:r w:rsidR="007E694C">
              <w:rPr>
                <w:rFonts w:ascii="Segoe UI" w:hAnsi="Segoe UI" w:cs="Segoe UI"/>
                <w:b/>
                <w:lang w:eastAsia="en-GB"/>
              </w:rPr>
              <w:t>a</w:t>
            </w:r>
            <w:r>
              <w:rPr>
                <w:rFonts w:ascii="Segoe UI" w:hAnsi="Segoe UI" w:cs="Segoe UI"/>
                <w:b/>
                <w:lang w:eastAsia="en-GB"/>
              </w:rPr>
              <w:t xml:space="preserve">nnual </w:t>
            </w:r>
            <w:r w:rsidR="007E694C">
              <w:rPr>
                <w:rFonts w:ascii="Segoe UI" w:hAnsi="Segoe UI" w:cs="Segoe UI"/>
                <w:b/>
                <w:lang w:eastAsia="en-GB"/>
              </w:rPr>
              <w:t>r</w:t>
            </w:r>
            <w:r>
              <w:rPr>
                <w:rFonts w:ascii="Segoe UI" w:hAnsi="Segoe UI" w:cs="Segoe UI"/>
                <w:b/>
                <w:lang w:eastAsia="en-GB"/>
              </w:rPr>
              <w:t>eport</w:t>
            </w:r>
          </w:p>
          <w:p w14:paraId="3B4423EA" w14:textId="77777777" w:rsidR="000B0286" w:rsidRDefault="000B0286" w:rsidP="00381D76">
            <w:pPr>
              <w:jc w:val="both"/>
              <w:rPr>
                <w:rFonts w:ascii="Segoe UI" w:hAnsi="Segoe UI" w:cs="Segoe UI"/>
                <w:bCs/>
                <w:lang w:eastAsia="en-GB"/>
              </w:rPr>
            </w:pPr>
          </w:p>
          <w:p w14:paraId="3C445F28" w14:textId="4D276E4D" w:rsidR="00774CCE" w:rsidRDefault="00E359BE" w:rsidP="00381D76">
            <w:pPr>
              <w:jc w:val="both"/>
              <w:rPr>
                <w:rFonts w:ascii="Segoe UI" w:hAnsi="Segoe UI" w:cs="Segoe UI"/>
                <w:bCs/>
                <w:lang w:eastAsia="en-GB"/>
              </w:rPr>
            </w:pPr>
            <w:r>
              <w:rPr>
                <w:rFonts w:ascii="Segoe UI" w:hAnsi="Segoe UI" w:cs="Segoe UI"/>
                <w:bCs/>
                <w:lang w:eastAsia="en-GB"/>
              </w:rPr>
              <w:t xml:space="preserve">The Assistant Trust Secretary </w:t>
            </w:r>
            <w:r w:rsidR="00A27449">
              <w:rPr>
                <w:rFonts w:ascii="Segoe UI" w:hAnsi="Segoe UI" w:cs="Segoe UI"/>
                <w:bCs/>
                <w:lang w:eastAsia="en-GB"/>
              </w:rPr>
              <w:t xml:space="preserve">presented the report at Paper AC 40/2022 </w:t>
            </w:r>
            <w:r w:rsidR="006173E6">
              <w:rPr>
                <w:rFonts w:ascii="Segoe UI" w:hAnsi="Segoe UI" w:cs="Segoe UI"/>
                <w:bCs/>
                <w:lang w:eastAsia="en-GB"/>
              </w:rPr>
              <w:t xml:space="preserve">commenting that the </w:t>
            </w:r>
            <w:r w:rsidR="00326223">
              <w:rPr>
                <w:rFonts w:ascii="Segoe UI" w:hAnsi="Segoe UI" w:cs="Segoe UI"/>
                <w:bCs/>
                <w:lang w:eastAsia="en-GB"/>
              </w:rPr>
              <w:t>C</w:t>
            </w:r>
            <w:r w:rsidR="006173E6">
              <w:rPr>
                <w:rFonts w:ascii="Segoe UI" w:hAnsi="Segoe UI" w:cs="Segoe UI"/>
                <w:bCs/>
                <w:lang w:eastAsia="en-GB"/>
              </w:rPr>
              <w:t>ommittee had</w:t>
            </w:r>
            <w:r w:rsidR="00F61B78">
              <w:rPr>
                <w:rFonts w:ascii="Segoe UI" w:hAnsi="Segoe UI" w:cs="Segoe UI"/>
                <w:bCs/>
                <w:lang w:eastAsia="en-GB"/>
              </w:rPr>
              <w:t xml:space="preserve">, like everyone, had a difficult year due to COVID-19 but nonetheless </w:t>
            </w:r>
            <w:r w:rsidR="001337B8">
              <w:rPr>
                <w:rFonts w:ascii="Segoe UI" w:hAnsi="Segoe UI" w:cs="Segoe UI"/>
                <w:bCs/>
                <w:lang w:eastAsia="en-GB"/>
              </w:rPr>
              <w:t xml:space="preserve">it </w:t>
            </w:r>
            <w:r w:rsidR="005E1D7A">
              <w:rPr>
                <w:rFonts w:ascii="Segoe UI" w:hAnsi="Segoe UI" w:cs="Segoe UI"/>
                <w:bCs/>
                <w:lang w:eastAsia="en-GB"/>
              </w:rPr>
              <w:t xml:space="preserve">had </w:t>
            </w:r>
            <w:r w:rsidR="001337B8">
              <w:rPr>
                <w:rFonts w:ascii="Segoe UI" w:hAnsi="Segoe UI" w:cs="Segoe UI"/>
                <w:bCs/>
                <w:lang w:eastAsia="en-GB"/>
              </w:rPr>
              <w:t>completed all its core requirements under its Terms of Reference.</w:t>
            </w:r>
            <w:r w:rsidR="00456FB3">
              <w:rPr>
                <w:rFonts w:ascii="Segoe UI" w:hAnsi="Segoe UI" w:cs="Segoe UI"/>
                <w:bCs/>
                <w:lang w:eastAsia="en-GB"/>
              </w:rPr>
              <w:t xml:space="preserve">  </w:t>
            </w:r>
            <w:r w:rsidR="00C26842">
              <w:rPr>
                <w:rFonts w:ascii="Segoe UI" w:hAnsi="Segoe UI" w:cs="Segoe UI"/>
                <w:bCs/>
                <w:lang w:eastAsia="en-GB"/>
              </w:rPr>
              <w:t xml:space="preserve">She drew the </w:t>
            </w:r>
            <w:r w:rsidR="00326223">
              <w:rPr>
                <w:rFonts w:ascii="Segoe UI" w:hAnsi="Segoe UI" w:cs="Segoe UI"/>
                <w:bCs/>
                <w:lang w:eastAsia="en-GB"/>
              </w:rPr>
              <w:t>C</w:t>
            </w:r>
            <w:r w:rsidR="00C26842">
              <w:rPr>
                <w:rFonts w:ascii="Segoe UI" w:hAnsi="Segoe UI" w:cs="Segoe UI"/>
                <w:bCs/>
                <w:lang w:eastAsia="en-GB"/>
              </w:rPr>
              <w:t xml:space="preserve">ommittee’s attention to </w:t>
            </w:r>
            <w:r w:rsidR="00DD75B6">
              <w:rPr>
                <w:rFonts w:ascii="Segoe UI" w:hAnsi="Segoe UI" w:cs="Segoe UI"/>
                <w:bCs/>
                <w:lang w:eastAsia="en-GB"/>
              </w:rPr>
              <w:t xml:space="preserve">the appendices </w:t>
            </w:r>
            <w:r w:rsidR="00444852">
              <w:rPr>
                <w:rFonts w:ascii="Segoe UI" w:hAnsi="Segoe UI" w:cs="Segoe UI"/>
                <w:bCs/>
                <w:lang w:eastAsia="en-GB"/>
              </w:rPr>
              <w:t xml:space="preserve">setting out the </w:t>
            </w:r>
            <w:r w:rsidR="00DD75B6" w:rsidRPr="00444852">
              <w:rPr>
                <w:rFonts w:ascii="Segoe UI" w:hAnsi="Segoe UI" w:cs="Segoe UI"/>
                <w:bCs/>
                <w:lang w:eastAsia="en-GB"/>
              </w:rPr>
              <w:t>Terms of Reference</w:t>
            </w:r>
            <w:r w:rsidR="00444852">
              <w:rPr>
                <w:rFonts w:ascii="Segoe UI" w:hAnsi="Segoe UI" w:cs="Segoe UI"/>
                <w:bCs/>
                <w:lang w:eastAsia="en-GB"/>
              </w:rPr>
              <w:t xml:space="preserve"> </w:t>
            </w:r>
            <w:r w:rsidR="00DD75B6" w:rsidRPr="00444852">
              <w:rPr>
                <w:rFonts w:ascii="Segoe UI" w:hAnsi="Segoe UI" w:cs="Segoe UI"/>
                <w:bCs/>
                <w:lang w:eastAsia="en-GB"/>
              </w:rPr>
              <w:t>an</w:t>
            </w:r>
            <w:r w:rsidR="00444852">
              <w:rPr>
                <w:rFonts w:ascii="Segoe UI" w:hAnsi="Segoe UI" w:cs="Segoe UI"/>
                <w:bCs/>
                <w:lang w:eastAsia="en-GB"/>
              </w:rPr>
              <w:t xml:space="preserve">d the </w:t>
            </w:r>
            <w:r w:rsidR="00DD75B6" w:rsidRPr="00444852">
              <w:rPr>
                <w:rFonts w:ascii="Segoe UI" w:hAnsi="Segoe UI" w:cs="Segoe UI"/>
                <w:bCs/>
                <w:lang w:eastAsia="en-GB"/>
              </w:rPr>
              <w:t>Overview Plan</w:t>
            </w:r>
            <w:r w:rsidR="00F43FA1" w:rsidRPr="00444852">
              <w:rPr>
                <w:rFonts w:ascii="Segoe UI" w:hAnsi="Segoe UI" w:cs="Segoe UI"/>
                <w:bCs/>
                <w:lang w:eastAsia="en-GB"/>
              </w:rPr>
              <w:t xml:space="preserve"> showing the main reports </w:t>
            </w:r>
            <w:r w:rsidR="00087DF0" w:rsidRPr="00444852">
              <w:rPr>
                <w:rFonts w:ascii="Segoe UI" w:hAnsi="Segoe UI" w:cs="Segoe UI"/>
                <w:bCs/>
                <w:lang w:eastAsia="en-GB"/>
              </w:rPr>
              <w:t>scheduled for the year ahead</w:t>
            </w:r>
            <w:r w:rsidR="00444852">
              <w:rPr>
                <w:rFonts w:ascii="Segoe UI" w:hAnsi="Segoe UI" w:cs="Segoe UI"/>
                <w:bCs/>
                <w:lang w:eastAsia="en-GB"/>
              </w:rPr>
              <w:t xml:space="preserve">.  She also </w:t>
            </w:r>
            <w:r w:rsidR="002A66E3">
              <w:rPr>
                <w:rFonts w:ascii="Segoe UI" w:hAnsi="Segoe UI" w:cs="Segoe UI"/>
                <w:bCs/>
                <w:lang w:eastAsia="en-GB"/>
              </w:rPr>
              <w:t xml:space="preserve">highlighted </w:t>
            </w:r>
            <w:r w:rsidR="00444852">
              <w:rPr>
                <w:rFonts w:ascii="Segoe UI" w:hAnsi="Segoe UI" w:cs="Segoe UI"/>
                <w:bCs/>
                <w:lang w:eastAsia="en-GB"/>
              </w:rPr>
              <w:t xml:space="preserve">the link with the </w:t>
            </w:r>
            <w:r w:rsidR="005472DF">
              <w:rPr>
                <w:rFonts w:ascii="Segoe UI" w:hAnsi="Segoe UI" w:cs="Segoe UI"/>
                <w:bCs/>
                <w:lang w:eastAsia="en-GB"/>
              </w:rPr>
              <w:t xml:space="preserve">following item at the meeting on the </w:t>
            </w:r>
            <w:r w:rsidR="00774CCE">
              <w:rPr>
                <w:rFonts w:ascii="Segoe UI" w:hAnsi="Segoe UI" w:cs="Segoe UI"/>
                <w:bCs/>
                <w:lang w:eastAsia="en-GB"/>
              </w:rPr>
              <w:t xml:space="preserve">independent external assessment of the </w:t>
            </w:r>
            <w:r w:rsidR="005472DF">
              <w:rPr>
                <w:rFonts w:ascii="Segoe UI" w:hAnsi="Segoe UI" w:cs="Segoe UI"/>
                <w:bCs/>
                <w:lang w:eastAsia="en-GB"/>
              </w:rPr>
              <w:t>C</w:t>
            </w:r>
            <w:r w:rsidR="00774CCE">
              <w:rPr>
                <w:rFonts w:ascii="Segoe UI" w:hAnsi="Segoe UI" w:cs="Segoe UI"/>
                <w:bCs/>
                <w:lang w:eastAsia="en-GB"/>
              </w:rPr>
              <w:t>ommittee’s effectiveness</w:t>
            </w:r>
            <w:r w:rsidR="002A66E3">
              <w:rPr>
                <w:rFonts w:ascii="Segoe UI" w:hAnsi="Segoe UI" w:cs="Segoe UI"/>
                <w:bCs/>
                <w:lang w:eastAsia="en-GB"/>
              </w:rPr>
              <w:t xml:space="preserve">, which this annual report also supported.  </w:t>
            </w:r>
            <w:r w:rsidR="00D042C3">
              <w:rPr>
                <w:rFonts w:ascii="Segoe UI" w:hAnsi="Segoe UI" w:cs="Segoe UI"/>
                <w:bCs/>
                <w:lang w:eastAsia="en-GB"/>
              </w:rPr>
              <w:t xml:space="preserve">The </w:t>
            </w:r>
            <w:proofErr w:type="spellStart"/>
            <w:r w:rsidR="00D042C3">
              <w:rPr>
                <w:rFonts w:ascii="Segoe UI" w:hAnsi="Segoe UI" w:cs="Segoe UI"/>
                <w:bCs/>
                <w:lang w:eastAsia="en-GB"/>
              </w:rPr>
              <w:t>DoCA</w:t>
            </w:r>
            <w:proofErr w:type="spellEnd"/>
            <w:r w:rsidR="00D042C3">
              <w:rPr>
                <w:rFonts w:ascii="Segoe UI" w:hAnsi="Segoe UI" w:cs="Segoe UI"/>
                <w:bCs/>
                <w:lang w:eastAsia="en-GB"/>
              </w:rPr>
              <w:t>/</w:t>
            </w:r>
            <w:proofErr w:type="spellStart"/>
            <w:r w:rsidR="00D042C3">
              <w:rPr>
                <w:rFonts w:ascii="Segoe UI" w:hAnsi="Segoe UI" w:cs="Segoe UI"/>
                <w:bCs/>
                <w:lang w:eastAsia="en-GB"/>
              </w:rPr>
              <w:t>CoSec</w:t>
            </w:r>
            <w:proofErr w:type="spellEnd"/>
            <w:r w:rsidR="00D042C3">
              <w:rPr>
                <w:rFonts w:ascii="Segoe UI" w:hAnsi="Segoe UI" w:cs="Segoe UI"/>
                <w:bCs/>
                <w:lang w:eastAsia="en-GB"/>
              </w:rPr>
              <w:t xml:space="preserve"> added that this was </w:t>
            </w:r>
            <w:r w:rsidR="002A66E3">
              <w:rPr>
                <w:rFonts w:ascii="Segoe UI" w:hAnsi="Segoe UI" w:cs="Segoe UI"/>
                <w:bCs/>
                <w:lang w:eastAsia="en-GB"/>
              </w:rPr>
              <w:t xml:space="preserve">part of </w:t>
            </w:r>
            <w:r w:rsidR="00D042C3">
              <w:rPr>
                <w:rFonts w:ascii="Segoe UI" w:hAnsi="Segoe UI" w:cs="Segoe UI"/>
                <w:bCs/>
                <w:lang w:eastAsia="en-GB"/>
              </w:rPr>
              <w:t xml:space="preserve">the </w:t>
            </w:r>
            <w:r w:rsidR="002A66E3">
              <w:rPr>
                <w:rFonts w:ascii="Segoe UI" w:hAnsi="Segoe UI" w:cs="Segoe UI"/>
                <w:bCs/>
                <w:lang w:eastAsia="en-GB"/>
              </w:rPr>
              <w:t>C</w:t>
            </w:r>
            <w:r w:rsidR="00D042C3">
              <w:rPr>
                <w:rFonts w:ascii="Segoe UI" w:hAnsi="Segoe UI" w:cs="Segoe UI"/>
                <w:bCs/>
                <w:lang w:eastAsia="en-GB"/>
              </w:rPr>
              <w:t xml:space="preserve">ommittee’s </w:t>
            </w:r>
            <w:r w:rsidR="00AB16FA">
              <w:rPr>
                <w:rFonts w:ascii="Segoe UI" w:hAnsi="Segoe UI" w:cs="Segoe UI"/>
                <w:bCs/>
                <w:lang w:eastAsia="en-GB"/>
              </w:rPr>
              <w:t>self-assessment,</w:t>
            </w:r>
            <w:r w:rsidR="00D042C3">
              <w:rPr>
                <w:rFonts w:ascii="Segoe UI" w:hAnsi="Segoe UI" w:cs="Segoe UI"/>
                <w:bCs/>
                <w:lang w:eastAsia="en-GB"/>
              </w:rPr>
              <w:t xml:space="preserve"> </w:t>
            </w:r>
            <w:r w:rsidR="002D225E">
              <w:rPr>
                <w:rFonts w:ascii="Segoe UI" w:hAnsi="Segoe UI" w:cs="Segoe UI"/>
                <w:bCs/>
                <w:lang w:eastAsia="en-GB"/>
              </w:rPr>
              <w:t xml:space="preserve">and it </w:t>
            </w:r>
            <w:r w:rsidR="00B72389">
              <w:rPr>
                <w:rFonts w:ascii="Segoe UI" w:hAnsi="Segoe UI" w:cs="Segoe UI"/>
                <w:bCs/>
                <w:lang w:eastAsia="en-GB"/>
              </w:rPr>
              <w:t xml:space="preserve">may be useful to consider </w:t>
            </w:r>
            <w:r w:rsidR="005E52E3">
              <w:rPr>
                <w:rFonts w:ascii="Segoe UI" w:hAnsi="Segoe UI" w:cs="Segoe UI"/>
                <w:bCs/>
                <w:lang w:eastAsia="en-GB"/>
              </w:rPr>
              <w:t>what assurance this provided to</w:t>
            </w:r>
            <w:r w:rsidR="002D225E">
              <w:rPr>
                <w:rFonts w:ascii="Segoe UI" w:hAnsi="Segoe UI" w:cs="Segoe UI"/>
                <w:bCs/>
                <w:lang w:eastAsia="en-GB"/>
              </w:rPr>
              <w:t xml:space="preserve"> the Board </w:t>
            </w:r>
            <w:r w:rsidR="00B72389">
              <w:rPr>
                <w:rFonts w:ascii="Segoe UI" w:hAnsi="Segoe UI" w:cs="Segoe UI"/>
                <w:bCs/>
                <w:lang w:eastAsia="en-GB"/>
              </w:rPr>
              <w:t>of their</w:t>
            </w:r>
            <w:r w:rsidR="002D225E">
              <w:rPr>
                <w:rFonts w:ascii="Segoe UI" w:hAnsi="Segoe UI" w:cs="Segoe UI"/>
                <w:bCs/>
                <w:lang w:eastAsia="en-GB"/>
              </w:rPr>
              <w:t xml:space="preserve"> effective</w:t>
            </w:r>
            <w:r w:rsidR="00B72389">
              <w:rPr>
                <w:rFonts w:ascii="Segoe UI" w:hAnsi="Segoe UI" w:cs="Segoe UI"/>
                <w:bCs/>
                <w:lang w:eastAsia="en-GB"/>
              </w:rPr>
              <w:t>ness</w:t>
            </w:r>
            <w:r w:rsidR="00456FB3">
              <w:rPr>
                <w:rFonts w:ascii="Segoe UI" w:hAnsi="Segoe UI" w:cs="Segoe UI"/>
                <w:bCs/>
                <w:lang w:eastAsia="en-GB"/>
              </w:rPr>
              <w:t>,</w:t>
            </w:r>
            <w:r w:rsidR="002D225E">
              <w:rPr>
                <w:rFonts w:ascii="Segoe UI" w:hAnsi="Segoe UI" w:cs="Segoe UI"/>
                <w:bCs/>
                <w:lang w:eastAsia="en-GB"/>
              </w:rPr>
              <w:t xml:space="preserve"> rather than themselves</w:t>
            </w:r>
            <w:r w:rsidR="00062316">
              <w:rPr>
                <w:rFonts w:ascii="Segoe UI" w:hAnsi="Segoe UI" w:cs="Segoe UI"/>
                <w:bCs/>
                <w:lang w:eastAsia="en-GB"/>
              </w:rPr>
              <w:t xml:space="preserve">. </w:t>
            </w:r>
          </w:p>
          <w:p w14:paraId="11E3FBDB" w14:textId="7241CC88" w:rsidR="00E65916" w:rsidRDefault="00E65916" w:rsidP="00381D76">
            <w:pPr>
              <w:jc w:val="both"/>
              <w:rPr>
                <w:rFonts w:ascii="Segoe UI" w:hAnsi="Segoe UI" w:cs="Segoe UI"/>
                <w:bCs/>
                <w:lang w:eastAsia="en-GB"/>
              </w:rPr>
            </w:pPr>
          </w:p>
          <w:p w14:paraId="72720E40" w14:textId="04035A61" w:rsidR="00F6204D" w:rsidRDefault="00E65916" w:rsidP="00381D76">
            <w:pPr>
              <w:jc w:val="both"/>
              <w:rPr>
                <w:rFonts w:ascii="Segoe UI" w:hAnsi="Segoe UI" w:cs="Segoe UI"/>
                <w:bCs/>
                <w:lang w:eastAsia="en-GB"/>
              </w:rPr>
            </w:pPr>
            <w:r>
              <w:rPr>
                <w:rFonts w:ascii="Segoe UI" w:hAnsi="Segoe UI" w:cs="Segoe UI"/>
                <w:bCs/>
                <w:lang w:eastAsia="en-GB"/>
              </w:rPr>
              <w:t xml:space="preserve">The Chair </w:t>
            </w:r>
            <w:r w:rsidR="00F6204D">
              <w:rPr>
                <w:rFonts w:ascii="Segoe UI" w:hAnsi="Segoe UI" w:cs="Segoe UI"/>
                <w:bCs/>
                <w:lang w:eastAsia="en-GB"/>
              </w:rPr>
              <w:t xml:space="preserve">referred to </w:t>
            </w:r>
            <w:r w:rsidR="003878D8">
              <w:rPr>
                <w:rFonts w:ascii="Segoe UI" w:hAnsi="Segoe UI" w:cs="Segoe UI"/>
                <w:bCs/>
                <w:lang w:eastAsia="en-GB"/>
              </w:rPr>
              <w:t>s</w:t>
            </w:r>
            <w:r w:rsidR="00F6204D">
              <w:rPr>
                <w:rFonts w:ascii="Segoe UI" w:hAnsi="Segoe UI" w:cs="Segoe UI"/>
                <w:bCs/>
                <w:lang w:eastAsia="en-GB"/>
              </w:rPr>
              <w:t xml:space="preserve">ection 2.1 </w:t>
            </w:r>
            <w:r w:rsidR="00A16002">
              <w:rPr>
                <w:rFonts w:ascii="Segoe UI" w:hAnsi="Segoe UI" w:cs="Segoe UI"/>
                <w:bCs/>
                <w:lang w:eastAsia="en-GB"/>
              </w:rPr>
              <w:t>o</w:t>
            </w:r>
            <w:r w:rsidR="003878D8">
              <w:rPr>
                <w:rFonts w:ascii="Segoe UI" w:hAnsi="Segoe UI" w:cs="Segoe UI"/>
                <w:bCs/>
                <w:lang w:eastAsia="en-GB"/>
              </w:rPr>
              <w:t xml:space="preserve">n </w:t>
            </w:r>
            <w:r w:rsidR="00A16002">
              <w:rPr>
                <w:rFonts w:ascii="Segoe UI" w:hAnsi="Segoe UI" w:cs="Segoe UI"/>
                <w:bCs/>
                <w:lang w:eastAsia="en-GB"/>
              </w:rPr>
              <w:t xml:space="preserve">page 6 </w:t>
            </w:r>
            <w:r w:rsidR="000221F1">
              <w:rPr>
                <w:rFonts w:ascii="Segoe UI" w:hAnsi="Segoe UI" w:cs="Segoe UI"/>
                <w:bCs/>
                <w:lang w:eastAsia="en-GB"/>
              </w:rPr>
              <w:t xml:space="preserve">of </w:t>
            </w:r>
            <w:r w:rsidR="003878D8">
              <w:rPr>
                <w:rFonts w:ascii="Segoe UI" w:hAnsi="Segoe UI" w:cs="Segoe UI"/>
                <w:bCs/>
                <w:lang w:eastAsia="en-GB"/>
              </w:rPr>
              <w:t xml:space="preserve">the report </w:t>
            </w:r>
            <w:r w:rsidR="00EF4949">
              <w:rPr>
                <w:rFonts w:ascii="Segoe UI" w:hAnsi="Segoe UI" w:cs="Segoe UI"/>
                <w:bCs/>
                <w:lang w:eastAsia="en-GB"/>
              </w:rPr>
              <w:t xml:space="preserve">on how, as part </w:t>
            </w:r>
            <w:r w:rsidR="00750B5E" w:rsidRPr="00750B5E">
              <w:rPr>
                <w:rFonts w:ascii="Segoe UI" w:hAnsi="Segoe UI" w:cs="Segoe UI"/>
                <w:bCs/>
                <w:lang w:eastAsia="en-GB"/>
              </w:rPr>
              <w:t xml:space="preserve">of the annual Internal Audit plan, the Committee </w:t>
            </w:r>
            <w:r w:rsidR="00750B5E">
              <w:rPr>
                <w:rFonts w:ascii="Segoe UI" w:hAnsi="Segoe UI" w:cs="Segoe UI"/>
                <w:bCs/>
                <w:lang w:eastAsia="en-GB"/>
              </w:rPr>
              <w:t>wa</w:t>
            </w:r>
            <w:r w:rsidR="00750B5E" w:rsidRPr="00750B5E">
              <w:rPr>
                <w:rFonts w:ascii="Segoe UI" w:hAnsi="Segoe UI" w:cs="Segoe UI"/>
                <w:bCs/>
                <w:lang w:eastAsia="en-GB"/>
              </w:rPr>
              <w:t>s assured of the effectiveness of the BAF processes and the process for establishing compliance against C</w:t>
            </w:r>
            <w:r w:rsidR="0084617D">
              <w:rPr>
                <w:rFonts w:ascii="Segoe UI" w:hAnsi="Segoe UI" w:cs="Segoe UI"/>
                <w:bCs/>
                <w:lang w:eastAsia="en-GB"/>
              </w:rPr>
              <w:t xml:space="preserve">are </w:t>
            </w:r>
            <w:r w:rsidR="00750B5E" w:rsidRPr="00750B5E">
              <w:rPr>
                <w:rFonts w:ascii="Segoe UI" w:hAnsi="Segoe UI" w:cs="Segoe UI"/>
                <w:bCs/>
                <w:lang w:eastAsia="en-GB"/>
              </w:rPr>
              <w:t>Q</w:t>
            </w:r>
            <w:r w:rsidR="0084617D">
              <w:rPr>
                <w:rFonts w:ascii="Segoe UI" w:hAnsi="Segoe UI" w:cs="Segoe UI"/>
                <w:bCs/>
                <w:lang w:eastAsia="en-GB"/>
              </w:rPr>
              <w:t xml:space="preserve">uality </w:t>
            </w:r>
            <w:r w:rsidR="00750B5E" w:rsidRPr="00750B5E">
              <w:rPr>
                <w:rFonts w:ascii="Segoe UI" w:hAnsi="Segoe UI" w:cs="Segoe UI"/>
                <w:bCs/>
                <w:lang w:eastAsia="en-GB"/>
              </w:rPr>
              <w:t>C</w:t>
            </w:r>
            <w:r w:rsidR="0084617D">
              <w:rPr>
                <w:rFonts w:ascii="Segoe UI" w:hAnsi="Segoe UI" w:cs="Segoe UI"/>
                <w:bCs/>
                <w:lang w:eastAsia="en-GB"/>
              </w:rPr>
              <w:t>ommittee</w:t>
            </w:r>
            <w:r w:rsidR="00750B5E" w:rsidRPr="00750B5E">
              <w:rPr>
                <w:rFonts w:ascii="Segoe UI" w:hAnsi="Segoe UI" w:cs="Segoe UI"/>
                <w:bCs/>
                <w:lang w:eastAsia="en-GB"/>
              </w:rPr>
              <w:t xml:space="preserve"> </w:t>
            </w:r>
            <w:r w:rsidR="00B57602">
              <w:rPr>
                <w:rFonts w:ascii="Segoe UI" w:hAnsi="Segoe UI" w:cs="Segoe UI"/>
                <w:bCs/>
                <w:lang w:eastAsia="en-GB"/>
              </w:rPr>
              <w:t>(</w:t>
            </w:r>
            <w:r w:rsidR="00B57602">
              <w:rPr>
                <w:rFonts w:ascii="Segoe UI" w:hAnsi="Segoe UI" w:cs="Segoe UI"/>
                <w:b/>
                <w:lang w:eastAsia="en-GB"/>
              </w:rPr>
              <w:t>CQC</w:t>
            </w:r>
            <w:r w:rsidR="00B57602">
              <w:rPr>
                <w:rFonts w:ascii="Segoe UI" w:hAnsi="Segoe UI" w:cs="Segoe UI"/>
                <w:bCs/>
                <w:lang w:eastAsia="en-GB"/>
              </w:rPr>
              <w:t>)</w:t>
            </w:r>
            <w:r w:rsidR="00B57602">
              <w:rPr>
                <w:rFonts w:ascii="Segoe UI" w:hAnsi="Segoe UI" w:cs="Segoe UI"/>
                <w:b/>
                <w:lang w:eastAsia="en-GB"/>
              </w:rPr>
              <w:t xml:space="preserve"> </w:t>
            </w:r>
            <w:r w:rsidR="00750B5E" w:rsidRPr="00750B5E">
              <w:rPr>
                <w:rFonts w:ascii="Segoe UI" w:hAnsi="Segoe UI" w:cs="Segoe UI"/>
                <w:bCs/>
                <w:lang w:eastAsia="en-GB"/>
              </w:rPr>
              <w:t>outcomes.</w:t>
            </w:r>
            <w:r w:rsidR="0084617D">
              <w:rPr>
                <w:rFonts w:ascii="Segoe UI" w:hAnsi="Segoe UI" w:cs="Segoe UI"/>
                <w:bCs/>
                <w:lang w:eastAsia="en-GB"/>
              </w:rPr>
              <w:t xml:space="preserve">  </w:t>
            </w:r>
            <w:r w:rsidR="000221F1">
              <w:rPr>
                <w:rFonts w:ascii="Segoe UI" w:hAnsi="Segoe UI" w:cs="Segoe UI"/>
                <w:bCs/>
                <w:lang w:eastAsia="en-GB"/>
              </w:rPr>
              <w:t xml:space="preserve"> She asked if this could be clarified or rephrased </w:t>
            </w:r>
            <w:r w:rsidR="0036655D">
              <w:rPr>
                <w:rFonts w:ascii="Segoe UI" w:hAnsi="Segoe UI" w:cs="Segoe UI"/>
                <w:bCs/>
                <w:lang w:eastAsia="en-GB"/>
              </w:rPr>
              <w:t>to set out how the Committee gained further assurance to meet those wider assurance requirements</w:t>
            </w:r>
            <w:r w:rsidR="00C6431C">
              <w:rPr>
                <w:rFonts w:ascii="Segoe UI" w:hAnsi="Segoe UI" w:cs="Segoe UI"/>
                <w:bCs/>
                <w:lang w:eastAsia="en-GB"/>
              </w:rPr>
              <w:t>.  Karen Finlayson</w:t>
            </w:r>
            <w:r w:rsidR="00B57602">
              <w:rPr>
                <w:rFonts w:ascii="Segoe UI" w:hAnsi="Segoe UI" w:cs="Segoe UI"/>
                <w:bCs/>
                <w:lang w:eastAsia="en-GB"/>
              </w:rPr>
              <w:t xml:space="preserve"> reminded the Committee that in relation to CQC outcomes and compliance, the Committee was receiving assurance through the work of the Quality Committee</w:t>
            </w:r>
            <w:r w:rsidR="000F16DC">
              <w:rPr>
                <w:rFonts w:ascii="Segoe UI" w:hAnsi="Segoe UI" w:cs="Segoe UI"/>
                <w:bCs/>
                <w:lang w:eastAsia="en-GB"/>
              </w:rPr>
              <w:t xml:space="preserve">, Clinical Audits and previous Well Led reviews amongst other mechanisms which focused more upon the detail of CQC standards and compliance.  </w:t>
            </w:r>
            <w:r w:rsidR="00E44982">
              <w:rPr>
                <w:rFonts w:ascii="Segoe UI" w:hAnsi="Segoe UI" w:cs="Segoe UI"/>
                <w:bCs/>
                <w:lang w:eastAsia="en-GB"/>
              </w:rPr>
              <w:t>These and the BAF were also taken into consideration when developing the annual Internal Audit plan</w:t>
            </w:r>
            <w:r w:rsidR="00AC00A5">
              <w:rPr>
                <w:rFonts w:ascii="Segoe UI" w:hAnsi="Segoe UI" w:cs="Segoe UI"/>
                <w:bCs/>
                <w:lang w:eastAsia="en-GB"/>
              </w:rPr>
              <w:t xml:space="preserve"> and deciding what to focus upon as well as what the Committee was separately able to receive information and assurance on.  </w:t>
            </w:r>
            <w:r w:rsidR="00673F3F">
              <w:rPr>
                <w:rFonts w:ascii="Segoe UI" w:hAnsi="Segoe UI" w:cs="Segoe UI"/>
                <w:bCs/>
                <w:lang w:eastAsia="en-GB"/>
              </w:rPr>
              <w:t xml:space="preserve">The Assistant Trust Secretary noted that the report at section 2.4 further below also </w:t>
            </w:r>
            <w:r w:rsidR="008935AC">
              <w:rPr>
                <w:rFonts w:ascii="Segoe UI" w:hAnsi="Segoe UI" w:cs="Segoe UI"/>
                <w:bCs/>
                <w:lang w:eastAsia="en-GB"/>
              </w:rPr>
              <w:t xml:space="preserve">already set out the Committee’s work to review the findings of other significant assurance functions, but this link would be further made clear in the version of the report to be presented to the Board. </w:t>
            </w:r>
          </w:p>
          <w:p w14:paraId="4EA2ECAF" w14:textId="77777777" w:rsidR="00F6204D" w:rsidRDefault="00F6204D" w:rsidP="00381D76">
            <w:pPr>
              <w:jc w:val="both"/>
              <w:rPr>
                <w:rFonts w:ascii="Segoe UI" w:hAnsi="Segoe UI" w:cs="Segoe UI"/>
                <w:bCs/>
                <w:lang w:eastAsia="en-GB"/>
              </w:rPr>
            </w:pPr>
          </w:p>
          <w:p w14:paraId="1FB7E6DA" w14:textId="0DEDC734" w:rsidR="00550913" w:rsidRDefault="0048136A" w:rsidP="00381D76">
            <w:pPr>
              <w:jc w:val="both"/>
              <w:rPr>
                <w:rFonts w:ascii="Segoe UI" w:hAnsi="Segoe UI" w:cs="Segoe UI"/>
                <w:bCs/>
                <w:lang w:eastAsia="en-GB"/>
              </w:rPr>
            </w:pPr>
            <w:r>
              <w:rPr>
                <w:rFonts w:ascii="Segoe UI" w:hAnsi="Segoe UI" w:cs="Segoe UI"/>
                <w:bCs/>
                <w:lang w:eastAsia="en-GB"/>
              </w:rPr>
              <w:lastRenderedPageBreak/>
              <w:t xml:space="preserve">The Chair </w:t>
            </w:r>
            <w:r w:rsidR="00550913">
              <w:rPr>
                <w:rFonts w:ascii="Segoe UI" w:hAnsi="Segoe UI" w:cs="Segoe UI"/>
                <w:bCs/>
                <w:lang w:eastAsia="en-GB"/>
              </w:rPr>
              <w:t xml:space="preserve">referred to page 8 and the </w:t>
            </w:r>
            <w:r w:rsidR="00621676">
              <w:rPr>
                <w:rFonts w:ascii="Segoe UI" w:hAnsi="Segoe UI" w:cs="Segoe UI"/>
                <w:bCs/>
                <w:lang w:eastAsia="en-GB"/>
              </w:rPr>
              <w:t xml:space="preserve">reference to the </w:t>
            </w:r>
            <w:r w:rsidR="00550913">
              <w:rPr>
                <w:rFonts w:ascii="Segoe UI" w:hAnsi="Segoe UI" w:cs="Segoe UI"/>
                <w:bCs/>
                <w:lang w:eastAsia="en-GB"/>
              </w:rPr>
              <w:t xml:space="preserve">work of the Committee </w:t>
            </w:r>
            <w:r w:rsidR="00621676">
              <w:rPr>
                <w:rFonts w:ascii="Segoe UI" w:hAnsi="Segoe UI" w:cs="Segoe UI"/>
                <w:bCs/>
                <w:lang w:eastAsia="en-GB"/>
              </w:rPr>
              <w:t xml:space="preserve">which had taken place </w:t>
            </w:r>
            <w:r w:rsidR="00550913">
              <w:rPr>
                <w:rFonts w:ascii="Segoe UI" w:hAnsi="Segoe UI" w:cs="Segoe UI"/>
                <w:bCs/>
                <w:lang w:eastAsia="en-GB"/>
              </w:rPr>
              <w:t xml:space="preserve">during 2021-22 to review the </w:t>
            </w:r>
            <w:r w:rsidR="00522C40">
              <w:rPr>
                <w:rFonts w:ascii="Segoe UI" w:hAnsi="Segoe UI" w:cs="Segoe UI"/>
                <w:bCs/>
                <w:lang w:eastAsia="en-GB"/>
              </w:rPr>
              <w:t>External Audit, Internal Audit and Counter Fraud contracts</w:t>
            </w:r>
            <w:r w:rsidR="00621676">
              <w:rPr>
                <w:rFonts w:ascii="Segoe UI" w:hAnsi="Segoe UI" w:cs="Segoe UI"/>
                <w:bCs/>
                <w:lang w:eastAsia="en-GB"/>
              </w:rPr>
              <w:t xml:space="preserve">, noting that the External Audit contract was due to expire a year before the other two and therefore the work on this would </w:t>
            </w:r>
            <w:r w:rsidR="000751CA">
              <w:rPr>
                <w:rFonts w:ascii="Segoe UI" w:hAnsi="Segoe UI" w:cs="Segoe UI"/>
                <w:bCs/>
                <w:lang w:eastAsia="en-GB"/>
              </w:rPr>
              <w:t xml:space="preserve">be running ahead of the others.  </w:t>
            </w:r>
          </w:p>
          <w:p w14:paraId="7CF25570" w14:textId="77777777" w:rsidR="00977EB3" w:rsidRDefault="00977EB3" w:rsidP="00381D76">
            <w:pPr>
              <w:jc w:val="both"/>
              <w:rPr>
                <w:rFonts w:ascii="Segoe UI" w:hAnsi="Segoe UI" w:cs="Segoe UI"/>
                <w:bCs/>
                <w:lang w:eastAsia="en-GB"/>
              </w:rPr>
            </w:pPr>
          </w:p>
          <w:p w14:paraId="3C81C638" w14:textId="2F459FF7" w:rsidR="003D2A82" w:rsidRPr="00475158" w:rsidRDefault="000751CA" w:rsidP="00381D76">
            <w:pPr>
              <w:jc w:val="both"/>
              <w:rPr>
                <w:rFonts w:ascii="Segoe UI" w:hAnsi="Segoe UI" w:cs="Segoe UI"/>
                <w:b/>
                <w:lang w:eastAsia="en-GB"/>
              </w:rPr>
            </w:pPr>
            <w:r>
              <w:rPr>
                <w:rFonts w:ascii="Segoe UI" w:hAnsi="Segoe UI" w:cs="Segoe UI"/>
                <w:b/>
                <w:lang w:eastAsia="en-GB"/>
              </w:rPr>
              <w:t xml:space="preserve">Subject to the </w:t>
            </w:r>
            <w:r w:rsidR="00506115">
              <w:rPr>
                <w:rFonts w:ascii="Segoe UI" w:hAnsi="Segoe UI" w:cs="Segoe UI"/>
                <w:b/>
                <w:lang w:eastAsia="en-GB"/>
              </w:rPr>
              <w:t>comments above, t</w:t>
            </w:r>
            <w:r w:rsidR="005636F2">
              <w:rPr>
                <w:rFonts w:ascii="Segoe UI" w:hAnsi="Segoe UI" w:cs="Segoe UI"/>
                <w:b/>
                <w:lang w:eastAsia="en-GB"/>
              </w:rPr>
              <w:t>h</w:t>
            </w:r>
            <w:r w:rsidR="00475158" w:rsidRPr="00FE11AC">
              <w:rPr>
                <w:rFonts w:ascii="Segoe UI" w:hAnsi="Segoe UI" w:cs="Segoe UI"/>
                <w:b/>
                <w:lang w:eastAsia="en-GB"/>
              </w:rPr>
              <w:t xml:space="preserve">e Committee APPROVED the </w:t>
            </w:r>
            <w:r w:rsidR="00A621CF" w:rsidRPr="00FE11AC">
              <w:rPr>
                <w:rFonts w:ascii="Segoe UI" w:hAnsi="Segoe UI" w:cs="Segoe UI"/>
                <w:b/>
                <w:lang w:eastAsia="en-GB"/>
              </w:rPr>
              <w:t>report</w:t>
            </w:r>
            <w:r w:rsidR="00506115">
              <w:rPr>
                <w:rFonts w:ascii="Segoe UI" w:hAnsi="Segoe UI" w:cs="Segoe UI"/>
                <w:b/>
                <w:lang w:eastAsia="en-GB"/>
              </w:rPr>
              <w:t xml:space="preserve"> and RECOMMENDED it to the Board</w:t>
            </w:r>
            <w:r w:rsidR="00062316" w:rsidRPr="00FE11AC">
              <w:rPr>
                <w:rFonts w:ascii="Segoe UI" w:hAnsi="Segoe UI" w:cs="Segoe UI"/>
                <w:b/>
                <w:lang w:eastAsia="en-GB"/>
              </w:rPr>
              <w:t>.</w:t>
            </w:r>
            <w:r w:rsidR="00062316">
              <w:rPr>
                <w:rFonts w:ascii="Segoe UI" w:hAnsi="Segoe UI" w:cs="Segoe UI"/>
                <w:b/>
                <w:lang w:eastAsia="en-GB"/>
              </w:rPr>
              <w:t xml:space="preserve"> </w:t>
            </w:r>
          </w:p>
          <w:p w14:paraId="144C1BAF" w14:textId="4022946F" w:rsidR="00C04CE3" w:rsidRPr="000B0286" w:rsidRDefault="00C04CE3" w:rsidP="00381D76">
            <w:pPr>
              <w:jc w:val="both"/>
              <w:rPr>
                <w:rFonts w:ascii="Segoe UI" w:hAnsi="Segoe UI" w:cs="Segoe UI"/>
                <w:bCs/>
                <w:lang w:eastAsia="en-GB"/>
              </w:rPr>
            </w:pPr>
          </w:p>
        </w:tc>
        <w:tc>
          <w:tcPr>
            <w:tcW w:w="1025" w:type="dxa"/>
          </w:tcPr>
          <w:p w14:paraId="31F95432" w14:textId="77777777" w:rsidR="00993DF3" w:rsidRDefault="00993DF3" w:rsidP="00381D76">
            <w:pPr>
              <w:rPr>
                <w:rFonts w:ascii="Segoe UI" w:hAnsi="Segoe UI" w:cs="Segoe UI"/>
                <w:lang w:eastAsia="en-GB"/>
              </w:rPr>
            </w:pPr>
          </w:p>
          <w:p w14:paraId="70CF54F9" w14:textId="77777777" w:rsidR="00BA631A" w:rsidRDefault="00BA631A" w:rsidP="00381D76">
            <w:pPr>
              <w:rPr>
                <w:rFonts w:ascii="Segoe UI" w:hAnsi="Segoe UI" w:cs="Segoe UI"/>
                <w:lang w:eastAsia="en-GB"/>
              </w:rPr>
            </w:pPr>
          </w:p>
          <w:p w14:paraId="44734535" w14:textId="77777777" w:rsidR="00BA631A" w:rsidRDefault="00BA631A" w:rsidP="00381D76">
            <w:pPr>
              <w:rPr>
                <w:rFonts w:ascii="Segoe UI" w:hAnsi="Segoe UI" w:cs="Segoe UI"/>
                <w:lang w:eastAsia="en-GB"/>
              </w:rPr>
            </w:pPr>
          </w:p>
          <w:p w14:paraId="5B51F4F7" w14:textId="77777777" w:rsidR="00BA631A" w:rsidRDefault="00BA631A" w:rsidP="00381D76">
            <w:pPr>
              <w:rPr>
                <w:rFonts w:ascii="Segoe UI" w:hAnsi="Segoe UI" w:cs="Segoe UI"/>
                <w:lang w:eastAsia="en-GB"/>
              </w:rPr>
            </w:pPr>
          </w:p>
          <w:p w14:paraId="282DBA4D" w14:textId="77777777" w:rsidR="00BA631A" w:rsidRDefault="00BA631A" w:rsidP="00381D76">
            <w:pPr>
              <w:rPr>
                <w:rFonts w:ascii="Segoe UI" w:hAnsi="Segoe UI" w:cs="Segoe UI"/>
                <w:lang w:eastAsia="en-GB"/>
              </w:rPr>
            </w:pPr>
          </w:p>
          <w:p w14:paraId="23CB1711" w14:textId="77777777" w:rsidR="00BA631A" w:rsidRDefault="00BA631A" w:rsidP="00381D76">
            <w:pPr>
              <w:rPr>
                <w:rFonts w:ascii="Segoe UI" w:hAnsi="Segoe UI" w:cs="Segoe UI"/>
                <w:lang w:eastAsia="en-GB"/>
              </w:rPr>
            </w:pPr>
          </w:p>
          <w:p w14:paraId="56C2FC61" w14:textId="589D1820" w:rsidR="00BA631A" w:rsidRDefault="00BA631A" w:rsidP="00381D76">
            <w:pPr>
              <w:rPr>
                <w:rFonts w:ascii="Segoe UI" w:hAnsi="Segoe UI" w:cs="Segoe UI"/>
                <w:lang w:eastAsia="en-GB"/>
              </w:rPr>
            </w:pPr>
          </w:p>
          <w:p w14:paraId="1DB36868" w14:textId="06B91D06" w:rsidR="00BD4DFE" w:rsidRDefault="00BD4DFE" w:rsidP="00381D76">
            <w:pPr>
              <w:rPr>
                <w:rFonts w:ascii="Segoe UI" w:hAnsi="Segoe UI" w:cs="Segoe UI"/>
                <w:lang w:eastAsia="en-GB"/>
              </w:rPr>
            </w:pPr>
          </w:p>
          <w:p w14:paraId="069B2E59" w14:textId="0A4DC488" w:rsidR="00BD4DFE" w:rsidRDefault="00BD4DFE" w:rsidP="00381D76">
            <w:pPr>
              <w:rPr>
                <w:rFonts w:ascii="Segoe UI" w:hAnsi="Segoe UI" w:cs="Segoe UI"/>
                <w:lang w:eastAsia="en-GB"/>
              </w:rPr>
            </w:pPr>
          </w:p>
          <w:p w14:paraId="647951B9" w14:textId="77777777" w:rsidR="00BD4DFE" w:rsidRDefault="00BD4DFE" w:rsidP="00381D76">
            <w:pPr>
              <w:rPr>
                <w:rFonts w:ascii="Segoe UI" w:hAnsi="Segoe UI" w:cs="Segoe UI"/>
                <w:lang w:eastAsia="en-GB"/>
              </w:rPr>
            </w:pPr>
          </w:p>
          <w:p w14:paraId="1D17B596" w14:textId="77777777" w:rsidR="00BA631A" w:rsidRDefault="00BA631A" w:rsidP="00381D76">
            <w:pPr>
              <w:rPr>
                <w:rFonts w:ascii="Segoe UI" w:hAnsi="Segoe UI" w:cs="Segoe UI"/>
                <w:lang w:eastAsia="en-GB"/>
              </w:rPr>
            </w:pPr>
          </w:p>
          <w:p w14:paraId="13444D80" w14:textId="77777777" w:rsidR="00BA631A" w:rsidRDefault="00BA631A" w:rsidP="00381D76">
            <w:pPr>
              <w:rPr>
                <w:rFonts w:ascii="Segoe UI" w:hAnsi="Segoe UI" w:cs="Segoe UI"/>
                <w:lang w:eastAsia="en-GB"/>
              </w:rPr>
            </w:pPr>
          </w:p>
          <w:p w14:paraId="3432FD23" w14:textId="77777777" w:rsidR="00BA631A" w:rsidRDefault="00BA631A" w:rsidP="00381D76">
            <w:pPr>
              <w:rPr>
                <w:rFonts w:ascii="Segoe UI" w:hAnsi="Segoe UI" w:cs="Segoe UI"/>
                <w:lang w:eastAsia="en-GB"/>
              </w:rPr>
            </w:pPr>
          </w:p>
          <w:p w14:paraId="01CEF084" w14:textId="77777777" w:rsidR="00BA631A" w:rsidRDefault="00BA631A" w:rsidP="00381D76">
            <w:pPr>
              <w:rPr>
                <w:rFonts w:ascii="Segoe UI" w:hAnsi="Segoe UI" w:cs="Segoe UI"/>
                <w:lang w:eastAsia="en-GB"/>
              </w:rPr>
            </w:pPr>
          </w:p>
          <w:p w14:paraId="09A89A38" w14:textId="77777777" w:rsidR="00BA631A" w:rsidRDefault="00BA631A" w:rsidP="00381D76">
            <w:pPr>
              <w:rPr>
                <w:rFonts w:ascii="Segoe UI" w:hAnsi="Segoe UI" w:cs="Segoe UI"/>
                <w:lang w:eastAsia="en-GB"/>
              </w:rPr>
            </w:pPr>
          </w:p>
          <w:p w14:paraId="078F17C2" w14:textId="77777777" w:rsidR="00BA631A" w:rsidRDefault="00BA631A" w:rsidP="00381D76">
            <w:pPr>
              <w:rPr>
                <w:rFonts w:ascii="Segoe UI" w:hAnsi="Segoe UI" w:cs="Segoe UI"/>
                <w:lang w:eastAsia="en-GB"/>
              </w:rPr>
            </w:pPr>
          </w:p>
          <w:p w14:paraId="6A9F2EE9" w14:textId="77777777" w:rsidR="00BA631A" w:rsidRDefault="00BA631A" w:rsidP="00381D76">
            <w:pPr>
              <w:rPr>
                <w:rFonts w:ascii="Segoe UI" w:hAnsi="Segoe UI" w:cs="Segoe UI"/>
                <w:lang w:eastAsia="en-GB"/>
              </w:rPr>
            </w:pPr>
          </w:p>
          <w:p w14:paraId="258A7EC8" w14:textId="77777777" w:rsidR="00BA631A" w:rsidRDefault="00BA631A" w:rsidP="00381D76">
            <w:pPr>
              <w:rPr>
                <w:rFonts w:ascii="Segoe UI" w:hAnsi="Segoe UI" w:cs="Segoe UI"/>
                <w:lang w:eastAsia="en-GB"/>
              </w:rPr>
            </w:pPr>
          </w:p>
          <w:p w14:paraId="0ED99A9B" w14:textId="77777777" w:rsidR="00BA631A" w:rsidRDefault="00BA631A" w:rsidP="00381D76">
            <w:pPr>
              <w:rPr>
                <w:rFonts w:ascii="Segoe UI" w:hAnsi="Segoe UI" w:cs="Segoe UI"/>
                <w:lang w:eastAsia="en-GB"/>
              </w:rPr>
            </w:pPr>
          </w:p>
          <w:p w14:paraId="514B10FD" w14:textId="77777777" w:rsidR="008935AC" w:rsidRDefault="008935AC" w:rsidP="00381D76">
            <w:pPr>
              <w:rPr>
                <w:rFonts w:ascii="Segoe UI" w:hAnsi="Segoe UI" w:cs="Segoe UI"/>
                <w:b/>
                <w:bCs/>
                <w:lang w:eastAsia="en-GB"/>
              </w:rPr>
            </w:pPr>
          </w:p>
          <w:p w14:paraId="3520B4DA" w14:textId="77777777" w:rsidR="008935AC" w:rsidRDefault="008935AC" w:rsidP="00381D76">
            <w:pPr>
              <w:rPr>
                <w:rFonts w:ascii="Segoe UI" w:hAnsi="Segoe UI" w:cs="Segoe UI"/>
                <w:b/>
                <w:bCs/>
                <w:lang w:eastAsia="en-GB"/>
              </w:rPr>
            </w:pPr>
          </w:p>
          <w:p w14:paraId="64204D5A" w14:textId="77777777" w:rsidR="008935AC" w:rsidRDefault="008935AC" w:rsidP="00381D76">
            <w:pPr>
              <w:rPr>
                <w:rFonts w:ascii="Segoe UI" w:hAnsi="Segoe UI" w:cs="Segoe UI"/>
                <w:b/>
                <w:bCs/>
                <w:lang w:eastAsia="en-GB"/>
              </w:rPr>
            </w:pPr>
          </w:p>
          <w:p w14:paraId="4A8014D5" w14:textId="77777777" w:rsidR="008935AC" w:rsidRDefault="008935AC" w:rsidP="00381D76">
            <w:pPr>
              <w:rPr>
                <w:rFonts w:ascii="Segoe UI" w:hAnsi="Segoe UI" w:cs="Segoe UI"/>
                <w:b/>
                <w:bCs/>
                <w:lang w:eastAsia="en-GB"/>
              </w:rPr>
            </w:pPr>
          </w:p>
          <w:p w14:paraId="17BF8878" w14:textId="77777777" w:rsidR="008935AC" w:rsidRDefault="008935AC" w:rsidP="00381D76">
            <w:pPr>
              <w:rPr>
                <w:rFonts w:ascii="Segoe UI" w:hAnsi="Segoe UI" w:cs="Segoe UI"/>
                <w:b/>
                <w:bCs/>
                <w:lang w:eastAsia="en-GB"/>
              </w:rPr>
            </w:pPr>
          </w:p>
          <w:p w14:paraId="08E4949C" w14:textId="77777777" w:rsidR="008935AC" w:rsidRDefault="008935AC" w:rsidP="00381D76">
            <w:pPr>
              <w:rPr>
                <w:rFonts w:ascii="Segoe UI" w:hAnsi="Segoe UI" w:cs="Segoe UI"/>
                <w:b/>
                <w:bCs/>
                <w:lang w:eastAsia="en-GB"/>
              </w:rPr>
            </w:pPr>
          </w:p>
          <w:p w14:paraId="7BEA6F93" w14:textId="77777777" w:rsidR="008935AC" w:rsidRDefault="008935AC" w:rsidP="00381D76">
            <w:pPr>
              <w:rPr>
                <w:rFonts w:ascii="Segoe UI" w:hAnsi="Segoe UI" w:cs="Segoe UI"/>
                <w:b/>
                <w:bCs/>
                <w:lang w:eastAsia="en-GB"/>
              </w:rPr>
            </w:pPr>
          </w:p>
          <w:p w14:paraId="5A86F712" w14:textId="77777777" w:rsidR="008935AC" w:rsidRDefault="008935AC" w:rsidP="00381D76">
            <w:pPr>
              <w:rPr>
                <w:rFonts w:ascii="Segoe UI" w:hAnsi="Segoe UI" w:cs="Segoe UI"/>
                <w:b/>
                <w:bCs/>
                <w:lang w:eastAsia="en-GB"/>
              </w:rPr>
            </w:pPr>
          </w:p>
          <w:p w14:paraId="41FE4D57" w14:textId="77777777" w:rsidR="008935AC" w:rsidRDefault="008935AC" w:rsidP="00381D76">
            <w:pPr>
              <w:rPr>
                <w:rFonts w:ascii="Segoe UI" w:hAnsi="Segoe UI" w:cs="Segoe UI"/>
                <w:b/>
                <w:bCs/>
                <w:lang w:eastAsia="en-GB"/>
              </w:rPr>
            </w:pPr>
          </w:p>
          <w:p w14:paraId="4B4DEF05" w14:textId="77777777" w:rsidR="008935AC" w:rsidRDefault="008935AC" w:rsidP="00381D76">
            <w:pPr>
              <w:rPr>
                <w:rFonts w:ascii="Segoe UI" w:hAnsi="Segoe UI" w:cs="Segoe UI"/>
                <w:b/>
                <w:bCs/>
                <w:lang w:eastAsia="en-GB"/>
              </w:rPr>
            </w:pPr>
          </w:p>
          <w:p w14:paraId="6F89EE07" w14:textId="77777777" w:rsidR="008935AC" w:rsidRDefault="008935AC" w:rsidP="00381D76">
            <w:pPr>
              <w:rPr>
                <w:rFonts w:ascii="Segoe UI" w:hAnsi="Segoe UI" w:cs="Segoe UI"/>
                <w:b/>
                <w:bCs/>
                <w:lang w:eastAsia="en-GB"/>
              </w:rPr>
            </w:pPr>
          </w:p>
          <w:p w14:paraId="7BF44ED3" w14:textId="77777777" w:rsidR="008935AC" w:rsidRDefault="008935AC" w:rsidP="00381D76">
            <w:pPr>
              <w:rPr>
                <w:rFonts w:ascii="Segoe UI" w:hAnsi="Segoe UI" w:cs="Segoe UI"/>
                <w:b/>
                <w:bCs/>
                <w:lang w:eastAsia="en-GB"/>
              </w:rPr>
            </w:pPr>
          </w:p>
          <w:p w14:paraId="46CEB7DB" w14:textId="612D78C2" w:rsidR="00BA631A" w:rsidRPr="00BA631A" w:rsidRDefault="00BA631A" w:rsidP="00381D76">
            <w:pPr>
              <w:rPr>
                <w:rFonts w:ascii="Segoe UI" w:hAnsi="Segoe UI" w:cs="Segoe UI"/>
                <w:b/>
                <w:bCs/>
                <w:lang w:eastAsia="en-GB"/>
              </w:rPr>
            </w:pPr>
            <w:proofErr w:type="spellStart"/>
            <w:r w:rsidRPr="00BA631A">
              <w:rPr>
                <w:rFonts w:ascii="Segoe UI" w:hAnsi="Segoe UI" w:cs="Segoe UI"/>
                <w:b/>
                <w:bCs/>
                <w:lang w:eastAsia="en-GB"/>
              </w:rPr>
              <w:t>H</w:t>
            </w:r>
            <w:r w:rsidR="003B0564">
              <w:rPr>
                <w:rFonts w:ascii="Segoe UI" w:hAnsi="Segoe UI" w:cs="Segoe UI"/>
                <w:b/>
                <w:bCs/>
                <w:lang w:eastAsia="en-GB"/>
              </w:rPr>
              <w:t>a</w:t>
            </w:r>
            <w:r w:rsidRPr="00BA631A">
              <w:rPr>
                <w:rFonts w:ascii="Segoe UI" w:hAnsi="Segoe UI" w:cs="Segoe UI"/>
                <w:b/>
                <w:bCs/>
                <w:lang w:eastAsia="en-GB"/>
              </w:rPr>
              <w:t>S</w:t>
            </w:r>
            <w:proofErr w:type="spellEnd"/>
          </w:p>
        </w:tc>
      </w:tr>
      <w:tr w:rsidR="00993DF3" w:rsidRPr="002D5A81" w14:paraId="2E4C8E0D" w14:textId="77777777" w:rsidTr="00BB002B">
        <w:tc>
          <w:tcPr>
            <w:tcW w:w="568" w:type="dxa"/>
            <w:tcBorders>
              <w:right w:val="single" w:sz="4" w:space="0" w:color="auto"/>
            </w:tcBorders>
          </w:tcPr>
          <w:p w14:paraId="4902DEEE" w14:textId="2791A882" w:rsidR="00993DF3" w:rsidRDefault="00E23120" w:rsidP="00381D76">
            <w:pPr>
              <w:rPr>
                <w:rFonts w:ascii="Segoe UI" w:hAnsi="Segoe UI" w:cs="Segoe UI"/>
                <w:bCs/>
                <w:lang w:eastAsia="en-GB"/>
              </w:rPr>
            </w:pPr>
            <w:r>
              <w:rPr>
                <w:rFonts w:ascii="Segoe UI" w:hAnsi="Segoe UI" w:cs="Segoe UI"/>
                <w:b/>
                <w:lang w:eastAsia="en-GB"/>
              </w:rPr>
              <w:t>1</w:t>
            </w:r>
            <w:r w:rsidR="005946CE">
              <w:rPr>
                <w:rFonts w:ascii="Segoe UI" w:hAnsi="Segoe UI" w:cs="Segoe UI"/>
                <w:b/>
                <w:lang w:eastAsia="en-GB"/>
              </w:rPr>
              <w:t>2</w:t>
            </w:r>
            <w:r>
              <w:rPr>
                <w:rFonts w:ascii="Segoe UI" w:hAnsi="Segoe UI" w:cs="Segoe UI"/>
                <w:b/>
                <w:lang w:eastAsia="en-GB"/>
              </w:rPr>
              <w:t>.</w:t>
            </w:r>
          </w:p>
          <w:p w14:paraId="41E6E41C" w14:textId="77777777" w:rsidR="0060550A" w:rsidRDefault="0060550A" w:rsidP="00381D76">
            <w:pPr>
              <w:rPr>
                <w:rFonts w:ascii="Segoe UI" w:hAnsi="Segoe UI" w:cs="Segoe UI"/>
                <w:bCs/>
                <w:lang w:eastAsia="en-GB"/>
              </w:rPr>
            </w:pPr>
          </w:p>
          <w:p w14:paraId="69BBC50D" w14:textId="45C102D9" w:rsidR="007031C4" w:rsidRDefault="007031C4" w:rsidP="00381D76">
            <w:pPr>
              <w:rPr>
                <w:rFonts w:ascii="Segoe UI" w:hAnsi="Segoe UI" w:cs="Segoe UI"/>
                <w:bCs/>
                <w:lang w:eastAsia="en-GB"/>
              </w:rPr>
            </w:pPr>
            <w:r>
              <w:rPr>
                <w:rFonts w:ascii="Segoe UI" w:hAnsi="Segoe UI" w:cs="Segoe UI"/>
                <w:bCs/>
                <w:lang w:eastAsia="en-GB"/>
              </w:rPr>
              <w:t>a</w:t>
            </w:r>
          </w:p>
          <w:p w14:paraId="189706FE" w14:textId="74F3EEAD" w:rsidR="007031C4" w:rsidRDefault="007031C4" w:rsidP="00381D76">
            <w:pPr>
              <w:rPr>
                <w:rFonts w:ascii="Segoe UI" w:hAnsi="Segoe UI" w:cs="Segoe UI"/>
                <w:bCs/>
                <w:lang w:eastAsia="en-GB"/>
              </w:rPr>
            </w:pPr>
          </w:p>
          <w:p w14:paraId="4D1849B9" w14:textId="37D1272F" w:rsidR="007031C4" w:rsidRDefault="007031C4" w:rsidP="00381D76">
            <w:pPr>
              <w:rPr>
                <w:rFonts w:ascii="Segoe UI" w:hAnsi="Segoe UI" w:cs="Segoe UI"/>
                <w:bCs/>
                <w:lang w:eastAsia="en-GB"/>
              </w:rPr>
            </w:pPr>
          </w:p>
          <w:p w14:paraId="0AB73D1C" w14:textId="4718C822" w:rsidR="007031C4" w:rsidRDefault="007031C4" w:rsidP="00381D76">
            <w:pPr>
              <w:rPr>
                <w:rFonts w:ascii="Segoe UI" w:hAnsi="Segoe UI" w:cs="Segoe UI"/>
                <w:bCs/>
                <w:lang w:eastAsia="en-GB"/>
              </w:rPr>
            </w:pPr>
          </w:p>
          <w:p w14:paraId="1CC2A595" w14:textId="77777777" w:rsidR="00854066" w:rsidRDefault="00854066" w:rsidP="00381D76">
            <w:pPr>
              <w:rPr>
                <w:rFonts w:ascii="Segoe UI" w:hAnsi="Segoe UI" w:cs="Segoe UI"/>
                <w:bCs/>
                <w:lang w:eastAsia="en-GB"/>
              </w:rPr>
            </w:pPr>
          </w:p>
          <w:p w14:paraId="19864ABA" w14:textId="1A27142A" w:rsidR="007031C4" w:rsidRDefault="007031C4" w:rsidP="00381D76">
            <w:pPr>
              <w:rPr>
                <w:rFonts w:ascii="Segoe UI" w:hAnsi="Segoe UI" w:cs="Segoe UI"/>
                <w:bCs/>
                <w:lang w:eastAsia="en-GB"/>
              </w:rPr>
            </w:pPr>
            <w:r>
              <w:rPr>
                <w:rFonts w:ascii="Segoe UI" w:hAnsi="Segoe UI" w:cs="Segoe UI"/>
                <w:bCs/>
                <w:lang w:eastAsia="en-GB"/>
              </w:rPr>
              <w:t>b</w:t>
            </w:r>
          </w:p>
          <w:p w14:paraId="683D4EDF" w14:textId="1307A305" w:rsidR="006959E9" w:rsidRDefault="006959E9" w:rsidP="00381D76">
            <w:pPr>
              <w:rPr>
                <w:rFonts w:ascii="Segoe UI" w:hAnsi="Segoe UI" w:cs="Segoe UI"/>
                <w:bCs/>
                <w:lang w:eastAsia="en-GB"/>
              </w:rPr>
            </w:pPr>
          </w:p>
          <w:p w14:paraId="2705C0C6" w14:textId="22C12A1F" w:rsidR="006959E9" w:rsidRDefault="006959E9" w:rsidP="00381D76">
            <w:pPr>
              <w:rPr>
                <w:rFonts w:ascii="Segoe UI" w:hAnsi="Segoe UI" w:cs="Segoe UI"/>
                <w:bCs/>
                <w:lang w:eastAsia="en-GB"/>
              </w:rPr>
            </w:pPr>
          </w:p>
          <w:p w14:paraId="6779B7F5" w14:textId="439323E5" w:rsidR="006959E9" w:rsidRDefault="006959E9" w:rsidP="00381D76">
            <w:pPr>
              <w:rPr>
                <w:rFonts w:ascii="Segoe UI" w:hAnsi="Segoe UI" w:cs="Segoe UI"/>
                <w:bCs/>
                <w:lang w:eastAsia="en-GB"/>
              </w:rPr>
            </w:pPr>
          </w:p>
          <w:p w14:paraId="7ED4E5A0" w14:textId="487A185F" w:rsidR="006959E9" w:rsidRDefault="006959E9" w:rsidP="00381D76">
            <w:pPr>
              <w:rPr>
                <w:rFonts w:ascii="Segoe UI" w:hAnsi="Segoe UI" w:cs="Segoe UI"/>
                <w:bCs/>
                <w:lang w:eastAsia="en-GB"/>
              </w:rPr>
            </w:pPr>
          </w:p>
          <w:p w14:paraId="0F05C80F" w14:textId="6BD8AF3A" w:rsidR="006959E9" w:rsidRDefault="006959E9" w:rsidP="00381D76">
            <w:pPr>
              <w:rPr>
                <w:rFonts w:ascii="Segoe UI" w:hAnsi="Segoe UI" w:cs="Segoe UI"/>
                <w:bCs/>
                <w:lang w:eastAsia="en-GB"/>
              </w:rPr>
            </w:pPr>
          </w:p>
          <w:p w14:paraId="72C744B8" w14:textId="61A44266" w:rsidR="006959E9" w:rsidRDefault="006959E9" w:rsidP="00381D76">
            <w:pPr>
              <w:rPr>
                <w:rFonts w:ascii="Segoe UI" w:hAnsi="Segoe UI" w:cs="Segoe UI"/>
                <w:bCs/>
                <w:lang w:eastAsia="en-GB"/>
              </w:rPr>
            </w:pPr>
          </w:p>
          <w:p w14:paraId="7594311F" w14:textId="512D6BF2" w:rsidR="006959E9" w:rsidRDefault="006959E9" w:rsidP="00381D76">
            <w:pPr>
              <w:rPr>
                <w:rFonts w:ascii="Segoe UI" w:hAnsi="Segoe UI" w:cs="Segoe UI"/>
                <w:bCs/>
                <w:lang w:eastAsia="en-GB"/>
              </w:rPr>
            </w:pPr>
          </w:p>
          <w:p w14:paraId="5692FC27" w14:textId="5FE04AD1" w:rsidR="006959E9" w:rsidRDefault="006959E9" w:rsidP="00381D76">
            <w:pPr>
              <w:rPr>
                <w:rFonts w:ascii="Segoe UI" w:hAnsi="Segoe UI" w:cs="Segoe UI"/>
                <w:bCs/>
                <w:lang w:eastAsia="en-GB"/>
              </w:rPr>
            </w:pPr>
          </w:p>
          <w:p w14:paraId="3AA32E49" w14:textId="213371C0" w:rsidR="006959E9" w:rsidRDefault="006959E9" w:rsidP="00381D76">
            <w:pPr>
              <w:rPr>
                <w:rFonts w:ascii="Segoe UI" w:hAnsi="Segoe UI" w:cs="Segoe UI"/>
                <w:bCs/>
                <w:lang w:eastAsia="en-GB"/>
              </w:rPr>
            </w:pPr>
          </w:p>
          <w:p w14:paraId="4D9F9450" w14:textId="7E09986D" w:rsidR="006959E9" w:rsidRDefault="006959E9" w:rsidP="00381D76">
            <w:pPr>
              <w:rPr>
                <w:rFonts w:ascii="Segoe UI" w:hAnsi="Segoe UI" w:cs="Segoe UI"/>
                <w:bCs/>
                <w:lang w:eastAsia="en-GB"/>
              </w:rPr>
            </w:pPr>
          </w:p>
          <w:p w14:paraId="512985DB" w14:textId="404EDA59" w:rsidR="006959E9" w:rsidRDefault="006959E9" w:rsidP="00381D76">
            <w:pPr>
              <w:rPr>
                <w:rFonts w:ascii="Segoe UI" w:hAnsi="Segoe UI" w:cs="Segoe UI"/>
                <w:bCs/>
                <w:lang w:eastAsia="en-GB"/>
              </w:rPr>
            </w:pPr>
          </w:p>
          <w:p w14:paraId="2C1B5BF4" w14:textId="77777777" w:rsidR="00CB6BC6" w:rsidRDefault="00CB6BC6" w:rsidP="00381D76">
            <w:pPr>
              <w:rPr>
                <w:rFonts w:ascii="Segoe UI" w:hAnsi="Segoe UI" w:cs="Segoe UI"/>
                <w:bCs/>
                <w:lang w:eastAsia="en-GB"/>
              </w:rPr>
            </w:pPr>
          </w:p>
          <w:p w14:paraId="634DD0D9" w14:textId="3B5207B3" w:rsidR="006959E9" w:rsidRDefault="006959E9" w:rsidP="00381D76">
            <w:pPr>
              <w:rPr>
                <w:rFonts w:ascii="Segoe UI" w:hAnsi="Segoe UI" w:cs="Segoe UI"/>
                <w:bCs/>
                <w:lang w:eastAsia="en-GB"/>
              </w:rPr>
            </w:pPr>
          </w:p>
          <w:p w14:paraId="76985A5C" w14:textId="78DD6DFE" w:rsidR="006959E9" w:rsidRDefault="006959E9" w:rsidP="00381D76">
            <w:pPr>
              <w:rPr>
                <w:rFonts w:ascii="Segoe UI" w:hAnsi="Segoe UI" w:cs="Segoe UI"/>
                <w:bCs/>
                <w:lang w:eastAsia="en-GB"/>
              </w:rPr>
            </w:pPr>
            <w:r>
              <w:rPr>
                <w:rFonts w:ascii="Segoe UI" w:hAnsi="Segoe UI" w:cs="Segoe UI"/>
                <w:bCs/>
                <w:lang w:eastAsia="en-GB"/>
              </w:rPr>
              <w:t>c</w:t>
            </w:r>
          </w:p>
          <w:p w14:paraId="61D1AD98" w14:textId="43FD9807" w:rsidR="00161F98" w:rsidRDefault="00161F98" w:rsidP="00381D76">
            <w:pPr>
              <w:rPr>
                <w:rFonts w:ascii="Segoe UI" w:hAnsi="Segoe UI" w:cs="Segoe UI"/>
                <w:bCs/>
                <w:lang w:eastAsia="en-GB"/>
              </w:rPr>
            </w:pPr>
          </w:p>
          <w:p w14:paraId="72BE2F63" w14:textId="052CE9EC" w:rsidR="00161F98" w:rsidRDefault="00161F98" w:rsidP="00381D76">
            <w:pPr>
              <w:rPr>
                <w:rFonts w:ascii="Segoe UI" w:hAnsi="Segoe UI" w:cs="Segoe UI"/>
                <w:bCs/>
                <w:lang w:eastAsia="en-GB"/>
              </w:rPr>
            </w:pPr>
          </w:p>
          <w:p w14:paraId="2716A714" w14:textId="2C9CA90F" w:rsidR="00161F98" w:rsidRDefault="00161F98" w:rsidP="00381D76">
            <w:pPr>
              <w:rPr>
                <w:rFonts w:ascii="Segoe UI" w:hAnsi="Segoe UI" w:cs="Segoe UI"/>
                <w:bCs/>
                <w:lang w:eastAsia="en-GB"/>
              </w:rPr>
            </w:pPr>
          </w:p>
          <w:p w14:paraId="110E7F0A" w14:textId="742C6D42" w:rsidR="00CE405E" w:rsidRDefault="00CE405E" w:rsidP="00381D76">
            <w:pPr>
              <w:rPr>
                <w:rFonts w:ascii="Segoe UI" w:hAnsi="Segoe UI" w:cs="Segoe UI"/>
                <w:bCs/>
                <w:lang w:eastAsia="en-GB"/>
              </w:rPr>
            </w:pPr>
          </w:p>
          <w:p w14:paraId="676879E1" w14:textId="77777777" w:rsidR="00CE405E" w:rsidRDefault="00CE405E" w:rsidP="00381D76">
            <w:pPr>
              <w:rPr>
                <w:rFonts w:ascii="Segoe UI" w:hAnsi="Segoe UI" w:cs="Segoe UI"/>
                <w:bCs/>
                <w:lang w:eastAsia="en-GB"/>
              </w:rPr>
            </w:pPr>
          </w:p>
          <w:p w14:paraId="47E9ED5C" w14:textId="632ED7E6" w:rsidR="00161F98" w:rsidRDefault="00161F98" w:rsidP="00381D76">
            <w:pPr>
              <w:rPr>
                <w:rFonts w:ascii="Segoe UI" w:hAnsi="Segoe UI" w:cs="Segoe UI"/>
                <w:bCs/>
                <w:lang w:eastAsia="en-GB"/>
              </w:rPr>
            </w:pPr>
          </w:p>
          <w:p w14:paraId="1448B354" w14:textId="77777777" w:rsidR="00EE2E0E" w:rsidRDefault="00EE2E0E" w:rsidP="00381D76">
            <w:pPr>
              <w:rPr>
                <w:rFonts w:ascii="Segoe UI" w:hAnsi="Segoe UI" w:cs="Segoe UI"/>
                <w:bCs/>
                <w:lang w:eastAsia="en-GB"/>
              </w:rPr>
            </w:pPr>
          </w:p>
          <w:p w14:paraId="04C7F431" w14:textId="59D5E96D" w:rsidR="00161F98" w:rsidRDefault="00161F98" w:rsidP="00381D76">
            <w:pPr>
              <w:rPr>
                <w:rFonts w:ascii="Segoe UI" w:hAnsi="Segoe UI" w:cs="Segoe UI"/>
                <w:bCs/>
                <w:lang w:eastAsia="en-GB"/>
              </w:rPr>
            </w:pPr>
            <w:r>
              <w:rPr>
                <w:rFonts w:ascii="Segoe UI" w:hAnsi="Segoe UI" w:cs="Segoe UI"/>
                <w:bCs/>
                <w:lang w:eastAsia="en-GB"/>
              </w:rPr>
              <w:t>d</w:t>
            </w:r>
          </w:p>
          <w:p w14:paraId="5B7F439D" w14:textId="01DCC890" w:rsidR="00882130" w:rsidRPr="0060550A" w:rsidRDefault="00882130" w:rsidP="00EE2E0E">
            <w:pPr>
              <w:rPr>
                <w:rFonts w:ascii="Segoe UI" w:hAnsi="Segoe UI" w:cs="Segoe UI"/>
                <w:bCs/>
                <w:lang w:eastAsia="en-GB"/>
              </w:rPr>
            </w:pPr>
          </w:p>
        </w:tc>
        <w:tc>
          <w:tcPr>
            <w:tcW w:w="8189" w:type="dxa"/>
            <w:tcBorders>
              <w:left w:val="single" w:sz="4" w:space="0" w:color="auto"/>
            </w:tcBorders>
          </w:tcPr>
          <w:p w14:paraId="7DD24290" w14:textId="62026D95" w:rsidR="00993DF3" w:rsidRDefault="005946CE" w:rsidP="00381D76">
            <w:pPr>
              <w:jc w:val="both"/>
              <w:rPr>
                <w:rFonts w:ascii="Segoe UI" w:hAnsi="Segoe UI" w:cs="Segoe UI"/>
                <w:b/>
                <w:lang w:eastAsia="en-GB"/>
              </w:rPr>
            </w:pPr>
            <w:r>
              <w:rPr>
                <w:rFonts w:ascii="Segoe UI" w:hAnsi="Segoe UI" w:cs="Segoe UI"/>
                <w:b/>
                <w:lang w:eastAsia="en-GB"/>
              </w:rPr>
              <w:t>Audit Committee Effectiveness survey</w:t>
            </w:r>
          </w:p>
          <w:p w14:paraId="1232DA14" w14:textId="43E4E8CA" w:rsidR="005946CE" w:rsidRDefault="005946CE" w:rsidP="00381D76">
            <w:pPr>
              <w:jc w:val="both"/>
              <w:rPr>
                <w:rFonts w:ascii="Segoe UI" w:hAnsi="Segoe UI" w:cs="Segoe UI"/>
                <w:bCs/>
                <w:lang w:eastAsia="en-GB"/>
              </w:rPr>
            </w:pPr>
          </w:p>
          <w:p w14:paraId="021B6E7D" w14:textId="75F0455C" w:rsidR="00E406AE" w:rsidRDefault="00673E14" w:rsidP="00673E14">
            <w:pPr>
              <w:jc w:val="both"/>
              <w:rPr>
                <w:rFonts w:ascii="Segoe UI" w:hAnsi="Segoe UI" w:cs="Segoe UI"/>
                <w:bCs/>
              </w:rPr>
            </w:pPr>
            <w:r>
              <w:rPr>
                <w:rFonts w:ascii="Segoe UI" w:hAnsi="Segoe UI" w:cs="Segoe UI"/>
                <w:bCs/>
                <w:lang w:eastAsia="en-GB"/>
              </w:rPr>
              <w:t>The Chair</w:t>
            </w:r>
            <w:r w:rsidR="00046B3A">
              <w:rPr>
                <w:rFonts w:ascii="Segoe UI" w:hAnsi="Segoe UI" w:cs="Segoe UI"/>
                <w:bCs/>
              </w:rPr>
              <w:t xml:space="preserve"> thanked PwC for their support</w:t>
            </w:r>
            <w:r w:rsidR="00DD5F13">
              <w:rPr>
                <w:rFonts w:ascii="Segoe UI" w:hAnsi="Segoe UI" w:cs="Segoe UI"/>
                <w:bCs/>
              </w:rPr>
              <w:t xml:space="preserve"> in underta</w:t>
            </w:r>
            <w:r w:rsidR="00206E6C">
              <w:rPr>
                <w:rFonts w:ascii="Segoe UI" w:hAnsi="Segoe UI" w:cs="Segoe UI"/>
                <w:bCs/>
              </w:rPr>
              <w:t>king the Committee’s Effectiveness survey</w:t>
            </w:r>
            <w:r w:rsidR="00062316">
              <w:rPr>
                <w:rFonts w:ascii="Segoe UI" w:hAnsi="Segoe UI" w:cs="Segoe UI"/>
                <w:bCs/>
              </w:rPr>
              <w:t xml:space="preserve">. </w:t>
            </w:r>
            <w:r w:rsidR="00046B3A">
              <w:rPr>
                <w:rFonts w:ascii="Segoe UI" w:hAnsi="Segoe UI" w:cs="Segoe UI"/>
                <w:bCs/>
              </w:rPr>
              <w:t xml:space="preserve">She proposed to follow up with those who </w:t>
            </w:r>
            <w:r w:rsidR="00206E6C">
              <w:rPr>
                <w:rFonts w:ascii="Segoe UI" w:hAnsi="Segoe UI" w:cs="Segoe UI"/>
                <w:bCs/>
              </w:rPr>
              <w:t xml:space="preserve">had </w:t>
            </w:r>
            <w:r w:rsidR="00854066">
              <w:rPr>
                <w:rFonts w:ascii="Segoe UI" w:hAnsi="Segoe UI" w:cs="Segoe UI"/>
                <w:bCs/>
              </w:rPr>
              <w:t>responded</w:t>
            </w:r>
            <w:r w:rsidR="00206E6C">
              <w:rPr>
                <w:rFonts w:ascii="Segoe UI" w:hAnsi="Segoe UI" w:cs="Segoe UI"/>
                <w:bCs/>
              </w:rPr>
              <w:t xml:space="preserve"> </w:t>
            </w:r>
            <w:r w:rsidR="00046B3A">
              <w:rPr>
                <w:rFonts w:ascii="Segoe UI" w:hAnsi="Segoe UI" w:cs="Segoe UI"/>
                <w:bCs/>
              </w:rPr>
              <w:t>to the surve</w:t>
            </w:r>
            <w:r w:rsidR="007031C4">
              <w:rPr>
                <w:rFonts w:ascii="Segoe UI" w:hAnsi="Segoe UI" w:cs="Segoe UI"/>
                <w:bCs/>
              </w:rPr>
              <w:t>y t</w:t>
            </w:r>
            <w:r w:rsidR="006E7EBA">
              <w:rPr>
                <w:rFonts w:ascii="Segoe UI" w:hAnsi="Segoe UI" w:cs="Segoe UI"/>
                <w:bCs/>
              </w:rPr>
              <w:t>o understand their feedback and suggested contributions for improvement.</w:t>
            </w:r>
          </w:p>
          <w:p w14:paraId="18EC92CE" w14:textId="77777777" w:rsidR="00E406AE" w:rsidRDefault="00E406AE" w:rsidP="00673E14">
            <w:pPr>
              <w:jc w:val="both"/>
              <w:rPr>
                <w:rFonts w:ascii="Segoe UI" w:hAnsi="Segoe UI" w:cs="Segoe UI"/>
                <w:bCs/>
              </w:rPr>
            </w:pPr>
          </w:p>
          <w:p w14:paraId="4335C425" w14:textId="18637B89" w:rsidR="007443D5" w:rsidRDefault="00E72BFE" w:rsidP="007031C4">
            <w:pPr>
              <w:jc w:val="both"/>
              <w:rPr>
                <w:rFonts w:ascii="Segoe UI" w:hAnsi="Segoe UI" w:cs="Segoe UI"/>
                <w:bCs/>
              </w:rPr>
            </w:pPr>
            <w:r>
              <w:rPr>
                <w:rFonts w:ascii="Segoe UI" w:hAnsi="Segoe UI" w:cs="Segoe UI"/>
                <w:bCs/>
              </w:rPr>
              <w:t xml:space="preserve">Karen Finlayson and </w:t>
            </w:r>
            <w:r w:rsidR="007031C4">
              <w:rPr>
                <w:rFonts w:ascii="Segoe UI" w:hAnsi="Segoe UI" w:cs="Segoe UI"/>
                <w:bCs/>
              </w:rPr>
              <w:t xml:space="preserve">Reena Bajaj presented the report at Paper </w:t>
            </w:r>
            <w:r w:rsidR="00AE60AB">
              <w:rPr>
                <w:rFonts w:ascii="Segoe UI" w:hAnsi="Segoe UI" w:cs="Segoe UI"/>
                <w:bCs/>
              </w:rPr>
              <w:t xml:space="preserve">41/2022 </w:t>
            </w:r>
            <w:r w:rsidR="00C029C3">
              <w:rPr>
                <w:rFonts w:ascii="Segoe UI" w:hAnsi="Segoe UI" w:cs="Segoe UI"/>
                <w:bCs/>
              </w:rPr>
              <w:t xml:space="preserve">and confirmed that </w:t>
            </w:r>
            <w:r w:rsidR="00AB16FA">
              <w:rPr>
                <w:rFonts w:ascii="Segoe UI" w:hAnsi="Segoe UI" w:cs="Segoe UI"/>
                <w:bCs/>
              </w:rPr>
              <w:t>overall</w:t>
            </w:r>
            <w:r w:rsidR="00C029C3">
              <w:rPr>
                <w:rFonts w:ascii="Segoe UI" w:hAnsi="Segoe UI" w:cs="Segoe UI"/>
                <w:bCs/>
              </w:rPr>
              <w:t xml:space="preserve"> the responses </w:t>
            </w:r>
            <w:r w:rsidR="005D1671">
              <w:rPr>
                <w:rFonts w:ascii="Segoe UI" w:hAnsi="Segoe UI" w:cs="Segoe UI"/>
                <w:bCs/>
              </w:rPr>
              <w:t xml:space="preserve">were positive in all areas apart from </w:t>
            </w:r>
            <w:r w:rsidR="00CB6E4E">
              <w:rPr>
                <w:rFonts w:ascii="Segoe UI" w:hAnsi="Segoe UI" w:cs="Segoe UI"/>
                <w:bCs/>
              </w:rPr>
              <w:t>points</w:t>
            </w:r>
            <w:r w:rsidR="008D2161">
              <w:rPr>
                <w:rFonts w:ascii="Segoe UI" w:hAnsi="Segoe UI" w:cs="Segoe UI"/>
                <w:bCs/>
              </w:rPr>
              <w:t xml:space="preserve"> </w:t>
            </w:r>
            <w:r w:rsidR="00CB6BC6">
              <w:rPr>
                <w:rFonts w:ascii="Segoe UI" w:hAnsi="Segoe UI" w:cs="Segoe UI"/>
                <w:bCs/>
              </w:rPr>
              <w:t xml:space="preserve">(set out in more detail in the report) </w:t>
            </w:r>
            <w:r w:rsidR="008D2161">
              <w:rPr>
                <w:rFonts w:ascii="Segoe UI" w:hAnsi="Segoe UI" w:cs="Segoe UI"/>
                <w:bCs/>
              </w:rPr>
              <w:t>in relation to</w:t>
            </w:r>
            <w:r w:rsidR="00410659">
              <w:rPr>
                <w:rFonts w:ascii="Segoe UI" w:hAnsi="Segoe UI" w:cs="Segoe UI"/>
                <w:bCs/>
              </w:rPr>
              <w:t>:</w:t>
            </w:r>
            <w:r w:rsidR="008D2161">
              <w:rPr>
                <w:rFonts w:ascii="Segoe UI" w:hAnsi="Segoe UI" w:cs="Segoe UI"/>
                <w:bCs/>
              </w:rPr>
              <w:t xml:space="preserve"> </w:t>
            </w:r>
            <w:r w:rsidR="00F54C6F">
              <w:rPr>
                <w:rFonts w:ascii="Segoe UI" w:hAnsi="Segoe UI" w:cs="Segoe UI"/>
                <w:bCs/>
              </w:rPr>
              <w:t>meeting members expressing views and opinions</w:t>
            </w:r>
            <w:r w:rsidR="00410659">
              <w:rPr>
                <w:rFonts w:ascii="Segoe UI" w:hAnsi="Segoe UI" w:cs="Segoe UI"/>
                <w:bCs/>
              </w:rPr>
              <w:t>;</w:t>
            </w:r>
            <w:r w:rsidR="004A55BC">
              <w:rPr>
                <w:rFonts w:ascii="Segoe UI" w:hAnsi="Segoe UI" w:cs="Segoe UI"/>
                <w:bCs/>
              </w:rPr>
              <w:t xml:space="preserve"> proportionality on agendas and focus on operational items</w:t>
            </w:r>
            <w:r w:rsidR="00D95F2C">
              <w:rPr>
                <w:rFonts w:ascii="Segoe UI" w:hAnsi="Segoe UI" w:cs="Segoe UI"/>
                <w:bCs/>
              </w:rPr>
              <w:t xml:space="preserve"> potentially over strategic items</w:t>
            </w:r>
            <w:r w:rsidR="00410659">
              <w:rPr>
                <w:rFonts w:ascii="Segoe UI" w:hAnsi="Segoe UI" w:cs="Segoe UI"/>
                <w:bCs/>
              </w:rPr>
              <w:t>;</w:t>
            </w:r>
            <w:r w:rsidR="00271356">
              <w:rPr>
                <w:rFonts w:ascii="Segoe UI" w:hAnsi="Segoe UI" w:cs="Segoe UI"/>
                <w:bCs/>
              </w:rPr>
              <w:t xml:space="preserve"> induction and training</w:t>
            </w:r>
            <w:r w:rsidR="003E35A2">
              <w:rPr>
                <w:rFonts w:ascii="Segoe UI" w:hAnsi="Segoe UI" w:cs="Segoe UI"/>
                <w:bCs/>
              </w:rPr>
              <w:t xml:space="preserve"> for new members</w:t>
            </w:r>
            <w:r w:rsidR="00410659">
              <w:rPr>
                <w:rFonts w:ascii="Segoe UI" w:hAnsi="Segoe UI" w:cs="Segoe UI"/>
                <w:bCs/>
              </w:rPr>
              <w:t xml:space="preserve">; </w:t>
            </w:r>
            <w:r w:rsidR="004C2CE3">
              <w:rPr>
                <w:rFonts w:ascii="Segoe UI" w:hAnsi="Segoe UI" w:cs="Segoe UI"/>
                <w:bCs/>
              </w:rPr>
              <w:t>the Committee activ</w:t>
            </w:r>
            <w:r w:rsidR="0068438C">
              <w:rPr>
                <w:rFonts w:ascii="Segoe UI" w:hAnsi="Segoe UI" w:cs="Segoe UI"/>
                <w:bCs/>
              </w:rPr>
              <w:t>ely</w:t>
            </w:r>
            <w:r w:rsidR="004C2CE3">
              <w:rPr>
                <w:rFonts w:ascii="Segoe UI" w:hAnsi="Segoe UI" w:cs="Segoe UI"/>
                <w:bCs/>
              </w:rPr>
              <w:t xml:space="preserve"> considering the performance and quality of Internal and External Auditors</w:t>
            </w:r>
            <w:r w:rsidR="00410659">
              <w:rPr>
                <w:rFonts w:ascii="Segoe UI" w:hAnsi="Segoe UI" w:cs="Segoe UI"/>
                <w:bCs/>
              </w:rPr>
              <w:t xml:space="preserve">; and </w:t>
            </w:r>
            <w:r w:rsidR="0045444A">
              <w:rPr>
                <w:rFonts w:ascii="Segoe UI" w:hAnsi="Segoe UI" w:cs="Segoe UI"/>
                <w:bCs/>
              </w:rPr>
              <w:t xml:space="preserve">administration in relation to conciseness </w:t>
            </w:r>
            <w:r w:rsidR="00EE2E0E">
              <w:rPr>
                <w:rFonts w:ascii="Segoe UI" w:hAnsi="Segoe UI" w:cs="Segoe UI"/>
                <w:bCs/>
              </w:rPr>
              <w:t xml:space="preserve">and timeliness </w:t>
            </w:r>
            <w:r w:rsidR="0045444A">
              <w:rPr>
                <w:rFonts w:ascii="Segoe UI" w:hAnsi="Segoe UI" w:cs="Segoe UI"/>
                <w:bCs/>
              </w:rPr>
              <w:t>of report</w:t>
            </w:r>
            <w:r w:rsidR="00EE2E0E">
              <w:rPr>
                <w:rFonts w:ascii="Segoe UI" w:hAnsi="Segoe UI" w:cs="Segoe UI"/>
                <w:bCs/>
              </w:rPr>
              <w:t>s</w:t>
            </w:r>
            <w:r w:rsidR="0045444A">
              <w:rPr>
                <w:rFonts w:ascii="Segoe UI" w:hAnsi="Segoe UI" w:cs="Segoe UI"/>
                <w:bCs/>
              </w:rPr>
              <w:t xml:space="preserve"> and formal appraisal of the Committee’s own effectiveness.  The meeting discussed the feedback and the context for</w:t>
            </w:r>
            <w:r w:rsidR="00034781">
              <w:rPr>
                <w:rFonts w:ascii="Segoe UI" w:hAnsi="Segoe UI" w:cs="Segoe UI"/>
                <w:bCs/>
              </w:rPr>
              <w:t xml:space="preserve"> some of the comments</w:t>
            </w:r>
            <w:r w:rsidR="00B853AF">
              <w:rPr>
                <w:rFonts w:ascii="Segoe UI" w:hAnsi="Segoe UI" w:cs="Segoe UI"/>
                <w:bCs/>
              </w:rPr>
              <w:t xml:space="preserve"> and noted that this and the above item on the annual report was the Committee’s appraisal of its own effectiveness</w:t>
            </w:r>
            <w:r w:rsidR="00302171">
              <w:rPr>
                <w:rFonts w:ascii="Segoe UI" w:hAnsi="Segoe UI" w:cs="Segoe UI"/>
                <w:bCs/>
              </w:rPr>
              <w:t xml:space="preserve"> and that the Chair would be following up in more detail separately on the comments.  </w:t>
            </w:r>
            <w:r w:rsidR="00034781">
              <w:rPr>
                <w:rFonts w:ascii="Segoe UI" w:hAnsi="Segoe UI" w:cs="Segoe UI"/>
                <w:bCs/>
              </w:rPr>
              <w:t xml:space="preserve"> </w:t>
            </w:r>
            <w:r w:rsidR="004C2CE3">
              <w:rPr>
                <w:rFonts w:ascii="Segoe UI" w:hAnsi="Segoe UI" w:cs="Segoe UI"/>
                <w:bCs/>
              </w:rPr>
              <w:t xml:space="preserve">  </w:t>
            </w:r>
          </w:p>
          <w:p w14:paraId="19F3B122" w14:textId="77777777" w:rsidR="000F32E1" w:rsidRDefault="000F32E1" w:rsidP="00381D76">
            <w:pPr>
              <w:jc w:val="both"/>
              <w:rPr>
                <w:rFonts w:ascii="Segoe UI" w:hAnsi="Segoe UI" w:cs="Segoe UI"/>
                <w:bCs/>
                <w:lang w:eastAsia="en-GB"/>
              </w:rPr>
            </w:pPr>
          </w:p>
          <w:p w14:paraId="7327F770" w14:textId="47943B71" w:rsidR="007B36BF" w:rsidRDefault="00B26259" w:rsidP="005946CE">
            <w:pPr>
              <w:jc w:val="both"/>
              <w:rPr>
                <w:rFonts w:ascii="Segoe UI" w:hAnsi="Segoe UI" w:cs="Segoe UI"/>
                <w:bCs/>
                <w:lang w:eastAsia="en-GB"/>
              </w:rPr>
            </w:pPr>
            <w:r>
              <w:rPr>
                <w:rFonts w:ascii="Segoe UI" w:hAnsi="Segoe UI" w:cs="Segoe UI"/>
                <w:bCs/>
                <w:lang w:eastAsia="en-GB"/>
              </w:rPr>
              <w:t xml:space="preserve">The meeting discussed </w:t>
            </w:r>
            <w:r w:rsidR="00847896">
              <w:rPr>
                <w:rFonts w:ascii="Segoe UI" w:hAnsi="Segoe UI" w:cs="Segoe UI"/>
                <w:bCs/>
                <w:lang w:eastAsia="en-GB"/>
              </w:rPr>
              <w:t xml:space="preserve">other </w:t>
            </w:r>
            <w:r w:rsidR="0071314A">
              <w:rPr>
                <w:rFonts w:ascii="Segoe UI" w:hAnsi="Segoe UI" w:cs="Segoe UI"/>
                <w:bCs/>
                <w:lang w:eastAsia="en-GB"/>
              </w:rPr>
              <w:t>organisations</w:t>
            </w:r>
            <w:r>
              <w:rPr>
                <w:rFonts w:ascii="Segoe UI" w:hAnsi="Segoe UI" w:cs="Segoe UI"/>
                <w:bCs/>
                <w:lang w:eastAsia="en-GB"/>
              </w:rPr>
              <w:t>’</w:t>
            </w:r>
            <w:r w:rsidR="00847896">
              <w:rPr>
                <w:rFonts w:ascii="Segoe UI" w:hAnsi="Segoe UI" w:cs="Segoe UI"/>
                <w:bCs/>
                <w:lang w:eastAsia="en-GB"/>
              </w:rPr>
              <w:t xml:space="preserve"> </w:t>
            </w:r>
            <w:r>
              <w:rPr>
                <w:rFonts w:ascii="Segoe UI" w:hAnsi="Segoe UI" w:cs="Segoe UI"/>
                <w:bCs/>
                <w:lang w:eastAsia="en-GB"/>
              </w:rPr>
              <w:t>practice</w:t>
            </w:r>
            <w:r w:rsidR="00CA13E6">
              <w:rPr>
                <w:rFonts w:ascii="Segoe UI" w:hAnsi="Segoe UI" w:cs="Segoe UI"/>
                <w:bCs/>
                <w:lang w:eastAsia="en-GB"/>
              </w:rPr>
              <w:t>s</w:t>
            </w:r>
            <w:r>
              <w:rPr>
                <w:rFonts w:ascii="Segoe UI" w:hAnsi="Segoe UI" w:cs="Segoe UI"/>
                <w:bCs/>
                <w:lang w:eastAsia="en-GB"/>
              </w:rPr>
              <w:t xml:space="preserve"> in</w:t>
            </w:r>
            <w:r w:rsidR="00D8725F">
              <w:rPr>
                <w:rFonts w:ascii="Segoe UI" w:hAnsi="Segoe UI" w:cs="Segoe UI"/>
                <w:bCs/>
                <w:lang w:eastAsia="en-GB"/>
              </w:rPr>
              <w:t xml:space="preserve"> assess</w:t>
            </w:r>
            <w:r>
              <w:rPr>
                <w:rFonts w:ascii="Segoe UI" w:hAnsi="Segoe UI" w:cs="Segoe UI"/>
                <w:bCs/>
                <w:lang w:eastAsia="en-GB"/>
              </w:rPr>
              <w:t>ing the</w:t>
            </w:r>
            <w:r w:rsidR="00D8725F">
              <w:rPr>
                <w:rFonts w:ascii="Segoe UI" w:hAnsi="Segoe UI" w:cs="Segoe UI"/>
                <w:bCs/>
                <w:lang w:eastAsia="en-GB"/>
              </w:rPr>
              <w:t xml:space="preserve"> effectiveness of </w:t>
            </w:r>
            <w:r>
              <w:rPr>
                <w:rFonts w:ascii="Segoe UI" w:hAnsi="Segoe UI" w:cs="Segoe UI"/>
                <w:bCs/>
                <w:lang w:eastAsia="en-GB"/>
              </w:rPr>
              <w:t>audit</w:t>
            </w:r>
            <w:r w:rsidR="00D8725F">
              <w:rPr>
                <w:rFonts w:ascii="Segoe UI" w:hAnsi="Segoe UI" w:cs="Segoe UI"/>
                <w:bCs/>
                <w:lang w:eastAsia="en-GB"/>
              </w:rPr>
              <w:t xml:space="preserve"> services provided</w:t>
            </w:r>
            <w:r w:rsidR="00C51CC0">
              <w:rPr>
                <w:rFonts w:ascii="Segoe UI" w:hAnsi="Segoe UI" w:cs="Segoe UI"/>
                <w:bCs/>
                <w:lang w:eastAsia="en-GB"/>
              </w:rPr>
              <w:t xml:space="preserve">. </w:t>
            </w:r>
            <w:r>
              <w:rPr>
                <w:rFonts w:ascii="Segoe UI" w:hAnsi="Segoe UI" w:cs="Segoe UI"/>
                <w:bCs/>
                <w:lang w:eastAsia="en-GB"/>
              </w:rPr>
              <w:t xml:space="preserve"> </w:t>
            </w:r>
            <w:r w:rsidR="00F05F34">
              <w:rPr>
                <w:rFonts w:ascii="Segoe UI" w:hAnsi="Segoe UI" w:cs="Segoe UI"/>
                <w:bCs/>
                <w:lang w:eastAsia="en-GB"/>
              </w:rPr>
              <w:t xml:space="preserve">Karen Finlayson confirmed this </w:t>
            </w:r>
            <w:r w:rsidR="0014382B">
              <w:rPr>
                <w:rFonts w:ascii="Segoe UI" w:hAnsi="Segoe UI" w:cs="Segoe UI"/>
                <w:bCs/>
                <w:lang w:eastAsia="en-GB"/>
              </w:rPr>
              <w:t>could be</w:t>
            </w:r>
            <w:r w:rsidR="00F05F34">
              <w:rPr>
                <w:rFonts w:ascii="Segoe UI" w:hAnsi="Segoe UI" w:cs="Segoe UI"/>
                <w:bCs/>
                <w:lang w:eastAsia="en-GB"/>
              </w:rPr>
              <w:t xml:space="preserve"> achieved in </w:t>
            </w:r>
            <w:proofErr w:type="gramStart"/>
            <w:r w:rsidR="00F05F34">
              <w:rPr>
                <w:rFonts w:ascii="Segoe UI" w:hAnsi="Segoe UI" w:cs="Segoe UI"/>
                <w:bCs/>
                <w:lang w:eastAsia="en-GB"/>
              </w:rPr>
              <w:t>a number of</w:t>
            </w:r>
            <w:proofErr w:type="gramEnd"/>
            <w:r w:rsidR="00F05F34">
              <w:rPr>
                <w:rFonts w:ascii="Segoe UI" w:hAnsi="Segoe UI" w:cs="Segoe UI"/>
                <w:bCs/>
                <w:lang w:eastAsia="en-GB"/>
              </w:rPr>
              <w:t xml:space="preserve"> ways</w:t>
            </w:r>
            <w:r w:rsidR="0014382B">
              <w:rPr>
                <w:rFonts w:ascii="Segoe UI" w:hAnsi="Segoe UI" w:cs="Segoe UI"/>
                <w:bCs/>
                <w:lang w:eastAsia="en-GB"/>
              </w:rPr>
              <w:t xml:space="preserve"> including</w:t>
            </w:r>
            <w:r w:rsidR="00F05F34">
              <w:rPr>
                <w:rFonts w:ascii="Segoe UI" w:hAnsi="Segoe UI" w:cs="Segoe UI"/>
                <w:bCs/>
                <w:lang w:eastAsia="en-GB"/>
              </w:rPr>
              <w:t xml:space="preserve"> </w:t>
            </w:r>
            <w:r w:rsidR="004814EC">
              <w:rPr>
                <w:rFonts w:ascii="Segoe UI" w:hAnsi="Segoe UI" w:cs="Segoe UI"/>
                <w:bCs/>
                <w:lang w:eastAsia="en-GB"/>
              </w:rPr>
              <w:t xml:space="preserve">questionnaires </w:t>
            </w:r>
            <w:r w:rsidR="0014382B">
              <w:rPr>
                <w:rFonts w:ascii="Segoe UI" w:hAnsi="Segoe UI" w:cs="Segoe UI"/>
                <w:bCs/>
                <w:lang w:eastAsia="en-GB"/>
              </w:rPr>
              <w:t>or a feedback meeting between an</w:t>
            </w:r>
            <w:r w:rsidR="00826CCA">
              <w:rPr>
                <w:rFonts w:ascii="Segoe UI" w:hAnsi="Segoe UI" w:cs="Segoe UI"/>
                <w:bCs/>
                <w:lang w:eastAsia="en-GB"/>
              </w:rPr>
              <w:t xml:space="preserve"> ind</w:t>
            </w:r>
            <w:r w:rsidR="00CF266A">
              <w:rPr>
                <w:rFonts w:ascii="Segoe UI" w:hAnsi="Segoe UI" w:cs="Segoe UI"/>
                <w:bCs/>
                <w:lang w:eastAsia="en-GB"/>
              </w:rPr>
              <w:t xml:space="preserve">ependent partner </w:t>
            </w:r>
            <w:r w:rsidR="0014382B">
              <w:rPr>
                <w:rFonts w:ascii="Segoe UI" w:hAnsi="Segoe UI" w:cs="Segoe UI"/>
                <w:bCs/>
                <w:lang w:eastAsia="en-GB"/>
              </w:rPr>
              <w:t xml:space="preserve">or </w:t>
            </w:r>
            <w:r w:rsidR="00CF266A">
              <w:rPr>
                <w:rFonts w:ascii="Segoe UI" w:hAnsi="Segoe UI" w:cs="Segoe UI"/>
                <w:bCs/>
                <w:lang w:eastAsia="en-GB"/>
              </w:rPr>
              <w:t xml:space="preserve">director </w:t>
            </w:r>
            <w:r w:rsidR="00D1622A">
              <w:rPr>
                <w:rFonts w:ascii="Segoe UI" w:hAnsi="Segoe UI" w:cs="Segoe UI"/>
                <w:bCs/>
                <w:lang w:eastAsia="en-GB"/>
              </w:rPr>
              <w:t xml:space="preserve">with </w:t>
            </w:r>
            <w:r w:rsidR="0014382B">
              <w:rPr>
                <w:rFonts w:ascii="Segoe UI" w:hAnsi="Segoe UI" w:cs="Segoe UI"/>
                <w:bCs/>
                <w:lang w:eastAsia="en-GB"/>
              </w:rPr>
              <w:t>a</w:t>
            </w:r>
            <w:r w:rsidR="00D1622A">
              <w:rPr>
                <w:rFonts w:ascii="Segoe UI" w:hAnsi="Segoe UI" w:cs="Segoe UI"/>
                <w:bCs/>
                <w:lang w:eastAsia="en-GB"/>
              </w:rPr>
              <w:t xml:space="preserve"> Chair and </w:t>
            </w:r>
            <w:proofErr w:type="spellStart"/>
            <w:r w:rsidR="00D1622A">
              <w:rPr>
                <w:rFonts w:ascii="Segoe UI" w:hAnsi="Segoe UI" w:cs="Segoe UI"/>
                <w:bCs/>
                <w:lang w:eastAsia="en-GB"/>
              </w:rPr>
              <w:t>DoF</w:t>
            </w:r>
            <w:proofErr w:type="spellEnd"/>
            <w:r w:rsidR="00C51CC0">
              <w:rPr>
                <w:rFonts w:ascii="Segoe UI" w:hAnsi="Segoe UI" w:cs="Segoe UI"/>
                <w:bCs/>
                <w:lang w:eastAsia="en-GB"/>
              </w:rPr>
              <w:t xml:space="preserve">. </w:t>
            </w:r>
            <w:r w:rsidR="00F30D4D">
              <w:rPr>
                <w:rFonts w:ascii="Segoe UI" w:hAnsi="Segoe UI" w:cs="Segoe UI"/>
                <w:bCs/>
                <w:lang w:eastAsia="en-GB"/>
              </w:rPr>
              <w:t xml:space="preserve">The Chair </w:t>
            </w:r>
            <w:r w:rsidR="00F90BEB">
              <w:rPr>
                <w:rFonts w:ascii="Segoe UI" w:hAnsi="Segoe UI" w:cs="Segoe UI"/>
                <w:bCs/>
                <w:lang w:eastAsia="en-GB"/>
              </w:rPr>
              <w:t>noted</w:t>
            </w:r>
            <w:r w:rsidR="00F30D4D">
              <w:rPr>
                <w:rFonts w:ascii="Segoe UI" w:hAnsi="Segoe UI" w:cs="Segoe UI"/>
                <w:bCs/>
                <w:lang w:eastAsia="en-GB"/>
              </w:rPr>
              <w:t xml:space="preserve"> that the </w:t>
            </w:r>
            <w:proofErr w:type="spellStart"/>
            <w:r w:rsidR="00F30D4D">
              <w:rPr>
                <w:rFonts w:ascii="Segoe UI" w:hAnsi="Segoe UI" w:cs="Segoe UI"/>
                <w:bCs/>
                <w:lang w:eastAsia="en-GB"/>
              </w:rPr>
              <w:t>DoCA</w:t>
            </w:r>
            <w:proofErr w:type="spellEnd"/>
            <w:r w:rsidR="00F30D4D">
              <w:rPr>
                <w:rFonts w:ascii="Segoe UI" w:hAnsi="Segoe UI" w:cs="Segoe UI"/>
                <w:bCs/>
                <w:lang w:eastAsia="en-GB"/>
              </w:rPr>
              <w:t>/</w:t>
            </w:r>
            <w:proofErr w:type="spellStart"/>
            <w:r w:rsidR="00F30D4D">
              <w:rPr>
                <w:rFonts w:ascii="Segoe UI" w:hAnsi="Segoe UI" w:cs="Segoe UI"/>
                <w:bCs/>
                <w:lang w:eastAsia="en-GB"/>
              </w:rPr>
              <w:t>CoSec</w:t>
            </w:r>
            <w:proofErr w:type="spellEnd"/>
            <w:r w:rsidR="00F30D4D">
              <w:rPr>
                <w:rFonts w:ascii="Segoe UI" w:hAnsi="Segoe UI" w:cs="Segoe UI"/>
                <w:bCs/>
                <w:lang w:eastAsia="en-GB"/>
              </w:rPr>
              <w:t xml:space="preserve"> </w:t>
            </w:r>
            <w:r w:rsidR="00F90BEB">
              <w:rPr>
                <w:rFonts w:ascii="Segoe UI" w:hAnsi="Segoe UI" w:cs="Segoe UI"/>
                <w:bCs/>
                <w:lang w:eastAsia="en-GB"/>
              </w:rPr>
              <w:t>could liaise separately</w:t>
            </w:r>
            <w:r w:rsidR="00F30D4D">
              <w:rPr>
                <w:rFonts w:ascii="Segoe UI" w:hAnsi="Segoe UI" w:cs="Segoe UI"/>
                <w:bCs/>
                <w:lang w:eastAsia="en-GB"/>
              </w:rPr>
              <w:t xml:space="preserve"> with Karen Finlayson and Iain Murray </w:t>
            </w:r>
            <w:r w:rsidR="00F90BEB">
              <w:rPr>
                <w:rFonts w:ascii="Segoe UI" w:hAnsi="Segoe UI" w:cs="Segoe UI"/>
                <w:bCs/>
                <w:lang w:eastAsia="en-GB"/>
              </w:rPr>
              <w:t xml:space="preserve">on </w:t>
            </w:r>
            <w:r w:rsidR="004477DB">
              <w:rPr>
                <w:rFonts w:ascii="Segoe UI" w:hAnsi="Segoe UI" w:cs="Segoe UI"/>
                <w:bCs/>
                <w:lang w:eastAsia="en-GB"/>
              </w:rPr>
              <w:t xml:space="preserve">any </w:t>
            </w:r>
            <w:r w:rsidR="00F90BEB">
              <w:rPr>
                <w:rFonts w:ascii="Segoe UI" w:hAnsi="Segoe UI" w:cs="Segoe UI"/>
                <w:bCs/>
                <w:lang w:eastAsia="en-GB"/>
              </w:rPr>
              <w:t>additional</w:t>
            </w:r>
            <w:r w:rsidR="00700E96">
              <w:rPr>
                <w:rFonts w:ascii="Segoe UI" w:hAnsi="Segoe UI" w:cs="Segoe UI"/>
                <w:bCs/>
                <w:lang w:eastAsia="en-GB"/>
              </w:rPr>
              <w:t xml:space="preserve"> </w:t>
            </w:r>
            <w:r w:rsidR="004477DB">
              <w:rPr>
                <w:rFonts w:ascii="Segoe UI" w:hAnsi="Segoe UI" w:cs="Segoe UI"/>
                <w:bCs/>
                <w:lang w:eastAsia="en-GB"/>
              </w:rPr>
              <w:t xml:space="preserve">standard practice that could be implemented. </w:t>
            </w:r>
          </w:p>
          <w:p w14:paraId="7478872B" w14:textId="4EE67076" w:rsidR="00D66BBF" w:rsidRDefault="00D66BBF" w:rsidP="005946CE">
            <w:pPr>
              <w:jc w:val="both"/>
              <w:rPr>
                <w:rFonts w:ascii="Segoe UI" w:hAnsi="Segoe UI" w:cs="Segoe UI"/>
                <w:bCs/>
                <w:lang w:eastAsia="en-GB"/>
              </w:rPr>
            </w:pPr>
          </w:p>
          <w:p w14:paraId="22DD63A2" w14:textId="05A5078C" w:rsidR="005946CE" w:rsidRPr="00E11C2F" w:rsidRDefault="005946CE" w:rsidP="005946CE">
            <w:pPr>
              <w:jc w:val="both"/>
              <w:rPr>
                <w:rFonts w:ascii="Segoe UI" w:hAnsi="Segoe UI" w:cs="Segoe UI"/>
                <w:bCs/>
                <w:lang w:eastAsia="en-GB"/>
              </w:rPr>
            </w:pPr>
            <w:r w:rsidRPr="00A92314">
              <w:rPr>
                <w:rFonts w:ascii="Segoe UI" w:hAnsi="Segoe UI" w:cs="Segoe UI"/>
                <w:b/>
                <w:lang w:eastAsia="en-GB"/>
              </w:rPr>
              <w:t>The Committee noted the report</w:t>
            </w:r>
            <w:r w:rsidR="00EE2E0E">
              <w:rPr>
                <w:rFonts w:ascii="Segoe UI" w:hAnsi="Segoe UI" w:cs="Segoe UI"/>
                <w:b/>
                <w:lang w:eastAsia="en-GB"/>
              </w:rPr>
              <w:t xml:space="preserve"> and was assured by the </w:t>
            </w:r>
            <w:r w:rsidR="00CB6BC6">
              <w:rPr>
                <w:rFonts w:ascii="Segoe UI" w:hAnsi="Segoe UI" w:cs="Segoe UI"/>
                <w:b/>
                <w:lang w:eastAsia="en-GB"/>
              </w:rPr>
              <w:t>usefulness of the exercise</w:t>
            </w:r>
            <w:r w:rsidRPr="00A92314">
              <w:rPr>
                <w:rFonts w:ascii="Segoe UI" w:hAnsi="Segoe UI" w:cs="Segoe UI"/>
                <w:b/>
                <w:lang w:eastAsia="en-GB"/>
              </w:rPr>
              <w:t>.</w:t>
            </w:r>
            <w:r>
              <w:rPr>
                <w:rFonts w:ascii="Segoe UI" w:hAnsi="Segoe UI" w:cs="Segoe UI"/>
                <w:b/>
                <w:lang w:eastAsia="en-GB"/>
              </w:rPr>
              <w:t xml:space="preserve"> </w:t>
            </w:r>
          </w:p>
          <w:p w14:paraId="3C51BFE4" w14:textId="6A94F37E" w:rsidR="005946CE" w:rsidRPr="002367BF" w:rsidRDefault="005946CE" w:rsidP="005946CE">
            <w:pPr>
              <w:jc w:val="both"/>
              <w:rPr>
                <w:rFonts w:ascii="Segoe UI" w:hAnsi="Segoe UI" w:cs="Segoe UI"/>
                <w:bCs/>
                <w:lang w:eastAsia="en-GB"/>
              </w:rPr>
            </w:pPr>
          </w:p>
        </w:tc>
        <w:tc>
          <w:tcPr>
            <w:tcW w:w="1025" w:type="dxa"/>
          </w:tcPr>
          <w:p w14:paraId="273B7036" w14:textId="77777777" w:rsidR="00993DF3" w:rsidRDefault="00993DF3" w:rsidP="00381D76">
            <w:pPr>
              <w:rPr>
                <w:rFonts w:ascii="Segoe UI" w:hAnsi="Segoe UI" w:cs="Segoe UI"/>
                <w:lang w:eastAsia="en-GB"/>
              </w:rPr>
            </w:pPr>
          </w:p>
        </w:tc>
      </w:tr>
      <w:tr w:rsidR="009A7F66" w:rsidRPr="002D5A81" w14:paraId="1E51A1D9" w14:textId="77777777" w:rsidTr="00BB002B">
        <w:tc>
          <w:tcPr>
            <w:tcW w:w="568" w:type="dxa"/>
            <w:tcBorders>
              <w:right w:val="single" w:sz="4" w:space="0" w:color="auto"/>
            </w:tcBorders>
          </w:tcPr>
          <w:p w14:paraId="31CF48F9" w14:textId="1278ABB5" w:rsidR="009A7F66" w:rsidRDefault="009A7F66" w:rsidP="00381D76">
            <w:pPr>
              <w:rPr>
                <w:rFonts w:ascii="Segoe UI" w:hAnsi="Segoe UI" w:cs="Segoe UI"/>
                <w:bCs/>
                <w:lang w:eastAsia="en-GB"/>
              </w:rPr>
            </w:pPr>
            <w:r>
              <w:rPr>
                <w:rFonts w:ascii="Segoe UI" w:hAnsi="Segoe UI" w:cs="Segoe UI"/>
                <w:b/>
                <w:lang w:eastAsia="en-GB"/>
              </w:rPr>
              <w:t>1</w:t>
            </w:r>
            <w:r w:rsidR="00E01015">
              <w:rPr>
                <w:rFonts w:ascii="Segoe UI" w:hAnsi="Segoe UI" w:cs="Segoe UI"/>
                <w:b/>
                <w:lang w:eastAsia="en-GB"/>
              </w:rPr>
              <w:t>3</w:t>
            </w:r>
            <w:r>
              <w:rPr>
                <w:rFonts w:ascii="Segoe UI" w:hAnsi="Segoe UI" w:cs="Segoe UI"/>
                <w:b/>
                <w:lang w:eastAsia="en-GB"/>
              </w:rPr>
              <w:t>.</w:t>
            </w:r>
          </w:p>
          <w:p w14:paraId="484A383E" w14:textId="77777777" w:rsidR="002861CB" w:rsidRDefault="002861CB" w:rsidP="00381D76">
            <w:pPr>
              <w:rPr>
                <w:rFonts w:ascii="Segoe UI" w:hAnsi="Segoe UI" w:cs="Segoe UI"/>
                <w:bCs/>
                <w:lang w:eastAsia="en-GB"/>
              </w:rPr>
            </w:pPr>
          </w:p>
          <w:p w14:paraId="630D2E22" w14:textId="63CA025B" w:rsidR="00882130" w:rsidRDefault="00882130" w:rsidP="00381D76">
            <w:pPr>
              <w:rPr>
                <w:rFonts w:ascii="Segoe UI" w:hAnsi="Segoe UI" w:cs="Segoe UI"/>
                <w:bCs/>
                <w:lang w:eastAsia="en-GB"/>
              </w:rPr>
            </w:pPr>
            <w:r>
              <w:rPr>
                <w:rFonts w:ascii="Segoe UI" w:hAnsi="Segoe UI" w:cs="Segoe UI"/>
                <w:bCs/>
                <w:lang w:eastAsia="en-GB"/>
              </w:rPr>
              <w:t>a</w:t>
            </w:r>
          </w:p>
          <w:p w14:paraId="57C93878" w14:textId="5D884482" w:rsidR="00882130" w:rsidRDefault="00882130" w:rsidP="00381D76">
            <w:pPr>
              <w:rPr>
                <w:rFonts w:ascii="Segoe UI" w:hAnsi="Segoe UI" w:cs="Segoe UI"/>
                <w:bCs/>
                <w:lang w:eastAsia="en-GB"/>
              </w:rPr>
            </w:pPr>
          </w:p>
          <w:p w14:paraId="4FB9252A" w14:textId="2BA25539" w:rsidR="00882130" w:rsidRDefault="00882130" w:rsidP="00381D76">
            <w:pPr>
              <w:rPr>
                <w:rFonts w:ascii="Segoe UI" w:hAnsi="Segoe UI" w:cs="Segoe UI"/>
                <w:bCs/>
                <w:lang w:eastAsia="en-GB"/>
              </w:rPr>
            </w:pPr>
            <w:r>
              <w:rPr>
                <w:rFonts w:ascii="Segoe UI" w:hAnsi="Segoe UI" w:cs="Segoe UI"/>
                <w:bCs/>
                <w:lang w:eastAsia="en-GB"/>
              </w:rPr>
              <w:t>b</w:t>
            </w:r>
          </w:p>
          <w:p w14:paraId="0DAC2CF9" w14:textId="77777777" w:rsidR="00882130" w:rsidRDefault="00882130" w:rsidP="00381D76">
            <w:pPr>
              <w:rPr>
                <w:rFonts w:ascii="Segoe UI" w:hAnsi="Segoe UI" w:cs="Segoe UI"/>
                <w:bCs/>
                <w:lang w:eastAsia="en-GB"/>
              </w:rPr>
            </w:pPr>
          </w:p>
          <w:p w14:paraId="3460ADFC" w14:textId="1DC3585C" w:rsidR="00674D4F" w:rsidRPr="002861CB" w:rsidRDefault="00674D4F" w:rsidP="00A8754B">
            <w:pPr>
              <w:rPr>
                <w:rFonts w:ascii="Segoe UI" w:hAnsi="Segoe UI" w:cs="Segoe UI"/>
                <w:bCs/>
                <w:lang w:eastAsia="en-GB"/>
              </w:rPr>
            </w:pPr>
          </w:p>
        </w:tc>
        <w:tc>
          <w:tcPr>
            <w:tcW w:w="8189" w:type="dxa"/>
            <w:tcBorders>
              <w:left w:val="single" w:sz="4" w:space="0" w:color="auto"/>
            </w:tcBorders>
          </w:tcPr>
          <w:p w14:paraId="59F8B4C0" w14:textId="5AF93E26" w:rsidR="009A7F66" w:rsidRDefault="00155182" w:rsidP="00381D76">
            <w:pPr>
              <w:jc w:val="both"/>
              <w:rPr>
                <w:rFonts w:ascii="Segoe UI" w:hAnsi="Segoe UI" w:cs="Segoe UI"/>
                <w:bCs/>
                <w:lang w:eastAsia="en-GB"/>
              </w:rPr>
            </w:pPr>
            <w:r>
              <w:rPr>
                <w:rFonts w:ascii="Segoe UI" w:hAnsi="Segoe UI" w:cs="Segoe UI"/>
                <w:b/>
                <w:lang w:eastAsia="en-GB"/>
              </w:rPr>
              <w:t xml:space="preserve">Any Other Business </w:t>
            </w:r>
            <w:r w:rsidR="0048789A">
              <w:rPr>
                <w:rFonts w:ascii="Segoe UI" w:hAnsi="Segoe UI" w:cs="Segoe UI"/>
                <w:b/>
                <w:lang w:eastAsia="en-GB"/>
              </w:rPr>
              <w:t>(AOB)</w:t>
            </w:r>
          </w:p>
          <w:p w14:paraId="36A06B86" w14:textId="77777777" w:rsidR="00155182" w:rsidRDefault="00155182" w:rsidP="00381D76">
            <w:pPr>
              <w:jc w:val="both"/>
              <w:rPr>
                <w:rFonts w:ascii="Segoe UI" w:hAnsi="Segoe UI" w:cs="Segoe UI"/>
                <w:bCs/>
                <w:lang w:eastAsia="en-GB"/>
              </w:rPr>
            </w:pPr>
          </w:p>
          <w:p w14:paraId="3930201C" w14:textId="07737A6F" w:rsidR="00AF42DC" w:rsidRDefault="00181BC5" w:rsidP="00381D76">
            <w:pPr>
              <w:jc w:val="both"/>
              <w:rPr>
                <w:rFonts w:ascii="Segoe UI" w:hAnsi="Segoe UI" w:cs="Segoe UI"/>
                <w:bCs/>
                <w:lang w:eastAsia="en-GB"/>
              </w:rPr>
            </w:pPr>
            <w:r>
              <w:rPr>
                <w:rFonts w:ascii="Segoe UI" w:hAnsi="Segoe UI" w:cs="Segoe UI"/>
                <w:bCs/>
                <w:lang w:eastAsia="en-GB"/>
              </w:rPr>
              <w:t>No</w:t>
            </w:r>
            <w:r w:rsidR="0048789A">
              <w:rPr>
                <w:rFonts w:ascii="Segoe UI" w:hAnsi="Segoe UI" w:cs="Segoe UI"/>
                <w:bCs/>
                <w:lang w:eastAsia="en-GB"/>
              </w:rPr>
              <w:t xml:space="preserve"> AOB.</w:t>
            </w:r>
          </w:p>
          <w:p w14:paraId="431FC6EA" w14:textId="77777777" w:rsidR="00AB22C0" w:rsidRDefault="00AB22C0" w:rsidP="00381D76">
            <w:pPr>
              <w:jc w:val="both"/>
              <w:rPr>
                <w:rFonts w:ascii="Segoe UI" w:hAnsi="Segoe UI" w:cs="Segoe UI"/>
                <w:bCs/>
                <w:lang w:eastAsia="en-GB"/>
              </w:rPr>
            </w:pPr>
          </w:p>
          <w:p w14:paraId="41FF6B99" w14:textId="77777777" w:rsidR="00083834" w:rsidRDefault="00882130" w:rsidP="00C2660E">
            <w:pPr>
              <w:jc w:val="both"/>
              <w:rPr>
                <w:rFonts w:ascii="Segoe UI" w:hAnsi="Segoe UI" w:cs="Segoe UI"/>
                <w:bCs/>
                <w:lang w:eastAsia="en-GB"/>
              </w:rPr>
            </w:pPr>
            <w:r>
              <w:rPr>
                <w:rFonts w:ascii="Segoe UI" w:hAnsi="Segoe UI" w:cs="Segoe UI"/>
                <w:bCs/>
                <w:lang w:eastAsia="en-GB"/>
              </w:rPr>
              <w:t>Review of meeting</w:t>
            </w:r>
            <w:r w:rsidR="008A08F1">
              <w:rPr>
                <w:rFonts w:ascii="Segoe UI" w:hAnsi="Segoe UI" w:cs="Segoe UI"/>
                <w:bCs/>
                <w:lang w:eastAsia="en-GB"/>
              </w:rPr>
              <w:t>/escalations to Board/Executive</w:t>
            </w:r>
            <w:r>
              <w:rPr>
                <w:rFonts w:ascii="Segoe UI" w:hAnsi="Segoe UI" w:cs="Segoe UI"/>
                <w:bCs/>
                <w:lang w:eastAsia="en-GB"/>
              </w:rPr>
              <w:t>:</w:t>
            </w:r>
            <w:r w:rsidR="00C2660E">
              <w:rPr>
                <w:rFonts w:ascii="Segoe UI" w:hAnsi="Segoe UI" w:cs="Segoe UI"/>
                <w:bCs/>
                <w:lang w:eastAsia="en-GB"/>
              </w:rPr>
              <w:t xml:space="preserve"> </w:t>
            </w:r>
          </w:p>
          <w:p w14:paraId="029A9B1E" w14:textId="20E7B4ED" w:rsidR="00C2660E" w:rsidRDefault="00C2660E" w:rsidP="00083834">
            <w:pPr>
              <w:pStyle w:val="ListParagraph"/>
              <w:numPr>
                <w:ilvl w:val="0"/>
                <w:numId w:val="32"/>
              </w:numPr>
              <w:jc w:val="both"/>
              <w:rPr>
                <w:rFonts w:ascii="Segoe UI" w:hAnsi="Segoe UI" w:cs="Segoe UI"/>
                <w:bCs/>
                <w:lang w:eastAsia="en-GB"/>
              </w:rPr>
            </w:pPr>
            <w:r w:rsidRPr="00083834">
              <w:rPr>
                <w:rFonts w:ascii="Segoe UI" w:hAnsi="Segoe UI" w:cs="Segoe UI"/>
                <w:bCs/>
                <w:lang w:eastAsia="en-GB"/>
              </w:rPr>
              <w:t xml:space="preserve">review of the </w:t>
            </w:r>
            <w:r w:rsidR="00775BD6" w:rsidRPr="00083834">
              <w:rPr>
                <w:rFonts w:ascii="Segoe UI" w:hAnsi="Segoe UI" w:cs="Segoe UI"/>
                <w:bCs/>
                <w:lang w:eastAsia="en-GB"/>
              </w:rPr>
              <w:t xml:space="preserve">demand and capacity BAF risk by the </w:t>
            </w:r>
            <w:r w:rsidRPr="00083834">
              <w:rPr>
                <w:rFonts w:ascii="Segoe UI" w:hAnsi="Segoe UI" w:cs="Segoe UI"/>
                <w:bCs/>
                <w:lang w:eastAsia="en-GB"/>
              </w:rPr>
              <w:t>Executive Managing Director for Primary &amp; Community Services</w:t>
            </w:r>
            <w:r w:rsidR="00775BD6" w:rsidRPr="00083834">
              <w:rPr>
                <w:rFonts w:ascii="Segoe UI" w:hAnsi="Segoe UI" w:cs="Segoe UI"/>
                <w:bCs/>
                <w:lang w:eastAsia="en-GB"/>
              </w:rPr>
              <w:t xml:space="preserve">, with the Executive; and </w:t>
            </w:r>
          </w:p>
          <w:p w14:paraId="7414AA68" w14:textId="59053427" w:rsidR="00083834" w:rsidRPr="00083834" w:rsidRDefault="00083834" w:rsidP="00083834">
            <w:pPr>
              <w:pStyle w:val="ListParagraph"/>
              <w:numPr>
                <w:ilvl w:val="0"/>
                <w:numId w:val="32"/>
              </w:numPr>
              <w:jc w:val="both"/>
              <w:rPr>
                <w:rFonts w:ascii="Segoe UI" w:hAnsi="Segoe UI" w:cs="Segoe UI"/>
                <w:bCs/>
                <w:lang w:eastAsia="en-GB"/>
              </w:rPr>
            </w:pPr>
            <w:r>
              <w:rPr>
                <w:rFonts w:ascii="Segoe UI" w:hAnsi="Segoe UI" w:cs="Segoe UI"/>
                <w:bCs/>
                <w:lang w:eastAsia="en-GB"/>
              </w:rPr>
              <w:t>improving the Corporate Services experience for service/directorate colleagues, further to the most recent Internal Audit Directorate review</w:t>
            </w:r>
            <w:r w:rsidR="00BE3B20">
              <w:rPr>
                <w:rFonts w:ascii="Segoe UI" w:hAnsi="Segoe UI" w:cs="Segoe UI"/>
                <w:bCs/>
                <w:lang w:eastAsia="en-GB"/>
              </w:rPr>
              <w:t xml:space="preserve">, subject to consideration by the </w:t>
            </w:r>
            <w:proofErr w:type="spellStart"/>
            <w:r w:rsidR="00BE3B20">
              <w:rPr>
                <w:rFonts w:ascii="Segoe UI" w:hAnsi="Segoe UI" w:cs="Segoe UI"/>
                <w:bCs/>
                <w:lang w:eastAsia="en-GB"/>
              </w:rPr>
              <w:t>DoF</w:t>
            </w:r>
            <w:proofErr w:type="spellEnd"/>
            <w:r w:rsidR="00BE3B20">
              <w:rPr>
                <w:rFonts w:ascii="Segoe UI" w:hAnsi="Segoe UI" w:cs="Segoe UI"/>
                <w:bCs/>
                <w:lang w:eastAsia="en-GB"/>
              </w:rPr>
              <w:t xml:space="preserve"> and the CPO.  </w:t>
            </w:r>
          </w:p>
          <w:p w14:paraId="7BFF70EA" w14:textId="515578FC" w:rsidR="00150D23" w:rsidRPr="00150D23" w:rsidRDefault="00150D23" w:rsidP="00150D23">
            <w:pPr>
              <w:jc w:val="both"/>
              <w:rPr>
                <w:rFonts w:ascii="Segoe UI" w:hAnsi="Segoe UI" w:cs="Segoe UI"/>
                <w:bCs/>
                <w:lang w:eastAsia="en-GB"/>
              </w:rPr>
            </w:pPr>
          </w:p>
        </w:tc>
        <w:tc>
          <w:tcPr>
            <w:tcW w:w="1025" w:type="dxa"/>
          </w:tcPr>
          <w:p w14:paraId="119BBA95" w14:textId="77777777" w:rsidR="009A7F66" w:rsidRDefault="009A7F66" w:rsidP="00381D76">
            <w:pPr>
              <w:rPr>
                <w:rFonts w:ascii="Segoe UI" w:hAnsi="Segoe UI" w:cs="Segoe UI"/>
                <w:lang w:eastAsia="en-GB"/>
              </w:rPr>
            </w:pPr>
          </w:p>
        </w:tc>
      </w:tr>
      <w:tr w:rsidR="005302C4" w:rsidRPr="002D5A81" w14:paraId="542B610F" w14:textId="77777777" w:rsidTr="00BB002B">
        <w:tc>
          <w:tcPr>
            <w:tcW w:w="568" w:type="dxa"/>
            <w:tcBorders>
              <w:right w:val="single" w:sz="4" w:space="0" w:color="auto"/>
            </w:tcBorders>
          </w:tcPr>
          <w:p w14:paraId="28761A4F" w14:textId="77777777" w:rsidR="005302C4" w:rsidRPr="002D5A81" w:rsidRDefault="005302C4" w:rsidP="00307DCC">
            <w:pPr>
              <w:rPr>
                <w:rFonts w:ascii="Segoe UI" w:hAnsi="Segoe UI" w:cs="Segoe UI"/>
                <w:b/>
                <w:lang w:eastAsia="en-GB"/>
              </w:rPr>
            </w:pPr>
          </w:p>
        </w:tc>
        <w:tc>
          <w:tcPr>
            <w:tcW w:w="8189" w:type="dxa"/>
            <w:tcBorders>
              <w:left w:val="single" w:sz="4" w:space="0" w:color="auto"/>
            </w:tcBorders>
          </w:tcPr>
          <w:p w14:paraId="55DC1234" w14:textId="494CB4EB" w:rsidR="005302C4" w:rsidRPr="002D5A81" w:rsidRDefault="005302C4" w:rsidP="00827FD6">
            <w:pPr>
              <w:pStyle w:val="Header"/>
              <w:keepNext/>
              <w:keepLines/>
              <w:tabs>
                <w:tab w:val="clear" w:pos="4153"/>
                <w:tab w:val="clear" w:pos="8306"/>
              </w:tabs>
              <w:rPr>
                <w:rFonts w:ascii="Segoe UI" w:hAnsi="Segoe UI" w:cs="Segoe UI"/>
                <w:b/>
              </w:rPr>
            </w:pPr>
            <w:r w:rsidRPr="000255B9">
              <w:rPr>
                <w:rFonts w:ascii="Segoe UI" w:hAnsi="Segoe UI" w:cs="Segoe UI"/>
                <w:b/>
              </w:rPr>
              <w:t>Meeting Close</w:t>
            </w:r>
            <w:r w:rsidR="00EE78BA" w:rsidRPr="000255B9">
              <w:rPr>
                <w:rFonts w:ascii="Segoe UI" w:hAnsi="Segoe UI" w:cs="Segoe UI"/>
                <w:b/>
              </w:rPr>
              <w:t>:</w:t>
            </w:r>
            <w:r w:rsidRPr="000255B9">
              <w:rPr>
                <w:rFonts w:ascii="Segoe UI" w:hAnsi="Segoe UI" w:cs="Segoe UI"/>
                <w:b/>
              </w:rPr>
              <w:t xml:space="preserve"> </w:t>
            </w:r>
            <w:r w:rsidR="00A22CFA" w:rsidRPr="000255B9">
              <w:rPr>
                <w:rFonts w:ascii="Segoe UI" w:hAnsi="Segoe UI" w:cs="Segoe UI"/>
                <w:b/>
              </w:rPr>
              <w:t>12:</w:t>
            </w:r>
            <w:r w:rsidR="00276116" w:rsidRPr="000255B9">
              <w:rPr>
                <w:rFonts w:ascii="Segoe UI" w:hAnsi="Segoe UI" w:cs="Segoe UI"/>
                <w:b/>
              </w:rPr>
              <w:t>18</w:t>
            </w:r>
          </w:p>
        </w:tc>
        <w:tc>
          <w:tcPr>
            <w:tcW w:w="1025" w:type="dxa"/>
          </w:tcPr>
          <w:p w14:paraId="76B335FF" w14:textId="77777777" w:rsidR="005302C4" w:rsidRPr="002D5A81" w:rsidRDefault="005302C4" w:rsidP="00307DCC">
            <w:pPr>
              <w:rPr>
                <w:rFonts w:ascii="Segoe UI" w:hAnsi="Segoe UI" w:cs="Segoe UI"/>
                <w:lang w:eastAsia="en-GB"/>
              </w:rPr>
            </w:pPr>
          </w:p>
        </w:tc>
      </w:tr>
      <w:tr w:rsidR="005302C4" w:rsidRPr="002D5A81" w14:paraId="3AF40955" w14:textId="77777777" w:rsidTr="00BB002B">
        <w:tc>
          <w:tcPr>
            <w:tcW w:w="568" w:type="dxa"/>
            <w:tcBorders>
              <w:right w:val="single" w:sz="4" w:space="0" w:color="auto"/>
            </w:tcBorders>
          </w:tcPr>
          <w:p w14:paraId="3D4C7ABD" w14:textId="77777777" w:rsidR="005302C4" w:rsidRPr="002D5A81" w:rsidRDefault="005302C4" w:rsidP="00307DCC">
            <w:pPr>
              <w:rPr>
                <w:rFonts w:ascii="Segoe UI" w:hAnsi="Segoe UI" w:cs="Segoe UI"/>
                <w:b/>
                <w:lang w:eastAsia="en-GB"/>
              </w:rPr>
            </w:pPr>
          </w:p>
        </w:tc>
        <w:tc>
          <w:tcPr>
            <w:tcW w:w="8189" w:type="dxa"/>
            <w:tcBorders>
              <w:left w:val="single" w:sz="4" w:space="0" w:color="auto"/>
            </w:tcBorders>
          </w:tcPr>
          <w:p w14:paraId="59AE8849" w14:textId="17AF40D3" w:rsidR="003F3F84" w:rsidRDefault="005302C4" w:rsidP="005302C4">
            <w:pPr>
              <w:pStyle w:val="Header"/>
              <w:keepNext/>
              <w:keepLines/>
              <w:tabs>
                <w:tab w:val="clear" w:pos="4153"/>
                <w:tab w:val="clear" w:pos="8306"/>
              </w:tabs>
              <w:rPr>
                <w:rFonts w:ascii="Segoe UI" w:hAnsi="Segoe UI" w:cs="Segoe UI"/>
              </w:rPr>
            </w:pPr>
            <w:r w:rsidRPr="00D4196D">
              <w:rPr>
                <w:rFonts w:ascii="Segoe UI" w:hAnsi="Segoe UI" w:cs="Segoe UI"/>
              </w:rPr>
              <w:t>Date</w:t>
            </w:r>
            <w:r w:rsidR="003F3F84">
              <w:rPr>
                <w:rFonts w:ascii="Segoe UI" w:hAnsi="Segoe UI" w:cs="Segoe UI"/>
              </w:rPr>
              <w:t>s</w:t>
            </w:r>
            <w:r w:rsidRPr="00D4196D">
              <w:rPr>
                <w:rFonts w:ascii="Segoe UI" w:hAnsi="Segoe UI" w:cs="Segoe UI"/>
              </w:rPr>
              <w:t xml:space="preserve"> of next meeting</w:t>
            </w:r>
            <w:r w:rsidR="004B0454">
              <w:rPr>
                <w:rFonts w:ascii="Segoe UI" w:hAnsi="Segoe UI" w:cs="Segoe UI"/>
              </w:rPr>
              <w:t>s</w:t>
            </w:r>
            <w:r w:rsidRPr="00D4196D">
              <w:rPr>
                <w:rFonts w:ascii="Segoe UI" w:hAnsi="Segoe UI" w:cs="Segoe UI"/>
              </w:rPr>
              <w:t xml:space="preserve">: </w:t>
            </w:r>
          </w:p>
          <w:p w14:paraId="3A0D69F8" w14:textId="30F5DBE1" w:rsidR="005302C4" w:rsidRPr="00D4196D" w:rsidRDefault="004B0454" w:rsidP="005302C4">
            <w:pPr>
              <w:pStyle w:val="Header"/>
              <w:keepNext/>
              <w:keepLines/>
              <w:tabs>
                <w:tab w:val="clear" w:pos="4153"/>
                <w:tab w:val="clear" w:pos="8306"/>
              </w:tabs>
              <w:rPr>
                <w:rFonts w:ascii="Segoe UI" w:hAnsi="Segoe UI" w:cs="Segoe UI"/>
                <w:b/>
              </w:rPr>
            </w:pPr>
            <w:r>
              <w:rPr>
                <w:rFonts w:ascii="Segoe UI" w:hAnsi="Segoe UI" w:cs="Segoe UI"/>
              </w:rPr>
              <w:t>15 June 2022</w:t>
            </w:r>
            <w:r w:rsidR="003F3F84">
              <w:rPr>
                <w:rFonts w:ascii="Segoe UI" w:hAnsi="Segoe UI" w:cs="Segoe UI"/>
              </w:rPr>
              <w:t xml:space="preserve"> 09:30-11:00</w:t>
            </w:r>
            <w:r w:rsidR="008F60F1">
              <w:rPr>
                <w:rFonts w:ascii="Segoe UI" w:hAnsi="Segoe UI" w:cs="Segoe UI"/>
              </w:rPr>
              <w:t xml:space="preserve"> and 14 September </w:t>
            </w:r>
            <w:r w:rsidR="00426CE3">
              <w:rPr>
                <w:rFonts w:ascii="Segoe UI" w:hAnsi="Segoe UI" w:cs="Segoe UI"/>
              </w:rPr>
              <w:t>09:30-12:30.</w:t>
            </w:r>
          </w:p>
        </w:tc>
        <w:tc>
          <w:tcPr>
            <w:tcW w:w="1025" w:type="dxa"/>
          </w:tcPr>
          <w:p w14:paraId="2FA7299C" w14:textId="77777777" w:rsidR="005302C4" w:rsidRPr="002D5A81" w:rsidRDefault="005302C4" w:rsidP="00307DCC">
            <w:pPr>
              <w:rPr>
                <w:rFonts w:ascii="Segoe UI" w:hAnsi="Segoe UI" w:cs="Segoe UI"/>
                <w:lang w:eastAsia="en-GB"/>
              </w:rPr>
            </w:pPr>
          </w:p>
        </w:tc>
      </w:tr>
    </w:tbl>
    <w:p w14:paraId="1812EBD6" w14:textId="28EE31EE" w:rsidR="00EF1A57" w:rsidRDefault="00EF1A57" w:rsidP="00307DCC">
      <w:pPr>
        <w:rPr>
          <w:rFonts w:ascii="Segoe UI" w:hAnsi="Segoe UI" w:cs="Segoe UI"/>
          <w:sz w:val="22"/>
          <w:szCs w:val="22"/>
          <w:lang w:eastAsia="en-GB"/>
        </w:rPr>
      </w:pPr>
    </w:p>
    <w:sectPr w:rsidR="00EF1A57" w:rsidSect="00B80E22">
      <w:headerReference w:type="default" r:id="rId11"/>
      <w:footerReference w:type="default" r:id="rId12"/>
      <w:headerReference w:type="first" r:id="rId13"/>
      <w:pgSz w:w="12240" w:h="15840" w:code="1"/>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EA1B9F" w14:textId="77777777" w:rsidR="00E03432" w:rsidRDefault="00E03432">
      <w:r>
        <w:separator/>
      </w:r>
    </w:p>
  </w:endnote>
  <w:endnote w:type="continuationSeparator" w:id="0">
    <w:p w14:paraId="1542FDEC" w14:textId="77777777" w:rsidR="00E03432" w:rsidRDefault="00E03432">
      <w:r>
        <w:continuationSeparator/>
      </w:r>
    </w:p>
  </w:endnote>
  <w:endnote w:type="continuationNotice" w:id="1">
    <w:p w14:paraId="0B485F21" w14:textId="77777777" w:rsidR="00E03432" w:rsidRDefault="00E034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4142881"/>
      <w:docPartObj>
        <w:docPartGallery w:val="Page Numbers (Bottom of Page)"/>
        <w:docPartUnique/>
      </w:docPartObj>
    </w:sdtPr>
    <w:sdtEndPr>
      <w:rPr>
        <w:noProof/>
      </w:rPr>
    </w:sdtEndPr>
    <w:sdtContent>
      <w:p w14:paraId="239237C8" w14:textId="3AE3F99B" w:rsidR="006F790F" w:rsidRDefault="006F790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30E20FF" w14:textId="77777777" w:rsidR="006F790F" w:rsidRDefault="006F79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D82E4D" w14:textId="77777777" w:rsidR="00E03432" w:rsidRDefault="00E03432">
      <w:r>
        <w:separator/>
      </w:r>
    </w:p>
  </w:footnote>
  <w:footnote w:type="continuationSeparator" w:id="0">
    <w:p w14:paraId="0DF9C573" w14:textId="77777777" w:rsidR="00E03432" w:rsidRDefault="00E03432">
      <w:r>
        <w:continuationSeparator/>
      </w:r>
    </w:p>
  </w:footnote>
  <w:footnote w:type="continuationNotice" w:id="1">
    <w:p w14:paraId="44052C5E" w14:textId="77777777" w:rsidR="00E03432" w:rsidRDefault="00E03432"/>
  </w:footnote>
  <w:footnote w:id="2">
    <w:p w14:paraId="47DAB293" w14:textId="27937D10" w:rsidR="006F790F" w:rsidRDefault="006F790F" w:rsidP="00307DCC">
      <w:pPr>
        <w:pStyle w:val="FootnoteText"/>
      </w:pPr>
      <w:r>
        <w:rPr>
          <w:rStyle w:val="FootnoteReference"/>
        </w:rPr>
        <w:footnoteRef/>
      </w:r>
      <w:r>
        <w:t xml:space="preserve"> The quorum is 3 members (all Non-Executive Directors) and </w:t>
      </w:r>
      <w:r w:rsidRPr="00187411">
        <w:rPr>
          <w:u w:val="single"/>
        </w:rPr>
        <w:t>may include deputies</w:t>
      </w:r>
      <w:r w:rsidR="00C51CC0">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3DBC3" w14:textId="3839E733" w:rsidR="006F790F" w:rsidRPr="00FA6ABF" w:rsidRDefault="006F790F" w:rsidP="00FA6ABF">
    <w:pPr>
      <w:pStyle w:val="Header"/>
      <w:jc w:val="center"/>
      <w:rPr>
        <w:rFonts w:ascii="Segoe UI" w:hAnsi="Segoe UI" w:cs="Segoe UI"/>
        <w:i/>
        <w:iCs/>
      </w:rPr>
    </w:pPr>
    <w:r w:rsidRPr="00FA6ABF">
      <w:rPr>
        <w:rFonts w:ascii="Segoe UI" w:hAnsi="Segoe UI" w:cs="Segoe UI"/>
        <w:i/>
        <w:iCs/>
      </w:rPr>
      <w:t>PUBLIC</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FE6FD" w14:textId="236ABD92" w:rsidR="006F790F" w:rsidRDefault="006F790F" w:rsidP="00325034">
    <w:pPr>
      <w:pStyle w:val="Header"/>
      <w:jc w:val="right"/>
    </w:pPr>
    <w:r>
      <w:rPr>
        <w:noProof/>
        <w:lang w:eastAsia="en-GB"/>
      </w:rPr>
      <w:drawing>
        <wp:inline distT="0" distB="0" distL="0" distR="0" wp14:anchorId="6772EE3E" wp14:editId="3F2ABD5B">
          <wp:extent cx="1924050" cy="819150"/>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t="21053" r="11948" b="22368"/>
                  <a:stretch>
                    <a:fillRect/>
                  </a:stretch>
                </pic:blipFill>
                <pic:spPr bwMode="auto">
                  <a:xfrm>
                    <a:off x="0" y="0"/>
                    <a:ext cx="1924050" cy="8191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25C3E"/>
    <w:multiLevelType w:val="hybridMultilevel"/>
    <w:tmpl w:val="10829822"/>
    <w:lvl w:ilvl="0" w:tplc="08090001">
      <w:start w:val="1"/>
      <w:numFmt w:val="bullet"/>
      <w:lvlText w:val=""/>
      <w:lvlJc w:val="left"/>
      <w:pPr>
        <w:ind w:left="850" w:hanging="360"/>
      </w:pPr>
      <w:rPr>
        <w:rFonts w:ascii="Symbol" w:hAnsi="Symbol" w:hint="default"/>
      </w:rPr>
    </w:lvl>
    <w:lvl w:ilvl="1" w:tplc="08090003" w:tentative="1">
      <w:start w:val="1"/>
      <w:numFmt w:val="bullet"/>
      <w:lvlText w:val="o"/>
      <w:lvlJc w:val="left"/>
      <w:pPr>
        <w:ind w:left="1570" w:hanging="360"/>
      </w:pPr>
      <w:rPr>
        <w:rFonts w:ascii="Courier New" w:hAnsi="Courier New" w:cs="Courier New" w:hint="default"/>
      </w:rPr>
    </w:lvl>
    <w:lvl w:ilvl="2" w:tplc="08090005" w:tentative="1">
      <w:start w:val="1"/>
      <w:numFmt w:val="bullet"/>
      <w:lvlText w:val=""/>
      <w:lvlJc w:val="left"/>
      <w:pPr>
        <w:ind w:left="2290" w:hanging="360"/>
      </w:pPr>
      <w:rPr>
        <w:rFonts w:ascii="Wingdings" w:hAnsi="Wingdings" w:hint="default"/>
      </w:rPr>
    </w:lvl>
    <w:lvl w:ilvl="3" w:tplc="08090001" w:tentative="1">
      <w:start w:val="1"/>
      <w:numFmt w:val="bullet"/>
      <w:lvlText w:val=""/>
      <w:lvlJc w:val="left"/>
      <w:pPr>
        <w:ind w:left="3010" w:hanging="360"/>
      </w:pPr>
      <w:rPr>
        <w:rFonts w:ascii="Symbol" w:hAnsi="Symbol" w:hint="default"/>
      </w:rPr>
    </w:lvl>
    <w:lvl w:ilvl="4" w:tplc="08090003" w:tentative="1">
      <w:start w:val="1"/>
      <w:numFmt w:val="bullet"/>
      <w:lvlText w:val="o"/>
      <w:lvlJc w:val="left"/>
      <w:pPr>
        <w:ind w:left="3730" w:hanging="360"/>
      </w:pPr>
      <w:rPr>
        <w:rFonts w:ascii="Courier New" w:hAnsi="Courier New" w:cs="Courier New" w:hint="default"/>
      </w:rPr>
    </w:lvl>
    <w:lvl w:ilvl="5" w:tplc="08090005" w:tentative="1">
      <w:start w:val="1"/>
      <w:numFmt w:val="bullet"/>
      <w:lvlText w:val=""/>
      <w:lvlJc w:val="left"/>
      <w:pPr>
        <w:ind w:left="4450" w:hanging="360"/>
      </w:pPr>
      <w:rPr>
        <w:rFonts w:ascii="Wingdings" w:hAnsi="Wingdings" w:hint="default"/>
      </w:rPr>
    </w:lvl>
    <w:lvl w:ilvl="6" w:tplc="08090001" w:tentative="1">
      <w:start w:val="1"/>
      <w:numFmt w:val="bullet"/>
      <w:lvlText w:val=""/>
      <w:lvlJc w:val="left"/>
      <w:pPr>
        <w:ind w:left="5170" w:hanging="360"/>
      </w:pPr>
      <w:rPr>
        <w:rFonts w:ascii="Symbol" w:hAnsi="Symbol" w:hint="default"/>
      </w:rPr>
    </w:lvl>
    <w:lvl w:ilvl="7" w:tplc="08090003" w:tentative="1">
      <w:start w:val="1"/>
      <w:numFmt w:val="bullet"/>
      <w:lvlText w:val="o"/>
      <w:lvlJc w:val="left"/>
      <w:pPr>
        <w:ind w:left="5890" w:hanging="360"/>
      </w:pPr>
      <w:rPr>
        <w:rFonts w:ascii="Courier New" w:hAnsi="Courier New" w:cs="Courier New" w:hint="default"/>
      </w:rPr>
    </w:lvl>
    <w:lvl w:ilvl="8" w:tplc="08090005" w:tentative="1">
      <w:start w:val="1"/>
      <w:numFmt w:val="bullet"/>
      <w:lvlText w:val=""/>
      <w:lvlJc w:val="left"/>
      <w:pPr>
        <w:ind w:left="6610" w:hanging="360"/>
      </w:pPr>
      <w:rPr>
        <w:rFonts w:ascii="Wingdings" w:hAnsi="Wingdings" w:hint="default"/>
      </w:rPr>
    </w:lvl>
  </w:abstractNum>
  <w:abstractNum w:abstractNumId="1" w15:restartNumberingAfterBreak="0">
    <w:nsid w:val="022F78A9"/>
    <w:multiLevelType w:val="hybridMultilevel"/>
    <w:tmpl w:val="5E8EE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D07C11"/>
    <w:multiLevelType w:val="hybridMultilevel"/>
    <w:tmpl w:val="651ED0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71D22AE"/>
    <w:multiLevelType w:val="hybridMultilevel"/>
    <w:tmpl w:val="2FFE7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1A0FF5"/>
    <w:multiLevelType w:val="hybridMultilevel"/>
    <w:tmpl w:val="B12A3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995F64"/>
    <w:multiLevelType w:val="hybridMultilevel"/>
    <w:tmpl w:val="A5A05FD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8D732D1"/>
    <w:multiLevelType w:val="hybridMultilevel"/>
    <w:tmpl w:val="515E0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AC600C"/>
    <w:multiLevelType w:val="hybridMultilevel"/>
    <w:tmpl w:val="FD344B2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E07D0B"/>
    <w:multiLevelType w:val="hybridMultilevel"/>
    <w:tmpl w:val="B24A6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E56E31"/>
    <w:multiLevelType w:val="hybridMultilevel"/>
    <w:tmpl w:val="55F8A2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7425A3E"/>
    <w:multiLevelType w:val="hybridMultilevel"/>
    <w:tmpl w:val="8E8E4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9A6AC2"/>
    <w:multiLevelType w:val="hybridMultilevel"/>
    <w:tmpl w:val="B978CC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7E6E45"/>
    <w:multiLevelType w:val="hybridMultilevel"/>
    <w:tmpl w:val="616261A4"/>
    <w:lvl w:ilvl="0" w:tplc="95C06476">
      <w:start w:val="1"/>
      <w:numFmt w:val="bullet"/>
      <w:lvlText w:val="-"/>
      <w:lvlJc w:val="left"/>
      <w:pPr>
        <w:ind w:left="720" w:hanging="360"/>
      </w:pPr>
      <w:rPr>
        <w:rFonts w:ascii="Segoe UI" w:eastAsia="Times New Roman"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7F3092"/>
    <w:multiLevelType w:val="hybridMultilevel"/>
    <w:tmpl w:val="22B4D62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311F2EC6"/>
    <w:multiLevelType w:val="hybridMultilevel"/>
    <w:tmpl w:val="CF2426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8BC567D"/>
    <w:multiLevelType w:val="hybridMultilevel"/>
    <w:tmpl w:val="9454EA80"/>
    <w:lvl w:ilvl="0" w:tplc="08090001">
      <w:start w:val="1"/>
      <w:numFmt w:val="bullet"/>
      <w:lvlText w:val=""/>
      <w:lvlJc w:val="left"/>
      <w:pPr>
        <w:ind w:left="821" w:hanging="360"/>
      </w:pPr>
      <w:rPr>
        <w:rFonts w:ascii="Symbol" w:hAnsi="Symbol" w:hint="default"/>
      </w:rPr>
    </w:lvl>
    <w:lvl w:ilvl="1" w:tplc="08090003" w:tentative="1">
      <w:start w:val="1"/>
      <w:numFmt w:val="bullet"/>
      <w:lvlText w:val="o"/>
      <w:lvlJc w:val="left"/>
      <w:pPr>
        <w:ind w:left="1541" w:hanging="360"/>
      </w:pPr>
      <w:rPr>
        <w:rFonts w:ascii="Courier New" w:hAnsi="Courier New" w:cs="Courier New" w:hint="default"/>
      </w:rPr>
    </w:lvl>
    <w:lvl w:ilvl="2" w:tplc="08090005" w:tentative="1">
      <w:start w:val="1"/>
      <w:numFmt w:val="bullet"/>
      <w:lvlText w:val=""/>
      <w:lvlJc w:val="left"/>
      <w:pPr>
        <w:ind w:left="2261" w:hanging="360"/>
      </w:pPr>
      <w:rPr>
        <w:rFonts w:ascii="Wingdings" w:hAnsi="Wingdings" w:hint="default"/>
      </w:rPr>
    </w:lvl>
    <w:lvl w:ilvl="3" w:tplc="08090001" w:tentative="1">
      <w:start w:val="1"/>
      <w:numFmt w:val="bullet"/>
      <w:lvlText w:val=""/>
      <w:lvlJc w:val="left"/>
      <w:pPr>
        <w:ind w:left="2981" w:hanging="360"/>
      </w:pPr>
      <w:rPr>
        <w:rFonts w:ascii="Symbol" w:hAnsi="Symbol" w:hint="default"/>
      </w:rPr>
    </w:lvl>
    <w:lvl w:ilvl="4" w:tplc="08090003" w:tentative="1">
      <w:start w:val="1"/>
      <w:numFmt w:val="bullet"/>
      <w:lvlText w:val="o"/>
      <w:lvlJc w:val="left"/>
      <w:pPr>
        <w:ind w:left="3701" w:hanging="360"/>
      </w:pPr>
      <w:rPr>
        <w:rFonts w:ascii="Courier New" w:hAnsi="Courier New" w:cs="Courier New" w:hint="default"/>
      </w:rPr>
    </w:lvl>
    <w:lvl w:ilvl="5" w:tplc="08090005" w:tentative="1">
      <w:start w:val="1"/>
      <w:numFmt w:val="bullet"/>
      <w:lvlText w:val=""/>
      <w:lvlJc w:val="left"/>
      <w:pPr>
        <w:ind w:left="4421" w:hanging="360"/>
      </w:pPr>
      <w:rPr>
        <w:rFonts w:ascii="Wingdings" w:hAnsi="Wingdings" w:hint="default"/>
      </w:rPr>
    </w:lvl>
    <w:lvl w:ilvl="6" w:tplc="08090001" w:tentative="1">
      <w:start w:val="1"/>
      <w:numFmt w:val="bullet"/>
      <w:lvlText w:val=""/>
      <w:lvlJc w:val="left"/>
      <w:pPr>
        <w:ind w:left="5141" w:hanging="360"/>
      </w:pPr>
      <w:rPr>
        <w:rFonts w:ascii="Symbol" w:hAnsi="Symbol" w:hint="default"/>
      </w:rPr>
    </w:lvl>
    <w:lvl w:ilvl="7" w:tplc="08090003" w:tentative="1">
      <w:start w:val="1"/>
      <w:numFmt w:val="bullet"/>
      <w:lvlText w:val="o"/>
      <w:lvlJc w:val="left"/>
      <w:pPr>
        <w:ind w:left="5861" w:hanging="360"/>
      </w:pPr>
      <w:rPr>
        <w:rFonts w:ascii="Courier New" w:hAnsi="Courier New" w:cs="Courier New" w:hint="default"/>
      </w:rPr>
    </w:lvl>
    <w:lvl w:ilvl="8" w:tplc="08090005" w:tentative="1">
      <w:start w:val="1"/>
      <w:numFmt w:val="bullet"/>
      <w:lvlText w:val=""/>
      <w:lvlJc w:val="left"/>
      <w:pPr>
        <w:ind w:left="6581" w:hanging="360"/>
      </w:pPr>
      <w:rPr>
        <w:rFonts w:ascii="Wingdings" w:hAnsi="Wingdings" w:hint="default"/>
      </w:rPr>
    </w:lvl>
  </w:abstractNum>
  <w:abstractNum w:abstractNumId="16" w15:restartNumberingAfterBreak="0">
    <w:nsid w:val="3A8E10DD"/>
    <w:multiLevelType w:val="hybridMultilevel"/>
    <w:tmpl w:val="44A6E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F2A6051"/>
    <w:multiLevelType w:val="hybridMultilevel"/>
    <w:tmpl w:val="4F12E268"/>
    <w:lvl w:ilvl="0" w:tplc="08090003">
      <w:start w:val="1"/>
      <w:numFmt w:val="bullet"/>
      <w:lvlText w:val="o"/>
      <w:lvlJc w:val="left"/>
      <w:pPr>
        <w:ind w:left="1039" w:hanging="360"/>
      </w:pPr>
      <w:rPr>
        <w:rFonts w:ascii="Courier New" w:hAnsi="Courier New" w:cs="Courier New" w:hint="default"/>
      </w:rPr>
    </w:lvl>
    <w:lvl w:ilvl="1" w:tplc="08090003" w:tentative="1">
      <w:start w:val="1"/>
      <w:numFmt w:val="bullet"/>
      <w:lvlText w:val="o"/>
      <w:lvlJc w:val="left"/>
      <w:pPr>
        <w:ind w:left="1759" w:hanging="360"/>
      </w:pPr>
      <w:rPr>
        <w:rFonts w:ascii="Courier New" w:hAnsi="Courier New" w:cs="Courier New" w:hint="default"/>
      </w:rPr>
    </w:lvl>
    <w:lvl w:ilvl="2" w:tplc="08090005" w:tentative="1">
      <w:start w:val="1"/>
      <w:numFmt w:val="bullet"/>
      <w:lvlText w:val=""/>
      <w:lvlJc w:val="left"/>
      <w:pPr>
        <w:ind w:left="2479" w:hanging="360"/>
      </w:pPr>
      <w:rPr>
        <w:rFonts w:ascii="Wingdings" w:hAnsi="Wingdings" w:hint="default"/>
      </w:rPr>
    </w:lvl>
    <w:lvl w:ilvl="3" w:tplc="08090001" w:tentative="1">
      <w:start w:val="1"/>
      <w:numFmt w:val="bullet"/>
      <w:lvlText w:val=""/>
      <w:lvlJc w:val="left"/>
      <w:pPr>
        <w:ind w:left="3199" w:hanging="360"/>
      </w:pPr>
      <w:rPr>
        <w:rFonts w:ascii="Symbol" w:hAnsi="Symbol" w:hint="default"/>
      </w:rPr>
    </w:lvl>
    <w:lvl w:ilvl="4" w:tplc="08090003" w:tentative="1">
      <w:start w:val="1"/>
      <w:numFmt w:val="bullet"/>
      <w:lvlText w:val="o"/>
      <w:lvlJc w:val="left"/>
      <w:pPr>
        <w:ind w:left="3919" w:hanging="360"/>
      </w:pPr>
      <w:rPr>
        <w:rFonts w:ascii="Courier New" w:hAnsi="Courier New" w:cs="Courier New" w:hint="default"/>
      </w:rPr>
    </w:lvl>
    <w:lvl w:ilvl="5" w:tplc="08090005" w:tentative="1">
      <w:start w:val="1"/>
      <w:numFmt w:val="bullet"/>
      <w:lvlText w:val=""/>
      <w:lvlJc w:val="left"/>
      <w:pPr>
        <w:ind w:left="4639" w:hanging="360"/>
      </w:pPr>
      <w:rPr>
        <w:rFonts w:ascii="Wingdings" w:hAnsi="Wingdings" w:hint="default"/>
      </w:rPr>
    </w:lvl>
    <w:lvl w:ilvl="6" w:tplc="08090001" w:tentative="1">
      <w:start w:val="1"/>
      <w:numFmt w:val="bullet"/>
      <w:lvlText w:val=""/>
      <w:lvlJc w:val="left"/>
      <w:pPr>
        <w:ind w:left="5359" w:hanging="360"/>
      </w:pPr>
      <w:rPr>
        <w:rFonts w:ascii="Symbol" w:hAnsi="Symbol" w:hint="default"/>
      </w:rPr>
    </w:lvl>
    <w:lvl w:ilvl="7" w:tplc="08090003" w:tentative="1">
      <w:start w:val="1"/>
      <w:numFmt w:val="bullet"/>
      <w:lvlText w:val="o"/>
      <w:lvlJc w:val="left"/>
      <w:pPr>
        <w:ind w:left="6079" w:hanging="360"/>
      </w:pPr>
      <w:rPr>
        <w:rFonts w:ascii="Courier New" w:hAnsi="Courier New" w:cs="Courier New" w:hint="default"/>
      </w:rPr>
    </w:lvl>
    <w:lvl w:ilvl="8" w:tplc="08090005" w:tentative="1">
      <w:start w:val="1"/>
      <w:numFmt w:val="bullet"/>
      <w:lvlText w:val=""/>
      <w:lvlJc w:val="left"/>
      <w:pPr>
        <w:ind w:left="6799" w:hanging="360"/>
      </w:pPr>
      <w:rPr>
        <w:rFonts w:ascii="Wingdings" w:hAnsi="Wingdings" w:hint="default"/>
      </w:rPr>
    </w:lvl>
  </w:abstractNum>
  <w:abstractNum w:abstractNumId="18" w15:restartNumberingAfterBreak="0">
    <w:nsid w:val="46336149"/>
    <w:multiLevelType w:val="hybridMultilevel"/>
    <w:tmpl w:val="E3AE2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F8A2D28"/>
    <w:multiLevelType w:val="hybridMultilevel"/>
    <w:tmpl w:val="CC2C7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BE36986"/>
    <w:multiLevelType w:val="hybridMultilevel"/>
    <w:tmpl w:val="1C24EF4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F3C44F1"/>
    <w:multiLevelType w:val="hybridMultilevel"/>
    <w:tmpl w:val="3C5E5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0532C7A"/>
    <w:multiLevelType w:val="hybridMultilevel"/>
    <w:tmpl w:val="F1306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0544314"/>
    <w:multiLevelType w:val="hybridMultilevel"/>
    <w:tmpl w:val="33246068"/>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65082900"/>
    <w:multiLevelType w:val="hybridMultilevel"/>
    <w:tmpl w:val="24A07B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B1F65C6"/>
    <w:multiLevelType w:val="hybridMultilevel"/>
    <w:tmpl w:val="682E284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6B6A1154"/>
    <w:multiLevelType w:val="hybridMultilevel"/>
    <w:tmpl w:val="D99CD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DF0514A"/>
    <w:multiLevelType w:val="hybridMultilevel"/>
    <w:tmpl w:val="7C7AE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DFF10A0"/>
    <w:multiLevelType w:val="hybridMultilevel"/>
    <w:tmpl w:val="12AE1F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E562CAB"/>
    <w:multiLevelType w:val="hybridMultilevel"/>
    <w:tmpl w:val="CDA60E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4CE6338"/>
    <w:multiLevelType w:val="hybridMultilevel"/>
    <w:tmpl w:val="314ED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5296D4D"/>
    <w:multiLevelType w:val="hybridMultilevel"/>
    <w:tmpl w:val="F78A3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71096032">
    <w:abstractNumId w:val="14"/>
  </w:num>
  <w:num w:numId="2" w16cid:durableId="2021541604">
    <w:abstractNumId w:val="12"/>
  </w:num>
  <w:num w:numId="3" w16cid:durableId="833570154">
    <w:abstractNumId w:val="8"/>
  </w:num>
  <w:num w:numId="4" w16cid:durableId="793594485">
    <w:abstractNumId w:val="31"/>
  </w:num>
  <w:num w:numId="5" w16cid:durableId="1997955659">
    <w:abstractNumId w:val="15"/>
  </w:num>
  <w:num w:numId="6" w16cid:durableId="1770003184">
    <w:abstractNumId w:val="21"/>
  </w:num>
  <w:num w:numId="7" w16cid:durableId="2020886670">
    <w:abstractNumId w:val="11"/>
  </w:num>
  <w:num w:numId="8" w16cid:durableId="375014028">
    <w:abstractNumId w:val="3"/>
  </w:num>
  <w:num w:numId="9" w16cid:durableId="14305646">
    <w:abstractNumId w:val="1"/>
  </w:num>
  <w:num w:numId="10" w16cid:durableId="1032655262">
    <w:abstractNumId w:val="18"/>
  </w:num>
  <w:num w:numId="11" w16cid:durableId="655450585">
    <w:abstractNumId w:val="2"/>
  </w:num>
  <w:num w:numId="12" w16cid:durableId="540242360">
    <w:abstractNumId w:val="4"/>
  </w:num>
  <w:num w:numId="13" w16cid:durableId="1038359580">
    <w:abstractNumId w:val="5"/>
  </w:num>
  <w:num w:numId="14" w16cid:durableId="1122379162">
    <w:abstractNumId w:val="17"/>
  </w:num>
  <w:num w:numId="15" w16cid:durableId="1905682831">
    <w:abstractNumId w:val="19"/>
  </w:num>
  <w:num w:numId="16" w16cid:durableId="632061517">
    <w:abstractNumId w:val="26"/>
  </w:num>
  <w:num w:numId="17" w16cid:durableId="1044015310">
    <w:abstractNumId w:val="28"/>
  </w:num>
  <w:num w:numId="18" w16cid:durableId="1256478511">
    <w:abstractNumId w:val="13"/>
  </w:num>
  <w:num w:numId="19" w16cid:durableId="472647436">
    <w:abstractNumId w:val="16"/>
  </w:num>
  <w:num w:numId="20" w16cid:durableId="104546969">
    <w:abstractNumId w:val="25"/>
  </w:num>
  <w:num w:numId="21" w16cid:durableId="820774575">
    <w:abstractNumId w:val="24"/>
  </w:num>
  <w:num w:numId="22" w16cid:durableId="554514441">
    <w:abstractNumId w:val="23"/>
  </w:num>
  <w:num w:numId="23" w16cid:durableId="914630127">
    <w:abstractNumId w:val="20"/>
  </w:num>
  <w:num w:numId="24" w16cid:durableId="1737896274">
    <w:abstractNumId w:val="7"/>
  </w:num>
  <w:num w:numId="25" w16cid:durableId="2072732507">
    <w:abstractNumId w:val="22"/>
  </w:num>
  <w:num w:numId="26" w16cid:durableId="1522207532">
    <w:abstractNumId w:val="29"/>
  </w:num>
  <w:num w:numId="27" w16cid:durableId="491679505">
    <w:abstractNumId w:val="0"/>
  </w:num>
  <w:num w:numId="28" w16cid:durableId="1067990604">
    <w:abstractNumId w:val="6"/>
  </w:num>
  <w:num w:numId="29" w16cid:durableId="148249897">
    <w:abstractNumId w:val="30"/>
  </w:num>
  <w:num w:numId="30" w16cid:durableId="1824198960">
    <w:abstractNumId w:val="9"/>
  </w:num>
  <w:num w:numId="31" w16cid:durableId="35786181">
    <w:abstractNumId w:val="27"/>
  </w:num>
  <w:num w:numId="32" w16cid:durableId="148177663">
    <w:abstractNumId w:val="1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258E"/>
    <w:rsid w:val="0000011B"/>
    <w:rsid w:val="00000179"/>
    <w:rsid w:val="000004E2"/>
    <w:rsid w:val="00000553"/>
    <w:rsid w:val="000007CF"/>
    <w:rsid w:val="00000C2A"/>
    <w:rsid w:val="00000F53"/>
    <w:rsid w:val="0000140D"/>
    <w:rsid w:val="00001688"/>
    <w:rsid w:val="0000169C"/>
    <w:rsid w:val="0000190F"/>
    <w:rsid w:val="00001D42"/>
    <w:rsid w:val="00001E97"/>
    <w:rsid w:val="00002904"/>
    <w:rsid w:val="000029BA"/>
    <w:rsid w:val="00002AFA"/>
    <w:rsid w:val="00002CB0"/>
    <w:rsid w:val="000031AB"/>
    <w:rsid w:val="00003221"/>
    <w:rsid w:val="00003685"/>
    <w:rsid w:val="000037A5"/>
    <w:rsid w:val="00003AA3"/>
    <w:rsid w:val="00003F1D"/>
    <w:rsid w:val="00004387"/>
    <w:rsid w:val="000044BF"/>
    <w:rsid w:val="00004952"/>
    <w:rsid w:val="00004C79"/>
    <w:rsid w:val="00005277"/>
    <w:rsid w:val="0000568E"/>
    <w:rsid w:val="000059DA"/>
    <w:rsid w:val="00005A10"/>
    <w:rsid w:val="00005B0A"/>
    <w:rsid w:val="00005D47"/>
    <w:rsid w:val="00005D7E"/>
    <w:rsid w:val="00005DE5"/>
    <w:rsid w:val="00005EEB"/>
    <w:rsid w:val="000061CB"/>
    <w:rsid w:val="000063D8"/>
    <w:rsid w:val="000065F0"/>
    <w:rsid w:val="000067A9"/>
    <w:rsid w:val="000069E1"/>
    <w:rsid w:val="00006D48"/>
    <w:rsid w:val="0000788D"/>
    <w:rsid w:val="00007A3C"/>
    <w:rsid w:val="00007BCE"/>
    <w:rsid w:val="00010163"/>
    <w:rsid w:val="0001017E"/>
    <w:rsid w:val="0001063C"/>
    <w:rsid w:val="00010704"/>
    <w:rsid w:val="0001082A"/>
    <w:rsid w:val="00010C9B"/>
    <w:rsid w:val="00010FAA"/>
    <w:rsid w:val="00011299"/>
    <w:rsid w:val="00011381"/>
    <w:rsid w:val="00011435"/>
    <w:rsid w:val="00011C99"/>
    <w:rsid w:val="00011CF1"/>
    <w:rsid w:val="00012260"/>
    <w:rsid w:val="000122FF"/>
    <w:rsid w:val="0001264E"/>
    <w:rsid w:val="00012790"/>
    <w:rsid w:val="00012822"/>
    <w:rsid w:val="00012C49"/>
    <w:rsid w:val="000133C2"/>
    <w:rsid w:val="000134DB"/>
    <w:rsid w:val="000135E2"/>
    <w:rsid w:val="000140A4"/>
    <w:rsid w:val="00014325"/>
    <w:rsid w:val="000143C3"/>
    <w:rsid w:val="00014879"/>
    <w:rsid w:val="00014DA8"/>
    <w:rsid w:val="0001530E"/>
    <w:rsid w:val="0001584F"/>
    <w:rsid w:val="0001589B"/>
    <w:rsid w:val="00015D12"/>
    <w:rsid w:val="00015F1B"/>
    <w:rsid w:val="00016625"/>
    <w:rsid w:val="00016812"/>
    <w:rsid w:val="00016A4C"/>
    <w:rsid w:val="00016B1C"/>
    <w:rsid w:val="00016FE3"/>
    <w:rsid w:val="0001733C"/>
    <w:rsid w:val="0001744C"/>
    <w:rsid w:val="00017BAF"/>
    <w:rsid w:val="00017E5C"/>
    <w:rsid w:val="00017F6F"/>
    <w:rsid w:val="0002042C"/>
    <w:rsid w:val="00020D47"/>
    <w:rsid w:val="00021418"/>
    <w:rsid w:val="00021675"/>
    <w:rsid w:val="00021DFD"/>
    <w:rsid w:val="000221F1"/>
    <w:rsid w:val="000222D0"/>
    <w:rsid w:val="00022AEF"/>
    <w:rsid w:val="00022B38"/>
    <w:rsid w:val="00022BDA"/>
    <w:rsid w:val="000230D3"/>
    <w:rsid w:val="000231B4"/>
    <w:rsid w:val="00023817"/>
    <w:rsid w:val="00023B34"/>
    <w:rsid w:val="00023CC3"/>
    <w:rsid w:val="000240B1"/>
    <w:rsid w:val="00024281"/>
    <w:rsid w:val="000246B8"/>
    <w:rsid w:val="00024739"/>
    <w:rsid w:val="00024B7D"/>
    <w:rsid w:val="000255B9"/>
    <w:rsid w:val="00025662"/>
    <w:rsid w:val="00025B04"/>
    <w:rsid w:val="00025B33"/>
    <w:rsid w:val="00025B6C"/>
    <w:rsid w:val="00025DB5"/>
    <w:rsid w:val="00026388"/>
    <w:rsid w:val="000264B6"/>
    <w:rsid w:val="000266DB"/>
    <w:rsid w:val="0002703C"/>
    <w:rsid w:val="00027282"/>
    <w:rsid w:val="000272E9"/>
    <w:rsid w:val="000274E0"/>
    <w:rsid w:val="00027644"/>
    <w:rsid w:val="00027A77"/>
    <w:rsid w:val="00027C4C"/>
    <w:rsid w:val="00027DC6"/>
    <w:rsid w:val="0003019D"/>
    <w:rsid w:val="0003045C"/>
    <w:rsid w:val="00030964"/>
    <w:rsid w:val="00030A7B"/>
    <w:rsid w:val="00030B0A"/>
    <w:rsid w:val="00030EBE"/>
    <w:rsid w:val="0003108B"/>
    <w:rsid w:val="000312B3"/>
    <w:rsid w:val="00031591"/>
    <w:rsid w:val="000316C2"/>
    <w:rsid w:val="00031773"/>
    <w:rsid w:val="00031BA1"/>
    <w:rsid w:val="00031D5E"/>
    <w:rsid w:val="00031EAA"/>
    <w:rsid w:val="00032329"/>
    <w:rsid w:val="00032371"/>
    <w:rsid w:val="00032655"/>
    <w:rsid w:val="00032681"/>
    <w:rsid w:val="000327F1"/>
    <w:rsid w:val="00032D12"/>
    <w:rsid w:val="00032E32"/>
    <w:rsid w:val="00032F21"/>
    <w:rsid w:val="000331F4"/>
    <w:rsid w:val="00033433"/>
    <w:rsid w:val="00034781"/>
    <w:rsid w:val="00034A4F"/>
    <w:rsid w:val="00034D71"/>
    <w:rsid w:val="000350C9"/>
    <w:rsid w:val="00035E1C"/>
    <w:rsid w:val="0003601E"/>
    <w:rsid w:val="000361E8"/>
    <w:rsid w:val="000362FC"/>
    <w:rsid w:val="0003654B"/>
    <w:rsid w:val="0003661C"/>
    <w:rsid w:val="000366EA"/>
    <w:rsid w:val="00036D9A"/>
    <w:rsid w:val="00036FEB"/>
    <w:rsid w:val="00037142"/>
    <w:rsid w:val="0003732A"/>
    <w:rsid w:val="000374AB"/>
    <w:rsid w:val="00037E5B"/>
    <w:rsid w:val="0004011A"/>
    <w:rsid w:val="00040D7A"/>
    <w:rsid w:val="000410B7"/>
    <w:rsid w:val="000411FB"/>
    <w:rsid w:val="00042035"/>
    <w:rsid w:val="000420D9"/>
    <w:rsid w:val="0004231C"/>
    <w:rsid w:val="000425F8"/>
    <w:rsid w:val="000427D2"/>
    <w:rsid w:val="00042953"/>
    <w:rsid w:val="000429FB"/>
    <w:rsid w:val="00042DBE"/>
    <w:rsid w:val="00043464"/>
    <w:rsid w:val="00043844"/>
    <w:rsid w:val="00043A0F"/>
    <w:rsid w:val="00043C13"/>
    <w:rsid w:val="00043C4C"/>
    <w:rsid w:val="00043ED8"/>
    <w:rsid w:val="00043F06"/>
    <w:rsid w:val="00044153"/>
    <w:rsid w:val="00044183"/>
    <w:rsid w:val="000442C0"/>
    <w:rsid w:val="00044337"/>
    <w:rsid w:val="0004450C"/>
    <w:rsid w:val="000445D8"/>
    <w:rsid w:val="000448C5"/>
    <w:rsid w:val="000449A6"/>
    <w:rsid w:val="00044D1A"/>
    <w:rsid w:val="00044D22"/>
    <w:rsid w:val="0004520A"/>
    <w:rsid w:val="0004523B"/>
    <w:rsid w:val="000454AD"/>
    <w:rsid w:val="000457EF"/>
    <w:rsid w:val="00045E91"/>
    <w:rsid w:val="000468BC"/>
    <w:rsid w:val="00046B34"/>
    <w:rsid w:val="00046B3A"/>
    <w:rsid w:val="00047062"/>
    <w:rsid w:val="00047369"/>
    <w:rsid w:val="00047590"/>
    <w:rsid w:val="00047D5F"/>
    <w:rsid w:val="00047E75"/>
    <w:rsid w:val="000505F9"/>
    <w:rsid w:val="000507AE"/>
    <w:rsid w:val="00050954"/>
    <w:rsid w:val="00050D83"/>
    <w:rsid w:val="00050E16"/>
    <w:rsid w:val="00050EB0"/>
    <w:rsid w:val="00050FCF"/>
    <w:rsid w:val="0005100C"/>
    <w:rsid w:val="0005125F"/>
    <w:rsid w:val="000515D2"/>
    <w:rsid w:val="000518EB"/>
    <w:rsid w:val="00051D92"/>
    <w:rsid w:val="00051EDF"/>
    <w:rsid w:val="00052110"/>
    <w:rsid w:val="000523FC"/>
    <w:rsid w:val="0005275B"/>
    <w:rsid w:val="00052C32"/>
    <w:rsid w:val="00052E2F"/>
    <w:rsid w:val="00053370"/>
    <w:rsid w:val="0005337C"/>
    <w:rsid w:val="00053B41"/>
    <w:rsid w:val="00054129"/>
    <w:rsid w:val="000541F1"/>
    <w:rsid w:val="0005450C"/>
    <w:rsid w:val="00054528"/>
    <w:rsid w:val="00054903"/>
    <w:rsid w:val="00054C03"/>
    <w:rsid w:val="00054E54"/>
    <w:rsid w:val="00055063"/>
    <w:rsid w:val="000551EF"/>
    <w:rsid w:val="00055251"/>
    <w:rsid w:val="0005546F"/>
    <w:rsid w:val="00055962"/>
    <w:rsid w:val="00055AB8"/>
    <w:rsid w:val="00055CE3"/>
    <w:rsid w:val="00056085"/>
    <w:rsid w:val="000563F4"/>
    <w:rsid w:val="0005705B"/>
    <w:rsid w:val="0005770C"/>
    <w:rsid w:val="000577C6"/>
    <w:rsid w:val="00057896"/>
    <w:rsid w:val="00057ABD"/>
    <w:rsid w:val="00057D31"/>
    <w:rsid w:val="00057E9E"/>
    <w:rsid w:val="000603AD"/>
    <w:rsid w:val="00060787"/>
    <w:rsid w:val="00060853"/>
    <w:rsid w:val="00060B32"/>
    <w:rsid w:val="00060B42"/>
    <w:rsid w:val="00060DDE"/>
    <w:rsid w:val="00060ECB"/>
    <w:rsid w:val="0006108C"/>
    <w:rsid w:val="000618ED"/>
    <w:rsid w:val="00061AC6"/>
    <w:rsid w:val="00061B78"/>
    <w:rsid w:val="00061CC5"/>
    <w:rsid w:val="00061F2A"/>
    <w:rsid w:val="00062316"/>
    <w:rsid w:val="000624F3"/>
    <w:rsid w:val="00062860"/>
    <w:rsid w:val="0006292F"/>
    <w:rsid w:val="00062C99"/>
    <w:rsid w:val="00062F13"/>
    <w:rsid w:val="000632F0"/>
    <w:rsid w:val="000636A2"/>
    <w:rsid w:val="000636F0"/>
    <w:rsid w:val="00063A9A"/>
    <w:rsid w:val="00063C79"/>
    <w:rsid w:val="00063D35"/>
    <w:rsid w:val="00063E7C"/>
    <w:rsid w:val="00063EB0"/>
    <w:rsid w:val="000641D7"/>
    <w:rsid w:val="00064253"/>
    <w:rsid w:val="00064385"/>
    <w:rsid w:val="00064833"/>
    <w:rsid w:val="00064C1C"/>
    <w:rsid w:val="00064D3F"/>
    <w:rsid w:val="00065115"/>
    <w:rsid w:val="00065254"/>
    <w:rsid w:val="00065323"/>
    <w:rsid w:val="000654A0"/>
    <w:rsid w:val="0006559F"/>
    <w:rsid w:val="000659BB"/>
    <w:rsid w:val="00065EBF"/>
    <w:rsid w:val="0006669F"/>
    <w:rsid w:val="000666C7"/>
    <w:rsid w:val="000666DB"/>
    <w:rsid w:val="00066773"/>
    <w:rsid w:val="000669F1"/>
    <w:rsid w:val="00066A32"/>
    <w:rsid w:val="00066CDB"/>
    <w:rsid w:val="000677B5"/>
    <w:rsid w:val="0006798A"/>
    <w:rsid w:val="000703BB"/>
    <w:rsid w:val="0007057F"/>
    <w:rsid w:val="00070B95"/>
    <w:rsid w:val="0007135B"/>
    <w:rsid w:val="000717C0"/>
    <w:rsid w:val="0007189D"/>
    <w:rsid w:val="000718A5"/>
    <w:rsid w:val="00071BEC"/>
    <w:rsid w:val="00072052"/>
    <w:rsid w:val="00072330"/>
    <w:rsid w:val="00072348"/>
    <w:rsid w:val="00072A9F"/>
    <w:rsid w:val="00072B2B"/>
    <w:rsid w:val="0007367E"/>
    <w:rsid w:val="00073C6E"/>
    <w:rsid w:val="00074119"/>
    <w:rsid w:val="000747B9"/>
    <w:rsid w:val="00074C88"/>
    <w:rsid w:val="000751CA"/>
    <w:rsid w:val="00075460"/>
    <w:rsid w:val="0007567C"/>
    <w:rsid w:val="000759BF"/>
    <w:rsid w:val="00075A38"/>
    <w:rsid w:val="00075AAE"/>
    <w:rsid w:val="00075AD1"/>
    <w:rsid w:val="00076033"/>
    <w:rsid w:val="000762A7"/>
    <w:rsid w:val="00076887"/>
    <w:rsid w:val="00076F06"/>
    <w:rsid w:val="000773B1"/>
    <w:rsid w:val="000774AE"/>
    <w:rsid w:val="00077651"/>
    <w:rsid w:val="000779BA"/>
    <w:rsid w:val="00077AE7"/>
    <w:rsid w:val="00077DC3"/>
    <w:rsid w:val="00077E23"/>
    <w:rsid w:val="00077F3B"/>
    <w:rsid w:val="000800DD"/>
    <w:rsid w:val="0008021C"/>
    <w:rsid w:val="000807C1"/>
    <w:rsid w:val="00080FAB"/>
    <w:rsid w:val="000817D8"/>
    <w:rsid w:val="00081906"/>
    <w:rsid w:val="00081DFD"/>
    <w:rsid w:val="00081E0F"/>
    <w:rsid w:val="00081FCF"/>
    <w:rsid w:val="00082246"/>
    <w:rsid w:val="000827DA"/>
    <w:rsid w:val="000828A8"/>
    <w:rsid w:val="00082B96"/>
    <w:rsid w:val="00082C05"/>
    <w:rsid w:val="00082C75"/>
    <w:rsid w:val="00083834"/>
    <w:rsid w:val="00083996"/>
    <w:rsid w:val="00083C58"/>
    <w:rsid w:val="00083E69"/>
    <w:rsid w:val="00084393"/>
    <w:rsid w:val="000845FB"/>
    <w:rsid w:val="0008470A"/>
    <w:rsid w:val="000848C0"/>
    <w:rsid w:val="00084B1C"/>
    <w:rsid w:val="00084E56"/>
    <w:rsid w:val="000852D3"/>
    <w:rsid w:val="0008545C"/>
    <w:rsid w:val="000856E7"/>
    <w:rsid w:val="00085A9A"/>
    <w:rsid w:val="00085DA5"/>
    <w:rsid w:val="00086212"/>
    <w:rsid w:val="0008652A"/>
    <w:rsid w:val="00086748"/>
    <w:rsid w:val="0008684F"/>
    <w:rsid w:val="000868C6"/>
    <w:rsid w:val="00086C79"/>
    <w:rsid w:val="00086E44"/>
    <w:rsid w:val="00087049"/>
    <w:rsid w:val="000871FF"/>
    <w:rsid w:val="00087258"/>
    <w:rsid w:val="000874E7"/>
    <w:rsid w:val="000878C1"/>
    <w:rsid w:val="00087B1B"/>
    <w:rsid w:val="00087B4A"/>
    <w:rsid w:val="00087DF0"/>
    <w:rsid w:val="00087EBF"/>
    <w:rsid w:val="00090023"/>
    <w:rsid w:val="00090112"/>
    <w:rsid w:val="00090CBD"/>
    <w:rsid w:val="00090D2A"/>
    <w:rsid w:val="00090E37"/>
    <w:rsid w:val="0009162C"/>
    <w:rsid w:val="00091674"/>
    <w:rsid w:val="000917AE"/>
    <w:rsid w:val="00091BE2"/>
    <w:rsid w:val="00092AD2"/>
    <w:rsid w:val="00092D98"/>
    <w:rsid w:val="000930E2"/>
    <w:rsid w:val="00093117"/>
    <w:rsid w:val="00093381"/>
    <w:rsid w:val="000938BB"/>
    <w:rsid w:val="00094652"/>
    <w:rsid w:val="00094BAD"/>
    <w:rsid w:val="00094F7F"/>
    <w:rsid w:val="00095487"/>
    <w:rsid w:val="000957E4"/>
    <w:rsid w:val="000959C6"/>
    <w:rsid w:val="00095A8F"/>
    <w:rsid w:val="00095E5B"/>
    <w:rsid w:val="00096A01"/>
    <w:rsid w:val="00096AEA"/>
    <w:rsid w:val="00096D8B"/>
    <w:rsid w:val="00097661"/>
    <w:rsid w:val="00097950"/>
    <w:rsid w:val="00097A03"/>
    <w:rsid w:val="00097C01"/>
    <w:rsid w:val="000A0042"/>
    <w:rsid w:val="000A0086"/>
    <w:rsid w:val="000A03B2"/>
    <w:rsid w:val="000A0522"/>
    <w:rsid w:val="000A058F"/>
    <w:rsid w:val="000A09DA"/>
    <w:rsid w:val="000A1196"/>
    <w:rsid w:val="000A164A"/>
    <w:rsid w:val="000A1651"/>
    <w:rsid w:val="000A1682"/>
    <w:rsid w:val="000A16DA"/>
    <w:rsid w:val="000A181F"/>
    <w:rsid w:val="000A19C3"/>
    <w:rsid w:val="000A1A35"/>
    <w:rsid w:val="000A1B80"/>
    <w:rsid w:val="000A23E7"/>
    <w:rsid w:val="000A25B1"/>
    <w:rsid w:val="000A3777"/>
    <w:rsid w:val="000A377C"/>
    <w:rsid w:val="000A393E"/>
    <w:rsid w:val="000A4588"/>
    <w:rsid w:val="000A46F0"/>
    <w:rsid w:val="000A479D"/>
    <w:rsid w:val="000A4BC2"/>
    <w:rsid w:val="000A4F5C"/>
    <w:rsid w:val="000A503A"/>
    <w:rsid w:val="000A5C12"/>
    <w:rsid w:val="000A5D08"/>
    <w:rsid w:val="000A5EE3"/>
    <w:rsid w:val="000A5FAB"/>
    <w:rsid w:val="000A678D"/>
    <w:rsid w:val="000A6885"/>
    <w:rsid w:val="000A6BDF"/>
    <w:rsid w:val="000A6ED6"/>
    <w:rsid w:val="000A7A19"/>
    <w:rsid w:val="000A7AED"/>
    <w:rsid w:val="000B0054"/>
    <w:rsid w:val="000B0286"/>
    <w:rsid w:val="000B05BF"/>
    <w:rsid w:val="000B12CF"/>
    <w:rsid w:val="000B149F"/>
    <w:rsid w:val="000B1640"/>
    <w:rsid w:val="000B1978"/>
    <w:rsid w:val="000B1C77"/>
    <w:rsid w:val="000B1FAE"/>
    <w:rsid w:val="000B2176"/>
    <w:rsid w:val="000B23CB"/>
    <w:rsid w:val="000B2AC0"/>
    <w:rsid w:val="000B2AC3"/>
    <w:rsid w:val="000B304C"/>
    <w:rsid w:val="000B36B3"/>
    <w:rsid w:val="000B3B5E"/>
    <w:rsid w:val="000B3CF4"/>
    <w:rsid w:val="000B3D65"/>
    <w:rsid w:val="000B4246"/>
    <w:rsid w:val="000B4394"/>
    <w:rsid w:val="000B4A4E"/>
    <w:rsid w:val="000B4C47"/>
    <w:rsid w:val="000B4F62"/>
    <w:rsid w:val="000B5274"/>
    <w:rsid w:val="000B5555"/>
    <w:rsid w:val="000B5BB0"/>
    <w:rsid w:val="000B66EF"/>
    <w:rsid w:val="000B6765"/>
    <w:rsid w:val="000B679B"/>
    <w:rsid w:val="000B68A3"/>
    <w:rsid w:val="000B6F1A"/>
    <w:rsid w:val="000B71F2"/>
    <w:rsid w:val="000B73A0"/>
    <w:rsid w:val="000B73FD"/>
    <w:rsid w:val="000C0108"/>
    <w:rsid w:val="000C0147"/>
    <w:rsid w:val="000C122B"/>
    <w:rsid w:val="000C15D9"/>
    <w:rsid w:val="000C1738"/>
    <w:rsid w:val="000C184F"/>
    <w:rsid w:val="000C193C"/>
    <w:rsid w:val="000C1AA2"/>
    <w:rsid w:val="000C1C21"/>
    <w:rsid w:val="000C1DBB"/>
    <w:rsid w:val="000C1DBD"/>
    <w:rsid w:val="000C1E8A"/>
    <w:rsid w:val="000C3800"/>
    <w:rsid w:val="000C3939"/>
    <w:rsid w:val="000C3FE7"/>
    <w:rsid w:val="000C421D"/>
    <w:rsid w:val="000C4618"/>
    <w:rsid w:val="000C4BD5"/>
    <w:rsid w:val="000C4C14"/>
    <w:rsid w:val="000C510C"/>
    <w:rsid w:val="000C53C1"/>
    <w:rsid w:val="000C606A"/>
    <w:rsid w:val="000C6324"/>
    <w:rsid w:val="000C6A19"/>
    <w:rsid w:val="000C6AEA"/>
    <w:rsid w:val="000C6E8F"/>
    <w:rsid w:val="000C6F17"/>
    <w:rsid w:val="000C7001"/>
    <w:rsid w:val="000C71FA"/>
    <w:rsid w:val="000C730C"/>
    <w:rsid w:val="000C7539"/>
    <w:rsid w:val="000C7691"/>
    <w:rsid w:val="000C78A8"/>
    <w:rsid w:val="000D0216"/>
    <w:rsid w:val="000D038F"/>
    <w:rsid w:val="000D04AF"/>
    <w:rsid w:val="000D055C"/>
    <w:rsid w:val="000D0571"/>
    <w:rsid w:val="000D05CD"/>
    <w:rsid w:val="000D068A"/>
    <w:rsid w:val="000D06BC"/>
    <w:rsid w:val="000D0720"/>
    <w:rsid w:val="000D0851"/>
    <w:rsid w:val="000D0A61"/>
    <w:rsid w:val="000D10D0"/>
    <w:rsid w:val="000D1317"/>
    <w:rsid w:val="000D1C30"/>
    <w:rsid w:val="000D1CDC"/>
    <w:rsid w:val="000D1D52"/>
    <w:rsid w:val="000D1FC7"/>
    <w:rsid w:val="000D20BB"/>
    <w:rsid w:val="000D22DA"/>
    <w:rsid w:val="000D2743"/>
    <w:rsid w:val="000D2A94"/>
    <w:rsid w:val="000D2F82"/>
    <w:rsid w:val="000D2FB5"/>
    <w:rsid w:val="000D32FF"/>
    <w:rsid w:val="000D3410"/>
    <w:rsid w:val="000D3417"/>
    <w:rsid w:val="000D3497"/>
    <w:rsid w:val="000D34BC"/>
    <w:rsid w:val="000D3657"/>
    <w:rsid w:val="000D3DEE"/>
    <w:rsid w:val="000D44A7"/>
    <w:rsid w:val="000D45CD"/>
    <w:rsid w:val="000D49C7"/>
    <w:rsid w:val="000D4F80"/>
    <w:rsid w:val="000D511A"/>
    <w:rsid w:val="000D523D"/>
    <w:rsid w:val="000D543C"/>
    <w:rsid w:val="000D61DD"/>
    <w:rsid w:val="000D6406"/>
    <w:rsid w:val="000D64EC"/>
    <w:rsid w:val="000D69C8"/>
    <w:rsid w:val="000D6A1D"/>
    <w:rsid w:val="000D6AD7"/>
    <w:rsid w:val="000D6C3F"/>
    <w:rsid w:val="000D7514"/>
    <w:rsid w:val="000D7BE7"/>
    <w:rsid w:val="000D7E92"/>
    <w:rsid w:val="000E091B"/>
    <w:rsid w:val="000E102D"/>
    <w:rsid w:val="000E12AC"/>
    <w:rsid w:val="000E14E2"/>
    <w:rsid w:val="000E16BF"/>
    <w:rsid w:val="000E1A58"/>
    <w:rsid w:val="000E228D"/>
    <w:rsid w:val="000E3080"/>
    <w:rsid w:val="000E3984"/>
    <w:rsid w:val="000E3CD8"/>
    <w:rsid w:val="000E3D39"/>
    <w:rsid w:val="000E3F89"/>
    <w:rsid w:val="000E3FAF"/>
    <w:rsid w:val="000E42BE"/>
    <w:rsid w:val="000E44D7"/>
    <w:rsid w:val="000E4A70"/>
    <w:rsid w:val="000E4A8A"/>
    <w:rsid w:val="000E4CD2"/>
    <w:rsid w:val="000E54A5"/>
    <w:rsid w:val="000E5503"/>
    <w:rsid w:val="000E596D"/>
    <w:rsid w:val="000E5C14"/>
    <w:rsid w:val="000E616E"/>
    <w:rsid w:val="000E6263"/>
    <w:rsid w:val="000E67E1"/>
    <w:rsid w:val="000E68C1"/>
    <w:rsid w:val="000E68DB"/>
    <w:rsid w:val="000E6BAE"/>
    <w:rsid w:val="000E6F0E"/>
    <w:rsid w:val="000E738C"/>
    <w:rsid w:val="000E76D3"/>
    <w:rsid w:val="000F01CE"/>
    <w:rsid w:val="000F024D"/>
    <w:rsid w:val="000F0355"/>
    <w:rsid w:val="000F0A2A"/>
    <w:rsid w:val="000F0E83"/>
    <w:rsid w:val="000F0ED9"/>
    <w:rsid w:val="000F1146"/>
    <w:rsid w:val="000F16DC"/>
    <w:rsid w:val="000F18A4"/>
    <w:rsid w:val="000F19FB"/>
    <w:rsid w:val="000F1D60"/>
    <w:rsid w:val="000F2089"/>
    <w:rsid w:val="000F2103"/>
    <w:rsid w:val="000F2336"/>
    <w:rsid w:val="000F248A"/>
    <w:rsid w:val="000F2601"/>
    <w:rsid w:val="000F2F7E"/>
    <w:rsid w:val="000F32E1"/>
    <w:rsid w:val="000F3975"/>
    <w:rsid w:val="000F3A88"/>
    <w:rsid w:val="000F424B"/>
    <w:rsid w:val="000F47AE"/>
    <w:rsid w:val="000F52AE"/>
    <w:rsid w:val="000F52BC"/>
    <w:rsid w:val="000F5455"/>
    <w:rsid w:val="000F5C91"/>
    <w:rsid w:val="000F6118"/>
    <w:rsid w:val="000F63C9"/>
    <w:rsid w:val="000F64F5"/>
    <w:rsid w:val="000F6502"/>
    <w:rsid w:val="000F6588"/>
    <w:rsid w:val="000F6C28"/>
    <w:rsid w:val="000F6EE2"/>
    <w:rsid w:val="000F73B7"/>
    <w:rsid w:val="000F7678"/>
    <w:rsid w:val="000F7852"/>
    <w:rsid w:val="000F7A0E"/>
    <w:rsid w:val="00100515"/>
    <w:rsid w:val="001005C8"/>
    <w:rsid w:val="001008C6"/>
    <w:rsid w:val="00100BF3"/>
    <w:rsid w:val="00100E15"/>
    <w:rsid w:val="0010103E"/>
    <w:rsid w:val="001014C3"/>
    <w:rsid w:val="001016A2"/>
    <w:rsid w:val="00101BFA"/>
    <w:rsid w:val="00101C14"/>
    <w:rsid w:val="001020D8"/>
    <w:rsid w:val="0010255C"/>
    <w:rsid w:val="00102F25"/>
    <w:rsid w:val="00103197"/>
    <w:rsid w:val="00103583"/>
    <w:rsid w:val="00103F76"/>
    <w:rsid w:val="001044C9"/>
    <w:rsid w:val="0010463B"/>
    <w:rsid w:val="001048A3"/>
    <w:rsid w:val="00104AB5"/>
    <w:rsid w:val="00104C84"/>
    <w:rsid w:val="001055A0"/>
    <w:rsid w:val="001057CF"/>
    <w:rsid w:val="00105970"/>
    <w:rsid w:val="00106150"/>
    <w:rsid w:val="0010631F"/>
    <w:rsid w:val="00106409"/>
    <w:rsid w:val="001064D3"/>
    <w:rsid w:val="001065A5"/>
    <w:rsid w:val="00106606"/>
    <w:rsid w:val="001068CD"/>
    <w:rsid w:val="00106981"/>
    <w:rsid w:val="00106F93"/>
    <w:rsid w:val="00107113"/>
    <w:rsid w:val="00107495"/>
    <w:rsid w:val="001075DA"/>
    <w:rsid w:val="00107800"/>
    <w:rsid w:val="00107B59"/>
    <w:rsid w:val="00107C00"/>
    <w:rsid w:val="00107CCF"/>
    <w:rsid w:val="00110076"/>
    <w:rsid w:val="00110137"/>
    <w:rsid w:val="00110245"/>
    <w:rsid w:val="0011037F"/>
    <w:rsid w:val="001107BA"/>
    <w:rsid w:val="00110C90"/>
    <w:rsid w:val="00110CB5"/>
    <w:rsid w:val="00110E18"/>
    <w:rsid w:val="00110F4C"/>
    <w:rsid w:val="0011106F"/>
    <w:rsid w:val="00111376"/>
    <w:rsid w:val="00111449"/>
    <w:rsid w:val="00111D10"/>
    <w:rsid w:val="00111D88"/>
    <w:rsid w:val="001121D8"/>
    <w:rsid w:val="001125EF"/>
    <w:rsid w:val="001126E4"/>
    <w:rsid w:val="00112E04"/>
    <w:rsid w:val="00112E5C"/>
    <w:rsid w:val="00112F46"/>
    <w:rsid w:val="001130F9"/>
    <w:rsid w:val="0011315C"/>
    <w:rsid w:val="0011322B"/>
    <w:rsid w:val="0011344A"/>
    <w:rsid w:val="001137A1"/>
    <w:rsid w:val="00113A3D"/>
    <w:rsid w:val="00113B6A"/>
    <w:rsid w:val="00113D61"/>
    <w:rsid w:val="00114415"/>
    <w:rsid w:val="0011463B"/>
    <w:rsid w:val="001149ED"/>
    <w:rsid w:val="00114A42"/>
    <w:rsid w:val="00114B77"/>
    <w:rsid w:val="00114BCB"/>
    <w:rsid w:val="00114D89"/>
    <w:rsid w:val="00114DF3"/>
    <w:rsid w:val="00115DF1"/>
    <w:rsid w:val="00115E3A"/>
    <w:rsid w:val="00115F90"/>
    <w:rsid w:val="00115FEB"/>
    <w:rsid w:val="00116577"/>
    <w:rsid w:val="0011685D"/>
    <w:rsid w:val="00116864"/>
    <w:rsid w:val="00116AB5"/>
    <w:rsid w:val="00116AE3"/>
    <w:rsid w:val="00116EB1"/>
    <w:rsid w:val="00117254"/>
    <w:rsid w:val="001177CE"/>
    <w:rsid w:val="00117989"/>
    <w:rsid w:val="00117AD0"/>
    <w:rsid w:val="00117C8E"/>
    <w:rsid w:val="00117E3F"/>
    <w:rsid w:val="00120288"/>
    <w:rsid w:val="0012029A"/>
    <w:rsid w:val="001202E4"/>
    <w:rsid w:val="00120338"/>
    <w:rsid w:val="001203A6"/>
    <w:rsid w:val="0012070B"/>
    <w:rsid w:val="00120A64"/>
    <w:rsid w:val="00120B51"/>
    <w:rsid w:val="001211B4"/>
    <w:rsid w:val="00121368"/>
    <w:rsid w:val="00121676"/>
    <w:rsid w:val="0012175B"/>
    <w:rsid w:val="00121AAC"/>
    <w:rsid w:val="00121C68"/>
    <w:rsid w:val="00121F0D"/>
    <w:rsid w:val="00122018"/>
    <w:rsid w:val="00122AE6"/>
    <w:rsid w:val="00122C1D"/>
    <w:rsid w:val="00122CAE"/>
    <w:rsid w:val="00122D96"/>
    <w:rsid w:val="001232BB"/>
    <w:rsid w:val="001232E3"/>
    <w:rsid w:val="001234D7"/>
    <w:rsid w:val="001236C5"/>
    <w:rsid w:val="00123887"/>
    <w:rsid w:val="001238F9"/>
    <w:rsid w:val="001246D9"/>
    <w:rsid w:val="0012473B"/>
    <w:rsid w:val="001248EA"/>
    <w:rsid w:val="00124AEF"/>
    <w:rsid w:val="00124B80"/>
    <w:rsid w:val="00124E20"/>
    <w:rsid w:val="00125818"/>
    <w:rsid w:val="00125832"/>
    <w:rsid w:val="00125904"/>
    <w:rsid w:val="00125E68"/>
    <w:rsid w:val="0012618E"/>
    <w:rsid w:val="00126564"/>
    <w:rsid w:val="0012699B"/>
    <w:rsid w:val="00126BD7"/>
    <w:rsid w:val="00126D43"/>
    <w:rsid w:val="00127834"/>
    <w:rsid w:val="00127A0F"/>
    <w:rsid w:val="00127F95"/>
    <w:rsid w:val="00130656"/>
    <w:rsid w:val="001309BA"/>
    <w:rsid w:val="00130B1B"/>
    <w:rsid w:val="001314C3"/>
    <w:rsid w:val="0013190D"/>
    <w:rsid w:val="00132785"/>
    <w:rsid w:val="001328A0"/>
    <w:rsid w:val="00133158"/>
    <w:rsid w:val="001331B0"/>
    <w:rsid w:val="0013325D"/>
    <w:rsid w:val="001337B8"/>
    <w:rsid w:val="001338FB"/>
    <w:rsid w:val="00133C81"/>
    <w:rsid w:val="0013442C"/>
    <w:rsid w:val="00134479"/>
    <w:rsid w:val="0013468E"/>
    <w:rsid w:val="00134775"/>
    <w:rsid w:val="00134AC9"/>
    <w:rsid w:val="00134D1C"/>
    <w:rsid w:val="00134EBE"/>
    <w:rsid w:val="00134F4D"/>
    <w:rsid w:val="00135226"/>
    <w:rsid w:val="001352CA"/>
    <w:rsid w:val="0013548A"/>
    <w:rsid w:val="001358BE"/>
    <w:rsid w:val="00135C12"/>
    <w:rsid w:val="00135DD0"/>
    <w:rsid w:val="00135E9C"/>
    <w:rsid w:val="00136467"/>
    <w:rsid w:val="0013669B"/>
    <w:rsid w:val="00136B1F"/>
    <w:rsid w:val="00136DCE"/>
    <w:rsid w:val="00137208"/>
    <w:rsid w:val="0013749F"/>
    <w:rsid w:val="0013782C"/>
    <w:rsid w:val="00137AC6"/>
    <w:rsid w:val="00137C4A"/>
    <w:rsid w:val="00137CC4"/>
    <w:rsid w:val="00137D8B"/>
    <w:rsid w:val="001406D5"/>
    <w:rsid w:val="00140B0A"/>
    <w:rsid w:val="00140F61"/>
    <w:rsid w:val="0014109B"/>
    <w:rsid w:val="0014129C"/>
    <w:rsid w:val="00141509"/>
    <w:rsid w:val="001416F9"/>
    <w:rsid w:val="001419DC"/>
    <w:rsid w:val="00141A3B"/>
    <w:rsid w:val="00141A70"/>
    <w:rsid w:val="00141B8D"/>
    <w:rsid w:val="00141C55"/>
    <w:rsid w:val="00141DB3"/>
    <w:rsid w:val="00141FF9"/>
    <w:rsid w:val="001422AC"/>
    <w:rsid w:val="0014271D"/>
    <w:rsid w:val="0014283F"/>
    <w:rsid w:val="00142B84"/>
    <w:rsid w:val="00142CC2"/>
    <w:rsid w:val="0014370A"/>
    <w:rsid w:val="0014382B"/>
    <w:rsid w:val="00143927"/>
    <w:rsid w:val="00144438"/>
    <w:rsid w:val="0014457F"/>
    <w:rsid w:val="0014475B"/>
    <w:rsid w:val="00144BD2"/>
    <w:rsid w:val="00144D5F"/>
    <w:rsid w:val="001453F2"/>
    <w:rsid w:val="00145AF6"/>
    <w:rsid w:val="00145BF9"/>
    <w:rsid w:val="00145C0E"/>
    <w:rsid w:val="00145F9C"/>
    <w:rsid w:val="0014627F"/>
    <w:rsid w:val="00146353"/>
    <w:rsid w:val="0014638F"/>
    <w:rsid w:val="001463A3"/>
    <w:rsid w:val="00146B58"/>
    <w:rsid w:val="00146CF4"/>
    <w:rsid w:val="00146D8E"/>
    <w:rsid w:val="00146FBF"/>
    <w:rsid w:val="001470EB"/>
    <w:rsid w:val="001505AA"/>
    <w:rsid w:val="001508A4"/>
    <w:rsid w:val="00150A65"/>
    <w:rsid w:val="00150C54"/>
    <w:rsid w:val="00150C75"/>
    <w:rsid w:val="00150D23"/>
    <w:rsid w:val="00150EE0"/>
    <w:rsid w:val="0015102F"/>
    <w:rsid w:val="0015174C"/>
    <w:rsid w:val="00151778"/>
    <w:rsid w:val="00151BD7"/>
    <w:rsid w:val="0015207C"/>
    <w:rsid w:val="00152280"/>
    <w:rsid w:val="0015228A"/>
    <w:rsid w:val="0015238A"/>
    <w:rsid w:val="0015271F"/>
    <w:rsid w:val="00152B88"/>
    <w:rsid w:val="00152B9D"/>
    <w:rsid w:val="00152C53"/>
    <w:rsid w:val="001532C5"/>
    <w:rsid w:val="0015438F"/>
    <w:rsid w:val="00155182"/>
    <w:rsid w:val="001552F6"/>
    <w:rsid w:val="0015554B"/>
    <w:rsid w:val="00155ABD"/>
    <w:rsid w:val="00155B6E"/>
    <w:rsid w:val="00155E5D"/>
    <w:rsid w:val="001563C2"/>
    <w:rsid w:val="00156B0C"/>
    <w:rsid w:val="00156B33"/>
    <w:rsid w:val="00156C50"/>
    <w:rsid w:val="00156D73"/>
    <w:rsid w:val="00157452"/>
    <w:rsid w:val="00157550"/>
    <w:rsid w:val="001578DB"/>
    <w:rsid w:val="001579E5"/>
    <w:rsid w:val="00157A43"/>
    <w:rsid w:val="00160079"/>
    <w:rsid w:val="001604C5"/>
    <w:rsid w:val="001605EF"/>
    <w:rsid w:val="00160992"/>
    <w:rsid w:val="001609B0"/>
    <w:rsid w:val="00160BAB"/>
    <w:rsid w:val="001616AE"/>
    <w:rsid w:val="0016174F"/>
    <w:rsid w:val="00161E73"/>
    <w:rsid w:val="00161F98"/>
    <w:rsid w:val="001620CD"/>
    <w:rsid w:val="001621E0"/>
    <w:rsid w:val="00162281"/>
    <w:rsid w:val="001625C5"/>
    <w:rsid w:val="00162888"/>
    <w:rsid w:val="001628C8"/>
    <w:rsid w:val="00162DE8"/>
    <w:rsid w:val="00162F43"/>
    <w:rsid w:val="00163695"/>
    <w:rsid w:val="00163C0F"/>
    <w:rsid w:val="0016408F"/>
    <w:rsid w:val="00164485"/>
    <w:rsid w:val="00164496"/>
    <w:rsid w:val="001647CF"/>
    <w:rsid w:val="0016483C"/>
    <w:rsid w:val="00164930"/>
    <w:rsid w:val="0016497D"/>
    <w:rsid w:val="00164BD1"/>
    <w:rsid w:val="00164E32"/>
    <w:rsid w:val="00164FB0"/>
    <w:rsid w:val="00164FF0"/>
    <w:rsid w:val="001657EB"/>
    <w:rsid w:val="00165974"/>
    <w:rsid w:val="00165B3C"/>
    <w:rsid w:val="00165C49"/>
    <w:rsid w:val="0016634F"/>
    <w:rsid w:val="001668D8"/>
    <w:rsid w:val="00166A1A"/>
    <w:rsid w:val="00167715"/>
    <w:rsid w:val="00167AAB"/>
    <w:rsid w:val="00167B56"/>
    <w:rsid w:val="00167BEB"/>
    <w:rsid w:val="00170124"/>
    <w:rsid w:val="0017071D"/>
    <w:rsid w:val="00170BA7"/>
    <w:rsid w:val="0017103B"/>
    <w:rsid w:val="00171261"/>
    <w:rsid w:val="00171498"/>
    <w:rsid w:val="001714D8"/>
    <w:rsid w:val="00171AEF"/>
    <w:rsid w:val="00171E61"/>
    <w:rsid w:val="00171F8D"/>
    <w:rsid w:val="0017210A"/>
    <w:rsid w:val="00172285"/>
    <w:rsid w:val="001722A7"/>
    <w:rsid w:val="001725E8"/>
    <w:rsid w:val="00172787"/>
    <w:rsid w:val="001729CD"/>
    <w:rsid w:val="00172E8B"/>
    <w:rsid w:val="001734AB"/>
    <w:rsid w:val="00173A18"/>
    <w:rsid w:val="00173FFA"/>
    <w:rsid w:val="0017442C"/>
    <w:rsid w:val="00174639"/>
    <w:rsid w:val="0017466A"/>
    <w:rsid w:val="001747A6"/>
    <w:rsid w:val="00174CFF"/>
    <w:rsid w:val="00175044"/>
    <w:rsid w:val="0017506E"/>
    <w:rsid w:val="0017507D"/>
    <w:rsid w:val="0017550D"/>
    <w:rsid w:val="00175514"/>
    <w:rsid w:val="00175BA1"/>
    <w:rsid w:val="00176255"/>
    <w:rsid w:val="00176971"/>
    <w:rsid w:val="001769F0"/>
    <w:rsid w:val="00176C53"/>
    <w:rsid w:val="001772F7"/>
    <w:rsid w:val="001776A9"/>
    <w:rsid w:val="001778D2"/>
    <w:rsid w:val="0018074D"/>
    <w:rsid w:val="0018082E"/>
    <w:rsid w:val="00180868"/>
    <w:rsid w:val="001808A7"/>
    <w:rsid w:val="00181247"/>
    <w:rsid w:val="00181560"/>
    <w:rsid w:val="001815EA"/>
    <w:rsid w:val="001817F1"/>
    <w:rsid w:val="00181BC5"/>
    <w:rsid w:val="00181D37"/>
    <w:rsid w:val="00181F63"/>
    <w:rsid w:val="0018285A"/>
    <w:rsid w:val="001829FF"/>
    <w:rsid w:val="00182B62"/>
    <w:rsid w:val="00182C04"/>
    <w:rsid w:val="00182DEC"/>
    <w:rsid w:val="001833E9"/>
    <w:rsid w:val="00183537"/>
    <w:rsid w:val="001835AE"/>
    <w:rsid w:val="001839EC"/>
    <w:rsid w:val="00183A25"/>
    <w:rsid w:val="00183A28"/>
    <w:rsid w:val="00183D9E"/>
    <w:rsid w:val="00183E03"/>
    <w:rsid w:val="00183F9D"/>
    <w:rsid w:val="0018417D"/>
    <w:rsid w:val="00184228"/>
    <w:rsid w:val="00184463"/>
    <w:rsid w:val="001847CA"/>
    <w:rsid w:val="00185069"/>
    <w:rsid w:val="0018517E"/>
    <w:rsid w:val="001852C2"/>
    <w:rsid w:val="001858F4"/>
    <w:rsid w:val="00185A49"/>
    <w:rsid w:val="00185CC6"/>
    <w:rsid w:val="0018667F"/>
    <w:rsid w:val="0018688B"/>
    <w:rsid w:val="0018738B"/>
    <w:rsid w:val="001873BA"/>
    <w:rsid w:val="001873CF"/>
    <w:rsid w:val="001875B7"/>
    <w:rsid w:val="0019020E"/>
    <w:rsid w:val="0019026C"/>
    <w:rsid w:val="001908D1"/>
    <w:rsid w:val="00191579"/>
    <w:rsid w:val="0019172F"/>
    <w:rsid w:val="001918FE"/>
    <w:rsid w:val="00191A70"/>
    <w:rsid w:val="00191D7E"/>
    <w:rsid w:val="001924D6"/>
    <w:rsid w:val="0019265A"/>
    <w:rsid w:val="00193617"/>
    <w:rsid w:val="001937E8"/>
    <w:rsid w:val="00193917"/>
    <w:rsid w:val="0019452C"/>
    <w:rsid w:val="00194981"/>
    <w:rsid w:val="00194E17"/>
    <w:rsid w:val="00195314"/>
    <w:rsid w:val="00195328"/>
    <w:rsid w:val="00195342"/>
    <w:rsid w:val="00195392"/>
    <w:rsid w:val="00195C07"/>
    <w:rsid w:val="00196256"/>
    <w:rsid w:val="001963C3"/>
    <w:rsid w:val="00196925"/>
    <w:rsid w:val="00196949"/>
    <w:rsid w:val="00196A5B"/>
    <w:rsid w:val="00196B43"/>
    <w:rsid w:val="00196C32"/>
    <w:rsid w:val="00196D2C"/>
    <w:rsid w:val="0019708B"/>
    <w:rsid w:val="0019722F"/>
    <w:rsid w:val="00197232"/>
    <w:rsid w:val="00197783"/>
    <w:rsid w:val="00197F68"/>
    <w:rsid w:val="001A04CD"/>
    <w:rsid w:val="001A070B"/>
    <w:rsid w:val="001A0791"/>
    <w:rsid w:val="001A08B4"/>
    <w:rsid w:val="001A09C9"/>
    <w:rsid w:val="001A0C9E"/>
    <w:rsid w:val="001A0FD3"/>
    <w:rsid w:val="001A1215"/>
    <w:rsid w:val="001A1532"/>
    <w:rsid w:val="001A15DF"/>
    <w:rsid w:val="001A1957"/>
    <w:rsid w:val="001A1AE1"/>
    <w:rsid w:val="001A1DAF"/>
    <w:rsid w:val="001A2100"/>
    <w:rsid w:val="001A235D"/>
    <w:rsid w:val="001A23C0"/>
    <w:rsid w:val="001A2905"/>
    <w:rsid w:val="001A2D6B"/>
    <w:rsid w:val="001A2E4E"/>
    <w:rsid w:val="001A3213"/>
    <w:rsid w:val="001A349D"/>
    <w:rsid w:val="001A3588"/>
    <w:rsid w:val="001A46DC"/>
    <w:rsid w:val="001A474B"/>
    <w:rsid w:val="001A49BA"/>
    <w:rsid w:val="001A4D6B"/>
    <w:rsid w:val="001A4FF7"/>
    <w:rsid w:val="001A5A56"/>
    <w:rsid w:val="001A5ADF"/>
    <w:rsid w:val="001A5C79"/>
    <w:rsid w:val="001A5D4B"/>
    <w:rsid w:val="001A5F73"/>
    <w:rsid w:val="001A6020"/>
    <w:rsid w:val="001A6304"/>
    <w:rsid w:val="001A654E"/>
    <w:rsid w:val="001A6A95"/>
    <w:rsid w:val="001A70CE"/>
    <w:rsid w:val="001A7330"/>
    <w:rsid w:val="001A768E"/>
    <w:rsid w:val="001A7BAE"/>
    <w:rsid w:val="001B02A4"/>
    <w:rsid w:val="001B03A1"/>
    <w:rsid w:val="001B03C5"/>
    <w:rsid w:val="001B0550"/>
    <w:rsid w:val="001B06FF"/>
    <w:rsid w:val="001B0CD5"/>
    <w:rsid w:val="001B10F2"/>
    <w:rsid w:val="001B1537"/>
    <w:rsid w:val="001B1850"/>
    <w:rsid w:val="001B1A1B"/>
    <w:rsid w:val="001B1B56"/>
    <w:rsid w:val="001B1C44"/>
    <w:rsid w:val="001B1D09"/>
    <w:rsid w:val="001B1EFD"/>
    <w:rsid w:val="001B200C"/>
    <w:rsid w:val="001B2246"/>
    <w:rsid w:val="001B22D9"/>
    <w:rsid w:val="001B24C6"/>
    <w:rsid w:val="001B275D"/>
    <w:rsid w:val="001B27F8"/>
    <w:rsid w:val="001B283A"/>
    <w:rsid w:val="001B287B"/>
    <w:rsid w:val="001B2A85"/>
    <w:rsid w:val="001B2CAD"/>
    <w:rsid w:val="001B2DA8"/>
    <w:rsid w:val="001B2EBE"/>
    <w:rsid w:val="001B3164"/>
    <w:rsid w:val="001B3363"/>
    <w:rsid w:val="001B38B1"/>
    <w:rsid w:val="001B3BA5"/>
    <w:rsid w:val="001B3E96"/>
    <w:rsid w:val="001B438C"/>
    <w:rsid w:val="001B4469"/>
    <w:rsid w:val="001B4786"/>
    <w:rsid w:val="001B5031"/>
    <w:rsid w:val="001B5AEE"/>
    <w:rsid w:val="001B6093"/>
    <w:rsid w:val="001B626F"/>
    <w:rsid w:val="001B63DE"/>
    <w:rsid w:val="001B6684"/>
    <w:rsid w:val="001B6735"/>
    <w:rsid w:val="001B675E"/>
    <w:rsid w:val="001B68B0"/>
    <w:rsid w:val="001B6BCB"/>
    <w:rsid w:val="001B6E8D"/>
    <w:rsid w:val="001B6F1A"/>
    <w:rsid w:val="001B6F41"/>
    <w:rsid w:val="001B7430"/>
    <w:rsid w:val="001B779E"/>
    <w:rsid w:val="001B7C7C"/>
    <w:rsid w:val="001C089A"/>
    <w:rsid w:val="001C10B9"/>
    <w:rsid w:val="001C15E3"/>
    <w:rsid w:val="001C1615"/>
    <w:rsid w:val="001C1659"/>
    <w:rsid w:val="001C1873"/>
    <w:rsid w:val="001C24B5"/>
    <w:rsid w:val="001C31CB"/>
    <w:rsid w:val="001C3B24"/>
    <w:rsid w:val="001C405D"/>
    <w:rsid w:val="001C418E"/>
    <w:rsid w:val="001C48E4"/>
    <w:rsid w:val="001C4A0C"/>
    <w:rsid w:val="001C4DEF"/>
    <w:rsid w:val="001C4FC7"/>
    <w:rsid w:val="001C5F9B"/>
    <w:rsid w:val="001C612A"/>
    <w:rsid w:val="001C6814"/>
    <w:rsid w:val="001C698F"/>
    <w:rsid w:val="001C6B14"/>
    <w:rsid w:val="001C6B7F"/>
    <w:rsid w:val="001C6DE8"/>
    <w:rsid w:val="001C7016"/>
    <w:rsid w:val="001C7050"/>
    <w:rsid w:val="001C7373"/>
    <w:rsid w:val="001C789A"/>
    <w:rsid w:val="001C7B7F"/>
    <w:rsid w:val="001D01CD"/>
    <w:rsid w:val="001D04FB"/>
    <w:rsid w:val="001D069E"/>
    <w:rsid w:val="001D06BD"/>
    <w:rsid w:val="001D09F4"/>
    <w:rsid w:val="001D0D02"/>
    <w:rsid w:val="001D0EA1"/>
    <w:rsid w:val="001D0FE6"/>
    <w:rsid w:val="001D1019"/>
    <w:rsid w:val="001D12B1"/>
    <w:rsid w:val="001D182E"/>
    <w:rsid w:val="001D18A2"/>
    <w:rsid w:val="001D1992"/>
    <w:rsid w:val="001D1BFD"/>
    <w:rsid w:val="001D2231"/>
    <w:rsid w:val="001D24B5"/>
    <w:rsid w:val="001D24BB"/>
    <w:rsid w:val="001D2853"/>
    <w:rsid w:val="001D2CA8"/>
    <w:rsid w:val="001D2DA2"/>
    <w:rsid w:val="001D310D"/>
    <w:rsid w:val="001D33D7"/>
    <w:rsid w:val="001D37D9"/>
    <w:rsid w:val="001D3EEA"/>
    <w:rsid w:val="001D42FD"/>
    <w:rsid w:val="001D4CBD"/>
    <w:rsid w:val="001D4DEC"/>
    <w:rsid w:val="001D4E85"/>
    <w:rsid w:val="001D4FA6"/>
    <w:rsid w:val="001D5013"/>
    <w:rsid w:val="001D51FF"/>
    <w:rsid w:val="001D555D"/>
    <w:rsid w:val="001D5734"/>
    <w:rsid w:val="001D5DB6"/>
    <w:rsid w:val="001D60E7"/>
    <w:rsid w:val="001D61DF"/>
    <w:rsid w:val="001D6B84"/>
    <w:rsid w:val="001D7091"/>
    <w:rsid w:val="001D7115"/>
    <w:rsid w:val="001D71AC"/>
    <w:rsid w:val="001D73A8"/>
    <w:rsid w:val="001D73DE"/>
    <w:rsid w:val="001D790D"/>
    <w:rsid w:val="001D7ADC"/>
    <w:rsid w:val="001D7BCC"/>
    <w:rsid w:val="001E0145"/>
    <w:rsid w:val="001E03C6"/>
    <w:rsid w:val="001E0763"/>
    <w:rsid w:val="001E0807"/>
    <w:rsid w:val="001E0842"/>
    <w:rsid w:val="001E08E9"/>
    <w:rsid w:val="001E0B98"/>
    <w:rsid w:val="001E0FBC"/>
    <w:rsid w:val="001E1072"/>
    <w:rsid w:val="001E142D"/>
    <w:rsid w:val="001E185C"/>
    <w:rsid w:val="001E19DF"/>
    <w:rsid w:val="001E19F8"/>
    <w:rsid w:val="001E2064"/>
    <w:rsid w:val="001E2976"/>
    <w:rsid w:val="001E29D0"/>
    <w:rsid w:val="001E2A31"/>
    <w:rsid w:val="001E2A70"/>
    <w:rsid w:val="001E2B1E"/>
    <w:rsid w:val="001E2FA4"/>
    <w:rsid w:val="001E301F"/>
    <w:rsid w:val="001E3161"/>
    <w:rsid w:val="001E31A7"/>
    <w:rsid w:val="001E31CC"/>
    <w:rsid w:val="001E3439"/>
    <w:rsid w:val="001E34CF"/>
    <w:rsid w:val="001E34FA"/>
    <w:rsid w:val="001E3AC1"/>
    <w:rsid w:val="001E3C45"/>
    <w:rsid w:val="001E406B"/>
    <w:rsid w:val="001E4244"/>
    <w:rsid w:val="001E4596"/>
    <w:rsid w:val="001E4874"/>
    <w:rsid w:val="001E4AC5"/>
    <w:rsid w:val="001E4CB2"/>
    <w:rsid w:val="001E5024"/>
    <w:rsid w:val="001E5032"/>
    <w:rsid w:val="001E50A2"/>
    <w:rsid w:val="001E55B5"/>
    <w:rsid w:val="001E55C4"/>
    <w:rsid w:val="001E5701"/>
    <w:rsid w:val="001E57A1"/>
    <w:rsid w:val="001E5B12"/>
    <w:rsid w:val="001E64AD"/>
    <w:rsid w:val="001E6516"/>
    <w:rsid w:val="001E6A3D"/>
    <w:rsid w:val="001E6B33"/>
    <w:rsid w:val="001E7218"/>
    <w:rsid w:val="001E7926"/>
    <w:rsid w:val="001E7B6D"/>
    <w:rsid w:val="001E7B8D"/>
    <w:rsid w:val="001E7E93"/>
    <w:rsid w:val="001E7FB7"/>
    <w:rsid w:val="001F02A0"/>
    <w:rsid w:val="001F0873"/>
    <w:rsid w:val="001F0E31"/>
    <w:rsid w:val="001F0EF5"/>
    <w:rsid w:val="001F13A9"/>
    <w:rsid w:val="001F1422"/>
    <w:rsid w:val="001F177D"/>
    <w:rsid w:val="001F1876"/>
    <w:rsid w:val="001F19EC"/>
    <w:rsid w:val="001F1BF0"/>
    <w:rsid w:val="001F24EC"/>
    <w:rsid w:val="001F2514"/>
    <w:rsid w:val="001F2604"/>
    <w:rsid w:val="001F338E"/>
    <w:rsid w:val="001F33B0"/>
    <w:rsid w:val="001F384F"/>
    <w:rsid w:val="001F3DB3"/>
    <w:rsid w:val="001F4319"/>
    <w:rsid w:val="001F442D"/>
    <w:rsid w:val="001F46FA"/>
    <w:rsid w:val="001F4D2F"/>
    <w:rsid w:val="001F4D90"/>
    <w:rsid w:val="001F4E89"/>
    <w:rsid w:val="001F5724"/>
    <w:rsid w:val="001F587D"/>
    <w:rsid w:val="001F5BFA"/>
    <w:rsid w:val="001F5CB3"/>
    <w:rsid w:val="001F5EF3"/>
    <w:rsid w:val="001F6A62"/>
    <w:rsid w:val="001F6AD4"/>
    <w:rsid w:val="001F6C9A"/>
    <w:rsid w:val="001F6E7D"/>
    <w:rsid w:val="001F6ED3"/>
    <w:rsid w:val="001F70F3"/>
    <w:rsid w:val="001F716B"/>
    <w:rsid w:val="001F72FC"/>
    <w:rsid w:val="001F76AD"/>
    <w:rsid w:val="001F785F"/>
    <w:rsid w:val="001F7E71"/>
    <w:rsid w:val="002000A0"/>
    <w:rsid w:val="00200340"/>
    <w:rsid w:val="00200AD2"/>
    <w:rsid w:val="00200B75"/>
    <w:rsid w:val="002015D6"/>
    <w:rsid w:val="00202068"/>
    <w:rsid w:val="0020233E"/>
    <w:rsid w:val="00202985"/>
    <w:rsid w:val="00202CC6"/>
    <w:rsid w:val="00202D7F"/>
    <w:rsid w:val="00202F21"/>
    <w:rsid w:val="002030A7"/>
    <w:rsid w:val="00203924"/>
    <w:rsid w:val="00203B16"/>
    <w:rsid w:val="00203B6A"/>
    <w:rsid w:val="00203EDD"/>
    <w:rsid w:val="0020412D"/>
    <w:rsid w:val="00204135"/>
    <w:rsid w:val="00204398"/>
    <w:rsid w:val="00204540"/>
    <w:rsid w:val="00204918"/>
    <w:rsid w:val="00204BD9"/>
    <w:rsid w:val="00204D07"/>
    <w:rsid w:val="00204E09"/>
    <w:rsid w:val="00204E63"/>
    <w:rsid w:val="002053B8"/>
    <w:rsid w:val="00205816"/>
    <w:rsid w:val="00205B1A"/>
    <w:rsid w:val="00205B2A"/>
    <w:rsid w:val="002061C3"/>
    <w:rsid w:val="0020632F"/>
    <w:rsid w:val="0020646F"/>
    <w:rsid w:val="00206921"/>
    <w:rsid w:val="00206E6C"/>
    <w:rsid w:val="002072DA"/>
    <w:rsid w:val="0020741D"/>
    <w:rsid w:val="0020761B"/>
    <w:rsid w:val="00207964"/>
    <w:rsid w:val="00207A92"/>
    <w:rsid w:val="00207BCD"/>
    <w:rsid w:val="00210641"/>
    <w:rsid w:val="00210734"/>
    <w:rsid w:val="00210DB7"/>
    <w:rsid w:val="00211091"/>
    <w:rsid w:val="002111A8"/>
    <w:rsid w:val="0021128F"/>
    <w:rsid w:val="002112ED"/>
    <w:rsid w:val="00211312"/>
    <w:rsid w:val="00211333"/>
    <w:rsid w:val="00211514"/>
    <w:rsid w:val="002118B9"/>
    <w:rsid w:val="002123D1"/>
    <w:rsid w:val="002125A0"/>
    <w:rsid w:val="0021267A"/>
    <w:rsid w:val="002126FB"/>
    <w:rsid w:val="002126FC"/>
    <w:rsid w:val="00213013"/>
    <w:rsid w:val="002132D2"/>
    <w:rsid w:val="002133A4"/>
    <w:rsid w:val="00213567"/>
    <w:rsid w:val="00213804"/>
    <w:rsid w:val="00213A2D"/>
    <w:rsid w:val="00213E2B"/>
    <w:rsid w:val="00213FDA"/>
    <w:rsid w:val="00214003"/>
    <w:rsid w:val="00214A92"/>
    <w:rsid w:val="00214F6E"/>
    <w:rsid w:val="00214FC5"/>
    <w:rsid w:val="00215117"/>
    <w:rsid w:val="002155E1"/>
    <w:rsid w:val="00215E7D"/>
    <w:rsid w:val="00215F18"/>
    <w:rsid w:val="0021610D"/>
    <w:rsid w:val="002164E5"/>
    <w:rsid w:val="002165C7"/>
    <w:rsid w:val="002167B9"/>
    <w:rsid w:val="002169A2"/>
    <w:rsid w:val="00216D27"/>
    <w:rsid w:val="00216ED8"/>
    <w:rsid w:val="00216F16"/>
    <w:rsid w:val="0021761F"/>
    <w:rsid w:val="00217799"/>
    <w:rsid w:val="00217BB5"/>
    <w:rsid w:val="00217FEE"/>
    <w:rsid w:val="00220399"/>
    <w:rsid w:val="00220A3D"/>
    <w:rsid w:val="00220AE2"/>
    <w:rsid w:val="00220D8B"/>
    <w:rsid w:val="00221521"/>
    <w:rsid w:val="0022196C"/>
    <w:rsid w:val="0022198B"/>
    <w:rsid w:val="00221A46"/>
    <w:rsid w:val="00221D74"/>
    <w:rsid w:val="00221FE8"/>
    <w:rsid w:val="00223183"/>
    <w:rsid w:val="0022324C"/>
    <w:rsid w:val="002232CE"/>
    <w:rsid w:val="0022347D"/>
    <w:rsid w:val="0022357B"/>
    <w:rsid w:val="002236BA"/>
    <w:rsid w:val="002238D4"/>
    <w:rsid w:val="00223ED3"/>
    <w:rsid w:val="00223F5D"/>
    <w:rsid w:val="002240AC"/>
    <w:rsid w:val="002240CD"/>
    <w:rsid w:val="00224501"/>
    <w:rsid w:val="0022468B"/>
    <w:rsid w:val="00224B32"/>
    <w:rsid w:val="0022529C"/>
    <w:rsid w:val="0022535C"/>
    <w:rsid w:val="0022535E"/>
    <w:rsid w:val="0022554B"/>
    <w:rsid w:val="002256DD"/>
    <w:rsid w:val="002257EC"/>
    <w:rsid w:val="002265FD"/>
    <w:rsid w:val="00226660"/>
    <w:rsid w:val="00226B85"/>
    <w:rsid w:val="00226E42"/>
    <w:rsid w:val="00226E8E"/>
    <w:rsid w:val="00227268"/>
    <w:rsid w:val="00227337"/>
    <w:rsid w:val="00227871"/>
    <w:rsid w:val="00230293"/>
    <w:rsid w:val="00230434"/>
    <w:rsid w:val="002306B1"/>
    <w:rsid w:val="002306CA"/>
    <w:rsid w:val="00230873"/>
    <w:rsid w:val="00230F7B"/>
    <w:rsid w:val="0023115D"/>
    <w:rsid w:val="002316BB"/>
    <w:rsid w:val="002317B8"/>
    <w:rsid w:val="002318CF"/>
    <w:rsid w:val="00232440"/>
    <w:rsid w:val="002324A9"/>
    <w:rsid w:val="002324CF"/>
    <w:rsid w:val="00232948"/>
    <w:rsid w:val="00233364"/>
    <w:rsid w:val="002334BC"/>
    <w:rsid w:val="0023371E"/>
    <w:rsid w:val="00233B8F"/>
    <w:rsid w:val="00233E5A"/>
    <w:rsid w:val="00233E75"/>
    <w:rsid w:val="00234017"/>
    <w:rsid w:val="002341AB"/>
    <w:rsid w:val="002348B5"/>
    <w:rsid w:val="00234BF3"/>
    <w:rsid w:val="00235103"/>
    <w:rsid w:val="00235444"/>
    <w:rsid w:val="00235561"/>
    <w:rsid w:val="00235586"/>
    <w:rsid w:val="00235C0B"/>
    <w:rsid w:val="00235E82"/>
    <w:rsid w:val="0023610E"/>
    <w:rsid w:val="002365DB"/>
    <w:rsid w:val="002367BF"/>
    <w:rsid w:val="0023682F"/>
    <w:rsid w:val="00236857"/>
    <w:rsid w:val="002369A4"/>
    <w:rsid w:val="00236B64"/>
    <w:rsid w:val="00236BDE"/>
    <w:rsid w:val="00236D6D"/>
    <w:rsid w:val="002370E2"/>
    <w:rsid w:val="00237361"/>
    <w:rsid w:val="00237792"/>
    <w:rsid w:val="00237D6A"/>
    <w:rsid w:val="0024009D"/>
    <w:rsid w:val="00240132"/>
    <w:rsid w:val="002401EC"/>
    <w:rsid w:val="00240273"/>
    <w:rsid w:val="002403EF"/>
    <w:rsid w:val="002405F5"/>
    <w:rsid w:val="002406AC"/>
    <w:rsid w:val="00240967"/>
    <w:rsid w:val="00240E4E"/>
    <w:rsid w:val="002418C4"/>
    <w:rsid w:val="00241C44"/>
    <w:rsid w:val="00241C77"/>
    <w:rsid w:val="002421A3"/>
    <w:rsid w:val="00242265"/>
    <w:rsid w:val="00242CD2"/>
    <w:rsid w:val="00243148"/>
    <w:rsid w:val="00243215"/>
    <w:rsid w:val="002433DA"/>
    <w:rsid w:val="00243555"/>
    <w:rsid w:val="00243825"/>
    <w:rsid w:val="00243C36"/>
    <w:rsid w:val="00243E46"/>
    <w:rsid w:val="00244D03"/>
    <w:rsid w:val="00245334"/>
    <w:rsid w:val="002455E8"/>
    <w:rsid w:val="00245AD1"/>
    <w:rsid w:val="00245B57"/>
    <w:rsid w:val="00245BFE"/>
    <w:rsid w:val="00245F00"/>
    <w:rsid w:val="00245F02"/>
    <w:rsid w:val="0024613D"/>
    <w:rsid w:val="00246186"/>
    <w:rsid w:val="002462C9"/>
    <w:rsid w:val="002469D4"/>
    <w:rsid w:val="002469DD"/>
    <w:rsid w:val="00246A5A"/>
    <w:rsid w:val="00246BDA"/>
    <w:rsid w:val="00246CFF"/>
    <w:rsid w:val="002470A8"/>
    <w:rsid w:val="00247871"/>
    <w:rsid w:val="0025008F"/>
    <w:rsid w:val="002503C2"/>
    <w:rsid w:val="002505D9"/>
    <w:rsid w:val="00250984"/>
    <w:rsid w:val="00250AE9"/>
    <w:rsid w:val="00250EC0"/>
    <w:rsid w:val="00251121"/>
    <w:rsid w:val="00251362"/>
    <w:rsid w:val="002513CF"/>
    <w:rsid w:val="002513E4"/>
    <w:rsid w:val="00251A30"/>
    <w:rsid w:val="00251F29"/>
    <w:rsid w:val="00251F96"/>
    <w:rsid w:val="002521D3"/>
    <w:rsid w:val="0025221B"/>
    <w:rsid w:val="00252446"/>
    <w:rsid w:val="002525F6"/>
    <w:rsid w:val="00252609"/>
    <w:rsid w:val="00252BFF"/>
    <w:rsid w:val="00252CC5"/>
    <w:rsid w:val="0025344F"/>
    <w:rsid w:val="00253480"/>
    <w:rsid w:val="00253652"/>
    <w:rsid w:val="00253DAC"/>
    <w:rsid w:val="00253FEB"/>
    <w:rsid w:val="002540C8"/>
    <w:rsid w:val="002541EE"/>
    <w:rsid w:val="00254292"/>
    <w:rsid w:val="0025447C"/>
    <w:rsid w:val="00254A07"/>
    <w:rsid w:val="00254A89"/>
    <w:rsid w:val="00254CD9"/>
    <w:rsid w:val="0025525B"/>
    <w:rsid w:val="0025558C"/>
    <w:rsid w:val="002557E9"/>
    <w:rsid w:val="00255998"/>
    <w:rsid w:val="00255AFC"/>
    <w:rsid w:val="00255DE6"/>
    <w:rsid w:val="00255E1A"/>
    <w:rsid w:val="00256516"/>
    <w:rsid w:val="00256878"/>
    <w:rsid w:val="002570B0"/>
    <w:rsid w:val="002572FF"/>
    <w:rsid w:val="00257A68"/>
    <w:rsid w:val="00257CC3"/>
    <w:rsid w:val="00260453"/>
    <w:rsid w:val="0026048B"/>
    <w:rsid w:val="00260727"/>
    <w:rsid w:val="00260737"/>
    <w:rsid w:val="002608A3"/>
    <w:rsid w:val="002608E5"/>
    <w:rsid w:val="00260906"/>
    <w:rsid w:val="00260C60"/>
    <w:rsid w:val="00260F47"/>
    <w:rsid w:val="00260FF0"/>
    <w:rsid w:val="0026178B"/>
    <w:rsid w:val="00261A25"/>
    <w:rsid w:val="00261D00"/>
    <w:rsid w:val="00261EB4"/>
    <w:rsid w:val="00262024"/>
    <w:rsid w:val="002620B2"/>
    <w:rsid w:val="00262459"/>
    <w:rsid w:val="002625D2"/>
    <w:rsid w:val="002625F0"/>
    <w:rsid w:val="002626BE"/>
    <w:rsid w:val="00262E3A"/>
    <w:rsid w:val="00262F2C"/>
    <w:rsid w:val="0026310A"/>
    <w:rsid w:val="0026333B"/>
    <w:rsid w:val="0026359C"/>
    <w:rsid w:val="00263920"/>
    <w:rsid w:val="0026400F"/>
    <w:rsid w:val="0026406E"/>
    <w:rsid w:val="00264099"/>
    <w:rsid w:val="00264108"/>
    <w:rsid w:val="00264185"/>
    <w:rsid w:val="0026473F"/>
    <w:rsid w:val="002647DF"/>
    <w:rsid w:val="00264B52"/>
    <w:rsid w:val="00264D97"/>
    <w:rsid w:val="00264F6B"/>
    <w:rsid w:val="00265159"/>
    <w:rsid w:val="002656B0"/>
    <w:rsid w:val="002656FB"/>
    <w:rsid w:val="00265748"/>
    <w:rsid w:val="002659CA"/>
    <w:rsid w:val="002659DA"/>
    <w:rsid w:val="00265B28"/>
    <w:rsid w:val="00265E0A"/>
    <w:rsid w:val="00266688"/>
    <w:rsid w:val="0026685D"/>
    <w:rsid w:val="002668CD"/>
    <w:rsid w:val="002669C5"/>
    <w:rsid w:val="00266D2B"/>
    <w:rsid w:val="0026702D"/>
    <w:rsid w:val="00267527"/>
    <w:rsid w:val="002678B8"/>
    <w:rsid w:val="00267A45"/>
    <w:rsid w:val="002702B1"/>
    <w:rsid w:val="00270388"/>
    <w:rsid w:val="002703AC"/>
    <w:rsid w:val="002704C5"/>
    <w:rsid w:val="00270AFF"/>
    <w:rsid w:val="00271356"/>
    <w:rsid w:val="00271E1D"/>
    <w:rsid w:val="00271E36"/>
    <w:rsid w:val="00271FB0"/>
    <w:rsid w:val="002720FC"/>
    <w:rsid w:val="0027227B"/>
    <w:rsid w:val="00272313"/>
    <w:rsid w:val="00272442"/>
    <w:rsid w:val="00272571"/>
    <w:rsid w:val="002725B9"/>
    <w:rsid w:val="002732F9"/>
    <w:rsid w:val="002745B5"/>
    <w:rsid w:val="00274640"/>
    <w:rsid w:val="00274BF8"/>
    <w:rsid w:val="00274C0D"/>
    <w:rsid w:val="00274E84"/>
    <w:rsid w:val="0027505A"/>
    <w:rsid w:val="00275208"/>
    <w:rsid w:val="00275603"/>
    <w:rsid w:val="00275AD4"/>
    <w:rsid w:val="00275DAE"/>
    <w:rsid w:val="00275DB0"/>
    <w:rsid w:val="00275DBD"/>
    <w:rsid w:val="00275F08"/>
    <w:rsid w:val="00276116"/>
    <w:rsid w:val="0027616E"/>
    <w:rsid w:val="00276191"/>
    <w:rsid w:val="0027637F"/>
    <w:rsid w:val="002769A2"/>
    <w:rsid w:val="00276B2A"/>
    <w:rsid w:val="00276DE1"/>
    <w:rsid w:val="00276DE9"/>
    <w:rsid w:val="00276E22"/>
    <w:rsid w:val="002779D5"/>
    <w:rsid w:val="00277A1E"/>
    <w:rsid w:val="00277FA3"/>
    <w:rsid w:val="00280317"/>
    <w:rsid w:val="00281069"/>
    <w:rsid w:val="00281126"/>
    <w:rsid w:val="00281302"/>
    <w:rsid w:val="0028139C"/>
    <w:rsid w:val="00281612"/>
    <w:rsid w:val="002816D2"/>
    <w:rsid w:val="002817C0"/>
    <w:rsid w:val="00281AFF"/>
    <w:rsid w:val="0028209F"/>
    <w:rsid w:val="0028247F"/>
    <w:rsid w:val="00282696"/>
    <w:rsid w:val="0028269F"/>
    <w:rsid w:val="00283045"/>
    <w:rsid w:val="00283089"/>
    <w:rsid w:val="00283153"/>
    <w:rsid w:val="0028320A"/>
    <w:rsid w:val="00283253"/>
    <w:rsid w:val="00283802"/>
    <w:rsid w:val="00283D77"/>
    <w:rsid w:val="00283F03"/>
    <w:rsid w:val="00283F57"/>
    <w:rsid w:val="00283F70"/>
    <w:rsid w:val="00284603"/>
    <w:rsid w:val="002848AD"/>
    <w:rsid w:val="0028498F"/>
    <w:rsid w:val="00284EB5"/>
    <w:rsid w:val="0028528C"/>
    <w:rsid w:val="00285779"/>
    <w:rsid w:val="0028580B"/>
    <w:rsid w:val="00285855"/>
    <w:rsid w:val="00285AE7"/>
    <w:rsid w:val="00285F33"/>
    <w:rsid w:val="002861CB"/>
    <w:rsid w:val="002862F5"/>
    <w:rsid w:val="002865AA"/>
    <w:rsid w:val="002867E8"/>
    <w:rsid w:val="00286A82"/>
    <w:rsid w:val="00286B8C"/>
    <w:rsid w:val="002870D6"/>
    <w:rsid w:val="00287DEC"/>
    <w:rsid w:val="00290DAB"/>
    <w:rsid w:val="00290F8E"/>
    <w:rsid w:val="00290FFC"/>
    <w:rsid w:val="00291555"/>
    <w:rsid w:val="002915B5"/>
    <w:rsid w:val="002919E0"/>
    <w:rsid w:val="00291BF4"/>
    <w:rsid w:val="002923B9"/>
    <w:rsid w:val="00292841"/>
    <w:rsid w:val="0029287F"/>
    <w:rsid w:val="002928F1"/>
    <w:rsid w:val="002934CA"/>
    <w:rsid w:val="00293D95"/>
    <w:rsid w:val="00293FA0"/>
    <w:rsid w:val="00294384"/>
    <w:rsid w:val="002949DC"/>
    <w:rsid w:val="00294B6B"/>
    <w:rsid w:val="00294F3E"/>
    <w:rsid w:val="00295152"/>
    <w:rsid w:val="0029548B"/>
    <w:rsid w:val="00295B00"/>
    <w:rsid w:val="00296562"/>
    <w:rsid w:val="0029690D"/>
    <w:rsid w:val="00296A7C"/>
    <w:rsid w:val="00296C0E"/>
    <w:rsid w:val="00297098"/>
    <w:rsid w:val="00297129"/>
    <w:rsid w:val="0029723A"/>
    <w:rsid w:val="002972C1"/>
    <w:rsid w:val="00297385"/>
    <w:rsid w:val="002976DD"/>
    <w:rsid w:val="002977E4"/>
    <w:rsid w:val="00297BC7"/>
    <w:rsid w:val="00297E30"/>
    <w:rsid w:val="002A0080"/>
    <w:rsid w:val="002A033A"/>
    <w:rsid w:val="002A03D8"/>
    <w:rsid w:val="002A059D"/>
    <w:rsid w:val="002A07D3"/>
    <w:rsid w:val="002A0858"/>
    <w:rsid w:val="002A09FB"/>
    <w:rsid w:val="002A1CBD"/>
    <w:rsid w:val="002A2259"/>
    <w:rsid w:val="002A2324"/>
    <w:rsid w:val="002A285C"/>
    <w:rsid w:val="002A2F0C"/>
    <w:rsid w:val="002A31F6"/>
    <w:rsid w:val="002A342C"/>
    <w:rsid w:val="002A3584"/>
    <w:rsid w:val="002A35A6"/>
    <w:rsid w:val="002A3798"/>
    <w:rsid w:val="002A3827"/>
    <w:rsid w:val="002A3984"/>
    <w:rsid w:val="002A3C35"/>
    <w:rsid w:val="002A3E11"/>
    <w:rsid w:val="002A4045"/>
    <w:rsid w:val="002A4496"/>
    <w:rsid w:val="002A451D"/>
    <w:rsid w:val="002A45B7"/>
    <w:rsid w:val="002A4801"/>
    <w:rsid w:val="002A5006"/>
    <w:rsid w:val="002A51F5"/>
    <w:rsid w:val="002A5200"/>
    <w:rsid w:val="002A57DB"/>
    <w:rsid w:val="002A586A"/>
    <w:rsid w:val="002A5891"/>
    <w:rsid w:val="002A5A52"/>
    <w:rsid w:val="002A5A84"/>
    <w:rsid w:val="002A5C61"/>
    <w:rsid w:val="002A5EA0"/>
    <w:rsid w:val="002A61DD"/>
    <w:rsid w:val="002A62B1"/>
    <w:rsid w:val="002A6628"/>
    <w:rsid w:val="002A66E3"/>
    <w:rsid w:val="002A6E30"/>
    <w:rsid w:val="002A773B"/>
    <w:rsid w:val="002A789D"/>
    <w:rsid w:val="002A7FEB"/>
    <w:rsid w:val="002B009A"/>
    <w:rsid w:val="002B00FF"/>
    <w:rsid w:val="002B04CB"/>
    <w:rsid w:val="002B08C5"/>
    <w:rsid w:val="002B0CEF"/>
    <w:rsid w:val="002B104E"/>
    <w:rsid w:val="002B107F"/>
    <w:rsid w:val="002B1644"/>
    <w:rsid w:val="002B193C"/>
    <w:rsid w:val="002B1F20"/>
    <w:rsid w:val="002B243C"/>
    <w:rsid w:val="002B2665"/>
    <w:rsid w:val="002B28C4"/>
    <w:rsid w:val="002B29B9"/>
    <w:rsid w:val="002B29BB"/>
    <w:rsid w:val="002B2ABB"/>
    <w:rsid w:val="002B2B7C"/>
    <w:rsid w:val="002B2BFB"/>
    <w:rsid w:val="002B34DC"/>
    <w:rsid w:val="002B355D"/>
    <w:rsid w:val="002B37D5"/>
    <w:rsid w:val="002B3955"/>
    <w:rsid w:val="002B3BA2"/>
    <w:rsid w:val="002B3C14"/>
    <w:rsid w:val="002B3D2C"/>
    <w:rsid w:val="002B3DFF"/>
    <w:rsid w:val="002B4C51"/>
    <w:rsid w:val="002B53CD"/>
    <w:rsid w:val="002B5753"/>
    <w:rsid w:val="002B5767"/>
    <w:rsid w:val="002B5A20"/>
    <w:rsid w:val="002B5C2B"/>
    <w:rsid w:val="002B5ED4"/>
    <w:rsid w:val="002B5F00"/>
    <w:rsid w:val="002B6274"/>
    <w:rsid w:val="002B69BA"/>
    <w:rsid w:val="002B69FE"/>
    <w:rsid w:val="002B6A50"/>
    <w:rsid w:val="002B705F"/>
    <w:rsid w:val="002B7629"/>
    <w:rsid w:val="002B7793"/>
    <w:rsid w:val="002B789E"/>
    <w:rsid w:val="002C013A"/>
    <w:rsid w:val="002C08A8"/>
    <w:rsid w:val="002C0A47"/>
    <w:rsid w:val="002C0AC1"/>
    <w:rsid w:val="002C0CEC"/>
    <w:rsid w:val="002C0DD2"/>
    <w:rsid w:val="002C0FB1"/>
    <w:rsid w:val="002C0FD1"/>
    <w:rsid w:val="002C1142"/>
    <w:rsid w:val="002C18E1"/>
    <w:rsid w:val="002C1B3C"/>
    <w:rsid w:val="002C24E0"/>
    <w:rsid w:val="002C2705"/>
    <w:rsid w:val="002C289F"/>
    <w:rsid w:val="002C2F80"/>
    <w:rsid w:val="002C30C5"/>
    <w:rsid w:val="002C319F"/>
    <w:rsid w:val="002C32A7"/>
    <w:rsid w:val="002C3355"/>
    <w:rsid w:val="002C34FD"/>
    <w:rsid w:val="002C41B9"/>
    <w:rsid w:val="002C4217"/>
    <w:rsid w:val="002C4BF7"/>
    <w:rsid w:val="002C4F1D"/>
    <w:rsid w:val="002C525D"/>
    <w:rsid w:val="002C58A2"/>
    <w:rsid w:val="002C5DA5"/>
    <w:rsid w:val="002C5EB5"/>
    <w:rsid w:val="002C5FF5"/>
    <w:rsid w:val="002C69EF"/>
    <w:rsid w:val="002C6BC0"/>
    <w:rsid w:val="002C6BCB"/>
    <w:rsid w:val="002C6EAF"/>
    <w:rsid w:val="002C7056"/>
    <w:rsid w:val="002C706B"/>
    <w:rsid w:val="002C7829"/>
    <w:rsid w:val="002C7862"/>
    <w:rsid w:val="002C7C60"/>
    <w:rsid w:val="002C7FE5"/>
    <w:rsid w:val="002D0339"/>
    <w:rsid w:val="002D0ACB"/>
    <w:rsid w:val="002D13A6"/>
    <w:rsid w:val="002D1463"/>
    <w:rsid w:val="002D1835"/>
    <w:rsid w:val="002D1C08"/>
    <w:rsid w:val="002D1D62"/>
    <w:rsid w:val="002D1DEB"/>
    <w:rsid w:val="002D1E0F"/>
    <w:rsid w:val="002D1F84"/>
    <w:rsid w:val="002D1FF1"/>
    <w:rsid w:val="002D209A"/>
    <w:rsid w:val="002D225E"/>
    <w:rsid w:val="002D2268"/>
    <w:rsid w:val="002D2485"/>
    <w:rsid w:val="002D2797"/>
    <w:rsid w:val="002D2BE6"/>
    <w:rsid w:val="002D2CBF"/>
    <w:rsid w:val="002D2E56"/>
    <w:rsid w:val="002D2ECD"/>
    <w:rsid w:val="002D2EDE"/>
    <w:rsid w:val="002D3E0A"/>
    <w:rsid w:val="002D41C2"/>
    <w:rsid w:val="002D4493"/>
    <w:rsid w:val="002D4628"/>
    <w:rsid w:val="002D47BC"/>
    <w:rsid w:val="002D47D1"/>
    <w:rsid w:val="002D4ADC"/>
    <w:rsid w:val="002D4E9E"/>
    <w:rsid w:val="002D50F4"/>
    <w:rsid w:val="002D5407"/>
    <w:rsid w:val="002D5595"/>
    <w:rsid w:val="002D565C"/>
    <w:rsid w:val="002D568A"/>
    <w:rsid w:val="002D5A81"/>
    <w:rsid w:val="002D5D50"/>
    <w:rsid w:val="002D5D58"/>
    <w:rsid w:val="002D65F7"/>
    <w:rsid w:val="002D6E21"/>
    <w:rsid w:val="002D6FB8"/>
    <w:rsid w:val="002D73A4"/>
    <w:rsid w:val="002D785F"/>
    <w:rsid w:val="002D79B4"/>
    <w:rsid w:val="002D7C67"/>
    <w:rsid w:val="002D7C97"/>
    <w:rsid w:val="002E0A2A"/>
    <w:rsid w:val="002E0C5B"/>
    <w:rsid w:val="002E1235"/>
    <w:rsid w:val="002E1711"/>
    <w:rsid w:val="002E1951"/>
    <w:rsid w:val="002E2863"/>
    <w:rsid w:val="002E2939"/>
    <w:rsid w:val="002E29AD"/>
    <w:rsid w:val="002E2E55"/>
    <w:rsid w:val="002E30F6"/>
    <w:rsid w:val="002E31CB"/>
    <w:rsid w:val="002E3E2C"/>
    <w:rsid w:val="002E4308"/>
    <w:rsid w:val="002E4702"/>
    <w:rsid w:val="002E479D"/>
    <w:rsid w:val="002E48A6"/>
    <w:rsid w:val="002E4C68"/>
    <w:rsid w:val="002E4D3D"/>
    <w:rsid w:val="002E50B7"/>
    <w:rsid w:val="002E50D2"/>
    <w:rsid w:val="002E5AFA"/>
    <w:rsid w:val="002E5B6A"/>
    <w:rsid w:val="002E5D72"/>
    <w:rsid w:val="002E60B6"/>
    <w:rsid w:val="002E6C18"/>
    <w:rsid w:val="002E6CD4"/>
    <w:rsid w:val="002E6FA8"/>
    <w:rsid w:val="002E7CA0"/>
    <w:rsid w:val="002F0073"/>
    <w:rsid w:val="002F0291"/>
    <w:rsid w:val="002F041F"/>
    <w:rsid w:val="002F0549"/>
    <w:rsid w:val="002F0610"/>
    <w:rsid w:val="002F079D"/>
    <w:rsid w:val="002F0A33"/>
    <w:rsid w:val="002F0A92"/>
    <w:rsid w:val="002F0C0B"/>
    <w:rsid w:val="002F10C8"/>
    <w:rsid w:val="002F1558"/>
    <w:rsid w:val="002F16B3"/>
    <w:rsid w:val="002F1700"/>
    <w:rsid w:val="002F1878"/>
    <w:rsid w:val="002F2032"/>
    <w:rsid w:val="002F258E"/>
    <w:rsid w:val="002F25BE"/>
    <w:rsid w:val="002F263E"/>
    <w:rsid w:val="002F28C0"/>
    <w:rsid w:val="002F2959"/>
    <w:rsid w:val="002F2B5C"/>
    <w:rsid w:val="002F2B5F"/>
    <w:rsid w:val="002F2E19"/>
    <w:rsid w:val="002F2FA3"/>
    <w:rsid w:val="002F3524"/>
    <w:rsid w:val="002F409C"/>
    <w:rsid w:val="002F410F"/>
    <w:rsid w:val="002F43CD"/>
    <w:rsid w:val="002F49AB"/>
    <w:rsid w:val="002F4C16"/>
    <w:rsid w:val="002F5290"/>
    <w:rsid w:val="002F5562"/>
    <w:rsid w:val="002F575F"/>
    <w:rsid w:val="002F5A8F"/>
    <w:rsid w:val="002F5C8A"/>
    <w:rsid w:val="002F5E4A"/>
    <w:rsid w:val="002F60F9"/>
    <w:rsid w:val="002F6174"/>
    <w:rsid w:val="002F63A5"/>
    <w:rsid w:val="002F65BD"/>
    <w:rsid w:val="002F66FB"/>
    <w:rsid w:val="002F6839"/>
    <w:rsid w:val="002F6A2E"/>
    <w:rsid w:val="002F6EA1"/>
    <w:rsid w:val="002F7759"/>
    <w:rsid w:val="002F77B0"/>
    <w:rsid w:val="002F789C"/>
    <w:rsid w:val="002F7970"/>
    <w:rsid w:val="002F79BB"/>
    <w:rsid w:val="0030014F"/>
    <w:rsid w:val="003001C1"/>
    <w:rsid w:val="00300239"/>
    <w:rsid w:val="0030032A"/>
    <w:rsid w:val="003004E3"/>
    <w:rsid w:val="0030092F"/>
    <w:rsid w:val="003009EE"/>
    <w:rsid w:val="00300AAA"/>
    <w:rsid w:val="00300BA8"/>
    <w:rsid w:val="00300D68"/>
    <w:rsid w:val="00301291"/>
    <w:rsid w:val="003012C2"/>
    <w:rsid w:val="003013E7"/>
    <w:rsid w:val="00301882"/>
    <w:rsid w:val="00302171"/>
    <w:rsid w:val="00302252"/>
    <w:rsid w:val="0030263B"/>
    <w:rsid w:val="00302787"/>
    <w:rsid w:val="003027EE"/>
    <w:rsid w:val="00302997"/>
    <w:rsid w:val="00302C82"/>
    <w:rsid w:val="00302CF2"/>
    <w:rsid w:val="00302D32"/>
    <w:rsid w:val="00302E3A"/>
    <w:rsid w:val="003036EF"/>
    <w:rsid w:val="00303BB3"/>
    <w:rsid w:val="00303CAE"/>
    <w:rsid w:val="00303D43"/>
    <w:rsid w:val="00303E01"/>
    <w:rsid w:val="00303EF7"/>
    <w:rsid w:val="00304490"/>
    <w:rsid w:val="003044A0"/>
    <w:rsid w:val="0030490C"/>
    <w:rsid w:val="00304A70"/>
    <w:rsid w:val="00304E02"/>
    <w:rsid w:val="00305B62"/>
    <w:rsid w:val="00305FED"/>
    <w:rsid w:val="003060AD"/>
    <w:rsid w:val="00306220"/>
    <w:rsid w:val="00307AD0"/>
    <w:rsid w:val="00307AF6"/>
    <w:rsid w:val="00307DCC"/>
    <w:rsid w:val="003103F4"/>
    <w:rsid w:val="00310631"/>
    <w:rsid w:val="00310D55"/>
    <w:rsid w:val="00310EF2"/>
    <w:rsid w:val="00311445"/>
    <w:rsid w:val="003117D2"/>
    <w:rsid w:val="0031180F"/>
    <w:rsid w:val="00311C88"/>
    <w:rsid w:val="00312467"/>
    <w:rsid w:val="0031248C"/>
    <w:rsid w:val="003124C5"/>
    <w:rsid w:val="003127D3"/>
    <w:rsid w:val="00312C8B"/>
    <w:rsid w:val="00312C8C"/>
    <w:rsid w:val="0031301B"/>
    <w:rsid w:val="0031302D"/>
    <w:rsid w:val="003130BA"/>
    <w:rsid w:val="003130FE"/>
    <w:rsid w:val="0031324B"/>
    <w:rsid w:val="00313E10"/>
    <w:rsid w:val="00313EA4"/>
    <w:rsid w:val="00313F49"/>
    <w:rsid w:val="003148F8"/>
    <w:rsid w:val="00314B94"/>
    <w:rsid w:val="00314C3B"/>
    <w:rsid w:val="00315242"/>
    <w:rsid w:val="00315248"/>
    <w:rsid w:val="00315793"/>
    <w:rsid w:val="003158AB"/>
    <w:rsid w:val="00315935"/>
    <w:rsid w:val="00315B44"/>
    <w:rsid w:val="00315BEB"/>
    <w:rsid w:val="0031600C"/>
    <w:rsid w:val="003166DC"/>
    <w:rsid w:val="00316753"/>
    <w:rsid w:val="00316A96"/>
    <w:rsid w:val="00316AA5"/>
    <w:rsid w:val="00317048"/>
    <w:rsid w:val="003173B6"/>
    <w:rsid w:val="00317926"/>
    <w:rsid w:val="00317987"/>
    <w:rsid w:val="00317B25"/>
    <w:rsid w:val="00317D2A"/>
    <w:rsid w:val="00317F94"/>
    <w:rsid w:val="00320025"/>
    <w:rsid w:val="0032006A"/>
    <w:rsid w:val="00320579"/>
    <w:rsid w:val="0032061E"/>
    <w:rsid w:val="003209A0"/>
    <w:rsid w:val="00320BF2"/>
    <w:rsid w:val="00320EB6"/>
    <w:rsid w:val="0032119F"/>
    <w:rsid w:val="00321BB0"/>
    <w:rsid w:val="00321D22"/>
    <w:rsid w:val="00321DAA"/>
    <w:rsid w:val="003221BE"/>
    <w:rsid w:val="0032243B"/>
    <w:rsid w:val="00322ADA"/>
    <w:rsid w:val="00322ED4"/>
    <w:rsid w:val="003231BD"/>
    <w:rsid w:val="003234D1"/>
    <w:rsid w:val="00323501"/>
    <w:rsid w:val="00323720"/>
    <w:rsid w:val="003237E9"/>
    <w:rsid w:val="00323879"/>
    <w:rsid w:val="00323884"/>
    <w:rsid w:val="003238A0"/>
    <w:rsid w:val="00323D16"/>
    <w:rsid w:val="00323E7F"/>
    <w:rsid w:val="00323EA3"/>
    <w:rsid w:val="00324025"/>
    <w:rsid w:val="003244AB"/>
    <w:rsid w:val="003245A6"/>
    <w:rsid w:val="003247B9"/>
    <w:rsid w:val="0032488B"/>
    <w:rsid w:val="00324CF1"/>
    <w:rsid w:val="00324DB7"/>
    <w:rsid w:val="00325034"/>
    <w:rsid w:val="00325068"/>
    <w:rsid w:val="0032543D"/>
    <w:rsid w:val="003259B4"/>
    <w:rsid w:val="00325B27"/>
    <w:rsid w:val="00325F15"/>
    <w:rsid w:val="00325FB2"/>
    <w:rsid w:val="00325FCD"/>
    <w:rsid w:val="00325FE7"/>
    <w:rsid w:val="003260CB"/>
    <w:rsid w:val="00326223"/>
    <w:rsid w:val="003262DC"/>
    <w:rsid w:val="003264BC"/>
    <w:rsid w:val="0032692F"/>
    <w:rsid w:val="00326B24"/>
    <w:rsid w:val="00326BC7"/>
    <w:rsid w:val="00326C6D"/>
    <w:rsid w:val="00327187"/>
    <w:rsid w:val="00327299"/>
    <w:rsid w:val="00327576"/>
    <w:rsid w:val="00327A8B"/>
    <w:rsid w:val="00327AAD"/>
    <w:rsid w:val="00327C63"/>
    <w:rsid w:val="00330058"/>
    <w:rsid w:val="00330300"/>
    <w:rsid w:val="00330970"/>
    <w:rsid w:val="00330C71"/>
    <w:rsid w:val="00330EA1"/>
    <w:rsid w:val="00330FCC"/>
    <w:rsid w:val="0033136A"/>
    <w:rsid w:val="00331F97"/>
    <w:rsid w:val="00332178"/>
    <w:rsid w:val="0033238C"/>
    <w:rsid w:val="00332885"/>
    <w:rsid w:val="00332E03"/>
    <w:rsid w:val="00333149"/>
    <w:rsid w:val="00333B15"/>
    <w:rsid w:val="00334088"/>
    <w:rsid w:val="00334347"/>
    <w:rsid w:val="003343A2"/>
    <w:rsid w:val="00334547"/>
    <w:rsid w:val="00334616"/>
    <w:rsid w:val="00334697"/>
    <w:rsid w:val="00334932"/>
    <w:rsid w:val="00334C50"/>
    <w:rsid w:val="00334E0C"/>
    <w:rsid w:val="00335838"/>
    <w:rsid w:val="00335A39"/>
    <w:rsid w:val="00335BFB"/>
    <w:rsid w:val="00335D2F"/>
    <w:rsid w:val="003360BD"/>
    <w:rsid w:val="003360FD"/>
    <w:rsid w:val="00336877"/>
    <w:rsid w:val="0033694F"/>
    <w:rsid w:val="00336B03"/>
    <w:rsid w:val="00336CC2"/>
    <w:rsid w:val="00337212"/>
    <w:rsid w:val="0033758B"/>
    <w:rsid w:val="00337EB2"/>
    <w:rsid w:val="00340AA9"/>
    <w:rsid w:val="00340B23"/>
    <w:rsid w:val="003411B2"/>
    <w:rsid w:val="00341265"/>
    <w:rsid w:val="003413A2"/>
    <w:rsid w:val="00341456"/>
    <w:rsid w:val="0034183B"/>
    <w:rsid w:val="00341A9C"/>
    <w:rsid w:val="00341F71"/>
    <w:rsid w:val="00342004"/>
    <w:rsid w:val="00342247"/>
    <w:rsid w:val="0034225A"/>
    <w:rsid w:val="003423D9"/>
    <w:rsid w:val="00342420"/>
    <w:rsid w:val="00342448"/>
    <w:rsid w:val="00342744"/>
    <w:rsid w:val="00342AA3"/>
    <w:rsid w:val="00342C60"/>
    <w:rsid w:val="00342E9E"/>
    <w:rsid w:val="00343180"/>
    <w:rsid w:val="00343473"/>
    <w:rsid w:val="003437D4"/>
    <w:rsid w:val="0034386A"/>
    <w:rsid w:val="00343AA2"/>
    <w:rsid w:val="00343B94"/>
    <w:rsid w:val="00344219"/>
    <w:rsid w:val="003446BE"/>
    <w:rsid w:val="00344954"/>
    <w:rsid w:val="00344C9A"/>
    <w:rsid w:val="00344F99"/>
    <w:rsid w:val="003452E5"/>
    <w:rsid w:val="00345D5B"/>
    <w:rsid w:val="00346069"/>
    <w:rsid w:val="0034646A"/>
    <w:rsid w:val="00346589"/>
    <w:rsid w:val="00346805"/>
    <w:rsid w:val="00346C75"/>
    <w:rsid w:val="003478B0"/>
    <w:rsid w:val="00347AF4"/>
    <w:rsid w:val="00347DA5"/>
    <w:rsid w:val="003501DD"/>
    <w:rsid w:val="00350458"/>
    <w:rsid w:val="00350C85"/>
    <w:rsid w:val="00350D30"/>
    <w:rsid w:val="003512AF"/>
    <w:rsid w:val="003517F9"/>
    <w:rsid w:val="00351C3C"/>
    <w:rsid w:val="00351C7F"/>
    <w:rsid w:val="00351FAE"/>
    <w:rsid w:val="0035236D"/>
    <w:rsid w:val="00352FC0"/>
    <w:rsid w:val="003536C9"/>
    <w:rsid w:val="00353938"/>
    <w:rsid w:val="003539B9"/>
    <w:rsid w:val="00354209"/>
    <w:rsid w:val="00354376"/>
    <w:rsid w:val="003544A2"/>
    <w:rsid w:val="00354787"/>
    <w:rsid w:val="00354962"/>
    <w:rsid w:val="00354BD7"/>
    <w:rsid w:val="00354E24"/>
    <w:rsid w:val="00354EB5"/>
    <w:rsid w:val="003550C6"/>
    <w:rsid w:val="00355C95"/>
    <w:rsid w:val="003562AD"/>
    <w:rsid w:val="003562FE"/>
    <w:rsid w:val="0035643D"/>
    <w:rsid w:val="00356517"/>
    <w:rsid w:val="00356A35"/>
    <w:rsid w:val="00356B11"/>
    <w:rsid w:val="00356B25"/>
    <w:rsid w:val="00356D14"/>
    <w:rsid w:val="00356EE7"/>
    <w:rsid w:val="003574CC"/>
    <w:rsid w:val="00357B2E"/>
    <w:rsid w:val="00357F8F"/>
    <w:rsid w:val="0036032B"/>
    <w:rsid w:val="003608F6"/>
    <w:rsid w:val="00361115"/>
    <w:rsid w:val="003613FE"/>
    <w:rsid w:val="0036168C"/>
    <w:rsid w:val="00361704"/>
    <w:rsid w:val="00361D2B"/>
    <w:rsid w:val="0036227B"/>
    <w:rsid w:val="0036242B"/>
    <w:rsid w:val="00362906"/>
    <w:rsid w:val="00362AA5"/>
    <w:rsid w:val="00363590"/>
    <w:rsid w:val="0036388A"/>
    <w:rsid w:val="00363AC6"/>
    <w:rsid w:val="00363E41"/>
    <w:rsid w:val="00363EF3"/>
    <w:rsid w:val="00363EFE"/>
    <w:rsid w:val="00363F3D"/>
    <w:rsid w:val="00363FB4"/>
    <w:rsid w:val="0036425B"/>
    <w:rsid w:val="0036504C"/>
    <w:rsid w:val="00365462"/>
    <w:rsid w:val="00365583"/>
    <w:rsid w:val="00365F09"/>
    <w:rsid w:val="00366175"/>
    <w:rsid w:val="00366462"/>
    <w:rsid w:val="0036655D"/>
    <w:rsid w:val="00366780"/>
    <w:rsid w:val="00367306"/>
    <w:rsid w:val="003673A6"/>
    <w:rsid w:val="0036780F"/>
    <w:rsid w:val="00367815"/>
    <w:rsid w:val="00367B29"/>
    <w:rsid w:val="00367D95"/>
    <w:rsid w:val="00367FB9"/>
    <w:rsid w:val="00370375"/>
    <w:rsid w:val="0037091D"/>
    <w:rsid w:val="00370C21"/>
    <w:rsid w:val="00370C3B"/>
    <w:rsid w:val="00370F13"/>
    <w:rsid w:val="00370F83"/>
    <w:rsid w:val="0037114B"/>
    <w:rsid w:val="003717DF"/>
    <w:rsid w:val="0037197C"/>
    <w:rsid w:val="00371A75"/>
    <w:rsid w:val="0037250F"/>
    <w:rsid w:val="003725C8"/>
    <w:rsid w:val="00372647"/>
    <w:rsid w:val="0037270C"/>
    <w:rsid w:val="0037272E"/>
    <w:rsid w:val="00372AF6"/>
    <w:rsid w:val="00373194"/>
    <w:rsid w:val="00373B3E"/>
    <w:rsid w:val="00373DB4"/>
    <w:rsid w:val="00374479"/>
    <w:rsid w:val="00374558"/>
    <w:rsid w:val="00374598"/>
    <w:rsid w:val="00374B5D"/>
    <w:rsid w:val="0037519D"/>
    <w:rsid w:val="003752B2"/>
    <w:rsid w:val="00375320"/>
    <w:rsid w:val="0037575E"/>
    <w:rsid w:val="00375879"/>
    <w:rsid w:val="00375B25"/>
    <w:rsid w:val="00375C79"/>
    <w:rsid w:val="00375E36"/>
    <w:rsid w:val="003762A1"/>
    <w:rsid w:val="00376BA1"/>
    <w:rsid w:val="00376E16"/>
    <w:rsid w:val="00377399"/>
    <w:rsid w:val="00377840"/>
    <w:rsid w:val="00377843"/>
    <w:rsid w:val="00380A86"/>
    <w:rsid w:val="00380FF0"/>
    <w:rsid w:val="00381265"/>
    <w:rsid w:val="0038167D"/>
    <w:rsid w:val="003818D2"/>
    <w:rsid w:val="00381C28"/>
    <w:rsid w:val="00381D76"/>
    <w:rsid w:val="00382C92"/>
    <w:rsid w:val="00382CCF"/>
    <w:rsid w:val="00382D61"/>
    <w:rsid w:val="0038319B"/>
    <w:rsid w:val="003832CC"/>
    <w:rsid w:val="003837CC"/>
    <w:rsid w:val="0038385B"/>
    <w:rsid w:val="00383CE8"/>
    <w:rsid w:val="00383CE9"/>
    <w:rsid w:val="00383DF7"/>
    <w:rsid w:val="00384004"/>
    <w:rsid w:val="00384240"/>
    <w:rsid w:val="0038459C"/>
    <w:rsid w:val="003845F7"/>
    <w:rsid w:val="003849E1"/>
    <w:rsid w:val="00384CC3"/>
    <w:rsid w:val="003850DA"/>
    <w:rsid w:val="00385218"/>
    <w:rsid w:val="00385372"/>
    <w:rsid w:val="00385A73"/>
    <w:rsid w:val="00385F81"/>
    <w:rsid w:val="003865C1"/>
    <w:rsid w:val="00386AC1"/>
    <w:rsid w:val="00386C7D"/>
    <w:rsid w:val="00386C8C"/>
    <w:rsid w:val="003871FB"/>
    <w:rsid w:val="00387665"/>
    <w:rsid w:val="0038779C"/>
    <w:rsid w:val="003878D8"/>
    <w:rsid w:val="00387F81"/>
    <w:rsid w:val="00387F87"/>
    <w:rsid w:val="00390229"/>
    <w:rsid w:val="003903B4"/>
    <w:rsid w:val="0039081D"/>
    <w:rsid w:val="00390A9C"/>
    <w:rsid w:val="00390B5D"/>
    <w:rsid w:val="00391402"/>
    <w:rsid w:val="0039169E"/>
    <w:rsid w:val="00391874"/>
    <w:rsid w:val="00391B04"/>
    <w:rsid w:val="00391C34"/>
    <w:rsid w:val="00391F08"/>
    <w:rsid w:val="0039220C"/>
    <w:rsid w:val="00392310"/>
    <w:rsid w:val="00392377"/>
    <w:rsid w:val="003924CE"/>
    <w:rsid w:val="0039265F"/>
    <w:rsid w:val="0039274B"/>
    <w:rsid w:val="003928DD"/>
    <w:rsid w:val="00392E5E"/>
    <w:rsid w:val="00392F30"/>
    <w:rsid w:val="0039308D"/>
    <w:rsid w:val="003931B1"/>
    <w:rsid w:val="003932F9"/>
    <w:rsid w:val="00393318"/>
    <w:rsid w:val="00393341"/>
    <w:rsid w:val="00393634"/>
    <w:rsid w:val="0039385B"/>
    <w:rsid w:val="00393CC1"/>
    <w:rsid w:val="00393E99"/>
    <w:rsid w:val="00394076"/>
    <w:rsid w:val="00394526"/>
    <w:rsid w:val="003945F8"/>
    <w:rsid w:val="00394703"/>
    <w:rsid w:val="0039495E"/>
    <w:rsid w:val="00394F51"/>
    <w:rsid w:val="00395D31"/>
    <w:rsid w:val="00396089"/>
    <w:rsid w:val="00396575"/>
    <w:rsid w:val="00396A06"/>
    <w:rsid w:val="00396D3F"/>
    <w:rsid w:val="00397934"/>
    <w:rsid w:val="00397B17"/>
    <w:rsid w:val="00397B74"/>
    <w:rsid w:val="00397E37"/>
    <w:rsid w:val="003A0400"/>
    <w:rsid w:val="003A0420"/>
    <w:rsid w:val="003A0631"/>
    <w:rsid w:val="003A08AD"/>
    <w:rsid w:val="003A0E65"/>
    <w:rsid w:val="003A13AD"/>
    <w:rsid w:val="003A1417"/>
    <w:rsid w:val="003A1773"/>
    <w:rsid w:val="003A1EBC"/>
    <w:rsid w:val="003A1FC3"/>
    <w:rsid w:val="003A22A3"/>
    <w:rsid w:val="003A237A"/>
    <w:rsid w:val="003A25ED"/>
    <w:rsid w:val="003A278E"/>
    <w:rsid w:val="003A28B0"/>
    <w:rsid w:val="003A2B2E"/>
    <w:rsid w:val="003A2CC3"/>
    <w:rsid w:val="003A3079"/>
    <w:rsid w:val="003A3120"/>
    <w:rsid w:val="003A31FB"/>
    <w:rsid w:val="003A354E"/>
    <w:rsid w:val="003A457B"/>
    <w:rsid w:val="003A469A"/>
    <w:rsid w:val="003A49BB"/>
    <w:rsid w:val="003A4A3A"/>
    <w:rsid w:val="003A512F"/>
    <w:rsid w:val="003A5540"/>
    <w:rsid w:val="003A55CD"/>
    <w:rsid w:val="003A5ADF"/>
    <w:rsid w:val="003A5B0E"/>
    <w:rsid w:val="003A5EFE"/>
    <w:rsid w:val="003A5F35"/>
    <w:rsid w:val="003A60A5"/>
    <w:rsid w:val="003A626A"/>
    <w:rsid w:val="003A62EB"/>
    <w:rsid w:val="003A644F"/>
    <w:rsid w:val="003A64DA"/>
    <w:rsid w:val="003A65F9"/>
    <w:rsid w:val="003A6746"/>
    <w:rsid w:val="003A6E07"/>
    <w:rsid w:val="003A7051"/>
    <w:rsid w:val="003A76B2"/>
    <w:rsid w:val="003A77EB"/>
    <w:rsid w:val="003A7FCC"/>
    <w:rsid w:val="003B029A"/>
    <w:rsid w:val="003B0311"/>
    <w:rsid w:val="003B0326"/>
    <w:rsid w:val="003B041A"/>
    <w:rsid w:val="003B053D"/>
    <w:rsid w:val="003B0564"/>
    <w:rsid w:val="003B0B73"/>
    <w:rsid w:val="003B0C90"/>
    <w:rsid w:val="003B0D82"/>
    <w:rsid w:val="003B0F9D"/>
    <w:rsid w:val="003B119B"/>
    <w:rsid w:val="003B1452"/>
    <w:rsid w:val="003B178F"/>
    <w:rsid w:val="003B17C4"/>
    <w:rsid w:val="003B182F"/>
    <w:rsid w:val="003B185D"/>
    <w:rsid w:val="003B1886"/>
    <w:rsid w:val="003B256C"/>
    <w:rsid w:val="003B2911"/>
    <w:rsid w:val="003B2EF3"/>
    <w:rsid w:val="003B3214"/>
    <w:rsid w:val="003B35CD"/>
    <w:rsid w:val="003B35F3"/>
    <w:rsid w:val="003B36A6"/>
    <w:rsid w:val="003B39B1"/>
    <w:rsid w:val="003B3CC6"/>
    <w:rsid w:val="003B3E83"/>
    <w:rsid w:val="003B3F7D"/>
    <w:rsid w:val="003B43B4"/>
    <w:rsid w:val="003B4515"/>
    <w:rsid w:val="003B45FB"/>
    <w:rsid w:val="003B4CE4"/>
    <w:rsid w:val="003B4CF1"/>
    <w:rsid w:val="003B56D7"/>
    <w:rsid w:val="003B58E4"/>
    <w:rsid w:val="003B597D"/>
    <w:rsid w:val="003B5F71"/>
    <w:rsid w:val="003B650E"/>
    <w:rsid w:val="003B6620"/>
    <w:rsid w:val="003B663F"/>
    <w:rsid w:val="003B66FB"/>
    <w:rsid w:val="003B6951"/>
    <w:rsid w:val="003B6B68"/>
    <w:rsid w:val="003B6C78"/>
    <w:rsid w:val="003B7032"/>
    <w:rsid w:val="003B738E"/>
    <w:rsid w:val="003B7799"/>
    <w:rsid w:val="003B7806"/>
    <w:rsid w:val="003B7BD1"/>
    <w:rsid w:val="003B7D22"/>
    <w:rsid w:val="003B7F53"/>
    <w:rsid w:val="003C00D4"/>
    <w:rsid w:val="003C027B"/>
    <w:rsid w:val="003C099E"/>
    <w:rsid w:val="003C0D25"/>
    <w:rsid w:val="003C102D"/>
    <w:rsid w:val="003C2276"/>
    <w:rsid w:val="003C22C1"/>
    <w:rsid w:val="003C25C2"/>
    <w:rsid w:val="003C26DC"/>
    <w:rsid w:val="003C273E"/>
    <w:rsid w:val="003C28CC"/>
    <w:rsid w:val="003C2A06"/>
    <w:rsid w:val="003C2AE4"/>
    <w:rsid w:val="003C3538"/>
    <w:rsid w:val="003C36FA"/>
    <w:rsid w:val="003C419C"/>
    <w:rsid w:val="003C46FE"/>
    <w:rsid w:val="003C47AC"/>
    <w:rsid w:val="003C4CA7"/>
    <w:rsid w:val="003C553F"/>
    <w:rsid w:val="003C5706"/>
    <w:rsid w:val="003C5849"/>
    <w:rsid w:val="003C700A"/>
    <w:rsid w:val="003C7528"/>
    <w:rsid w:val="003C76F2"/>
    <w:rsid w:val="003C77DE"/>
    <w:rsid w:val="003D005A"/>
    <w:rsid w:val="003D0263"/>
    <w:rsid w:val="003D061D"/>
    <w:rsid w:val="003D075B"/>
    <w:rsid w:val="003D0D8E"/>
    <w:rsid w:val="003D0FAB"/>
    <w:rsid w:val="003D110B"/>
    <w:rsid w:val="003D1588"/>
    <w:rsid w:val="003D180B"/>
    <w:rsid w:val="003D1B1C"/>
    <w:rsid w:val="003D1B42"/>
    <w:rsid w:val="003D1BA2"/>
    <w:rsid w:val="003D1F66"/>
    <w:rsid w:val="003D2032"/>
    <w:rsid w:val="003D222F"/>
    <w:rsid w:val="003D2341"/>
    <w:rsid w:val="003D2627"/>
    <w:rsid w:val="003D28C0"/>
    <w:rsid w:val="003D2A82"/>
    <w:rsid w:val="003D2A8B"/>
    <w:rsid w:val="003D2EDB"/>
    <w:rsid w:val="003D3109"/>
    <w:rsid w:val="003D3308"/>
    <w:rsid w:val="003D366A"/>
    <w:rsid w:val="003D3713"/>
    <w:rsid w:val="003D386B"/>
    <w:rsid w:val="003D39F9"/>
    <w:rsid w:val="003D3A5A"/>
    <w:rsid w:val="003D4275"/>
    <w:rsid w:val="003D43DB"/>
    <w:rsid w:val="003D47CE"/>
    <w:rsid w:val="003D483C"/>
    <w:rsid w:val="003D4999"/>
    <w:rsid w:val="003D49B5"/>
    <w:rsid w:val="003D4BAD"/>
    <w:rsid w:val="003D4DD0"/>
    <w:rsid w:val="003D4FEE"/>
    <w:rsid w:val="003D5A9D"/>
    <w:rsid w:val="003D5E43"/>
    <w:rsid w:val="003D62D9"/>
    <w:rsid w:val="003D672D"/>
    <w:rsid w:val="003D676C"/>
    <w:rsid w:val="003D6BA5"/>
    <w:rsid w:val="003D7EB9"/>
    <w:rsid w:val="003E0400"/>
    <w:rsid w:val="003E049F"/>
    <w:rsid w:val="003E04EF"/>
    <w:rsid w:val="003E07C1"/>
    <w:rsid w:val="003E0938"/>
    <w:rsid w:val="003E0CE2"/>
    <w:rsid w:val="003E1393"/>
    <w:rsid w:val="003E1793"/>
    <w:rsid w:val="003E1901"/>
    <w:rsid w:val="003E1C09"/>
    <w:rsid w:val="003E22B7"/>
    <w:rsid w:val="003E28A1"/>
    <w:rsid w:val="003E345E"/>
    <w:rsid w:val="003E35A2"/>
    <w:rsid w:val="003E3660"/>
    <w:rsid w:val="003E38C6"/>
    <w:rsid w:val="003E3EE5"/>
    <w:rsid w:val="003E40B5"/>
    <w:rsid w:val="003E432E"/>
    <w:rsid w:val="003E478D"/>
    <w:rsid w:val="003E4D06"/>
    <w:rsid w:val="003E4FF2"/>
    <w:rsid w:val="003E5A66"/>
    <w:rsid w:val="003E5A86"/>
    <w:rsid w:val="003E5FCC"/>
    <w:rsid w:val="003E5FCF"/>
    <w:rsid w:val="003E618D"/>
    <w:rsid w:val="003E6526"/>
    <w:rsid w:val="003E69F3"/>
    <w:rsid w:val="003E6C09"/>
    <w:rsid w:val="003E6D11"/>
    <w:rsid w:val="003E6D92"/>
    <w:rsid w:val="003E78AC"/>
    <w:rsid w:val="003E7B9C"/>
    <w:rsid w:val="003F04D5"/>
    <w:rsid w:val="003F0930"/>
    <w:rsid w:val="003F0B3D"/>
    <w:rsid w:val="003F0C27"/>
    <w:rsid w:val="003F0FFD"/>
    <w:rsid w:val="003F1093"/>
    <w:rsid w:val="003F15B7"/>
    <w:rsid w:val="003F1723"/>
    <w:rsid w:val="003F1F06"/>
    <w:rsid w:val="003F1FB4"/>
    <w:rsid w:val="003F2191"/>
    <w:rsid w:val="003F2281"/>
    <w:rsid w:val="003F230F"/>
    <w:rsid w:val="003F3028"/>
    <w:rsid w:val="003F30FB"/>
    <w:rsid w:val="003F33C3"/>
    <w:rsid w:val="003F34BC"/>
    <w:rsid w:val="003F392F"/>
    <w:rsid w:val="003F3961"/>
    <w:rsid w:val="003F3CC9"/>
    <w:rsid w:val="003F3D38"/>
    <w:rsid w:val="003F3EA8"/>
    <w:rsid w:val="003F3F84"/>
    <w:rsid w:val="003F4006"/>
    <w:rsid w:val="003F42B6"/>
    <w:rsid w:val="003F460F"/>
    <w:rsid w:val="003F471C"/>
    <w:rsid w:val="003F481D"/>
    <w:rsid w:val="003F490B"/>
    <w:rsid w:val="003F49C6"/>
    <w:rsid w:val="003F4B0F"/>
    <w:rsid w:val="003F4B6C"/>
    <w:rsid w:val="003F5146"/>
    <w:rsid w:val="003F55B0"/>
    <w:rsid w:val="003F5677"/>
    <w:rsid w:val="003F5A89"/>
    <w:rsid w:val="003F5CC8"/>
    <w:rsid w:val="003F5D02"/>
    <w:rsid w:val="003F5EA7"/>
    <w:rsid w:val="003F64D9"/>
    <w:rsid w:val="003F65A1"/>
    <w:rsid w:val="003F666E"/>
    <w:rsid w:val="003F66AF"/>
    <w:rsid w:val="003F6BE6"/>
    <w:rsid w:val="003F7274"/>
    <w:rsid w:val="003F73F3"/>
    <w:rsid w:val="003F75F0"/>
    <w:rsid w:val="003F77C1"/>
    <w:rsid w:val="00400063"/>
    <w:rsid w:val="00400161"/>
    <w:rsid w:val="0040016C"/>
    <w:rsid w:val="004005E2"/>
    <w:rsid w:val="00400859"/>
    <w:rsid w:val="00400BC0"/>
    <w:rsid w:val="00400DC1"/>
    <w:rsid w:val="004011D7"/>
    <w:rsid w:val="0040135B"/>
    <w:rsid w:val="004013D5"/>
    <w:rsid w:val="004016DF"/>
    <w:rsid w:val="00401C77"/>
    <w:rsid w:val="00401F20"/>
    <w:rsid w:val="00402193"/>
    <w:rsid w:val="0040234B"/>
    <w:rsid w:val="004027E5"/>
    <w:rsid w:val="004028BC"/>
    <w:rsid w:val="00402B6B"/>
    <w:rsid w:val="00402CF5"/>
    <w:rsid w:val="00402EDE"/>
    <w:rsid w:val="00403049"/>
    <w:rsid w:val="00403167"/>
    <w:rsid w:val="00403631"/>
    <w:rsid w:val="00403748"/>
    <w:rsid w:val="00403849"/>
    <w:rsid w:val="00403B32"/>
    <w:rsid w:val="00403C40"/>
    <w:rsid w:val="00403C6E"/>
    <w:rsid w:val="00404092"/>
    <w:rsid w:val="0040534C"/>
    <w:rsid w:val="00405373"/>
    <w:rsid w:val="004059A3"/>
    <w:rsid w:val="00405C4E"/>
    <w:rsid w:val="00405DE0"/>
    <w:rsid w:val="00405F3C"/>
    <w:rsid w:val="004063BD"/>
    <w:rsid w:val="0040651E"/>
    <w:rsid w:val="00406577"/>
    <w:rsid w:val="004065D7"/>
    <w:rsid w:val="00406B95"/>
    <w:rsid w:val="00406D11"/>
    <w:rsid w:val="004071EE"/>
    <w:rsid w:val="004073CA"/>
    <w:rsid w:val="0040757C"/>
    <w:rsid w:val="00407F5B"/>
    <w:rsid w:val="004102C2"/>
    <w:rsid w:val="00410659"/>
    <w:rsid w:val="004113C6"/>
    <w:rsid w:val="004115E0"/>
    <w:rsid w:val="00411C90"/>
    <w:rsid w:val="004122BD"/>
    <w:rsid w:val="00412849"/>
    <w:rsid w:val="0041298D"/>
    <w:rsid w:val="00412B76"/>
    <w:rsid w:val="00412B83"/>
    <w:rsid w:val="00412D91"/>
    <w:rsid w:val="004132DC"/>
    <w:rsid w:val="004133ED"/>
    <w:rsid w:val="0041366A"/>
    <w:rsid w:val="00413AF7"/>
    <w:rsid w:val="00413CE7"/>
    <w:rsid w:val="00413F55"/>
    <w:rsid w:val="00413FB1"/>
    <w:rsid w:val="0041413E"/>
    <w:rsid w:val="0041415A"/>
    <w:rsid w:val="0041423F"/>
    <w:rsid w:val="00414575"/>
    <w:rsid w:val="00414870"/>
    <w:rsid w:val="00415156"/>
    <w:rsid w:val="00415840"/>
    <w:rsid w:val="00415AD3"/>
    <w:rsid w:val="00415EC8"/>
    <w:rsid w:val="004163C9"/>
    <w:rsid w:val="004166DC"/>
    <w:rsid w:val="004167B1"/>
    <w:rsid w:val="0041709F"/>
    <w:rsid w:val="0041733A"/>
    <w:rsid w:val="00417B0B"/>
    <w:rsid w:val="00417CA0"/>
    <w:rsid w:val="00420761"/>
    <w:rsid w:val="004207A8"/>
    <w:rsid w:val="00420B43"/>
    <w:rsid w:val="004210D7"/>
    <w:rsid w:val="00421759"/>
    <w:rsid w:val="00421BE3"/>
    <w:rsid w:val="00421ED6"/>
    <w:rsid w:val="00421F3B"/>
    <w:rsid w:val="00422200"/>
    <w:rsid w:val="00422A4C"/>
    <w:rsid w:val="00423088"/>
    <w:rsid w:val="00423178"/>
    <w:rsid w:val="004232C2"/>
    <w:rsid w:val="00423553"/>
    <w:rsid w:val="00423821"/>
    <w:rsid w:val="0042421F"/>
    <w:rsid w:val="0042461E"/>
    <w:rsid w:val="004247E8"/>
    <w:rsid w:val="00424843"/>
    <w:rsid w:val="004248AC"/>
    <w:rsid w:val="00424B0B"/>
    <w:rsid w:val="00424E55"/>
    <w:rsid w:val="00424EFD"/>
    <w:rsid w:val="004258A9"/>
    <w:rsid w:val="00425952"/>
    <w:rsid w:val="004259B2"/>
    <w:rsid w:val="00426C28"/>
    <w:rsid w:val="00426C40"/>
    <w:rsid w:val="00426CE3"/>
    <w:rsid w:val="0042733A"/>
    <w:rsid w:val="0042775B"/>
    <w:rsid w:val="00427BD1"/>
    <w:rsid w:val="00427C53"/>
    <w:rsid w:val="00430031"/>
    <w:rsid w:val="0043050A"/>
    <w:rsid w:val="00430547"/>
    <w:rsid w:val="004306A6"/>
    <w:rsid w:val="0043086F"/>
    <w:rsid w:val="004308B1"/>
    <w:rsid w:val="004308D0"/>
    <w:rsid w:val="00430933"/>
    <w:rsid w:val="00430956"/>
    <w:rsid w:val="00430B45"/>
    <w:rsid w:val="00430D35"/>
    <w:rsid w:val="0043145B"/>
    <w:rsid w:val="0043160F"/>
    <w:rsid w:val="0043175A"/>
    <w:rsid w:val="00431761"/>
    <w:rsid w:val="0043176E"/>
    <w:rsid w:val="004317CC"/>
    <w:rsid w:val="0043182F"/>
    <w:rsid w:val="00431C32"/>
    <w:rsid w:val="00431E97"/>
    <w:rsid w:val="00431FC5"/>
    <w:rsid w:val="004323A5"/>
    <w:rsid w:val="0043269E"/>
    <w:rsid w:val="00432752"/>
    <w:rsid w:val="00432980"/>
    <w:rsid w:val="00432A9D"/>
    <w:rsid w:val="00432F80"/>
    <w:rsid w:val="0043350E"/>
    <w:rsid w:val="00433598"/>
    <w:rsid w:val="00433744"/>
    <w:rsid w:val="00433866"/>
    <w:rsid w:val="0043394F"/>
    <w:rsid w:val="00433ACA"/>
    <w:rsid w:val="00433AEA"/>
    <w:rsid w:val="00433E30"/>
    <w:rsid w:val="00433EB8"/>
    <w:rsid w:val="004340C7"/>
    <w:rsid w:val="00434355"/>
    <w:rsid w:val="00434A42"/>
    <w:rsid w:val="00434D72"/>
    <w:rsid w:val="00435262"/>
    <w:rsid w:val="004354F1"/>
    <w:rsid w:val="00435BA4"/>
    <w:rsid w:val="00435E70"/>
    <w:rsid w:val="00436098"/>
    <w:rsid w:val="004362B9"/>
    <w:rsid w:val="00436483"/>
    <w:rsid w:val="00436746"/>
    <w:rsid w:val="00436C77"/>
    <w:rsid w:val="00436E08"/>
    <w:rsid w:val="00436F11"/>
    <w:rsid w:val="00437CC0"/>
    <w:rsid w:val="00440029"/>
    <w:rsid w:val="00440465"/>
    <w:rsid w:val="004409EA"/>
    <w:rsid w:val="00440D66"/>
    <w:rsid w:val="00440EA6"/>
    <w:rsid w:val="004412EB"/>
    <w:rsid w:val="00441420"/>
    <w:rsid w:val="004414FE"/>
    <w:rsid w:val="0044190D"/>
    <w:rsid w:val="00441C20"/>
    <w:rsid w:val="00441E11"/>
    <w:rsid w:val="004420A2"/>
    <w:rsid w:val="004421B2"/>
    <w:rsid w:val="00442C35"/>
    <w:rsid w:val="00443879"/>
    <w:rsid w:val="00443F29"/>
    <w:rsid w:val="0044420F"/>
    <w:rsid w:val="004442A0"/>
    <w:rsid w:val="004446F5"/>
    <w:rsid w:val="00444809"/>
    <w:rsid w:val="00444852"/>
    <w:rsid w:val="004448A3"/>
    <w:rsid w:val="004453AC"/>
    <w:rsid w:val="00445AD4"/>
    <w:rsid w:val="00445B5C"/>
    <w:rsid w:val="00445BF8"/>
    <w:rsid w:val="00445E93"/>
    <w:rsid w:val="00446216"/>
    <w:rsid w:val="004469F5"/>
    <w:rsid w:val="00446F4F"/>
    <w:rsid w:val="004470C9"/>
    <w:rsid w:val="00447153"/>
    <w:rsid w:val="004472F5"/>
    <w:rsid w:val="0044769B"/>
    <w:rsid w:val="004477DB"/>
    <w:rsid w:val="00447D8C"/>
    <w:rsid w:val="00450302"/>
    <w:rsid w:val="00450705"/>
    <w:rsid w:val="004509AF"/>
    <w:rsid w:val="00450BC1"/>
    <w:rsid w:val="00450CF1"/>
    <w:rsid w:val="004514E4"/>
    <w:rsid w:val="00451656"/>
    <w:rsid w:val="00451704"/>
    <w:rsid w:val="00451CAC"/>
    <w:rsid w:val="00451CF8"/>
    <w:rsid w:val="004521B5"/>
    <w:rsid w:val="00452A1A"/>
    <w:rsid w:val="00452C7D"/>
    <w:rsid w:val="00452CA0"/>
    <w:rsid w:val="00452F34"/>
    <w:rsid w:val="00453259"/>
    <w:rsid w:val="00453CCE"/>
    <w:rsid w:val="00453EDC"/>
    <w:rsid w:val="004543E6"/>
    <w:rsid w:val="0045444A"/>
    <w:rsid w:val="004546CA"/>
    <w:rsid w:val="0045475B"/>
    <w:rsid w:val="0045495B"/>
    <w:rsid w:val="00454A43"/>
    <w:rsid w:val="00454AC6"/>
    <w:rsid w:val="00454BB9"/>
    <w:rsid w:val="00455AFD"/>
    <w:rsid w:val="00455B55"/>
    <w:rsid w:val="00455C34"/>
    <w:rsid w:val="00455DEB"/>
    <w:rsid w:val="0045606B"/>
    <w:rsid w:val="00456504"/>
    <w:rsid w:val="00456528"/>
    <w:rsid w:val="004565B6"/>
    <w:rsid w:val="00456EDB"/>
    <w:rsid w:val="00456FB3"/>
    <w:rsid w:val="004573FD"/>
    <w:rsid w:val="00460141"/>
    <w:rsid w:val="004602BB"/>
    <w:rsid w:val="0046031F"/>
    <w:rsid w:val="00460431"/>
    <w:rsid w:val="00460491"/>
    <w:rsid w:val="004609ED"/>
    <w:rsid w:val="00460DC4"/>
    <w:rsid w:val="00460E1C"/>
    <w:rsid w:val="00460E96"/>
    <w:rsid w:val="00460EDC"/>
    <w:rsid w:val="00461159"/>
    <w:rsid w:val="004612CD"/>
    <w:rsid w:val="004613A6"/>
    <w:rsid w:val="004613CD"/>
    <w:rsid w:val="004613DE"/>
    <w:rsid w:val="004616EF"/>
    <w:rsid w:val="00462BA7"/>
    <w:rsid w:val="00462BBD"/>
    <w:rsid w:val="00462C19"/>
    <w:rsid w:val="00463883"/>
    <w:rsid w:val="00463B28"/>
    <w:rsid w:val="00463C04"/>
    <w:rsid w:val="00463D1B"/>
    <w:rsid w:val="00464356"/>
    <w:rsid w:val="004647A1"/>
    <w:rsid w:val="00464B7D"/>
    <w:rsid w:val="00464E5F"/>
    <w:rsid w:val="00464E61"/>
    <w:rsid w:val="004650C7"/>
    <w:rsid w:val="004651C7"/>
    <w:rsid w:val="0046541C"/>
    <w:rsid w:val="00465817"/>
    <w:rsid w:val="00465F90"/>
    <w:rsid w:val="00465F96"/>
    <w:rsid w:val="004662F8"/>
    <w:rsid w:val="00466C11"/>
    <w:rsid w:val="00466D1B"/>
    <w:rsid w:val="00466E24"/>
    <w:rsid w:val="00466E7F"/>
    <w:rsid w:val="00466E95"/>
    <w:rsid w:val="00467164"/>
    <w:rsid w:val="004671EB"/>
    <w:rsid w:val="00467323"/>
    <w:rsid w:val="004675A6"/>
    <w:rsid w:val="00467A10"/>
    <w:rsid w:val="00467B30"/>
    <w:rsid w:val="00467CD6"/>
    <w:rsid w:val="00467DFE"/>
    <w:rsid w:val="00470101"/>
    <w:rsid w:val="004704D5"/>
    <w:rsid w:val="00470554"/>
    <w:rsid w:val="00470AA2"/>
    <w:rsid w:val="00470E94"/>
    <w:rsid w:val="0047125E"/>
    <w:rsid w:val="00471327"/>
    <w:rsid w:val="00471533"/>
    <w:rsid w:val="00471A53"/>
    <w:rsid w:val="00471A86"/>
    <w:rsid w:val="00471CC8"/>
    <w:rsid w:val="00471E30"/>
    <w:rsid w:val="00472699"/>
    <w:rsid w:val="00472B1A"/>
    <w:rsid w:val="004732D5"/>
    <w:rsid w:val="00473489"/>
    <w:rsid w:val="004735EC"/>
    <w:rsid w:val="004737A0"/>
    <w:rsid w:val="00473DA1"/>
    <w:rsid w:val="00473E78"/>
    <w:rsid w:val="00473EE5"/>
    <w:rsid w:val="00474165"/>
    <w:rsid w:val="0047437E"/>
    <w:rsid w:val="0047457A"/>
    <w:rsid w:val="00474B4B"/>
    <w:rsid w:val="00475076"/>
    <w:rsid w:val="004750AA"/>
    <w:rsid w:val="00475158"/>
    <w:rsid w:val="004752AC"/>
    <w:rsid w:val="00475C72"/>
    <w:rsid w:val="00475F6D"/>
    <w:rsid w:val="0047639C"/>
    <w:rsid w:val="004764BB"/>
    <w:rsid w:val="0047652B"/>
    <w:rsid w:val="00476811"/>
    <w:rsid w:val="0047699D"/>
    <w:rsid w:val="00477024"/>
    <w:rsid w:val="00477054"/>
    <w:rsid w:val="00477083"/>
    <w:rsid w:val="004771CA"/>
    <w:rsid w:val="00477251"/>
    <w:rsid w:val="00477A7B"/>
    <w:rsid w:val="00477CFB"/>
    <w:rsid w:val="004807F8"/>
    <w:rsid w:val="00480E4B"/>
    <w:rsid w:val="00481021"/>
    <w:rsid w:val="004812B6"/>
    <w:rsid w:val="0048136A"/>
    <w:rsid w:val="004814EC"/>
    <w:rsid w:val="0048168B"/>
    <w:rsid w:val="004816BD"/>
    <w:rsid w:val="00481771"/>
    <w:rsid w:val="00481A0F"/>
    <w:rsid w:val="00482B68"/>
    <w:rsid w:val="00482CB9"/>
    <w:rsid w:val="00483000"/>
    <w:rsid w:val="00483500"/>
    <w:rsid w:val="00483610"/>
    <w:rsid w:val="004836D9"/>
    <w:rsid w:val="004837FB"/>
    <w:rsid w:val="004838FF"/>
    <w:rsid w:val="00483C51"/>
    <w:rsid w:val="00483EDF"/>
    <w:rsid w:val="00483F6C"/>
    <w:rsid w:val="00483F7B"/>
    <w:rsid w:val="0048474A"/>
    <w:rsid w:val="00484783"/>
    <w:rsid w:val="004847C9"/>
    <w:rsid w:val="00484833"/>
    <w:rsid w:val="00484883"/>
    <w:rsid w:val="00484CAF"/>
    <w:rsid w:val="0048519C"/>
    <w:rsid w:val="00485267"/>
    <w:rsid w:val="004858ED"/>
    <w:rsid w:val="00485960"/>
    <w:rsid w:val="00485B23"/>
    <w:rsid w:val="00485DE2"/>
    <w:rsid w:val="00485F9A"/>
    <w:rsid w:val="00485FD0"/>
    <w:rsid w:val="00486DE0"/>
    <w:rsid w:val="00487259"/>
    <w:rsid w:val="00487262"/>
    <w:rsid w:val="0048737C"/>
    <w:rsid w:val="0048789A"/>
    <w:rsid w:val="00487A84"/>
    <w:rsid w:val="00487E18"/>
    <w:rsid w:val="00490200"/>
    <w:rsid w:val="00490485"/>
    <w:rsid w:val="00490537"/>
    <w:rsid w:val="00490578"/>
    <w:rsid w:val="00491392"/>
    <w:rsid w:val="00491861"/>
    <w:rsid w:val="00491A4D"/>
    <w:rsid w:val="00491B3E"/>
    <w:rsid w:val="00491C6B"/>
    <w:rsid w:val="0049219B"/>
    <w:rsid w:val="00492443"/>
    <w:rsid w:val="004929C5"/>
    <w:rsid w:val="00492A6B"/>
    <w:rsid w:val="00492ACB"/>
    <w:rsid w:val="00493020"/>
    <w:rsid w:val="00493026"/>
    <w:rsid w:val="0049312A"/>
    <w:rsid w:val="00493653"/>
    <w:rsid w:val="00493746"/>
    <w:rsid w:val="0049495E"/>
    <w:rsid w:val="00495081"/>
    <w:rsid w:val="00495303"/>
    <w:rsid w:val="00495899"/>
    <w:rsid w:val="00495AFE"/>
    <w:rsid w:val="00495C54"/>
    <w:rsid w:val="00495D41"/>
    <w:rsid w:val="0049647C"/>
    <w:rsid w:val="0049662C"/>
    <w:rsid w:val="004966A0"/>
    <w:rsid w:val="004969C1"/>
    <w:rsid w:val="0049718A"/>
    <w:rsid w:val="004971DF"/>
    <w:rsid w:val="00497A6B"/>
    <w:rsid w:val="00497ED5"/>
    <w:rsid w:val="004A01A8"/>
    <w:rsid w:val="004A045C"/>
    <w:rsid w:val="004A0653"/>
    <w:rsid w:val="004A0CC4"/>
    <w:rsid w:val="004A14AA"/>
    <w:rsid w:val="004A17D7"/>
    <w:rsid w:val="004A1C98"/>
    <w:rsid w:val="004A1D79"/>
    <w:rsid w:val="004A1DBE"/>
    <w:rsid w:val="004A204B"/>
    <w:rsid w:val="004A2126"/>
    <w:rsid w:val="004A2501"/>
    <w:rsid w:val="004A27FC"/>
    <w:rsid w:val="004A2A76"/>
    <w:rsid w:val="004A2B1F"/>
    <w:rsid w:val="004A2F2F"/>
    <w:rsid w:val="004A31AD"/>
    <w:rsid w:val="004A330C"/>
    <w:rsid w:val="004A34D9"/>
    <w:rsid w:val="004A39E5"/>
    <w:rsid w:val="004A4198"/>
    <w:rsid w:val="004A45B8"/>
    <w:rsid w:val="004A4678"/>
    <w:rsid w:val="004A46AF"/>
    <w:rsid w:val="004A5128"/>
    <w:rsid w:val="004A545A"/>
    <w:rsid w:val="004A55BC"/>
    <w:rsid w:val="004A5C7C"/>
    <w:rsid w:val="004A5E3E"/>
    <w:rsid w:val="004A5FB7"/>
    <w:rsid w:val="004A6269"/>
    <w:rsid w:val="004A6837"/>
    <w:rsid w:val="004A6C8E"/>
    <w:rsid w:val="004A6CDD"/>
    <w:rsid w:val="004A6F02"/>
    <w:rsid w:val="004A6F24"/>
    <w:rsid w:val="004A78C8"/>
    <w:rsid w:val="004A7AD2"/>
    <w:rsid w:val="004A7B87"/>
    <w:rsid w:val="004B0454"/>
    <w:rsid w:val="004B0616"/>
    <w:rsid w:val="004B0893"/>
    <w:rsid w:val="004B0BB4"/>
    <w:rsid w:val="004B0D7D"/>
    <w:rsid w:val="004B0EAF"/>
    <w:rsid w:val="004B195C"/>
    <w:rsid w:val="004B1C8B"/>
    <w:rsid w:val="004B1EA4"/>
    <w:rsid w:val="004B1EAB"/>
    <w:rsid w:val="004B2286"/>
    <w:rsid w:val="004B22B5"/>
    <w:rsid w:val="004B2A8D"/>
    <w:rsid w:val="004B2C61"/>
    <w:rsid w:val="004B2D15"/>
    <w:rsid w:val="004B3159"/>
    <w:rsid w:val="004B32A2"/>
    <w:rsid w:val="004B338A"/>
    <w:rsid w:val="004B3B73"/>
    <w:rsid w:val="004B3B7B"/>
    <w:rsid w:val="004B3C14"/>
    <w:rsid w:val="004B3C25"/>
    <w:rsid w:val="004B4114"/>
    <w:rsid w:val="004B450E"/>
    <w:rsid w:val="004B489B"/>
    <w:rsid w:val="004B4B87"/>
    <w:rsid w:val="004B4BCC"/>
    <w:rsid w:val="004B4EF5"/>
    <w:rsid w:val="004B52C9"/>
    <w:rsid w:val="004B5B7B"/>
    <w:rsid w:val="004B639F"/>
    <w:rsid w:val="004B63B8"/>
    <w:rsid w:val="004B6418"/>
    <w:rsid w:val="004B6633"/>
    <w:rsid w:val="004B6737"/>
    <w:rsid w:val="004B7110"/>
    <w:rsid w:val="004B75BF"/>
    <w:rsid w:val="004B777C"/>
    <w:rsid w:val="004C001A"/>
    <w:rsid w:val="004C0277"/>
    <w:rsid w:val="004C03E6"/>
    <w:rsid w:val="004C08B4"/>
    <w:rsid w:val="004C0E85"/>
    <w:rsid w:val="004C0FD2"/>
    <w:rsid w:val="004C135D"/>
    <w:rsid w:val="004C199F"/>
    <w:rsid w:val="004C1F69"/>
    <w:rsid w:val="004C23A0"/>
    <w:rsid w:val="004C246E"/>
    <w:rsid w:val="004C2701"/>
    <w:rsid w:val="004C284F"/>
    <w:rsid w:val="004C2CE3"/>
    <w:rsid w:val="004C2E5B"/>
    <w:rsid w:val="004C2EA8"/>
    <w:rsid w:val="004C30E0"/>
    <w:rsid w:val="004C32AB"/>
    <w:rsid w:val="004C37AA"/>
    <w:rsid w:val="004C3893"/>
    <w:rsid w:val="004C38F8"/>
    <w:rsid w:val="004C3C49"/>
    <w:rsid w:val="004C3DBF"/>
    <w:rsid w:val="004C43F4"/>
    <w:rsid w:val="004C4500"/>
    <w:rsid w:val="004C4894"/>
    <w:rsid w:val="004C4AD8"/>
    <w:rsid w:val="004C4CE0"/>
    <w:rsid w:val="004C500F"/>
    <w:rsid w:val="004C50A3"/>
    <w:rsid w:val="004C5A6E"/>
    <w:rsid w:val="004C5D85"/>
    <w:rsid w:val="004C5E2E"/>
    <w:rsid w:val="004C5F2E"/>
    <w:rsid w:val="004C63FE"/>
    <w:rsid w:val="004C642E"/>
    <w:rsid w:val="004C6690"/>
    <w:rsid w:val="004C66DC"/>
    <w:rsid w:val="004C6916"/>
    <w:rsid w:val="004C69C6"/>
    <w:rsid w:val="004C6DB2"/>
    <w:rsid w:val="004C71AE"/>
    <w:rsid w:val="004C73A6"/>
    <w:rsid w:val="004C7638"/>
    <w:rsid w:val="004C7832"/>
    <w:rsid w:val="004C78DD"/>
    <w:rsid w:val="004C7C4F"/>
    <w:rsid w:val="004D0073"/>
    <w:rsid w:val="004D0501"/>
    <w:rsid w:val="004D0559"/>
    <w:rsid w:val="004D0829"/>
    <w:rsid w:val="004D0AE2"/>
    <w:rsid w:val="004D0B02"/>
    <w:rsid w:val="004D0B58"/>
    <w:rsid w:val="004D0D80"/>
    <w:rsid w:val="004D136D"/>
    <w:rsid w:val="004D150C"/>
    <w:rsid w:val="004D19B1"/>
    <w:rsid w:val="004D1FC1"/>
    <w:rsid w:val="004D286C"/>
    <w:rsid w:val="004D2D22"/>
    <w:rsid w:val="004D32F0"/>
    <w:rsid w:val="004D374E"/>
    <w:rsid w:val="004D3792"/>
    <w:rsid w:val="004D3CF9"/>
    <w:rsid w:val="004D3E30"/>
    <w:rsid w:val="004D3F05"/>
    <w:rsid w:val="004D43D6"/>
    <w:rsid w:val="004D5108"/>
    <w:rsid w:val="004D5150"/>
    <w:rsid w:val="004D5244"/>
    <w:rsid w:val="004D5646"/>
    <w:rsid w:val="004D58D0"/>
    <w:rsid w:val="004D59CF"/>
    <w:rsid w:val="004D5DEE"/>
    <w:rsid w:val="004D5F45"/>
    <w:rsid w:val="004D637F"/>
    <w:rsid w:val="004D6A58"/>
    <w:rsid w:val="004D7250"/>
    <w:rsid w:val="004D7324"/>
    <w:rsid w:val="004D74FE"/>
    <w:rsid w:val="004D779A"/>
    <w:rsid w:val="004D7A52"/>
    <w:rsid w:val="004E015F"/>
    <w:rsid w:val="004E0350"/>
    <w:rsid w:val="004E062D"/>
    <w:rsid w:val="004E0795"/>
    <w:rsid w:val="004E08BC"/>
    <w:rsid w:val="004E0A24"/>
    <w:rsid w:val="004E0D97"/>
    <w:rsid w:val="004E11A2"/>
    <w:rsid w:val="004E13EE"/>
    <w:rsid w:val="004E175C"/>
    <w:rsid w:val="004E18E5"/>
    <w:rsid w:val="004E1C90"/>
    <w:rsid w:val="004E1CFF"/>
    <w:rsid w:val="004E1F71"/>
    <w:rsid w:val="004E231D"/>
    <w:rsid w:val="004E2D16"/>
    <w:rsid w:val="004E3121"/>
    <w:rsid w:val="004E3425"/>
    <w:rsid w:val="004E3649"/>
    <w:rsid w:val="004E3832"/>
    <w:rsid w:val="004E3D54"/>
    <w:rsid w:val="004E3E7D"/>
    <w:rsid w:val="004E4920"/>
    <w:rsid w:val="004E4E19"/>
    <w:rsid w:val="004E5846"/>
    <w:rsid w:val="004E5AC7"/>
    <w:rsid w:val="004E5C5C"/>
    <w:rsid w:val="004E5DA1"/>
    <w:rsid w:val="004E5FAE"/>
    <w:rsid w:val="004E5FF4"/>
    <w:rsid w:val="004E6031"/>
    <w:rsid w:val="004E6750"/>
    <w:rsid w:val="004E6ED0"/>
    <w:rsid w:val="004E7827"/>
    <w:rsid w:val="004E79CD"/>
    <w:rsid w:val="004E7B3C"/>
    <w:rsid w:val="004E7F46"/>
    <w:rsid w:val="004F0246"/>
    <w:rsid w:val="004F04E3"/>
    <w:rsid w:val="004F0927"/>
    <w:rsid w:val="004F0B4C"/>
    <w:rsid w:val="004F1304"/>
    <w:rsid w:val="004F1418"/>
    <w:rsid w:val="004F1556"/>
    <w:rsid w:val="004F168D"/>
    <w:rsid w:val="004F187D"/>
    <w:rsid w:val="004F21B5"/>
    <w:rsid w:val="004F2282"/>
    <w:rsid w:val="004F246D"/>
    <w:rsid w:val="004F2683"/>
    <w:rsid w:val="004F28D5"/>
    <w:rsid w:val="004F2941"/>
    <w:rsid w:val="004F2BB9"/>
    <w:rsid w:val="004F2F72"/>
    <w:rsid w:val="004F30C6"/>
    <w:rsid w:val="004F3210"/>
    <w:rsid w:val="004F3878"/>
    <w:rsid w:val="004F3EAA"/>
    <w:rsid w:val="004F3F0A"/>
    <w:rsid w:val="004F3FC1"/>
    <w:rsid w:val="004F40D5"/>
    <w:rsid w:val="004F40FC"/>
    <w:rsid w:val="004F415B"/>
    <w:rsid w:val="004F47C9"/>
    <w:rsid w:val="004F4FE5"/>
    <w:rsid w:val="004F56F9"/>
    <w:rsid w:val="004F59BE"/>
    <w:rsid w:val="004F59DD"/>
    <w:rsid w:val="004F5BB8"/>
    <w:rsid w:val="004F5F49"/>
    <w:rsid w:val="004F6616"/>
    <w:rsid w:val="004F69ED"/>
    <w:rsid w:val="004F6AB9"/>
    <w:rsid w:val="004F6B80"/>
    <w:rsid w:val="004F7538"/>
    <w:rsid w:val="004F7A27"/>
    <w:rsid w:val="004F7F20"/>
    <w:rsid w:val="0050006F"/>
    <w:rsid w:val="0050081E"/>
    <w:rsid w:val="00500B80"/>
    <w:rsid w:val="00500FB0"/>
    <w:rsid w:val="005010E6"/>
    <w:rsid w:val="00501328"/>
    <w:rsid w:val="00501405"/>
    <w:rsid w:val="00501492"/>
    <w:rsid w:val="005017B0"/>
    <w:rsid w:val="0050183B"/>
    <w:rsid w:val="005019A9"/>
    <w:rsid w:val="00501A69"/>
    <w:rsid w:val="00501FB4"/>
    <w:rsid w:val="005020A1"/>
    <w:rsid w:val="00502119"/>
    <w:rsid w:val="0050213B"/>
    <w:rsid w:val="005021D3"/>
    <w:rsid w:val="005025AE"/>
    <w:rsid w:val="005027EF"/>
    <w:rsid w:val="00502911"/>
    <w:rsid w:val="00502AB8"/>
    <w:rsid w:val="00502FD2"/>
    <w:rsid w:val="00503137"/>
    <w:rsid w:val="00503549"/>
    <w:rsid w:val="005039C4"/>
    <w:rsid w:val="00503D87"/>
    <w:rsid w:val="0050432E"/>
    <w:rsid w:val="005046EC"/>
    <w:rsid w:val="005047D8"/>
    <w:rsid w:val="0050499B"/>
    <w:rsid w:val="00504E10"/>
    <w:rsid w:val="00504E46"/>
    <w:rsid w:val="005050B1"/>
    <w:rsid w:val="00505977"/>
    <w:rsid w:val="00505AD0"/>
    <w:rsid w:val="00505E11"/>
    <w:rsid w:val="00505E8A"/>
    <w:rsid w:val="0050600E"/>
    <w:rsid w:val="005060EA"/>
    <w:rsid w:val="00506115"/>
    <w:rsid w:val="005066D6"/>
    <w:rsid w:val="00506846"/>
    <w:rsid w:val="00506963"/>
    <w:rsid w:val="00506A25"/>
    <w:rsid w:val="00506A4E"/>
    <w:rsid w:val="00506F08"/>
    <w:rsid w:val="005070B1"/>
    <w:rsid w:val="00507528"/>
    <w:rsid w:val="00507639"/>
    <w:rsid w:val="005076A9"/>
    <w:rsid w:val="0050789F"/>
    <w:rsid w:val="00507BE7"/>
    <w:rsid w:val="00507E8C"/>
    <w:rsid w:val="00507FAA"/>
    <w:rsid w:val="0051080D"/>
    <w:rsid w:val="00510BF7"/>
    <w:rsid w:val="00511132"/>
    <w:rsid w:val="00511254"/>
    <w:rsid w:val="005112DA"/>
    <w:rsid w:val="0051160E"/>
    <w:rsid w:val="00511A1C"/>
    <w:rsid w:val="00511AF3"/>
    <w:rsid w:val="005127F6"/>
    <w:rsid w:val="005128B0"/>
    <w:rsid w:val="00512A38"/>
    <w:rsid w:val="00512C50"/>
    <w:rsid w:val="00512FA1"/>
    <w:rsid w:val="00513096"/>
    <w:rsid w:val="005130E6"/>
    <w:rsid w:val="00513143"/>
    <w:rsid w:val="0051331C"/>
    <w:rsid w:val="005133A5"/>
    <w:rsid w:val="00513550"/>
    <w:rsid w:val="005136C9"/>
    <w:rsid w:val="00513C05"/>
    <w:rsid w:val="00513FE3"/>
    <w:rsid w:val="005140BB"/>
    <w:rsid w:val="0051416A"/>
    <w:rsid w:val="0051446B"/>
    <w:rsid w:val="00514985"/>
    <w:rsid w:val="00514B43"/>
    <w:rsid w:val="00514B8D"/>
    <w:rsid w:val="005154D9"/>
    <w:rsid w:val="005156D4"/>
    <w:rsid w:val="005157E5"/>
    <w:rsid w:val="00515A18"/>
    <w:rsid w:val="00515AE6"/>
    <w:rsid w:val="005166A1"/>
    <w:rsid w:val="00516B19"/>
    <w:rsid w:val="00517015"/>
    <w:rsid w:val="0051706F"/>
    <w:rsid w:val="00517208"/>
    <w:rsid w:val="005174FF"/>
    <w:rsid w:val="00517732"/>
    <w:rsid w:val="005207EF"/>
    <w:rsid w:val="00520920"/>
    <w:rsid w:val="00520A3E"/>
    <w:rsid w:val="00520C4D"/>
    <w:rsid w:val="00521176"/>
    <w:rsid w:val="00521336"/>
    <w:rsid w:val="0052137A"/>
    <w:rsid w:val="005214DF"/>
    <w:rsid w:val="00521CE8"/>
    <w:rsid w:val="00522241"/>
    <w:rsid w:val="005222BE"/>
    <w:rsid w:val="00522441"/>
    <w:rsid w:val="00522652"/>
    <w:rsid w:val="00522740"/>
    <w:rsid w:val="0052299C"/>
    <w:rsid w:val="005229F6"/>
    <w:rsid w:val="00522A73"/>
    <w:rsid w:val="00522C40"/>
    <w:rsid w:val="00523062"/>
    <w:rsid w:val="005230C8"/>
    <w:rsid w:val="00523526"/>
    <w:rsid w:val="00523AE7"/>
    <w:rsid w:val="00523C63"/>
    <w:rsid w:val="00523E6C"/>
    <w:rsid w:val="00523F02"/>
    <w:rsid w:val="005248AD"/>
    <w:rsid w:val="005249AE"/>
    <w:rsid w:val="00524C4E"/>
    <w:rsid w:val="00524C5D"/>
    <w:rsid w:val="00524E5F"/>
    <w:rsid w:val="00524F14"/>
    <w:rsid w:val="00524F70"/>
    <w:rsid w:val="00525157"/>
    <w:rsid w:val="00525764"/>
    <w:rsid w:val="00525813"/>
    <w:rsid w:val="00525CF6"/>
    <w:rsid w:val="00525D66"/>
    <w:rsid w:val="00525EC1"/>
    <w:rsid w:val="00525F6C"/>
    <w:rsid w:val="005264D7"/>
    <w:rsid w:val="0052672A"/>
    <w:rsid w:val="00526CA2"/>
    <w:rsid w:val="00527003"/>
    <w:rsid w:val="00527497"/>
    <w:rsid w:val="005276EF"/>
    <w:rsid w:val="00527A38"/>
    <w:rsid w:val="00527A93"/>
    <w:rsid w:val="005302C4"/>
    <w:rsid w:val="0053036B"/>
    <w:rsid w:val="00530E1C"/>
    <w:rsid w:val="005310BF"/>
    <w:rsid w:val="005314AF"/>
    <w:rsid w:val="00531814"/>
    <w:rsid w:val="00531D69"/>
    <w:rsid w:val="00532C76"/>
    <w:rsid w:val="00533062"/>
    <w:rsid w:val="00533135"/>
    <w:rsid w:val="00533403"/>
    <w:rsid w:val="00533876"/>
    <w:rsid w:val="00533904"/>
    <w:rsid w:val="00533A21"/>
    <w:rsid w:val="00533BC0"/>
    <w:rsid w:val="00534987"/>
    <w:rsid w:val="00534D66"/>
    <w:rsid w:val="00534E5A"/>
    <w:rsid w:val="00535084"/>
    <w:rsid w:val="00535129"/>
    <w:rsid w:val="0053569F"/>
    <w:rsid w:val="00535FE7"/>
    <w:rsid w:val="00536080"/>
    <w:rsid w:val="005368F0"/>
    <w:rsid w:val="00536B28"/>
    <w:rsid w:val="0053700B"/>
    <w:rsid w:val="00537135"/>
    <w:rsid w:val="00537361"/>
    <w:rsid w:val="0053754C"/>
    <w:rsid w:val="00537550"/>
    <w:rsid w:val="00537706"/>
    <w:rsid w:val="005377E9"/>
    <w:rsid w:val="00537A59"/>
    <w:rsid w:val="00537B27"/>
    <w:rsid w:val="00537D1C"/>
    <w:rsid w:val="00540446"/>
    <w:rsid w:val="00540451"/>
    <w:rsid w:val="00540776"/>
    <w:rsid w:val="005409AD"/>
    <w:rsid w:val="00540D72"/>
    <w:rsid w:val="00540D7B"/>
    <w:rsid w:val="005410C9"/>
    <w:rsid w:val="005412CE"/>
    <w:rsid w:val="0054133D"/>
    <w:rsid w:val="005416C3"/>
    <w:rsid w:val="00541FCA"/>
    <w:rsid w:val="005423D1"/>
    <w:rsid w:val="0054249C"/>
    <w:rsid w:val="005427A2"/>
    <w:rsid w:val="00542942"/>
    <w:rsid w:val="00542AA9"/>
    <w:rsid w:val="00542F62"/>
    <w:rsid w:val="00543437"/>
    <w:rsid w:val="00543CBA"/>
    <w:rsid w:val="00543DAB"/>
    <w:rsid w:val="00544007"/>
    <w:rsid w:val="00544027"/>
    <w:rsid w:val="00544124"/>
    <w:rsid w:val="005442C7"/>
    <w:rsid w:val="005447B5"/>
    <w:rsid w:val="0054519C"/>
    <w:rsid w:val="005451D8"/>
    <w:rsid w:val="00545338"/>
    <w:rsid w:val="00545441"/>
    <w:rsid w:val="0054556A"/>
    <w:rsid w:val="005458C1"/>
    <w:rsid w:val="00545DDE"/>
    <w:rsid w:val="00546018"/>
    <w:rsid w:val="0054605A"/>
    <w:rsid w:val="00546206"/>
    <w:rsid w:val="00546467"/>
    <w:rsid w:val="0054664F"/>
    <w:rsid w:val="00546764"/>
    <w:rsid w:val="00546889"/>
    <w:rsid w:val="005468BA"/>
    <w:rsid w:val="005468CE"/>
    <w:rsid w:val="00546A5E"/>
    <w:rsid w:val="00546DC9"/>
    <w:rsid w:val="00547225"/>
    <w:rsid w:val="005472DF"/>
    <w:rsid w:val="0054739E"/>
    <w:rsid w:val="005473CD"/>
    <w:rsid w:val="005478C1"/>
    <w:rsid w:val="00547AF2"/>
    <w:rsid w:val="00547AFE"/>
    <w:rsid w:val="00547F27"/>
    <w:rsid w:val="0055037A"/>
    <w:rsid w:val="0055061A"/>
    <w:rsid w:val="00550734"/>
    <w:rsid w:val="00550913"/>
    <w:rsid w:val="00550E2F"/>
    <w:rsid w:val="00550F21"/>
    <w:rsid w:val="00550FDE"/>
    <w:rsid w:val="00551452"/>
    <w:rsid w:val="0055157F"/>
    <w:rsid w:val="005515A2"/>
    <w:rsid w:val="005518C7"/>
    <w:rsid w:val="00551AF5"/>
    <w:rsid w:val="00551AFD"/>
    <w:rsid w:val="00552185"/>
    <w:rsid w:val="0055262F"/>
    <w:rsid w:val="00552661"/>
    <w:rsid w:val="005527E2"/>
    <w:rsid w:val="00552C7F"/>
    <w:rsid w:val="00552D26"/>
    <w:rsid w:val="00552EE5"/>
    <w:rsid w:val="00553366"/>
    <w:rsid w:val="0055350F"/>
    <w:rsid w:val="00553521"/>
    <w:rsid w:val="00553AFD"/>
    <w:rsid w:val="00553B75"/>
    <w:rsid w:val="00553EF8"/>
    <w:rsid w:val="00554161"/>
    <w:rsid w:val="005543A8"/>
    <w:rsid w:val="005544EC"/>
    <w:rsid w:val="00554603"/>
    <w:rsid w:val="005546F0"/>
    <w:rsid w:val="00554C85"/>
    <w:rsid w:val="00554D0E"/>
    <w:rsid w:val="00555041"/>
    <w:rsid w:val="00555059"/>
    <w:rsid w:val="005556B6"/>
    <w:rsid w:val="00555B60"/>
    <w:rsid w:val="00555F5F"/>
    <w:rsid w:val="0055621A"/>
    <w:rsid w:val="0055630F"/>
    <w:rsid w:val="00556725"/>
    <w:rsid w:val="00556E21"/>
    <w:rsid w:val="00557075"/>
    <w:rsid w:val="0055716C"/>
    <w:rsid w:val="005571F8"/>
    <w:rsid w:val="005572FC"/>
    <w:rsid w:val="005575FF"/>
    <w:rsid w:val="0055766E"/>
    <w:rsid w:val="00557760"/>
    <w:rsid w:val="0055777A"/>
    <w:rsid w:val="00557D6A"/>
    <w:rsid w:val="00557EB6"/>
    <w:rsid w:val="005602D9"/>
    <w:rsid w:val="00560679"/>
    <w:rsid w:val="0056083F"/>
    <w:rsid w:val="00560F39"/>
    <w:rsid w:val="00561E57"/>
    <w:rsid w:val="00561EC8"/>
    <w:rsid w:val="0056218F"/>
    <w:rsid w:val="005623E4"/>
    <w:rsid w:val="00562D85"/>
    <w:rsid w:val="00562F9D"/>
    <w:rsid w:val="00563144"/>
    <w:rsid w:val="005634C6"/>
    <w:rsid w:val="005636F2"/>
    <w:rsid w:val="0056468C"/>
    <w:rsid w:val="00564981"/>
    <w:rsid w:val="00565578"/>
    <w:rsid w:val="00565863"/>
    <w:rsid w:val="00565F5C"/>
    <w:rsid w:val="0056620F"/>
    <w:rsid w:val="00566236"/>
    <w:rsid w:val="00566987"/>
    <w:rsid w:val="00566D05"/>
    <w:rsid w:val="00566F77"/>
    <w:rsid w:val="0056701B"/>
    <w:rsid w:val="0056720F"/>
    <w:rsid w:val="0056721A"/>
    <w:rsid w:val="005677DA"/>
    <w:rsid w:val="0056781A"/>
    <w:rsid w:val="00567BA2"/>
    <w:rsid w:val="0057011D"/>
    <w:rsid w:val="005701C3"/>
    <w:rsid w:val="00570890"/>
    <w:rsid w:val="00570904"/>
    <w:rsid w:val="00570D8B"/>
    <w:rsid w:val="005711DC"/>
    <w:rsid w:val="0057190D"/>
    <w:rsid w:val="00571ADC"/>
    <w:rsid w:val="0057201E"/>
    <w:rsid w:val="0057217B"/>
    <w:rsid w:val="00572201"/>
    <w:rsid w:val="00572245"/>
    <w:rsid w:val="00572391"/>
    <w:rsid w:val="00573200"/>
    <w:rsid w:val="00573209"/>
    <w:rsid w:val="00573687"/>
    <w:rsid w:val="005736D8"/>
    <w:rsid w:val="005736F9"/>
    <w:rsid w:val="00573792"/>
    <w:rsid w:val="00573AAE"/>
    <w:rsid w:val="00573AE1"/>
    <w:rsid w:val="00573C11"/>
    <w:rsid w:val="00573C44"/>
    <w:rsid w:val="00573EA1"/>
    <w:rsid w:val="00573F9C"/>
    <w:rsid w:val="0057469B"/>
    <w:rsid w:val="00574D3C"/>
    <w:rsid w:val="00574D7E"/>
    <w:rsid w:val="00574DC7"/>
    <w:rsid w:val="005750F6"/>
    <w:rsid w:val="0057512E"/>
    <w:rsid w:val="00575858"/>
    <w:rsid w:val="00575920"/>
    <w:rsid w:val="00575E92"/>
    <w:rsid w:val="00575EA6"/>
    <w:rsid w:val="0057607C"/>
    <w:rsid w:val="005760BB"/>
    <w:rsid w:val="00576112"/>
    <w:rsid w:val="00576723"/>
    <w:rsid w:val="00576BDD"/>
    <w:rsid w:val="00577951"/>
    <w:rsid w:val="005779EB"/>
    <w:rsid w:val="00577A9B"/>
    <w:rsid w:val="00577B53"/>
    <w:rsid w:val="005802A5"/>
    <w:rsid w:val="00580687"/>
    <w:rsid w:val="00580828"/>
    <w:rsid w:val="005808FB"/>
    <w:rsid w:val="00580D57"/>
    <w:rsid w:val="0058161A"/>
    <w:rsid w:val="005816C8"/>
    <w:rsid w:val="00582229"/>
    <w:rsid w:val="00582512"/>
    <w:rsid w:val="00582553"/>
    <w:rsid w:val="00582DFE"/>
    <w:rsid w:val="005830F5"/>
    <w:rsid w:val="00583275"/>
    <w:rsid w:val="005834B2"/>
    <w:rsid w:val="0058379C"/>
    <w:rsid w:val="00583B6D"/>
    <w:rsid w:val="005841EC"/>
    <w:rsid w:val="00584374"/>
    <w:rsid w:val="00584412"/>
    <w:rsid w:val="00584B1D"/>
    <w:rsid w:val="00584DA3"/>
    <w:rsid w:val="00584E10"/>
    <w:rsid w:val="00585324"/>
    <w:rsid w:val="005856AD"/>
    <w:rsid w:val="0058574E"/>
    <w:rsid w:val="00585840"/>
    <w:rsid w:val="00585DF0"/>
    <w:rsid w:val="00585E8D"/>
    <w:rsid w:val="005860EB"/>
    <w:rsid w:val="005862B5"/>
    <w:rsid w:val="0058645E"/>
    <w:rsid w:val="00586465"/>
    <w:rsid w:val="005866EC"/>
    <w:rsid w:val="005867D0"/>
    <w:rsid w:val="00586D38"/>
    <w:rsid w:val="00586D7E"/>
    <w:rsid w:val="00587876"/>
    <w:rsid w:val="005878E3"/>
    <w:rsid w:val="00587AE1"/>
    <w:rsid w:val="00587DC0"/>
    <w:rsid w:val="00587E1E"/>
    <w:rsid w:val="00587E48"/>
    <w:rsid w:val="00587F7B"/>
    <w:rsid w:val="00587FE6"/>
    <w:rsid w:val="0059002C"/>
    <w:rsid w:val="00590365"/>
    <w:rsid w:val="00590655"/>
    <w:rsid w:val="0059066A"/>
    <w:rsid w:val="005906B3"/>
    <w:rsid w:val="005908CA"/>
    <w:rsid w:val="005908E6"/>
    <w:rsid w:val="00590CA9"/>
    <w:rsid w:val="00591396"/>
    <w:rsid w:val="0059157E"/>
    <w:rsid w:val="00591618"/>
    <w:rsid w:val="00591709"/>
    <w:rsid w:val="005917D2"/>
    <w:rsid w:val="00591C3C"/>
    <w:rsid w:val="00592058"/>
    <w:rsid w:val="005920E6"/>
    <w:rsid w:val="00592984"/>
    <w:rsid w:val="00592E6B"/>
    <w:rsid w:val="00593224"/>
    <w:rsid w:val="005939EB"/>
    <w:rsid w:val="00593BF6"/>
    <w:rsid w:val="00593C96"/>
    <w:rsid w:val="00593CA3"/>
    <w:rsid w:val="00593F76"/>
    <w:rsid w:val="0059400B"/>
    <w:rsid w:val="00594239"/>
    <w:rsid w:val="0059459C"/>
    <w:rsid w:val="005946CE"/>
    <w:rsid w:val="005946F1"/>
    <w:rsid w:val="00594FD7"/>
    <w:rsid w:val="005952D4"/>
    <w:rsid w:val="00595389"/>
    <w:rsid w:val="005953A9"/>
    <w:rsid w:val="00595758"/>
    <w:rsid w:val="005957AC"/>
    <w:rsid w:val="00597056"/>
    <w:rsid w:val="0059730B"/>
    <w:rsid w:val="0059736B"/>
    <w:rsid w:val="005975D7"/>
    <w:rsid w:val="00597728"/>
    <w:rsid w:val="005979AA"/>
    <w:rsid w:val="00597BF0"/>
    <w:rsid w:val="005A0AFD"/>
    <w:rsid w:val="005A19A5"/>
    <w:rsid w:val="005A1C5E"/>
    <w:rsid w:val="005A202B"/>
    <w:rsid w:val="005A2179"/>
    <w:rsid w:val="005A2800"/>
    <w:rsid w:val="005A28FB"/>
    <w:rsid w:val="005A3310"/>
    <w:rsid w:val="005A368C"/>
    <w:rsid w:val="005A36E0"/>
    <w:rsid w:val="005A371C"/>
    <w:rsid w:val="005A38A5"/>
    <w:rsid w:val="005A38DD"/>
    <w:rsid w:val="005A3D1D"/>
    <w:rsid w:val="005A3D76"/>
    <w:rsid w:val="005A407F"/>
    <w:rsid w:val="005A4171"/>
    <w:rsid w:val="005A42D9"/>
    <w:rsid w:val="005A45BE"/>
    <w:rsid w:val="005A46C2"/>
    <w:rsid w:val="005A4A00"/>
    <w:rsid w:val="005A4BD4"/>
    <w:rsid w:val="005A51F6"/>
    <w:rsid w:val="005A540A"/>
    <w:rsid w:val="005A549B"/>
    <w:rsid w:val="005A54B8"/>
    <w:rsid w:val="005A5BCB"/>
    <w:rsid w:val="005A5D88"/>
    <w:rsid w:val="005A5D9A"/>
    <w:rsid w:val="005A5F41"/>
    <w:rsid w:val="005A6250"/>
    <w:rsid w:val="005A661B"/>
    <w:rsid w:val="005A6BA2"/>
    <w:rsid w:val="005A784B"/>
    <w:rsid w:val="005A7A82"/>
    <w:rsid w:val="005A7C71"/>
    <w:rsid w:val="005A7D8D"/>
    <w:rsid w:val="005B0015"/>
    <w:rsid w:val="005B0359"/>
    <w:rsid w:val="005B0412"/>
    <w:rsid w:val="005B0598"/>
    <w:rsid w:val="005B05C8"/>
    <w:rsid w:val="005B06AD"/>
    <w:rsid w:val="005B0F68"/>
    <w:rsid w:val="005B1005"/>
    <w:rsid w:val="005B1283"/>
    <w:rsid w:val="005B139A"/>
    <w:rsid w:val="005B13B8"/>
    <w:rsid w:val="005B1654"/>
    <w:rsid w:val="005B1C91"/>
    <w:rsid w:val="005B1CBB"/>
    <w:rsid w:val="005B1D97"/>
    <w:rsid w:val="005B27EF"/>
    <w:rsid w:val="005B28B3"/>
    <w:rsid w:val="005B2EE2"/>
    <w:rsid w:val="005B30A5"/>
    <w:rsid w:val="005B3512"/>
    <w:rsid w:val="005B36F8"/>
    <w:rsid w:val="005B37DD"/>
    <w:rsid w:val="005B3A9A"/>
    <w:rsid w:val="005B3C24"/>
    <w:rsid w:val="005B3E3A"/>
    <w:rsid w:val="005B41DE"/>
    <w:rsid w:val="005B4255"/>
    <w:rsid w:val="005B449C"/>
    <w:rsid w:val="005B498D"/>
    <w:rsid w:val="005B51FF"/>
    <w:rsid w:val="005B527D"/>
    <w:rsid w:val="005B5315"/>
    <w:rsid w:val="005B55B9"/>
    <w:rsid w:val="005B5E07"/>
    <w:rsid w:val="005B5F92"/>
    <w:rsid w:val="005B66A0"/>
    <w:rsid w:val="005B68E9"/>
    <w:rsid w:val="005B6F33"/>
    <w:rsid w:val="005B7222"/>
    <w:rsid w:val="005B7E65"/>
    <w:rsid w:val="005B7EE4"/>
    <w:rsid w:val="005C0269"/>
    <w:rsid w:val="005C0625"/>
    <w:rsid w:val="005C0891"/>
    <w:rsid w:val="005C0BF9"/>
    <w:rsid w:val="005C0C81"/>
    <w:rsid w:val="005C0E91"/>
    <w:rsid w:val="005C0FE4"/>
    <w:rsid w:val="005C1078"/>
    <w:rsid w:val="005C1696"/>
    <w:rsid w:val="005C16CF"/>
    <w:rsid w:val="005C1741"/>
    <w:rsid w:val="005C1C36"/>
    <w:rsid w:val="005C216B"/>
    <w:rsid w:val="005C2349"/>
    <w:rsid w:val="005C25BB"/>
    <w:rsid w:val="005C3252"/>
    <w:rsid w:val="005C33EF"/>
    <w:rsid w:val="005C35D8"/>
    <w:rsid w:val="005C3D41"/>
    <w:rsid w:val="005C4868"/>
    <w:rsid w:val="005C4DE3"/>
    <w:rsid w:val="005C4FCE"/>
    <w:rsid w:val="005C5074"/>
    <w:rsid w:val="005C52B2"/>
    <w:rsid w:val="005C56CD"/>
    <w:rsid w:val="005C571B"/>
    <w:rsid w:val="005C57D1"/>
    <w:rsid w:val="005C5A75"/>
    <w:rsid w:val="005C5F8A"/>
    <w:rsid w:val="005C625B"/>
    <w:rsid w:val="005C656A"/>
    <w:rsid w:val="005C679D"/>
    <w:rsid w:val="005C6829"/>
    <w:rsid w:val="005C6883"/>
    <w:rsid w:val="005C6C3A"/>
    <w:rsid w:val="005C7A41"/>
    <w:rsid w:val="005C7E00"/>
    <w:rsid w:val="005C7E04"/>
    <w:rsid w:val="005C7F53"/>
    <w:rsid w:val="005D017C"/>
    <w:rsid w:val="005D01B7"/>
    <w:rsid w:val="005D0492"/>
    <w:rsid w:val="005D1069"/>
    <w:rsid w:val="005D1671"/>
    <w:rsid w:val="005D1ACE"/>
    <w:rsid w:val="005D1F21"/>
    <w:rsid w:val="005D24BD"/>
    <w:rsid w:val="005D25AD"/>
    <w:rsid w:val="005D2AC5"/>
    <w:rsid w:val="005D30A4"/>
    <w:rsid w:val="005D334D"/>
    <w:rsid w:val="005D357C"/>
    <w:rsid w:val="005D3808"/>
    <w:rsid w:val="005D40D7"/>
    <w:rsid w:val="005D410A"/>
    <w:rsid w:val="005D41B8"/>
    <w:rsid w:val="005D447C"/>
    <w:rsid w:val="005D4DD6"/>
    <w:rsid w:val="005D5243"/>
    <w:rsid w:val="005D5458"/>
    <w:rsid w:val="005D5821"/>
    <w:rsid w:val="005D5836"/>
    <w:rsid w:val="005D5AAC"/>
    <w:rsid w:val="005D5EC9"/>
    <w:rsid w:val="005D5F33"/>
    <w:rsid w:val="005D602B"/>
    <w:rsid w:val="005D723E"/>
    <w:rsid w:val="005D7747"/>
    <w:rsid w:val="005D7887"/>
    <w:rsid w:val="005D7915"/>
    <w:rsid w:val="005E05F7"/>
    <w:rsid w:val="005E076C"/>
    <w:rsid w:val="005E0EF2"/>
    <w:rsid w:val="005E0FF1"/>
    <w:rsid w:val="005E113D"/>
    <w:rsid w:val="005E12B7"/>
    <w:rsid w:val="005E1903"/>
    <w:rsid w:val="005E1A0F"/>
    <w:rsid w:val="005E1D7A"/>
    <w:rsid w:val="005E1E72"/>
    <w:rsid w:val="005E29FE"/>
    <w:rsid w:val="005E33AF"/>
    <w:rsid w:val="005E35F8"/>
    <w:rsid w:val="005E3607"/>
    <w:rsid w:val="005E37C7"/>
    <w:rsid w:val="005E3DE5"/>
    <w:rsid w:val="005E401E"/>
    <w:rsid w:val="005E4061"/>
    <w:rsid w:val="005E432D"/>
    <w:rsid w:val="005E475D"/>
    <w:rsid w:val="005E4B2E"/>
    <w:rsid w:val="005E4CD4"/>
    <w:rsid w:val="005E52E3"/>
    <w:rsid w:val="005E57D7"/>
    <w:rsid w:val="005E59AF"/>
    <w:rsid w:val="005E5D00"/>
    <w:rsid w:val="005E658B"/>
    <w:rsid w:val="005E677D"/>
    <w:rsid w:val="005E67C5"/>
    <w:rsid w:val="005E6892"/>
    <w:rsid w:val="005E68AC"/>
    <w:rsid w:val="005E6DE4"/>
    <w:rsid w:val="005E6E2C"/>
    <w:rsid w:val="005E7429"/>
    <w:rsid w:val="005E7770"/>
    <w:rsid w:val="005E79B5"/>
    <w:rsid w:val="005E7A56"/>
    <w:rsid w:val="005E7CEF"/>
    <w:rsid w:val="005E7EAB"/>
    <w:rsid w:val="005F07C7"/>
    <w:rsid w:val="005F0BC0"/>
    <w:rsid w:val="005F0D1C"/>
    <w:rsid w:val="005F1094"/>
    <w:rsid w:val="005F1183"/>
    <w:rsid w:val="005F15D5"/>
    <w:rsid w:val="005F1834"/>
    <w:rsid w:val="005F1912"/>
    <w:rsid w:val="005F19D4"/>
    <w:rsid w:val="005F1AFB"/>
    <w:rsid w:val="005F1F13"/>
    <w:rsid w:val="005F292A"/>
    <w:rsid w:val="005F2B03"/>
    <w:rsid w:val="005F2E0F"/>
    <w:rsid w:val="005F3183"/>
    <w:rsid w:val="005F3294"/>
    <w:rsid w:val="005F33D5"/>
    <w:rsid w:val="005F3D17"/>
    <w:rsid w:val="005F3F75"/>
    <w:rsid w:val="005F415F"/>
    <w:rsid w:val="005F4166"/>
    <w:rsid w:val="005F43F8"/>
    <w:rsid w:val="005F445E"/>
    <w:rsid w:val="005F4598"/>
    <w:rsid w:val="005F4F7B"/>
    <w:rsid w:val="005F4FB3"/>
    <w:rsid w:val="005F500B"/>
    <w:rsid w:val="005F5287"/>
    <w:rsid w:val="005F59B2"/>
    <w:rsid w:val="005F5BD4"/>
    <w:rsid w:val="005F5D28"/>
    <w:rsid w:val="005F6239"/>
    <w:rsid w:val="005F67DB"/>
    <w:rsid w:val="005F6DD4"/>
    <w:rsid w:val="005F6E92"/>
    <w:rsid w:val="005F7883"/>
    <w:rsid w:val="005F793B"/>
    <w:rsid w:val="005F7CD3"/>
    <w:rsid w:val="00600415"/>
    <w:rsid w:val="006005C1"/>
    <w:rsid w:val="0060096C"/>
    <w:rsid w:val="00600C38"/>
    <w:rsid w:val="00601078"/>
    <w:rsid w:val="006012F3"/>
    <w:rsid w:val="006016CE"/>
    <w:rsid w:val="0060170C"/>
    <w:rsid w:val="006017E4"/>
    <w:rsid w:val="006022EF"/>
    <w:rsid w:val="006023BF"/>
    <w:rsid w:val="00602476"/>
    <w:rsid w:val="00602647"/>
    <w:rsid w:val="0060284F"/>
    <w:rsid w:val="00602B70"/>
    <w:rsid w:val="00602D36"/>
    <w:rsid w:val="00602E9F"/>
    <w:rsid w:val="00603387"/>
    <w:rsid w:val="0060357C"/>
    <w:rsid w:val="00603970"/>
    <w:rsid w:val="00603F29"/>
    <w:rsid w:val="006041A3"/>
    <w:rsid w:val="006042C7"/>
    <w:rsid w:val="0060447C"/>
    <w:rsid w:val="00604806"/>
    <w:rsid w:val="0060550A"/>
    <w:rsid w:val="0060569A"/>
    <w:rsid w:val="00605D2B"/>
    <w:rsid w:val="00605E36"/>
    <w:rsid w:val="00605F00"/>
    <w:rsid w:val="00606006"/>
    <w:rsid w:val="006067AC"/>
    <w:rsid w:val="00606BBE"/>
    <w:rsid w:val="00606CCB"/>
    <w:rsid w:val="00606EFC"/>
    <w:rsid w:val="00607036"/>
    <w:rsid w:val="00610364"/>
    <w:rsid w:val="00610DDF"/>
    <w:rsid w:val="00610EE1"/>
    <w:rsid w:val="0061141B"/>
    <w:rsid w:val="00611634"/>
    <w:rsid w:val="0061215A"/>
    <w:rsid w:val="006122BF"/>
    <w:rsid w:val="006123F0"/>
    <w:rsid w:val="006124A7"/>
    <w:rsid w:val="006124E6"/>
    <w:rsid w:val="00612718"/>
    <w:rsid w:val="006131A8"/>
    <w:rsid w:val="00613426"/>
    <w:rsid w:val="00614256"/>
    <w:rsid w:val="00614732"/>
    <w:rsid w:val="00614777"/>
    <w:rsid w:val="00614B55"/>
    <w:rsid w:val="00614BA0"/>
    <w:rsid w:val="00614DA2"/>
    <w:rsid w:val="00614EC7"/>
    <w:rsid w:val="00615540"/>
    <w:rsid w:val="006155DA"/>
    <w:rsid w:val="006157E4"/>
    <w:rsid w:val="00616274"/>
    <w:rsid w:val="006164C5"/>
    <w:rsid w:val="00617004"/>
    <w:rsid w:val="006171D0"/>
    <w:rsid w:val="006173E6"/>
    <w:rsid w:val="006174E4"/>
    <w:rsid w:val="00617C1B"/>
    <w:rsid w:val="006201AF"/>
    <w:rsid w:val="006209DA"/>
    <w:rsid w:val="00620DC5"/>
    <w:rsid w:val="00620F07"/>
    <w:rsid w:val="00620F64"/>
    <w:rsid w:val="00621181"/>
    <w:rsid w:val="00621676"/>
    <w:rsid w:val="0062186B"/>
    <w:rsid w:val="00621A79"/>
    <w:rsid w:val="00621B11"/>
    <w:rsid w:val="00621EFC"/>
    <w:rsid w:val="00622110"/>
    <w:rsid w:val="0062212D"/>
    <w:rsid w:val="00622B84"/>
    <w:rsid w:val="00622D4C"/>
    <w:rsid w:val="00622E75"/>
    <w:rsid w:val="006231DD"/>
    <w:rsid w:val="0062374F"/>
    <w:rsid w:val="00623B44"/>
    <w:rsid w:val="00623C80"/>
    <w:rsid w:val="00623CC1"/>
    <w:rsid w:val="00623D7B"/>
    <w:rsid w:val="006243C9"/>
    <w:rsid w:val="006243CD"/>
    <w:rsid w:val="00624813"/>
    <w:rsid w:val="00624DA8"/>
    <w:rsid w:val="006250DB"/>
    <w:rsid w:val="0062578B"/>
    <w:rsid w:val="0062588E"/>
    <w:rsid w:val="00625B0E"/>
    <w:rsid w:val="00625EA2"/>
    <w:rsid w:val="00625EEC"/>
    <w:rsid w:val="00626099"/>
    <w:rsid w:val="0062615A"/>
    <w:rsid w:val="0062674D"/>
    <w:rsid w:val="00626DCA"/>
    <w:rsid w:val="00627061"/>
    <w:rsid w:val="006271B1"/>
    <w:rsid w:val="006272FA"/>
    <w:rsid w:val="0062748D"/>
    <w:rsid w:val="0062773E"/>
    <w:rsid w:val="006277B5"/>
    <w:rsid w:val="00627B3D"/>
    <w:rsid w:val="00627CC6"/>
    <w:rsid w:val="00627E9A"/>
    <w:rsid w:val="0063004D"/>
    <w:rsid w:val="006300BB"/>
    <w:rsid w:val="00630C1F"/>
    <w:rsid w:val="00631324"/>
    <w:rsid w:val="00631536"/>
    <w:rsid w:val="006315C0"/>
    <w:rsid w:val="006316E0"/>
    <w:rsid w:val="0063182E"/>
    <w:rsid w:val="00631B53"/>
    <w:rsid w:val="00631B9A"/>
    <w:rsid w:val="00631CE0"/>
    <w:rsid w:val="00631F54"/>
    <w:rsid w:val="006322C1"/>
    <w:rsid w:val="00632339"/>
    <w:rsid w:val="006325F3"/>
    <w:rsid w:val="00632CDC"/>
    <w:rsid w:val="00632F55"/>
    <w:rsid w:val="00633046"/>
    <w:rsid w:val="006335B4"/>
    <w:rsid w:val="00633CE1"/>
    <w:rsid w:val="0063408D"/>
    <w:rsid w:val="006341FE"/>
    <w:rsid w:val="006342AB"/>
    <w:rsid w:val="0063430E"/>
    <w:rsid w:val="00634483"/>
    <w:rsid w:val="006344EF"/>
    <w:rsid w:val="006347C4"/>
    <w:rsid w:val="00634886"/>
    <w:rsid w:val="00634E57"/>
    <w:rsid w:val="00634F38"/>
    <w:rsid w:val="006354FB"/>
    <w:rsid w:val="00635559"/>
    <w:rsid w:val="00635793"/>
    <w:rsid w:val="0063618A"/>
    <w:rsid w:val="006362EE"/>
    <w:rsid w:val="0063725C"/>
    <w:rsid w:val="00637324"/>
    <w:rsid w:val="006375CE"/>
    <w:rsid w:val="00637710"/>
    <w:rsid w:val="00637786"/>
    <w:rsid w:val="006377C2"/>
    <w:rsid w:val="00637861"/>
    <w:rsid w:val="006379C9"/>
    <w:rsid w:val="00637BE6"/>
    <w:rsid w:val="00637EFC"/>
    <w:rsid w:val="00637F8E"/>
    <w:rsid w:val="0064096C"/>
    <w:rsid w:val="00640DB1"/>
    <w:rsid w:val="00641711"/>
    <w:rsid w:val="00641CF0"/>
    <w:rsid w:val="00641DBF"/>
    <w:rsid w:val="0064229D"/>
    <w:rsid w:val="006422D0"/>
    <w:rsid w:val="0064233E"/>
    <w:rsid w:val="0064296C"/>
    <w:rsid w:val="00642AFA"/>
    <w:rsid w:val="00642BFC"/>
    <w:rsid w:val="00642C7D"/>
    <w:rsid w:val="00642E2B"/>
    <w:rsid w:val="006430B6"/>
    <w:rsid w:val="006438FF"/>
    <w:rsid w:val="00643EB6"/>
    <w:rsid w:val="00643F21"/>
    <w:rsid w:val="0064402C"/>
    <w:rsid w:val="00644294"/>
    <w:rsid w:val="006442D3"/>
    <w:rsid w:val="00644663"/>
    <w:rsid w:val="0064482F"/>
    <w:rsid w:val="006448CB"/>
    <w:rsid w:val="00644987"/>
    <w:rsid w:val="00644AC7"/>
    <w:rsid w:val="00644DBD"/>
    <w:rsid w:val="00645046"/>
    <w:rsid w:val="006450F5"/>
    <w:rsid w:val="0064519B"/>
    <w:rsid w:val="00645D38"/>
    <w:rsid w:val="00645F6B"/>
    <w:rsid w:val="0064606E"/>
    <w:rsid w:val="00646276"/>
    <w:rsid w:val="0064653D"/>
    <w:rsid w:val="006468FD"/>
    <w:rsid w:val="00646AEB"/>
    <w:rsid w:val="00646B1D"/>
    <w:rsid w:val="00646F64"/>
    <w:rsid w:val="00647049"/>
    <w:rsid w:val="0064728C"/>
    <w:rsid w:val="006472E8"/>
    <w:rsid w:val="00647463"/>
    <w:rsid w:val="0064747B"/>
    <w:rsid w:val="00647DB0"/>
    <w:rsid w:val="00647F9F"/>
    <w:rsid w:val="0065019F"/>
    <w:rsid w:val="006505D0"/>
    <w:rsid w:val="006506B0"/>
    <w:rsid w:val="006507E4"/>
    <w:rsid w:val="006509E1"/>
    <w:rsid w:val="00650DA9"/>
    <w:rsid w:val="006515D5"/>
    <w:rsid w:val="00651642"/>
    <w:rsid w:val="00651D61"/>
    <w:rsid w:val="006522E5"/>
    <w:rsid w:val="006527C9"/>
    <w:rsid w:val="00652CDA"/>
    <w:rsid w:val="00653235"/>
    <w:rsid w:val="006532EE"/>
    <w:rsid w:val="006534C3"/>
    <w:rsid w:val="006536AF"/>
    <w:rsid w:val="0065398E"/>
    <w:rsid w:val="00653B32"/>
    <w:rsid w:val="00653B4D"/>
    <w:rsid w:val="00653E43"/>
    <w:rsid w:val="00654583"/>
    <w:rsid w:val="006546A4"/>
    <w:rsid w:val="006546AE"/>
    <w:rsid w:val="00654AF9"/>
    <w:rsid w:val="00654BEF"/>
    <w:rsid w:val="00654E4D"/>
    <w:rsid w:val="00655251"/>
    <w:rsid w:val="006554C2"/>
    <w:rsid w:val="00655630"/>
    <w:rsid w:val="0065589C"/>
    <w:rsid w:val="006558B8"/>
    <w:rsid w:val="00655ADE"/>
    <w:rsid w:val="00655C7B"/>
    <w:rsid w:val="0065675C"/>
    <w:rsid w:val="00656C27"/>
    <w:rsid w:val="00656D76"/>
    <w:rsid w:val="00657069"/>
    <w:rsid w:val="00657581"/>
    <w:rsid w:val="00657604"/>
    <w:rsid w:val="00657B0E"/>
    <w:rsid w:val="00657B65"/>
    <w:rsid w:val="00657D48"/>
    <w:rsid w:val="00657FA2"/>
    <w:rsid w:val="006601DD"/>
    <w:rsid w:val="00660288"/>
    <w:rsid w:val="00660332"/>
    <w:rsid w:val="00660661"/>
    <w:rsid w:val="00660B6E"/>
    <w:rsid w:val="00660D6E"/>
    <w:rsid w:val="00660E8A"/>
    <w:rsid w:val="006611AC"/>
    <w:rsid w:val="0066129A"/>
    <w:rsid w:val="00661F22"/>
    <w:rsid w:val="006626DC"/>
    <w:rsid w:val="006627A8"/>
    <w:rsid w:val="006630F8"/>
    <w:rsid w:val="00663253"/>
    <w:rsid w:val="006632C0"/>
    <w:rsid w:val="006634FA"/>
    <w:rsid w:val="0066363E"/>
    <w:rsid w:val="0066371A"/>
    <w:rsid w:val="00663809"/>
    <w:rsid w:val="006638B7"/>
    <w:rsid w:val="0066399F"/>
    <w:rsid w:val="00663A6D"/>
    <w:rsid w:val="00663E98"/>
    <w:rsid w:val="00664238"/>
    <w:rsid w:val="00664502"/>
    <w:rsid w:val="00664510"/>
    <w:rsid w:val="006649A3"/>
    <w:rsid w:val="00664AD6"/>
    <w:rsid w:val="00665377"/>
    <w:rsid w:val="0066576B"/>
    <w:rsid w:val="00666351"/>
    <w:rsid w:val="00666669"/>
    <w:rsid w:val="00666767"/>
    <w:rsid w:val="0066679A"/>
    <w:rsid w:val="006669BC"/>
    <w:rsid w:val="00666BB3"/>
    <w:rsid w:val="00666D53"/>
    <w:rsid w:val="006671EC"/>
    <w:rsid w:val="006672C3"/>
    <w:rsid w:val="006672FF"/>
    <w:rsid w:val="00667571"/>
    <w:rsid w:val="0066762E"/>
    <w:rsid w:val="006678AC"/>
    <w:rsid w:val="006678EB"/>
    <w:rsid w:val="00667B38"/>
    <w:rsid w:val="00667C7C"/>
    <w:rsid w:val="00667D49"/>
    <w:rsid w:val="00667DAA"/>
    <w:rsid w:val="00670060"/>
    <w:rsid w:val="00670BC4"/>
    <w:rsid w:val="00670DC1"/>
    <w:rsid w:val="0067127E"/>
    <w:rsid w:val="006714D5"/>
    <w:rsid w:val="00671617"/>
    <w:rsid w:val="00671D3D"/>
    <w:rsid w:val="00671E26"/>
    <w:rsid w:val="00671E92"/>
    <w:rsid w:val="0067230D"/>
    <w:rsid w:val="00672953"/>
    <w:rsid w:val="00672BD6"/>
    <w:rsid w:val="006731FF"/>
    <w:rsid w:val="00673615"/>
    <w:rsid w:val="00673993"/>
    <w:rsid w:val="006739F6"/>
    <w:rsid w:val="00673E0F"/>
    <w:rsid w:val="00673E14"/>
    <w:rsid w:val="00673F3F"/>
    <w:rsid w:val="006744FC"/>
    <w:rsid w:val="00674ACD"/>
    <w:rsid w:val="00674B21"/>
    <w:rsid w:val="00674D4F"/>
    <w:rsid w:val="00674F96"/>
    <w:rsid w:val="006754CD"/>
    <w:rsid w:val="006758BD"/>
    <w:rsid w:val="0067592A"/>
    <w:rsid w:val="00675997"/>
    <w:rsid w:val="00675D71"/>
    <w:rsid w:val="006760D5"/>
    <w:rsid w:val="006762BD"/>
    <w:rsid w:val="006762ED"/>
    <w:rsid w:val="00676658"/>
    <w:rsid w:val="00676C21"/>
    <w:rsid w:val="00676E00"/>
    <w:rsid w:val="0067728C"/>
    <w:rsid w:val="00677595"/>
    <w:rsid w:val="00677917"/>
    <w:rsid w:val="00677BAB"/>
    <w:rsid w:val="00677CEE"/>
    <w:rsid w:val="00680442"/>
    <w:rsid w:val="00680552"/>
    <w:rsid w:val="00680875"/>
    <w:rsid w:val="0068090C"/>
    <w:rsid w:val="00680CDF"/>
    <w:rsid w:val="00680CEB"/>
    <w:rsid w:val="006811A8"/>
    <w:rsid w:val="0068125C"/>
    <w:rsid w:val="0068164A"/>
    <w:rsid w:val="006819B3"/>
    <w:rsid w:val="00681CA1"/>
    <w:rsid w:val="006822ED"/>
    <w:rsid w:val="006830B4"/>
    <w:rsid w:val="00683235"/>
    <w:rsid w:val="00683565"/>
    <w:rsid w:val="006835BE"/>
    <w:rsid w:val="006838B5"/>
    <w:rsid w:val="00683903"/>
    <w:rsid w:val="00683911"/>
    <w:rsid w:val="00683A37"/>
    <w:rsid w:val="00683B6E"/>
    <w:rsid w:val="00683B79"/>
    <w:rsid w:val="00683D5B"/>
    <w:rsid w:val="00683DB6"/>
    <w:rsid w:val="00683E31"/>
    <w:rsid w:val="0068421F"/>
    <w:rsid w:val="0068438C"/>
    <w:rsid w:val="006843E9"/>
    <w:rsid w:val="006848E1"/>
    <w:rsid w:val="00684E10"/>
    <w:rsid w:val="00684E31"/>
    <w:rsid w:val="0068539D"/>
    <w:rsid w:val="006854C0"/>
    <w:rsid w:val="006857FB"/>
    <w:rsid w:val="006859DF"/>
    <w:rsid w:val="00685CA1"/>
    <w:rsid w:val="00686003"/>
    <w:rsid w:val="00686004"/>
    <w:rsid w:val="00686018"/>
    <w:rsid w:val="00686328"/>
    <w:rsid w:val="0068642B"/>
    <w:rsid w:val="006867BC"/>
    <w:rsid w:val="00686976"/>
    <w:rsid w:val="00686C67"/>
    <w:rsid w:val="0068705C"/>
    <w:rsid w:val="0068728F"/>
    <w:rsid w:val="00687360"/>
    <w:rsid w:val="0068796B"/>
    <w:rsid w:val="00687AF2"/>
    <w:rsid w:val="00687B83"/>
    <w:rsid w:val="006907F6"/>
    <w:rsid w:val="00690CAE"/>
    <w:rsid w:val="00690D2D"/>
    <w:rsid w:val="00690DD3"/>
    <w:rsid w:val="00690DEE"/>
    <w:rsid w:val="00691220"/>
    <w:rsid w:val="0069135B"/>
    <w:rsid w:val="006916FC"/>
    <w:rsid w:val="006917B2"/>
    <w:rsid w:val="00691ACE"/>
    <w:rsid w:val="006920DC"/>
    <w:rsid w:val="00692470"/>
    <w:rsid w:val="00692915"/>
    <w:rsid w:val="0069295A"/>
    <w:rsid w:val="00692A61"/>
    <w:rsid w:val="00692AC0"/>
    <w:rsid w:val="00692E57"/>
    <w:rsid w:val="00692F62"/>
    <w:rsid w:val="006936C3"/>
    <w:rsid w:val="00693707"/>
    <w:rsid w:val="0069389E"/>
    <w:rsid w:val="00693C80"/>
    <w:rsid w:val="00693D87"/>
    <w:rsid w:val="00693E85"/>
    <w:rsid w:val="006940EC"/>
    <w:rsid w:val="006941FA"/>
    <w:rsid w:val="0069439F"/>
    <w:rsid w:val="00694617"/>
    <w:rsid w:val="0069529A"/>
    <w:rsid w:val="006959E9"/>
    <w:rsid w:val="00695DEA"/>
    <w:rsid w:val="00696341"/>
    <w:rsid w:val="006964E9"/>
    <w:rsid w:val="00696C51"/>
    <w:rsid w:val="006971D8"/>
    <w:rsid w:val="00697C60"/>
    <w:rsid w:val="006A017D"/>
    <w:rsid w:val="006A0340"/>
    <w:rsid w:val="006A0424"/>
    <w:rsid w:val="006A066B"/>
    <w:rsid w:val="006A0C31"/>
    <w:rsid w:val="006A1271"/>
    <w:rsid w:val="006A1363"/>
    <w:rsid w:val="006A1493"/>
    <w:rsid w:val="006A1542"/>
    <w:rsid w:val="006A15FC"/>
    <w:rsid w:val="006A18DB"/>
    <w:rsid w:val="006A1908"/>
    <w:rsid w:val="006A1A32"/>
    <w:rsid w:val="006A1AA1"/>
    <w:rsid w:val="006A1B5E"/>
    <w:rsid w:val="006A229D"/>
    <w:rsid w:val="006A2417"/>
    <w:rsid w:val="006A268D"/>
    <w:rsid w:val="006A2BA6"/>
    <w:rsid w:val="006A2D7C"/>
    <w:rsid w:val="006A3047"/>
    <w:rsid w:val="006A316B"/>
    <w:rsid w:val="006A320F"/>
    <w:rsid w:val="006A32FE"/>
    <w:rsid w:val="006A35F6"/>
    <w:rsid w:val="006A37FD"/>
    <w:rsid w:val="006A3F78"/>
    <w:rsid w:val="006A45AC"/>
    <w:rsid w:val="006A47B0"/>
    <w:rsid w:val="006A494F"/>
    <w:rsid w:val="006A4AAC"/>
    <w:rsid w:val="006A4B82"/>
    <w:rsid w:val="006A4C87"/>
    <w:rsid w:val="006A5141"/>
    <w:rsid w:val="006A537F"/>
    <w:rsid w:val="006A554A"/>
    <w:rsid w:val="006A5E1F"/>
    <w:rsid w:val="006A5E20"/>
    <w:rsid w:val="006A61B6"/>
    <w:rsid w:val="006A666D"/>
    <w:rsid w:val="006A6709"/>
    <w:rsid w:val="006A6B01"/>
    <w:rsid w:val="006A6C9C"/>
    <w:rsid w:val="006A6D06"/>
    <w:rsid w:val="006A713D"/>
    <w:rsid w:val="006A7390"/>
    <w:rsid w:val="006A7600"/>
    <w:rsid w:val="006A76F9"/>
    <w:rsid w:val="006A78B6"/>
    <w:rsid w:val="006A7B3D"/>
    <w:rsid w:val="006A7BE2"/>
    <w:rsid w:val="006A7CAB"/>
    <w:rsid w:val="006A7DD0"/>
    <w:rsid w:val="006B00FA"/>
    <w:rsid w:val="006B1089"/>
    <w:rsid w:val="006B1A84"/>
    <w:rsid w:val="006B1ABC"/>
    <w:rsid w:val="006B1B32"/>
    <w:rsid w:val="006B1BF9"/>
    <w:rsid w:val="006B2185"/>
    <w:rsid w:val="006B2262"/>
    <w:rsid w:val="006B2480"/>
    <w:rsid w:val="006B2A1B"/>
    <w:rsid w:val="006B2AE5"/>
    <w:rsid w:val="006B2B18"/>
    <w:rsid w:val="006B3A59"/>
    <w:rsid w:val="006B3B63"/>
    <w:rsid w:val="006B3CDD"/>
    <w:rsid w:val="006B48C8"/>
    <w:rsid w:val="006B4A8F"/>
    <w:rsid w:val="006B5029"/>
    <w:rsid w:val="006B53DB"/>
    <w:rsid w:val="006B57A7"/>
    <w:rsid w:val="006B62A2"/>
    <w:rsid w:val="006B67CD"/>
    <w:rsid w:val="006B6A44"/>
    <w:rsid w:val="006B6ABB"/>
    <w:rsid w:val="006B73A2"/>
    <w:rsid w:val="006B7CB6"/>
    <w:rsid w:val="006B7FF8"/>
    <w:rsid w:val="006C015D"/>
    <w:rsid w:val="006C06EE"/>
    <w:rsid w:val="006C0782"/>
    <w:rsid w:val="006C0916"/>
    <w:rsid w:val="006C097E"/>
    <w:rsid w:val="006C10C0"/>
    <w:rsid w:val="006C1264"/>
    <w:rsid w:val="006C1274"/>
    <w:rsid w:val="006C1591"/>
    <w:rsid w:val="006C1666"/>
    <w:rsid w:val="006C1B0D"/>
    <w:rsid w:val="006C207E"/>
    <w:rsid w:val="006C2462"/>
    <w:rsid w:val="006C25CD"/>
    <w:rsid w:val="006C27B1"/>
    <w:rsid w:val="006C27E7"/>
    <w:rsid w:val="006C2BDA"/>
    <w:rsid w:val="006C340F"/>
    <w:rsid w:val="006C341B"/>
    <w:rsid w:val="006C34BB"/>
    <w:rsid w:val="006C366C"/>
    <w:rsid w:val="006C3C31"/>
    <w:rsid w:val="006C3F63"/>
    <w:rsid w:val="006C4BEF"/>
    <w:rsid w:val="006C4CB5"/>
    <w:rsid w:val="006C50AD"/>
    <w:rsid w:val="006C50BE"/>
    <w:rsid w:val="006C524C"/>
    <w:rsid w:val="006C53E7"/>
    <w:rsid w:val="006C618C"/>
    <w:rsid w:val="006C6545"/>
    <w:rsid w:val="006C67BD"/>
    <w:rsid w:val="006C69F9"/>
    <w:rsid w:val="006C6BB5"/>
    <w:rsid w:val="006C6CEF"/>
    <w:rsid w:val="006C6D68"/>
    <w:rsid w:val="006C7671"/>
    <w:rsid w:val="006C77A3"/>
    <w:rsid w:val="006C7806"/>
    <w:rsid w:val="006C7D9B"/>
    <w:rsid w:val="006D01FD"/>
    <w:rsid w:val="006D0354"/>
    <w:rsid w:val="006D0861"/>
    <w:rsid w:val="006D0FC4"/>
    <w:rsid w:val="006D100B"/>
    <w:rsid w:val="006D10FC"/>
    <w:rsid w:val="006D118E"/>
    <w:rsid w:val="006D1200"/>
    <w:rsid w:val="006D212E"/>
    <w:rsid w:val="006D21F4"/>
    <w:rsid w:val="006D287D"/>
    <w:rsid w:val="006D29EE"/>
    <w:rsid w:val="006D2B37"/>
    <w:rsid w:val="006D2E4D"/>
    <w:rsid w:val="006D302F"/>
    <w:rsid w:val="006D3099"/>
    <w:rsid w:val="006D30F5"/>
    <w:rsid w:val="006D33DA"/>
    <w:rsid w:val="006D36D3"/>
    <w:rsid w:val="006D3E86"/>
    <w:rsid w:val="006D4251"/>
    <w:rsid w:val="006D43B0"/>
    <w:rsid w:val="006D4674"/>
    <w:rsid w:val="006D49ED"/>
    <w:rsid w:val="006D4AFD"/>
    <w:rsid w:val="006D4CFA"/>
    <w:rsid w:val="006D4E97"/>
    <w:rsid w:val="006D5013"/>
    <w:rsid w:val="006D58D3"/>
    <w:rsid w:val="006D5CBB"/>
    <w:rsid w:val="006D5D44"/>
    <w:rsid w:val="006D62B5"/>
    <w:rsid w:val="006D6451"/>
    <w:rsid w:val="006D666E"/>
    <w:rsid w:val="006D6736"/>
    <w:rsid w:val="006D6BA1"/>
    <w:rsid w:val="006D7323"/>
    <w:rsid w:val="006D756F"/>
    <w:rsid w:val="006D7607"/>
    <w:rsid w:val="006D7706"/>
    <w:rsid w:val="006D7885"/>
    <w:rsid w:val="006D7B91"/>
    <w:rsid w:val="006E000C"/>
    <w:rsid w:val="006E0155"/>
    <w:rsid w:val="006E0C3A"/>
    <w:rsid w:val="006E0E57"/>
    <w:rsid w:val="006E0E70"/>
    <w:rsid w:val="006E0EE2"/>
    <w:rsid w:val="006E0F21"/>
    <w:rsid w:val="006E1018"/>
    <w:rsid w:val="006E1084"/>
    <w:rsid w:val="006E10A5"/>
    <w:rsid w:val="006E11A3"/>
    <w:rsid w:val="006E1358"/>
    <w:rsid w:val="006E1A83"/>
    <w:rsid w:val="006E1B8F"/>
    <w:rsid w:val="006E1BFB"/>
    <w:rsid w:val="006E2E81"/>
    <w:rsid w:val="006E2F22"/>
    <w:rsid w:val="006E310F"/>
    <w:rsid w:val="006E3FDD"/>
    <w:rsid w:val="006E4154"/>
    <w:rsid w:val="006E456D"/>
    <w:rsid w:val="006E46AE"/>
    <w:rsid w:val="006E4E42"/>
    <w:rsid w:val="006E525C"/>
    <w:rsid w:val="006E53A7"/>
    <w:rsid w:val="006E5951"/>
    <w:rsid w:val="006E5953"/>
    <w:rsid w:val="006E5B37"/>
    <w:rsid w:val="006E5EEE"/>
    <w:rsid w:val="006E6056"/>
    <w:rsid w:val="006E609F"/>
    <w:rsid w:val="006E6285"/>
    <w:rsid w:val="006E62B3"/>
    <w:rsid w:val="006E64BA"/>
    <w:rsid w:val="006E65A3"/>
    <w:rsid w:val="006E6FEB"/>
    <w:rsid w:val="006E7526"/>
    <w:rsid w:val="006E75E9"/>
    <w:rsid w:val="006E7EBA"/>
    <w:rsid w:val="006F0473"/>
    <w:rsid w:val="006F04F0"/>
    <w:rsid w:val="006F06FA"/>
    <w:rsid w:val="006F0B79"/>
    <w:rsid w:val="006F0C73"/>
    <w:rsid w:val="006F1149"/>
    <w:rsid w:val="006F11BF"/>
    <w:rsid w:val="006F13FA"/>
    <w:rsid w:val="006F1766"/>
    <w:rsid w:val="006F1B16"/>
    <w:rsid w:val="006F1CFF"/>
    <w:rsid w:val="006F1E89"/>
    <w:rsid w:val="006F1EA6"/>
    <w:rsid w:val="006F1EE9"/>
    <w:rsid w:val="006F225F"/>
    <w:rsid w:val="006F2318"/>
    <w:rsid w:val="006F2678"/>
    <w:rsid w:val="006F2753"/>
    <w:rsid w:val="006F3272"/>
    <w:rsid w:val="006F34B7"/>
    <w:rsid w:val="006F3857"/>
    <w:rsid w:val="006F390A"/>
    <w:rsid w:val="006F3973"/>
    <w:rsid w:val="006F3A04"/>
    <w:rsid w:val="006F3CFA"/>
    <w:rsid w:val="006F420A"/>
    <w:rsid w:val="006F440F"/>
    <w:rsid w:val="006F4795"/>
    <w:rsid w:val="006F4D3E"/>
    <w:rsid w:val="006F5728"/>
    <w:rsid w:val="006F5914"/>
    <w:rsid w:val="006F5B44"/>
    <w:rsid w:val="006F5CDD"/>
    <w:rsid w:val="006F6216"/>
    <w:rsid w:val="006F6AAC"/>
    <w:rsid w:val="006F6B98"/>
    <w:rsid w:val="006F6C59"/>
    <w:rsid w:val="006F6FC5"/>
    <w:rsid w:val="006F6FFE"/>
    <w:rsid w:val="006F70FA"/>
    <w:rsid w:val="006F7128"/>
    <w:rsid w:val="006F7249"/>
    <w:rsid w:val="006F7591"/>
    <w:rsid w:val="006F790F"/>
    <w:rsid w:val="0070016F"/>
    <w:rsid w:val="00700855"/>
    <w:rsid w:val="00700AD0"/>
    <w:rsid w:val="00700ADC"/>
    <w:rsid w:val="00700B9D"/>
    <w:rsid w:val="00700BBC"/>
    <w:rsid w:val="00700CD9"/>
    <w:rsid w:val="00700E96"/>
    <w:rsid w:val="00700FCD"/>
    <w:rsid w:val="00701131"/>
    <w:rsid w:val="00701918"/>
    <w:rsid w:val="00701986"/>
    <w:rsid w:val="00701B4F"/>
    <w:rsid w:val="00702079"/>
    <w:rsid w:val="00702890"/>
    <w:rsid w:val="00702CF4"/>
    <w:rsid w:val="007031C4"/>
    <w:rsid w:val="007032CB"/>
    <w:rsid w:val="007039AA"/>
    <w:rsid w:val="007039D4"/>
    <w:rsid w:val="00703C22"/>
    <w:rsid w:val="00704269"/>
    <w:rsid w:val="007042EB"/>
    <w:rsid w:val="00704461"/>
    <w:rsid w:val="007047E7"/>
    <w:rsid w:val="00704B89"/>
    <w:rsid w:val="00704E87"/>
    <w:rsid w:val="0070552F"/>
    <w:rsid w:val="00705575"/>
    <w:rsid w:val="007057F1"/>
    <w:rsid w:val="007059D3"/>
    <w:rsid w:val="00705E89"/>
    <w:rsid w:val="00705FF2"/>
    <w:rsid w:val="007062E5"/>
    <w:rsid w:val="0070643C"/>
    <w:rsid w:val="007064BD"/>
    <w:rsid w:val="00706578"/>
    <w:rsid w:val="00706696"/>
    <w:rsid w:val="00706B0C"/>
    <w:rsid w:val="00706EDA"/>
    <w:rsid w:val="00707073"/>
    <w:rsid w:val="0070718F"/>
    <w:rsid w:val="00707DEE"/>
    <w:rsid w:val="00707FD5"/>
    <w:rsid w:val="00710034"/>
    <w:rsid w:val="00710667"/>
    <w:rsid w:val="00710998"/>
    <w:rsid w:val="00710F36"/>
    <w:rsid w:val="007113CA"/>
    <w:rsid w:val="007119FF"/>
    <w:rsid w:val="00711A20"/>
    <w:rsid w:val="00711B5D"/>
    <w:rsid w:val="00711DF1"/>
    <w:rsid w:val="00711EAE"/>
    <w:rsid w:val="007121EA"/>
    <w:rsid w:val="007123A3"/>
    <w:rsid w:val="007124F4"/>
    <w:rsid w:val="00712FF6"/>
    <w:rsid w:val="0071314A"/>
    <w:rsid w:val="00713534"/>
    <w:rsid w:val="007137E0"/>
    <w:rsid w:val="00713F9A"/>
    <w:rsid w:val="00713FB6"/>
    <w:rsid w:val="007143BA"/>
    <w:rsid w:val="0071474E"/>
    <w:rsid w:val="00714836"/>
    <w:rsid w:val="00714ABA"/>
    <w:rsid w:val="00714AD2"/>
    <w:rsid w:val="00714B42"/>
    <w:rsid w:val="00714D9D"/>
    <w:rsid w:val="007152ED"/>
    <w:rsid w:val="007153B3"/>
    <w:rsid w:val="00715904"/>
    <w:rsid w:val="00715C6E"/>
    <w:rsid w:val="00715D59"/>
    <w:rsid w:val="007164EC"/>
    <w:rsid w:val="00716D62"/>
    <w:rsid w:val="00716E6B"/>
    <w:rsid w:val="007171EF"/>
    <w:rsid w:val="0071726D"/>
    <w:rsid w:val="00717396"/>
    <w:rsid w:val="00717451"/>
    <w:rsid w:val="0071772D"/>
    <w:rsid w:val="007177DD"/>
    <w:rsid w:val="00717853"/>
    <w:rsid w:val="00717869"/>
    <w:rsid w:val="00717B94"/>
    <w:rsid w:val="00717BF5"/>
    <w:rsid w:val="00717D46"/>
    <w:rsid w:val="00720182"/>
    <w:rsid w:val="00720220"/>
    <w:rsid w:val="007203FB"/>
    <w:rsid w:val="0072040F"/>
    <w:rsid w:val="0072048D"/>
    <w:rsid w:val="00720948"/>
    <w:rsid w:val="00720EDD"/>
    <w:rsid w:val="007210CF"/>
    <w:rsid w:val="00721846"/>
    <w:rsid w:val="00721B23"/>
    <w:rsid w:val="00721E39"/>
    <w:rsid w:val="00721FE5"/>
    <w:rsid w:val="00722401"/>
    <w:rsid w:val="00722D78"/>
    <w:rsid w:val="007230DD"/>
    <w:rsid w:val="0072314E"/>
    <w:rsid w:val="00723593"/>
    <w:rsid w:val="00723C83"/>
    <w:rsid w:val="00724116"/>
    <w:rsid w:val="007249C6"/>
    <w:rsid w:val="00724A18"/>
    <w:rsid w:val="00724A8D"/>
    <w:rsid w:val="00724AE7"/>
    <w:rsid w:val="00724BAA"/>
    <w:rsid w:val="00724E1C"/>
    <w:rsid w:val="007253D7"/>
    <w:rsid w:val="00725A0B"/>
    <w:rsid w:val="00725D48"/>
    <w:rsid w:val="00725F22"/>
    <w:rsid w:val="00725FC1"/>
    <w:rsid w:val="00726004"/>
    <w:rsid w:val="00726107"/>
    <w:rsid w:val="00726223"/>
    <w:rsid w:val="007264D8"/>
    <w:rsid w:val="00726659"/>
    <w:rsid w:val="0072696A"/>
    <w:rsid w:val="00727078"/>
    <w:rsid w:val="007270C4"/>
    <w:rsid w:val="0072741E"/>
    <w:rsid w:val="00727515"/>
    <w:rsid w:val="007279FB"/>
    <w:rsid w:val="00727E43"/>
    <w:rsid w:val="007300CF"/>
    <w:rsid w:val="00730103"/>
    <w:rsid w:val="007306FD"/>
    <w:rsid w:val="007307C4"/>
    <w:rsid w:val="007307E4"/>
    <w:rsid w:val="00730905"/>
    <w:rsid w:val="00730909"/>
    <w:rsid w:val="00732EA0"/>
    <w:rsid w:val="00733354"/>
    <w:rsid w:val="007333A2"/>
    <w:rsid w:val="00733A98"/>
    <w:rsid w:val="00734235"/>
    <w:rsid w:val="00734FBB"/>
    <w:rsid w:val="0073511F"/>
    <w:rsid w:val="00735AE2"/>
    <w:rsid w:val="00735B94"/>
    <w:rsid w:val="0073657A"/>
    <w:rsid w:val="007368E4"/>
    <w:rsid w:val="00737008"/>
    <w:rsid w:val="007374C7"/>
    <w:rsid w:val="00737657"/>
    <w:rsid w:val="00737711"/>
    <w:rsid w:val="007378F2"/>
    <w:rsid w:val="00737916"/>
    <w:rsid w:val="00737FC6"/>
    <w:rsid w:val="0074028F"/>
    <w:rsid w:val="00740BF2"/>
    <w:rsid w:val="00740C9A"/>
    <w:rsid w:val="00740E70"/>
    <w:rsid w:val="0074152F"/>
    <w:rsid w:val="00741B09"/>
    <w:rsid w:val="00741E92"/>
    <w:rsid w:val="00741FED"/>
    <w:rsid w:val="00742233"/>
    <w:rsid w:val="00742597"/>
    <w:rsid w:val="00742839"/>
    <w:rsid w:val="00742C18"/>
    <w:rsid w:val="00742D7D"/>
    <w:rsid w:val="00742D98"/>
    <w:rsid w:val="00742E24"/>
    <w:rsid w:val="00743392"/>
    <w:rsid w:val="007433B6"/>
    <w:rsid w:val="007436EB"/>
    <w:rsid w:val="00743862"/>
    <w:rsid w:val="00743B04"/>
    <w:rsid w:val="00743BE9"/>
    <w:rsid w:val="00743C84"/>
    <w:rsid w:val="00743DEF"/>
    <w:rsid w:val="0074407F"/>
    <w:rsid w:val="00744139"/>
    <w:rsid w:val="0074421C"/>
    <w:rsid w:val="007443D5"/>
    <w:rsid w:val="0074447E"/>
    <w:rsid w:val="00744AB6"/>
    <w:rsid w:val="00744AEC"/>
    <w:rsid w:val="00744F54"/>
    <w:rsid w:val="007455E9"/>
    <w:rsid w:val="007457F3"/>
    <w:rsid w:val="00745F98"/>
    <w:rsid w:val="00745FD7"/>
    <w:rsid w:val="007462F3"/>
    <w:rsid w:val="0074699D"/>
    <w:rsid w:val="00746F02"/>
    <w:rsid w:val="007471D1"/>
    <w:rsid w:val="0074743B"/>
    <w:rsid w:val="007475B5"/>
    <w:rsid w:val="007476C3"/>
    <w:rsid w:val="00747E2F"/>
    <w:rsid w:val="007503D7"/>
    <w:rsid w:val="00750659"/>
    <w:rsid w:val="0075066C"/>
    <w:rsid w:val="007509D9"/>
    <w:rsid w:val="00750B5E"/>
    <w:rsid w:val="00750D29"/>
    <w:rsid w:val="0075168C"/>
    <w:rsid w:val="0075225E"/>
    <w:rsid w:val="007524CA"/>
    <w:rsid w:val="00752CE5"/>
    <w:rsid w:val="00752CEC"/>
    <w:rsid w:val="007533C9"/>
    <w:rsid w:val="00753A28"/>
    <w:rsid w:val="00753ABD"/>
    <w:rsid w:val="00753C2E"/>
    <w:rsid w:val="007546D6"/>
    <w:rsid w:val="00754703"/>
    <w:rsid w:val="00754A1C"/>
    <w:rsid w:val="00754C3B"/>
    <w:rsid w:val="00755065"/>
    <w:rsid w:val="007552CE"/>
    <w:rsid w:val="007552DB"/>
    <w:rsid w:val="007554FE"/>
    <w:rsid w:val="007555FD"/>
    <w:rsid w:val="007557DF"/>
    <w:rsid w:val="0075676F"/>
    <w:rsid w:val="00756C13"/>
    <w:rsid w:val="00756E3B"/>
    <w:rsid w:val="007573DF"/>
    <w:rsid w:val="00757BD0"/>
    <w:rsid w:val="00757C3C"/>
    <w:rsid w:val="00757D8C"/>
    <w:rsid w:val="00757E3C"/>
    <w:rsid w:val="007602E8"/>
    <w:rsid w:val="00760788"/>
    <w:rsid w:val="00760937"/>
    <w:rsid w:val="00760A31"/>
    <w:rsid w:val="00760DEE"/>
    <w:rsid w:val="00761446"/>
    <w:rsid w:val="007619D5"/>
    <w:rsid w:val="00761B64"/>
    <w:rsid w:val="00761D3F"/>
    <w:rsid w:val="00762C91"/>
    <w:rsid w:val="00763059"/>
    <w:rsid w:val="00763598"/>
    <w:rsid w:val="007635EF"/>
    <w:rsid w:val="00763A9E"/>
    <w:rsid w:val="00763AAB"/>
    <w:rsid w:val="00763D27"/>
    <w:rsid w:val="00763D3F"/>
    <w:rsid w:val="00764B0B"/>
    <w:rsid w:val="00764C47"/>
    <w:rsid w:val="00764CF9"/>
    <w:rsid w:val="00764D13"/>
    <w:rsid w:val="00764E6D"/>
    <w:rsid w:val="00764FD3"/>
    <w:rsid w:val="007650DB"/>
    <w:rsid w:val="00765672"/>
    <w:rsid w:val="0076567D"/>
    <w:rsid w:val="00765A71"/>
    <w:rsid w:val="00765F3C"/>
    <w:rsid w:val="0076624B"/>
    <w:rsid w:val="0076680E"/>
    <w:rsid w:val="00766909"/>
    <w:rsid w:val="00766AF6"/>
    <w:rsid w:val="00766B4B"/>
    <w:rsid w:val="00767385"/>
    <w:rsid w:val="007675A6"/>
    <w:rsid w:val="00767C88"/>
    <w:rsid w:val="00767DAF"/>
    <w:rsid w:val="0077054E"/>
    <w:rsid w:val="007705A9"/>
    <w:rsid w:val="007705FA"/>
    <w:rsid w:val="00770DDD"/>
    <w:rsid w:val="00771271"/>
    <w:rsid w:val="0077130F"/>
    <w:rsid w:val="007718A1"/>
    <w:rsid w:val="00771B18"/>
    <w:rsid w:val="00771C39"/>
    <w:rsid w:val="00771E6B"/>
    <w:rsid w:val="00771FDF"/>
    <w:rsid w:val="007723AF"/>
    <w:rsid w:val="00772932"/>
    <w:rsid w:val="00772A86"/>
    <w:rsid w:val="00772B01"/>
    <w:rsid w:val="00772D8E"/>
    <w:rsid w:val="00772E67"/>
    <w:rsid w:val="00772EF2"/>
    <w:rsid w:val="00773345"/>
    <w:rsid w:val="007733EF"/>
    <w:rsid w:val="00773CBD"/>
    <w:rsid w:val="00773CE5"/>
    <w:rsid w:val="00773DC4"/>
    <w:rsid w:val="00773EF3"/>
    <w:rsid w:val="00774533"/>
    <w:rsid w:val="0077476C"/>
    <w:rsid w:val="007748FD"/>
    <w:rsid w:val="00774CCE"/>
    <w:rsid w:val="00774D00"/>
    <w:rsid w:val="00774D58"/>
    <w:rsid w:val="00774D70"/>
    <w:rsid w:val="00775713"/>
    <w:rsid w:val="007757E8"/>
    <w:rsid w:val="007758C0"/>
    <w:rsid w:val="00775954"/>
    <w:rsid w:val="00775AC5"/>
    <w:rsid w:val="00775BD6"/>
    <w:rsid w:val="00775C71"/>
    <w:rsid w:val="00775DD2"/>
    <w:rsid w:val="007765D3"/>
    <w:rsid w:val="00776DDB"/>
    <w:rsid w:val="00776E3F"/>
    <w:rsid w:val="0077715F"/>
    <w:rsid w:val="00777547"/>
    <w:rsid w:val="00777EA1"/>
    <w:rsid w:val="00780393"/>
    <w:rsid w:val="007803C6"/>
    <w:rsid w:val="00780C41"/>
    <w:rsid w:val="00780DA9"/>
    <w:rsid w:val="00780DCF"/>
    <w:rsid w:val="00780E76"/>
    <w:rsid w:val="007810EE"/>
    <w:rsid w:val="007812DC"/>
    <w:rsid w:val="00781729"/>
    <w:rsid w:val="007817CA"/>
    <w:rsid w:val="007817DF"/>
    <w:rsid w:val="00781943"/>
    <w:rsid w:val="007819CF"/>
    <w:rsid w:val="00781F6B"/>
    <w:rsid w:val="00781F9A"/>
    <w:rsid w:val="00781FE9"/>
    <w:rsid w:val="0078201A"/>
    <w:rsid w:val="007823FA"/>
    <w:rsid w:val="00782451"/>
    <w:rsid w:val="007826A1"/>
    <w:rsid w:val="007826E2"/>
    <w:rsid w:val="00782702"/>
    <w:rsid w:val="00782816"/>
    <w:rsid w:val="0078284E"/>
    <w:rsid w:val="00782E00"/>
    <w:rsid w:val="00782E66"/>
    <w:rsid w:val="00782F70"/>
    <w:rsid w:val="0078301C"/>
    <w:rsid w:val="00783D95"/>
    <w:rsid w:val="00783F16"/>
    <w:rsid w:val="00783FBD"/>
    <w:rsid w:val="00784F76"/>
    <w:rsid w:val="00785954"/>
    <w:rsid w:val="00785999"/>
    <w:rsid w:val="00785EB0"/>
    <w:rsid w:val="00786198"/>
    <w:rsid w:val="00786230"/>
    <w:rsid w:val="007863AC"/>
    <w:rsid w:val="0078668A"/>
    <w:rsid w:val="00786A04"/>
    <w:rsid w:val="00786C1D"/>
    <w:rsid w:val="00786D43"/>
    <w:rsid w:val="00787525"/>
    <w:rsid w:val="0078771A"/>
    <w:rsid w:val="00787CC5"/>
    <w:rsid w:val="00787D2E"/>
    <w:rsid w:val="007903B4"/>
    <w:rsid w:val="00790533"/>
    <w:rsid w:val="0079055E"/>
    <w:rsid w:val="0079063A"/>
    <w:rsid w:val="007908D9"/>
    <w:rsid w:val="00790B04"/>
    <w:rsid w:val="00790FB6"/>
    <w:rsid w:val="00791DCD"/>
    <w:rsid w:val="00791F14"/>
    <w:rsid w:val="0079201C"/>
    <w:rsid w:val="00792467"/>
    <w:rsid w:val="00792778"/>
    <w:rsid w:val="00792B60"/>
    <w:rsid w:val="00792D22"/>
    <w:rsid w:val="00792E6E"/>
    <w:rsid w:val="00792F42"/>
    <w:rsid w:val="00793187"/>
    <w:rsid w:val="00793671"/>
    <w:rsid w:val="00794001"/>
    <w:rsid w:val="007940C2"/>
    <w:rsid w:val="00794315"/>
    <w:rsid w:val="00794BD4"/>
    <w:rsid w:val="00794C1A"/>
    <w:rsid w:val="007951ED"/>
    <w:rsid w:val="007953C2"/>
    <w:rsid w:val="00795645"/>
    <w:rsid w:val="00795811"/>
    <w:rsid w:val="00795AE9"/>
    <w:rsid w:val="00795CB8"/>
    <w:rsid w:val="00796279"/>
    <w:rsid w:val="00796A7A"/>
    <w:rsid w:val="00796C73"/>
    <w:rsid w:val="00796CB4"/>
    <w:rsid w:val="00796D02"/>
    <w:rsid w:val="00796D1A"/>
    <w:rsid w:val="00797173"/>
    <w:rsid w:val="00797B66"/>
    <w:rsid w:val="00797CF9"/>
    <w:rsid w:val="00797EAD"/>
    <w:rsid w:val="007A0392"/>
    <w:rsid w:val="007A0E9A"/>
    <w:rsid w:val="007A0FB5"/>
    <w:rsid w:val="007A11FB"/>
    <w:rsid w:val="007A12EE"/>
    <w:rsid w:val="007A1433"/>
    <w:rsid w:val="007A1C63"/>
    <w:rsid w:val="007A23E1"/>
    <w:rsid w:val="007A2549"/>
    <w:rsid w:val="007A2649"/>
    <w:rsid w:val="007A34BA"/>
    <w:rsid w:val="007A39CE"/>
    <w:rsid w:val="007A3A1D"/>
    <w:rsid w:val="007A3B51"/>
    <w:rsid w:val="007A3BC1"/>
    <w:rsid w:val="007A3C71"/>
    <w:rsid w:val="007A3E29"/>
    <w:rsid w:val="007A3EF6"/>
    <w:rsid w:val="007A3F86"/>
    <w:rsid w:val="007A40CC"/>
    <w:rsid w:val="007A411B"/>
    <w:rsid w:val="007A4CE4"/>
    <w:rsid w:val="007A4D52"/>
    <w:rsid w:val="007A4F32"/>
    <w:rsid w:val="007A5633"/>
    <w:rsid w:val="007A564A"/>
    <w:rsid w:val="007A5D89"/>
    <w:rsid w:val="007A6431"/>
    <w:rsid w:val="007A6728"/>
    <w:rsid w:val="007A6862"/>
    <w:rsid w:val="007A69CD"/>
    <w:rsid w:val="007A69E4"/>
    <w:rsid w:val="007A7476"/>
    <w:rsid w:val="007A7555"/>
    <w:rsid w:val="007A78F1"/>
    <w:rsid w:val="007A7BF4"/>
    <w:rsid w:val="007A7E37"/>
    <w:rsid w:val="007B0015"/>
    <w:rsid w:val="007B05D1"/>
    <w:rsid w:val="007B093D"/>
    <w:rsid w:val="007B12DF"/>
    <w:rsid w:val="007B17F2"/>
    <w:rsid w:val="007B181D"/>
    <w:rsid w:val="007B1B62"/>
    <w:rsid w:val="007B1C22"/>
    <w:rsid w:val="007B1CCE"/>
    <w:rsid w:val="007B2882"/>
    <w:rsid w:val="007B29B5"/>
    <w:rsid w:val="007B2A86"/>
    <w:rsid w:val="007B2D68"/>
    <w:rsid w:val="007B2E1E"/>
    <w:rsid w:val="007B34B8"/>
    <w:rsid w:val="007B36BF"/>
    <w:rsid w:val="007B391A"/>
    <w:rsid w:val="007B392E"/>
    <w:rsid w:val="007B3A4E"/>
    <w:rsid w:val="007B3BB7"/>
    <w:rsid w:val="007B3C21"/>
    <w:rsid w:val="007B3D24"/>
    <w:rsid w:val="007B3E82"/>
    <w:rsid w:val="007B408B"/>
    <w:rsid w:val="007B41CF"/>
    <w:rsid w:val="007B4358"/>
    <w:rsid w:val="007B4402"/>
    <w:rsid w:val="007B4432"/>
    <w:rsid w:val="007B54E6"/>
    <w:rsid w:val="007B54EF"/>
    <w:rsid w:val="007B5562"/>
    <w:rsid w:val="007B574F"/>
    <w:rsid w:val="007B5895"/>
    <w:rsid w:val="007B5AC0"/>
    <w:rsid w:val="007B5C64"/>
    <w:rsid w:val="007B5FB8"/>
    <w:rsid w:val="007B61CF"/>
    <w:rsid w:val="007B637E"/>
    <w:rsid w:val="007B6411"/>
    <w:rsid w:val="007B6483"/>
    <w:rsid w:val="007B68AC"/>
    <w:rsid w:val="007B703C"/>
    <w:rsid w:val="007B7054"/>
    <w:rsid w:val="007B73E2"/>
    <w:rsid w:val="007B777E"/>
    <w:rsid w:val="007B7C7C"/>
    <w:rsid w:val="007B7F93"/>
    <w:rsid w:val="007C03D0"/>
    <w:rsid w:val="007C0407"/>
    <w:rsid w:val="007C075A"/>
    <w:rsid w:val="007C0770"/>
    <w:rsid w:val="007C0881"/>
    <w:rsid w:val="007C0B40"/>
    <w:rsid w:val="007C0C0F"/>
    <w:rsid w:val="007C0F14"/>
    <w:rsid w:val="007C160D"/>
    <w:rsid w:val="007C1658"/>
    <w:rsid w:val="007C176D"/>
    <w:rsid w:val="007C18DF"/>
    <w:rsid w:val="007C2521"/>
    <w:rsid w:val="007C2A75"/>
    <w:rsid w:val="007C2F88"/>
    <w:rsid w:val="007C2FF2"/>
    <w:rsid w:val="007C343D"/>
    <w:rsid w:val="007C36DC"/>
    <w:rsid w:val="007C3AB0"/>
    <w:rsid w:val="007C3EEA"/>
    <w:rsid w:val="007C4192"/>
    <w:rsid w:val="007C41F9"/>
    <w:rsid w:val="007C428C"/>
    <w:rsid w:val="007C42D8"/>
    <w:rsid w:val="007C481B"/>
    <w:rsid w:val="007C4876"/>
    <w:rsid w:val="007C48A3"/>
    <w:rsid w:val="007C4B2B"/>
    <w:rsid w:val="007C4CE2"/>
    <w:rsid w:val="007C4ECD"/>
    <w:rsid w:val="007C4F6A"/>
    <w:rsid w:val="007C510D"/>
    <w:rsid w:val="007C5334"/>
    <w:rsid w:val="007C5868"/>
    <w:rsid w:val="007C5B0E"/>
    <w:rsid w:val="007C5D4B"/>
    <w:rsid w:val="007C5EE1"/>
    <w:rsid w:val="007C6C3D"/>
    <w:rsid w:val="007C72B0"/>
    <w:rsid w:val="007C72ED"/>
    <w:rsid w:val="007C7E32"/>
    <w:rsid w:val="007D0404"/>
    <w:rsid w:val="007D0765"/>
    <w:rsid w:val="007D106D"/>
    <w:rsid w:val="007D108B"/>
    <w:rsid w:val="007D1318"/>
    <w:rsid w:val="007D1567"/>
    <w:rsid w:val="007D1C08"/>
    <w:rsid w:val="007D268B"/>
    <w:rsid w:val="007D2985"/>
    <w:rsid w:val="007D2C97"/>
    <w:rsid w:val="007D2E06"/>
    <w:rsid w:val="007D2E26"/>
    <w:rsid w:val="007D30A4"/>
    <w:rsid w:val="007D3272"/>
    <w:rsid w:val="007D380B"/>
    <w:rsid w:val="007D3951"/>
    <w:rsid w:val="007D39EC"/>
    <w:rsid w:val="007D3B27"/>
    <w:rsid w:val="007D3E0A"/>
    <w:rsid w:val="007D3EFE"/>
    <w:rsid w:val="007D4327"/>
    <w:rsid w:val="007D44A4"/>
    <w:rsid w:val="007D5030"/>
    <w:rsid w:val="007D5141"/>
    <w:rsid w:val="007D5167"/>
    <w:rsid w:val="007D57EC"/>
    <w:rsid w:val="007D5852"/>
    <w:rsid w:val="007D5A1B"/>
    <w:rsid w:val="007D5D2B"/>
    <w:rsid w:val="007D5E2A"/>
    <w:rsid w:val="007D5E40"/>
    <w:rsid w:val="007D6363"/>
    <w:rsid w:val="007D63B6"/>
    <w:rsid w:val="007D6835"/>
    <w:rsid w:val="007D6A5B"/>
    <w:rsid w:val="007D6E90"/>
    <w:rsid w:val="007D6FE8"/>
    <w:rsid w:val="007D7186"/>
    <w:rsid w:val="007D71DB"/>
    <w:rsid w:val="007D71FF"/>
    <w:rsid w:val="007D725D"/>
    <w:rsid w:val="007D72CD"/>
    <w:rsid w:val="007D77B1"/>
    <w:rsid w:val="007D796B"/>
    <w:rsid w:val="007D7970"/>
    <w:rsid w:val="007D7B9F"/>
    <w:rsid w:val="007D7BEE"/>
    <w:rsid w:val="007E014B"/>
    <w:rsid w:val="007E03A5"/>
    <w:rsid w:val="007E04CC"/>
    <w:rsid w:val="007E067E"/>
    <w:rsid w:val="007E097C"/>
    <w:rsid w:val="007E12BD"/>
    <w:rsid w:val="007E1C8D"/>
    <w:rsid w:val="007E2A1D"/>
    <w:rsid w:val="007E2BE3"/>
    <w:rsid w:val="007E36FE"/>
    <w:rsid w:val="007E373A"/>
    <w:rsid w:val="007E3817"/>
    <w:rsid w:val="007E3E6D"/>
    <w:rsid w:val="007E3F9A"/>
    <w:rsid w:val="007E4144"/>
    <w:rsid w:val="007E417D"/>
    <w:rsid w:val="007E427E"/>
    <w:rsid w:val="007E4372"/>
    <w:rsid w:val="007E44CF"/>
    <w:rsid w:val="007E485C"/>
    <w:rsid w:val="007E4951"/>
    <w:rsid w:val="007E49ED"/>
    <w:rsid w:val="007E4DA9"/>
    <w:rsid w:val="007E5137"/>
    <w:rsid w:val="007E540A"/>
    <w:rsid w:val="007E555E"/>
    <w:rsid w:val="007E5682"/>
    <w:rsid w:val="007E56BD"/>
    <w:rsid w:val="007E6257"/>
    <w:rsid w:val="007E6434"/>
    <w:rsid w:val="007E693F"/>
    <w:rsid w:val="007E694C"/>
    <w:rsid w:val="007E6D28"/>
    <w:rsid w:val="007E6E97"/>
    <w:rsid w:val="007E7180"/>
    <w:rsid w:val="007E7582"/>
    <w:rsid w:val="007E7624"/>
    <w:rsid w:val="007E7DB6"/>
    <w:rsid w:val="007F032F"/>
    <w:rsid w:val="007F07D9"/>
    <w:rsid w:val="007F08C3"/>
    <w:rsid w:val="007F0ED0"/>
    <w:rsid w:val="007F1167"/>
    <w:rsid w:val="007F188F"/>
    <w:rsid w:val="007F19D6"/>
    <w:rsid w:val="007F1BEC"/>
    <w:rsid w:val="007F1C3E"/>
    <w:rsid w:val="007F1E60"/>
    <w:rsid w:val="007F26D4"/>
    <w:rsid w:val="007F2892"/>
    <w:rsid w:val="007F2A35"/>
    <w:rsid w:val="007F2A68"/>
    <w:rsid w:val="007F2BDD"/>
    <w:rsid w:val="007F2EE6"/>
    <w:rsid w:val="007F31E5"/>
    <w:rsid w:val="007F367D"/>
    <w:rsid w:val="007F36EF"/>
    <w:rsid w:val="007F3786"/>
    <w:rsid w:val="007F37FE"/>
    <w:rsid w:val="007F41B6"/>
    <w:rsid w:val="007F43A3"/>
    <w:rsid w:val="007F4B91"/>
    <w:rsid w:val="007F4B94"/>
    <w:rsid w:val="007F4CE3"/>
    <w:rsid w:val="007F4DD8"/>
    <w:rsid w:val="007F519A"/>
    <w:rsid w:val="007F51D5"/>
    <w:rsid w:val="007F569B"/>
    <w:rsid w:val="007F590F"/>
    <w:rsid w:val="007F5A76"/>
    <w:rsid w:val="007F5AE9"/>
    <w:rsid w:val="007F5BA1"/>
    <w:rsid w:val="007F5BF4"/>
    <w:rsid w:val="007F5BFA"/>
    <w:rsid w:val="007F60A5"/>
    <w:rsid w:val="007F66EF"/>
    <w:rsid w:val="007F6780"/>
    <w:rsid w:val="007F68C7"/>
    <w:rsid w:val="007F6958"/>
    <w:rsid w:val="007F6E40"/>
    <w:rsid w:val="007F7524"/>
    <w:rsid w:val="007F7A4D"/>
    <w:rsid w:val="007F7A62"/>
    <w:rsid w:val="007F7ABC"/>
    <w:rsid w:val="007F7DE4"/>
    <w:rsid w:val="00800565"/>
    <w:rsid w:val="00800612"/>
    <w:rsid w:val="00800DD2"/>
    <w:rsid w:val="008012D0"/>
    <w:rsid w:val="008013C4"/>
    <w:rsid w:val="00801428"/>
    <w:rsid w:val="0080170A"/>
    <w:rsid w:val="0080226D"/>
    <w:rsid w:val="00802424"/>
    <w:rsid w:val="0080260A"/>
    <w:rsid w:val="0080291A"/>
    <w:rsid w:val="008029F9"/>
    <w:rsid w:val="00802CBC"/>
    <w:rsid w:val="00802F4E"/>
    <w:rsid w:val="00803360"/>
    <w:rsid w:val="008039A4"/>
    <w:rsid w:val="00803A22"/>
    <w:rsid w:val="00803FB6"/>
    <w:rsid w:val="00804307"/>
    <w:rsid w:val="0080442B"/>
    <w:rsid w:val="008046DD"/>
    <w:rsid w:val="00804D21"/>
    <w:rsid w:val="00804D2D"/>
    <w:rsid w:val="00804F0F"/>
    <w:rsid w:val="0080530D"/>
    <w:rsid w:val="008053BA"/>
    <w:rsid w:val="00805877"/>
    <w:rsid w:val="00805C77"/>
    <w:rsid w:val="00805DEA"/>
    <w:rsid w:val="00805EED"/>
    <w:rsid w:val="00805EF9"/>
    <w:rsid w:val="008060B9"/>
    <w:rsid w:val="00806244"/>
    <w:rsid w:val="00806544"/>
    <w:rsid w:val="008068BA"/>
    <w:rsid w:val="00806A0D"/>
    <w:rsid w:val="008072E2"/>
    <w:rsid w:val="0080758E"/>
    <w:rsid w:val="0081030A"/>
    <w:rsid w:val="00810894"/>
    <w:rsid w:val="00810EE0"/>
    <w:rsid w:val="00810FAF"/>
    <w:rsid w:val="008111B6"/>
    <w:rsid w:val="00811520"/>
    <w:rsid w:val="008117F7"/>
    <w:rsid w:val="00811A17"/>
    <w:rsid w:val="00811A5C"/>
    <w:rsid w:val="00811C7B"/>
    <w:rsid w:val="00811FCE"/>
    <w:rsid w:val="008120A1"/>
    <w:rsid w:val="008120E2"/>
    <w:rsid w:val="008122A9"/>
    <w:rsid w:val="00812586"/>
    <w:rsid w:val="00812BC9"/>
    <w:rsid w:val="00812CDF"/>
    <w:rsid w:val="00812D1C"/>
    <w:rsid w:val="00812E58"/>
    <w:rsid w:val="00813152"/>
    <w:rsid w:val="0081378D"/>
    <w:rsid w:val="0081379F"/>
    <w:rsid w:val="00813CED"/>
    <w:rsid w:val="00813D7A"/>
    <w:rsid w:val="0081401B"/>
    <w:rsid w:val="00814FF9"/>
    <w:rsid w:val="008153B0"/>
    <w:rsid w:val="008154C6"/>
    <w:rsid w:val="0081551B"/>
    <w:rsid w:val="00815796"/>
    <w:rsid w:val="00815992"/>
    <w:rsid w:val="00815A51"/>
    <w:rsid w:val="00815CCC"/>
    <w:rsid w:val="00815DB3"/>
    <w:rsid w:val="00815F86"/>
    <w:rsid w:val="008161F4"/>
    <w:rsid w:val="008167E5"/>
    <w:rsid w:val="00816874"/>
    <w:rsid w:val="00816C48"/>
    <w:rsid w:val="00816C93"/>
    <w:rsid w:val="00816E90"/>
    <w:rsid w:val="00817080"/>
    <w:rsid w:val="00817095"/>
    <w:rsid w:val="008173FB"/>
    <w:rsid w:val="00817441"/>
    <w:rsid w:val="008174E3"/>
    <w:rsid w:val="008178BB"/>
    <w:rsid w:val="00817966"/>
    <w:rsid w:val="00817E75"/>
    <w:rsid w:val="00817F4F"/>
    <w:rsid w:val="0082045F"/>
    <w:rsid w:val="00820B85"/>
    <w:rsid w:val="00820CD2"/>
    <w:rsid w:val="00821494"/>
    <w:rsid w:val="00821621"/>
    <w:rsid w:val="00821D5C"/>
    <w:rsid w:val="00821E22"/>
    <w:rsid w:val="008220D5"/>
    <w:rsid w:val="0082266E"/>
    <w:rsid w:val="00823209"/>
    <w:rsid w:val="0082320A"/>
    <w:rsid w:val="00824024"/>
    <w:rsid w:val="008241C3"/>
    <w:rsid w:val="0082423F"/>
    <w:rsid w:val="00824489"/>
    <w:rsid w:val="008244A3"/>
    <w:rsid w:val="0082455E"/>
    <w:rsid w:val="00824B79"/>
    <w:rsid w:val="008251C8"/>
    <w:rsid w:val="0082530F"/>
    <w:rsid w:val="00825359"/>
    <w:rsid w:val="008254C4"/>
    <w:rsid w:val="00825630"/>
    <w:rsid w:val="008256D3"/>
    <w:rsid w:val="008259DA"/>
    <w:rsid w:val="00825A24"/>
    <w:rsid w:val="00825E8F"/>
    <w:rsid w:val="00825F64"/>
    <w:rsid w:val="008261DF"/>
    <w:rsid w:val="00826222"/>
    <w:rsid w:val="008262E2"/>
    <w:rsid w:val="00826313"/>
    <w:rsid w:val="008268AE"/>
    <w:rsid w:val="00826CCA"/>
    <w:rsid w:val="008272E1"/>
    <w:rsid w:val="008278CA"/>
    <w:rsid w:val="00827A12"/>
    <w:rsid w:val="00827C92"/>
    <w:rsid w:val="00827DF4"/>
    <w:rsid w:val="00827FD6"/>
    <w:rsid w:val="00830104"/>
    <w:rsid w:val="0083027C"/>
    <w:rsid w:val="00830672"/>
    <w:rsid w:val="008308D0"/>
    <w:rsid w:val="00830979"/>
    <w:rsid w:val="00830B56"/>
    <w:rsid w:val="00831440"/>
    <w:rsid w:val="008316BF"/>
    <w:rsid w:val="00831A30"/>
    <w:rsid w:val="00831B8D"/>
    <w:rsid w:val="00831E91"/>
    <w:rsid w:val="00831F23"/>
    <w:rsid w:val="00831F57"/>
    <w:rsid w:val="00831FE6"/>
    <w:rsid w:val="0083207F"/>
    <w:rsid w:val="008320B6"/>
    <w:rsid w:val="008326D4"/>
    <w:rsid w:val="008327C2"/>
    <w:rsid w:val="00832917"/>
    <w:rsid w:val="00832993"/>
    <w:rsid w:val="00832C4E"/>
    <w:rsid w:val="00832EB8"/>
    <w:rsid w:val="008330BE"/>
    <w:rsid w:val="008330C0"/>
    <w:rsid w:val="00833245"/>
    <w:rsid w:val="0083326C"/>
    <w:rsid w:val="0083330E"/>
    <w:rsid w:val="008333C4"/>
    <w:rsid w:val="00833473"/>
    <w:rsid w:val="00833505"/>
    <w:rsid w:val="0083358D"/>
    <w:rsid w:val="008335C9"/>
    <w:rsid w:val="00833728"/>
    <w:rsid w:val="00833949"/>
    <w:rsid w:val="00833B61"/>
    <w:rsid w:val="00833C12"/>
    <w:rsid w:val="00833ED1"/>
    <w:rsid w:val="00833EEC"/>
    <w:rsid w:val="00834077"/>
    <w:rsid w:val="008340E2"/>
    <w:rsid w:val="008342B9"/>
    <w:rsid w:val="008343F3"/>
    <w:rsid w:val="0083495A"/>
    <w:rsid w:val="008349C2"/>
    <w:rsid w:val="00834AFB"/>
    <w:rsid w:val="00834F53"/>
    <w:rsid w:val="00835619"/>
    <w:rsid w:val="0083562E"/>
    <w:rsid w:val="0083565C"/>
    <w:rsid w:val="00835674"/>
    <w:rsid w:val="00835882"/>
    <w:rsid w:val="0083594E"/>
    <w:rsid w:val="00835964"/>
    <w:rsid w:val="00835DAA"/>
    <w:rsid w:val="00836232"/>
    <w:rsid w:val="00836370"/>
    <w:rsid w:val="0083655A"/>
    <w:rsid w:val="00836FD7"/>
    <w:rsid w:val="008371E1"/>
    <w:rsid w:val="00837378"/>
    <w:rsid w:val="0083774B"/>
    <w:rsid w:val="00837A01"/>
    <w:rsid w:val="00837E80"/>
    <w:rsid w:val="008400F0"/>
    <w:rsid w:val="00840555"/>
    <w:rsid w:val="008407D2"/>
    <w:rsid w:val="0084084F"/>
    <w:rsid w:val="008408FC"/>
    <w:rsid w:val="00841115"/>
    <w:rsid w:val="00841515"/>
    <w:rsid w:val="00842083"/>
    <w:rsid w:val="0084241F"/>
    <w:rsid w:val="00842636"/>
    <w:rsid w:val="00843158"/>
    <w:rsid w:val="008433CA"/>
    <w:rsid w:val="008439D5"/>
    <w:rsid w:val="00843B7A"/>
    <w:rsid w:val="00843C6B"/>
    <w:rsid w:val="00843F6D"/>
    <w:rsid w:val="00844368"/>
    <w:rsid w:val="00844701"/>
    <w:rsid w:val="00844848"/>
    <w:rsid w:val="00844CFD"/>
    <w:rsid w:val="008458A5"/>
    <w:rsid w:val="00845B2E"/>
    <w:rsid w:val="00845C4B"/>
    <w:rsid w:val="00845D67"/>
    <w:rsid w:val="00845EA5"/>
    <w:rsid w:val="00845F51"/>
    <w:rsid w:val="00846073"/>
    <w:rsid w:val="0084617D"/>
    <w:rsid w:val="00846685"/>
    <w:rsid w:val="0084698D"/>
    <w:rsid w:val="00846BB1"/>
    <w:rsid w:val="00846C1E"/>
    <w:rsid w:val="00847056"/>
    <w:rsid w:val="008471DC"/>
    <w:rsid w:val="00847627"/>
    <w:rsid w:val="00847896"/>
    <w:rsid w:val="008478FC"/>
    <w:rsid w:val="00847B08"/>
    <w:rsid w:val="00847DC8"/>
    <w:rsid w:val="00847E97"/>
    <w:rsid w:val="00847FEF"/>
    <w:rsid w:val="00850511"/>
    <w:rsid w:val="008505C1"/>
    <w:rsid w:val="008505E7"/>
    <w:rsid w:val="008509D3"/>
    <w:rsid w:val="00850D39"/>
    <w:rsid w:val="00850DE9"/>
    <w:rsid w:val="00850F27"/>
    <w:rsid w:val="00851515"/>
    <w:rsid w:val="00851DB9"/>
    <w:rsid w:val="00851F7F"/>
    <w:rsid w:val="0085235B"/>
    <w:rsid w:val="00852433"/>
    <w:rsid w:val="00852697"/>
    <w:rsid w:val="0085269E"/>
    <w:rsid w:val="008528E6"/>
    <w:rsid w:val="00852982"/>
    <w:rsid w:val="00852F1C"/>
    <w:rsid w:val="00852FF8"/>
    <w:rsid w:val="00853080"/>
    <w:rsid w:val="00853146"/>
    <w:rsid w:val="00853233"/>
    <w:rsid w:val="00853615"/>
    <w:rsid w:val="00853695"/>
    <w:rsid w:val="00853B63"/>
    <w:rsid w:val="00853DC9"/>
    <w:rsid w:val="00854066"/>
    <w:rsid w:val="0085407F"/>
    <w:rsid w:val="0085462F"/>
    <w:rsid w:val="00854938"/>
    <w:rsid w:val="00855395"/>
    <w:rsid w:val="00855527"/>
    <w:rsid w:val="00855597"/>
    <w:rsid w:val="0085562F"/>
    <w:rsid w:val="008557C3"/>
    <w:rsid w:val="00855920"/>
    <w:rsid w:val="00855A2E"/>
    <w:rsid w:val="00855C34"/>
    <w:rsid w:val="00855C9F"/>
    <w:rsid w:val="008563E1"/>
    <w:rsid w:val="00856AEC"/>
    <w:rsid w:val="00856EC3"/>
    <w:rsid w:val="00857799"/>
    <w:rsid w:val="008579DA"/>
    <w:rsid w:val="00857B34"/>
    <w:rsid w:val="00857CC6"/>
    <w:rsid w:val="00857CE6"/>
    <w:rsid w:val="00857F0A"/>
    <w:rsid w:val="00860329"/>
    <w:rsid w:val="00860337"/>
    <w:rsid w:val="0086034F"/>
    <w:rsid w:val="008607C1"/>
    <w:rsid w:val="00860A05"/>
    <w:rsid w:val="00860AFD"/>
    <w:rsid w:val="00860C59"/>
    <w:rsid w:val="0086183D"/>
    <w:rsid w:val="00861F79"/>
    <w:rsid w:val="00862580"/>
    <w:rsid w:val="00862BD9"/>
    <w:rsid w:val="00862EA1"/>
    <w:rsid w:val="008630B2"/>
    <w:rsid w:val="0086311F"/>
    <w:rsid w:val="00863356"/>
    <w:rsid w:val="008634AE"/>
    <w:rsid w:val="0086355C"/>
    <w:rsid w:val="008635DB"/>
    <w:rsid w:val="0086364A"/>
    <w:rsid w:val="0086390C"/>
    <w:rsid w:val="00863946"/>
    <w:rsid w:val="0086407E"/>
    <w:rsid w:val="0086454C"/>
    <w:rsid w:val="00864A81"/>
    <w:rsid w:val="00864B6A"/>
    <w:rsid w:val="008659B9"/>
    <w:rsid w:val="0086610D"/>
    <w:rsid w:val="008669A1"/>
    <w:rsid w:val="00866A9E"/>
    <w:rsid w:val="00866B49"/>
    <w:rsid w:val="00866B4F"/>
    <w:rsid w:val="00866D18"/>
    <w:rsid w:val="008676C0"/>
    <w:rsid w:val="0086793A"/>
    <w:rsid w:val="0086798E"/>
    <w:rsid w:val="008679F0"/>
    <w:rsid w:val="00867BF5"/>
    <w:rsid w:val="00867FF6"/>
    <w:rsid w:val="0087009E"/>
    <w:rsid w:val="00870167"/>
    <w:rsid w:val="0087094C"/>
    <w:rsid w:val="008709FB"/>
    <w:rsid w:val="00870A2B"/>
    <w:rsid w:val="00870BB3"/>
    <w:rsid w:val="00870D61"/>
    <w:rsid w:val="008710AA"/>
    <w:rsid w:val="008715E5"/>
    <w:rsid w:val="008716D2"/>
    <w:rsid w:val="00871D98"/>
    <w:rsid w:val="00872241"/>
    <w:rsid w:val="008723D7"/>
    <w:rsid w:val="0087252B"/>
    <w:rsid w:val="00873206"/>
    <w:rsid w:val="00873772"/>
    <w:rsid w:val="008739DE"/>
    <w:rsid w:val="00873AC5"/>
    <w:rsid w:val="00873B2C"/>
    <w:rsid w:val="00873D53"/>
    <w:rsid w:val="00873EF5"/>
    <w:rsid w:val="00873F11"/>
    <w:rsid w:val="0087414A"/>
    <w:rsid w:val="008741FA"/>
    <w:rsid w:val="008742FE"/>
    <w:rsid w:val="00874321"/>
    <w:rsid w:val="00874762"/>
    <w:rsid w:val="00874790"/>
    <w:rsid w:val="00874D7F"/>
    <w:rsid w:val="00874DE3"/>
    <w:rsid w:val="00874F98"/>
    <w:rsid w:val="00875175"/>
    <w:rsid w:val="00875518"/>
    <w:rsid w:val="00875963"/>
    <w:rsid w:val="00875A08"/>
    <w:rsid w:val="00875E12"/>
    <w:rsid w:val="008765E1"/>
    <w:rsid w:val="008767A5"/>
    <w:rsid w:val="00876B6C"/>
    <w:rsid w:val="00876E5A"/>
    <w:rsid w:val="00877213"/>
    <w:rsid w:val="008773BD"/>
    <w:rsid w:val="008773E1"/>
    <w:rsid w:val="00877649"/>
    <w:rsid w:val="008778CA"/>
    <w:rsid w:val="0087798F"/>
    <w:rsid w:val="00880565"/>
    <w:rsid w:val="00880D49"/>
    <w:rsid w:val="00880E3A"/>
    <w:rsid w:val="00880E6A"/>
    <w:rsid w:val="00880E85"/>
    <w:rsid w:val="0088117C"/>
    <w:rsid w:val="008811A3"/>
    <w:rsid w:val="008813F4"/>
    <w:rsid w:val="008815DE"/>
    <w:rsid w:val="008816A2"/>
    <w:rsid w:val="00881C34"/>
    <w:rsid w:val="00881EE7"/>
    <w:rsid w:val="00882130"/>
    <w:rsid w:val="008822F0"/>
    <w:rsid w:val="0088232B"/>
    <w:rsid w:val="008825A2"/>
    <w:rsid w:val="0088299B"/>
    <w:rsid w:val="00883278"/>
    <w:rsid w:val="008835E3"/>
    <w:rsid w:val="008836A7"/>
    <w:rsid w:val="0088379D"/>
    <w:rsid w:val="00883A1B"/>
    <w:rsid w:val="00883AA4"/>
    <w:rsid w:val="00883BBB"/>
    <w:rsid w:val="00883E74"/>
    <w:rsid w:val="00884138"/>
    <w:rsid w:val="00884574"/>
    <w:rsid w:val="0088496D"/>
    <w:rsid w:val="008849B9"/>
    <w:rsid w:val="00884C59"/>
    <w:rsid w:val="00884C63"/>
    <w:rsid w:val="00884E3C"/>
    <w:rsid w:val="0088588C"/>
    <w:rsid w:val="008858CA"/>
    <w:rsid w:val="00885F8C"/>
    <w:rsid w:val="00886181"/>
    <w:rsid w:val="008861A4"/>
    <w:rsid w:val="0088630C"/>
    <w:rsid w:val="0088633C"/>
    <w:rsid w:val="008868B3"/>
    <w:rsid w:val="00886B15"/>
    <w:rsid w:val="00886E18"/>
    <w:rsid w:val="00886E33"/>
    <w:rsid w:val="008870FB"/>
    <w:rsid w:val="008877B7"/>
    <w:rsid w:val="00887BF6"/>
    <w:rsid w:val="00887D34"/>
    <w:rsid w:val="00887DC7"/>
    <w:rsid w:val="00887DED"/>
    <w:rsid w:val="00887F16"/>
    <w:rsid w:val="00887FB9"/>
    <w:rsid w:val="00890062"/>
    <w:rsid w:val="008905A4"/>
    <w:rsid w:val="00890B02"/>
    <w:rsid w:val="00890F00"/>
    <w:rsid w:val="00891013"/>
    <w:rsid w:val="008911FE"/>
    <w:rsid w:val="0089142B"/>
    <w:rsid w:val="008914F3"/>
    <w:rsid w:val="008916B6"/>
    <w:rsid w:val="008921C9"/>
    <w:rsid w:val="00892200"/>
    <w:rsid w:val="00892242"/>
    <w:rsid w:val="00892265"/>
    <w:rsid w:val="00892290"/>
    <w:rsid w:val="00892AA7"/>
    <w:rsid w:val="00892BE0"/>
    <w:rsid w:val="00892CA3"/>
    <w:rsid w:val="00892D99"/>
    <w:rsid w:val="00892DCE"/>
    <w:rsid w:val="00893049"/>
    <w:rsid w:val="0089342C"/>
    <w:rsid w:val="008935AC"/>
    <w:rsid w:val="00893950"/>
    <w:rsid w:val="00893C75"/>
    <w:rsid w:val="00893ED9"/>
    <w:rsid w:val="00893FB9"/>
    <w:rsid w:val="00894683"/>
    <w:rsid w:val="0089499C"/>
    <w:rsid w:val="00894AC3"/>
    <w:rsid w:val="00894B44"/>
    <w:rsid w:val="00894C38"/>
    <w:rsid w:val="00894C7A"/>
    <w:rsid w:val="00895852"/>
    <w:rsid w:val="00896068"/>
    <w:rsid w:val="00896169"/>
    <w:rsid w:val="008964E1"/>
    <w:rsid w:val="00896807"/>
    <w:rsid w:val="00897385"/>
    <w:rsid w:val="0089769B"/>
    <w:rsid w:val="008977C1"/>
    <w:rsid w:val="00897AA1"/>
    <w:rsid w:val="00897D26"/>
    <w:rsid w:val="008A049E"/>
    <w:rsid w:val="008A084A"/>
    <w:rsid w:val="008A08F1"/>
    <w:rsid w:val="008A0C0B"/>
    <w:rsid w:val="008A0C40"/>
    <w:rsid w:val="008A101B"/>
    <w:rsid w:val="008A105B"/>
    <w:rsid w:val="008A1377"/>
    <w:rsid w:val="008A159C"/>
    <w:rsid w:val="008A1697"/>
    <w:rsid w:val="008A1E04"/>
    <w:rsid w:val="008A1EE3"/>
    <w:rsid w:val="008A2037"/>
    <w:rsid w:val="008A218C"/>
    <w:rsid w:val="008A21AD"/>
    <w:rsid w:val="008A2516"/>
    <w:rsid w:val="008A2564"/>
    <w:rsid w:val="008A2865"/>
    <w:rsid w:val="008A2894"/>
    <w:rsid w:val="008A3A0A"/>
    <w:rsid w:val="008A3CF4"/>
    <w:rsid w:val="008A4464"/>
    <w:rsid w:val="008A4B58"/>
    <w:rsid w:val="008A4BE7"/>
    <w:rsid w:val="008A4D8E"/>
    <w:rsid w:val="008A4E18"/>
    <w:rsid w:val="008A53AE"/>
    <w:rsid w:val="008A5551"/>
    <w:rsid w:val="008A55FE"/>
    <w:rsid w:val="008A58DC"/>
    <w:rsid w:val="008A594A"/>
    <w:rsid w:val="008A5E83"/>
    <w:rsid w:val="008A6626"/>
    <w:rsid w:val="008A686E"/>
    <w:rsid w:val="008A6898"/>
    <w:rsid w:val="008A6ECE"/>
    <w:rsid w:val="008A7477"/>
    <w:rsid w:val="008A7D18"/>
    <w:rsid w:val="008B0701"/>
    <w:rsid w:val="008B0716"/>
    <w:rsid w:val="008B0735"/>
    <w:rsid w:val="008B0E12"/>
    <w:rsid w:val="008B0F11"/>
    <w:rsid w:val="008B1315"/>
    <w:rsid w:val="008B149F"/>
    <w:rsid w:val="008B17A9"/>
    <w:rsid w:val="008B1930"/>
    <w:rsid w:val="008B1B3C"/>
    <w:rsid w:val="008B245C"/>
    <w:rsid w:val="008B2494"/>
    <w:rsid w:val="008B2899"/>
    <w:rsid w:val="008B28E4"/>
    <w:rsid w:val="008B2A5E"/>
    <w:rsid w:val="008B2AFD"/>
    <w:rsid w:val="008B2CDC"/>
    <w:rsid w:val="008B2CF4"/>
    <w:rsid w:val="008B31AE"/>
    <w:rsid w:val="008B32A1"/>
    <w:rsid w:val="008B3768"/>
    <w:rsid w:val="008B3879"/>
    <w:rsid w:val="008B3936"/>
    <w:rsid w:val="008B3BB5"/>
    <w:rsid w:val="008B4601"/>
    <w:rsid w:val="008B47DA"/>
    <w:rsid w:val="008B4D7F"/>
    <w:rsid w:val="008B4F68"/>
    <w:rsid w:val="008B50A4"/>
    <w:rsid w:val="008B5209"/>
    <w:rsid w:val="008B59F8"/>
    <w:rsid w:val="008B5D3D"/>
    <w:rsid w:val="008B5DA9"/>
    <w:rsid w:val="008B5E55"/>
    <w:rsid w:val="008B5FE0"/>
    <w:rsid w:val="008B62C0"/>
    <w:rsid w:val="008B6409"/>
    <w:rsid w:val="008B6416"/>
    <w:rsid w:val="008B6503"/>
    <w:rsid w:val="008B688F"/>
    <w:rsid w:val="008B68CE"/>
    <w:rsid w:val="008B69BD"/>
    <w:rsid w:val="008B6A72"/>
    <w:rsid w:val="008B6B37"/>
    <w:rsid w:val="008B6C06"/>
    <w:rsid w:val="008B7167"/>
    <w:rsid w:val="008B7590"/>
    <w:rsid w:val="008B7C0A"/>
    <w:rsid w:val="008B7D30"/>
    <w:rsid w:val="008B7DD4"/>
    <w:rsid w:val="008B7ED1"/>
    <w:rsid w:val="008B7ED9"/>
    <w:rsid w:val="008C0570"/>
    <w:rsid w:val="008C071E"/>
    <w:rsid w:val="008C0A87"/>
    <w:rsid w:val="008C10B2"/>
    <w:rsid w:val="008C118C"/>
    <w:rsid w:val="008C1677"/>
    <w:rsid w:val="008C2283"/>
    <w:rsid w:val="008C234F"/>
    <w:rsid w:val="008C248F"/>
    <w:rsid w:val="008C24A0"/>
    <w:rsid w:val="008C2957"/>
    <w:rsid w:val="008C2AE3"/>
    <w:rsid w:val="008C2BF4"/>
    <w:rsid w:val="008C2CFC"/>
    <w:rsid w:val="008C2DFE"/>
    <w:rsid w:val="008C2E2A"/>
    <w:rsid w:val="008C2F76"/>
    <w:rsid w:val="008C3124"/>
    <w:rsid w:val="008C33E4"/>
    <w:rsid w:val="008C368E"/>
    <w:rsid w:val="008C39C0"/>
    <w:rsid w:val="008C3B15"/>
    <w:rsid w:val="008C3BF5"/>
    <w:rsid w:val="008C3C2F"/>
    <w:rsid w:val="008C3F55"/>
    <w:rsid w:val="008C475E"/>
    <w:rsid w:val="008C5082"/>
    <w:rsid w:val="008C5241"/>
    <w:rsid w:val="008C5B79"/>
    <w:rsid w:val="008C5B8D"/>
    <w:rsid w:val="008C5C5A"/>
    <w:rsid w:val="008C68B2"/>
    <w:rsid w:val="008C68E4"/>
    <w:rsid w:val="008C6C56"/>
    <w:rsid w:val="008C707A"/>
    <w:rsid w:val="008C741A"/>
    <w:rsid w:val="008C748F"/>
    <w:rsid w:val="008C7954"/>
    <w:rsid w:val="008D01E2"/>
    <w:rsid w:val="008D10DB"/>
    <w:rsid w:val="008D11AD"/>
    <w:rsid w:val="008D1442"/>
    <w:rsid w:val="008D1513"/>
    <w:rsid w:val="008D1526"/>
    <w:rsid w:val="008D15B4"/>
    <w:rsid w:val="008D1633"/>
    <w:rsid w:val="008D1733"/>
    <w:rsid w:val="008D173F"/>
    <w:rsid w:val="008D1778"/>
    <w:rsid w:val="008D2161"/>
    <w:rsid w:val="008D2584"/>
    <w:rsid w:val="008D2673"/>
    <w:rsid w:val="008D2DC6"/>
    <w:rsid w:val="008D3335"/>
    <w:rsid w:val="008D3381"/>
    <w:rsid w:val="008D342B"/>
    <w:rsid w:val="008D3614"/>
    <w:rsid w:val="008D399D"/>
    <w:rsid w:val="008D4E8E"/>
    <w:rsid w:val="008D4F06"/>
    <w:rsid w:val="008D52B1"/>
    <w:rsid w:val="008D5538"/>
    <w:rsid w:val="008D55CB"/>
    <w:rsid w:val="008D5B7B"/>
    <w:rsid w:val="008D5C57"/>
    <w:rsid w:val="008D5EC6"/>
    <w:rsid w:val="008D5FFF"/>
    <w:rsid w:val="008D62AF"/>
    <w:rsid w:val="008D6A14"/>
    <w:rsid w:val="008D6A1A"/>
    <w:rsid w:val="008D6A3F"/>
    <w:rsid w:val="008D6C66"/>
    <w:rsid w:val="008D6E7A"/>
    <w:rsid w:val="008D7494"/>
    <w:rsid w:val="008D754B"/>
    <w:rsid w:val="008D7C10"/>
    <w:rsid w:val="008D7DDE"/>
    <w:rsid w:val="008D7E22"/>
    <w:rsid w:val="008E0220"/>
    <w:rsid w:val="008E071A"/>
    <w:rsid w:val="008E0B63"/>
    <w:rsid w:val="008E0EAE"/>
    <w:rsid w:val="008E1106"/>
    <w:rsid w:val="008E14EB"/>
    <w:rsid w:val="008E199C"/>
    <w:rsid w:val="008E1C37"/>
    <w:rsid w:val="008E1ED5"/>
    <w:rsid w:val="008E2015"/>
    <w:rsid w:val="008E2AF8"/>
    <w:rsid w:val="008E2E6A"/>
    <w:rsid w:val="008E3078"/>
    <w:rsid w:val="008E30A6"/>
    <w:rsid w:val="008E31CB"/>
    <w:rsid w:val="008E3648"/>
    <w:rsid w:val="008E37C2"/>
    <w:rsid w:val="008E38C2"/>
    <w:rsid w:val="008E3B55"/>
    <w:rsid w:val="008E3C69"/>
    <w:rsid w:val="008E3E88"/>
    <w:rsid w:val="008E41D3"/>
    <w:rsid w:val="008E49E7"/>
    <w:rsid w:val="008E4B45"/>
    <w:rsid w:val="008E5324"/>
    <w:rsid w:val="008E54B7"/>
    <w:rsid w:val="008E556C"/>
    <w:rsid w:val="008E56CA"/>
    <w:rsid w:val="008E57A9"/>
    <w:rsid w:val="008E5AD6"/>
    <w:rsid w:val="008E5D15"/>
    <w:rsid w:val="008E62DD"/>
    <w:rsid w:val="008E665D"/>
    <w:rsid w:val="008E689B"/>
    <w:rsid w:val="008E6921"/>
    <w:rsid w:val="008E6BE1"/>
    <w:rsid w:val="008E6C00"/>
    <w:rsid w:val="008E776B"/>
    <w:rsid w:val="008E7867"/>
    <w:rsid w:val="008E7D7B"/>
    <w:rsid w:val="008F05F2"/>
    <w:rsid w:val="008F0875"/>
    <w:rsid w:val="008F0BEC"/>
    <w:rsid w:val="008F0D62"/>
    <w:rsid w:val="008F0F25"/>
    <w:rsid w:val="008F1310"/>
    <w:rsid w:val="008F13F3"/>
    <w:rsid w:val="008F1615"/>
    <w:rsid w:val="008F1A87"/>
    <w:rsid w:val="008F1A8D"/>
    <w:rsid w:val="008F1CAB"/>
    <w:rsid w:val="008F1E37"/>
    <w:rsid w:val="008F204B"/>
    <w:rsid w:val="008F24AF"/>
    <w:rsid w:val="008F2633"/>
    <w:rsid w:val="008F2670"/>
    <w:rsid w:val="008F2CE1"/>
    <w:rsid w:val="008F2F6F"/>
    <w:rsid w:val="008F30CC"/>
    <w:rsid w:val="008F32C6"/>
    <w:rsid w:val="008F3448"/>
    <w:rsid w:val="008F3CCD"/>
    <w:rsid w:val="008F433F"/>
    <w:rsid w:val="008F43E8"/>
    <w:rsid w:val="008F44C1"/>
    <w:rsid w:val="008F45BA"/>
    <w:rsid w:val="008F4701"/>
    <w:rsid w:val="008F4752"/>
    <w:rsid w:val="008F4AE9"/>
    <w:rsid w:val="008F5435"/>
    <w:rsid w:val="008F5BEE"/>
    <w:rsid w:val="008F5D1D"/>
    <w:rsid w:val="008F5D29"/>
    <w:rsid w:val="008F6081"/>
    <w:rsid w:val="008F60F1"/>
    <w:rsid w:val="008F664A"/>
    <w:rsid w:val="008F6E0B"/>
    <w:rsid w:val="008F7132"/>
    <w:rsid w:val="008F7206"/>
    <w:rsid w:val="008F72DF"/>
    <w:rsid w:val="008F75D1"/>
    <w:rsid w:val="008F7738"/>
    <w:rsid w:val="008F7749"/>
    <w:rsid w:val="008F777D"/>
    <w:rsid w:val="008F7E0D"/>
    <w:rsid w:val="00900718"/>
    <w:rsid w:val="0090093A"/>
    <w:rsid w:val="00900CAE"/>
    <w:rsid w:val="00900D8C"/>
    <w:rsid w:val="009010BC"/>
    <w:rsid w:val="0090151B"/>
    <w:rsid w:val="00901597"/>
    <w:rsid w:val="00901869"/>
    <w:rsid w:val="00901C34"/>
    <w:rsid w:val="00902071"/>
    <w:rsid w:val="0090243E"/>
    <w:rsid w:val="009025F6"/>
    <w:rsid w:val="00902897"/>
    <w:rsid w:val="00902D5B"/>
    <w:rsid w:val="00903042"/>
    <w:rsid w:val="00903161"/>
    <w:rsid w:val="00903529"/>
    <w:rsid w:val="009037C2"/>
    <w:rsid w:val="00904025"/>
    <w:rsid w:val="0090417D"/>
    <w:rsid w:val="00904287"/>
    <w:rsid w:val="00904854"/>
    <w:rsid w:val="00904942"/>
    <w:rsid w:val="00904992"/>
    <w:rsid w:val="00904D8B"/>
    <w:rsid w:val="0090505B"/>
    <w:rsid w:val="00905120"/>
    <w:rsid w:val="00905296"/>
    <w:rsid w:val="00905309"/>
    <w:rsid w:val="00905446"/>
    <w:rsid w:val="0090558B"/>
    <w:rsid w:val="0090569F"/>
    <w:rsid w:val="00905B16"/>
    <w:rsid w:val="00905C7D"/>
    <w:rsid w:val="00905F61"/>
    <w:rsid w:val="00906475"/>
    <w:rsid w:val="00906AB3"/>
    <w:rsid w:val="00906B65"/>
    <w:rsid w:val="00906B8E"/>
    <w:rsid w:val="00907057"/>
    <w:rsid w:val="00907060"/>
    <w:rsid w:val="00907093"/>
    <w:rsid w:val="009073BB"/>
    <w:rsid w:val="0090772F"/>
    <w:rsid w:val="00907F2C"/>
    <w:rsid w:val="009101A1"/>
    <w:rsid w:val="0091033A"/>
    <w:rsid w:val="00910534"/>
    <w:rsid w:val="00910A8A"/>
    <w:rsid w:val="00910A9B"/>
    <w:rsid w:val="00911700"/>
    <w:rsid w:val="009118E8"/>
    <w:rsid w:val="00911A1B"/>
    <w:rsid w:val="0091255A"/>
    <w:rsid w:val="009126E2"/>
    <w:rsid w:val="00912793"/>
    <w:rsid w:val="00912800"/>
    <w:rsid w:val="00912889"/>
    <w:rsid w:val="009128C5"/>
    <w:rsid w:val="00912E2E"/>
    <w:rsid w:val="00912F44"/>
    <w:rsid w:val="00912FD3"/>
    <w:rsid w:val="009131C6"/>
    <w:rsid w:val="009133E9"/>
    <w:rsid w:val="00913532"/>
    <w:rsid w:val="00913C71"/>
    <w:rsid w:val="009140F9"/>
    <w:rsid w:val="0091428E"/>
    <w:rsid w:val="009146C9"/>
    <w:rsid w:val="00914967"/>
    <w:rsid w:val="00914A93"/>
    <w:rsid w:val="00914B77"/>
    <w:rsid w:val="00914C7E"/>
    <w:rsid w:val="00914FBC"/>
    <w:rsid w:val="0091515D"/>
    <w:rsid w:val="00915460"/>
    <w:rsid w:val="00915AC6"/>
    <w:rsid w:val="00915BBE"/>
    <w:rsid w:val="00915BD9"/>
    <w:rsid w:val="00915DC4"/>
    <w:rsid w:val="00915E79"/>
    <w:rsid w:val="00915EF4"/>
    <w:rsid w:val="00916018"/>
    <w:rsid w:val="0091641D"/>
    <w:rsid w:val="00916717"/>
    <w:rsid w:val="0091681D"/>
    <w:rsid w:val="00916A23"/>
    <w:rsid w:val="00916A44"/>
    <w:rsid w:val="00917AFB"/>
    <w:rsid w:val="009201A5"/>
    <w:rsid w:val="009201DD"/>
    <w:rsid w:val="009201FF"/>
    <w:rsid w:val="00920202"/>
    <w:rsid w:val="00920217"/>
    <w:rsid w:val="0092023F"/>
    <w:rsid w:val="009204AD"/>
    <w:rsid w:val="009206A8"/>
    <w:rsid w:val="00920C92"/>
    <w:rsid w:val="00920D23"/>
    <w:rsid w:val="00921626"/>
    <w:rsid w:val="009219BA"/>
    <w:rsid w:val="00921ACF"/>
    <w:rsid w:val="00921B17"/>
    <w:rsid w:val="0092209A"/>
    <w:rsid w:val="0092230F"/>
    <w:rsid w:val="00922C0D"/>
    <w:rsid w:val="00922D2C"/>
    <w:rsid w:val="00923B2B"/>
    <w:rsid w:val="00923D2D"/>
    <w:rsid w:val="00923EA2"/>
    <w:rsid w:val="009249B2"/>
    <w:rsid w:val="00924A08"/>
    <w:rsid w:val="00924E27"/>
    <w:rsid w:val="0092509A"/>
    <w:rsid w:val="00925786"/>
    <w:rsid w:val="009257BF"/>
    <w:rsid w:val="00925948"/>
    <w:rsid w:val="00925A74"/>
    <w:rsid w:val="00925EBF"/>
    <w:rsid w:val="00926127"/>
    <w:rsid w:val="00926990"/>
    <w:rsid w:val="00926BD6"/>
    <w:rsid w:val="00926BFA"/>
    <w:rsid w:val="00926BFB"/>
    <w:rsid w:val="00926D2D"/>
    <w:rsid w:val="00926FE3"/>
    <w:rsid w:val="009273C8"/>
    <w:rsid w:val="00927921"/>
    <w:rsid w:val="009279B7"/>
    <w:rsid w:val="00927ACD"/>
    <w:rsid w:val="00927E05"/>
    <w:rsid w:val="00927E97"/>
    <w:rsid w:val="00927EB3"/>
    <w:rsid w:val="00927EE6"/>
    <w:rsid w:val="009304F2"/>
    <w:rsid w:val="0093074A"/>
    <w:rsid w:val="00930A47"/>
    <w:rsid w:val="00930AD0"/>
    <w:rsid w:val="00930D88"/>
    <w:rsid w:val="0093116E"/>
    <w:rsid w:val="009311C2"/>
    <w:rsid w:val="009313E9"/>
    <w:rsid w:val="009316B0"/>
    <w:rsid w:val="00931A68"/>
    <w:rsid w:val="00931B45"/>
    <w:rsid w:val="00932101"/>
    <w:rsid w:val="009328B6"/>
    <w:rsid w:val="009329B0"/>
    <w:rsid w:val="00932C7B"/>
    <w:rsid w:val="00933286"/>
    <w:rsid w:val="00933377"/>
    <w:rsid w:val="009335B6"/>
    <w:rsid w:val="009335FB"/>
    <w:rsid w:val="00933782"/>
    <w:rsid w:val="00933D3E"/>
    <w:rsid w:val="00933E60"/>
    <w:rsid w:val="00933F84"/>
    <w:rsid w:val="00934599"/>
    <w:rsid w:val="009349DE"/>
    <w:rsid w:val="0093558A"/>
    <w:rsid w:val="00935B55"/>
    <w:rsid w:val="00935ECF"/>
    <w:rsid w:val="00935FA6"/>
    <w:rsid w:val="0093647E"/>
    <w:rsid w:val="009367D2"/>
    <w:rsid w:val="00936981"/>
    <w:rsid w:val="00936C32"/>
    <w:rsid w:val="00936FDF"/>
    <w:rsid w:val="00937114"/>
    <w:rsid w:val="0093715C"/>
    <w:rsid w:val="00937380"/>
    <w:rsid w:val="009375D3"/>
    <w:rsid w:val="009376F6"/>
    <w:rsid w:val="00937A8B"/>
    <w:rsid w:val="00937ABC"/>
    <w:rsid w:val="009408D5"/>
    <w:rsid w:val="00940DE6"/>
    <w:rsid w:val="009411EF"/>
    <w:rsid w:val="009415E6"/>
    <w:rsid w:val="0094166E"/>
    <w:rsid w:val="00941856"/>
    <w:rsid w:val="0094203A"/>
    <w:rsid w:val="00942637"/>
    <w:rsid w:val="0094265F"/>
    <w:rsid w:val="009427B8"/>
    <w:rsid w:val="009427CE"/>
    <w:rsid w:val="00942A28"/>
    <w:rsid w:val="00942D17"/>
    <w:rsid w:val="00942E52"/>
    <w:rsid w:val="0094308B"/>
    <w:rsid w:val="00943794"/>
    <w:rsid w:val="00943914"/>
    <w:rsid w:val="009439C8"/>
    <w:rsid w:val="00943AC3"/>
    <w:rsid w:val="00943C10"/>
    <w:rsid w:val="00943D16"/>
    <w:rsid w:val="00943E25"/>
    <w:rsid w:val="009440DE"/>
    <w:rsid w:val="00944743"/>
    <w:rsid w:val="009450C0"/>
    <w:rsid w:val="00945112"/>
    <w:rsid w:val="00945637"/>
    <w:rsid w:val="0094588C"/>
    <w:rsid w:val="009458F7"/>
    <w:rsid w:val="00945F0B"/>
    <w:rsid w:val="0094636C"/>
    <w:rsid w:val="00946610"/>
    <w:rsid w:val="009466D5"/>
    <w:rsid w:val="009468C1"/>
    <w:rsid w:val="00946F7B"/>
    <w:rsid w:val="00947863"/>
    <w:rsid w:val="00947B83"/>
    <w:rsid w:val="009507F0"/>
    <w:rsid w:val="0095095D"/>
    <w:rsid w:val="00950DF6"/>
    <w:rsid w:val="00951301"/>
    <w:rsid w:val="00951638"/>
    <w:rsid w:val="00951884"/>
    <w:rsid w:val="00951911"/>
    <w:rsid w:val="00951947"/>
    <w:rsid w:val="0095240E"/>
    <w:rsid w:val="00952427"/>
    <w:rsid w:val="009526D8"/>
    <w:rsid w:val="00952C44"/>
    <w:rsid w:val="00952CD7"/>
    <w:rsid w:val="00952EF8"/>
    <w:rsid w:val="00952F53"/>
    <w:rsid w:val="009534F7"/>
    <w:rsid w:val="00953C4D"/>
    <w:rsid w:val="00954073"/>
    <w:rsid w:val="0095421C"/>
    <w:rsid w:val="0095445D"/>
    <w:rsid w:val="009544C0"/>
    <w:rsid w:val="009544E0"/>
    <w:rsid w:val="00954702"/>
    <w:rsid w:val="00954FCA"/>
    <w:rsid w:val="00955430"/>
    <w:rsid w:val="00955D42"/>
    <w:rsid w:val="00955D58"/>
    <w:rsid w:val="00955EC5"/>
    <w:rsid w:val="00956089"/>
    <w:rsid w:val="009565AA"/>
    <w:rsid w:val="00956894"/>
    <w:rsid w:val="009569AF"/>
    <w:rsid w:val="00956BA4"/>
    <w:rsid w:val="00957163"/>
    <w:rsid w:val="00957560"/>
    <w:rsid w:val="00957B13"/>
    <w:rsid w:val="0096001A"/>
    <w:rsid w:val="009605A5"/>
    <w:rsid w:val="009605F4"/>
    <w:rsid w:val="00960DE4"/>
    <w:rsid w:val="00960E51"/>
    <w:rsid w:val="00960F48"/>
    <w:rsid w:val="0096171C"/>
    <w:rsid w:val="00961884"/>
    <w:rsid w:val="00961BA9"/>
    <w:rsid w:val="00961BEA"/>
    <w:rsid w:val="00961F10"/>
    <w:rsid w:val="0096212B"/>
    <w:rsid w:val="0096218E"/>
    <w:rsid w:val="00962550"/>
    <w:rsid w:val="009628B5"/>
    <w:rsid w:val="00962947"/>
    <w:rsid w:val="009633AA"/>
    <w:rsid w:val="00963EA3"/>
    <w:rsid w:val="009640E5"/>
    <w:rsid w:val="00964276"/>
    <w:rsid w:val="00964B23"/>
    <w:rsid w:val="00964E16"/>
    <w:rsid w:val="00965221"/>
    <w:rsid w:val="00965486"/>
    <w:rsid w:val="00965493"/>
    <w:rsid w:val="00965F55"/>
    <w:rsid w:val="009661E5"/>
    <w:rsid w:val="009661F0"/>
    <w:rsid w:val="009665F4"/>
    <w:rsid w:val="009667D8"/>
    <w:rsid w:val="009668D6"/>
    <w:rsid w:val="009668F4"/>
    <w:rsid w:val="00966AE6"/>
    <w:rsid w:val="0096708B"/>
    <w:rsid w:val="009671F0"/>
    <w:rsid w:val="00967E66"/>
    <w:rsid w:val="00967E67"/>
    <w:rsid w:val="009702BE"/>
    <w:rsid w:val="009709D5"/>
    <w:rsid w:val="00970DDA"/>
    <w:rsid w:val="00970E31"/>
    <w:rsid w:val="00970FEC"/>
    <w:rsid w:val="009720B6"/>
    <w:rsid w:val="009723B7"/>
    <w:rsid w:val="0097266B"/>
    <w:rsid w:val="009727CD"/>
    <w:rsid w:val="00972BFF"/>
    <w:rsid w:val="00972E60"/>
    <w:rsid w:val="0097316F"/>
    <w:rsid w:val="009738E4"/>
    <w:rsid w:val="009739F1"/>
    <w:rsid w:val="00973AED"/>
    <w:rsid w:val="00973B1B"/>
    <w:rsid w:val="00973C51"/>
    <w:rsid w:val="0097445C"/>
    <w:rsid w:val="00974AE8"/>
    <w:rsid w:val="00974C53"/>
    <w:rsid w:val="00974F57"/>
    <w:rsid w:val="00974F9E"/>
    <w:rsid w:val="009753E2"/>
    <w:rsid w:val="0097575D"/>
    <w:rsid w:val="00976284"/>
    <w:rsid w:val="009769D0"/>
    <w:rsid w:val="00976B9B"/>
    <w:rsid w:val="00976F81"/>
    <w:rsid w:val="00977282"/>
    <w:rsid w:val="009777D2"/>
    <w:rsid w:val="009778AE"/>
    <w:rsid w:val="00977EB3"/>
    <w:rsid w:val="0098043D"/>
    <w:rsid w:val="0098048B"/>
    <w:rsid w:val="009805E4"/>
    <w:rsid w:val="00980B8E"/>
    <w:rsid w:val="009811AB"/>
    <w:rsid w:val="009813BE"/>
    <w:rsid w:val="00981582"/>
    <w:rsid w:val="00981918"/>
    <w:rsid w:val="009821D3"/>
    <w:rsid w:val="00982451"/>
    <w:rsid w:val="009824D5"/>
    <w:rsid w:val="00982878"/>
    <w:rsid w:val="009829BA"/>
    <w:rsid w:val="009829E9"/>
    <w:rsid w:val="00982DB5"/>
    <w:rsid w:val="00983348"/>
    <w:rsid w:val="0098348E"/>
    <w:rsid w:val="009835BD"/>
    <w:rsid w:val="009839DE"/>
    <w:rsid w:val="009839E8"/>
    <w:rsid w:val="00983F29"/>
    <w:rsid w:val="00984BF4"/>
    <w:rsid w:val="00984CB3"/>
    <w:rsid w:val="00984EAF"/>
    <w:rsid w:val="00985655"/>
    <w:rsid w:val="009856FD"/>
    <w:rsid w:val="00985864"/>
    <w:rsid w:val="009858D2"/>
    <w:rsid w:val="00985AEE"/>
    <w:rsid w:val="00985C28"/>
    <w:rsid w:val="00985C8C"/>
    <w:rsid w:val="00985F0D"/>
    <w:rsid w:val="00986231"/>
    <w:rsid w:val="00986A02"/>
    <w:rsid w:val="00986F0E"/>
    <w:rsid w:val="009872BB"/>
    <w:rsid w:val="009876D8"/>
    <w:rsid w:val="00987720"/>
    <w:rsid w:val="00987896"/>
    <w:rsid w:val="00987BF7"/>
    <w:rsid w:val="009900FB"/>
    <w:rsid w:val="00990160"/>
    <w:rsid w:val="009907F9"/>
    <w:rsid w:val="00990963"/>
    <w:rsid w:val="00990CB9"/>
    <w:rsid w:val="00990E2B"/>
    <w:rsid w:val="009914A3"/>
    <w:rsid w:val="0099172B"/>
    <w:rsid w:val="00991B8B"/>
    <w:rsid w:val="00991C62"/>
    <w:rsid w:val="00992059"/>
    <w:rsid w:val="00992063"/>
    <w:rsid w:val="009928B7"/>
    <w:rsid w:val="00992DB4"/>
    <w:rsid w:val="00993039"/>
    <w:rsid w:val="009932E1"/>
    <w:rsid w:val="0099348D"/>
    <w:rsid w:val="009934F3"/>
    <w:rsid w:val="00993597"/>
    <w:rsid w:val="00993677"/>
    <w:rsid w:val="00993DF3"/>
    <w:rsid w:val="00993F39"/>
    <w:rsid w:val="00994276"/>
    <w:rsid w:val="0099461A"/>
    <w:rsid w:val="00995741"/>
    <w:rsid w:val="00995A1B"/>
    <w:rsid w:val="00995DCB"/>
    <w:rsid w:val="009961D6"/>
    <w:rsid w:val="00996294"/>
    <w:rsid w:val="0099678F"/>
    <w:rsid w:val="009968C1"/>
    <w:rsid w:val="00996F4E"/>
    <w:rsid w:val="0099717C"/>
    <w:rsid w:val="00997877"/>
    <w:rsid w:val="0099798F"/>
    <w:rsid w:val="00997995"/>
    <w:rsid w:val="00997F6D"/>
    <w:rsid w:val="009A03FC"/>
    <w:rsid w:val="009A0597"/>
    <w:rsid w:val="009A0EE3"/>
    <w:rsid w:val="009A142F"/>
    <w:rsid w:val="009A1866"/>
    <w:rsid w:val="009A1F89"/>
    <w:rsid w:val="009A2388"/>
    <w:rsid w:val="009A23D5"/>
    <w:rsid w:val="009A2769"/>
    <w:rsid w:val="009A2AAF"/>
    <w:rsid w:val="009A2D47"/>
    <w:rsid w:val="009A2F22"/>
    <w:rsid w:val="009A306E"/>
    <w:rsid w:val="009A30E2"/>
    <w:rsid w:val="009A3178"/>
    <w:rsid w:val="009A39CA"/>
    <w:rsid w:val="009A3A36"/>
    <w:rsid w:val="009A3F15"/>
    <w:rsid w:val="009A46FF"/>
    <w:rsid w:val="009A48E2"/>
    <w:rsid w:val="009A4D47"/>
    <w:rsid w:val="009A4E69"/>
    <w:rsid w:val="009A5831"/>
    <w:rsid w:val="009A6926"/>
    <w:rsid w:val="009A6B14"/>
    <w:rsid w:val="009A7393"/>
    <w:rsid w:val="009A7808"/>
    <w:rsid w:val="009A789F"/>
    <w:rsid w:val="009A7BF3"/>
    <w:rsid w:val="009A7BFB"/>
    <w:rsid w:val="009A7E6D"/>
    <w:rsid w:val="009A7F66"/>
    <w:rsid w:val="009B0321"/>
    <w:rsid w:val="009B098D"/>
    <w:rsid w:val="009B0FB2"/>
    <w:rsid w:val="009B13F0"/>
    <w:rsid w:val="009B1947"/>
    <w:rsid w:val="009B2BA9"/>
    <w:rsid w:val="009B2E73"/>
    <w:rsid w:val="009B3192"/>
    <w:rsid w:val="009B383F"/>
    <w:rsid w:val="009B3912"/>
    <w:rsid w:val="009B3B36"/>
    <w:rsid w:val="009B3CB3"/>
    <w:rsid w:val="009B3F08"/>
    <w:rsid w:val="009B4342"/>
    <w:rsid w:val="009B54A6"/>
    <w:rsid w:val="009B5D1F"/>
    <w:rsid w:val="009B5F81"/>
    <w:rsid w:val="009B62A8"/>
    <w:rsid w:val="009B66A6"/>
    <w:rsid w:val="009B6E99"/>
    <w:rsid w:val="009B7365"/>
    <w:rsid w:val="009B7538"/>
    <w:rsid w:val="009B7624"/>
    <w:rsid w:val="009B770A"/>
    <w:rsid w:val="009B7B3C"/>
    <w:rsid w:val="009B7C92"/>
    <w:rsid w:val="009C0365"/>
    <w:rsid w:val="009C04A0"/>
    <w:rsid w:val="009C0583"/>
    <w:rsid w:val="009C06E8"/>
    <w:rsid w:val="009C09E7"/>
    <w:rsid w:val="009C0D25"/>
    <w:rsid w:val="009C0E57"/>
    <w:rsid w:val="009C12E6"/>
    <w:rsid w:val="009C1553"/>
    <w:rsid w:val="009C1604"/>
    <w:rsid w:val="009C1BDA"/>
    <w:rsid w:val="009C1DDC"/>
    <w:rsid w:val="009C20A3"/>
    <w:rsid w:val="009C20B7"/>
    <w:rsid w:val="009C21BA"/>
    <w:rsid w:val="009C2555"/>
    <w:rsid w:val="009C26C7"/>
    <w:rsid w:val="009C29B6"/>
    <w:rsid w:val="009C2C73"/>
    <w:rsid w:val="009C341F"/>
    <w:rsid w:val="009C3903"/>
    <w:rsid w:val="009C3BAB"/>
    <w:rsid w:val="009C403B"/>
    <w:rsid w:val="009C4137"/>
    <w:rsid w:val="009C4154"/>
    <w:rsid w:val="009C4198"/>
    <w:rsid w:val="009C4206"/>
    <w:rsid w:val="009C4418"/>
    <w:rsid w:val="009C507D"/>
    <w:rsid w:val="009C520A"/>
    <w:rsid w:val="009C53AD"/>
    <w:rsid w:val="009C631F"/>
    <w:rsid w:val="009C637E"/>
    <w:rsid w:val="009C6793"/>
    <w:rsid w:val="009C68F9"/>
    <w:rsid w:val="009C6C63"/>
    <w:rsid w:val="009C70F3"/>
    <w:rsid w:val="009C738A"/>
    <w:rsid w:val="009C7638"/>
    <w:rsid w:val="009C7A91"/>
    <w:rsid w:val="009C7CA8"/>
    <w:rsid w:val="009D07B4"/>
    <w:rsid w:val="009D085D"/>
    <w:rsid w:val="009D25E9"/>
    <w:rsid w:val="009D27ED"/>
    <w:rsid w:val="009D2AC8"/>
    <w:rsid w:val="009D2DB1"/>
    <w:rsid w:val="009D3485"/>
    <w:rsid w:val="009D36BA"/>
    <w:rsid w:val="009D42F6"/>
    <w:rsid w:val="009D479B"/>
    <w:rsid w:val="009D4C1B"/>
    <w:rsid w:val="009D50B4"/>
    <w:rsid w:val="009D51A8"/>
    <w:rsid w:val="009D526C"/>
    <w:rsid w:val="009D541A"/>
    <w:rsid w:val="009D5481"/>
    <w:rsid w:val="009D569D"/>
    <w:rsid w:val="009D57A2"/>
    <w:rsid w:val="009D5840"/>
    <w:rsid w:val="009D5A6F"/>
    <w:rsid w:val="009D5B9D"/>
    <w:rsid w:val="009D5BEF"/>
    <w:rsid w:val="009D5CEA"/>
    <w:rsid w:val="009D632D"/>
    <w:rsid w:val="009D668D"/>
    <w:rsid w:val="009D74CC"/>
    <w:rsid w:val="009D785C"/>
    <w:rsid w:val="009D7AA5"/>
    <w:rsid w:val="009D7DC0"/>
    <w:rsid w:val="009E0586"/>
    <w:rsid w:val="009E0A71"/>
    <w:rsid w:val="009E123A"/>
    <w:rsid w:val="009E13A9"/>
    <w:rsid w:val="009E1A75"/>
    <w:rsid w:val="009E1DC7"/>
    <w:rsid w:val="009E1E4A"/>
    <w:rsid w:val="009E2093"/>
    <w:rsid w:val="009E2177"/>
    <w:rsid w:val="009E2556"/>
    <w:rsid w:val="009E2F32"/>
    <w:rsid w:val="009E3397"/>
    <w:rsid w:val="009E3BEC"/>
    <w:rsid w:val="009E3EF7"/>
    <w:rsid w:val="009E491D"/>
    <w:rsid w:val="009E4E86"/>
    <w:rsid w:val="009E5785"/>
    <w:rsid w:val="009E57E2"/>
    <w:rsid w:val="009E5C1B"/>
    <w:rsid w:val="009E5CA7"/>
    <w:rsid w:val="009E68E0"/>
    <w:rsid w:val="009E6926"/>
    <w:rsid w:val="009E6C51"/>
    <w:rsid w:val="009E6FB6"/>
    <w:rsid w:val="009E7186"/>
    <w:rsid w:val="009E7620"/>
    <w:rsid w:val="009E7B1D"/>
    <w:rsid w:val="009E7F90"/>
    <w:rsid w:val="009F00D4"/>
    <w:rsid w:val="009F05E7"/>
    <w:rsid w:val="009F0C43"/>
    <w:rsid w:val="009F0DBA"/>
    <w:rsid w:val="009F0FD8"/>
    <w:rsid w:val="009F11B5"/>
    <w:rsid w:val="009F124F"/>
    <w:rsid w:val="009F1410"/>
    <w:rsid w:val="009F1888"/>
    <w:rsid w:val="009F1AF3"/>
    <w:rsid w:val="009F1DF3"/>
    <w:rsid w:val="009F1FE6"/>
    <w:rsid w:val="009F2A50"/>
    <w:rsid w:val="009F316B"/>
    <w:rsid w:val="009F32DB"/>
    <w:rsid w:val="009F336C"/>
    <w:rsid w:val="009F345D"/>
    <w:rsid w:val="009F38BC"/>
    <w:rsid w:val="009F39B0"/>
    <w:rsid w:val="009F3E7C"/>
    <w:rsid w:val="009F4341"/>
    <w:rsid w:val="009F4609"/>
    <w:rsid w:val="009F4B49"/>
    <w:rsid w:val="009F4B58"/>
    <w:rsid w:val="009F4D21"/>
    <w:rsid w:val="009F5227"/>
    <w:rsid w:val="009F52B3"/>
    <w:rsid w:val="009F52B5"/>
    <w:rsid w:val="009F54E7"/>
    <w:rsid w:val="009F5738"/>
    <w:rsid w:val="009F581B"/>
    <w:rsid w:val="009F66E4"/>
    <w:rsid w:val="009F6896"/>
    <w:rsid w:val="009F68DF"/>
    <w:rsid w:val="009F6A2D"/>
    <w:rsid w:val="009F6B10"/>
    <w:rsid w:val="009F6C46"/>
    <w:rsid w:val="009F6C60"/>
    <w:rsid w:val="009F7006"/>
    <w:rsid w:val="009F70CE"/>
    <w:rsid w:val="009F7188"/>
    <w:rsid w:val="009F73BE"/>
    <w:rsid w:val="009F7770"/>
    <w:rsid w:val="009F79F7"/>
    <w:rsid w:val="009F7D81"/>
    <w:rsid w:val="00A006F5"/>
    <w:rsid w:val="00A0073E"/>
    <w:rsid w:val="00A007E6"/>
    <w:rsid w:val="00A00D75"/>
    <w:rsid w:val="00A01192"/>
    <w:rsid w:val="00A0174A"/>
    <w:rsid w:val="00A017FA"/>
    <w:rsid w:val="00A01883"/>
    <w:rsid w:val="00A01B7F"/>
    <w:rsid w:val="00A01E02"/>
    <w:rsid w:val="00A025E9"/>
    <w:rsid w:val="00A028DA"/>
    <w:rsid w:val="00A029C8"/>
    <w:rsid w:val="00A02DA7"/>
    <w:rsid w:val="00A02E9D"/>
    <w:rsid w:val="00A035AE"/>
    <w:rsid w:val="00A035D4"/>
    <w:rsid w:val="00A03D1D"/>
    <w:rsid w:val="00A03FEB"/>
    <w:rsid w:val="00A041D8"/>
    <w:rsid w:val="00A04793"/>
    <w:rsid w:val="00A04CE5"/>
    <w:rsid w:val="00A04FA2"/>
    <w:rsid w:val="00A058FE"/>
    <w:rsid w:val="00A0651C"/>
    <w:rsid w:val="00A06537"/>
    <w:rsid w:val="00A06574"/>
    <w:rsid w:val="00A065EA"/>
    <w:rsid w:val="00A0676D"/>
    <w:rsid w:val="00A06813"/>
    <w:rsid w:val="00A06977"/>
    <w:rsid w:val="00A069E6"/>
    <w:rsid w:val="00A06A3D"/>
    <w:rsid w:val="00A06C8B"/>
    <w:rsid w:val="00A06CFE"/>
    <w:rsid w:val="00A06EE5"/>
    <w:rsid w:val="00A06FAB"/>
    <w:rsid w:val="00A075A5"/>
    <w:rsid w:val="00A07B02"/>
    <w:rsid w:val="00A07B16"/>
    <w:rsid w:val="00A07C36"/>
    <w:rsid w:val="00A07F20"/>
    <w:rsid w:val="00A103A4"/>
    <w:rsid w:val="00A10B57"/>
    <w:rsid w:val="00A11344"/>
    <w:rsid w:val="00A11DE5"/>
    <w:rsid w:val="00A1219D"/>
    <w:rsid w:val="00A12485"/>
    <w:rsid w:val="00A124FC"/>
    <w:rsid w:val="00A128DC"/>
    <w:rsid w:val="00A1291D"/>
    <w:rsid w:val="00A12A74"/>
    <w:rsid w:val="00A12C58"/>
    <w:rsid w:val="00A12FB0"/>
    <w:rsid w:val="00A1308D"/>
    <w:rsid w:val="00A13331"/>
    <w:rsid w:val="00A137B5"/>
    <w:rsid w:val="00A13834"/>
    <w:rsid w:val="00A13AEB"/>
    <w:rsid w:val="00A13BB8"/>
    <w:rsid w:val="00A13D24"/>
    <w:rsid w:val="00A13E63"/>
    <w:rsid w:val="00A1439C"/>
    <w:rsid w:val="00A1463E"/>
    <w:rsid w:val="00A14BED"/>
    <w:rsid w:val="00A1537F"/>
    <w:rsid w:val="00A15683"/>
    <w:rsid w:val="00A159DF"/>
    <w:rsid w:val="00A15B82"/>
    <w:rsid w:val="00A16002"/>
    <w:rsid w:val="00A16176"/>
    <w:rsid w:val="00A161EE"/>
    <w:rsid w:val="00A16636"/>
    <w:rsid w:val="00A16727"/>
    <w:rsid w:val="00A16919"/>
    <w:rsid w:val="00A16E3D"/>
    <w:rsid w:val="00A16E7D"/>
    <w:rsid w:val="00A1703F"/>
    <w:rsid w:val="00A17158"/>
    <w:rsid w:val="00A172B6"/>
    <w:rsid w:val="00A17532"/>
    <w:rsid w:val="00A17654"/>
    <w:rsid w:val="00A17746"/>
    <w:rsid w:val="00A17750"/>
    <w:rsid w:val="00A17DF3"/>
    <w:rsid w:val="00A20284"/>
    <w:rsid w:val="00A202D7"/>
    <w:rsid w:val="00A20C72"/>
    <w:rsid w:val="00A21186"/>
    <w:rsid w:val="00A212EB"/>
    <w:rsid w:val="00A21476"/>
    <w:rsid w:val="00A21769"/>
    <w:rsid w:val="00A219F4"/>
    <w:rsid w:val="00A22116"/>
    <w:rsid w:val="00A222B0"/>
    <w:rsid w:val="00A2289E"/>
    <w:rsid w:val="00A22CFA"/>
    <w:rsid w:val="00A2301A"/>
    <w:rsid w:val="00A2363E"/>
    <w:rsid w:val="00A23670"/>
    <w:rsid w:val="00A2377E"/>
    <w:rsid w:val="00A23A49"/>
    <w:rsid w:val="00A23ECE"/>
    <w:rsid w:val="00A2426B"/>
    <w:rsid w:val="00A24AD6"/>
    <w:rsid w:val="00A24E02"/>
    <w:rsid w:val="00A24F46"/>
    <w:rsid w:val="00A251F6"/>
    <w:rsid w:val="00A25772"/>
    <w:rsid w:val="00A257DF"/>
    <w:rsid w:val="00A25B2E"/>
    <w:rsid w:val="00A25C97"/>
    <w:rsid w:val="00A25E13"/>
    <w:rsid w:val="00A25EF8"/>
    <w:rsid w:val="00A25F0F"/>
    <w:rsid w:val="00A260B0"/>
    <w:rsid w:val="00A262D6"/>
    <w:rsid w:val="00A2645C"/>
    <w:rsid w:val="00A2682C"/>
    <w:rsid w:val="00A268DA"/>
    <w:rsid w:val="00A26CA4"/>
    <w:rsid w:val="00A27427"/>
    <w:rsid w:val="00A27449"/>
    <w:rsid w:val="00A279E5"/>
    <w:rsid w:val="00A27C97"/>
    <w:rsid w:val="00A27D07"/>
    <w:rsid w:val="00A27E0D"/>
    <w:rsid w:val="00A3014A"/>
    <w:rsid w:val="00A30270"/>
    <w:rsid w:val="00A30284"/>
    <w:rsid w:val="00A30927"/>
    <w:rsid w:val="00A30ADC"/>
    <w:rsid w:val="00A30B2F"/>
    <w:rsid w:val="00A30D27"/>
    <w:rsid w:val="00A312F5"/>
    <w:rsid w:val="00A31395"/>
    <w:rsid w:val="00A31A0F"/>
    <w:rsid w:val="00A31A11"/>
    <w:rsid w:val="00A31F4A"/>
    <w:rsid w:val="00A32005"/>
    <w:rsid w:val="00A3215B"/>
    <w:rsid w:val="00A32508"/>
    <w:rsid w:val="00A32B0F"/>
    <w:rsid w:val="00A32D33"/>
    <w:rsid w:val="00A3323F"/>
    <w:rsid w:val="00A33B28"/>
    <w:rsid w:val="00A349C9"/>
    <w:rsid w:val="00A34F7F"/>
    <w:rsid w:val="00A35298"/>
    <w:rsid w:val="00A3529A"/>
    <w:rsid w:val="00A3547D"/>
    <w:rsid w:val="00A3575C"/>
    <w:rsid w:val="00A3595F"/>
    <w:rsid w:val="00A35D73"/>
    <w:rsid w:val="00A363CB"/>
    <w:rsid w:val="00A3645F"/>
    <w:rsid w:val="00A366EE"/>
    <w:rsid w:val="00A36702"/>
    <w:rsid w:val="00A369F6"/>
    <w:rsid w:val="00A36A03"/>
    <w:rsid w:val="00A36D11"/>
    <w:rsid w:val="00A36E67"/>
    <w:rsid w:val="00A36FBD"/>
    <w:rsid w:val="00A370E8"/>
    <w:rsid w:val="00A37379"/>
    <w:rsid w:val="00A3737D"/>
    <w:rsid w:val="00A37536"/>
    <w:rsid w:val="00A37CA9"/>
    <w:rsid w:val="00A37FB8"/>
    <w:rsid w:val="00A37FC1"/>
    <w:rsid w:val="00A40281"/>
    <w:rsid w:val="00A402A5"/>
    <w:rsid w:val="00A40851"/>
    <w:rsid w:val="00A40F96"/>
    <w:rsid w:val="00A41244"/>
    <w:rsid w:val="00A417A7"/>
    <w:rsid w:val="00A423C9"/>
    <w:rsid w:val="00A42C52"/>
    <w:rsid w:val="00A432A4"/>
    <w:rsid w:val="00A432BB"/>
    <w:rsid w:val="00A43672"/>
    <w:rsid w:val="00A43680"/>
    <w:rsid w:val="00A43AC1"/>
    <w:rsid w:val="00A43AD8"/>
    <w:rsid w:val="00A44016"/>
    <w:rsid w:val="00A44027"/>
    <w:rsid w:val="00A4421C"/>
    <w:rsid w:val="00A44430"/>
    <w:rsid w:val="00A44A94"/>
    <w:rsid w:val="00A44B1F"/>
    <w:rsid w:val="00A44BB8"/>
    <w:rsid w:val="00A44CF1"/>
    <w:rsid w:val="00A45355"/>
    <w:rsid w:val="00A453B2"/>
    <w:rsid w:val="00A45494"/>
    <w:rsid w:val="00A457A5"/>
    <w:rsid w:val="00A4589C"/>
    <w:rsid w:val="00A45A63"/>
    <w:rsid w:val="00A45BA5"/>
    <w:rsid w:val="00A45BE2"/>
    <w:rsid w:val="00A45D7B"/>
    <w:rsid w:val="00A45FFF"/>
    <w:rsid w:val="00A461B2"/>
    <w:rsid w:val="00A46BEA"/>
    <w:rsid w:val="00A46FFE"/>
    <w:rsid w:val="00A478F7"/>
    <w:rsid w:val="00A47956"/>
    <w:rsid w:val="00A47BCE"/>
    <w:rsid w:val="00A504EC"/>
    <w:rsid w:val="00A50AE8"/>
    <w:rsid w:val="00A52133"/>
    <w:rsid w:val="00A524D2"/>
    <w:rsid w:val="00A527D3"/>
    <w:rsid w:val="00A52864"/>
    <w:rsid w:val="00A52AEA"/>
    <w:rsid w:val="00A52BBE"/>
    <w:rsid w:val="00A52CFD"/>
    <w:rsid w:val="00A52D6E"/>
    <w:rsid w:val="00A52DE0"/>
    <w:rsid w:val="00A5305E"/>
    <w:rsid w:val="00A531A4"/>
    <w:rsid w:val="00A531D0"/>
    <w:rsid w:val="00A53383"/>
    <w:rsid w:val="00A53639"/>
    <w:rsid w:val="00A536DF"/>
    <w:rsid w:val="00A538A9"/>
    <w:rsid w:val="00A53AED"/>
    <w:rsid w:val="00A53E09"/>
    <w:rsid w:val="00A543A7"/>
    <w:rsid w:val="00A549C8"/>
    <w:rsid w:val="00A553A9"/>
    <w:rsid w:val="00A55605"/>
    <w:rsid w:val="00A556E5"/>
    <w:rsid w:val="00A55C22"/>
    <w:rsid w:val="00A55D00"/>
    <w:rsid w:val="00A55D7B"/>
    <w:rsid w:val="00A55FDA"/>
    <w:rsid w:val="00A56213"/>
    <w:rsid w:val="00A5634B"/>
    <w:rsid w:val="00A569FD"/>
    <w:rsid w:val="00A56B55"/>
    <w:rsid w:val="00A56DDE"/>
    <w:rsid w:val="00A577DB"/>
    <w:rsid w:val="00A57894"/>
    <w:rsid w:val="00A60290"/>
    <w:rsid w:val="00A602AC"/>
    <w:rsid w:val="00A6095C"/>
    <w:rsid w:val="00A60E06"/>
    <w:rsid w:val="00A61377"/>
    <w:rsid w:val="00A61580"/>
    <w:rsid w:val="00A6193F"/>
    <w:rsid w:val="00A61A29"/>
    <w:rsid w:val="00A61A64"/>
    <w:rsid w:val="00A61A70"/>
    <w:rsid w:val="00A61AE0"/>
    <w:rsid w:val="00A61C44"/>
    <w:rsid w:val="00A61C7D"/>
    <w:rsid w:val="00A61C92"/>
    <w:rsid w:val="00A61F15"/>
    <w:rsid w:val="00A61F7D"/>
    <w:rsid w:val="00A62127"/>
    <w:rsid w:val="00A621CF"/>
    <w:rsid w:val="00A6220C"/>
    <w:rsid w:val="00A62556"/>
    <w:rsid w:val="00A6267B"/>
    <w:rsid w:val="00A62D9D"/>
    <w:rsid w:val="00A62E48"/>
    <w:rsid w:val="00A63256"/>
    <w:rsid w:val="00A634DB"/>
    <w:rsid w:val="00A636E4"/>
    <w:rsid w:val="00A63B07"/>
    <w:rsid w:val="00A63B1E"/>
    <w:rsid w:val="00A63B69"/>
    <w:rsid w:val="00A63BDD"/>
    <w:rsid w:val="00A63C0B"/>
    <w:rsid w:val="00A63EF0"/>
    <w:rsid w:val="00A64092"/>
    <w:rsid w:val="00A642E7"/>
    <w:rsid w:val="00A6438E"/>
    <w:rsid w:val="00A64592"/>
    <w:rsid w:val="00A64A98"/>
    <w:rsid w:val="00A64C49"/>
    <w:rsid w:val="00A65FFC"/>
    <w:rsid w:val="00A66682"/>
    <w:rsid w:val="00A6677E"/>
    <w:rsid w:val="00A668A0"/>
    <w:rsid w:val="00A66D85"/>
    <w:rsid w:val="00A66F5A"/>
    <w:rsid w:val="00A66FC3"/>
    <w:rsid w:val="00A6749F"/>
    <w:rsid w:val="00A675CB"/>
    <w:rsid w:val="00A67AF8"/>
    <w:rsid w:val="00A7003C"/>
    <w:rsid w:val="00A70B44"/>
    <w:rsid w:val="00A710E9"/>
    <w:rsid w:val="00A711B7"/>
    <w:rsid w:val="00A71255"/>
    <w:rsid w:val="00A713F1"/>
    <w:rsid w:val="00A71426"/>
    <w:rsid w:val="00A71645"/>
    <w:rsid w:val="00A716D7"/>
    <w:rsid w:val="00A71C74"/>
    <w:rsid w:val="00A71CC8"/>
    <w:rsid w:val="00A71D2B"/>
    <w:rsid w:val="00A71D92"/>
    <w:rsid w:val="00A71F61"/>
    <w:rsid w:val="00A72301"/>
    <w:rsid w:val="00A7255D"/>
    <w:rsid w:val="00A7291F"/>
    <w:rsid w:val="00A72DA0"/>
    <w:rsid w:val="00A72F6A"/>
    <w:rsid w:val="00A7303F"/>
    <w:rsid w:val="00A73199"/>
    <w:rsid w:val="00A7322C"/>
    <w:rsid w:val="00A73B43"/>
    <w:rsid w:val="00A73B7A"/>
    <w:rsid w:val="00A73E8C"/>
    <w:rsid w:val="00A74427"/>
    <w:rsid w:val="00A748B9"/>
    <w:rsid w:val="00A74A33"/>
    <w:rsid w:val="00A752D8"/>
    <w:rsid w:val="00A75719"/>
    <w:rsid w:val="00A75746"/>
    <w:rsid w:val="00A75C19"/>
    <w:rsid w:val="00A75D7F"/>
    <w:rsid w:val="00A76857"/>
    <w:rsid w:val="00A7765E"/>
    <w:rsid w:val="00A776B1"/>
    <w:rsid w:val="00A7781C"/>
    <w:rsid w:val="00A77879"/>
    <w:rsid w:val="00A77A32"/>
    <w:rsid w:val="00A77DAA"/>
    <w:rsid w:val="00A77E79"/>
    <w:rsid w:val="00A80345"/>
    <w:rsid w:val="00A805FC"/>
    <w:rsid w:val="00A80BF7"/>
    <w:rsid w:val="00A80C19"/>
    <w:rsid w:val="00A80DE1"/>
    <w:rsid w:val="00A812EA"/>
    <w:rsid w:val="00A81466"/>
    <w:rsid w:val="00A81579"/>
    <w:rsid w:val="00A817DF"/>
    <w:rsid w:val="00A81CD5"/>
    <w:rsid w:val="00A81D8A"/>
    <w:rsid w:val="00A81DC7"/>
    <w:rsid w:val="00A81E3B"/>
    <w:rsid w:val="00A81E5A"/>
    <w:rsid w:val="00A81EB9"/>
    <w:rsid w:val="00A82065"/>
    <w:rsid w:val="00A82083"/>
    <w:rsid w:val="00A82B5F"/>
    <w:rsid w:val="00A832CF"/>
    <w:rsid w:val="00A83626"/>
    <w:rsid w:val="00A83CF0"/>
    <w:rsid w:val="00A83DA4"/>
    <w:rsid w:val="00A840C6"/>
    <w:rsid w:val="00A843EA"/>
    <w:rsid w:val="00A850CB"/>
    <w:rsid w:val="00A851B8"/>
    <w:rsid w:val="00A852C6"/>
    <w:rsid w:val="00A852F6"/>
    <w:rsid w:val="00A852FD"/>
    <w:rsid w:val="00A85402"/>
    <w:rsid w:val="00A8560B"/>
    <w:rsid w:val="00A85716"/>
    <w:rsid w:val="00A85771"/>
    <w:rsid w:val="00A85839"/>
    <w:rsid w:val="00A85901"/>
    <w:rsid w:val="00A85992"/>
    <w:rsid w:val="00A8632F"/>
    <w:rsid w:val="00A86613"/>
    <w:rsid w:val="00A86CFC"/>
    <w:rsid w:val="00A87089"/>
    <w:rsid w:val="00A87276"/>
    <w:rsid w:val="00A872E7"/>
    <w:rsid w:val="00A8754B"/>
    <w:rsid w:val="00A8778A"/>
    <w:rsid w:val="00A877FE"/>
    <w:rsid w:val="00A87B23"/>
    <w:rsid w:val="00A87B85"/>
    <w:rsid w:val="00A87F4D"/>
    <w:rsid w:val="00A904C8"/>
    <w:rsid w:val="00A90F6D"/>
    <w:rsid w:val="00A91429"/>
    <w:rsid w:val="00A91647"/>
    <w:rsid w:val="00A91829"/>
    <w:rsid w:val="00A91B46"/>
    <w:rsid w:val="00A92314"/>
    <w:rsid w:val="00A93134"/>
    <w:rsid w:val="00A93177"/>
    <w:rsid w:val="00A9324C"/>
    <w:rsid w:val="00A93A4C"/>
    <w:rsid w:val="00A93E0F"/>
    <w:rsid w:val="00A94675"/>
    <w:rsid w:val="00A94A27"/>
    <w:rsid w:val="00A952D5"/>
    <w:rsid w:val="00A95A93"/>
    <w:rsid w:val="00A960B8"/>
    <w:rsid w:val="00A969D7"/>
    <w:rsid w:val="00A96A53"/>
    <w:rsid w:val="00A96FB2"/>
    <w:rsid w:val="00A97132"/>
    <w:rsid w:val="00A97775"/>
    <w:rsid w:val="00A977F6"/>
    <w:rsid w:val="00A97936"/>
    <w:rsid w:val="00A97BA0"/>
    <w:rsid w:val="00A97CD0"/>
    <w:rsid w:val="00A97D90"/>
    <w:rsid w:val="00A97E78"/>
    <w:rsid w:val="00A97FF7"/>
    <w:rsid w:val="00AA000A"/>
    <w:rsid w:val="00AA0014"/>
    <w:rsid w:val="00AA02DA"/>
    <w:rsid w:val="00AA05BD"/>
    <w:rsid w:val="00AA1093"/>
    <w:rsid w:val="00AA1130"/>
    <w:rsid w:val="00AA13A6"/>
    <w:rsid w:val="00AA14C7"/>
    <w:rsid w:val="00AA1510"/>
    <w:rsid w:val="00AA172D"/>
    <w:rsid w:val="00AA1992"/>
    <w:rsid w:val="00AA19B2"/>
    <w:rsid w:val="00AA201F"/>
    <w:rsid w:val="00AA2130"/>
    <w:rsid w:val="00AA2436"/>
    <w:rsid w:val="00AA2983"/>
    <w:rsid w:val="00AA2A30"/>
    <w:rsid w:val="00AA2A7F"/>
    <w:rsid w:val="00AA2FA7"/>
    <w:rsid w:val="00AA3278"/>
    <w:rsid w:val="00AA329E"/>
    <w:rsid w:val="00AA3389"/>
    <w:rsid w:val="00AA3946"/>
    <w:rsid w:val="00AA39B3"/>
    <w:rsid w:val="00AA39E1"/>
    <w:rsid w:val="00AA3C2B"/>
    <w:rsid w:val="00AA3DD2"/>
    <w:rsid w:val="00AA3F56"/>
    <w:rsid w:val="00AA434F"/>
    <w:rsid w:val="00AA4755"/>
    <w:rsid w:val="00AA4BBB"/>
    <w:rsid w:val="00AA53F5"/>
    <w:rsid w:val="00AA56B9"/>
    <w:rsid w:val="00AA584E"/>
    <w:rsid w:val="00AA5908"/>
    <w:rsid w:val="00AA5C16"/>
    <w:rsid w:val="00AA5C60"/>
    <w:rsid w:val="00AA606D"/>
    <w:rsid w:val="00AA6DB1"/>
    <w:rsid w:val="00AA6F35"/>
    <w:rsid w:val="00AA707A"/>
    <w:rsid w:val="00AA71E1"/>
    <w:rsid w:val="00AA7315"/>
    <w:rsid w:val="00AA740C"/>
    <w:rsid w:val="00AA7537"/>
    <w:rsid w:val="00AA77BE"/>
    <w:rsid w:val="00AA78C0"/>
    <w:rsid w:val="00AA7D82"/>
    <w:rsid w:val="00AA7FDC"/>
    <w:rsid w:val="00AB041F"/>
    <w:rsid w:val="00AB05EB"/>
    <w:rsid w:val="00AB16FA"/>
    <w:rsid w:val="00AB1A04"/>
    <w:rsid w:val="00AB1CFE"/>
    <w:rsid w:val="00AB1F06"/>
    <w:rsid w:val="00AB1FAE"/>
    <w:rsid w:val="00AB222B"/>
    <w:rsid w:val="00AB22C0"/>
    <w:rsid w:val="00AB24AD"/>
    <w:rsid w:val="00AB25C5"/>
    <w:rsid w:val="00AB263E"/>
    <w:rsid w:val="00AB2B67"/>
    <w:rsid w:val="00AB2D1C"/>
    <w:rsid w:val="00AB2E74"/>
    <w:rsid w:val="00AB3252"/>
    <w:rsid w:val="00AB352E"/>
    <w:rsid w:val="00AB3994"/>
    <w:rsid w:val="00AB3E70"/>
    <w:rsid w:val="00AB4271"/>
    <w:rsid w:val="00AB4BE1"/>
    <w:rsid w:val="00AB4DC2"/>
    <w:rsid w:val="00AB54ED"/>
    <w:rsid w:val="00AB598A"/>
    <w:rsid w:val="00AB5EFB"/>
    <w:rsid w:val="00AB6118"/>
    <w:rsid w:val="00AB6408"/>
    <w:rsid w:val="00AB6633"/>
    <w:rsid w:val="00AB6D24"/>
    <w:rsid w:val="00AB6DDA"/>
    <w:rsid w:val="00AB71C3"/>
    <w:rsid w:val="00AB7231"/>
    <w:rsid w:val="00AB7391"/>
    <w:rsid w:val="00AB75AC"/>
    <w:rsid w:val="00AB78AC"/>
    <w:rsid w:val="00AB79BF"/>
    <w:rsid w:val="00AB7E9C"/>
    <w:rsid w:val="00AC0035"/>
    <w:rsid w:val="00AC00A5"/>
    <w:rsid w:val="00AC0592"/>
    <w:rsid w:val="00AC0A7F"/>
    <w:rsid w:val="00AC143A"/>
    <w:rsid w:val="00AC1679"/>
    <w:rsid w:val="00AC1762"/>
    <w:rsid w:val="00AC1893"/>
    <w:rsid w:val="00AC1A0B"/>
    <w:rsid w:val="00AC1A60"/>
    <w:rsid w:val="00AC1DFB"/>
    <w:rsid w:val="00AC267E"/>
    <w:rsid w:val="00AC2B9F"/>
    <w:rsid w:val="00AC2DDF"/>
    <w:rsid w:val="00AC2E72"/>
    <w:rsid w:val="00AC33A6"/>
    <w:rsid w:val="00AC3656"/>
    <w:rsid w:val="00AC36F3"/>
    <w:rsid w:val="00AC374D"/>
    <w:rsid w:val="00AC382E"/>
    <w:rsid w:val="00AC39AF"/>
    <w:rsid w:val="00AC3AB1"/>
    <w:rsid w:val="00AC4083"/>
    <w:rsid w:val="00AC486C"/>
    <w:rsid w:val="00AC4894"/>
    <w:rsid w:val="00AC4D04"/>
    <w:rsid w:val="00AC4F6F"/>
    <w:rsid w:val="00AC517D"/>
    <w:rsid w:val="00AC52A9"/>
    <w:rsid w:val="00AC5476"/>
    <w:rsid w:val="00AC54FB"/>
    <w:rsid w:val="00AC57EF"/>
    <w:rsid w:val="00AC5A30"/>
    <w:rsid w:val="00AC5B6A"/>
    <w:rsid w:val="00AC609C"/>
    <w:rsid w:val="00AC62D5"/>
    <w:rsid w:val="00AC63BB"/>
    <w:rsid w:val="00AC6473"/>
    <w:rsid w:val="00AC657A"/>
    <w:rsid w:val="00AC685B"/>
    <w:rsid w:val="00AC7297"/>
    <w:rsid w:val="00AC738A"/>
    <w:rsid w:val="00AC73E3"/>
    <w:rsid w:val="00AC7612"/>
    <w:rsid w:val="00AC76A8"/>
    <w:rsid w:val="00AC7769"/>
    <w:rsid w:val="00AC7DDD"/>
    <w:rsid w:val="00AD009D"/>
    <w:rsid w:val="00AD039B"/>
    <w:rsid w:val="00AD055B"/>
    <w:rsid w:val="00AD0629"/>
    <w:rsid w:val="00AD16EC"/>
    <w:rsid w:val="00AD1AEB"/>
    <w:rsid w:val="00AD1B2A"/>
    <w:rsid w:val="00AD1B8B"/>
    <w:rsid w:val="00AD1F9D"/>
    <w:rsid w:val="00AD214B"/>
    <w:rsid w:val="00AD2250"/>
    <w:rsid w:val="00AD25D8"/>
    <w:rsid w:val="00AD2885"/>
    <w:rsid w:val="00AD3025"/>
    <w:rsid w:val="00AD3119"/>
    <w:rsid w:val="00AD346C"/>
    <w:rsid w:val="00AD384B"/>
    <w:rsid w:val="00AD3C00"/>
    <w:rsid w:val="00AD3C23"/>
    <w:rsid w:val="00AD3C51"/>
    <w:rsid w:val="00AD3DC2"/>
    <w:rsid w:val="00AD440D"/>
    <w:rsid w:val="00AD5948"/>
    <w:rsid w:val="00AD5E1E"/>
    <w:rsid w:val="00AD66BC"/>
    <w:rsid w:val="00AD68C8"/>
    <w:rsid w:val="00AD6A1B"/>
    <w:rsid w:val="00AD6AD6"/>
    <w:rsid w:val="00AD6EE3"/>
    <w:rsid w:val="00AD6F83"/>
    <w:rsid w:val="00AD72F1"/>
    <w:rsid w:val="00AD731C"/>
    <w:rsid w:val="00AD7402"/>
    <w:rsid w:val="00AD7AFF"/>
    <w:rsid w:val="00AD7BD2"/>
    <w:rsid w:val="00AE023C"/>
    <w:rsid w:val="00AE071A"/>
    <w:rsid w:val="00AE092D"/>
    <w:rsid w:val="00AE0EC2"/>
    <w:rsid w:val="00AE15D7"/>
    <w:rsid w:val="00AE190B"/>
    <w:rsid w:val="00AE1B44"/>
    <w:rsid w:val="00AE1D1F"/>
    <w:rsid w:val="00AE1E15"/>
    <w:rsid w:val="00AE1F0F"/>
    <w:rsid w:val="00AE1FD6"/>
    <w:rsid w:val="00AE25BE"/>
    <w:rsid w:val="00AE29D2"/>
    <w:rsid w:val="00AE2A08"/>
    <w:rsid w:val="00AE2C3D"/>
    <w:rsid w:val="00AE341B"/>
    <w:rsid w:val="00AE3450"/>
    <w:rsid w:val="00AE357A"/>
    <w:rsid w:val="00AE35C4"/>
    <w:rsid w:val="00AE3882"/>
    <w:rsid w:val="00AE3E27"/>
    <w:rsid w:val="00AE4318"/>
    <w:rsid w:val="00AE4341"/>
    <w:rsid w:val="00AE48D2"/>
    <w:rsid w:val="00AE514C"/>
    <w:rsid w:val="00AE5168"/>
    <w:rsid w:val="00AE51E1"/>
    <w:rsid w:val="00AE538C"/>
    <w:rsid w:val="00AE5602"/>
    <w:rsid w:val="00AE569A"/>
    <w:rsid w:val="00AE5ED3"/>
    <w:rsid w:val="00AE60AB"/>
    <w:rsid w:val="00AE6468"/>
    <w:rsid w:val="00AE6880"/>
    <w:rsid w:val="00AE6908"/>
    <w:rsid w:val="00AE6C1F"/>
    <w:rsid w:val="00AE6C90"/>
    <w:rsid w:val="00AE7268"/>
    <w:rsid w:val="00AE761C"/>
    <w:rsid w:val="00AE7869"/>
    <w:rsid w:val="00AE788C"/>
    <w:rsid w:val="00AE7990"/>
    <w:rsid w:val="00AF0152"/>
    <w:rsid w:val="00AF01DF"/>
    <w:rsid w:val="00AF038F"/>
    <w:rsid w:val="00AF0628"/>
    <w:rsid w:val="00AF09E8"/>
    <w:rsid w:val="00AF0A50"/>
    <w:rsid w:val="00AF0ABE"/>
    <w:rsid w:val="00AF0E37"/>
    <w:rsid w:val="00AF11F0"/>
    <w:rsid w:val="00AF1458"/>
    <w:rsid w:val="00AF17E5"/>
    <w:rsid w:val="00AF21CB"/>
    <w:rsid w:val="00AF21FE"/>
    <w:rsid w:val="00AF2B31"/>
    <w:rsid w:val="00AF310A"/>
    <w:rsid w:val="00AF363B"/>
    <w:rsid w:val="00AF386F"/>
    <w:rsid w:val="00AF3C3B"/>
    <w:rsid w:val="00AF40B1"/>
    <w:rsid w:val="00AF4159"/>
    <w:rsid w:val="00AF41B1"/>
    <w:rsid w:val="00AF42DC"/>
    <w:rsid w:val="00AF4403"/>
    <w:rsid w:val="00AF4554"/>
    <w:rsid w:val="00AF4BB4"/>
    <w:rsid w:val="00AF4E40"/>
    <w:rsid w:val="00AF4F75"/>
    <w:rsid w:val="00AF5312"/>
    <w:rsid w:val="00AF5787"/>
    <w:rsid w:val="00AF57B4"/>
    <w:rsid w:val="00AF7145"/>
    <w:rsid w:val="00AF76E7"/>
    <w:rsid w:val="00AF7C7F"/>
    <w:rsid w:val="00AF7C9E"/>
    <w:rsid w:val="00B002EA"/>
    <w:rsid w:val="00B0064D"/>
    <w:rsid w:val="00B007D0"/>
    <w:rsid w:val="00B0080D"/>
    <w:rsid w:val="00B00B46"/>
    <w:rsid w:val="00B00F60"/>
    <w:rsid w:val="00B010DD"/>
    <w:rsid w:val="00B0123A"/>
    <w:rsid w:val="00B012B8"/>
    <w:rsid w:val="00B01870"/>
    <w:rsid w:val="00B022F7"/>
    <w:rsid w:val="00B026EF"/>
    <w:rsid w:val="00B02C72"/>
    <w:rsid w:val="00B02CCB"/>
    <w:rsid w:val="00B02FF4"/>
    <w:rsid w:val="00B030B3"/>
    <w:rsid w:val="00B034D3"/>
    <w:rsid w:val="00B03529"/>
    <w:rsid w:val="00B037A1"/>
    <w:rsid w:val="00B0382D"/>
    <w:rsid w:val="00B03830"/>
    <w:rsid w:val="00B03A30"/>
    <w:rsid w:val="00B03B98"/>
    <w:rsid w:val="00B042BB"/>
    <w:rsid w:val="00B0431E"/>
    <w:rsid w:val="00B0462F"/>
    <w:rsid w:val="00B04F65"/>
    <w:rsid w:val="00B05948"/>
    <w:rsid w:val="00B066DB"/>
    <w:rsid w:val="00B06783"/>
    <w:rsid w:val="00B06A62"/>
    <w:rsid w:val="00B07C2E"/>
    <w:rsid w:val="00B10BD4"/>
    <w:rsid w:val="00B111EC"/>
    <w:rsid w:val="00B1122B"/>
    <w:rsid w:val="00B115AE"/>
    <w:rsid w:val="00B11A8C"/>
    <w:rsid w:val="00B11B7A"/>
    <w:rsid w:val="00B12028"/>
    <w:rsid w:val="00B120E0"/>
    <w:rsid w:val="00B123C2"/>
    <w:rsid w:val="00B12487"/>
    <w:rsid w:val="00B12B5E"/>
    <w:rsid w:val="00B12BBD"/>
    <w:rsid w:val="00B12C8B"/>
    <w:rsid w:val="00B13135"/>
    <w:rsid w:val="00B13EBF"/>
    <w:rsid w:val="00B14231"/>
    <w:rsid w:val="00B1430F"/>
    <w:rsid w:val="00B145EC"/>
    <w:rsid w:val="00B14E3B"/>
    <w:rsid w:val="00B1522D"/>
    <w:rsid w:val="00B15429"/>
    <w:rsid w:val="00B1567B"/>
    <w:rsid w:val="00B15943"/>
    <w:rsid w:val="00B15AD0"/>
    <w:rsid w:val="00B162DC"/>
    <w:rsid w:val="00B164B5"/>
    <w:rsid w:val="00B16989"/>
    <w:rsid w:val="00B16FB3"/>
    <w:rsid w:val="00B17194"/>
    <w:rsid w:val="00B1759A"/>
    <w:rsid w:val="00B17631"/>
    <w:rsid w:val="00B17C56"/>
    <w:rsid w:val="00B17C82"/>
    <w:rsid w:val="00B20316"/>
    <w:rsid w:val="00B20557"/>
    <w:rsid w:val="00B205BF"/>
    <w:rsid w:val="00B20750"/>
    <w:rsid w:val="00B20A75"/>
    <w:rsid w:val="00B20C3F"/>
    <w:rsid w:val="00B20C84"/>
    <w:rsid w:val="00B20E0D"/>
    <w:rsid w:val="00B20F88"/>
    <w:rsid w:val="00B211F6"/>
    <w:rsid w:val="00B21595"/>
    <w:rsid w:val="00B216AB"/>
    <w:rsid w:val="00B21DD2"/>
    <w:rsid w:val="00B21F03"/>
    <w:rsid w:val="00B224ED"/>
    <w:rsid w:val="00B22EEA"/>
    <w:rsid w:val="00B23160"/>
    <w:rsid w:val="00B23180"/>
    <w:rsid w:val="00B23478"/>
    <w:rsid w:val="00B2349D"/>
    <w:rsid w:val="00B23876"/>
    <w:rsid w:val="00B2399D"/>
    <w:rsid w:val="00B23BF0"/>
    <w:rsid w:val="00B23D8C"/>
    <w:rsid w:val="00B23EAF"/>
    <w:rsid w:val="00B243CF"/>
    <w:rsid w:val="00B244E4"/>
    <w:rsid w:val="00B24756"/>
    <w:rsid w:val="00B248A2"/>
    <w:rsid w:val="00B24934"/>
    <w:rsid w:val="00B2498A"/>
    <w:rsid w:val="00B24BA0"/>
    <w:rsid w:val="00B24D87"/>
    <w:rsid w:val="00B24F8C"/>
    <w:rsid w:val="00B25005"/>
    <w:rsid w:val="00B2531A"/>
    <w:rsid w:val="00B25987"/>
    <w:rsid w:val="00B25CAF"/>
    <w:rsid w:val="00B25D22"/>
    <w:rsid w:val="00B25FF8"/>
    <w:rsid w:val="00B26259"/>
    <w:rsid w:val="00B264A6"/>
    <w:rsid w:val="00B266B9"/>
    <w:rsid w:val="00B268C8"/>
    <w:rsid w:val="00B26B4A"/>
    <w:rsid w:val="00B275CC"/>
    <w:rsid w:val="00B27C30"/>
    <w:rsid w:val="00B27C44"/>
    <w:rsid w:val="00B27E02"/>
    <w:rsid w:val="00B3005C"/>
    <w:rsid w:val="00B30986"/>
    <w:rsid w:val="00B30A04"/>
    <w:rsid w:val="00B30F6E"/>
    <w:rsid w:val="00B3142E"/>
    <w:rsid w:val="00B315F9"/>
    <w:rsid w:val="00B31BEE"/>
    <w:rsid w:val="00B31DF3"/>
    <w:rsid w:val="00B32325"/>
    <w:rsid w:val="00B32B5D"/>
    <w:rsid w:val="00B32DD8"/>
    <w:rsid w:val="00B32F08"/>
    <w:rsid w:val="00B32FBD"/>
    <w:rsid w:val="00B330CC"/>
    <w:rsid w:val="00B333F0"/>
    <w:rsid w:val="00B3391A"/>
    <w:rsid w:val="00B33D63"/>
    <w:rsid w:val="00B344CE"/>
    <w:rsid w:val="00B34A9F"/>
    <w:rsid w:val="00B34DB5"/>
    <w:rsid w:val="00B34FAF"/>
    <w:rsid w:val="00B35232"/>
    <w:rsid w:val="00B352BF"/>
    <w:rsid w:val="00B352DF"/>
    <w:rsid w:val="00B3536C"/>
    <w:rsid w:val="00B355F1"/>
    <w:rsid w:val="00B35895"/>
    <w:rsid w:val="00B367F9"/>
    <w:rsid w:val="00B36A8D"/>
    <w:rsid w:val="00B36C44"/>
    <w:rsid w:val="00B36DC0"/>
    <w:rsid w:val="00B36F5F"/>
    <w:rsid w:val="00B37DCF"/>
    <w:rsid w:val="00B37F77"/>
    <w:rsid w:val="00B40092"/>
    <w:rsid w:val="00B40240"/>
    <w:rsid w:val="00B405AE"/>
    <w:rsid w:val="00B40807"/>
    <w:rsid w:val="00B40BE8"/>
    <w:rsid w:val="00B40C56"/>
    <w:rsid w:val="00B4103F"/>
    <w:rsid w:val="00B4179E"/>
    <w:rsid w:val="00B4189E"/>
    <w:rsid w:val="00B418FF"/>
    <w:rsid w:val="00B41B20"/>
    <w:rsid w:val="00B41C35"/>
    <w:rsid w:val="00B41E54"/>
    <w:rsid w:val="00B42324"/>
    <w:rsid w:val="00B42788"/>
    <w:rsid w:val="00B42C46"/>
    <w:rsid w:val="00B42DCA"/>
    <w:rsid w:val="00B42E3D"/>
    <w:rsid w:val="00B43165"/>
    <w:rsid w:val="00B4329A"/>
    <w:rsid w:val="00B4350F"/>
    <w:rsid w:val="00B4366D"/>
    <w:rsid w:val="00B4369E"/>
    <w:rsid w:val="00B4409B"/>
    <w:rsid w:val="00B4474B"/>
    <w:rsid w:val="00B447D7"/>
    <w:rsid w:val="00B449BA"/>
    <w:rsid w:val="00B44AE4"/>
    <w:rsid w:val="00B44FFE"/>
    <w:rsid w:val="00B450B9"/>
    <w:rsid w:val="00B4510D"/>
    <w:rsid w:val="00B45532"/>
    <w:rsid w:val="00B4555C"/>
    <w:rsid w:val="00B45914"/>
    <w:rsid w:val="00B45928"/>
    <w:rsid w:val="00B459A3"/>
    <w:rsid w:val="00B46457"/>
    <w:rsid w:val="00B464CD"/>
    <w:rsid w:val="00B4650F"/>
    <w:rsid w:val="00B46630"/>
    <w:rsid w:val="00B46C1A"/>
    <w:rsid w:val="00B46D70"/>
    <w:rsid w:val="00B474C7"/>
    <w:rsid w:val="00B47CF1"/>
    <w:rsid w:val="00B500A6"/>
    <w:rsid w:val="00B50101"/>
    <w:rsid w:val="00B50A15"/>
    <w:rsid w:val="00B50C8B"/>
    <w:rsid w:val="00B511E3"/>
    <w:rsid w:val="00B51688"/>
    <w:rsid w:val="00B51AAF"/>
    <w:rsid w:val="00B51AFC"/>
    <w:rsid w:val="00B51C7C"/>
    <w:rsid w:val="00B51E4A"/>
    <w:rsid w:val="00B5238C"/>
    <w:rsid w:val="00B523CF"/>
    <w:rsid w:val="00B5243E"/>
    <w:rsid w:val="00B52755"/>
    <w:rsid w:val="00B52841"/>
    <w:rsid w:val="00B5297B"/>
    <w:rsid w:val="00B53889"/>
    <w:rsid w:val="00B53FF9"/>
    <w:rsid w:val="00B5402A"/>
    <w:rsid w:val="00B54095"/>
    <w:rsid w:val="00B544EE"/>
    <w:rsid w:val="00B54EA7"/>
    <w:rsid w:val="00B550D2"/>
    <w:rsid w:val="00B5527E"/>
    <w:rsid w:val="00B553F7"/>
    <w:rsid w:val="00B554B9"/>
    <w:rsid w:val="00B555F9"/>
    <w:rsid w:val="00B55679"/>
    <w:rsid w:val="00B56937"/>
    <w:rsid w:val="00B56B31"/>
    <w:rsid w:val="00B56C3C"/>
    <w:rsid w:val="00B571DB"/>
    <w:rsid w:val="00B572A4"/>
    <w:rsid w:val="00B57467"/>
    <w:rsid w:val="00B57602"/>
    <w:rsid w:val="00B57AF0"/>
    <w:rsid w:val="00B57F9A"/>
    <w:rsid w:val="00B600C4"/>
    <w:rsid w:val="00B60514"/>
    <w:rsid w:val="00B60546"/>
    <w:rsid w:val="00B608C9"/>
    <w:rsid w:val="00B60CFD"/>
    <w:rsid w:val="00B60EC7"/>
    <w:rsid w:val="00B6134F"/>
    <w:rsid w:val="00B613AF"/>
    <w:rsid w:val="00B61717"/>
    <w:rsid w:val="00B61C19"/>
    <w:rsid w:val="00B62263"/>
    <w:rsid w:val="00B62B0D"/>
    <w:rsid w:val="00B62C7F"/>
    <w:rsid w:val="00B62C9B"/>
    <w:rsid w:val="00B62DA5"/>
    <w:rsid w:val="00B6329B"/>
    <w:rsid w:val="00B63C16"/>
    <w:rsid w:val="00B64252"/>
    <w:rsid w:val="00B64496"/>
    <w:rsid w:val="00B64838"/>
    <w:rsid w:val="00B64B8B"/>
    <w:rsid w:val="00B64BFD"/>
    <w:rsid w:val="00B64D51"/>
    <w:rsid w:val="00B64DF5"/>
    <w:rsid w:val="00B6547F"/>
    <w:rsid w:val="00B65DE4"/>
    <w:rsid w:val="00B65E5F"/>
    <w:rsid w:val="00B663A1"/>
    <w:rsid w:val="00B66594"/>
    <w:rsid w:val="00B668CF"/>
    <w:rsid w:val="00B66DC4"/>
    <w:rsid w:val="00B67D87"/>
    <w:rsid w:val="00B67E53"/>
    <w:rsid w:val="00B70141"/>
    <w:rsid w:val="00B701C0"/>
    <w:rsid w:val="00B7031A"/>
    <w:rsid w:val="00B7099B"/>
    <w:rsid w:val="00B70B46"/>
    <w:rsid w:val="00B70C46"/>
    <w:rsid w:val="00B70EC5"/>
    <w:rsid w:val="00B70FF1"/>
    <w:rsid w:val="00B714CC"/>
    <w:rsid w:val="00B714EF"/>
    <w:rsid w:val="00B715D0"/>
    <w:rsid w:val="00B716A2"/>
    <w:rsid w:val="00B71AB8"/>
    <w:rsid w:val="00B72389"/>
    <w:rsid w:val="00B72A39"/>
    <w:rsid w:val="00B72B62"/>
    <w:rsid w:val="00B72DD0"/>
    <w:rsid w:val="00B72FE1"/>
    <w:rsid w:val="00B72FF8"/>
    <w:rsid w:val="00B73246"/>
    <w:rsid w:val="00B73293"/>
    <w:rsid w:val="00B73715"/>
    <w:rsid w:val="00B73718"/>
    <w:rsid w:val="00B737D4"/>
    <w:rsid w:val="00B737FC"/>
    <w:rsid w:val="00B73818"/>
    <w:rsid w:val="00B7396F"/>
    <w:rsid w:val="00B73A4D"/>
    <w:rsid w:val="00B7458C"/>
    <w:rsid w:val="00B74702"/>
    <w:rsid w:val="00B74B0F"/>
    <w:rsid w:val="00B74CCE"/>
    <w:rsid w:val="00B74D0B"/>
    <w:rsid w:val="00B74D63"/>
    <w:rsid w:val="00B74DBE"/>
    <w:rsid w:val="00B75389"/>
    <w:rsid w:val="00B75AB4"/>
    <w:rsid w:val="00B75FE6"/>
    <w:rsid w:val="00B7644E"/>
    <w:rsid w:val="00B764C1"/>
    <w:rsid w:val="00B7667D"/>
    <w:rsid w:val="00B76786"/>
    <w:rsid w:val="00B76A24"/>
    <w:rsid w:val="00B76A2E"/>
    <w:rsid w:val="00B77001"/>
    <w:rsid w:val="00B775AE"/>
    <w:rsid w:val="00B7793C"/>
    <w:rsid w:val="00B77CBE"/>
    <w:rsid w:val="00B77EE7"/>
    <w:rsid w:val="00B80537"/>
    <w:rsid w:val="00B80885"/>
    <w:rsid w:val="00B809B3"/>
    <w:rsid w:val="00B80BF2"/>
    <w:rsid w:val="00B80C78"/>
    <w:rsid w:val="00B80E0F"/>
    <w:rsid w:val="00B80E22"/>
    <w:rsid w:val="00B80E24"/>
    <w:rsid w:val="00B812C2"/>
    <w:rsid w:val="00B81F2F"/>
    <w:rsid w:val="00B81FD9"/>
    <w:rsid w:val="00B82115"/>
    <w:rsid w:val="00B8249B"/>
    <w:rsid w:val="00B82542"/>
    <w:rsid w:val="00B8263F"/>
    <w:rsid w:val="00B82A09"/>
    <w:rsid w:val="00B835D4"/>
    <w:rsid w:val="00B8362B"/>
    <w:rsid w:val="00B8375D"/>
    <w:rsid w:val="00B839C6"/>
    <w:rsid w:val="00B83B9C"/>
    <w:rsid w:val="00B84018"/>
    <w:rsid w:val="00B84596"/>
    <w:rsid w:val="00B8477E"/>
    <w:rsid w:val="00B84CC3"/>
    <w:rsid w:val="00B853AF"/>
    <w:rsid w:val="00B85D0A"/>
    <w:rsid w:val="00B85E5C"/>
    <w:rsid w:val="00B8644A"/>
    <w:rsid w:val="00B86484"/>
    <w:rsid w:val="00B866EC"/>
    <w:rsid w:val="00B86B1F"/>
    <w:rsid w:val="00B87075"/>
    <w:rsid w:val="00B87239"/>
    <w:rsid w:val="00B87464"/>
    <w:rsid w:val="00B87800"/>
    <w:rsid w:val="00B87C4E"/>
    <w:rsid w:val="00B9014A"/>
    <w:rsid w:val="00B907D5"/>
    <w:rsid w:val="00B90C57"/>
    <w:rsid w:val="00B90E7B"/>
    <w:rsid w:val="00B90FA9"/>
    <w:rsid w:val="00B911A0"/>
    <w:rsid w:val="00B911D6"/>
    <w:rsid w:val="00B9124F"/>
    <w:rsid w:val="00B924E3"/>
    <w:rsid w:val="00B9260A"/>
    <w:rsid w:val="00B92697"/>
    <w:rsid w:val="00B92A53"/>
    <w:rsid w:val="00B9354E"/>
    <w:rsid w:val="00B93B14"/>
    <w:rsid w:val="00B93C63"/>
    <w:rsid w:val="00B93E1E"/>
    <w:rsid w:val="00B94403"/>
    <w:rsid w:val="00B945A7"/>
    <w:rsid w:val="00B949FA"/>
    <w:rsid w:val="00B94B2C"/>
    <w:rsid w:val="00B94BF6"/>
    <w:rsid w:val="00B94D3A"/>
    <w:rsid w:val="00B94EE6"/>
    <w:rsid w:val="00B95325"/>
    <w:rsid w:val="00B95360"/>
    <w:rsid w:val="00B95563"/>
    <w:rsid w:val="00B95DB2"/>
    <w:rsid w:val="00B963A2"/>
    <w:rsid w:val="00B96490"/>
    <w:rsid w:val="00B966E7"/>
    <w:rsid w:val="00B96C06"/>
    <w:rsid w:val="00B971DA"/>
    <w:rsid w:val="00B971E8"/>
    <w:rsid w:val="00B97300"/>
    <w:rsid w:val="00B973A9"/>
    <w:rsid w:val="00B9754C"/>
    <w:rsid w:val="00B97561"/>
    <w:rsid w:val="00B97592"/>
    <w:rsid w:val="00BA0042"/>
    <w:rsid w:val="00BA0134"/>
    <w:rsid w:val="00BA0155"/>
    <w:rsid w:val="00BA0AE0"/>
    <w:rsid w:val="00BA13BC"/>
    <w:rsid w:val="00BA14C9"/>
    <w:rsid w:val="00BA15BC"/>
    <w:rsid w:val="00BA163F"/>
    <w:rsid w:val="00BA190A"/>
    <w:rsid w:val="00BA1985"/>
    <w:rsid w:val="00BA1E83"/>
    <w:rsid w:val="00BA206D"/>
    <w:rsid w:val="00BA253D"/>
    <w:rsid w:val="00BA2CF0"/>
    <w:rsid w:val="00BA2D5E"/>
    <w:rsid w:val="00BA2E6C"/>
    <w:rsid w:val="00BA35C6"/>
    <w:rsid w:val="00BA372B"/>
    <w:rsid w:val="00BA375A"/>
    <w:rsid w:val="00BA44B3"/>
    <w:rsid w:val="00BA45DB"/>
    <w:rsid w:val="00BA470A"/>
    <w:rsid w:val="00BA479F"/>
    <w:rsid w:val="00BA4A72"/>
    <w:rsid w:val="00BA51BE"/>
    <w:rsid w:val="00BA54C5"/>
    <w:rsid w:val="00BA573C"/>
    <w:rsid w:val="00BA5792"/>
    <w:rsid w:val="00BA587B"/>
    <w:rsid w:val="00BA5954"/>
    <w:rsid w:val="00BA5A1D"/>
    <w:rsid w:val="00BA5DEC"/>
    <w:rsid w:val="00BA602E"/>
    <w:rsid w:val="00BA62A0"/>
    <w:rsid w:val="00BA631A"/>
    <w:rsid w:val="00BA6331"/>
    <w:rsid w:val="00BA656C"/>
    <w:rsid w:val="00BA6B71"/>
    <w:rsid w:val="00BA7038"/>
    <w:rsid w:val="00BA7164"/>
    <w:rsid w:val="00BA74F7"/>
    <w:rsid w:val="00BA7852"/>
    <w:rsid w:val="00BA7904"/>
    <w:rsid w:val="00BA7BCE"/>
    <w:rsid w:val="00BB002B"/>
    <w:rsid w:val="00BB07AB"/>
    <w:rsid w:val="00BB0E4F"/>
    <w:rsid w:val="00BB0EEB"/>
    <w:rsid w:val="00BB16F2"/>
    <w:rsid w:val="00BB16FB"/>
    <w:rsid w:val="00BB1887"/>
    <w:rsid w:val="00BB18AA"/>
    <w:rsid w:val="00BB1A5E"/>
    <w:rsid w:val="00BB22DE"/>
    <w:rsid w:val="00BB25A9"/>
    <w:rsid w:val="00BB25D1"/>
    <w:rsid w:val="00BB2879"/>
    <w:rsid w:val="00BB2D25"/>
    <w:rsid w:val="00BB2EAD"/>
    <w:rsid w:val="00BB3181"/>
    <w:rsid w:val="00BB326C"/>
    <w:rsid w:val="00BB3488"/>
    <w:rsid w:val="00BB3523"/>
    <w:rsid w:val="00BB3796"/>
    <w:rsid w:val="00BB37E8"/>
    <w:rsid w:val="00BB389C"/>
    <w:rsid w:val="00BB38C7"/>
    <w:rsid w:val="00BB3920"/>
    <w:rsid w:val="00BB3974"/>
    <w:rsid w:val="00BB3AE1"/>
    <w:rsid w:val="00BB3D15"/>
    <w:rsid w:val="00BB4088"/>
    <w:rsid w:val="00BB42E1"/>
    <w:rsid w:val="00BB49AA"/>
    <w:rsid w:val="00BB4CB1"/>
    <w:rsid w:val="00BB50E5"/>
    <w:rsid w:val="00BB50FE"/>
    <w:rsid w:val="00BB5103"/>
    <w:rsid w:val="00BB55C1"/>
    <w:rsid w:val="00BB5E44"/>
    <w:rsid w:val="00BB655F"/>
    <w:rsid w:val="00BB6E33"/>
    <w:rsid w:val="00BB717B"/>
    <w:rsid w:val="00BB7337"/>
    <w:rsid w:val="00BB7BE6"/>
    <w:rsid w:val="00BB7D3F"/>
    <w:rsid w:val="00BC012E"/>
    <w:rsid w:val="00BC0271"/>
    <w:rsid w:val="00BC081B"/>
    <w:rsid w:val="00BC0B63"/>
    <w:rsid w:val="00BC0CD1"/>
    <w:rsid w:val="00BC0DB2"/>
    <w:rsid w:val="00BC12C6"/>
    <w:rsid w:val="00BC13CA"/>
    <w:rsid w:val="00BC1C26"/>
    <w:rsid w:val="00BC1D16"/>
    <w:rsid w:val="00BC1D87"/>
    <w:rsid w:val="00BC2370"/>
    <w:rsid w:val="00BC26BB"/>
    <w:rsid w:val="00BC27CB"/>
    <w:rsid w:val="00BC282B"/>
    <w:rsid w:val="00BC2BF3"/>
    <w:rsid w:val="00BC3048"/>
    <w:rsid w:val="00BC312C"/>
    <w:rsid w:val="00BC3259"/>
    <w:rsid w:val="00BC3280"/>
    <w:rsid w:val="00BC3482"/>
    <w:rsid w:val="00BC365B"/>
    <w:rsid w:val="00BC3C3E"/>
    <w:rsid w:val="00BC3C9C"/>
    <w:rsid w:val="00BC3F96"/>
    <w:rsid w:val="00BC4000"/>
    <w:rsid w:val="00BC4727"/>
    <w:rsid w:val="00BC48D1"/>
    <w:rsid w:val="00BC50C3"/>
    <w:rsid w:val="00BC52C3"/>
    <w:rsid w:val="00BC5620"/>
    <w:rsid w:val="00BC565E"/>
    <w:rsid w:val="00BC57FF"/>
    <w:rsid w:val="00BC5C17"/>
    <w:rsid w:val="00BC5D2A"/>
    <w:rsid w:val="00BC5DBD"/>
    <w:rsid w:val="00BC5F62"/>
    <w:rsid w:val="00BC67D8"/>
    <w:rsid w:val="00BC700A"/>
    <w:rsid w:val="00BC7536"/>
    <w:rsid w:val="00BC75C8"/>
    <w:rsid w:val="00BD036B"/>
    <w:rsid w:val="00BD08E4"/>
    <w:rsid w:val="00BD1329"/>
    <w:rsid w:val="00BD159E"/>
    <w:rsid w:val="00BD289C"/>
    <w:rsid w:val="00BD29BB"/>
    <w:rsid w:val="00BD2C87"/>
    <w:rsid w:val="00BD2D0F"/>
    <w:rsid w:val="00BD3102"/>
    <w:rsid w:val="00BD367B"/>
    <w:rsid w:val="00BD3BA6"/>
    <w:rsid w:val="00BD42C5"/>
    <w:rsid w:val="00BD42C6"/>
    <w:rsid w:val="00BD4392"/>
    <w:rsid w:val="00BD43E2"/>
    <w:rsid w:val="00BD43F1"/>
    <w:rsid w:val="00BD4771"/>
    <w:rsid w:val="00BD4816"/>
    <w:rsid w:val="00BD4919"/>
    <w:rsid w:val="00BD498E"/>
    <w:rsid w:val="00BD4BD2"/>
    <w:rsid w:val="00BD4DD3"/>
    <w:rsid w:val="00BD4DFE"/>
    <w:rsid w:val="00BD5B8B"/>
    <w:rsid w:val="00BD5C5A"/>
    <w:rsid w:val="00BD62E8"/>
    <w:rsid w:val="00BD6401"/>
    <w:rsid w:val="00BD653D"/>
    <w:rsid w:val="00BD694A"/>
    <w:rsid w:val="00BD6E03"/>
    <w:rsid w:val="00BD6E2F"/>
    <w:rsid w:val="00BD71C9"/>
    <w:rsid w:val="00BD7443"/>
    <w:rsid w:val="00BD74F9"/>
    <w:rsid w:val="00BD75B0"/>
    <w:rsid w:val="00BD76EC"/>
    <w:rsid w:val="00BD796E"/>
    <w:rsid w:val="00BD7A48"/>
    <w:rsid w:val="00BD7AF8"/>
    <w:rsid w:val="00BD7D11"/>
    <w:rsid w:val="00BE03F2"/>
    <w:rsid w:val="00BE0765"/>
    <w:rsid w:val="00BE1BBB"/>
    <w:rsid w:val="00BE1D3E"/>
    <w:rsid w:val="00BE1E38"/>
    <w:rsid w:val="00BE2194"/>
    <w:rsid w:val="00BE2195"/>
    <w:rsid w:val="00BE24C0"/>
    <w:rsid w:val="00BE2528"/>
    <w:rsid w:val="00BE2627"/>
    <w:rsid w:val="00BE278E"/>
    <w:rsid w:val="00BE29ED"/>
    <w:rsid w:val="00BE2D80"/>
    <w:rsid w:val="00BE2E03"/>
    <w:rsid w:val="00BE2E49"/>
    <w:rsid w:val="00BE2E9F"/>
    <w:rsid w:val="00BE3395"/>
    <w:rsid w:val="00BE35F8"/>
    <w:rsid w:val="00BE36F4"/>
    <w:rsid w:val="00BE3B20"/>
    <w:rsid w:val="00BE3C91"/>
    <w:rsid w:val="00BE40EB"/>
    <w:rsid w:val="00BE48A7"/>
    <w:rsid w:val="00BE4D32"/>
    <w:rsid w:val="00BE5024"/>
    <w:rsid w:val="00BE507A"/>
    <w:rsid w:val="00BE538E"/>
    <w:rsid w:val="00BE54AE"/>
    <w:rsid w:val="00BE5740"/>
    <w:rsid w:val="00BE5940"/>
    <w:rsid w:val="00BE5C87"/>
    <w:rsid w:val="00BE5E94"/>
    <w:rsid w:val="00BE5F6E"/>
    <w:rsid w:val="00BE60FA"/>
    <w:rsid w:val="00BE6429"/>
    <w:rsid w:val="00BE6544"/>
    <w:rsid w:val="00BE6CAB"/>
    <w:rsid w:val="00BE6D21"/>
    <w:rsid w:val="00BE6F57"/>
    <w:rsid w:val="00BE70BD"/>
    <w:rsid w:val="00BF0BDE"/>
    <w:rsid w:val="00BF0D48"/>
    <w:rsid w:val="00BF0FDC"/>
    <w:rsid w:val="00BF0FE4"/>
    <w:rsid w:val="00BF1068"/>
    <w:rsid w:val="00BF12DB"/>
    <w:rsid w:val="00BF188A"/>
    <w:rsid w:val="00BF2795"/>
    <w:rsid w:val="00BF2E10"/>
    <w:rsid w:val="00BF2EB2"/>
    <w:rsid w:val="00BF36D9"/>
    <w:rsid w:val="00BF3776"/>
    <w:rsid w:val="00BF4070"/>
    <w:rsid w:val="00BF412C"/>
    <w:rsid w:val="00BF4228"/>
    <w:rsid w:val="00BF4369"/>
    <w:rsid w:val="00BF44F0"/>
    <w:rsid w:val="00BF47BE"/>
    <w:rsid w:val="00BF4816"/>
    <w:rsid w:val="00BF4B5B"/>
    <w:rsid w:val="00BF4BB8"/>
    <w:rsid w:val="00BF4C73"/>
    <w:rsid w:val="00BF50C6"/>
    <w:rsid w:val="00BF51CE"/>
    <w:rsid w:val="00BF51D2"/>
    <w:rsid w:val="00BF5493"/>
    <w:rsid w:val="00BF5888"/>
    <w:rsid w:val="00BF5A9B"/>
    <w:rsid w:val="00BF5D28"/>
    <w:rsid w:val="00BF5E0D"/>
    <w:rsid w:val="00BF5F35"/>
    <w:rsid w:val="00BF6244"/>
    <w:rsid w:val="00BF71C5"/>
    <w:rsid w:val="00BF7564"/>
    <w:rsid w:val="00BF7A73"/>
    <w:rsid w:val="00BF7AB4"/>
    <w:rsid w:val="00BF7EEC"/>
    <w:rsid w:val="00BF7F37"/>
    <w:rsid w:val="00C000D2"/>
    <w:rsid w:val="00C00232"/>
    <w:rsid w:val="00C005B7"/>
    <w:rsid w:val="00C006CF"/>
    <w:rsid w:val="00C00A4C"/>
    <w:rsid w:val="00C011C2"/>
    <w:rsid w:val="00C011D5"/>
    <w:rsid w:val="00C01434"/>
    <w:rsid w:val="00C01525"/>
    <w:rsid w:val="00C01601"/>
    <w:rsid w:val="00C0176F"/>
    <w:rsid w:val="00C019DF"/>
    <w:rsid w:val="00C01B32"/>
    <w:rsid w:val="00C01CBF"/>
    <w:rsid w:val="00C01EA7"/>
    <w:rsid w:val="00C02099"/>
    <w:rsid w:val="00C020F8"/>
    <w:rsid w:val="00C02436"/>
    <w:rsid w:val="00C02680"/>
    <w:rsid w:val="00C02690"/>
    <w:rsid w:val="00C02749"/>
    <w:rsid w:val="00C0277E"/>
    <w:rsid w:val="00C0284C"/>
    <w:rsid w:val="00C029C3"/>
    <w:rsid w:val="00C02A65"/>
    <w:rsid w:val="00C030EC"/>
    <w:rsid w:val="00C03214"/>
    <w:rsid w:val="00C0350B"/>
    <w:rsid w:val="00C0386A"/>
    <w:rsid w:val="00C039F5"/>
    <w:rsid w:val="00C03E14"/>
    <w:rsid w:val="00C03E17"/>
    <w:rsid w:val="00C04091"/>
    <w:rsid w:val="00C040A7"/>
    <w:rsid w:val="00C043C6"/>
    <w:rsid w:val="00C04884"/>
    <w:rsid w:val="00C04A8E"/>
    <w:rsid w:val="00C04CE3"/>
    <w:rsid w:val="00C056C4"/>
    <w:rsid w:val="00C056D3"/>
    <w:rsid w:val="00C05778"/>
    <w:rsid w:val="00C0648D"/>
    <w:rsid w:val="00C06518"/>
    <w:rsid w:val="00C06629"/>
    <w:rsid w:val="00C067D4"/>
    <w:rsid w:val="00C0690A"/>
    <w:rsid w:val="00C06BCE"/>
    <w:rsid w:val="00C06CE3"/>
    <w:rsid w:val="00C06E9A"/>
    <w:rsid w:val="00C0748E"/>
    <w:rsid w:val="00C0781F"/>
    <w:rsid w:val="00C07ED2"/>
    <w:rsid w:val="00C1019B"/>
    <w:rsid w:val="00C107C7"/>
    <w:rsid w:val="00C10887"/>
    <w:rsid w:val="00C1108E"/>
    <w:rsid w:val="00C110A1"/>
    <w:rsid w:val="00C1151F"/>
    <w:rsid w:val="00C11649"/>
    <w:rsid w:val="00C11813"/>
    <w:rsid w:val="00C11887"/>
    <w:rsid w:val="00C11DD8"/>
    <w:rsid w:val="00C11F17"/>
    <w:rsid w:val="00C121F8"/>
    <w:rsid w:val="00C1220A"/>
    <w:rsid w:val="00C12478"/>
    <w:rsid w:val="00C12491"/>
    <w:rsid w:val="00C124A5"/>
    <w:rsid w:val="00C12950"/>
    <w:rsid w:val="00C12B24"/>
    <w:rsid w:val="00C12B34"/>
    <w:rsid w:val="00C131E1"/>
    <w:rsid w:val="00C13702"/>
    <w:rsid w:val="00C13773"/>
    <w:rsid w:val="00C139B5"/>
    <w:rsid w:val="00C13EE5"/>
    <w:rsid w:val="00C14310"/>
    <w:rsid w:val="00C14604"/>
    <w:rsid w:val="00C146D4"/>
    <w:rsid w:val="00C14BEB"/>
    <w:rsid w:val="00C14C89"/>
    <w:rsid w:val="00C14D9E"/>
    <w:rsid w:val="00C14E5A"/>
    <w:rsid w:val="00C15E66"/>
    <w:rsid w:val="00C15FEE"/>
    <w:rsid w:val="00C164AF"/>
    <w:rsid w:val="00C165D1"/>
    <w:rsid w:val="00C1695A"/>
    <w:rsid w:val="00C16D77"/>
    <w:rsid w:val="00C17A42"/>
    <w:rsid w:val="00C17CB9"/>
    <w:rsid w:val="00C17D9B"/>
    <w:rsid w:val="00C17ECC"/>
    <w:rsid w:val="00C20C7C"/>
    <w:rsid w:val="00C20D56"/>
    <w:rsid w:val="00C20E45"/>
    <w:rsid w:val="00C20FD6"/>
    <w:rsid w:val="00C210A5"/>
    <w:rsid w:val="00C21672"/>
    <w:rsid w:val="00C21835"/>
    <w:rsid w:val="00C21ADF"/>
    <w:rsid w:val="00C21DB7"/>
    <w:rsid w:val="00C21FD0"/>
    <w:rsid w:val="00C227A9"/>
    <w:rsid w:val="00C2287F"/>
    <w:rsid w:val="00C22A7D"/>
    <w:rsid w:val="00C22E8B"/>
    <w:rsid w:val="00C23012"/>
    <w:rsid w:val="00C230A5"/>
    <w:rsid w:val="00C231DC"/>
    <w:rsid w:val="00C23590"/>
    <w:rsid w:val="00C23592"/>
    <w:rsid w:val="00C2376F"/>
    <w:rsid w:val="00C23AA7"/>
    <w:rsid w:val="00C23CCD"/>
    <w:rsid w:val="00C240BE"/>
    <w:rsid w:val="00C24439"/>
    <w:rsid w:val="00C24EE9"/>
    <w:rsid w:val="00C25083"/>
    <w:rsid w:val="00C251B7"/>
    <w:rsid w:val="00C252CD"/>
    <w:rsid w:val="00C25313"/>
    <w:rsid w:val="00C25411"/>
    <w:rsid w:val="00C2586A"/>
    <w:rsid w:val="00C258EE"/>
    <w:rsid w:val="00C25BDB"/>
    <w:rsid w:val="00C260AC"/>
    <w:rsid w:val="00C261B9"/>
    <w:rsid w:val="00C2660E"/>
    <w:rsid w:val="00C267E2"/>
    <w:rsid w:val="00C26825"/>
    <w:rsid w:val="00C26842"/>
    <w:rsid w:val="00C26D8E"/>
    <w:rsid w:val="00C26DA8"/>
    <w:rsid w:val="00C27151"/>
    <w:rsid w:val="00C271E2"/>
    <w:rsid w:val="00C279B0"/>
    <w:rsid w:val="00C303AB"/>
    <w:rsid w:val="00C303D1"/>
    <w:rsid w:val="00C304A9"/>
    <w:rsid w:val="00C307D1"/>
    <w:rsid w:val="00C30A6B"/>
    <w:rsid w:val="00C30DCB"/>
    <w:rsid w:val="00C30E18"/>
    <w:rsid w:val="00C31795"/>
    <w:rsid w:val="00C319A2"/>
    <w:rsid w:val="00C31B4E"/>
    <w:rsid w:val="00C323A1"/>
    <w:rsid w:val="00C32479"/>
    <w:rsid w:val="00C324CB"/>
    <w:rsid w:val="00C32F74"/>
    <w:rsid w:val="00C33ABC"/>
    <w:rsid w:val="00C33C17"/>
    <w:rsid w:val="00C34322"/>
    <w:rsid w:val="00C34617"/>
    <w:rsid w:val="00C34A95"/>
    <w:rsid w:val="00C34A9D"/>
    <w:rsid w:val="00C34AB7"/>
    <w:rsid w:val="00C34C41"/>
    <w:rsid w:val="00C34DA5"/>
    <w:rsid w:val="00C35430"/>
    <w:rsid w:val="00C35CB0"/>
    <w:rsid w:val="00C35D8C"/>
    <w:rsid w:val="00C35F30"/>
    <w:rsid w:val="00C364C4"/>
    <w:rsid w:val="00C36879"/>
    <w:rsid w:val="00C3688A"/>
    <w:rsid w:val="00C3698D"/>
    <w:rsid w:val="00C370D3"/>
    <w:rsid w:val="00C37172"/>
    <w:rsid w:val="00C372D0"/>
    <w:rsid w:val="00C37427"/>
    <w:rsid w:val="00C3777F"/>
    <w:rsid w:val="00C3792A"/>
    <w:rsid w:val="00C37D67"/>
    <w:rsid w:val="00C37FA8"/>
    <w:rsid w:val="00C40377"/>
    <w:rsid w:val="00C4103A"/>
    <w:rsid w:val="00C4104C"/>
    <w:rsid w:val="00C415B1"/>
    <w:rsid w:val="00C4204F"/>
    <w:rsid w:val="00C421CB"/>
    <w:rsid w:val="00C422CD"/>
    <w:rsid w:val="00C42AC3"/>
    <w:rsid w:val="00C42B71"/>
    <w:rsid w:val="00C42E0F"/>
    <w:rsid w:val="00C431F1"/>
    <w:rsid w:val="00C4354B"/>
    <w:rsid w:val="00C435C7"/>
    <w:rsid w:val="00C43A8F"/>
    <w:rsid w:val="00C43E79"/>
    <w:rsid w:val="00C44091"/>
    <w:rsid w:val="00C4435A"/>
    <w:rsid w:val="00C44560"/>
    <w:rsid w:val="00C44F2B"/>
    <w:rsid w:val="00C454EE"/>
    <w:rsid w:val="00C4551C"/>
    <w:rsid w:val="00C45ACA"/>
    <w:rsid w:val="00C45B08"/>
    <w:rsid w:val="00C45FB7"/>
    <w:rsid w:val="00C466E1"/>
    <w:rsid w:val="00C46E06"/>
    <w:rsid w:val="00C47284"/>
    <w:rsid w:val="00C472F3"/>
    <w:rsid w:val="00C47506"/>
    <w:rsid w:val="00C47F69"/>
    <w:rsid w:val="00C50285"/>
    <w:rsid w:val="00C5054C"/>
    <w:rsid w:val="00C5055C"/>
    <w:rsid w:val="00C50614"/>
    <w:rsid w:val="00C5073C"/>
    <w:rsid w:val="00C510E5"/>
    <w:rsid w:val="00C5183F"/>
    <w:rsid w:val="00C518D8"/>
    <w:rsid w:val="00C51B5E"/>
    <w:rsid w:val="00C51CC0"/>
    <w:rsid w:val="00C51E9D"/>
    <w:rsid w:val="00C51FFA"/>
    <w:rsid w:val="00C5201C"/>
    <w:rsid w:val="00C52054"/>
    <w:rsid w:val="00C52056"/>
    <w:rsid w:val="00C521F6"/>
    <w:rsid w:val="00C526CB"/>
    <w:rsid w:val="00C52777"/>
    <w:rsid w:val="00C527FA"/>
    <w:rsid w:val="00C52A79"/>
    <w:rsid w:val="00C530E9"/>
    <w:rsid w:val="00C5317B"/>
    <w:rsid w:val="00C53645"/>
    <w:rsid w:val="00C538D1"/>
    <w:rsid w:val="00C540EA"/>
    <w:rsid w:val="00C543DD"/>
    <w:rsid w:val="00C548A2"/>
    <w:rsid w:val="00C54AE3"/>
    <w:rsid w:val="00C54E6E"/>
    <w:rsid w:val="00C54EEB"/>
    <w:rsid w:val="00C54F02"/>
    <w:rsid w:val="00C55191"/>
    <w:rsid w:val="00C551E5"/>
    <w:rsid w:val="00C5531D"/>
    <w:rsid w:val="00C554BD"/>
    <w:rsid w:val="00C5565D"/>
    <w:rsid w:val="00C55D52"/>
    <w:rsid w:val="00C56B1F"/>
    <w:rsid w:val="00C56E3A"/>
    <w:rsid w:val="00C576B1"/>
    <w:rsid w:val="00C577C8"/>
    <w:rsid w:val="00C57AD1"/>
    <w:rsid w:val="00C57DA7"/>
    <w:rsid w:val="00C602D7"/>
    <w:rsid w:val="00C61261"/>
    <w:rsid w:val="00C6217C"/>
    <w:rsid w:val="00C622FE"/>
    <w:rsid w:val="00C62313"/>
    <w:rsid w:val="00C623C3"/>
    <w:rsid w:val="00C624D2"/>
    <w:rsid w:val="00C6263D"/>
    <w:rsid w:val="00C6265F"/>
    <w:rsid w:val="00C62932"/>
    <w:rsid w:val="00C629D6"/>
    <w:rsid w:val="00C62F76"/>
    <w:rsid w:val="00C63645"/>
    <w:rsid w:val="00C6376A"/>
    <w:rsid w:val="00C63823"/>
    <w:rsid w:val="00C63D78"/>
    <w:rsid w:val="00C63EBE"/>
    <w:rsid w:val="00C6431C"/>
    <w:rsid w:val="00C64771"/>
    <w:rsid w:val="00C648A6"/>
    <w:rsid w:val="00C64A64"/>
    <w:rsid w:val="00C64CE9"/>
    <w:rsid w:val="00C652EB"/>
    <w:rsid w:val="00C6542E"/>
    <w:rsid w:val="00C65499"/>
    <w:rsid w:val="00C65CCE"/>
    <w:rsid w:val="00C65DD8"/>
    <w:rsid w:val="00C6628C"/>
    <w:rsid w:val="00C6673B"/>
    <w:rsid w:val="00C667FA"/>
    <w:rsid w:val="00C66B3F"/>
    <w:rsid w:val="00C670A0"/>
    <w:rsid w:val="00C67171"/>
    <w:rsid w:val="00C672BE"/>
    <w:rsid w:val="00C67433"/>
    <w:rsid w:val="00C674A1"/>
    <w:rsid w:val="00C67C7E"/>
    <w:rsid w:val="00C67F4C"/>
    <w:rsid w:val="00C67FAC"/>
    <w:rsid w:val="00C70783"/>
    <w:rsid w:val="00C707F1"/>
    <w:rsid w:val="00C70D94"/>
    <w:rsid w:val="00C70F57"/>
    <w:rsid w:val="00C71402"/>
    <w:rsid w:val="00C71884"/>
    <w:rsid w:val="00C71C2C"/>
    <w:rsid w:val="00C71CE3"/>
    <w:rsid w:val="00C71E95"/>
    <w:rsid w:val="00C72248"/>
    <w:rsid w:val="00C7226A"/>
    <w:rsid w:val="00C725AA"/>
    <w:rsid w:val="00C72734"/>
    <w:rsid w:val="00C72901"/>
    <w:rsid w:val="00C72DD9"/>
    <w:rsid w:val="00C73333"/>
    <w:rsid w:val="00C7392A"/>
    <w:rsid w:val="00C73DCA"/>
    <w:rsid w:val="00C7463F"/>
    <w:rsid w:val="00C746AF"/>
    <w:rsid w:val="00C74798"/>
    <w:rsid w:val="00C748F5"/>
    <w:rsid w:val="00C7594C"/>
    <w:rsid w:val="00C75A63"/>
    <w:rsid w:val="00C75AA4"/>
    <w:rsid w:val="00C75D58"/>
    <w:rsid w:val="00C75FF9"/>
    <w:rsid w:val="00C760B4"/>
    <w:rsid w:val="00C763C4"/>
    <w:rsid w:val="00C76870"/>
    <w:rsid w:val="00C76B32"/>
    <w:rsid w:val="00C76EC8"/>
    <w:rsid w:val="00C77024"/>
    <w:rsid w:val="00C771B6"/>
    <w:rsid w:val="00C77403"/>
    <w:rsid w:val="00C77595"/>
    <w:rsid w:val="00C7775C"/>
    <w:rsid w:val="00C778E6"/>
    <w:rsid w:val="00C77E4D"/>
    <w:rsid w:val="00C801CC"/>
    <w:rsid w:val="00C8031F"/>
    <w:rsid w:val="00C80395"/>
    <w:rsid w:val="00C80468"/>
    <w:rsid w:val="00C805C2"/>
    <w:rsid w:val="00C807A5"/>
    <w:rsid w:val="00C80A8C"/>
    <w:rsid w:val="00C80BE9"/>
    <w:rsid w:val="00C815A2"/>
    <w:rsid w:val="00C816B2"/>
    <w:rsid w:val="00C816C8"/>
    <w:rsid w:val="00C81CB3"/>
    <w:rsid w:val="00C81DA5"/>
    <w:rsid w:val="00C82009"/>
    <w:rsid w:val="00C8226C"/>
    <w:rsid w:val="00C822EE"/>
    <w:rsid w:val="00C8239A"/>
    <w:rsid w:val="00C823D5"/>
    <w:rsid w:val="00C82422"/>
    <w:rsid w:val="00C824F5"/>
    <w:rsid w:val="00C82909"/>
    <w:rsid w:val="00C82D8F"/>
    <w:rsid w:val="00C832DD"/>
    <w:rsid w:val="00C8340F"/>
    <w:rsid w:val="00C836D7"/>
    <w:rsid w:val="00C83C7C"/>
    <w:rsid w:val="00C84181"/>
    <w:rsid w:val="00C8473B"/>
    <w:rsid w:val="00C84AE4"/>
    <w:rsid w:val="00C85936"/>
    <w:rsid w:val="00C85CAC"/>
    <w:rsid w:val="00C86130"/>
    <w:rsid w:val="00C8663F"/>
    <w:rsid w:val="00C86658"/>
    <w:rsid w:val="00C8666F"/>
    <w:rsid w:val="00C86867"/>
    <w:rsid w:val="00C86BF2"/>
    <w:rsid w:val="00C8729D"/>
    <w:rsid w:val="00C87353"/>
    <w:rsid w:val="00C87372"/>
    <w:rsid w:val="00C87BBD"/>
    <w:rsid w:val="00C90074"/>
    <w:rsid w:val="00C9066A"/>
    <w:rsid w:val="00C90A30"/>
    <w:rsid w:val="00C90CE6"/>
    <w:rsid w:val="00C90FD6"/>
    <w:rsid w:val="00C91447"/>
    <w:rsid w:val="00C914DC"/>
    <w:rsid w:val="00C9160F"/>
    <w:rsid w:val="00C91C85"/>
    <w:rsid w:val="00C91C90"/>
    <w:rsid w:val="00C91D72"/>
    <w:rsid w:val="00C91EB1"/>
    <w:rsid w:val="00C91ECD"/>
    <w:rsid w:val="00C91F30"/>
    <w:rsid w:val="00C91F35"/>
    <w:rsid w:val="00C9218E"/>
    <w:rsid w:val="00C922E8"/>
    <w:rsid w:val="00C92482"/>
    <w:rsid w:val="00C92483"/>
    <w:rsid w:val="00C92683"/>
    <w:rsid w:val="00C9277B"/>
    <w:rsid w:val="00C93010"/>
    <w:rsid w:val="00C93A22"/>
    <w:rsid w:val="00C93ACC"/>
    <w:rsid w:val="00C93BC1"/>
    <w:rsid w:val="00C93D1B"/>
    <w:rsid w:val="00C9404C"/>
    <w:rsid w:val="00C940B7"/>
    <w:rsid w:val="00C94312"/>
    <w:rsid w:val="00C9456C"/>
    <w:rsid w:val="00C945FF"/>
    <w:rsid w:val="00C94689"/>
    <w:rsid w:val="00C94932"/>
    <w:rsid w:val="00C94A30"/>
    <w:rsid w:val="00C94A59"/>
    <w:rsid w:val="00C95008"/>
    <w:rsid w:val="00C9522B"/>
    <w:rsid w:val="00C95258"/>
    <w:rsid w:val="00C9551A"/>
    <w:rsid w:val="00C95AEB"/>
    <w:rsid w:val="00C967F5"/>
    <w:rsid w:val="00C96C82"/>
    <w:rsid w:val="00C97824"/>
    <w:rsid w:val="00C97982"/>
    <w:rsid w:val="00CA0201"/>
    <w:rsid w:val="00CA0C94"/>
    <w:rsid w:val="00CA0F01"/>
    <w:rsid w:val="00CA13E6"/>
    <w:rsid w:val="00CA14C0"/>
    <w:rsid w:val="00CA164F"/>
    <w:rsid w:val="00CA1E11"/>
    <w:rsid w:val="00CA2149"/>
    <w:rsid w:val="00CA23F3"/>
    <w:rsid w:val="00CA29C0"/>
    <w:rsid w:val="00CA2A65"/>
    <w:rsid w:val="00CA2D49"/>
    <w:rsid w:val="00CA358B"/>
    <w:rsid w:val="00CA3BBD"/>
    <w:rsid w:val="00CA3CD8"/>
    <w:rsid w:val="00CA3E6B"/>
    <w:rsid w:val="00CA3EC3"/>
    <w:rsid w:val="00CA4106"/>
    <w:rsid w:val="00CA488D"/>
    <w:rsid w:val="00CA48DB"/>
    <w:rsid w:val="00CA4B26"/>
    <w:rsid w:val="00CA4C9D"/>
    <w:rsid w:val="00CA4D5B"/>
    <w:rsid w:val="00CA4FEF"/>
    <w:rsid w:val="00CA5314"/>
    <w:rsid w:val="00CA53C8"/>
    <w:rsid w:val="00CA5921"/>
    <w:rsid w:val="00CA5C9A"/>
    <w:rsid w:val="00CA6016"/>
    <w:rsid w:val="00CA6192"/>
    <w:rsid w:val="00CA6881"/>
    <w:rsid w:val="00CA69C0"/>
    <w:rsid w:val="00CA6D25"/>
    <w:rsid w:val="00CA721B"/>
    <w:rsid w:val="00CA7411"/>
    <w:rsid w:val="00CA764C"/>
    <w:rsid w:val="00CA76E5"/>
    <w:rsid w:val="00CA7C25"/>
    <w:rsid w:val="00CB047F"/>
    <w:rsid w:val="00CB059F"/>
    <w:rsid w:val="00CB0D86"/>
    <w:rsid w:val="00CB1064"/>
    <w:rsid w:val="00CB12F4"/>
    <w:rsid w:val="00CB1745"/>
    <w:rsid w:val="00CB1A4B"/>
    <w:rsid w:val="00CB1B2E"/>
    <w:rsid w:val="00CB1BC5"/>
    <w:rsid w:val="00CB235D"/>
    <w:rsid w:val="00CB25C5"/>
    <w:rsid w:val="00CB26AB"/>
    <w:rsid w:val="00CB27D5"/>
    <w:rsid w:val="00CB2895"/>
    <w:rsid w:val="00CB2919"/>
    <w:rsid w:val="00CB3F75"/>
    <w:rsid w:val="00CB451B"/>
    <w:rsid w:val="00CB5272"/>
    <w:rsid w:val="00CB5690"/>
    <w:rsid w:val="00CB59DD"/>
    <w:rsid w:val="00CB5B88"/>
    <w:rsid w:val="00CB633F"/>
    <w:rsid w:val="00CB6BC6"/>
    <w:rsid w:val="00CB6E4E"/>
    <w:rsid w:val="00CB6F69"/>
    <w:rsid w:val="00CB778E"/>
    <w:rsid w:val="00CB7911"/>
    <w:rsid w:val="00CB79B5"/>
    <w:rsid w:val="00CB7F84"/>
    <w:rsid w:val="00CC0460"/>
    <w:rsid w:val="00CC0476"/>
    <w:rsid w:val="00CC0C90"/>
    <w:rsid w:val="00CC133C"/>
    <w:rsid w:val="00CC1469"/>
    <w:rsid w:val="00CC1DD1"/>
    <w:rsid w:val="00CC1E1B"/>
    <w:rsid w:val="00CC220A"/>
    <w:rsid w:val="00CC23C3"/>
    <w:rsid w:val="00CC2A21"/>
    <w:rsid w:val="00CC2A3B"/>
    <w:rsid w:val="00CC2ADC"/>
    <w:rsid w:val="00CC2B52"/>
    <w:rsid w:val="00CC2D31"/>
    <w:rsid w:val="00CC2E13"/>
    <w:rsid w:val="00CC2E31"/>
    <w:rsid w:val="00CC32A4"/>
    <w:rsid w:val="00CC34E6"/>
    <w:rsid w:val="00CC360F"/>
    <w:rsid w:val="00CC3B4F"/>
    <w:rsid w:val="00CC3F4E"/>
    <w:rsid w:val="00CC4069"/>
    <w:rsid w:val="00CC40ED"/>
    <w:rsid w:val="00CC40F7"/>
    <w:rsid w:val="00CC4187"/>
    <w:rsid w:val="00CC445E"/>
    <w:rsid w:val="00CC4595"/>
    <w:rsid w:val="00CC46D2"/>
    <w:rsid w:val="00CC4795"/>
    <w:rsid w:val="00CC4840"/>
    <w:rsid w:val="00CC4BB8"/>
    <w:rsid w:val="00CC5018"/>
    <w:rsid w:val="00CC51D7"/>
    <w:rsid w:val="00CC54C4"/>
    <w:rsid w:val="00CC5727"/>
    <w:rsid w:val="00CC58C1"/>
    <w:rsid w:val="00CC64F7"/>
    <w:rsid w:val="00CC6AC9"/>
    <w:rsid w:val="00CC6EEC"/>
    <w:rsid w:val="00CC7441"/>
    <w:rsid w:val="00CC7566"/>
    <w:rsid w:val="00CC764E"/>
    <w:rsid w:val="00CC7A18"/>
    <w:rsid w:val="00CC7A1C"/>
    <w:rsid w:val="00CC7A41"/>
    <w:rsid w:val="00CC7CBA"/>
    <w:rsid w:val="00CC7D24"/>
    <w:rsid w:val="00CD0807"/>
    <w:rsid w:val="00CD096D"/>
    <w:rsid w:val="00CD0F6B"/>
    <w:rsid w:val="00CD0FB5"/>
    <w:rsid w:val="00CD16FE"/>
    <w:rsid w:val="00CD1996"/>
    <w:rsid w:val="00CD1D4B"/>
    <w:rsid w:val="00CD1FBC"/>
    <w:rsid w:val="00CD2637"/>
    <w:rsid w:val="00CD2769"/>
    <w:rsid w:val="00CD27FF"/>
    <w:rsid w:val="00CD290F"/>
    <w:rsid w:val="00CD294A"/>
    <w:rsid w:val="00CD2B03"/>
    <w:rsid w:val="00CD2BEC"/>
    <w:rsid w:val="00CD2DA5"/>
    <w:rsid w:val="00CD35FD"/>
    <w:rsid w:val="00CD36A4"/>
    <w:rsid w:val="00CD3F63"/>
    <w:rsid w:val="00CD46C0"/>
    <w:rsid w:val="00CD4961"/>
    <w:rsid w:val="00CD4989"/>
    <w:rsid w:val="00CD510D"/>
    <w:rsid w:val="00CD52F8"/>
    <w:rsid w:val="00CD5373"/>
    <w:rsid w:val="00CD53FB"/>
    <w:rsid w:val="00CD590A"/>
    <w:rsid w:val="00CD5964"/>
    <w:rsid w:val="00CD59AE"/>
    <w:rsid w:val="00CD5BB4"/>
    <w:rsid w:val="00CD5DCD"/>
    <w:rsid w:val="00CD5DEF"/>
    <w:rsid w:val="00CD5F89"/>
    <w:rsid w:val="00CD6034"/>
    <w:rsid w:val="00CD60E0"/>
    <w:rsid w:val="00CD61B0"/>
    <w:rsid w:val="00CD64B0"/>
    <w:rsid w:val="00CD6706"/>
    <w:rsid w:val="00CD6DBB"/>
    <w:rsid w:val="00CD7322"/>
    <w:rsid w:val="00CD7ED8"/>
    <w:rsid w:val="00CD7F44"/>
    <w:rsid w:val="00CE03B2"/>
    <w:rsid w:val="00CE03F0"/>
    <w:rsid w:val="00CE0478"/>
    <w:rsid w:val="00CE0836"/>
    <w:rsid w:val="00CE131F"/>
    <w:rsid w:val="00CE1765"/>
    <w:rsid w:val="00CE28FC"/>
    <w:rsid w:val="00CE2972"/>
    <w:rsid w:val="00CE2A18"/>
    <w:rsid w:val="00CE2B8F"/>
    <w:rsid w:val="00CE2CDF"/>
    <w:rsid w:val="00CE3143"/>
    <w:rsid w:val="00CE3253"/>
    <w:rsid w:val="00CE3593"/>
    <w:rsid w:val="00CE370E"/>
    <w:rsid w:val="00CE392B"/>
    <w:rsid w:val="00CE399E"/>
    <w:rsid w:val="00CE3C49"/>
    <w:rsid w:val="00CE405E"/>
    <w:rsid w:val="00CE42FF"/>
    <w:rsid w:val="00CE4847"/>
    <w:rsid w:val="00CE48A9"/>
    <w:rsid w:val="00CE497C"/>
    <w:rsid w:val="00CE4CC6"/>
    <w:rsid w:val="00CE4CE2"/>
    <w:rsid w:val="00CE511C"/>
    <w:rsid w:val="00CE5605"/>
    <w:rsid w:val="00CE5FAC"/>
    <w:rsid w:val="00CE6196"/>
    <w:rsid w:val="00CE62A0"/>
    <w:rsid w:val="00CE62D6"/>
    <w:rsid w:val="00CE6307"/>
    <w:rsid w:val="00CE643C"/>
    <w:rsid w:val="00CE65CF"/>
    <w:rsid w:val="00CE6A12"/>
    <w:rsid w:val="00CE6A25"/>
    <w:rsid w:val="00CE6EFB"/>
    <w:rsid w:val="00CE734A"/>
    <w:rsid w:val="00CE757A"/>
    <w:rsid w:val="00CE7624"/>
    <w:rsid w:val="00CE764F"/>
    <w:rsid w:val="00CE79DE"/>
    <w:rsid w:val="00CE7A09"/>
    <w:rsid w:val="00CE7BA4"/>
    <w:rsid w:val="00CE7DE7"/>
    <w:rsid w:val="00CF009C"/>
    <w:rsid w:val="00CF06A2"/>
    <w:rsid w:val="00CF0DC5"/>
    <w:rsid w:val="00CF0FE2"/>
    <w:rsid w:val="00CF12E4"/>
    <w:rsid w:val="00CF1371"/>
    <w:rsid w:val="00CF1A10"/>
    <w:rsid w:val="00CF1AC5"/>
    <w:rsid w:val="00CF1C35"/>
    <w:rsid w:val="00CF2228"/>
    <w:rsid w:val="00CF23C6"/>
    <w:rsid w:val="00CF266A"/>
    <w:rsid w:val="00CF2912"/>
    <w:rsid w:val="00CF2936"/>
    <w:rsid w:val="00CF2CE1"/>
    <w:rsid w:val="00CF2F5C"/>
    <w:rsid w:val="00CF2FBC"/>
    <w:rsid w:val="00CF3930"/>
    <w:rsid w:val="00CF41A6"/>
    <w:rsid w:val="00CF425A"/>
    <w:rsid w:val="00CF4339"/>
    <w:rsid w:val="00CF4392"/>
    <w:rsid w:val="00CF46AB"/>
    <w:rsid w:val="00CF4913"/>
    <w:rsid w:val="00CF4BB4"/>
    <w:rsid w:val="00CF4D40"/>
    <w:rsid w:val="00CF4FC9"/>
    <w:rsid w:val="00CF51D9"/>
    <w:rsid w:val="00CF536D"/>
    <w:rsid w:val="00CF5638"/>
    <w:rsid w:val="00CF5AFC"/>
    <w:rsid w:val="00CF5F4E"/>
    <w:rsid w:val="00CF6059"/>
    <w:rsid w:val="00CF6108"/>
    <w:rsid w:val="00CF6167"/>
    <w:rsid w:val="00CF651F"/>
    <w:rsid w:val="00CF653C"/>
    <w:rsid w:val="00CF6DCA"/>
    <w:rsid w:val="00CF7157"/>
    <w:rsid w:val="00CF7218"/>
    <w:rsid w:val="00CF7311"/>
    <w:rsid w:val="00CF78A6"/>
    <w:rsid w:val="00CF7B98"/>
    <w:rsid w:val="00CF7E22"/>
    <w:rsid w:val="00D000C5"/>
    <w:rsid w:val="00D00A4F"/>
    <w:rsid w:val="00D00EFF"/>
    <w:rsid w:val="00D01040"/>
    <w:rsid w:val="00D0185A"/>
    <w:rsid w:val="00D018F8"/>
    <w:rsid w:val="00D01B2D"/>
    <w:rsid w:val="00D020AE"/>
    <w:rsid w:val="00D022AF"/>
    <w:rsid w:val="00D0249E"/>
    <w:rsid w:val="00D025FC"/>
    <w:rsid w:val="00D0266D"/>
    <w:rsid w:val="00D02945"/>
    <w:rsid w:val="00D029C2"/>
    <w:rsid w:val="00D02E13"/>
    <w:rsid w:val="00D03309"/>
    <w:rsid w:val="00D03A9E"/>
    <w:rsid w:val="00D040D0"/>
    <w:rsid w:val="00D042C3"/>
    <w:rsid w:val="00D04A71"/>
    <w:rsid w:val="00D04EC0"/>
    <w:rsid w:val="00D05038"/>
    <w:rsid w:val="00D060FA"/>
    <w:rsid w:val="00D06560"/>
    <w:rsid w:val="00D06A16"/>
    <w:rsid w:val="00D06A87"/>
    <w:rsid w:val="00D06FA7"/>
    <w:rsid w:val="00D07032"/>
    <w:rsid w:val="00D070FD"/>
    <w:rsid w:val="00D0734A"/>
    <w:rsid w:val="00D076A4"/>
    <w:rsid w:val="00D07A3B"/>
    <w:rsid w:val="00D07B7D"/>
    <w:rsid w:val="00D07BE7"/>
    <w:rsid w:val="00D07C3D"/>
    <w:rsid w:val="00D10347"/>
    <w:rsid w:val="00D10465"/>
    <w:rsid w:val="00D104B4"/>
    <w:rsid w:val="00D108AA"/>
    <w:rsid w:val="00D10CD9"/>
    <w:rsid w:val="00D10F61"/>
    <w:rsid w:val="00D112B5"/>
    <w:rsid w:val="00D1198D"/>
    <w:rsid w:val="00D11B1C"/>
    <w:rsid w:val="00D11CC5"/>
    <w:rsid w:val="00D12037"/>
    <w:rsid w:val="00D12269"/>
    <w:rsid w:val="00D1241A"/>
    <w:rsid w:val="00D12B77"/>
    <w:rsid w:val="00D1302B"/>
    <w:rsid w:val="00D13303"/>
    <w:rsid w:val="00D13439"/>
    <w:rsid w:val="00D1366B"/>
    <w:rsid w:val="00D138D1"/>
    <w:rsid w:val="00D13B62"/>
    <w:rsid w:val="00D13B6F"/>
    <w:rsid w:val="00D13D12"/>
    <w:rsid w:val="00D13D15"/>
    <w:rsid w:val="00D13F90"/>
    <w:rsid w:val="00D140F7"/>
    <w:rsid w:val="00D14675"/>
    <w:rsid w:val="00D14812"/>
    <w:rsid w:val="00D14D02"/>
    <w:rsid w:val="00D14FED"/>
    <w:rsid w:val="00D15136"/>
    <w:rsid w:val="00D1516A"/>
    <w:rsid w:val="00D1528A"/>
    <w:rsid w:val="00D153EC"/>
    <w:rsid w:val="00D1546C"/>
    <w:rsid w:val="00D15738"/>
    <w:rsid w:val="00D15819"/>
    <w:rsid w:val="00D15B5E"/>
    <w:rsid w:val="00D15C11"/>
    <w:rsid w:val="00D160E0"/>
    <w:rsid w:val="00D16163"/>
    <w:rsid w:val="00D1622A"/>
    <w:rsid w:val="00D16290"/>
    <w:rsid w:val="00D16575"/>
    <w:rsid w:val="00D16B36"/>
    <w:rsid w:val="00D16B63"/>
    <w:rsid w:val="00D17196"/>
    <w:rsid w:val="00D17210"/>
    <w:rsid w:val="00D173B7"/>
    <w:rsid w:val="00D1762E"/>
    <w:rsid w:val="00D1765E"/>
    <w:rsid w:val="00D17958"/>
    <w:rsid w:val="00D1799F"/>
    <w:rsid w:val="00D17A9A"/>
    <w:rsid w:val="00D17E0A"/>
    <w:rsid w:val="00D17F79"/>
    <w:rsid w:val="00D20CC1"/>
    <w:rsid w:val="00D20D29"/>
    <w:rsid w:val="00D20D4B"/>
    <w:rsid w:val="00D20E5F"/>
    <w:rsid w:val="00D213D0"/>
    <w:rsid w:val="00D213F7"/>
    <w:rsid w:val="00D2175C"/>
    <w:rsid w:val="00D219FD"/>
    <w:rsid w:val="00D21EFB"/>
    <w:rsid w:val="00D21FC3"/>
    <w:rsid w:val="00D2215A"/>
    <w:rsid w:val="00D223A4"/>
    <w:rsid w:val="00D2241D"/>
    <w:rsid w:val="00D224C4"/>
    <w:rsid w:val="00D22796"/>
    <w:rsid w:val="00D22E1B"/>
    <w:rsid w:val="00D2316F"/>
    <w:rsid w:val="00D238A3"/>
    <w:rsid w:val="00D23C6D"/>
    <w:rsid w:val="00D23E4F"/>
    <w:rsid w:val="00D23ED0"/>
    <w:rsid w:val="00D23F7C"/>
    <w:rsid w:val="00D241F3"/>
    <w:rsid w:val="00D245EE"/>
    <w:rsid w:val="00D24632"/>
    <w:rsid w:val="00D24869"/>
    <w:rsid w:val="00D24977"/>
    <w:rsid w:val="00D24C33"/>
    <w:rsid w:val="00D24D12"/>
    <w:rsid w:val="00D24D57"/>
    <w:rsid w:val="00D251F2"/>
    <w:rsid w:val="00D255F2"/>
    <w:rsid w:val="00D25644"/>
    <w:rsid w:val="00D25B9F"/>
    <w:rsid w:val="00D25BE6"/>
    <w:rsid w:val="00D25D3C"/>
    <w:rsid w:val="00D261FD"/>
    <w:rsid w:val="00D26211"/>
    <w:rsid w:val="00D26350"/>
    <w:rsid w:val="00D26554"/>
    <w:rsid w:val="00D26CC9"/>
    <w:rsid w:val="00D26D86"/>
    <w:rsid w:val="00D27D9E"/>
    <w:rsid w:val="00D27F2D"/>
    <w:rsid w:val="00D30255"/>
    <w:rsid w:val="00D306B4"/>
    <w:rsid w:val="00D3081D"/>
    <w:rsid w:val="00D30871"/>
    <w:rsid w:val="00D308A4"/>
    <w:rsid w:val="00D30BEF"/>
    <w:rsid w:val="00D30E6F"/>
    <w:rsid w:val="00D30E7D"/>
    <w:rsid w:val="00D321D2"/>
    <w:rsid w:val="00D329F3"/>
    <w:rsid w:val="00D32A7E"/>
    <w:rsid w:val="00D32AFB"/>
    <w:rsid w:val="00D32BD2"/>
    <w:rsid w:val="00D32C78"/>
    <w:rsid w:val="00D33143"/>
    <w:rsid w:val="00D33934"/>
    <w:rsid w:val="00D33CD8"/>
    <w:rsid w:val="00D346E6"/>
    <w:rsid w:val="00D34798"/>
    <w:rsid w:val="00D35407"/>
    <w:rsid w:val="00D35466"/>
    <w:rsid w:val="00D35593"/>
    <w:rsid w:val="00D355B3"/>
    <w:rsid w:val="00D356A5"/>
    <w:rsid w:val="00D35D45"/>
    <w:rsid w:val="00D35DAD"/>
    <w:rsid w:val="00D36086"/>
    <w:rsid w:val="00D363E8"/>
    <w:rsid w:val="00D36555"/>
    <w:rsid w:val="00D366EC"/>
    <w:rsid w:val="00D368DB"/>
    <w:rsid w:val="00D36FAA"/>
    <w:rsid w:val="00D37155"/>
    <w:rsid w:val="00D371F9"/>
    <w:rsid w:val="00D37630"/>
    <w:rsid w:val="00D37B27"/>
    <w:rsid w:val="00D37DB5"/>
    <w:rsid w:val="00D37EB6"/>
    <w:rsid w:val="00D400BE"/>
    <w:rsid w:val="00D402F1"/>
    <w:rsid w:val="00D4053B"/>
    <w:rsid w:val="00D40821"/>
    <w:rsid w:val="00D40E91"/>
    <w:rsid w:val="00D4125E"/>
    <w:rsid w:val="00D413B6"/>
    <w:rsid w:val="00D4153B"/>
    <w:rsid w:val="00D4196D"/>
    <w:rsid w:val="00D41A7D"/>
    <w:rsid w:val="00D41B12"/>
    <w:rsid w:val="00D41FD6"/>
    <w:rsid w:val="00D424BF"/>
    <w:rsid w:val="00D424C8"/>
    <w:rsid w:val="00D4253B"/>
    <w:rsid w:val="00D4276D"/>
    <w:rsid w:val="00D42C6E"/>
    <w:rsid w:val="00D430A9"/>
    <w:rsid w:val="00D43252"/>
    <w:rsid w:val="00D4346F"/>
    <w:rsid w:val="00D43BEE"/>
    <w:rsid w:val="00D43E3A"/>
    <w:rsid w:val="00D4421C"/>
    <w:rsid w:val="00D443CD"/>
    <w:rsid w:val="00D4464B"/>
    <w:rsid w:val="00D4489C"/>
    <w:rsid w:val="00D4492F"/>
    <w:rsid w:val="00D44AE5"/>
    <w:rsid w:val="00D44AF8"/>
    <w:rsid w:val="00D44D01"/>
    <w:rsid w:val="00D44DF4"/>
    <w:rsid w:val="00D45412"/>
    <w:rsid w:val="00D45613"/>
    <w:rsid w:val="00D4570C"/>
    <w:rsid w:val="00D458C4"/>
    <w:rsid w:val="00D45A22"/>
    <w:rsid w:val="00D45EF0"/>
    <w:rsid w:val="00D4614F"/>
    <w:rsid w:val="00D468A0"/>
    <w:rsid w:val="00D46C70"/>
    <w:rsid w:val="00D470AE"/>
    <w:rsid w:val="00D47118"/>
    <w:rsid w:val="00D47433"/>
    <w:rsid w:val="00D474B7"/>
    <w:rsid w:val="00D47C2A"/>
    <w:rsid w:val="00D47D22"/>
    <w:rsid w:val="00D47DB5"/>
    <w:rsid w:val="00D503B4"/>
    <w:rsid w:val="00D50560"/>
    <w:rsid w:val="00D506F0"/>
    <w:rsid w:val="00D508BC"/>
    <w:rsid w:val="00D50DDA"/>
    <w:rsid w:val="00D511DA"/>
    <w:rsid w:val="00D5125B"/>
    <w:rsid w:val="00D51301"/>
    <w:rsid w:val="00D5141E"/>
    <w:rsid w:val="00D514CE"/>
    <w:rsid w:val="00D514E8"/>
    <w:rsid w:val="00D518ED"/>
    <w:rsid w:val="00D51B4E"/>
    <w:rsid w:val="00D51D20"/>
    <w:rsid w:val="00D52177"/>
    <w:rsid w:val="00D52550"/>
    <w:rsid w:val="00D52768"/>
    <w:rsid w:val="00D52A0E"/>
    <w:rsid w:val="00D52D09"/>
    <w:rsid w:val="00D5318B"/>
    <w:rsid w:val="00D5367A"/>
    <w:rsid w:val="00D536A6"/>
    <w:rsid w:val="00D53B07"/>
    <w:rsid w:val="00D53FF9"/>
    <w:rsid w:val="00D5417B"/>
    <w:rsid w:val="00D5434C"/>
    <w:rsid w:val="00D54424"/>
    <w:rsid w:val="00D5465B"/>
    <w:rsid w:val="00D546AD"/>
    <w:rsid w:val="00D547C2"/>
    <w:rsid w:val="00D55135"/>
    <w:rsid w:val="00D55264"/>
    <w:rsid w:val="00D55304"/>
    <w:rsid w:val="00D557F0"/>
    <w:rsid w:val="00D55B63"/>
    <w:rsid w:val="00D55C8D"/>
    <w:rsid w:val="00D55C97"/>
    <w:rsid w:val="00D55D8F"/>
    <w:rsid w:val="00D560D1"/>
    <w:rsid w:val="00D56567"/>
    <w:rsid w:val="00D56976"/>
    <w:rsid w:val="00D56B13"/>
    <w:rsid w:val="00D56BDD"/>
    <w:rsid w:val="00D56E18"/>
    <w:rsid w:val="00D56EB5"/>
    <w:rsid w:val="00D56FA3"/>
    <w:rsid w:val="00D57E1C"/>
    <w:rsid w:val="00D57F6A"/>
    <w:rsid w:val="00D57FB8"/>
    <w:rsid w:val="00D60701"/>
    <w:rsid w:val="00D60725"/>
    <w:rsid w:val="00D60B03"/>
    <w:rsid w:val="00D60C60"/>
    <w:rsid w:val="00D60FE0"/>
    <w:rsid w:val="00D61161"/>
    <w:rsid w:val="00D61BD8"/>
    <w:rsid w:val="00D61CD2"/>
    <w:rsid w:val="00D61D5F"/>
    <w:rsid w:val="00D61E52"/>
    <w:rsid w:val="00D61EE2"/>
    <w:rsid w:val="00D6282B"/>
    <w:rsid w:val="00D62B29"/>
    <w:rsid w:val="00D62CAC"/>
    <w:rsid w:val="00D62F25"/>
    <w:rsid w:val="00D62F9E"/>
    <w:rsid w:val="00D63152"/>
    <w:rsid w:val="00D634D4"/>
    <w:rsid w:val="00D63602"/>
    <w:rsid w:val="00D63943"/>
    <w:rsid w:val="00D63C9F"/>
    <w:rsid w:val="00D6422A"/>
    <w:rsid w:val="00D644AD"/>
    <w:rsid w:val="00D64B6E"/>
    <w:rsid w:val="00D64B7E"/>
    <w:rsid w:val="00D65085"/>
    <w:rsid w:val="00D6583A"/>
    <w:rsid w:val="00D65E57"/>
    <w:rsid w:val="00D665E3"/>
    <w:rsid w:val="00D66A51"/>
    <w:rsid w:val="00D66AE3"/>
    <w:rsid w:val="00D66BBF"/>
    <w:rsid w:val="00D66C52"/>
    <w:rsid w:val="00D66D21"/>
    <w:rsid w:val="00D66DCF"/>
    <w:rsid w:val="00D6711F"/>
    <w:rsid w:val="00D67214"/>
    <w:rsid w:val="00D67243"/>
    <w:rsid w:val="00D67275"/>
    <w:rsid w:val="00D67580"/>
    <w:rsid w:val="00D67AA0"/>
    <w:rsid w:val="00D704D4"/>
    <w:rsid w:val="00D70524"/>
    <w:rsid w:val="00D70795"/>
    <w:rsid w:val="00D709DD"/>
    <w:rsid w:val="00D70A62"/>
    <w:rsid w:val="00D714FB"/>
    <w:rsid w:val="00D718CD"/>
    <w:rsid w:val="00D71D7B"/>
    <w:rsid w:val="00D71DA7"/>
    <w:rsid w:val="00D72217"/>
    <w:rsid w:val="00D72256"/>
    <w:rsid w:val="00D72908"/>
    <w:rsid w:val="00D72BE3"/>
    <w:rsid w:val="00D72BFB"/>
    <w:rsid w:val="00D72D38"/>
    <w:rsid w:val="00D72FD2"/>
    <w:rsid w:val="00D73BD2"/>
    <w:rsid w:val="00D742F9"/>
    <w:rsid w:val="00D744AF"/>
    <w:rsid w:val="00D74A95"/>
    <w:rsid w:val="00D74AD8"/>
    <w:rsid w:val="00D75CB3"/>
    <w:rsid w:val="00D75EA8"/>
    <w:rsid w:val="00D7631C"/>
    <w:rsid w:val="00D76696"/>
    <w:rsid w:val="00D7767A"/>
    <w:rsid w:val="00D77E75"/>
    <w:rsid w:val="00D77FA5"/>
    <w:rsid w:val="00D801A6"/>
    <w:rsid w:val="00D80A42"/>
    <w:rsid w:val="00D80B19"/>
    <w:rsid w:val="00D80EC2"/>
    <w:rsid w:val="00D8114A"/>
    <w:rsid w:val="00D8130E"/>
    <w:rsid w:val="00D8166C"/>
    <w:rsid w:val="00D8173A"/>
    <w:rsid w:val="00D81944"/>
    <w:rsid w:val="00D81B46"/>
    <w:rsid w:val="00D81CAA"/>
    <w:rsid w:val="00D820ED"/>
    <w:rsid w:val="00D82189"/>
    <w:rsid w:val="00D822B8"/>
    <w:rsid w:val="00D82CE4"/>
    <w:rsid w:val="00D82CEE"/>
    <w:rsid w:val="00D83284"/>
    <w:rsid w:val="00D8365D"/>
    <w:rsid w:val="00D837BE"/>
    <w:rsid w:val="00D8382C"/>
    <w:rsid w:val="00D838BB"/>
    <w:rsid w:val="00D83B95"/>
    <w:rsid w:val="00D83BC8"/>
    <w:rsid w:val="00D843A5"/>
    <w:rsid w:val="00D84E5C"/>
    <w:rsid w:val="00D8508A"/>
    <w:rsid w:val="00D85137"/>
    <w:rsid w:val="00D8514D"/>
    <w:rsid w:val="00D853B3"/>
    <w:rsid w:val="00D85898"/>
    <w:rsid w:val="00D85A2A"/>
    <w:rsid w:val="00D85CB7"/>
    <w:rsid w:val="00D85E04"/>
    <w:rsid w:val="00D85E07"/>
    <w:rsid w:val="00D85E84"/>
    <w:rsid w:val="00D869AB"/>
    <w:rsid w:val="00D869D4"/>
    <w:rsid w:val="00D870BC"/>
    <w:rsid w:val="00D870E4"/>
    <w:rsid w:val="00D8725F"/>
    <w:rsid w:val="00D87463"/>
    <w:rsid w:val="00D876D2"/>
    <w:rsid w:val="00D87A7B"/>
    <w:rsid w:val="00D90283"/>
    <w:rsid w:val="00D90CEF"/>
    <w:rsid w:val="00D9133E"/>
    <w:rsid w:val="00D91566"/>
    <w:rsid w:val="00D9168B"/>
    <w:rsid w:val="00D91F2B"/>
    <w:rsid w:val="00D920A4"/>
    <w:rsid w:val="00D92266"/>
    <w:rsid w:val="00D924C8"/>
    <w:rsid w:val="00D9288B"/>
    <w:rsid w:val="00D9311E"/>
    <w:rsid w:val="00D93433"/>
    <w:rsid w:val="00D93443"/>
    <w:rsid w:val="00D936B4"/>
    <w:rsid w:val="00D93AE4"/>
    <w:rsid w:val="00D93E03"/>
    <w:rsid w:val="00D9407B"/>
    <w:rsid w:val="00D941D8"/>
    <w:rsid w:val="00D9443B"/>
    <w:rsid w:val="00D94909"/>
    <w:rsid w:val="00D94BC4"/>
    <w:rsid w:val="00D94C10"/>
    <w:rsid w:val="00D9548A"/>
    <w:rsid w:val="00D95540"/>
    <w:rsid w:val="00D95920"/>
    <w:rsid w:val="00D95925"/>
    <w:rsid w:val="00D95AEB"/>
    <w:rsid w:val="00D95F17"/>
    <w:rsid w:val="00D95F2C"/>
    <w:rsid w:val="00D969FA"/>
    <w:rsid w:val="00D97165"/>
    <w:rsid w:val="00D973C0"/>
    <w:rsid w:val="00D97604"/>
    <w:rsid w:val="00D9760D"/>
    <w:rsid w:val="00D97630"/>
    <w:rsid w:val="00D9785D"/>
    <w:rsid w:val="00D97D2D"/>
    <w:rsid w:val="00D97DB0"/>
    <w:rsid w:val="00DA0135"/>
    <w:rsid w:val="00DA020D"/>
    <w:rsid w:val="00DA03DA"/>
    <w:rsid w:val="00DA046C"/>
    <w:rsid w:val="00DA182E"/>
    <w:rsid w:val="00DA1893"/>
    <w:rsid w:val="00DA18DA"/>
    <w:rsid w:val="00DA1957"/>
    <w:rsid w:val="00DA1D2B"/>
    <w:rsid w:val="00DA1FEB"/>
    <w:rsid w:val="00DA26AC"/>
    <w:rsid w:val="00DA29D0"/>
    <w:rsid w:val="00DA2A24"/>
    <w:rsid w:val="00DA2F46"/>
    <w:rsid w:val="00DA3060"/>
    <w:rsid w:val="00DA32B3"/>
    <w:rsid w:val="00DA32BD"/>
    <w:rsid w:val="00DA4058"/>
    <w:rsid w:val="00DA40C4"/>
    <w:rsid w:val="00DA45E4"/>
    <w:rsid w:val="00DA4705"/>
    <w:rsid w:val="00DA4A79"/>
    <w:rsid w:val="00DA4FAC"/>
    <w:rsid w:val="00DA4FCA"/>
    <w:rsid w:val="00DA504E"/>
    <w:rsid w:val="00DA5055"/>
    <w:rsid w:val="00DA56E0"/>
    <w:rsid w:val="00DA5807"/>
    <w:rsid w:val="00DA59CD"/>
    <w:rsid w:val="00DA5A81"/>
    <w:rsid w:val="00DA5AFF"/>
    <w:rsid w:val="00DA5FF7"/>
    <w:rsid w:val="00DA608F"/>
    <w:rsid w:val="00DA627C"/>
    <w:rsid w:val="00DA6331"/>
    <w:rsid w:val="00DA63E2"/>
    <w:rsid w:val="00DA6877"/>
    <w:rsid w:val="00DA6954"/>
    <w:rsid w:val="00DA6F9E"/>
    <w:rsid w:val="00DA712C"/>
    <w:rsid w:val="00DA7696"/>
    <w:rsid w:val="00DA775F"/>
    <w:rsid w:val="00DA7F5C"/>
    <w:rsid w:val="00DA7F8D"/>
    <w:rsid w:val="00DB047E"/>
    <w:rsid w:val="00DB107E"/>
    <w:rsid w:val="00DB127D"/>
    <w:rsid w:val="00DB128B"/>
    <w:rsid w:val="00DB17F3"/>
    <w:rsid w:val="00DB1961"/>
    <w:rsid w:val="00DB1B1F"/>
    <w:rsid w:val="00DB1C2B"/>
    <w:rsid w:val="00DB209C"/>
    <w:rsid w:val="00DB222A"/>
    <w:rsid w:val="00DB2602"/>
    <w:rsid w:val="00DB2A26"/>
    <w:rsid w:val="00DB2CD8"/>
    <w:rsid w:val="00DB2E97"/>
    <w:rsid w:val="00DB2FCC"/>
    <w:rsid w:val="00DB30CE"/>
    <w:rsid w:val="00DB319B"/>
    <w:rsid w:val="00DB336F"/>
    <w:rsid w:val="00DB3762"/>
    <w:rsid w:val="00DB385C"/>
    <w:rsid w:val="00DB3FBE"/>
    <w:rsid w:val="00DB422D"/>
    <w:rsid w:val="00DB4424"/>
    <w:rsid w:val="00DB54AE"/>
    <w:rsid w:val="00DB5855"/>
    <w:rsid w:val="00DB59B7"/>
    <w:rsid w:val="00DB59F1"/>
    <w:rsid w:val="00DB5BB7"/>
    <w:rsid w:val="00DB5D6B"/>
    <w:rsid w:val="00DB6077"/>
    <w:rsid w:val="00DB610D"/>
    <w:rsid w:val="00DB6D9A"/>
    <w:rsid w:val="00DB6EE3"/>
    <w:rsid w:val="00DB6EE9"/>
    <w:rsid w:val="00DB7DFF"/>
    <w:rsid w:val="00DB7E70"/>
    <w:rsid w:val="00DC00C3"/>
    <w:rsid w:val="00DC05B3"/>
    <w:rsid w:val="00DC088E"/>
    <w:rsid w:val="00DC0DD2"/>
    <w:rsid w:val="00DC0E33"/>
    <w:rsid w:val="00DC12F9"/>
    <w:rsid w:val="00DC132E"/>
    <w:rsid w:val="00DC1533"/>
    <w:rsid w:val="00DC1ABB"/>
    <w:rsid w:val="00DC1BE1"/>
    <w:rsid w:val="00DC1E27"/>
    <w:rsid w:val="00DC2021"/>
    <w:rsid w:val="00DC2569"/>
    <w:rsid w:val="00DC2F0D"/>
    <w:rsid w:val="00DC30B2"/>
    <w:rsid w:val="00DC3281"/>
    <w:rsid w:val="00DC36FA"/>
    <w:rsid w:val="00DC3AE1"/>
    <w:rsid w:val="00DC4023"/>
    <w:rsid w:val="00DC4033"/>
    <w:rsid w:val="00DC471B"/>
    <w:rsid w:val="00DC476A"/>
    <w:rsid w:val="00DC4909"/>
    <w:rsid w:val="00DC4A08"/>
    <w:rsid w:val="00DC4C10"/>
    <w:rsid w:val="00DC520E"/>
    <w:rsid w:val="00DC5551"/>
    <w:rsid w:val="00DC5A2B"/>
    <w:rsid w:val="00DC5F5A"/>
    <w:rsid w:val="00DC616D"/>
    <w:rsid w:val="00DC6257"/>
    <w:rsid w:val="00DC6463"/>
    <w:rsid w:val="00DC64C6"/>
    <w:rsid w:val="00DC68E7"/>
    <w:rsid w:val="00DC6D51"/>
    <w:rsid w:val="00DC6E10"/>
    <w:rsid w:val="00DC6F39"/>
    <w:rsid w:val="00DC70E6"/>
    <w:rsid w:val="00DC749A"/>
    <w:rsid w:val="00DC74E9"/>
    <w:rsid w:val="00DC7CB4"/>
    <w:rsid w:val="00DC7D50"/>
    <w:rsid w:val="00DC7FE3"/>
    <w:rsid w:val="00DD02D7"/>
    <w:rsid w:val="00DD04BF"/>
    <w:rsid w:val="00DD0730"/>
    <w:rsid w:val="00DD087C"/>
    <w:rsid w:val="00DD0B71"/>
    <w:rsid w:val="00DD1095"/>
    <w:rsid w:val="00DD1474"/>
    <w:rsid w:val="00DD14C0"/>
    <w:rsid w:val="00DD1811"/>
    <w:rsid w:val="00DD1842"/>
    <w:rsid w:val="00DD1887"/>
    <w:rsid w:val="00DD19A0"/>
    <w:rsid w:val="00DD1EB8"/>
    <w:rsid w:val="00DD1F19"/>
    <w:rsid w:val="00DD2515"/>
    <w:rsid w:val="00DD26B1"/>
    <w:rsid w:val="00DD28FD"/>
    <w:rsid w:val="00DD2BCA"/>
    <w:rsid w:val="00DD2F65"/>
    <w:rsid w:val="00DD3007"/>
    <w:rsid w:val="00DD322D"/>
    <w:rsid w:val="00DD34EC"/>
    <w:rsid w:val="00DD3F33"/>
    <w:rsid w:val="00DD4587"/>
    <w:rsid w:val="00DD4BA9"/>
    <w:rsid w:val="00DD4C35"/>
    <w:rsid w:val="00DD5034"/>
    <w:rsid w:val="00DD59BB"/>
    <w:rsid w:val="00DD5BBB"/>
    <w:rsid w:val="00DD5F13"/>
    <w:rsid w:val="00DD6015"/>
    <w:rsid w:val="00DD6039"/>
    <w:rsid w:val="00DD6680"/>
    <w:rsid w:val="00DD67A2"/>
    <w:rsid w:val="00DD6E53"/>
    <w:rsid w:val="00DD6F0C"/>
    <w:rsid w:val="00DD6F3A"/>
    <w:rsid w:val="00DD75B6"/>
    <w:rsid w:val="00DD7680"/>
    <w:rsid w:val="00DD78F5"/>
    <w:rsid w:val="00DE050A"/>
    <w:rsid w:val="00DE07F6"/>
    <w:rsid w:val="00DE08FD"/>
    <w:rsid w:val="00DE0947"/>
    <w:rsid w:val="00DE098B"/>
    <w:rsid w:val="00DE0CDA"/>
    <w:rsid w:val="00DE0E88"/>
    <w:rsid w:val="00DE11B3"/>
    <w:rsid w:val="00DE123C"/>
    <w:rsid w:val="00DE18DC"/>
    <w:rsid w:val="00DE199C"/>
    <w:rsid w:val="00DE1B9B"/>
    <w:rsid w:val="00DE1F6E"/>
    <w:rsid w:val="00DE25D0"/>
    <w:rsid w:val="00DE2657"/>
    <w:rsid w:val="00DE38C5"/>
    <w:rsid w:val="00DE3C32"/>
    <w:rsid w:val="00DE4009"/>
    <w:rsid w:val="00DE4049"/>
    <w:rsid w:val="00DE41C8"/>
    <w:rsid w:val="00DE42BB"/>
    <w:rsid w:val="00DE4586"/>
    <w:rsid w:val="00DE48BE"/>
    <w:rsid w:val="00DE48E6"/>
    <w:rsid w:val="00DE4ABD"/>
    <w:rsid w:val="00DE4B6C"/>
    <w:rsid w:val="00DE4DE0"/>
    <w:rsid w:val="00DE4E2B"/>
    <w:rsid w:val="00DE51F1"/>
    <w:rsid w:val="00DE54B8"/>
    <w:rsid w:val="00DE591D"/>
    <w:rsid w:val="00DE5A6F"/>
    <w:rsid w:val="00DE627B"/>
    <w:rsid w:val="00DE6995"/>
    <w:rsid w:val="00DE7271"/>
    <w:rsid w:val="00DE7DC3"/>
    <w:rsid w:val="00DF029C"/>
    <w:rsid w:val="00DF07A3"/>
    <w:rsid w:val="00DF08D0"/>
    <w:rsid w:val="00DF123F"/>
    <w:rsid w:val="00DF12FC"/>
    <w:rsid w:val="00DF13C8"/>
    <w:rsid w:val="00DF1A49"/>
    <w:rsid w:val="00DF1D94"/>
    <w:rsid w:val="00DF1EDA"/>
    <w:rsid w:val="00DF222A"/>
    <w:rsid w:val="00DF2C35"/>
    <w:rsid w:val="00DF2D30"/>
    <w:rsid w:val="00DF2F31"/>
    <w:rsid w:val="00DF332F"/>
    <w:rsid w:val="00DF3473"/>
    <w:rsid w:val="00DF380C"/>
    <w:rsid w:val="00DF3A6B"/>
    <w:rsid w:val="00DF3CBE"/>
    <w:rsid w:val="00DF4346"/>
    <w:rsid w:val="00DF438D"/>
    <w:rsid w:val="00DF4C26"/>
    <w:rsid w:val="00DF4D72"/>
    <w:rsid w:val="00DF4EC5"/>
    <w:rsid w:val="00DF4F3A"/>
    <w:rsid w:val="00DF5B0A"/>
    <w:rsid w:val="00DF5BE5"/>
    <w:rsid w:val="00DF5E05"/>
    <w:rsid w:val="00DF5F01"/>
    <w:rsid w:val="00DF61B7"/>
    <w:rsid w:val="00DF62EB"/>
    <w:rsid w:val="00DF68B4"/>
    <w:rsid w:val="00DF6F29"/>
    <w:rsid w:val="00DF6FD5"/>
    <w:rsid w:val="00DF73FE"/>
    <w:rsid w:val="00DF75C4"/>
    <w:rsid w:val="00DF75CD"/>
    <w:rsid w:val="00DF75D9"/>
    <w:rsid w:val="00DF7708"/>
    <w:rsid w:val="00DF7CFA"/>
    <w:rsid w:val="00DF7D2F"/>
    <w:rsid w:val="00DF7DA3"/>
    <w:rsid w:val="00E01015"/>
    <w:rsid w:val="00E0113F"/>
    <w:rsid w:val="00E012AB"/>
    <w:rsid w:val="00E0149B"/>
    <w:rsid w:val="00E0162B"/>
    <w:rsid w:val="00E01A36"/>
    <w:rsid w:val="00E01A94"/>
    <w:rsid w:val="00E01AE6"/>
    <w:rsid w:val="00E01C47"/>
    <w:rsid w:val="00E01EBD"/>
    <w:rsid w:val="00E02D94"/>
    <w:rsid w:val="00E0310A"/>
    <w:rsid w:val="00E0313B"/>
    <w:rsid w:val="00E0319A"/>
    <w:rsid w:val="00E03432"/>
    <w:rsid w:val="00E039CD"/>
    <w:rsid w:val="00E03B88"/>
    <w:rsid w:val="00E045E5"/>
    <w:rsid w:val="00E04AD7"/>
    <w:rsid w:val="00E04F4E"/>
    <w:rsid w:val="00E05071"/>
    <w:rsid w:val="00E053BF"/>
    <w:rsid w:val="00E05991"/>
    <w:rsid w:val="00E059D0"/>
    <w:rsid w:val="00E05C56"/>
    <w:rsid w:val="00E060A5"/>
    <w:rsid w:val="00E06A15"/>
    <w:rsid w:val="00E06C56"/>
    <w:rsid w:val="00E06EFF"/>
    <w:rsid w:val="00E0732F"/>
    <w:rsid w:val="00E07778"/>
    <w:rsid w:val="00E1038D"/>
    <w:rsid w:val="00E10483"/>
    <w:rsid w:val="00E106B9"/>
    <w:rsid w:val="00E112CC"/>
    <w:rsid w:val="00E1148B"/>
    <w:rsid w:val="00E117D3"/>
    <w:rsid w:val="00E11A5D"/>
    <w:rsid w:val="00E11C2F"/>
    <w:rsid w:val="00E11CAA"/>
    <w:rsid w:val="00E123DB"/>
    <w:rsid w:val="00E123DF"/>
    <w:rsid w:val="00E12BE3"/>
    <w:rsid w:val="00E12EC9"/>
    <w:rsid w:val="00E12F3A"/>
    <w:rsid w:val="00E133AB"/>
    <w:rsid w:val="00E13868"/>
    <w:rsid w:val="00E13B79"/>
    <w:rsid w:val="00E13C53"/>
    <w:rsid w:val="00E13CBE"/>
    <w:rsid w:val="00E13CC1"/>
    <w:rsid w:val="00E13FDF"/>
    <w:rsid w:val="00E14438"/>
    <w:rsid w:val="00E146A3"/>
    <w:rsid w:val="00E1477D"/>
    <w:rsid w:val="00E147F6"/>
    <w:rsid w:val="00E14C88"/>
    <w:rsid w:val="00E14D12"/>
    <w:rsid w:val="00E14EF6"/>
    <w:rsid w:val="00E15348"/>
    <w:rsid w:val="00E1541B"/>
    <w:rsid w:val="00E15867"/>
    <w:rsid w:val="00E158E9"/>
    <w:rsid w:val="00E15CB0"/>
    <w:rsid w:val="00E15E73"/>
    <w:rsid w:val="00E15FE1"/>
    <w:rsid w:val="00E1605D"/>
    <w:rsid w:val="00E16296"/>
    <w:rsid w:val="00E16D16"/>
    <w:rsid w:val="00E17DF7"/>
    <w:rsid w:val="00E17E7A"/>
    <w:rsid w:val="00E17E9B"/>
    <w:rsid w:val="00E2098F"/>
    <w:rsid w:val="00E20DA9"/>
    <w:rsid w:val="00E20FEF"/>
    <w:rsid w:val="00E21046"/>
    <w:rsid w:val="00E2118A"/>
    <w:rsid w:val="00E211A4"/>
    <w:rsid w:val="00E211DE"/>
    <w:rsid w:val="00E21772"/>
    <w:rsid w:val="00E21B55"/>
    <w:rsid w:val="00E222D8"/>
    <w:rsid w:val="00E229BA"/>
    <w:rsid w:val="00E23117"/>
    <w:rsid w:val="00E23120"/>
    <w:rsid w:val="00E23443"/>
    <w:rsid w:val="00E23826"/>
    <w:rsid w:val="00E23ACC"/>
    <w:rsid w:val="00E23D5B"/>
    <w:rsid w:val="00E241D0"/>
    <w:rsid w:val="00E2438A"/>
    <w:rsid w:val="00E2482C"/>
    <w:rsid w:val="00E248DC"/>
    <w:rsid w:val="00E24A68"/>
    <w:rsid w:val="00E24D90"/>
    <w:rsid w:val="00E24E73"/>
    <w:rsid w:val="00E25035"/>
    <w:rsid w:val="00E2523E"/>
    <w:rsid w:val="00E252C2"/>
    <w:rsid w:val="00E252D0"/>
    <w:rsid w:val="00E25309"/>
    <w:rsid w:val="00E2533A"/>
    <w:rsid w:val="00E25DFB"/>
    <w:rsid w:val="00E25FC0"/>
    <w:rsid w:val="00E2616C"/>
    <w:rsid w:val="00E26325"/>
    <w:rsid w:val="00E26864"/>
    <w:rsid w:val="00E2711A"/>
    <w:rsid w:val="00E273E2"/>
    <w:rsid w:val="00E2757C"/>
    <w:rsid w:val="00E2783B"/>
    <w:rsid w:val="00E27A16"/>
    <w:rsid w:val="00E27A3E"/>
    <w:rsid w:val="00E27B4C"/>
    <w:rsid w:val="00E30146"/>
    <w:rsid w:val="00E305A2"/>
    <w:rsid w:val="00E30804"/>
    <w:rsid w:val="00E3102B"/>
    <w:rsid w:val="00E32279"/>
    <w:rsid w:val="00E32385"/>
    <w:rsid w:val="00E32442"/>
    <w:rsid w:val="00E32847"/>
    <w:rsid w:val="00E32A6B"/>
    <w:rsid w:val="00E32D99"/>
    <w:rsid w:val="00E334C5"/>
    <w:rsid w:val="00E335EE"/>
    <w:rsid w:val="00E33601"/>
    <w:rsid w:val="00E33BA5"/>
    <w:rsid w:val="00E33CD4"/>
    <w:rsid w:val="00E34B5A"/>
    <w:rsid w:val="00E34CE1"/>
    <w:rsid w:val="00E34DB1"/>
    <w:rsid w:val="00E3580D"/>
    <w:rsid w:val="00E359BE"/>
    <w:rsid w:val="00E35B6C"/>
    <w:rsid w:val="00E3606F"/>
    <w:rsid w:val="00E36315"/>
    <w:rsid w:val="00E363ED"/>
    <w:rsid w:val="00E36D1D"/>
    <w:rsid w:val="00E36EC3"/>
    <w:rsid w:val="00E3729A"/>
    <w:rsid w:val="00E374FB"/>
    <w:rsid w:val="00E377D5"/>
    <w:rsid w:val="00E37C4C"/>
    <w:rsid w:val="00E37C54"/>
    <w:rsid w:val="00E37CAE"/>
    <w:rsid w:val="00E406AE"/>
    <w:rsid w:val="00E406BB"/>
    <w:rsid w:val="00E40950"/>
    <w:rsid w:val="00E4097D"/>
    <w:rsid w:val="00E40C59"/>
    <w:rsid w:val="00E40FC7"/>
    <w:rsid w:val="00E4101A"/>
    <w:rsid w:val="00E416F3"/>
    <w:rsid w:val="00E41B82"/>
    <w:rsid w:val="00E420F7"/>
    <w:rsid w:val="00E42AFF"/>
    <w:rsid w:val="00E42BD5"/>
    <w:rsid w:val="00E42FDF"/>
    <w:rsid w:val="00E4311C"/>
    <w:rsid w:val="00E433C3"/>
    <w:rsid w:val="00E43486"/>
    <w:rsid w:val="00E4393B"/>
    <w:rsid w:val="00E43FD3"/>
    <w:rsid w:val="00E44266"/>
    <w:rsid w:val="00E442D4"/>
    <w:rsid w:val="00E44357"/>
    <w:rsid w:val="00E444D7"/>
    <w:rsid w:val="00E44916"/>
    <w:rsid w:val="00E44982"/>
    <w:rsid w:val="00E44C71"/>
    <w:rsid w:val="00E454BF"/>
    <w:rsid w:val="00E4593C"/>
    <w:rsid w:val="00E45D32"/>
    <w:rsid w:val="00E46097"/>
    <w:rsid w:val="00E46603"/>
    <w:rsid w:val="00E4661B"/>
    <w:rsid w:val="00E46633"/>
    <w:rsid w:val="00E469E6"/>
    <w:rsid w:val="00E47638"/>
    <w:rsid w:val="00E4780A"/>
    <w:rsid w:val="00E47E16"/>
    <w:rsid w:val="00E50010"/>
    <w:rsid w:val="00E500EC"/>
    <w:rsid w:val="00E50412"/>
    <w:rsid w:val="00E50492"/>
    <w:rsid w:val="00E5075C"/>
    <w:rsid w:val="00E50A46"/>
    <w:rsid w:val="00E512A6"/>
    <w:rsid w:val="00E5133C"/>
    <w:rsid w:val="00E51360"/>
    <w:rsid w:val="00E51500"/>
    <w:rsid w:val="00E51A82"/>
    <w:rsid w:val="00E51D6F"/>
    <w:rsid w:val="00E52149"/>
    <w:rsid w:val="00E524E2"/>
    <w:rsid w:val="00E52CC1"/>
    <w:rsid w:val="00E52F23"/>
    <w:rsid w:val="00E52F69"/>
    <w:rsid w:val="00E52FDD"/>
    <w:rsid w:val="00E53000"/>
    <w:rsid w:val="00E53768"/>
    <w:rsid w:val="00E53B6B"/>
    <w:rsid w:val="00E54306"/>
    <w:rsid w:val="00E5489E"/>
    <w:rsid w:val="00E54BD3"/>
    <w:rsid w:val="00E54E5E"/>
    <w:rsid w:val="00E54F58"/>
    <w:rsid w:val="00E553BE"/>
    <w:rsid w:val="00E554BB"/>
    <w:rsid w:val="00E555C1"/>
    <w:rsid w:val="00E557A0"/>
    <w:rsid w:val="00E56429"/>
    <w:rsid w:val="00E5667E"/>
    <w:rsid w:val="00E566FE"/>
    <w:rsid w:val="00E567A6"/>
    <w:rsid w:val="00E5729D"/>
    <w:rsid w:val="00E57663"/>
    <w:rsid w:val="00E576B4"/>
    <w:rsid w:val="00E57B6E"/>
    <w:rsid w:val="00E57BCF"/>
    <w:rsid w:val="00E57F8E"/>
    <w:rsid w:val="00E60031"/>
    <w:rsid w:val="00E603B7"/>
    <w:rsid w:val="00E6064F"/>
    <w:rsid w:val="00E60961"/>
    <w:rsid w:val="00E60A0D"/>
    <w:rsid w:val="00E60F25"/>
    <w:rsid w:val="00E611A7"/>
    <w:rsid w:val="00E61305"/>
    <w:rsid w:val="00E61323"/>
    <w:rsid w:val="00E617F8"/>
    <w:rsid w:val="00E6183A"/>
    <w:rsid w:val="00E6186C"/>
    <w:rsid w:val="00E61927"/>
    <w:rsid w:val="00E61CDC"/>
    <w:rsid w:val="00E621A5"/>
    <w:rsid w:val="00E62224"/>
    <w:rsid w:val="00E622C3"/>
    <w:rsid w:val="00E6265E"/>
    <w:rsid w:val="00E6271E"/>
    <w:rsid w:val="00E6298E"/>
    <w:rsid w:val="00E62DEA"/>
    <w:rsid w:val="00E62FE0"/>
    <w:rsid w:val="00E634D2"/>
    <w:rsid w:val="00E63540"/>
    <w:rsid w:val="00E63584"/>
    <w:rsid w:val="00E6379C"/>
    <w:rsid w:val="00E63B23"/>
    <w:rsid w:val="00E64146"/>
    <w:rsid w:val="00E6418E"/>
    <w:rsid w:val="00E6489A"/>
    <w:rsid w:val="00E648DD"/>
    <w:rsid w:val="00E6491F"/>
    <w:rsid w:val="00E64936"/>
    <w:rsid w:val="00E64AF1"/>
    <w:rsid w:val="00E6529E"/>
    <w:rsid w:val="00E65322"/>
    <w:rsid w:val="00E65916"/>
    <w:rsid w:val="00E65999"/>
    <w:rsid w:val="00E659CA"/>
    <w:rsid w:val="00E65CA1"/>
    <w:rsid w:val="00E66323"/>
    <w:rsid w:val="00E66544"/>
    <w:rsid w:val="00E66B26"/>
    <w:rsid w:val="00E67601"/>
    <w:rsid w:val="00E67616"/>
    <w:rsid w:val="00E67F17"/>
    <w:rsid w:val="00E7080B"/>
    <w:rsid w:val="00E708C4"/>
    <w:rsid w:val="00E70A94"/>
    <w:rsid w:val="00E70DA8"/>
    <w:rsid w:val="00E70DC0"/>
    <w:rsid w:val="00E711D4"/>
    <w:rsid w:val="00E7124B"/>
    <w:rsid w:val="00E7149B"/>
    <w:rsid w:val="00E7165E"/>
    <w:rsid w:val="00E71A55"/>
    <w:rsid w:val="00E71CF5"/>
    <w:rsid w:val="00E72076"/>
    <w:rsid w:val="00E72358"/>
    <w:rsid w:val="00E72620"/>
    <w:rsid w:val="00E72912"/>
    <w:rsid w:val="00E72B48"/>
    <w:rsid w:val="00E72BFE"/>
    <w:rsid w:val="00E72D68"/>
    <w:rsid w:val="00E72EA1"/>
    <w:rsid w:val="00E73069"/>
    <w:rsid w:val="00E733C1"/>
    <w:rsid w:val="00E733D2"/>
    <w:rsid w:val="00E73728"/>
    <w:rsid w:val="00E73A4B"/>
    <w:rsid w:val="00E73C75"/>
    <w:rsid w:val="00E73DF9"/>
    <w:rsid w:val="00E74253"/>
    <w:rsid w:val="00E74360"/>
    <w:rsid w:val="00E744E0"/>
    <w:rsid w:val="00E74663"/>
    <w:rsid w:val="00E74E55"/>
    <w:rsid w:val="00E752AF"/>
    <w:rsid w:val="00E7542D"/>
    <w:rsid w:val="00E75617"/>
    <w:rsid w:val="00E757AD"/>
    <w:rsid w:val="00E75A70"/>
    <w:rsid w:val="00E76721"/>
    <w:rsid w:val="00E768CF"/>
    <w:rsid w:val="00E76943"/>
    <w:rsid w:val="00E76C29"/>
    <w:rsid w:val="00E76C34"/>
    <w:rsid w:val="00E771B7"/>
    <w:rsid w:val="00E7726D"/>
    <w:rsid w:val="00E773A4"/>
    <w:rsid w:val="00E7772A"/>
    <w:rsid w:val="00E77B8A"/>
    <w:rsid w:val="00E77B99"/>
    <w:rsid w:val="00E800B9"/>
    <w:rsid w:val="00E8010D"/>
    <w:rsid w:val="00E802D7"/>
    <w:rsid w:val="00E8061F"/>
    <w:rsid w:val="00E8077E"/>
    <w:rsid w:val="00E80C66"/>
    <w:rsid w:val="00E80D7C"/>
    <w:rsid w:val="00E80EF7"/>
    <w:rsid w:val="00E814EE"/>
    <w:rsid w:val="00E817C3"/>
    <w:rsid w:val="00E8191B"/>
    <w:rsid w:val="00E81D19"/>
    <w:rsid w:val="00E81E31"/>
    <w:rsid w:val="00E820E0"/>
    <w:rsid w:val="00E82879"/>
    <w:rsid w:val="00E82AFC"/>
    <w:rsid w:val="00E830DC"/>
    <w:rsid w:val="00E8370A"/>
    <w:rsid w:val="00E84A41"/>
    <w:rsid w:val="00E84E7D"/>
    <w:rsid w:val="00E84F9C"/>
    <w:rsid w:val="00E855BB"/>
    <w:rsid w:val="00E85C31"/>
    <w:rsid w:val="00E86270"/>
    <w:rsid w:val="00E86B57"/>
    <w:rsid w:val="00E86D17"/>
    <w:rsid w:val="00E86E69"/>
    <w:rsid w:val="00E86F3F"/>
    <w:rsid w:val="00E86FB9"/>
    <w:rsid w:val="00E8742A"/>
    <w:rsid w:val="00E8787B"/>
    <w:rsid w:val="00E878F7"/>
    <w:rsid w:val="00E90347"/>
    <w:rsid w:val="00E903C6"/>
    <w:rsid w:val="00E90400"/>
    <w:rsid w:val="00E9044D"/>
    <w:rsid w:val="00E90690"/>
    <w:rsid w:val="00E90844"/>
    <w:rsid w:val="00E90F84"/>
    <w:rsid w:val="00E911B3"/>
    <w:rsid w:val="00E91DF9"/>
    <w:rsid w:val="00E920F9"/>
    <w:rsid w:val="00E921FE"/>
    <w:rsid w:val="00E922B9"/>
    <w:rsid w:val="00E927CD"/>
    <w:rsid w:val="00E92854"/>
    <w:rsid w:val="00E928CF"/>
    <w:rsid w:val="00E92E14"/>
    <w:rsid w:val="00E93076"/>
    <w:rsid w:val="00E93310"/>
    <w:rsid w:val="00E936A8"/>
    <w:rsid w:val="00E93795"/>
    <w:rsid w:val="00E93D9C"/>
    <w:rsid w:val="00E93FE6"/>
    <w:rsid w:val="00E94042"/>
    <w:rsid w:val="00E94103"/>
    <w:rsid w:val="00E94411"/>
    <w:rsid w:val="00E9457A"/>
    <w:rsid w:val="00E94ED0"/>
    <w:rsid w:val="00E9541D"/>
    <w:rsid w:val="00E955B1"/>
    <w:rsid w:val="00E9567D"/>
    <w:rsid w:val="00E95849"/>
    <w:rsid w:val="00E95AF0"/>
    <w:rsid w:val="00E95E21"/>
    <w:rsid w:val="00E965C9"/>
    <w:rsid w:val="00E9671A"/>
    <w:rsid w:val="00E96BAC"/>
    <w:rsid w:val="00E974CF"/>
    <w:rsid w:val="00E97534"/>
    <w:rsid w:val="00E97811"/>
    <w:rsid w:val="00E97868"/>
    <w:rsid w:val="00E97CCB"/>
    <w:rsid w:val="00EA001C"/>
    <w:rsid w:val="00EA010C"/>
    <w:rsid w:val="00EA050A"/>
    <w:rsid w:val="00EA05C7"/>
    <w:rsid w:val="00EA1795"/>
    <w:rsid w:val="00EA1BDF"/>
    <w:rsid w:val="00EA1D68"/>
    <w:rsid w:val="00EA1D75"/>
    <w:rsid w:val="00EA2639"/>
    <w:rsid w:val="00EA2901"/>
    <w:rsid w:val="00EA2C24"/>
    <w:rsid w:val="00EA2CD8"/>
    <w:rsid w:val="00EA2E69"/>
    <w:rsid w:val="00EA2FEB"/>
    <w:rsid w:val="00EA3649"/>
    <w:rsid w:val="00EA3C44"/>
    <w:rsid w:val="00EA3D88"/>
    <w:rsid w:val="00EA3EA1"/>
    <w:rsid w:val="00EA43F9"/>
    <w:rsid w:val="00EA4600"/>
    <w:rsid w:val="00EA485E"/>
    <w:rsid w:val="00EA4998"/>
    <w:rsid w:val="00EA4AF0"/>
    <w:rsid w:val="00EA4D18"/>
    <w:rsid w:val="00EA4D25"/>
    <w:rsid w:val="00EA585F"/>
    <w:rsid w:val="00EA59F1"/>
    <w:rsid w:val="00EA5A7F"/>
    <w:rsid w:val="00EA5BA7"/>
    <w:rsid w:val="00EA5DA1"/>
    <w:rsid w:val="00EA649A"/>
    <w:rsid w:val="00EA6AA2"/>
    <w:rsid w:val="00EA6D3C"/>
    <w:rsid w:val="00EA7088"/>
    <w:rsid w:val="00EA7339"/>
    <w:rsid w:val="00EA77A4"/>
    <w:rsid w:val="00EA798A"/>
    <w:rsid w:val="00EA7A9A"/>
    <w:rsid w:val="00EB011A"/>
    <w:rsid w:val="00EB0125"/>
    <w:rsid w:val="00EB0175"/>
    <w:rsid w:val="00EB0426"/>
    <w:rsid w:val="00EB05EB"/>
    <w:rsid w:val="00EB0670"/>
    <w:rsid w:val="00EB0D93"/>
    <w:rsid w:val="00EB0F41"/>
    <w:rsid w:val="00EB1232"/>
    <w:rsid w:val="00EB1626"/>
    <w:rsid w:val="00EB19A4"/>
    <w:rsid w:val="00EB1FD5"/>
    <w:rsid w:val="00EB22DB"/>
    <w:rsid w:val="00EB2C8F"/>
    <w:rsid w:val="00EB2D18"/>
    <w:rsid w:val="00EB31AA"/>
    <w:rsid w:val="00EB31B1"/>
    <w:rsid w:val="00EB363C"/>
    <w:rsid w:val="00EB3729"/>
    <w:rsid w:val="00EB3B91"/>
    <w:rsid w:val="00EB4C8C"/>
    <w:rsid w:val="00EB4E0A"/>
    <w:rsid w:val="00EB4FAF"/>
    <w:rsid w:val="00EB518A"/>
    <w:rsid w:val="00EB5472"/>
    <w:rsid w:val="00EB55C5"/>
    <w:rsid w:val="00EB58E4"/>
    <w:rsid w:val="00EB5B04"/>
    <w:rsid w:val="00EB6201"/>
    <w:rsid w:val="00EB65F1"/>
    <w:rsid w:val="00EB6D85"/>
    <w:rsid w:val="00EB708D"/>
    <w:rsid w:val="00EB7178"/>
    <w:rsid w:val="00EB7378"/>
    <w:rsid w:val="00EB750A"/>
    <w:rsid w:val="00EB7C9D"/>
    <w:rsid w:val="00EB7F65"/>
    <w:rsid w:val="00EB7FE6"/>
    <w:rsid w:val="00EC0293"/>
    <w:rsid w:val="00EC05EB"/>
    <w:rsid w:val="00EC0643"/>
    <w:rsid w:val="00EC06CC"/>
    <w:rsid w:val="00EC09B2"/>
    <w:rsid w:val="00EC0B0A"/>
    <w:rsid w:val="00EC10A3"/>
    <w:rsid w:val="00EC14DE"/>
    <w:rsid w:val="00EC16BD"/>
    <w:rsid w:val="00EC17EC"/>
    <w:rsid w:val="00EC1FAD"/>
    <w:rsid w:val="00EC2058"/>
    <w:rsid w:val="00EC22C9"/>
    <w:rsid w:val="00EC2414"/>
    <w:rsid w:val="00EC254B"/>
    <w:rsid w:val="00EC271F"/>
    <w:rsid w:val="00EC2A11"/>
    <w:rsid w:val="00EC2B4D"/>
    <w:rsid w:val="00EC2C08"/>
    <w:rsid w:val="00EC3394"/>
    <w:rsid w:val="00EC35AC"/>
    <w:rsid w:val="00EC377D"/>
    <w:rsid w:val="00EC383B"/>
    <w:rsid w:val="00EC39D5"/>
    <w:rsid w:val="00EC3FB8"/>
    <w:rsid w:val="00EC44BD"/>
    <w:rsid w:val="00EC48B0"/>
    <w:rsid w:val="00EC4A11"/>
    <w:rsid w:val="00EC4F81"/>
    <w:rsid w:val="00EC50A1"/>
    <w:rsid w:val="00EC532B"/>
    <w:rsid w:val="00EC547B"/>
    <w:rsid w:val="00EC5798"/>
    <w:rsid w:val="00EC5A79"/>
    <w:rsid w:val="00EC63B0"/>
    <w:rsid w:val="00EC64AA"/>
    <w:rsid w:val="00EC6554"/>
    <w:rsid w:val="00EC6740"/>
    <w:rsid w:val="00EC69F3"/>
    <w:rsid w:val="00EC6B78"/>
    <w:rsid w:val="00EC70DC"/>
    <w:rsid w:val="00EC72FB"/>
    <w:rsid w:val="00EC7380"/>
    <w:rsid w:val="00EC77AD"/>
    <w:rsid w:val="00EC7828"/>
    <w:rsid w:val="00EC7894"/>
    <w:rsid w:val="00EC7EE2"/>
    <w:rsid w:val="00ED0854"/>
    <w:rsid w:val="00ED0C14"/>
    <w:rsid w:val="00ED0D34"/>
    <w:rsid w:val="00ED15F0"/>
    <w:rsid w:val="00ED193D"/>
    <w:rsid w:val="00ED19F4"/>
    <w:rsid w:val="00ED1ADC"/>
    <w:rsid w:val="00ED1C0A"/>
    <w:rsid w:val="00ED200D"/>
    <w:rsid w:val="00ED20A2"/>
    <w:rsid w:val="00ED22C0"/>
    <w:rsid w:val="00ED25EA"/>
    <w:rsid w:val="00ED27EA"/>
    <w:rsid w:val="00ED2ECE"/>
    <w:rsid w:val="00ED3071"/>
    <w:rsid w:val="00ED30AD"/>
    <w:rsid w:val="00ED31FD"/>
    <w:rsid w:val="00ED32C8"/>
    <w:rsid w:val="00ED3487"/>
    <w:rsid w:val="00ED420E"/>
    <w:rsid w:val="00ED472D"/>
    <w:rsid w:val="00ED493A"/>
    <w:rsid w:val="00ED4A92"/>
    <w:rsid w:val="00ED4BA3"/>
    <w:rsid w:val="00ED517D"/>
    <w:rsid w:val="00ED57F8"/>
    <w:rsid w:val="00ED594F"/>
    <w:rsid w:val="00ED5A9A"/>
    <w:rsid w:val="00ED5B38"/>
    <w:rsid w:val="00ED5DB6"/>
    <w:rsid w:val="00ED61A9"/>
    <w:rsid w:val="00ED624B"/>
    <w:rsid w:val="00ED645A"/>
    <w:rsid w:val="00ED6BD8"/>
    <w:rsid w:val="00ED6C02"/>
    <w:rsid w:val="00ED6E6B"/>
    <w:rsid w:val="00ED6F02"/>
    <w:rsid w:val="00ED7287"/>
    <w:rsid w:val="00ED749E"/>
    <w:rsid w:val="00ED7C4F"/>
    <w:rsid w:val="00EE0215"/>
    <w:rsid w:val="00EE027B"/>
    <w:rsid w:val="00EE0F8B"/>
    <w:rsid w:val="00EE1137"/>
    <w:rsid w:val="00EE13DD"/>
    <w:rsid w:val="00EE15AF"/>
    <w:rsid w:val="00EE1772"/>
    <w:rsid w:val="00EE1C45"/>
    <w:rsid w:val="00EE207A"/>
    <w:rsid w:val="00EE208E"/>
    <w:rsid w:val="00EE26FD"/>
    <w:rsid w:val="00EE28E6"/>
    <w:rsid w:val="00EE2938"/>
    <w:rsid w:val="00EE29B5"/>
    <w:rsid w:val="00EE2A63"/>
    <w:rsid w:val="00EE2E0E"/>
    <w:rsid w:val="00EE2EA8"/>
    <w:rsid w:val="00EE3351"/>
    <w:rsid w:val="00EE3664"/>
    <w:rsid w:val="00EE3875"/>
    <w:rsid w:val="00EE39A6"/>
    <w:rsid w:val="00EE3A74"/>
    <w:rsid w:val="00EE3FE1"/>
    <w:rsid w:val="00EE408F"/>
    <w:rsid w:val="00EE41F0"/>
    <w:rsid w:val="00EE45BF"/>
    <w:rsid w:val="00EE51C9"/>
    <w:rsid w:val="00EE5421"/>
    <w:rsid w:val="00EE54CC"/>
    <w:rsid w:val="00EE5746"/>
    <w:rsid w:val="00EE5CA2"/>
    <w:rsid w:val="00EE5D06"/>
    <w:rsid w:val="00EE6EE5"/>
    <w:rsid w:val="00EE6F15"/>
    <w:rsid w:val="00EE72D5"/>
    <w:rsid w:val="00EE77E2"/>
    <w:rsid w:val="00EE78BA"/>
    <w:rsid w:val="00EE7BEA"/>
    <w:rsid w:val="00EE7D8E"/>
    <w:rsid w:val="00EE7EAA"/>
    <w:rsid w:val="00EF00E7"/>
    <w:rsid w:val="00EF0374"/>
    <w:rsid w:val="00EF05B2"/>
    <w:rsid w:val="00EF0762"/>
    <w:rsid w:val="00EF0BCE"/>
    <w:rsid w:val="00EF1059"/>
    <w:rsid w:val="00EF165C"/>
    <w:rsid w:val="00EF18AF"/>
    <w:rsid w:val="00EF18D0"/>
    <w:rsid w:val="00EF1A57"/>
    <w:rsid w:val="00EF1C15"/>
    <w:rsid w:val="00EF1E00"/>
    <w:rsid w:val="00EF21C1"/>
    <w:rsid w:val="00EF276F"/>
    <w:rsid w:val="00EF295A"/>
    <w:rsid w:val="00EF2C2E"/>
    <w:rsid w:val="00EF2CC7"/>
    <w:rsid w:val="00EF2DB8"/>
    <w:rsid w:val="00EF2DC0"/>
    <w:rsid w:val="00EF360B"/>
    <w:rsid w:val="00EF3A39"/>
    <w:rsid w:val="00EF3B90"/>
    <w:rsid w:val="00EF3C00"/>
    <w:rsid w:val="00EF3CA0"/>
    <w:rsid w:val="00EF3E99"/>
    <w:rsid w:val="00EF417F"/>
    <w:rsid w:val="00EF442B"/>
    <w:rsid w:val="00EF455F"/>
    <w:rsid w:val="00EF4648"/>
    <w:rsid w:val="00EF48B0"/>
    <w:rsid w:val="00EF4949"/>
    <w:rsid w:val="00EF4A76"/>
    <w:rsid w:val="00EF549F"/>
    <w:rsid w:val="00EF5986"/>
    <w:rsid w:val="00EF6340"/>
    <w:rsid w:val="00EF6564"/>
    <w:rsid w:val="00EF6684"/>
    <w:rsid w:val="00EF67FE"/>
    <w:rsid w:val="00EF68E1"/>
    <w:rsid w:val="00EF6986"/>
    <w:rsid w:val="00EF6D4E"/>
    <w:rsid w:val="00EF715B"/>
    <w:rsid w:val="00EF71E5"/>
    <w:rsid w:val="00EF763C"/>
    <w:rsid w:val="00EF7C9C"/>
    <w:rsid w:val="00F000C5"/>
    <w:rsid w:val="00F0055B"/>
    <w:rsid w:val="00F00899"/>
    <w:rsid w:val="00F01016"/>
    <w:rsid w:val="00F01271"/>
    <w:rsid w:val="00F017A1"/>
    <w:rsid w:val="00F018B3"/>
    <w:rsid w:val="00F01AD9"/>
    <w:rsid w:val="00F028C0"/>
    <w:rsid w:val="00F0292F"/>
    <w:rsid w:val="00F029C7"/>
    <w:rsid w:val="00F02C22"/>
    <w:rsid w:val="00F02C77"/>
    <w:rsid w:val="00F02D36"/>
    <w:rsid w:val="00F03645"/>
    <w:rsid w:val="00F03955"/>
    <w:rsid w:val="00F039AB"/>
    <w:rsid w:val="00F03B02"/>
    <w:rsid w:val="00F03E56"/>
    <w:rsid w:val="00F041F2"/>
    <w:rsid w:val="00F04643"/>
    <w:rsid w:val="00F047D9"/>
    <w:rsid w:val="00F0492C"/>
    <w:rsid w:val="00F053C1"/>
    <w:rsid w:val="00F053D4"/>
    <w:rsid w:val="00F0547B"/>
    <w:rsid w:val="00F05877"/>
    <w:rsid w:val="00F05CFB"/>
    <w:rsid w:val="00F05F34"/>
    <w:rsid w:val="00F064D9"/>
    <w:rsid w:val="00F065DA"/>
    <w:rsid w:val="00F069DC"/>
    <w:rsid w:val="00F06B97"/>
    <w:rsid w:val="00F06ED3"/>
    <w:rsid w:val="00F071E1"/>
    <w:rsid w:val="00F0724C"/>
    <w:rsid w:val="00F07376"/>
    <w:rsid w:val="00F074FC"/>
    <w:rsid w:val="00F075B7"/>
    <w:rsid w:val="00F07A79"/>
    <w:rsid w:val="00F07ACE"/>
    <w:rsid w:val="00F07F16"/>
    <w:rsid w:val="00F104F7"/>
    <w:rsid w:val="00F1081B"/>
    <w:rsid w:val="00F10AB7"/>
    <w:rsid w:val="00F10B77"/>
    <w:rsid w:val="00F10D93"/>
    <w:rsid w:val="00F11680"/>
    <w:rsid w:val="00F11850"/>
    <w:rsid w:val="00F11A6F"/>
    <w:rsid w:val="00F11F3C"/>
    <w:rsid w:val="00F120F1"/>
    <w:rsid w:val="00F12FF4"/>
    <w:rsid w:val="00F13084"/>
    <w:rsid w:val="00F13676"/>
    <w:rsid w:val="00F138B6"/>
    <w:rsid w:val="00F13979"/>
    <w:rsid w:val="00F14EDD"/>
    <w:rsid w:val="00F15870"/>
    <w:rsid w:val="00F15A27"/>
    <w:rsid w:val="00F15CEB"/>
    <w:rsid w:val="00F15DDC"/>
    <w:rsid w:val="00F1616C"/>
    <w:rsid w:val="00F16912"/>
    <w:rsid w:val="00F16933"/>
    <w:rsid w:val="00F16ECC"/>
    <w:rsid w:val="00F170B6"/>
    <w:rsid w:val="00F1748F"/>
    <w:rsid w:val="00F17839"/>
    <w:rsid w:val="00F17CC9"/>
    <w:rsid w:val="00F17E86"/>
    <w:rsid w:val="00F17FFB"/>
    <w:rsid w:val="00F200A1"/>
    <w:rsid w:val="00F2069C"/>
    <w:rsid w:val="00F20852"/>
    <w:rsid w:val="00F208D1"/>
    <w:rsid w:val="00F20FB9"/>
    <w:rsid w:val="00F21043"/>
    <w:rsid w:val="00F21191"/>
    <w:rsid w:val="00F211BD"/>
    <w:rsid w:val="00F214F8"/>
    <w:rsid w:val="00F21BD3"/>
    <w:rsid w:val="00F221E8"/>
    <w:rsid w:val="00F2324A"/>
    <w:rsid w:val="00F23451"/>
    <w:rsid w:val="00F23594"/>
    <w:rsid w:val="00F23908"/>
    <w:rsid w:val="00F23EBB"/>
    <w:rsid w:val="00F23F9E"/>
    <w:rsid w:val="00F24164"/>
    <w:rsid w:val="00F2501D"/>
    <w:rsid w:val="00F2503F"/>
    <w:rsid w:val="00F25B34"/>
    <w:rsid w:val="00F25C41"/>
    <w:rsid w:val="00F2608B"/>
    <w:rsid w:val="00F265CC"/>
    <w:rsid w:val="00F26704"/>
    <w:rsid w:val="00F26D8A"/>
    <w:rsid w:val="00F2772A"/>
    <w:rsid w:val="00F27767"/>
    <w:rsid w:val="00F27EF8"/>
    <w:rsid w:val="00F27F76"/>
    <w:rsid w:val="00F30089"/>
    <w:rsid w:val="00F3093D"/>
    <w:rsid w:val="00F30CE8"/>
    <w:rsid w:val="00F30D4D"/>
    <w:rsid w:val="00F31569"/>
    <w:rsid w:val="00F315DB"/>
    <w:rsid w:val="00F315F3"/>
    <w:rsid w:val="00F31713"/>
    <w:rsid w:val="00F31C1E"/>
    <w:rsid w:val="00F31D48"/>
    <w:rsid w:val="00F31EAA"/>
    <w:rsid w:val="00F321BF"/>
    <w:rsid w:val="00F32243"/>
    <w:rsid w:val="00F322EA"/>
    <w:rsid w:val="00F32768"/>
    <w:rsid w:val="00F32908"/>
    <w:rsid w:val="00F32977"/>
    <w:rsid w:val="00F329BF"/>
    <w:rsid w:val="00F32BD6"/>
    <w:rsid w:val="00F32D44"/>
    <w:rsid w:val="00F333CD"/>
    <w:rsid w:val="00F33435"/>
    <w:rsid w:val="00F33519"/>
    <w:rsid w:val="00F335FF"/>
    <w:rsid w:val="00F3393A"/>
    <w:rsid w:val="00F33D67"/>
    <w:rsid w:val="00F33F2E"/>
    <w:rsid w:val="00F34002"/>
    <w:rsid w:val="00F343A4"/>
    <w:rsid w:val="00F346A1"/>
    <w:rsid w:val="00F34842"/>
    <w:rsid w:val="00F34911"/>
    <w:rsid w:val="00F34936"/>
    <w:rsid w:val="00F35883"/>
    <w:rsid w:val="00F35A16"/>
    <w:rsid w:val="00F35CE0"/>
    <w:rsid w:val="00F36028"/>
    <w:rsid w:val="00F361CB"/>
    <w:rsid w:val="00F3677A"/>
    <w:rsid w:val="00F36783"/>
    <w:rsid w:val="00F36AE2"/>
    <w:rsid w:val="00F36CF2"/>
    <w:rsid w:val="00F36D92"/>
    <w:rsid w:val="00F36EB6"/>
    <w:rsid w:val="00F36F94"/>
    <w:rsid w:val="00F3749A"/>
    <w:rsid w:val="00F3758B"/>
    <w:rsid w:val="00F37982"/>
    <w:rsid w:val="00F37C99"/>
    <w:rsid w:val="00F37D24"/>
    <w:rsid w:val="00F37E7D"/>
    <w:rsid w:val="00F408A9"/>
    <w:rsid w:val="00F40B6E"/>
    <w:rsid w:val="00F40C2E"/>
    <w:rsid w:val="00F40EAA"/>
    <w:rsid w:val="00F410EE"/>
    <w:rsid w:val="00F41190"/>
    <w:rsid w:val="00F4147B"/>
    <w:rsid w:val="00F4148E"/>
    <w:rsid w:val="00F41676"/>
    <w:rsid w:val="00F416EF"/>
    <w:rsid w:val="00F41852"/>
    <w:rsid w:val="00F419FC"/>
    <w:rsid w:val="00F41AF1"/>
    <w:rsid w:val="00F41B3F"/>
    <w:rsid w:val="00F4245E"/>
    <w:rsid w:val="00F42968"/>
    <w:rsid w:val="00F42C46"/>
    <w:rsid w:val="00F42DCA"/>
    <w:rsid w:val="00F4309D"/>
    <w:rsid w:val="00F430DA"/>
    <w:rsid w:val="00F431A2"/>
    <w:rsid w:val="00F432EA"/>
    <w:rsid w:val="00F435DE"/>
    <w:rsid w:val="00F438E2"/>
    <w:rsid w:val="00F4393B"/>
    <w:rsid w:val="00F43DF1"/>
    <w:rsid w:val="00F43EF2"/>
    <w:rsid w:val="00F43F68"/>
    <w:rsid w:val="00F43FA1"/>
    <w:rsid w:val="00F44496"/>
    <w:rsid w:val="00F444A8"/>
    <w:rsid w:val="00F445C6"/>
    <w:rsid w:val="00F44616"/>
    <w:rsid w:val="00F448BC"/>
    <w:rsid w:val="00F4496B"/>
    <w:rsid w:val="00F44B85"/>
    <w:rsid w:val="00F44C03"/>
    <w:rsid w:val="00F4518E"/>
    <w:rsid w:val="00F4575B"/>
    <w:rsid w:val="00F45E1F"/>
    <w:rsid w:val="00F46727"/>
    <w:rsid w:val="00F46956"/>
    <w:rsid w:val="00F47258"/>
    <w:rsid w:val="00F472E4"/>
    <w:rsid w:val="00F4749F"/>
    <w:rsid w:val="00F47638"/>
    <w:rsid w:val="00F47998"/>
    <w:rsid w:val="00F47A1E"/>
    <w:rsid w:val="00F50109"/>
    <w:rsid w:val="00F501EA"/>
    <w:rsid w:val="00F51039"/>
    <w:rsid w:val="00F51088"/>
    <w:rsid w:val="00F5123C"/>
    <w:rsid w:val="00F51744"/>
    <w:rsid w:val="00F51ECA"/>
    <w:rsid w:val="00F51F27"/>
    <w:rsid w:val="00F51FFD"/>
    <w:rsid w:val="00F52020"/>
    <w:rsid w:val="00F5268B"/>
    <w:rsid w:val="00F5280D"/>
    <w:rsid w:val="00F52982"/>
    <w:rsid w:val="00F529C2"/>
    <w:rsid w:val="00F53D82"/>
    <w:rsid w:val="00F53F97"/>
    <w:rsid w:val="00F5420D"/>
    <w:rsid w:val="00F5426D"/>
    <w:rsid w:val="00F54A34"/>
    <w:rsid w:val="00F54C6F"/>
    <w:rsid w:val="00F54D3E"/>
    <w:rsid w:val="00F554FB"/>
    <w:rsid w:val="00F55824"/>
    <w:rsid w:val="00F560E3"/>
    <w:rsid w:val="00F5614A"/>
    <w:rsid w:val="00F5639D"/>
    <w:rsid w:val="00F564CD"/>
    <w:rsid w:val="00F5685B"/>
    <w:rsid w:val="00F56C92"/>
    <w:rsid w:val="00F56D11"/>
    <w:rsid w:val="00F56D3B"/>
    <w:rsid w:val="00F56F88"/>
    <w:rsid w:val="00F571BE"/>
    <w:rsid w:val="00F572E0"/>
    <w:rsid w:val="00F573E3"/>
    <w:rsid w:val="00F57680"/>
    <w:rsid w:val="00F57A3E"/>
    <w:rsid w:val="00F57BA3"/>
    <w:rsid w:val="00F57D7A"/>
    <w:rsid w:val="00F57EF6"/>
    <w:rsid w:val="00F57FD8"/>
    <w:rsid w:val="00F600A8"/>
    <w:rsid w:val="00F60174"/>
    <w:rsid w:val="00F6033D"/>
    <w:rsid w:val="00F60395"/>
    <w:rsid w:val="00F6112A"/>
    <w:rsid w:val="00F61172"/>
    <w:rsid w:val="00F6131A"/>
    <w:rsid w:val="00F61714"/>
    <w:rsid w:val="00F6182C"/>
    <w:rsid w:val="00F61B48"/>
    <w:rsid w:val="00F61B58"/>
    <w:rsid w:val="00F61B78"/>
    <w:rsid w:val="00F6204D"/>
    <w:rsid w:val="00F623DE"/>
    <w:rsid w:val="00F62563"/>
    <w:rsid w:val="00F62941"/>
    <w:rsid w:val="00F62B98"/>
    <w:rsid w:val="00F62CF7"/>
    <w:rsid w:val="00F630C0"/>
    <w:rsid w:val="00F63721"/>
    <w:rsid w:val="00F6383D"/>
    <w:rsid w:val="00F63DD3"/>
    <w:rsid w:val="00F6463C"/>
    <w:rsid w:val="00F6523F"/>
    <w:rsid w:val="00F653D5"/>
    <w:rsid w:val="00F65F1C"/>
    <w:rsid w:val="00F66464"/>
    <w:rsid w:val="00F66536"/>
    <w:rsid w:val="00F665C9"/>
    <w:rsid w:val="00F66AC2"/>
    <w:rsid w:val="00F66B0A"/>
    <w:rsid w:val="00F66C45"/>
    <w:rsid w:val="00F66CAA"/>
    <w:rsid w:val="00F67046"/>
    <w:rsid w:val="00F673A4"/>
    <w:rsid w:val="00F674F8"/>
    <w:rsid w:val="00F703D1"/>
    <w:rsid w:val="00F712F6"/>
    <w:rsid w:val="00F713AE"/>
    <w:rsid w:val="00F718D4"/>
    <w:rsid w:val="00F71EFE"/>
    <w:rsid w:val="00F72156"/>
    <w:rsid w:val="00F721AF"/>
    <w:rsid w:val="00F722BA"/>
    <w:rsid w:val="00F723B4"/>
    <w:rsid w:val="00F72445"/>
    <w:rsid w:val="00F7248E"/>
    <w:rsid w:val="00F72516"/>
    <w:rsid w:val="00F7253B"/>
    <w:rsid w:val="00F72C87"/>
    <w:rsid w:val="00F72D3D"/>
    <w:rsid w:val="00F72EEA"/>
    <w:rsid w:val="00F72F4B"/>
    <w:rsid w:val="00F72F7A"/>
    <w:rsid w:val="00F73027"/>
    <w:rsid w:val="00F73054"/>
    <w:rsid w:val="00F731F1"/>
    <w:rsid w:val="00F73ACB"/>
    <w:rsid w:val="00F73B29"/>
    <w:rsid w:val="00F73C7B"/>
    <w:rsid w:val="00F73E88"/>
    <w:rsid w:val="00F73F04"/>
    <w:rsid w:val="00F74114"/>
    <w:rsid w:val="00F742E0"/>
    <w:rsid w:val="00F74AE5"/>
    <w:rsid w:val="00F75132"/>
    <w:rsid w:val="00F75FA5"/>
    <w:rsid w:val="00F76177"/>
    <w:rsid w:val="00F76417"/>
    <w:rsid w:val="00F76B11"/>
    <w:rsid w:val="00F76CE5"/>
    <w:rsid w:val="00F76DE8"/>
    <w:rsid w:val="00F774F6"/>
    <w:rsid w:val="00F77C0C"/>
    <w:rsid w:val="00F77E64"/>
    <w:rsid w:val="00F8026E"/>
    <w:rsid w:val="00F80449"/>
    <w:rsid w:val="00F80452"/>
    <w:rsid w:val="00F8050B"/>
    <w:rsid w:val="00F80666"/>
    <w:rsid w:val="00F80CD2"/>
    <w:rsid w:val="00F80CF5"/>
    <w:rsid w:val="00F80D92"/>
    <w:rsid w:val="00F81117"/>
    <w:rsid w:val="00F81145"/>
    <w:rsid w:val="00F821DB"/>
    <w:rsid w:val="00F825C8"/>
    <w:rsid w:val="00F828AA"/>
    <w:rsid w:val="00F82C39"/>
    <w:rsid w:val="00F8312C"/>
    <w:rsid w:val="00F834B5"/>
    <w:rsid w:val="00F8391A"/>
    <w:rsid w:val="00F83A09"/>
    <w:rsid w:val="00F83BCE"/>
    <w:rsid w:val="00F83E03"/>
    <w:rsid w:val="00F83FEF"/>
    <w:rsid w:val="00F842CB"/>
    <w:rsid w:val="00F84362"/>
    <w:rsid w:val="00F84375"/>
    <w:rsid w:val="00F847D0"/>
    <w:rsid w:val="00F85143"/>
    <w:rsid w:val="00F8569B"/>
    <w:rsid w:val="00F856C1"/>
    <w:rsid w:val="00F85716"/>
    <w:rsid w:val="00F85841"/>
    <w:rsid w:val="00F859B5"/>
    <w:rsid w:val="00F85DFB"/>
    <w:rsid w:val="00F861EB"/>
    <w:rsid w:val="00F86234"/>
    <w:rsid w:val="00F86537"/>
    <w:rsid w:val="00F870DE"/>
    <w:rsid w:val="00F87423"/>
    <w:rsid w:val="00F87E68"/>
    <w:rsid w:val="00F87E77"/>
    <w:rsid w:val="00F87F78"/>
    <w:rsid w:val="00F90037"/>
    <w:rsid w:val="00F900D3"/>
    <w:rsid w:val="00F90144"/>
    <w:rsid w:val="00F905CA"/>
    <w:rsid w:val="00F90600"/>
    <w:rsid w:val="00F90BEB"/>
    <w:rsid w:val="00F90E40"/>
    <w:rsid w:val="00F91AFF"/>
    <w:rsid w:val="00F91B7D"/>
    <w:rsid w:val="00F91BE4"/>
    <w:rsid w:val="00F91D22"/>
    <w:rsid w:val="00F91E84"/>
    <w:rsid w:val="00F91EA4"/>
    <w:rsid w:val="00F92071"/>
    <w:rsid w:val="00F920CA"/>
    <w:rsid w:val="00F9225E"/>
    <w:rsid w:val="00F928F7"/>
    <w:rsid w:val="00F92962"/>
    <w:rsid w:val="00F92BED"/>
    <w:rsid w:val="00F92E5E"/>
    <w:rsid w:val="00F93001"/>
    <w:rsid w:val="00F93E49"/>
    <w:rsid w:val="00F93EB1"/>
    <w:rsid w:val="00F93EB8"/>
    <w:rsid w:val="00F9405E"/>
    <w:rsid w:val="00F9424F"/>
    <w:rsid w:val="00F94CB6"/>
    <w:rsid w:val="00F94DB9"/>
    <w:rsid w:val="00F94EAA"/>
    <w:rsid w:val="00F94F5B"/>
    <w:rsid w:val="00F95561"/>
    <w:rsid w:val="00F955FA"/>
    <w:rsid w:val="00F95EA9"/>
    <w:rsid w:val="00F9609B"/>
    <w:rsid w:val="00F962E7"/>
    <w:rsid w:val="00F9633E"/>
    <w:rsid w:val="00F96380"/>
    <w:rsid w:val="00F9656D"/>
    <w:rsid w:val="00F965F5"/>
    <w:rsid w:val="00F9666F"/>
    <w:rsid w:val="00F9679A"/>
    <w:rsid w:val="00F96986"/>
    <w:rsid w:val="00F96D58"/>
    <w:rsid w:val="00F97EB7"/>
    <w:rsid w:val="00F97F94"/>
    <w:rsid w:val="00FA013D"/>
    <w:rsid w:val="00FA0928"/>
    <w:rsid w:val="00FA0981"/>
    <w:rsid w:val="00FA0A3C"/>
    <w:rsid w:val="00FA0E92"/>
    <w:rsid w:val="00FA0EC6"/>
    <w:rsid w:val="00FA0F40"/>
    <w:rsid w:val="00FA11F5"/>
    <w:rsid w:val="00FA162F"/>
    <w:rsid w:val="00FA16A7"/>
    <w:rsid w:val="00FA16BF"/>
    <w:rsid w:val="00FA1703"/>
    <w:rsid w:val="00FA190A"/>
    <w:rsid w:val="00FA1D41"/>
    <w:rsid w:val="00FA1D4C"/>
    <w:rsid w:val="00FA2166"/>
    <w:rsid w:val="00FA22E6"/>
    <w:rsid w:val="00FA25F3"/>
    <w:rsid w:val="00FA28AE"/>
    <w:rsid w:val="00FA29F6"/>
    <w:rsid w:val="00FA2B61"/>
    <w:rsid w:val="00FA2D52"/>
    <w:rsid w:val="00FA2DD7"/>
    <w:rsid w:val="00FA2DD9"/>
    <w:rsid w:val="00FA2EC5"/>
    <w:rsid w:val="00FA2F93"/>
    <w:rsid w:val="00FA3C83"/>
    <w:rsid w:val="00FA402F"/>
    <w:rsid w:val="00FA4044"/>
    <w:rsid w:val="00FA41D7"/>
    <w:rsid w:val="00FA4BEC"/>
    <w:rsid w:val="00FA4E69"/>
    <w:rsid w:val="00FA5145"/>
    <w:rsid w:val="00FA5753"/>
    <w:rsid w:val="00FA628D"/>
    <w:rsid w:val="00FA67E7"/>
    <w:rsid w:val="00FA6822"/>
    <w:rsid w:val="00FA68A1"/>
    <w:rsid w:val="00FA6A7B"/>
    <w:rsid w:val="00FA6ABF"/>
    <w:rsid w:val="00FA75D9"/>
    <w:rsid w:val="00FA7638"/>
    <w:rsid w:val="00FA7780"/>
    <w:rsid w:val="00FA7828"/>
    <w:rsid w:val="00FA7912"/>
    <w:rsid w:val="00FA7DA6"/>
    <w:rsid w:val="00FA7DC5"/>
    <w:rsid w:val="00FB0003"/>
    <w:rsid w:val="00FB0799"/>
    <w:rsid w:val="00FB0BD8"/>
    <w:rsid w:val="00FB0C73"/>
    <w:rsid w:val="00FB135A"/>
    <w:rsid w:val="00FB13FE"/>
    <w:rsid w:val="00FB14CA"/>
    <w:rsid w:val="00FB1540"/>
    <w:rsid w:val="00FB15CE"/>
    <w:rsid w:val="00FB1964"/>
    <w:rsid w:val="00FB1D15"/>
    <w:rsid w:val="00FB2309"/>
    <w:rsid w:val="00FB28FF"/>
    <w:rsid w:val="00FB2C09"/>
    <w:rsid w:val="00FB2C8C"/>
    <w:rsid w:val="00FB2CE8"/>
    <w:rsid w:val="00FB2D78"/>
    <w:rsid w:val="00FB2E4E"/>
    <w:rsid w:val="00FB2EA8"/>
    <w:rsid w:val="00FB2FDD"/>
    <w:rsid w:val="00FB305C"/>
    <w:rsid w:val="00FB323B"/>
    <w:rsid w:val="00FB35FB"/>
    <w:rsid w:val="00FB3996"/>
    <w:rsid w:val="00FB3CD9"/>
    <w:rsid w:val="00FB3CF5"/>
    <w:rsid w:val="00FB3FDB"/>
    <w:rsid w:val="00FB4A4B"/>
    <w:rsid w:val="00FB4E42"/>
    <w:rsid w:val="00FB56CA"/>
    <w:rsid w:val="00FB5DC4"/>
    <w:rsid w:val="00FB61AC"/>
    <w:rsid w:val="00FB66B9"/>
    <w:rsid w:val="00FB6B1C"/>
    <w:rsid w:val="00FB6E4F"/>
    <w:rsid w:val="00FB722B"/>
    <w:rsid w:val="00FB730D"/>
    <w:rsid w:val="00FB734F"/>
    <w:rsid w:val="00FB78AB"/>
    <w:rsid w:val="00FB7B16"/>
    <w:rsid w:val="00FC01AF"/>
    <w:rsid w:val="00FC0328"/>
    <w:rsid w:val="00FC033F"/>
    <w:rsid w:val="00FC050E"/>
    <w:rsid w:val="00FC0664"/>
    <w:rsid w:val="00FC079E"/>
    <w:rsid w:val="00FC0E5C"/>
    <w:rsid w:val="00FC0FB1"/>
    <w:rsid w:val="00FC125B"/>
    <w:rsid w:val="00FC1653"/>
    <w:rsid w:val="00FC165B"/>
    <w:rsid w:val="00FC1A1F"/>
    <w:rsid w:val="00FC1A64"/>
    <w:rsid w:val="00FC1A79"/>
    <w:rsid w:val="00FC227F"/>
    <w:rsid w:val="00FC2500"/>
    <w:rsid w:val="00FC2760"/>
    <w:rsid w:val="00FC2B37"/>
    <w:rsid w:val="00FC2E03"/>
    <w:rsid w:val="00FC30F6"/>
    <w:rsid w:val="00FC3164"/>
    <w:rsid w:val="00FC31A8"/>
    <w:rsid w:val="00FC3408"/>
    <w:rsid w:val="00FC3664"/>
    <w:rsid w:val="00FC3B97"/>
    <w:rsid w:val="00FC3CB0"/>
    <w:rsid w:val="00FC3D9F"/>
    <w:rsid w:val="00FC40D2"/>
    <w:rsid w:val="00FC4366"/>
    <w:rsid w:val="00FC4495"/>
    <w:rsid w:val="00FC45A1"/>
    <w:rsid w:val="00FC482A"/>
    <w:rsid w:val="00FC4AE5"/>
    <w:rsid w:val="00FC518F"/>
    <w:rsid w:val="00FC5334"/>
    <w:rsid w:val="00FC590A"/>
    <w:rsid w:val="00FC599B"/>
    <w:rsid w:val="00FC5A88"/>
    <w:rsid w:val="00FC5B8A"/>
    <w:rsid w:val="00FC61C7"/>
    <w:rsid w:val="00FC641C"/>
    <w:rsid w:val="00FC6A4A"/>
    <w:rsid w:val="00FC6B80"/>
    <w:rsid w:val="00FC6E87"/>
    <w:rsid w:val="00FC75C0"/>
    <w:rsid w:val="00FC75CA"/>
    <w:rsid w:val="00FC7F27"/>
    <w:rsid w:val="00FD03CE"/>
    <w:rsid w:val="00FD061A"/>
    <w:rsid w:val="00FD14B4"/>
    <w:rsid w:val="00FD14E7"/>
    <w:rsid w:val="00FD184B"/>
    <w:rsid w:val="00FD1BD5"/>
    <w:rsid w:val="00FD1C32"/>
    <w:rsid w:val="00FD1DED"/>
    <w:rsid w:val="00FD2176"/>
    <w:rsid w:val="00FD2410"/>
    <w:rsid w:val="00FD2A24"/>
    <w:rsid w:val="00FD2BA1"/>
    <w:rsid w:val="00FD2D67"/>
    <w:rsid w:val="00FD2FBE"/>
    <w:rsid w:val="00FD3650"/>
    <w:rsid w:val="00FD36C0"/>
    <w:rsid w:val="00FD386F"/>
    <w:rsid w:val="00FD42F1"/>
    <w:rsid w:val="00FD44E9"/>
    <w:rsid w:val="00FD4712"/>
    <w:rsid w:val="00FD4E8D"/>
    <w:rsid w:val="00FD555D"/>
    <w:rsid w:val="00FD56E2"/>
    <w:rsid w:val="00FD5B12"/>
    <w:rsid w:val="00FD5CCF"/>
    <w:rsid w:val="00FD649F"/>
    <w:rsid w:val="00FD69B5"/>
    <w:rsid w:val="00FD6E13"/>
    <w:rsid w:val="00FD6F87"/>
    <w:rsid w:val="00FD7222"/>
    <w:rsid w:val="00FD7477"/>
    <w:rsid w:val="00FD7DCA"/>
    <w:rsid w:val="00FD7E01"/>
    <w:rsid w:val="00FD7E07"/>
    <w:rsid w:val="00FD7EB6"/>
    <w:rsid w:val="00FD7F91"/>
    <w:rsid w:val="00FE021F"/>
    <w:rsid w:val="00FE0308"/>
    <w:rsid w:val="00FE0369"/>
    <w:rsid w:val="00FE049C"/>
    <w:rsid w:val="00FE096F"/>
    <w:rsid w:val="00FE0E0F"/>
    <w:rsid w:val="00FE11AC"/>
    <w:rsid w:val="00FE17BE"/>
    <w:rsid w:val="00FE18F2"/>
    <w:rsid w:val="00FE22FE"/>
    <w:rsid w:val="00FE261E"/>
    <w:rsid w:val="00FE2D52"/>
    <w:rsid w:val="00FE32DB"/>
    <w:rsid w:val="00FE353E"/>
    <w:rsid w:val="00FE3601"/>
    <w:rsid w:val="00FE388A"/>
    <w:rsid w:val="00FE3FC7"/>
    <w:rsid w:val="00FE4021"/>
    <w:rsid w:val="00FE477B"/>
    <w:rsid w:val="00FE4814"/>
    <w:rsid w:val="00FE4A37"/>
    <w:rsid w:val="00FE58BA"/>
    <w:rsid w:val="00FE5A13"/>
    <w:rsid w:val="00FE5A84"/>
    <w:rsid w:val="00FE5AB7"/>
    <w:rsid w:val="00FE5C89"/>
    <w:rsid w:val="00FE5CCC"/>
    <w:rsid w:val="00FE63E1"/>
    <w:rsid w:val="00FE6757"/>
    <w:rsid w:val="00FE6EA9"/>
    <w:rsid w:val="00FE72F6"/>
    <w:rsid w:val="00FE758E"/>
    <w:rsid w:val="00FE77C2"/>
    <w:rsid w:val="00FE7CBA"/>
    <w:rsid w:val="00FE7F71"/>
    <w:rsid w:val="00FE7FDD"/>
    <w:rsid w:val="00FF01EC"/>
    <w:rsid w:val="00FF0402"/>
    <w:rsid w:val="00FF078E"/>
    <w:rsid w:val="00FF07C4"/>
    <w:rsid w:val="00FF0ADF"/>
    <w:rsid w:val="00FF0C53"/>
    <w:rsid w:val="00FF0D49"/>
    <w:rsid w:val="00FF15D3"/>
    <w:rsid w:val="00FF1A6D"/>
    <w:rsid w:val="00FF1F0D"/>
    <w:rsid w:val="00FF2599"/>
    <w:rsid w:val="00FF2BBC"/>
    <w:rsid w:val="00FF2E05"/>
    <w:rsid w:val="00FF31C7"/>
    <w:rsid w:val="00FF31EA"/>
    <w:rsid w:val="00FF35B4"/>
    <w:rsid w:val="00FF361B"/>
    <w:rsid w:val="00FF36BD"/>
    <w:rsid w:val="00FF36E1"/>
    <w:rsid w:val="00FF3A47"/>
    <w:rsid w:val="00FF3BB0"/>
    <w:rsid w:val="00FF425A"/>
    <w:rsid w:val="00FF4759"/>
    <w:rsid w:val="00FF48FF"/>
    <w:rsid w:val="00FF4E99"/>
    <w:rsid w:val="00FF4F45"/>
    <w:rsid w:val="00FF54D3"/>
    <w:rsid w:val="00FF5DB8"/>
    <w:rsid w:val="00FF5FA4"/>
    <w:rsid w:val="00FF612A"/>
    <w:rsid w:val="00FF6AFF"/>
    <w:rsid w:val="00FF6E08"/>
    <w:rsid w:val="00FF75A7"/>
    <w:rsid w:val="00FF75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79A9C50"/>
  <w15:chartTrackingRefBased/>
  <w15:docId w15:val="{EC1451F3-9A28-4D40-B249-3F58F97B7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C565E"/>
    <w:rPr>
      <w:sz w:val="24"/>
      <w:szCs w:val="24"/>
      <w:lang w:eastAsia="en-US"/>
    </w:rPr>
  </w:style>
  <w:style w:type="paragraph" w:styleId="Heading1">
    <w:name w:val="heading 1"/>
    <w:basedOn w:val="Normal"/>
    <w:next w:val="Normal"/>
    <w:qFormat/>
    <w:pPr>
      <w:keepNext/>
      <w:ind w:firstLine="1800"/>
      <w:outlineLvl w:val="0"/>
    </w:pPr>
    <w:rPr>
      <w:rFonts w:ascii="Century Gothic" w:hAnsi="Century Gothic"/>
      <w:color w:val="FF9900"/>
      <w:sz w:val="96"/>
      <w:szCs w:val="96"/>
      <w:lang w:val="en-US"/>
    </w:rPr>
  </w:style>
  <w:style w:type="paragraph" w:styleId="Heading2">
    <w:name w:val="heading 2"/>
    <w:basedOn w:val="Normal"/>
    <w:next w:val="Normal"/>
    <w:qFormat/>
    <w:pPr>
      <w:keepNext/>
      <w:ind w:right="17"/>
      <w:jc w:val="center"/>
      <w:outlineLvl w:val="1"/>
    </w:pPr>
    <w:rPr>
      <w:rFonts w:ascii="Arial" w:hAnsi="Arial" w:cs="Arial"/>
      <w:b/>
    </w:rPr>
  </w:style>
  <w:style w:type="paragraph" w:styleId="Heading3">
    <w:name w:val="heading 3"/>
    <w:basedOn w:val="Normal"/>
    <w:next w:val="Normal"/>
    <w:qFormat/>
    <w:pPr>
      <w:keepNext/>
      <w:jc w:val="center"/>
      <w:outlineLvl w:val="2"/>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hanging="720"/>
    </w:pPr>
    <w:rPr>
      <w:sz w:val="22"/>
    </w:rPr>
  </w:style>
  <w:style w:type="paragraph" w:styleId="Title">
    <w:name w:val="Title"/>
    <w:basedOn w:val="Normal"/>
    <w:qFormat/>
    <w:pPr>
      <w:ind w:left="1440" w:hanging="720"/>
      <w:jc w:val="center"/>
    </w:pPr>
    <w:rPr>
      <w:b/>
    </w:rPr>
  </w:style>
  <w:style w:type="paragraph" w:styleId="BodyTextIndent2">
    <w:name w:val="Body Text Indent 2"/>
    <w:basedOn w:val="Normal"/>
    <w:pPr>
      <w:ind w:left="1440" w:hanging="720"/>
    </w:pPr>
    <w:rPr>
      <w:sz w:val="22"/>
    </w:rPr>
  </w:style>
  <w:style w:type="paragraph" w:styleId="BalloonText">
    <w:name w:val="Balloon Text"/>
    <w:basedOn w:val="Normal"/>
    <w:semiHidden/>
    <w:rPr>
      <w:rFonts w:ascii="Tahoma" w:hAnsi="Tahoma" w:cs="Tahoma"/>
      <w:sz w:val="16"/>
      <w:szCs w:val="16"/>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Hyperlink">
    <w:name w:val="Hyperlink"/>
    <w:rPr>
      <w:color w:val="0000FF"/>
      <w:u w:val="single"/>
    </w:rPr>
  </w:style>
  <w:style w:type="character" w:styleId="FollowedHyperlink">
    <w:name w:val="FollowedHyperlink"/>
    <w:rPr>
      <w:color w:val="800080"/>
      <w:u w:val="single"/>
    </w:rPr>
  </w:style>
  <w:style w:type="table" w:styleId="TableGrid">
    <w:name w:val="Table Grid"/>
    <w:basedOn w:val="TableNormal"/>
    <w:rsid w:val="002928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E61927"/>
    <w:rPr>
      <w:b/>
      <w:bCs/>
    </w:rPr>
  </w:style>
  <w:style w:type="paragraph" w:styleId="ListParagraph">
    <w:name w:val="List Paragraph"/>
    <w:basedOn w:val="Normal"/>
    <w:uiPriority w:val="34"/>
    <w:qFormat/>
    <w:rsid w:val="00876E5A"/>
    <w:pPr>
      <w:ind w:left="720"/>
    </w:pPr>
  </w:style>
  <w:style w:type="character" w:styleId="Emphasis">
    <w:name w:val="Emphasis"/>
    <w:qFormat/>
    <w:rsid w:val="005779EB"/>
    <w:rPr>
      <w:i/>
      <w:iCs/>
    </w:rPr>
  </w:style>
  <w:style w:type="paragraph" w:styleId="FootnoteText">
    <w:name w:val="footnote text"/>
    <w:basedOn w:val="Normal"/>
    <w:link w:val="FootnoteTextChar"/>
    <w:rsid w:val="00EA5BA7"/>
    <w:rPr>
      <w:sz w:val="20"/>
      <w:szCs w:val="20"/>
    </w:rPr>
  </w:style>
  <w:style w:type="character" w:customStyle="1" w:styleId="FootnoteTextChar">
    <w:name w:val="Footnote Text Char"/>
    <w:link w:val="FootnoteText"/>
    <w:rsid w:val="00EA5BA7"/>
    <w:rPr>
      <w:lang w:eastAsia="en-US"/>
    </w:rPr>
  </w:style>
  <w:style w:type="character" w:styleId="FootnoteReference">
    <w:name w:val="footnote reference"/>
    <w:rsid w:val="00EA5BA7"/>
    <w:rPr>
      <w:vertAlign w:val="superscript"/>
    </w:rPr>
  </w:style>
  <w:style w:type="character" w:customStyle="1" w:styleId="HeaderChar">
    <w:name w:val="Header Char"/>
    <w:link w:val="Header"/>
    <w:uiPriority w:val="99"/>
    <w:rsid w:val="00C11649"/>
    <w:rPr>
      <w:sz w:val="24"/>
      <w:szCs w:val="24"/>
      <w:lang w:eastAsia="en-US"/>
    </w:rPr>
  </w:style>
  <w:style w:type="character" w:customStyle="1" w:styleId="UnresolvedMention1">
    <w:name w:val="Unresolved Mention1"/>
    <w:uiPriority w:val="99"/>
    <w:semiHidden/>
    <w:unhideWhenUsed/>
    <w:rsid w:val="002D568A"/>
    <w:rPr>
      <w:color w:val="808080"/>
      <w:shd w:val="clear" w:color="auto" w:fill="E6E6E6"/>
    </w:rPr>
  </w:style>
  <w:style w:type="paragraph" w:styleId="BodyText3">
    <w:name w:val="Body Text 3"/>
    <w:basedOn w:val="Normal"/>
    <w:link w:val="BodyText3Char"/>
    <w:rsid w:val="00307DCC"/>
    <w:pPr>
      <w:spacing w:after="120"/>
    </w:pPr>
    <w:rPr>
      <w:sz w:val="16"/>
      <w:szCs w:val="16"/>
    </w:rPr>
  </w:style>
  <w:style w:type="character" w:customStyle="1" w:styleId="BodyText3Char">
    <w:name w:val="Body Text 3 Char"/>
    <w:basedOn w:val="DefaultParagraphFont"/>
    <w:link w:val="BodyText3"/>
    <w:rsid w:val="00307DCC"/>
    <w:rPr>
      <w:sz w:val="16"/>
      <w:szCs w:val="16"/>
      <w:lang w:eastAsia="en-US"/>
    </w:rPr>
  </w:style>
  <w:style w:type="paragraph" w:styleId="NormalWeb">
    <w:name w:val="Normal (Web)"/>
    <w:basedOn w:val="Normal"/>
    <w:uiPriority w:val="99"/>
    <w:unhideWhenUsed/>
    <w:rsid w:val="00EA1795"/>
    <w:pPr>
      <w:spacing w:before="100" w:beforeAutospacing="1" w:after="100" w:afterAutospacing="1"/>
    </w:pPr>
    <w:rPr>
      <w:lang w:eastAsia="en-GB"/>
    </w:rPr>
  </w:style>
  <w:style w:type="character" w:customStyle="1" w:styleId="FooterChar">
    <w:name w:val="Footer Char"/>
    <w:basedOn w:val="DefaultParagraphFont"/>
    <w:link w:val="Footer"/>
    <w:uiPriority w:val="99"/>
    <w:rsid w:val="00F84362"/>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16742">
      <w:bodyDiv w:val="1"/>
      <w:marLeft w:val="0"/>
      <w:marRight w:val="0"/>
      <w:marTop w:val="0"/>
      <w:marBottom w:val="0"/>
      <w:divBdr>
        <w:top w:val="none" w:sz="0" w:space="0" w:color="auto"/>
        <w:left w:val="none" w:sz="0" w:space="0" w:color="auto"/>
        <w:bottom w:val="none" w:sz="0" w:space="0" w:color="auto"/>
        <w:right w:val="none" w:sz="0" w:space="0" w:color="auto"/>
      </w:divBdr>
    </w:div>
    <w:div w:id="127016491">
      <w:bodyDiv w:val="1"/>
      <w:marLeft w:val="0"/>
      <w:marRight w:val="0"/>
      <w:marTop w:val="0"/>
      <w:marBottom w:val="0"/>
      <w:divBdr>
        <w:top w:val="none" w:sz="0" w:space="0" w:color="auto"/>
        <w:left w:val="none" w:sz="0" w:space="0" w:color="auto"/>
        <w:bottom w:val="none" w:sz="0" w:space="0" w:color="auto"/>
        <w:right w:val="none" w:sz="0" w:space="0" w:color="auto"/>
      </w:divBdr>
      <w:divsChild>
        <w:div w:id="9117326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346251507">
      <w:bodyDiv w:val="1"/>
      <w:marLeft w:val="0"/>
      <w:marRight w:val="0"/>
      <w:marTop w:val="0"/>
      <w:marBottom w:val="0"/>
      <w:divBdr>
        <w:top w:val="none" w:sz="0" w:space="0" w:color="auto"/>
        <w:left w:val="none" w:sz="0" w:space="0" w:color="auto"/>
        <w:bottom w:val="none" w:sz="0" w:space="0" w:color="auto"/>
        <w:right w:val="none" w:sz="0" w:space="0" w:color="auto"/>
      </w:divBdr>
    </w:div>
    <w:div w:id="498234914">
      <w:bodyDiv w:val="1"/>
      <w:marLeft w:val="0"/>
      <w:marRight w:val="0"/>
      <w:marTop w:val="0"/>
      <w:marBottom w:val="0"/>
      <w:divBdr>
        <w:top w:val="none" w:sz="0" w:space="0" w:color="auto"/>
        <w:left w:val="none" w:sz="0" w:space="0" w:color="auto"/>
        <w:bottom w:val="none" w:sz="0" w:space="0" w:color="auto"/>
        <w:right w:val="none" w:sz="0" w:space="0" w:color="auto"/>
      </w:divBdr>
    </w:div>
    <w:div w:id="971209942">
      <w:bodyDiv w:val="1"/>
      <w:marLeft w:val="0"/>
      <w:marRight w:val="0"/>
      <w:marTop w:val="0"/>
      <w:marBottom w:val="0"/>
      <w:divBdr>
        <w:top w:val="none" w:sz="0" w:space="0" w:color="auto"/>
        <w:left w:val="none" w:sz="0" w:space="0" w:color="auto"/>
        <w:bottom w:val="none" w:sz="0" w:space="0" w:color="auto"/>
        <w:right w:val="none" w:sz="0" w:space="0" w:color="auto"/>
      </w:divBdr>
      <w:divsChild>
        <w:div w:id="1540163216">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129666065">
      <w:bodyDiv w:val="1"/>
      <w:marLeft w:val="0"/>
      <w:marRight w:val="0"/>
      <w:marTop w:val="0"/>
      <w:marBottom w:val="0"/>
      <w:divBdr>
        <w:top w:val="none" w:sz="0" w:space="0" w:color="auto"/>
        <w:left w:val="none" w:sz="0" w:space="0" w:color="auto"/>
        <w:bottom w:val="none" w:sz="0" w:space="0" w:color="auto"/>
        <w:right w:val="none" w:sz="0" w:space="0" w:color="auto"/>
      </w:divBdr>
    </w:div>
    <w:div w:id="1292899210">
      <w:bodyDiv w:val="1"/>
      <w:marLeft w:val="0"/>
      <w:marRight w:val="0"/>
      <w:marTop w:val="0"/>
      <w:marBottom w:val="0"/>
      <w:divBdr>
        <w:top w:val="none" w:sz="0" w:space="0" w:color="auto"/>
        <w:left w:val="none" w:sz="0" w:space="0" w:color="auto"/>
        <w:bottom w:val="none" w:sz="0" w:space="0" w:color="auto"/>
        <w:right w:val="none" w:sz="0" w:space="0" w:color="auto"/>
      </w:divBdr>
    </w:div>
    <w:div w:id="1516185429">
      <w:bodyDiv w:val="1"/>
      <w:marLeft w:val="0"/>
      <w:marRight w:val="0"/>
      <w:marTop w:val="0"/>
      <w:marBottom w:val="0"/>
      <w:divBdr>
        <w:top w:val="none" w:sz="0" w:space="0" w:color="auto"/>
        <w:left w:val="none" w:sz="0" w:space="0" w:color="auto"/>
        <w:bottom w:val="none" w:sz="0" w:space="0" w:color="auto"/>
        <w:right w:val="none" w:sz="0" w:space="0" w:color="auto"/>
      </w:divBdr>
    </w:div>
    <w:div w:id="1773747352">
      <w:bodyDiv w:val="1"/>
      <w:marLeft w:val="0"/>
      <w:marRight w:val="0"/>
      <w:marTop w:val="0"/>
      <w:marBottom w:val="0"/>
      <w:divBdr>
        <w:top w:val="none" w:sz="0" w:space="0" w:color="auto"/>
        <w:left w:val="none" w:sz="0" w:space="0" w:color="auto"/>
        <w:bottom w:val="none" w:sz="0" w:space="0" w:color="auto"/>
        <w:right w:val="none" w:sz="0" w:space="0" w:color="auto"/>
      </w:divBdr>
    </w:div>
    <w:div w:id="1896429281">
      <w:bodyDiv w:val="1"/>
      <w:marLeft w:val="0"/>
      <w:marRight w:val="0"/>
      <w:marTop w:val="0"/>
      <w:marBottom w:val="0"/>
      <w:divBdr>
        <w:top w:val="none" w:sz="0" w:space="0" w:color="auto"/>
        <w:left w:val="none" w:sz="0" w:space="0" w:color="auto"/>
        <w:bottom w:val="none" w:sz="0" w:space="0" w:color="auto"/>
        <w:right w:val="none" w:sz="0" w:space="0" w:color="auto"/>
      </w:divBdr>
    </w:div>
    <w:div w:id="1932348781">
      <w:bodyDiv w:val="1"/>
      <w:marLeft w:val="0"/>
      <w:marRight w:val="0"/>
      <w:marTop w:val="0"/>
      <w:marBottom w:val="0"/>
      <w:divBdr>
        <w:top w:val="none" w:sz="0" w:space="0" w:color="auto"/>
        <w:left w:val="none" w:sz="0" w:space="0" w:color="auto"/>
        <w:bottom w:val="none" w:sz="0" w:space="0" w:color="auto"/>
        <w:right w:val="none" w:sz="0" w:space="0" w:color="auto"/>
      </w:divBdr>
    </w:div>
    <w:div w:id="1979799636">
      <w:bodyDiv w:val="1"/>
      <w:marLeft w:val="0"/>
      <w:marRight w:val="0"/>
      <w:marTop w:val="0"/>
      <w:marBottom w:val="0"/>
      <w:divBdr>
        <w:top w:val="none" w:sz="0" w:space="0" w:color="auto"/>
        <w:left w:val="none" w:sz="0" w:space="0" w:color="auto"/>
        <w:bottom w:val="none" w:sz="0" w:space="0" w:color="auto"/>
        <w:right w:val="none" w:sz="0" w:space="0" w:color="auto"/>
      </w:divBdr>
    </w:div>
    <w:div w:id="2066440709">
      <w:bodyDiv w:val="1"/>
      <w:marLeft w:val="0"/>
      <w:marRight w:val="0"/>
      <w:marTop w:val="0"/>
      <w:marBottom w:val="0"/>
      <w:divBdr>
        <w:top w:val="none" w:sz="0" w:space="0" w:color="auto"/>
        <w:left w:val="none" w:sz="0" w:space="0" w:color="auto"/>
        <w:bottom w:val="none" w:sz="0" w:space="0" w:color="auto"/>
        <w:right w:val="none" w:sz="0" w:space="0" w:color="auto"/>
      </w:divBdr>
    </w:div>
    <w:div w:id="2078938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3F2B346CBF21A479910EF2DE345D7CC" ma:contentTypeVersion="8" ma:contentTypeDescription="Create a new document." ma:contentTypeScope="" ma:versionID="e1c554c86203ac74c1ce072fc568ccde">
  <xsd:schema xmlns:xsd="http://www.w3.org/2001/XMLSchema" xmlns:xs="http://www.w3.org/2001/XMLSchema" xmlns:p="http://schemas.microsoft.com/office/2006/metadata/properties" xmlns:ns3="5688653a-aa66-415f-845c-ea4f7dd7ac37" targetNamespace="http://schemas.microsoft.com/office/2006/metadata/properties" ma:root="true" ma:fieldsID="c4fc3fe141a40e8a7598fad2c32410d9" ns3:_="">
    <xsd:import namespace="5688653a-aa66-415f-845c-ea4f7dd7ac3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88653a-aa66-415f-845c-ea4f7dd7ac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647AF10-AE2B-490C-96C9-531AA49F1EF5}">
  <ds:schemaRefs>
    <ds:schemaRef ds:uri="http://schemas.microsoft.com/sharepoint/v3/contenttype/forms"/>
  </ds:schemaRefs>
</ds:datastoreItem>
</file>

<file path=customXml/itemProps2.xml><?xml version="1.0" encoding="utf-8"?>
<ds:datastoreItem xmlns:ds="http://schemas.openxmlformats.org/officeDocument/2006/customXml" ds:itemID="{9C63233A-A5D8-48FA-AF8F-C47271E7A106}">
  <ds:schemaRefs>
    <ds:schemaRef ds:uri="http://schemas.openxmlformats.org/officeDocument/2006/bibliography"/>
  </ds:schemaRefs>
</ds:datastoreItem>
</file>

<file path=customXml/itemProps3.xml><?xml version="1.0" encoding="utf-8"?>
<ds:datastoreItem xmlns:ds="http://schemas.openxmlformats.org/officeDocument/2006/customXml" ds:itemID="{D718AFD1-5071-44BE-AB9B-8F3A8567049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F7F709C-ADD5-472A-9B8B-B638586EB8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88653a-aa66-415f-845c-ea4f7dd7ac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458</TotalTime>
  <Pages>17</Pages>
  <Words>4918</Words>
  <Characters>27479</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WALSALL COMMUNITY HEALTH NHS TRUST</vt:lpstr>
    </vt:vector>
  </TitlesOfParts>
  <Company>Oxfordshire Mental Healthcare NHS Trust</Company>
  <LinksUpToDate>false</LinksUpToDate>
  <CharactersWithSpaces>32333</CharactersWithSpaces>
  <SharedDoc>false</SharedDoc>
  <HLinks>
    <vt:vector size="6" baseType="variant">
      <vt:variant>
        <vt:i4>524337</vt:i4>
      </vt:variant>
      <vt:variant>
        <vt:i4>0</vt:i4>
      </vt:variant>
      <vt:variant>
        <vt:i4>0</vt:i4>
      </vt:variant>
      <vt:variant>
        <vt:i4>5</vt:i4>
      </vt:variant>
      <vt:variant>
        <vt:lpwstr>mailto:hannah.smith@oxfordhealth.nhs.uk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WALSALL COMMUNITY HEALTH NHS TRUST</dc:title>
  <dc:subject/>
  <dc:creator>BlainSH</dc:creator>
  <cp:keywords/>
  <dc:description/>
  <cp:lastModifiedBy>Smith Hannah (RNU) Oxford Health</cp:lastModifiedBy>
  <cp:revision>302</cp:revision>
  <cp:lastPrinted>2020-01-28T13:09:00Z</cp:lastPrinted>
  <dcterms:created xsi:type="dcterms:W3CDTF">2022-09-11T18:19:00Z</dcterms:created>
  <dcterms:modified xsi:type="dcterms:W3CDTF">2022-09-23T15:50:00Z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0x01010073F2B346CBF21A479910EF2DE345D7CC</vt:lpwstr>
  </property>
</Properties>
</file>