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44EDB" w14:textId="77777777" w:rsidR="005C056E" w:rsidRDefault="005C056E" w:rsidP="005E7FED">
      <w:pPr>
        <w:rPr>
          <w:rFonts w:ascii="Segoe UI" w:hAnsi="Segoe UI" w:cs="Segoe UI"/>
          <w:b/>
          <w:sz w:val="28"/>
          <w:szCs w:val="28"/>
        </w:rPr>
      </w:pPr>
    </w:p>
    <w:p w14:paraId="4E08E964" w14:textId="0A5470B4" w:rsidR="005E4680" w:rsidRPr="00B964B7" w:rsidRDefault="00230592" w:rsidP="005E7FED">
      <w:pPr>
        <w:rPr>
          <w:rFonts w:ascii="Segoe UI" w:hAnsi="Segoe UI" w:cs="Segoe UI"/>
          <w:b/>
          <w:sz w:val="28"/>
          <w:szCs w:val="28"/>
        </w:rPr>
      </w:pPr>
      <w:r w:rsidRPr="00B964B7">
        <w:rPr>
          <w:rFonts w:ascii="Segoe UI" w:hAnsi="Segoe UI" w:cs="Segoe UI"/>
          <w:noProof/>
          <w:sz w:val="28"/>
          <w:szCs w:val="28"/>
          <w:lang w:eastAsia="en-GB"/>
        </w:rPr>
        <w:drawing>
          <wp:anchor distT="0" distB="0" distL="114300" distR="114300" simplePos="0" relativeHeight="251660288" behindDoc="0" locked="0" layoutInCell="1" allowOverlap="1" wp14:anchorId="1FA80543" wp14:editId="1EC359A7">
            <wp:simplePos x="0" y="0"/>
            <wp:positionH relativeFrom="column">
              <wp:posOffset>4391025</wp:posOffset>
            </wp:positionH>
            <wp:positionV relativeFrom="paragraph">
              <wp:posOffset>47625</wp:posOffset>
            </wp:positionV>
            <wp:extent cx="1735233" cy="73152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20logo%20size.png"/>
                    <pic:cNvPicPr/>
                  </pic:nvPicPr>
                  <pic:blipFill rotWithShape="1">
                    <a:blip r:embed="rId11" cstate="print">
                      <a:extLst>
                        <a:ext uri="{28A0092B-C50C-407E-A947-70E740481C1C}">
                          <a14:useLocalDpi xmlns:a14="http://schemas.microsoft.com/office/drawing/2010/main" val="0"/>
                        </a:ext>
                      </a:extLst>
                    </a:blip>
                    <a:srcRect t="21052" r="11947" b="22368"/>
                    <a:stretch/>
                  </pic:blipFill>
                  <pic:spPr bwMode="auto">
                    <a:xfrm>
                      <a:off x="0" y="0"/>
                      <a:ext cx="1735233" cy="7315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836D86D" w14:textId="4D9804A0" w:rsidR="005E4680" w:rsidRPr="00B964B7" w:rsidRDefault="005E4680" w:rsidP="005E7FED">
      <w:pPr>
        <w:rPr>
          <w:rFonts w:ascii="Segoe UI" w:hAnsi="Segoe UI" w:cs="Segoe UI"/>
          <w:b/>
          <w:sz w:val="28"/>
          <w:szCs w:val="28"/>
        </w:rPr>
      </w:pPr>
    </w:p>
    <w:p w14:paraId="251EE3FF" w14:textId="21F4D43E" w:rsidR="005E4680" w:rsidRPr="00B964B7" w:rsidRDefault="005E4680" w:rsidP="005E7FED">
      <w:pPr>
        <w:rPr>
          <w:rFonts w:ascii="Segoe UI" w:hAnsi="Segoe UI" w:cs="Segoe UI"/>
          <w:b/>
          <w:sz w:val="28"/>
          <w:szCs w:val="28"/>
        </w:rPr>
      </w:pPr>
    </w:p>
    <w:p w14:paraId="5CB5D51A" w14:textId="39B7B57A" w:rsidR="005E4680" w:rsidRPr="00B964B7" w:rsidRDefault="005E4680" w:rsidP="005E7FED">
      <w:pPr>
        <w:rPr>
          <w:rFonts w:ascii="Segoe UI" w:hAnsi="Segoe UI" w:cs="Segoe UI"/>
          <w:b/>
          <w:sz w:val="28"/>
          <w:szCs w:val="28"/>
        </w:rPr>
      </w:pPr>
    </w:p>
    <w:p w14:paraId="57B9D17A" w14:textId="77777777" w:rsidR="00C70E8C" w:rsidRPr="00B964B7" w:rsidRDefault="00C70E8C" w:rsidP="005E7FED">
      <w:pPr>
        <w:rPr>
          <w:rFonts w:ascii="Segoe UI" w:hAnsi="Segoe UI" w:cs="Segoe UI"/>
          <w:b/>
          <w:sz w:val="28"/>
          <w:szCs w:val="28"/>
        </w:rPr>
      </w:pPr>
    </w:p>
    <w:p w14:paraId="2120CAF6" w14:textId="04AC37BF" w:rsidR="005E4680" w:rsidRPr="006D2B34" w:rsidRDefault="005E4680" w:rsidP="005E7FED">
      <w:pPr>
        <w:jc w:val="center"/>
        <w:rPr>
          <w:rFonts w:ascii="Segoe UI" w:hAnsi="Segoe UI" w:cs="Segoe UI"/>
          <w:b/>
          <w:szCs w:val="24"/>
        </w:rPr>
      </w:pPr>
      <w:r w:rsidRPr="006D2B34">
        <w:rPr>
          <w:rFonts w:ascii="Segoe UI" w:hAnsi="Segoe UI" w:cs="Segoe UI"/>
          <w:b/>
          <w:szCs w:val="24"/>
        </w:rPr>
        <w:t>Meeting of the Oxford Health NHS Foundation Trust</w:t>
      </w:r>
    </w:p>
    <w:p w14:paraId="0216F133" w14:textId="481180D7" w:rsidR="005E4680" w:rsidRPr="006D2B34" w:rsidRDefault="00230592" w:rsidP="005E7FED">
      <w:pPr>
        <w:jc w:val="center"/>
        <w:rPr>
          <w:rFonts w:ascii="Segoe UI" w:hAnsi="Segoe UI" w:cs="Segoe UI"/>
          <w:b/>
          <w:szCs w:val="24"/>
        </w:rPr>
      </w:pPr>
      <w:r w:rsidRPr="006D2B34">
        <w:rPr>
          <w:rFonts w:ascii="Segoe UI" w:hAnsi="Segoe UI" w:cs="Segoe UI"/>
          <w:noProof/>
          <w:szCs w:val="24"/>
          <w:lang w:eastAsia="en-GB"/>
        </w:rPr>
        <mc:AlternateContent>
          <mc:Choice Requires="wps">
            <w:drawing>
              <wp:anchor distT="0" distB="0" distL="114300" distR="114300" simplePos="0" relativeHeight="251659264" behindDoc="0" locked="0" layoutInCell="1" allowOverlap="1" wp14:anchorId="3053EA31" wp14:editId="33E9EAB4">
                <wp:simplePos x="0" y="0"/>
                <wp:positionH relativeFrom="column">
                  <wp:posOffset>4838006</wp:posOffset>
                </wp:positionH>
                <wp:positionV relativeFrom="paragraph">
                  <wp:posOffset>63164</wp:posOffset>
                </wp:positionV>
                <wp:extent cx="1569639" cy="502920"/>
                <wp:effectExtent l="0" t="0" r="12065" b="1143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9639" cy="5029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C9E9670" w14:textId="2222DD80" w:rsidR="00577029" w:rsidRPr="00F6688B" w:rsidRDefault="009F2E85" w:rsidP="005E4680">
                            <w:pPr>
                              <w:pStyle w:val="BodyText"/>
                              <w:rPr>
                                <w:rFonts w:ascii="Segoe UI" w:hAnsi="Segoe UI" w:cs="Segoe UI"/>
                                <w:sz w:val="22"/>
                                <w:szCs w:val="22"/>
                              </w:rPr>
                            </w:pPr>
                            <w:r>
                              <w:rPr>
                                <w:rFonts w:ascii="Segoe UI" w:hAnsi="Segoe UI" w:cs="Segoe UI"/>
                                <w:sz w:val="22"/>
                                <w:szCs w:val="22"/>
                              </w:rPr>
                              <w:t>RR/App 62</w:t>
                            </w:r>
                            <w:r w:rsidR="00761ADE">
                              <w:rPr>
                                <w:rFonts w:ascii="Segoe UI" w:hAnsi="Segoe UI" w:cs="Segoe UI"/>
                                <w:sz w:val="22"/>
                                <w:szCs w:val="22"/>
                              </w:rPr>
                              <w:t>(</w:t>
                            </w:r>
                            <w:proofErr w:type="spellStart"/>
                            <w:r w:rsidR="00761ADE">
                              <w:rPr>
                                <w:rFonts w:ascii="Segoe UI" w:hAnsi="Segoe UI" w:cs="Segoe UI"/>
                                <w:sz w:val="22"/>
                                <w:szCs w:val="22"/>
                              </w:rPr>
                              <w:t>i</w:t>
                            </w:r>
                            <w:proofErr w:type="spellEnd"/>
                            <w:r w:rsidR="00761ADE">
                              <w:rPr>
                                <w:rFonts w:ascii="Segoe UI" w:hAnsi="Segoe UI" w:cs="Segoe UI"/>
                                <w:sz w:val="22"/>
                                <w:szCs w:val="22"/>
                              </w:rPr>
                              <w:t>)</w:t>
                            </w:r>
                            <w:r w:rsidR="00577029" w:rsidRPr="00F6688B">
                              <w:rPr>
                                <w:rFonts w:ascii="Segoe UI" w:hAnsi="Segoe UI" w:cs="Segoe UI"/>
                                <w:sz w:val="22"/>
                                <w:szCs w:val="22"/>
                              </w:rPr>
                              <w:t>/20</w:t>
                            </w:r>
                            <w:r w:rsidR="00577029">
                              <w:rPr>
                                <w:rFonts w:ascii="Segoe UI" w:hAnsi="Segoe UI" w:cs="Segoe UI"/>
                                <w:sz w:val="22"/>
                                <w:szCs w:val="22"/>
                              </w:rPr>
                              <w:t>22</w:t>
                            </w:r>
                          </w:p>
                          <w:p w14:paraId="2AFE1C55" w14:textId="6F64EE81" w:rsidR="00577029" w:rsidRPr="00F6688B" w:rsidRDefault="00577029" w:rsidP="005E4680">
                            <w:pPr>
                              <w:pStyle w:val="BodyText"/>
                              <w:rPr>
                                <w:rFonts w:ascii="Segoe UI" w:hAnsi="Segoe UI" w:cs="Segoe UI"/>
                                <w:b w:val="0"/>
                                <w:sz w:val="22"/>
                                <w:szCs w:val="22"/>
                              </w:rPr>
                            </w:pPr>
                            <w:r>
                              <w:rPr>
                                <w:rFonts w:ascii="Segoe UI" w:hAnsi="Segoe UI" w:cs="Segoe UI"/>
                                <w:b w:val="0"/>
                                <w:sz w:val="22"/>
                                <w:szCs w:val="22"/>
                              </w:rPr>
                              <w:t>(Agenda item:</w:t>
                            </w:r>
                            <w:r w:rsidR="00C020BA">
                              <w:rPr>
                                <w:rFonts w:ascii="Segoe UI" w:hAnsi="Segoe UI" w:cs="Segoe UI"/>
                                <w:b w:val="0"/>
                                <w:sz w:val="22"/>
                                <w:szCs w:val="22"/>
                              </w:rPr>
                              <w:t xml:space="preserve"> </w:t>
                            </w:r>
                            <w:r w:rsidR="009F2E85">
                              <w:rPr>
                                <w:rFonts w:ascii="Segoe UI" w:hAnsi="Segoe UI" w:cs="Segoe UI"/>
                                <w:b w:val="0"/>
                                <w:sz w:val="22"/>
                                <w:szCs w:val="22"/>
                              </w:rPr>
                              <w:t>25(d)</w:t>
                            </w:r>
                            <w:r w:rsidRPr="00F6688B">
                              <w:rPr>
                                <w:rFonts w:ascii="Segoe UI" w:hAnsi="Segoe UI" w:cs="Segoe UI"/>
                                <w:b w:val="0"/>
                                <w:sz w:val="22"/>
                                <w:szCs w:val="22"/>
                              </w:rPr>
                              <w:t>)</w:t>
                            </w:r>
                          </w:p>
                          <w:p w14:paraId="7191B3F4" w14:textId="77777777" w:rsidR="00577029" w:rsidRPr="00F6688B" w:rsidRDefault="00577029" w:rsidP="005E4680">
                            <w:pPr>
                              <w:jc w:val="center"/>
                              <w:rPr>
                                <w:b/>
                                <w:sz w:val="22"/>
                                <w:szCs w:val="22"/>
                              </w:rP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53EA31" id="Rectangle 1" o:spid="_x0000_s1026" style="position:absolute;left:0;text-align:left;margin-left:380.95pt;margin-top:4.95pt;width:123.6pt;height:3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">
                <v:textbox inset="0,,0">
                  <w:txbxContent>
                    <w:p w14:paraId="3C9E9670" w14:textId="2222DD80" w:rsidR="00577029" w:rsidRPr="00F6688B" w:rsidRDefault="009F2E85" w:rsidP="005E4680">
                      <w:pPr>
                        <w:pStyle w:val="BodyText"/>
                        <w:rPr>
                          <w:rFonts w:ascii="Segoe UI" w:hAnsi="Segoe UI" w:cs="Segoe UI"/>
                          <w:sz w:val="22"/>
                          <w:szCs w:val="22"/>
                        </w:rPr>
                      </w:pPr>
                      <w:r>
                        <w:rPr>
                          <w:rFonts w:ascii="Segoe UI" w:hAnsi="Segoe UI" w:cs="Segoe UI"/>
                          <w:sz w:val="22"/>
                          <w:szCs w:val="22"/>
                        </w:rPr>
                        <w:t>RR/App 62</w:t>
                      </w:r>
                      <w:r w:rsidR="00761ADE">
                        <w:rPr>
                          <w:rFonts w:ascii="Segoe UI" w:hAnsi="Segoe UI" w:cs="Segoe UI"/>
                          <w:sz w:val="22"/>
                          <w:szCs w:val="22"/>
                        </w:rPr>
                        <w:t>(</w:t>
                      </w:r>
                      <w:proofErr w:type="spellStart"/>
                      <w:r w:rsidR="00761ADE">
                        <w:rPr>
                          <w:rFonts w:ascii="Segoe UI" w:hAnsi="Segoe UI" w:cs="Segoe UI"/>
                          <w:sz w:val="22"/>
                          <w:szCs w:val="22"/>
                        </w:rPr>
                        <w:t>i</w:t>
                      </w:r>
                      <w:proofErr w:type="spellEnd"/>
                      <w:r w:rsidR="00761ADE">
                        <w:rPr>
                          <w:rFonts w:ascii="Segoe UI" w:hAnsi="Segoe UI" w:cs="Segoe UI"/>
                          <w:sz w:val="22"/>
                          <w:szCs w:val="22"/>
                        </w:rPr>
                        <w:t>)</w:t>
                      </w:r>
                      <w:r w:rsidR="00577029" w:rsidRPr="00F6688B">
                        <w:rPr>
                          <w:rFonts w:ascii="Segoe UI" w:hAnsi="Segoe UI" w:cs="Segoe UI"/>
                          <w:sz w:val="22"/>
                          <w:szCs w:val="22"/>
                        </w:rPr>
                        <w:t>/20</w:t>
                      </w:r>
                      <w:r w:rsidR="00577029">
                        <w:rPr>
                          <w:rFonts w:ascii="Segoe UI" w:hAnsi="Segoe UI" w:cs="Segoe UI"/>
                          <w:sz w:val="22"/>
                          <w:szCs w:val="22"/>
                        </w:rPr>
                        <w:t>22</w:t>
                      </w:r>
                    </w:p>
                    <w:p w14:paraId="2AFE1C55" w14:textId="6F64EE81" w:rsidR="00577029" w:rsidRPr="00F6688B" w:rsidRDefault="00577029" w:rsidP="005E4680">
                      <w:pPr>
                        <w:pStyle w:val="BodyText"/>
                        <w:rPr>
                          <w:rFonts w:ascii="Segoe UI" w:hAnsi="Segoe UI" w:cs="Segoe UI"/>
                          <w:b w:val="0"/>
                          <w:sz w:val="22"/>
                          <w:szCs w:val="22"/>
                        </w:rPr>
                      </w:pPr>
                      <w:r>
                        <w:rPr>
                          <w:rFonts w:ascii="Segoe UI" w:hAnsi="Segoe UI" w:cs="Segoe UI"/>
                          <w:b w:val="0"/>
                          <w:sz w:val="22"/>
                          <w:szCs w:val="22"/>
                        </w:rPr>
                        <w:t>(Agenda item:</w:t>
                      </w:r>
                      <w:r w:rsidR="00C020BA">
                        <w:rPr>
                          <w:rFonts w:ascii="Segoe UI" w:hAnsi="Segoe UI" w:cs="Segoe UI"/>
                          <w:b w:val="0"/>
                          <w:sz w:val="22"/>
                          <w:szCs w:val="22"/>
                        </w:rPr>
                        <w:t xml:space="preserve"> </w:t>
                      </w:r>
                      <w:r w:rsidR="009F2E85">
                        <w:rPr>
                          <w:rFonts w:ascii="Segoe UI" w:hAnsi="Segoe UI" w:cs="Segoe UI"/>
                          <w:b w:val="0"/>
                          <w:sz w:val="22"/>
                          <w:szCs w:val="22"/>
                        </w:rPr>
                        <w:t>25(d)</w:t>
                      </w:r>
                      <w:r w:rsidRPr="00F6688B">
                        <w:rPr>
                          <w:rFonts w:ascii="Segoe UI" w:hAnsi="Segoe UI" w:cs="Segoe UI"/>
                          <w:b w:val="0"/>
                          <w:sz w:val="22"/>
                          <w:szCs w:val="22"/>
                        </w:rPr>
                        <w:t>)</w:t>
                      </w:r>
                    </w:p>
                    <w:p w14:paraId="7191B3F4" w14:textId="77777777" w:rsidR="00577029" w:rsidRPr="00F6688B" w:rsidRDefault="00577029" w:rsidP="005E4680">
                      <w:pPr>
                        <w:jc w:val="center"/>
                        <w:rPr>
                          <w:b/>
                          <w:sz w:val="22"/>
                          <w:szCs w:val="22"/>
                        </w:rPr>
                      </w:pPr>
                    </w:p>
                  </w:txbxContent>
                </v:textbox>
              </v:rect>
            </w:pict>
          </mc:Fallback>
        </mc:AlternateContent>
      </w:r>
      <w:r w:rsidR="005E4680" w:rsidRPr="006D2B34">
        <w:rPr>
          <w:rFonts w:ascii="Segoe UI" w:hAnsi="Segoe UI" w:cs="Segoe UI"/>
          <w:b/>
          <w:szCs w:val="24"/>
        </w:rPr>
        <w:t>Finance and Investment Committee</w:t>
      </w:r>
    </w:p>
    <w:p w14:paraId="62888FB2" w14:textId="77777777" w:rsidR="00EF7556" w:rsidRPr="006D2B34" w:rsidRDefault="00EF7556" w:rsidP="005E7FED">
      <w:pPr>
        <w:jc w:val="center"/>
        <w:rPr>
          <w:rFonts w:ascii="Segoe UI" w:hAnsi="Segoe UI" w:cs="Segoe UI"/>
          <w:b/>
          <w:szCs w:val="24"/>
        </w:rPr>
      </w:pPr>
    </w:p>
    <w:p w14:paraId="583D96E0" w14:textId="294051CC" w:rsidR="005E4680" w:rsidRPr="006D2B34" w:rsidRDefault="005E4680" w:rsidP="005E7FED">
      <w:pPr>
        <w:pStyle w:val="BodyText3"/>
        <w:rPr>
          <w:rFonts w:ascii="Segoe UI" w:hAnsi="Segoe UI" w:cs="Segoe UI"/>
          <w:sz w:val="24"/>
        </w:rPr>
      </w:pPr>
      <w:r w:rsidRPr="006D2B34">
        <w:rPr>
          <w:rFonts w:ascii="Segoe UI" w:hAnsi="Segoe UI" w:cs="Segoe UI"/>
          <w:sz w:val="24"/>
        </w:rPr>
        <w:t>Minutes of a meeting held on</w:t>
      </w:r>
    </w:p>
    <w:p w14:paraId="4DD1EC5C" w14:textId="61A9258E" w:rsidR="005E4680" w:rsidRPr="006D2B34" w:rsidRDefault="007B1903" w:rsidP="005E7FED">
      <w:pPr>
        <w:pStyle w:val="BodyText3"/>
        <w:tabs>
          <w:tab w:val="left" w:pos="345"/>
          <w:tab w:val="center" w:pos="4323"/>
        </w:tabs>
        <w:rPr>
          <w:rFonts w:ascii="Segoe UI" w:hAnsi="Segoe UI" w:cs="Segoe UI"/>
          <w:sz w:val="24"/>
        </w:rPr>
      </w:pPr>
      <w:r w:rsidRPr="006D2B34">
        <w:rPr>
          <w:rFonts w:ascii="Segoe UI" w:hAnsi="Segoe UI" w:cs="Segoe UI"/>
          <w:sz w:val="24"/>
        </w:rPr>
        <w:t xml:space="preserve">Tuesday, </w:t>
      </w:r>
      <w:r w:rsidR="00FE5CE6">
        <w:rPr>
          <w:rFonts w:ascii="Segoe UI" w:hAnsi="Segoe UI" w:cs="Segoe UI"/>
          <w:sz w:val="24"/>
        </w:rPr>
        <w:t>20 September</w:t>
      </w:r>
      <w:r w:rsidR="005F159D">
        <w:rPr>
          <w:rFonts w:ascii="Segoe UI" w:hAnsi="Segoe UI" w:cs="Segoe UI"/>
          <w:sz w:val="24"/>
        </w:rPr>
        <w:t xml:space="preserve"> </w:t>
      </w:r>
      <w:r w:rsidR="0055394E" w:rsidRPr="006D2B34">
        <w:rPr>
          <w:rFonts w:ascii="Segoe UI" w:hAnsi="Segoe UI" w:cs="Segoe UI"/>
          <w:sz w:val="24"/>
        </w:rPr>
        <w:t>202</w:t>
      </w:r>
      <w:r w:rsidRPr="006D2B34">
        <w:rPr>
          <w:rFonts w:ascii="Segoe UI" w:hAnsi="Segoe UI" w:cs="Segoe UI"/>
          <w:sz w:val="24"/>
        </w:rPr>
        <w:t>2</w:t>
      </w:r>
      <w:r w:rsidR="0055394E" w:rsidRPr="006D2B34">
        <w:rPr>
          <w:rFonts w:ascii="Segoe UI" w:hAnsi="Segoe UI" w:cs="Segoe UI"/>
          <w:sz w:val="24"/>
        </w:rPr>
        <w:t xml:space="preserve"> at</w:t>
      </w:r>
      <w:r w:rsidR="005E4680" w:rsidRPr="006D2B34">
        <w:rPr>
          <w:rFonts w:ascii="Segoe UI" w:hAnsi="Segoe UI" w:cs="Segoe UI"/>
          <w:sz w:val="24"/>
        </w:rPr>
        <w:t xml:space="preserve"> 09:0</w:t>
      </w:r>
      <w:r w:rsidRPr="006D2B34">
        <w:rPr>
          <w:rFonts w:ascii="Segoe UI" w:hAnsi="Segoe UI" w:cs="Segoe UI"/>
          <w:sz w:val="24"/>
        </w:rPr>
        <w:t>0</w:t>
      </w:r>
    </w:p>
    <w:p w14:paraId="1368A378" w14:textId="3ECE0803" w:rsidR="005E4680" w:rsidRPr="006D2B34" w:rsidRDefault="00230592" w:rsidP="005E7FED">
      <w:pPr>
        <w:pStyle w:val="BodyText3"/>
        <w:tabs>
          <w:tab w:val="center" w:pos="4323"/>
        </w:tabs>
        <w:rPr>
          <w:rFonts w:ascii="Segoe UI" w:hAnsi="Segoe UI" w:cs="Segoe UI"/>
          <w:sz w:val="24"/>
        </w:rPr>
      </w:pPr>
      <w:r w:rsidRPr="006D2B34">
        <w:rPr>
          <w:rFonts w:ascii="Segoe UI" w:hAnsi="Segoe UI" w:cs="Segoe UI"/>
          <w:sz w:val="24"/>
        </w:rPr>
        <w:t>Via Microsoft Teams Virtual Meeting</w:t>
      </w:r>
    </w:p>
    <w:p w14:paraId="5E35CE2D" w14:textId="3DF06661" w:rsidR="00213279" w:rsidRPr="006D2B34" w:rsidRDefault="00213279" w:rsidP="005E7FED">
      <w:pPr>
        <w:jc w:val="center"/>
        <w:rPr>
          <w:rFonts w:ascii="Segoe UI" w:hAnsi="Segoe UI" w:cs="Segoe UI"/>
          <w:szCs w:val="24"/>
        </w:rPr>
      </w:pPr>
    </w:p>
    <w:p w14:paraId="4A946371" w14:textId="77777777" w:rsidR="00C70E8C" w:rsidRPr="00D40817" w:rsidRDefault="00C70E8C" w:rsidP="005E7FED">
      <w:pPr>
        <w:rPr>
          <w:rFonts w:ascii="Segoe UI" w:hAnsi="Segoe UI" w:cs="Segoe UI"/>
          <w:color w:val="4472C4" w:themeColor="accent1"/>
          <w:szCs w:val="24"/>
        </w:rPr>
      </w:pPr>
    </w:p>
    <w:tbl>
      <w:tblPr>
        <w:tblW w:w="10065" w:type="dxa"/>
        <w:tblLook w:val="0000" w:firstRow="0" w:lastRow="0" w:firstColumn="0" w:lastColumn="0" w:noHBand="0" w:noVBand="0"/>
      </w:tblPr>
      <w:tblGrid>
        <w:gridCol w:w="2835"/>
        <w:gridCol w:w="7230"/>
      </w:tblGrid>
      <w:tr w:rsidR="00D40817" w:rsidRPr="00D40817" w14:paraId="6E190F2A" w14:textId="77777777" w:rsidTr="00AC4947">
        <w:trPr>
          <w:trHeight w:val="281"/>
        </w:trPr>
        <w:tc>
          <w:tcPr>
            <w:tcW w:w="2835" w:type="dxa"/>
          </w:tcPr>
          <w:p w14:paraId="1AD664FB" w14:textId="77777777" w:rsidR="00DA132A" w:rsidRPr="00D40817" w:rsidRDefault="00DA132A" w:rsidP="005E7FED">
            <w:pPr>
              <w:tabs>
                <w:tab w:val="left" w:pos="1305"/>
              </w:tabs>
              <w:rPr>
                <w:rFonts w:ascii="Segoe UI" w:hAnsi="Segoe UI" w:cs="Segoe UI"/>
                <w:b/>
                <w:color w:val="4472C4" w:themeColor="accent1"/>
                <w:szCs w:val="24"/>
              </w:rPr>
            </w:pPr>
            <w:r w:rsidRPr="004C696E">
              <w:rPr>
                <w:rFonts w:ascii="Segoe UI" w:hAnsi="Segoe UI" w:cs="Segoe UI"/>
                <w:b/>
                <w:szCs w:val="24"/>
              </w:rPr>
              <w:t>Present:</w:t>
            </w:r>
          </w:p>
        </w:tc>
        <w:tc>
          <w:tcPr>
            <w:tcW w:w="7230" w:type="dxa"/>
          </w:tcPr>
          <w:p w14:paraId="2DECBCF0" w14:textId="77777777" w:rsidR="00DA132A" w:rsidRPr="00D40817" w:rsidRDefault="00DA132A" w:rsidP="005E7FED">
            <w:pPr>
              <w:rPr>
                <w:rFonts w:ascii="Segoe UI" w:hAnsi="Segoe UI" w:cs="Segoe UI"/>
                <w:i/>
                <w:color w:val="4472C4" w:themeColor="accent1"/>
                <w:szCs w:val="24"/>
              </w:rPr>
            </w:pPr>
          </w:p>
        </w:tc>
      </w:tr>
      <w:tr w:rsidR="00D40817" w:rsidRPr="00D40817" w14:paraId="79FA2F18" w14:textId="77777777" w:rsidTr="00AC4947">
        <w:trPr>
          <w:trHeight w:val="293"/>
        </w:trPr>
        <w:tc>
          <w:tcPr>
            <w:tcW w:w="2835" w:type="dxa"/>
          </w:tcPr>
          <w:p w14:paraId="52679F24" w14:textId="77777777" w:rsidR="00DA132A" w:rsidRPr="00AE1CC6" w:rsidRDefault="00DA132A" w:rsidP="005E7FED">
            <w:pPr>
              <w:tabs>
                <w:tab w:val="left" w:pos="1305"/>
              </w:tabs>
              <w:jc w:val="both"/>
              <w:rPr>
                <w:rFonts w:ascii="Segoe UI" w:hAnsi="Segoe UI" w:cs="Segoe UI"/>
                <w:color w:val="4472C4" w:themeColor="accent1"/>
                <w:szCs w:val="24"/>
              </w:rPr>
            </w:pPr>
            <w:r w:rsidRPr="00237FBD">
              <w:rPr>
                <w:rFonts w:ascii="Segoe UI" w:hAnsi="Segoe UI" w:cs="Segoe UI"/>
                <w:szCs w:val="24"/>
              </w:rPr>
              <w:t>Chris Hurst</w:t>
            </w:r>
          </w:p>
        </w:tc>
        <w:tc>
          <w:tcPr>
            <w:tcW w:w="7230" w:type="dxa"/>
          </w:tcPr>
          <w:p w14:paraId="6C50FCAB" w14:textId="77777777" w:rsidR="00DA132A" w:rsidRPr="00AE1CC6" w:rsidRDefault="00DA132A" w:rsidP="005E7FED">
            <w:pPr>
              <w:jc w:val="both"/>
              <w:rPr>
                <w:rFonts w:ascii="Segoe UI" w:hAnsi="Segoe UI" w:cs="Segoe UI"/>
                <w:color w:val="4472C4" w:themeColor="accent1"/>
                <w:szCs w:val="24"/>
              </w:rPr>
            </w:pPr>
            <w:r w:rsidRPr="00B1626F">
              <w:rPr>
                <w:rFonts w:ascii="Segoe UI" w:hAnsi="Segoe UI" w:cs="Segoe UI"/>
                <w:szCs w:val="24"/>
              </w:rPr>
              <w:t>Non-Executive Director (</w:t>
            </w:r>
            <w:r w:rsidRPr="00B1626F">
              <w:rPr>
                <w:rFonts w:ascii="Segoe UI" w:hAnsi="Segoe UI" w:cs="Segoe UI"/>
                <w:b/>
                <w:szCs w:val="24"/>
              </w:rPr>
              <w:t>CMH</w:t>
            </w:r>
            <w:r w:rsidRPr="00B1626F">
              <w:rPr>
                <w:rFonts w:ascii="Segoe UI" w:hAnsi="Segoe UI" w:cs="Segoe UI"/>
                <w:szCs w:val="24"/>
              </w:rPr>
              <w:t>) (the Chair)</w:t>
            </w:r>
          </w:p>
        </w:tc>
      </w:tr>
      <w:tr w:rsidR="008A67A5" w:rsidRPr="00D40817" w14:paraId="3FBE8D16" w14:textId="77777777" w:rsidTr="00AC4947">
        <w:trPr>
          <w:trHeight w:val="293"/>
        </w:trPr>
        <w:tc>
          <w:tcPr>
            <w:tcW w:w="2835" w:type="dxa"/>
          </w:tcPr>
          <w:p w14:paraId="540EC5B3" w14:textId="01661677" w:rsidR="008A67A5" w:rsidRPr="00AE1CC6" w:rsidRDefault="008A67A5" w:rsidP="005E7FED">
            <w:pPr>
              <w:tabs>
                <w:tab w:val="left" w:pos="1305"/>
              </w:tabs>
              <w:jc w:val="both"/>
              <w:rPr>
                <w:rFonts w:ascii="Segoe UI" w:hAnsi="Segoe UI" w:cs="Segoe UI"/>
                <w:color w:val="4472C4" w:themeColor="accent1"/>
                <w:szCs w:val="24"/>
              </w:rPr>
            </w:pPr>
            <w:r w:rsidRPr="007A29DC">
              <w:rPr>
                <w:rFonts w:ascii="Segoe UI" w:hAnsi="Segoe UI" w:cs="Segoe UI"/>
                <w:szCs w:val="24"/>
              </w:rPr>
              <w:t>Grant Macdonald</w:t>
            </w:r>
          </w:p>
        </w:tc>
        <w:tc>
          <w:tcPr>
            <w:tcW w:w="7230" w:type="dxa"/>
          </w:tcPr>
          <w:p w14:paraId="55C3486E" w14:textId="5F8BA121" w:rsidR="008A67A5" w:rsidRPr="00AE1CC6" w:rsidRDefault="009C1487" w:rsidP="005E7FED">
            <w:pPr>
              <w:jc w:val="both"/>
              <w:rPr>
                <w:rFonts w:ascii="Segoe UI" w:hAnsi="Segoe UI" w:cs="Segoe UI"/>
                <w:color w:val="4472C4" w:themeColor="accent1"/>
                <w:szCs w:val="24"/>
              </w:rPr>
            </w:pPr>
            <w:r w:rsidRPr="00B1626F">
              <w:rPr>
                <w:rFonts w:ascii="Segoe UI" w:hAnsi="Segoe UI" w:cs="Segoe UI"/>
                <w:szCs w:val="24"/>
              </w:rPr>
              <w:t>Executive Managing Director for Mental Health</w:t>
            </w:r>
            <w:r w:rsidR="00887727" w:rsidRPr="00B1626F">
              <w:rPr>
                <w:rFonts w:ascii="Segoe UI" w:hAnsi="Segoe UI" w:cs="Segoe UI"/>
                <w:szCs w:val="24"/>
              </w:rPr>
              <w:t>,</w:t>
            </w:r>
            <w:r w:rsidRPr="00B1626F">
              <w:rPr>
                <w:rFonts w:ascii="Segoe UI" w:hAnsi="Segoe UI" w:cs="Segoe UI"/>
                <w:szCs w:val="24"/>
              </w:rPr>
              <w:t xml:space="preserve"> Learning Disability</w:t>
            </w:r>
            <w:r w:rsidR="00887727" w:rsidRPr="00B1626F">
              <w:rPr>
                <w:rFonts w:ascii="Segoe UI" w:hAnsi="Segoe UI" w:cs="Segoe UI"/>
                <w:szCs w:val="24"/>
              </w:rPr>
              <w:t xml:space="preserve"> &amp; Autism </w:t>
            </w:r>
            <w:r w:rsidR="00AB42BF" w:rsidRPr="00B1626F">
              <w:rPr>
                <w:rFonts w:ascii="Segoe UI" w:hAnsi="Segoe UI" w:cs="Segoe UI"/>
                <w:szCs w:val="24"/>
              </w:rPr>
              <w:t>(</w:t>
            </w:r>
            <w:r w:rsidR="00AB42BF" w:rsidRPr="00B1626F">
              <w:rPr>
                <w:rFonts w:ascii="Segoe UI" w:hAnsi="Segoe UI" w:cs="Segoe UI"/>
                <w:b/>
                <w:bCs/>
                <w:szCs w:val="24"/>
              </w:rPr>
              <w:t>GM</w:t>
            </w:r>
            <w:r w:rsidR="00AB42BF" w:rsidRPr="00B1626F">
              <w:rPr>
                <w:rFonts w:ascii="Segoe UI" w:hAnsi="Segoe UI" w:cs="Segoe UI"/>
                <w:szCs w:val="24"/>
              </w:rPr>
              <w:t>)</w:t>
            </w:r>
            <w:r w:rsidR="00B51C33">
              <w:rPr>
                <w:rFonts w:ascii="Segoe UI" w:hAnsi="Segoe UI" w:cs="Segoe UI"/>
                <w:szCs w:val="24"/>
              </w:rPr>
              <w:t xml:space="preserve"> </w:t>
            </w:r>
            <w:r w:rsidR="00B51C33" w:rsidRPr="003B320A">
              <w:rPr>
                <w:rFonts w:ascii="Segoe UI" w:hAnsi="Segoe UI" w:cs="Segoe UI"/>
                <w:szCs w:val="24"/>
              </w:rPr>
              <w:t xml:space="preserve">- </w:t>
            </w:r>
            <w:r w:rsidR="00B51C33" w:rsidRPr="003B320A">
              <w:rPr>
                <w:rFonts w:ascii="Segoe UI" w:hAnsi="Segoe UI" w:cs="Segoe UI"/>
                <w:i/>
                <w:iCs/>
                <w:sz w:val="16"/>
                <w:szCs w:val="16"/>
              </w:rPr>
              <w:t>part meeting</w:t>
            </w:r>
          </w:p>
        </w:tc>
      </w:tr>
      <w:tr w:rsidR="00D40817" w:rsidRPr="00D40817" w14:paraId="694FA09C" w14:textId="77777777" w:rsidTr="00AC4947">
        <w:trPr>
          <w:trHeight w:val="293"/>
        </w:trPr>
        <w:tc>
          <w:tcPr>
            <w:tcW w:w="2835" w:type="dxa"/>
          </w:tcPr>
          <w:p w14:paraId="6F594337" w14:textId="5F7A1959" w:rsidR="00DC51A4" w:rsidRPr="00AE1CC6" w:rsidRDefault="007A29DC" w:rsidP="00B1626F">
            <w:pPr>
              <w:tabs>
                <w:tab w:val="left" w:pos="1305"/>
              </w:tabs>
              <w:jc w:val="both"/>
              <w:rPr>
                <w:rFonts w:ascii="Segoe UI" w:hAnsi="Segoe UI" w:cs="Segoe UI"/>
                <w:color w:val="4472C4" w:themeColor="accent1"/>
                <w:szCs w:val="24"/>
              </w:rPr>
            </w:pPr>
            <w:r w:rsidRPr="00D21ED2">
              <w:rPr>
                <w:rFonts w:ascii="Segoe UI" w:hAnsi="Segoe UI" w:cs="Segoe UI"/>
                <w:szCs w:val="24"/>
              </w:rPr>
              <w:t>Philip Rutnam</w:t>
            </w:r>
          </w:p>
        </w:tc>
        <w:tc>
          <w:tcPr>
            <w:tcW w:w="7230" w:type="dxa"/>
          </w:tcPr>
          <w:p w14:paraId="4E74939C" w14:textId="61BFE51C" w:rsidR="00DC51A4" w:rsidRPr="00B1626F" w:rsidRDefault="007A29DC" w:rsidP="00B1626F">
            <w:pPr>
              <w:jc w:val="both"/>
              <w:rPr>
                <w:rFonts w:ascii="Segoe UI" w:hAnsi="Segoe UI" w:cs="Segoe UI"/>
                <w:szCs w:val="24"/>
              </w:rPr>
            </w:pPr>
            <w:r w:rsidRPr="00B1626F">
              <w:rPr>
                <w:rFonts w:ascii="Segoe UI" w:hAnsi="Segoe UI" w:cs="Segoe UI"/>
                <w:szCs w:val="24"/>
              </w:rPr>
              <w:t>Non-Executive Director (</w:t>
            </w:r>
            <w:r w:rsidRPr="00B1626F">
              <w:rPr>
                <w:rFonts w:ascii="Segoe UI" w:hAnsi="Segoe UI" w:cs="Segoe UI"/>
                <w:b/>
                <w:bCs/>
                <w:szCs w:val="24"/>
              </w:rPr>
              <w:t>PR</w:t>
            </w:r>
            <w:r w:rsidRPr="00B1626F">
              <w:rPr>
                <w:rFonts w:ascii="Segoe UI" w:hAnsi="Segoe UI" w:cs="Segoe UI"/>
                <w:szCs w:val="24"/>
              </w:rPr>
              <w:t>)</w:t>
            </w:r>
          </w:p>
        </w:tc>
      </w:tr>
      <w:tr w:rsidR="00E92FF3" w:rsidRPr="00D40817" w14:paraId="53DD4F02" w14:textId="77777777" w:rsidTr="00AC4947">
        <w:trPr>
          <w:trHeight w:val="293"/>
        </w:trPr>
        <w:tc>
          <w:tcPr>
            <w:tcW w:w="2835" w:type="dxa"/>
          </w:tcPr>
          <w:p w14:paraId="178DA889" w14:textId="4696B547" w:rsidR="00BE294D" w:rsidRPr="00AE1CC6" w:rsidRDefault="00BE294D" w:rsidP="00BE294D">
            <w:pPr>
              <w:rPr>
                <w:rFonts w:ascii="Segoe UI" w:hAnsi="Segoe UI" w:cs="Segoe UI"/>
                <w:color w:val="4472C4" w:themeColor="accent1"/>
                <w:szCs w:val="24"/>
              </w:rPr>
            </w:pPr>
            <w:r w:rsidRPr="00D21ED2">
              <w:rPr>
                <w:rFonts w:ascii="Segoe UI" w:hAnsi="Segoe UI" w:cs="Segoe UI"/>
                <w:szCs w:val="24"/>
              </w:rPr>
              <w:t>Heather Smith</w:t>
            </w:r>
          </w:p>
        </w:tc>
        <w:tc>
          <w:tcPr>
            <w:tcW w:w="7230" w:type="dxa"/>
          </w:tcPr>
          <w:p w14:paraId="30875BE6" w14:textId="1F8CDEE8" w:rsidR="00BE294D" w:rsidRPr="00AE1CC6" w:rsidRDefault="00BE294D" w:rsidP="005E7FED">
            <w:pPr>
              <w:jc w:val="both"/>
              <w:rPr>
                <w:rFonts w:ascii="Segoe UI" w:hAnsi="Segoe UI" w:cs="Segoe UI"/>
                <w:color w:val="4472C4" w:themeColor="accent1"/>
                <w:szCs w:val="24"/>
              </w:rPr>
            </w:pPr>
            <w:r w:rsidRPr="00B1626F">
              <w:rPr>
                <w:rFonts w:ascii="Segoe UI" w:hAnsi="Segoe UI" w:cs="Segoe UI"/>
                <w:szCs w:val="24"/>
              </w:rPr>
              <w:t>Chief Finance Officer (</w:t>
            </w:r>
            <w:proofErr w:type="spellStart"/>
            <w:r w:rsidRPr="00B1626F">
              <w:rPr>
                <w:rFonts w:ascii="Segoe UI" w:hAnsi="Segoe UI" w:cs="Segoe UI"/>
                <w:b/>
                <w:bCs/>
                <w:szCs w:val="24"/>
              </w:rPr>
              <w:t>HeS</w:t>
            </w:r>
            <w:proofErr w:type="spellEnd"/>
            <w:r w:rsidRPr="00B1626F">
              <w:rPr>
                <w:rFonts w:ascii="Segoe UI" w:hAnsi="Segoe UI" w:cs="Segoe UI"/>
                <w:szCs w:val="24"/>
              </w:rPr>
              <w:t>)</w:t>
            </w:r>
          </w:p>
        </w:tc>
      </w:tr>
      <w:tr w:rsidR="00DF3162" w:rsidRPr="00D40817" w14:paraId="6DAB6533" w14:textId="77777777" w:rsidTr="00AC4947">
        <w:trPr>
          <w:trHeight w:val="293"/>
        </w:trPr>
        <w:tc>
          <w:tcPr>
            <w:tcW w:w="2835" w:type="dxa"/>
          </w:tcPr>
          <w:p w14:paraId="3E8126D6" w14:textId="4C6BBFA4" w:rsidR="00DF3162" w:rsidRPr="00AE1CC6" w:rsidRDefault="00DF3162" w:rsidP="005E7FED">
            <w:pPr>
              <w:tabs>
                <w:tab w:val="left" w:pos="1305"/>
              </w:tabs>
              <w:jc w:val="both"/>
              <w:rPr>
                <w:rFonts w:ascii="Segoe UI" w:hAnsi="Segoe UI" w:cs="Segoe UI"/>
                <w:color w:val="4472C4" w:themeColor="accent1"/>
                <w:szCs w:val="24"/>
              </w:rPr>
            </w:pPr>
            <w:r w:rsidRPr="00D21ED2">
              <w:rPr>
                <w:rFonts w:ascii="Segoe UI" w:hAnsi="Segoe UI" w:cs="Segoe UI"/>
                <w:szCs w:val="24"/>
              </w:rPr>
              <w:t>Martyn Ward</w:t>
            </w:r>
          </w:p>
        </w:tc>
        <w:tc>
          <w:tcPr>
            <w:tcW w:w="7230" w:type="dxa"/>
          </w:tcPr>
          <w:p w14:paraId="7BBBC617" w14:textId="34439CE7" w:rsidR="00DF3162" w:rsidRPr="003B320A" w:rsidRDefault="00DF3162" w:rsidP="005E7FED">
            <w:pPr>
              <w:jc w:val="both"/>
              <w:rPr>
                <w:rFonts w:ascii="Segoe UI" w:hAnsi="Segoe UI" w:cs="Segoe UI"/>
                <w:color w:val="4472C4" w:themeColor="accent1"/>
                <w:szCs w:val="24"/>
              </w:rPr>
            </w:pPr>
            <w:r w:rsidRPr="003B320A">
              <w:rPr>
                <w:rFonts w:ascii="Segoe UI" w:hAnsi="Segoe UI" w:cs="Segoe UI"/>
                <w:szCs w:val="24"/>
              </w:rPr>
              <w:t xml:space="preserve">Executive Director </w:t>
            </w:r>
            <w:r w:rsidR="008A67A5" w:rsidRPr="003B320A">
              <w:rPr>
                <w:rFonts w:ascii="Segoe UI" w:hAnsi="Segoe UI" w:cs="Segoe UI"/>
                <w:szCs w:val="24"/>
              </w:rPr>
              <w:t xml:space="preserve"> </w:t>
            </w:r>
            <w:r w:rsidR="00751FA9" w:rsidRPr="003B320A">
              <w:rPr>
                <w:rFonts w:ascii="Segoe UI" w:hAnsi="Segoe UI" w:cs="Segoe UI"/>
                <w:szCs w:val="24"/>
              </w:rPr>
              <w:t>for Digital and Transformation (</w:t>
            </w:r>
            <w:r w:rsidR="00751FA9" w:rsidRPr="003B320A">
              <w:rPr>
                <w:rFonts w:ascii="Segoe UI" w:hAnsi="Segoe UI" w:cs="Segoe UI"/>
                <w:b/>
                <w:bCs/>
                <w:szCs w:val="24"/>
              </w:rPr>
              <w:t>EDDT/MW</w:t>
            </w:r>
            <w:r w:rsidR="00751FA9" w:rsidRPr="003B320A">
              <w:rPr>
                <w:rFonts w:ascii="Segoe UI" w:hAnsi="Segoe UI" w:cs="Segoe UI"/>
                <w:szCs w:val="24"/>
              </w:rPr>
              <w:t>)</w:t>
            </w:r>
            <w:r w:rsidR="003B320A" w:rsidRPr="003B320A">
              <w:rPr>
                <w:rFonts w:ascii="Segoe UI" w:hAnsi="Segoe UI" w:cs="Segoe UI"/>
                <w:szCs w:val="24"/>
              </w:rPr>
              <w:t xml:space="preserve"> - </w:t>
            </w:r>
            <w:r w:rsidR="003B320A" w:rsidRPr="003B320A">
              <w:rPr>
                <w:rFonts w:ascii="Segoe UI" w:hAnsi="Segoe UI" w:cs="Segoe UI"/>
                <w:i/>
                <w:iCs/>
                <w:sz w:val="16"/>
                <w:szCs w:val="16"/>
              </w:rPr>
              <w:t>part meeting</w:t>
            </w:r>
            <w:r w:rsidR="003B320A" w:rsidRPr="003B320A">
              <w:rPr>
                <w:rFonts w:ascii="Segoe UI" w:hAnsi="Segoe UI" w:cs="Segoe UI"/>
                <w:szCs w:val="24"/>
              </w:rPr>
              <w:t xml:space="preserve">  </w:t>
            </w:r>
          </w:p>
        </w:tc>
      </w:tr>
      <w:tr w:rsidR="00D40817" w:rsidRPr="00D40817" w14:paraId="364EF8BA" w14:textId="77777777" w:rsidTr="00AC4947">
        <w:trPr>
          <w:trHeight w:val="281"/>
        </w:trPr>
        <w:tc>
          <w:tcPr>
            <w:tcW w:w="2835" w:type="dxa"/>
          </w:tcPr>
          <w:p w14:paraId="2ED171D1" w14:textId="77777777" w:rsidR="00DC51A4" w:rsidRPr="00AE1CC6" w:rsidRDefault="00DC51A4" w:rsidP="005E7FED">
            <w:pPr>
              <w:tabs>
                <w:tab w:val="left" w:pos="1305"/>
              </w:tabs>
              <w:jc w:val="both"/>
              <w:rPr>
                <w:rFonts w:ascii="Segoe UI" w:hAnsi="Segoe UI" w:cs="Segoe UI"/>
                <w:b/>
                <w:color w:val="4472C4" w:themeColor="accent1"/>
                <w:szCs w:val="24"/>
              </w:rPr>
            </w:pPr>
            <w:r w:rsidRPr="00B1626F">
              <w:rPr>
                <w:rFonts w:ascii="Segoe UI" w:hAnsi="Segoe UI" w:cs="Segoe UI"/>
                <w:b/>
                <w:szCs w:val="24"/>
              </w:rPr>
              <w:t xml:space="preserve">In attendance: </w:t>
            </w:r>
          </w:p>
        </w:tc>
        <w:tc>
          <w:tcPr>
            <w:tcW w:w="7230" w:type="dxa"/>
          </w:tcPr>
          <w:p w14:paraId="34081D0B" w14:textId="77777777" w:rsidR="00DC51A4" w:rsidRPr="003B320A" w:rsidRDefault="00DC51A4" w:rsidP="005E7FED">
            <w:pPr>
              <w:jc w:val="both"/>
              <w:rPr>
                <w:rFonts w:ascii="Segoe UI" w:hAnsi="Segoe UI" w:cs="Segoe UI"/>
                <w:color w:val="4472C4" w:themeColor="accent1"/>
                <w:szCs w:val="24"/>
              </w:rPr>
            </w:pPr>
          </w:p>
        </w:tc>
      </w:tr>
      <w:tr w:rsidR="009E0E16" w:rsidRPr="00D40817" w14:paraId="3D3550D0" w14:textId="77777777" w:rsidTr="00AC4947">
        <w:trPr>
          <w:trHeight w:val="281"/>
        </w:trPr>
        <w:tc>
          <w:tcPr>
            <w:tcW w:w="2835" w:type="dxa"/>
            <w:shd w:val="clear" w:color="auto" w:fill="auto"/>
          </w:tcPr>
          <w:p w14:paraId="15D99636" w14:textId="5C22EF24" w:rsidR="009E0E16" w:rsidRPr="00692C8F" w:rsidRDefault="00CD09FB" w:rsidP="005E7FED">
            <w:pPr>
              <w:tabs>
                <w:tab w:val="left" w:pos="1305"/>
              </w:tabs>
              <w:jc w:val="both"/>
              <w:rPr>
                <w:rFonts w:ascii="Segoe UI" w:hAnsi="Segoe UI" w:cs="Segoe UI"/>
                <w:bCs/>
                <w:szCs w:val="24"/>
              </w:rPr>
            </w:pPr>
            <w:r>
              <w:rPr>
                <w:rFonts w:ascii="Segoe UI" w:hAnsi="Segoe UI" w:cs="Segoe UI"/>
                <w:bCs/>
                <w:szCs w:val="24"/>
              </w:rPr>
              <w:t>Laura Carter</w:t>
            </w:r>
          </w:p>
        </w:tc>
        <w:tc>
          <w:tcPr>
            <w:tcW w:w="7230" w:type="dxa"/>
            <w:shd w:val="clear" w:color="auto" w:fill="auto"/>
          </w:tcPr>
          <w:p w14:paraId="57644845" w14:textId="11FA4ABF" w:rsidR="009E0E16" w:rsidRPr="003B320A" w:rsidRDefault="00182879" w:rsidP="005E7FED">
            <w:pPr>
              <w:jc w:val="both"/>
              <w:rPr>
                <w:rFonts w:ascii="Segoe UI" w:hAnsi="Segoe UI" w:cs="Segoe UI"/>
                <w:szCs w:val="24"/>
              </w:rPr>
            </w:pPr>
            <w:r w:rsidRPr="003B320A">
              <w:rPr>
                <w:rFonts w:ascii="Segoe UI" w:hAnsi="Segoe UI" w:cs="Segoe UI"/>
                <w:szCs w:val="24"/>
              </w:rPr>
              <w:t xml:space="preserve">Head of Service Change and Delivery </w:t>
            </w:r>
            <w:r w:rsidR="00E7084E" w:rsidRPr="003B320A">
              <w:rPr>
                <w:rFonts w:ascii="Segoe UI" w:hAnsi="Segoe UI" w:cs="Segoe UI"/>
                <w:szCs w:val="24"/>
              </w:rPr>
              <w:t>(</w:t>
            </w:r>
            <w:r w:rsidR="00E7084E" w:rsidRPr="003B320A">
              <w:rPr>
                <w:rFonts w:ascii="Segoe UI" w:hAnsi="Segoe UI" w:cs="Segoe UI"/>
                <w:b/>
                <w:bCs/>
                <w:szCs w:val="24"/>
              </w:rPr>
              <w:t>LC</w:t>
            </w:r>
            <w:r w:rsidR="00E7084E" w:rsidRPr="003B320A">
              <w:rPr>
                <w:rFonts w:ascii="Segoe UI" w:hAnsi="Segoe UI" w:cs="Segoe UI"/>
                <w:szCs w:val="24"/>
              </w:rPr>
              <w:t xml:space="preserve">) </w:t>
            </w:r>
            <w:r w:rsidRPr="003B320A">
              <w:rPr>
                <w:rFonts w:ascii="Segoe UI" w:hAnsi="Segoe UI" w:cs="Segoe UI"/>
                <w:szCs w:val="24"/>
              </w:rPr>
              <w:t xml:space="preserve">- </w:t>
            </w:r>
            <w:r w:rsidRPr="003B320A">
              <w:rPr>
                <w:rFonts w:ascii="Segoe UI" w:hAnsi="Segoe UI" w:cs="Segoe UI"/>
                <w:i/>
                <w:iCs/>
                <w:sz w:val="16"/>
                <w:szCs w:val="16"/>
              </w:rPr>
              <w:t>part meeting</w:t>
            </w:r>
            <w:r w:rsidRPr="003B320A">
              <w:rPr>
                <w:rFonts w:ascii="Segoe UI" w:hAnsi="Segoe UI" w:cs="Segoe UI"/>
                <w:szCs w:val="24"/>
              </w:rPr>
              <w:t xml:space="preserve">  </w:t>
            </w:r>
          </w:p>
        </w:tc>
      </w:tr>
      <w:tr w:rsidR="00D40817" w:rsidRPr="00D40817" w14:paraId="40183F21" w14:textId="77777777" w:rsidTr="00AC4947">
        <w:trPr>
          <w:trHeight w:val="281"/>
        </w:trPr>
        <w:tc>
          <w:tcPr>
            <w:tcW w:w="2835" w:type="dxa"/>
            <w:shd w:val="clear" w:color="auto" w:fill="auto"/>
          </w:tcPr>
          <w:p w14:paraId="6A970EA7" w14:textId="10950149" w:rsidR="00ED0F82" w:rsidRPr="00AE1CC6" w:rsidRDefault="00ED0F82" w:rsidP="005E7FED">
            <w:pPr>
              <w:tabs>
                <w:tab w:val="left" w:pos="1305"/>
              </w:tabs>
              <w:jc w:val="both"/>
              <w:rPr>
                <w:rFonts w:ascii="Segoe UI" w:hAnsi="Segoe UI" w:cs="Segoe UI"/>
                <w:bCs/>
                <w:color w:val="4472C4" w:themeColor="accent1"/>
                <w:szCs w:val="24"/>
              </w:rPr>
            </w:pPr>
            <w:r w:rsidRPr="00692C8F">
              <w:rPr>
                <w:rFonts w:ascii="Segoe UI" w:hAnsi="Segoe UI" w:cs="Segoe UI"/>
                <w:bCs/>
                <w:szCs w:val="24"/>
              </w:rPr>
              <w:t>Matthew Edwards</w:t>
            </w:r>
          </w:p>
        </w:tc>
        <w:tc>
          <w:tcPr>
            <w:tcW w:w="7230" w:type="dxa"/>
            <w:shd w:val="clear" w:color="auto" w:fill="auto"/>
          </w:tcPr>
          <w:p w14:paraId="4019FD53" w14:textId="4675CD3E" w:rsidR="00ED0F82" w:rsidRPr="003B320A" w:rsidRDefault="00ED0F82" w:rsidP="005E7FED">
            <w:pPr>
              <w:jc w:val="both"/>
              <w:rPr>
                <w:rFonts w:ascii="Segoe UI" w:hAnsi="Segoe UI" w:cs="Segoe UI"/>
                <w:szCs w:val="24"/>
              </w:rPr>
            </w:pPr>
            <w:r w:rsidRPr="003B320A">
              <w:rPr>
                <w:rFonts w:ascii="Segoe UI" w:hAnsi="Segoe UI" w:cs="Segoe UI"/>
                <w:szCs w:val="24"/>
              </w:rPr>
              <w:t>Director of Clinical Workforce Transformation (</w:t>
            </w:r>
            <w:r w:rsidRPr="003B320A">
              <w:rPr>
                <w:rFonts w:ascii="Segoe UI" w:hAnsi="Segoe UI" w:cs="Segoe UI"/>
                <w:b/>
                <w:bCs/>
                <w:szCs w:val="24"/>
              </w:rPr>
              <w:t>ME</w:t>
            </w:r>
            <w:r w:rsidRPr="003B320A">
              <w:rPr>
                <w:rFonts w:ascii="Segoe UI" w:hAnsi="Segoe UI" w:cs="Segoe UI"/>
                <w:szCs w:val="24"/>
              </w:rPr>
              <w:t xml:space="preserve">) </w:t>
            </w:r>
            <w:r w:rsidR="00497DB9" w:rsidRPr="003B320A">
              <w:rPr>
                <w:rFonts w:ascii="Segoe UI" w:hAnsi="Segoe UI" w:cs="Segoe UI"/>
                <w:szCs w:val="24"/>
              </w:rPr>
              <w:t xml:space="preserve">- </w:t>
            </w:r>
            <w:r w:rsidRPr="003B320A">
              <w:rPr>
                <w:rFonts w:ascii="Segoe UI" w:hAnsi="Segoe UI" w:cs="Segoe UI"/>
                <w:i/>
                <w:iCs/>
                <w:sz w:val="16"/>
                <w:szCs w:val="16"/>
              </w:rPr>
              <w:t>part meeting</w:t>
            </w:r>
          </w:p>
        </w:tc>
      </w:tr>
      <w:tr w:rsidR="00D40817" w:rsidRPr="00D40817" w14:paraId="011D0EB9" w14:textId="77777777" w:rsidTr="00AC4947">
        <w:trPr>
          <w:trHeight w:val="281"/>
        </w:trPr>
        <w:tc>
          <w:tcPr>
            <w:tcW w:w="2835" w:type="dxa"/>
          </w:tcPr>
          <w:p w14:paraId="7FF6F80E" w14:textId="23CEC908" w:rsidR="00133E7A" w:rsidRPr="00AE1CC6" w:rsidRDefault="00133E7A" w:rsidP="005E7FED">
            <w:pPr>
              <w:tabs>
                <w:tab w:val="left" w:pos="1305"/>
              </w:tabs>
              <w:jc w:val="both"/>
              <w:rPr>
                <w:rFonts w:ascii="Segoe UI" w:hAnsi="Segoe UI" w:cs="Segoe UI"/>
                <w:color w:val="4472C4" w:themeColor="accent1"/>
                <w:szCs w:val="24"/>
              </w:rPr>
            </w:pPr>
            <w:r w:rsidRPr="00C65BB8">
              <w:rPr>
                <w:rFonts w:ascii="Segoe UI" w:hAnsi="Segoe UI" w:cs="Segoe UI"/>
                <w:bCs/>
                <w:szCs w:val="24"/>
              </w:rPr>
              <w:t xml:space="preserve">Peter Milliken </w:t>
            </w:r>
          </w:p>
        </w:tc>
        <w:tc>
          <w:tcPr>
            <w:tcW w:w="7230" w:type="dxa"/>
          </w:tcPr>
          <w:p w14:paraId="409722C1" w14:textId="544F6DE5" w:rsidR="00133E7A" w:rsidRPr="003B320A" w:rsidRDefault="00133E7A" w:rsidP="005E7FED">
            <w:pPr>
              <w:jc w:val="both"/>
              <w:rPr>
                <w:rFonts w:ascii="Segoe UI" w:hAnsi="Segoe UI" w:cs="Segoe UI"/>
                <w:szCs w:val="24"/>
              </w:rPr>
            </w:pPr>
            <w:r w:rsidRPr="003B320A">
              <w:rPr>
                <w:rFonts w:ascii="Segoe UI" w:hAnsi="Segoe UI" w:cs="Segoe UI"/>
                <w:szCs w:val="24"/>
              </w:rPr>
              <w:t>Deputy Director of Finance (</w:t>
            </w:r>
            <w:proofErr w:type="spellStart"/>
            <w:r w:rsidRPr="003B320A">
              <w:rPr>
                <w:rFonts w:ascii="Segoe UI" w:hAnsi="Segoe UI" w:cs="Segoe UI"/>
                <w:b/>
                <w:bCs/>
                <w:szCs w:val="24"/>
              </w:rPr>
              <w:t>DDoF</w:t>
            </w:r>
            <w:proofErr w:type="spellEnd"/>
            <w:r w:rsidRPr="003B320A">
              <w:rPr>
                <w:rFonts w:ascii="Segoe UI" w:hAnsi="Segoe UI" w:cs="Segoe UI"/>
                <w:b/>
                <w:bCs/>
                <w:szCs w:val="24"/>
              </w:rPr>
              <w:t>/PM</w:t>
            </w:r>
            <w:r w:rsidRPr="003B320A">
              <w:rPr>
                <w:rFonts w:ascii="Segoe UI" w:hAnsi="Segoe UI" w:cs="Segoe UI"/>
                <w:szCs w:val="24"/>
              </w:rPr>
              <w:t xml:space="preserve">) </w:t>
            </w:r>
          </w:p>
        </w:tc>
      </w:tr>
      <w:tr w:rsidR="000427E9" w:rsidRPr="00D40817" w14:paraId="5A13E39A" w14:textId="77777777" w:rsidTr="00AC4947">
        <w:trPr>
          <w:trHeight w:val="281"/>
        </w:trPr>
        <w:tc>
          <w:tcPr>
            <w:tcW w:w="2835" w:type="dxa"/>
          </w:tcPr>
          <w:p w14:paraId="5E9C36F9" w14:textId="4F19A331" w:rsidR="000427E9" w:rsidRPr="00C65BB8" w:rsidRDefault="000427E9" w:rsidP="005E7FED">
            <w:pPr>
              <w:tabs>
                <w:tab w:val="left" w:pos="1305"/>
              </w:tabs>
              <w:jc w:val="both"/>
              <w:rPr>
                <w:rFonts w:ascii="Segoe UI" w:hAnsi="Segoe UI" w:cs="Segoe UI"/>
                <w:bCs/>
                <w:szCs w:val="24"/>
              </w:rPr>
            </w:pPr>
            <w:r>
              <w:rPr>
                <w:rFonts w:ascii="Segoe UI" w:hAnsi="Segoe UI" w:cs="Segoe UI"/>
                <w:bCs/>
                <w:szCs w:val="24"/>
              </w:rPr>
              <w:t>Neil McLaughlin</w:t>
            </w:r>
          </w:p>
        </w:tc>
        <w:tc>
          <w:tcPr>
            <w:tcW w:w="7230" w:type="dxa"/>
          </w:tcPr>
          <w:p w14:paraId="29F5E9B7" w14:textId="6CA01C72" w:rsidR="000427E9" w:rsidRPr="003B320A" w:rsidRDefault="000427E9" w:rsidP="005E7FED">
            <w:pPr>
              <w:jc w:val="both"/>
              <w:rPr>
                <w:rFonts w:ascii="Segoe UI" w:hAnsi="Segoe UI" w:cs="Segoe UI"/>
                <w:szCs w:val="24"/>
              </w:rPr>
            </w:pPr>
            <w:r w:rsidRPr="003B320A">
              <w:rPr>
                <w:rFonts w:ascii="Segoe UI" w:hAnsi="Segoe UI" w:cs="Segoe UI"/>
                <w:szCs w:val="24"/>
              </w:rPr>
              <w:t xml:space="preserve">Trust Solicitor and Risk Manager </w:t>
            </w:r>
            <w:r w:rsidR="00E7084E" w:rsidRPr="003B320A">
              <w:rPr>
                <w:rFonts w:ascii="Segoe UI" w:hAnsi="Segoe UI" w:cs="Segoe UI"/>
                <w:szCs w:val="24"/>
              </w:rPr>
              <w:t>(</w:t>
            </w:r>
            <w:proofErr w:type="spellStart"/>
            <w:r w:rsidR="00E7084E" w:rsidRPr="003B320A">
              <w:rPr>
                <w:rFonts w:ascii="Segoe UI" w:hAnsi="Segoe UI" w:cs="Segoe UI"/>
                <w:b/>
                <w:bCs/>
                <w:szCs w:val="24"/>
              </w:rPr>
              <w:t>NMcL</w:t>
            </w:r>
            <w:proofErr w:type="spellEnd"/>
            <w:r w:rsidR="00E7084E" w:rsidRPr="003B320A">
              <w:rPr>
                <w:rFonts w:ascii="Segoe UI" w:hAnsi="Segoe UI" w:cs="Segoe UI"/>
                <w:szCs w:val="24"/>
              </w:rPr>
              <w:t xml:space="preserve">) </w:t>
            </w:r>
            <w:r w:rsidRPr="003B320A">
              <w:rPr>
                <w:rFonts w:ascii="Segoe UI" w:hAnsi="Segoe UI" w:cs="Segoe UI"/>
                <w:szCs w:val="24"/>
              </w:rPr>
              <w:t xml:space="preserve">- </w:t>
            </w:r>
            <w:r w:rsidRPr="003B320A">
              <w:rPr>
                <w:rFonts w:ascii="Segoe UI" w:hAnsi="Segoe UI" w:cs="Segoe UI"/>
                <w:i/>
                <w:iCs/>
                <w:sz w:val="16"/>
                <w:szCs w:val="16"/>
              </w:rPr>
              <w:t>part meeting</w:t>
            </w:r>
          </w:p>
        </w:tc>
      </w:tr>
      <w:tr w:rsidR="00A5739D" w:rsidRPr="00A5739D" w14:paraId="6F529615" w14:textId="77777777" w:rsidTr="00AC4947">
        <w:trPr>
          <w:trHeight w:val="281"/>
        </w:trPr>
        <w:tc>
          <w:tcPr>
            <w:tcW w:w="2835" w:type="dxa"/>
          </w:tcPr>
          <w:p w14:paraId="0E7DCA76" w14:textId="1E205BCA" w:rsidR="00133E7A" w:rsidRPr="00A5739D" w:rsidRDefault="00133E7A" w:rsidP="005E7FED">
            <w:pPr>
              <w:tabs>
                <w:tab w:val="left" w:pos="1305"/>
              </w:tabs>
              <w:jc w:val="both"/>
              <w:rPr>
                <w:rFonts w:ascii="Segoe UI" w:hAnsi="Segoe UI" w:cs="Segoe UI"/>
                <w:bCs/>
                <w:szCs w:val="24"/>
              </w:rPr>
            </w:pPr>
            <w:r w:rsidRPr="00A5739D">
              <w:rPr>
                <w:rFonts w:ascii="Segoe UI" w:hAnsi="Segoe UI" w:cs="Segoe UI"/>
                <w:szCs w:val="24"/>
              </w:rPr>
              <w:t>Kerry Rogers</w:t>
            </w:r>
          </w:p>
        </w:tc>
        <w:tc>
          <w:tcPr>
            <w:tcW w:w="7230" w:type="dxa"/>
          </w:tcPr>
          <w:p w14:paraId="0ACCD6A1" w14:textId="559883A3" w:rsidR="00133E7A" w:rsidRPr="003B320A" w:rsidRDefault="00133E7A" w:rsidP="005E7FED">
            <w:pPr>
              <w:jc w:val="both"/>
              <w:rPr>
                <w:rFonts w:ascii="Segoe UI" w:hAnsi="Segoe UI" w:cs="Segoe UI"/>
                <w:szCs w:val="24"/>
              </w:rPr>
            </w:pPr>
            <w:r w:rsidRPr="003B320A">
              <w:rPr>
                <w:rFonts w:ascii="Segoe UI" w:hAnsi="Segoe UI" w:cs="Segoe UI"/>
                <w:szCs w:val="24"/>
              </w:rPr>
              <w:t xml:space="preserve">Director of Corporate Affairs &amp; Company </w:t>
            </w:r>
            <w:r w:rsidR="006E7992">
              <w:rPr>
                <w:rFonts w:ascii="Segoe UI" w:hAnsi="Segoe UI" w:cs="Segoe UI"/>
                <w:szCs w:val="24"/>
              </w:rPr>
              <w:t>S</w:t>
            </w:r>
            <w:r w:rsidRPr="003B320A">
              <w:rPr>
                <w:rFonts w:ascii="Segoe UI" w:hAnsi="Segoe UI" w:cs="Segoe UI"/>
                <w:szCs w:val="24"/>
              </w:rPr>
              <w:t>ecretary (</w:t>
            </w:r>
            <w:proofErr w:type="spellStart"/>
            <w:r w:rsidRPr="003B320A">
              <w:rPr>
                <w:rFonts w:ascii="Segoe UI" w:hAnsi="Segoe UI" w:cs="Segoe UI"/>
                <w:b/>
                <w:bCs/>
                <w:szCs w:val="24"/>
              </w:rPr>
              <w:t>DoCA</w:t>
            </w:r>
            <w:proofErr w:type="spellEnd"/>
            <w:r w:rsidRPr="003B320A">
              <w:rPr>
                <w:rFonts w:ascii="Segoe UI" w:hAnsi="Segoe UI" w:cs="Segoe UI"/>
                <w:b/>
                <w:bCs/>
                <w:szCs w:val="24"/>
              </w:rPr>
              <w:t>/CS/KR</w:t>
            </w:r>
            <w:r w:rsidRPr="003B320A">
              <w:rPr>
                <w:rFonts w:ascii="Segoe UI" w:hAnsi="Segoe UI" w:cs="Segoe UI"/>
                <w:szCs w:val="24"/>
              </w:rPr>
              <w:t>)</w:t>
            </w:r>
          </w:p>
        </w:tc>
      </w:tr>
      <w:tr w:rsidR="00A5739D" w:rsidRPr="00A5739D" w14:paraId="0541B649" w14:textId="77777777" w:rsidTr="00AC4947">
        <w:trPr>
          <w:trHeight w:val="281"/>
        </w:trPr>
        <w:tc>
          <w:tcPr>
            <w:tcW w:w="2835" w:type="dxa"/>
          </w:tcPr>
          <w:p w14:paraId="6C0D483A" w14:textId="00FE03D3" w:rsidR="00093DAD" w:rsidRPr="00A5739D" w:rsidRDefault="00093DAD" w:rsidP="005E7FED">
            <w:pPr>
              <w:tabs>
                <w:tab w:val="left" w:pos="1305"/>
              </w:tabs>
              <w:jc w:val="both"/>
              <w:rPr>
                <w:rFonts w:ascii="Segoe UI" w:hAnsi="Segoe UI" w:cs="Segoe UI"/>
                <w:szCs w:val="24"/>
              </w:rPr>
            </w:pPr>
            <w:r w:rsidRPr="00A5739D">
              <w:rPr>
                <w:rFonts w:ascii="Segoe UI" w:hAnsi="Segoe UI" w:cs="Segoe UI"/>
                <w:szCs w:val="24"/>
              </w:rPr>
              <w:t>Hannah Smith</w:t>
            </w:r>
          </w:p>
        </w:tc>
        <w:tc>
          <w:tcPr>
            <w:tcW w:w="7230" w:type="dxa"/>
          </w:tcPr>
          <w:p w14:paraId="5498CEC8" w14:textId="277A81F4" w:rsidR="00093DAD" w:rsidRPr="003B320A" w:rsidRDefault="00093DAD" w:rsidP="005E7FED">
            <w:pPr>
              <w:jc w:val="both"/>
              <w:rPr>
                <w:rFonts w:ascii="Segoe UI" w:hAnsi="Segoe UI" w:cs="Segoe UI"/>
                <w:szCs w:val="24"/>
              </w:rPr>
            </w:pPr>
            <w:r w:rsidRPr="003B320A">
              <w:rPr>
                <w:rFonts w:ascii="Segoe UI" w:hAnsi="Segoe UI" w:cs="Segoe UI"/>
                <w:szCs w:val="24"/>
              </w:rPr>
              <w:t xml:space="preserve">Assistant Trust Secretary </w:t>
            </w:r>
            <w:r w:rsidR="00AB42BF" w:rsidRPr="003B320A">
              <w:rPr>
                <w:rFonts w:ascii="Segoe UI" w:hAnsi="Segoe UI" w:cs="Segoe UI"/>
                <w:szCs w:val="24"/>
              </w:rPr>
              <w:t>(</w:t>
            </w:r>
            <w:proofErr w:type="spellStart"/>
            <w:r w:rsidR="00AB42BF" w:rsidRPr="003B320A">
              <w:rPr>
                <w:rFonts w:ascii="Segoe UI" w:hAnsi="Segoe UI" w:cs="Segoe UI"/>
                <w:b/>
                <w:bCs/>
                <w:szCs w:val="24"/>
              </w:rPr>
              <w:t>H</w:t>
            </w:r>
            <w:r w:rsidR="00D2498C" w:rsidRPr="003B320A">
              <w:rPr>
                <w:rFonts w:ascii="Segoe UI" w:hAnsi="Segoe UI" w:cs="Segoe UI"/>
                <w:b/>
                <w:bCs/>
                <w:szCs w:val="24"/>
              </w:rPr>
              <w:t>a</w:t>
            </w:r>
            <w:r w:rsidR="00AB42BF" w:rsidRPr="003B320A">
              <w:rPr>
                <w:rFonts w:ascii="Segoe UI" w:hAnsi="Segoe UI" w:cs="Segoe UI"/>
                <w:b/>
                <w:bCs/>
                <w:szCs w:val="24"/>
              </w:rPr>
              <w:t>S</w:t>
            </w:r>
            <w:proofErr w:type="spellEnd"/>
            <w:r w:rsidR="00AB42BF" w:rsidRPr="003B320A">
              <w:rPr>
                <w:rFonts w:ascii="Segoe UI" w:hAnsi="Segoe UI" w:cs="Segoe UI"/>
                <w:szCs w:val="24"/>
              </w:rPr>
              <w:t xml:space="preserve">) </w:t>
            </w:r>
            <w:r w:rsidRPr="003B320A">
              <w:rPr>
                <w:rFonts w:ascii="Segoe UI" w:hAnsi="Segoe UI" w:cs="Segoe UI"/>
                <w:szCs w:val="24"/>
              </w:rPr>
              <w:t xml:space="preserve">- </w:t>
            </w:r>
            <w:r w:rsidRPr="003B320A">
              <w:rPr>
                <w:rFonts w:ascii="Segoe UI" w:hAnsi="Segoe UI" w:cs="Segoe UI"/>
                <w:i/>
                <w:iCs/>
                <w:sz w:val="16"/>
                <w:szCs w:val="16"/>
              </w:rPr>
              <w:t>part meeting</w:t>
            </w:r>
          </w:p>
        </w:tc>
      </w:tr>
      <w:tr w:rsidR="00A5739D" w:rsidRPr="00A5739D" w14:paraId="5EEA4589" w14:textId="77777777" w:rsidTr="00AC4947">
        <w:trPr>
          <w:trHeight w:val="293"/>
        </w:trPr>
        <w:tc>
          <w:tcPr>
            <w:tcW w:w="2835" w:type="dxa"/>
          </w:tcPr>
          <w:p w14:paraId="2AD3E148" w14:textId="664EB939" w:rsidR="00C65BB8" w:rsidRPr="00A5739D" w:rsidRDefault="00C65BB8" w:rsidP="00C65BB8">
            <w:pPr>
              <w:tabs>
                <w:tab w:val="left" w:pos="1305"/>
              </w:tabs>
              <w:jc w:val="both"/>
              <w:rPr>
                <w:rFonts w:ascii="Segoe UI" w:hAnsi="Segoe UI" w:cs="Segoe UI"/>
                <w:szCs w:val="24"/>
              </w:rPr>
            </w:pPr>
            <w:r w:rsidRPr="00A5739D">
              <w:rPr>
                <w:rFonts w:ascii="Segoe UI" w:hAnsi="Segoe UI" w:cs="Segoe UI"/>
                <w:szCs w:val="24"/>
              </w:rPr>
              <w:t>David Walker</w:t>
            </w:r>
          </w:p>
        </w:tc>
        <w:tc>
          <w:tcPr>
            <w:tcW w:w="7230" w:type="dxa"/>
          </w:tcPr>
          <w:p w14:paraId="1D765010" w14:textId="7524BEB5" w:rsidR="00C65BB8" w:rsidRPr="003B320A" w:rsidRDefault="00C65BB8" w:rsidP="00C65BB8">
            <w:pPr>
              <w:jc w:val="both"/>
              <w:rPr>
                <w:rFonts w:ascii="Segoe UI" w:hAnsi="Segoe UI" w:cs="Segoe UI"/>
                <w:szCs w:val="24"/>
              </w:rPr>
            </w:pPr>
            <w:r w:rsidRPr="003B320A">
              <w:rPr>
                <w:rFonts w:ascii="Segoe UI" w:hAnsi="Segoe UI" w:cs="Segoe UI"/>
                <w:szCs w:val="24"/>
              </w:rPr>
              <w:t>Trust Chair (</w:t>
            </w:r>
            <w:r w:rsidRPr="003B320A">
              <w:rPr>
                <w:rFonts w:ascii="Segoe UI" w:hAnsi="Segoe UI" w:cs="Segoe UI"/>
                <w:b/>
                <w:bCs/>
                <w:szCs w:val="24"/>
              </w:rPr>
              <w:t>DW</w:t>
            </w:r>
            <w:r w:rsidRPr="003B320A">
              <w:rPr>
                <w:rFonts w:ascii="Segoe UI" w:hAnsi="Segoe UI" w:cs="Segoe UI"/>
                <w:szCs w:val="24"/>
              </w:rPr>
              <w:t xml:space="preserve">) </w:t>
            </w:r>
          </w:p>
        </w:tc>
      </w:tr>
      <w:tr w:rsidR="00A5739D" w:rsidRPr="00A5739D" w14:paraId="1F9467E4" w14:textId="77777777" w:rsidTr="00AC4947">
        <w:trPr>
          <w:trHeight w:val="281"/>
        </w:trPr>
        <w:tc>
          <w:tcPr>
            <w:tcW w:w="2835" w:type="dxa"/>
          </w:tcPr>
          <w:p w14:paraId="3D623D88" w14:textId="0A3D4870" w:rsidR="00C65BB8" w:rsidRPr="00A5739D" w:rsidRDefault="00C65BB8" w:rsidP="00C65BB8">
            <w:pPr>
              <w:tabs>
                <w:tab w:val="left" w:pos="1305"/>
              </w:tabs>
              <w:rPr>
                <w:rFonts w:ascii="Segoe UI" w:hAnsi="Segoe UI" w:cs="Segoe UI"/>
                <w:szCs w:val="24"/>
              </w:rPr>
            </w:pPr>
            <w:r w:rsidRPr="00A5739D">
              <w:rPr>
                <w:rFonts w:ascii="Segoe UI" w:hAnsi="Segoe UI" w:cs="Segoe UI"/>
                <w:szCs w:val="24"/>
              </w:rPr>
              <w:t>Susan Wall</w:t>
            </w:r>
          </w:p>
        </w:tc>
        <w:tc>
          <w:tcPr>
            <w:tcW w:w="7230" w:type="dxa"/>
          </w:tcPr>
          <w:p w14:paraId="7CDF5A34" w14:textId="6C10B0C0" w:rsidR="00C65BB8" w:rsidRPr="003B320A" w:rsidRDefault="00C65BB8" w:rsidP="00C65BB8">
            <w:pPr>
              <w:rPr>
                <w:rFonts w:ascii="Segoe UI" w:hAnsi="Segoe UI" w:cs="Segoe UI"/>
                <w:szCs w:val="24"/>
              </w:rPr>
            </w:pPr>
            <w:r w:rsidRPr="003B320A">
              <w:rPr>
                <w:rFonts w:ascii="Segoe UI" w:hAnsi="Segoe UI" w:cs="Segoe UI"/>
                <w:szCs w:val="24"/>
              </w:rPr>
              <w:t>Corporate Governance Officer (</w:t>
            </w:r>
            <w:r w:rsidRPr="003B320A">
              <w:rPr>
                <w:rFonts w:ascii="Segoe UI" w:hAnsi="Segoe UI" w:cs="Segoe UI"/>
                <w:b/>
                <w:bCs/>
                <w:szCs w:val="24"/>
              </w:rPr>
              <w:t>SW</w:t>
            </w:r>
            <w:r w:rsidRPr="003B320A">
              <w:rPr>
                <w:rFonts w:ascii="Segoe UI" w:hAnsi="Segoe UI" w:cs="Segoe UI"/>
                <w:szCs w:val="24"/>
              </w:rPr>
              <w:t>) (Minutes)</w:t>
            </w:r>
          </w:p>
        </w:tc>
      </w:tr>
      <w:tr w:rsidR="005278A3" w:rsidRPr="00A5739D" w14:paraId="251EEE58" w14:textId="77777777" w:rsidTr="00AC4947">
        <w:trPr>
          <w:trHeight w:val="281"/>
        </w:trPr>
        <w:tc>
          <w:tcPr>
            <w:tcW w:w="2835" w:type="dxa"/>
          </w:tcPr>
          <w:p w14:paraId="4CDD37E3" w14:textId="57F3604D" w:rsidR="005278A3" w:rsidRPr="00A5739D" w:rsidRDefault="005278A3" w:rsidP="00C65BB8">
            <w:pPr>
              <w:tabs>
                <w:tab w:val="left" w:pos="1305"/>
              </w:tabs>
              <w:rPr>
                <w:rFonts w:ascii="Segoe UI" w:hAnsi="Segoe UI" w:cs="Segoe UI"/>
                <w:szCs w:val="24"/>
              </w:rPr>
            </w:pPr>
            <w:r w:rsidRPr="00A5739D">
              <w:rPr>
                <w:rFonts w:ascii="Segoe UI" w:hAnsi="Segoe UI" w:cs="Segoe UI"/>
                <w:szCs w:val="24"/>
              </w:rPr>
              <w:t>Mark Waring</w:t>
            </w:r>
          </w:p>
        </w:tc>
        <w:tc>
          <w:tcPr>
            <w:tcW w:w="7230" w:type="dxa"/>
          </w:tcPr>
          <w:p w14:paraId="5DB5DE53" w14:textId="4A7C4ED2" w:rsidR="005278A3" w:rsidRPr="003B320A" w:rsidRDefault="000D7017" w:rsidP="00C65BB8">
            <w:pPr>
              <w:rPr>
                <w:rFonts w:ascii="Segoe UI" w:hAnsi="Segoe UI" w:cs="Segoe UI"/>
                <w:szCs w:val="24"/>
              </w:rPr>
            </w:pPr>
            <w:r w:rsidRPr="003B320A">
              <w:rPr>
                <w:rFonts w:ascii="Segoe UI" w:hAnsi="Segoe UI" w:cs="Segoe UI"/>
                <w:szCs w:val="24"/>
              </w:rPr>
              <w:t>Head of Operational Capital</w:t>
            </w:r>
            <w:r w:rsidR="008A1F1A" w:rsidRPr="003B320A">
              <w:rPr>
                <w:rFonts w:ascii="Segoe UI" w:hAnsi="Segoe UI" w:cs="Segoe UI"/>
                <w:szCs w:val="24"/>
              </w:rPr>
              <w:t xml:space="preserve"> (</w:t>
            </w:r>
            <w:r w:rsidR="008A1F1A" w:rsidRPr="003B320A">
              <w:rPr>
                <w:rFonts w:ascii="Segoe UI" w:hAnsi="Segoe UI" w:cs="Segoe UI"/>
                <w:b/>
                <w:bCs/>
                <w:szCs w:val="24"/>
              </w:rPr>
              <w:t>MW</w:t>
            </w:r>
            <w:r w:rsidR="008A1F1A" w:rsidRPr="003B320A">
              <w:rPr>
                <w:rFonts w:ascii="Segoe UI" w:hAnsi="Segoe UI" w:cs="Segoe UI"/>
                <w:szCs w:val="24"/>
              </w:rPr>
              <w:t>)</w:t>
            </w:r>
            <w:r w:rsidRPr="003B320A">
              <w:rPr>
                <w:rFonts w:ascii="Segoe UI" w:hAnsi="Segoe UI" w:cs="Segoe UI"/>
                <w:szCs w:val="24"/>
              </w:rPr>
              <w:t xml:space="preserve"> - </w:t>
            </w:r>
            <w:r w:rsidRPr="003B320A">
              <w:rPr>
                <w:rFonts w:ascii="Segoe UI" w:hAnsi="Segoe UI" w:cs="Segoe UI"/>
                <w:i/>
                <w:iCs/>
                <w:sz w:val="16"/>
                <w:szCs w:val="16"/>
              </w:rPr>
              <w:t>part meeting</w:t>
            </w:r>
          </w:p>
        </w:tc>
      </w:tr>
      <w:tr w:rsidR="00A5739D" w:rsidRPr="00A5739D" w14:paraId="3274DB3D" w14:textId="77777777" w:rsidTr="00AC4947">
        <w:trPr>
          <w:trHeight w:val="281"/>
        </w:trPr>
        <w:tc>
          <w:tcPr>
            <w:tcW w:w="2835" w:type="dxa"/>
          </w:tcPr>
          <w:p w14:paraId="29F57EBA" w14:textId="77B8EE29" w:rsidR="00C65BB8" w:rsidRPr="00A5739D" w:rsidRDefault="00C65BB8" w:rsidP="00C65BB8">
            <w:pPr>
              <w:tabs>
                <w:tab w:val="left" w:pos="1305"/>
              </w:tabs>
              <w:jc w:val="both"/>
              <w:rPr>
                <w:rFonts w:ascii="Segoe UI" w:hAnsi="Segoe UI" w:cs="Segoe UI"/>
                <w:b/>
                <w:szCs w:val="24"/>
              </w:rPr>
            </w:pPr>
            <w:r w:rsidRPr="00A5739D">
              <w:rPr>
                <w:rFonts w:ascii="Segoe UI" w:hAnsi="Segoe UI" w:cs="Segoe UI"/>
                <w:b/>
                <w:szCs w:val="24"/>
              </w:rPr>
              <w:t>Observers:</w:t>
            </w:r>
          </w:p>
        </w:tc>
        <w:tc>
          <w:tcPr>
            <w:tcW w:w="7230" w:type="dxa"/>
          </w:tcPr>
          <w:p w14:paraId="4A0B66D5" w14:textId="1A838280" w:rsidR="00C65BB8" w:rsidRPr="00A5739D" w:rsidRDefault="00C65BB8" w:rsidP="00C65BB8">
            <w:pPr>
              <w:jc w:val="both"/>
              <w:rPr>
                <w:rFonts w:ascii="Segoe UI" w:hAnsi="Segoe UI" w:cs="Segoe UI"/>
                <w:szCs w:val="24"/>
              </w:rPr>
            </w:pPr>
          </w:p>
        </w:tc>
      </w:tr>
      <w:tr w:rsidR="00A5739D" w:rsidRPr="00A5739D" w14:paraId="03FE247B" w14:textId="77777777" w:rsidTr="00AC4947">
        <w:trPr>
          <w:trHeight w:val="281"/>
        </w:trPr>
        <w:tc>
          <w:tcPr>
            <w:tcW w:w="2835" w:type="dxa"/>
          </w:tcPr>
          <w:p w14:paraId="08D57648" w14:textId="5F5E9BC4" w:rsidR="00C65BB8" w:rsidRPr="00A5739D" w:rsidRDefault="003D4BAE" w:rsidP="00C65BB8">
            <w:pPr>
              <w:tabs>
                <w:tab w:val="left" w:pos="1305"/>
              </w:tabs>
              <w:rPr>
                <w:rFonts w:ascii="Segoe UI" w:hAnsi="Segoe UI" w:cs="Segoe UI"/>
                <w:szCs w:val="24"/>
              </w:rPr>
            </w:pPr>
            <w:r w:rsidRPr="00A5739D">
              <w:rPr>
                <w:rFonts w:ascii="Segoe UI" w:hAnsi="Segoe UI" w:cs="Segoe UI"/>
                <w:szCs w:val="24"/>
              </w:rPr>
              <w:t>John Collins</w:t>
            </w:r>
          </w:p>
        </w:tc>
        <w:tc>
          <w:tcPr>
            <w:tcW w:w="7230" w:type="dxa"/>
          </w:tcPr>
          <w:p w14:paraId="00276FF1" w14:textId="70C3F32B" w:rsidR="00C65BB8" w:rsidRPr="00C64793" w:rsidRDefault="003D4BAE" w:rsidP="00C65BB8">
            <w:pPr>
              <w:rPr>
                <w:rFonts w:ascii="Segoe UI" w:hAnsi="Segoe UI" w:cs="Segoe UI"/>
                <w:szCs w:val="24"/>
              </w:rPr>
            </w:pPr>
            <w:r w:rsidRPr="00C64793">
              <w:rPr>
                <w:rFonts w:ascii="Segoe UI" w:hAnsi="Segoe UI" w:cs="Segoe UI"/>
                <w:szCs w:val="24"/>
              </w:rPr>
              <w:t>Governor</w:t>
            </w:r>
            <w:r w:rsidR="00246054" w:rsidRPr="00C64793">
              <w:rPr>
                <w:rFonts w:ascii="Segoe UI" w:hAnsi="Segoe UI" w:cs="Segoe UI"/>
                <w:szCs w:val="24"/>
              </w:rPr>
              <w:t>: Carer</w:t>
            </w:r>
            <w:r w:rsidR="009A75A8" w:rsidRPr="00C64793">
              <w:rPr>
                <w:rFonts w:ascii="Segoe UI" w:hAnsi="Segoe UI" w:cs="Segoe UI"/>
                <w:szCs w:val="24"/>
              </w:rPr>
              <w:t xml:space="preserve"> - </w:t>
            </w:r>
            <w:r w:rsidR="009A75A8" w:rsidRPr="00C64793">
              <w:rPr>
                <w:rFonts w:ascii="Segoe UI" w:hAnsi="Segoe UI" w:cs="Segoe UI"/>
                <w:i/>
                <w:iCs/>
                <w:sz w:val="16"/>
                <w:szCs w:val="16"/>
              </w:rPr>
              <w:t>part meeting</w:t>
            </w:r>
          </w:p>
        </w:tc>
      </w:tr>
      <w:tr w:rsidR="00A5739D" w:rsidRPr="00A5739D" w14:paraId="4B517046" w14:textId="77777777" w:rsidTr="00AC4947">
        <w:trPr>
          <w:trHeight w:val="281"/>
        </w:trPr>
        <w:tc>
          <w:tcPr>
            <w:tcW w:w="2835" w:type="dxa"/>
          </w:tcPr>
          <w:p w14:paraId="3F2113EC" w14:textId="107491C7" w:rsidR="00C65BB8" w:rsidRPr="00A5739D" w:rsidRDefault="003D4BAE" w:rsidP="00C65BB8">
            <w:pPr>
              <w:tabs>
                <w:tab w:val="left" w:pos="1305"/>
              </w:tabs>
              <w:rPr>
                <w:rFonts w:ascii="Segoe UI" w:hAnsi="Segoe UI" w:cs="Segoe UI"/>
                <w:szCs w:val="24"/>
              </w:rPr>
            </w:pPr>
            <w:r w:rsidRPr="00A5739D">
              <w:rPr>
                <w:rFonts w:ascii="Segoe UI" w:hAnsi="Segoe UI" w:cs="Segoe UI"/>
                <w:szCs w:val="24"/>
              </w:rPr>
              <w:t xml:space="preserve">Lucie </w:t>
            </w:r>
            <w:proofErr w:type="spellStart"/>
            <w:r w:rsidRPr="00A5739D">
              <w:rPr>
                <w:rFonts w:ascii="Segoe UI" w:hAnsi="Segoe UI" w:cs="Segoe UI"/>
                <w:szCs w:val="24"/>
              </w:rPr>
              <w:t>LeFaou</w:t>
            </w:r>
            <w:proofErr w:type="spellEnd"/>
          </w:p>
        </w:tc>
        <w:tc>
          <w:tcPr>
            <w:tcW w:w="7230" w:type="dxa"/>
          </w:tcPr>
          <w:p w14:paraId="7306149B" w14:textId="1EFB7DB5" w:rsidR="00C65BB8" w:rsidRPr="00C64793" w:rsidRDefault="00CD09FB" w:rsidP="00C65BB8">
            <w:pPr>
              <w:rPr>
                <w:rFonts w:ascii="Segoe UI" w:hAnsi="Segoe UI" w:cs="Segoe UI"/>
                <w:szCs w:val="24"/>
              </w:rPr>
            </w:pPr>
            <w:r w:rsidRPr="00C64793">
              <w:rPr>
                <w:rFonts w:ascii="Segoe UI" w:hAnsi="Segoe UI" w:cs="Segoe UI"/>
                <w:szCs w:val="24"/>
              </w:rPr>
              <w:t>Good Governance Institute</w:t>
            </w:r>
          </w:p>
        </w:tc>
      </w:tr>
    </w:tbl>
    <w:p w14:paraId="6F0B204B" w14:textId="18E2E206" w:rsidR="00C83A96" w:rsidRPr="00A5739D" w:rsidRDefault="00C83A96" w:rsidP="005E7FED">
      <w:pPr>
        <w:rPr>
          <w:rFonts w:ascii="Segoe UI" w:hAnsi="Segoe UI" w:cs="Segoe UI"/>
          <w:szCs w:val="24"/>
        </w:rPr>
      </w:pPr>
    </w:p>
    <w:p w14:paraId="5305AE8F" w14:textId="1C068E80" w:rsidR="00C83A96" w:rsidRPr="00A5739D" w:rsidRDefault="00C83A96" w:rsidP="005E7FED">
      <w:pPr>
        <w:rPr>
          <w:rFonts w:ascii="Segoe UI" w:hAnsi="Segoe UI" w:cs="Segoe UI"/>
          <w:szCs w:val="24"/>
        </w:rPr>
      </w:pPr>
    </w:p>
    <w:p w14:paraId="6066B765" w14:textId="3B62757B" w:rsidR="00803DA2" w:rsidRPr="00A5739D" w:rsidRDefault="00803DA2" w:rsidP="00A25319">
      <w:pPr>
        <w:rPr>
          <w:rFonts w:ascii="Segoe UI" w:hAnsi="Segoe UI" w:cs="Segoe UI"/>
          <w:szCs w:val="24"/>
        </w:rPr>
      </w:pPr>
    </w:p>
    <w:p w14:paraId="4B41C5A0" w14:textId="15E637AA" w:rsidR="007659C5" w:rsidRPr="00A5739D" w:rsidRDefault="007659C5" w:rsidP="00A25319">
      <w:pPr>
        <w:rPr>
          <w:rFonts w:ascii="Segoe UI" w:hAnsi="Segoe UI" w:cs="Segoe UI"/>
          <w:szCs w:val="24"/>
        </w:rPr>
      </w:pPr>
    </w:p>
    <w:p w14:paraId="3BF22F94" w14:textId="77777777" w:rsidR="00973280" w:rsidRPr="00A5739D" w:rsidRDefault="00973280" w:rsidP="00A25319">
      <w:pPr>
        <w:rPr>
          <w:rFonts w:ascii="Segoe UI" w:hAnsi="Segoe UI" w:cs="Segoe UI"/>
          <w:szCs w:val="24"/>
        </w:rPr>
      </w:pPr>
    </w:p>
    <w:p w14:paraId="71DDE944" w14:textId="074A0A52" w:rsidR="00835BCC" w:rsidRPr="00A5739D" w:rsidRDefault="00835BCC" w:rsidP="00A25319">
      <w:pPr>
        <w:rPr>
          <w:rFonts w:ascii="Segoe UI" w:hAnsi="Segoe UI" w:cs="Segoe UI"/>
          <w:szCs w:val="24"/>
        </w:rPr>
      </w:pPr>
    </w:p>
    <w:p w14:paraId="3E7AB1D9" w14:textId="77777777" w:rsidR="000A7071" w:rsidRPr="00A5739D" w:rsidRDefault="000A7071" w:rsidP="00A25319">
      <w:pPr>
        <w:rPr>
          <w:rFonts w:ascii="Segoe UI" w:hAnsi="Segoe UI" w:cs="Segoe UI"/>
          <w:szCs w:val="24"/>
        </w:rPr>
      </w:pPr>
    </w:p>
    <w:p w14:paraId="75116D11" w14:textId="77777777" w:rsidR="00835BCC" w:rsidRPr="00A5739D" w:rsidRDefault="00835BCC" w:rsidP="00A25319">
      <w:pPr>
        <w:rPr>
          <w:rFonts w:ascii="Segoe UI" w:hAnsi="Segoe UI" w:cs="Segoe UI"/>
          <w:szCs w:val="24"/>
        </w:rPr>
      </w:pPr>
    </w:p>
    <w:tbl>
      <w:tblPr>
        <w:tblStyle w:val="TableGrid"/>
        <w:tblW w:w="9634" w:type="dxa"/>
        <w:tblLayout w:type="fixed"/>
        <w:tblLook w:val="04A0" w:firstRow="1" w:lastRow="0" w:firstColumn="1" w:lastColumn="0" w:noHBand="0" w:noVBand="1"/>
      </w:tblPr>
      <w:tblGrid>
        <w:gridCol w:w="704"/>
        <w:gridCol w:w="7938"/>
        <w:gridCol w:w="992"/>
      </w:tblGrid>
      <w:tr w:rsidR="004A29CF" w:rsidRPr="00A5739D" w14:paraId="64F80053" w14:textId="77777777" w:rsidTr="003A2F54">
        <w:trPr>
          <w:trHeight w:val="608"/>
        </w:trPr>
        <w:tc>
          <w:tcPr>
            <w:tcW w:w="704" w:type="dxa"/>
            <w:tcMar>
              <w:top w:w="144" w:type="dxa"/>
              <w:left w:w="115" w:type="dxa"/>
              <w:bottom w:w="144" w:type="dxa"/>
              <w:right w:w="115" w:type="dxa"/>
            </w:tcMar>
          </w:tcPr>
          <w:p w14:paraId="5FD47934" w14:textId="485AF37C" w:rsidR="00B91AFF" w:rsidRPr="00A5739D" w:rsidRDefault="00B91AFF" w:rsidP="00EE76FC">
            <w:pPr>
              <w:pStyle w:val="ListParagraph"/>
              <w:numPr>
                <w:ilvl w:val="0"/>
                <w:numId w:val="1"/>
              </w:numPr>
              <w:jc w:val="both"/>
              <w:rPr>
                <w:rFonts w:ascii="Segoe UI" w:hAnsi="Segoe UI" w:cs="Segoe UI"/>
                <w:szCs w:val="24"/>
              </w:rPr>
            </w:pPr>
          </w:p>
          <w:p w14:paraId="66EB8CCA" w14:textId="77777777" w:rsidR="00B91AFF" w:rsidRPr="00A5739D" w:rsidRDefault="00B91AFF" w:rsidP="00EE76FC">
            <w:pPr>
              <w:jc w:val="both"/>
              <w:rPr>
                <w:rFonts w:ascii="Segoe UI" w:hAnsi="Segoe UI" w:cs="Segoe UI"/>
                <w:szCs w:val="24"/>
              </w:rPr>
            </w:pPr>
          </w:p>
          <w:p w14:paraId="1F5BC76F" w14:textId="61969E61" w:rsidR="007B2C07" w:rsidRPr="00A5739D" w:rsidRDefault="00CB4F96" w:rsidP="00EE76FC">
            <w:pPr>
              <w:jc w:val="both"/>
              <w:rPr>
                <w:rFonts w:ascii="Segoe UI" w:hAnsi="Segoe UI" w:cs="Segoe UI"/>
                <w:szCs w:val="24"/>
              </w:rPr>
            </w:pPr>
            <w:r w:rsidRPr="00A5739D">
              <w:rPr>
                <w:rFonts w:ascii="Segoe UI" w:hAnsi="Segoe UI" w:cs="Segoe UI"/>
                <w:szCs w:val="24"/>
              </w:rPr>
              <w:t>a</w:t>
            </w:r>
          </w:p>
          <w:p w14:paraId="5F58258C" w14:textId="1C589ACB" w:rsidR="00C45F36" w:rsidRPr="00A5739D" w:rsidRDefault="00C45F36" w:rsidP="00EE76FC">
            <w:pPr>
              <w:jc w:val="both"/>
              <w:rPr>
                <w:rFonts w:ascii="Segoe UI" w:hAnsi="Segoe UI" w:cs="Segoe UI"/>
                <w:szCs w:val="24"/>
              </w:rPr>
            </w:pPr>
          </w:p>
          <w:p w14:paraId="0E372B86" w14:textId="2F449ABA" w:rsidR="009D3100" w:rsidRPr="00A5739D" w:rsidRDefault="009D3100" w:rsidP="00EE76FC">
            <w:pPr>
              <w:jc w:val="both"/>
              <w:rPr>
                <w:rFonts w:ascii="Segoe UI" w:hAnsi="Segoe UI" w:cs="Segoe UI"/>
                <w:szCs w:val="24"/>
              </w:rPr>
            </w:pPr>
          </w:p>
          <w:p w14:paraId="1D23BDB1" w14:textId="33516B2D" w:rsidR="008011EF" w:rsidRPr="00A5739D" w:rsidRDefault="004A2C02" w:rsidP="00EE76FC">
            <w:pPr>
              <w:jc w:val="both"/>
              <w:rPr>
                <w:rFonts w:ascii="Segoe UI" w:hAnsi="Segoe UI" w:cs="Segoe UI"/>
                <w:szCs w:val="24"/>
              </w:rPr>
            </w:pPr>
            <w:r w:rsidRPr="00A5739D">
              <w:rPr>
                <w:rFonts w:ascii="Segoe UI" w:hAnsi="Segoe UI" w:cs="Segoe UI"/>
                <w:szCs w:val="24"/>
              </w:rPr>
              <w:t>b</w:t>
            </w:r>
          </w:p>
          <w:p w14:paraId="13FF80DF" w14:textId="77777777" w:rsidR="008011EF" w:rsidRPr="00A5739D" w:rsidRDefault="008011EF" w:rsidP="00EE76FC">
            <w:pPr>
              <w:jc w:val="both"/>
              <w:rPr>
                <w:rFonts w:ascii="Segoe UI" w:hAnsi="Segoe UI" w:cs="Segoe UI"/>
                <w:szCs w:val="24"/>
              </w:rPr>
            </w:pPr>
          </w:p>
          <w:p w14:paraId="27677EFB" w14:textId="09C281C6" w:rsidR="008011EF" w:rsidRPr="00A5739D" w:rsidRDefault="008011EF" w:rsidP="00EE76FC">
            <w:pPr>
              <w:jc w:val="both"/>
              <w:rPr>
                <w:rFonts w:ascii="Segoe UI" w:hAnsi="Segoe UI" w:cs="Segoe UI"/>
                <w:szCs w:val="24"/>
              </w:rPr>
            </w:pPr>
          </w:p>
          <w:p w14:paraId="76A25EFE" w14:textId="53972963" w:rsidR="008011EF" w:rsidRPr="00A5739D" w:rsidRDefault="008011EF" w:rsidP="00EE76FC">
            <w:pPr>
              <w:jc w:val="both"/>
              <w:rPr>
                <w:rFonts w:ascii="Segoe UI" w:hAnsi="Segoe UI" w:cs="Segoe UI"/>
                <w:szCs w:val="24"/>
              </w:rPr>
            </w:pPr>
          </w:p>
        </w:tc>
        <w:tc>
          <w:tcPr>
            <w:tcW w:w="7938" w:type="dxa"/>
            <w:tcMar>
              <w:top w:w="144" w:type="dxa"/>
              <w:left w:w="115" w:type="dxa"/>
              <w:bottom w:w="144" w:type="dxa"/>
              <w:right w:w="115" w:type="dxa"/>
            </w:tcMar>
          </w:tcPr>
          <w:p w14:paraId="139D534E" w14:textId="7C56E385" w:rsidR="00AB769C" w:rsidRPr="00A5739D" w:rsidRDefault="00C808EA" w:rsidP="00EE76FC">
            <w:pPr>
              <w:jc w:val="both"/>
              <w:rPr>
                <w:rFonts w:ascii="Segoe UI" w:hAnsi="Segoe UI" w:cs="Segoe UI"/>
                <w:b/>
                <w:bCs/>
                <w:szCs w:val="24"/>
              </w:rPr>
            </w:pPr>
            <w:r w:rsidRPr="00A5739D">
              <w:rPr>
                <w:rFonts w:ascii="Segoe UI" w:hAnsi="Segoe UI" w:cs="Segoe UI"/>
                <w:b/>
                <w:bCs/>
                <w:szCs w:val="24"/>
              </w:rPr>
              <w:t xml:space="preserve">Apologies for </w:t>
            </w:r>
            <w:r w:rsidR="00C83A96" w:rsidRPr="00A5739D">
              <w:rPr>
                <w:rFonts w:ascii="Segoe UI" w:hAnsi="Segoe UI" w:cs="Segoe UI"/>
                <w:b/>
                <w:bCs/>
                <w:szCs w:val="24"/>
              </w:rPr>
              <w:t>A</w:t>
            </w:r>
            <w:r w:rsidRPr="00A5739D">
              <w:rPr>
                <w:rFonts w:ascii="Segoe UI" w:hAnsi="Segoe UI" w:cs="Segoe UI"/>
                <w:b/>
                <w:bCs/>
                <w:szCs w:val="24"/>
              </w:rPr>
              <w:t>bsence</w:t>
            </w:r>
          </w:p>
          <w:p w14:paraId="33CDF109" w14:textId="77777777" w:rsidR="00760D86" w:rsidRPr="00A5739D" w:rsidRDefault="00760D86" w:rsidP="00EE76FC">
            <w:pPr>
              <w:jc w:val="both"/>
              <w:rPr>
                <w:rFonts w:ascii="Segoe UI" w:hAnsi="Segoe UI" w:cs="Segoe UI"/>
                <w:szCs w:val="24"/>
              </w:rPr>
            </w:pPr>
          </w:p>
          <w:p w14:paraId="6B46F4D8" w14:textId="1BEC9BFA" w:rsidR="00322AC7" w:rsidRPr="00A5739D" w:rsidRDefault="006232A7" w:rsidP="00EE76FC">
            <w:pPr>
              <w:jc w:val="both"/>
              <w:rPr>
                <w:rFonts w:ascii="Segoe UI" w:hAnsi="Segoe UI" w:cs="Segoe UI"/>
                <w:szCs w:val="24"/>
              </w:rPr>
            </w:pPr>
            <w:r w:rsidRPr="00A5739D">
              <w:rPr>
                <w:rFonts w:ascii="Segoe UI" w:hAnsi="Segoe UI" w:cs="Segoe UI"/>
                <w:szCs w:val="24"/>
              </w:rPr>
              <w:t xml:space="preserve">Apologies </w:t>
            </w:r>
            <w:r w:rsidR="003712D3" w:rsidRPr="00A5739D">
              <w:rPr>
                <w:rFonts w:ascii="Segoe UI" w:hAnsi="Segoe UI" w:cs="Segoe UI"/>
                <w:szCs w:val="24"/>
              </w:rPr>
              <w:t>were received from</w:t>
            </w:r>
            <w:r w:rsidR="001715BD" w:rsidRPr="00A5739D">
              <w:rPr>
                <w:rFonts w:ascii="Segoe UI" w:hAnsi="Segoe UI" w:cs="Segoe UI"/>
                <w:szCs w:val="24"/>
              </w:rPr>
              <w:t>:</w:t>
            </w:r>
            <w:r w:rsidR="003712D3" w:rsidRPr="00A5739D">
              <w:rPr>
                <w:rFonts w:ascii="Segoe UI" w:hAnsi="Segoe UI" w:cs="Segoe UI"/>
                <w:szCs w:val="24"/>
              </w:rPr>
              <w:t xml:space="preserve"> </w:t>
            </w:r>
            <w:r w:rsidR="009E751F" w:rsidRPr="00A5739D">
              <w:rPr>
                <w:rFonts w:ascii="Segoe UI" w:hAnsi="Segoe UI" w:cs="Segoe UI"/>
                <w:szCs w:val="24"/>
                <w:lang w:val="en-US"/>
              </w:rPr>
              <w:t>Amélie Bages</w:t>
            </w:r>
            <w:r w:rsidR="001715BD" w:rsidRPr="00A5739D">
              <w:rPr>
                <w:rFonts w:ascii="Segoe UI" w:hAnsi="Segoe UI" w:cs="Segoe UI"/>
                <w:szCs w:val="24"/>
              </w:rPr>
              <w:t xml:space="preserve">, Executive Director </w:t>
            </w:r>
            <w:r w:rsidR="00C146E6" w:rsidRPr="00A5739D">
              <w:rPr>
                <w:rFonts w:ascii="Segoe UI" w:hAnsi="Segoe UI" w:cs="Segoe UI"/>
                <w:szCs w:val="24"/>
              </w:rPr>
              <w:t xml:space="preserve">of </w:t>
            </w:r>
            <w:r w:rsidR="001715BD" w:rsidRPr="00A5739D">
              <w:rPr>
                <w:rFonts w:ascii="Segoe UI" w:hAnsi="Segoe UI" w:cs="Segoe UI"/>
                <w:szCs w:val="24"/>
              </w:rPr>
              <w:t xml:space="preserve">Strategy and Partnerships; </w:t>
            </w:r>
            <w:r w:rsidR="00B51C33">
              <w:rPr>
                <w:rFonts w:ascii="Segoe UI" w:hAnsi="Segoe UI" w:cs="Segoe UI"/>
                <w:szCs w:val="24"/>
              </w:rPr>
              <w:t xml:space="preserve">and </w:t>
            </w:r>
            <w:r w:rsidR="0059177F" w:rsidRPr="00A5739D">
              <w:rPr>
                <w:rFonts w:ascii="Segoe UI" w:hAnsi="Segoe UI" w:cs="Segoe UI"/>
                <w:szCs w:val="24"/>
              </w:rPr>
              <w:t xml:space="preserve">Nick Broughton, Chief Executive Officer. </w:t>
            </w:r>
          </w:p>
          <w:p w14:paraId="08933495" w14:textId="7F9DFEDA" w:rsidR="00C45F36" w:rsidRPr="00A5739D" w:rsidRDefault="00A956AA" w:rsidP="00EE76FC">
            <w:pPr>
              <w:jc w:val="both"/>
              <w:rPr>
                <w:rFonts w:ascii="Segoe UI" w:hAnsi="Segoe UI" w:cs="Segoe UI"/>
                <w:szCs w:val="24"/>
              </w:rPr>
            </w:pPr>
            <w:r w:rsidRPr="00A5739D">
              <w:rPr>
                <w:rFonts w:ascii="Segoe UI" w:hAnsi="Segoe UI" w:cs="Segoe UI"/>
                <w:szCs w:val="24"/>
              </w:rPr>
              <w:t xml:space="preserve"> </w:t>
            </w:r>
          </w:p>
          <w:p w14:paraId="4E2337E6" w14:textId="111FBA3D" w:rsidR="00B97C4B" w:rsidRPr="00A5739D" w:rsidRDefault="00376670" w:rsidP="00EE76FC">
            <w:pPr>
              <w:jc w:val="both"/>
              <w:rPr>
                <w:rFonts w:ascii="Segoe UI" w:hAnsi="Segoe UI" w:cs="Segoe UI"/>
                <w:szCs w:val="24"/>
              </w:rPr>
            </w:pPr>
            <w:r w:rsidRPr="00A5739D">
              <w:rPr>
                <w:rFonts w:ascii="Segoe UI" w:hAnsi="Segoe UI" w:cs="Segoe UI"/>
                <w:szCs w:val="24"/>
              </w:rPr>
              <w:t>The Chair</w:t>
            </w:r>
            <w:r w:rsidR="009D41FD" w:rsidRPr="00A5739D">
              <w:rPr>
                <w:rFonts w:ascii="Segoe UI" w:hAnsi="Segoe UI" w:cs="Segoe UI"/>
                <w:szCs w:val="24"/>
              </w:rPr>
              <w:t xml:space="preserve"> welcomed </w:t>
            </w:r>
            <w:r w:rsidR="00EE3BE7" w:rsidRPr="00A5739D">
              <w:rPr>
                <w:rFonts w:ascii="Segoe UI" w:hAnsi="Segoe UI" w:cs="Segoe UI"/>
                <w:szCs w:val="24"/>
              </w:rPr>
              <w:t xml:space="preserve">all those present </w:t>
            </w:r>
            <w:r w:rsidR="00A73625" w:rsidRPr="00A5739D">
              <w:rPr>
                <w:rFonts w:ascii="Segoe UI" w:hAnsi="Segoe UI" w:cs="Segoe UI"/>
                <w:szCs w:val="24"/>
              </w:rPr>
              <w:t>t</w:t>
            </w:r>
            <w:r w:rsidR="0002108F" w:rsidRPr="00A5739D">
              <w:rPr>
                <w:rFonts w:ascii="Segoe UI" w:hAnsi="Segoe UI" w:cs="Segoe UI"/>
                <w:szCs w:val="24"/>
              </w:rPr>
              <w:t xml:space="preserve">o the </w:t>
            </w:r>
            <w:r w:rsidR="000B517F" w:rsidRPr="00A5739D">
              <w:rPr>
                <w:rFonts w:ascii="Segoe UI" w:hAnsi="Segoe UI" w:cs="Segoe UI"/>
                <w:szCs w:val="24"/>
              </w:rPr>
              <w:t>Finance and Investment Committee (</w:t>
            </w:r>
            <w:r w:rsidR="000B517F" w:rsidRPr="00A5739D">
              <w:rPr>
                <w:rFonts w:ascii="Segoe UI" w:hAnsi="Segoe UI" w:cs="Segoe UI"/>
                <w:b/>
                <w:bCs/>
                <w:szCs w:val="24"/>
              </w:rPr>
              <w:t>FIC</w:t>
            </w:r>
            <w:r w:rsidR="000B517F" w:rsidRPr="00A5739D">
              <w:rPr>
                <w:rFonts w:ascii="Segoe UI" w:hAnsi="Segoe UI" w:cs="Segoe UI"/>
                <w:szCs w:val="24"/>
              </w:rPr>
              <w:t>) mee</w:t>
            </w:r>
            <w:r w:rsidR="00E33426">
              <w:rPr>
                <w:rFonts w:ascii="Segoe UI" w:hAnsi="Segoe UI" w:cs="Segoe UI"/>
                <w:szCs w:val="24"/>
              </w:rPr>
              <w:t>ting</w:t>
            </w:r>
            <w:r w:rsidR="00C908C2" w:rsidRPr="00A5739D">
              <w:rPr>
                <w:rFonts w:ascii="Segoe UI" w:hAnsi="Segoe UI" w:cs="Segoe UI"/>
                <w:szCs w:val="24"/>
              </w:rPr>
              <w:t>,</w:t>
            </w:r>
            <w:r w:rsidR="00280585" w:rsidRPr="00A5739D">
              <w:rPr>
                <w:rFonts w:ascii="Segoe UI" w:hAnsi="Segoe UI" w:cs="Segoe UI"/>
                <w:szCs w:val="24"/>
              </w:rPr>
              <w:t xml:space="preserve"> and welcomed </w:t>
            </w:r>
            <w:r w:rsidR="00EA56BB">
              <w:rPr>
                <w:rFonts w:ascii="Segoe UI" w:hAnsi="Segoe UI" w:cs="Segoe UI"/>
                <w:szCs w:val="24"/>
              </w:rPr>
              <w:t xml:space="preserve">governor </w:t>
            </w:r>
            <w:r w:rsidR="00E4635A" w:rsidRPr="00A5739D">
              <w:rPr>
                <w:rFonts w:ascii="Segoe UI" w:hAnsi="Segoe UI" w:cs="Segoe UI"/>
                <w:szCs w:val="24"/>
              </w:rPr>
              <w:t>observer</w:t>
            </w:r>
            <w:r w:rsidR="00AC4947">
              <w:rPr>
                <w:rFonts w:ascii="Segoe UI" w:hAnsi="Segoe UI" w:cs="Segoe UI"/>
                <w:szCs w:val="24"/>
              </w:rPr>
              <w:t xml:space="preserve"> </w:t>
            </w:r>
            <w:r w:rsidR="0047530D" w:rsidRPr="00A5739D">
              <w:rPr>
                <w:rFonts w:ascii="Segoe UI" w:hAnsi="Segoe UI" w:cs="Segoe UI"/>
                <w:szCs w:val="24"/>
              </w:rPr>
              <w:t>John Collins</w:t>
            </w:r>
            <w:r w:rsidR="00E4635A" w:rsidRPr="00A5739D">
              <w:rPr>
                <w:rFonts w:ascii="Segoe UI" w:hAnsi="Segoe UI" w:cs="Segoe UI"/>
                <w:szCs w:val="24"/>
              </w:rPr>
              <w:t xml:space="preserve"> </w:t>
            </w:r>
            <w:r w:rsidR="003273C8">
              <w:rPr>
                <w:rFonts w:ascii="Segoe UI" w:hAnsi="Segoe UI" w:cs="Segoe UI"/>
                <w:szCs w:val="24"/>
              </w:rPr>
              <w:t>representing carers</w:t>
            </w:r>
            <w:r w:rsidR="0047530D" w:rsidRPr="00A5739D">
              <w:rPr>
                <w:rFonts w:ascii="Segoe UI" w:hAnsi="Segoe UI" w:cs="Segoe UI"/>
                <w:szCs w:val="24"/>
              </w:rPr>
              <w:t xml:space="preserve">, and Lucie </w:t>
            </w:r>
            <w:proofErr w:type="spellStart"/>
            <w:r w:rsidR="0047530D" w:rsidRPr="00A5739D">
              <w:rPr>
                <w:rFonts w:ascii="Segoe UI" w:hAnsi="Segoe UI" w:cs="Segoe UI"/>
                <w:szCs w:val="24"/>
              </w:rPr>
              <w:t>LeFaou</w:t>
            </w:r>
            <w:proofErr w:type="spellEnd"/>
            <w:r w:rsidR="0047530D" w:rsidRPr="00A5739D">
              <w:rPr>
                <w:rFonts w:ascii="Segoe UI" w:hAnsi="Segoe UI" w:cs="Segoe UI"/>
                <w:szCs w:val="24"/>
              </w:rPr>
              <w:t xml:space="preserve"> </w:t>
            </w:r>
            <w:r w:rsidR="00AC4947">
              <w:rPr>
                <w:rFonts w:ascii="Segoe UI" w:hAnsi="Segoe UI" w:cs="Segoe UI"/>
                <w:szCs w:val="24"/>
              </w:rPr>
              <w:t xml:space="preserve">observing </w:t>
            </w:r>
            <w:r w:rsidR="00E4635A" w:rsidRPr="00A5739D">
              <w:rPr>
                <w:rFonts w:ascii="Segoe UI" w:hAnsi="Segoe UI" w:cs="Segoe UI"/>
                <w:szCs w:val="24"/>
              </w:rPr>
              <w:t xml:space="preserve">from the Good Governance </w:t>
            </w:r>
            <w:r w:rsidR="006A3944" w:rsidRPr="00A5739D">
              <w:rPr>
                <w:rFonts w:ascii="Segoe UI" w:hAnsi="Segoe UI" w:cs="Segoe UI"/>
                <w:szCs w:val="24"/>
              </w:rPr>
              <w:t xml:space="preserve">Institute as part of </w:t>
            </w:r>
            <w:r w:rsidR="00AC4947">
              <w:rPr>
                <w:rFonts w:ascii="Segoe UI" w:hAnsi="Segoe UI" w:cs="Segoe UI"/>
                <w:szCs w:val="24"/>
              </w:rPr>
              <w:t>a</w:t>
            </w:r>
            <w:r w:rsidR="006A3944" w:rsidRPr="00A5739D">
              <w:rPr>
                <w:rFonts w:ascii="Segoe UI" w:hAnsi="Segoe UI" w:cs="Segoe UI"/>
                <w:szCs w:val="24"/>
              </w:rPr>
              <w:t xml:space="preserve"> Well-Led review being undertaken by the Trust. </w:t>
            </w:r>
          </w:p>
        </w:tc>
        <w:tc>
          <w:tcPr>
            <w:tcW w:w="992" w:type="dxa"/>
            <w:tcMar>
              <w:top w:w="144" w:type="dxa"/>
              <w:left w:w="115" w:type="dxa"/>
              <w:bottom w:w="144" w:type="dxa"/>
              <w:right w:w="115" w:type="dxa"/>
            </w:tcMar>
          </w:tcPr>
          <w:p w14:paraId="5069D71E" w14:textId="77777777" w:rsidR="00AB769C" w:rsidRPr="00A5739D" w:rsidRDefault="00AB769C" w:rsidP="00EE76FC">
            <w:pPr>
              <w:jc w:val="both"/>
              <w:rPr>
                <w:rFonts w:ascii="Segoe UI" w:hAnsi="Segoe UI" w:cs="Segoe UI"/>
                <w:szCs w:val="24"/>
              </w:rPr>
            </w:pPr>
          </w:p>
          <w:p w14:paraId="33F3447B" w14:textId="77777777" w:rsidR="009E20ED" w:rsidRPr="00A5739D" w:rsidRDefault="009E20ED" w:rsidP="00EE76FC">
            <w:pPr>
              <w:jc w:val="both"/>
              <w:rPr>
                <w:rFonts w:ascii="Segoe UI" w:hAnsi="Segoe UI" w:cs="Segoe UI"/>
                <w:szCs w:val="24"/>
              </w:rPr>
            </w:pPr>
          </w:p>
          <w:p w14:paraId="3554C10A" w14:textId="77777777" w:rsidR="009E20ED" w:rsidRPr="00A5739D" w:rsidRDefault="009E20ED" w:rsidP="00EE76FC">
            <w:pPr>
              <w:jc w:val="both"/>
              <w:rPr>
                <w:rFonts w:ascii="Segoe UI" w:hAnsi="Segoe UI" w:cs="Segoe UI"/>
                <w:szCs w:val="24"/>
              </w:rPr>
            </w:pPr>
          </w:p>
          <w:p w14:paraId="21A513C3" w14:textId="77777777" w:rsidR="00CF6EE4" w:rsidRPr="00A5739D" w:rsidRDefault="00CF6EE4" w:rsidP="00EE76FC">
            <w:pPr>
              <w:jc w:val="both"/>
              <w:rPr>
                <w:rFonts w:ascii="Segoe UI" w:hAnsi="Segoe UI" w:cs="Segoe UI"/>
                <w:szCs w:val="24"/>
              </w:rPr>
            </w:pPr>
          </w:p>
          <w:p w14:paraId="2E59BE69" w14:textId="77777777" w:rsidR="00CF6EE4" w:rsidRPr="00A5739D" w:rsidRDefault="00CF6EE4" w:rsidP="00EE76FC">
            <w:pPr>
              <w:jc w:val="both"/>
              <w:rPr>
                <w:rFonts w:ascii="Segoe UI" w:hAnsi="Segoe UI" w:cs="Segoe UI"/>
                <w:szCs w:val="24"/>
              </w:rPr>
            </w:pPr>
          </w:p>
          <w:p w14:paraId="18FC14E8" w14:textId="77777777" w:rsidR="00CF6EE4" w:rsidRPr="00A5739D" w:rsidRDefault="00CF6EE4" w:rsidP="00EE76FC">
            <w:pPr>
              <w:jc w:val="both"/>
              <w:rPr>
                <w:rFonts w:ascii="Segoe UI" w:hAnsi="Segoe UI" w:cs="Segoe UI"/>
                <w:szCs w:val="24"/>
              </w:rPr>
            </w:pPr>
          </w:p>
          <w:p w14:paraId="2ADEBD5E" w14:textId="77777777" w:rsidR="00CF6EE4" w:rsidRPr="00A5739D" w:rsidRDefault="00CF6EE4" w:rsidP="00EE76FC">
            <w:pPr>
              <w:jc w:val="both"/>
              <w:rPr>
                <w:rFonts w:ascii="Segoe UI" w:hAnsi="Segoe UI" w:cs="Segoe UI"/>
                <w:szCs w:val="24"/>
              </w:rPr>
            </w:pPr>
          </w:p>
          <w:p w14:paraId="7DE33729" w14:textId="2CF5C89F" w:rsidR="00E858ED" w:rsidRPr="00A5739D" w:rsidRDefault="00E858ED" w:rsidP="00EE76FC">
            <w:pPr>
              <w:jc w:val="both"/>
              <w:rPr>
                <w:rFonts w:ascii="Segoe UI" w:hAnsi="Segoe UI" w:cs="Segoe UI"/>
                <w:b/>
                <w:bCs/>
                <w:szCs w:val="24"/>
              </w:rPr>
            </w:pPr>
          </w:p>
          <w:p w14:paraId="3ED8B106" w14:textId="3FB1E6D2" w:rsidR="00CF6EE4" w:rsidRPr="00A5739D" w:rsidRDefault="00CF6EE4" w:rsidP="00EE76FC">
            <w:pPr>
              <w:jc w:val="both"/>
              <w:rPr>
                <w:rFonts w:ascii="Segoe UI" w:hAnsi="Segoe UI" w:cs="Segoe UI"/>
                <w:b/>
                <w:bCs/>
                <w:szCs w:val="24"/>
              </w:rPr>
            </w:pPr>
          </w:p>
          <w:p w14:paraId="382455B0" w14:textId="47F937A6" w:rsidR="000D75C4" w:rsidRPr="00A5739D" w:rsidRDefault="000D75C4" w:rsidP="00EE76FC">
            <w:pPr>
              <w:jc w:val="both"/>
              <w:rPr>
                <w:rFonts w:ascii="Segoe UI" w:hAnsi="Segoe UI" w:cs="Segoe UI"/>
                <w:szCs w:val="24"/>
              </w:rPr>
            </w:pPr>
          </w:p>
        </w:tc>
      </w:tr>
      <w:tr w:rsidR="004A29CF" w:rsidRPr="00A5739D" w14:paraId="223F42E9" w14:textId="77777777" w:rsidTr="003A2F54">
        <w:trPr>
          <w:trHeight w:val="432"/>
        </w:trPr>
        <w:tc>
          <w:tcPr>
            <w:tcW w:w="704" w:type="dxa"/>
            <w:tcMar>
              <w:top w:w="144" w:type="dxa"/>
              <w:left w:w="115" w:type="dxa"/>
              <w:bottom w:w="144" w:type="dxa"/>
              <w:right w:w="115" w:type="dxa"/>
            </w:tcMar>
          </w:tcPr>
          <w:p w14:paraId="5F76F1F5" w14:textId="2BC0F12D" w:rsidR="007B2C07" w:rsidRPr="00A5739D" w:rsidRDefault="007B2C07" w:rsidP="00EE76FC">
            <w:pPr>
              <w:pStyle w:val="ListParagraph"/>
              <w:numPr>
                <w:ilvl w:val="0"/>
                <w:numId w:val="1"/>
              </w:numPr>
              <w:jc w:val="both"/>
              <w:rPr>
                <w:rFonts w:ascii="Segoe UI" w:hAnsi="Segoe UI" w:cs="Segoe UI"/>
                <w:b/>
                <w:bCs/>
                <w:szCs w:val="24"/>
              </w:rPr>
            </w:pPr>
          </w:p>
          <w:p w14:paraId="1718C16B" w14:textId="3A414E4F" w:rsidR="00771C8A" w:rsidRPr="00A5739D" w:rsidRDefault="00771C8A" w:rsidP="00EE76FC">
            <w:pPr>
              <w:pStyle w:val="ListParagraph"/>
              <w:ind w:left="360"/>
              <w:jc w:val="both"/>
              <w:rPr>
                <w:rFonts w:ascii="Segoe UI" w:hAnsi="Segoe UI" w:cs="Segoe UI"/>
                <w:b/>
                <w:bCs/>
                <w:szCs w:val="24"/>
              </w:rPr>
            </w:pPr>
          </w:p>
          <w:p w14:paraId="1CF95C19" w14:textId="14F04BC4" w:rsidR="00C70E8C" w:rsidRPr="00A5739D" w:rsidRDefault="00C70E8C" w:rsidP="00EE76FC">
            <w:pPr>
              <w:jc w:val="both"/>
              <w:rPr>
                <w:rFonts w:ascii="Segoe UI" w:hAnsi="Segoe UI" w:cs="Segoe UI"/>
                <w:szCs w:val="24"/>
              </w:rPr>
            </w:pPr>
            <w:r w:rsidRPr="00A5739D">
              <w:rPr>
                <w:rFonts w:ascii="Segoe UI" w:hAnsi="Segoe UI" w:cs="Segoe UI"/>
                <w:szCs w:val="24"/>
              </w:rPr>
              <w:t>a</w:t>
            </w:r>
          </w:p>
          <w:p w14:paraId="6D3020CE" w14:textId="4ED5EAC5" w:rsidR="00EB4856" w:rsidRPr="00A5739D" w:rsidRDefault="00EB4856" w:rsidP="00EE76FC">
            <w:pPr>
              <w:jc w:val="both"/>
              <w:rPr>
                <w:rFonts w:ascii="Segoe UI" w:hAnsi="Segoe UI" w:cs="Segoe UI"/>
                <w:b/>
                <w:bCs/>
                <w:szCs w:val="24"/>
              </w:rPr>
            </w:pPr>
          </w:p>
          <w:p w14:paraId="7F9C6BBE" w14:textId="4FF929FA" w:rsidR="00EB4856" w:rsidRPr="00A5739D" w:rsidRDefault="00EB4856" w:rsidP="00EE76FC">
            <w:pPr>
              <w:jc w:val="both"/>
              <w:rPr>
                <w:rFonts w:ascii="Segoe UI" w:hAnsi="Segoe UI" w:cs="Segoe UI"/>
                <w:b/>
                <w:bCs/>
                <w:szCs w:val="24"/>
              </w:rPr>
            </w:pPr>
          </w:p>
          <w:p w14:paraId="24CC4DA3" w14:textId="4329CCE6" w:rsidR="007C5C61" w:rsidRPr="00A5739D" w:rsidRDefault="007C5C61" w:rsidP="00EE76FC">
            <w:pPr>
              <w:jc w:val="both"/>
              <w:rPr>
                <w:rFonts w:ascii="Segoe UI" w:hAnsi="Segoe UI" w:cs="Segoe UI"/>
                <w:b/>
                <w:bCs/>
                <w:szCs w:val="24"/>
              </w:rPr>
            </w:pPr>
          </w:p>
          <w:p w14:paraId="35A67689" w14:textId="4E1E3D96" w:rsidR="009F7026" w:rsidRPr="00A5739D" w:rsidRDefault="009F7026" w:rsidP="00EE76FC">
            <w:pPr>
              <w:jc w:val="both"/>
              <w:rPr>
                <w:rFonts w:ascii="Segoe UI" w:hAnsi="Segoe UI" w:cs="Segoe UI"/>
                <w:b/>
                <w:bCs/>
                <w:szCs w:val="24"/>
              </w:rPr>
            </w:pPr>
          </w:p>
          <w:p w14:paraId="7A8A5350" w14:textId="421E1F7F" w:rsidR="00133AD4" w:rsidRPr="00A5739D" w:rsidRDefault="00133AD4" w:rsidP="00EE76FC">
            <w:pPr>
              <w:jc w:val="both"/>
              <w:rPr>
                <w:rFonts w:ascii="Segoe UI" w:hAnsi="Segoe UI" w:cs="Segoe UI"/>
                <w:szCs w:val="24"/>
              </w:rPr>
            </w:pPr>
            <w:r w:rsidRPr="00A5739D">
              <w:rPr>
                <w:rFonts w:ascii="Segoe UI" w:hAnsi="Segoe UI" w:cs="Segoe UI"/>
                <w:szCs w:val="24"/>
              </w:rPr>
              <w:t>b</w:t>
            </w:r>
          </w:p>
          <w:p w14:paraId="18AB28BA" w14:textId="79461606" w:rsidR="00E5319B" w:rsidRPr="00A5739D" w:rsidRDefault="00E5319B" w:rsidP="00EE76FC">
            <w:pPr>
              <w:jc w:val="both"/>
              <w:rPr>
                <w:rFonts w:ascii="Segoe UI" w:hAnsi="Segoe UI" w:cs="Segoe UI"/>
                <w:szCs w:val="24"/>
              </w:rPr>
            </w:pPr>
          </w:p>
          <w:p w14:paraId="10C7D5B3" w14:textId="5D5DEEB2" w:rsidR="00E5319B" w:rsidRPr="00A5739D" w:rsidRDefault="00E5319B" w:rsidP="00EE76FC">
            <w:pPr>
              <w:jc w:val="both"/>
              <w:rPr>
                <w:rFonts w:ascii="Segoe UI" w:hAnsi="Segoe UI" w:cs="Segoe UI"/>
                <w:szCs w:val="24"/>
              </w:rPr>
            </w:pPr>
          </w:p>
          <w:p w14:paraId="779B051E" w14:textId="112043AA" w:rsidR="00E5319B" w:rsidRPr="00A5739D" w:rsidRDefault="00E5319B" w:rsidP="00EE76FC">
            <w:pPr>
              <w:jc w:val="both"/>
              <w:rPr>
                <w:rFonts w:ascii="Segoe UI" w:hAnsi="Segoe UI" w:cs="Segoe UI"/>
                <w:szCs w:val="24"/>
              </w:rPr>
            </w:pPr>
          </w:p>
          <w:p w14:paraId="1DD09CAA" w14:textId="60817F4F" w:rsidR="00E5319B" w:rsidRPr="00A5739D" w:rsidRDefault="00E5319B" w:rsidP="00EE76FC">
            <w:pPr>
              <w:jc w:val="both"/>
              <w:rPr>
                <w:rFonts w:ascii="Segoe UI" w:hAnsi="Segoe UI" w:cs="Segoe UI"/>
                <w:szCs w:val="24"/>
              </w:rPr>
            </w:pPr>
          </w:p>
          <w:p w14:paraId="62FDE452" w14:textId="77777777" w:rsidR="009F7026" w:rsidRPr="00A5739D" w:rsidRDefault="009F7026" w:rsidP="00EE76FC">
            <w:pPr>
              <w:jc w:val="both"/>
              <w:rPr>
                <w:rFonts w:ascii="Segoe UI" w:hAnsi="Segoe UI" w:cs="Segoe UI"/>
                <w:szCs w:val="24"/>
              </w:rPr>
            </w:pPr>
          </w:p>
          <w:p w14:paraId="356D0BFD" w14:textId="4D73C06A" w:rsidR="00E5319B" w:rsidRPr="00A5739D" w:rsidRDefault="00E5319B" w:rsidP="00EE76FC">
            <w:pPr>
              <w:jc w:val="both"/>
              <w:rPr>
                <w:rFonts w:ascii="Segoe UI" w:hAnsi="Segoe UI" w:cs="Segoe UI"/>
                <w:szCs w:val="24"/>
              </w:rPr>
            </w:pPr>
            <w:r w:rsidRPr="00A5739D">
              <w:rPr>
                <w:rFonts w:ascii="Segoe UI" w:hAnsi="Segoe UI" w:cs="Segoe UI"/>
                <w:szCs w:val="24"/>
              </w:rPr>
              <w:t>c</w:t>
            </w:r>
          </w:p>
          <w:p w14:paraId="7B269CA2" w14:textId="77777777" w:rsidR="00EB4856" w:rsidRPr="00A5739D" w:rsidRDefault="00EB4856" w:rsidP="00EE76FC">
            <w:pPr>
              <w:jc w:val="both"/>
              <w:rPr>
                <w:rFonts w:ascii="Segoe UI" w:hAnsi="Segoe UI" w:cs="Segoe UI"/>
                <w:b/>
                <w:bCs/>
                <w:szCs w:val="24"/>
              </w:rPr>
            </w:pPr>
          </w:p>
          <w:p w14:paraId="141C4ECE" w14:textId="77777777" w:rsidR="00841B61" w:rsidRPr="00A5739D" w:rsidRDefault="00841B61" w:rsidP="00EE76FC">
            <w:pPr>
              <w:jc w:val="both"/>
              <w:rPr>
                <w:rFonts w:ascii="Segoe UI" w:hAnsi="Segoe UI" w:cs="Segoe UI"/>
                <w:b/>
                <w:bCs/>
                <w:szCs w:val="24"/>
              </w:rPr>
            </w:pPr>
          </w:p>
          <w:p w14:paraId="54BE2758" w14:textId="77777777" w:rsidR="00841B61" w:rsidRPr="00A5739D" w:rsidRDefault="00841B61" w:rsidP="00EE76FC">
            <w:pPr>
              <w:jc w:val="both"/>
              <w:rPr>
                <w:rFonts w:ascii="Segoe UI" w:hAnsi="Segoe UI" w:cs="Segoe UI"/>
                <w:b/>
                <w:bCs/>
                <w:szCs w:val="24"/>
              </w:rPr>
            </w:pPr>
          </w:p>
          <w:p w14:paraId="497A3704" w14:textId="77777777" w:rsidR="00837E74" w:rsidRPr="00A5739D" w:rsidRDefault="00837E74" w:rsidP="00EE76FC">
            <w:pPr>
              <w:jc w:val="both"/>
              <w:rPr>
                <w:rFonts w:ascii="Segoe UI" w:hAnsi="Segoe UI" w:cs="Segoe UI"/>
                <w:b/>
                <w:bCs/>
                <w:szCs w:val="24"/>
              </w:rPr>
            </w:pPr>
          </w:p>
          <w:p w14:paraId="2BCC0C57" w14:textId="77777777" w:rsidR="00743550" w:rsidRPr="00A5739D" w:rsidRDefault="00743550" w:rsidP="00EE76FC">
            <w:pPr>
              <w:jc w:val="both"/>
              <w:rPr>
                <w:rFonts w:ascii="Segoe UI" w:hAnsi="Segoe UI" w:cs="Segoe UI"/>
                <w:szCs w:val="24"/>
              </w:rPr>
            </w:pPr>
            <w:r w:rsidRPr="00A5739D">
              <w:rPr>
                <w:rFonts w:ascii="Segoe UI" w:hAnsi="Segoe UI" w:cs="Segoe UI"/>
                <w:szCs w:val="24"/>
              </w:rPr>
              <w:t>d</w:t>
            </w:r>
          </w:p>
          <w:p w14:paraId="42694237" w14:textId="77777777" w:rsidR="00743550" w:rsidRPr="00A5739D" w:rsidRDefault="00743550" w:rsidP="00EE76FC">
            <w:pPr>
              <w:jc w:val="both"/>
              <w:rPr>
                <w:rFonts w:ascii="Segoe UI" w:hAnsi="Segoe UI" w:cs="Segoe UI"/>
                <w:szCs w:val="24"/>
              </w:rPr>
            </w:pPr>
          </w:p>
          <w:p w14:paraId="295F90D4" w14:textId="77777777" w:rsidR="00743550" w:rsidRPr="00A5739D" w:rsidRDefault="00743550" w:rsidP="00EE76FC">
            <w:pPr>
              <w:jc w:val="both"/>
              <w:rPr>
                <w:rFonts w:ascii="Segoe UI" w:hAnsi="Segoe UI" w:cs="Segoe UI"/>
                <w:szCs w:val="24"/>
              </w:rPr>
            </w:pPr>
          </w:p>
          <w:p w14:paraId="1026FC27" w14:textId="77777777" w:rsidR="00743550" w:rsidRPr="00A5739D" w:rsidRDefault="00743550" w:rsidP="00EE76FC">
            <w:pPr>
              <w:jc w:val="both"/>
              <w:rPr>
                <w:rFonts w:ascii="Segoe UI" w:hAnsi="Segoe UI" w:cs="Segoe UI"/>
                <w:szCs w:val="24"/>
              </w:rPr>
            </w:pPr>
          </w:p>
          <w:p w14:paraId="2C206722" w14:textId="77777777" w:rsidR="00743550" w:rsidRPr="00A5739D" w:rsidRDefault="00743550" w:rsidP="00EE76FC">
            <w:pPr>
              <w:jc w:val="both"/>
              <w:rPr>
                <w:rFonts w:ascii="Segoe UI" w:hAnsi="Segoe UI" w:cs="Segoe UI"/>
                <w:szCs w:val="24"/>
              </w:rPr>
            </w:pPr>
          </w:p>
          <w:p w14:paraId="2771138A" w14:textId="77777777" w:rsidR="00743550" w:rsidRPr="00A5739D" w:rsidRDefault="00743550" w:rsidP="00EE76FC">
            <w:pPr>
              <w:jc w:val="both"/>
              <w:rPr>
                <w:rFonts w:ascii="Segoe UI" w:hAnsi="Segoe UI" w:cs="Segoe UI"/>
                <w:szCs w:val="24"/>
              </w:rPr>
            </w:pPr>
            <w:r w:rsidRPr="00A5739D">
              <w:rPr>
                <w:rFonts w:ascii="Segoe UI" w:hAnsi="Segoe UI" w:cs="Segoe UI"/>
                <w:szCs w:val="24"/>
              </w:rPr>
              <w:t>e</w:t>
            </w:r>
          </w:p>
          <w:p w14:paraId="0D5EF8FB" w14:textId="77777777" w:rsidR="00743550" w:rsidRPr="00A5739D" w:rsidRDefault="00743550" w:rsidP="00EE76FC">
            <w:pPr>
              <w:jc w:val="both"/>
              <w:rPr>
                <w:rFonts w:ascii="Segoe UI" w:hAnsi="Segoe UI" w:cs="Segoe UI"/>
                <w:szCs w:val="24"/>
              </w:rPr>
            </w:pPr>
          </w:p>
          <w:p w14:paraId="1A885AF7" w14:textId="20BC9D46" w:rsidR="00743550" w:rsidRPr="00A5739D" w:rsidRDefault="00743550" w:rsidP="00EE76FC">
            <w:pPr>
              <w:jc w:val="both"/>
              <w:rPr>
                <w:rFonts w:ascii="Segoe UI" w:hAnsi="Segoe UI" w:cs="Segoe UI"/>
                <w:szCs w:val="24"/>
              </w:rPr>
            </w:pPr>
          </w:p>
          <w:p w14:paraId="7EEA58D9" w14:textId="7F5F758A" w:rsidR="009E2D7E" w:rsidRPr="00A5739D" w:rsidRDefault="009E2D7E" w:rsidP="00EE76FC">
            <w:pPr>
              <w:jc w:val="both"/>
              <w:rPr>
                <w:rFonts w:ascii="Segoe UI" w:hAnsi="Segoe UI" w:cs="Segoe UI"/>
                <w:szCs w:val="24"/>
              </w:rPr>
            </w:pPr>
          </w:p>
          <w:p w14:paraId="0C2D20F4" w14:textId="3A55E0D2" w:rsidR="009E2D7E" w:rsidRPr="00A5739D" w:rsidRDefault="009E2D7E" w:rsidP="00EE76FC">
            <w:pPr>
              <w:jc w:val="both"/>
              <w:rPr>
                <w:rFonts w:ascii="Segoe UI" w:hAnsi="Segoe UI" w:cs="Segoe UI"/>
                <w:szCs w:val="24"/>
              </w:rPr>
            </w:pPr>
          </w:p>
          <w:p w14:paraId="1931639F" w14:textId="5373F3CD" w:rsidR="00743550" w:rsidRPr="00A5739D" w:rsidRDefault="00743550" w:rsidP="00EE76FC">
            <w:pPr>
              <w:jc w:val="both"/>
              <w:rPr>
                <w:rFonts w:ascii="Segoe UI" w:hAnsi="Segoe UI" w:cs="Segoe UI"/>
                <w:szCs w:val="24"/>
              </w:rPr>
            </w:pPr>
          </w:p>
        </w:tc>
        <w:tc>
          <w:tcPr>
            <w:tcW w:w="7938" w:type="dxa"/>
            <w:tcMar>
              <w:top w:w="144" w:type="dxa"/>
              <w:left w:w="115" w:type="dxa"/>
              <w:bottom w:w="144" w:type="dxa"/>
              <w:right w:w="115" w:type="dxa"/>
            </w:tcMar>
          </w:tcPr>
          <w:p w14:paraId="53DBF4E5" w14:textId="32BDAFF0" w:rsidR="00FE34C1" w:rsidRPr="00A5739D" w:rsidRDefault="008873E7" w:rsidP="00EE76FC">
            <w:pPr>
              <w:jc w:val="both"/>
              <w:rPr>
                <w:rFonts w:ascii="Segoe UI" w:hAnsi="Segoe UI" w:cs="Segoe UI"/>
                <w:b/>
                <w:bCs/>
                <w:szCs w:val="24"/>
              </w:rPr>
            </w:pPr>
            <w:bookmarkStart w:id="0" w:name="OLE_LINK1"/>
            <w:bookmarkStart w:id="1" w:name="OLE_LINK2"/>
            <w:r w:rsidRPr="00A5739D">
              <w:rPr>
                <w:rFonts w:ascii="Segoe UI" w:hAnsi="Segoe UI" w:cs="Segoe UI"/>
                <w:b/>
                <w:bCs/>
                <w:szCs w:val="24"/>
              </w:rPr>
              <w:t xml:space="preserve">Minutes of Meeting held on </w:t>
            </w:r>
            <w:r w:rsidR="005B651C" w:rsidRPr="00A5739D">
              <w:rPr>
                <w:rFonts w:ascii="Segoe UI" w:hAnsi="Segoe UI" w:cs="Segoe UI"/>
                <w:b/>
                <w:bCs/>
                <w:szCs w:val="24"/>
              </w:rPr>
              <w:t>1</w:t>
            </w:r>
            <w:r w:rsidR="00D7491A" w:rsidRPr="00A5739D">
              <w:rPr>
                <w:rFonts w:ascii="Segoe UI" w:hAnsi="Segoe UI" w:cs="Segoe UI"/>
                <w:b/>
                <w:bCs/>
                <w:szCs w:val="24"/>
              </w:rPr>
              <w:t>2</w:t>
            </w:r>
            <w:r w:rsidR="005B651C" w:rsidRPr="00A5739D">
              <w:rPr>
                <w:rFonts w:ascii="Segoe UI" w:hAnsi="Segoe UI" w:cs="Segoe UI"/>
                <w:b/>
                <w:bCs/>
                <w:szCs w:val="24"/>
              </w:rPr>
              <w:t xml:space="preserve"> </w:t>
            </w:r>
            <w:r w:rsidR="00D7491A" w:rsidRPr="00A5739D">
              <w:rPr>
                <w:rFonts w:ascii="Segoe UI" w:hAnsi="Segoe UI" w:cs="Segoe UI"/>
                <w:b/>
                <w:bCs/>
                <w:szCs w:val="24"/>
              </w:rPr>
              <w:t>July</w:t>
            </w:r>
            <w:r w:rsidR="005B651C" w:rsidRPr="00A5739D">
              <w:rPr>
                <w:rFonts w:ascii="Segoe UI" w:hAnsi="Segoe UI" w:cs="Segoe UI"/>
                <w:b/>
                <w:bCs/>
                <w:szCs w:val="24"/>
              </w:rPr>
              <w:t xml:space="preserve"> </w:t>
            </w:r>
            <w:r w:rsidR="009808C2" w:rsidRPr="00A5739D">
              <w:rPr>
                <w:rFonts w:ascii="Segoe UI" w:hAnsi="Segoe UI" w:cs="Segoe UI"/>
                <w:b/>
                <w:bCs/>
                <w:szCs w:val="24"/>
              </w:rPr>
              <w:t>2022</w:t>
            </w:r>
            <w:r w:rsidRPr="00A5739D">
              <w:rPr>
                <w:rFonts w:ascii="Segoe UI" w:hAnsi="Segoe UI" w:cs="Segoe UI"/>
                <w:b/>
                <w:bCs/>
                <w:szCs w:val="24"/>
              </w:rPr>
              <w:t xml:space="preserve"> and Matters Arising </w:t>
            </w:r>
            <w:bookmarkEnd w:id="0"/>
            <w:bookmarkEnd w:id="1"/>
          </w:p>
          <w:p w14:paraId="2196179F" w14:textId="77777777" w:rsidR="00BA35E7" w:rsidRPr="00A5739D" w:rsidRDefault="00BA35E7" w:rsidP="00EE76FC">
            <w:pPr>
              <w:jc w:val="both"/>
              <w:rPr>
                <w:rFonts w:ascii="Segoe UI" w:hAnsi="Segoe UI" w:cs="Segoe UI"/>
                <w:szCs w:val="24"/>
              </w:rPr>
            </w:pPr>
          </w:p>
          <w:p w14:paraId="7098AC13" w14:textId="695C9B1C" w:rsidR="005F2A84" w:rsidRPr="00A5739D" w:rsidRDefault="00771C8A" w:rsidP="00EE76FC">
            <w:pPr>
              <w:jc w:val="both"/>
              <w:rPr>
                <w:rFonts w:ascii="Segoe UI" w:hAnsi="Segoe UI" w:cs="Segoe UI"/>
                <w:szCs w:val="24"/>
              </w:rPr>
            </w:pPr>
            <w:r w:rsidRPr="00A5739D">
              <w:rPr>
                <w:rFonts w:ascii="Segoe UI" w:hAnsi="Segoe UI" w:cs="Segoe UI"/>
                <w:szCs w:val="24"/>
              </w:rPr>
              <w:t xml:space="preserve">The </w:t>
            </w:r>
            <w:r w:rsidR="001341A5" w:rsidRPr="00A5739D">
              <w:rPr>
                <w:rFonts w:ascii="Segoe UI" w:hAnsi="Segoe UI" w:cs="Segoe UI"/>
                <w:szCs w:val="24"/>
              </w:rPr>
              <w:t>F</w:t>
            </w:r>
            <w:r w:rsidR="00A36AD7" w:rsidRPr="00A5739D">
              <w:rPr>
                <w:rFonts w:ascii="Segoe UI" w:hAnsi="Segoe UI" w:cs="Segoe UI"/>
                <w:szCs w:val="24"/>
              </w:rPr>
              <w:t>inance and Investment</w:t>
            </w:r>
            <w:r w:rsidR="00667853" w:rsidRPr="00A5739D">
              <w:rPr>
                <w:rFonts w:ascii="Segoe UI" w:hAnsi="Segoe UI" w:cs="Segoe UI"/>
                <w:szCs w:val="24"/>
              </w:rPr>
              <w:t xml:space="preserve"> Committee </w:t>
            </w:r>
            <w:r w:rsidR="004D2CC7" w:rsidRPr="00A5739D">
              <w:rPr>
                <w:rFonts w:ascii="Segoe UI" w:hAnsi="Segoe UI" w:cs="Segoe UI"/>
                <w:szCs w:val="24"/>
              </w:rPr>
              <w:t>(</w:t>
            </w:r>
            <w:r w:rsidR="004D2CC7" w:rsidRPr="00A5739D">
              <w:rPr>
                <w:rFonts w:ascii="Segoe UI" w:hAnsi="Segoe UI" w:cs="Segoe UI"/>
                <w:b/>
                <w:bCs/>
                <w:szCs w:val="24"/>
              </w:rPr>
              <w:t>F</w:t>
            </w:r>
            <w:r w:rsidR="001341A5" w:rsidRPr="00A5739D">
              <w:rPr>
                <w:rFonts w:ascii="Segoe UI" w:hAnsi="Segoe UI" w:cs="Segoe UI"/>
                <w:b/>
                <w:bCs/>
                <w:szCs w:val="24"/>
              </w:rPr>
              <w:t>IC</w:t>
            </w:r>
            <w:r w:rsidR="004D2CC7" w:rsidRPr="00A5739D">
              <w:rPr>
                <w:rFonts w:ascii="Segoe UI" w:hAnsi="Segoe UI" w:cs="Segoe UI"/>
                <w:szCs w:val="24"/>
              </w:rPr>
              <w:t>)</w:t>
            </w:r>
            <w:r w:rsidR="001341A5" w:rsidRPr="00A5739D">
              <w:rPr>
                <w:rFonts w:ascii="Segoe UI" w:hAnsi="Segoe UI" w:cs="Segoe UI"/>
                <w:szCs w:val="24"/>
              </w:rPr>
              <w:t xml:space="preserve"> </w:t>
            </w:r>
            <w:r w:rsidR="00FA5885" w:rsidRPr="00A5739D">
              <w:rPr>
                <w:rFonts w:ascii="Segoe UI" w:hAnsi="Segoe UI" w:cs="Segoe UI"/>
                <w:szCs w:val="24"/>
              </w:rPr>
              <w:t>minutes of</w:t>
            </w:r>
            <w:r w:rsidR="009F2CB2" w:rsidRPr="00A5739D">
              <w:rPr>
                <w:rFonts w:ascii="Segoe UI" w:hAnsi="Segoe UI" w:cs="Segoe UI"/>
                <w:szCs w:val="24"/>
              </w:rPr>
              <w:t xml:space="preserve"> </w:t>
            </w:r>
            <w:r w:rsidR="00CB3CD1" w:rsidRPr="00A5739D">
              <w:rPr>
                <w:rFonts w:ascii="Segoe UI" w:hAnsi="Segoe UI" w:cs="Segoe UI"/>
                <w:szCs w:val="24"/>
              </w:rPr>
              <w:t>the</w:t>
            </w:r>
            <w:r w:rsidR="009F2CB2" w:rsidRPr="00A5739D">
              <w:rPr>
                <w:rFonts w:ascii="Segoe UI" w:hAnsi="Segoe UI" w:cs="Segoe UI"/>
                <w:szCs w:val="24"/>
              </w:rPr>
              <w:t xml:space="preserve"> meeting held on </w:t>
            </w:r>
            <w:r w:rsidR="00D7491A" w:rsidRPr="00A5739D">
              <w:rPr>
                <w:rFonts w:ascii="Segoe UI" w:hAnsi="Segoe UI" w:cs="Segoe UI"/>
                <w:szCs w:val="24"/>
              </w:rPr>
              <w:t xml:space="preserve">12 July </w:t>
            </w:r>
            <w:r w:rsidR="0077765D" w:rsidRPr="00A5739D">
              <w:rPr>
                <w:rFonts w:ascii="Segoe UI" w:hAnsi="Segoe UI" w:cs="Segoe UI"/>
                <w:szCs w:val="24"/>
              </w:rPr>
              <w:t>2022</w:t>
            </w:r>
            <w:r w:rsidR="00647880" w:rsidRPr="00A5739D">
              <w:rPr>
                <w:rFonts w:ascii="Segoe UI" w:hAnsi="Segoe UI" w:cs="Segoe UI"/>
                <w:szCs w:val="24"/>
              </w:rPr>
              <w:t xml:space="preserve"> </w:t>
            </w:r>
            <w:r w:rsidRPr="00A5739D">
              <w:rPr>
                <w:rFonts w:ascii="Segoe UI" w:hAnsi="Segoe UI" w:cs="Segoe UI"/>
                <w:szCs w:val="24"/>
              </w:rPr>
              <w:t xml:space="preserve">were approved as </w:t>
            </w:r>
            <w:r w:rsidR="008B25B8" w:rsidRPr="00A5739D">
              <w:rPr>
                <w:rFonts w:ascii="Segoe UI" w:hAnsi="Segoe UI" w:cs="Segoe UI"/>
                <w:szCs w:val="24"/>
              </w:rPr>
              <w:t xml:space="preserve">a </w:t>
            </w:r>
            <w:r w:rsidRPr="00A5739D">
              <w:rPr>
                <w:rFonts w:ascii="Segoe UI" w:hAnsi="Segoe UI" w:cs="Segoe UI"/>
                <w:szCs w:val="24"/>
              </w:rPr>
              <w:t>true and accurate record.</w:t>
            </w:r>
            <w:r w:rsidR="001341A5" w:rsidRPr="00A5739D">
              <w:rPr>
                <w:rFonts w:ascii="Segoe UI" w:hAnsi="Segoe UI" w:cs="Segoe UI"/>
                <w:szCs w:val="24"/>
              </w:rPr>
              <w:t xml:space="preserve"> </w:t>
            </w:r>
          </w:p>
          <w:p w14:paraId="5F0D6A57" w14:textId="77777777" w:rsidR="009425B5" w:rsidRPr="00A5739D" w:rsidRDefault="00D10154" w:rsidP="00EE76FC">
            <w:pPr>
              <w:spacing w:before="240"/>
              <w:jc w:val="both"/>
              <w:rPr>
                <w:rFonts w:ascii="Segoe UI" w:eastAsiaTheme="minorHAnsi" w:hAnsi="Segoe UI" w:cs="Segoe UI"/>
                <w:szCs w:val="24"/>
              </w:rPr>
            </w:pPr>
            <w:r w:rsidRPr="00A5739D">
              <w:rPr>
                <w:rFonts w:ascii="Segoe UI" w:hAnsi="Segoe UI" w:cs="Segoe UI"/>
                <w:b/>
                <w:bCs/>
                <w:i/>
                <w:iCs/>
                <w:szCs w:val="24"/>
              </w:rPr>
              <w:t>Matters Arising</w:t>
            </w:r>
            <w:r w:rsidR="00313C43" w:rsidRPr="00A5739D">
              <w:rPr>
                <w:rFonts w:ascii="Segoe UI" w:eastAsiaTheme="minorHAnsi" w:hAnsi="Segoe UI" w:cs="Segoe UI"/>
                <w:szCs w:val="24"/>
              </w:rPr>
              <w:t xml:space="preserve">  </w:t>
            </w:r>
          </w:p>
          <w:p w14:paraId="380A4A19" w14:textId="34CA6276" w:rsidR="00D96DB6" w:rsidRPr="00A5739D" w:rsidRDefault="008057F3" w:rsidP="00EE76FC">
            <w:pPr>
              <w:spacing w:before="240"/>
              <w:jc w:val="both"/>
              <w:rPr>
                <w:rFonts w:ascii="Segoe UI" w:eastAsiaTheme="minorHAnsi" w:hAnsi="Segoe UI" w:cs="Segoe UI"/>
                <w:szCs w:val="24"/>
              </w:rPr>
            </w:pPr>
            <w:r w:rsidRPr="00A5739D">
              <w:rPr>
                <w:rFonts w:ascii="Segoe UI" w:eastAsiaTheme="minorHAnsi" w:hAnsi="Segoe UI" w:cs="Segoe UI"/>
                <w:szCs w:val="24"/>
              </w:rPr>
              <w:t xml:space="preserve">Revised wording </w:t>
            </w:r>
            <w:r w:rsidR="003F6245" w:rsidRPr="00A5739D">
              <w:rPr>
                <w:rFonts w:ascii="Segoe UI" w:eastAsiaTheme="minorHAnsi" w:hAnsi="Segoe UI" w:cs="Segoe UI"/>
                <w:szCs w:val="24"/>
              </w:rPr>
              <w:t xml:space="preserve">proposed </w:t>
            </w:r>
            <w:r w:rsidRPr="00A5739D">
              <w:rPr>
                <w:rFonts w:ascii="Segoe UI" w:eastAsiaTheme="minorHAnsi" w:hAnsi="Segoe UI" w:cs="Segoe UI"/>
                <w:szCs w:val="24"/>
              </w:rPr>
              <w:t xml:space="preserve">by the Chair </w:t>
            </w:r>
            <w:r w:rsidR="003F6245" w:rsidRPr="00A5739D">
              <w:rPr>
                <w:rFonts w:ascii="Segoe UI" w:eastAsiaTheme="minorHAnsi" w:hAnsi="Segoe UI" w:cs="Segoe UI"/>
                <w:szCs w:val="24"/>
              </w:rPr>
              <w:t xml:space="preserve">for </w:t>
            </w:r>
            <w:r w:rsidR="00D11838">
              <w:rPr>
                <w:rFonts w:ascii="Segoe UI" w:eastAsiaTheme="minorHAnsi" w:hAnsi="Segoe UI" w:cs="Segoe UI"/>
                <w:szCs w:val="24"/>
              </w:rPr>
              <w:t xml:space="preserve">actions </w:t>
            </w:r>
            <w:r w:rsidR="00BD3C85" w:rsidRPr="00A5739D">
              <w:rPr>
                <w:rFonts w:ascii="Segoe UI" w:hAnsi="Segoe UI" w:cs="Segoe UI"/>
                <w:bCs/>
                <w:szCs w:val="24"/>
                <w:lang w:eastAsia="en-GB"/>
              </w:rPr>
              <w:t>3(e) &amp; 3(g) Employee systems Development Project,</w:t>
            </w:r>
            <w:r w:rsidR="008D0E88" w:rsidRPr="00A5739D">
              <w:rPr>
                <w:rFonts w:ascii="Segoe UI" w:hAnsi="Segoe UI" w:cs="Segoe UI"/>
                <w:bCs/>
                <w:szCs w:val="24"/>
                <w:lang w:eastAsia="en-GB"/>
              </w:rPr>
              <w:t xml:space="preserve"> 8(c) Warneford Park Project Board update</w:t>
            </w:r>
            <w:r w:rsidR="00925A7B" w:rsidRPr="00A5739D">
              <w:rPr>
                <w:rFonts w:ascii="Segoe UI" w:hAnsi="Segoe UI" w:cs="Segoe UI"/>
                <w:bCs/>
                <w:szCs w:val="24"/>
                <w:lang w:eastAsia="en-GB"/>
              </w:rPr>
              <w:t>,</w:t>
            </w:r>
            <w:r w:rsidR="008D0E88" w:rsidRPr="00A5739D">
              <w:rPr>
                <w:rFonts w:ascii="Segoe UI" w:hAnsi="Segoe UI" w:cs="Segoe UI"/>
                <w:bCs/>
                <w:szCs w:val="24"/>
                <w:lang w:eastAsia="en-GB"/>
              </w:rPr>
              <w:t xml:space="preserve"> history of the project</w:t>
            </w:r>
            <w:r w:rsidR="00CC6BFB" w:rsidRPr="00A5739D">
              <w:rPr>
                <w:rFonts w:ascii="Segoe UI" w:hAnsi="Segoe UI" w:cs="Segoe UI"/>
                <w:bCs/>
                <w:szCs w:val="24"/>
                <w:lang w:eastAsia="en-GB"/>
              </w:rPr>
              <w:t>,</w:t>
            </w:r>
            <w:r w:rsidR="008D0E88" w:rsidRPr="00A5739D">
              <w:rPr>
                <w:rFonts w:ascii="Segoe UI" w:hAnsi="Segoe UI" w:cs="Segoe UI"/>
                <w:bCs/>
                <w:szCs w:val="24"/>
                <w:lang w:eastAsia="en-GB"/>
              </w:rPr>
              <w:t xml:space="preserve"> </w:t>
            </w:r>
            <w:r w:rsidR="00CC6BFB" w:rsidRPr="00A5739D">
              <w:rPr>
                <w:rFonts w:ascii="Segoe UI" w:hAnsi="Segoe UI" w:cs="Segoe UI"/>
                <w:bCs/>
                <w:szCs w:val="24"/>
                <w:lang w:eastAsia="en-GB"/>
              </w:rPr>
              <w:t>and 9(b) Capital Programme Sub-Committee</w:t>
            </w:r>
            <w:r w:rsidR="00BD3C85" w:rsidRPr="00A5739D">
              <w:rPr>
                <w:rFonts w:ascii="Segoe UI" w:hAnsi="Segoe UI" w:cs="Segoe UI"/>
                <w:bCs/>
                <w:szCs w:val="24"/>
                <w:lang w:eastAsia="en-GB"/>
              </w:rPr>
              <w:t xml:space="preserve"> </w:t>
            </w:r>
            <w:r w:rsidR="00EF3F16" w:rsidRPr="00A5739D">
              <w:rPr>
                <w:rFonts w:ascii="Segoe UI" w:eastAsiaTheme="minorHAnsi" w:hAnsi="Segoe UI" w:cs="Segoe UI"/>
                <w:szCs w:val="24"/>
              </w:rPr>
              <w:t xml:space="preserve"> </w:t>
            </w:r>
            <w:r w:rsidR="00065BF0" w:rsidRPr="00A5739D">
              <w:rPr>
                <w:rFonts w:ascii="Segoe UI" w:eastAsiaTheme="minorHAnsi" w:hAnsi="Segoe UI" w:cs="Segoe UI"/>
                <w:szCs w:val="24"/>
              </w:rPr>
              <w:t>w</w:t>
            </w:r>
            <w:r w:rsidR="00660CD2" w:rsidRPr="00A5739D">
              <w:rPr>
                <w:rFonts w:ascii="Segoe UI" w:eastAsiaTheme="minorHAnsi" w:hAnsi="Segoe UI" w:cs="Segoe UI"/>
                <w:szCs w:val="24"/>
              </w:rPr>
              <w:t xml:space="preserve">ould be updated </w:t>
            </w:r>
            <w:r w:rsidR="00925A7B" w:rsidRPr="00A5739D">
              <w:rPr>
                <w:rFonts w:ascii="Segoe UI" w:eastAsiaTheme="minorHAnsi" w:hAnsi="Segoe UI" w:cs="Segoe UI"/>
                <w:szCs w:val="24"/>
              </w:rPr>
              <w:t xml:space="preserve">and included in </w:t>
            </w:r>
            <w:r w:rsidR="0043798B">
              <w:rPr>
                <w:rFonts w:ascii="Segoe UI" w:eastAsiaTheme="minorHAnsi" w:hAnsi="Segoe UI" w:cs="Segoe UI"/>
                <w:szCs w:val="24"/>
              </w:rPr>
              <w:t xml:space="preserve">a </w:t>
            </w:r>
            <w:r w:rsidR="001641D5" w:rsidRPr="00A5739D">
              <w:rPr>
                <w:rFonts w:ascii="Segoe UI" w:eastAsiaTheme="minorHAnsi" w:hAnsi="Segoe UI" w:cs="Segoe UI"/>
                <w:szCs w:val="24"/>
              </w:rPr>
              <w:t xml:space="preserve">future circulation of the </w:t>
            </w:r>
            <w:r w:rsidR="009425B5" w:rsidRPr="00A5739D">
              <w:rPr>
                <w:rFonts w:ascii="Segoe UI" w:eastAsiaTheme="minorHAnsi" w:hAnsi="Segoe UI" w:cs="Segoe UI"/>
                <w:szCs w:val="24"/>
              </w:rPr>
              <w:t xml:space="preserve">summary of actions </w:t>
            </w:r>
            <w:r w:rsidR="001033A1" w:rsidRPr="00A5739D">
              <w:rPr>
                <w:rFonts w:ascii="Segoe UI" w:eastAsiaTheme="minorHAnsi" w:hAnsi="Segoe UI" w:cs="Segoe UI"/>
                <w:szCs w:val="24"/>
              </w:rPr>
              <w:t>document.</w:t>
            </w:r>
          </w:p>
          <w:p w14:paraId="19FE0B57" w14:textId="424A4B4E" w:rsidR="00A35902" w:rsidRPr="00A5739D" w:rsidRDefault="00A35902" w:rsidP="00EE76FC">
            <w:pPr>
              <w:spacing w:before="240"/>
              <w:jc w:val="both"/>
              <w:rPr>
                <w:rFonts w:ascii="Segoe UI" w:eastAsiaTheme="minorHAnsi" w:hAnsi="Segoe UI" w:cs="Segoe UI"/>
                <w:b/>
                <w:bCs/>
                <w:szCs w:val="24"/>
              </w:rPr>
            </w:pPr>
            <w:r w:rsidRPr="00A5739D">
              <w:rPr>
                <w:rFonts w:ascii="Segoe UI" w:eastAsiaTheme="minorHAnsi" w:hAnsi="Segoe UI" w:cs="Segoe UI"/>
                <w:b/>
                <w:bCs/>
                <w:szCs w:val="24"/>
              </w:rPr>
              <w:t>Warneford Park Project Board Update</w:t>
            </w:r>
            <w:r w:rsidR="003628E2" w:rsidRPr="00A5739D">
              <w:rPr>
                <w:rFonts w:ascii="Segoe UI" w:eastAsiaTheme="minorHAnsi" w:hAnsi="Segoe UI" w:cs="Segoe UI"/>
                <w:b/>
                <w:bCs/>
                <w:szCs w:val="24"/>
              </w:rPr>
              <w:t xml:space="preserve"> – </w:t>
            </w:r>
            <w:r w:rsidR="003628E2" w:rsidRPr="003C3A50">
              <w:rPr>
                <w:rFonts w:ascii="Segoe UI" w:eastAsiaTheme="minorHAnsi" w:hAnsi="Segoe UI" w:cs="Segoe UI"/>
                <w:b/>
                <w:bCs/>
                <w:szCs w:val="24"/>
              </w:rPr>
              <w:t xml:space="preserve">history of the </w:t>
            </w:r>
            <w:r w:rsidR="001033A1" w:rsidRPr="003C3A50">
              <w:rPr>
                <w:rFonts w:ascii="Segoe UI" w:eastAsiaTheme="minorHAnsi" w:hAnsi="Segoe UI" w:cs="Segoe UI"/>
                <w:b/>
                <w:bCs/>
                <w:szCs w:val="24"/>
              </w:rPr>
              <w:t>project</w:t>
            </w:r>
          </w:p>
          <w:p w14:paraId="78280413" w14:textId="403E6969" w:rsidR="006B234A" w:rsidRPr="00A5739D" w:rsidRDefault="003628E2" w:rsidP="00EE76FC">
            <w:pPr>
              <w:spacing w:line="259" w:lineRule="auto"/>
              <w:jc w:val="both"/>
              <w:rPr>
                <w:rFonts w:ascii="Segoe UI" w:eastAsiaTheme="minorHAnsi" w:hAnsi="Segoe UI" w:cs="Segoe UI"/>
                <w:szCs w:val="24"/>
              </w:rPr>
            </w:pPr>
            <w:r w:rsidRPr="00A5739D">
              <w:rPr>
                <w:rFonts w:ascii="Segoe UI" w:eastAsiaTheme="minorHAnsi" w:hAnsi="Segoe UI" w:cs="Segoe UI"/>
                <w:szCs w:val="24"/>
              </w:rPr>
              <w:t xml:space="preserve">The </w:t>
            </w:r>
            <w:r w:rsidRPr="00A5739D">
              <w:rPr>
                <w:rFonts w:ascii="Segoe UI" w:hAnsi="Segoe UI" w:cs="Segoe UI"/>
                <w:szCs w:val="24"/>
              </w:rPr>
              <w:t>Executive Director  for Digital and Transformation</w:t>
            </w:r>
            <w:r w:rsidR="00252594" w:rsidRPr="00A5739D">
              <w:rPr>
                <w:rFonts w:ascii="Segoe UI" w:hAnsi="Segoe UI" w:cs="Segoe UI"/>
                <w:szCs w:val="24"/>
              </w:rPr>
              <w:t xml:space="preserve"> informed </w:t>
            </w:r>
            <w:r w:rsidR="00B55870">
              <w:rPr>
                <w:rFonts w:ascii="Segoe UI" w:hAnsi="Segoe UI" w:cs="Segoe UI"/>
                <w:szCs w:val="24"/>
              </w:rPr>
              <w:t xml:space="preserve">an update </w:t>
            </w:r>
            <w:r w:rsidR="002827E6" w:rsidRPr="00A5739D">
              <w:rPr>
                <w:rFonts w:ascii="Segoe UI" w:hAnsi="Segoe UI" w:cs="Segoe UI"/>
                <w:szCs w:val="24"/>
              </w:rPr>
              <w:t xml:space="preserve"> had been completed by the Trust Solicitors and was due </w:t>
            </w:r>
            <w:r w:rsidR="001033A1" w:rsidRPr="00A5739D">
              <w:rPr>
                <w:rFonts w:ascii="Segoe UI" w:hAnsi="Segoe UI" w:cs="Segoe UI"/>
                <w:szCs w:val="24"/>
              </w:rPr>
              <w:t xml:space="preserve">to be received </w:t>
            </w:r>
            <w:r w:rsidR="002827E6" w:rsidRPr="00A5739D">
              <w:rPr>
                <w:rFonts w:ascii="Segoe UI" w:hAnsi="Segoe UI" w:cs="Segoe UI"/>
                <w:szCs w:val="24"/>
              </w:rPr>
              <w:t>the following day alongside the conditional options</w:t>
            </w:r>
            <w:r w:rsidR="00FC3ADB" w:rsidRPr="00A5739D">
              <w:rPr>
                <w:rFonts w:ascii="Segoe UI" w:hAnsi="Segoe UI" w:cs="Segoe UI"/>
                <w:szCs w:val="24"/>
              </w:rPr>
              <w:t xml:space="preserve"> agreement</w:t>
            </w:r>
            <w:r w:rsidR="0045526E" w:rsidRPr="00A5739D">
              <w:rPr>
                <w:rFonts w:ascii="Segoe UI" w:hAnsi="Segoe UI" w:cs="Segoe UI"/>
                <w:szCs w:val="24"/>
              </w:rPr>
              <w:t>.</w:t>
            </w:r>
          </w:p>
          <w:p w14:paraId="3582FB60" w14:textId="77777777" w:rsidR="00841B61" w:rsidRPr="00A5739D" w:rsidRDefault="00841B61" w:rsidP="00EE76FC">
            <w:pPr>
              <w:spacing w:line="259" w:lineRule="auto"/>
              <w:jc w:val="both"/>
              <w:rPr>
                <w:rFonts w:ascii="Segoe UI" w:eastAsiaTheme="minorHAnsi" w:hAnsi="Segoe UI" w:cs="Segoe UI"/>
                <w:szCs w:val="24"/>
              </w:rPr>
            </w:pPr>
          </w:p>
          <w:p w14:paraId="752FE085" w14:textId="06DE25E4" w:rsidR="00D8233A" w:rsidRPr="00A5739D" w:rsidRDefault="00B105A7" w:rsidP="00EE76FC">
            <w:pPr>
              <w:jc w:val="both"/>
              <w:rPr>
                <w:rFonts w:ascii="Segoe UI" w:hAnsi="Segoe UI" w:cs="Segoe UI"/>
                <w:bCs/>
                <w:szCs w:val="24"/>
                <w:lang w:eastAsia="en-GB"/>
              </w:rPr>
            </w:pPr>
            <w:r w:rsidRPr="00A5739D">
              <w:rPr>
                <w:rFonts w:ascii="Segoe UI" w:hAnsi="Segoe UI" w:cs="Segoe UI"/>
                <w:bCs/>
                <w:szCs w:val="24"/>
                <w:lang w:eastAsia="en-GB"/>
              </w:rPr>
              <w:t>The Committee noted that the following action</w:t>
            </w:r>
            <w:r w:rsidR="0043798B">
              <w:rPr>
                <w:rFonts w:ascii="Segoe UI" w:hAnsi="Segoe UI" w:cs="Segoe UI"/>
                <w:bCs/>
                <w:szCs w:val="24"/>
                <w:lang w:eastAsia="en-GB"/>
              </w:rPr>
              <w:t>s were</w:t>
            </w:r>
            <w:r w:rsidR="00590F6B" w:rsidRPr="00A5739D">
              <w:rPr>
                <w:rFonts w:ascii="Segoe UI" w:hAnsi="Segoe UI" w:cs="Segoe UI"/>
                <w:bCs/>
                <w:szCs w:val="24"/>
                <w:lang w:eastAsia="en-GB"/>
              </w:rPr>
              <w:t xml:space="preserve"> being </w:t>
            </w:r>
            <w:r w:rsidRPr="00A5739D">
              <w:rPr>
                <w:rFonts w:ascii="Segoe UI" w:hAnsi="Segoe UI" w:cs="Segoe UI"/>
                <w:bCs/>
                <w:szCs w:val="24"/>
                <w:lang w:eastAsia="en-GB"/>
              </w:rPr>
              <w:t>progressed:</w:t>
            </w:r>
          </w:p>
          <w:p w14:paraId="22C84A46" w14:textId="1B6347D5" w:rsidR="004A15D5" w:rsidRPr="00A5739D" w:rsidRDefault="00F913BA" w:rsidP="00EE76FC">
            <w:pPr>
              <w:pStyle w:val="ListParagraph"/>
              <w:numPr>
                <w:ilvl w:val="0"/>
                <w:numId w:val="20"/>
              </w:numPr>
              <w:jc w:val="both"/>
              <w:rPr>
                <w:rFonts w:ascii="Segoe UI" w:hAnsi="Segoe UI" w:cs="Segoe UI"/>
                <w:bCs/>
                <w:szCs w:val="24"/>
                <w:lang w:eastAsia="en-GB"/>
              </w:rPr>
            </w:pPr>
            <w:r w:rsidRPr="00A5739D">
              <w:rPr>
                <w:rFonts w:ascii="Segoe UI" w:hAnsi="Segoe UI" w:cs="Segoe UI"/>
                <w:bCs/>
                <w:szCs w:val="24"/>
                <w:lang w:eastAsia="en-GB"/>
              </w:rPr>
              <w:t>3(e) &amp; 3(g) Employee systems Development Project</w:t>
            </w:r>
            <w:r w:rsidR="0045526E" w:rsidRPr="00A5739D">
              <w:rPr>
                <w:rFonts w:ascii="Segoe UI" w:hAnsi="Segoe UI" w:cs="Segoe UI"/>
                <w:bCs/>
                <w:szCs w:val="24"/>
                <w:lang w:eastAsia="en-GB"/>
              </w:rPr>
              <w:t xml:space="preserve"> (July 2022)</w:t>
            </w:r>
            <w:r w:rsidR="007B0BE2" w:rsidRPr="00A5739D">
              <w:rPr>
                <w:rFonts w:ascii="Segoe UI" w:hAnsi="Segoe UI" w:cs="Segoe UI"/>
                <w:bCs/>
                <w:szCs w:val="24"/>
                <w:lang w:eastAsia="en-GB"/>
              </w:rPr>
              <w:t>;</w:t>
            </w:r>
          </w:p>
          <w:p w14:paraId="01AB1551" w14:textId="6235422A" w:rsidR="000F588C" w:rsidRPr="00A5739D" w:rsidRDefault="000F588C" w:rsidP="00EE76FC">
            <w:pPr>
              <w:pStyle w:val="ListParagraph"/>
              <w:numPr>
                <w:ilvl w:val="0"/>
                <w:numId w:val="20"/>
              </w:numPr>
              <w:jc w:val="both"/>
              <w:rPr>
                <w:rFonts w:ascii="Segoe UI" w:hAnsi="Segoe UI" w:cs="Segoe UI"/>
                <w:bCs/>
                <w:szCs w:val="24"/>
                <w:lang w:eastAsia="en-GB"/>
              </w:rPr>
            </w:pPr>
            <w:r w:rsidRPr="00A5739D">
              <w:rPr>
                <w:rFonts w:ascii="Segoe UI" w:hAnsi="Segoe UI" w:cs="Segoe UI"/>
                <w:bCs/>
                <w:szCs w:val="24"/>
                <w:lang w:eastAsia="en-GB"/>
              </w:rPr>
              <w:t>8(c) Warnefor</w:t>
            </w:r>
            <w:r w:rsidR="0045526E" w:rsidRPr="00A5739D">
              <w:rPr>
                <w:rFonts w:ascii="Segoe UI" w:hAnsi="Segoe UI" w:cs="Segoe UI"/>
                <w:bCs/>
                <w:szCs w:val="24"/>
                <w:lang w:eastAsia="en-GB"/>
              </w:rPr>
              <w:t>d Park Project Board update – history of the project (July 2022)</w:t>
            </w:r>
            <w:r w:rsidR="007B0BE2" w:rsidRPr="00A5739D">
              <w:rPr>
                <w:rFonts w:ascii="Segoe UI" w:hAnsi="Segoe UI" w:cs="Segoe UI"/>
                <w:bCs/>
                <w:szCs w:val="24"/>
                <w:lang w:eastAsia="en-GB"/>
              </w:rPr>
              <w:t>; and</w:t>
            </w:r>
          </w:p>
          <w:p w14:paraId="17CFD677" w14:textId="77777777" w:rsidR="007B0BE2" w:rsidRPr="00A5739D" w:rsidRDefault="007B0BE2" w:rsidP="00EE76FC">
            <w:pPr>
              <w:pStyle w:val="ListParagraph"/>
              <w:numPr>
                <w:ilvl w:val="0"/>
                <w:numId w:val="20"/>
              </w:numPr>
              <w:jc w:val="both"/>
              <w:rPr>
                <w:rFonts w:ascii="Segoe UI" w:hAnsi="Segoe UI" w:cs="Segoe UI"/>
                <w:bCs/>
                <w:szCs w:val="24"/>
                <w:lang w:eastAsia="en-GB"/>
              </w:rPr>
            </w:pPr>
            <w:r w:rsidRPr="00A5739D">
              <w:rPr>
                <w:rFonts w:ascii="Segoe UI" w:hAnsi="Segoe UI" w:cs="Segoe UI"/>
                <w:bCs/>
                <w:szCs w:val="24"/>
                <w:lang w:eastAsia="en-GB"/>
              </w:rPr>
              <w:t>9(b) Capital Programme Sub-Committee (May 2022)</w:t>
            </w:r>
          </w:p>
          <w:p w14:paraId="57C0BAEC" w14:textId="77777777" w:rsidR="007B0BE2" w:rsidRPr="00A5739D" w:rsidRDefault="007B0BE2" w:rsidP="00EE76FC">
            <w:pPr>
              <w:pStyle w:val="ListParagraph"/>
              <w:jc w:val="both"/>
              <w:rPr>
                <w:rFonts w:ascii="Segoe UI" w:hAnsi="Segoe UI" w:cs="Segoe UI"/>
                <w:bCs/>
                <w:szCs w:val="24"/>
                <w:lang w:eastAsia="en-GB"/>
              </w:rPr>
            </w:pPr>
          </w:p>
          <w:p w14:paraId="5B3A7C08" w14:textId="71D36B31" w:rsidR="00B43368" w:rsidRPr="00A5739D" w:rsidRDefault="00B43368" w:rsidP="00EE76FC">
            <w:pPr>
              <w:jc w:val="both"/>
              <w:rPr>
                <w:rFonts w:ascii="Segoe UI" w:hAnsi="Segoe UI" w:cs="Segoe UI"/>
                <w:szCs w:val="24"/>
              </w:rPr>
            </w:pPr>
            <w:r w:rsidRPr="00A5739D">
              <w:rPr>
                <w:rFonts w:ascii="Segoe UI" w:hAnsi="Segoe UI" w:cs="Segoe UI"/>
                <w:szCs w:val="24"/>
              </w:rPr>
              <w:t>The Committee noted that the</w:t>
            </w:r>
            <w:r w:rsidR="002779F2" w:rsidRPr="00A5739D">
              <w:rPr>
                <w:rFonts w:ascii="Segoe UI" w:hAnsi="Segoe UI" w:cs="Segoe UI"/>
                <w:szCs w:val="24"/>
              </w:rPr>
              <w:t xml:space="preserve"> following action</w:t>
            </w:r>
            <w:r w:rsidR="002431CE" w:rsidRPr="00A5739D">
              <w:rPr>
                <w:rFonts w:ascii="Segoe UI" w:hAnsi="Segoe UI" w:cs="Segoe UI"/>
                <w:szCs w:val="24"/>
              </w:rPr>
              <w:t>s</w:t>
            </w:r>
            <w:r w:rsidR="002779F2" w:rsidRPr="00A5739D">
              <w:rPr>
                <w:rFonts w:ascii="Segoe UI" w:hAnsi="Segoe UI" w:cs="Segoe UI"/>
                <w:szCs w:val="24"/>
              </w:rPr>
              <w:t xml:space="preserve"> </w:t>
            </w:r>
            <w:r w:rsidR="002431CE" w:rsidRPr="00A5739D">
              <w:rPr>
                <w:rFonts w:ascii="Segoe UI" w:hAnsi="Segoe UI" w:cs="Segoe UI"/>
                <w:szCs w:val="24"/>
              </w:rPr>
              <w:t xml:space="preserve">were completed or </w:t>
            </w:r>
            <w:r w:rsidR="004163BB" w:rsidRPr="00A5739D">
              <w:rPr>
                <w:rFonts w:ascii="Segoe UI" w:hAnsi="Segoe UI" w:cs="Segoe UI"/>
                <w:szCs w:val="24"/>
              </w:rPr>
              <w:t xml:space="preserve">were </w:t>
            </w:r>
            <w:r w:rsidR="002779F2" w:rsidRPr="00A5739D">
              <w:rPr>
                <w:rFonts w:ascii="Segoe UI" w:hAnsi="Segoe UI" w:cs="Segoe UI"/>
                <w:szCs w:val="24"/>
              </w:rPr>
              <w:t xml:space="preserve"> on the agenda</w:t>
            </w:r>
            <w:r w:rsidR="00484C5A" w:rsidRPr="00A5739D">
              <w:rPr>
                <w:rFonts w:ascii="Segoe UI" w:hAnsi="Segoe UI" w:cs="Segoe UI"/>
                <w:szCs w:val="24"/>
              </w:rPr>
              <w:t>:</w:t>
            </w:r>
          </w:p>
          <w:p w14:paraId="6DB860F0" w14:textId="132662CA" w:rsidR="00013FFD" w:rsidRPr="00A5739D" w:rsidRDefault="00013FFD" w:rsidP="00EE76FC">
            <w:pPr>
              <w:pStyle w:val="ListParagraph"/>
              <w:numPr>
                <w:ilvl w:val="0"/>
                <w:numId w:val="7"/>
              </w:numPr>
              <w:jc w:val="both"/>
              <w:rPr>
                <w:rFonts w:ascii="Segoe UI" w:hAnsi="Segoe UI" w:cs="Segoe UI"/>
                <w:i/>
                <w:iCs/>
                <w:szCs w:val="24"/>
              </w:rPr>
            </w:pPr>
            <w:r w:rsidRPr="00A5739D">
              <w:rPr>
                <w:rFonts w:ascii="Segoe UI" w:hAnsi="Segoe UI" w:cs="Segoe UI"/>
                <w:bCs/>
                <w:szCs w:val="24"/>
                <w:lang w:eastAsia="en-GB"/>
              </w:rPr>
              <w:t>19(d) Operational and Strategic Risks – potential draft risk of major capital projects (July 2022)</w:t>
            </w:r>
            <w:r w:rsidR="007B0BE2" w:rsidRPr="00A5739D">
              <w:rPr>
                <w:rFonts w:ascii="Segoe UI" w:hAnsi="Segoe UI" w:cs="Segoe UI"/>
                <w:bCs/>
                <w:szCs w:val="24"/>
                <w:lang w:eastAsia="en-GB"/>
              </w:rPr>
              <w:t>; and</w:t>
            </w:r>
          </w:p>
          <w:p w14:paraId="0E2A5B38" w14:textId="77777777" w:rsidR="007B0BE2" w:rsidRPr="00A5739D" w:rsidRDefault="007B0BE2" w:rsidP="00EE76FC">
            <w:pPr>
              <w:pStyle w:val="ListParagraph"/>
              <w:numPr>
                <w:ilvl w:val="0"/>
                <w:numId w:val="7"/>
              </w:numPr>
              <w:jc w:val="both"/>
              <w:rPr>
                <w:rFonts w:ascii="Segoe UI" w:hAnsi="Segoe UI" w:cs="Segoe UI"/>
                <w:i/>
                <w:iCs/>
                <w:szCs w:val="24"/>
              </w:rPr>
            </w:pPr>
            <w:r w:rsidRPr="00A5739D">
              <w:rPr>
                <w:rFonts w:ascii="Segoe UI" w:hAnsi="Segoe UI" w:cs="Segoe UI"/>
                <w:bCs/>
                <w:szCs w:val="24"/>
                <w:lang w:eastAsia="en-GB"/>
              </w:rPr>
              <w:t>4(b) Oxford Pharmacy store (May 2022)</w:t>
            </w:r>
          </w:p>
          <w:p w14:paraId="16C77AB8" w14:textId="785EC35D" w:rsidR="00937322" w:rsidRPr="00A5739D" w:rsidRDefault="00937322" w:rsidP="00EE76FC">
            <w:pPr>
              <w:pStyle w:val="ListParagraph"/>
              <w:jc w:val="both"/>
              <w:rPr>
                <w:rFonts w:ascii="Segoe UI" w:hAnsi="Segoe UI" w:cs="Segoe UI"/>
                <w:i/>
                <w:iCs/>
                <w:szCs w:val="24"/>
              </w:rPr>
            </w:pPr>
          </w:p>
        </w:tc>
        <w:tc>
          <w:tcPr>
            <w:tcW w:w="992" w:type="dxa"/>
            <w:tcMar>
              <w:top w:w="144" w:type="dxa"/>
              <w:left w:w="115" w:type="dxa"/>
              <w:bottom w:w="144" w:type="dxa"/>
              <w:right w:w="115" w:type="dxa"/>
            </w:tcMar>
          </w:tcPr>
          <w:p w14:paraId="6F9506ED" w14:textId="77777777" w:rsidR="00AB769C" w:rsidRPr="00A5739D" w:rsidRDefault="00AB769C" w:rsidP="00EE76FC">
            <w:pPr>
              <w:jc w:val="both"/>
              <w:rPr>
                <w:rFonts w:ascii="Segoe UI" w:hAnsi="Segoe UI" w:cs="Segoe UI"/>
                <w:b/>
                <w:bCs/>
                <w:szCs w:val="24"/>
              </w:rPr>
            </w:pPr>
          </w:p>
          <w:p w14:paraId="46A1151B" w14:textId="77777777" w:rsidR="00B0450D" w:rsidRPr="00A5739D" w:rsidRDefault="00B0450D" w:rsidP="00EE76FC">
            <w:pPr>
              <w:jc w:val="both"/>
              <w:rPr>
                <w:rFonts w:ascii="Segoe UI" w:hAnsi="Segoe UI" w:cs="Segoe UI"/>
                <w:b/>
                <w:bCs/>
                <w:szCs w:val="24"/>
              </w:rPr>
            </w:pPr>
          </w:p>
          <w:p w14:paraId="009FE4B1" w14:textId="77777777" w:rsidR="00B0450D" w:rsidRPr="00A5739D" w:rsidRDefault="00B0450D" w:rsidP="00EE76FC">
            <w:pPr>
              <w:jc w:val="both"/>
              <w:rPr>
                <w:rFonts w:ascii="Segoe UI" w:hAnsi="Segoe UI" w:cs="Segoe UI"/>
                <w:b/>
                <w:bCs/>
                <w:szCs w:val="24"/>
              </w:rPr>
            </w:pPr>
          </w:p>
          <w:p w14:paraId="7198A7A0" w14:textId="77777777" w:rsidR="00B0450D" w:rsidRPr="00A5739D" w:rsidRDefault="00B0450D" w:rsidP="00EE76FC">
            <w:pPr>
              <w:jc w:val="both"/>
              <w:rPr>
                <w:rFonts w:ascii="Segoe UI" w:hAnsi="Segoe UI" w:cs="Segoe UI"/>
                <w:b/>
                <w:bCs/>
                <w:szCs w:val="24"/>
              </w:rPr>
            </w:pPr>
          </w:p>
          <w:p w14:paraId="6F47E620" w14:textId="77777777" w:rsidR="00B0450D" w:rsidRPr="00A5739D" w:rsidRDefault="00B0450D" w:rsidP="00EE76FC">
            <w:pPr>
              <w:jc w:val="both"/>
              <w:rPr>
                <w:rFonts w:ascii="Segoe UI" w:hAnsi="Segoe UI" w:cs="Segoe UI"/>
                <w:b/>
                <w:bCs/>
                <w:szCs w:val="24"/>
              </w:rPr>
            </w:pPr>
          </w:p>
          <w:p w14:paraId="238845DF" w14:textId="77777777" w:rsidR="00B0450D" w:rsidRPr="00A5739D" w:rsidRDefault="00B0450D" w:rsidP="00EE76FC">
            <w:pPr>
              <w:jc w:val="both"/>
              <w:rPr>
                <w:rFonts w:ascii="Segoe UI" w:hAnsi="Segoe UI" w:cs="Segoe UI"/>
                <w:b/>
                <w:bCs/>
                <w:szCs w:val="24"/>
              </w:rPr>
            </w:pPr>
          </w:p>
          <w:p w14:paraId="5026B5DD" w14:textId="77777777" w:rsidR="00B0450D" w:rsidRPr="00A5739D" w:rsidRDefault="00B0450D" w:rsidP="00EE76FC">
            <w:pPr>
              <w:jc w:val="both"/>
              <w:rPr>
                <w:rFonts w:ascii="Segoe UI" w:hAnsi="Segoe UI" w:cs="Segoe UI"/>
                <w:b/>
                <w:bCs/>
                <w:szCs w:val="24"/>
              </w:rPr>
            </w:pPr>
          </w:p>
          <w:p w14:paraId="2FB58DB1" w14:textId="77777777" w:rsidR="00B0450D" w:rsidRPr="00A5739D" w:rsidRDefault="00B0450D" w:rsidP="00EE76FC">
            <w:pPr>
              <w:jc w:val="both"/>
              <w:rPr>
                <w:rFonts w:ascii="Segoe UI" w:hAnsi="Segoe UI" w:cs="Segoe UI"/>
                <w:b/>
                <w:bCs/>
                <w:szCs w:val="24"/>
              </w:rPr>
            </w:pPr>
          </w:p>
          <w:p w14:paraId="01F16F81" w14:textId="7BD4BD7F" w:rsidR="00C35074" w:rsidRPr="00A5739D" w:rsidRDefault="00C35074" w:rsidP="00EE76FC">
            <w:pPr>
              <w:jc w:val="both"/>
              <w:rPr>
                <w:rFonts w:ascii="Segoe UI" w:hAnsi="Segoe UI" w:cs="Segoe UI"/>
                <w:b/>
                <w:bCs/>
                <w:szCs w:val="24"/>
              </w:rPr>
            </w:pPr>
          </w:p>
          <w:p w14:paraId="2B7698B0" w14:textId="7FCC72F9" w:rsidR="008D5071" w:rsidRPr="00A5739D" w:rsidRDefault="008D5071" w:rsidP="00EE76FC">
            <w:pPr>
              <w:jc w:val="both"/>
              <w:rPr>
                <w:rFonts w:ascii="Segoe UI" w:hAnsi="Segoe UI" w:cs="Segoe UI"/>
                <w:b/>
                <w:bCs/>
                <w:szCs w:val="24"/>
              </w:rPr>
            </w:pPr>
          </w:p>
          <w:p w14:paraId="6163AEE5" w14:textId="48396B85" w:rsidR="008D5071" w:rsidRPr="00A5739D" w:rsidRDefault="008D5071" w:rsidP="00EE76FC">
            <w:pPr>
              <w:jc w:val="both"/>
              <w:rPr>
                <w:rFonts w:ascii="Segoe UI" w:hAnsi="Segoe UI" w:cs="Segoe UI"/>
                <w:b/>
                <w:bCs/>
                <w:szCs w:val="24"/>
              </w:rPr>
            </w:pPr>
          </w:p>
          <w:p w14:paraId="5DDEAF79" w14:textId="42FE8CD9" w:rsidR="008D5071" w:rsidRPr="00A5739D" w:rsidRDefault="008D5071" w:rsidP="00EE76FC">
            <w:pPr>
              <w:jc w:val="both"/>
              <w:rPr>
                <w:rFonts w:ascii="Segoe UI" w:hAnsi="Segoe UI" w:cs="Segoe UI"/>
                <w:b/>
                <w:bCs/>
                <w:szCs w:val="24"/>
              </w:rPr>
            </w:pPr>
          </w:p>
          <w:p w14:paraId="3A6E3D25" w14:textId="322C85E4" w:rsidR="008D5071" w:rsidRPr="00A5739D" w:rsidRDefault="008D5071" w:rsidP="00EE76FC">
            <w:pPr>
              <w:jc w:val="both"/>
              <w:rPr>
                <w:rFonts w:ascii="Segoe UI" w:hAnsi="Segoe UI" w:cs="Segoe UI"/>
                <w:b/>
                <w:bCs/>
                <w:szCs w:val="24"/>
              </w:rPr>
            </w:pPr>
          </w:p>
          <w:p w14:paraId="7119404F" w14:textId="70C517A6" w:rsidR="008D5071" w:rsidRPr="00A5739D" w:rsidRDefault="008D5071" w:rsidP="00EE76FC">
            <w:pPr>
              <w:jc w:val="both"/>
              <w:rPr>
                <w:rFonts w:ascii="Segoe UI" w:hAnsi="Segoe UI" w:cs="Segoe UI"/>
                <w:b/>
                <w:bCs/>
                <w:szCs w:val="24"/>
              </w:rPr>
            </w:pPr>
          </w:p>
          <w:p w14:paraId="54292C5F" w14:textId="4A981619" w:rsidR="008D5071" w:rsidRPr="00A5739D" w:rsidRDefault="008D5071" w:rsidP="00EE76FC">
            <w:pPr>
              <w:jc w:val="both"/>
              <w:rPr>
                <w:rFonts w:ascii="Segoe UI" w:hAnsi="Segoe UI" w:cs="Segoe UI"/>
                <w:b/>
                <w:bCs/>
                <w:szCs w:val="24"/>
              </w:rPr>
            </w:pPr>
          </w:p>
          <w:p w14:paraId="479491E7" w14:textId="29AE1613" w:rsidR="008D5071" w:rsidRPr="00A5739D" w:rsidRDefault="008D5071" w:rsidP="00EE76FC">
            <w:pPr>
              <w:jc w:val="both"/>
              <w:rPr>
                <w:rFonts w:ascii="Segoe UI" w:hAnsi="Segoe UI" w:cs="Segoe UI"/>
                <w:b/>
                <w:bCs/>
                <w:szCs w:val="24"/>
              </w:rPr>
            </w:pPr>
          </w:p>
          <w:p w14:paraId="16919180" w14:textId="6987909F" w:rsidR="008D5071" w:rsidRPr="00A5739D" w:rsidRDefault="008D5071" w:rsidP="00EE76FC">
            <w:pPr>
              <w:jc w:val="both"/>
              <w:rPr>
                <w:rFonts w:ascii="Segoe UI" w:hAnsi="Segoe UI" w:cs="Segoe UI"/>
                <w:b/>
                <w:bCs/>
                <w:szCs w:val="24"/>
              </w:rPr>
            </w:pPr>
          </w:p>
          <w:p w14:paraId="10C41BA6" w14:textId="4E657AC2" w:rsidR="008D5071" w:rsidRPr="00A5739D" w:rsidRDefault="008D5071" w:rsidP="00EE76FC">
            <w:pPr>
              <w:jc w:val="both"/>
              <w:rPr>
                <w:rFonts w:ascii="Segoe UI" w:hAnsi="Segoe UI" w:cs="Segoe UI"/>
                <w:b/>
                <w:bCs/>
                <w:szCs w:val="24"/>
              </w:rPr>
            </w:pPr>
          </w:p>
          <w:p w14:paraId="26233AF2" w14:textId="309920EB" w:rsidR="008D5071" w:rsidRPr="00A5739D" w:rsidRDefault="008D5071" w:rsidP="00EE76FC">
            <w:pPr>
              <w:jc w:val="both"/>
              <w:rPr>
                <w:rFonts w:ascii="Segoe UI" w:hAnsi="Segoe UI" w:cs="Segoe UI"/>
                <w:b/>
                <w:bCs/>
                <w:szCs w:val="24"/>
              </w:rPr>
            </w:pPr>
          </w:p>
          <w:p w14:paraId="7D90AA63" w14:textId="31E5A20F" w:rsidR="008D5071" w:rsidRPr="00A5739D" w:rsidRDefault="008D5071" w:rsidP="00EE76FC">
            <w:pPr>
              <w:jc w:val="both"/>
              <w:rPr>
                <w:rFonts w:ascii="Segoe UI" w:hAnsi="Segoe UI" w:cs="Segoe UI"/>
                <w:b/>
                <w:bCs/>
                <w:szCs w:val="24"/>
              </w:rPr>
            </w:pPr>
          </w:p>
          <w:p w14:paraId="5186EA4C" w14:textId="3FD73F13" w:rsidR="008D5071" w:rsidRPr="00A5739D" w:rsidRDefault="008D5071" w:rsidP="00EE76FC">
            <w:pPr>
              <w:jc w:val="both"/>
              <w:rPr>
                <w:rFonts w:ascii="Segoe UI" w:hAnsi="Segoe UI" w:cs="Segoe UI"/>
                <w:b/>
                <w:bCs/>
                <w:szCs w:val="24"/>
              </w:rPr>
            </w:pPr>
          </w:p>
          <w:p w14:paraId="3F9B9119" w14:textId="4E1A33B7" w:rsidR="008D5071" w:rsidRPr="00A5739D" w:rsidRDefault="008D5071" w:rsidP="00EE76FC">
            <w:pPr>
              <w:jc w:val="both"/>
              <w:rPr>
                <w:rFonts w:ascii="Segoe UI" w:hAnsi="Segoe UI" w:cs="Segoe UI"/>
                <w:b/>
                <w:bCs/>
                <w:szCs w:val="24"/>
              </w:rPr>
            </w:pPr>
          </w:p>
          <w:p w14:paraId="5E3EBFD5" w14:textId="28522BBE" w:rsidR="008D5071" w:rsidRPr="00A5739D" w:rsidRDefault="008D5071" w:rsidP="00EE76FC">
            <w:pPr>
              <w:jc w:val="both"/>
              <w:rPr>
                <w:rFonts w:ascii="Segoe UI" w:hAnsi="Segoe UI" w:cs="Segoe UI"/>
                <w:b/>
                <w:bCs/>
                <w:szCs w:val="24"/>
              </w:rPr>
            </w:pPr>
          </w:p>
          <w:p w14:paraId="614E3E02" w14:textId="77777777" w:rsidR="00320E00" w:rsidRPr="00A5739D" w:rsidRDefault="00320E00" w:rsidP="00EE76FC">
            <w:pPr>
              <w:jc w:val="both"/>
              <w:rPr>
                <w:rFonts w:ascii="Segoe UI" w:hAnsi="Segoe UI" w:cs="Segoe UI"/>
                <w:b/>
                <w:bCs/>
                <w:szCs w:val="24"/>
                <w:highlight w:val="yellow"/>
              </w:rPr>
            </w:pPr>
          </w:p>
          <w:p w14:paraId="519F075E" w14:textId="77777777" w:rsidR="00320E00" w:rsidRPr="00A5739D" w:rsidRDefault="00320E00" w:rsidP="00EE76FC">
            <w:pPr>
              <w:jc w:val="both"/>
              <w:rPr>
                <w:rFonts w:ascii="Segoe UI" w:hAnsi="Segoe UI" w:cs="Segoe UI"/>
                <w:b/>
                <w:bCs/>
                <w:szCs w:val="24"/>
                <w:highlight w:val="yellow"/>
              </w:rPr>
            </w:pPr>
          </w:p>
          <w:p w14:paraId="2DE9C624" w14:textId="77777777" w:rsidR="00320E00" w:rsidRPr="00A5739D" w:rsidRDefault="00320E00" w:rsidP="00EE76FC">
            <w:pPr>
              <w:jc w:val="both"/>
              <w:rPr>
                <w:rFonts w:ascii="Segoe UI" w:hAnsi="Segoe UI" w:cs="Segoe UI"/>
                <w:b/>
                <w:bCs/>
                <w:szCs w:val="24"/>
                <w:highlight w:val="yellow"/>
              </w:rPr>
            </w:pPr>
          </w:p>
          <w:p w14:paraId="60460545" w14:textId="78369954" w:rsidR="008D5071" w:rsidRPr="00A5739D" w:rsidRDefault="008D5071" w:rsidP="00EE76FC">
            <w:pPr>
              <w:jc w:val="both"/>
              <w:rPr>
                <w:rFonts w:ascii="Segoe UI" w:hAnsi="Segoe UI" w:cs="Segoe UI"/>
                <w:b/>
                <w:bCs/>
                <w:szCs w:val="24"/>
              </w:rPr>
            </w:pPr>
          </w:p>
          <w:p w14:paraId="4E08436D" w14:textId="77777777" w:rsidR="00C35074" w:rsidRPr="00A5739D" w:rsidRDefault="00C35074" w:rsidP="00EE76FC">
            <w:pPr>
              <w:jc w:val="both"/>
              <w:rPr>
                <w:rFonts w:ascii="Segoe UI" w:hAnsi="Segoe UI" w:cs="Segoe UI"/>
                <w:b/>
                <w:bCs/>
                <w:szCs w:val="24"/>
              </w:rPr>
            </w:pPr>
          </w:p>
          <w:p w14:paraId="7DBBA1E8" w14:textId="638E4DB5" w:rsidR="00C35074" w:rsidRPr="00A5739D" w:rsidRDefault="00C35074" w:rsidP="00EE76FC">
            <w:pPr>
              <w:jc w:val="both"/>
              <w:rPr>
                <w:rFonts w:ascii="Segoe UI" w:hAnsi="Segoe UI" w:cs="Segoe UI"/>
                <w:b/>
                <w:bCs/>
                <w:szCs w:val="24"/>
              </w:rPr>
            </w:pPr>
          </w:p>
        </w:tc>
      </w:tr>
      <w:tr w:rsidR="004A29CF" w:rsidRPr="00A5739D" w14:paraId="1B600518" w14:textId="77777777" w:rsidTr="009C01D0">
        <w:trPr>
          <w:trHeight w:val="432"/>
        </w:trPr>
        <w:tc>
          <w:tcPr>
            <w:tcW w:w="704" w:type="dxa"/>
            <w:shd w:val="clear" w:color="auto" w:fill="auto"/>
            <w:tcMar>
              <w:top w:w="144" w:type="dxa"/>
              <w:left w:w="115" w:type="dxa"/>
              <w:bottom w:w="144" w:type="dxa"/>
              <w:right w:w="115" w:type="dxa"/>
            </w:tcMar>
          </w:tcPr>
          <w:p w14:paraId="54149E4B" w14:textId="77777777" w:rsidR="008F38EB" w:rsidRPr="00A5739D" w:rsidRDefault="008F38EB" w:rsidP="00EE76FC">
            <w:pPr>
              <w:pStyle w:val="ListParagraph"/>
              <w:numPr>
                <w:ilvl w:val="0"/>
                <w:numId w:val="1"/>
              </w:numPr>
              <w:jc w:val="both"/>
              <w:rPr>
                <w:rFonts w:ascii="Segoe UI" w:hAnsi="Segoe UI" w:cs="Segoe UI"/>
                <w:b/>
                <w:bCs/>
                <w:szCs w:val="24"/>
              </w:rPr>
            </w:pPr>
          </w:p>
          <w:p w14:paraId="1915BE79" w14:textId="60E0292C" w:rsidR="008F38EB" w:rsidRPr="00A5739D" w:rsidRDefault="008F38EB" w:rsidP="00EE76FC">
            <w:pPr>
              <w:jc w:val="both"/>
              <w:rPr>
                <w:rFonts w:ascii="Segoe UI" w:hAnsi="Segoe UI" w:cs="Segoe UI"/>
                <w:szCs w:val="24"/>
              </w:rPr>
            </w:pPr>
          </w:p>
          <w:p w14:paraId="6687B746" w14:textId="1130EC84" w:rsidR="008F38EB" w:rsidRPr="00A5739D" w:rsidRDefault="008F38EB" w:rsidP="00EE76FC">
            <w:pPr>
              <w:jc w:val="both"/>
              <w:rPr>
                <w:rFonts w:ascii="Segoe UI" w:hAnsi="Segoe UI" w:cs="Segoe UI"/>
                <w:szCs w:val="24"/>
              </w:rPr>
            </w:pPr>
          </w:p>
          <w:p w14:paraId="1CEE5195" w14:textId="6CA983FD" w:rsidR="00684308" w:rsidRPr="00A5739D" w:rsidRDefault="00684308" w:rsidP="00EE76FC">
            <w:pPr>
              <w:jc w:val="both"/>
              <w:rPr>
                <w:rFonts w:ascii="Segoe UI" w:hAnsi="Segoe UI" w:cs="Segoe UI"/>
                <w:szCs w:val="24"/>
              </w:rPr>
            </w:pPr>
          </w:p>
          <w:p w14:paraId="35B0AD0A" w14:textId="2F6B8213" w:rsidR="000403BA" w:rsidRPr="00A5739D" w:rsidRDefault="000403BA" w:rsidP="00EE76FC">
            <w:pPr>
              <w:jc w:val="both"/>
              <w:rPr>
                <w:rFonts w:ascii="Segoe UI" w:hAnsi="Segoe UI" w:cs="Segoe UI"/>
                <w:szCs w:val="24"/>
              </w:rPr>
            </w:pPr>
          </w:p>
          <w:p w14:paraId="4A69E121" w14:textId="5AEE7ABD" w:rsidR="00923505" w:rsidRPr="00A5739D" w:rsidRDefault="00923505" w:rsidP="00EE76FC">
            <w:pPr>
              <w:jc w:val="both"/>
              <w:rPr>
                <w:rFonts w:ascii="Segoe UI" w:hAnsi="Segoe UI" w:cs="Segoe UI"/>
                <w:szCs w:val="24"/>
              </w:rPr>
            </w:pPr>
          </w:p>
          <w:p w14:paraId="09E79701" w14:textId="1498BBE3" w:rsidR="00923505" w:rsidRPr="00A5739D" w:rsidRDefault="00923505" w:rsidP="00EE76FC">
            <w:pPr>
              <w:jc w:val="both"/>
              <w:rPr>
                <w:rFonts w:ascii="Segoe UI" w:hAnsi="Segoe UI" w:cs="Segoe UI"/>
                <w:szCs w:val="24"/>
              </w:rPr>
            </w:pPr>
          </w:p>
          <w:p w14:paraId="426CA19F" w14:textId="272FA760" w:rsidR="00923505" w:rsidRDefault="00923505" w:rsidP="00EE76FC">
            <w:pPr>
              <w:jc w:val="both"/>
              <w:rPr>
                <w:rFonts w:ascii="Segoe UI" w:hAnsi="Segoe UI" w:cs="Segoe UI"/>
                <w:szCs w:val="24"/>
              </w:rPr>
            </w:pPr>
          </w:p>
          <w:p w14:paraId="6A34DF2C" w14:textId="77777777" w:rsidR="006F0955" w:rsidRPr="00A5739D" w:rsidRDefault="006F0955" w:rsidP="00EE76FC">
            <w:pPr>
              <w:jc w:val="both"/>
              <w:rPr>
                <w:rFonts w:ascii="Segoe UI" w:hAnsi="Segoe UI" w:cs="Segoe UI"/>
                <w:szCs w:val="24"/>
              </w:rPr>
            </w:pPr>
          </w:p>
          <w:p w14:paraId="531EF999" w14:textId="79181E3B" w:rsidR="008F38EB" w:rsidRPr="00A5739D" w:rsidRDefault="008F38EB" w:rsidP="00EE76FC">
            <w:pPr>
              <w:jc w:val="both"/>
              <w:rPr>
                <w:rFonts w:ascii="Segoe UI" w:hAnsi="Segoe UI" w:cs="Segoe UI"/>
                <w:szCs w:val="24"/>
              </w:rPr>
            </w:pPr>
            <w:r w:rsidRPr="00A5739D">
              <w:rPr>
                <w:rFonts w:ascii="Segoe UI" w:hAnsi="Segoe UI" w:cs="Segoe UI"/>
                <w:szCs w:val="24"/>
              </w:rPr>
              <w:t>a</w:t>
            </w:r>
          </w:p>
          <w:p w14:paraId="4A6DDE1E" w14:textId="145B2A49" w:rsidR="008F38EB" w:rsidRPr="00A5739D" w:rsidRDefault="008F38EB" w:rsidP="00EE76FC">
            <w:pPr>
              <w:jc w:val="both"/>
              <w:rPr>
                <w:rFonts w:ascii="Segoe UI" w:hAnsi="Segoe UI" w:cs="Segoe UI"/>
                <w:szCs w:val="24"/>
              </w:rPr>
            </w:pPr>
          </w:p>
          <w:p w14:paraId="1A769A9F" w14:textId="53168EBE" w:rsidR="00B1450F" w:rsidRPr="00A5739D" w:rsidRDefault="00B1450F" w:rsidP="00EE76FC">
            <w:pPr>
              <w:jc w:val="both"/>
              <w:rPr>
                <w:rFonts w:ascii="Segoe UI" w:hAnsi="Segoe UI" w:cs="Segoe UI"/>
                <w:szCs w:val="24"/>
              </w:rPr>
            </w:pPr>
          </w:p>
          <w:p w14:paraId="67823F90" w14:textId="497EEBFF" w:rsidR="008F38EB" w:rsidRPr="00A5739D" w:rsidRDefault="008F38EB" w:rsidP="00EE76FC">
            <w:pPr>
              <w:jc w:val="both"/>
              <w:rPr>
                <w:rFonts w:ascii="Segoe UI" w:hAnsi="Segoe UI" w:cs="Segoe UI"/>
                <w:szCs w:val="24"/>
              </w:rPr>
            </w:pPr>
            <w:r w:rsidRPr="00A5739D">
              <w:rPr>
                <w:rFonts w:ascii="Segoe UI" w:hAnsi="Segoe UI" w:cs="Segoe UI"/>
                <w:szCs w:val="24"/>
              </w:rPr>
              <w:t>b</w:t>
            </w:r>
          </w:p>
          <w:p w14:paraId="04B4540E" w14:textId="32446C40" w:rsidR="008F38EB" w:rsidRPr="00A5739D" w:rsidRDefault="008F38EB" w:rsidP="00EE76FC">
            <w:pPr>
              <w:jc w:val="both"/>
              <w:rPr>
                <w:rFonts w:ascii="Segoe UI" w:hAnsi="Segoe UI" w:cs="Segoe UI"/>
                <w:szCs w:val="24"/>
              </w:rPr>
            </w:pPr>
          </w:p>
          <w:p w14:paraId="05F9ADFE" w14:textId="56949B79" w:rsidR="007144F1" w:rsidRPr="00A5739D" w:rsidRDefault="007144F1" w:rsidP="00EE76FC">
            <w:pPr>
              <w:jc w:val="both"/>
              <w:rPr>
                <w:rFonts w:ascii="Segoe UI" w:hAnsi="Segoe UI" w:cs="Segoe UI"/>
                <w:szCs w:val="24"/>
              </w:rPr>
            </w:pPr>
          </w:p>
          <w:p w14:paraId="1E1D659F" w14:textId="68D0577B" w:rsidR="007144F1" w:rsidRPr="00A5739D" w:rsidRDefault="007144F1" w:rsidP="00EE76FC">
            <w:pPr>
              <w:jc w:val="both"/>
              <w:rPr>
                <w:rFonts w:ascii="Segoe UI" w:hAnsi="Segoe UI" w:cs="Segoe UI"/>
                <w:szCs w:val="24"/>
              </w:rPr>
            </w:pPr>
          </w:p>
          <w:p w14:paraId="1BB8F7E8" w14:textId="220B3A2D" w:rsidR="007144F1" w:rsidRPr="00A5739D" w:rsidRDefault="007144F1" w:rsidP="00EE76FC">
            <w:pPr>
              <w:jc w:val="both"/>
              <w:rPr>
                <w:rFonts w:ascii="Segoe UI" w:hAnsi="Segoe UI" w:cs="Segoe UI"/>
                <w:szCs w:val="24"/>
              </w:rPr>
            </w:pPr>
          </w:p>
          <w:p w14:paraId="07116F91" w14:textId="42F1BCE1" w:rsidR="00E80AB4" w:rsidRPr="00A5739D" w:rsidRDefault="00E80AB4" w:rsidP="00EE76FC">
            <w:pPr>
              <w:jc w:val="both"/>
              <w:rPr>
                <w:rFonts w:ascii="Segoe UI" w:hAnsi="Segoe UI" w:cs="Segoe UI"/>
                <w:szCs w:val="24"/>
              </w:rPr>
            </w:pPr>
          </w:p>
          <w:p w14:paraId="4EE7EE36" w14:textId="6CE64779" w:rsidR="00E80AB4" w:rsidRPr="00A5739D" w:rsidRDefault="00E80AB4" w:rsidP="00EE76FC">
            <w:pPr>
              <w:jc w:val="both"/>
              <w:rPr>
                <w:rFonts w:ascii="Segoe UI" w:hAnsi="Segoe UI" w:cs="Segoe UI"/>
                <w:szCs w:val="24"/>
              </w:rPr>
            </w:pPr>
          </w:p>
          <w:p w14:paraId="5950E07F" w14:textId="0EC153D0" w:rsidR="00B1450F" w:rsidRPr="00A5739D" w:rsidRDefault="00B1450F" w:rsidP="00EE76FC">
            <w:pPr>
              <w:jc w:val="both"/>
              <w:rPr>
                <w:rFonts w:ascii="Segoe UI" w:hAnsi="Segoe UI" w:cs="Segoe UI"/>
                <w:szCs w:val="24"/>
              </w:rPr>
            </w:pPr>
          </w:p>
          <w:p w14:paraId="29B906B7" w14:textId="728649C4" w:rsidR="00B1450F" w:rsidRDefault="00B1450F" w:rsidP="00EE76FC">
            <w:pPr>
              <w:jc w:val="both"/>
              <w:rPr>
                <w:rFonts w:ascii="Segoe UI" w:hAnsi="Segoe UI" w:cs="Segoe UI"/>
                <w:szCs w:val="24"/>
              </w:rPr>
            </w:pPr>
          </w:p>
          <w:p w14:paraId="24C8E24F" w14:textId="499EBF26" w:rsidR="008E0951" w:rsidRDefault="008E0951" w:rsidP="00EE76FC">
            <w:pPr>
              <w:jc w:val="both"/>
              <w:rPr>
                <w:rFonts w:ascii="Segoe UI" w:hAnsi="Segoe UI" w:cs="Segoe UI"/>
                <w:szCs w:val="24"/>
              </w:rPr>
            </w:pPr>
          </w:p>
          <w:p w14:paraId="6A17F576" w14:textId="343095D8" w:rsidR="008E0951" w:rsidRDefault="008E0951" w:rsidP="00EE76FC">
            <w:pPr>
              <w:jc w:val="both"/>
              <w:rPr>
                <w:rFonts w:ascii="Segoe UI" w:hAnsi="Segoe UI" w:cs="Segoe UI"/>
                <w:szCs w:val="24"/>
              </w:rPr>
            </w:pPr>
          </w:p>
          <w:p w14:paraId="46F1617A" w14:textId="35354F47" w:rsidR="008E0951" w:rsidRDefault="008E0951" w:rsidP="00EE76FC">
            <w:pPr>
              <w:jc w:val="both"/>
              <w:rPr>
                <w:rFonts w:ascii="Segoe UI" w:hAnsi="Segoe UI" w:cs="Segoe UI"/>
                <w:szCs w:val="24"/>
              </w:rPr>
            </w:pPr>
          </w:p>
          <w:p w14:paraId="592F14FB" w14:textId="7E44D83E" w:rsidR="008E0951" w:rsidRDefault="008E0951" w:rsidP="00EE76FC">
            <w:pPr>
              <w:jc w:val="both"/>
              <w:rPr>
                <w:rFonts w:ascii="Segoe UI" w:hAnsi="Segoe UI" w:cs="Segoe UI"/>
                <w:szCs w:val="24"/>
              </w:rPr>
            </w:pPr>
          </w:p>
          <w:p w14:paraId="3228B46A" w14:textId="5E9E23F1" w:rsidR="008E0951" w:rsidRDefault="008E0951" w:rsidP="00EE76FC">
            <w:pPr>
              <w:jc w:val="both"/>
              <w:rPr>
                <w:rFonts w:ascii="Segoe UI" w:hAnsi="Segoe UI" w:cs="Segoe UI"/>
                <w:szCs w:val="24"/>
              </w:rPr>
            </w:pPr>
          </w:p>
          <w:p w14:paraId="73D5C1CB" w14:textId="6A788281" w:rsidR="008E0951" w:rsidRDefault="008E0951" w:rsidP="00EE76FC">
            <w:pPr>
              <w:jc w:val="both"/>
              <w:rPr>
                <w:rFonts w:ascii="Segoe UI" w:hAnsi="Segoe UI" w:cs="Segoe UI"/>
                <w:szCs w:val="24"/>
              </w:rPr>
            </w:pPr>
          </w:p>
          <w:p w14:paraId="2C336F26" w14:textId="4C3BC7F1" w:rsidR="008E0951" w:rsidRDefault="008E0951" w:rsidP="00EE76FC">
            <w:pPr>
              <w:jc w:val="both"/>
              <w:rPr>
                <w:rFonts w:ascii="Segoe UI" w:hAnsi="Segoe UI" w:cs="Segoe UI"/>
                <w:szCs w:val="24"/>
              </w:rPr>
            </w:pPr>
          </w:p>
          <w:p w14:paraId="2C7238CD" w14:textId="34F9D88E" w:rsidR="008E0951" w:rsidRDefault="008E0951" w:rsidP="00EE76FC">
            <w:pPr>
              <w:jc w:val="both"/>
              <w:rPr>
                <w:rFonts w:ascii="Segoe UI" w:hAnsi="Segoe UI" w:cs="Segoe UI"/>
                <w:szCs w:val="24"/>
              </w:rPr>
            </w:pPr>
          </w:p>
          <w:p w14:paraId="6FF58F62" w14:textId="3A8A8D9A" w:rsidR="008E0951" w:rsidRDefault="008E0951" w:rsidP="00EE76FC">
            <w:pPr>
              <w:jc w:val="both"/>
              <w:rPr>
                <w:rFonts w:ascii="Segoe UI" w:hAnsi="Segoe UI" w:cs="Segoe UI"/>
                <w:szCs w:val="24"/>
              </w:rPr>
            </w:pPr>
          </w:p>
          <w:p w14:paraId="70670F1B" w14:textId="3CBB678F" w:rsidR="008E0951" w:rsidRDefault="008E0951" w:rsidP="00EE76FC">
            <w:pPr>
              <w:jc w:val="both"/>
              <w:rPr>
                <w:rFonts w:ascii="Segoe UI" w:hAnsi="Segoe UI" w:cs="Segoe UI"/>
                <w:szCs w:val="24"/>
              </w:rPr>
            </w:pPr>
          </w:p>
          <w:p w14:paraId="7C80B063" w14:textId="6FFBC531" w:rsidR="008E0951" w:rsidRDefault="008E0951" w:rsidP="00EE76FC">
            <w:pPr>
              <w:jc w:val="both"/>
              <w:rPr>
                <w:rFonts w:ascii="Segoe UI" w:hAnsi="Segoe UI" w:cs="Segoe UI"/>
                <w:szCs w:val="24"/>
              </w:rPr>
            </w:pPr>
          </w:p>
          <w:p w14:paraId="28C8D320" w14:textId="558D4F7C" w:rsidR="008E0951" w:rsidRDefault="008E0951" w:rsidP="00EE76FC">
            <w:pPr>
              <w:jc w:val="both"/>
              <w:rPr>
                <w:rFonts w:ascii="Segoe UI" w:hAnsi="Segoe UI" w:cs="Segoe UI"/>
                <w:szCs w:val="24"/>
              </w:rPr>
            </w:pPr>
          </w:p>
          <w:p w14:paraId="292F3A2A" w14:textId="77777777" w:rsidR="00FE3176" w:rsidRDefault="00FE3176" w:rsidP="00EE76FC">
            <w:pPr>
              <w:jc w:val="both"/>
              <w:rPr>
                <w:rFonts w:ascii="Segoe UI" w:hAnsi="Segoe UI" w:cs="Segoe UI"/>
                <w:szCs w:val="24"/>
              </w:rPr>
            </w:pPr>
          </w:p>
          <w:p w14:paraId="440A5375" w14:textId="77777777" w:rsidR="008E0951" w:rsidRPr="00A5739D" w:rsidRDefault="008E0951" w:rsidP="00EE76FC">
            <w:pPr>
              <w:jc w:val="both"/>
              <w:rPr>
                <w:rFonts w:ascii="Segoe UI" w:hAnsi="Segoe UI" w:cs="Segoe UI"/>
                <w:szCs w:val="24"/>
              </w:rPr>
            </w:pPr>
          </w:p>
          <w:p w14:paraId="35DE324F" w14:textId="03594E21" w:rsidR="00C35074" w:rsidRPr="00A5739D" w:rsidRDefault="00C35074" w:rsidP="00EE76FC">
            <w:pPr>
              <w:jc w:val="both"/>
              <w:rPr>
                <w:rFonts w:ascii="Segoe UI" w:hAnsi="Segoe UI" w:cs="Segoe UI"/>
                <w:szCs w:val="24"/>
              </w:rPr>
            </w:pPr>
            <w:r w:rsidRPr="00A5739D">
              <w:rPr>
                <w:rFonts w:ascii="Segoe UI" w:hAnsi="Segoe UI" w:cs="Segoe UI"/>
                <w:szCs w:val="24"/>
              </w:rPr>
              <w:t>c</w:t>
            </w:r>
          </w:p>
          <w:p w14:paraId="54471292" w14:textId="320DD5C0" w:rsidR="00DB39D2" w:rsidRPr="00A5739D" w:rsidRDefault="00DB39D2" w:rsidP="00EE76FC">
            <w:pPr>
              <w:jc w:val="both"/>
              <w:rPr>
                <w:rFonts w:ascii="Segoe UI" w:hAnsi="Segoe UI" w:cs="Segoe UI"/>
                <w:szCs w:val="24"/>
              </w:rPr>
            </w:pPr>
          </w:p>
          <w:p w14:paraId="57CDEB75" w14:textId="11CED700" w:rsidR="00EB1EF8" w:rsidRPr="00A5739D" w:rsidRDefault="00EB1EF8" w:rsidP="00EE76FC">
            <w:pPr>
              <w:jc w:val="both"/>
              <w:rPr>
                <w:rFonts w:ascii="Segoe UI" w:hAnsi="Segoe UI" w:cs="Segoe UI"/>
                <w:szCs w:val="24"/>
              </w:rPr>
            </w:pPr>
          </w:p>
          <w:p w14:paraId="471AD944" w14:textId="6C0DDD5E" w:rsidR="00EB1EF8" w:rsidRPr="00A5739D" w:rsidRDefault="00EB1EF8" w:rsidP="00EE76FC">
            <w:pPr>
              <w:jc w:val="both"/>
              <w:rPr>
                <w:rFonts w:ascii="Segoe UI" w:hAnsi="Segoe UI" w:cs="Segoe UI"/>
                <w:szCs w:val="24"/>
              </w:rPr>
            </w:pPr>
          </w:p>
          <w:p w14:paraId="6AF24CEB" w14:textId="6C7DB141" w:rsidR="00EB1EF8" w:rsidRPr="00A5739D" w:rsidRDefault="00EB1EF8" w:rsidP="00EE76FC">
            <w:pPr>
              <w:jc w:val="both"/>
              <w:rPr>
                <w:rFonts w:ascii="Segoe UI" w:hAnsi="Segoe UI" w:cs="Segoe UI"/>
                <w:szCs w:val="24"/>
              </w:rPr>
            </w:pPr>
          </w:p>
          <w:p w14:paraId="2D05FB62" w14:textId="1CDC0F4D" w:rsidR="00EB1EF8" w:rsidRDefault="00EB1EF8" w:rsidP="00EE76FC">
            <w:pPr>
              <w:jc w:val="both"/>
              <w:rPr>
                <w:rFonts w:ascii="Segoe UI" w:hAnsi="Segoe UI" w:cs="Segoe UI"/>
                <w:szCs w:val="24"/>
              </w:rPr>
            </w:pPr>
          </w:p>
          <w:p w14:paraId="4143C102" w14:textId="5F5040DE" w:rsidR="00173670" w:rsidRDefault="00173670" w:rsidP="00EE76FC">
            <w:pPr>
              <w:jc w:val="both"/>
              <w:rPr>
                <w:rFonts w:ascii="Segoe UI" w:hAnsi="Segoe UI" w:cs="Segoe UI"/>
                <w:szCs w:val="24"/>
              </w:rPr>
            </w:pPr>
          </w:p>
          <w:p w14:paraId="24D56801" w14:textId="2A03C2A9" w:rsidR="00173670" w:rsidRDefault="00173670" w:rsidP="00EE76FC">
            <w:pPr>
              <w:jc w:val="both"/>
              <w:rPr>
                <w:rFonts w:ascii="Segoe UI" w:hAnsi="Segoe UI" w:cs="Segoe UI"/>
                <w:szCs w:val="24"/>
              </w:rPr>
            </w:pPr>
          </w:p>
          <w:p w14:paraId="6D4F8E21" w14:textId="200C85CC" w:rsidR="00173670" w:rsidRDefault="00173670" w:rsidP="00EE76FC">
            <w:pPr>
              <w:jc w:val="both"/>
              <w:rPr>
                <w:rFonts w:ascii="Segoe UI" w:hAnsi="Segoe UI" w:cs="Segoe UI"/>
                <w:szCs w:val="24"/>
              </w:rPr>
            </w:pPr>
          </w:p>
          <w:p w14:paraId="1B7595B0" w14:textId="08FC4BB8" w:rsidR="00173670" w:rsidRDefault="00173670" w:rsidP="00EE76FC">
            <w:pPr>
              <w:jc w:val="both"/>
              <w:rPr>
                <w:rFonts w:ascii="Segoe UI" w:hAnsi="Segoe UI" w:cs="Segoe UI"/>
                <w:szCs w:val="24"/>
              </w:rPr>
            </w:pPr>
          </w:p>
          <w:p w14:paraId="51F18FF5" w14:textId="77777777" w:rsidR="00173670" w:rsidRPr="00A5739D" w:rsidRDefault="00173670" w:rsidP="00EE76FC">
            <w:pPr>
              <w:jc w:val="both"/>
              <w:rPr>
                <w:rFonts w:ascii="Segoe UI" w:hAnsi="Segoe UI" w:cs="Segoe UI"/>
                <w:szCs w:val="24"/>
              </w:rPr>
            </w:pPr>
          </w:p>
          <w:p w14:paraId="0FD8025E" w14:textId="4EF853EE" w:rsidR="00EB1EF8" w:rsidRPr="00A5739D" w:rsidRDefault="00EB1EF8" w:rsidP="00EE76FC">
            <w:pPr>
              <w:jc w:val="both"/>
              <w:rPr>
                <w:rFonts w:ascii="Segoe UI" w:hAnsi="Segoe UI" w:cs="Segoe UI"/>
                <w:szCs w:val="24"/>
              </w:rPr>
            </w:pPr>
          </w:p>
          <w:p w14:paraId="27B8A3F5" w14:textId="6D017612" w:rsidR="00D461E3" w:rsidRPr="00A5739D" w:rsidRDefault="00D461E3" w:rsidP="00EE76FC">
            <w:pPr>
              <w:jc w:val="both"/>
              <w:rPr>
                <w:rFonts w:ascii="Segoe UI" w:hAnsi="Segoe UI" w:cs="Segoe UI"/>
                <w:szCs w:val="24"/>
              </w:rPr>
            </w:pPr>
          </w:p>
          <w:p w14:paraId="6C1B8679" w14:textId="7C8281CD" w:rsidR="000403BA" w:rsidRDefault="000403BA" w:rsidP="00EE76FC">
            <w:pPr>
              <w:jc w:val="both"/>
              <w:rPr>
                <w:rFonts w:ascii="Segoe UI" w:hAnsi="Segoe UI" w:cs="Segoe UI"/>
                <w:szCs w:val="24"/>
              </w:rPr>
            </w:pPr>
          </w:p>
          <w:p w14:paraId="35BA862A" w14:textId="4FB9DA4A" w:rsidR="00CC16A2" w:rsidRDefault="00CC16A2" w:rsidP="00EE76FC">
            <w:pPr>
              <w:jc w:val="both"/>
              <w:rPr>
                <w:rFonts w:ascii="Segoe UI" w:hAnsi="Segoe UI" w:cs="Segoe UI"/>
                <w:szCs w:val="24"/>
              </w:rPr>
            </w:pPr>
          </w:p>
          <w:p w14:paraId="27F82B57" w14:textId="76A37601" w:rsidR="00CC16A2" w:rsidRDefault="00CC16A2" w:rsidP="00EE76FC">
            <w:pPr>
              <w:jc w:val="both"/>
              <w:rPr>
                <w:rFonts w:ascii="Segoe UI" w:hAnsi="Segoe UI" w:cs="Segoe UI"/>
                <w:szCs w:val="24"/>
              </w:rPr>
            </w:pPr>
          </w:p>
          <w:p w14:paraId="77F2F68D" w14:textId="3EE97888" w:rsidR="00CC16A2" w:rsidRDefault="00CC16A2" w:rsidP="00EE76FC">
            <w:pPr>
              <w:jc w:val="both"/>
              <w:rPr>
                <w:rFonts w:ascii="Segoe UI" w:hAnsi="Segoe UI" w:cs="Segoe UI"/>
                <w:szCs w:val="24"/>
              </w:rPr>
            </w:pPr>
          </w:p>
          <w:p w14:paraId="1DC1D63F" w14:textId="3044E463" w:rsidR="00CC16A2" w:rsidRDefault="00CC16A2" w:rsidP="00EE76FC">
            <w:pPr>
              <w:jc w:val="both"/>
              <w:rPr>
                <w:rFonts w:ascii="Segoe UI" w:hAnsi="Segoe UI" w:cs="Segoe UI"/>
                <w:szCs w:val="24"/>
              </w:rPr>
            </w:pPr>
          </w:p>
          <w:p w14:paraId="5DFA77F7" w14:textId="6CD91BF0" w:rsidR="00CC16A2" w:rsidRDefault="00CC16A2" w:rsidP="00EE76FC">
            <w:pPr>
              <w:jc w:val="both"/>
              <w:rPr>
                <w:rFonts w:ascii="Segoe UI" w:hAnsi="Segoe UI" w:cs="Segoe UI"/>
                <w:szCs w:val="24"/>
              </w:rPr>
            </w:pPr>
          </w:p>
          <w:p w14:paraId="6011C4E4" w14:textId="24BB3EAA" w:rsidR="00CC16A2" w:rsidRDefault="00CC16A2" w:rsidP="00EE76FC">
            <w:pPr>
              <w:jc w:val="both"/>
              <w:rPr>
                <w:rFonts w:ascii="Segoe UI" w:hAnsi="Segoe UI" w:cs="Segoe UI"/>
                <w:szCs w:val="24"/>
              </w:rPr>
            </w:pPr>
          </w:p>
          <w:p w14:paraId="3E5FBF73" w14:textId="7A406163" w:rsidR="00CC16A2" w:rsidRDefault="00CC16A2" w:rsidP="00EE76FC">
            <w:pPr>
              <w:jc w:val="both"/>
              <w:rPr>
                <w:rFonts w:ascii="Segoe UI" w:hAnsi="Segoe UI" w:cs="Segoe UI"/>
                <w:szCs w:val="24"/>
              </w:rPr>
            </w:pPr>
          </w:p>
          <w:p w14:paraId="12E4FF2A" w14:textId="761DACD2" w:rsidR="00CC16A2" w:rsidRDefault="00CC16A2" w:rsidP="00EE76FC">
            <w:pPr>
              <w:jc w:val="both"/>
              <w:rPr>
                <w:rFonts w:ascii="Segoe UI" w:hAnsi="Segoe UI" w:cs="Segoe UI"/>
                <w:szCs w:val="24"/>
              </w:rPr>
            </w:pPr>
          </w:p>
          <w:p w14:paraId="6B7BE7D4" w14:textId="0B798D74" w:rsidR="00CC16A2" w:rsidRDefault="00CC16A2" w:rsidP="00EE76FC">
            <w:pPr>
              <w:jc w:val="both"/>
              <w:rPr>
                <w:rFonts w:ascii="Segoe UI" w:hAnsi="Segoe UI" w:cs="Segoe UI"/>
                <w:szCs w:val="24"/>
              </w:rPr>
            </w:pPr>
          </w:p>
          <w:p w14:paraId="51346219" w14:textId="61A43372" w:rsidR="00CC16A2" w:rsidRDefault="00CC16A2" w:rsidP="00EE76FC">
            <w:pPr>
              <w:jc w:val="both"/>
              <w:rPr>
                <w:rFonts w:ascii="Segoe UI" w:hAnsi="Segoe UI" w:cs="Segoe UI"/>
                <w:szCs w:val="24"/>
              </w:rPr>
            </w:pPr>
          </w:p>
          <w:p w14:paraId="73567880" w14:textId="5759A967" w:rsidR="00CC16A2" w:rsidRDefault="00CC16A2" w:rsidP="00EE76FC">
            <w:pPr>
              <w:jc w:val="both"/>
              <w:rPr>
                <w:rFonts w:ascii="Segoe UI" w:hAnsi="Segoe UI" w:cs="Segoe UI"/>
                <w:szCs w:val="24"/>
              </w:rPr>
            </w:pPr>
          </w:p>
          <w:p w14:paraId="25C4CBA1" w14:textId="09C4B8F5" w:rsidR="00CC16A2" w:rsidRDefault="00CC16A2" w:rsidP="00EE76FC">
            <w:pPr>
              <w:jc w:val="both"/>
              <w:rPr>
                <w:rFonts w:ascii="Segoe UI" w:hAnsi="Segoe UI" w:cs="Segoe UI"/>
                <w:szCs w:val="24"/>
              </w:rPr>
            </w:pPr>
          </w:p>
          <w:p w14:paraId="5AF83DD5" w14:textId="00690261" w:rsidR="00CC16A2" w:rsidRDefault="00CC16A2" w:rsidP="00EE76FC">
            <w:pPr>
              <w:jc w:val="both"/>
              <w:rPr>
                <w:rFonts w:ascii="Segoe UI" w:hAnsi="Segoe UI" w:cs="Segoe UI"/>
                <w:szCs w:val="24"/>
              </w:rPr>
            </w:pPr>
          </w:p>
          <w:p w14:paraId="578CE93A" w14:textId="53DC336E" w:rsidR="00CC16A2" w:rsidRDefault="00CC16A2" w:rsidP="00EE76FC">
            <w:pPr>
              <w:jc w:val="both"/>
              <w:rPr>
                <w:rFonts w:ascii="Segoe UI" w:hAnsi="Segoe UI" w:cs="Segoe UI"/>
                <w:szCs w:val="24"/>
              </w:rPr>
            </w:pPr>
          </w:p>
          <w:p w14:paraId="41ADF7A0" w14:textId="4A0187D8" w:rsidR="00CC16A2" w:rsidRDefault="00CC16A2" w:rsidP="00EE76FC">
            <w:pPr>
              <w:jc w:val="both"/>
              <w:rPr>
                <w:rFonts w:ascii="Segoe UI" w:hAnsi="Segoe UI" w:cs="Segoe UI"/>
                <w:szCs w:val="24"/>
              </w:rPr>
            </w:pPr>
          </w:p>
          <w:p w14:paraId="37C557B0" w14:textId="28C1DC32" w:rsidR="00CC16A2" w:rsidRDefault="00CC16A2" w:rsidP="00EE76FC">
            <w:pPr>
              <w:jc w:val="both"/>
              <w:rPr>
                <w:rFonts w:ascii="Segoe UI" w:hAnsi="Segoe UI" w:cs="Segoe UI"/>
                <w:szCs w:val="24"/>
              </w:rPr>
            </w:pPr>
          </w:p>
          <w:p w14:paraId="30293B2A" w14:textId="38CF7B4C" w:rsidR="00CC16A2" w:rsidRDefault="00CC16A2" w:rsidP="00EE76FC">
            <w:pPr>
              <w:jc w:val="both"/>
              <w:rPr>
                <w:rFonts w:ascii="Segoe UI" w:hAnsi="Segoe UI" w:cs="Segoe UI"/>
                <w:szCs w:val="24"/>
              </w:rPr>
            </w:pPr>
          </w:p>
          <w:p w14:paraId="0AB9DF90" w14:textId="17C25FB2" w:rsidR="00CC16A2" w:rsidRDefault="00CC16A2" w:rsidP="00EE76FC">
            <w:pPr>
              <w:jc w:val="both"/>
              <w:rPr>
                <w:rFonts w:ascii="Segoe UI" w:hAnsi="Segoe UI" w:cs="Segoe UI"/>
                <w:szCs w:val="24"/>
              </w:rPr>
            </w:pPr>
          </w:p>
          <w:p w14:paraId="16DDF4FA" w14:textId="5C0BCEF8" w:rsidR="00CC16A2" w:rsidRDefault="00CC16A2" w:rsidP="00EE76FC">
            <w:pPr>
              <w:jc w:val="both"/>
              <w:rPr>
                <w:rFonts w:ascii="Segoe UI" w:hAnsi="Segoe UI" w:cs="Segoe UI"/>
                <w:szCs w:val="24"/>
              </w:rPr>
            </w:pPr>
          </w:p>
          <w:p w14:paraId="4C0FEA1E" w14:textId="19955B90" w:rsidR="00CC16A2" w:rsidRDefault="00CC16A2" w:rsidP="00EE76FC">
            <w:pPr>
              <w:jc w:val="both"/>
              <w:rPr>
                <w:rFonts w:ascii="Segoe UI" w:hAnsi="Segoe UI" w:cs="Segoe UI"/>
                <w:szCs w:val="24"/>
              </w:rPr>
            </w:pPr>
          </w:p>
          <w:p w14:paraId="11E674EA" w14:textId="511FE111" w:rsidR="00CC16A2" w:rsidRDefault="00CC16A2" w:rsidP="00EE76FC">
            <w:pPr>
              <w:jc w:val="both"/>
              <w:rPr>
                <w:rFonts w:ascii="Segoe UI" w:hAnsi="Segoe UI" w:cs="Segoe UI"/>
                <w:szCs w:val="24"/>
              </w:rPr>
            </w:pPr>
          </w:p>
          <w:p w14:paraId="4F0A1B85" w14:textId="51CEAF0F" w:rsidR="00CC16A2" w:rsidRDefault="00CC16A2" w:rsidP="00EE76FC">
            <w:pPr>
              <w:jc w:val="both"/>
              <w:rPr>
                <w:rFonts w:ascii="Segoe UI" w:hAnsi="Segoe UI" w:cs="Segoe UI"/>
                <w:szCs w:val="24"/>
              </w:rPr>
            </w:pPr>
          </w:p>
          <w:p w14:paraId="011EA1F4" w14:textId="0F37B668" w:rsidR="00CC16A2" w:rsidRDefault="00CC16A2" w:rsidP="00EE76FC">
            <w:pPr>
              <w:jc w:val="both"/>
              <w:rPr>
                <w:rFonts w:ascii="Segoe UI" w:hAnsi="Segoe UI" w:cs="Segoe UI"/>
                <w:szCs w:val="24"/>
              </w:rPr>
            </w:pPr>
          </w:p>
          <w:p w14:paraId="675D6010" w14:textId="043B3892" w:rsidR="00CC16A2" w:rsidRDefault="00CC16A2" w:rsidP="00EE76FC">
            <w:pPr>
              <w:jc w:val="both"/>
              <w:rPr>
                <w:rFonts w:ascii="Segoe UI" w:hAnsi="Segoe UI" w:cs="Segoe UI"/>
                <w:szCs w:val="24"/>
              </w:rPr>
            </w:pPr>
          </w:p>
          <w:p w14:paraId="6EF5E04D" w14:textId="69AACAB4" w:rsidR="00CC16A2" w:rsidRDefault="00CC16A2" w:rsidP="00EE76FC">
            <w:pPr>
              <w:jc w:val="both"/>
              <w:rPr>
                <w:rFonts w:ascii="Segoe UI" w:hAnsi="Segoe UI" w:cs="Segoe UI"/>
                <w:szCs w:val="24"/>
              </w:rPr>
            </w:pPr>
          </w:p>
          <w:p w14:paraId="582F4869" w14:textId="28F9C900" w:rsidR="00CC16A2" w:rsidRDefault="00CC16A2" w:rsidP="00EE76FC">
            <w:pPr>
              <w:jc w:val="both"/>
              <w:rPr>
                <w:rFonts w:ascii="Segoe UI" w:hAnsi="Segoe UI" w:cs="Segoe UI"/>
                <w:szCs w:val="24"/>
              </w:rPr>
            </w:pPr>
          </w:p>
          <w:p w14:paraId="11A0CB36" w14:textId="60A091A9" w:rsidR="00CC16A2" w:rsidRDefault="00CC16A2" w:rsidP="00EE76FC">
            <w:pPr>
              <w:jc w:val="both"/>
              <w:rPr>
                <w:rFonts w:ascii="Segoe UI" w:hAnsi="Segoe UI" w:cs="Segoe UI"/>
                <w:szCs w:val="24"/>
              </w:rPr>
            </w:pPr>
          </w:p>
          <w:p w14:paraId="0B00DF55" w14:textId="3B8478AD" w:rsidR="00CC16A2" w:rsidRDefault="00CC16A2" w:rsidP="00EE76FC">
            <w:pPr>
              <w:jc w:val="both"/>
              <w:rPr>
                <w:rFonts w:ascii="Segoe UI" w:hAnsi="Segoe UI" w:cs="Segoe UI"/>
                <w:szCs w:val="24"/>
              </w:rPr>
            </w:pPr>
          </w:p>
          <w:p w14:paraId="6416528C" w14:textId="4769AC8F" w:rsidR="00CC16A2" w:rsidRDefault="00CC16A2" w:rsidP="00EE76FC">
            <w:pPr>
              <w:jc w:val="both"/>
              <w:rPr>
                <w:rFonts w:ascii="Segoe UI" w:hAnsi="Segoe UI" w:cs="Segoe UI"/>
                <w:szCs w:val="24"/>
              </w:rPr>
            </w:pPr>
          </w:p>
          <w:p w14:paraId="3C0DD2C6" w14:textId="795BD430" w:rsidR="00CC16A2" w:rsidRDefault="00CC16A2" w:rsidP="00EE76FC">
            <w:pPr>
              <w:jc w:val="both"/>
              <w:rPr>
                <w:rFonts w:ascii="Segoe UI" w:hAnsi="Segoe UI" w:cs="Segoe UI"/>
                <w:szCs w:val="24"/>
              </w:rPr>
            </w:pPr>
          </w:p>
          <w:p w14:paraId="52E8229B" w14:textId="2E84872D" w:rsidR="00CC16A2" w:rsidRDefault="00CC16A2" w:rsidP="00EE76FC">
            <w:pPr>
              <w:jc w:val="both"/>
              <w:rPr>
                <w:rFonts w:ascii="Segoe UI" w:hAnsi="Segoe UI" w:cs="Segoe UI"/>
                <w:szCs w:val="24"/>
              </w:rPr>
            </w:pPr>
          </w:p>
          <w:p w14:paraId="2D428E48" w14:textId="6D593E30" w:rsidR="00CC16A2" w:rsidRDefault="00CC16A2" w:rsidP="00EE76FC">
            <w:pPr>
              <w:jc w:val="both"/>
              <w:rPr>
                <w:rFonts w:ascii="Segoe UI" w:hAnsi="Segoe UI" w:cs="Segoe UI"/>
                <w:szCs w:val="24"/>
              </w:rPr>
            </w:pPr>
          </w:p>
          <w:p w14:paraId="13B3B612" w14:textId="705C831D" w:rsidR="00CC16A2" w:rsidRDefault="00CC16A2" w:rsidP="00EE76FC">
            <w:pPr>
              <w:jc w:val="both"/>
              <w:rPr>
                <w:rFonts w:ascii="Segoe UI" w:hAnsi="Segoe UI" w:cs="Segoe UI"/>
                <w:szCs w:val="24"/>
              </w:rPr>
            </w:pPr>
          </w:p>
          <w:p w14:paraId="281EE0AE" w14:textId="77777777" w:rsidR="00CC16A2" w:rsidRPr="00A5739D" w:rsidRDefault="00CC16A2" w:rsidP="00EE76FC">
            <w:pPr>
              <w:jc w:val="both"/>
              <w:rPr>
                <w:rFonts w:ascii="Segoe UI" w:hAnsi="Segoe UI" w:cs="Segoe UI"/>
                <w:szCs w:val="24"/>
              </w:rPr>
            </w:pPr>
          </w:p>
          <w:p w14:paraId="008A1707" w14:textId="77777777" w:rsidR="00A563B5" w:rsidRPr="00A5739D" w:rsidRDefault="00A563B5" w:rsidP="00EE76FC">
            <w:pPr>
              <w:jc w:val="both"/>
              <w:rPr>
                <w:rFonts w:ascii="Segoe UI" w:hAnsi="Segoe UI" w:cs="Segoe UI"/>
                <w:szCs w:val="24"/>
              </w:rPr>
            </w:pPr>
          </w:p>
          <w:p w14:paraId="3B49FD54" w14:textId="0A9827E3" w:rsidR="00EB1EF8" w:rsidRPr="00A5739D" w:rsidRDefault="00EB1EF8" w:rsidP="00EE76FC">
            <w:pPr>
              <w:jc w:val="both"/>
              <w:rPr>
                <w:rFonts w:ascii="Segoe UI" w:hAnsi="Segoe UI" w:cs="Segoe UI"/>
                <w:szCs w:val="24"/>
              </w:rPr>
            </w:pPr>
            <w:r w:rsidRPr="00A5739D">
              <w:rPr>
                <w:rFonts w:ascii="Segoe UI" w:hAnsi="Segoe UI" w:cs="Segoe UI"/>
                <w:szCs w:val="24"/>
              </w:rPr>
              <w:t>d</w:t>
            </w:r>
          </w:p>
          <w:p w14:paraId="3026216C" w14:textId="7832AB47" w:rsidR="00DB39D2" w:rsidRPr="00A5739D" w:rsidRDefault="00DB39D2" w:rsidP="00EE76FC">
            <w:pPr>
              <w:jc w:val="both"/>
              <w:rPr>
                <w:rFonts w:ascii="Segoe UI" w:hAnsi="Segoe UI" w:cs="Segoe UI"/>
                <w:szCs w:val="24"/>
              </w:rPr>
            </w:pPr>
          </w:p>
          <w:p w14:paraId="4AE1C83D" w14:textId="4D794F7E" w:rsidR="00A340F8" w:rsidRPr="00A5739D" w:rsidRDefault="00A340F8" w:rsidP="00EE76FC">
            <w:pPr>
              <w:jc w:val="both"/>
              <w:rPr>
                <w:rFonts w:ascii="Segoe UI" w:hAnsi="Segoe UI" w:cs="Segoe UI"/>
                <w:szCs w:val="24"/>
              </w:rPr>
            </w:pPr>
          </w:p>
          <w:p w14:paraId="41EB7368" w14:textId="76EA1C3D" w:rsidR="00B1450F" w:rsidRPr="00A5739D" w:rsidRDefault="00B1450F" w:rsidP="00EE76FC">
            <w:pPr>
              <w:jc w:val="both"/>
              <w:rPr>
                <w:rFonts w:ascii="Segoe UI" w:hAnsi="Segoe UI" w:cs="Segoe UI"/>
                <w:szCs w:val="24"/>
              </w:rPr>
            </w:pPr>
          </w:p>
          <w:p w14:paraId="0E4A3D42" w14:textId="6742D6C9" w:rsidR="00935D66" w:rsidRPr="00A5739D" w:rsidRDefault="00935D66" w:rsidP="00EE76FC">
            <w:pPr>
              <w:jc w:val="both"/>
              <w:rPr>
                <w:rFonts w:ascii="Segoe UI" w:hAnsi="Segoe UI" w:cs="Segoe UI"/>
                <w:szCs w:val="24"/>
              </w:rPr>
            </w:pPr>
          </w:p>
          <w:p w14:paraId="0A36C313" w14:textId="71E67283" w:rsidR="006C72DB" w:rsidRPr="00A5739D" w:rsidRDefault="006C72DB" w:rsidP="00EE76FC">
            <w:pPr>
              <w:jc w:val="both"/>
              <w:rPr>
                <w:rFonts w:ascii="Segoe UI" w:hAnsi="Segoe UI" w:cs="Segoe UI"/>
                <w:szCs w:val="24"/>
              </w:rPr>
            </w:pPr>
          </w:p>
          <w:p w14:paraId="30C3F7CA" w14:textId="6905BEF2" w:rsidR="006C72DB" w:rsidRPr="00A5739D" w:rsidRDefault="006C72DB" w:rsidP="00EE76FC">
            <w:pPr>
              <w:jc w:val="both"/>
              <w:rPr>
                <w:rFonts w:ascii="Segoe UI" w:hAnsi="Segoe UI" w:cs="Segoe UI"/>
                <w:szCs w:val="24"/>
              </w:rPr>
            </w:pPr>
          </w:p>
          <w:p w14:paraId="1C7B3D75" w14:textId="3EF1686D" w:rsidR="006C72DB" w:rsidRPr="00A5739D" w:rsidRDefault="006C72DB" w:rsidP="00EE76FC">
            <w:pPr>
              <w:jc w:val="both"/>
              <w:rPr>
                <w:rFonts w:ascii="Segoe UI" w:hAnsi="Segoe UI" w:cs="Segoe UI"/>
                <w:szCs w:val="24"/>
              </w:rPr>
            </w:pPr>
          </w:p>
          <w:p w14:paraId="4E3FFCE8" w14:textId="2E770BBC" w:rsidR="006C72DB" w:rsidRPr="00A5739D" w:rsidRDefault="006C72DB" w:rsidP="00EE76FC">
            <w:pPr>
              <w:jc w:val="both"/>
              <w:rPr>
                <w:rFonts w:ascii="Segoe UI" w:hAnsi="Segoe UI" w:cs="Segoe UI"/>
                <w:szCs w:val="24"/>
              </w:rPr>
            </w:pPr>
          </w:p>
          <w:p w14:paraId="2809E90A" w14:textId="1F3DF1E3" w:rsidR="00CF7C91" w:rsidRPr="00A5739D" w:rsidRDefault="00CF7C91" w:rsidP="00EE76FC">
            <w:pPr>
              <w:jc w:val="both"/>
              <w:rPr>
                <w:rFonts w:ascii="Segoe UI" w:hAnsi="Segoe UI" w:cs="Segoe UI"/>
                <w:szCs w:val="24"/>
              </w:rPr>
            </w:pPr>
          </w:p>
          <w:p w14:paraId="26754F5C" w14:textId="5EAEBCBB" w:rsidR="00CF7C91" w:rsidRDefault="00CF7C91" w:rsidP="00EE76FC">
            <w:pPr>
              <w:jc w:val="both"/>
              <w:rPr>
                <w:rFonts w:ascii="Segoe UI" w:hAnsi="Segoe UI" w:cs="Segoe UI"/>
                <w:szCs w:val="24"/>
              </w:rPr>
            </w:pPr>
          </w:p>
          <w:p w14:paraId="708B428C" w14:textId="2984F54A" w:rsidR="00FA0BDA" w:rsidRDefault="00FA0BDA" w:rsidP="00EE76FC">
            <w:pPr>
              <w:jc w:val="both"/>
              <w:rPr>
                <w:rFonts w:ascii="Segoe UI" w:hAnsi="Segoe UI" w:cs="Segoe UI"/>
                <w:szCs w:val="24"/>
              </w:rPr>
            </w:pPr>
          </w:p>
          <w:p w14:paraId="6CC2D83E" w14:textId="09EEC3DA" w:rsidR="00FA0BDA" w:rsidRDefault="00FA0BDA" w:rsidP="00EE76FC">
            <w:pPr>
              <w:jc w:val="both"/>
              <w:rPr>
                <w:rFonts w:ascii="Segoe UI" w:hAnsi="Segoe UI" w:cs="Segoe UI"/>
                <w:szCs w:val="24"/>
              </w:rPr>
            </w:pPr>
          </w:p>
          <w:p w14:paraId="27DC4974" w14:textId="77777777" w:rsidR="00FA0BDA" w:rsidRPr="00A5739D" w:rsidRDefault="00FA0BDA" w:rsidP="00EE76FC">
            <w:pPr>
              <w:jc w:val="both"/>
              <w:rPr>
                <w:rFonts w:ascii="Segoe UI" w:hAnsi="Segoe UI" w:cs="Segoe UI"/>
                <w:szCs w:val="24"/>
              </w:rPr>
            </w:pPr>
          </w:p>
          <w:p w14:paraId="3E5FB5D5" w14:textId="78CF6F96" w:rsidR="006C72DB" w:rsidRPr="00A5739D" w:rsidRDefault="006C72DB" w:rsidP="00EE76FC">
            <w:pPr>
              <w:jc w:val="both"/>
              <w:rPr>
                <w:rFonts w:ascii="Segoe UI" w:hAnsi="Segoe UI" w:cs="Segoe UI"/>
                <w:szCs w:val="24"/>
              </w:rPr>
            </w:pPr>
          </w:p>
          <w:p w14:paraId="48F8CB12" w14:textId="425DE349" w:rsidR="006C72DB" w:rsidRDefault="006C72DB" w:rsidP="00EE76FC">
            <w:pPr>
              <w:jc w:val="both"/>
              <w:rPr>
                <w:rFonts w:ascii="Segoe UI" w:hAnsi="Segoe UI" w:cs="Segoe UI"/>
                <w:szCs w:val="24"/>
              </w:rPr>
            </w:pPr>
          </w:p>
          <w:p w14:paraId="26E54ACD" w14:textId="77777777" w:rsidR="00822067" w:rsidRPr="00A5739D" w:rsidRDefault="00822067" w:rsidP="00EE76FC">
            <w:pPr>
              <w:jc w:val="both"/>
              <w:rPr>
                <w:rFonts w:ascii="Segoe UI" w:hAnsi="Segoe UI" w:cs="Segoe UI"/>
                <w:szCs w:val="24"/>
              </w:rPr>
            </w:pPr>
          </w:p>
          <w:p w14:paraId="3D71D0C9" w14:textId="7F783413" w:rsidR="009371DE" w:rsidRPr="00A5739D" w:rsidRDefault="001C0A27" w:rsidP="00EE76FC">
            <w:pPr>
              <w:jc w:val="both"/>
              <w:rPr>
                <w:rFonts w:ascii="Segoe UI" w:hAnsi="Segoe UI" w:cs="Segoe UI"/>
                <w:szCs w:val="24"/>
              </w:rPr>
            </w:pPr>
            <w:r w:rsidRPr="00A5739D">
              <w:rPr>
                <w:rFonts w:ascii="Segoe UI" w:hAnsi="Segoe UI" w:cs="Segoe UI"/>
                <w:szCs w:val="24"/>
              </w:rPr>
              <w:t>e</w:t>
            </w:r>
          </w:p>
          <w:p w14:paraId="4CCE90E4" w14:textId="2B995412" w:rsidR="009371DE" w:rsidRPr="00A5739D" w:rsidRDefault="009371DE" w:rsidP="00EE76FC">
            <w:pPr>
              <w:jc w:val="both"/>
              <w:rPr>
                <w:rFonts w:ascii="Segoe UI" w:hAnsi="Segoe UI" w:cs="Segoe UI"/>
                <w:szCs w:val="24"/>
              </w:rPr>
            </w:pPr>
          </w:p>
          <w:p w14:paraId="396FFF7A" w14:textId="0A2776A7" w:rsidR="00354FBE" w:rsidRPr="00A5739D" w:rsidRDefault="00354FBE" w:rsidP="00EE76FC">
            <w:pPr>
              <w:jc w:val="both"/>
              <w:rPr>
                <w:rFonts w:ascii="Segoe UI" w:hAnsi="Segoe UI" w:cs="Segoe UI"/>
                <w:szCs w:val="24"/>
              </w:rPr>
            </w:pPr>
          </w:p>
          <w:p w14:paraId="458F02AE" w14:textId="00C430A2" w:rsidR="00EF6077" w:rsidRPr="00A5739D" w:rsidRDefault="00EF6077" w:rsidP="00EE76FC">
            <w:pPr>
              <w:jc w:val="both"/>
              <w:rPr>
                <w:rFonts w:ascii="Segoe UI" w:hAnsi="Segoe UI" w:cs="Segoe UI"/>
                <w:szCs w:val="24"/>
              </w:rPr>
            </w:pPr>
          </w:p>
          <w:p w14:paraId="1238562B" w14:textId="791E82C6" w:rsidR="009220B4" w:rsidRPr="00A5739D" w:rsidRDefault="009220B4" w:rsidP="00EE76FC">
            <w:pPr>
              <w:jc w:val="both"/>
              <w:rPr>
                <w:rFonts w:ascii="Segoe UI" w:hAnsi="Segoe UI" w:cs="Segoe UI"/>
                <w:szCs w:val="24"/>
              </w:rPr>
            </w:pPr>
            <w:r w:rsidRPr="00A5739D">
              <w:rPr>
                <w:rFonts w:ascii="Segoe UI" w:hAnsi="Segoe UI" w:cs="Segoe UI"/>
                <w:szCs w:val="24"/>
              </w:rPr>
              <w:t>f</w:t>
            </w:r>
          </w:p>
          <w:p w14:paraId="228BE8FB" w14:textId="6C75B32E" w:rsidR="009220B4" w:rsidRPr="00A5739D" w:rsidRDefault="009220B4" w:rsidP="00EE76FC">
            <w:pPr>
              <w:jc w:val="both"/>
              <w:rPr>
                <w:rFonts w:ascii="Segoe UI" w:hAnsi="Segoe UI" w:cs="Segoe UI"/>
                <w:szCs w:val="24"/>
              </w:rPr>
            </w:pPr>
          </w:p>
          <w:p w14:paraId="7A67EF48" w14:textId="77777777" w:rsidR="009220B4" w:rsidRPr="00A5739D" w:rsidRDefault="009220B4" w:rsidP="00EE76FC">
            <w:pPr>
              <w:jc w:val="both"/>
              <w:rPr>
                <w:rFonts w:ascii="Segoe UI" w:hAnsi="Segoe UI" w:cs="Segoe UI"/>
                <w:szCs w:val="24"/>
              </w:rPr>
            </w:pPr>
          </w:p>
          <w:p w14:paraId="653C407D" w14:textId="259288D4" w:rsidR="00460216" w:rsidRPr="00A5739D" w:rsidRDefault="00460216" w:rsidP="00EE76FC">
            <w:pPr>
              <w:jc w:val="both"/>
              <w:rPr>
                <w:rFonts w:ascii="Segoe UI" w:hAnsi="Segoe UI" w:cs="Segoe UI"/>
                <w:szCs w:val="24"/>
              </w:rPr>
            </w:pPr>
          </w:p>
          <w:p w14:paraId="01980057" w14:textId="3F51BC7B" w:rsidR="00DD66F7" w:rsidRPr="00A5739D" w:rsidRDefault="00DD66F7" w:rsidP="00EE76FC">
            <w:pPr>
              <w:jc w:val="both"/>
              <w:rPr>
                <w:rFonts w:ascii="Segoe UI" w:hAnsi="Segoe UI" w:cs="Segoe UI"/>
                <w:szCs w:val="24"/>
              </w:rPr>
            </w:pPr>
          </w:p>
          <w:p w14:paraId="3DB8A156" w14:textId="6F123FB3" w:rsidR="00DD66F7" w:rsidRPr="00A5739D" w:rsidRDefault="00DD66F7" w:rsidP="00EE76FC">
            <w:pPr>
              <w:jc w:val="both"/>
              <w:rPr>
                <w:rFonts w:ascii="Segoe UI" w:hAnsi="Segoe UI" w:cs="Segoe UI"/>
                <w:szCs w:val="24"/>
              </w:rPr>
            </w:pPr>
          </w:p>
          <w:p w14:paraId="2A229F9A" w14:textId="0D51AE3D" w:rsidR="00DD66F7" w:rsidRPr="00A5739D" w:rsidRDefault="00DD66F7" w:rsidP="00EE76FC">
            <w:pPr>
              <w:jc w:val="both"/>
              <w:rPr>
                <w:rFonts w:ascii="Segoe UI" w:hAnsi="Segoe UI" w:cs="Segoe UI"/>
                <w:szCs w:val="24"/>
              </w:rPr>
            </w:pPr>
          </w:p>
          <w:p w14:paraId="11962517" w14:textId="4819AF68" w:rsidR="00DD66F7" w:rsidRPr="00A5739D" w:rsidRDefault="00DD66F7" w:rsidP="00EE76FC">
            <w:pPr>
              <w:jc w:val="both"/>
              <w:rPr>
                <w:rFonts w:ascii="Segoe UI" w:hAnsi="Segoe UI" w:cs="Segoe UI"/>
                <w:szCs w:val="24"/>
              </w:rPr>
            </w:pPr>
          </w:p>
          <w:p w14:paraId="1C6B10A2" w14:textId="5269E740" w:rsidR="00DD66F7" w:rsidRPr="00A5739D" w:rsidRDefault="00DD66F7" w:rsidP="00EE76FC">
            <w:pPr>
              <w:jc w:val="both"/>
              <w:rPr>
                <w:rFonts w:ascii="Segoe UI" w:hAnsi="Segoe UI" w:cs="Segoe UI"/>
                <w:szCs w:val="24"/>
              </w:rPr>
            </w:pPr>
          </w:p>
          <w:p w14:paraId="43D95845" w14:textId="678DE32A" w:rsidR="00DD66F7" w:rsidRPr="00A5739D" w:rsidRDefault="00DD66F7" w:rsidP="00EE76FC">
            <w:pPr>
              <w:jc w:val="both"/>
              <w:rPr>
                <w:rFonts w:ascii="Segoe UI" w:hAnsi="Segoe UI" w:cs="Segoe UI"/>
                <w:szCs w:val="24"/>
              </w:rPr>
            </w:pPr>
          </w:p>
          <w:p w14:paraId="4950B173" w14:textId="37B477E6" w:rsidR="00255609" w:rsidRPr="00A5739D" w:rsidRDefault="00255609" w:rsidP="00EE76FC">
            <w:pPr>
              <w:jc w:val="both"/>
              <w:rPr>
                <w:rFonts w:ascii="Segoe UI" w:hAnsi="Segoe UI" w:cs="Segoe UI"/>
                <w:szCs w:val="24"/>
              </w:rPr>
            </w:pPr>
          </w:p>
          <w:p w14:paraId="21687458" w14:textId="3F4419E1" w:rsidR="00255609" w:rsidRPr="00A5739D" w:rsidRDefault="00255609" w:rsidP="00EE76FC">
            <w:pPr>
              <w:jc w:val="both"/>
              <w:rPr>
                <w:rFonts w:ascii="Segoe UI" w:hAnsi="Segoe UI" w:cs="Segoe UI"/>
                <w:szCs w:val="24"/>
              </w:rPr>
            </w:pPr>
          </w:p>
          <w:p w14:paraId="32A19246" w14:textId="7B75507B" w:rsidR="00255609" w:rsidRPr="00A5739D" w:rsidRDefault="00255609" w:rsidP="00EE76FC">
            <w:pPr>
              <w:jc w:val="both"/>
              <w:rPr>
                <w:rFonts w:ascii="Segoe UI" w:hAnsi="Segoe UI" w:cs="Segoe UI"/>
                <w:szCs w:val="24"/>
              </w:rPr>
            </w:pPr>
          </w:p>
          <w:p w14:paraId="5E9D82B5" w14:textId="5BAC35B1" w:rsidR="00255609" w:rsidRPr="00A5739D" w:rsidRDefault="00255609" w:rsidP="00EE76FC">
            <w:pPr>
              <w:jc w:val="both"/>
              <w:rPr>
                <w:rFonts w:ascii="Segoe UI" w:hAnsi="Segoe UI" w:cs="Segoe UI"/>
                <w:szCs w:val="24"/>
              </w:rPr>
            </w:pPr>
          </w:p>
          <w:p w14:paraId="78949C44" w14:textId="783BDC27" w:rsidR="00255609" w:rsidRPr="00A5739D" w:rsidRDefault="00255609" w:rsidP="00EE76FC">
            <w:pPr>
              <w:jc w:val="both"/>
              <w:rPr>
                <w:rFonts w:ascii="Segoe UI" w:hAnsi="Segoe UI" w:cs="Segoe UI"/>
                <w:szCs w:val="24"/>
              </w:rPr>
            </w:pPr>
          </w:p>
          <w:p w14:paraId="7918A4DA" w14:textId="21704783" w:rsidR="009C29A6" w:rsidRPr="00A5739D" w:rsidRDefault="009C29A6" w:rsidP="00EE76FC">
            <w:pPr>
              <w:jc w:val="both"/>
              <w:rPr>
                <w:rFonts w:ascii="Segoe UI" w:hAnsi="Segoe UI" w:cs="Segoe UI"/>
                <w:szCs w:val="24"/>
              </w:rPr>
            </w:pPr>
            <w:r w:rsidRPr="00A5739D">
              <w:rPr>
                <w:rFonts w:ascii="Segoe UI" w:hAnsi="Segoe UI" w:cs="Segoe UI"/>
                <w:szCs w:val="24"/>
              </w:rPr>
              <w:t>g</w:t>
            </w:r>
          </w:p>
          <w:p w14:paraId="6B742156" w14:textId="612FDBA6" w:rsidR="009C29A6" w:rsidRPr="00A5739D" w:rsidRDefault="009C29A6" w:rsidP="00EE76FC">
            <w:pPr>
              <w:jc w:val="both"/>
              <w:rPr>
                <w:rFonts w:ascii="Segoe UI" w:hAnsi="Segoe UI" w:cs="Segoe UI"/>
                <w:szCs w:val="24"/>
              </w:rPr>
            </w:pPr>
          </w:p>
          <w:p w14:paraId="040A4F71" w14:textId="1A965741" w:rsidR="009C29A6" w:rsidRPr="00A5739D" w:rsidRDefault="009C29A6" w:rsidP="00EE76FC">
            <w:pPr>
              <w:jc w:val="both"/>
              <w:rPr>
                <w:rFonts w:ascii="Segoe UI" w:hAnsi="Segoe UI" w:cs="Segoe UI"/>
                <w:szCs w:val="24"/>
              </w:rPr>
            </w:pPr>
          </w:p>
          <w:p w14:paraId="149E0ABE" w14:textId="0E0EE25C" w:rsidR="009C29A6" w:rsidRPr="00A5739D" w:rsidRDefault="009C29A6" w:rsidP="00EE76FC">
            <w:pPr>
              <w:jc w:val="both"/>
              <w:rPr>
                <w:rFonts w:ascii="Segoe UI" w:hAnsi="Segoe UI" w:cs="Segoe UI"/>
                <w:szCs w:val="24"/>
              </w:rPr>
            </w:pPr>
          </w:p>
          <w:p w14:paraId="6C0E93E6" w14:textId="064CCC67" w:rsidR="009C29A6" w:rsidRPr="00A5739D" w:rsidRDefault="009C29A6" w:rsidP="00EE76FC">
            <w:pPr>
              <w:jc w:val="both"/>
              <w:rPr>
                <w:rFonts w:ascii="Segoe UI" w:hAnsi="Segoe UI" w:cs="Segoe UI"/>
                <w:szCs w:val="24"/>
              </w:rPr>
            </w:pPr>
          </w:p>
          <w:p w14:paraId="4B4A49FC" w14:textId="7C0515B8" w:rsidR="009C29A6" w:rsidRPr="00A5739D" w:rsidRDefault="009C29A6" w:rsidP="00EE76FC">
            <w:pPr>
              <w:jc w:val="both"/>
              <w:rPr>
                <w:rFonts w:ascii="Segoe UI" w:hAnsi="Segoe UI" w:cs="Segoe UI"/>
                <w:szCs w:val="24"/>
              </w:rPr>
            </w:pPr>
          </w:p>
          <w:p w14:paraId="6A1F377E" w14:textId="4AA0BC28" w:rsidR="009C29A6" w:rsidRPr="00A5739D" w:rsidRDefault="009C29A6" w:rsidP="00EE76FC">
            <w:pPr>
              <w:jc w:val="both"/>
              <w:rPr>
                <w:rFonts w:ascii="Segoe UI" w:hAnsi="Segoe UI" w:cs="Segoe UI"/>
                <w:szCs w:val="24"/>
              </w:rPr>
            </w:pPr>
          </w:p>
          <w:p w14:paraId="135F2D24" w14:textId="4553730D" w:rsidR="009C29A6" w:rsidRPr="00A5739D" w:rsidRDefault="009C29A6" w:rsidP="00EE76FC">
            <w:pPr>
              <w:jc w:val="both"/>
              <w:rPr>
                <w:rFonts w:ascii="Segoe UI" w:hAnsi="Segoe UI" w:cs="Segoe UI"/>
                <w:szCs w:val="24"/>
              </w:rPr>
            </w:pPr>
          </w:p>
          <w:p w14:paraId="2D71A3AC" w14:textId="7BA0D12D" w:rsidR="009C29A6" w:rsidRPr="00A5739D" w:rsidRDefault="009C29A6" w:rsidP="00EE76FC">
            <w:pPr>
              <w:jc w:val="both"/>
              <w:rPr>
                <w:rFonts w:ascii="Segoe UI" w:hAnsi="Segoe UI" w:cs="Segoe UI"/>
                <w:szCs w:val="24"/>
              </w:rPr>
            </w:pPr>
          </w:p>
          <w:p w14:paraId="6385A76D" w14:textId="1974F903" w:rsidR="009C29A6" w:rsidRPr="00A5739D" w:rsidRDefault="009C29A6" w:rsidP="00EE76FC">
            <w:pPr>
              <w:jc w:val="both"/>
              <w:rPr>
                <w:rFonts w:ascii="Segoe UI" w:hAnsi="Segoe UI" w:cs="Segoe UI"/>
                <w:szCs w:val="24"/>
              </w:rPr>
            </w:pPr>
          </w:p>
          <w:p w14:paraId="37819798" w14:textId="01A18235" w:rsidR="009C29A6" w:rsidRPr="00A5739D" w:rsidRDefault="009C29A6" w:rsidP="00EE76FC">
            <w:pPr>
              <w:jc w:val="both"/>
              <w:rPr>
                <w:rFonts w:ascii="Segoe UI" w:hAnsi="Segoe UI" w:cs="Segoe UI"/>
                <w:szCs w:val="24"/>
              </w:rPr>
            </w:pPr>
          </w:p>
          <w:p w14:paraId="2C0CD285" w14:textId="02F4F2B1" w:rsidR="009C29A6" w:rsidRPr="00A5739D" w:rsidRDefault="009C29A6" w:rsidP="00EE76FC">
            <w:pPr>
              <w:jc w:val="both"/>
              <w:rPr>
                <w:rFonts w:ascii="Segoe UI" w:hAnsi="Segoe UI" w:cs="Segoe UI"/>
                <w:szCs w:val="24"/>
              </w:rPr>
            </w:pPr>
          </w:p>
          <w:p w14:paraId="0A0F1C06" w14:textId="00B2D85B" w:rsidR="009C29A6" w:rsidRPr="00A5739D" w:rsidRDefault="009C29A6" w:rsidP="00EE76FC">
            <w:pPr>
              <w:jc w:val="both"/>
              <w:rPr>
                <w:rFonts w:ascii="Segoe UI" w:hAnsi="Segoe UI" w:cs="Segoe UI"/>
                <w:szCs w:val="24"/>
              </w:rPr>
            </w:pPr>
          </w:p>
          <w:p w14:paraId="2E5939A0" w14:textId="28ECAD00" w:rsidR="00706659" w:rsidRPr="00A5739D" w:rsidRDefault="00706659" w:rsidP="00EE76FC">
            <w:pPr>
              <w:jc w:val="both"/>
              <w:rPr>
                <w:rFonts w:ascii="Segoe UI" w:hAnsi="Segoe UI" w:cs="Segoe UI"/>
                <w:szCs w:val="24"/>
              </w:rPr>
            </w:pPr>
            <w:r w:rsidRPr="00A5739D">
              <w:rPr>
                <w:rFonts w:ascii="Segoe UI" w:hAnsi="Segoe UI" w:cs="Segoe UI"/>
                <w:szCs w:val="24"/>
              </w:rPr>
              <w:t>h</w:t>
            </w:r>
          </w:p>
          <w:p w14:paraId="1AB5AB80" w14:textId="77777777" w:rsidR="00706659" w:rsidRPr="00A5739D" w:rsidRDefault="00706659" w:rsidP="00EE76FC">
            <w:pPr>
              <w:jc w:val="both"/>
              <w:rPr>
                <w:rFonts w:ascii="Segoe UI" w:hAnsi="Segoe UI" w:cs="Segoe UI"/>
                <w:szCs w:val="24"/>
              </w:rPr>
            </w:pPr>
          </w:p>
          <w:p w14:paraId="2D54BDD8" w14:textId="46810073" w:rsidR="009776F5" w:rsidRPr="00A5739D" w:rsidRDefault="009776F5" w:rsidP="00EE76FC">
            <w:pPr>
              <w:jc w:val="both"/>
              <w:rPr>
                <w:rFonts w:ascii="Segoe UI" w:hAnsi="Segoe UI" w:cs="Segoe UI"/>
                <w:szCs w:val="24"/>
              </w:rPr>
            </w:pPr>
          </w:p>
          <w:p w14:paraId="5DFB2965" w14:textId="5A8E587D" w:rsidR="00706659" w:rsidRPr="00A5739D" w:rsidRDefault="00706659" w:rsidP="00EE76FC">
            <w:pPr>
              <w:jc w:val="both"/>
              <w:rPr>
                <w:rFonts w:ascii="Segoe UI" w:hAnsi="Segoe UI" w:cs="Segoe UI"/>
                <w:szCs w:val="24"/>
              </w:rPr>
            </w:pPr>
          </w:p>
          <w:p w14:paraId="21E5895B" w14:textId="7DD328A5" w:rsidR="00A563B5" w:rsidRPr="00A5739D" w:rsidRDefault="00A563B5" w:rsidP="00EE76FC">
            <w:pPr>
              <w:jc w:val="both"/>
              <w:rPr>
                <w:rFonts w:ascii="Segoe UI" w:hAnsi="Segoe UI" w:cs="Segoe UI"/>
                <w:szCs w:val="24"/>
              </w:rPr>
            </w:pPr>
          </w:p>
          <w:p w14:paraId="28CB31D0" w14:textId="1642B362" w:rsidR="00A563B5" w:rsidRPr="00A5739D" w:rsidRDefault="00A563B5" w:rsidP="00EE76FC">
            <w:pPr>
              <w:jc w:val="both"/>
              <w:rPr>
                <w:rFonts w:ascii="Segoe UI" w:hAnsi="Segoe UI" w:cs="Segoe UI"/>
                <w:szCs w:val="24"/>
              </w:rPr>
            </w:pPr>
          </w:p>
          <w:p w14:paraId="17E880A2" w14:textId="4D9B8C03" w:rsidR="00A563B5" w:rsidRPr="00A5739D" w:rsidRDefault="00A563B5" w:rsidP="00EE76FC">
            <w:pPr>
              <w:jc w:val="both"/>
              <w:rPr>
                <w:rFonts w:ascii="Segoe UI" w:hAnsi="Segoe UI" w:cs="Segoe UI"/>
                <w:szCs w:val="24"/>
              </w:rPr>
            </w:pPr>
          </w:p>
          <w:p w14:paraId="63571BAA" w14:textId="1FCD3B07" w:rsidR="00A563B5" w:rsidRPr="00A5739D" w:rsidRDefault="00A563B5" w:rsidP="00EE76FC">
            <w:pPr>
              <w:jc w:val="both"/>
              <w:rPr>
                <w:rFonts w:ascii="Segoe UI" w:hAnsi="Segoe UI" w:cs="Segoe UI"/>
                <w:szCs w:val="24"/>
              </w:rPr>
            </w:pPr>
          </w:p>
          <w:p w14:paraId="1F5E2F19" w14:textId="7B41845B" w:rsidR="00A563B5" w:rsidRPr="00A5739D" w:rsidRDefault="00A563B5" w:rsidP="00EE76FC">
            <w:pPr>
              <w:jc w:val="both"/>
              <w:rPr>
                <w:rFonts w:ascii="Segoe UI" w:hAnsi="Segoe UI" w:cs="Segoe UI"/>
                <w:szCs w:val="24"/>
              </w:rPr>
            </w:pPr>
          </w:p>
          <w:p w14:paraId="1B7F92B1" w14:textId="082B5F0E" w:rsidR="00A563B5" w:rsidRPr="00A5739D" w:rsidRDefault="00A563B5" w:rsidP="00EE76FC">
            <w:pPr>
              <w:jc w:val="both"/>
              <w:rPr>
                <w:rFonts w:ascii="Segoe UI" w:hAnsi="Segoe UI" w:cs="Segoe UI"/>
                <w:szCs w:val="24"/>
              </w:rPr>
            </w:pPr>
          </w:p>
          <w:p w14:paraId="02EA4BE5" w14:textId="716E3F52" w:rsidR="00A563B5" w:rsidRPr="00A5739D" w:rsidRDefault="00A563B5" w:rsidP="00EE76FC">
            <w:pPr>
              <w:jc w:val="both"/>
              <w:rPr>
                <w:rFonts w:ascii="Segoe UI" w:hAnsi="Segoe UI" w:cs="Segoe UI"/>
                <w:szCs w:val="24"/>
              </w:rPr>
            </w:pPr>
          </w:p>
          <w:p w14:paraId="2D80104C" w14:textId="24FE068F" w:rsidR="00A563B5" w:rsidRPr="00A5739D" w:rsidRDefault="00A563B5" w:rsidP="00EE76FC">
            <w:pPr>
              <w:jc w:val="both"/>
              <w:rPr>
                <w:rFonts w:ascii="Segoe UI" w:hAnsi="Segoe UI" w:cs="Segoe UI"/>
                <w:szCs w:val="24"/>
              </w:rPr>
            </w:pPr>
          </w:p>
          <w:p w14:paraId="404E5259" w14:textId="17B9F53B" w:rsidR="00A563B5" w:rsidRPr="00A5739D" w:rsidRDefault="00A563B5" w:rsidP="00EE76FC">
            <w:pPr>
              <w:jc w:val="both"/>
              <w:rPr>
                <w:rFonts w:ascii="Segoe UI" w:hAnsi="Segoe UI" w:cs="Segoe UI"/>
                <w:szCs w:val="24"/>
              </w:rPr>
            </w:pPr>
          </w:p>
          <w:p w14:paraId="41AF13AA" w14:textId="191B8CC7" w:rsidR="00A563B5" w:rsidRPr="00A5739D" w:rsidRDefault="00A563B5" w:rsidP="00EE76FC">
            <w:pPr>
              <w:jc w:val="both"/>
              <w:rPr>
                <w:rFonts w:ascii="Segoe UI" w:hAnsi="Segoe UI" w:cs="Segoe UI"/>
                <w:szCs w:val="24"/>
              </w:rPr>
            </w:pPr>
            <w:proofErr w:type="spellStart"/>
            <w:r w:rsidRPr="00A5739D">
              <w:rPr>
                <w:rFonts w:ascii="Segoe UI" w:hAnsi="Segoe UI" w:cs="Segoe UI"/>
                <w:szCs w:val="24"/>
              </w:rPr>
              <w:t>i</w:t>
            </w:r>
            <w:proofErr w:type="spellEnd"/>
          </w:p>
          <w:p w14:paraId="6E6D5F10" w14:textId="74E4CD37" w:rsidR="00706659" w:rsidRPr="00A5739D" w:rsidRDefault="00706659" w:rsidP="00EE76FC">
            <w:pPr>
              <w:jc w:val="both"/>
              <w:rPr>
                <w:rFonts w:ascii="Segoe UI" w:hAnsi="Segoe UI" w:cs="Segoe UI"/>
                <w:szCs w:val="24"/>
              </w:rPr>
            </w:pPr>
          </w:p>
          <w:p w14:paraId="08A1A01C" w14:textId="559B11CA" w:rsidR="00706659" w:rsidRPr="00A5739D" w:rsidRDefault="00706659" w:rsidP="00EE76FC">
            <w:pPr>
              <w:jc w:val="both"/>
              <w:rPr>
                <w:rFonts w:ascii="Segoe UI" w:hAnsi="Segoe UI" w:cs="Segoe UI"/>
                <w:szCs w:val="24"/>
              </w:rPr>
            </w:pPr>
          </w:p>
          <w:p w14:paraId="390664CD" w14:textId="4555CDF6" w:rsidR="00A563B5" w:rsidRPr="00A5739D" w:rsidRDefault="00A563B5" w:rsidP="00EE76FC">
            <w:pPr>
              <w:jc w:val="both"/>
              <w:rPr>
                <w:rFonts w:ascii="Segoe UI" w:hAnsi="Segoe UI" w:cs="Segoe UI"/>
                <w:szCs w:val="24"/>
              </w:rPr>
            </w:pPr>
          </w:p>
          <w:p w14:paraId="07CB26C5" w14:textId="0160E420" w:rsidR="00A563B5" w:rsidRDefault="00A563B5" w:rsidP="00EE76FC">
            <w:pPr>
              <w:jc w:val="both"/>
              <w:rPr>
                <w:rFonts w:ascii="Segoe UI" w:hAnsi="Segoe UI" w:cs="Segoe UI"/>
                <w:szCs w:val="24"/>
              </w:rPr>
            </w:pPr>
          </w:p>
          <w:p w14:paraId="7D1C5199" w14:textId="427360B4" w:rsidR="00A8162A" w:rsidRDefault="00A8162A" w:rsidP="00EE76FC">
            <w:pPr>
              <w:jc w:val="both"/>
              <w:rPr>
                <w:rFonts w:ascii="Segoe UI" w:hAnsi="Segoe UI" w:cs="Segoe UI"/>
                <w:szCs w:val="24"/>
              </w:rPr>
            </w:pPr>
          </w:p>
          <w:p w14:paraId="5F51C403" w14:textId="5ED99323" w:rsidR="00A8162A" w:rsidRDefault="00A8162A" w:rsidP="00EE76FC">
            <w:pPr>
              <w:jc w:val="both"/>
              <w:rPr>
                <w:rFonts w:ascii="Segoe UI" w:hAnsi="Segoe UI" w:cs="Segoe UI"/>
                <w:szCs w:val="24"/>
              </w:rPr>
            </w:pPr>
          </w:p>
          <w:p w14:paraId="5BEE7CB5" w14:textId="6733012C" w:rsidR="00A8162A" w:rsidRDefault="00A8162A" w:rsidP="00EE76FC">
            <w:pPr>
              <w:jc w:val="both"/>
              <w:rPr>
                <w:rFonts w:ascii="Segoe UI" w:hAnsi="Segoe UI" w:cs="Segoe UI"/>
                <w:szCs w:val="24"/>
              </w:rPr>
            </w:pPr>
          </w:p>
          <w:p w14:paraId="2AC0D186" w14:textId="4232C1AB" w:rsidR="00A8162A" w:rsidRDefault="00A8162A" w:rsidP="00EE76FC">
            <w:pPr>
              <w:jc w:val="both"/>
              <w:rPr>
                <w:rFonts w:ascii="Segoe UI" w:hAnsi="Segoe UI" w:cs="Segoe UI"/>
                <w:szCs w:val="24"/>
              </w:rPr>
            </w:pPr>
          </w:p>
          <w:p w14:paraId="303C9B9B" w14:textId="0A891F45" w:rsidR="00A8162A" w:rsidRDefault="00A8162A" w:rsidP="00EE76FC">
            <w:pPr>
              <w:jc w:val="both"/>
              <w:rPr>
                <w:rFonts w:ascii="Segoe UI" w:hAnsi="Segoe UI" w:cs="Segoe UI"/>
                <w:szCs w:val="24"/>
              </w:rPr>
            </w:pPr>
          </w:p>
          <w:p w14:paraId="49813DE2" w14:textId="7E2FDA32" w:rsidR="003A4228" w:rsidRDefault="003A4228" w:rsidP="00EE76FC">
            <w:pPr>
              <w:jc w:val="both"/>
              <w:rPr>
                <w:rFonts w:ascii="Segoe UI" w:hAnsi="Segoe UI" w:cs="Segoe UI"/>
                <w:szCs w:val="24"/>
              </w:rPr>
            </w:pPr>
          </w:p>
          <w:p w14:paraId="0CD29ADE" w14:textId="77777777" w:rsidR="003A4228" w:rsidRDefault="003A4228" w:rsidP="00EE76FC">
            <w:pPr>
              <w:jc w:val="both"/>
              <w:rPr>
                <w:rFonts w:ascii="Segoe UI" w:hAnsi="Segoe UI" w:cs="Segoe UI"/>
                <w:szCs w:val="24"/>
              </w:rPr>
            </w:pPr>
          </w:p>
          <w:p w14:paraId="5DC76F9E" w14:textId="3C748457" w:rsidR="00632ECA" w:rsidRDefault="00632ECA" w:rsidP="00EE76FC">
            <w:pPr>
              <w:jc w:val="both"/>
              <w:rPr>
                <w:rFonts w:ascii="Segoe UI" w:hAnsi="Segoe UI" w:cs="Segoe UI"/>
                <w:szCs w:val="24"/>
              </w:rPr>
            </w:pPr>
            <w:r>
              <w:rPr>
                <w:rFonts w:ascii="Segoe UI" w:hAnsi="Segoe UI" w:cs="Segoe UI"/>
                <w:szCs w:val="24"/>
              </w:rPr>
              <w:t>j</w:t>
            </w:r>
          </w:p>
          <w:p w14:paraId="5D05C1CA" w14:textId="40E84776" w:rsidR="00632ECA" w:rsidRDefault="00632ECA" w:rsidP="00EE76FC">
            <w:pPr>
              <w:jc w:val="both"/>
              <w:rPr>
                <w:rFonts w:ascii="Segoe UI" w:hAnsi="Segoe UI" w:cs="Segoe UI"/>
                <w:szCs w:val="24"/>
              </w:rPr>
            </w:pPr>
          </w:p>
          <w:p w14:paraId="2A0A54FB" w14:textId="696AF63A" w:rsidR="00632ECA" w:rsidRDefault="00632ECA" w:rsidP="00EE76FC">
            <w:pPr>
              <w:jc w:val="both"/>
              <w:rPr>
                <w:rFonts w:ascii="Segoe UI" w:hAnsi="Segoe UI" w:cs="Segoe UI"/>
                <w:szCs w:val="24"/>
              </w:rPr>
            </w:pPr>
          </w:p>
          <w:p w14:paraId="4774EF21" w14:textId="6C069994" w:rsidR="00632ECA" w:rsidRDefault="00632ECA" w:rsidP="00EE76FC">
            <w:pPr>
              <w:jc w:val="both"/>
              <w:rPr>
                <w:rFonts w:ascii="Segoe UI" w:hAnsi="Segoe UI" w:cs="Segoe UI"/>
                <w:szCs w:val="24"/>
              </w:rPr>
            </w:pPr>
          </w:p>
          <w:p w14:paraId="543EC5BD" w14:textId="0734D0FC" w:rsidR="00632ECA" w:rsidRDefault="00632ECA" w:rsidP="00EE76FC">
            <w:pPr>
              <w:jc w:val="both"/>
              <w:rPr>
                <w:rFonts w:ascii="Segoe UI" w:hAnsi="Segoe UI" w:cs="Segoe UI"/>
                <w:szCs w:val="24"/>
              </w:rPr>
            </w:pPr>
          </w:p>
          <w:p w14:paraId="1042078D" w14:textId="502861F2" w:rsidR="00632ECA" w:rsidRDefault="00632ECA" w:rsidP="00EE76FC">
            <w:pPr>
              <w:jc w:val="both"/>
              <w:rPr>
                <w:rFonts w:ascii="Segoe UI" w:hAnsi="Segoe UI" w:cs="Segoe UI"/>
                <w:szCs w:val="24"/>
              </w:rPr>
            </w:pPr>
          </w:p>
          <w:p w14:paraId="384263D2" w14:textId="65FC4022" w:rsidR="00632ECA" w:rsidRDefault="00632ECA" w:rsidP="00EE76FC">
            <w:pPr>
              <w:jc w:val="both"/>
              <w:rPr>
                <w:rFonts w:ascii="Segoe UI" w:hAnsi="Segoe UI" w:cs="Segoe UI"/>
                <w:szCs w:val="24"/>
              </w:rPr>
            </w:pPr>
          </w:p>
          <w:p w14:paraId="1935582F" w14:textId="2E84B1E8" w:rsidR="00632ECA" w:rsidRDefault="00632ECA" w:rsidP="00EE76FC">
            <w:pPr>
              <w:jc w:val="both"/>
              <w:rPr>
                <w:rFonts w:ascii="Segoe UI" w:hAnsi="Segoe UI" w:cs="Segoe UI"/>
                <w:szCs w:val="24"/>
              </w:rPr>
            </w:pPr>
          </w:p>
          <w:p w14:paraId="354BE9EF" w14:textId="5A6BA658" w:rsidR="00632ECA" w:rsidRDefault="00632ECA" w:rsidP="00EE76FC">
            <w:pPr>
              <w:jc w:val="both"/>
              <w:rPr>
                <w:rFonts w:ascii="Segoe UI" w:hAnsi="Segoe UI" w:cs="Segoe UI"/>
                <w:szCs w:val="24"/>
              </w:rPr>
            </w:pPr>
            <w:r>
              <w:rPr>
                <w:rFonts w:ascii="Segoe UI" w:hAnsi="Segoe UI" w:cs="Segoe UI"/>
                <w:szCs w:val="24"/>
              </w:rPr>
              <w:t>k</w:t>
            </w:r>
          </w:p>
          <w:p w14:paraId="6ED95B7A" w14:textId="23974B89" w:rsidR="00632ECA" w:rsidRDefault="00632ECA" w:rsidP="00EE76FC">
            <w:pPr>
              <w:jc w:val="both"/>
              <w:rPr>
                <w:rFonts w:ascii="Segoe UI" w:hAnsi="Segoe UI" w:cs="Segoe UI"/>
                <w:szCs w:val="24"/>
              </w:rPr>
            </w:pPr>
          </w:p>
          <w:p w14:paraId="7E39961D" w14:textId="0240E474" w:rsidR="00632ECA" w:rsidRDefault="00632ECA" w:rsidP="00EE76FC">
            <w:pPr>
              <w:jc w:val="both"/>
              <w:rPr>
                <w:rFonts w:ascii="Segoe UI" w:hAnsi="Segoe UI" w:cs="Segoe UI"/>
                <w:szCs w:val="24"/>
              </w:rPr>
            </w:pPr>
          </w:p>
          <w:p w14:paraId="0E88EAD2" w14:textId="46049EE2" w:rsidR="00632ECA" w:rsidRDefault="00632ECA" w:rsidP="00EE76FC">
            <w:pPr>
              <w:jc w:val="both"/>
              <w:rPr>
                <w:rFonts w:ascii="Segoe UI" w:hAnsi="Segoe UI" w:cs="Segoe UI"/>
                <w:szCs w:val="24"/>
              </w:rPr>
            </w:pPr>
          </w:p>
          <w:p w14:paraId="3A50145A" w14:textId="77777777" w:rsidR="009473CA" w:rsidRDefault="009473CA" w:rsidP="00EE76FC">
            <w:pPr>
              <w:jc w:val="both"/>
              <w:rPr>
                <w:rFonts w:ascii="Segoe UI" w:hAnsi="Segoe UI" w:cs="Segoe UI"/>
                <w:szCs w:val="24"/>
              </w:rPr>
            </w:pPr>
          </w:p>
          <w:p w14:paraId="1B16552F" w14:textId="4046816E" w:rsidR="00632ECA" w:rsidRDefault="00632ECA" w:rsidP="00EE76FC">
            <w:pPr>
              <w:jc w:val="both"/>
              <w:rPr>
                <w:rFonts w:ascii="Segoe UI" w:hAnsi="Segoe UI" w:cs="Segoe UI"/>
                <w:szCs w:val="24"/>
              </w:rPr>
            </w:pPr>
            <w:r>
              <w:rPr>
                <w:rFonts w:ascii="Segoe UI" w:hAnsi="Segoe UI" w:cs="Segoe UI"/>
                <w:szCs w:val="24"/>
              </w:rPr>
              <w:t>l</w:t>
            </w:r>
          </w:p>
          <w:p w14:paraId="6BE02469" w14:textId="77777777" w:rsidR="00632ECA" w:rsidRDefault="00632ECA" w:rsidP="00EE76FC">
            <w:pPr>
              <w:jc w:val="both"/>
              <w:rPr>
                <w:rFonts w:ascii="Segoe UI" w:hAnsi="Segoe UI" w:cs="Segoe UI"/>
                <w:szCs w:val="24"/>
              </w:rPr>
            </w:pPr>
          </w:p>
          <w:p w14:paraId="0F580D08" w14:textId="77777777" w:rsidR="00632ECA" w:rsidRDefault="00632ECA" w:rsidP="00EE76FC">
            <w:pPr>
              <w:jc w:val="both"/>
              <w:rPr>
                <w:rFonts w:ascii="Segoe UI" w:hAnsi="Segoe UI" w:cs="Segoe UI"/>
                <w:szCs w:val="24"/>
              </w:rPr>
            </w:pPr>
          </w:p>
          <w:p w14:paraId="1572573F" w14:textId="5E89CAFA" w:rsidR="00A8162A" w:rsidRDefault="00A8162A" w:rsidP="00EE76FC">
            <w:pPr>
              <w:jc w:val="both"/>
              <w:rPr>
                <w:rFonts w:ascii="Segoe UI" w:hAnsi="Segoe UI" w:cs="Segoe UI"/>
                <w:szCs w:val="24"/>
              </w:rPr>
            </w:pPr>
          </w:p>
          <w:p w14:paraId="673CB069" w14:textId="77777777" w:rsidR="00A8162A" w:rsidRPr="00A5739D" w:rsidRDefault="00A8162A" w:rsidP="00EE76FC">
            <w:pPr>
              <w:jc w:val="both"/>
              <w:rPr>
                <w:rFonts w:ascii="Segoe UI" w:hAnsi="Segoe UI" w:cs="Segoe UI"/>
                <w:szCs w:val="24"/>
              </w:rPr>
            </w:pPr>
          </w:p>
          <w:p w14:paraId="30D76944" w14:textId="77777777" w:rsidR="00A563B5" w:rsidRPr="00A5739D" w:rsidRDefault="00A563B5" w:rsidP="00EE76FC">
            <w:pPr>
              <w:jc w:val="both"/>
              <w:rPr>
                <w:rFonts w:ascii="Segoe UI" w:hAnsi="Segoe UI" w:cs="Segoe UI"/>
                <w:szCs w:val="24"/>
              </w:rPr>
            </w:pPr>
          </w:p>
          <w:p w14:paraId="719AF07C" w14:textId="4AC7E0AC" w:rsidR="009A2257" w:rsidRPr="00A5739D" w:rsidRDefault="009A2257" w:rsidP="00EE76FC">
            <w:pPr>
              <w:jc w:val="both"/>
              <w:rPr>
                <w:rFonts w:ascii="Segoe UI" w:hAnsi="Segoe UI" w:cs="Segoe UI"/>
                <w:szCs w:val="24"/>
              </w:rPr>
            </w:pPr>
            <w:r w:rsidRPr="00A5739D">
              <w:rPr>
                <w:rFonts w:ascii="Segoe UI" w:hAnsi="Segoe UI" w:cs="Segoe UI"/>
                <w:szCs w:val="24"/>
              </w:rPr>
              <w:t>a</w:t>
            </w:r>
          </w:p>
          <w:p w14:paraId="7102F1DC" w14:textId="77777777" w:rsidR="009A2257" w:rsidRPr="00A5739D" w:rsidRDefault="009A2257" w:rsidP="00EE76FC">
            <w:pPr>
              <w:jc w:val="both"/>
              <w:rPr>
                <w:rFonts w:ascii="Segoe UI" w:hAnsi="Segoe UI" w:cs="Segoe UI"/>
                <w:szCs w:val="24"/>
              </w:rPr>
            </w:pPr>
          </w:p>
          <w:p w14:paraId="7634CD28" w14:textId="77777777" w:rsidR="00303C00" w:rsidRPr="00A5739D" w:rsidRDefault="00303C00" w:rsidP="00EE76FC">
            <w:pPr>
              <w:jc w:val="both"/>
              <w:rPr>
                <w:rFonts w:ascii="Segoe UI" w:hAnsi="Segoe UI" w:cs="Segoe UI"/>
                <w:szCs w:val="24"/>
              </w:rPr>
            </w:pPr>
          </w:p>
          <w:p w14:paraId="7794ABBF" w14:textId="1D8DBD9E" w:rsidR="00DB3CA0" w:rsidRPr="00A5739D" w:rsidRDefault="00DB3CA0" w:rsidP="00EE76FC">
            <w:pPr>
              <w:jc w:val="both"/>
              <w:rPr>
                <w:rFonts w:ascii="Segoe UI" w:hAnsi="Segoe UI" w:cs="Segoe UI"/>
                <w:szCs w:val="24"/>
              </w:rPr>
            </w:pPr>
          </w:p>
          <w:p w14:paraId="61B01A5B" w14:textId="3BF00B99" w:rsidR="00DB3CA0" w:rsidRPr="00A5739D" w:rsidRDefault="00DB3CA0" w:rsidP="00EE76FC">
            <w:pPr>
              <w:jc w:val="both"/>
              <w:rPr>
                <w:rFonts w:ascii="Segoe UI" w:hAnsi="Segoe UI" w:cs="Segoe UI"/>
                <w:szCs w:val="24"/>
              </w:rPr>
            </w:pPr>
          </w:p>
          <w:p w14:paraId="6137DC5E" w14:textId="43DFF191" w:rsidR="00EE74F5" w:rsidRPr="00A5739D" w:rsidRDefault="00EE74F5" w:rsidP="00EE76FC">
            <w:pPr>
              <w:jc w:val="both"/>
              <w:rPr>
                <w:rFonts w:ascii="Segoe UI" w:hAnsi="Segoe UI" w:cs="Segoe UI"/>
                <w:szCs w:val="24"/>
              </w:rPr>
            </w:pPr>
          </w:p>
          <w:p w14:paraId="01431D8C" w14:textId="7178690B" w:rsidR="00EE74F5" w:rsidRDefault="00EE74F5" w:rsidP="00EE76FC">
            <w:pPr>
              <w:jc w:val="both"/>
              <w:rPr>
                <w:rFonts w:ascii="Segoe UI" w:hAnsi="Segoe UI" w:cs="Segoe UI"/>
                <w:szCs w:val="24"/>
              </w:rPr>
            </w:pPr>
          </w:p>
          <w:p w14:paraId="3362C714" w14:textId="6F7C1C4F" w:rsidR="00C606FE" w:rsidRDefault="00C606FE" w:rsidP="00EE76FC">
            <w:pPr>
              <w:jc w:val="both"/>
              <w:rPr>
                <w:rFonts w:ascii="Segoe UI" w:hAnsi="Segoe UI" w:cs="Segoe UI"/>
                <w:szCs w:val="24"/>
              </w:rPr>
            </w:pPr>
          </w:p>
          <w:p w14:paraId="0F607DF6" w14:textId="40E159CA" w:rsidR="009A2257" w:rsidRPr="00A5739D" w:rsidRDefault="009A2257" w:rsidP="00EE76FC">
            <w:pPr>
              <w:jc w:val="both"/>
              <w:rPr>
                <w:rFonts w:ascii="Segoe UI" w:hAnsi="Segoe UI" w:cs="Segoe UI"/>
                <w:szCs w:val="24"/>
              </w:rPr>
            </w:pPr>
            <w:r w:rsidRPr="00A5739D">
              <w:rPr>
                <w:rFonts w:ascii="Segoe UI" w:hAnsi="Segoe UI" w:cs="Segoe UI"/>
                <w:szCs w:val="24"/>
              </w:rPr>
              <w:t>b</w:t>
            </w:r>
          </w:p>
          <w:p w14:paraId="203E7413" w14:textId="16F7C0A4" w:rsidR="009A2257" w:rsidRPr="00A5739D" w:rsidRDefault="009A2257" w:rsidP="00EE76FC">
            <w:pPr>
              <w:jc w:val="both"/>
              <w:rPr>
                <w:rFonts w:ascii="Segoe UI" w:hAnsi="Segoe UI" w:cs="Segoe UI"/>
                <w:szCs w:val="24"/>
              </w:rPr>
            </w:pPr>
          </w:p>
          <w:p w14:paraId="39A60ED9" w14:textId="3294684F" w:rsidR="009A2257" w:rsidRPr="00A5739D" w:rsidRDefault="009A2257" w:rsidP="00EE76FC">
            <w:pPr>
              <w:jc w:val="both"/>
              <w:rPr>
                <w:rFonts w:ascii="Segoe UI" w:hAnsi="Segoe UI" w:cs="Segoe UI"/>
                <w:szCs w:val="24"/>
              </w:rPr>
            </w:pPr>
          </w:p>
          <w:p w14:paraId="02727180" w14:textId="7B78E3F5" w:rsidR="009A2257" w:rsidRPr="00A5739D" w:rsidRDefault="009A2257" w:rsidP="00EE76FC">
            <w:pPr>
              <w:jc w:val="both"/>
              <w:rPr>
                <w:rFonts w:ascii="Segoe UI" w:hAnsi="Segoe UI" w:cs="Segoe UI"/>
                <w:szCs w:val="24"/>
              </w:rPr>
            </w:pPr>
          </w:p>
          <w:p w14:paraId="67CE3181" w14:textId="6C4E0A3C" w:rsidR="009A2257" w:rsidRPr="00A5739D" w:rsidRDefault="009A2257" w:rsidP="00EE76FC">
            <w:pPr>
              <w:jc w:val="both"/>
              <w:rPr>
                <w:rFonts w:ascii="Segoe UI" w:hAnsi="Segoe UI" w:cs="Segoe UI"/>
                <w:szCs w:val="24"/>
              </w:rPr>
            </w:pPr>
          </w:p>
          <w:p w14:paraId="08EBA0FA" w14:textId="528B4FFD" w:rsidR="009A2257" w:rsidRPr="00A5739D" w:rsidRDefault="009A2257" w:rsidP="00EE76FC">
            <w:pPr>
              <w:jc w:val="both"/>
              <w:rPr>
                <w:rFonts w:ascii="Segoe UI" w:hAnsi="Segoe UI" w:cs="Segoe UI"/>
                <w:szCs w:val="24"/>
              </w:rPr>
            </w:pPr>
          </w:p>
          <w:p w14:paraId="45888D74" w14:textId="22A76E3D" w:rsidR="009A2257" w:rsidRPr="00A5739D" w:rsidRDefault="009A2257" w:rsidP="00EE76FC">
            <w:pPr>
              <w:jc w:val="both"/>
              <w:rPr>
                <w:rFonts w:ascii="Segoe UI" w:hAnsi="Segoe UI" w:cs="Segoe UI"/>
                <w:szCs w:val="24"/>
              </w:rPr>
            </w:pPr>
          </w:p>
          <w:p w14:paraId="0C3CDE80" w14:textId="16307ACB" w:rsidR="009A2257" w:rsidRPr="00A5739D" w:rsidRDefault="009A2257" w:rsidP="00EE76FC">
            <w:pPr>
              <w:jc w:val="both"/>
              <w:rPr>
                <w:rFonts w:ascii="Segoe UI" w:hAnsi="Segoe UI" w:cs="Segoe UI"/>
                <w:szCs w:val="24"/>
              </w:rPr>
            </w:pPr>
          </w:p>
          <w:p w14:paraId="5CE36A41" w14:textId="096277E6" w:rsidR="009A2257" w:rsidRDefault="009A2257" w:rsidP="00EE76FC">
            <w:pPr>
              <w:jc w:val="both"/>
              <w:rPr>
                <w:rFonts w:ascii="Segoe UI" w:hAnsi="Segoe UI" w:cs="Segoe UI"/>
                <w:szCs w:val="24"/>
              </w:rPr>
            </w:pPr>
          </w:p>
          <w:p w14:paraId="219E6F06" w14:textId="77777777" w:rsidR="006F0955" w:rsidRPr="00A5739D" w:rsidRDefault="006F0955" w:rsidP="00EE76FC">
            <w:pPr>
              <w:jc w:val="both"/>
              <w:rPr>
                <w:rFonts w:ascii="Segoe UI" w:hAnsi="Segoe UI" w:cs="Segoe UI"/>
                <w:szCs w:val="24"/>
              </w:rPr>
            </w:pPr>
          </w:p>
          <w:p w14:paraId="69667137" w14:textId="64DA297C" w:rsidR="009A2257" w:rsidRPr="00A5739D" w:rsidRDefault="009A2257" w:rsidP="00EE76FC">
            <w:pPr>
              <w:jc w:val="both"/>
              <w:rPr>
                <w:rFonts w:ascii="Segoe UI" w:hAnsi="Segoe UI" w:cs="Segoe UI"/>
                <w:szCs w:val="24"/>
              </w:rPr>
            </w:pPr>
            <w:r w:rsidRPr="00A5739D">
              <w:rPr>
                <w:rFonts w:ascii="Segoe UI" w:hAnsi="Segoe UI" w:cs="Segoe UI"/>
                <w:szCs w:val="24"/>
              </w:rPr>
              <w:t>c</w:t>
            </w:r>
          </w:p>
          <w:p w14:paraId="20766AF7" w14:textId="79F2554D" w:rsidR="009A2257" w:rsidRPr="00A5739D" w:rsidRDefault="009A2257" w:rsidP="00EE76FC">
            <w:pPr>
              <w:jc w:val="both"/>
              <w:rPr>
                <w:rFonts w:ascii="Segoe UI" w:hAnsi="Segoe UI" w:cs="Segoe UI"/>
                <w:szCs w:val="24"/>
              </w:rPr>
            </w:pPr>
          </w:p>
          <w:p w14:paraId="60BF676D" w14:textId="29EFB590" w:rsidR="009A2257" w:rsidRPr="00A5739D" w:rsidRDefault="009A2257" w:rsidP="00EE76FC">
            <w:pPr>
              <w:jc w:val="both"/>
              <w:rPr>
                <w:rFonts w:ascii="Segoe UI" w:hAnsi="Segoe UI" w:cs="Segoe UI"/>
                <w:szCs w:val="24"/>
              </w:rPr>
            </w:pPr>
          </w:p>
          <w:p w14:paraId="6C151D8A" w14:textId="011B3B3C" w:rsidR="009A2257" w:rsidRPr="00A5739D" w:rsidRDefault="009A2257" w:rsidP="00EE76FC">
            <w:pPr>
              <w:jc w:val="both"/>
              <w:rPr>
                <w:rFonts w:ascii="Segoe UI" w:hAnsi="Segoe UI" w:cs="Segoe UI"/>
                <w:szCs w:val="24"/>
              </w:rPr>
            </w:pPr>
          </w:p>
          <w:p w14:paraId="0CBC2944" w14:textId="2987DF96" w:rsidR="009A2257" w:rsidRPr="00A5739D" w:rsidRDefault="009A2257" w:rsidP="00EE76FC">
            <w:pPr>
              <w:jc w:val="both"/>
              <w:rPr>
                <w:rFonts w:ascii="Segoe UI" w:hAnsi="Segoe UI" w:cs="Segoe UI"/>
                <w:szCs w:val="24"/>
              </w:rPr>
            </w:pPr>
          </w:p>
          <w:p w14:paraId="5C994037" w14:textId="7E416172" w:rsidR="009A2257" w:rsidRPr="00A5739D" w:rsidRDefault="009A2257" w:rsidP="00EE76FC">
            <w:pPr>
              <w:jc w:val="both"/>
              <w:rPr>
                <w:rFonts w:ascii="Segoe UI" w:hAnsi="Segoe UI" w:cs="Segoe UI"/>
                <w:szCs w:val="24"/>
              </w:rPr>
            </w:pPr>
          </w:p>
          <w:p w14:paraId="2D44444E" w14:textId="2EFD41C6" w:rsidR="009A2257" w:rsidRPr="00A5739D" w:rsidRDefault="009A2257" w:rsidP="00EE76FC">
            <w:pPr>
              <w:jc w:val="both"/>
              <w:rPr>
                <w:rFonts w:ascii="Segoe UI" w:hAnsi="Segoe UI" w:cs="Segoe UI"/>
                <w:szCs w:val="24"/>
              </w:rPr>
            </w:pPr>
          </w:p>
          <w:p w14:paraId="44D10FD0" w14:textId="235871F6" w:rsidR="009A2257" w:rsidRPr="00A5739D" w:rsidRDefault="009A2257" w:rsidP="00EE76FC">
            <w:pPr>
              <w:jc w:val="both"/>
              <w:rPr>
                <w:rFonts w:ascii="Segoe UI" w:hAnsi="Segoe UI" w:cs="Segoe UI"/>
                <w:szCs w:val="24"/>
              </w:rPr>
            </w:pPr>
          </w:p>
          <w:p w14:paraId="1318A437" w14:textId="33608E26" w:rsidR="009A2257" w:rsidRPr="00A5739D" w:rsidRDefault="009A2257" w:rsidP="00EE76FC">
            <w:pPr>
              <w:jc w:val="both"/>
              <w:rPr>
                <w:rFonts w:ascii="Segoe UI" w:hAnsi="Segoe UI" w:cs="Segoe UI"/>
                <w:szCs w:val="24"/>
              </w:rPr>
            </w:pPr>
          </w:p>
          <w:p w14:paraId="1A3A1C2D" w14:textId="4257B20E" w:rsidR="009A2257" w:rsidRPr="00A5739D" w:rsidRDefault="009A2257" w:rsidP="00EE76FC">
            <w:pPr>
              <w:jc w:val="both"/>
              <w:rPr>
                <w:rFonts w:ascii="Segoe UI" w:hAnsi="Segoe UI" w:cs="Segoe UI"/>
                <w:szCs w:val="24"/>
              </w:rPr>
            </w:pPr>
          </w:p>
          <w:p w14:paraId="39569668" w14:textId="49D4ED05" w:rsidR="009A2257" w:rsidRPr="00A5739D" w:rsidRDefault="009A2257" w:rsidP="00EE76FC">
            <w:pPr>
              <w:jc w:val="both"/>
              <w:rPr>
                <w:rFonts w:ascii="Segoe UI" w:hAnsi="Segoe UI" w:cs="Segoe UI"/>
                <w:szCs w:val="24"/>
              </w:rPr>
            </w:pPr>
          </w:p>
          <w:p w14:paraId="0895BF79" w14:textId="73DF3296" w:rsidR="009A2257" w:rsidRPr="00A5739D" w:rsidRDefault="009A2257" w:rsidP="00EE76FC">
            <w:pPr>
              <w:jc w:val="both"/>
              <w:rPr>
                <w:rFonts w:ascii="Segoe UI" w:hAnsi="Segoe UI" w:cs="Segoe UI"/>
                <w:szCs w:val="24"/>
              </w:rPr>
            </w:pPr>
          </w:p>
          <w:p w14:paraId="54A49615" w14:textId="491E8B8E" w:rsidR="009A2257" w:rsidRPr="00A5739D" w:rsidRDefault="009A2257" w:rsidP="00EE76FC">
            <w:pPr>
              <w:jc w:val="both"/>
              <w:rPr>
                <w:rFonts w:ascii="Segoe UI" w:hAnsi="Segoe UI" w:cs="Segoe UI"/>
                <w:szCs w:val="24"/>
              </w:rPr>
            </w:pPr>
          </w:p>
          <w:p w14:paraId="33DC9DF4" w14:textId="31A46B8A" w:rsidR="009A2257" w:rsidRPr="00A5739D" w:rsidRDefault="009A2257" w:rsidP="00EE76FC">
            <w:pPr>
              <w:jc w:val="both"/>
              <w:rPr>
                <w:rFonts w:ascii="Segoe UI" w:hAnsi="Segoe UI" w:cs="Segoe UI"/>
                <w:szCs w:val="24"/>
              </w:rPr>
            </w:pPr>
          </w:p>
          <w:p w14:paraId="0BBE5511" w14:textId="1FD22F0A" w:rsidR="009A2257" w:rsidRPr="00A5739D" w:rsidRDefault="009A2257" w:rsidP="00EE76FC">
            <w:pPr>
              <w:jc w:val="both"/>
              <w:rPr>
                <w:rFonts w:ascii="Segoe UI" w:hAnsi="Segoe UI" w:cs="Segoe UI"/>
                <w:szCs w:val="24"/>
              </w:rPr>
            </w:pPr>
          </w:p>
          <w:p w14:paraId="5D635F82" w14:textId="4853E601" w:rsidR="009A2257" w:rsidRPr="00A5739D" w:rsidRDefault="009A2257" w:rsidP="00EE76FC">
            <w:pPr>
              <w:jc w:val="both"/>
              <w:rPr>
                <w:rFonts w:ascii="Segoe UI" w:hAnsi="Segoe UI" w:cs="Segoe UI"/>
                <w:szCs w:val="24"/>
              </w:rPr>
            </w:pPr>
          </w:p>
          <w:p w14:paraId="55AB7DCB" w14:textId="2F05AEE3" w:rsidR="009A2257" w:rsidRPr="00A5739D" w:rsidRDefault="009A2257" w:rsidP="00EE76FC">
            <w:pPr>
              <w:jc w:val="both"/>
              <w:rPr>
                <w:rFonts w:ascii="Segoe UI" w:hAnsi="Segoe UI" w:cs="Segoe UI"/>
                <w:szCs w:val="24"/>
              </w:rPr>
            </w:pPr>
          </w:p>
          <w:p w14:paraId="081301A7" w14:textId="5C330635" w:rsidR="009A2257" w:rsidRPr="00A5739D" w:rsidRDefault="009A2257" w:rsidP="00EE76FC">
            <w:pPr>
              <w:jc w:val="both"/>
              <w:rPr>
                <w:rFonts w:ascii="Segoe UI" w:hAnsi="Segoe UI" w:cs="Segoe UI"/>
                <w:szCs w:val="24"/>
              </w:rPr>
            </w:pPr>
          </w:p>
          <w:p w14:paraId="1C592A94" w14:textId="77777777" w:rsidR="00194D03" w:rsidRDefault="00194D03" w:rsidP="00EE76FC">
            <w:pPr>
              <w:jc w:val="both"/>
              <w:rPr>
                <w:rFonts w:ascii="Segoe UI" w:hAnsi="Segoe UI" w:cs="Segoe UI"/>
                <w:szCs w:val="24"/>
              </w:rPr>
            </w:pPr>
          </w:p>
          <w:p w14:paraId="31FA0BB1" w14:textId="30327FAF" w:rsidR="009A2257" w:rsidRPr="00A5739D" w:rsidRDefault="009A2257" w:rsidP="00EE76FC">
            <w:pPr>
              <w:jc w:val="both"/>
              <w:rPr>
                <w:rFonts w:ascii="Segoe UI" w:hAnsi="Segoe UI" w:cs="Segoe UI"/>
                <w:szCs w:val="24"/>
              </w:rPr>
            </w:pPr>
            <w:r w:rsidRPr="00A5739D">
              <w:rPr>
                <w:rFonts w:ascii="Segoe UI" w:hAnsi="Segoe UI" w:cs="Segoe UI"/>
                <w:szCs w:val="24"/>
              </w:rPr>
              <w:t>d</w:t>
            </w:r>
          </w:p>
          <w:p w14:paraId="73F5746B" w14:textId="2A801759" w:rsidR="009A2257" w:rsidRPr="00A5739D" w:rsidRDefault="009A2257" w:rsidP="00EE76FC">
            <w:pPr>
              <w:jc w:val="both"/>
              <w:rPr>
                <w:rFonts w:ascii="Segoe UI" w:hAnsi="Segoe UI" w:cs="Segoe UI"/>
                <w:szCs w:val="24"/>
              </w:rPr>
            </w:pPr>
          </w:p>
          <w:p w14:paraId="0F0C6928" w14:textId="6A2AE35E" w:rsidR="009A2257" w:rsidRPr="00A5739D" w:rsidRDefault="009A2257" w:rsidP="00EE76FC">
            <w:pPr>
              <w:jc w:val="both"/>
              <w:rPr>
                <w:rFonts w:ascii="Segoe UI" w:hAnsi="Segoe UI" w:cs="Segoe UI"/>
                <w:szCs w:val="24"/>
              </w:rPr>
            </w:pPr>
          </w:p>
          <w:p w14:paraId="0A618410" w14:textId="5A141767" w:rsidR="009A2257" w:rsidRPr="00A5739D" w:rsidRDefault="009A2257" w:rsidP="00EE76FC">
            <w:pPr>
              <w:jc w:val="both"/>
              <w:rPr>
                <w:rFonts w:ascii="Segoe UI" w:hAnsi="Segoe UI" w:cs="Segoe UI"/>
                <w:szCs w:val="24"/>
              </w:rPr>
            </w:pPr>
          </w:p>
          <w:p w14:paraId="4FD2B018" w14:textId="60BA7537" w:rsidR="009A2257" w:rsidRPr="00A5739D" w:rsidRDefault="009A2257" w:rsidP="00EE76FC">
            <w:pPr>
              <w:jc w:val="both"/>
              <w:rPr>
                <w:rFonts w:ascii="Segoe UI" w:hAnsi="Segoe UI" w:cs="Segoe UI"/>
                <w:szCs w:val="24"/>
              </w:rPr>
            </w:pPr>
          </w:p>
          <w:p w14:paraId="6C2F996B" w14:textId="791D80EC" w:rsidR="009A2257" w:rsidRPr="00A5739D" w:rsidRDefault="009A2257" w:rsidP="00EE76FC">
            <w:pPr>
              <w:jc w:val="both"/>
              <w:rPr>
                <w:rFonts w:ascii="Segoe UI" w:hAnsi="Segoe UI" w:cs="Segoe UI"/>
                <w:szCs w:val="24"/>
              </w:rPr>
            </w:pPr>
          </w:p>
          <w:p w14:paraId="7BE7E307" w14:textId="09FD8925" w:rsidR="009A2257" w:rsidRPr="00A5739D" w:rsidRDefault="009A2257" w:rsidP="00EE76FC">
            <w:pPr>
              <w:jc w:val="both"/>
              <w:rPr>
                <w:rFonts w:ascii="Segoe UI" w:hAnsi="Segoe UI" w:cs="Segoe UI"/>
                <w:szCs w:val="24"/>
              </w:rPr>
            </w:pPr>
          </w:p>
          <w:p w14:paraId="5E82FED2" w14:textId="6276A8D6" w:rsidR="009A2257" w:rsidRPr="00A5739D" w:rsidRDefault="009A2257" w:rsidP="00EE76FC">
            <w:pPr>
              <w:jc w:val="both"/>
              <w:rPr>
                <w:rFonts w:ascii="Segoe UI" w:hAnsi="Segoe UI" w:cs="Segoe UI"/>
                <w:szCs w:val="24"/>
              </w:rPr>
            </w:pPr>
          </w:p>
          <w:p w14:paraId="7D37FED1" w14:textId="68379966" w:rsidR="009A2257" w:rsidRPr="00A5739D" w:rsidRDefault="009A2257" w:rsidP="00EE76FC">
            <w:pPr>
              <w:jc w:val="both"/>
              <w:rPr>
                <w:rFonts w:ascii="Segoe UI" w:hAnsi="Segoe UI" w:cs="Segoe UI"/>
                <w:szCs w:val="24"/>
              </w:rPr>
            </w:pPr>
          </w:p>
          <w:p w14:paraId="6B6DCE3C" w14:textId="7726BE72" w:rsidR="009A2257" w:rsidRPr="00A5739D" w:rsidRDefault="009A2257" w:rsidP="00EE76FC">
            <w:pPr>
              <w:jc w:val="both"/>
              <w:rPr>
                <w:rFonts w:ascii="Segoe UI" w:hAnsi="Segoe UI" w:cs="Segoe UI"/>
                <w:szCs w:val="24"/>
              </w:rPr>
            </w:pPr>
            <w:r w:rsidRPr="00A5739D">
              <w:rPr>
                <w:rFonts w:ascii="Segoe UI" w:hAnsi="Segoe UI" w:cs="Segoe UI"/>
                <w:szCs w:val="24"/>
              </w:rPr>
              <w:t>e</w:t>
            </w:r>
          </w:p>
          <w:p w14:paraId="24651121" w14:textId="544EE040" w:rsidR="009A2257" w:rsidRPr="00A5739D" w:rsidRDefault="009A2257" w:rsidP="00EE76FC">
            <w:pPr>
              <w:jc w:val="both"/>
              <w:rPr>
                <w:rFonts w:ascii="Segoe UI" w:hAnsi="Segoe UI" w:cs="Segoe UI"/>
                <w:szCs w:val="24"/>
              </w:rPr>
            </w:pPr>
          </w:p>
          <w:p w14:paraId="70FDD91B" w14:textId="557EC330" w:rsidR="009A2257" w:rsidRPr="00A5739D" w:rsidRDefault="009A2257" w:rsidP="00EE76FC">
            <w:pPr>
              <w:jc w:val="both"/>
              <w:rPr>
                <w:rFonts w:ascii="Segoe UI" w:hAnsi="Segoe UI" w:cs="Segoe UI"/>
                <w:szCs w:val="24"/>
              </w:rPr>
            </w:pPr>
          </w:p>
          <w:p w14:paraId="7B12F54E" w14:textId="2159AE9E" w:rsidR="009A2257" w:rsidRPr="00A5739D" w:rsidRDefault="009A2257" w:rsidP="00EE76FC">
            <w:pPr>
              <w:jc w:val="both"/>
              <w:rPr>
                <w:rFonts w:ascii="Segoe UI" w:hAnsi="Segoe UI" w:cs="Segoe UI"/>
                <w:szCs w:val="24"/>
              </w:rPr>
            </w:pPr>
          </w:p>
          <w:p w14:paraId="088CB1DA" w14:textId="04D3B148" w:rsidR="009A2257" w:rsidRPr="00A5739D" w:rsidRDefault="009A2257" w:rsidP="00EE76FC">
            <w:pPr>
              <w:jc w:val="both"/>
              <w:rPr>
                <w:rFonts w:ascii="Segoe UI" w:hAnsi="Segoe UI" w:cs="Segoe UI"/>
                <w:szCs w:val="24"/>
              </w:rPr>
            </w:pPr>
          </w:p>
          <w:p w14:paraId="4844BA4C" w14:textId="4A5D7490" w:rsidR="0053123C" w:rsidRPr="00A5739D" w:rsidRDefault="0053123C" w:rsidP="00EE76FC">
            <w:pPr>
              <w:jc w:val="both"/>
              <w:rPr>
                <w:rFonts w:ascii="Segoe UI" w:hAnsi="Segoe UI" w:cs="Segoe UI"/>
                <w:szCs w:val="24"/>
              </w:rPr>
            </w:pPr>
          </w:p>
          <w:p w14:paraId="7E4D8483" w14:textId="7EE18B60" w:rsidR="0053123C" w:rsidRPr="00A5739D" w:rsidRDefault="0053123C" w:rsidP="00EE76FC">
            <w:pPr>
              <w:jc w:val="both"/>
              <w:rPr>
                <w:rFonts w:ascii="Segoe UI" w:hAnsi="Segoe UI" w:cs="Segoe UI"/>
                <w:szCs w:val="24"/>
              </w:rPr>
            </w:pPr>
          </w:p>
          <w:p w14:paraId="2DACD065" w14:textId="59C38988" w:rsidR="0053123C" w:rsidRPr="00A5739D" w:rsidRDefault="0053123C" w:rsidP="00EE76FC">
            <w:pPr>
              <w:jc w:val="both"/>
              <w:rPr>
                <w:rFonts w:ascii="Segoe UI" w:hAnsi="Segoe UI" w:cs="Segoe UI"/>
                <w:szCs w:val="24"/>
              </w:rPr>
            </w:pPr>
          </w:p>
          <w:p w14:paraId="3D801440" w14:textId="7595C007" w:rsidR="0053123C" w:rsidRPr="00A5739D" w:rsidRDefault="0053123C" w:rsidP="00EE76FC">
            <w:pPr>
              <w:jc w:val="both"/>
              <w:rPr>
                <w:rFonts w:ascii="Segoe UI" w:hAnsi="Segoe UI" w:cs="Segoe UI"/>
                <w:szCs w:val="24"/>
              </w:rPr>
            </w:pPr>
          </w:p>
          <w:p w14:paraId="4E12DA19" w14:textId="52391313" w:rsidR="009A2257" w:rsidRPr="00A5739D" w:rsidRDefault="009A2257" w:rsidP="00EE76FC">
            <w:pPr>
              <w:jc w:val="both"/>
              <w:rPr>
                <w:rFonts w:ascii="Segoe UI" w:hAnsi="Segoe UI" w:cs="Segoe UI"/>
                <w:szCs w:val="24"/>
              </w:rPr>
            </w:pPr>
            <w:r w:rsidRPr="00A5739D">
              <w:rPr>
                <w:rFonts w:ascii="Segoe UI" w:hAnsi="Segoe UI" w:cs="Segoe UI"/>
                <w:szCs w:val="24"/>
              </w:rPr>
              <w:t>f</w:t>
            </w:r>
          </w:p>
          <w:p w14:paraId="729D9924" w14:textId="2308E0BB" w:rsidR="009A2257" w:rsidRPr="00A5739D" w:rsidRDefault="009A2257" w:rsidP="00EE76FC">
            <w:pPr>
              <w:jc w:val="both"/>
              <w:rPr>
                <w:rFonts w:ascii="Segoe UI" w:hAnsi="Segoe UI" w:cs="Segoe UI"/>
                <w:szCs w:val="24"/>
              </w:rPr>
            </w:pPr>
          </w:p>
          <w:p w14:paraId="26A23A14" w14:textId="389AEA6E" w:rsidR="009A2257" w:rsidRPr="00A5739D" w:rsidRDefault="009A2257" w:rsidP="00EE76FC">
            <w:pPr>
              <w:jc w:val="both"/>
              <w:rPr>
                <w:rFonts w:ascii="Segoe UI" w:hAnsi="Segoe UI" w:cs="Segoe UI"/>
                <w:szCs w:val="24"/>
              </w:rPr>
            </w:pPr>
          </w:p>
          <w:p w14:paraId="2A205DA5" w14:textId="36B55B0F" w:rsidR="009A2257" w:rsidRPr="00A5739D" w:rsidRDefault="009A2257" w:rsidP="00EE76FC">
            <w:pPr>
              <w:jc w:val="both"/>
              <w:rPr>
                <w:rFonts w:ascii="Segoe UI" w:hAnsi="Segoe UI" w:cs="Segoe UI"/>
                <w:szCs w:val="24"/>
              </w:rPr>
            </w:pPr>
          </w:p>
          <w:p w14:paraId="38D8A4E7" w14:textId="77777777" w:rsidR="00FD21B9" w:rsidRPr="00A5739D" w:rsidRDefault="00FD21B9" w:rsidP="00EE76FC">
            <w:pPr>
              <w:jc w:val="both"/>
              <w:rPr>
                <w:rFonts w:ascii="Segoe UI" w:hAnsi="Segoe UI" w:cs="Segoe UI"/>
                <w:szCs w:val="24"/>
              </w:rPr>
            </w:pPr>
            <w:r w:rsidRPr="00A5739D">
              <w:rPr>
                <w:rFonts w:ascii="Segoe UI" w:hAnsi="Segoe UI" w:cs="Segoe UI"/>
                <w:szCs w:val="24"/>
              </w:rPr>
              <w:t>a</w:t>
            </w:r>
          </w:p>
          <w:p w14:paraId="743F3A2A" w14:textId="77777777" w:rsidR="00FD21B9" w:rsidRPr="00A5739D" w:rsidRDefault="00FD21B9" w:rsidP="00EE76FC">
            <w:pPr>
              <w:jc w:val="both"/>
              <w:rPr>
                <w:rFonts w:ascii="Segoe UI" w:hAnsi="Segoe UI" w:cs="Segoe UI"/>
                <w:szCs w:val="24"/>
              </w:rPr>
            </w:pPr>
          </w:p>
          <w:p w14:paraId="085A4260" w14:textId="77777777" w:rsidR="00FD21B9" w:rsidRPr="00A5739D" w:rsidRDefault="00FD21B9" w:rsidP="00EE76FC">
            <w:pPr>
              <w:jc w:val="both"/>
              <w:rPr>
                <w:rFonts w:ascii="Segoe UI" w:hAnsi="Segoe UI" w:cs="Segoe UI"/>
                <w:szCs w:val="24"/>
              </w:rPr>
            </w:pPr>
          </w:p>
          <w:p w14:paraId="69B03426" w14:textId="77777777" w:rsidR="00FD21B9" w:rsidRPr="00A5739D" w:rsidRDefault="00FD21B9" w:rsidP="00EE76FC">
            <w:pPr>
              <w:jc w:val="both"/>
              <w:rPr>
                <w:rFonts w:ascii="Segoe UI" w:hAnsi="Segoe UI" w:cs="Segoe UI"/>
                <w:szCs w:val="24"/>
              </w:rPr>
            </w:pPr>
          </w:p>
          <w:p w14:paraId="12239D61" w14:textId="77777777" w:rsidR="00FD21B9" w:rsidRPr="00A5739D" w:rsidRDefault="00FD21B9" w:rsidP="00EE76FC">
            <w:pPr>
              <w:jc w:val="both"/>
              <w:rPr>
                <w:rFonts w:ascii="Segoe UI" w:hAnsi="Segoe UI" w:cs="Segoe UI"/>
                <w:szCs w:val="24"/>
              </w:rPr>
            </w:pPr>
          </w:p>
          <w:p w14:paraId="7740A115" w14:textId="77777777" w:rsidR="00A563B5" w:rsidRPr="00A5739D" w:rsidRDefault="00A563B5" w:rsidP="00EE76FC">
            <w:pPr>
              <w:jc w:val="both"/>
              <w:rPr>
                <w:rFonts w:ascii="Segoe UI" w:hAnsi="Segoe UI" w:cs="Segoe UI"/>
                <w:szCs w:val="24"/>
              </w:rPr>
            </w:pPr>
          </w:p>
          <w:p w14:paraId="395006C7" w14:textId="77777777" w:rsidR="00FD21B9" w:rsidRPr="00A5739D" w:rsidRDefault="00FD21B9" w:rsidP="00EE76FC">
            <w:pPr>
              <w:jc w:val="both"/>
              <w:rPr>
                <w:rFonts w:ascii="Segoe UI" w:hAnsi="Segoe UI" w:cs="Segoe UI"/>
                <w:szCs w:val="24"/>
              </w:rPr>
            </w:pPr>
            <w:r w:rsidRPr="00A5739D">
              <w:rPr>
                <w:rFonts w:ascii="Segoe UI" w:hAnsi="Segoe UI" w:cs="Segoe UI"/>
                <w:szCs w:val="24"/>
              </w:rPr>
              <w:t>b</w:t>
            </w:r>
          </w:p>
          <w:p w14:paraId="5CEA2132" w14:textId="77777777" w:rsidR="00FD21B9" w:rsidRPr="00A5739D" w:rsidRDefault="00FD21B9" w:rsidP="00EE76FC">
            <w:pPr>
              <w:jc w:val="both"/>
              <w:rPr>
                <w:rFonts w:ascii="Segoe UI" w:hAnsi="Segoe UI" w:cs="Segoe UI"/>
                <w:szCs w:val="24"/>
              </w:rPr>
            </w:pPr>
          </w:p>
          <w:p w14:paraId="65558627" w14:textId="77777777" w:rsidR="00FD21B9" w:rsidRPr="00A5739D" w:rsidRDefault="00FD21B9" w:rsidP="00EE76FC">
            <w:pPr>
              <w:jc w:val="both"/>
              <w:rPr>
                <w:rFonts w:ascii="Segoe UI" w:hAnsi="Segoe UI" w:cs="Segoe UI"/>
                <w:szCs w:val="24"/>
              </w:rPr>
            </w:pPr>
          </w:p>
          <w:p w14:paraId="67186A39" w14:textId="77777777" w:rsidR="00FD21B9" w:rsidRPr="00A5739D" w:rsidRDefault="00FD21B9" w:rsidP="00EE76FC">
            <w:pPr>
              <w:jc w:val="both"/>
              <w:rPr>
                <w:rFonts w:ascii="Segoe UI" w:hAnsi="Segoe UI" w:cs="Segoe UI"/>
                <w:szCs w:val="24"/>
              </w:rPr>
            </w:pPr>
          </w:p>
          <w:p w14:paraId="2E7F8B46" w14:textId="77777777" w:rsidR="00FD21B9" w:rsidRPr="00A5739D" w:rsidRDefault="00FD21B9" w:rsidP="00EE76FC">
            <w:pPr>
              <w:jc w:val="both"/>
              <w:rPr>
                <w:rFonts w:ascii="Segoe UI" w:hAnsi="Segoe UI" w:cs="Segoe UI"/>
                <w:szCs w:val="24"/>
              </w:rPr>
            </w:pPr>
          </w:p>
          <w:p w14:paraId="464B1443" w14:textId="6C3E8E52" w:rsidR="00FD21B9" w:rsidRDefault="00FD21B9" w:rsidP="00EE76FC">
            <w:pPr>
              <w:jc w:val="both"/>
              <w:rPr>
                <w:rFonts w:ascii="Segoe UI" w:hAnsi="Segoe UI" w:cs="Segoe UI"/>
                <w:szCs w:val="24"/>
              </w:rPr>
            </w:pPr>
          </w:p>
          <w:p w14:paraId="36E6BFEC" w14:textId="4D5D9C5F" w:rsidR="003C7DEE" w:rsidRDefault="003C7DEE" w:rsidP="00EE76FC">
            <w:pPr>
              <w:jc w:val="both"/>
              <w:rPr>
                <w:rFonts w:ascii="Segoe UI" w:hAnsi="Segoe UI" w:cs="Segoe UI"/>
                <w:szCs w:val="24"/>
              </w:rPr>
            </w:pPr>
          </w:p>
          <w:p w14:paraId="1B44C7F9" w14:textId="38B85EAB" w:rsidR="003C7DEE" w:rsidRDefault="003C7DEE" w:rsidP="00EE76FC">
            <w:pPr>
              <w:jc w:val="both"/>
              <w:rPr>
                <w:rFonts w:ascii="Segoe UI" w:hAnsi="Segoe UI" w:cs="Segoe UI"/>
                <w:szCs w:val="24"/>
              </w:rPr>
            </w:pPr>
          </w:p>
          <w:p w14:paraId="14149D57" w14:textId="75E4D690" w:rsidR="003C7DEE" w:rsidRDefault="003C7DEE" w:rsidP="00EE76FC">
            <w:pPr>
              <w:jc w:val="both"/>
              <w:rPr>
                <w:rFonts w:ascii="Segoe UI" w:hAnsi="Segoe UI" w:cs="Segoe UI"/>
                <w:szCs w:val="24"/>
              </w:rPr>
            </w:pPr>
          </w:p>
          <w:p w14:paraId="670848D9" w14:textId="43DF9475" w:rsidR="003C7DEE" w:rsidRDefault="003C7DEE" w:rsidP="00EE76FC">
            <w:pPr>
              <w:jc w:val="both"/>
              <w:rPr>
                <w:rFonts w:ascii="Segoe UI" w:hAnsi="Segoe UI" w:cs="Segoe UI"/>
                <w:szCs w:val="24"/>
              </w:rPr>
            </w:pPr>
          </w:p>
          <w:p w14:paraId="734F2E5C" w14:textId="3FB261CE" w:rsidR="003C7DEE" w:rsidRDefault="003C7DEE" w:rsidP="00EE76FC">
            <w:pPr>
              <w:jc w:val="both"/>
              <w:rPr>
                <w:rFonts w:ascii="Segoe UI" w:hAnsi="Segoe UI" w:cs="Segoe UI"/>
                <w:szCs w:val="24"/>
              </w:rPr>
            </w:pPr>
          </w:p>
          <w:p w14:paraId="395EE258" w14:textId="081E20E4" w:rsidR="003C7DEE" w:rsidRDefault="003C7DEE" w:rsidP="00EE76FC">
            <w:pPr>
              <w:jc w:val="both"/>
              <w:rPr>
                <w:rFonts w:ascii="Segoe UI" w:hAnsi="Segoe UI" w:cs="Segoe UI"/>
                <w:szCs w:val="24"/>
              </w:rPr>
            </w:pPr>
          </w:p>
          <w:p w14:paraId="06E072EB" w14:textId="1B606D3C" w:rsidR="003C7DEE" w:rsidRDefault="003C7DEE" w:rsidP="00EE76FC">
            <w:pPr>
              <w:jc w:val="both"/>
              <w:rPr>
                <w:rFonts w:ascii="Segoe UI" w:hAnsi="Segoe UI" w:cs="Segoe UI"/>
                <w:szCs w:val="24"/>
              </w:rPr>
            </w:pPr>
          </w:p>
          <w:p w14:paraId="5D4B658C" w14:textId="30838207" w:rsidR="0002659A" w:rsidRDefault="0002659A" w:rsidP="00EE76FC">
            <w:pPr>
              <w:jc w:val="both"/>
              <w:rPr>
                <w:rFonts w:ascii="Segoe UI" w:hAnsi="Segoe UI" w:cs="Segoe UI"/>
                <w:szCs w:val="24"/>
              </w:rPr>
            </w:pPr>
          </w:p>
          <w:p w14:paraId="40201C09" w14:textId="2AE068C7" w:rsidR="0002659A" w:rsidRDefault="0002659A" w:rsidP="00EE76FC">
            <w:pPr>
              <w:jc w:val="both"/>
              <w:rPr>
                <w:rFonts w:ascii="Segoe UI" w:hAnsi="Segoe UI" w:cs="Segoe UI"/>
                <w:szCs w:val="24"/>
              </w:rPr>
            </w:pPr>
          </w:p>
          <w:p w14:paraId="7E205628" w14:textId="399641C1" w:rsidR="0002659A" w:rsidRDefault="0002659A" w:rsidP="00EE76FC">
            <w:pPr>
              <w:jc w:val="both"/>
              <w:rPr>
                <w:rFonts w:ascii="Segoe UI" w:hAnsi="Segoe UI" w:cs="Segoe UI"/>
                <w:szCs w:val="24"/>
              </w:rPr>
            </w:pPr>
          </w:p>
          <w:p w14:paraId="54656174" w14:textId="50587EE6" w:rsidR="0002659A" w:rsidRDefault="0002659A" w:rsidP="00EE76FC">
            <w:pPr>
              <w:jc w:val="both"/>
              <w:rPr>
                <w:rFonts w:ascii="Segoe UI" w:hAnsi="Segoe UI" w:cs="Segoe UI"/>
                <w:szCs w:val="24"/>
              </w:rPr>
            </w:pPr>
          </w:p>
          <w:p w14:paraId="6E091CA3" w14:textId="6E9C864F" w:rsidR="0002659A" w:rsidRDefault="0002659A" w:rsidP="00EE76FC">
            <w:pPr>
              <w:jc w:val="both"/>
              <w:rPr>
                <w:rFonts w:ascii="Segoe UI" w:hAnsi="Segoe UI" w:cs="Segoe UI"/>
                <w:szCs w:val="24"/>
              </w:rPr>
            </w:pPr>
          </w:p>
          <w:p w14:paraId="05D97086" w14:textId="77777777" w:rsidR="0002659A" w:rsidRPr="00A5739D" w:rsidRDefault="0002659A" w:rsidP="00EE76FC">
            <w:pPr>
              <w:jc w:val="both"/>
              <w:rPr>
                <w:rFonts w:ascii="Segoe UI" w:hAnsi="Segoe UI" w:cs="Segoe UI"/>
                <w:szCs w:val="24"/>
              </w:rPr>
            </w:pPr>
          </w:p>
          <w:p w14:paraId="40325688" w14:textId="662E6F6D" w:rsidR="00024FAA" w:rsidRPr="00A5739D" w:rsidRDefault="00024FAA" w:rsidP="00EE76FC">
            <w:pPr>
              <w:jc w:val="both"/>
              <w:rPr>
                <w:rFonts w:ascii="Segoe UI" w:hAnsi="Segoe UI" w:cs="Segoe UI"/>
                <w:szCs w:val="24"/>
              </w:rPr>
            </w:pPr>
          </w:p>
          <w:p w14:paraId="1E75A881" w14:textId="0C750E61" w:rsidR="00024FAA" w:rsidRDefault="00024FAA" w:rsidP="00EE76FC">
            <w:pPr>
              <w:jc w:val="both"/>
              <w:rPr>
                <w:rFonts w:ascii="Segoe UI" w:hAnsi="Segoe UI" w:cs="Segoe UI"/>
                <w:szCs w:val="24"/>
              </w:rPr>
            </w:pPr>
          </w:p>
          <w:p w14:paraId="01B568AC" w14:textId="277D4243" w:rsidR="003F45D9" w:rsidRDefault="003F45D9" w:rsidP="00EE76FC">
            <w:pPr>
              <w:jc w:val="both"/>
              <w:rPr>
                <w:rFonts w:ascii="Segoe UI" w:hAnsi="Segoe UI" w:cs="Segoe UI"/>
                <w:szCs w:val="24"/>
              </w:rPr>
            </w:pPr>
          </w:p>
          <w:p w14:paraId="0B63CB87" w14:textId="0E83B397" w:rsidR="003F45D9" w:rsidRDefault="003F45D9" w:rsidP="00EE76FC">
            <w:pPr>
              <w:jc w:val="both"/>
              <w:rPr>
                <w:rFonts w:ascii="Segoe UI" w:hAnsi="Segoe UI" w:cs="Segoe UI"/>
                <w:szCs w:val="24"/>
              </w:rPr>
            </w:pPr>
          </w:p>
          <w:p w14:paraId="6D8D6E83" w14:textId="65D57C71" w:rsidR="003F45D9" w:rsidRDefault="003F45D9" w:rsidP="00EE76FC">
            <w:pPr>
              <w:jc w:val="both"/>
              <w:rPr>
                <w:rFonts w:ascii="Segoe UI" w:hAnsi="Segoe UI" w:cs="Segoe UI"/>
                <w:szCs w:val="24"/>
              </w:rPr>
            </w:pPr>
          </w:p>
          <w:p w14:paraId="4A13E7C5" w14:textId="78AF5FE8" w:rsidR="003F45D9" w:rsidRDefault="003F45D9" w:rsidP="00EE76FC">
            <w:pPr>
              <w:jc w:val="both"/>
              <w:rPr>
                <w:rFonts w:ascii="Segoe UI" w:hAnsi="Segoe UI" w:cs="Segoe UI"/>
                <w:szCs w:val="24"/>
              </w:rPr>
            </w:pPr>
          </w:p>
          <w:p w14:paraId="7AFF4455" w14:textId="2DED773A" w:rsidR="003F45D9" w:rsidRDefault="003F45D9" w:rsidP="00EE76FC">
            <w:pPr>
              <w:jc w:val="both"/>
              <w:rPr>
                <w:rFonts w:ascii="Segoe UI" w:hAnsi="Segoe UI" w:cs="Segoe UI"/>
                <w:szCs w:val="24"/>
              </w:rPr>
            </w:pPr>
          </w:p>
          <w:p w14:paraId="0A03B9C6" w14:textId="4BFAA244" w:rsidR="003F45D9" w:rsidRDefault="003F45D9" w:rsidP="00EE76FC">
            <w:pPr>
              <w:jc w:val="both"/>
              <w:rPr>
                <w:rFonts w:ascii="Segoe UI" w:hAnsi="Segoe UI" w:cs="Segoe UI"/>
                <w:szCs w:val="24"/>
              </w:rPr>
            </w:pPr>
          </w:p>
          <w:p w14:paraId="692FF387" w14:textId="6F9E604D" w:rsidR="003F45D9" w:rsidRDefault="003F45D9" w:rsidP="00EE76FC">
            <w:pPr>
              <w:jc w:val="both"/>
              <w:rPr>
                <w:rFonts w:ascii="Segoe UI" w:hAnsi="Segoe UI" w:cs="Segoe UI"/>
                <w:szCs w:val="24"/>
              </w:rPr>
            </w:pPr>
          </w:p>
          <w:p w14:paraId="29E15725" w14:textId="44D8F2F1" w:rsidR="003F45D9" w:rsidRDefault="003F45D9" w:rsidP="00EE76FC">
            <w:pPr>
              <w:jc w:val="both"/>
              <w:rPr>
                <w:rFonts w:ascii="Segoe UI" w:hAnsi="Segoe UI" w:cs="Segoe UI"/>
                <w:szCs w:val="24"/>
              </w:rPr>
            </w:pPr>
          </w:p>
          <w:p w14:paraId="51ECF2D9" w14:textId="0A2D4CDF" w:rsidR="003F45D9" w:rsidRDefault="003F45D9" w:rsidP="00EE76FC">
            <w:pPr>
              <w:jc w:val="both"/>
              <w:rPr>
                <w:rFonts w:ascii="Segoe UI" w:hAnsi="Segoe UI" w:cs="Segoe UI"/>
                <w:szCs w:val="24"/>
              </w:rPr>
            </w:pPr>
          </w:p>
          <w:p w14:paraId="06EAB8EB" w14:textId="75C4C1CB" w:rsidR="003F45D9" w:rsidRDefault="003F45D9" w:rsidP="00EE76FC">
            <w:pPr>
              <w:jc w:val="both"/>
              <w:rPr>
                <w:rFonts w:ascii="Segoe UI" w:hAnsi="Segoe UI" w:cs="Segoe UI"/>
                <w:szCs w:val="24"/>
              </w:rPr>
            </w:pPr>
          </w:p>
          <w:p w14:paraId="184B9251" w14:textId="2638F3C9" w:rsidR="003F45D9" w:rsidRDefault="003F45D9" w:rsidP="00EE76FC">
            <w:pPr>
              <w:jc w:val="both"/>
              <w:rPr>
                <w:rFonts w:ascii="Segoe UI" w:hAnsi="Segoe UI" w:cs="Segoe UI"/>
                <w:szCs w:val="24"/>
              </w:rPr>
            </w:pPr>
          </w:p>
          <w:p w14:paraId="71ED2EFF" w14:textId="3330E9B1" w:rsidR="003F45D9" w:rsidRDefault="003F45D9" w:rsidP="00EE76FC">
            <w:pPr>
              <w:jc w:val="both"/>
              <w:rPr>
                <w:rFonts w:ascii="Segoe UI" w:hAnsi="Segoe UI" w:cs="Segoe UI"/>
                <w:szCs w:val="24"/>
              </w:rPr>
            </w:pPr>
          </w:p>
          <w:p w14:paraId="76820B48" w14:textId="75F7BD24" w:rsidR="003F45D9" w:rsidRDefault="003F45D9" w:rsidP="00EE76FC">
            <w:pPr>
              <w:jc w:val="both"/>
              <w:rPr>
                <w:rFonts w:ascii="Segoe UI" w:hAnsi="Segoe UI" w:cs="Segoe UI"/>
                <w:szCs w:val="24"/>
              </w:rPr>
            </w:pPr>
          </w:p>
          <w:p w14:paraId="3C20152D" w14:textId="4664D462" w:rsidR="003F45D9" w:rsidRDefault="003F45D9" w:rsidP="00EE76FC">
            <w:pPr>
              <w:jc w:val="both"/>
              <w:rPr>
                <w:rFonts w:ascii="Segoe UI" w:hAnsi="Segoe UI" w:cs="Segoe UI"/>
                <w:szCs w:val="24"/>
              </w:rPr>
            </w:pPr>
          </w:p>
          <w:p w14:paraId="253491CA" w14:textId="6CC9B238" w:rsidR="006A68E1" w:rsidRDefault="006A68E1" w:rsidP="00EE76FC">
            <w:pPr>
              <w:jc w:val="both"/>
              <w:rPr>
                <w:rFonts w:ascii="Segoe UI" w:hAnsi="Segoe UI" w:cs="Segoe UI"/>
                <w:szCs w:val="24"/>
              </w:rPr>
            </w:pPr>
          </w:p>
          <w:p w14:paraId="10C70542" w14:textId="3E2172A5" w:rsidR="006A68E1" w:rsidRDefault="006A68E1" w:rsidP="00EE76FC">
            <w:pPr>
              <w:jc w:val="both"/>
              <w:rPr>
                <w:rFonts w:ascii="Segoe UI" w:hAnsi="Segoe UI" w:cs="Segoe UI"/>
                <w:szCs w:val="24"/>
              </w:rPr>
            </w:pPr>
          </w:p>
          <w:p w14:paraId="2437EA3A" w14:textId="10217516" w:rsidR="006A68E1" w:rsidRDefault="006A68E1" w:rsidP="00EE76FC">
            <w:pPr>
              <w:jc w:val="both"/>
              <w:rPr>
                <w:rFonts w:ascii="Segoe UI" w:hAnsi="Segoe UI" w:cs="Segoe UI"/>
                <w:szCs w:val="24"/>
              </w:rPr>
            </w:pPr>
          </w:p>
          <w:p w14:paraId="6E958171" w14:textId="7893AB95" w:rsidR="006A68E1" w:rsidRDefault="006A68E1" w:rsidP="00EE76FC">
            <w:pPr>
              <w:jc w:val="both"/>
              <w:rPr>
                <w:rFonts w:ascii="Segoe UI" w:hAnsi="Segoe UI" w:cs="Segoe UI"/>
                <w:szCs w:val="24"/>
              </w:rPr>
            </w:pPr>
          </w:p>
          <w:p w14:paraId="542A63BF" w14:textId="79417086" w:rsidR="006A68E1" w:rsidRDefault="006A68E1" w:rsidP="00EE76FC">
            <w:pPr>
              <w:jc w:val="both"/>
              <w:rPr>
                <w:rFonts w:ascii="Segoe UI" w:hAnsi="Segoe UI" w:cs="Segoe UI"/>
                <w:szCs w:val="24"/>
              </w:rPr>
            </w:pPr>
          </w:p>
          <w:p w14:paraId="5E86B239" w14:textId="7070241F" w:rsidR="006A68E1" w:rsidRDefault="006A68E1" w:rsidP="00EE76FC">
            <w:pPr>
              <w:jc w:val="both"/>
              <w:rPr>
                <w:rFonts w:ascii="Segoe UI" w:hAnsi="Segoe UI" w:cs="Segoe UI"/>
                <w:szCs w:val="24"/>
              </w:rPr>
            </w:pPr>
          </w:p>
          <w:p w14:paraId="1926BD4A" w14:textId="7E387574" w:rsidR="006A68E1" w:rsidRDefault="006A68E1" w:rsidP="00EE76FC">
            <w:pPr>
              <w:jc w:val="both"/>
              <w:rPr>
                <w:rFonts w:ascii="Segoe UI" w:hAnsi="Segoe UI" w:cs="Segoe UI"/>
                <w:szCs w:val="24"/>
              </w:rPr>
            </w:pPr>
          </w:p>
          <w:p w14:paraId="56FEDE79" w14:textId="0AA9A133" w:rsidR="006A68E1" w:rsidRDefault="006A68E1" w:rsidP="00EE76FC">
            <w:pPr>
              <w:jc w:val="both"/>
              <w:rPr>
                <w:rFonts w:ascii="Segoe UI" w:hAnsi="Segoe UI" w:cs="Segoe UI"/>
                <w:szCs w:val="24"/>
              </w:rPr>
            </w:pPr>
          </w:p>
          <w:p w14:paraId="2899E1D1" w14:textId="77777777" w:rsidR="006A68E1" w:rsidRDefault="006A68E1" w:rsidP="00EE76FC">
            <w:pPr>
              <w:jc w:val="both"/>
              <w:rPr>
                <w:rFonts w:ascii="Segoe UI" w:hAnsi="Segoe UI" w:cs="Segoe UI"/>
                <w:szCs w:val="24"/>
              </w:rPr>
            </w:pPr>
          </w:p>
          <w:p w14:paraId="6693D937" w14:textId="3A6D3962" w:rsidR="003F45D9" w:rsidRDefault="003F45D9" w:rsidP="00EE76FC">
            <w:pPr>
              <w:jc w:val="both"/>
              <w:rPr>
                <w:rFonts w:ascii="Segoe UI" w:hAnsi="Segoe UI" w:cs="Segoe UI"/>
                <w:szCs w:val="24"/>
              </w:rPr>
            </w:pPr>
          </w:p>
          <w:p w14:paraId="0B3F408B" w14:textId="149BC31B" w:rsidR="00D77228" w:rsidRDefault="00D77228" w:rsidP="00EE76FC">
            <w:pPr>
              <w:jc w:val="both"/>
              <w:rPr>
                <w:rFonts w:ascii="Segoe UI" w:hAnsi="Segoe UI" w:cs="Segoe UI"/>
                <w:szCs w:val="24"/>
              </w:rPr>
            </w:pPr>
          </w:p>
          <w:p w14:paraId="36989589" w14:textId="16AD817D" w:rsidR="00D77228" w:rsidRDefault="00D77228" w:rsidP="00EE76FC">
            <w:pPr>
              <w:jc w:val="both"/>
              <w:rPr>
                <w:rFonts w:ascii="Segoe UI" w:hAnsi="Segoe UI" w:cs="Segoe UI"/>
                <w:szCs w:val="24"/>
              </w:rPr>
            </w:pPr>
          </w:p>
          <w:p w14:paraId="194D4E49" w14:textId="45C11100" w:rsidR="00D77228" w:rsidRDefault="00D77228" w:rsidP="00EE76FC">
            <w:pPr>
              <w:jc w:val="both"/>
              <w:rPr>
                <w:rFonts w:ascii="Segoe UI" w:hAnsi="Segoe UI" w:cs="Segoe UI"/>
                <w:szCs w:val="24"/>
              </w:rPr>
            </w:pPr>
          </w:p>
          <w:p w14:paraId="1AB5F59C" w14:textId="5B7331E8" w:rsidR="00D77228" w:rsidRDefault="00D77228" w:rsidP="00EE76FC">
            <w:pPr>
              <w:jc w:val="both"/>
              <w:rPr>
                <w:rFonts w:ascii="Segoe UI" w:hAnsi="Segoe UI" w:cs="Segoe UI"/>
                <w:szCs w:val="24"/>
              </w:rPr>
            </w:pPr>
          </w:p>
          <w:p w14:paraId="6D4E6DF7" w14:textId="74DD9104" w:rsidR="000B45FC" w:rsidRDefault="000B45FC" w:rsidP="00EE76FC">
            <w:pPr>
              <w:jc w:val="both"/>
              <w:rPr>
                <w:rFonts w:ascii="Segoe UI" w:hAnsi="Segoe UI" w:cs="Segoe UI"/>
                <w:szCs w:val="24"/>
              </w:rPr>
            </w:pPr>
          </w:p>
          <w:p w14:paraId="7311430E" w14:textId="784672FC" w:rsidR="000B45FC" w:rsidRDefault="000B45FC" w:rsidP="00EE76FC">
            <w:pPr>
              <w:jc w:val="both"/>
              <w:rPr>
                <w:rFonts w:ascii="Segoe UI" w:hAnsi="Segoe UI" w:cs="Segoe UI"/>
                <w:szCs w:val="24"/>
              </w:rPr>
            </w:pPr>
          </w:p>
          <w:p w14:paraId="41B613F9" w14:textId="77777777" w:rsidR="000B45FC" w:rsidRDefault="000B45FC" w:rsidP="00EE76FC">
            <w:pPr>
              <w:jc w:val="both"/>
              <w:rPr>
                <w:rFonts w:ascii="Segoe UI" w:hAnsi="Segoe UI" w:cs="Segoe UI"/>
                <w:szCs w:val="24"/>
              </w:rPr>
            </w:pPr>
          </w:p>
          <w:p w14:paraId="7B23ADFC" w14:textId="77777777" w:rsidR="00FD21B9" w:rsidRPr="00A5739D" w:rsidRDefault="00FD21B9" w:rsidP="00EE76FC">
            <w:pPr>
              <w:jc w:val="both"/>
              <w:rPr>
                <w:rFonts w:ascii="Segoe UI" w:hAnsi="Segoe UI" w:cs="Segoe UI"/>
                <w:szCs w:val="24"/>
              </w:rPr>
            </w:pPr>
            <w:r w:rsidRPr="00A5739D">
              <w:rPr>
                <w:rFonts w:ascii="Segoe UI" w:hAnsi="Segoe UI" w:cs="Segoe UI"/>
                <w:szCs w:val="24"/>
              </w:rPr>
              <w:t>c</w:t>
            </w:r>
          </w:p>
          <w:p w14:paraId="1C261C12" w14:textId="77777777" w:rsidR="00FD21B9" w:rsidRPr="00A5739D" w:rsidRDefault="00FD21B9" w:rsidP="00EE76FC">
            <w:pPr>
              <w:jc w:val="both"/>
              <w:rPr>
                <w:rFonts w:ascii="Segoe UI" w:hAnsi="Segoe UI" w:cs="Segoe UI"/>
                <w:szCs w:val="24"/>
              </w:rPr>
            </w:pPr>
          </w:p>
          <w:p w14:paraId="5CB72EB7" w14:textId="77777777" w:rsidR="00FD21B9" w:rsidRPr="00A5739D" w:rsidRDefault="00FD21B9" w:rsidP="00EE76FC">
            <w:pPr>
              <w:jc w:val="both"/>
              <w:rPr>
                <w:rFonts w:ascii="Segoe UI" w:hAnsi="Segoe UI" w:cs="Segoe UI"/>
                <w:szCs w:val="24"/>
              </w:rPr>
            </w:pPr>
          </w:p>
          <w:p w14:paraId="4E6621C5" w14:textId="77777777" w:rsidR="00FD21B9" w:rsidRPr="00A5739D" w:rsidRDefault="00FD21B9" w:rsidP="00EE76FC">
            <w:pPr>
              <w:jc w:val="both"/>
              <w:rPr>
                <w:rFonts w:ascii="Segoe UI" w:hAnsi="Segoe UI" w:cs="Segoe UI"/>
                <w:szCs w:val="24"/>
              </w:rPr>
            </w:pPr>
          </w:p>
          <w:p w14:paraId="58AEC1DD" w14:textId="22CE12AA" w:rsidR="00FD21B9" w:rsidRPr="00A5739D" w:rsidRDefault="00FD21B9" w:rsidP="00EE76FC">
            <w:pPr>
              <w:jc w:val="both"/>
              <w:rPr>
                <w:rFonts w:ascii="Segoe UI" w:hAnsi="Segoe UI" w:cs="Segoe UI"/>
                <w:szCs w:val="24"/>
              </w:rPr>
            </w:pPr>
          </w:p>
          <w:p w14:paraId="56AEC744" w14:textId="0A1F6ECC" w:rsidR="00024FAA" w:rsidRPr="00A5739D" w:rsidRDefault="00024FAA" w:rsidP="00EE76FC">
            <w:pPr>
              <w:jc w:val="both"/>
              <w:rPr>
                <w:rFonts w:ascii="Segoe UI" w:hAnsi="Segoe UI" w:cs="Segoe UI"/>
                <w:szCs w:val="24"/>
              </w:rPr>
            </w:pPr>
          </w:p>
          <w:p w14:paraId="72EA3B95" w14:textId="085440B2" w:rsidR="00024FAA" w:rsidRDefault="00024FAA" w:rsidP="00EE76FC">
            <w:pPr>
              <w:jc w:val="both"/>
              <w:rPr>
                <w:rFonts w:ascii="Segoe UI" w:hAnsi="Segoe UI" w:cs="Segoe UI"/>
                <w:szCs w:val="24"/>
              </w:rPr>
            </w:pPr>
          </w:p>
          <w:p w14:paraId="2342A28A" w14:textId="77777777" w:rsidR="00122AD2" w:rsidRPr="00A5739D" w:rsidRDefault="00122AD2" w:rsidP="00EE76FC">
            <w:pPr>
              <w:jc w:val="both"/>
              <w:rPr>
                <w:rFonts w:ascii="Segoe UI" w:hAnsi="Segoe UI" w:cs="Segoe UI"/>
                <w:szCs w:val="24"/>
              </w:rPr>
            </w:pPr>
          </w:p>
          <w:p w14:paraId="60A513CC" w14:textId="37F55546" w:rsidR="00024FAA" w:rsidRPr="00A5739D" w:rsidRDefault="00024FAA" w:rsidP="00EE76FC">
            <w:pPr>
              <w:jc w:val="both"/>
              <w:rPr>
                <w:rFonts w:ascii="Segoe UI" w:hAnsi="Segoe UI" w:cs="Segoe UI"/>
                <w:szCs w:val="24"/>
              </w:rPr>
            </w:pPr>
          </w:p>
          <w:p w14:paraId="59D521F0" w14:textId="77777777" w:rsidR="00024FAA" w:rsidRPr="00A5739D" w:rsidRDefault="00024FAA" w:rsidP="00EE76FC">
            <w:pPr>
              <w:jc w:val="both"/>
              <w:rPr>
                <w:rFonts w:ascii="Segoe UI" w:hAnsi="Segoe UI" w:cs="Segoe UI"/>
                <w:szCs w:val="24"/>
              </w:rPr>
            </w:pPr>
          </w:p>
          <w:p w14:paraId="7474E534" w14:textId="78C9D293" w:rsidR="00FD21B9" w:rsidRDefault="00FD21B9" w:rsidP="00EE76FC">
            <w:pPr>
              <w:jc w:val="both"/>
              <w:rPr>
                <w:rFonts w:ascii="Segoe UI" w:hAnsi="Segoe UI" w:cs="Segoe UI"/>
                <w:szCs w:val="24"/>
              </w:rPr>
            </w:pPr>
          </w:p>
          <w:p w14:paraId="71A03AF9" w14:textId="77777777" w:rsidR="006F0955" w:rsidRPr="00A5739D" w:rsidRDefault="006F0955" w:rsidP="00EE76FC">
            <w:pPr>
              <w:jc w:val="both"/>
              <w:rPr>
                <w:rFonts w:ascii="Segoe UI" w:hAnsi="Segoe UI" w:cs="Segoe UI"/>
                <w:szCs w:val="24"/>
              </w:rPr>
            </w:pPr>
          </w:p>
          <w:p w14:paraId="1275068B" w14:textId="2C3C6099" w:rsidR="00FD21B9" w:rsidRPr="00A5739D" w:rsidRDefault="00FD21B9" w:rsidP="00EE76FC">
            <w:pPr>
              <w:jc w:val="both"/>
              <w:rPr>
                <w:rFonts w:ascii="Segoe UI" w:hAnsi="Segoe UI" w:cs="Segoe UI"/>
                <w:szCs w:val="24"/>
              </w:rPr>
            </w:pPr>
            <w:r w:rsidRPr="00A5739D">
              <w:rPr>
                <w:rFonts w:ascii="Segoe UI" w:hAnsi="Segoe UI" w:cs="Segoe UI"/>
                <w:szCs w:val="24"/>
              </w:rPr>
              <w:t>d</w:t>
            </w:r>
          </w:p>
          <w:p w14:paraId="2352A254" w14:textId="342A34B4" w:rsidR="00FD21B9" w:rsidRPr="00A5739D" w:rsidRDefault="00FD21B9" w:rsidP="00EE76FC">
            <w:pPr>
              <w:jc w:val="both"/>
              <w:rPr>
                <w:rFonts w:ascii="Segoe UI" w:hAnsi="Segoe UI" w:cs="Segoe UI"/>
                <w:szCs w:val="24"/>
              </w:rPr>
            </w:pPr>
          </w:p>
          <w:p w14:paraId="52349C1B" w14:textId="475592EC" w:rsidR="00FD21B9" w:rsidRPr="00A5739D" w:rsidRDefault="00FD21B9" w:rsidP="00EE76FC">
            <w:pPr>
              <w:jc w:val="both"/>
              <w:rPr>
                <w:rFonts w:ascii="Segoe UI" w:hAnsi="Segoe UI" w:cs="Segoe UI"/>
                <w:szCs w:val="24"/>
              </w:rPr>
            </w:pPr>
          </w:p>
          <w:p w14:paraId="38F23CC7" w14:textId="40127E5A" w:rsidR="00FD21B9" w:rsidRPr="00A5739D" w:rsidRDefault="00FD21B9" w:rsidP="00EE76FC">
            <w:pPr>
              <w:jc w:val="both"/>
              <w:rPr>
                <w:rFonts w:ascii="Segoe UI" w:hAnsi="Segoe UI" w:cs="Segoe UI"/>
                <w:szCs w:val="24"/>
              </w:rPr>
            </w:pPr>
          </w:p>
          <w:p w14:paraId="2086174B" w14:textId="53384E7E" w:rsidR="00FD21B9" w:rsidRPr="00A5739D" w:rsidRDefault="00FD21B9" w:rsidP="00EE76FC">
            <w:pPr>
              <w:jc w:val="both"/>
              <w:rPr>
                <w:rFonts w:ascii="Segoe UI" w:hAnsi="Segoe UI" w:cs="Segoe UI"/>
                <w:szCs w:val="24"/>
              </w:rPr>
            </w:pPr>
          </w:p>
          <w:p w14:paraId="32282518" w14:textId="4923E415" w:rsidR="00FD21B9" w:rsidRPr="00A5739D" w:rsidRDefault="00FD21B9" w:rsidP="00EE76FC">
            <w:pPr>
              <w:jc w:val="both"/>
              <w:rPr>
                <w:rFonts w:ascii="Segoe UI" w:hAnsi="Segoe UI" w:cs="Segoe UI"/>
                <w:szCs w:val="24"/>
              </w:rPr>
            </w:pPr>
          </w:p>
          <w:p w14:paraId="00F1D5B8" w14:textId="58A0B062" w:rsidR="00FD21B9" w:rsidRPr="00A5739D" w:rsidRDefault="00FD21B9" w:rsidP="00EE76FC">
            <w:pPr>
              <w:jc w:val="both"/>
              <w:rPr>
                <w:rFonts w:ascii="Segoe UI" w:hAnsi="Segoe UI" w:cs="Segoe UI"/>
                <w:szCs w:val="24"/>
              </w:rPr>
            </w:pPr>
          </w:p>
          <w:p w14:paraId="656844F3" w14:textId="6C29FB90" w:rsidR="00FD21B9" w:rsidRPr="00A5739D" w:rsidRDefault="00FD21B9" w:rsidP="00EE76FC">
            <w:pPr>
              <w:jc w:val="both"/>
              <w:rPr>
                <w:rFonts w:ascii="Segoe UI" w:hAnsi="Segoe UI" w:cs="Segoe UI"/>
                <w:szCs w:val="24"/>
              </w:rPr>
            </w:pPr>
          </w:p>
          <w:p w14:paraId="21A4A2A0" w14:textId="6CCA83F8" w:rsidR="00FD21B9" w:rsidRDefault="00FD21B9" w:rsidP="00EE76FC">
            <w:pPr>
              <w:jc w:val="both"/>
              <w:rPr>
                <w:rFonts w:ascii="Segoe UI" w:hAnsi="Segoe UI" w:cs="Segoe UI"/>
                <w:szCs w:val="24"/>
              </w:rPr>
            </w:pPr>
          </w:p>
          <w:p w14:paraId="42D52A48" w14:textId="5F95993E" w:rsidR="00FD21B9" w:rsidRPr="00A5739D" w:rsidRDefault="00FD21B9" w:rsidP="00EE76FC">
            <w:pPr>
              <w:jc w:val="both"/>
              <w:rPr>
                <w:rFonts w:ascii="Segoe UI" w:hAnsi="Segoe UI" w:cs="Segoe UI"/>
                <w:szCs w:val="24"/>
              </w:rPr>
            </w:pPr>
            <w:r w:rsidRPr="00A5739D">
              <w:rPr>
                <w:rFonts w:ascii="Segoe UI" w:hAnsi="Segoe UI" w:cs="Segoe UI"/>
                <w:szCs w:val="24"/>
              </w:rPr>
              <w:t>e</w:t>
            </w:r>
          </w:p>
          <w:p w14:paraId="0924C5E1" w14:textId="77777777" w:rsidR="00FD21B9" w:rsidRPr="00A5739D" w:rsidRDefault="00FD21B9" w:rsidP="00EE76FC">
            <w:pPr>
              <w:jc w:val="both"/>
              <w:rPr>
                <w:rFonts w:ascii="Segoe UI" w:hAnsi="Segoe UI" w:cs="Segoe UI"/>
                <w:szCs w:val="24"/>
              </w:rPr>
            </w:pPr>
          </w:p>
          <w:p w14:paraId="7A5D77D0" w14:textId="5CA07633" w:rsidR="00FD21B9" w:rsidRPr="00A5739D" w:rsidRDefault="00FD21B9" w:rsidP="00EE76FC">
            <w:pPr>
              <w:jc w:val="both"/>
              <w:rPr>
                <w:rFonts w:ascii="Segoe UI" w:hAnsi="Segoe UI" w:cs="Segoe UI"/>
                <w:szCs w:val="24"/>
              </w:rPr>
            </w:pPr>
          </w:p>
          <w:p w14:paraId="12E36DFA" w14:textId="654F1916" w:rsidR="00E1342C" w:rsidRPr="00A5739D" w:rsidRDefault="00E1342C" w:rsidP="00EE76FC">
            <w:pPr>
              <w:jc w:val="both"/>
              <w:rPr>
                <w:rFonts w:ascii="Segoe UI" w:hAnsi="Segoe UI" w:cs="Segoe UI"/>
                <w:szCs w:val="24"/>
              </w:rPr>
            </w:pPr>
          </w:p>
          <w:p w14:paraId="26823D28" w14:textId="694AEB0D" w:rsidR="00E1342C" w:rsidRPr="00A5739D" w:rsidRDefault="00E1342C" w:rsidP="00EE76FC">
            <w:pPr>
              <w:jc w:val="both"/>
              <w:rPr>
                <w:rFonts w:ascii="Segoe UI" w:hAnsi="Segoe UI" w:cs="Segoe UI"/>
                <w:szCs w:val="24"/>
              </w:rPr>
            </w:pPr>
          </w:p>
          <w:p w14:paraId="7A2844F6" w14:textId="75EA7924" w:rsidR="00E1342C" w:rsidRPr="00A5739D" w:rsidRDefault="00E1342C" w:rsidP="00EE76FC">
            <w:pPr>
              <w:jc w:val="both"/>
              <w:rPr>
                <w:rFonts w:ascii="Segoe UI" w:hAnsi="Segoe UI" w:cs="Segoe UI"/>
                <w:szCs w:val="24"/>
              </w:rPr>
            </w:pPr>
          </w:p>
          <w:p w14:paraId="3F3649F2" w14:textId="20BFAA19" w:rsidR="00E1342C" w:rsidRPr="00A5739D" w:rsidRDefault="00E1342C" w:rsidP="00EE76FC">
            <w:pPr>
              <w:jc w:val="both"/>
              <w:rPr>
                <w:rFonts w:ascii="Segoe UI" w:hAnsi="Segoe UI" w:cs="Segoe UI"/>
                <w:szCs w:val="24"/>
              </w:rPr>
            </w:pPr>
          </w:p>
          <w:p w14:paraId="73ED4B1C" w14:textId="71675CB1" w:rsidR="00E1342C" w:rsidRPr="00A5739D" w:rsidRDefault="00E1342C" w:rsidP="00EE76FC">
            <w:pPr>
              <w:jc w:val="both"/>
              <w:rPr>
                <w:rFonts w:ascii="Segoe UI" w:hAnsi="Segoe UI" w:cs="Segoe UI"/>
                <w:szCs w:val="24"/>
              </w:rPr>
            </w:pPr>
          </w:p>
          <w:p w14:paraId="22C0E902" w14:textId="2B03601D" w:rsidR="0063597F" w:rsidRDefault="0063597F" w:rsidP="00EE76FC">
            <w:pPr>
              <w:jc w:val="both"/>
              <w:rPr>
                <w:rFonts w:ascii="Segoe UI" w:hAnsi="Segoe UI" w:cs="Segoe UI"/>
                <w:szCs w:val="24"/>
              </w:rPr>
            </w:pPr>
          </w:p>
          <w:p w14:paraId="3B8B038A" w14:textId="77777777" w:rsidR="006F0955" w:rsidRPr="00A5739D" w:rsidRDefault="006F0955" w:rsidP="00EE76FC">
            <w:pPr>
              <w:jc w:val="both"/>
              <w:rPr>
                <w:rFonts w:ascii="Segoe UI" w:hAnsi="Segoe UI" w:cs="Segoe UI"/>
                <w:szCs w:val="24"/>
              </w:rPr>
            </w:pPr>
          </w:p>
          <w:p w14:paraId="7F20F07B" w14:textId="6ED82784" w:rsidR="00261FEC" w:rsidRPr="00A5739D" w:rsidRDefault="00261FEC" w:rsidP="00EE76FC">
            <w:pPr>
              <w:jc w:val="both"/>
              <w:rPr>
                <w:rFonts w:ascii="Segoe UI" w:hAnsi="Segoe UI" w:cs="Segoe UI"/>
                <w:szCs w:val="24"/>
              </w:rPr>
            </w:pPr>
            <w:r w:rsidRPr="00A5739D">
              <w:rPr>
                <w:rFonts w:ascii="Segoe UI" w:hAnsi="Segoe UI" w:cs="Segoe UI"/>
                <w:szCs w:val="24"/>
              </w:rPr>
              <w:t>f</w:t>
            </w:r>
          </w:p>
          <w:p w14:paraId="12DD6FF5" w14:textId="7570F806" w:rsidR="00261FEC" w:rsidRPr="00A5739D" w:rsidRDefault="00261FEC" w:rsidP="00EE76FC">
            <w:pPr>
              <w:jc w:val="both"/>
              <w:rPr>
                <w:rFonts w:ascii="Segoe UI" w:hAnsi="Segoe UI" w:cs="Segoe UI"/>
                <w:szCs w:val="24"/>
              </w:rPr>
            </w:pPr>
          </w:p>
          <w:p w14:paraId="09E7EECD" w14:textId="21C0E240" w:rsidR="00261FEC" w:rsidRPr="00A5739D" w:rsidRDefault="00261FEC" w:rsidP="00EE76FC">
            <w:pPr>
              <w:jc w:val="both"/>
              <w:rPr>
                <w:rFonts w:ascii="Segoe UI" w:hAnsi="Segoe UI" w:cs="Segoe UI"/>
                <w:szCs w:val="24"/>
              </w:rPr>
            </w:pPr>
          </w:p>
          <w:p w14:paraId="7FB4786E" w14:textId="497D033B" w:rsidR="00261FEC" w:rsidRPr="00A5739D" w:rsidRDefault="00261FEC" w:rsidP="00EE76FC">
            <w:pPr>
              <w:jc w:val="both"/>
              <w:rPr>
                <w:rFonts w:ascii="Segoe UI" w:hAnsi="Segoe UI" w:cs="Segoe UI"/>
                <w:szCs w:val="24"/>
              </w:rPr>
            </w:pPr>
          </w:p>
          <w:p w14:paraId="5BF1BE3B" w14:textId="641BC86E" w:rsidR="00261FEC" w:rsidRPr="00A5739D" w:rsidRDefault="00261FEC" w:rsidP="00EE76FC">
            <w:pPr>
              <w:jc w:val="both"/>
              <w:rPr>
                <w:rFonts w:ascii="Segoe UI" w:hAnsi="Segoe UI" w:cs="Segoe UI"/>
                <w:szCs w:val="24"/>
              </w:rPr>
            </w:pPr>
          </w:p>
          <w:p w14:paraId="18E50C7D" w14:textId="261CD9CC" w:rsidR="00261FEC" w:rsidRPr="00A5739D" w:rsidRDefault="00261FEC" w:rsidP="00EE76FC">
            <w:pPr>
              <w:jc w:val="both"/>
              <w:rPr>
                <w:rFonts w:ascii="Segoe UI" w:hAnsi="Segoe UI" w:cs="Segoe UI"/>
                <w:szCs w:val="24"/>
              </w:rPr>
            </w:pPr>
          </w:p>
          <w:p w14:paraId="3BDC3E67" w14:textId="0B52C05A" w:rsidR="00261FEC" w:rsidRPr="00A5739D" w:rsidRDefault="00261FEC" w:rsidP="00EE76FC">
            <w:pPr>
              <w:jc w:val="both"/>
              <w:rPr>
                <w:rFonts w:ascii="Segoe UI" w:hAnsi="Segoe UI" w:cs="Segoe UI"/>
                <w:szCs w:val="24"/>
              </w:rPr>
            </w:pPr>
          </w:p>
          <w:p w14:paraId="00A9E263" w14:textId="105EB175" w:rsidR="00261FEC" w:rsidRPr="00A5739D" w:rsidRDefault="00261FEC" w:rsidP="00EE76FC">
            <w:pPr>
              <w:jc w:val="both"/>
              <w:rPr>
                <w:rFonts w:ascii="Segoe UI" w:hAnsi="Segoe UI" w:cs="Segoe UI"/>
                <w:szCs w:val="24"/>
              </w:rPr>
            </w:pPr>
          </w:p>
          <w:p w14:paraId="1BCA7F8B" w14:textId="428BB2A7" w:rsidR="00261FEC" w:rsidRPr="00A5739D" w:rsidRDefault="00261FEC" w:rsidP="00EE76FC">
            <w:pPr>
              <w:jc w:val="both"/>
              <w:rPr>
                <w:rFonts w:ascii="Segoe UI" w:hAnsi="Segoe UI" w:cs="Segoe UI"/>
                <w:szCs w:val="24"/>
              </w:rPr>
            </w:pPr>
          </w:p>
          <w:p w14:paraId="045186E0" w14:textId="46B00535" w:rsidR="00261FEC" w:rsidRPr="00A5739D" w:rsidRDefault="00261FEC" w:rsidP="00EE76FC">
            <w:pPr>
              <w:jc w:val="both"/>
              <w:rPr>
                <w:rFonts w:ascii="Segoe UI" w:hAnsi="Segoe UI" w:cs="Segoe UI"/>
                <w:szCs w:val="24"/>
              </w:rPr>
            </w:pPr>
          </w:p>
          <w:p w14:paraId="69C4A72E" w14:textId="384E8340" w:rsidR="00261FEC" w:rsidRPr="00A5739D" w:rsidRDefault="00261FEC" w:rsidP="00EE76FC">
            <w:pPr>
              <w:jc w:val="both"/>
              <w:rPr>
                <w:rFonts w:ascii="Segoe UI" w:hAnsi="Segoe UI" w:cs="Segoe UI"/>
                <w:szCs w:val="24"/>
              </w:rPr>
            </w:pPr>
          </w:p>
          <w:p w14:paraId="370E0B89" w14:textId="30DD6614" w:rsidR="00261FEC" w:rsidRPr="00A5739D" w:rsidRDefault="00261FEC" w:rsidP="00EE76FC">
            <w:pPr>
              <w:jc w:val="both"/>
              <w:rPr>
                <w:rFonts w:ascii="Segoe UI" w:hAnsi="Segoe UI" w:cs="Segoe UI"/>
                <w:szCs w:val="24"/>
              </w:rPr>
            </w:pPr>
          </w:p>
          <w:p w14:paraId="38A1E8E7" w14:textId="3670C561" w:rsidR="00261FEC" w:rsidRPr="00A5739D" w:rsidRDefault="00261FEC" w:rsidP="00EE76FC">
            <w:pPr>
              <w:jc w:val="both"/>
              <w:rPr>
                <w:rFonts w:ascii="Segoe UI" w:hAnsi="Segoe UI" w:cs="Segoe UI"/>
                <w:szCs w:val="24"/>
              </w:rPr>
            </w:pPr>
          </w:p>
          <w:p w14:paraId="026DCB0D" w14:textId="4C645632" w:rsidR="00D34CD2" w:rsidRPr="00A5739D" w:rsidRDefault="00D34CD2" w:rsidP="00EE76FC">
            <w:pPr>
              <w:jc w:val="both"/>
              <w:rPr>
                <w:rFonts w:ascii="Segoe UI" w:hAnsi="Segoe UI" w:cs="Segoe UI"/>
                <w:szCs w:val="24"/>
              </w:rPr>
            </w:pPr>
            <w:r w:rsidRPr="00A5739D">
              <w:rPr>
                <w:rFonts w:ascii="Segoe UI" w:hAnsi="Segoe UI" w:cs="Segoe UI"/>
                <w:szCs w:val="24"/>
              </w:rPr>
              <w:t>g</w:t>
            </w:r>
          </w:p>
          <w:p w14:paraId="404B88D1" w14:textId="2CCC8CCC" w:rsidR="00D34CD2" w:rsidRPr="00A5739D" w:rsidRDefault="00D34CD2" w:rsidP="00EE76FC">
            <w:pPr>
              <w:jc w:val="both"/>
              <w:rPr>
                <w:rFonts w:ascii="Segoe UI" w:hAnsi="Segoe UI" w:cs="Segoe UI"/>
                <w:szCs w:val="24"/>
              </w:rPr>
            </w:pPr>
          </w:p>
          <w:p w14:paraId="3E4243E7" w14:textId="0F33CDF0" w:rsidR="00D34CD2" w:rsidRPr="00A5739D" w:rsidRDefault="00D34CD2" w:rsidP="00EE76FC">
            <w:pPr>
              <w:jc w:val="both"/>
              <w:rPr>
                <w:rFonts w:ascii="Segoe UI" w:hAnsi="Segoe UI" w:cs="Segoe UI"/>
                <w:szCs w:val="24"/>
              </w:rPr>
            </w:pPr>
          </w:p>
          <w:p w14:paraId="51701B92" w14:textId="54DE9065" w:rsidR="00D34CD2" w:rsidRPr="00A5739D" w:rsidRDefault="00D34CD2" w:rsidP="00EE76FC">
            <w:pPr>
              <w:jc w:val="both"/>
              <w:rPr>
                <w:rFonts w:ascii="Segoe UI" w:hAnsi="Segoe UI" w:cs="Segoe UI"/>
                <w:szCs w:val="24"/>
              </w:rPr>
            </w:pPr>
          </w:p>
          <w:p w14:paraId="0AFA14F5" w14:textId="51A5032E" w:rsidR="00D34CD2" w:rsidRPr="00A5739D" w:rsidRDefault="00D34CD2" w:rsidP="00EE76FC">
            <w:pPr>
              <w:jc w:val="both"/>
              <w:rPr>
                <w:rFonts w:ascii="Segoe UI" w:hAnsi="Segoe UI" w:cs="Segoe UI"/>
                <w:szCs w:val="24"/>
              </w:rPr>
            </w:pPr>
            <w:r w:rsidRPr="00A5739D">
              <w:rPr>
                <w:rFonts w:ascii="Segoe UI" w:hAnsi="Segoe UI" w:cs="Segoe UI"/>
                <w:szCs w:val="24"/>
              </w:rPr>
              <w:t>a</w:t>
            </w:r>
          </w:p>
          <w:p w14:paraId="5DBA3E65" w14:textId="77777777" w:rsidR="00D34CD2" w:rsidRPr="00A5739D" w:rsidRDefault="00D34CD2" w:rsidP="00EE76FC">
            <w:pPr>
              <w:jc w:val="both"/>
              <w:rPr>
                <w:rFonts w:ascii="Segoe UI" w:hAnsi="Segoe UI" w:cs="Segoe UI"/>
                <w:szCs w:val="24"/>
              </w:rPr>
            </w:pPr>
          </w:p>
          <w:p w14:paraId="76A2D6D5" w14:textId="77777777" w:rsidR="00D34CD2" w:rsidRPr="00A5739D" w:rsidRDefault="00D34CD2" w:rsidP="00EE76FC">
            <w:pPr>
              <w:jc w:val="both"/>
              <w:rPr>
                <w:rFonts w:ascii="Segoe UI" w:hAnsi="Segoe UI" w:cs="Segoe UI"/>
                <w:szCs w:val="24"/>
              </w:rPr>
            </w:pPr>
          </w:p>
          <w:p w14:paraId="2A5FEB35" w14:textId="0570901A" w:rsidR="00D34CD2" w:rsidRPr="00A5739D" w:rsidRDefault="00D34CD2" w:rsidP="00EE76FC">
            <w:pPr>
              <w:jc w:val="both"/>
              <w:rPr>
                <w:rFonts w:ascii="Segoe UI" w:hAnsi="Segoe UI" w:cs="Segoe UI"/>
                <w:szCs w:val="24"/>
              </w:rPr>
            </w:pPr>
          </w:p>
          <w:p w14:paraId="4A54F775" w14:textId="75F25CCA" w:rsidR="00A563B5" w:rsidRDefault="00A563B5" w:rsidP="00EE76FC">
            <w:pPr>
              <w:jc w:val="both"/>
              <w:rPr>
                <w:rFonts w:ascii="Segoe UI" w:hAnsi="Segoe UI" w:cs="Segoe UI"/>
                <w:szCs w:val="24"/>
              </w:rPr>
            </w:pPr>
          </w:p>
          <w:p w14:paraId="6DDE95B6" w14:textId="0F22495A" w:rsidR="00DA34BA" w:rsidRDefault="00DA34BA" w:rsidP="00EE76FC">
            <w:pPr>
              <w:jc w:val="both"/>
              <w:rPr>
                <w:rFonts w:ascii="Segoe UI" w:hAnsi="Segoe UI" w:cs="Segoe UI"/>
                <w:szCs w:val="24"/>
              </w:rPr>
            </w:pPr>
          </w:p>
          <w:p w14:paraId="3164BA44" w14:textId="004AA1DE" w:rsidR="00DA34BA" w:rsidRDefault="00DA34BA" w:rsidP="00EE76FC">
            <w:pPr>
              <w:jc w:val="both"/>
              <w:rPr>
                <w:rFonts w:ascii="Segoe UI" w:hAnsi="Segoe UI" w:cs="Segoe UI"/>
                <w:szCs w:val="24"/>
              </w:rPr>
            </w:pPr>
          </w:p>
          <w:p w14:paraId="4A3068FC" w14:textId="3E387340" w:rsidR="00DA34BA" w:rsidRDefault="00DA34BA" w:rsidP="00EE76FC">
            <w:pPr>
              <w:jc w:val="both"/>
              <w:rPr>
                <w:rFonts w:ascii="Segoe UI" w:hAnsi="Segoe UI" w:cs="Segoe UI"/>
                <w:szCs w:val="24"/>
              </w:rPr>
            </w:pPr>
          </w:p>
          <w:p w14:paraId="16AA2F1A" w14:textId="19DDAB8D" w:rsidR="00DA34BA" w:rsidRDefault="00DA34BA" w:rsidP="00EE76FC">
            <w:pPr>
              <w:jc w:val="both"/>
              <w:rPr>
                <w:rFonts w:ascii="Segoe UI" w:hAnsi="Segoe UI" w:cs="Segoe UI"/>
                <w:szCs w:val="24"/>
              </w:rPr>
            </w:pPr>
          </w:p>
          <w:p w14:paraId="680AEF0D" w14:textId="0681B3B9" w:rsidR="00DA34BA" w:rsidRDefault="00DA34BA" w:rsidP="00EE76FC">
            <w:pPr>
              <w:jc w:val="both"/>
              <w:rPr>
                <w:rFonts w:ascii="Segoe UI" w:hAnsi="Segoe UI" w:cs="Segoe UI"/>
                <w:szCs w:val="24"/>
              </w:rPr>
            </w:pPr>
          </w:p>
          <w:p w14:paraId="38D86632" w14:textId="60D56986" w:rsidR="00DA34BA" w:rsidRDefault="00DA34BA" w:rsidP="00EE76FC">
            <w:pPr>
              <w:jc w:val="both"/>
              <w:rPr>
                <w:rFonts w:ascii="Segoe UI" w:hAnsi="Segoe UI" w:cs="Segoe UI"/>
                <w:szCs w:val="24"/>
              </w:rPr>
            </w:pPr>
          </w:p>
          <w:p w14:paraId="763E1FF4" w14:textId="485CD185" w:rsidR="00DA34BA" w:rsidRDefault="00DA34BA" w:rsidP="00EE76FC">
            <w:pPr>
              <w:jc w:val="both"/>
              <w:rPr>
                <w:rFonts w:ascii="Segoe UI" w:hAnsi="Segoe UI" w:cs="Segoe UI"/>
                <w:szCs w:val="24"/>
              </w:rPr>
            </w:pPr>
          </w:p>
          <w:p w14:paraId="2BDEBB27" w14:textId="1ABE86DC" w:rsidR="00DA34BA" w:rsidRDefault="00DA34BA" w:rsidP="00EE76FC">
            <w:pPr>
              <w:jc w:val="both"/>
              <w:rPr>
                <w:rFonts w:ascii="Segoe UI" w:hAnsi="Segoe UI" w:cs="Segoe UI"/>
                <w:szCs w:val="24"/>
              </w:rPr>
            </w:pPr>
          </w:p>
          <w:p w14:paraId="1A486889" w14:textId="7A277FD2" w:rsidR="00DA34BA" w:rsidRDefault="00DA34BA" w:rsidP="00EE76FC">
            <w:pPr>
              <w:jc w:val="both"/>
              <w:rPr>
                <w:rFonts w:ascii="Segoe UI" w:hAnsi="Segoe UI" w:cs="Segoe UI"/>
                <w:szCs w:val="24"/>
              </w:rPr>
            </w:pPr>
          </w:p>
          <w:p w14:paraId="585FA4C8" w14:textId="6841727B" w:rsidR="006630F6" w:rsidRDefault="006630F6" w:rsidP="00EE76FC">
            <w:pPr>
              <w:jc w:val="both"/>
              <w:rPr>
                <w:rFonts w:ascii="Segoe UI" w:hAnsi="Segoe UI" w:cs="Segoe UI"/>
                <w:szCs w:val="24"/>
              </w:rPr>
            </w:pPr>
          </w:p>
          <w:p w14:paraId="31D1D31E" w14:textId="599CF818" w:rsidR="006630F6" w:rsidRDefault="006630F6" w:rsidP="00EE76FC">
            <w:pPr>
              <w:jc w:val="both"/>
              <w:rPr>
                <w:rFonts w:ascii="Segoe UI" w:hAnsi="Segoe UI" w:cs="Segoe UI"/>
                <w:szCs w:val="24"/>
              </w:rPr>
            </w:pPr>
          </w:p>
          <w:p w14:paraId="75E69485" w14:textId="0EC87EF5" w:rsidR="006630F6" w:rsidRDefault="006630F6" w:rsidP="00EE76FC">
            <w:pPr>
              <w:jc w:val="both"/>
              <w:rPr>
                <w:rFonts w:ascii="Segoe UI" w:hAnsi="Segoe UI" w:cs="Segoe UI"/>
                <w:szCs w:val="24"/>
              </w:rPr>
            </w:pPr>
          </w:p>
          <w:p w14:paraId="3CBB2AEF" w14:textId="77777777" w:rsidR="00730F48" w:rsidRPr="00A5739D" w:rsidRDefault="00730F48" w:rsidP="00EE76FC">
            <w:pPr>
              <w:jc w:val="both"/>
              <w:rPr>
                <w:rFonts w:ascii="Segoe UI" w:hAnsi="Segoe UI" w:cs="Segoe UI"/>
                <w:szCs w:val="24"/>
              </w:rPr>
            </w:pPr>
          </w:p>
          <w:p w14:paraId="72B40AB5" w14:textId="6656E56F" w:rsidR="00D34CD2" w:rsidRDefault="00D34CD2" w:rsidP="00EE76FC">
            <w:pPr>
              <w:jc w:val="both"/>
              <w:rPr>
                <w:rFonts w:ascii="Segoe UI" w:hAnsi="Segoe UI" w:cs="Segoe UI"/>
                <w:szCs w:val="24"/>
              </w:rPr>
            </w:pPr>
          </w:p>
          <w:p w14:paraId="2EACC0DF" w14:textId="77777777" w:rsidR="00510B69" w:rsidRPr="00A5739D" w:rsidRDefault="00510B69" w:rsidP="00EE76FC">
            <w:pPr>
              <w:jc w:val="both"/>
              <w:rPr>
                <w:rFonts w:ascii="Segoe UI" w:hAnsi="Segoe UI" w:cs="Segoe UI"/>
                <w:szCs w:val="24"/>
              </w:rPr>
            </w:pPr>
          </w:p>
          <w:p w14:paraId="2D076313" w14:textId="3CCF2B11" w:rsidR="0063597F" w:rsidRPr="00A5739D" w:rsidRDefault="0063597F" w:rsidP="00EE76FC">
            <w:pPr>
              <w:jc w:val="both"/>
              <w:rPr>
                <w:rFonts w:ascii="Segoe UI" w:hAnsi="Segoe UI" w:cs="Segoe UI"/>
                <w:szCs w:val="24"/>
              </w:rPr>
            </w:pPr>
            <w:r w:rsidRPr="00A5739D">
              <w:rPr>
                <w:rFonts w:ascii="Segoe UI" w:hAnsi="Segoe UI" w:cs="Segoe UI"/>
                <w:szCs w:val="24"/>
              </w:rPr>
              <w:t>b</w:t>
            </w:r>
          </w:p>
          <w:p w14:paraId="0CE335E5" w14:textId="77777777" w:rsidR="00D34CD2" w:rsidRPr="00A5739D" w:rsidRDefault="00D34CD2" w:rsidP="00EE76FC">
            <w:pPr>
              <w:jc w:val="both"/>
              <w:rPr>
                <w:rFonts w:ascii="Segoe UI" w:hAnsi="Segoe UI" w:cs="Segoe UI"/>
                <w:szCs w:val="24"/>
              </w:rPr>
            </w:pPr>
          </w:p>
          <w:p w14:paraId="6B41A856" w14:textId="77777777" w:rsidR="0063597F" w:rsidRPr="00A5739D" w:rsidRDefault="0063597F" w:rsidP="00EE76FC">
            <w:pPr>
              <w:jc w:val="both"/>
              <w:rPr>
                <w:rFonts w:ascii="Segoe UI" w:hAnsi="Segoe UI" w:cs="Segoe UI"/>
                <w:szCs w:val="24"/>
              </w:rPr>
            </w:pPr>
          </w:p>
          <w:p w14:paraId="5305C393" w14:textId="77777777" w:rsidR="0063597F" w:rsidRPr="00A5739D" w:rsidRDefault="0063597F" w:rsidP="00EE76FC">
            <w:pPr>
              <w:jc w:val="both"/>
              <w:rPr>
                <w:rFonts w:ascii="Segoe UI" w:hAnsi="Segoe UI" w:cs="Segoe UI"/>
                <w:szCs w:val="24"/>
              </w:rPr>
            </w:pPr>
          </w:p>
          <w:p w14:paraId="11C492C7" w14:textId="77777777" w:rsidR="0063597F" w:rsidRPr="00A5739D" w:rsidRDefault="0063597F" w:rsidP="00EE76FC">
            <w:pPr>
              <w:jc w:val="both"/>
              <w:rPr>
                <w:rFonts w:ascii="Segoe UI" w:hAnsi="Segoe UI" w:cs="Segoe UI"/>
                <w:szCs w:val="24"/>
              </w:rPr>
            </w:pPr>
          </w:p>
          <w:p w14:paraId="495EB70B" w14:textId="77777777" w:rsidR="0063597F" w:rsidRPr="00A5739D" w:rsidRDefault="0063597F" w:rsidP="00EE76FC">
            <w:pPr>
              <w:jc w:val="both"/>
              <w:rPr>
                <w:rFonts w:ascii="Segoe UI" w:hAnsi="Segoe UI" w:cs="Segoe UI"/>
                <w:szCs w:val="24"/>
              </w:rPr>
            </w:pPr>
          </w:p>
          <w:p w14:paraId="2598EE60" w14:textId="77777777" w:rsidR="0063597F" w:rsidRPr="00A5739D" w:rsidRDefault="0063597F" w:rsidP="00EE76FC">
            <w:pPr>
              <w:jc w:val="both"/>
              <w:rPr>
                <w:rFonts w:ascii="Segoe UI" w:hAnsi="Segoe UI" w:cs="Segoe UI"/>
                <w:szCs w:val="24"/>
              </w:rPr>
            </w:pPr>
          </w:p>
          <w:p w14:paraId="56CBC509" w14:textId="77777777" w:rsidR="00D348E3" w:rsidRPr="00A5739D" w:rsidRDefault="00D348E3" w:rsidP="00EE76FC">
            <w:pPr>
              <w:jc w:val="both"/>
              <w:rPr>
                <w:rFonts w:ascii="Segoe UI" w:hAnsi="Segoe UI" w:cs="Segoe UI"/>
                <w:szCs w:val="24"/>
              </w:rPr>
            </w:pPr>
          </w:p>
          <w:p w14:paraId="240DB8C5" w14:textId="77777777" w:rsidR="0063597F" w:rsidRPr="00A5739D" w:rsidRDefault="0063597F" w:rsidP="00EE76FC">
            <w:pPr>
              <w:jc w:val="both"/>
              <w:rPr>
                <w:rFonts w:ascii="Segoe UI" w:hAnsi="Segoe UI" w:cs="Segoe UI"/>
                <w:szCs w:val="24"/>
              </w:rPr>
            </w:pPr>
            <w:r w:rsidRPr="00A5739D">
              <w:rPr>
                <w:rFonts w:ascii="Segoe UI" w:hAnsi="Segoe UI" w:cs="Segoe UI"/>
                <w:szCs w:val="24"/>
              </w:rPr>
              <w:t>c</w:t>
            </w:r>
          </w:p>
          <w:p w14:paraId="7B0A6485" w14:textId="77777777" w:rsidR="0063597F" w:rsidRPr="00A5739D" w:rsidRDefault="0063597F" w:rsidP="00EE76FC">
            <w:pPr>
              <w:jc w:val="both"/>
              <w:rPr>
                <w:rFonts w:ascii="Segoe UI" w:hAnsi="Segoe UI" w:cs="Segoe UI"/>
                <w:szCs w:val="24"/>
              </w:rPr>
            </w:pPr>
          </w:p>
          <w:p w14:paraId="3AB88D76" w14:textId="77777777" w:rsidR="0063597F" w:rsidRPr="00A5739D" w:rsidRDefault="0063597F" w:rsidP="00EE76FC">
            <w:pPr>
              <w:jc w:val="both"/>
              <w:rPr>
                <w:rFonts w:ascii="Segoe UI" w:hAnsi="Segoe UI" w:cs="Segoe UI"/>
                <w:szCs w:val="24"/>
              </w:rPr>
            </w:pPr>
          </w:p>
          <w:p w14:paraId="1091595F" w14:textId="2C494413" w:rsidR="0063597F" w:rsidRPr="00A5739D" w:rsidRDefault="0063597F" w:rsidP="00EE76FC">
            <w:pPr>
              <w:jc w:val="both"/>
              <w:rPr>
                <w:rFonts w:ascii="Segoe UI" w:hAnsi="Segoe UI" w:cs="Segoe UI"/>
                <w:szCs w:val="24"/>
              </w:rPr>
            </w:pPr>
            <w:r w:rsidRPr="00A5739D">
              <w:rPr>
                <w:rFonts w:ascii="Segoe UI" w:hAnsi="Segoe UI" w:cs="Segoe UI"/>
                <w:szCs w:val="24"/>
              </w:rPr>
              <w:t>a</w:t>
            </w:r>
          </w:p>
          <w:p w14:paraId="11C550CA" w14:textId="59B91E96" w:rsidR="0063597F" w:rsidRPr="00A5739D" w:rsidRDefault="0063597F" w:rsidP="00EE76FC">
            <w:pPr>
              <w:jc w:val="both"/>
              <w:rPr>
                <w:rFonts w:ascii="Segoe UI" w:hAnsi="Segoe UI" w:cs="Segoe UI"/>
                <w:szCs w:val="24"/>
              </w:rPr>
            </w:pPr>
          </w:p>
          <w:p w14:paraId="2DD74C17" w14:textId="378EE1E7" w:rsidR="0063597F" w:rsidRPr="00A5739D" w:rsidRDefault="0063597F" w:rsidP="00EE76FC">
            <w:pPr>
              <w:jc w:val="both"/>
              <w:rPr>
                <w:rFonts w:ascii="Segoe UI" w:hAnsi="Segoe UI" w:cs="Segoe UI"/>
                <w:szCs w:val="24"/>
              </w:rPr>
            </w:pPr>
          </w:p>
          <w:p w14:paraId="7F7D22B2" w14:textId="771EE11B" w:rsidR="0063597F" w:rsidRPr="00A5739D" w:rsidRDefault="0063597F" w:rsidP="00EE76FC">
            <w:pPr>
              <w:jc w:val="both"/>
              <w:rPr>
                <w:rFonts w:ascii="Segoe UI" w:hAnsi="Segoe UI" w:cs="Segoe UI"/>
                <w:szCs w:val="24"/>
              </w:rPr>
            </w:pPr>
          </w:p>
          <w:p w14:paraId="250A3682" w14:textId="02686F1B" w:rsidR="0063597F" w:rsidRDefault="00663E7E" w:rsidP="00EE76FC">
            <w:pPr>
              <w:jc w:val="both"/>
              <w:rPr>
                <w:rFonts w:ascii="Segoe UI" w:hAnsi="Segoe UI" w:cs="Segoe UI"/>
                <w:szCs w:val="24"/>
              </w:rPr>
            </w:pPr>
            <w:r>
              <w:rPr>
                <w:rFonts w:ascii="Segoe UI" w:hAnsi="Segoe UI" w:cs="Segoe UI"/>
                <w:szCs w:val="24"/>
              </w:rPr>
              <w:t>b</w:t>
            </w:r>
          </w:p>
          <w:p w14:paraId="24EA6854" w14:textId="4FB11211" w:rsidR="0063597F" w:rsidRPr="00A5739D" w:rsidRDefault="0063597F" w:rsidP="00EE76FC">
            <w:pPr>
              <w:jc w:val="both"/>
              <w:rPr>
                <w:rFonts w:ascii="Segoe UI" w:hAnsi="Segoe UI" w:cs="Segoe UI"/>
                <w:szCs w:val="24"/>
              </w:rPr>
            </w:pPr>
          </w:p>
          <w:p w14:paraId="71A67041" w14:textId="192D729D" w:rsidR="0063597F" w:rsidRPr="00A5739D" w:rsidRDefault="0063597F" w:rsidP="00EE76FC">
            <w:pPr>
              <w:jc w:val="both"/>
              <w:rPr>
                <w:rFonts w:ascii="Segoe UI" w:hAnsi="Segoe UI" w:cs="Segoe UI"/>
                <w:szCs w:val="24"/>
              </w:rPr>
            </w:pPr>
          </w:p>
          <w:p w14:paraId="38407EDB" w14:textId="64651C57" w:rsidR="0063597F" w:rsidRPr="00A5739D" w:rsidRDefault="0063597F" w:rsidP="00EE76FC">
            <w:pPr>
              <w:jc w:val="both"/>
              <w:rPr>
                <w:rFonts w:ascii="Segoe UI" w:hAnsi="Segoe UI" w:cs="Segoe UI"/>
                <w:szCs w:val="24"/>
              </w:rPr>
            </w:pPr>
            <w:r w:rsidRPr="00A5739D">
              <w:rPr>
                <w:rFonts w:ascii="Segoe UI" w:hAnsi="Segoe UI" w:cs="Segoe UI"/>
                <w:szCs w:val="24"/>
              </w:rPr>
              <w:t>c</w:t>
            </w:r>
          </w:p>
          <w:p w14:paraId="6FF6A169" w14:textId="5E51D964" w:rsidR="0063597F" w:rsidRPr="00A5739D" w:rsidRDefault="0063597F" w:rsidP="00EE76FC">
            <w:pPr>
              <w:jc w:val="both"/>
              <w:rPr>
                <w:rFonts w:ascii="Segoe UI" w:hAnsi="Segoe UI" w:cs="Segoe UI"/>
                <w:szCs w:val="24"/>
              </w:rPr>
            </w:pPr>
          </w:p>
        </w:tc>
        <w:tc>
          <w:tcPr>
            <w:tcW w:w="7938" w:type="dxa"/>
            <w:shd w:val="clear" w:color="auto" w:fill="auto"/>
            <w:tcMar>
              <w:top w:w="144" w:type="dxa"/>
              <w:left w:w="115" w:type="dxa"/>
              <w:bottom w:w="144" w:type="dxa"/>
              <w:right w:w="115" w:type="dxa"/>
            </w:tcMar>
          </w:tcPr>
          <w:p w14:paraId="7F2D92A3" w14:textId="7A574CEC" w:rsidR="005B6ACC" w:rsidRPr="00A5739D" w:rsidRDefault="00567433" w:rsidP="00EE76FC">
            <w:pPr>
              <w:jc w:val="both"/>
              <w:rPr>
                <w:rFonts w:ascii="Segoe UI" w:hAnsi="Segoe UI" w:cs="Segoe UI"/>
                <w:b/>
                <w:bCs/>
                <w:szCs w:val="24"/>
              </w:rPr>
            </w:pPr>
            <w:r w:rsidRPr="00A5739D">
              <w:rPr>
                <w:rFonts w:ascii="Segoe UI" w:hAnsi="Segoe UI" w:cs="Segoe UI"/>
                <w:b/>
                <w:bCs/>
                <w:szCs w:val="24"/>
              </w:rPr>
              <w:lastRenderedPageBreak/>
              <w:t>Review of current financial performance:</w:t>
            </w:r>
          </w:p>
          <w:p w14:paraId="03813F82" w14:textId="125F68A9" w:rsidR="00D44361" w:rsidRPr="00A5739D" w:rsidRDefault="00AE2E94" w:rsidP="00EE76FC">
            <w:pPr>
              <w:jc w:val="both"/>
              <w:rPr>
                <w:rFonts w:ascii="Segoe UI" w:hAnsi="Segoe UI" w:cs="Segoe UI"/>
                <w:b/>
                <w:bCs/>
                <w:szCs w:val="24"/>
              </w:rPr>
            </w:pPr>
            <w:r w:rsidRPr="00A5739D">
              <w:rPr>
                <w:rFonts w:ascii="Segoe UI" w:hAnsi="Segoe UI" w:cs="Segoe UI"/>
                <w:b/>
                <w:bCs/>
                <w:szCs w:val="24"/>
              </w:rPr>
              <w:lastRenderedPageBreak/>
              <w:t xml:space="preserve">a) </w:t>
            </w:r>
            <w:r w:rsidR="00C257E4" w:rsidRPr="00A5739D">
              <w:rPr>
                <w:rFonts w:ascii="Segoe UI" w:hAnsi="Segoe UI" w:cs="Segoe UI"/>
                <w:b/>
                <w:bCs/>
                <w:szCs w:val="24"/>
              </w:rPr>
              <w:t xml:space="preserve">Summary of YTD financial position </w:t>
            </w:r>
            <w:r w:rsidR="0001570A" w:rsidRPr="00A5739D">
              <w:rPr>
                <w:rFonts w:ascii="Segoe UI" w:hAnsi="Segoe UI" w:cs="Segoe UI"/>
                <w:b/>
                <w:bCs/>
                <w:szCs w:val="24"/>
              </w:rPr>
              <w:t xml:space="preserve"> - </w:t>
            </w:r>
            <w:r w:rsidR="00722F04" w:rsidRPr="00A5739D">
              <w:rPr>
                <w:rFonts w:ascii="Segoe UI" w:hAnsi="Segoe UI" w:cs="Segoe UI"/>
                <w:b/>
                <w:bCs/>
                <w:szCs w:val="24"/>
              </w:rPr>
              <w:t xml:space="preserve"> to include financial I</w:t>
            </w:r>
            <w:r w:rsidR="00787950" w:rsidRPr="00A5739D">
              <w:rPr>
                <w:rFonts w:ascii="Segoe UI" w:hAnsi="Segoe UI" w:cs="Segoe UI"/>
                <w:b/>
                <w:bCs/>
                <w:szCs w:val="24"/>
              </w:rPr>
              <w:t>ntegrated Care System (I</w:t>
            </w:r>
            <w:r w:rsidR="00722F04" w:rsidRPr="00A5739D">
              <w:rPr>
                <w:rFonts w:ascii="Segoe UI" w:hAnsi="Segoe UI" w:cs="Segoe UI"/>
                <w:b/>
                <w:bCs/>
                <w:szCs w:val="24"/>
              </w:rPr>
              <w:t>CS</w:t>
            </w:r>
            <w:r w:rsidR="00787950" w:rsidRPr="00A5739D">
              <w:rPr>
                <w:rFonts w:ascii="Segoe UI" w:hAnsi="Segoe UI" w:cs="Segoe UI"/>
                <w:b/>
                <w:bCs/>
                <w:szCs w:val="24"/>
              </w:rPr>
              <w:t>)</w:t>
            </w:r>
            <w:r w:rsidR="00722F04" w:rsidRPr="00A5739D">
              <w:rPr>
                <w:rFonts w:ascii="Segoe UI" w:hAnsi="Segoe UI" w:cs="Segoe UI"/>
                <w:b/>
                <w:bCs/>
                <w:szCs w:val="24"/>
              </w:rPr>
              <w:t xml:space="preserve"> update</w:t>
            </w:r>
          </w:p>
          <w:p w14:paraId="713ECF2B" w14:textId="77777777" w:rsidR="005B6ACC" w:rsidRPr="00A5739D" w:rsidRDefault="005B6ACC" w:rsidP="00EE76FC">
            <w:pPr>
              <w:jc w:val="both"/>
              <w:rPr>
                <w:rFonts w:ascii="Segoe UI" w:hAnsi="Segoe UI" w:cs="Segoe UI"/>
                <w:b/>
                <w:bCs/>
                <w:szCs w:val="24"/>
              </w:rPr>
            </w:pPr>
          </w:p>
          <w:p w14:paraId="6E91D7C0" w14:textId="77777777" w:rsidR="00604638" w:rsidRPr="00A5739D" w:rsidRDefault="00D5230A" w:rsidP="00EE76FC">
            <w:pPr>
              <w:spacing w:after="160"/>
              <w:ind w:left="-88"/>
              <w:jc w:val="both"/>
              <w:rPr>
                <w:rFonts w:ascii="Segoe UI" w:hAnsi="Segoe UI" w:cs="Segoe UI"/>
                <w:b/>
                <w:bCs/>
                <w:szCs w:val="24"/>
              </w:rPr>
            </w:pPr>
            <w:r w:rsidRPr="00A5739D">
              <w:rPr>
                <w:rFonts w:ascii="Segoe UI" w:hAnsi="Segoe UI" w:cs="Segoe UI"/>
                <w:b/>
                <w:bCs/>
                <w:szCs w:val="24"/>
              </w:rPr>
              <w:t>b) Financial Forecasting</w:t>
            </w:r>
            <w:r w:rsidR="006A0421" w:rsidRPr="00A5739D">
              <w:rPr>
                <w:rFonts w:ascii="Segoe UI" w:hAnsi="Segoe UI" w:cs="Segoe UI"/>
                <w:b/>
                <w:bCs/>
                <w:szCs w:val="24"/>
              </w:rPr>
              <w:t xml:space="preserve"> - </w:t>
            </w:r>
            <w:r w:rsidRPr="00A5739D">
              <w:rPr>
                <w:rFonts w:ascii="Segoe UI" w:hAnsi="Segoe UI" w:cs="Segoe UI"/>
                <w:b/>
                <w:bCs/>
                <w:szCs w:val="24"/>
              </w:rPr>
              <w:t xml:space="preserve"> </w:t>
            </w:r>
            <w:r w:rsidR="006A0421" w:rsidRPr="00A5739D">
              <w:rPr>
                <w:rFonts w:ascii="Segoe UI" w:hAnsi="Segoe UI" w:cs="Segoe UI"/>
                <w:b/>
                <w:bCs/>
                <w:szCs w:val="24"/>
              </w:rPr>
              <w:t>r</w:t>
            </w:r>
            <w:r w:rsidRPr="00A5739D">
              <w:rPr>
                <w:rFonts w:ascii="Segoe UI" w:hAnsi="Segoe UI" w:cs="Segoe UI"/>
                <w:b/>
                <w:bCs/>
                <w:szCs w:val="24"/>
              </w:rPr>
              <w:t>eview of capacity to manage aggregate financial risk (including utilisation of reserves and risks and opportunities not included in the current forecast)</w:t>
            </w:r>
          </w:p>
          <w:p w14:paraId="7F3F1C51" w14:textId="01427BBE" w:rsidR="00AF0B79" w:rsidRPr="00A5739D" w:rsidRDefault="00AF0B79" w:rsidP="00EE76FC">
            <w:pPr>
              <w:spacing w:after="160"/>
              <w:ind w:left="-88"/>
              <w:jc w:val="both"/>
              <w:rPr>
                <w:rFonts w:ascii="Segoe UI" w:hAnsi="Segoe UI" w:cs="Segoe UI"/>
                <w:b/>
                <w:bCs/>
                <w:szCs w:val="24"/>
              </w:rPr>
            </w:pPr>
            <w:r w:rsidRPr="00A5739D">
              <w:rPr>
                <w:rFonts w:ascii="Segoe UI" w:eastAsiaTheme="minorHAnsi" w:hAnsi="Segoe UI" w:cs="Segoe UI"/>
                <w:szCs w:val="24"/>
              </w:rPr>
              <w:t>The Chief Finance Officer</w:t>
            </w:r>
            <w:r w:rsidR="00B740D3" w:rsidRPr="00A5739D">
              <w:rPr>
                <w:rFonts w:ascii="Segoe UI" w:eastAsiaTheme="minorHAnsi" w:hAnsi="Segoe UI" w:cs="Segoe UI"/>
                <w:szCs w:val="24"/>
              </w:rPr>
              <w:t xml:space="preserve"> presented paper </w:t>
            </w:r>
            <w:r w:rsidRPr="00A5739D">
              <w:rPr>
                <w:rFonts w:ascii="Segoe UI" w:eastAsiaTheme="minorHAnsi" w:hAnsi="Segoe UI" w:cs="Segoe UI"/>
                <w:szCs w:val="24"/>
              </w:rPr>
              <w:t xml:space="preserve">FIC </w:t>
            </w:r>
            <w:r w:rsidR="00B740D3" w:rsidRPr="00A5739D">
              <w:rPr>
                <w:rFonts w:ascii="Segoe UI" w:eastAsiaTheme="minorHAnsi" w:hAnsi="Segoe UI" w:cs="Segoe UI"/>
                <w:szCs w:val="24"/>
              </w:rPr>
              <w:t>69</w:t>
            </w:r>
            <w:r w:rsidRPr="00A5739D">
              <w:rPr>
                <w:rFonts w:ascii="Segoe UI" w:eastAsiaTheme="minorHAnsi" w:hAnsi="Segoe UI" w:cs="Segoe UI"/>
                <w:szCs w:val="24"/>
              </w:rPr>
              <w:t>/2022, Finan</w:t>
            </w:r>
            <w:r w:rsidR="00F92A34" w:rsidRPr="00A5739D">
              <w:rPr>
                <w:rFonts w:ascii="Segoe UI" w:eastAsiaTheme="minorHAnsi" w:hAnsi="Segoe UI" w:cs="Segoe UI"/>
                <w:szCs w:val="24"/>
              </w:rPr>
              <w:t>cial Culture and Risk FY23 M5 Position</w:t>
            </w:r>
            <w:r w:rsidRPr="00A5739D">
              <w:rPr>
                <w:rFonts w:ascii="Segoe UI" w:eastAsiaTheme="minorHAnsi" w:hAnsi="Segoe UI" w:cs="Segoe UI"/>
                <w:szCs w:val="24"/>
              </w:rPr>
              <w:t xml:space="preserve"> </w:t>
            </w:r>
            <w:r w:rsidR="00F92A34" w:rsidRPr="00A5739D">
              <w:rPr>
                <w:rFonts w:ascii="Segoe UI" w:eastAsiaTheme="minorHAnsi" w:hAnsi="Segoe UI" w:cs="Segoe UI"/>
                <w:szCs w:val="24"/>
              </w:rPr>
              <w:t>and support</w:t>
            </w:r>
            <w:r w:rsidR="001E1769" w:rsidRPr="00A5739D">
              <w:rPr>
                <w:rFonts w:ascii="Segoe UI" w:eastAsiaTheme="minorHAnsi" w:hAnsi="Segoe UI" w:cs="Segoe UI"/>
                <w:szCs w:val="24"/>
              </w:rPr>
              <w:t>ing appendix paper RR</w:t>
            </w:r>
            <w:r w:rsidR="004B4EAD" w:rsidRPr="00A5739D">
              <w:rPr>
                <w:rFonts w:ascii="Segoe UI" w:eastAsiaTheme="minorHAnsi" w:hAnsi="Segoe UI" w:cs="Segoe UI"/>
                <w:szCs w:val="24"/>
              </w:rPr>
              <w:t>/App 31 Finance Report July 2022 (M4) FY23.</w:t>
            </w:r>
            <w:r w:rsidRPr="00A5739D">
              <w:rPr>
                <w:rFonts w:ascii="Segoe UI" w:eastAsiaTheme="minorHAnsi" w:hAnsi="Segoe UI" w:cs="Segoe UI"/>
                <w:szCs w:val="24"/>
              </w:rPr>
              <w:t xml:space="preserve"> </w:t>
            </w:r>
          </w:p>
          <w:p w14:paraId="1F7DB5BD" w14:textId="0B743F2D" w:rsidR="003219AF" w:rsidRPr="00A5739D" w:rsidRDefault="00177499" w:rsidP="00EE76FC">
            <w:pPr>
              <w:spacing w:after="160" w:line="259" w:lineRule="auto"/>
              <w:jc w:val="both"/>
              <w:rPr>
                <w:rFonts w:ascii="Segoe UI" w:eastAsiaTheme="minorHAnsi" w:hAnsi="Segoe UI" w:cs="Segoe UI"/>
                <w:szCs w:val="24"/>
              </w:rPr>
            </w:pPr>
            <w:r w:rsidRPr="00A5739D">
              <w:rPr>
                <w:rFonts w:ascii="Segoe UI" w:eastAsiaTheme="minorHAnsi" w:hAnsi="Segoe UI" w:cs="Segoe UI"/>
                <w:szCs w:val="24"/>
              </w:rPr>
              <w:t>The Chief Finance Officer</w:t>
            </w:r>
            <w:r w:rsidR="00521CD9" w:rsidRPr="00A5739D">
              <w:rPr>
                <w:rFonts w:ascii="Segoe UI" w:eastAsiaTheme="minorHAnsi" w:hAnsi="Segoe UI" w:cs="Segoe UI"/>
                <w:szCs w:val="24"/>
              </w:rPr>
              <w:t xml:space="preserve"> </w:t>
            </w:r>
            <w:r w:rsidR="00DB0CAF" w:rsidRPr="00A5739D">
              <w:rPr>
                <w:rFonts w:ascii="Segoe UI" w:eastAsiaTheme="minorHAnsi" w:hAnsi="Segoe UI" w:cs="Segoe UI"/>
                <w:szCs w:val="24"/>
              </w:rPr>
              <w:t>int</w:t>
            </w:r>
            <w:r w:rsidR="00361A9E" w:rsidRPr="00A5739D">
              <w:rPr>
                <w:rFonts w:ascii="Segoe UI" w:eastAsiaTheme="minorHAnsi" w:hAnsi="Segoe UI" w:cs="Segoe UI"/>
                <w:szCs w:val="24"/>
              </w:rPr>
              <w:t xml:space="preserve">roduced </w:t>
            </w:r>
            <w:r w:rsidR="00E0200A">
              <w:rPr>
                <w:rFonts w:ascii="Segoe UI" w:eastAsiaTheme="minorHAnsi" w:hAnsi="Segoe UI" w:cs="Segoe UI"/>
                <w:szCs w:val="24"/>
              </w:rPr>
              <w:t>a proposed</w:t>
            </w:r>
            <w:r w:rsidR="00664CD0" w:rsidRPr="00A5739D">
              <w:rPr>
                <w:rFonts w:ascii="Segoe UI" w:eastAsiaTheme="minorHAnsi" w:hAnsi="Segoe UI" w:cs="Segoe UI"/>
                <w:szCs w:val="24"/>
              </w:rPr>
              <w:t xml:space="preserve"> </w:t>
            </w:r>
            <w:r w:rsidR="00361A9E" w:rsidRPr="00A5739D">
              <w:rPr>
                <w:rFonts w:ascii="Segoe UI" w:eastAsiaTheme="minorHAnsi" w:hAnsi="Segoe UI" w:cs="Segoe UI"/>
                <w:szCs w:val="24"/>
              </w:rPr>
              <w:t xml:space="preserve">new </w:t>
            </w:r>
            <w:r w:rsidR="00664CD0" w:rsidRPr="00A5739D">
              <w:rPr>
                <w:rFonts w:ascii="Segoe UI" w:eastAsiaTheme="minorHAnsi" w:hAnsi="Segoe UI" w:cs="Segoe UI"/>
                <w:szCs w:val="24"/>
              </w:rPr>
              <w:t>approach to financ</w:t>
            </w:r>
            <w:r w:rsidR="005C598A" w:rsidRPr="00A5739D">
              <w:rPr>
                <w:rFonts w:ascii="Segoe UI" w:eastAsiaTheme="minorHAnsi" w:hAnsi="Segoe UI" w:cs="Segoe UI"/>
                <w:szCs w:val="24"/>
              </w:rPr>
              <w:t xml:space="preserve">ial </w:t>
            </w:r>
            <w:r w:rsidR="00361A9E" w:rsidRPr="00A5739D">
              <w:rPr>
                <w:rFonts w:ascii="Segoe UI" w:eastAsiaTheme="minorHAnsi" w:hAnsi="Segoe UI" w:cs="Segoe UI"/>
                <w:szCs w:val="24"/>
              </w:rPr>
              <w:t>culture</w:t>
            </w:r>
            <w:r w:rsidR="00664CD0" w:rsidRPr="00A5739D">
              <w:rPr>
                <w:rFonts w:ascii="Segoe UI" w:eastAsiaTheme="minorHAnsi" w:hAnsi="Segoe UI" w:cs="Segoe UI"/>
                <w:szCs w:val="24"/>
              </w:rPr>
              <w:t xml:space="preserve"> </w:t>
            </w:r>
            <w:r w:rsidR="00564D50">
              <w:rPr>
                <w:rFonts w:ascii="Segoe UI" w:eastAsiaTheme="minorHAnsi" w:hAnsi="Segoe UI" w:cs="Segoe UI"/>
                <w:szCs w:val="24"/>
              </w:rPr>
              <w:t xml:space="preserve">planned </w:t>
            </w:r>
            <w:r w:rsidR="00780470">
              <w:rPr>
                <w:rFonts w:ascii="Segoe UI" w:eastAsiaTheme="minorHAnsi" w:hAnsi="Segoe UI" w:cs="Segoe UI"/>
                <w:szCs w:val="24"/>
              </w:rPr>
              <w:t xml:space="preserve">for </w:t>
            </w:r>
            <w:r w:rsidR="00A312E2">
              <w:rPr>
                <w:rFonts w:ascii="Segoe UI" w:eastAsiaTheme="minorHAnsi" w:hAnsi="Segoe UI" w:cs="Segoe UI"/>
                <w:szCs w:val="24"/>
              </w:rPr>
              <w:t xml:space="preserve">the Trust </w:t>
            </w:r>
            <w:r w:rsidR="005C598A" w:rsidRPr="00A5739D">
              <w:rPr>
                <w:rFonts w:ascii="Segoe UI" w:eastAsiaTheme="minorHAnsi" w:hAnsi="Segoe UI" w:cs="Segoe UI"/>
                <w:szCs w:val="24"/>
              </w:rPr>
              <w:t xml:space="preserve">for </w:t>
            </w:r>
            <w:r w:rsidR="00DD3D7A" w:rsidRPr="00A5739D">
              <w:rPr>
                <w:rFonts w:ascii="Segoe UI" w:eastAsiaTheme="minorHAnsi" w:hAnsi="Segoe UI" w:cs="Segoe UI"/>
                <w:szCs w:val="24"/>
              </w:rPr>
              <w:t>opinion</w:t>
            </w:r>
            <w:r w:rsidR="00780470">
              <w:rPr>
                <w:rFonts w:ascii="Segoe UI" w:eastAsiaTheme="minorHAnsi" w:hAnsi="Segoe UI" w:cs="Segoe UI"/>
                <w:szCs w:val="24"/>
              </w:rPr>
              <w:t xml:space="preserve">. </w:t>
            </w:r>
            <w:r w:rsidR="001835F4" w:rsidRPr="00A5739D">
              <w:rPr>
                <w:rFonts w:ascii="Segoe UI" w:eastAsiaTheme="minorHAnsi" w:hAnsi="Segoe UI" w:cs="Segoe UI"/>
                <w:szCs w:val="24"/>
              </w:rPr>
              <w:t xml:space="preserve"> She outlined </w:t>
            </w:r>
            <w:r w:rsidR="00D051C6">
              <w:rPr>
                <w:rFonts w:ascii="Segoe UI" w:eastAsiaTheme="minorHAnsi" w:hAnsi="Segoe UI" w:cs="Segoe UI"/>
                <w:szCs w:val="24"/>
              </w:rPr>
              <w:t xml:space="preserve">the </w:t>
            </w:r>
            <w:r w:rsidR="00237AB8" w:rsidRPr="00A5739D">
              <w:rPr>
                <w:rFonts w:ascii="Segoe UI" w:eastAsiaTheme="minorHAnsi" w:hAnsi="Segoe UI" w:cs="Segoe UI"/>
                <w:szCs w:val="24"/>
              </w:rPr>
              <w:t xml:space="preserve">steps </w:t>
            </w:r>
            <w:r w:rsidR="00D051C6">
              <w:rPr>
                <w:rFonts w:ascii="Segoe UI" w:eastAsiaTheme="minorHAnsi" w:hAnsi="Segoe UI" w:cs="Segoe UI"/>
                <w:szCs w:val="24"/>
              </w:rPr>
              <w:t xml:space="preserve">proposed </w:t>
            </w:r>
            <w:r w:rsidR="00237AB8" w:rsidRPr="00A5739D">
              <w:rPr>
                <w:rFonts w:ascii="Segoe UI" w:eastAsiaTheme="minorHAnsi" w:hAnsi="Segoe UI" w:cs="Segoe UI"/>
                <w:szCs w:val="24"/>
              </w:rPr>
              <w:t xml:space="preserve">in improving transparency and ownership of financial management at the Trust </w:t>
            </w:r>
            <w:r w:rsidR="00173670">
              <w:rPr>
                <w:rFonts w:ascii="Segoe UI" w:eastAsiaTheme="minorHAnsi" w:hAnsi="Segoe UI" w:cs="Segoe UI"/>
                <w:szCs w:val="24"/>
              </w:rPr>
              <w:t xml:space="preserve">had been identified </w:t>
            </w:r>
            <w:r w:rsidR="00237AB8" w:rsidRPr="00A5739D">
              <w:rPr>
                <w:rFonts w:ascii="Segoe UI" w:eastAsiaTheme="minorHAnsi" w:hAnsi="Segoe UI" w:cs="Segoe UI"/>
                <w:szCs w:val="24"/>
              </w:rPr>
              <w:t>from</w:t>
            </w:r>
            <w:r w:rsidR="00D4060E" w:rsidRPr="00A5739D">
              <w:rPr>
                <w:rFonts w:ascii="Segoe UI" w:eastAsiaTheme="minorHAnsi" w:hAnsi="Segoe UI" w:cs="Segoe UI"/>
                <w:szCs w:val="24"/>
              </w:rPr>
              <w:t>: knowledge prior to joining the Trust</w:t>
            </w:r>
            <w:r w:rsidR="00DA044C" w:rsidRPr="00A5739D">
              <w:rPr>
                <w:rFonts w:ascii="Segoe UI" w:eastAsiaTheme="minorHAnsi" w:hAnsi="Segoe UI" w:cs="Segoe UI"/>
                <w:szCs w:val="24"/>
              </w:rPr>
              <w:t xml:space="preserve"> </w:t>
            </w:r>
            <w:r w:rsidR="00C570CB" w:rsidRPr="00A5739D">
              <w:rPr>
                <w:rFonts w:ascii="Segoe UI" w:eastAsiaTheme="minorHAnsi" w:hAnsi="Segoe UI" w:cs="Segoe UI"/>
                <w:szCs w:val="24"/>
              </w:rPr>
              <w:t xml:space="preserve">and assessment </w:t>
            </w:r>
            <w:r w:rsidR="00015E24">
              <w:rPr>
                <w:rFonts w:ascii="Segoe UI" w:eastAsiaTheme="minorHAnsi" w:hAnsi="Segoe UI" w:cs="Segoe UI"/>
                <w:szCs w:val="24"/>
              </w:rPr>
              <w:t xml:space="preserve">of </w:t>
            </w:r>
            <w:r w:rsidR="00173670">
              <w:rPr>
                <w:rFonts w:ascii="Segoe UI" w:eastAsiaTheme="minorHAnsi" w:hAnsi="Segoe UI" w:cs="Segoe UI"/>
                <w:szCs w:val="24"/>
              </w:rPr>
              <w:t xml:space="preserve">the </w:t>
            </w:r>
            <w:r w:rsidR="00015E24">
              <w:rPr>
                <w:rFonts w:ascii="Segoe UI" w:eastAsiaTheme="minorHAnsi" w:hAnsi="Segoe UI" w:cs="Segoe UI"/>
                <w:szCs w:val="24"/>
              </w:rPr>
              <w:t>financial operations</w:t>
            </w:r>
            <w:r w:rsidR="001B0B5E" w:rsidRPr="00A5739D">
              <w:rPr>
                <w:rFonts w:ascii="Segoe UI" w:eastAsiaTheme="minorHAnsi" w:hAnsi="Segoe UI" w:cs="Segoe UI"/>
                <w:szCs w:val="24"/>
              </w:rPr>
              <w:t xml:space="preserve">; initial conversations </w:t>
            </w:r>
            <w:r w:rsidR="002F607C" w:rsidRPr="00A5739D">
              <w:rPr>
                <w:rFonts w:ascii="Segoe UI" w:eastAsiaTheme="minorHAnsi" w:hAnsi="Segoe UI" w:cs="Segoe UI"/>
                <w:szCs w:val="24"/>
              </w:rPr>
              <w:t>held</w:t>
            </w:r>
            <w:r w:rsidR="0099369D">
              <w:rPr>
                <w:rFonts w:ascii="Segoe UI" w:eastAsiaTheme="minorHAnsi" w:hAnsi="Segoe UI" w:cs="Segoe UI"/>
                <w:szCs w:val="24"/>
              </w:rPr>
              <w:t>;</w:t>
            </w:r>
            <w:r w:rsidR="00B66115" w:rsidRPr="00A5739D">
              <w:rPr>
                <w:rFonts w:ascii="Segoe UI" w:eastAsiaTheme="minorHAnsi" w:hAnsi="Segoe UI" w:cs="Segoe UI"/>
                <w:szCs w:val="24"/>
              </w:rPr>
              <w:t xml:space="preserve"> </w:t>
            </w:r>
            <w:r w:rsidR="000535BC" w:rsidRPr="00A5739D">
              <w:rPr>
                <w:rFonts w:ascii="Segoe UI" w:eastAsiaTheme="minorHAnsi" w:hAnsi="Segoe UI" w:cs="Segoe UI"/>
                <w:szCs w:val="24"/>
              </w:rPr>
              <w:t xml:space="preserve">and </w:t>
            </w:r>
            <w:r w:rsidR="00AF0B79" w:rsidRPr="00AF0B79">
              <w:rPr>
                <w:rFonts w:ascii="Segoe UI" w:eastAsiaTheme="minorHAnsi" w:hAnsi="Segoe UI" w:cs="Segoe UI"/>
                <w:szCs w:val="24"/>
              </w:rPr>
              <w:t xml:space="preserve">feedback from external </w:t>
            </w:r>
            <w:r w:rsidR="00FF3F74" w:rsidRPr="00A5739D">
              <w:rPr>
                <w:rFonts w:ascii="Segoe UI" w:eastAsiaTheme="minorHAnsi" w:hAnsi="Segoe UI" w:cs="Segoe UI"/>
                <w:szCs w:val="24"/>
              </w:rPr>
              <w:t>auditors</w:t>
            </w:r>
            <w:r w:rsidR="00AF0B79" w:rsidRPr="00AF0B79">
              <w:rPr>
                <w:rFonts w:ascii="Segoe UI" w:eastAsiaTheme="minorHAnsi" w:hAnsi="Segoe UI" w:cs="Segoe UI"/>
                <w:szCs w:val="24"/>
              </w:rPr>
              <w:t xml:space="preserve"> and </w:t>
            </w:r>
            <w:r w:rsidR="004E3D6C" w:rsidRPr="00A5739D">
              <w:rPr>
                <w:rFonts w:ascii="Segoe UI" w:eastAsiaTheme="minorHAnsi" w:hAnsi="Segoe UI" w:cs="Segoe UI"/>
                <w:szCs w:val="24"/>
              </w:rPr>
              <w:t>Healthcare</w:t>
            </w:r>
            <w:r w:rsidR="00233770" w:rsidRPr="00A5739D">
              <w:rPr>
                <w:rFonts w:ascii="Segoe UI" w:eastAsiaTheme="minorHAnsi" w:hAnsi="Segoe UI" w:cs="Segoe UI"/>
                <w:szCs w:val="24"/>
              </w:rPr>
              <w:t xml:space="preserve"> Financial Management Association</w:t>
            </w:r>
            <w:r w:rsidR="00FF3F74" w:rsidRPr="00A5739D">
              <w:rPr>
                <w:rFonts w:ascii="Segoe UI" w:eastAsiaTheme="minorHAnsi" w:hAnsi="Segoe UI" w:cs="Segoe UI"/>
                <w:szCs w:val="24"/>
              </w:rPr>
              <w:t xml:space="preserve"> </w:t>
            </w:r>
            <w:r w:rsidR="0032395A" w:rsidRPr="00A5739D">
              <w:rPr>
                <w:rFonts w:ascii="Segoe UI" w:eastAsiaTheme="minorHAnsi" w:hAnsi="Segoe UI" w:cs="Segoe UI"/>
                <w:szCs w:val="24"/>
              </w:rPr>
              <w:t xml:space="preserve">for changes </w:t>
            </w:r>
            <w:r w:rsidR="0095256C">
              <w:rPr>
                <w:rFonts w:ascii="Segoe UI" w:eastAsiaTheme="minorHAnsi" w:hAnsi="Segoe UI" w:cs="Segoe UI"/>
                <w:szCs w:val="24"/>
              </w:rPr>
              <w:t xml:space="preserve">to </w:t>
            </w:r>
            <w:r w:rsidR="000D07A9">
              <w:rPr>
                <w:rFonts w:ascii="Segoe UI" w:eastAsiaTheme="minorHAnsi" w:hAnsi="Segoe UI" w:cs="Segoe UI"/>
                <w:szCs w:val="24"/>
              </w:rPr>
              <w:t xml:space="preserve">be incorporated </w:t>
            </w:r>
            <w:r w:rsidR="00BF4A79" w:rsidRPr="00A5739D">
              <w:rPr>
                <w:rFonts w:ascii="Segoe UI" w:eastAsiaTheme="minorHAnsi" w:hAnsi="Segoe UI" w:cs="Segoe UI"/>
                <w:szCs w:val="24"/>
              </w:rPr>
              <w:t xml:space="preserve">in </w:t>
            </w:r>
            <w:r w:rsidR="005E4E67">
              <w:rPr>
                <w:rFonts w:ascii="Segoe UI" w:eastAsiaTheme="minorHAnsi" w:hAnsi="Segoe UI" w:cs="Segoe UI"/>
                <w:szCs w:val="24"/>
              </w:rPr>
              <w:t xml:space="preserve">the </w:t>
            </w:r>
            <w:r w:rsidR="00BF4A79" w:rsidRPr="00A5739D">
              <w:rPr>
                <w:rFonts w:ascii="Segoe UI" w:eastAsiaTheme="minorHAnsi" w:hAnsi="Segoe UI" w:cs="Segoe UI"/>
                <w:szCs w:val="24"/>
              </w:rPr>
              <w:t>f</w:t>
            </w:r>
            <w:r w:rsidR="0032395A" w:rsidRPr="00A5739D">
              <w:rPr>
                <w:rFonts w:ascii="Segoe UI" w:eastAsiaTheme="minorHAnsi" w:hAnsi="Segoe UI" w:cs="Segoe UI"/>
                <w:szCs w:val="24"/>
              </w:rPr>
              <w:t>inancial culture</w:t>
            </w:r>
            <w:r w:rsidR="00BF4A79" w:rsidRPr="00A5739D">
              <w:rPr>
                <w:rFonts w:ascii="Segoe UI" w:eastAsiaTheme="minorHAnsi" w:hAnsi="Segoe UI" w:cs="Segoe UI"/>
                <w:szCs w:val="24"/>
              </w:rPr>
              <w:t xml:space="preserve"> and ways of working. </w:t>
            </w:r>
            <w:r w:rsidR="002D6F36" w:rsidRPr="00A5739D">
              <w:rPr>
                <w:rFonts w:ascii="Segoe UI" w:eastAsiaTheme="minorHAnsi" w:hAnsi="Segoe UI" w:cs="Segoe UI"/>
                <w:szCs w:val="24"/>
              </w:rPr>
              <w:t xml:space="preserve"> The changes </w:t>
            </w:r>
            <w:r w:rsidR="00CD394C" w:rsidRPr="00A5739D">
              <w:rPr>
                <w:rFonts w:ascii="Segoe UI" w:eastAsiaTheme="minorHAnsi" w:hAnsi="Segoe UI" w:cs="Segoe UI"/>
                <w:szCs w:val="24"/>
              </w:rPr>
              <w:t>could be captured under two concepts</w:t>
            </w:r>
            <w:r w:rsidR="005E4E67">
              <w:rPr>
                <w:rFonts w:ascii="Segoe UI" w:eastAsiaTheme="minorHAnsi" w:hAnsi="Segoe UI" w:cs="Segoe UI"/>
                <w:szCs w:val="24"/>
              </w:rPr>
              <w:t>;</w:t>
            </w:r>
            <w:r w:rsidR="00AF0B79" w:rsidRPr="00AF0B79">
              <w:rPr>
                <w:rFonts w:ascii="Segoe UI" w:eastAsiaTheme="minorHAnsi" w:hAnsi="Segoe UI" w:cs="Segoe UI"/>
                <w:szCs w:val="24"/>
              </w:rPr>
              <w:t xml:space="preserve">  </w:t>
            </w:r>
            <w:r w:rsidR="00CD394C" w:rsidRPr="00A5739D">
              <w:rPr>
                <w:rFonts w:ascii="Segoe UI" w:eastAsiaTheme="minorHAnsi" w:hAnsi="Segoe UI" w:cs="Segoe UI"/>
                <w:szCs w:val="24"/>
              </w:rPr>
              <w:t>transparency</w:t>
            </w:r>
            <w:r w:rsidR="005E4E67">
              <w:rPr>
                <w:rFonts w:ascii="Segoe UI" w:eastAsiaTheme="minorHAnsi" w:hAnsi="Segoe UI" w:cs="Segoe UI"/>
                <w:szCs w:val="24"/>
              </w:rPr>
              <w:t>,</w:t>
            </w:r>
            <w:r w:rsidR="00CD394C" w:rsidRPr="00A5739D">
              <w:rPr>
                <w:rFonts w:ascii="Segoe UI" w:eastAsiaTheme="minorHAnsi" w:hAnsi="Segoe UI" w:cs="Segoe UI"/>
                <w:szCs w:val="24"/>
              </w:rPr>
              <w:t xml:space="preserve"> </w:t>
            </w:r>
            <w:r w:rsidR="008B56B2" w:rsidRPr="00A5739D">
              <w:rPr>
                <w:rFonts w:ascii="Segoe UI" w:eastAsiaTheme="minorHAnsi" w:hAnsi="Segoe UI" w:cs="Segoe UI"/>
                <w:szCs w:val="24"/>
              </w:rPr>
              <w:t>and budget holder ownership and accountability. Transpar</w:t>
            </w:r>
            <w:r w:rsidR="00463CD6" w:rsidRPr="00A5739D">
              <w:rPr>
                <w:rFonts w:ascii="Segoe UI" w:eastAsiaTheme="minorHAnsi" w:hAnsi="Segoe UI" w:cs="Segoe UI"/>
                <w:szCs w:val="24"/>
              </w:rPr>
              <w:t xml:space="preserve">ency would improve </w:t>
            </w:r>
            <w:r w:rsidR="008B7CC9" w:rsidRPr="00A5739D">
              <w:rPr>
                <w:rFonts w:ascii="Segoe UI" w:eastAsiaTheme="minorHAnsi" w:hAnsi="Segoe UI" w:cs="Segoe UI"/>
                <w:szCs w:val="24"/>
              </w:rPr>
              <w:t>the</w:t>
            </w:r>
            <w:r w:rsidR="00B22B7D" w:rsidRPr="00A5739D">
              <w:rPr>
                <w:rFonts w:ascii="Segoe UI" w:eastAsiaTheme="minorHAnsi" w:hAnsi="Segoe UI" w:cs="Segoe UI"/>
                <w:szCs w:val="24"/>
              </w:rPr>
              <w:t xml:space="preserve"> ability to track and understand</w:t>
            </w:r>
            <w:r w:rsidR="007A6602" w:rsidRPr="00A5739D">
              <w:rPr>
                <w:rFonts w:ascii="Segoe UI" w:eastAsiaTheme="minorHAnsi" w:hAnsi="Segoe UI" w:cs="Segoe UI"/>
                <w:szCs w:val="24"/>
              </w:rPr>
              <w:t xml:space="preserve"> the financial position of the Trust in year</w:t>
            </w:r>
            <w:r w:rsidR="00CB2F0C" w:rsidRPr="00A5739D">
              <w:rPr>
                <w:rFonts w:ascii="Segoe UI" w:eastAsiaTheme="minorHAnsi" w:hAnsi="Segoe UI" w:cs="Segoe UI"/>
                <w:szCs w:val="24"/>
              </w:rPr>
              <w:t xml:space="preserve"> </w:t>
            </w:r>
            <w:r w:rsidR="00BF0205" w:rsidRPr="00A5739D">
              <w:rPr>
                <w:rFonts w:ascii="Segoe UI" w:eastAsiaTheme="minorHAnsi" w:hAnsi="Segoe UI" w:cs="Segoe UI"/>
                <w:szCs w:val="24"/>
              </w:rPr>
              <w:t>around</w:t>
            </w:r>
            <w:r w:rsidR="00CB2F0C" w:rsidRPr="00A5739D">
              <w:rPr>
                <w:rFonts w:ascii="Segoe UI" w:eastAsiaTheme="minorHAnsi" w:hAnsi="Segoe UI" w:cs="Segoe UI"/>
                <w:szCs w:val="24"/>
              </w:rPr>
              <w:t xml:space="preserve">: source of contributions and where deployed; level of risk; </w:t>
            </w:r>
            <w:r w:rsidR="00834A90" w:rsidRPr="00A5739D">
              <w:rPr>
                <w:rFonts w:ascii="Segoe UI" w:eastAsiaTheme="minorHAnsi" w:hAnsi="Segoe UI" w:cs="Segoe UI"/>
                <w:szCs w:val="24"/>
              </w:rPr>
              <w:t>granularity and period information for the Trust;</w:t>
            </w:r>
            <w:r w:rsidR="00510014" w:rsidRPr="00A5739D">
              <w:rPr>
                <w:rFonts w:ascii="Segoe UI" w:eastAsiaTheme="minorHAnsi" w:hAnsi="Segoe UI" w:cs="Segoe UI"/>
                <w:szCs w:val="24"/>
              </w:rPr>
              <w:t xml:space="preserve"> cost drivers for </w:t>
            </w:r>
            <w:r w:rsidR="005D3310">
              <w:rPr>
                <w:rFonts w:ascii="Segoe UI" w:eastAsiaTheme="minorHAnsi" w:hAnsi="Segoe UI" w:cs="Segoe UI"/>
                <w:szCs w:val="24"/>
              </w:rPr>
              <w:t xml:space="preserve">internal and </w:t>
            </w:r>
            <w:r w:rsidR="00510014" w:rsidRPr="00A5739D">
              <w:rPr>
                <w:rFonts w:ascii="Segoe UI" w:eastAsiaTheme="minorHAnsi" w:hAnsi="Segoe UI" w:cs="Segoe UI"/>
                <w:szCs w:val="24"/>
              </w:rPr>
              <w:t>external stake holders</w:t>
            </w:r>
            <w:r w:rsidR="00B03DBC" w:rsidRPr="00A5739D">
              <w:rPr>
                <w:rFonts w:ascii="Segoe UI" w:eastAsiaTheme="minorHAnsi" w:hAnsi="Segoe UI" w:cs="Segoe UI"/>
                <w:szCs w:val="24"/>
              </w:rPr>
              <w:t>; and</w:t>
            </w:r>
            <w:r w:rsidR="00D9345A">
              <w:rPr>
                <w:rFonts w:ascii="Segoe UI" w:eastAsiaTheme="minorHAnsi" w:hAnsi="Segoe UI" w:cs="Segoe UI"/>
                <w:szCs w:val="24"/>
              </w:rPr>
              <w:t xml:space="preserve"> would</w:t>
            </w:r>
            <w:r w:rsidR="00B03DBC" w:rsidRPr="00A5739D">
              <w:rPr>
                <w:rFonts w:ascii="Segoe UI" w:eastAsiaTheme="minorHAnsi" w:hAnsi="Segoe UI" w:cs="Segoe UI"/>
                <w:szCs w:val="24"/>
              </w:rPr>
              <w:t xml:space="preserve"> provide a genuine understanding of what was driving cost and performance for the business of the Trust.</w:t>
            </w:r>
            <w:r w:rsidR="00227E5A" w:rsidRPr="00A5739D">
              <w:rPr>
                <w:rFonts w:ascii="Segoe UI" w:eastAsiaTheme="minorHAnsi" w:hAnsi="Segoe UI" w:cs="Segoe UI"/>
                <w:szCs w:val="24"/>
              </w:rPr>
              <w:t xml:space="preserve"> </w:t>
            </w:r>
            <w:r w:rsidR="00512D8F" w:rsidRPr="00A5739D">
              <w:rPr>
                <w:rFonts w:ascii="Segoe UI" w:eastAsiaTheme="minorHAnsi" w:hAnsi="Segoe UI" w:cs="Segoe UI"/>
                <w:szCs w:val="24"/>
              </w:rPr>
              <w:t>A f</w:t>
            </w:r>
            <w:r w:rsidR="0061195A" w:rsidRPr="00A5739D">
              <w:rPr>
                <w:rFonts w:ascii="Segoe UI" w:eastAsiaTheme="minorHAnsi" w:hAnsi="Segoe UI" w:cs="Segoe UI"/>
                <w:szCs w:val="24"/>
              </w:rPr>
              <w:t xml:space="preserve">ocus on </w:t>
            </w:r>
            <w:r w:rsidR="005369F4">
              <w:rPr>
                <w:rFonts w:ascii="Segoe UI" w:eastAsiaTheme="minorHAnsi" w:hAnsi="Segoe UI" w:cs="Segoe UI"/>
                <w:szCs w:val="24"/>
              </w:rPr>
              <w:t>b</w:t>
            </w:r>
            <w:r w:rsidR="00D7446F" w:rsidRPr="00A5739D">
              <w:rPr>
                <w:rFonts w:ascii="Segoe UI" w:eastAsiaTheme="minorHAnsi" w:hAnsi="Segoe UI" w:cs="Segoe UI"/>
                <w:szCs w:val="24"/>
              </w:rPr>
              <w:t>udget holder ownership and accountability</w:t>
            </w:r>
            <w:r w:rsidR="00512D8F" w:rsidRPr="00A5739D">
              <w:rPr>
                <w:rFonts w:ascii="Segoe UI" w:eastAsiaTheme="minorHAnsi" w:hAnsi="Segoe UI" w:cs="Segoe UI"/>
                <w:szCs w:val="24"/>
              </w:rPr>
              <w:t xml:space="preserve"> would </w:t>
            </w:r>
            <w:r w:rsidR="002F4D50" w:rsidRPr="00A5739D">
              <w:rPr>
                <w:rFonts w:ascii="Segoe UI" w:eastAsiaTheme="minorHAnsi" w:hAnsi="Segoe UI" w:cs="Segoe UI"/>
                <w:szCs w:val="24"/>
              </w:rPr>
              <w:t>improve</w:t>
            </w:r>
            <w:r w:rsidR="00EE48BC" w:rsidRPr="00A5739D">
              <w:rPr>
                <w:rFonts w:ascii="Segoe UI" w:eastAsiaTheme="minorHAnsi" w:hAnsi="Segoe UI" w:cs="Segoe UI"/>
                <w:szCs w:val="24"/>
              </w:rPr>
              <w:t xml:space="preserve"> understanding of operational challenges </w:t>
            </w:r>
            <w:r w:rsidR="001D38E7">
              <w:rPr>
                <w:rFonts w:ascii="Segoe UI" w:eastAsiaTheme="minorHAnsi" w:hAnsi="Segoe UI" w:cs="Segoe UI"/>
                <w:szCs w:val="24"/>
              </w:rPr>
              <w:t xml:space="preserve">and </w:t>
            </w:r>
            <w:r w:rsidR="004A2E82">
              <w:rPr>
                <w:rFonts w:ascii="Segoe UI" w:eastAsiaTheme="minorHAnsi" w:hAnsi="Segoe UI" w:cs="Segoe UI"/>
                <w:szCs w:val="24"/>
              </w:rPr>
              <w:t>include</w:t>
            </w:r>
            <w:r w:rsidR="00D423C1" w:rsidRPr="00A5739D">
              <w:rPr>
                <w:rFonts w:ascii="Segoe UI" w:eastAsiaTheme="minorHAnsi" w:hAnsi="Segoe UI" w:cs="Segoe UI"/>
                <w:szCs w:val="24"/>
              </w:rPr>
              <w:t xml:space="preserve"> financial decisions in partnership as part of the budget management process</w:t>
            </w:r>
            <w:r w:rsidR="00705D62">
              <w:rPr>
                <w:rFonts w:ascii="Segoe UI" w:eastAsiaTheme="minorHAnsi" w:hAnsi="Segoe UI" w:cs="Segoe UI"/>
                <w:szCs w:val="24"/>
              </w:rPr>
              <w:t xml:space="preserve">. This </w:t>
            </w:r>
            <w:r w:rsidR="00813868">
              <w:rPr>
                <w:rFonts w:ascii="Segoe UI" w:eastAsiaTheme="minorHAnsi" w:hAnsi="Segoe UI" w:cs="Segoe UI"/>
                <w:szCs w:val="24"/>
              </w:rPr>
              <w:t xml:space="preserve">would </w:t>
            </w:r>
            <w:r w:rsidR="0011281F" w:rsidRPr="00A5739D">
              <w:rPr>
                <w:rFonts w:ascii="Segoe UI" w:eastAsiaTheme="minorHAnsi" w:hAnsi="Segoe UI" w:cs="Segoe UI"/>
                <w:szCs w:val="24"/>
              </w:rPr>
              <w:t xml:space="preserve">assist in </w:t>
            </w:r>
            <w:r w:rsidR="002B2160">
              <w:rPr>
                <w:rFonts w:ascii="Segoe UI" w:eastAsiaTheme="minorHAnsi" w:hAnsi="Segoe UI" w:cs="Segoe UI"/>
                <w:szCs w:val="24"/>
              </w:rPr>
              <w:t xml:space="preserve">the realisation of </w:t>
            </w:r>
            <w:r w:rsidR="00C62F99" w:rsidRPr="00A5739D">
              <w:rPr>
                <w:rFonts w:ascii="Segoe UI" w:eastAsiaTheme="minorHAnsi" w:hAnsi="Segoe UI" w:cs="Segoe UI"/>
                <w:szCs w:val="24"/>
              </w:rPr>
              <w:t xml:space="preserve"> </w:t>
            </w:r>
            <w:r w:rsidR="00FE3176">
              <w:rPr>
                <w:rFonts w:ascii="Segoe UI" w:eastAsiaTheme="minorHAnsi" w:hAnsi="Segoe UI" w:cs="Segoe UI"/>
                <w:szCs w:val="24"/>
              </w:rPr>
              <w:t xml:space="preserve">a </w:t>
            </w:r>
            <w:r w:rsidR="00C62F99" w:rsidRPr="00A5739D">
              <w:rPr>
                <w:rFonts w:ascii="Segoe UI" w:eastAsiaTheme="minorHAnsi" w:hAnsi="Segoe UI" w:cs="Segoe UI"/>
                <w:szCs w:val="24"/>
              </w:rPr>
              <w:t xml:space="preserve">challenging but </w:t>
            </w:r>
            <w:r w:rsidR="003E4767">
              <w:rPr>
                <w:rFonts w:ascii="Segoe UI" w:eastAsiaTheme="minorHAnsi" w:hAnsi="Segoe UI" w:cs="Segoe UI"/>
                <w:szCs w:val="24"/>
              </w:rPr>
              <w:t xml:space="preserve"> </w:t>
            </w:r>
            <w:r w:rsidR="00AF0B79" w:rsidRPr="00AF0B79">
              <w:rPr>
                <w:rFonts w:ascii="Segoe UI" w:eastAsiaTheme="minorHAnsi" w:hAnsi="Segoe UI" w:cs="Segoe UI"/>
                <w:szCs w:val="24"/>
              </w:rPr>
              <w:t xml:space="preserve">achievable position </w:t>
            </w:r>
            <w:r w:rsidR="0043275A" w:rsidRPr="00A5739D">
              <w:rPr>
                <w:rFonts w:ascii="Segoe UI" w:eastAsiaTheme="minorHAnsi" w:hAnsi="Segoe UI" w:cs="Segoe UI"/>
                <w:szCs w:val="24"/>
              </w:rPr>
              <w:t xml:space="preserve">for </w:t>
            </w:r>
            <w:r w:rsidR="00C27784" w:rsidRPr="00A5739D">
              <w:rPr>
                <w:rFonts w:ascii="Segoe UI" w:eastAsiaTheme="minorHAnsi" w:hAnsi="Segoe UI" w:cs="Segoe UI"/>
                <w:szCs w:val="24"/>
              </w:rPr>
              <w:t xml:space="preserve">budget holders </w:t>
            </w:r>
            <w:r w:rsidR="00D423C1" w:rsidRPr="00A5739D">
              <w:rPr>
                <w:rFonts w:ascii="Segoe UI" w:eastAsiaTheme="minorHAnsi" w:hAnsi="Segoe UI" w:cs="Segoe UI"/>
                <w:szCs w:val="24"/>
              </w:rPr>
              <w:t xml:space="preserve">in </w:t>
            </w:r>
            <w:r w:rsidR="006D2D48" w:rsidRPr="00A5739D">
              <w:rPr>
                <w:rFonts w:ascii="Segoe UI" w:eastAsiaTheme="minorHAnsi" w:hAnsi="Segoe UI" w:cs="Segoe UI"/>
                <w:szCs w:val="24"/>
              </w:rPr>
              <w:t xml:space="preserve">the management </w:t>
            </w:r>
            <w:r w:rsidR="008E60C0" w:rsidRPr="00A5739D">
              <w:rPr>
                <w:rFonts w:ascii="Segoe UI" w:eastAsiaTheme="minorHAnsi" w:hAnsi="Segoe UI" w:cs="Segoe UI"/>
                <w:szCs w:val="24"/>
              </w:rPr>
              <w:t>of agreed realistic resources</w:t>
            </w:r>
            <w:r w:rsidR="00D423C1" w:rsidRPr="00A5739D">
              <w:rPr>
                <w:rFonts w:ascii="Segoe UI" w:eastAsiaTheme="minorHAnsi" w:hAnsi="Segoe UI" w:cs="Segoe UI"/>
                <w:szCs w:val="24"/>
              </w:rPr>
              <w:t xml:space="preserve"> with </w:t>
            </w:r>
            <w:r w:rsidR="00F20ECC" w:rsidRPr="00A5739D">
              <w:rPr>
                <w:rFonts w:ascii="Segoe UI" w:eastAsiaTheme="minorHAnsi" w:hAnsi="Segoe UI" w:cs="Segoe UI"/>
                <w:szCs w:val="24"/>
              </w:rPr>
              <w:t>support from finance</w:t>
            </w:r>
            <w:r w:rsidR="008E0951">
              <w:rPr>
                <w:rFonts w:ascii="Segoe UI" w:eastAsiaTheme="minorHAnsi" w:hAnsi="Segoe UI" w:cs="Segoe UI"/>
                <w:szCs w:val="24"/>
              </w:rPr>
              <w:t>.</w:t>
            </w:r>
          </w:p>
          <w:p w14:paraId="184DFEA6" w14:textId="530B2B27" w:rsidR="00C6714A" w:rsidRPr="00A5739D" w:rsidRDefault="00865F2E" w:rsidP="00EE76FC">
            <w:pPr>
              <w:spacing w:after="160" w:line="259" w:lineRule="auto"/>
              <w:jc w:val="both"/>
              <w:rPr>
                <w:rFonts w:ascii="Segoe UI" w:eastAsiaTheme="minorHAnsi" w:hAnsi="Segoe UI" w:cs="Segoe UI"/>
                <w:szCs w:val="24"/>
              </w:rPr>
            </w:pPr>
            <w:r w:rsidRPr="00A5739D">
              <w:rPr>
                <w:rFonts w:ascii="Segoe UI" w:eastAsiaTheme="minorHAnsi" w:hAnsi="Segoe UI" w:cs="Segoe UI"/>
                <w:szCs w:val="24"/>
              </w:rPr>
              <w:t xml:space="preserve">The Chief Finance Officer </w:t>
            </w:r>
            <w:r w:rsidR="00B01EBE" w:rsidRPr="00A5739D">
              <w:rPr>
                <w:rFonts w:ascii="Segoe UI" w:eastAsiaTheme="minorHAnsi" w:hAnsi="Segoe UI" w:cs="Segoe UI"/>
                <w:szCs w:val="24"/>
              </w:rPr>
              <w:t>highlighted the report set out</w:t>
            </w:r>
            <w:r w:rsidR="00BB2D10">
              <w:rPr>
                <w:rFonts w:ascii="Segoe UI" w:eastAsiaTheme="minorHAnsi" w:hAnsi="Segoe UI" w:cs="Segoe UI"/>
                <w:szCs w:val="24"/>
              </w:rPr>
              <w:t>:</w:t>
            </w:r>
            <w:r w:rsidR="00B01EBE" w:rsidRPr="00A5739D">
              <w:rPr>
                <w:rFonts w:ascii="Segoe UI" w:eastAsiaTheme="minorHAnsi" w:hAnsi="Segoe UI" w:cs="Segoe UI"/>
                <w:szCs w:val="24"/>
              </w:rPr>
              <w:t xml:space="preserve"> </w:t>
            </w:r>
            <w:r w:rsidR="006D101C" w:rsidRPr="00A5739D">
              <w:rPr>
                <w:rFonts w:ascii="Segoe UI" w:eastAsiaTheme="minorHAnsi" w:hAnsi="Segoe UI" w:cs="Segoe UI"/>
                <w:szCs w:val="24"/>
              </w:rPr>
              <w:t>short-term</w:t>
            </w:r>
            <w:r w:rsidR="00713E64" w:rsidRPr="00A5739D">
              <w:rPr>
                <w:rFonts w:ascii="Segoe UI" w:eastAsiaTheme="minorHAnsi" w:hAnsi="Segoe UI" w:cs="Segoe UI"/>
                <w:szCs w:val="24"/>
              </w:rPr>
              <w:t xml:space="preserve"> </w:t>
            </w:r>
            <w:r w:rsidR="000C7100" w:rsidRPr="00A5739D">
              <w:rPr>
                <w:rFonts w:ascii="Segoe UI" w:eastAsiaTheme="minorHAnsi" w:hAnsi="Segoe UI" w:cs="Segoe UI"/>
                <w:szCs w:val="24"/>
              </w:rPr>
              <w:t xml:space="preserve"> </w:t>
            </w:r>
            <w:r w:rsidR="00C9640A" w:rsidRPr="00A5739D">
              <w:rPr>
                <w:rFonts w:ascii="Segoe UI" w:eastAsiaTheme="minorHAnsi" w:hAnsi="Segoe UI" w:cs="Segoe UI"/>
                <w:szCs w:val="24"/>
              </w:rPr>
              <w:t xml:space="preserve">thinking and </w:t>
            </w:r>
            <w:r w:rsidR="00B572D4" w:rsidRPr="00A5739D">
              <w:rPr>
                <w:rFonts w:ascii="Segoe UI" w:eastAsiaTheme="minorHAnsi" w:hAnsi="Segoe UI" w:cs="Segoe UI"/>
                <w:szCs w:val="24"/>
              </w:rPr>
              <w:t xml:space="preserve">actions that would assist </w:t>
            </w:r>
            <w:r w:rsidR="00CA1AAA">
              <w:rPr>
                <w:rFonts w:ascii="Segoe UI" w:eastAsiaTheme="minorHAnsi" w:hAnsi="Segoe UI" w:cs="Segoe UI"/>
                <w:szCs w:val="24"/>
              </w:rPr>
              <w:t xml:space="preserve">the </w:t>
            </w:r>
            <w:r w:rsidR="00B572D4" w:rsidRPr="00A5739D">
              <w:rPr>
                <w:rFonts w:ascii="Segoe UI" w:eastAsiaTheme="minorHAnsi" w:hAnsi="Segoe UI" w:cs="Segoe UI"/>
                <w:szCs w:val="24"/>
              </w:rPr>
              <w:t>Trust</w:t>
            </w:r>
            <w:r w:rsidR="00D8191F" w:rsidRPr="00A5739D">
              <w:rPr>
                <w:rFonts w:ascii="Segoe UI" w:eastAsiaTheme="minorHAnsi" w:hAnsi="Segoe UI" w:cs="Segoe UI"/>
                <w:szCs w:val="24"/>
              </w:rPr>
              <w:t xml:space="preserve"> </w:t>
            </w:r>
            <w:r w:rsidR="00BB2D10">
              <w:rPr>
                <w:rFonts w:ascii="Segoe UI" w:eastAsiaTheme="minorHAnsi" w:hAnsi="Segoe UI" w:cs="Segoe UI"/>
                <w:szCs w:val="24"/>
              </w:rPr>
              <w:t xml:space="preserve">in </w:t>
            </w:r>
            <w:r w:rsidR="00D8191F" w:rsidRPr="00A5739D">
              <w:rPr>
                <w:rFonts w:ascii="Segoe UI" w:eastAsiaTheme="minorHAnsi" w:hAnsi="Segoe UI" w:cs="Segoe UI"/>
                <w:szCs w:val="24"/>
              </w:rPr>
              <w:t xml:space="preserve">meeting </w:t>
            </w:r>
            <w:r w:rsidR="00BB2D10">
              <w:rPr>
                <w:rFonts w:ascii="Segoe UI" w:eastAsiaTheme="minorHAnsi" w:hAnsi="Segoe UI" w:cs="Segoe UI"/>
                <w:szCs w:val="24"/>
              </w:rPr>
              <w:t xml:space="preserve">its </w:t>
            </w:r>
            <w:r w:rsidR="00D8191F" w:rsidRPr="00A5739D">
              <w:rPr>
                <w:rFonts w:ascii="Segoe UI" w:eastAsiaTheme="minorHAnsi" w:hAnsi="Segoe UI" w:cs="Segoe UI"/>
                <w:szCs w:val="24"/>
              </w:rPr>
              <w:t xml:space="preserve"> financial agenda</w:t>
            </w:r>
            <w:r w:rsidR="00BB2D10">
              <w:rPr>
                <w:rFonts w:ascii="Segoe UI" w:eastAsiaTheme="minorHAnsi" w:hAnsi="Segoe UI" w:cs="Segoe UI"/>
                <w:szCs w:val="24"/>
              </w:rPr>
              <w:t xml:space="preserve">; </w:t>
            </w:r>
            <w:r w:rsidR="00833EFC">
              <w:rPr>
                <w:rFonts w:ascii="Segoe UI" w:eastAsiaTheme="minorHAnsi" w:hAnsi="Segoe UI" w:cs="Segoe UI"/>
                <w:szCs w:val="24"/>
              </w:rPr>
              <w:t xml:space="preserve">support </w:t>
            </w:r>
            <w:r w:rsidR="00C9640A" w:rsidRPr="00A5739D">
              <w:rPr>
                <w:rFonts w:ascii="Segoe UI" w:eastAsiaTheme="minorHAnsi" w:hAnsi="Segoe UI" w:cs="Segoe UI"/>
                <w:szCs w:val="24"/>
              </w:rPr>
              <w:t>business planning for the next financial year</w:t>
            </w:r>
            <w:r w:rsidR="00BB2D10">
              <w:rPr>
                <w:rFonts w:ascii="Segoe UI" w:eastAsiaTheme="minorHAnsi" w:hAnsi="Segoe UI" w:cs="Segoe UI"/>
                <w:szCs w:val="24"/>
              </w:rPr>
              <w:t>;</w:t>
            </w:r>
            <w:r w:rsidR="00046E83" w:rsidRPr="00A5739D">
              <w:rPr>
                <w:rFonts w:ascii="Segoe UI" w:eastAsiaTheme="minorHAnsi" w:hAnsi="Segoe UI" w:cs="Segoe UI"/>
                <w:szCs w:val="24"/>
              </w:rPr>
              <w:t xml:space="preserve"> </w:t>
            </w:r>
            <w:r w:rsidR="008C5F52" w:rsidRPr="00A5739D">
              <w:rPr>
                <w:rFonts w:ascii="Segoe UI" w:eastAsiaTheme="minorHAnsi" w:hAnsi="Segoe UI" w:cs="Segoe UI"/>
                <w:szCs w:val="24"/>
              </w:rPr>
              <w:t xml:space="preserve">and for </w:t>
            </w:r>
            <w:r w:rsidR="00E43014">
              <w:rPr>
                <w:rFonts w:ascii="Segoe UI" w:eastAsiaTheme="minorHAnsi" w:hAnsi="Segoe UI" w:cs="Segoe UI"/>
                <w:szCs w:val="24"/>
              </w:rPr>
              <w:t>the</w:t>
            </w:r>
            <w:r w:rsidR="008C5F52" w:rsidRPr="00A5739D">
              <w:rPr>
                <w:rFonts w:ascii="Segoe UI" w:eastAsiaTheme="minorHAnsi" w:hAnsi="Segoe UI" w:cs="Segoe UI"/>
                <w:szCs w:val="24"/>
              </w:rPr>
              <w:t xml:space="preserve"> approach to</w:t>
            </w:r>
            <w:r w:rsidR="00DA0FC5" w:rsidRPr="00A5739D">
              <w:rPr>
                <w:rFonts w:ascii="Segoe UI" w:eastAsiaTheme="minorHAnsi" w:hAnsi="Segoe UI" w:cs="Segoe UI"/>
                <w:szCs w:val="24"/>
              </w:rPr>
              <w:t xml:space="preserve"> be documented as a formal financial quality improvement financial plan</w:t>
            </w:r>
            <w:r w:rsidR="006D101C" w:rsidRPr="00A5739D">
              <w:rPr>
                <w:rFonts w:ascii="Segoe UI" w:eastAsiaTheme="minorHAnsi" w:hAnsi="Segoe UI" w:cs="Segoe UI"/>
                <w:szCs w:val="24"/>
              </w:rPr>
              <w:t xml:space="preserve">. </w:t>
            </w:r>
            <w:r w:rsidR="00C6714A" w:rsidRPr="00A5739D">
              <w:rPr>
                <w:rFonts w:ascii="Segoe UI" w:eastAsiaTheme="minorHAnsi" w:hAnsi="Segoe UI" w:cs="Segoe UI"/>
                <w:szCs w:val="24"/>
              </w:rPr>
              <w:t xml:space="preserve">She </w:t>
            </w:r>
            <w:r w:rsidR="00B91BDD">
              <w:rPr>
                <w:rFonts w:ascii="Segoe UI" w:eastAsiaTheme="minorHAnsi" w:hAnsi="Segoe UI" w:cs="Segoe UI"/>
                <w:szCs w:val="24"/>
              </w:rPr>
              <w:t xml:space="preserve">said </w:t>
            </w:r>
            <w:r w:rsidR="00C6714A" w:rsidRPr="00A5739D">
              <w:rPr>
                <w:rFonts w:ascii="Segoe UI" w:eastAsiaTheme="minorHAnsi" w:hAnsi="Segoe UI" w:cs="Segoe UI"/>
                <w:szCs w:val="24"/>
              </w:rPr>
              <w:t xml:space="preserve">there was good </w:t>
            </w:r>
            <w:r w:rsidR="00B91BDD">
              <w:rPr>
                <w:rFonts w:ascii="Segoe UI" w:eastAsiaTheme="minorHAnsi" w:hAnsi="Segoe UI" w:cs="Segoe UI"/>
                <w:szCs w:val="24"/>
              </w:rPr>
              <w:t xml:space="preserve">financial information available, </w:t>
            </w:r>
            <w:r w:rsidR="00996507" w:rsidRPr="00A5739D">
              <w:rPr>
                <w:rFonts w:ascii="Segoe UI" w:eastAsiaTheme="minorHAnsi" w:hAnsi="Segoe UI" w:cs="Segoe UI"/>
                <w:szCs w:val="24"/>
              </w:rPr>
              <w:t xml:space="preserve"> however it w</w:t>
            </w:r>
            <w:r w:rsidR="00E77AF6" w:rsidRPr="00A5739D">
              <w:rPr>
                <w:rFonts w:ascii="Segoe UI" w:eastAsiaTheme="minorHAnsi" w:hAnsi="Segoe UI" w:cs="Segoe UI"/>
                <w:szCs w:val="24"/>
              </w:rPr>
              <w:t>ould be necessary to</w:t>
            </w:r>
            <w:r w:rsidR="004D1F76" w:rsidRPr="00A5739D">
              <w:rPr>
                <w:rFonts w:ascii="Segoe UI" w:eastAsiaTheme="minorHAnsi" w:hAnsi="Segoe UI" w:cs="Segoe UI"/>
                <w:szCs w:val="24"/>
              </w:rPr>
              <w:t xml:space="preserve"> formulate and integrate</w:t>
            </w:r>
            <w:r w:rsidR="00046E83" w:rsidRPr="00A5739D">
              <w:rPr>
                <w:rFonts w:ascii="Segoe UI" w:eastAsiaTheme="minorHAnsi" w:hAnsi="Segoe UI" w:cs="Segoe UI"/>
                <w:szCs w:val="24"/>
              </w:rPr>
              <w:t xml:space="preserve"> a</w:t>
            </w:r>
            <w:r w:rsidR="004D1F76" w:rsidRPr="00A5739D">
              <w:rPr>
                <w:rFonts w:ascii="Segoe UI" w:eastAsiaTheme="minorHAnsi" w:hAnsi="Segoe UI" w:cs="Segoe UI"/>
                <w:szCs w:val="24"/>
              </w:rPr>
              <w:t xml:space="preserve"> </w:t>
            </w:r>
            <w:r w:rsidR="00A32B7A">
              <w:rPr>
                <w:rFonts w:ascii="Segoe UI" w:eastAsiaTheme="minorHAnsi" w:hAnsi="Segoe UI" w:cs="Segoe UI"/>
                <w:szCs w:val="24"/>
              </w:rPr>
              <w:t>matrix</w:t>
            </w:r>
            <w:r w:rsidR="00A32B7A" w:rsidRPr="00A5739D">
              <w:rPr>
                <w:rFonts w:ascii="Segoe UI" w:eastAsiaTheme="minorHAnsi" w:hAnsi="Segoe UI" w:cs="Segoe UI"/>
                <w:szCs w:val="24"/>
              </w:rPr>
              <w:t xml:space="preserve">   </w:t>
            </w:r>
            <w:r w:rsidR="0045108D" w:rsidRPr="00A5739D">
              <w:rPr>
                <w:rFonts w:ascii="Segoe UI" w:eastAsiaTheme="minorHAnsi" w:hAnsi="Segoe UI" w:cs="Segoe UI"/>
                <w:szCs w:val="24"/>
              </w:rPr>
              <w:t>for oversight and governance</w:t>
            </w:r>
            <w:r w:rsidR="009E4C40">
              <w:rPr>
                <w:rFonts w:ascii="Segoe UI" w:eastAsiaTheme="minorHAnsi" w:hAnsi="Segoe UI" w:cs="Segoe UI"/>
                <w:szCs w:val="24"/>
              </w:rPr>
              <w:t>. Th</w:t>
            </w:r>
            <w:r w:rsidR="005750C3">
              <w:rPr>
                <w:rFonts w:ascii="Segoe UI" w:eastAsiaTheme="minorHAnsi" w:hAnsi="Segoe UI" w:cs="Segoe UI"/>
                <w:szCs w:val="24"/>
              </w:rPr>
              <w:t xml:space="preserve">e enhanced financial information </w:t>
            </w:r>
            <w:r w:rsidR="009E4C40">
              <w:rPr>
                <w:rFonts w:ascii="Segoe UI" w:eastAsiaTheme="minorHAnsi" w:hAnsi="Segoe UI" w:cs="Segoe UI"/>
                <w:szCs w:val="24"/>
              </w:rPr>
              <w:t>would</w:t>
            </w:r>
            <w:r w:rsidR="00F01443">
              <w:rPr>
                <w:rFonts w:ascii="Segoe UI" w:eastAsiaTheme="minorHAnsi" w:hAnsi="Segoe UI" w:cs="Segoe UI"/>
                <w:szCs w:val="24"/>
              </w:rPr>
              <w:t xml:space="preserve"> assist</w:t>
            </w:r>
            <w:r w:rsidR="00B3394D">
              <w:rPr>
                <w:rFonts w:ascii="Segoe UI" w:eastAsiaTheme="minorHAnsi" w:hAnsi="Segoe UI" w:cs="Segoe UI"/>
                <w:szCs w:val="24"/>
              </w:rPr>
              <w:t>:</w:t>
            </w:r>
            <w:r w:rsidR="009E4C40">
              <w:rPr>
                <w:rFonts w:ascii="Segoe UI" w:eastAsiaTheme="minorHAnsi" w:hAnsi="Segoe UI" w:cs="Segoe UI"/>
                <w:szCs w:val="24"/>
              </w:rPr>
              <w:t xml:space="preserve"> </w:t>
            </w:r>
            <w:r w:rsidR="00CB590E">
              <w:rPr>
                <w:rFonts w:ascii="Segoe UI" w:eastAsiaTheme="minorHAnsi" w:hAnsi="Segoe UI" w:cs="Segoe UI"/>
                <w:szCs w:val="24"/>
              </w:rPr>
              <w:t xml:space="preserve">in </w:t>
            </w:r>
            <w:r w:rsidR="00E658F6">
              <w:rPr>
                <w:rFonts w:ascii="Segoe UI" w:eastAsiaTheme="minorHAnsi" w:hAnsi="Segoe UI" w:cs="Segoe UI"/>
                <w:szCs w:val="24"/>
              </w:rPr>
              <w:t xml:space="preserve">making </w:t>
            </w:r>
            <w:r w:rsidR="008611F3" w:rsidRPr="00A5739D">
              <w:rPr>
                <w:rFonts w:ascii="Segoe UI" w:eastAsiaTheme="minorHAnsi" w:hAnsi="Segoe UI" w:cs="Segoe UI"/>
                <w:szCs w:val="24"/>
              </w:rPr>
              <w:t xml:space="preserve">key </w:t>
            </w:r>
            <w:r w:rsidR="00FC1714" w:rsidRPr="00A5739D">
              <w:rPr>
                <w:rFonts w:ascii="Segoe UI" w:eastAsiaTheme="minorHAnsi" w:hAnsi="Segoe UI" w:cs="Segoe UI"/>
                <w:szCs w:val="24"/>
              </w:rPr>
              <w:t xml:space="preserve">decisions </w:t>
            </w:r>
            <w:r w:rsidR="00B3394D">
              <w:rPr>
                <w:rFonts w:ascii="Segoe UI" w:eastAsiaTheme="minorHAnsi" w:hAnsi="Segoe UI" w:cs="Segoe UI"/>
                <w:szCs w:val="24"/>
              </w:rPr>
              <w:t xml:space="preserve">in considering what was </w:t>
            </w:r>
            <w:r w:rsidR="00E658F6">
              <w:rPr>
                <w:rFonts w:ascii="Segoe UI" w:eastAsiaTheme="minorHAnsi" w:hAnsi="Segoe UI" w:cs="Segoe UI"/>
                <w:szCs w:val="24"/>
              </w:rPr>
              <w:t>achievable</w:t>
            </w:r>
            <w:r w:rsidR="00881A84" w:rsidRPr="00A5739D">
              <w:rPr>
                <w:rFonts w:ascii="Segoe UI" w:eastAsiaTheme="minorHAnsi" w:hAnsi="Segoe UI" w:cs="Segoe UI"/>
                <w:szCs w:val="24"/>
              </w:rPr>
              <w:t xml:space="preserve"> and realistic</w:t>
            </w:r>
            <w:r w:rsidR="00E658F6">
              <w:rPr>
                <w:rFonts w:ascii="Segoe UI" w:eastAsiaTheme="minorHAnsi" w:hAnsi="Segoe UI" w:cs="Segoe UI"/>
                <w:szCs w:val="24"/>
              </w:rPr>
              <w:t>;</w:t>
            </w:r>
            <w:r w:rsidR="00ED6F20">
              <w:rPr>
                <w:rFonts w:ascii="Segoe UI" w:eastAsiaTheme="minorHAnsi" w:hAnsi="Segoe UI" w:cs="Segoe UI"/>
                <w:szCs w:val="24"/>
              </w:rPr>
              <w:t xml:space="preserve"> </w:t>
            </w:r>
            <w:r w:rsidR="00881A84" w:rsidRPr="00A5739D">
              <w:rPr>
                <w:rFonts w:ascii="Segoe UI" w:eastAsiaTheme="minorHAnsi" w:hAnsi="Segoe UI" w:cs="Segoe UI"/>
                <w:szCs w:val="24"/>
              </w:rPr>
              <w:t xml:space="preserve"> in linking workforce</w:t>
            </w:r>
            <w:r w:rsidR="00ED6F20">
              <w:rPr>
                <w:rFonts w:ascii="Segoe UI" w:eastAsiaTheme="minorHAnsi" w:hAnsi="Segoe UI" w:cs="Segoe UI"/>
                <w:szCs w:val="24"/>
              </w:rPr>
              <w:t xml:space="preserve">; and attain </w:t>
            </w:r>
            <w:r w:rsidR="00117B11" w:rsidRPr="00A5739D">
              <w:rPr>
                <w:rFonts w:ascii="Segoe UI" w:eastAsiaTheme="minorHAnsi" w:hAnsi="Segoe UI" w:cs="Segoe UI"/>
                <w:szCs w:val="24"/>
              </w:rPr>
              <w:t xml:space="preserve">sign </w:t>
            </w:r>
            <w:r w:rsidR="00DB0326" w:rsidRPr="00A5739D">
              <w:rPr>
                <w:rFonts w:ascii="Segoe UI" w:eastAsiaTheme="minorHAnsi" w:hAnsi="Segoe UI" w:cs="Segoe UI"/>
                <w:szCs w:val="24"/>
              </w:rPr>
              <w:t xml:space="preserve">up </w:t>
            </w:r>
            <w:r w:rsidR="002B4325" w:rsidRPr="00A5739D">
              <w:rPr>
                <w:rFonts w:ascii="Segoe UI" w:eastAsiaTheme="minorHAnsi" w:hAnsi="Segoe UI" w:cs="Segoe UI"/>
                <w:szCs w:val="24"/>
              </w:rPr>
              <w:t>by budget holders</w:t>
            </w:r>
            <w:r w:rsidR="00805883">
              <w:rPr>
                <w:rFonts w:ascii="Segoe UI" w:eastAsiaTheme="minorHAnsi" w:hAnsi="Segoe UI" w:cs="Segoe UI"/>
                <w:szCs w:val="24"/>
              </w:rPr>
              <w:t xml:space="preserve">. In the </w:t>
            </w:r>
            <w:r w:rsidR="00805883">
              <w:rPr>
                <w:rFonts w:ascii="Segoe UI" w:eastAsiaTheme="minorHAnsi" w:hAnsi="Segoe UI" w:cs="Segoe UI"/>
                <w:szCs w:val="24"/>
              </w:rPr>
              <w:lastRenderedPageBreak/>
              <w:t>scenario of</w:t>
            </w:r>
            <w:r w:rsidR="002F6FB6" w:rsidRPr="00A5739D">
              <w:rPr>
                <w:rFonts w:ascii="Segoe UI" w:eastAsiaTheme="minorHAnsi" w:hAnsi="Segoe UI" w:cs="Segoe UI"/>
                <w:szCs w:val="24"/>
              </w:rPr>
              <w:t xml:space="preserve"> scare resources it would be </w:t>
            </w:r>
            <w:r w:rsidR="008D7067" w:rsidRPr="00A5739D">
              <w:rPr>
                <w:rFonts w:ascii="Segoe UI" w:eastAsiaTheme="minorHAnsi" w:hAnsi="Segoe UI" w:cs="Segoe UI"/>
                <w:szCs w:val="24"/>
              </w:rPr>
              <w:t>important that p</w:t>
            </w:r>
            <w:r w:rsidR="00A8480B" w:rsidRPr="00A5739D">
              <w:rPr>
                <w:rFonts w:ascii="Segoe UI" w:eastAsiaTheme="minorHAnsi" w:hAnsi="Segoe UI" w:cs="Segoe UI"/>
                <w:szCs w:val="24"/>
              </w:rPr>
              <w:t xml:space="preserve">rioritisation was </w:t>
            </w:r>
            <w:r w:rsidR="008D7067" w:rsidRPr="00A5739D">
              <w:rPr>
                <w:rFonts w:ascii="Segoe UI" w:eastAsiaTheme="minorHAnsi" w:hAnsi="Segoe UI" w:cs="Segoe UI"/>
                <w:szCs w:val="24"/>
              </w:rPr>
              <w:t>done at a strategic level</w:t>
            </w:r>
            <w:r w:rsidR="00805883">
              <w:rPr>
                <w:rFonts w:ascii="Segoe UI" w:eastAsiaTheme="minorHAnsi" w:hAnsi="Segoe UI" w:cs="Segoe UI"/>
                <w:szCs w:val="24"/>
              </w:rPr>
              <w:t xml:space="preserve"> </w:t>
            </w:r>
            <w:r w:rsidR="007620D1" w:rsidRPr="00A5739D">
              <w:rPr>
                <w:rFonts w:ascii="Segoe UI" w:eastAsiaTheme="minorHAnsi" w:hAnsi="Segoe UI" w:cs="Segoe UI"/>
                <w:szCs w:val="24"/>
              </w:rPr>
              <w:t xml:space="preserve"> to support m</w:t>
            </w:r>
            <w:r w:rsidR="007D4DF3" w:rsidRPr="00A5739D">
              <w:rPr>
                <w:rFonts w:ascii="Segoe UI" w:eastAsiaTheme="minorHAnsi" w:hAnsi="Segoe UI" w:cs="Segoe UI"/>
                <w:szCs w:val="24"/>
              </w:rPr>
              <w:t xml:space="preserve">anagers </w:t>
            </w:r>
            <w:r w:rsidR="00111C34">
              <w:rPr>
                <w:rFonts w:ascii="Segoe UI" w:eastAsiaTheme="minorHAnsi" w:hAnsi="Segoe UI" w:cs="Segoe UI"/>
                <w:szCs w:val="24"/>
              </w:rPr>
              <w:t>and</w:t>
            </w:r>
            <w:r w:rsidR="007D4DF3" w:rsidRPr="00A5739D">
              <w:rPr>
                <w:rFonts w:ascii="Segoe UI" w:eastAsiaTheme="minorHAnsi" w:hAnsi="Segoe UI" w:cs="Segoe UI"/>
                <w:szCs w:val="24"/>
              </w:rPr>
              <w:t xml:space="preserve"> financial expectations</w:t>
            </w:r>
            <w:r w:rsidR="002F6FB6" w:rsidRPr="00A5739D">
              <w:rPr>
                <w:rFonts w:ascii="Segoe UI" w:eastAsiaTheme="minorHAnsi" w:hAnsi="Segoe UI" w:cs="Segoe UI"/>
                <w:szCs w:val="24"/>
              </w:rPr>
              <w:t xml:space="preserve">. </w:t>
            </w:r>
            <w:r w:rsidR="004331CE" w:rsidRPr="00A5739D">
              <w:rPr>
                <w:rFonts w:ascii="Segoe UI" w:eastAsiaTheme="minorHAnsi" w:hAnsi="Segoe UI" w:cs="Segoe UI"/>
                <w:szCs w:val="24"/>
              </w:rPr>
              <w:t>It would be important to generate</w:t>
            </w:r>
            <w:r w:rsidR="009104EA" w:rsidRPr="00A5739D">
              <w:rPr>
                <w:rFonts w:ascii="Segoe UI" w:eastAsiaTheme="minorHAnsi" w:hAnsi="Segoe UI" w:cs="Segoe UI"/>
                <w:szCs w:val="24"/>
              </w:rPr>
              <w:t>:</w:t>
            </w:r>
            <w:r w:rsidR="004331CE" w:rsidRPr="00A5739D">
              <w:rPr>
                <w:rFonts w:ascii="Segoe UI" w:eastAsiaTheme="minorHAnsi" w:hAnsi="Segoe UI" w:cs="Segoe UI"/>
                <w:szCs w:val="24"/>
              </w:rPr>
              <w:t xml:space="preserve"> a culture of</w:t>
            </w:r>
            <w:r w:rsidR="003F48B0" w:rsidRPr="00A5739D">
              <w:rPr>
                <w:rFonts w:ascii="Segoe UI" w:eastAsiaTheme="minorHAnsi" w:hAnsi="Segoe UI" w:cs="Segoe UI"/>
                <w:szCs w:val="24"/>
              </w:rPr>
              <w:t xml:space="preserve"> budget holders </w:t>
            </w:r>
            <w:r w:rsidR="00926AED" w:rsidRPr="00A5739D">
              <w:rPr>
                <w:rFonts w:ascii="Segoe UI" w:eastAsiaTheme="minorHAnsi" w:hAnsi="Segoe UI" w:cs="Segoe UI"/>
                <w:szCs w:val="24"/>
              </w:rPr>
              <w:t>seeking advice on the right approach</w:t>
            </w:r>
            <w:r w:rsidR="008D2CEB">
              <w:rPr>
                <w:rFonts w:ascii="Segoe UI" w:eastAsiaTheme="minorHAnsi" w:hAnsi="Segoe UI" w:cs="Segoe UI"/>
                <w:szCs w:val="24"/>
              </w:rPr>
              <w:t xml:space="preserve">; </w:t>
            </w:r>
            <w:r w:rsidR="00926AED" w:rsidRPr="00A5739D">
              <w:rPr>
                <w:rFonts w:ascii="Segoe UI" w:eastAsiaTheme="minorHAnsi" w:hAnsi="Segoe UI" w:cs="Segoe UI"/>
                <w:szCs w:val="24"/>
              </w:rPr>
              <w:t xml:space="preserve"> for feedback on progress</w:t>
            </w:r>
            <w:r w:rsidR="009104EA" w:rsidRPr="00A5739D">
              <w:rPr>
                <w:rFonts w:ascii="Segoe UI" w:eastAsiaTheme="minorHAnsi" w:hAnsi="Segoe UI" w:cs="Segoe UI"/>
                <w:szCs w:val="24"/>
              </w:rPr>
              <w:t xml:space="preserve">; </w:t>
            </w:r>
            <w:r w:rsidR="00CF4F32" w:rsidRPr="00A5739D">
              <w:rPr>
                <w:rFonts w:ascii="Segoe UI" w:eastAsiaTheme="minorHAnsi" w:hAnsi="Segoe UI" w:cs="Segoe UI"/>
                <w:szCs w:val="24"/>
              </w:rPr>
              <w:t xml:space="preserve">and for the </w:t>
            </w:r>
            <w:r w:rsidR="004C7F80" w:rsidRPr="00A5739D">
              <w:rPr>
                <w:rFonts w:ascii="Segoe UI" w:eastAsiaTheme="minorHAnsi" w:hAnsi="Segoe UI" w:cs="Segoe UI"/>
                <w:szCs w:val="24"/>
              </w:rPr>
              <w:t xml:space="preserve">Board to be updated on the </w:t>
            </w:r>
            <w:r w:rsidR="00CF4F32" w:rsidRPr="00A5739D">
              <w:rPr>
                <w:rFonts w:ascii="Segoe UI" w:eastAsiaTheme="minorHAnsi" w:hAnsi="Segoe UI" w:cs="Segoe UI"/>
                <w:szCs w:val="24"/>
              </w:rPr>
              <w:t>appetite of financial risk</w:t>
            </w:r>
            <w:r w:rsidR="00845996">
              <w:rPr>
                <w:rFonts w:ascii="Segoe UI" w:eastAsiaTheme="minorHAnsi" w:hAnsi="Segoe UI" w:cs="Segoe UI"/>
                <w:szCs w:val="24"/>
              </w:rPr>
              <w:t xml:space="preserve">, </w:t>
            </w:r>
            <w:r w:rsidR="009104EA" w:rsidRPr="00A5739D">
              <w:rPr>
                <w:rFonts w:ascii="Segoe UI" w:eastAsiaTheme="minorHAnsi" w:hAnsi="Segoe UI" w:cs="Segoe UI"/>
                <w:szCs w:val="24"/>
              </w:rPr>
              <w:t>opportu</w:t>
            </w:r>
            <w:r w:rsidR="004C7F80" w:rsidRPr="00A5739D">
              <w:rPr>
                <w:rFonts w:ascii="Segoe UI" w:eastAsiaTheme="minorHAnsi" w:hAnsi="Segoe UI" w:cs="Segoe UI"/>
                <w:szCs w:val="24"/>
              </w:rPr>
              <w:t>nities</w:t>
            </w:r>
            <w:r w:rsidR="00CF4F32" w:rsidRPr="00A5739D">
              <w:rPr>
                <w:rFonts w:ascii="Segoe UI" w:eastAsiaTheme="minorHAnsi" w:hAnsi="Segoe UI" w:cs="Segoe UI"/>
                <w:szCs w:val="24"/>
              </w:rPr>
              <w:t xml:space="preserve"> </w:t>
            </w:r>
            <w:r w:rsidR="009574C0" w:rsidRPr="00A5739D">
              <w:rPr>
                <w:rFonts w:ascii="Segoe UI" w:eastAsiaTheme="minorHAnsi" w:hAnsi="Segoe UI" w:cs="Segoe UI"/>
                <w:szCs w:val="24"/>
              </w:rPr>
              <w:t>and current in year financial position</w:t>
            </w:r>
            <w:r w:rsidR="00D2186C">
              <w:rPr>
                <w:rFonts w:ascii="Segoe UI" w:eastAsiaTheme="minorHAnsi" w:hAnsi="Segoe UI" w:cs="Segoe UI"/>
                <w:szCs w:val="24"/>
              </w:rPr>
              <w:t xml:space="preserve">. </w:t>
            </w:r>
            <w:r w:rsidR="004C7F80" w:rsidRPr="00A5739D">
              <w:rPr>
                <w:rFonts w:ascii="Segoe UI" w:eastAsiaTheme="minorHAnsi" w:hAnsi="Segoe UI" w:cs="Segoe UI"/>
                <w:szCs w:val="24"/>
              </w:rPr>
              <w:t xml:space="preserve"> </w:t>
            </w:r>
            <w:r w:rsidR="006A2F40" w:rsidRPr="00A5739D">
              <w:rPr>
                <w:rFonts w:ascii="Segoe UI" w:eastAsiaTheme="minorHAnsi" w:hAnsi="Segoe UI" w:cs="Segoe UI"/>
                <w:szCs w:val="24"/>
              </w:rPr>
              <w:t xml:space="preserve">The Chair </w:t>
            </w:r>
            <w:r w:rsidR="006E5775" w:rsidRPr="00A5739D">
              <w:rPr>
                <w:rFonts w:ascii="Segoe UI" w:eastAsiaTheme="minorHAnsi" w:hAnsi="Segoe UI" w:cs="Segoe UI"/>
                <w:szCs w:val="24"/>
              </w:rPr>
              <w:t>s</w:t>
            </w:r>
            <w:r w:rsidR="00D2186C">
              <w:rPr>
                <w:rFonts w:ascii="Segoe UI" w:eastAsiaTheme="minorHAnsi" w:hAnsi="Segoe UI" w:cs="Segoe UI"/>
                <w:szCs w:val="24"/>
              </w:rPr>
              <w:t>aid</w:t>
            </w:r>
            <w:r w:rsidR="006E5775" w:rsidRPr="00A5739D">
              <w:rPr>
                <w:rFonts w:ascii="Segoe UI" w:eastAsiaTheme="minorHAnsi" w:hAnsi="Segoe UI" w:cs="Segoe UI"/>
                <w:szCs w:val="24"/>
              </w:rPr>
              <w:t xml:space="preserve"> he </w:t>
            </w:r>
            <w:r w:rsidR="00B27484" w:rsidRPr="00A5739D">
              <w:rPr>
                <w:rFonts w:ascii="Segoe UI" w:eastAsiaTheme="minorHAnsi" w:hAnsi="Segoe UI" w:cs="Segoe UI"/>
                <w:szCs w:val="24"/>
              </w:rPr>
              <w:t>endorsed</w:t>
            </w:r>
            <w:r w:rsidR="003E65F7" w:rsidRPr="00A5739D">
              <w:rPr>
                <w:rFonts w:ascii="Segoe UI" w:eastAsiaTheme="minorHAnsi" w:hAnsi="Segoe UI" w:cs="Segoe UI"/>
                <w:szCs w:val="24"/>
              </w:rPr>
              <w:t xml:space="preserve"> </w:t>
            </w:r>
            <w:r w:rsidR="00BB6E1B">
              <w:rPr>
                <w:rFonts w:ascii="Segoe UI" w:eastAsiaTheme="minorHAnsi" w:hAnsi="Segoe UI" w:cs="Segoe UI"/>
                <w:szCs w:val="24"/>
              </w:rPr>
              <w:t>the new approach</w:t>
            </w:r>
            <w:r w:rsidR="00122543">
              <w:rPr>
                <w:rFonts w:ascii="Segoe UI" w:eastAsiaTheme="minorHAnsi" w:hAnsi="Segoe UI" w:cs="Segoe UI"/>
                <w:szCs w:val="24"/>
              </w:rPr>
              <w:t xml:space="preserve"> noting it w</w:t>
            </w:r>
            <w:r w:rsidR="00B27484" w:rsidRPr="00A5739D">
              <w:rPr>
                <w:rFonts w:ascii="Segoe UI" w:eastAsiaTheme="minorHAnsi" w:hAnsi="Segoe UI" w:cs="Segoe UI"/>
                <w:szCs w:val="24"/>
              </w:rPr>
              <w:t>ould assist with: stratification of financial information; offer tria</w:t>
            </w:r>
            <w:r w:rsidR="00205487" w:rsidRPr="00A5739D">
              <w:rPr>
                <w:rFonts w:ascii="Segoe UI" w:eastAsiaTheme="minorHAnsi" w:hAnsi="Segoe UI" w:cs="Segoe UI"/>
                <w:szCs w:val="24"/>
              </w:rPr>
              <w:t xml:space="preserve">ngulation of </w:t>
            </w:r>
            <w:r w:rsidR="00B27484" w:rsidRPr="00A5739D">
              <w:rPr>
                <w:rFonts w:ascii="Segoe UI" w:eastAsiaTheme="minorHAnsi" w:hAnsi="Segoe UI" w:cs="Segoe UI"/>
                <w:szCs w:val="24"/>
              </w:rPr>
              <w:t>differentiation between risk and certainty;</w:t>
            </w:r>
            <w:r w:rsidR="00205487" w:rsidRPr="00A5739D">
              <w:rPr>
                <w:rFonts w:ascii="Segoe UI" w:eastAsiaTheme="minorHAnsi" w:hAnsi="Segoe UI" w:cs="Segoe UI"/>
                <w:szCs w:val="24"/>
              </w:rPr>
              <w:t xml:space="preserve"> </w:t>
            </w:r>
            <w:r w:rsidR="00B15845">
              <w:rPr>
                <w:rFonts w:ascii="Segoe UI" w:eastAsiaTheme="minorHAnsi" w:hAnsi="Segoe UI" w:cs="Segoe UI"/>
                <w:szCs w:val="24"/>
              </w:rPr>
              <w:t xml:space="preserve">offer </w:t>
            </w:r>
            <w:r w:rsidR="004D7D74" w:rsidRPr="00A5739D">
              <w:rPr>
                <w:rFonts w:ascii="Segoe UI" w:eastAsiaTheme="minorHAnsi" w:hAnsi="Segoe UI" w:cs="Segoe UI"/>
                <w:szCs w:val="24"/>
              </w:rPr>
              <w:t>effectiv</w:t>
            </w:r>
            <w:r w:rsidR="00FF0885" w:rsidRPr="00A5739D">
              <w:rPr>
                <w:rFonts w:ascii="Segoe UI" w:eastAsiaTheme="minorHAnsi" w:hAnsi="Segoe UI" w:cs="Segoe UI"/>
                <w:szCs w:val="24"/>
              </w:rPr>
              <w:t>e control and support at budget manager level</w:t>
            </w:r>
            <w:r w:rsidR="006E5775" w:rsidRPr="00A5739D">
              <w:rPr>
                <w:rFonts w:ascii="Segoe UI" w:eastAsiaTheme="minorHAnsi" w:hAnsi="Segoe UI" w:cs="Segoe UI"/>
                <w:szCs w:val="24"/>
              </w:rPr>
              <w:t xml:space="preserve"> towards overall organisation achievement; </w:t>
            </w:r>
            <w:r w:rsidR="000F29A0" w:rsidRPr="00A5739D">
              <w:rPr>
                <w:rFonts w:ascii="Segoe UI" w:eastAsiaTheme="minorHAnsi" w:hAnsi="Segoe UI" w:cs="Segoe UI"/>
                <w:szCs w:val="24"/>
              </w:rPr>
              <w:t xml:space="preserve">focus </w:t>
            </w:r>
            <w:r w:rsidR="00080AF7" w:rsidRPr="00A5739D">
              <w:rPr>
                <w:rFonts w:ascii="Segoe UI" w:eastAsiaTheme="minorHAnsi" w:hAnsi="Segoe UI" w:cs="Segoe UI"/>
                <w:szCs w:val="24"/>
              </w:rPr>
              <w:t>on horizontal run rate as opposed the traditional NHS</w:t>
            </w:r>
            <w:r w:rsidR="00EF66EB" w:rsidRPr="00A5739D">
              <w:rPr>
                <w:rFonts w:ascii="Segoe UI" w:eastAsiaTheme="minorHAnsi" w:hAnsi="Segoe UI" w:cs="Segoe UI"/>
                <w:szCs w:val="24"/>
              </w:rPr>
              <w:t xml:space="preserve">  vertical budgeting; and would calendarise </w:t>
            </w:r>
            <w:r w:rsidR="003A4A30" w:rsidRPr="00A5739D">
              <w:rPr>
                <w:rFonts w:ascii="Segoe UI" w:eastAsiaTheme="minorHAnsi" w:hAnsi="Segoe UI" w:cs="Segoe UI"/>
                <w:szCs w:val="24"/>
              </w:rPr>
              <w:t>expected costs over time and the overall position.</w:t>
            </w:r>
            <w:r w:rsidR="000844B6" w:rsidRPr="00A5739D">
              <w:rPr>
                <w:rFonts w:ascii="Segoe UI" w:eastAsiaTheme="minorHAnsi" w:hAnsi="Segoe UI" w:cs="Segoe UI"/>
                <w:szCs w:val="24"/>
              </w:rPr>
              <w:t xml:space="preserve"> </w:t>
            </w:r>
            <w:r w:rsidR="000844B6" w:rsidRPr="00ED36D8">
              <w:rPr>
                <w:rFonts w:ascii="Segoe UI" w:eastAsiaTheme="minorHAnsi" w:hAnsi="Segoe UI" w:cs="Segoe UI"/>
                <w:szCs w:val="24"/>
              </w:rPr>
              <w:t>Ph</w:t>
            </w:r>
            <w:r w:rsidR="000844B6" w:rsidRPr="006C5F43">
              <w:rPr>
                <w:rFonts w:ascii="Segoe UI" w:eastAsiaTheme="minorHAnsi" w:hAnsi="Segoe UI" w:cs="Segoe UI"/>
                <w:szCs w:val="24"/>
              </w:rPr>
              <w:t>ilip Rutnam,</w:t>
            </w:r>
            <w:r w:rsidR="000844B6" w:rsidRPr="00A5739D">
              <w:rPr>
                <w:rFonts w:ascii="Segoe UI" w:eastAsiaTheme="minorHAnsi" w:hAnsi="Segoe UI" w:cs="Segoe UI"/>
                <w:szCs w:val="24"/>
              </w:rPr>
              <w:t xml:space="preserve"> Non-Executive Director </w:t>
            </w:r>
            <w:r w:rsidR="005B3825">
              <w:rPr>
                <w:rFonts w:ascii="Segoe UI" w:eastAsiaTheme="minorHAnsi" w:hAnsi="Segoe UI" w:cs="Segoe UI"/>
                <w:szCs w:val="24"/>
              </w:rPr>
              <w:t>said he supported the new approach</w:t>
            </w:r>
            <w:r w:rsidR="00F63DC7" w:rsidRPr="00A5739D">
              <w:rPr>
                <w:rFonts w:ascii="Segoe UI" w:eastAsiaTheme="minorHAnsi" w:hAnsi="Segoe UI" w:cs="Segoe UI"/>
                <w:szCs w:val="24"/>
              </w:rPr>
              <w:t xml:space="preserve"> </w:t>
            </w:r>
            <w:r w:rsidR="002B4358">
              <w:rPr>
                <w:rFonts w:ascii="Segoe UI" w:eastAsiaTheme="minorHAnsi" w:hAnsi="Segoe UI" w:cs="Segoe UI"/>
                <w:szCs w:val="24"/>
              </w:rPr>
              <w:t>highlighting</w:t>
            </w:r>
            <w:r w:rsidR="00C34819" w:rsidRPr="00A5739D">
              <w:rPr>
                <w:rFonts w:ascii="Segoe UI" w:eastAsiaTheme="minorHAnsi" w:hAnsi="Segoe UI" w:cs="Segoe UI"/>
                <w:szCs w:val="24"/>
              </w:rPr>
              <w:t xml:space="preserve"> it would </w:t>
            </w:r>
            <w:r w:rsidR="00CC63C2" w:rsidRPr="00A5739D">
              <w:rPr>
                <w:rFonts w:ascii="Segoe UI" w:eastAsiaTheme="minorHAnsi" w:hAnsi="Segoe UI" w:cs="Segoe UI"/>
                <w:szCs w:val="24"/>
              </w:rPr>
              <w:t xml:space="preserve">be useful </w:t>
            </w:r>
            <w:r w:rsidR="002B4358">
              <w:rPr>
                <w:rFonts w:ascii="Segoe UI" w:eastAsiaTheme="minorHAnsi" w:hAnsi="Segoe UI" w:cs="Segoe UI"/>
                <w:szCs w:val="24"/>
              </w:rPr>
              <w:t xml:space="preserve">to have </w:t>
            </w:r>
            <w:r w:rsidR="00CC63C2" w:rsidRPr="00A5739D">
              <w:rPr>
                <w:rFonts w:ascii="Segoe UI" w:eastAsiaTheme="minorHAnsi" w:hAnsi="Segoe UI" w:cs="Segoe UI"/>
                <w:szCs w:val="24"/>
              </w:rPr>
              <w:t xml:space="preserve"> clear reconciliation </w:t>
            </w:r>
            <w:r w:rsidR="002B4358">
              <w:rPr>
                <w:rFonts w:ascii="Segoe UI" w:eastAsiaTheme="minorHAnsi" w:hAnsi="Segoe UI" w:cs="Segoe UI"/>
                <w:szCs w:val="24"/>
              </w:rPr>
              <w:t>of</w:t>
            </w:r>
            <w:r w:rsidR="00A8245B" w:rsidRPr="00A5739D">
              <w:rPr>
                <w:rFonts w:ascii="Segoe UI" w:eastAsiaTheme="minorHAnsi" w:hAnsi="Segoe UI" w:cs="Segoe UI"/>
                <w:szCs w:val="24"/>
              </w:rPr>
              <w:t xml:space="preserve"> income </w:t>
            </w:r>
            <w:r w:rsidR="00322D02">
              <w:rPr>
                <w:rFonts w:ascii="Segoe UI" w:eastAsiaTheme="minorHAnsi" w:hAnsi="Segoe UI" w:cs="Segoe UI"/>
                <w:szCs w:val="24"/>
              </w:rPr>
              <w:t xml:space="preserve">in </w:t>
            </w:r>
            <w:r w:rsidR="00A8245B" w:rsidRPr="00A5739D">
              <w:rPr>
                <w:rFonts w:ascii="Segoe UI" w:eastAsiaTheme="minorHAnsi" w:hAnsi="Segoe UI" w:cs="Segoe UI"/>
                <w:szCs w:val="24"/>
              </w:rPr>
              <w:t>understand</w:t>
            </w:r>
            <w:r w:rsidR="00322D02">
              <w:rPr>
                <w:rFonts w:ascii="Segoe UI" w:eastAsiaTheme="minorHAnsi" w:hAnsi="Segoe UI" w:cs="Segoe UI"/>
                <w:szCs w:val="24"/>
              </w:rPr>
              <w:t>ing</w:t>
            </w:r>
            <w:r w:rsidR="00A8245B" w:rsidRPr="00A5739D">
              <w:rPr>
                <w:rFonts w:ascii="Segoe UI" w:eastAsiaTheme="minorHAnsi" w:hAnsi="Segoe UI" w:cs="Segoe UI"/>
                <w:szCs w:val="24"/>
              </w:rPr>
              <w:t xml:space="preserve"> income line working and how it related to </w:t>
            </w:r>
            <w:r w:rsidR="00EF3C95" w:rsidRPr="00A5739D">
              <w:rPr>
                <w:rFonts w:ascii="Segoe UI" w:eastAsiaTheme="minorHAnsi" w:hAnsi="Segoe UI" w:cs="Segoe UI"/>
                <w:szCs w:val="24"/>
              </w:rPr>
              <w:t>the picture of costs</w:t>
            </w:r>
            <w:r w:rsidR="009A3CC9">
              <w:rPr>
                <w:rFonts w:ascii="Segoe UI" w:eastAsiaTheme="minorHAnsi" w:hAnsi="Segoe UI" w:cs="Segoe UI"/>
                <w:szCs w:val="24"/>
              </w:rPr>
              <w:t xml:space="preserve">. </w:t>
            </w:r>
            <w:r w:rsidR="00EF3C95" w:rsidRPr="00A5739D">
              <w:rPr>
                <w:rFonts w:ascii="Segoe UI" w:eastAsiaTheme="minorHAnsi" w:hAnsi="Segoe UI" w:cs="Segoe UI"/>
                <w:szCs w:val="24"/>
              </w:rPr>
              <w:t xml:space="preserve"> </w:t>
            </w:r>
            <w:r w:rsidR="009A3CC9">
              <w:rPr>
                <w:rFonts w:ascii="Segoe UI" w:eastAsiaTheme="minorHAnsi" w:hAnsi="Segoe UI" w:cs="Segoe UI"/>
                <w:szCs w:val="24"/>
              </w:rPr>
              <w:t xml:space="preserve">This was </w:t>
            </w:r>
            <w:r w:rsidR="00EF3C95" w:rsidRPr="00A5739D">
              <w:rPr>
                <w:rFonts w:ascii="Segoe UI" w:eastAsiaTheme="minorHAnsi" w:hAnsi="Segoe UI" w:cs="Segoe UI"/>
                <w:szCs w:val="24"/>
              </w:rPr>
              <w:t xml:space="preserve">not just at net contribution but </w:t>
            </w:r>
            <w:r w:rsidR="009A3CC9">
              <w:rPr>
                <w:rFonts w:ascii="Segoe UI" w:eastAsiaTheme="minorHAnsi" w:hAnsi="Segoe UI" w:cs="Segoe UI"/>
                <w:szCs w:val="24"/>
              </w:rPr>
              <w:t xml:space="preserve">in relation </w:t>
            </w:r>
            <w:r w:rsidR="00EF3C95" w:rsidRPr="00A5739D">
              <w:rPr>
                <w:rFonts w:ascii="Segoe UI" w:eastAsiaTheme="minorHAnsi" w:hAnsi="Segoe UI" w:cs="Segoe UI"/>
                <w:szCs w:val="24"/>
              </w:rPr>
              <w:t>to the</w:t>
            </w:r>
            <w:r w:rsidR="00D6622E" w:rsidRPr="00A5739D">
              <w:rPr>
                <w:rFonts w:ascii="Segoe UI" w:eastAsiaTheme="minorHAnsi" w:hAnsi="Segoe UI" w:cs="Segoe UI"/>
                <w:szCs w:val="24"/>
              </w:rPr>
              <w:t xml:space="preserve"> surplus or deficit in a particular area</w:t>
            </w:r>
            <w:r w:rsidR="002800F8" w:rsidRPr="00A5739D">
              <w:rPr>
                <w:rFonts w:ascii="Segoe UI" w:eastAsiaTheme="minorHAnsi" w:hAnsi="Segoe UI" w:cs="Segoe UI"/>
                <w:szCs w:val="24"/>
              </w:rPr>
              <w:t xml:space="preserve"> as well as the gross position of cost and income.</w:t>
            </w:r>
            <w:r w:rsidR="00AA1268" w:rsidRPr="00A5739D">
              <w:rPr>
                <w:rFonts w:ascii="Segoe UI" w:eastAsiaTheme="minorHAnsi" w:hAnsi="Segoe UI" w:cs="Segoe UI"/>
                <w:szCs w:val="24"/>
              </w:rPr>
              <w:t xml:space="preserve"> The Chief Finance Officer commented th</w:t>
            </w:r>
            <w:r w:rsidR="008A1450" w:rsidRPr="00A5739D">
              <w:rPr>
                <w:rFonts w:ascii="Segoe UI" w:eastAsiaTheme="minorHAnsi" w:hAnsi="Segoe UI" w:cs="Segoe UI"/>
                <w:szCs w:val="24"/>
              </w:rPr>
              <w:t>e paper had been high level to establish the principle and approach</w:t>
            </w:r>
            <w:r w:rsidR="00C9046D" w:rsidRPr="00A5739D">
              <w:rPr>
                <w:rFonts w:ascii="Segoe UI" w:eastAsiaTheme="minorHAnsi" w:hAnsi="Segoe UI" w:cs="Segoe UI"/>
                <w:szCs w:val="24"/>
              </w:rPr>
              <w:t xml:space="preserve"> and more detailed information would be reported in a </w:t>
            </w:r>
            <w:r w:rsidR="00412083" w:rsidRPr="00A5739D">
              <w:rPr>
                <w:rFonts w:ascii="Segoe UI" w:eastAsiaTheme="minorHAnsi" w:hAnsi="Segoe UI" w:cs="Segoe UI"/>
                <w:szCs w:val="24"/>
              </w:rPr>
              <w:t xml:space="preserve">new standard pack of reports </w:t>
            </w:r>
            <w:r w:rsidR="00C8200E">
              <w:rPr>
                <w:rFonts w:ascii="Segoe UI" w:eastAsiaTheme="minorHAnsi" w:hAnsi="Segoe UI" w:cs="Segoe UI"/>
                <w:szCs w:val="24"/>
              </w:rPr>
              <w:t xml:space="preserve">to provide </w:t>
            </w:r>
            <w:r w:rsidR="00A60B9E">
              <w:rPr>
                <w:rFonts w:ascii="Segoe UI" w:eastAsiaTheme="minorHAnsi" w:hAnsi="Segoe UI" w:cs="Segoe UI"/>
                <w:szCs w:val="24"/>
              </w:rPr>
              <w:t xml:space="preserve"> </w:t>
            </w:r>
            <w:r w:rsidR="00137E9F" w:rsidRPr="00A5739D">
              <w:rPr>
                <w:rFonts w:ascii="Segoe UI" w:eastAsiaTheme="minorHAnsi" w:hAnsi="Segoe UI" w:cs="Segoe UI"/>
                <w:szCs w:val="24"/>
              </w:rPr>
              <w:t>consistency</w:t>
            </w:r>
            <w:r w:rsidR="00137E9F">
              <w:rPr>
                <w:rFonts w:ascii="Segoe UI" w:eastAsiaTheme="minorHAnsi" w:hAnsi="Segoe UI" w:cs="Segoe UI"/>
                <w:szCs w:val="24"/>
              </w:rPr>
              <w:t xml:space="preserve"> and</w:t>
            </w:r>
            <w:r w:rsidR="00BC62FF">
              <w:rPr>
                <w:rFonts w:ascii="Segoe UI" w:eastAsiaTheme="minorHAnsi" w:hAnsi="Segoe UI" w:cs="Segoe UI"/>
                <w:szCs w:val="24"/>
              </w:rPr>
              <w:t xml:space="preserve"> </w:t>
            </w:r>
            <w:r w:rsidR="00412083" w:rsidRPr="00A5739D">
              <w:rPr>
                <w:rFonts w:ascii="Segoe UI" w:eastAsiaTheme="minorHAnsi" w:hAnsi="Segoe UI" w:cs="Segoe UI"/>
                <w:szCs w:val="24"/>
              </w:rPr>
              <w:t>would include the gross position.</w:t>
            </w:r>
            <w:r w:rsidR="000C7209" w:rsidRPr="00A5739D">
              <w:rPr>
                <w:rFonts w:ascii="Segoe UI" w:eastAsiaTheme="minorHAnsi" w:hAnsi="Segoe UI" w:cs="Segoe UI"/>
                <w:szCs w:val="24"/>
              </w:rPr>
              <w:t xml:space="preserve"> The Trust Chair endorsed the approach and</w:t>
            </w:r>
            <w:r w:rsidR="00C046F2" w:rsidRPr="00A5739D">
              <w:rPr>
                <w:rFonts w:ascii="Segoe UI" w:eastAsiaTheme="minorHAnsi" w:hAnsi="Segoe UI" w:cs="Segoe UI"/>
                <w:szCs w:val="24"/>
              </w:rPr>
              <w:t xml:space="preserve"> added it would  be beneficial </w:t>
            </w:r>
            <w:r w:rsidR="00C2349A" w:rsidRPr="00A5739D">
              <w:rPr>
                <w:rFonts w:ascii="Segoe UI" w:eastAsiaTheme="minorHAnsi" w:hAnsi="Segoe UI" w:cs="Segoe UI"/>
                <w:szCs w:val="24"/>
              </w:rPr>
              <w:t xml:space="preserve">for inclusion </w:t>
            </w:r>
            <w:r w:rsidR="00500F42" w:rsidRPr="00A5739D">
              <w:rPr>
                <w:rFonts w:ascii="Segoe UI" w:eastAsiaTheme="minorHAnsi" w:hAnsi="Segoe UI" w:cs="Segoe UI"/>
                <w:szCs w:val="24"/>
              </w:rPr>
              <w:t xml:space="preserve">at a macro level </w:t>
            </w:r>
            <w:r w:rsidR="00D34BE0" w:rsidRPr="00A5739D">
              <w:rPr>
                <w:rFonts w:ascii="Segoe UI" w:eastAsiaTheme="minorHAnsi" w:hAnsi="Segoe UI" w:cs="Segoe UI"/>
                <w:szCs w:val="24"/>
              </w:rPr>
              <w:t>the</w:t>
            </w:r>
            <w:r w:rsidR="00500F42" w:rsidRPr="00A5739D">
              <w:rPr>
                <w:rFonts w:ascii="Segoe UI" w:eastAsiaTheme="minorHAnsi" w:hAnsi="Segoe UI" w:cs="Segoe UI"/>
                <w:szCs w:val="24"/>
              </w:rPr>
              <w:t xml:space="preserve"> impact of any national </w:t>
            </w:r>
            <w:r w:rsidR="004132FA" w:rsidRPr="00A5739D">
              <w:rPr>
                <w:rFonts w:ascii="Segoe UI" w:eastAsiaTheme="minorHAnsi" w:hAnsi="Segoe UI" w:cs="Segoe UI"/>
                <w:szCs w:val="24"/>
              </w:rPr>
              <w:t xml:space="preserve">statements of future fiscal policy </w:t>
            </w:r>
            <w:r w:rsidR="00EE4B28" w:rsidRPr="00A5739D">
              <w:rPr>
                <w:rFonts w:ascii="Segoe UI" w:eastAsiaTheme="minorHAnsi" w:hAnsi="Segoe UI" w:cs="Segoe UI"/>
                <w:szCs w:val="24"/>
              </w:rPr>
              <w:t xml:space="preserve">changes in the allocation of public money to the NHS. The Chief Finance Officer </w:t>
            </w:r>
            <w:r w:rsidR="0012344A" w:rsidRPr="00A5739D">
              <w:rPr>
                <w:rFonts w:ascii="Segoe UI" w:eastAsiaTheme="minorHAnsi" w:hAnsi="Segoe UI" w:cs="Segoe UI"/>
                <w:szCs w:val="24"/>
              </w:rPr>
              <w:t>stated this could be included, however there</w:t>
            </w:r>
            <w:r w:rsidR="00D34BE0" w:rsidRPr="00A5739D">
              <w:rPr>
                <w:rFonts w:ascii="Segoe UI" w:eastAsiaTheme="minorHAnsi" w:hAnsi="Segoe UI" w:cs="Segoe UI"/>
                <w:szCs w:val="24"/>
              </w:rPr>
              <w:t xml:space="preserve"> was </w:t>
            </w:r>
            <w:r w:rsidR="00A94C92" w:rsidRPr="00A5739D">
              <w:rPr>
                <w:rFonts w:ascii="Segoe UI" w:eastAsiaTheme="minorHAnsi" w:hAnsi="Segoe UI" w:cs="Segoe UI"/>
                <w:szCs w:val="24"/>
              </w:rPr>
              <w:t>always a tension for laser focus on the current in year position versus</w:t>
            </w:r>
            <w:r w:rsidR="00950790" w:rsidRPr="00A5739D">
              <w:rPr>
                <w:rFonts w:ascii="Segoe UI" w:eastAsiaTheme="minorHAnsi" w:hAnsi="Segoe UI" w:cs="Segoe UI"/>
                <w:szCs w:val="24"/>
              </w:rPr>
              <w:t xml:space="preserve"> future public sector context and pressures</w:t>
            </w:r>
            <w:r w:rsidR="007B638C" w:rsidRPr="00A5739D">
              <w:rPr>
                <w:rFonts w:ascii="Segoe UI" w:eastAsiaTheme="minorHAnsi" w:hAnsi="Segoe UI" w:cs="Segoe UI"/>
                <w:szCs w:val="24"/>
              </w:rPr>
              <w:t xml:space="preserve"> and </w:t>
            </w:r>
            <w:r w:rsidR="00965633">
              <w:rPr>
                <w:rFonts w:ascii="Segoe UI" w:eastAsiaTheme="minorHAnsi" w:hAnsi="Segoe UI" w:cs="Segoe UI"/>
                <w:szCs w:val="24"/>
              </w:rPr>
              <w:t xml:space="preserve">in </w:t>
            </w:r>
            <w:r w:rsidR="007B638C" w:rsidRPr="00A5739D">
              <w:rPr>
                <w:rFonts w:ascii="Segoe UI" w:eastAsiaTheme="minorHAnsi" w:hAnsi="Segoe UI" w:cs="Segoe UI"/>
                <w:szCs w:val="24"/>
              </w:rPr>
              <w:t>taking the NHS position as read.</w:t>
            </w:r>
            <w:r w:rsidR="00F00541" w:rsidRPr="00A5739D">
              <w:rPr>
                <w:rFonts w:ascii="Segoe UI" w:eastAsiaTheme="minorHAnsi" w:hAnsi="Segoe UI" w:cs="Segoe UI"/>
                <w:szCs w:val="24"/>
              </w:rPr>
              <w:t xml:space="preserve"> The Chair endorsed the point raised by the </w:t>
            </w:r>
            <w:r w:rsidR="009531D3" w:rsidRPr="00A5739D">
              <w:rPr>
                <w:rFonts w:ascii="Segoe UI" w:eastAsiaTheme="minorHAnsi" w:hAnsi="Segoe UI" w:cs="Segoe UI"/>
                <w:szCs w:val="24"/>
              </w:rPr>
              <w:t>Trust Chair</w:t>
            </w:r>
            <w:r w:rsidR="00AD7442" w:rsidRPr="00A5739D">
              <w:rPr>
                <w:rFonts w:ascii="Segoe UI" w:eastAsiaTheme="minorHAnsi" w:hAnsi="Segoe UI" w:cs="Segoe UI"/>
                <w:szCs w:val="24"/>
              </w:rPr>
              <w:t xml:space="preserve"> </w:t>
            </w:r>
            <w:r w:rsidR="00941D4F">
              <w:rPr>
                <w:rFonts w:ascii="Segoe UI" w:eastAsiaTheme="minorHAnsi" w:hAnsi="Segoe UI" w:cs="Segoe UI"/>
                <w:szCs w:val="24"/>
              </w:rPr>
              <w:t>around</w:t>
            </w:r>
            <w:r w:rsidR="00EA1480">
              <w:rPr>
                <w:rFonts w:ascii="Segoe UI" w:eastAsiaTheme="minorHAnsi" w:hAnsi="Segoe UI" w:cs="Segoe UI"/>
                <w:szCs w:val="24"/>
              </w:rPr>
              <w:t xml:space="preserve"> future NHS fiscal policies </w:t>
            </w:r>
            <w:r w:rsidR="00D94200">
              <w:rPr>
                <w:rFonts w:ascii="Segoe UI" w:eastAsiaTheme="minorHAnsi" w:hAnsi="Segoe UI" w:cs="Segoe UI"/>
                <w:szCs w:val="24"/>
              </w:rPr>
              <w:t xml:space="preserve">in that </w:t>
            </w:r>
            <w:r w:rsidR="00EE523D">
              <w:rPr>
                <w:rFonts w:ascii="Segoe UI" w:eastAsiaTheme="minorHAnsi" w:hAnsi="Segoe UI" w:cs="Segoe UI"/>
                <w:szCs w:val="24"/>
              </w:rPr>
              <w:t xml:space="preserve">regular review </w:t>
            </w:r>
            <w:r w:rsidR="007C609A" w:rsidRPr="00A5739D">
              <w:rPr>
                <w:rFonts w:ascii="Segoe UI" w:eastAsiaTheme="minorHAnsi" w:hAnsi="Segoe UI" w:cs="Segoe UI"/>
                <w:szCs w:val="24"/>
              </w:rPr>
              <w:t xml:space="preserve">would </w:t>
            </w:r>
            <w:r w:rsidR="000018E1">
              <w:rPr>
                <w:rFonts w:ascii="Segoe UI" w:eastAsiaTheme="minorHAnsi" w:hAnsi="Segoe UI" w:cs="Segoe UI"/>
                <w:szCs w:val="24"/>
              </w:rPr>
              <w:t>assist in considerations around:</w:t>
            </w:r>
            <w:r w:rsidR="00AD7442" w:rsidRPr="00A5739D">
              <w:rPr>
                <w:rFonts w:ascii="Segoe UI" w:eastAsiaTheme="minorHAnsi" w:hAnsi="Segoe UI" w:cs="Segoe UI"/>
                <w:szCs w:val="24"/>
              </w:rPr>
              <w:t xml:space="preserve"> improvements and cost efficiency</w:t>
            </w:r>
            <w:r w:rsidR="007C609A" w:rsidRPr="00A5739D">
              <w:rPr>
                <w:rFonts w:ascii="Segoe UI" w:eastAsiaTheme="minorHAnsi" w:hAnsi="Segoe UI" w:cs="Segoe UI"/>
                <w:szCs w:val="24"/>
              </w:rPr>
              <w:t>; assist in setting expectations within the organisation</w:t>
            </w:r>
            <w:r w:rsidR="00CC7C64" w:rsidRPr="00A5739D">
              <w:rPr>
                <w:rFonts w:ascii="Segoe UI" w:eastAsiaTheme="minorHAnsi" w:hAnsi="Segoe UI" w:cs="Segoe UI"/>
                <w:szCs w:val="24"/>
              </w:rPr>
              <w:t xml:space="preserve">; and impact </w:t>
            </w:r>
            <w:r w:rsidR="005B662B">
              <w:rPr>
                <w:rFonts w:ascii="Segoe UI" w:eastAsiaTheme="minorHAnsi" w:hAnsi="Segoe UI" w:cs="Segoe UI"/>
                <w:szCs w:val="24"/>
              </w:rPr>
              <w:t xml:space="preserve"> thinking</w:t>
            </w:r>
            <w:r w:rsidR="00CC7C64" w:rsidRPr="00A5739D">
              <w:rPr>
                <w:rFonts w:ascii="Segoe UI" w:eastAsiaTheme="minorHAnsi" w:hAnsi="Segoe UI" w:cs="Segoe UI"/>
                <w:szCs w:val="24"/>
              </w:rPr>
              <w:t xml:space="preserve"> for longer term sustainability.</w:t>
            </w:r>
            <w:r w:rsidR="00AD7442" w:rsidRPr="00A5739D">
              <w:rPr>
                <w:rFonts w:ascii="Segoe UI" w:eastAsiaTheme="minorHAnsi" w:hAnsi="Segoe UI" w:cs="Segoe UI"/>
                <w:szCs w:val="24"/>
              </w:rPr>
              <w:t xml:space="preserve"> </w:t>
            </w:r>
            <w:r w:rsidR="00B4652E" w:rsidRPr="00A5739D">
              <w:rPr>
                <w:rFonts w:ascii="Segoe UI" w:eastAsiaTheme="minorHAnsi" w:hAnsi="Segoe UI" w:cs="Segoe UI"/>
                <w:szCs w:val="24"/>
              </w:rPr>
              <w:t>On the point of risk appetite t</w:t>
            </w:r>
            <w:r w:rsidR="00FD5337" w:rsidRPr="00A5739D">
              <w:rPr>
                <w:rFonts w:ascii="Segoe UI" w:eastAsiaTheme="minorHAnsi" w:hAnsi="Segoe UI" w:cs="Segoe UI"/>
                <w:szCs w:val="24"/>
              </w:rPr>
              <w:t xml:space="preserve">he Chair pointed out </w:t>
            </w:r>
            <w:r w:rsidR="00B4652E" w:rsidRPr="00A5739D">
              <w:rPr>
                <w:rFonts w:ascii="Segoe UI" w:eastAsiaTheme="minorHAnsi" w:hAnsi="Segoe UI" w:cs="Segoe UI"/>
                <w:szCs w:val="24"/>
              </w:rPr>
              <w:t xml:space="preserve">this </w:t>
            </w:r>
            <w:r w:rsidR="005D51D8" w:rsidRPr="00A5739D">
              <w:rPr>
                <w:rFonts w:ascii="Segoe UI" w:eastAsiaTheme="minorHAnsi" w:hAnsi="Segoe UI" w:cs="Segoe UI"/>
                <w:szCs w:val="24"/>
              </w:rPr>
              <w:t>pivoted on the clarity</w:t>
            </w:r>
            <w:r w:rsidR="0041119C" w:rsidRPr="00A5739D">
              <w:rPr>
                <w:rFonts w:ascii="Segoe UI" w:eastAsiaTheme="minorHAnsi" w:hAnsi="Segoe UI" w:cs="Segoe UI"/>
                <w:szCs w:val="24"/>
              </w:rPr>
              <w:t>, openness, and understanding of the overall financial picture and financial flexibility</w:t>
            </w:r>
            <w:r w:rsidR="00573954" w:rsidRPr="00A5739D">
              <w:rPr>
                <w:rFonts w:ascii="Segoe UI" w:eastAsiaTheme="minorHAnsi" w:hAnsi="Segoe UI" w:cs="Segoe UI"/>
                <w:szCs w:val="24"/>
              </w:rPr>
              <w:t>.</w:t>
            </w:r>
            <w:r w:rsidR="00B4652E" w:rsidRPr="00A5739D">
              <w:rPr>
                <w:rFonts w:ascii="Segoe UI" w:eastAsiaTheme="minorHAnsi" w:hAnsi="Segoe UI" w:cs="Segoe UI"/>
                <w:szCs w:val="24"/>
              </w:rPr>
              <w:t xml:space="preserve"> </w:t>
            </w:r>
          </w:p>
          <w:p w14:paraId="66C6022C" w14:textId="182A4432" w:rsidR="00E00774" w:rsidRPr="00055773" w:rsidRDefault="00D45A0F" w:rsidP="00EE76FC">
            <w:pPr>
              <w:spacing w:after="160" w:line="259" w:lineRule="auto"/>
              <w:jc w:val="both"/>
              <w:rPr>
                <w:rFonts w:ascii="Segoe UI" w:eastAsiaTheme="minorHAnsi" w:hAnsi="Segoe UI" w:cs="Segoe UI"/>
                <w:i/>
                <w:iCs/>
                <w:szCs w:val="24"/>
              </w:rPr>
            </w:pPr>
            <w:r w:rsidRPr="00055773">
              <w:rPr>
                <w:rFonts w:ascii="Segoe UI" w:hAnsi="Segoe UI" w:cs="Segoe UI"/>
                <w:i/>
                <w:iCs/>
                <w:szCs w:val="24"/>
              </w:rPr>
              <w:t>Head of Service Change and Delivery,</w:t>
            </w:r>
            <w:r w:rsidR="00CC7C64" w:rsidRPr="00055773">
              <w:rPr>
                <w:rFonts w:ascii="Segoe UI" w:eastAsiaTheme="minorHAnsi" w:hAnsi="Segoe UI" w:cs="Segoe UI"/>
                <w:i/>
                <w:iCs/>
                <w:szCs w:val="24"/>
              </w:rPr>
              <w:t xml:space="preserve"> and the </w:t>
            </w:r>
            <w:r w:rsidR="00CC7C64" w:rsidRPr="00055773">
              <w:rPr>
                <w:rFonts w:ascii="Segoe UI" w:hAnsi="Segoe UI" w:cs="Segoe UI"/>
                <w:i/>
                <w:iCs/>
                <w:szCs w:val="24"/>
              </w:rPr>
              <w:t>Director of Clinical Workforce Transformation joined the meeting.</w:t>
            </w:r>
          </w:p>
          <w:p w14:paraId="7FE0D308" w14:textId="77777777" w:rsidR="000A6F0B" w:rsidRPr="00A5739D" w:rsidRDefault="00AD5DE8" w:rsidP="00EE76FC">
            <w:pPr>
              <w:spacing w:after="160" w:line="259" w:lineRule="auto"/>
              <w:jc w:val="both"/>
              <w:rPr>
                <w:rFonts w:ascii="Segoe UI" w:eastAsiaTheme="minorHAnsi" w:hAnsi="Segoe UI" w:cs="Segoe UI"/>
                <w:szCs w:val="24"/>
              </w:rPr>
            </w:pPr>
            <w:r w:rsidRPr="00A5739D">
              <w:rPr>
                <w:rFonts w:ascii="Segoe UI" w:eastAsiaTheme="minorHAnsi" w:hAnsi="Segoe UI" w:cs="Segoe UI"/>
                <w:szCs w:val="24"/>
              </w:rPr>
              <w:t xml:space="preserve">The Chief Finance Officer </w:t>
            </w:r>
            <w:r w:rsidR="00470722" w:rsidRPr="00A5739D">
              <w:rPr>
                <w:rFonts w:ascii="Segoe UI" w:eastAsiaTheme="minorHAnsi" w:hAnsi="Segoe UI" w:cs="Segoe UI"/>
                <w:szCs w:val="24"/>
              </w:rPr>
              <w:t>highlighted from the finance report</w:t>
            </w:r>
            <w:r w:rsidR="000A6F0B" w:rsidRPr="00A5739D">
              <w:rPr>
                <w:rFonts w:ascii="Segoe UI" w:eastAsiaTheme="minorHAnsi" w:hAnsi="Segoe UI" w:cs="Segoe UI"/>
                <w:szCs w:val="24"/>
              </w:rPr>
              <w:t>:</w:t>
            </w:r>
          </w:p>
          <w:p w14:paraId="14E7294A" w14:textId="2C2163C4" w:rsidR="00EC0A36" w:rsidRPr="00A5739D" w:rsidRDefault="00F00F22" w:rsidP="00EE76FC">
            <w:pPr>
              <w:pStyle w:val="ListParagraph"/>
              <w:numPr>
                <w:ilvl w:val="0"/>
                <w:numId w:val="33"/>
              </w:numPr>
              <w:spacing w:after="160" w:line="259" w:lineRule="auto"/>
              <w:jc w:val="both"/>
              <w:rPr>
                <w:rFonts w:ascii="Segoe UI" w:eastAsiaTheme="minorHAnsi" w:hAnsi="Segoe UI" w:cs="Segoe UI"/>
                <w:szCs w:val="24"/>
              </w:rPr>
            </w:pPr>
            <w:r>
              <w:rPr>
                <w:rFonts w:ascii="Segoe UI" w:eastAsiaTheme="minorHAnsi" w:hAnsi="Segoe UI" w:cs="Segoe UI"/>
                <w:szCs w:val="24"/>
              </w:rPr>
              <w:t>t</w:t>
            </w:r>
            <w:r w:rsidR="00E553C0" w:rsidRPr="00A5739D">
              <w:rPr>
                <w:rFonts w:ascii="Segoe UI" w:eastAsiaTheme="minorHAnsi" w:hAnsi="Segoe UI" w:cs="Segoe UI"/>
                <w:szCs w:val="24"/>
              </w:rPr>
              <w:t xml:space="preserve">here had been a small improvement on the forecast of £5.7 million deficit for the year </w:t>
            </w:r>
            <w:r w:rsidR="00470722" w:rsidRPr="00A5739D">
              <w:rPr>
                <w:rFonts w:ascii="Segoe UI" w:eastAsiaTheme="minorHAnsi" w:hAnsi="Segoe UI" w:cs="Segoe UI"/>
                <w:szCs w:val="24"/>
              </w:rPr>
              <w:t xml:space="preserve"> </w:t>
            </w:r>
            <w:r w:rsidR="006E5D30" w:rsidRPr="00A5739D">
              <w:rPr>
                <w:rFonts w:ascii="Segoe UI" w:eastAsiaTheme="minorHAnsi" w:hAnsi="Segoe UI" w:cs="Segoe UI"/>
                <w:szCs w:val="24"/>
              </w:rPr>
              <w:t xml:space="preserve">with </w:t>
            </w:r>
            <w:r w:rsidR="003F5E1E" w:rsidRPr="00A5739D">
              <w:rPr>
                <w:rFonts w:ascii="Segoe UI" w:eastAsiaTheme="minorHAnsi" w:hAnsi="Segoe UI" w:cs="Segoe UI"/>
                <w:szCs w:val="24"/>
              </w:rPr>
              <w:t xml:space="preserve">various improvements in </w:t>
            </w:r>
            <w:r w:rsidR="006E5D30" w:rsidRPr="00A5739D">
              <w:rPr>
                <w:rFonts w:ascii="Segoe UI" w:eastAsiaTheme="minorHAnsi" w:hAnsi="Segoe UI" w:cs="Segoe UI"/>
                <w:szCs w:val="24"/>
              </w:rPr>
              <w:t xml:space="preserve">the </w:t>
            </w:r>
            <w:r w:rsidR="003F5E1E" w:rsidRPr="00A5739D">
              <w:rPr>
                <w:rFonts w:ascii="Segoe UI" w:eastAsiaTheme="minorHAnsi" w:hAnsi="Segoe UI" w:cs="Segoe UI"/>
                <w:szCs w:val="24"/>
              </w:rPr>
              <w:t xml:space="preserve">income </w:t>
            </w:r>
            <w:r w:rsidR="003F5E1E" w:rsidRPr="00A5739D">
              <w:rPr>
                <w:rFonts w:ascii="Segoe UI" w:eastAsiaTheme="minorHAnsi" w:hAnsi="Segoe UI" w:cs="Segoe UI"/>
                <w:szCs w:val="24"/>
              </w:rPr>
              <w:lastRenderedPageBreak/>
              <w:t xml:space="preserve">position offsetting some of </w:t>
            </w:r>
            <w:r w:rsidR="006E5D30" w:rsidRPr="00A5739D">
              <w:rPr>
                <w:rFonts w:ascii="Segoe UI" w:eastAsiaTheme="minorHAnsi" w:hAnsi="Segoe UI" w:cs="Segoe UI"/>
                <w:szCs w:val="24"/>
              </w:rPr>
              <w:t xml:space="preserve">the </w:t>
            </w:r>
            <w:r w:rsidR="003F5E1E" w:rsidRPr="00A5739D">
              <w:rPr>
                <w:rFonts w:ascii="Segoe UI" w:eastAsiaTheme="minorHAnsi" w:hAnsi="Segoe UI" w:cs="Segoe UI"/>
                <w:szCs w:val="24"/>
              </w:rPr>
              <w:t xml:space="preserve">regular </w:t>
            </w:r>
            <w:r w:rsidR="006E5D30" w:rsidRPr="00A5739D">
              <w:rPr>
                <w:rFonts w:ascii="Segoe UI" w:eastAsiaTheme="minorHAnsi" w:hAnsi="Segoe UI" w:cs="Segoe UI"/>
                <w:szCs w:val="24"/>
              </w:rPr>
              <w:t xml:space="preserve">run rate </w:t>
            </w:r>
            <w:r w:rsidR="003F5E1E" w:rsidRPr="00A5739D">
              <w:rPr>
                <w:rFonts w:ascii="Segoe UI" w:eastAsiaTheme="minorHAnsi" w:hAnsi="Segoe UI" w:cs="Segoe UI"/>
                <w:szCs w:val="24"/>
              </w:rPr>
              <w:t>expenditure  on staff costs</w:t>
            </w:r>
            <w:r w:rsidR="00EC0A36" w:rsidRPr="00A5739D">
              <w:rPr>
                <w:rFonts w:ascii="Segoe UI" w:eastAsiaTheme="minorHAnsi" w:hAnsi="Segoe UI" w:cs="Segoe UI"/>
                <w:szCs w:val="24"/>
              </w:rPr>
              <w:t>;</w:t>
            </w:r>
          </w:p>
          <w:p w14:paraId="6A30C0FC" w14:textId="62A27BC9" w:rsidR="007F0CF5" w:rsidRPr="00A5739D" w:rsidRDefault="00F00F22" w:rsidP="00EE76FC">
            <w:pPr>
              <w:pStyle w:val="ListParagraph"/>
              <w:numPr>
                <w:ilvl w:val="0"/>
                <w:numId w:val="33"/>
              </w:numPr>
              <w:spacing w:after="160" w:line="259" w:lineRule="auto"/>
              <w:jc w:val="both"/>
              <w:rPr>
                <w:rFonts w:ascii="Segoe UI" w:eastAsiaTheme="minorHAnsi" w:hAnsi="Segoe UI" w:cs="Segoe UI"/>
                <w:szCs w:val="24"/>
              </w:rPr>
            </w:pPr>
            <w:r>
              <w:rPr>
                <w:rFonts w:ascii="Segoe UI" w:eastAsiaTheme="minorHAnsi" w:hAnsi="Segoe UI" w:cs="Segoe UI"/>
                <w:szCs w:val="24"/>
              </w:rPr>
              <w:t>t</w:t>
            </w:r>
            <w:r w:rsidR="00EC0A36" w:rsidRPr="00A5739D">
              <w:rPr>
                <w:rFonts w:ascii="Segoe UI" w:eastAsiaTheme="minorHAnsi" w:hAnsi="Segoe UI" w:cs="Segoe UI"/>
                <w:szCs w:val="24"/>
              </w:rPr>
              <w:t xml:space="preserve">here was a £10.0 million saving </w:t>
            </w:r>
            <w:r w:rsidR="003F5E1E" w:rsidRPr="00A5739D">
              <w:rPr>
                <w:rFonts w:ascii="Segoe UI" w:eastAsiaTheme="minorHAnsi" w:hAnsi="Segoe UI" w:cs="Segoe UI"/>
                <w:szCs w:val="24"/>
              </w:rPr>
              <w:t xml:space="preserve">on non-pay </w:t>
            </w:r>
            <w:r w:rsidR="00EC0A36" w:rsidRPr="00A5739D">
              <w:rPr>
                <w:rFonts w:ascii="Segoe UI" w:eastAsiaTheme="minorHAnsi" w:hAnsi="Segoe UI" w:cs="Segoe UI"/>
                <w:szCs w:val="24"/>
              </w:rPr>
              <w:t xml:space="preserve">expenditure some of which was Covid-19 </w:t>
            </w:r>
            <w:r w:rsidR="00267482" w:rsidRPr="00A5739D">
              <w:rPr>
                <w:rFonts w:ascii="Segoe UI" w:eastAsiaTheme="minorHAnsi" w:hAnsi="Segoe UI" w:cs="Segoe UI"/>
                <w:szCs w:val="24"/>
              </w:rPr>
              <w:t>income</w:t>
            </w:r>
            <w:r w:rsidR="00BD0145" w:rsidRPr="00A5739D">
              <w:rPr>
                <w:rFonts w:ascii="Segoe UI" w:eastAsiaTheme="minorHAnsi" w:hAnsi="Segoe UI" w:cs="Segoe UI"/>
                <w:szCs w:val="24"/>
              </w:rPr>
              <w:t xml:space="preserve">; </w:t>
            </w:r>
          </w:p>
          <w:p w14:paraId="21884FE8" w14:textId="7B882FE4" w:rsidR="001A3A39" w:rsidRPr="00A5739D" w:rsidRDefault="00F00F22" w:rsidP="00EE76FC">
            <w:pPr>
              <w:pStyle w:val="ListParagraph"/>
              <w:numPr>
                <w:ilvl w:val="0"/>
                <w:numId w:val="33"/>
              </w:numPr>
              <w:spacing w:after="160" w:line="259" w:lineRule="auto"/>
              <w:jc w:val="both"/>
              <w:rPr>
                <w:rFonts w:ascii="Segoe UI" w:eastAsiaTheme="minorHAnsi" w:hAnsi="Segoe UI" w:cs="Segoe UI"/>
                <w:szCs w:val="24"/>
              </w:rPr>
            </w:pPr>
            <w:r>
              <w:rPr>
                <w:rFonts w:ascii="Segoe UI" w:eastAsiaTheme="minorHAnsi" w:hAnsi="Segoe UI" w:cs="Segoe UI"/>
                <w:szCs w:val="24"/>
              </w:rPr>
              <w:t>t</w:t>
            </w:r>
            <w:r w:rsidR="00562657" w:rsidRPr="00A5739D">
              <w:rPr>
                <w:rFonts w:ascii="Segoe UI" w:eastAsiaTheme="minorHAnsi" w:hAnsi="Segoe UI" w:cs="Segoe UI"/>
                <w:szCs w:val="24"/>
              </w:rPr>
              <w:t>he central position</w:t>
            </w:r>
            <w:r w:rsidR="00C76FBC" w:rsidRPr="00A5739D">
              <w:rPr>
                <w:rFonts w:ascii="Segoe UI" w:eastAsiaTheme="minorHAnsi" w:hAnsi="Segoe UI" w:cs="Segoe UI"/>
                <w:szCs w:val="24"/>
              </w:rPr>
              <w:t xml:space="preserve"> detailed the parts of the business that were contributing and </w:t>
            </w:r>
            <w:r w:rsidRPr="00A5739D">
              <w:rPr>
                <w:rFonts w:ascii="Segoe UI" w:eastAsiaTheme="minorHAnsi" w:hAnsi="Segoe UI" w:cs="Segoe UI"/>
                <w:szCs w:val="24"/>
              </w:rPr>
              <w:t>offsetting</w:t>
            </w:r>
            <w:r w:rsidR="00C76FBC" w:rsidRPr="00A5739D">
              <w:rPr>
                <w:rFonts w:ascii="Segoe UI" w:eastAsiaTheme="minorHAnsi" w:hAnsi="Segoe UI" w:cs="Segoe UI"/>
                <w:szCs w:val="24"/>
              </w:rPr>
              <w:t xml:space="preserve"> other services that were challenged, such as community services;</w:t>
            </w:r>
          </w:p>
          <w:p w14:paraId="5B7652C4" w14:textId="410443F8" w:rsidR="00244E44" w:rsidRPr="00A5739D" w:rsidRDefault="00E5321B" w:rsidP="00EE76FC">
            <w:pPr>
              <w:pStyle w:val="ListParagraph"/>
              <w:numPr>
                <w:ilvl w:val="0"/>
                <w:numId w:val="33"/>
              </w:numPr>
              <w:spacing w:after="160" w:line="259" w:lineRule="auto"/>
              <w:jc w:val="both"/>
              <w:rPr>
                <w:rFonts w:ascii="Segoe UI" w:eastAsiaTheme="minorHAnsi" w:hAnsi="Segoe UI" w:cs="Segoe UI"/>
                <w:szCs w:val="24"/>
              </w:rPr>
            </w:pPr>
            <w:r>
              <w:rPr>
                <w:rFonts w:ascii="Segoe UI" w:eastAsiaTheme="minorHAnsi" w:hAnsi="Segoe UI" w:cs="Segoe UI"/>
                <w:szCs w:val="24"/>
              </w:rPr>
              <w:t>A</w:t>
            </w:r>
            <w:r w:rsidR="0074138F" w:rsidRPr="00A5739D">
              <w:rPr>
                <w:rFonts w:ascii="Segoe UI" w:eastAsiaTheme="minorHAnsi" w:hAnsi="Segoe UI" w:cs="Segoe UI"/>
                <w:szCs w:val="24"/>
              </w:rPr>
              <w:t xml:space="preserve">nnex A detailed a </w:t>
            </w:r>
            <w:r w:rsidR="00497563" w:rsidRPr="00A5739D">
              <w:rPr>
                <w:rFonts w:ascii="Segoe UI" w:eastAsiaTheme="minorHAnsi" w:hAnsi="Segoe UI" w:cs="Segoe UI"/>
                <w:szCs w:val="24"/>
              </w:rPr>
              <w:t>high-level</w:t>
            </w:r>
            <w:r w:rsidR="0074138F" w:rsidRPr="00A5739D">
              <w:rPr>
                <w:rFonts w:ascii="Segoe UI" w:eastAsiaTheme="minorHAnsi" w:hAnsi="Segoe UI" w:cs="Segoe UI"/>
                <w:szCs w:val="24"/>
              </w:rPr>
              <w:t xml:space="preserve"> </w:t>
            </w:r>
            <w:r w:rsidR="00E33C03" w:rsidRPr="00A5739D">
              <w:rPr>
                <w:rFonts w:ascii="Segoe UI" w:eastAsiaTheme="minorHAnsi" w:hAnsi="Segoe UI" w:cs="Segoe UI"/>
                <w:szCs w:val="24"/>
              </w:rPr>
              <w:t xml:space="preserve">view of </w:t>
            </w:r>
            <w:r w:rsidR="0074138F" w:rsidRPr="00A5739D">
              <w:rPr>
                <w:rFonts w:ascii="Segoe UI" w:eastAsiaTheme="minorHAnsi" w:hAnsi="Segoe UI" w:cs="Segoe UI"/>
                <w:szCs w:val="24"/>
              </w:rPr>
              <w:t>risks and opportunities to the full year forecast</w:t>
            </w:r>
            <w:r w:rsidR="00CC7316">
              <w:rPr>
                <w:rFonts w:ascii="Segoe UI" w:eastAsiaTheme="minorHAnsi" w:hAnsi="Segoe UI" w:cs="Segoe UI"/>
                <w:szCs w:val="24"/>
              </w:rPr>
              <w:t>; a</w:t>
            </w:r>
            <w:r w:rsidR="00402C77" w:rsidRPr="00A5739D">
              <w:rPr>
                <w:rFonts w:ascii="Segoe UI" w:eastAsiaTheme="minorHAnsi" w:hAnsi="Segoe UI" w:cs="Segoe UI"/>
                <w:szCs w:val="24"/>
              </w:rPr>
              <w:t>nd</w:t>
            </w:r>
          </w:p>
          <w:p w14:paraId="52D50BA6" w14:textId="6164047A" w:rsidR="00402C77" w:rsidRPr="00A5739D" w:rsidRDefault="00CC7316" w:rsidP="00EE76FC">
            <w:pPr>
              <w:pStyle w:val="ListParagraph"/>
              <w:numPr>
                <w:ilvl w:val="0"/>
                <w:numId w:val="33"/>
              </w:numPr>
              <w:spacing w:after="160" w:line="259" w:lineRule="auto"/>
              <w:jc w:val="both"/>
              <w:rPr>
                <w:rFonts w:ascii="Segoe UI" w:eastAsiaTheme="minorHAnsi" w:hAnsi="Segoe UI" w:cs="Segoe UI"/>
                <w:szCs w:val="24"/>
              </w:rPr>
            </w:pPr>
            <w:r>
              <w:rPr>
                <w:rFonts w:ascii="Segoe UI" w:eastAsiaTheme="minorHAnsi" w:hAnsi="Segoe UI" w:cs="Segoe UI"/>
                <w:szCs w:val="24"/>
              </w:rPr>
              <w:t>f</w:t>
            </w:r>
            <w:r w:rsidR="00D15956" w:rsidRPr="00A5739D">
              <w:rPr>
                <w:rFonts w:ascii="Segoe UI" w:eastAsiaTheme="minorHAnsi" w:hAnsi="Segoe UI" w:cs="Segoe UI"/>
                <w:szCs w:val="24"/>
              </w:rPr>
              <w:t xml:space="preserve">uture planning sighted changes </w:t>
            </w:r>
            <w:r w:rsidR="00373011">
              <w:rPr>
                <w:rFonts w:ascii="Segoe UI" w:eastAsiaTheme="minorHAnsi" w:hAnsi="Segoe UI" w:cs="Segoe UI"/>
                <w:szCs w:val="24"/>
              </w:rPr>
              <w:t xml:space="preserve">such as the Trusts </w:t>
            </w:r>
            <w:r w:rsidR="002E00A7">
              <w:rPr>
                <w:rFonts w:ascii="Segoe UI" w:eastAsiaTheme="minorHAnsi" w:hAnsi="Segoe UI" w:cs="Segoe UI"/>
                <w:szCs w:val="24"/>
              </w:rPr>
              <w:t xml:space="preserve">re-commitment </w:t>
            </w:r>
            <w:r w:rsidR="007C11F5" w:rsidRPr="00A5739D">
              <w:rPr>
                <w:rFonts w:ascii="Segoe UI" w:eastAsiaTheme="minorHAnsi" w:hAnsi="Segoe UI" w:cs="Segoe UI"/>
                <w:szCs w:val="24"/>
              </w:rPr>
              <w:t xml:space="preserve"> to continue purchasing energy through the Crown Commercial service.</w:t>
            </w:r>
          </w:p>
          <w:p w14:paraId="302131F6" w14:textId="2F3BC6C0" w:rsidR="003F5E1E" w:rsidRPr="003F5E1E" w:rsidRDefault="008E118A" w:rsidP="00EE76FC">
            <w:pPr>
              <w:spacing w:after="160" w:line="259" w:lineRule="auto"/>
              <w:jc w:val="both"/>
              <w:rPr>
                <w:rFonts w:ascii="Segoe UI" w:eastAsiaTheme="minorHAnsi" w:hAnsi="Segoe UI" w:cs="Segoe UI"/>
                <w:szCs w:val="24"/>
              </w:rPr>
            </w:pPr>
            <w:r w:rsidRPr="00A5739D">
              <w:rPr>
                <w:rFonts w:ascii="Segoe UI" w:eastAsiaTheme="minorHAnsi" w:hAnsi="Segoe UI" w:cs="Segoe UI"/>
                <w:szCs w:val="24"/>
              </w:rPr>
              <w:t>The Chair</w:t>
            </w:r>
            <w:r w:rsidR="00C67EF9" w:rsidRPr="00A5739D">
              <w:rPr>
                <w:rFonts w:ascii="Segoe UI" w:eastAsiaTheme="minorHAnsi" w:hAnsi="Segoe UI" w:cs="Segoe UI"/>
                <w:szCs w:val="24"/>
              </w:rPr>
              <w:t xml:space="preserve"> commented that </w:t>
            </w:r>
            <w:r w:rsidR="003F5E1E" w:rsidRPr="003F5E1E">
              <w:rPr>
                <w:rFonts w:ascii="Segoe UI" w:eastAsiaTheme="minorHAnsi" w:hAnsi="Segoe UI" w:cs="Segoe UI"/>
                <w:szCs w:val="24"/>
              </w:rPr>
              <w:t xml:space="preserve"> the </w:t>
            </w:r>
            <w:r w:rsidR="00C67EF9" w:rsidRPr="00A5739D">
              <w:rPr>
                <w:rFonts w:ascii="Segoe UI" w:eastAsiaTheme="minorHAnsi" w:hAnsi="Segoe UI" w:cs="Segoe UI"/>
                <w:szCs w:val="24"/>
              </w:rPr>
              <w:t>forecast</w:t>
            </w:r>
            <w:r w:rsidR="003F5E1E" w:rsidRPr="003F5E1E">
              <w:rPr>
                <w:rFonts w:ascii="Segoe UI" w:eastAsiaTheme="minorHAnsi" w:hAnsi="Segoe UI" w:cs="Segoe UI"/>
                <w:szCs w:val="24"/>
              </w:rPr>
              <w:t xml:space="preserve"> and variance </w:t>
            </w:r>
            <w:r w:rsidR="00C67EF9" w:rsidRPr="00A5739D">
              <w:rPr>
                <w:rFonts w:ascii="Segoe UI" w:eastAsiaTheme="minorHAnsi" w:hAnsi="Segoe UI" w:cs="Segoe UI"/>
                <w:szCs w:val="24"/>
              </w:rPr>
              <w:t xml:space="preserve">of </w:t>
            </w:r>
            <w:r w:rsidR="003F5E1E" w:rsidRPr="003F5E1E">
              <w:rPr>
                <w:rFonts w:ascii="Segoe UI" w:eastAsiaTheme="minorHAnsi" w:hAnsi="Segoe UI" w:cs="Segoe UI"/>
                <w:szCs w:val="24"/>
              </w:rPr>
              <w:t xml:space="preserve"> additional i</w:t>
            </w:r>
            <w:r w:rsidR="00C67EF9" w:rsidRPr="00A5739D">
              <w:rPr>
                <w:rFonts w:ascii="Segoe UI" w:eastAsiaTheme="minorHAnsi" w:hAnsi="Segoe UI" w:cs="Segoe UI"/>
                <w:szCs w:val="24"/>
              </w:rPr>
              <w:t>n</w:t>
            </w:r>
            <w:r w:rsidR="003F5E1E" w:rsidRPr="003F5E1E">
              <w:rPr>
                <w:rFonts w:ascii="Segoe UI" w:eastAsiaTheme="minorHAnsi" w:hAnsi="Segoe UI" w:cs="Segoe UI"/>
                <w:szCs w:val="24"/>
              </w:rPr>
              <w:t xml:space="preserve">come </w:t>
            </w:r>
            <w:r w:rsidR="00C67EF9" w:rsidRPr="00A5739D">
              <w:rPr>
                <w:rFonts w:ascii="Segoe UI" w:eastAsiaTheme="minorHAnsi" w:hAnsi="Segoe UI" w:cs="Segoe UI"/>
                <w:szCs w:val="24"/>
              </w:rPr>
              <w:t>from the £10.0 million</w:t>
            </w:r>
            <w:r w:rsidR="0054571B" w:rsidRPr="00A5739D">
              <w:rPr>
                <w:rFonts w:ascii="Segoe UI" w:eastAsiaTheme="minorHAnsi" w:hAnsi="Segoe UI" w:cs="Segoe UI"/>
                <w:szCs w:val="24"/>
              </w:rPr>
              <w:t xml:space="preserve"> reduction in non-pay expenditure did not cover the additional pay costs so there was no room for </w:t>
            </w:r>
            <w:r w:rsidR="00860750" w:rsidRPr="00A5739D">
              <w:rPr>
                <w:rFonts w:ascii="Segoe UI" w:eastAsiaTheme="minorHAnsi" w:hAnsi="Segoe UI" w:cs="Segoe UI"/>
                <w:szCs w:val="24"/>
              </w:rPr>
              <w:t>complacency</w:t>
            </w:r>
            <w:r w:rsidR="00624727">
              <w:rPr>
                <w:rFonts w:ascii="Segoe UI" w:eastAsiaTheme="minorHAnsi" w:hAnsi="Segoe UI" w:cs="Segoe UI"/>
                <w:szCs w:val="24"/>
              </w:rPr>
              <w:t>.</w:t>
            </w:r>
            <w:r w:rsidR="00860750" w:rsidRPr="00A5739D">
              <w:rPr>
                <w:rFonts w:ascii="Segoe UI" w:eastAsiaTheme="minorHAnsi" w:hAnsi="Segoe UI" w:cs="Segoe UI"/>
                <w:szCs w:val="24"/>
              </w:rPr>
              <w:t xml:space="preserve"> </w:t>
            </w:r>
          </w:p>
          <w:p w14:paraId="770DA1E9" w14:textId="366D256D" w:rsidR="00027055" w:rsidRPr="00A5739D" w:rsidRDefault="0039100F" w:rsidP="007E1C1C">
            <w:pPr>
              <w:jc w:val="both"/>
              <w:rPr>
                <w:rFonts w:ascii="Segoe UI" w:eastAsiaTheme="minorHAnsi" w:hAnsi="Segoe UI" w:cs="Segoe UI"/>
                <w:szCs w:val="24"/>
              </w:rPr>
            </w:pPr>
            <w:r w:rsidRPr="00A5739D">
              <w:rPr>
                <w:rFonts w:ascii="Segoe UI" w:eastAsiaTheme="minorHAnsi" w:hAnsi="Segoe UI" w:cs="Segoe UI"/>
                <w:szCs w:val="24"/>
              </w:rPr>
              <w:t xml:space="preserve">The Trust chair </w:t>
            </w:r>
            <w:r w:rsidR="0091738C" w:rsidRPr="00A5739D">
              <w:rPr>
                <w:rFonts w:ascii="Segoe UI" w:eastAsiaTheme="minorHAnsi" w:hAnsi="Segoe UI" w:cs="Segoe UI"/>
                <w:szCs w:val="24"/>
              </w:rPr>
              <w:t xml:space="preserve">considered </w:t>
            </w:r>
            <w:r w:rsidR="00A5501E">
              <w:rPr>
                <w:rFonts w:ascii="Segoe UI" w:eastAsiaTheme="minorHAnsi" w:hAnsi="Segoe UI" w:cs="Segoe UI"/>
                <w:szCs w:val="24"/>
              </w:rPr>
              <w:t xml:space="preserve">two </w:t>
            </w:r>
            <w:r w:rsidR="00C714B3">
              <w:rPr>
                <w:rFonts w:ascii="Segoe UI" w:eastAsiaTheme="minorHAnsi" w:hAnsi="Segoe UI" w:cs="Segoe UI"/>
                <w:szCs w:val="24"/>
              </w:rPr>
              <w:t xml:space="preserve">points: </w:t>
            </w:r>
            <w:r w:rsidR="001D3FAE">
              <w:rPr>
                <w:rFonts w:ascii="Segoe UI" w:eastAsiaTheme="minorHAnsi" w:hAnsi="Segoe UI" w:cs="Segoe UI"/>
                <w:szCs w:val="24"/>
              </w:rPr>
              <w:t>the public expectation of provision of services, such as the Out of Hours service</w:t>
            </w:r>
            <w:r w:rsidR="00CF20BA">
              <w:rPr>
                <w:rFonts w:ascii="Segoe UI" w:eastAsiaTheme="minorHAnsi" w:hAnsi="Segoe UI" w:cs="Segoe UI"/>
                <w:szCs w:val="24"/>
              </w:rPr>
              <w:t>, with adequacy of monies</w:t>
            </w:r>
            <w:r w:rsidR="0023017D">
              <w:rPr>
                <w:rFonts w:ascii="Segoe UI" w:eastAsiaTheme="minorHAnsi" w:hAnsi="Segoe UI" w:cs="Segoe UI"/>
                <w:szCs w:val="24"/>
              </w:rPr>
              <w:t xml:space="preserve"> coming from</w:t>
            </w:r>
            <w:r w:rsidR="00405475">
              <w:rPr>
                <w:rFonts w:ascii="Segoe UI" w:eastAsiaTheme="minorHAnsi" w:hAnsi="Segoe UI" w:cs="Segoe UI"/>
                <w:szCs w:val="24"/>
              </w:rPr>
              <w:t xml:space="preserve"> Buckinghamshi</w:t>
            </w:r>
            <w:r w:rsidR="00E518D5">
              <w:rPr>
                <w:rFonts w:ascii="Segoe UI" w:eastAsiaTheme="minorHAnsi" w:hAnsi="Segoe UI" w:cs="Segoe UI"/>
                <w:szCs w:val="24"/>
              </w:rPr>
              <w:t>re, Oxfordshire, and Berkshire West (</w:t>
            </w:r>
            <w:r w:rsidR="00E518D5" w:rsidRPr="00E518D5">
              <w:rPr>
                <w:rFonts w:ascii="Segoe UI" w:eastAsiaTheme="minorHAnsi" w:hAnsi="Segoe UI" w:cs="Segoe UI"/>
                <w:b/>
                <w:bCs/>
                <w:szCs w:val="24"/>
              </w:rPr>
              <w:t>BOB</w:t>
            </w:r>
            <w:r w:rsidR="00E518D5">
              <w:rPr>
                <w:rFonts w:ascii="Segoe UI" w:eastAsiaTheme="minorHAnsi" w:hAnsi="Segoe UI" w:cs="Segoe UI"/>
                <w:szCs w:val="24"/>
              </w:rPr>
              <w:t>) Integrated Care Service (</w:t>
            </w:r>
            <w:r w:rsidR="00E518D5" w:rsidRPr="00E518D5">
              <w:rPr>
                <w:rFonts w:ascii="Segoe UI" w:eastAsiaTheme="minorHAnsi" w:hAnsi="Segoe UI" w:cs="Segoe UI"/>
                <w:b/>
                <w:bCs/>
                <w:szCs w:val="24"/>
              </w:rPr>
              <w:t>ICS</w:t>
            </w:r>
            <w:r w:rsidR="00E518D5">
              <w:rPr>
                <w:rFonts w:ascii="Segoe UI" w:eastAsiaTheme="minorHAnsi" w:hAnsi="Segoe UI" w:cs="Segoe UI"/>
                <w:szCs w:val="24"/>
              </w:rPr>
              <w:t>)</w:t>
            </w:r>
            <w:r w:rsidR="0023017D">
              <w:rPr>
                <w:rFonts w:ascii="Segoe UI" w:eastAsiaTheme="minorHAnsi" w:hAnsi="Segoe UI" w:cs="Segoe UI"/>
                <w:szCs w:val="24"/>
              </w:rPr>
              <w:t xml:space="preserve"> as opposed to </w:t>
            </w:r>
            <w:r w:rsidR="00ED7AE8">
              <w:rPr>
                <w:rFonts w:ascii="Segoe UI" w:eastAsiaTheme="minorHAnsi" w:hAnsi="Segoe UI" w:cs="Segoe UI"/>
                <w:szCs w:val="24"/>
              </w:rPr>
              <w:t>historical formal commissioning</w:t>
            </w:r>
            <w:r w:rsidR="00E578DA">
              <w:rPr>
                <w:rFonts w:ascii="Segoe UI" w:eastAsiaTheme="minorHAnsi" w:hAnsi="Segoe UI" w:cs="Segoe UI"/>
                <w:szCs w:val="24"/>
              </w:rPr>
              <w:t>;</w:t>
            </w:r>
            <w:r w:rsidR="00ED7AE8">
              <w:rPr>
                <w:rFonts w:ascii="Segoe UI" w:eastAsiaTheme="minorHAnsi" w:hAnsi="Segoe UI" w:cs="Segoe UI"/>
                <w:szCs w:val="24"/>
              </w:rPr>
              <w:t xml:space="preserve"> and</w:t>
            </w:r>
            <w:r w:rsidR="00BB207F">
              <w:rPr>
                <w:rFonts w:ascii="Segoe UI" w:eastAsiaTheme="minorHAnsi" w:hAnsi="Segoe UI" w:cs="Segoe UI"/>
                <w:szCs w:val="24"/>
              </w:rPr>
              <w:t xml:space="preserve"> the assumed belief that a reduction in agency would rebalance staffing provision </w:t>
            </w:r>
            <w:r w:rsidR="00A97132">
              <w:rPr>
                <w:rFonts w:ascii="Segoe UI" w:eastAsiaTheme="minorHAnsi" w:hAnsi="Segoe UI" w:cs="Segoe UI"/>
                <w:szCs w:val="24"/>
              </w:rPr>
              <w:t xml:space="preserve">in securing numbers in providing services as staff spend and unit costs were increasing. </w:t>
            </w:r>
            <w:r w:rsidR="00E42131" w:rsidRPr="00A5739D">
              <w:rPr>
                <w:rFonts w:ascii="Segoe UI" w:eastAsiaTheme="minorHAnsi" w:hAnsi="Segoe UI" w:cs="Segoe UI"/>
                <w:szCs w:val="24"/>
              </w:rPr>
              <w:t>The Chief Finance Officer replied there were three areas</w:t>
            </w:r>
            <w:r w:rsidR="00B27060" w:rsidRPr="00A5739D">
              <w:rPr>
                <w:rFonts w:ascii="Segoe UI" w:eastAsiaTheme="minorHAnsi" w:hAnsi="Segoe UI" w:cs="Segoe UI"/>
                <w:szCs w:val="24"/>
              </w:rPr>
              <w:t xml:space="preserve"> </w:t>
            </w:r>
            <w:r w:rsidR="00F14733">
              <w:rPr>
                <w:rFonts w:ascii="Segoe UI" w:eastAsiaTheme="minorHAnsi" w:hAnsi="Segoe UI" w:cs="Segoe UI"/>
                <w:szCs w:val="24"/>
              </w:rPr>
              <w:t>of</w:t>
            </w:r>
            <w:r w:rsidR="00B27060" w:rsidRPr="00A5739D">
              <w:rPr>
                <w:rFonts w:ascii="Segoe UI" w:eastAsiaTheme="minorHAnsi" w:hAnsi="Segoe UI" w:cs="Segoe UI"/>
                <w:szCs w:val="24"/>
              </w:rPr>
              <w:t xml:space="preserve"> note: for </w:t>
            </w:r>
            <w:r w:rsidR="008F3AD8" w:rsidRPr="00A5739D">
              <w:rPr>
                <w:rFonts w:ascii="Segoe UI" w:eastAsiaTheme="minorHAnsi" w:hAnsi="Segoe UI" w:cs="Segoe UI"/>
                <w:szCs w:val="24"/>
              </w:rPr>
              <w:t xml:space="preserve">more transparency </w:t>
            </w:r>
            <w:r w:rsidR="00B27060" w:rsidRPr="00A5739D">
              <w:rPr>
                <w:rFonts w:ascii="Segoe UI" w:eastAsiaTheme="minorHAnsi" w:hAnsi="Segoe UI" w:cs="Segoe UI"/>
                <w:szCs w:val="24"/>
              </w:rPr>
              <w:t xml:space="preserve">around </w:t>
            </w:r>
            <w:r w:rsidR="00F14733" w:rsidRPr="00A5739D">
              <w:rPr>
                <w:rFonts w:ascii="Segoe UI" w:eastAsiaTheme="minorHAnsi" w:hAnsi="Segoe UI" w:cs="Segoe UI"/>
                <w:szCs w:val="24"/>
              </w:rPr>
              <w:t>commission</w:t>
            </w:r>
            <w:r w:rsidR="00F14733">
              <w:rPr>
                <w:rFonts w:ascii="Segoe UI" w:eastAsiaTheme="minorHAnsi" w:hAnsi="Segoe UI" w:cs="Segoe UI"/>
                <w:szCs w:val="24"/>
              </w:rPr>
              <w:t>ing</w:t>
            </w:r>
            <w:r w:rsidR="00B27060" w:rsidRPr="00A5739D">
              <w:rPr>
                <w:rFonts w:ascii="Segoe UI" w:eastAsiaTheme="minorHAnsi" w:hAnsi="Segoe UI" w:cs="Segoe UI"/>
                <w:szCs w:val="24"/>
              </w:rPr>
              <w:t xml:space="preserve"> </w:t>
            </w:r>
            <w:r w:rsidR="008F3AD8" w:rsidRPr="00A5739D">
              <w:rPr>
                <w:rFonts w:ascii="Segoe UI" w:eastAsiaTheme="minorHAnsi" w:hAnsi="Segoe UI" w:cs="Segoe UI"/>
                <w:szCs w:val="24"/>
              </w:rPr>
              <w:t xml:space="preserve">with </w:t>
            </w:r>
            <w:r w:rsidR="00F14733">
              <w:rPr>
                <w:rFonts w:ascii="Segoe UI" w:eastAsiaTheme="minorHAnsi" w:hAnsi="Segoe UI" w:cs="Segoe UI"/>
                <w:szCs w:val="24"/>
              </w:rPr>
              <w:t xml:space="preserve">the </w:t>
            </w:r>
            <w:r w:rsidR="008F3AD8" w:rsidRPr="00A5739D">
              <w:rPr>
                <w:rFonts w:ascii="Segoe UI" w:eastAsiaTheme="minorHAnsi" w:hAnsi="Segoe UI" w:cs="Segoe UI"/>
                <w:szCs w:val="24"/>
              </w:rPr>
              <w:t>ICS</w:t>
            </w:r>
            <w:r w:rsidR="00C0776A" w:rsidRPr="00A5739D">
              <w:rPr>
                <w:rFonts w:ascii="Segoe UI" w:eastAsiaTheme="minorHAnsi" w:hAnsi="Segoe UI" w:cs="Segoe UI"/>
                <w:szCs w:val="24"/>
              </w:rPr>
              <w:t xml:space="preserve">; </w:t>
            </w:r>
            <w:r w:rsidR="00BD5FFE">
              <w:rPr>
                <w:rFonts w:ascii="Segoe UI" w:eastAsiaTheme="minorHAnsi" w:hAnsi="Segoe UI" w:cs="Segoe UI"/>
                <w:szCs w:val="24"/>
              </w:rPr>
              <w:t xml:space="preserve">for </w:t>
            </w:r>
            <w:r w:rsidR="00C0776A" w:rsidRPr="00A5739D">
              <w:rPr>
                <w:rFonts w:ascii="Segoe UI" w:eastAsiaTheme="minorHAnsi" w:hAnsi="Segoe UI" w:cs="Segoe UI"/>
                <w:szCs w:val="24"/>
              </w:rPr>
              <w:t>greater agency transparency; and better utilisation of own staff</w:t>
            </w:r>
            <w:r w:rsidR="008B68AE">
              <w:rPr>
                <w:rFonts w:ascii="Segoe UI" w:eastAsiaTheme="minorHAnsi" w:hAnsi="Segoe UI" w:cs="Segoe UI"/>
                <w:szCs w:val="24"/>
              </w:rPr>
              <w:t>. The ICS would rece</w:t>
            </w:r>
            <w:r w:rsidR="00E53F91">
              <w:rPr>
                <w:rFonts w:ascii="Segoe UI" w:eastAsiaTheme="minorHAnsi" w:hAnsi="Segoe UI" w:cs="Segoe UI"/>
                <w:szCs w:val="24"/>
              </w:rPr>
              <w:t>ive a summary p</w:t>
            </w:r>
            <w:r w:rsidR="008B68AE">
              <w:rPr>
                <w:rFonts w:ascii="Segoe UI" w:eastAsiaTheme="minorHAnsi" w:hAnsi="Segoe UI" w:cs="Segoe UI"/>
                <w:szCs w:val="24"/>
              </w:rPr>
              <w:t>osition to</w:t>
            </w:r>
            <w:r w:rsidR="00BA41A2" w:rsidRPr="00A5739D">
              <w:rPr>
                <w:rFonts w:ascii="Segoe UI" w:eastAsiaTheme="minorHAnsi" w:hAnsi="Segoe UI" w:cs="Segoe UI"/>
                <w:szCs w:val="24"/>
              </w:rPr>
              <w:t xml:space="preserve"> explain costs,  monies required, and where there were shortfalls.</w:t>
            </w:r>
            <w:r w:rsidR="009D5C53" w:rsidRPr="00A5739D">
              <w:rPr>
                <w:rFonts w:ascii="Segoe UI" w:eastAsiaTheme="minorHAnsi" w:hAnsi="Segoe UI" w:cs="Segoe UI"/>
                <w:szCs w:val="24"/>
              </w:rPr>
              <w:t xml:space="preserve"> </w:t>
            </w:r>
            <w:r w:rsidR="00E217E6">
              <w:rPr>
                <w:rFonts w:ascii="Segoe UI" w:eastAsiaTheme="minorHAnsi" w:hAnsi="Segoe UI" w:cs="Segoe UI"/>
                <w:szCs w:val="24"/>
              </w:rPr>
              <w:t>She added funding</w:t>
            </w:r>
            <w:r w:rsidR="00A336DD" w:rsidRPr="00A5739D">
              <w:rPr>
                <w:rFonts w:ascii="Segoe UI" w:eastAsiaTheme="minorHAnsi" w:hAnsi="Segoe UI" w:cs="Segoe UI"/>
                <w:szCs w:val="24"/>
              </w:rPr>
              <w:t xml:space="preserve"> for mental health and community</w:t>
            </w:r>
            <w:r w:rsidR="009B0A80" w:rsidRPr="00A5739D">
              <w:rPr>
                <w:rFonts w:ascii="Segoe UI" w:eastAsiaTheme="minorHAnsi" w:hAnsi="Segoe UI" w:cs="Segoe UI"/>
                <w:szCs w:val="24"/>
              </w:rPr>
              <w:t xml:space="preserve"> was problematic and it was an area the Executive Director of</w:t>
            </w:r>
            <w:r w:rsidR="00302E5E" w:rsidRPr="00A5739D">
              <w:rPr>
                <w:rFonts w:ascii="Segoe UI" w:eastAsiaTheme="minorHAnsi" w:hAnsi="Segoe UI" w:cs="Segoe UI"/>
                <w:szCs w:val="24"/>
              </w:rPr>
              <w:t xml:space="preserve"> Strategy and Partnerships was liaising with other Executives</w:t>
            </w:r>
            <w:r w:rsidR="001F4426">
              <w:rPr>
                <w:rFonts w:ascii="Segoe UI" w:eastAsiaTheme="minorHAnsi" w:hAnsi="Segoe UI" w:cs="Segoe UI"/>
                <w:szCs w:val="24"/>
              </w:rPr>
              <w:t xml:space="preserve"> about.</w:t>
            </w:r>
            <w:r w:rsidR="00302E5E" w:rsidRPr="00A5739D">
              <w:rPr>
                <w:rFonts w:ascii="Segoe UI" w:eastAsiaTheme="minorHAnsi" w:hAnsi="Segoe UI" w:cs="Segoe UI"/>
                <w:szCs w:val="24"/>
              </w:rPr>
              <w:t xml:space="preserve"> </w:t>
            </w:r>
            <w:r w:rsidR="00027055" w:rsidRPr="00A5739D">
              <w:rPr>
                <w:rFonts w:ascii="Segoe UI" w:eastAsiaTheme="minorHAnsi" w:hAnsi="Segoe UI" w:cs="Segoe UI"/>
                <w:szCs w:val="24"/>
              </w:rPr>
              <w:t xml:space="preserve"> </w:t>
            </w:r>
          </w:p>
          <w:p w14:paraId="66CF6102" w14:textId="77777777" w:rsidR="00E217E6" w:rsidRDefault="00E217E6" w:rsidP="007E1C1C">
            <w:pPr>
              <w:spacing w:after="160"/>
              <w:jc w:val="both"/>
              <w:rPr>
                <w:rFonts w:ascii="Segoe UI" w:eastAsiaTheme="minorHAnsi" w:hAnsi="Segoe UI" w:cs="Segoe UI"/>
                <w:szCs w:val="24"/>
              </w:rPr>
            </w:pPr>
          </w:p>
          <w:p w14:paraId="66931C41" w14:textId="0ACB3182" w:rsidR="00B4231A" w:rsidRDefault="00302E5E" w:rsidP="007E1C1C">
            <w:pPr>
              <w:spacing w:after="160"/>
              <w:jc w:val="both"/>
              <w:rPr>
                <w:rFonts w:ascii="Segoe UI" w:eastAsiaTheme="minorHAnsi" w:hAnsi="Segoe UI" w:cs="Segoe UI"/>
                <w:szCs w:val="24"/>
              </w:rPr>
            </w:pPr>
            <w:r w:rsidRPr="00A5739D">
              <w:rPr>
                <w:rFonts w:ascii="Segoe UI" w:eastAsiaTheme="minorHAnsi" w:hAnsi="Segoe UI" w:cs="Segoe UI"/>
                <w:szCs w:val="24"/>
              </w:rPr>
              <w:t xml:space="preserve">The Deputy Director of Finance </w:t>
            </w:r>
            <w:r w:rsidR="00B4231A">
              <w:rPr>
                <w:rFonts w:ascii="Segoe UI" w:eastAsiaTheme="minorHAnsi" w:hAnsi="Segoe UI" w:cs="Segoe UI"/>
                <w:szCs w:val="24"/>
              </w:rPr>
              <w:t>highlighted:</w:t>
            </w:r>
          </w:p>
          <w:p w14:paraId="007DCF8D" w14:textId="3171088A" w:rsidR="00F71180" w:rsidRDefault="00302E5E" w:rsidP="00F71180">
            <w:pPr>
              <w:pStyle w:val="ListParagraph"/>
              <w:numPr>
                <w:ilvl w:val="0"/>
                <w:numId w:val="35"/>
              </w:numPr>
              <w:spacing w:after="160"/>
              <w:jc w:val="both"/>
              <w:rPr>
                <w:rFonts w:ascii="Segoe UI" w:eastAsiaTheme="minorHAnsi" w:hAnsi="Segoe UI" w:cs="Segoe UI"/>
                <w:szCs w:val="24"/>
              </w:rPr>
            </w:pPr>
            <w:r w:rsidRPr="00F71180">
              <w:rPr>
                <w:rFonts w:ascii="Segoe UI" w:eastAsiaTheme="minorHAnsi" w:hAnsi="Segoe UI" w:cs="Segoe UI"/>
                <w:szCs w:val="24"/>
              </w:rPr>
              <w:t xml:space="preserve">agency </w:t>
            </w:r>
            <w:r w:rsidR="00D66588" w:rsidRPr="00F71180">
              <w:rPr>
                <w:rFonts w:ascii="Segoe UI" w:eastAsiaTheme="minorHAnsi" w:hAnsi="Segoe UI" w:cs="Segoe UI"/>
                <w:szCs w:val="24"/>
              </w:rPr>
              <w:t xml:space="preserve">management </w:t>
            </w:r>
            <w:r w:rsidRPr="00F71180">
              <w:rPr>
                <w:rFonts w:ascii="Segoe UI" w:eastAsiaTheme="minorHAnsi" w:hAnsi="Segoe UI" w:cs="Segoe UI"/>
                <w:szCs w:val="24"/>
              </w:rPr>
              <w:t>would be picked up at item</w:t>
            </w:r>
            <w:r w:rsidR="00D66588" w:rsidRPr="00F71180">
              <w:rPr>
                <w:rFonts w:ascii="Segoe UI" w:eastAsiaTheme="minorHAnsi" w:hAnsi="Segoe UI" w:cs="Segoe UI"/>
                <w:szCs w:val="24"/>
              </w:rPr>
              <w:t xml:space="preserve"> c</w:t>
            </w:r>
            <w:r w:rsidR="007507F3" w:rsidRPr="00F71180">
              <w:rPr>
                <w:rFonts w:ascii="Segoe UI" w:eastAsiaTheme="minorHAnsi" w:hAnsi="Segoe UI" w:cs="Segoe UI"/>
                <w:szCs w:val="24"/>
              </w:rPr>
              <w:t>)(</w:t>
            </w:r>
            <w:r w:rsidR="00D66588" w:rsidRPr="00F71180">
              <w:rPr>
                <w:rFonts w:ascii="Segoe UI" w:eastAsiaTheme="minorHAnsi" w:hAnsi="Segoe UI" w:cs="Segoe UI"/>
                <w:szCs w:val="24"/>
              </w:rPr>
              <w:t>ii)</w:t>
            </w:r>
            <w:r w:rsidR="00A7581B" w:rsidRPr="00F71180">
              <w:rPr>
                <w:rFonts w:ascii="Segoe UI" w:eastAsiaTheme="minorHAnsi" w:hAnsi="Segoe UI" w:cs="Segoe UI"/>
                <w:szCs w:val="24"/>
              </w:rPr>
              <w:t xml:space="preserve"> </w:t>
            </w:r>
            <w:r w:rsidR="00C73D01" w:rsidRPr="00F71180">
              <w:rPr>
                <w:rFonts w:ascii="Segoe UI" w:eastAsiaTheme="minorHAnsi" w:hAnsi="Segoe UI" w:cs="Segoe UI"/>
                <w:szCs w:val="24"/>
              </w:rPr>
              <w:t>by the Director of Workforce Transformation</w:t>
            </w:r>
            <w:r w:rsidR="00F71180">
              <w:rPr>
                <w:rFonts w:ascii="Segoe UI" w:eastAsiaTheme="minorHAnsi" w:hAnsi="Segoe UI" w:cs="Segoe UI"/>
                <w:szCs w:val="24"/>
              </w:rPr>
              <w:t>;</w:t>
            </w:r>
          </w:p>
          <w:p w14:paraId="58615F7D" w14:textId="6A6BD28E" w:rsidR="00F71180" w:rsidRDefault="0041000F" w:rsidP="00F71180">
            <w:pPr>
              <w:pStyle w:val="ListParagraph"/>
              <w:numPr>
                <w:ilvl w:val="0"/>
                <w:numId w:val="35"/>
              </w:numPr>
              <w:spacing w:after="160"/>
              <w:jc w:val="both"/>
              <w:rPr>
                <w:rFonts w:ascii="Segoe UI" w:eastAsiaTheme="minorHAnsi" w:hAnsi="Segoe UI" w:cs="Segoe UI"/>
                <w:szCs w:val="24"/>
              </w:rPr>
            </w:pPr>
            <w:r>
              <w:rPr>
                <w:rFonts w:ascii="Segoe UI" w:eastAsiaTheme="minorHAnsi" w:hAnsi="Segoe UI" w:cs="Segoe UI"/>
                <w:szCs w:val="24"/>
              </w:rPr>
              <w:t>the Executive Director of Strategy and Partnerships was progressing with a proactive longer-term view in how to</w:t>
            </w:r>
            <w:r w:rsidR="000119D7">
              <w:rPr>
                <w:rFonts w:ascii="Segoe UI" w:eastAsiaTheme="minorHAnsi" w:hAnsi="Segoe UI" w:cs="Segoe UI"/>
                <w:szCs w:val="24"/>
              </w:rPr>
              <w:t xml:space="preserve"> </w:t>
            </w:r>
            <w:r>
              <w:rPr>
                <w:rFonts w:ascii="Segoe UI" w:eastAsiaTheme="minorHAnsi" w:hAnsi="Segoe UI" w:cs="Segoe UI"/>
                <w:szCs w:val="24"/>
              </w:rPr>
              <w:t>use monies</w:t>
            </w:r>
            <w:r w:rsidR="000119D7">
              <w:rPr>
                <w:rFonts w:ascii="Segoe UI" w:eastAsiaTheme="minorHAnsi" w:hAnsi="Segoe UI" w:cs="Segoe UI"/>
                <w:szCs w:val="24"/>
              </w:rPr>
              <w:t xml:space="preserve"> rather than the current tendency in being reactive in year;</w:t>
            </w:r>
          </w:p>
          <w:p w14:paraId="457980EE" w14:textId="002403B2" w:rsidR="000119D7" w:rsidRDefault="000119D7" w:rsidP="00F71180">
            <w:pPr>
              <w:pStyle w:val="ListParagraph"/>
              <w:numPr>
                <w:ilvl w:val="0"/>
                <w:numId w:val="35"/>
              </w:numPr>
              <w:spacing w:after="160"/>
              <w:jc w:val="both"/>
              <w:rPr>
                <w:rFonts w:ascii="Segoe UI" w:eastAsiaTheme="minorHAnsi" w:hAnsi="Segoe UI" w:cs="Segoe UI"/>
                <w:szCs w:val="24"/>
              </w:rPr>
            </w:pPr>
            <w:r>
              <w:rPr>
                <w:rFonts w:ascii="Segoe UI" w:eastAsiaTheme="minorHAnsi" w:hAnsi="Segoe UI" w:cs="Segoe UI"/>
                <w:szCs w:val="24"/>
              </w:rPr>
              <w:t>the nature of service provision had changed post pandemic</w:t>
            </w:r>
            <w:r w:rsidR="00AA788C">
              <w:rPr>
                <w:rFonts w:ascii="Segoe UI" w:eastAsiaTheme="minorHAnsi" w:hAnsi="Segoe UI" w:cs="Segoe UI"/>
                <w:szCs w:val="24"/>
              </w:rPr>
              <w:t>, with services needing to dovetail into the wider system;</w:t>
            </w:r>
            <w:r w:rsidR="00C851F5">
              <w:rPr>
                <w:rFonts w:ascii="Segoe UI" w:eastAsiaTheme="minorHAnsi" w:hAnsi="Segoe UI" w:cs="Segoe UI"/>
                <w:szCs w:val="24"/>
              </w:rPr>
              <w:t xml:space="preserve"> </w:t>
            </w:r>
          </w:p>
          <w:p w14:paraId="00AE8515" w14:textId="69B32478" w:rsidR="00A66FD5" w:rsidRDefault="00A66FD5" w:rsidP="00F71180">
            <w:pPr>
              <w:pStyle w:val="ListParagraph"/>
              <w:numPr>
                <w:ilvl w:val="0"/>
                <w:numId w:val="35"/>
              </w:numPr>
              <w:spacing w:after="160"/>
              <w:jc w:val="both"/>
              <w:rPr>
                <w:rFonts w:ascii="Segoe UI" w:eastAsiaTheme="minorHAnsi" w:hAnsi="Segoe UI" w:cs="Segoe UI"/>
                <w:szCs w:val="24"/>
              </w:rPr>
            </w:pPr>
            <w:r>
              <w:rPr>
                <w:rFonts w:ascii="Segoe UI" w:eastAsiaTheme="minorHAnsi" w:hAnsi="Segoe UI" w:cs="Segoe UI"/>
                <w:szCs w:val="24"/>
              </w:rPr>
              <w:t xml:space="preserve">some services may need redesigning </w:t>
            </w:r>
            <w:r w:rsidR="00525DBC">
              <w:rPr>
                <w:rFonts w:ascii="Segoe UI" w:eastAsiaTheme="minorHAnsi" w:hAnsi="Segoe UI" w:cs="Segoe UI"/>
                <w:szCs w:val="24"/>
              </w:rPr>
              <w:t xml:space="preserve">in order to deliver in a more affordable way; and </w:t>
            </w:r>
          </w:p>
          <w:p w14:paraId="749E1780" w14:textId="77777777" w:rsidR="00803384" w:rsidRDefault="00525DBC" w:rsidP="004528E2">
            <w:pPr>
              <w:pStyle w:val="ListParagraph"/>
              <w:numPr>
                <w:ilvl w:val="0"/>
                <w:numId w:val="35"/>
              </w:numPr>
              <w:spacing w:after="160"/>
              <w:jc w:val="both"/>
              <w:rPr>
                <w:rFonts w:ascii="Segoe UI" w:eastAsiaTheme="minorHAnsi" w:hAnsi="Segoe UI" w:cs="Segoe UI"/>
                <w:szCs w:val="24"/>
              </w:rPr>
            </w:pPr>
            <w:r>
              <w:rPr>
                <w:rFonts w:ascii="Segoe UI" w:eastAsiaTheme="minorHAnsi" w:hAnsi="Segoe UI" w:cs="Segoe UI"/>
                <w:szCs w:val="24"/>
              </w:rPr>
              <w:lastRenderedPageBreak/>
              <w:t xml:space="preserve">improved support </w:t>
            </w:r>
            <w:r w:rsidR="004528E2">
              <w:rPr>
                <w:rFonts w:ascii="Segoe UI" w:eastAsiaTheme="minorHAnsi" w:hAnsi="Segoe UI" w:cs="Segoe UI"/>
                <w:szCs w:val="24"/>
              </w:rPr>
              <w:t xml:space="preserve">for the directorates </w:t>
            </w:r>
            <w:r>
              <w:rPr>
                <w:rFonts w:ascii="Segoe UI" w:eastAsiaTheme="minorHAnsi" w:hAnsi="Segoe UI" w:cs="Segoe UI"/>
                <w:szCs w:val="24"/>
              </w:rPr>
              <w:t>from corporate teams</w:t>
            </w:r>
            <w:r w:rsidR="004528E2">
              <w:rPr>
                <w:rFonts w:ascii="Segoe UI" w:eastAsiaTheme="minorHAnsi" w:hAnsi="Segoe UI" w:cs="Segoe UI"/>
                <w:szCs w:val="24"/>
              </w:rPr>
              <w:t xml:space="preserve">.  </w:t>
            </w:r>
          </w:p>
          <w:p w14:paraId="2BEFF9C3" w14:textId="77777777" w:rsidR="00803384" w:rsidRDefault="00803384" w:rsidP="00803384">
            <w:pPr>
              <w:pStyle w:val="ListParagraph"/>
              <w:spacing w:after="160"/>
              <w:jc w:val="both"/>
              <w:rPr>
                <w:rFonts w:ascii="Segoe UI" w:eastAsiaTheme="minorHAnsi" w:hAnsi="Segoe UI" w:cs="Segoe UI"/>
                <w:szCs w:val="24"/>
              </w:rPr>
            </w:pPr>
          </w:p>
          <w:p w14:paraId="18FE9DB8" w14:textId="7034DDE0" w:rsidR="00A7581B" w:rsidRPr="00803384" w:rsidRDefault="00B41598" w:rsidP="00803384">
            <w:pPr>
              <w:spacing w:after="160"/>
              <w:jc w:val="both"/>
              <w:rPr>
                <w:rFonts w:ascii="Segoe UI" w:eastAsiaTheme="minorHAnsi" w:hAnsi="Segoe UI" w:cs="Segoe UI"/>
                <w:szCs w:val="24"/>
              </w:rPr>
            </w:pPr>
            <w:r w:rsidRPr="00803384">
              <w:rPr>
                <w:rFonts w:ascii="Segoe UI" w:eastAsiaTheme="minorHAnsi" w:hAnsi="Segoe UI" w:cs="Segoe UI"/>
                <w:szCs w:val="24"/>
              </w:rPr>
              <w:t xml:space="preserve">The Deputy Director of Finance </w:t>
            </w:r>
            <w:r w:rsidR="00D60200" w:rsidRPr="00803384">
              <w:rPr>
                <w:rFonts w:ascii="Segoe UI" w:eastAsiaTheme="minorHAnsi" w:hAnsi="Segoe UI" w:cs="Segoe UI"/>
                <w:szCs w:val="24"/>
              </w:rPr>
              <w:t xml:space="preserve">stated the forecasted financial position should be achievable </w:t>
            </w:r>
            <w:r w:rsidR="004C405D" w:rsidRPr="00803384">
              <w:rPr>
                <w:rFonts w:ascii="Segoe UI" w:eastAsiaTheme="minorHAnsi" w:hAnsi="Segoe UI" w:cs="Segoe UI"/>
                <w:szCs w:val="24"/>
              </w:rPr>
              <w:t xml:space="preserve">for the current financial year </w:t>
            </w:r>
            <w:r w:rsidR="00BD3D38" w:rsidRPr="00803384">
              <w:rPr>
                <w:rFonts w:ascii="Segoe UI" w:eastAsiaTheme="minorHAnsi" w:hAnsi="Segoe UI" w:cs="Segoe UI"/>
                <w:szCs w:val="24"/>
              </w:rPr>
              <w:t>unless</w:t>
            </w:r>
            <w:r w:rsidR="004C405D" w:rsidRPr="00803384">
              <w:rPr>
                <w:rFonts w:ascii="Segoe UI" w:eastAsiaTheme="minorHAnsi" w:hAnsi="Segoe UI" w:cs="Segoe UI"/>
                <w:szCs w:val="24"/>
              </w:rPr>
              <w:t xml:space="preserve"> </w:t>
            </w:r>
            <w:r w:rsidR="009202C1">
              <w:rPr>
                <w:rFonts w:ascii="Segoe UI" w:eastAsiaTheme="minorHAnsi" w:hAnsi="Segoe UI" w:cs="Segoe UI"/>
                <w:szCs w:val="24"/>
              </w:rPr>
              <w:t xml:space="preserve">there were changes. </w:t>
            </w:r>
            <w:r w:rsidR="00CF4417" w:rsidRPr="00803384">
              <w:rPr>
                <w:rFonts w:ascii="Segoe UI" w:eastAsiaTheme="minorHAnsi" w:hAnsi="Segoe UI" w:cs="Segoe UI"/>
                <w:szCs w:val="24"/>
              </w:rPr>
              <w:t>Covid-19 funding would cease at year end</w:t>
            </w:r>
            <w:r w:rsidR="00277EFD">
              <w:rPr>
                <w:rFonts w:ascii="Segoe UI" w:eastAsiaTheme="minorHAnsi" w:hAnsi="Segoe UI" w:cs="Segoe UI"/>
                <w:szCs w:val="24"/>
              </w:rPr>
              <w:t xml:space="preserve">, </w:t>
            </w:r>
            <w:r w:rsidR="00CF4417" w:rsidRPr="00803384">
              <w:rPr>
                <w:rFonts w:ascii="Segoe UI" w:eastAsiaTheme="minorHAnsi" w:hAnsi="Segoe UI" w:cs="Segoe UI"/>
                <w:szCs w:val="24"/>
              </w:rPr>
              <w:t>a drop of £9.0 million</w:t>
            </w:r>
            <w:r w:rsidR="00BD3D38" w:rsidRPr="00803384">
              <w:rPr>
                <w:rFonts w:ascii="Segoe UI" w:eastAsiaTheme="minorHAnsi" w:hAnsi="Segoe UI" w:cs="Segoe UI"/>
                <w:szCs w:val="24"/>
              </w:rPr>
              <w:t xml:space="preserve">, </w:t>
            </w:r>
            <w:r w:rsidR="00C14AB6" w:rsidRPr="00803384">
              <w:rPr>
                <w:rFonts w:ascii="Segoe UI" w:eastAsiaTheme="minorHAnsi" w:hAnsi="Segoe UI" w:cs="Segoe UI"/>
                <w:szCs w:val="24"/>
              </w:rPr>
              <w:t>which</w:t>
            </w:r>
            <w:r w:rsidR="002A09EB" w:rsidRPr="00803384">
              <w:rPr>
                <w:rFonts w:ascii="Segoe UI" w:eastAsiaTheme="minorHAnsi" w:hAnsi="Segoe UI" w:cs="Segoe UI"/>
                <w:szCs w:val="24"/>
              </w:rPr>
              <w:t xml:space="preserve"> </w:t>
            </w:r>
            <w:r w:rsidR="00ED2AB8" w:rsidRPr="00803384">
              <w:rPr>
                <w:rFonts w:ascii="Segoe UI" w:eastAsiaTheme="minorHAnsi" w:hAnsi="Segoe UI" w:cs="Segoe UI"/>
                <w:szCs w:val="24"/>
              </w:rPr>
              <w:t>would necessitate planning control around the run rate being critical</w:t>
            </w:r>
            <w:r w:rsidR="00C14AB6" w:rsidRPr="00803384">
              <w:rPr>
                <w:rFonts w:ascii="Segoe UI" w:eastAsiaTheme="minorHAnsi" w:hAnsi="Segoe UI" w:cs="Segoe UI"/>
                <w:szCs w:val="24"/>
              </w:rPr>
              <w:t xml:space="preserve"> to be established </w:t>
            </w:r>
            <w:r w:rsidR="00C6691E" w:rsidRPr="00803384">
              <w:rPr>
                <w:rFonts w:ascii="Segoe UI" w:eastAsiaTheme="minorHAnsi" w:hAnsi="Segoe UI" w:cs="Segoe UI"/>
                <w:szCs w:val="24"/>
              </w:rPr>
              <w:t>over the next few months prior to the next financial year.</w:t>
            </w:r>
            <w:r w:rsidR="00EE2FC2" w:rsidRPr="00803384">
              <w:rPr>
                <w:rFonts w:ascii="Segoe UI" w:eastAsiaTheme="minorHAnsi" w:hAnsi="Segoe UI" w:cs="Segoe UI"/>
                <w:szCs w:val="24"/>
              </w:rPr>
              <w:t xml:space="preserve"> The Trust Chair commented that </w:t>
            </w:r>
            <w:r w:rsidR="003478FF" w:rsidRPr="00803384">
              <w:rPr>
                <w:rFonts w:ascii="Segoe UI" w:eastAsiaTheme="minorHAnsi" w:hAnsi="Segoe UI" w:cs="Segoe UI"/>
                <w:szCs w:val="24"/>
              </w:rPr>
              <w:t xml:space="preserve">the real run rate without any incidental additional money would place the Trust in an </w:t>
            </w:r>
            <w:r w:rsidR="00B72222" w:rsidRPr="00803384">
              <w:rPr>
                <w:rFonts w:ascii="Segoe UI" w:eastAsiaTheme="minorHAnsi" w:hAnsi="Segoe UI" w:cs="Segoe UI"/>
                <w:szCs w:val="24"/>
              </w:rPr>
              <w:t xml:space="preserve">unstainable financial position and </w:t>
            </w:r>
            <w:r w:rsidR="003657C7" w:rsidRPr="00803384">
              <w:rPr>
                <w:rFonts w:ascii="Segoe UI" w:eastAsiaTheme="minorHAnsi" w:hAnsi="Segoe UI" w:cs="Segoe UI"/>
                <w:szCs w:val="24"/>
              </w:rPr>
              <w:t>it was imperative to redress this</w:t>
            </w:r>
            <w:r w:rsidR="00274DB0">
              <w:rPr>
                <w:rFonts w:ascii="Segoe UI" w:eastAsiaTheme="minorHAnsi" w:hAnsi="Segoe UI" w:cs="Segoe UI"/>
                <w:szCs w:val="24"/>
              </w:rPr>
              <w:t>.</w:t>
            </w:r>
            <w:r w:rsidR="00C6691E" w:rsidRPr="00803384">
              <w:rPr>
                <w:rFonts w:ascii="Segoe UI" w:eastAsiaTheme="minorHAnsi" w:hAnsi="Segoe UI" w:cs="Segoe UI"/>
                <w:szCs w:val="24"/>
              </w:rPr>
              <w:t xml:space="preserve"> </w:t>
            </w:r>
            <w:r w:rsidR="005A43EB" w:rsidRPr="00803384">
              <w:rPr>
                <w:rFonts w:ascii="Segoe UI" w:eastAsiaTheme="minorHAnsi" w:hAnsi="Segoe UI" w:cs="Segoe UI"/>
                <w:szCs w:val="24"/>
              </w:rPr>
              <w:t>The Deputy Director of Finance stated th</w:t>
            </w:r>
            <w:r w:rsidR="00E579B8" w:rsidRPr="00803384">
              <w:rPr>
                <w:rFonts w:ascii="Segoe UI" w:eastAsiaTheme="minorHAnsi" w:hAnsi="Segoe UI" w:cs="Segoe UI"/>
                <w:szCs w:val="24"/>
              </w:rPr>
              <w:t>ere was a move away from analysing micro detail to addressing</w:t>
            </w:r>
            <w:r w:rsidR="006364D1" w:rsidRPr="00803384">
              <w:rPr>
                <w:rFonts w:ascii="Segoe UI" w:eastAsiaTheme="minorHAnsi" w:hAnsi="Segoe UI" w:cs="Segoe UI"/>
                <w:szCs w:val="24"/>
              </w:rPr>
              <w:t xml:space="preserve"> and driving better understanding going forward</w:t>
            </w:r>
            <w:r w:rsidR="00D260F2" w:rsidRPr="00803384">
              <w:rPr>
                <w:rFonts w:ascii="Segoe UI" w:eastAsiaTheme="minorHAnsi" w:hAnsi="Segoe UI" w:cs="Segoe UI"/>
                <w:szCs w:val="24"/>
              </w:rPr>
              <w:t xml:space="preserve"> in achieving the outturn position to assist in making planning decisions earlier</w:t>
            </w:r>
            <w:r w:rsidR="00A65856" w:rsidRPr="00803384">
              <w:rPr>
                <w:rFonts w:ascii="Segoe UI" w:eastAsiaTheme="minorHAnsi" w:hAnsi="Segoe UI" w:cs="Segoe UI"/>
                <w:szCs w:val="24"/>
              </w:rPr>
              <w:t xml:space="preserve"> rather than short term catch up.</w:t>
            </w:r>
          </w:p>
          <w:p w14:paraId="30AC0157" w14:textId="19486CF8" w:rsidR="00A7581B" w:rsidRPr="00A7581B" w:rsidRDefault="008A71E3" w:rsidP="00EE76FC">
            <w:pPr>
              <w:spacing w:after="160" w:line="259" w:lineRule="auto"/>
              <w:jc w:val="both"/>
              <w:rPr>
                <w:rFonts w:ascii="Segoe UI" w:eastAsiaTheme="minorHAnsi" w:hAnsi="Segoe UI" w:cs="Segoe UI"/>
                <w:szCs w:val="24"/>
              </w:rPr>
            </w:pPr>
            <w:r w:rsidRPr="00A5739D">
              <w:rPr>
                <w:rFonts w:ascii="Segoe UI" w:eastAsiaTheme="minorHAnsi" w:hAnsi="Segoe UI" w:cs="Segoe UI"/>
                <w:szCs w:val="24"/>
              </w:rPr>
              <w:t>The Chair</w:t>
            </w:r>
            <w:r w:rsidR="00BE2449" w:rsidRPr="00A5739D">
              <w:rPr>
                <w:rFonts w:ascii="Segoe UI" w:eastAsiaTheme="minorHAnsi" w:hAnsi="Segoe UI" w:cs="Segoe UI"/>
                <w:szCs w:val="24"/>
              </w:rPr>
              <w:t>, regarding agency</w:t>
            </w:r>
            <w:r w:rsidR="00AF0B93">
              <w:rPr>
                <w:rFonts w:ascii="Segoe UI" w:eastAsiaTheme="minorHAnsi" w:hAnsi="Segoe UI" w:cs="Segoe UI"/>
                <w:szCs w:val="24"/>
              </w:rPr>
              <w:t xml:space="preserve"> management</w:t>
            </w:r>
            <w:r w:rsidR="00BE2449" w:rsidRPr="00A5739D">
              <w:rPr>
                <w:rFonts w:ascii="Segoe UI" w:eastAsiaTheme="minorHAnsi" w:hAnsi="Segoe UI" w:cs="Segoe UI"/>
                <w:szCs w:val="24"/>
              </w:rPr>
              <w:t xml:space="preserve">, commented that </w:t>
            </w:r>
            <w:r w:rsidR="00203C51" w:rsidRPr="00A5739D">
              <w:rPr>
                <w:rFonts w:ascii="Segoe UI" w:eastAsiaTheme="minorHAnsi" w:hAnsi="Segoe UI" w:cs="Segoe UI"/>
                <w:szCs w:val="24"/>
              </w:rPr>
              <w:t>at times it was necessary to put in more resources</w:t>
            </w:r>
            <w:r w:rsidR="00A8162A">
              <w:rPr>
                <w:rFonts w:ascii="Segoe UI" w:eastAsiaTheme="minorHAnsi" w:hAnsi="Segoe UI" w:cs="Segoe UI"/>
                <w:szCs w:val="24"/>
              </w:rPr>
              <w:t xml:space="preserve">. He recognised </w:t>
            </w:r>
            <w:r w:rsidR="0011503A">
              <w:rPr>
                <w:rFonts w:ascii="Segoe UI" w:eastAsiaTheme="minorHAnsi" w:hAnsi="Segoe UI" w:cs="Segoe UI"/>
                <w:szCs w:val="24"/>
              </w:rPr>
              <w:t>management of the workforce was continuously challenging as</w:t>
            </w:r>
            <w:r w:rsidR="00956110">
              <w:rPr>
                <w:rFonts w:ascii="Segoe UI" w:eastAsiaTheme="minorHAnsi" w:hAnsi="Segoe UI" w:cs="Segoe UI"/>
                <w:szCs w:val="24"/>
              </w:rPr>
              <w:t xml:space="preserve"> within </w:t>
            </w:r>
            <w:r w:rsidR="0008022B" w:rsidRPr="00A5739D">
              <w:rPr>
                <w:rFonts w:ascii="Segoe UI" w:eastAsiaTheme="minorHAnsi" w:hAnsi="Segoe UI" w:cs="Segoe UI"/>
                <w:szCs w:val="24"/>
              </w:rPr>
              <w:t xml:space="preserve">the NHS </w:t>
            </w:r>
            <w:r w:rsidR="00956110">
              <w:rPr>
                <w:rFonts w:ascii="Segoe UI" w:eastAsiaTheme="minorHAnsi" w:hAnsi="Segoe UI" w:cs="Segoe UI"/>
                <w:szCs w:val="24"/>
              </w:rPr>
              <w:t xml:space="preserve">the position was </w:t>
            </w:r>
            <w:r w:rsidR="0008022B" w:rsidRPr="00A5739D">
              <w:rPr>
                <w:rFonts w:ascii="Segoe UI" w:eastAsiaTheme="minorHAnsi" w:hAnsi="Segoe UI" w:cs="Segoe UI"/>
                <w:szCs w:val="24"/>
              </w:rPr>
              <w:t xml:space="preserve"> overlaid with </w:t>
            </w:r>
            <w:r w:rsidR="00F46010" w:rsidRPr="00A5739D">
              <w:rPr>
                <w:rFonts w:ascii="Segoe UI" w:eastAsiaTheme="minorHAnsi" w:hAnsi="Segoe UI" w:cs="Segoe UI"/>
                <w:szCs w:val="24"/>
              </w:rPr>
              <w:t xml:space="preserve">increasing demand and the requirement to continually make cost </w:t>
            </w:r>
            <w:r w:rsidR="00EA790E" w:rsidRPr="00A5739D">
              <w:rPr>
                <w:rFonts w:ascii="Segoe UI" w:eastAsiaTheme="minorHAnsi" w:hAnsi="Segoe UI" w:cs="Segoe UI"/>
                <w:szCs w:val="24"/>
              </w:rPr>
              <w:t>savings</w:t>
            </w:r>
            <w:r w:rsidR="00632ECA">
              <w:rPr>
                <w:rFonts w:ascii="Segoe UI" w:eastAsiaTheme="minorHAnsi" w:hAnsi="Segoe UI" w:cs="Segoe UI"/>
                <w:szCs w:val="24"/>
              </w:rPr>
              <w:t>.</w:t>
            </w:r>
            <w:r w:rsidR="00EA790E" w:rsidRPr="00A5739D">
              <w:rPr>
                <w:rFonts w:ascii="Segoe UI" w:eastAsiaTheme="minorHAnsi" w:hAnsi="Segoe UI" w:cs="Segoe UI"/>
                <w:szCs w:val="24"/>
              </w:rPr>
              <w:t xml:space="preserve"> </w:t>
            </w:r>
            <w:r w:rsidR="003E29CB" w:rsidRPr="00A5739D">
              <w:rPr>
                <w:rFonts w:ascii="Segoe UI" w:eastAsiaTheme="minorHAnsi" w:hAnsi="Segoe UI" w:cs="Segoe UI"/>
                <w:szCs w:val="24"/>
              </w:rPr>
              <w:t>There was a need to be mindful of improved financial control</w:t>
            </w:r>
            <w:r w:rsidR="00F62B60" w:rsidRPr="00A5739D">
              <w:rPr>
                <w:rFonts w:ascii="Segoe UI" w:eastAsiaTheme="minorHAnsi" w:hAnsi="Segoe UI" w:cs="Segoe UI"/>
                <w:szCs w:val="24"/>
              </w:rPr>
              <w:t xml:space="preserve"> </w:t>
            </w:r>
            <w:r w:rsidR="00EE6E74" w:rsidRPr="00A5739D">
              <w:rPr>
                <w:rFonts w:ascii="Segoe UI" w:eastAsiaTheme="minorHAnsi" w:hAnsi="Segoe UI" w:cs="Segoe UI"/>
                <w:szCs w:val="24"/>
              </w:rPr>
              <w:t xml:space="preserve">whilst </w:t>
            </w:r>
            <w:r w:rsidR="00BB44B7" w:rsidRPr="00A5739D">
              <w:rPr>
                <w:rFonts w:ascii="Segoe UI" w:eastAsiaTheme="minorHAnsi" w:hAnsi="Segoe UI" w:cs="Segoe UI"/>
                <w:szCs w:val="24"/>
              </w:rPr>
              <w:t xml:space="preserve">maintaining motivation </w:t>
            </w:r>
            <w:r w:rsidR="00F62B60" w:rsidRPr="00A5739D">
              <w:rPr>
                <w:rFonts w:ascii="Segoe UI" w:eastAsiaTheme="minorHAnsi" w:hAnsi="Segoe UI" w:cs="Segoe UI"/>
                <w:szCs w:val="24"/>
              </w:rPr>
              <w:t>in delivering services.</w:t>
            </w:r>
            <w:r w:rsidR="00232839" w:rsidRPr="00A5739D">
              <w:rPr>
                <w:rFonts w:ascii="Segoe UI" w:eastAsiaTheme="minorHAnsi" w:hAnsi="Segoe UI" w:cs="Segoe UI"/>
                <w:szCs w:val="24"/>
              </w:rPr>
              <w:t xml:space="preserve"> The Chief Finance Officer </w:t>
            </w:r>
            <w:r w:rsidR="008C63AE" w:rsidRPr="00A5739D">
              <w:rPr>
                <w:rFonts w:ascii="Segoe UI" w:eastAsiaTheme="minorHAnsi" w:hAnsi="Segoe UI" w:cs="Segoe UI"/>
                <w:szCs w:val="24"/>
              </w:rPr>
              <w:t>commented that this was where the P</w:t>
            </w:r>
            <w:r w:rsidR="00A37F4D">
              <w:rPr>
                <w:rFonts w:ascii="Segoe UI" w:eastAsiaTheme="minorHAnsi" w:hAnsi="Segoe UI" w:cs="Segoe UI"/>
                <w:szCs w:val="24"/>
              </w:rPr>
              <w:t>roduct Improvement Programme</w:t>
            </w:r>
            <w:r w:rsidR="003A4228">
              <w:rPr>
                <w:rFonts w:ascii="Segoe UI" w:eastAsiaTheme="minorHAnsi" w:hAnsi="Segoe UI" w:cs="Segoe UI"/>
                <w:szCs w:val="24"/>
              </w:rPr>
              <w:t>s</w:t>
            </w:r>
            <w:r w:rsidR="00A37F4D">
              <w:rPr>
                <w:rFonts w:ascii="Segoe UI" w:eastAsiaTheme="minorHAnsi" w:hAnsi="Segoe UI" w:cs="Segoe UI"/>
                <w:szCs w:val="24"/>
              </w:rPr>
              <w:t xml:space="preserve"> (</w:t>
            </w:r>
            <w:r w:rsidR="00A37F4D" w:rsidRPr="003A4228">
              <w:rPr>
                <w:rFonts w:ascii="Segoe UI" w:eastAsiaTheme="minorHAnsi" w:hAnsi="Segoe UI" w:cs="Segoe UI"/>
                <w:b/>
                <w:bCs/>
                <w:szCs w:val="24"/>
              </w:rPr>
              <w:t>PIP</w:t>
            </w:r>
            <w:r w:rsidR="00A37F4D">
              <w:rPr>
                <w:rFonts w:ascii="Segoe UI" w:eastAsiaTheme="minorHAnsi" w:hAnsi="Segoe UI" w:cs="Segoe UI"/>
                <w:szCs w:val="24"/>
              </w:rPr>
              <w:t>)</w:t>
            </w:r>
            <w:r w:rsidR="008C63AE" w:rsidRPr="00A5739D">
              <w:rPr>
                <w:rFonts w:ascii="Segoe UI" w:eastAsiaTheme="minorHAnsi" w:hAnsi="Segoe UI" w:cs="Segoe UI"/>
                <w:szCs w:val="24"/>
              </w:rPr>
              <w:t xml:space="preserve"> and C</w:t>
            </w:r>
            <w:r w:rsidR="00A37F4D">
              <w:rPr>
                <w:rFonts w:ascii="Segoe UI" w:eastAsiaTheme="minorHAnsi" w:hAnsi="Segoe UI" w:cs="Segoe UI"/>
                <w:szCs w:val="24"/>
              </w:rPr>
              <w:t>ost Improvement Progra</w:t>
            </w:r>
            <w:r w:rsidR="003A4228">
              <w:rPr>
                <w:rFonts w:ascii="Segoe UI" w:eastAsiaTheme="minorHAnsi" w:hAnsi="Segoe UI" w:cs="Segoe UI"/>
                <w:szCs w:val="24"/>
              </w:rPr>
              <w:t>mmes (</w:t>
            </w:r>
            <w:r w:rsidR="003A4228" w:rsidRPr="003A4228">
              <w:rPr>
                <w:rFonts w:ascii="Segoe UI" w:eastAsiaTheme="minorHAnsi" w:hAnsi="Segoe UI" w:cs="Segoe UI"/>
                <w:b/>
                <w:bCs/>
                <w:szCs w:val="24"/>
              </w:rPr>
              <w:t>CIP</w:t>
            </w:r>
            <w:r w:rsidR="003A4228">
              <w:rPr>
                <w:rFonts w:ascii="Segoe UI" w:eastAsiaTheme="minorHAnsi" w:hAnsi="Segoe UI" w:cs="Segoe UI"/>
                <w:szCs w:val="24"/>
              </w:rPr>
              <w:t xml:space="preserve">) </w:t>
            </w:r>
            <w:r w:rsidR="008C63AE" w:rsidRPr="00A5739D">
              <w:rPr>
                <w:rFonts w:ascii="Segoe UI" w:eastAsiaTheme="minorHAnsi" w:hAnsi="Segoe UI" w:cs="Segoe UI"/>
                <w:szCs w:val="24"/>
              </w:rPr>
              <w:t xml:space="preserve"> </w:t>
            </w:r>
            <w:r w:rsidR="00DB01D0" w:rsidRPr="00A5739D">
              <w:rPr>
                <w:rFonts w:ascii="Segoe UI" w:eastAsiaTheme="minorHAnsi" w:hAnsi="Segoe UI" w:cs="Segoe UI"/>
                <w:szCs w:val="24"/>
              </w:rPr>
              <w:t xml:space="preserve">would come together in the current year in manging run rates and </w:t>
            </w:r>
            <w:r w:rsidR="00182EF7" w:rsidRPr="00A5739D">
              <w:rPr>
                <w:rFonts w:ascii="Segoe UI" w:eastAsiaTheme="minorHAnsi" w:hAnsi="Segoe UI" w:cs="Segoe UI"/>
                <w:szCs w:val="24"/>
              </w:rPr>
              <w:t>providing a strong narrative for improving matters moving forward.</w:t>
            </w:r>
          </w:p>
          <w:p w14:paraId="38D4EFA9" w14:textId="42BE9BDF" w:rsidR="00AA6F1C" w:rsidRPr="00A5739D" w:rsidRDefault="00182EF7" w:rsidP="00EE76FC">
            <w:pPr>
              <w:spacing w:after="160" w:line="259" w:lineRule="auto"/>
              <w:jc w:val="both"/>
              <w:rPr>
                <w:rFonts w:ascii="Segoe UI" w:eastAsiaTheme="minorHAnsi" w:hAnsi="Segoe UI" w:cs="Segoe UI"/>
                <w:szCs w:val="24"/>
              </w:rPr>
            </w:pPr>
            <w:r w:rsidRPr="00A5739D">
              <w:rPr>
                <w:rFonts w:ascii="Segoe UI" w:eastAsiaTheme="minorHAnsi" w:hAnsi="Segoe UI" w:cs="Segoe UI"/>
                <w:szCs w:val="24"/>
              </w:rPr>
              <w:t>The Deputy Director of Finance</w:t>
            </w:r>
            <w:r w:rsidR="0042568E" w:rsidRPr="00A5739D">
              <w:rPr>
                <w:rFonts w:ascii="Segoe UI" w:eastAsiaTheme="minorHAnsi" w:hAnsi="Segoe UI" w:cs="Segoe UI"/>
                <w:szCs w:val="24"/>
              </w:rPr>
              <w:t xml:space="preserve"> reported on details for </w:t>
            </w:r>
            <w:r w:rsidR="007C1B64" w:rsidRPr="00A5739D">
              <w:rPr>
                <w:rFonts w:ascii="Segoe UI" w:eastAsiaTheme="minorHAnsi" w:hAnsi="Segoe UI" w:cs="Segoe UI"/>
                <w:szCs w:val="24"/>
              </w:rPr>
              <w:t xml:space="preserve">month 5 </w:t>
            </w:r>
            <w:r w:rsidR="00861A11" w:rsidRPr="00A5739D">
              <w:rPr>
                <w:rFonts w:ascii="Segoe UI" w:eastAsiaTheme="minorHAnsi" w:hAnsi="Segoe UI" w:cs="Segoe UI"/>
                <w:szCs w:val="24"/>
              </w:rPr>
              <w:t xml:space="preserve"> performance: </w:t>
            </w:r>
            <w:r w:rsidR="007C1B64" w:rsidRPr="00A5739D">
              <w:rPr>
                <w:rFonts w:ascii="Segoe UI" w:eastAsiaTheme="minorHAnsi" w:hAnsi="Segoe UI" w:cs="Segoe UI"/>
                <w:szCs w:val="24"/>
              </w:rPr>
              <w:t xml:space="preserve"> </w:t>
            </w:r>
            <w:r w:rsidR="00AA6F1C" w:rsidRPr="00A5739D">
              <w:rPr>
                <w:rFonts w:ascii="Segoe UI" w:eastAsiaTheme="minorHAnsi" w:hAnsi="Segoe UI" w:cs="Segoe UI"/>
                <w:szCs w:val="24"/>
              </w:rPr>
              <w:t xml:space="preserve">£0.5 million surplus being £1.8 favourable to plan </w:t>
            </w:r>
            <w:r w:rsidR="001D10A7" w:rsidRPr="00A5739D">
              <w:rPr>
                <w:rFonts w:ascii="Segoe UI" w:eastAsiaTheme="minorHAnsi" w:hAnsi="Segoe UI" w:cs="Segoe UI"/>
                <w:szCs w:val="24"/>
              </w:rPr>
              <w:t xml:space="preserve">that was not recurrent in nature but related to </w:t>
            </w:r>
            <w:r w:rsidR="00E07D97" w:rsidRPr="00A5739D">
              <w:rPr>
                <w:rFonts w:ascii="Segoe UI" w:eastAsiaTheme="minorHAnsi" w:hAnsi="Segoe UI" w:cs="Segoe UI"/>
                <w:szCs w:val="24"/>
              </w:rPr>
              <w:t xml:space="preserve">the </w:t>
            </w:r>
            <w:r w:rsidR="001D10A7" w:rsidRPr="00A5739D">
              <w:rPr>
                <w:rFonts w:ascii="Segoe UI" w:eastAsiaTheme="minorHAnsi" w:hAnsi="Segoe UI" w:cs="Segoe UI"/>
                <w:szCs w:val="24"/>
              </w:rPr>
              <w:t>resolution of back</w:t>
            </w:r>
            <w:r w:rsidR="00CF2EA6" w:rsidRPr="00A5739D">
              <w:rPr>
                <w:rFonts w:ascii="Segoe UI" w:eastAsiaTheme="minorHAnsi" w:hAnsi="Segoe UI" w:cs="Segoe UI"/>
                <w:szCs w:val="24"/>
              </w:rPr>
              <w:t xml:space="preserve"> dated</w:t>
            </w:r>
            <w:r w:rsidR="00971F23" w:rsidRPr="00A5739D">
              <w:rPr>
                <w:rFonts w:ascii="Segoe UI" w:eastAsiaTheme="minorHAnsi" w:hAnsi="Segoe UI" w:cs="Segoe UI"/>
                <w:szCs w:val="24"/>
              </w:rPr>
              <w:t xml:space="preserve"> invoices; </w:t>
            </w:r>
            <w:r w:rsidR="00C017EC" w:rsidRPr="00A5739D">
              <w:rPr>
                <w:rFonts w:ascii="Segoe UI" w:eastAsiaTheme="minorHAnsi" w:hAnsi="Segoe UI" w:cs="Segoe UI"/>
                <w:szCs w:val="24"/>
              </w:rPr>
              <w:t>agency spend was higher than pla</w:t>
            </w:r>
            <w:r w:rsidR="00E5633F" w:rsidRPr="00A5739D">
              <w:rPr>
                <w:rFonts w:ascii="Segoe UI" w:eastAsiaTheme="minorHAnsi" w:hAnsi="Segoe UI" w:cs="Segoe UI"/>
                <w:szCs w:val="24"/>
              </w:rPr>
              <w:t xml:space="preserve">n; </w:t>
            </w:r>
            <w:r w:rsidR="00136B34" w:rsidRPr="00A5739D">
              <w:rPr>
                <w:rFonts w:ascii="Segoe UI" w:eastAsiaTheme="minorHAnsi" w:hAnsi="Segoe UI" w:cs="Segoe UI"/>
                <w:szCs w:val="24"/>
              </w:rPr>
              <w:t xml:space="preserve">and </w:t>
            </w:r>
            <w:r w:rsidR="00FB614B" w:rsidRPr="00A5739D">
              <w:rPr>
                <w:rFonts w:ascii="Segoe UI" w:eastAsiaTheme="minorHAnsi" w:hAnsi="Segoe UI" w:cs="Segoe UI"/>
                <w:szCs w:val="24"/>
              </w:rPr>
              <w:t>overspends</w:t>
            </w:r>
            <w:r w:rsidR="00E5633F" w:rsidRPr="00A5739D">
              <w:rPr>
                <w:rFonts w:ascii="Segoe UI" w:eastAsiaTheme="minorHAnsi" w:hAnsi="Segoe UI" w:cs="Segoe UI"/>
                <w:szCs w:val="24"/>
              </w:rPr>
              <w:t xml:space="preserve"> in </w:t>
            </w:r>
            <w:r w:rsidR="00136B34" w:rsidRPr="00A5739D">
              <w:rPr>
                <w:rFonts w:ascii="Segoe UI" w:eastAsiaTheme="minorHAnsi" w:hAnsi="Segoe UI" w:cs="Segoe UI"/>
                <w:szCs w:val="24"/>
              </w:rPr>
              <w:t xml:space="preserve">all directorate services were </w:t>
            </w:r>
            <w:r w:rsidR="00E07D97" w:rsidRPr="00A5739D">
              <w:rPr>
                <w:rFonts w:ascii="Segoe UI" w:eastAsiaTheme="minorHAnsi" w:hAnsi="Segoe UI" w:cs="Segoe UI"/>
                <w:szCs w:val="24"/>
              </w:rPr>
              <w:t xml:space="preserve">currently </w:t>
            </w:r>
            <w:r w:rsidR="00136B34" w:rsidRPr="00A5739D">
              <w:rPr>
                <w:rFonts w:ascii="Segoe UI" w:eastAsiaTheme="minorHAnsi" w:hAnsi="Segoe UI" w:cs="Segoe UI"/>
                <w:szCs w:val="24"/>
              </w:rPr>
              <w:t>support</w:t>
            </w:r>
            <w:r w:rsidR="00E07D97" w:rsidRPr="00A5739D">
              <w:rPr>
                <w:rFonts w:ascii="Segoe UI" w:eastAsiaTheme="minorHAnsi" w:hAnsi="Segoe UI" w:cs="Segoe UI"/>
                <w:szCs w:val="24"/>
              </w:rPr>
              <w:t>e</w:t>
            </w:r>
            <w:r w:rsidR="00EC1EF5">
              <w:rPr>
                <w:rFonts w:ascii="Segoe UI" w:eastAsiaTheme="minorHAnsi" w:hAnsi="Segoe UI" w:cs="Segoe UI"/>
                <w:szCs w:val="24"/>
              </w:rPr>
              <w:t>d</w:t>
            </w:r>
            <w:r w:rsidR="00136B34" w:rsidRPr="00A5739D">
              <w:rPr>
                <w:rFonts w:ascii="Segoe UI" w:eastAsiaTheme="minorHAnsi" w:hAnsi="Segoe UI" w:cs="Segoe UI"/>
                <w:szCs w:val="24"/>
              </w:rPr>
              <w:t xml:space="preserve"> by Covid-19 funding</w:t>
            </w:r>
            <w:r w:rsidR="00FC4901" w:rsidRPr="00A5739D">
              <w:rPr>
                <w:rFonts w:ascii="Segoe UI" w:eastAsiaTheme="minorHAnsi" w:hAnsi="Segoe UI" w:cs="Segoe UI"/>
                <w:szCs w:val="24"/>
              </w:rPr>
              <w:t xml:space="preserve"> so it was important for financial management </w:t>
            </w:r>
            <w:r w:rsidR="00795506">
              <w:rPr>
                <w:rFonts w:ascii="Segoe UI" w:eastAsiaTheme="minorHAnsi" w:hAnsi="Segoe UI" w:cs="Segoe UI"/>
                <w:szCs w:val="24"/>
              </w:rPr>
              <w:t xml:space="preserve">focus </w:t>
            </w:r>
            <w:r w:rsidR="00FC4901" w:rsidRPr="00A5739D">
              <w:rPr>
                <w:rFonts w:ascii="Segoe UI" w:eastAsiaTheme="minorHAnsi" w:hAnsi="Segoe UI" w:cs="Segoe UI"/>
                <w:szCs w:val="24"/>
              </w:rPr>
              <w:t xml:space="preserve">in </w:t>
            </w:r>
            <w:r w:rsidR="00795506">
              <w:rPr>
                <w:rFonts w:ascii="Segoe UI" w:eastAsiaTheme="minorHAnsi" w:hAnsi="Segoe UI" w:cs="Segoe UI"/>
                <w:szCs w:val="24"/>
              </w:rPr>
              <w:t xml:space="preserve">pulling the </w:t>
            </w:r>
            <w:r w:rsidR="00D212EA" w:rsidRPr="00A5739D">
              <w:rPr>
                <w:rFonts w:ascii="Segoe UI" w:eastAsiaTheme="minorHAnsi" w:hAnsi="Segoe UI" w:cs="Segoe UI"/>
                <w:szCs w:val="24"/>
              </w:rPr>
              <w:t>financial plans together.</w:t>
            </w:r>
          </w:p>
          <w:p w14:paraId="11FB2DB1" w14:textId="27C830CB" w:rsidR="003E0305" w:rsidRPr="00A5739D" w:rsidRDefault="00A44910" w:rsidP="00EE76FC">
            <w:pPr>
              <w:spacing w:after="160" w:line="259" w:lineRule="auto"/>
              <w:jc w:val="both"/>
              <w:rPr>
                <w:rFonts w:ascii="Segoe UI" w:eastAsiaTheme="minorHAnsi" w:hAnsi="Segoe UI" w:cs="Segoe UI"/>
                <w:szCs w:val="24"/>
              </w:rPr>
            </w:pPr>
            <w:r w:rsidRPr="00A5739D">
              <w:rPr>
                <w:rFonts w:ascii="Segoe UI" w:eastAsiaTheme="minorHAnsi" w:hAnsi="Segoe UI" w:cs="Segoe UI"/>
                <w:szCs w:val="24"/>
              </w:rPr>
              <w:t xml:space="preserve">The Chair said it would be important to </w:t>
            </w:r>
            <w:r w:rsidR="00C2531D" w:rsidRPr="00A5739D">
              <w:rPr>
                <w:rFonts w:ascii="Segoe UI" w:eastAsiaTheme="minorHAnsi" w:hAnsi="Segoe UI" w:cs="Segoe UI"/>
                <w:szCs w:val="24"/>
              </w:rPr>
              <w:t xml:space="preserve">consider the </w:t>
            </w:r>
            <w:r w:rsidR="00A7581B" w:rsidRPr="00A7581B">
              <w:rPr>
                <w:rFonts w:ascii="Segoe UI" w:eastAsiaTheme="minorHAnsi" w:hAnsi="Segoe UI" w:cs="Segoe UI"/>
                <w:szCs w:val="24"/>
              </w:rPr>
              <w:t xml:space="preserve"> narrative provide</w:t>
            </w:r>
            <w:r w:rsidR="00A1462D" w:rsidRPr="00A5739D">
              <w:rPr>
                <w:rFonts w:ascii="Segoe UI" w:eastAsiaTheme="minorHAnsi" w:hAnsi="Segoe UI" w:cs="Segoe UI"/>
                <w:szCs w:val="24"/>
              </w:rPr>
              <w:t>d</w:t>
            </w:r>
            <w:r w:rsidR="00A7581B" w:rsidRPr="00A7581B">
              <w:rPr>
                <w:rFonts w:ascii="Segoe UI" w:eastAsiaTheme="minorHAnsi" w:hAnsi="Segoe UI" w:cs="Segoe UI"/>
                <w:szCs w:val="24"/>
              </w:rPr>
              <w:t xml:space="preserve"> to staff and budget m</w:t>
            </w:r>
            <w:r w:rsidR="00C2531D" w:rsidRPr="00A5739D">
              <w:rPr>
                <w:rFonts w:ascii="Segoe UI" w:eastAsiaTheme="minorHAnsi" w:hAnsi="Segoe UI" w:cs="Segoe UI"/>
                <w:szCs w:val="24"/>
              </w:rPr>
              <w:t>anagers</w:t>
            </w:r>
            <w:r w:rsidR="00F87189" w:rsidRPr="00A5739D">
              <w:rPr>
                <w:rFonts w:ascii="Segoe UI" w:eastAsiaTheme="minorHAnsi" w:hAnsi="Segoe UI" w:cs="Segoe UI"/>
                <w:szCs w:val="24"/>
              </w:rPr>
              <w:t xml:space="preserve"> </w:t>
            </w:r>
            <w:r w:rsidR="00FE1422" w:rsidRPr="00A5739D">
              <w:rPr>
                <w:rFonts w:ascii="Segoe UI" w:eastAsiaTheme="minorHAnsi" w:hAnsi="Segoe UI" w:cs="Segoe UI"/>
                <w:szCs w:val="24"/>
              </w:rPr>
              <w:t>to ensure understanding</w:t>
            </w:r>
            <w:r w:rsidR="00D532FF" w:rsidRPr="00A5739D">
              <w:rPr>
                <w:rFonts w:ascii="Segoe UI" w:eastAsiaTheme="minorHAnsi" w:hAnsi="Segoe UI" w:cs="Segoe UI"/>
                <w:szCs w:val="24"/>
              </w:rPr>
              <w:t xml:space="preserve"> in setting </w:t>
            </w:r>
            <w:r w:rsidR="00B11220" w:rsidRPr="00A5739D">
              <w:rPr>
                <w:rFonts w:ascii="Segoe UI" w:eastAsiaTheme="minorHAnsi" w:hAnsi="Segoe UI" w:cs="Segoe UI"/>
                <w:szCs w:val="24"/>
              </w:rPr>
              <w:t xml:space="preserve"> expectations</w:t>
            </w:r>
            <w:r w:rsidR="001C1792" w:rsidRPr="00A5739D">
              <w:rPr>
                <w:rFonts w:ascii="Segoe UI" w:eastAsiaTheme="minorHAnsi" w:hAnsi="Segoe UI" w:cs="Segoe UI"/>
                <w:szCs w:val="24"/>
              </w:rPr>
              <w:t xml:space="preserve"> in financial delivery</w:t>
            </w:r>
            <w:r w:rsidR="00C2531D" w:rsidRPr="00A5739D">
              <w:rPr>
                <w:rFonts w:ascii="Segoe UI" w:eastAsiaTheme="minorHAnsi" w:hAnsi="Segoe UI" w:cs="Segoe UI"/>
                <w:szCs w:val="24"/>
              </w:rPr>
              <w:t>,</w:t>
            </w:r>
            <w:r w:rsidR="00B11220" w:rsidRPr="00A5739D">
              <w:rPr>
                <w:rFonts w:ascii="Segoe UI" w:eastAsiaTheme="minorHAnsi" w:hAnsi="Segoe UI" w:cs="Segoe UI"/>
                <w:szCs w:val="24"/>
              </w:rPr>
              <w:t xml:space="preserve"> </w:t>
            </w:r>
            <w:r w:rsidR="00C2531D" w:rsidRPr="00A5739D">
              <w:rPr>
                <w:rFonts w:ascii="Segoe UI" w:eastAsiaTheme="minorHAnsi" w:hAnsi="Segoe UI" w:cs="Segoe UI"/>
                <w:szCs w:val="24"/>
              </w:rPr>
              <w:t xml:space="preserve"> and </w:t>
            </w:r>
            <w:r w:rsidR="00194C79" w:rsidRPr="00A5739D">
              <w:rPr>
                <w:rFonts w:ascii="Segoe UI" w:eastAsiaTheme="minorHAnsi" w:hAnsi="Segoe UI" w:cs="Segoe UI"/>
                <w:szCs w:val="24"/>
              </w:rPr>
              <w:t>for mindfulness in</w:t>
            </w:r>
            <w:r w:rsidR="00C76512" w:rsidRPr="00A5739D">
              <w:rPr>
                <w:rFonts w:ascii="Segoe UI" w:eastAsiaTheme="minorHAnsi" w:hAnsi="Segoe UI" w:cs="Segoe UI"/>
                <w:szCs w:val="24"/>
              </w:rPr>
              <w:t xml:space="preserve"> messaging to those outside </w:t>
            </w:r>
            <w:r w:rsidR="00C2531D" w:rsidRPr="00A5739D">
              <w:rPr>
                <w:rFonts w:ascii="Segoe UI" w:eastAsiaTheme="minorHAnsi" w:hAnsi="Segoe UI" w:cs="Segoe UI"/>
                <w:szCs w:val="24"/>
              </w:rPr>
              <w:t xml:space="preserve">the organisation. </w:t>
            </w:r>
            <w:r w:rsidR="00A7581B" w:rsidRPr="00A7581B">
              <w:rPr>
                <w:rFonts w:ascii="Segoe UI" w:eastAsiaTheme="minorHAnsi" w:hAnsi="Segoe UI" w:cs="Segoe UI"/>
                <w:szCs w:val="24"/>
              </w:rPr>
              <w:t xml:space="preserve"> </w:t>
            </w:r>
          </w:p>
          <w:p w14:paraId="19DE3454" w14:textId="172F646B" w:rsidR="004F34A9" w:rsidRPr="00A5739D" w:rsidRDefault="004F34A9" w:rsidP="00EE76FC">
            <w:pPr>
              <w:spacing w:after="160" w:line="259" w:lineRule="auto"/>
              <w:jc w:val="both"/>
              <w:rPr>
                <w:rFonts w:ascii="Segoe UI" w:eastAsiaTheme="minorHAnsi" w:hAnsi="Segoe UI" w:cs="Segoe UI"/>
                <w:b/>
                <w:bCs/>
                <w:szCs w:val="24"/>
              </w:rPr>
            </w:pPr>
            <w:r w:rsidRPr="00A5739D">
              <w:rPr>
                <w:rFonts w:ascii="Segoe UI" w:hAnsi="Segoe UI" w:cs="Segoe UI"/>
                <w:b/>
                <w:bCs/>
                <w:szCs w:val="24"/>
              </w:rPr>
              <w:t>The Committee noted the reports and updates</w:t>
            </w:r>
            <w:r w:rsidR="009A3D7D" w:rsidRPr="00A5739D">
              <w:rPr>
                <w:rFonts w:ascii="Segoe UI" w:hAnsi="Segoe UI" w:cs="Segoe UI"/>
                <w:b/>
                <w:bCs/>
                <w:szCs w:val="24"/>
              </w:rPr>
              <w:t>.</w:t>
            </w:r>
          </w:p>
          <w:p w14:paraId="64AE85A6" w14:textId="44A8B8AE" w:rsidR="000403BA" w:rsidRPr="00A5739D" w:rsidRDefault="000403BA" w:rsidP="00EE76FC">
            <w:pPr>
              <w:spacing w:after="160" w:line="259" w:lineRule="auto"/>
              <w:jc w:val="both"/>
              <w:rPr>
                <w:rFonts w:ascii="Segoe UI" w:eastAsiaTheme="minorHAnsi" w:hAnsi="Segoe UI" w:cs="Segoe UI"/>
                <w:szCs w:val="24"/>
              </w:rPr>
            </w:pPr>
          </w:p>
          <w:p w14:paraId="4711064F" w14:textId="6365AA33" w:rsidR="00410B38" w:rsidRPr="00A5739D" w:rsidRDefault="00B74F62" w:rsidP="00EE76FC">
            <w:pPr>
              <w:spacing w:after="160"/>
              <w:ind w:left="-88"/>
              <w:jc w:val="both"/>
              <w:rPr>
                <w:rFonts w:ascii="Segoe UI" w:hAnsi="Segoe UI" w:cs="Segoe UI"/>
                <w:b/>
                <w:bCs/>
                <w:szCs w:val="24"/>
              </w:rPr>
            </w:pPr>
            <w:r w:rsidRPr="00A5739D">
              <w:rPr>
                <w:rFonts w:ascii="Segoe UI" w:hAnsi="Segoe UI" w:cs="Segoe UI"/>
                <w:b/>
                <w:bCs/>
                <w:szCs w:val="24"/>
              </w:rPr>
              <w:lastRenderedPageBreak/>
              <w:t>c)</w:t>
            </w:r>
            <w:r w:rsidR="00410B38" w:rsidRPr="00A5739D">
              <w:rPr>
                <w:rFonts w:ascii="Segoe UI" w:hAnsi="Segoe UI" w:cs="Segoe UI"/>
                <w:b/>
                <w:bCs/>
                <w:szCs w:val="24"/>
              </w:rPr>
              <w:t xml:space="preserve"> P</w:t>
            </w:r>
            <w:r w:rsidR="00410B38" w:rsidRPr="00851FCD">
              <w:rPr>
                <w:rFonts w:ascii="Segoe UI" w:hAnsi="Segoe UI" w:cs="Segoe UI"/>
                <w:b/>
                <w:bCs/>
                <w:szCs w:val="24"/>
              </w:rPr>
              <w:t>roductivi</w:t>
            </w:r>
            <w:r w:rsidR="00410B38" w:rsidRPr="00A5739D">
              <w:rPr>
                <w:rFonts w:ascii="Segoe UI" w:hAnsi="Segoe UI" w:cs="Segoe UI"/>
                <w:b/>
                <w:bCs/>
                <w:szCs w:val="24"/>
              </w:rPr>
              <w:t>ty Improvement Programme</w:t>
            </w:r>
            <w:r w:rsidR="00426572" w:rsidRPr="00A5739D">
              <w:rPr>
                <w:rFonts w:ascii="Segoe UI" w:hAnsi="Segoe UI" w:cs="Segoe UI"/>
                <w:b/>
                <w:bCs/>
                <w:szCs w:val="24"/>
              </w:rPr>
              <w:t xml:space="preserve"> </w:t>
            </w:r>
            <w:r w:rsidR="0081784C" w:rsidRPr="00A5739D">
              <w:rPr>
                <w:rFonts w:ascii="Segoe UI" w:hAnsi="Segoe UI" w:cs="Segoe UI"/>
                <w:b/>
                <w:bCs/>
                <w:szCs w:val="24"/>
              </w:rPr>
              <w:t xml:space="preserve">(PIP) </w:t>
            </w:r>
            <w:r w:rsidR="00426572" w:rsidRPr="00A5739D">
              <w:rPr>
                <w:rFonts w:ascii="Segoe UI" w:hAnsi="Segoe UI" w:cs="Segoe UI"/>
                <w:b/>
                <w:bCs/>
                <w:szCs w:val="24"/>
              </w:rPr>
              <w:t>Update to include:</w:t>
            </w:r>
            <w:r w:rsidR="00410B38" w:rsidRPr="00A5739D">
              <w:rPr>
                <w:rFonts w:ascii="Segoe UI" w:hAnsi="Segoe UI" w:cs="Segoe UI"/>
                <w:b/>
                <w:bCs/>
                <w:szCs w:val="24"/>
              </w:rPr>
              <w:t xml:space="preserve"> </w:t>
            </w:r>
          </w:p>
          <w:p w14:paraId="167C9AB0" w14:textId="4E3F46E2" w:rsidR="00356EE7" w:rsidRPr="00A5739D" w:rsidRDefault="00356EE7" w:rsidP="00EE76FC">
            <w:pPr>
              <w:spacing w:after="160"/>
              <w:ind w:left="-88"/>
              <w:jc w:val="both"/>
              <w:rPr>
                <w:rFonts w:ascii="Segoe UI" w:hAnsi="Segoe UI" w:cs="Segoe UI"/>
                <w:b/>
                <w:bCs/>
                <w:szCs w:val="24"/>
              </w:rPr>
            </w:pPr>
            <w:proofErr w:type="spellStart"/>
            <w:r w:rsidRPr="00A5739D">
              <w:rPr>
                <w:rFonts w:ascii="Segoe UI" w:hAnsi="Segoe UI" w:cs="Segoe UI"/>
                <w:b/>
                <w:bCs/>
                <w:szCs w:val="24"/>
              </w:rPr>
              <w:t>i</w:t>
            </w:r>
            <w:proofErr w:type="spellEnd"/>
            <w:r w:rsidRPr="00A5739D">
              <w:rPr>
                <w:rFonts w:ascii="Segoe UI" w:hAnsi="Segoe UI" w:cs="Segoe UI"/>
                <w:b/>
                <w:bCs/>
                <w:szCs w:val="24"/>
              </w:rPr>
              <w:t>) Productivity Improvement Programme update</w:t>
            </w:r>
          </w:p>
          <w:p w14:paraId="2E9E82E8" w14:textId="6FF56E87" w:rsidR="00B61E06" w:rsidRPr="00A5739D" w:rsidRDefault="00834A5D" w:rsidP="00EE76FC">
            <w:pPr>
              <w:spacing w:after="160" w:line="259" w:lineRule="auto"/>
              <w:jc w:val="both"/>
              <w:rPr>
                <w:rFonts w:ascii="Segoe UI" w:eastAsiaTheme="minorHAnsi" w:hAnsi="Segoe UI" w:cs="Segoe UI"/>
                <w:szCs w:val="24"/>
              </w:rPr>
            </w:pPr>
            <w:r w:rsidRPr="00A5739D">
              <w:rPr>
                <w:rFonts w:ascii="Segoe UI" w:hAnsi="Segoe UI" w:cs="Segoe UI"/>
                <w:szCs w:val="24"/>
              </w:rPr>
              <w:t xml:space="preserve">The Executive Director  for Digital and Transformation presented paper FIC </w:t>
            </w:r>
            <w:r w:rsidR="002D5669" w:rsidRPr="00A5739D">
              <w:rPr>
                <w:rFonts w:ascii="Segoe UI" w:hAnsi="Segoe UI" w:cs="Segoe UI"/>
                <w:szCs w:val="24"/>
              </w:rPr>
              <w:t>56</w:t>
            </w:r>
            <w:r w:rsidRPr="00A5739D">
              <w:rPr>
                <w:rFonts w:ascii="Segoe UI" w:hAnsi="Segoe UI" w:cs="Segoe UI"/>
                <w:szCs w:val="24"/>
              </w:rPr>
              <w:t>/2022, Productivity Improvement Programme (PIP) FY23 M</w:t>
            </w:r>
            <w:r w:rsidR="002D5669" w:rsidRPr="00A5739D">
              <w:rPr>
                <w:rFonts w:ascii="Segoe UI" w:hAnsi="Segoe UI" w:cs="Segoe UI"/>
                <w:szCs w:val="24"/>
              </w:rPr>
              <w:t xml:space="preserve">4 </w:t>
            </w:r>
            <w:r w:rsidRPr="00A5739D">
              <w:rPr>
                <w:rFonts w:ascii="Segoe UI" w:hAnsi="Segoe UI" w:cs="Segoe UI"/>
                <w:szCs w:val="24"/>
              </w:rPr>
              <w:t>Update</w:t>
            </w:r>
            <w:r w:rsidR="008E3FB6">
              <w:rPr>
                <w:rFonts w:ascii="Segoe UI" w:hAnsi="Segoe UI" w:cs="Segoe UI"/>
                <w:szCs w:val="24"/>
              </w:rPr>
              <w:t xml:space="preserve"> </w:t>
            </w:r>
            <w:r w:rsidR="00507A76">
              <w:rPr>
                <w:rFonts w:ascii="Segoe UI" w:hAnsi="Segoe UI" w:cs="Segoe UI"/>
                <w:szCs w:val="24"/>
              </w:rPr>
              <w:t xml:space="preserve">highlighting: </w:t>
            </w:r>
            <w:r w:rsidR="00853102" w:rsidRPr="00A5739D">
              <w:rPr>
                <w:rFonts w:ascii="Segoe UI" w:hAnsi="Segoe UI" w:cs="Segoe UI"/>
                <w:szCs w:val="24"/>
              </w:rPr>
              <w:t xml:space="preserve">the change </w:t>
            </w:r>
            <w:r w:rsidR="00CB2571" w:rsidRPr="00A5739D">
              <w:rPr>
                <w:rFonts w:ascii="Segoe UI" w:hAnsi="Segoe UI" w:cs="Segoe UI"/>
                <w:szCs w:val="24"/>
              </w:rPr>
              <w:t xml:space="preserve"> </w:t>
            </w:r>
            <w:r w:rsidR="008B0ACB">
              <w:rPr>
                <w:rFonts w:ascii="Segoe UI" w:hAnsi="Segoe UI" w:cs="Segoe UI"/>
                <w:szCs w:val="24"/>
              </w:rPr>
              <w:t>to</w:t>
            </w:r>
            <w:r w:rsidR="00E547D6">
              <w:rPr>
                <w:rFonts w:ascii="Segoe UI" w:hAnsi="Segoe UI" w:cs="Segoe UI"/>
                <w:szCs w:val="24"/>
              </w:rPr>
              <w:t xml:space="preserve"> </w:t>
            </w:r>
            <w:r w:rsidR="00A95BE3" w:rsidRPr="00A5739D">
              <w:rPr>
                <w:rFonts w:ascii="Segoe UI" w:hAnsi="Segoe UI" w:cs="Segoe UI"/>
                <w:szCs w:val="24"/>
              </w:rPr>
              <w:t xml:space="preserve">a centralised programme approach of combing PIP and CIP over the past couple of years </w:t>
            </w:r>
            <w:r w:rsidR="00CB2571" w:rsidRPr="00A5739D">
              <w:rPr>
                <w:rFonts w:ascii="Segoe UI" w:hAnsi="Segoe UI" w:cs="Segoe UI"/>
                <w:szCs w:val="24"/>
              </w:rPr>
              <w:t xml:space="preserve"> </w:t>
            </w:r>
            <w:r w:rsidR="006A7064" w:rsidRPr="00A5739D">
              <w:rPr>
                <w:rFonts w:ascii="Segoe UI" w:hAnsi="Segoe UI" w:cs="Segoe UI"/>
                <w:szCs w:val="24"/>
              </w:rPr>
              <w:t>h</w:t>
            </w:r>
            <w:r w:rsidR="00853102" w:rsidRPr="00A5739D">
              <w:rPr>
                <w:rFonts w:ascii="Segoe UI" w:hAnsi="Segoe UI" w:cs="Segoe UI"/>
                <w:szCs w:val="24"/>
              </w:rPr>
              <w:t>ad not</w:t>
            </w:r>
            <w:r w:rsidR="006A7064" w:rsidRPr="00A5739D">
              <w:rPr>
                <w:rFonts w:ascii="Segoe UI" w:hAnsi="Segoe UI" w:cs="Segoe UI"/>
                <w:szCs w:val="24"/>
              </w:rPr>
              <w:t xml:space="preserve"> delivered</w:t>
            </w:r>
            <w:r w:rsidR="00E00EA2" w:rsidRPr="00A5739D">
              <w:rPr>
                <w:rFonts w:ascii="Segoe UI" w:hAnsi="Segoe UI" w:cs="Segoe UI"/>
                <w:szCs w:val="24"/>
              </w:rPr>
              <w:t xml:space="preserve"> as hoped</w:t>
            </w:r>
            <w:r w:rsidR="00507A76">
              <w:rPr>
                <w:rFonts w:ascii="Segoe UI" w:hAnsi="Segoe UI" w:cs="Segoe UI"/>
                <w:szCs w:val="24"/>
              </w:rPr>
              <w:t xml:space="preserve">; and </w:t>
            </w:r>
            <w:r w:rsidR="000D21E3" w:rsidRPr="00A5739D">
              <w:rPr>
                <w:rFonts w:ascii="Segoe UI" w:hAnsi="Segoe UI" w:cs="Segoe UI"/>
                <w:szCs w:val="24"/>
              </w:rPr>
              <w:t xml:space="preserve">the next financial </w:t>
            </w:r>
            <w:r w:rsidR="00E00EA2" w:rsidRPr="00A5739D">
              <w:rPr>
                <w:rFonts w:ascii="Segoe UI" w:hAnsi="Segoe UI" w:cs="Segoe UI"/>
                <w:szCs w:val="24"/>
              </w:rPr>
              <w:t xml:space="preserve">year </w:t>
            </w:r>
            <w:r w:rsidR="000D21E3" w:rsidRPr="00A5739D">
              <w:rPr>
                <w:rFonts w:ascii="Segoe UI" w:hAnsi="Segoe UI" w:cs="Segoe UI"/>
                <w:szCs w:val="24"/>
              </w:rPr>
              <w:t>and moving forwards</w:t>
            </w:r>
            <w:r w:rsidR="00553A8D">
              <w:rPr>
                <w:rFonts w:ascii="Segoe UI" w:hAnsi="Segoe UI" w:cs="Segoe UI"/>
                <w:szCs w:val="24"/>
              </w:rPr>
              <w:t xml:space="preserve"> </w:t>
            </w:r>
            <w:r w:rsidR="00356710" w:rsidRPr="00A5739D">
              <w:rPr>
                <w:rFonts w:ascii="Segoe UI" w:hAnsi="Segoe UI" w:cs="Segoe UI"/>
                <w:szCs w:val="24"/>
              </w:rPr>
              <w:t xml:space="preserve"> Directorates and Corporate Services w</w:t>
            </w:r>
            <w:r w:rsidR="002F1F48" w:rsidRPr="00A5739D">
              <w:rPr>
                <w:rFonts w:ascii="Segoe UI" w:hAnsi="Segoe UI" w:cs="Segoe UI"/>
                <w:szCs w:val="24"/>
              </w:rPr>
              <w:t>ould</w:t>
            </w:r>
            <w:r w:rsidR="00356710" w:rsidRPr="00A5739D">
              <w:rPr>
                <w:rFonts w:ascii="Segoe UI" w:hAnsi="Segoe UI" w:cs="Segoe UI"/>
                <w:szCs w:val="24"/>
              </w:rPr>
              <w:t xml:space="preserve"> take responsibility </w:t>
            </w:r>
            <w:r w:rsidR="002F1F48" w:rsidRPr="00A5739D">
              <w:rPr>
                <w:rFonts w:ascii="Segoe UI" w:hAnsi="Segoe UI" w:cs="Segoe UI"/>
                <w:szCs w:val="24"/>
              </w:rPr>
              <w:t xml:space="preserve">for their own savings target </w:t>
            </w:r>
            <w:r w:rsidR="00E70526" w:rsidRPr="00A5739D">
              <w:rPr>
                <w:rFonts w:ascii="Segoe UI" w:eastAsiaTheme="minorHAnsi" w:hAnsi="Segoe UI" w:cs="Segoe UI"/>
                <w:szCs w:val="24"/>
              </w:rPr>
              <w:t xml:space="preserve">in </w:t>
            </w:r>
            <w:r w:rsidR="00CE15AC">
              <w:rPr>
                <w:rFonts w:ascii="Segoe UI" w:eastAsiaTheme="minorHAnsi" w:hAnsi="Segoe UI" w:cs="Segoe UI"/>
                <w:szCs w:val="24"/>
              </w:rPr>
              <w:t xml:space="preserve">pursuing </w:t>
            </w:r>
            <w:r w:rsidR="001B1CDB" w:rsidRPr="001B1CDB">
              <w:rPr>
                <w:rFonts w:ascii="Segoe UI" w:eastAsiaTheme="minorHAnsi" w:hAnsi="Segoe UI" w:cs="Segoe UI"/>
                <w:szCs w:val="24"/>
              </w:rPr>
              <w:t xml:space="preserve">ownership </w:t>
            </w:r>
            <w:r w:rsidR="00E50C8C" w:rsidRPr="00A5739D">
              <w:rPr>
                <w:rFonts w:ascii="Segoe UI" w:eastAsiaTheme="minorHAnsi" w:hAnsi="Segoe UI" w:cs="Segoe UI"/>
                <w:szCs w:val="24"/>
              </w:rPr>
              <w:t xml:space="preserve">of </w:t>
            </w:r>
            <w:r w:rsidR="001B1CDB" w:rsidRPr="001B1CDB">
              <w:rPr>
                <w:rFonts w:ascii="Segoe UI" w:eastAsiaTheme="minorHAnsi" w:hAnsi="Segoe UI" w:cs="Segoe UI"/>
                <w:szCs w:val="24"/>
              </w:rPr>
              <w:t>savings and prod</w:t>
            </w:r>
            <w:r w:rsidR="00E50C8C" w:rsidRPr="00A5739D">
              <w:rPr>
                <w:rFonts w:ascii="Segoe UI" w:eastAsiaTheme="minorHAnsi" w:hAnsi="Segoe UI" w:cs="Segoe UI"/>
                <w:szCs w:val="24"/>
              </w:rPr>
              <w:t>uctivity</w:t>
            </w:r>
            <w:r w:rsidR="001B1CDB" w:rsidRPr="001B1CDB">
              <w:rPr>
                <w:rFonts w:ascii="Segoe UI" w:eastAsiaTheme="minorHAnsi" w:hAnsi="Segoe UI" w:cs="Segoe UI"/>
                <w:szCs w:val="24"/>
              </w:rPr>
              <w:t xml:space="preserve"> target</w:t>
            </w:r>
            <w:r w:rsidR="00241ABA" w:rsidRPr="00A5739D">
              <w:rPr>
                <w:rFonts w:ascii="Segoe UI" w:eastAsiaTheme="minorHAnsi" w:hAnsi="Segoe UI" w:cs="Segoe UI"/>
                <w:szCs w:val="24"/>
              </w:rPr>
              <w:t xml:space="preserve">s. </w:t>
            </w:r>
            <w:r w:rsidR="001B1CDB" w:rsidRPr="001B1CDB">
              <w:rPr>
                <w:rFonts w:ascii="Segoe UI" w:eastAsiaTheme="minorHAnsi" w:hAnsi="Segoe UI" w:cs="Segoe UI"/>
                <w:szCs w:val="24"/>
              </w:rPr>
              <w:t xml:space="preserve">   </w:t>
            </w:r>
          </w:p>
          <w:p w14:paraId="295D04A9" w14:textId="61B1A265" w:rsidR="00B61E06" w:rsidRPr="00A5739D" w:rsidRDefault="00272D40" w:rsidP="00EE76FC">
            <w:pPr>
              <w:spacing w:after="160" w:line="259" w:lineRule="auto"/>
              <w:jc w:val="both"/>
              <w:rPr>
                <w:rFonts w:ascii="Segoe UI" w:eastAsiaTheme="minorHAnsi" w:hAnsi="Segoe UI" w:cs="Segoe UI"/>
                <w:szCs w:val="24"/>
              </w:rPr>
            </w:pPr>
            <w:r w:rsidRPr="00A5739D">
              <w:rPr>
                <w:rFonts w:ascii="Segoe UI" w:hAnsi="Segoe UI" w:cs="Segoe UI"/>
                <w:szCs w:val="24"/>
              </w:rPr>
              <w:t xml:space="preserve">The Executive Director  for Digital and Transformation </w:t>
            </w:r>
            <w:r w:rsidR="002B47DA">
              <w:rPr>
                <w:rFonts w:ascii="Segoe UI" w:hAnsi="Segoe UI" w:cs="Segoe UI"/>
                <w:szCs w:val="24"/>
              </w:rPr>
              <w:t>reported</w:t>
            </w:r>
            <w:r w:rsidR="00CA179D">
              <w:rPr>
                <w:rFonts w:ascii="Segoe UI" w:hAnsi="Segoe UI" w:cs="Segoe UI"/>
                <w:szCs w:val="24"/>
              </w:rPr>
              <w:t xml:space="preserve">, in terms of, </w:t>
            </w:r>
            <w:r w:rsidR="00F9130A" w:rsidRPr="00A5739D">
              <w:rPr>
                <w:rFonts w:ascii="Segoe UI" w:hAnsi="Segoe UI" w:cs="Segoe UI"/>
                <w:szCs w:val="24"/>
              </w:rPr>
              <w:t>co-ordinated services change</w:t>
            </w:r>
            <w:r w:rsidR="00CA179D">
              <w:rPr>
                <w:rFonts w:ascii="Segoe UI" w:hAnsi="Segoe UI" w:cs="Segoe UI"/>
                <w:szCs w:val="24"/>
              </w:rPr>
              <w:t xml:space="preserve"> t</w:t>
            </w:r>
            <w:r w:rsidR="00292E4C" w:rsidRPr="00A5739D">
              <w:rPr>
                <w:rFonts w:ascii="Segoe UI" w:hAnsi="Segoe UI" w:cs="Segoe UI"/>
                <w:szCs w:val="24"/>
              </w:rPr>
              <w:t xml:space="preserve">he current forecast for PIP was an outturn of £2.9 million </w:t>
            </w:r>
            <w:r w:rsidR="002E73E2">
              <w:rPr>
                <w:rFonts w:ascii="Segoe UI" w:hAnsi="Segoe UI" w:cs="Segoe UI"/>
                <w:szCs w:val="24"/>
              </w:rPr>
              <w:t xml:space="preserve">at mid-year </w:t>
            </w:r>
            <w:r w:rsidR="00292E4C" w:rsidRPr="00A5739D">
              <w:rPr>
                <w:rFonts w:ascii="Segoe UI" w:hAnsi="Segoe UI" w:cs="Segoe UI"/>
                <w:szCs w:val="24"/>
              </w:rPr>
              <w:t>against the £7.8 million target</w:t>
            </w:r>
            <w:r w:rsidR="00574E54">
              <w:rPr>
                <w:rFonts w:ascii="Segoe UI" w:hAnsi="Segoe UI" w:cs="Segoe UI"/>
                <w:szCs w:val="24"/>
              </w:rPr>
              <w:t xml:space="preserve"> for the year</w:t>
            </w:r>
            <w:r w:rsidR="002E73E2">
              <w:rPr>
                <w:rFonts w:ascii="Segoe UI" w:hAnsi="Segoe UI" w:cs="Segoe UI"/>
                <w:szCs w:val="24"/>
              </w:rPr>
              <w:t xml:space="preserve">. </w:t>
            </w:r>
            <w:r w:rsidR="00CE2800">
              <w:rPr>
                <w:rFonts w:ascii="Segoe UI" w:hAnsi="Segoe UI" w:cs="Segoe UI"/>
                <w:szCs w:val="24"/>
              </w:rPr>
              <w:t>D</w:t>
            </w:r>
            <w:r w:rsidR="008C6446" w:rsidRPr="00A5739D">
              <w:rPr>
                <w:rFonts w:ascii="Segoe UI" w:hAnsi="Segoe UI" w:cs="Segoe UI"/>
                <w:szCs w:val="24"/>
              </w:rPr>
              <w:t xml:space="preserve">iscussions </w:t>
            </w:r>
            <w:r w:rsidR="00CE2800">
              <w:rPr>
                <w:rFonts w:ascii="Segoe UI" w:hAnsi="Segoe UI" w:cs="Segoe UI"/>
                <w:szCs w:val="24"/>
              </w:rPr>
              <w:t xml:space="preserve">were planned </w:t>
            </w:r>
            <w:r w:rsidR="008C6446" w:rsidRPr="00A5739D">
              <w:rPr>
                <w:rFonts w:ascii="Segoe UI" w:hAnsi="Segoe UI" w:cs="Segoe UI"/>
                <w:szCs w:val="24"/>
              </w:rPr>
              <w:t xml:space="preserve">with </w:t>
            </w:r>
            <w:r w:rsidR="0019648C" w:rsidRPr="00A5739D">
              <w:rPr>
                <w:rFonts w:ascii="Segoe UI" w:hAnsi="Segoe UI" w:cs="Segoe UI"/>
                <w:szCs w:val="24"/>
              </w:rPr>
              <w:t>each Executive over the next few weeks to review</w:t>
            </w:r>
            <w:r w:rsidR="002837CD" w:rsidRPr="00A5739D">
              <w:rPr>
                <w:rFonts w:ascii="Segoe UI" w:hAnsi="Segoe UI" w:cs="Segoe UI"/>
                <w:szCs w:val="24"/>
              </w:rPr>
              <w:t xml:space="preserve"> </w:t>
            </w:r>
            <w:r w:rsidR="005252EC" w:rsidRPr="00A5739D">
              <w:rPr>
                <w:rFonts w:ascii="Segoe UI" w:hAnsi="Segoe UI" w:cs="Segoe UI"/>
                <w:szCs w:val="24"/>
              </w:rPr>
              <w:t xml:space="preserve">and challenge </w:t>
            </w:r>
            <w:r w:rsidR="003411BE" w:rsidRPr="00A5739D">
              <w:rPr>
                <w:rFonts w:ascii="Segoe UI" w:hAnsi="Segoe UI" w:cs="Segoe UI"/>
                <w:szCs w:val="24"/>
              </w:rPr>
              <w:t>productivity</w:t>
            </w:r>
            <w:r w:rsidR="00CE2800">
              <w:rPr>
                <w:rFonts w:ascii="Segoe UI" w:hAnsi="Segoe UI" w:cs="Segoe UI"/>
                <w:szCs w:val="24"/>
              </w:rPr>
              <w:t xml:space="preserve"> </w:t>
            </w:r>
            <w:r w:rsidR="00224A28" w:rsidRPr="00A5739D">
              <w:rPr>
                <w:rFonts w:ascii="Segoe UI" w:hAnsi="Segoe UI" w:cs="Segoe UI"/>
                <w:szCs w:val="24"/>
              </w:rPr>
              <w:t xml:space="preserve"> in addition to savings</w:t>
            </w:r>
            <w:r w:rsidR="004961F0" w:rsidRPr="00A5739D">
              <w:rPr>
                <w:rFonts w:ascii="Segoe UI" w:hAnsi="Segoe UI" w:cs="Segoe UI"/>
                <w:szCs w:val="24"/>
              </w:rPr>
              <w:t xml:space="preserve"> to quantify </w:t>
            </w:r>
            <w:r w:rsidR="0076728D">
              <w:rPr>
                <w:rFonts w:ascii="Segoe UI" w:hAnsi="Segoe UI" w:cs="Segoe UI"/>
                <w:szCs w:val="24"/>
              </w:rPr>
              <w:t xml:space="preserve">any </w:t>
            </w:r>
            <w:r w:rsidR="00F638D7" w:rsidRPr="00A5739D">
              <w:rPr>
                <w:rFonts w:ascii="Segoe UI" w:hAnsi="Segoe UI" w:cs="Segoe UI"/>
                <w:szCs w:val="24"/>
              </w:rPr>
              <w:t xml:space="preserve">measurable </w:t>
            </w:r>
            <w:r w:rsidR="004961F0" w:rsidRPr="00A5739D">
              <w:rPr>
                <w:rFonts w:ascii="Segoe UI" w:hAnsi="Segoe UI" w:cs="Segoe UI"/>
                <w:szCs w:val="24"/>
              </w:rPr>
              <w:t xml:space="preserve">gains </w:t>
            </w:r>
            <w:r w:rsidR="00885735" w:rsidRPr="00A5739D">
              <w:rPr>
                <w:rFonts w:ascii="Segoe UI" w:hAnsi="Segoe UI" w:cs="Segoe UI"/>
                <w:szCs w:val="24"/>
              </w:rPr>
              <w:t xml:space="preserve">in consideration </w:t>
            </w:r>
            <w:r w:rsidR="00D05C3D" w:rsidRPr="00A5739D">
              <w:rPr>
                <w:rFonts w:ascii="Segoe UI" w:hAnsi="Segoe UI" w:cs="Segoe UI"/>
                <w:szCs w:val="24"/>
              </w:rPr>
              <w:t xml:space="preserve">for any system </w:t>
            </w:r>
            <w:r w:rsidR="00885735" w:rsidRPr="00A5739D">
              <w:rPr>
                <w:rFonts w:ascii="Segoe UI" w:hAnsi="Segoe UI" w:cs="Segoe UI"/>
                <w:szCs w:val="24"/>
              </w:rPr>
              <w:t>or funding changes.</w:t>
            </w:r>
            <w:r w:rsidR="00A74BD7" w:rsidRPr="00A5739D">
              <w:rPr>
                <w:rFonts w:ascii="Segoe UI" w:hAnsi="Segoe UI" w:cs="Segoe UI"/>
                <w:szCs w:val="24"/>
              </w:rPr>
              <w:t xml:space="preserve"> </w:t>
            </w:r>
          </w:p>
          <w:p w14:paraId="60EAA164" w14:textId="657262E5" w:rsidR="001B1CDB" w:rsidRPr="001B1CDB" w:rsidRDefault="00834A5D" w:rsidP="00EE76FC">
            <w:pPr>
              <w:spacing w:after="160" w:line="259" w:lineRule="auto"/>
              <w:jc w:val="both"/>
              <w:rPr>
                <w:rFonts w:ascii="Segoe UI" w:eastAsiaTheme="minorHAnsi" w:hAnsi="Segoe UI" w:cs="Segoe UI"/>
                <w:i/>
                <w:iCs/>
                <w:szCs w:val="24"/>
              </w:rPr>
            </w:pPr>
            <w:r w:rsidRPr="00A5739D">
              <w:rPr>
                <w:rFonts w:ascii="Segoe UI" w:eastAsiaTheme="minorHAnsi" w:hAnsi="Segoe UI" w:cs="Segoe UI"/>
                <w:i/>
                <w:iCs/>
                <w:szCs w:val="24"/>
              </w:rPr>
              <w:t>The Assistant Trust Secretary joined the meeting.</w:t>
            </w:r>
          </w:p>
          <w:p w14:paraId="0D5F7B42" w14:textId="2D651BD1" w:rsidR="001B1CDB" w:rsidRPr="001B1CDB" w:rsidRDefault="003A7089" w:rsidP="00EE76FC">
            <w:pPr>
              <w:spacing w:after="160" w:line="259" w:lineRule="auto"/>
              <w:jc w:val="both"/>
              <w:rPr>
                <w:rFonts w:ascii="Segoe UI" w:eastAsiaTheme="minorHAnsi" w:hAnsi="Segoe UI" w:cs="Segoe UI"/>
                <w:szCs w:val="24"/>
              </w:rPr>
            </w:pPr>
            <w:r w:rsidRPr="00A5739D">
              <w:rPr>
                <w:rFonts w:ascii="Segoe UI" w:eastAsiaTheme="minorHAnsi" w:hAnsi="Segoe UI" w:cs="Segoe UI"/>
                <w:szCs w:val="24"/>
              </w:rPr>
              <w:t>Philip Rutnam</w:t>
            </w:r>
            <w:r w:rsidR="00DF14EF" w:rsidRPr="00A5739D">
              <w:rPr>
                <w:rFonts w:ascii="Segoe UI" w:eastAsiaTheme="minorHAnsi" w:hAnsi="Segoe UI" w:cs="Segoe UI"/>
                <w:szCs w:val="24"/>
              </w:rPr>
              <w:t>, asked for a clarification of CIP and PIP</w:t>
            </w:r>
            <w:r w:rsidR="00E31767" w:rsidRPr="00A5739D">
              <w:rPr>
                <w:rFonts w:ascii="Segoe UI" w:eastAsiaTheme="minorHAnsi" w:hAnsi="Segoe UI" w:cs="Segoe UI"/>
                <w:szCs w:val="24"/>
              </w:rPr>
              <w:t>, and what had been learnt in the current year</w:t>
            </w:r>
            <w:r w:rsidR="00DF14EF" w:rsidRPr="00A5739D">
              <w:rPr>
                <w:rFonts w:ascii="Segoe UI" w:eastAsiaTheme="minorHAnsi" w:hAnsi="Segoe UI" w:cs="Segoe UI"/>
                <w:szCs w:val="24"/>
              </w:rPr>
              <w:t xml:space="preserve">. </w:t>
            </w:r>
            <w:r w:rsidR="00DF14EF" w:rsidRPr="00A5739D">
              <w:rPr>
                <w:rFonts w:ascii="Segoe UI" w:hAnsi="Segoe UI" w:cs="Segoe UI"/>
                <w:szCs w:val="24"/>
              </w:rPr>
              <w:t>The Executive Director  for Digital and Transformation</w:t>
            </w:r>
            <w:r w:rsidR="0014147B" w:rsidRPr="00A5739D">
              <w:rPr>
                <w:rFonts w:ascii="Segoe UI" w:hAnsi="Segoe UI" w:cs="Segoe UI"/>
                <w:szCs w:val="24"/>
              </w:rPr>
              <w:t xml:space="preserve"> </w:t>
            </w:r>
            <w:r w:rsidR="009D3D31" w:rsidRPr="00A5739D">
              <w:rPr>
                <w:rFonts w:ascii="Segoe UI" w:hAnsi="Segoe UI" w:cs="Segoe UI"/>
                <w:szCs w:val="24"/>
              </w:rPr>
              <w:t>explained</w:t>
            </w:r>
            <w:r w:rsidR="00C52FAD" w:rsidRPr="00A5739D">
              <w:rPr>
                <w:rFonts w:ascii="Segoe UI" w:hAnsi="Segoe UI" w:cs="Segoe UI"/>
                <w:szCs w:val="24"/>
              </w:rPr>
              <w:t xml:space="preserve"> </w:t>
            </w:r>
            <w:r w:rsidR="00856D32">
              <w:rPr>
                <w:rFonts w:ascii="Segoe UI" w:hAnsi="Segoe UI" w:cs="Segoe UI"/>
                <w:szCs w:val="24"/>
              </w:rPr>
              <w:t xml:space="preserve">the decision had been made </w:t>
            </w:r>
            <w:r w:rsidR="00C52FAD" w:rsidRPr="00A5739D">
              <w:rPr>
                <w:rFonts w:ascii="Segoe UI" w:hAnsi="Segoe UI" w:cs="Segoe UI"/>
                <w:szCs w:val="24"/>
              </w:rPr>
              <w:t xml:space="preserve"> to roll together CIP and PIP</w:t>
            </w:r>
            <w:r w:rsidR="007B3701" w:rsidRPr="00A5739D">
              <w:rPr>
                <w:rFonts w:ascii="Segoe UI" w:hAnsi="Segoe UI" w:cs="Segoe UI"/>
                <w:szCs w:val="24"/>
              </w:rPr>
              <w:t xml:space="preserve"> as they would off-set each other</w:t>
            </w:r>
            <w:r w:rsidR="00B61B3B">
              <w:rPr>
                <w:rFonts w:ascii="Segoe UI" w:hAnsi="Segoe UI" w:cs="Segoe UI"/>
                <w:szCs w:val="24"/>
              </w:rPr>
              <w:t>,</w:t>
            </w:r>
            <w:r w:rsidR="00BD3773" w:rsidRPr="00A5739D">
              <w:rPr>
                <w:rFonts w:ascii="Segoe UI" w:hAnsi="Segoe UI" w:cs="Segoe UI"/>
                <w:szCs w:val="24"/>
              </w:rPr>
              <w:t xml:space="preserve"> </w:t>
            </w:r>
            <w:r w:rsidR="00081843" w:rsidRPr="00A5739D">
              <w:rPr>
                <w:rFonts w:ascii="Segoe UI" w:hAnsi="Segoe UI" w:cs="Segoe UI"/>
                <w:szCs w:val="24"/>
              </w:rPr>
              <w:t>and</w:t>
            </w:r>
            <w:r w:rsidR="00B61B3B">
              <w:rPr>
                <w:rFonts w:ascii="Segoe UI" w:hAnsi="Segoe UI" w:cs="Segoe UI"/>
                <w:szCs w:val="24"/>
              </w:rPr>
              <w:t xml:space="preserve"> additionally</w:t>
            </w:r>
            <w:r w:rsidR="00081843" w:rsidRPr="00A5739D">
              <w:rPr>
                <w:rFonts w:ascii="Segoe UI" w:hAnsi="Segoe UI" w:cs="Segoe UI"/>
                <w:szCs w:val="24"/>
              </w:rPr>
              <w:t xml:space="preserve"> </w:t>
            </w:r>
            <w:r w:rsidR="001120BD" w:rsidRPr="00A5739D">
              <w:rPr>
                <w:rFonts w:ascii="Segoe UI" w:hAnsi="Segoe UI" w:cs="Segoe UI"/>
                <w:szCs w:val="24"/>
              </w:rPr>
              <w:t xml:space="preserve">it had been felt </w:t>
            </w:r>
            <w:r w:rsidR="00BC2F24" w:rsidRPr="00A5739D">
              <w:rPr>
                <w:rFonts w:ascii="Segoe UI" w:hAnsi="Segoe UI" w:cs="Segoe UI"/>
                <w:szCs w:val="24"/>
              </w:rPr>
              <w:t xml:space="preserve">was more likely to engender engagement </w:t>
            </w:r>
            <w:r w:rsidR="007B3701" w:rsidRPr="00A5739D">
              <w:rPr>
                <w:rFonts w:ascii="Segoe UI" w:hAnsi="Segoe UI" w:cs="Segoe UI"/>
                <w:szCs w:val="24"/>
              </w:rPr>
              <w:t xml:space="preserve">in terms of </w:t>
            </w:r>
            <w:r w:rsidR="000F256F" w:rsidRPr="00A5739D">
              <w:rPr>
                <w:rFonts w:ascii="Segoe UI" w:hAnsi="Segoe UI" w:cs="Segoe UI"/>
                <w:szCs w:val="24"/>
              </w:rPr>
              <w:t>promoting pro</w:t>
            </w:r>
            <w:r w:rsidR="00081843" w:rsidRPr="00A5739D">
              <w:rPr>
                <w:rFonts w:ascii="Segoe UI" w:hAnsi="Segoe UI" w:cs="Segoe UI"/>
                <w:szCs w:val="24"/>
              </w:rPr>
              <w:t>ductivity improvement</w:t>
            </w:r>
            <w:r w:rsidR="00194C17" w:rsidRPr="00A5739D">
              <w:rPr>
                <w:rFonts w:ascii="Segoe UI" w:hAnsi="Segoe UI" w:cs="Segoe UI"/>
                <w:szCs w:val="24"/>
              </w:rPr>
              <w:t xml:space="preserve"> in bringing about possible change.</w:t>
            </w:r>
            <w:r w:rsidR="00BD3773" w:rsidRPr="00A5739D">
              <w:rPr>
                <w:rFonts w:ascii="Segoe UI" w:hAnsi="Segoe UI" w:cs="Segoe UI"/>
                <w:szCs w:val="24"/>
              </w:rPr>
              <w:t xml:space="preserve"> </w:t>
            </w:r>
            <w:r w:rsidR="00C523DB" w:rsidRPr="00A5739D">
              <w:rPr>
                <w:rFonts w:ascii="Segoe UI" w:hAnsi="Segoe UI" w:cs="Segoe UI"/>
                <w:szCs w:val="24"/>
              </w:rPr>
              <w:t>In practice this theory had not worked so the two elements would be separ</w:t>
            </w:r>
            <w:r w:rsidR="005B443A" w:rsidRPr="00A5739D">
              <w:rPr>
                <w:rFonts w:ascii="Segoe UI" w:hAnsi="Segoe UI" w:cs="Segoe UI"/>
                <w:szCs w:val="24"/>
              </w:rPr>
              <w:t>ated out again whilst still being kept aligned.</w:t>
            </w:r>
            <w:r w:rsidR="000D5E41" w:rsidRPr="00A5739D">
              <w:rPr>
                <w:rFonts w:ascii="Segoe UI" w:hAnsi="Segoe UI" w:cs="Segoe UI"/>
                <w:szCs w:val="24"/>
              </w:rPr>
              <w:t xml:space="preserve"> </w:t>
            </w:r>
            <w:r w:rsidR="00701358" w:rsidRPr="00A5739D">
              <w:rPr>
                <w:rFonts w:ascii="Segoe UI" w:hAnsi="Segoe UI" w:cs="Segoe UI"/>
                <w:szCs w:val="24"/>
              </w:rPr>
              <w:t>From his perspective there were</w:t>
            </w:r>
            <w:r w:rsidR="00B15F77" w:rsidRPr="00A5739D">
              <w:rPr>
                <w:rFonts w:ascii="Segoe UI" w:hAnsi="Segoe UI" w:cs="Segoe UI"/>
                <w:szCs w:val="24"/>
              </w:rPr>
              <w:t xml:space="preserve"> various challenges in the Directorates and Corporate Services in  balancing</w:t>
            </w:r>
            <w:r w:rsidR="00E22C48" w:rsidRPr="00A5739D">
              <w:rPr>
                <w:rFonts w:ascii="Segoe UI" w:hAnsi="Segoe UI" w:cs="Segoe UI"/>
                <w:szCs w:val="24"/>
              </w:rPr>
              <w:t xml:space="preserve">  many different priority costs and improvements with not enough time to </w:t>
            </w:r>
            <w:r w:rsidR="002D30F8" w:rsidRPr="00A5739D">
              <w:rPr>
                <w:rFonts w:ascii="Segoe UI" w:hAnsi="Segoe UI" w:cs="Segoe UI"/>
                <w:szCs w:val="24"/>
              </w:rPr>
              <w:t xml:space="preserve">consider </w:t>
            </w:r>
            <w:r w:rsidR="00E22C48" w:rsidRPr="00A5739D">
              <w:rPr>
                <w:rFonts w:ascii="Segoe UI" w:hAnsi="Segoe UI" w:cs="Segoe UI"/>
                <w:szCs w:val="24"/>
              </w:rPr>
              <w:t>undertak</w:t>
            </w:r>
            <w:r w:rsidR="00B13C92" w:rsidRPr="00A5739D">
              <w:rPr>
                <w:rFonts w:ascii="Segoe UI" w:hAnsi="Segoe UI" w:cs="Segoe UI"/>
                <w:szCs w:val="24"/>
              </w:rPr>
              <w:t>ing</w:t>
            </w:r>
            <w:r w:rsidR="002D30F8" w:rsidRPr="00A5739D">
              <w:rPr>
                <w:rFonts w:ascii="Segoe UI" w:hAnsi="Segoe UI" w:cs="Segoe UI"/>
                <w:szCs w:val="24"/>
              </w:rPr>
              <w:t xml:space="preserve"> the necessary </w:t>
            </w:r>
            <w:r w:rsidR="00B13C92" w:rsidRPr="00A5739D">
              <w:rPr>
                <w:rFonts w:ascii="Segoe UI" w:hAnsi="Segoe UI" w:cs="Segoe UI"/>
                <w:szCs w:val="24"/>
              </w:rPr>
              <w:t>savings or improvements</w:t>
            </w:r>
            <w:r w:rsidR="00967BF9" w:rsidRPr="00A5739D">
              <w:rPr>
                <w:rFonts w:ascii="Segoe UI" w:hAnsi="Segoe UI" w:cs="Segoe UI"/>
                <w:szCs w:val="24"/>
              </w:rPr>
              <w:t xml:space="preserve">, and it </w:t>
            </w:r>
            <w:r w:rsidR="00B13C92" w:rsidRPr="00A5739D">
              <w:rPr>
                <w:rFonts w:ascii="Segoe UI" w:hAnsi="Segoe UI" w:cs="Segoe UI"/>
                <w:szCs w:val="24"/>
              </w:rPr>
              <w:t>would be important in considering how to free up time</w:t>
            </w:r>
            <w:r w:rsidR="00967BF9" w:rsidRPr="00A5739D">
              <w:rPr>
                <w:rFonts w:ascii="Segoe UI" w:hAnsi="Segoe UI" w:cs="Segoe UI"/>
                <w:szCs w:val="24"/>
              </w:rPr>
              <w:t xml:space="preserve">. Philip Rutnam </w:t>
            </w:r>
            <w:r w:rsidR="0093102B">
              <w:rPr>
                <w:rFonts w:ascii="Segoe UI" w:hAnsi="Segoe UI" w:cs="Segoe UI"/>
                <w:szCs w:val="24"/>
              </w:rPr>
              <w:t xml:space="preserve">stated </w:t>
            </w:r>
            <w:r w:rsidR="00967BF9" w:rsidRPr="00A5739D">
              <w:rPr>
                <w:rFonts w:ascii="Segoe UI" w:hAnsi="Segoe UI" w:cs="Segoe UI"/>
                <w:szCs w:val="24"/>
              </w:rPr>
              <w:t xml:space="preserve">that </w:t>
            </w:r>
            <w:r w:rsidR="00570CAD" w:rsidRPr="00A5739D">
              <w:rPr>
                <w:rFonts w:ascii="Segoe UI" w:hAnsi="Segoe UI" w:cs="Segoe UI"/>
                <w:szCs w:val="24"/>
              </w:rPr>
              <w:t xml:space="preserve">in general </w:t>
            </w:r>
            <w:r w:rsidR="002C42D8" w:rsidRPr="00A5739D">
              <w:rPr>
                <w:rFonts w:ascii="Segoe UI" w:hAnsi="Segoe UI" w:cs="Segoe UI"/>
                <w:szCs w:val="24"/>
              </w:rPr>
              <w:t>people gave time to what</w:t>
            </w:r>
            <w:r w:rsidR="0093102B">
              <w:rPr>
                <w:rFonts w:ascii="Segoe UI" w:hAnsi="Segoe UI" w:cs="Segoe UI"/>
                <w:szCs w:val="24"/>
              </w:rPr>
              <w:t xml:space="preserve"> was</w:t>
            </w:r>
            <w:r w:rsidR="002C42D8" w:rsidRPr="00A5739D">
              <w:rPr>
                <w:rFonts w:ascii="Segoe UI" w:hAnsi="Segoe UI" w:cs="Segoe UI"/>
                <w:szCs w:val="24"/>
              </w:rPr>
              <w:t xml:space="preserve"> </w:t>
            </w:r>
            <w:r w:rsidR="00007BCA" w:rsidRPr="00A5739D">
              <w:rPr>
                <w:rFonts w:ascii="Segoe UI" w:hAnsi="Segoe UI" w:cs="Segoe UI"/>
                <w:szCs w:val="24"/>
              </w:rPr>
              <w:t xml:space="preserve">reflected as </w:t>
            </w:r>
            <w:r w:rsidR="00AD2ACF" w:rsidRPr="00A5739D">
              <w:rPr>
                <w:rFonts w:ascii="Segoe UI" w:hAnsi="Segoe UI" w:cs="Segoe UI"/>
                <w:szCs w:val="24"/>
              </w:rPr>
              <w:t xml:space="preserve">a priority </w:t>
            </w:r>
            <w:r w:rsidR="0066321B">
              <w:rPr>
                <w:rFonts w:ascii="Segoe UI" w:hAnsi="Segoe UI" w:cs="Segoe UI"/>
                <w:szCs w:val="24"/>
              </w:rPr>
              <w:t xml:space="preserve">thus could generate </w:t>
            </w:r>
            <w:r w:rsidR="003768A4" w:rsidRPr="00A5739D">
              <w:rPr>
                <w:rFonts w:ascii="Segoe UI" w:hAnsi="Segoe UI" w:cs="Segoe UI"/>
                <w:szCs w:val="24"/>
              </w:rPr>
              <w:t>significant pressure across the organisation.</w:t>
            </w:r>
            <w:r w:rsidR="005F6088" w:rsidRPr="00A5739D">
              <w:rPr>
                <w:rFonts w:ascii="Segoe UI" w:hAnsi="Segoe UI" w:cs="Segoe UI"/>
                <w:szCs w:val="24"/>
              </w:rPr>
              <w:t xml:space="preserve"> The Executive </w:t>
            </w:r>
            <w:proofErr w:type="gramStart"/>
            <w:r w:rsidR="005F6088" w:rsidRPr="00A5739D">
              <w:rPr>
                <w:rFonts w:ascii="Segoe UI" w:hAnsi="Segoe UI" w:cs="Segoe UI"/>
                <w:szCs w:val="24"/>
              </w:rPr>
              <w:t>Director  for</w:t>
            </w:r>
            <w:proofErr w:type="gramEnd"/>
            <w:r w:rsidR="005F6088" w:rsidRPr="00A5739D">
              <w:rPr>
                <w:rFonts w:ascii="Segoe UI" w:hAnsi="Segoe UI" w:cs="Segoe UI"/>
                <w:szCs w:val="24"/>
              </w:rPr>
              <w:t xml:space="preserve"> Digital and Transformation </w:t>
            </w:r>
            <w:r w:rsidR="008356F9" w:rsidRPr="00A5739D">
              <w:rPr>
                <w:rFonts w:ascii="Segoe UI" w:hAnsi="Segoe UI" w:cs="Segoe UI"/>
                <w:szCs w:val="24"/>
              </w:rPr>
              <w:t>said it would be interest</w:t>
            </w:r>
            <w:r w:rsidR="00F239D0" w:rsidRPr="00A5739D">
              <w:rPr>
                <w:rFonts w:ascii="Segoe UI" w:hAnsi="Segoe UI" w:cs="Segoe UI"/>
                <w:szCs w:val="24"/>
              </w:rPr>
              <w:t>ing to see what could be changed and achieved in the next six months with</w:t>
            </w:r>
            <w:r w:rsidR="00007C17" w:rsidRPr="00A5739D">
              <w:rPr>
                <w:rFonts w:ascii="Segoe UI" w:hAnsi="Segoe UI" w:cs="Segoe UI"/>
                <w:szCs w:val="24"/>
              </w:rPr>
              <w:t xml:space="preserve"> Executive </w:t>
            </w:r>
            <w:r w:rsidR="004F16DE" w:rsidRPr="00A5739D">
              <w:rPr>
                <w:rFonts w:ascii="Segoe UI" w:hAnsi="Segoe UI" w:cs="Segoe UI"/>
                <w:szCs w:val="24"/>
              </w:rPr>
              <w:t>colleagues</w:t>
            </w:r>
            <w:r w:rsidR="00007C17" w:rsidRPr="00A5739D">
              <w:rPr>
                <w:rFonts w:ascii="Segoe UI" w:hAnsi="Segoe UI" w:cs="Segoe UI"/>
                <w:szCs w:val="24"/>
              </w:rPr>
              <w:t xml:space="preserve"> engagement.</w:t>
            </w:r>
            <w:r w:rsidR="008356F9" w:rsidRPr="00A5739D">
              <w:rPr>
                <w:rFonts w:ascii="Segoe UI" w:hAnsi="Segoe UI" w:cs="Segoe UI"/>
                <w:szCs w:val="24"/>
              </w:rPr>
              <w:t xml:space="preserve"> </w:t>
            </w:r>
          </w:p>
          <w:p w14:paraId="0CA4BC1D" w14:textId="7ED74434" w:rsidR="001B1CDB" w:rsidRPr="00A5739D" w:rsidRDefault="00007C17" w:rsidP="00EE76FC">
            <w:pPr>
              <w:spacing w:after="160" w:line="259" w:lineRule="auto"/>
              <w:jc w:val="both"/>
              <w:rPr>
                <w:rFonts w:ascii="Segoe UI" w:hAnsi="Segoe UI" w:cs="Segoe UI"/>
                <w:szCs w:val="24"/>
              </w:rPr>
            </w:pPr>
            <w:r w:rsidRPr="00A5739D">
              <w:rPr>
                <w:rFonts w:ascii="Segoe UI" w:hAnsi="Segoe UI" w:cs="Segoe UI"/>
                <w:szCs w:val="24"/>
              </w:rPr>
              <w:t>The Executive Managing Director for Mental Health, Learning Disability &amp; Autism</w:t>
            </w:r>
            <w:r w:rsidR="00D37273" w:rsidRPr="00A5739D">
              <w:rPr>
                <w:rFonts w:ascii="Segoe UI" w:hAnsi="Segoe UI" w:cs="Segoe UI"/>
                <w:szCs w:val="24"/>
              </w:rPr>
              <w:t xml:space="preserve"> said from his perspective the focus was </w:t>
            </w:r>
            <w:r w:rsidR="00C47083" w:rsidRPr="00A5739D">
              <w:rPr>
                <w:rFonts w:ascii="Segoe UI" w:hAnsi="Segoe UI" w:cs="Segoe UI"/>
                <w:szCs w:val="24"/>
              </w:rPr>
              <w:t>on</w:t>
            </w:r>
            <w:r w:rsidR="00CA5942" w:rsidRPr="00A5739D">
              <w:rPr>
                <w:rFonts w:ascii="Segoe UI" w:hAnsi="Segoe UI" w:cs="Segoe UI"/>
                <w:szCs w:val="24"/>
              </w:rPr>
              <w:t xml:space="preserve"> thinking about </w:t>
            </w:r>
            <w:r w:rsidR="00804470" w:rsidRPr="00A5739D">
              <w:rPr>
                <w:rFonts w:ascii="Segoe UI" w:hAnsi="Segoe UI" w:cs="Segoe UI"/>
                <w:szCs w:val="24"/>
              </w:rPr>
              <w:t>cost control of public money</w:t>
            </w:r>
            <w:r w:rsidR="0038150D" w:rsidRPr="00A5739D">
              <w:rPr>
                <w:rFonts w:ascii="Segoe UI" w:hAnsi="Segoe UI" w:cs="Segoe UI"/>
                <w:szCs w:val="24"/>
              </w:rPr>
              <w:t>, which from his observations did not appear to</w:t>
            </w:r>
            <w:r w:rsidR="00BD6E3A">
              <w:rPr>
                <w:rFonts w:ascii="Segoe UI" w:hAnsi="Segoe UI" w:cs="Segoe UI"/>
                <w:szCs w:val="24"/>
              </w:rPr>
              <w:t xml:space="preserve"> be</w:t>
            </w:r>
            <w:r w:rsidR="0038150D" w:rsidRPr="00A5739D">
              <w:rPr>
                <w:rFonts w:ascii="Segoe UI" w:hAnsi="Segoe UI" w:cs="Segoe UI"/>
                <w:szCs w:val="24"/>
              </w:rPr>
              <w:t xml:space="preserve"> embedded</w:t>
            </w:r>
            <w:r w:rsidR="001C57C0" w:rsidRPr="00A5739D">
              <w:rPr>
                <w:rFonts w:ascii="Segoe UI" w:hAnsi="Segoe UI" w:cs="Segoe UI"/>
                <w:szCs w:val="24"/>
              </w:rPr>
              <w:t xml:space="preserve"> within the Trust.</w:t>
            </w:r>
            <w:r w:rsidR="00BE6449" w:rsidRPr="00A5739D">
              <w:rPr>
                <w:rFonts w:ascii="Segoe UI" w:hAnsi="Segoe UI" w:cs="Segoe UI"/>
                <w:szCs w:val="24"/>
              </w:rPr>
              <w:t xml:space="preserve"> </w:t>
            </w:r>
            <w:r w:rsidR="00BD6E3A">
              <w:rPr>
                <w:rFonts w:ascii="Segoe UI" w:hAnsi="Segoe UI" w:cs="Segoe UI"/>
                <w:szCs w:val="24"/>
              </w:rPr>
              <w:t xml:space="preserve">His suggestions </w:t>
            </w:r>
            <w:r w:rsidR="00C47083" w:rsidRPr="00A5739D">
              <w:rPr>
                <w:rFonts w:ascii="Segoe UI" w:hAnsi="Segoe UI" w:cs="Segoe UI"/>
                <w:szCs w:val="24"/>
              </w:rPr>
              <w:t xml:space="preserve">for </w:t>
            </w:r>
            <w:r w:rsidR="00BE6449" w:rsidRPr="00A5739D">
              <w:rPr>
                <w:rFonts w:ascii="Segoe UI" w:hAnsi="Segoe UI" w:cs="Segoe UI"/>
                <w:szCs w:val="24"/>
              </w:rPr>
              <w:t xml:space="preserve">the next financial year </w:t>
            </w:r>
            <w:r w:rsidR="007C13EC">
              <w:rPr>
                <w:rFonts w:ascii="Segoe UI" w:hAnsi="Segoe UI" w:cs="Segoe UI"/>
                <w:szCs w:val="24"/>
              </w:rPr>
              <w:lastRenderedPageBreak/>
              <w:t>were to consider</w:t>
            </w:r>
            <w:r w:rsidR="008158B1" w:rsidRPr="00A5739D">
              <w:rPr>
                <w:rFonts w:ascii="Segoe UI" w:hAnsi="Segoe UI" w:cs="Segoe UI"/>
                <w:szCs w:val="24"/>
              </w:rPr>
              <w:t>:</w:t>
            </w:r>
            <w:r w:rsidR="001C57C0" w:rsidRPr="00A5739D">
              <w:rPr>
                <w:rFonts w:ascii="Segoe UI" w:hAnsi="Segoe UI" w:cs="Segoe UI"/>
                <w:szCs w:val="24"/>
              </w:rPr>
              <w:t xml:space="preserve"> </w:t>
            </w:r>
            <w:r w:rsidR="00BE6449" w:rsidRPr="00A5739D">
              <w:rPr>
                <w:rFonts w:ascii="Segoe UI" w:hAnsi="Segoe UI" w:cs="Segoe UI"/>
                <w:szCs w:val="24"/>
              </w:rPr>
              <w:t>the</w:t>
            </w:r>
            <w:r w:rsidR="00804470" w:rsidRPr="00A5739D">
              <w:rPr>
                <w:rFonts w:ascii="Segoe UI" w:hAnsi="Segoe UI" w:cs="Segoe UI"/>
                <w:szCs w:val="24"/>
              </w:rPr>
              <w:t xml:space="preserve"> </w:t>
            </w:r>
            <w:r w:rsidR="001C57C0" w:rsidRPr="00A5739D">
              <w:rPr>
                <w:rFonts w:ascii="Segoe UI" w:hAnsi="Segoe UI" w:cs="Segoe UI"/>
                <w:szCs w:val="24"/>
              </w:rPr>
              <w:t xml:space="preserve">tone </w:t>
            </w:r>
            <w:r w:rsidR="00AD0C8E" w:rsidRPr="00A5739D">
              <w:rPr>
                <w:rFonts w:ascii="Segoe UI" w:hAnsi="Segoe UI" w:cs="Segoe UI"/>
                <w:szCs w:val="24"/>
              </w:rPr>
              <w:t>and methodology to be compliant</w:t>
            </w:r>
            <w:r w:rsidR="008158B1" w:rsidRPr="00A5739D">
              <w:rPr>
                <w:rFonts w:ascii="Segoe UI" w:hAnsi="Segoe UI" w:cs="Segoe UI"/>
                <w:szCs w:val="24"/>
              </w:rPr>
              <w:t xml:space="preserve">; </w:t>
            </w:r>
            <w:r w:rsidR="009C68C0" w:rsidRPr="00A5739D">
              <w:rPr>
                <w:rFonts w:ascii="Segoe UI" w:hAnsi="Segoe UI" w:cs="Segoe UI"/>
                <w:szCs w:val="24"/>
              </w:rPr>
              <w:t xml:space="preserve">a </w:t>
            </w:r>
            <w:r w:rsidR="008158B1" w:rsidRPr="00A5739D">
              <w:rPr>
                <w:rFonts w:ascii="Segoe UI" w:hAnsi="Segoe UI" w:cs="Segoe UI"/>
                <w:szCs w:val="24"/>
              </w:rPr>
              <w:t>clear</w:t>
            </w:r>
            <w:r w:rsidR="00AF3F16" w:rsidRPr="00A5739D">
              <w:rPr>
                <w:rFonts w:ascii="Segoe UI" w:hAnsi="Segoe UI" w:cs="Segoe UI"/>
                <w:szCs w:val="24"/>
              </w:rPr>
              <w:t xml:space="preserve"> </w:t>
            </w:r>
            <w:r w:rsidR="009C68C0" w:rsidRPr="00A5739D">
              <w:rPr>
                <w:rFonts w:ascii="Segoe UI" w:hAnsi="Segoe UI" w:cs="Segoe UI"/>
                <w:szCs w:val="24"/>
              </w:rPr>
              <w:t xml:space="preserve">focus for </w:t>
            </w:r>
            <w:r w:rsidR="00AD0C8E" w:rsidRPr="00A5739D">
              <w:rPr>
                <w:rFonts w:ascii="Segoe UI" w:hAnsi="Segoe UI" w:cs="Segoe UI"/>
                <w:szCs w:val="24"/>
              </w:rPr>
              <w:t>understanding</w:t>
            </w:r>
            <w:r w:rsidR="009C68C0" w:rsidRPr="00A5739D">
              <w:rPr>
                <w:rFonts w:ascii="Segoe UI" w:hAnsi="Segoe UI" w:cs="Segoe UI"/>
                <w:szCs w:val="24"/>
              </w:rPr>
              <w:t xml:space="preserve">; </w:t>
            </w:r>
            <w:r w:rsidR="00FA4D8D" w:rsidRPr="00A5739D">
              <w:rPr>
                <w:rFonts w:ascii="Segoe UI" w:hAnsi="Segoe UI" w:cs="Segoe UI"/>
                <w:szCs w:val="24"/>
              </w:rPr>
              <w:t>and greater leadership accountability.</w:t>
            </w:r>
            <w:r w:rsidR="00187D4B" w:rsidRPr="00A5739D">
              <w:rPr>
                <w:rFonts w:ascii="Segoe UI" w:hAnsi="Segoe UI" w:cs="Segoe UI"/>
                <w:szCs w:val="24"/>
              </w:rPr>
              <w:t xml:space="preserve"> </w:t>
            </w:r>
            <w:r w:rsidR="00EE3CC3" w:rsidRPr="00A5739D">
              <w:rPr>
                <w:rFonts w:ascii="Segoe UI" w:hAnsi="Segoe UI" w:cs="Segoe UI"/>
                <w:szCs w:val="24"/>
              </w:rPr>
              <w:t xml:space="preserve">The Trust Chair </w:t>
            </w:r>
            <w:r w:rsidR="0014644F" w:rsidRPr="00A5739D">
              <w:rPr>
                <w:rFonts w:ascii="Segoe UI" w:hAnsi="Segoe UI" w:cs="Segoe UI"/>
                <w:szCs w:val="24"/>
              </w:rPr>
              <w:t xml:space="preserve">said </w:t>
            </w:r>
            <w:r w:rsidR="00DA372C" w:rsidRPr="00A5739D">
              <w:rPr>
                <w:rFonts w:ascii="Segoe UI" w:hAnsi="Segoe UI" w:cs="Segoe UI"/>
                <w:szCs w:val="24"/>
              </w:rPr>
              <w:t>thought</w:t>
            </w:r>
            <w:r w:rsidR="0014644F" w:rsidRPr="00A5739D">
              <w:rPr>
                <w:rFonts w:ascii="Segoe UI" w:hAnsi="Segoe UI" w:cs="Segoe UI"/>
                <w:szCs w:val="24"/>
              </w:rPr>
              <w:t xml:space="preserve"> would need to</w:t>
            </w:r>
            <w:r w:rsidR="00C13920" w:rsidRPr="00A5739D">
              <w:rPr>
                <w:rFonts w:ascii="Segoe UI" w:hAnsi="Segoe UI" w:cs="Segoe UI"/>
                <w:szCs w:val="24"/>
              </w:rPr>
              <w:t xml:space="preserve"> </w:t>
            </w:r>
            <w:r w:rsidR="00DA372C" w:rsidRPr="00A5739D">
              <w:rPr>
                <w:rFonts w:ascii="Segoe UI" w:hAnsi="Segoe UI" w:cs="Segoe UI"/>
                <w:szCs w:val="24"/>
              </w:rPr>
              <w:t xml:space="preserve">be given in how the message was constructed and delivered to staff </w:t>
            </w:r>
            <w:r w:rsidR="008B48F2" w:rsidRPr="00A5739D">
              <w:rPr>
                <w:rFonts w:ascii="Segoe UI" w:hAnsi="Segoe UI" w:cs="Segoe UI"/>
                <w:szCs w:val="24"/>
              </w:rPr>
              <w:t xml:space="preserve">in </w:t>
            </w:r>
            <w:r w:rsidR="004F16DE" w:rsidRPr="00A5739D">
              <w:rPr>
                <w:rFonts w:ascii="Segoe UI" w:hAnsi="Segoe UI" w:cs="Segoe UI"/>
                <w:szCs w:val="24"/>
              </w:rPr>
              <w:t>bringing</w:t>
            </w:r>
            <w:r w:rsidR="00DA372C" w:rsidRPr="00A5739D">
              <w:rPr>
                <w:rFonts w:ascii="Segoe UI" w:hAnsi="Segoe UI" w:cs="Segoe UI"/>
                <w:szCs w:val="24"/>
              </w:rPr>
              <w:t xml:space="preserve"> them on board</w:t>
            </w:r>
            <w:r w:rsidR="00AF595C" w:rsidRPr="00A5739D">
              <w:rPr>
                <w:rFonts w:ascii="Segoe UI" w:hAnsi="Segoe UI" w:cs="Segoe UI"/>
                <w:szCs w:val="24"/>
              </w:rPr>
              <w:t xml:space="preserve"> to participate in delivering</w:t>
            </w:r>
            <w:r w:rsidR="00391642" w:rsidRPr="00A5739D">
              <w:rPr>
                <w:rFonts w:ascii="Segoe UI" w:hAnsi="Segoe UI" w:cs="Segoe UI"/>
                <w:szCs w:val="24"/>
              </w:rPr>
              <w:t xml:space="preserve"> effective, efficient services more economically.</w:t>
            </w:r>
          </w:p>
          <w:p w14:paraId="402B3FB0" w14:textId="5E7F2C03" w:rsidR="004D2863" w:rsidRPr="001B1CDB" w:rsidRDefault="004D2863" w:rsidP="00EE76FC">
            <w:pPr>
              <w:spacing w:after="160" w:line="259" w:lineRule="auto"/>
              <w:jc w:val="both"/>
              <w:rPr>
                <w:rFonts w:ascii="Segoe UI" w:eastAsiaTheme="minorHAnsi" w:hAnsi="Segoe UI" w:cs="Segoe UI"/>
                <w:szCs w:val="24"/>
              </w:rPr>
            </w:pPr>
            <w:r w:rsidRPr="00A5739D">
              <w:rPr>
                <w:rFonts w:ascii="Segoe UI" w:hAnsi="Segoe UI" w:cs="Segoe UI"/>
                <w:szCs w:val="24"/>
              </w:rPr>
              <w:t xml:space="preserve">The Chair stated making savings </w:t>
            </w:r>
            <w:r w:rsidR="00791579" w:rsidRPr="00A5739D">
              <w:rPr>
                <w:rFonts w:ascii="Segoe UI" w:hAnsi="Segoe UI" w:cs="Segoe UI"/>
                <w:szCs w:val="24"/>
              </w:rPr>
              <w:t xml:space="preserve">was a </w:t>
            </w:r>
            <w:r w:rsidR="004F16DE" w:rsidRPr="00A5739D">
              <w:rPr>
                <w:rFonts w:ascii="Segoe UI" w:hAnsi="Segoe UI" w:cs="Segoe UI"/>
                <w:szCs w:val="24"/>
              </w:rPr>
              <w:t>long-standing</w:t>
            </w:r>
            <w:r w:rsidR="00791579" w:rsidRPr="00A5739D">
              <w:rPr>
                <w:rFonts w:ascii="Segoe UI" w:hAnsi="Segoe UI" w:cs="Segoe UI"/>
                <w:szCs w:val="24"/>
              </w:rPr>
              <w:t xml:space="preserve"> challenge </w:t>
            </w:r>
            <w:r w:rsidR="0012585B" w:rsidRPr="00A5739D">
              <w:rPr>
                <w:rFonts w:ascii="Segoe UI" w:hAnsi="Segoe UI" w:cs="Segoe UI"/>
                <w:szCs w:val="24"/>
              </w:rPr>
              <w:t xml:space="preserve">in the NHS </w:t>
            </w:r>
            <w:r w:rsidR="00791579" w:rsidRPr="00A5739D">
              <w:rPr>
                <w:rFonts w:ascii="Segoe UI" w:hAnsi="Segoe UI" w:cs="Segoe UI"/>
                <w:szCs w:val="24"/>
              </w:rPr>
              <w:t xml:space="preserve">and </w:t>
            </w:r>
            <w:r w:rsidR="00BE03CB" w:rsidRPr="00A5739D">
              <w:rPr>
                <w:rFonts w:ascii="Segoe UI" w:hAnsi="Segoe UI" w:cs="Segoe UI"/>
                <w:szCs w:val="24"/>
              </w:rPr>
              <w:t xml:space="preserve">identified </w:t>
            </w:r>
            <w:r w:rsidR="00791579" w:rsidRPr="00A5739D">
              <w:rPr>
                <w:rFonts w:ascii="Segoe UI" w:hAnsi="Segoe UI" w:cs="Segoe UI"/>
                <w:szCs w:val="24"/>
              </w:rPr>
              <w:t xml:space="preserve">four areas </w:t>
            </w:r>
            <w:r w:rsidR="00BE03CB" w:rsidRPr="00A5739D">
              <w:rPr>
                <w:rFonts w:ascii="Segoe UI" w:hAnsi="Segoe UI" w:cs="Segoe UI"/>
                <w:szCs w:val="24"/>
              </w:rPr>
              <w:t xml:space="preserve">required </w:t>
            </w:r>
            <w:r w:rsidR="0085220B" w:rsidRPr="00A5739D">
              <w:rPr>
                <w:rFonts w:ascii="Segoe UI" w:hAnsi="Segoe UI" w:cs="Segoe UI"/>
                <w:szCs w:val="24"/>
              </w:rPr>
              <w:t>for CIP to work well: ideas generation;</w:t>
            </w:r>
            <w:r w:rsidR="003A2B2C" w:rsidRPr="00A5739D">
              <w:rPr>
                <w:rFonts w:ascii="Segoe UI" w:hAnsi="Segoe UI" w:cs="Segoe UI"/>
                <w:szCs w:val="24"/>
              </w:rPr>
              <w:t xml:space="preserve"> making it a priority engagement;</w:t>
            </w:r>
            <w:r w:rsidR="00F61736" w:rsidRPr="00A5739D">
              <w:rPr>
                <w:rFonts w:ascii="Segoe UI" w:hAnsi="Segoe UI" w:cs="Segoe UI"/>
                <w:szCs w:val="24"/>
              </w:rPr>
              <w:t xml:space="preserve"> resourcing;</w:t>
            </w:r>
            <w:r w:rsidR="001E10E6" w:rsidRPr="00A5739D">
              <w:rPr>
                <w:rFonts w:ascii="Segoe UI" w:hAnsi="Segoe UI" w:cs="Segoe UI"/>
                <w:szCs w:val="24"/>
              </w:rPr>
              <w:t xml:space="preserve"> and monitoring</w:t>
            </w:r>
            <w:r w:rsidR="00E96DA0">
              <w:rPr>
                <w:rFonts w:ascii="Segoe UI" w:hAnsi="Segoe UI" w:cs="Segoe UI"/>
                <w:szCs w:val="24"/>
              </w:rPr>
              <w:t>.</w:t>
            </w:r>
            <w:r w:rsidR="006C36CF" w:rsidRPr="00A5739D">
              <w:rPr>
                <w:rFonts w:ascii="Segoe UI" w:hAnsi="Segoe UI" w:cs="Segoe UI"/>
                <w:szCs w:val="24"/>
              </w:rPr>
              <w:t xml:space="preserve"> </w:t>
            </w:r>
            <w:r w:rsidR="00E96DA0">
              <w:rPr>
                <w:rFonts w:ascii="Segoe UI" w:hAnsi="Segoe UI" w:cs="Segoe UI"/>
                <w:szCs w:val="24"/>
              </w:rPr>
              <w:t xml:space="preserve">In </w:t>
            </w:r>
            <w:r w:rsidR="006C36CF" w:rsidRPr="00A5739D">
              <w:rPr>
                <w:rFonts w:ascii="Segoe UI" w:hAnsi="Segoe UI" w:cs="Segoe UI"/>
                <w:szCs w:val="24"/>
              </w:rPr>
              <w:t>the short term for</w:t>
            </w:r>
            <w:r w:rsidR="004E213C" w:rsidRPr="00A5739D">
              <w:rPr>
                <w:rFonts w:ascii="Segoe UI" w:hAnsi="Segoe UI" w:cs="Segoe UI"/>
                <w:szCs w:val="24"/>
              </w:rPr>
              <w:t xml:space="preserve"> Executive Team </w:t>
            </w:r>
            <w:r w:rsidR="006C36CF" w:rsidRPr="00A5739D">
              <w:rPr>
                <w:rFonts w:ascii="Segoe UI" w:hAnsi="Segoe UI" w:cs="Segoe UI"/>
                <w:szCs w:val="24"/>
              </w:rPr>
              <w:t>discussions to</w:t>
            </w:r>
            <w:r w:rsidR="004E213C" w:rsidRPr="00A5739D">
              <w:rPr>
                <w:rFonts w:ascii="Segoe UI" w:hAnsi="Segoe UI" w:cs="Segoe UI"/>
                <w:szCs w:val="24"/>
              </w:rPr>
              <w:t xml:space="preserve"> ensure readiness for the next financial year </w:t>
            </w:r>
            <w:r w:rsidR="00E96DA0">
              <w:rPr>
                <w:rFonts w:ascii="Segoe UI" w:hAnsi="Segoe UI" w:cs="Segoe UI"/>
                <w:szCs w:val="24"/>
              </w:rPr>
              <w:t xml:space="preserve">to generate </w:t>
            </w:r>
            <w:r w:rsidR="004E213C" w:rsidRPr="00A5739D">
              <w:rPr>
                <w:rFonts w:ascii="Segoe UI" w:hAnsi="Segoe UI" w:cs="Segoe UI"/>
                <w:szCs w:val="24"/>
              </w:rPr>
              <w:t xml:space="preserve">confidence and </w:t>
            </w:r>
            <w:r w:rsidR="00E96DA0">
              <w:rPr>
                <w:rFonts w:ascii="Segoe UI" w:hAnsi="Segoe UI" w:cs="Segoe UI"/>
                <w:szCs w:val="24"/>
              </w:rPr>
              <w:t xml:space="preserve">for </w:t>
            </w:r>
            <w:r w:rsidR="004E213C" w:rsidRPr="00A5739D">
              <w:rPr>
                <w:rFonts w:ascii="Segoe UI" w:hAnsi="Segoe UI" w:cs="Segoe UI"/>
                <w:szCs w:val="24"/>
              </w:rPr>
              <w:t>assurance.</w:t>
            </w:r>
            <w:r w:rsidR="00551759" w:rsidRPr="00A5739D">
              <w:rPr>
                <w:rFonts w:ascii="Segoe UI" w:hAnsi="Segoe UI" w:cs="Segoe UI"/>
                <w:szCs w:val="24"/>
              </w:rPr>
              <w:t xml:space="preserve"> </w:t>
            </w:r>
            <w:r w:rsidR="004E6BD8" w:rsidRPr="00A5739D">
              <w:rPr>
                <w:rFonts w:ascii="Segoe UI" w:hAnsi="Segoe UI" w:cs="Segoe UI"/>
                <w:szCs w:val="24"/>
              </w:rPr>
              <w:t>The Trust Chair stated</w:t>
            </w:r>
            <w:r w:rsidR="00CA574C" w:rsidRPr="00A5739D">
              <w:rPr>
                <w:rFonts w:ascii="Segoe UI" w:hAnsi="Segoe UI" w:cs="Segoe UI"/>
                <w:szCs w:val="24"/>
              </w:rPr>
              <w:t xml:space="preserve"> that clinical executive colleagues were making effective decisions daily and </w:t>
            </w:r>
            <w:r w:rsidR="005278A3" w:rsidRPr="00A5739D">
              <w:rPr>
                <w:rFonts w:ascii="Segoe UI" w:hAnsi="Segoe UI" w:cs="Segoe UI"/>
                <w:szCs w:val="24"/>
              </w:rPr>
              <w:t xml:space="preserve">wider </w:t>
            </w:r>
            <w:r w:rsidR="00CA574C" w:rsidRPr="00A5739D">
              <w:rPr>
                <w:rFonts w:ascii="Segoe UI" w:hAnsi="Segoe UI" w:cs="Segoe UI"/>
                <w:szCs w:val="24"/>
              </w:rPr>
              <w:t>‘hearts and minds’</w:t>
            </w:r>
            <w:r w:rsidR="005278A3" w:rsidRPr="00A5739D">
              <w:rPr>
                <w:rFonts w:ascii="Segoe UI" w:hAnsi="Segoe UI" w:cs="Segoe UI"/>
                <w:szCs w:val="24"/>
              </w:rPr>
              <w:t xml:space="preserve"> engagement was required.</w:t>
            </w:r>
          </w:p>
          <w:p w14:paraId="0CADBD2F" w14:textId="303BB81A" w:rsidR="001B1CDB" w:rsidRPr="00225514" w:rsidRDefault="00225514" w:rsidP="00EE76FC">
            <w:pPr>
              <w:spacing w:after="160" w:line="259" w:lineRule="auto"/>
              <w:jc w:val="both"/>
              <w:rPr>
                <w:rFonts w:ascii="Segoe UI" w:eastAsiaTheme="minorHAnsi" w:hAnsi="Segoe UI" w:cs="Segoe UI"/>
                <w:i/>
                <w:iCs/>
                <w:szCs w:val="24"/>
              </w:rPr>
            </w:pPr>
            <w:r w:rsidRPr="00225514">
              <w:rPr>
                <w:rFonts w:ascii="Segoe UI" w:hAnsi="Segoe UI" w:cs="Segoe UI"/>
                <w:i/>
                <w:iCs/>
                <w:szCs w:val="24"/>
              </w:rPr>
              <w:t xml:space="preserve">Head of Operational Capital </w:t>
            </w:r>
            <w:r w:rsidR="001B1CDB" w:rsidRPr="00225514">
              <w:rPr>
                <w:rFonts w:ascii="Segoe UI" w:eastAsiaTheme="minorHAnsi" w:hAnsi="Segoe UI" w:cs="Segoe UI"/>
                <w:i/>
                <w:iCs/>
                <w:szCs w:val="24"/>
              </w:rPr>
              <w:t xml:space="preserve"> join</w:t>
            </w:r>
            <w:r w:rsidR="005278A3" w:rsidRPr="00225514">
              <w:rPr>
                <w:rFonts w:ascii="Segoe UI" w:eastAsiaTheme="minorHAnsi" w:hAnsi="Segoe UI" w:cs="Segoe UI"/>
                <w:i/>
                <w:iCs/>
                <w:szCs w:val="24"/>
              </w:rPr>
              <w:t>ed the meeting.</w:t>
            </w:r>
          </w:p>
          <w:p w14:paraId="7C1ED24F" w14:textId="61A2B456" w:rsidR="000A6B4D" w:rsidRPr="00A5739D" w:rsidRDefault="000A6B4D" w:rsidP="00EE76FC">
            <w:pPr>
              <w:spacing w:after="160" w:line="259" w:lineRule="auto"/>
              <w:jc w:val="both"/>
              <w:rPr>
                <w:rFonts w:ascii="Segoe UI" w:eastAsiaTheme="minorHAnsi" w:hAnsi="Segoe UI" w:cs="Segoe UI"/>
                <w:b/>
                <w:bCs/>
                <w:szCs w:val="24"/>
              </w:rPr>
            </w:pPr>
            <w:r w:rsidRPr="00A5739D">
              <w:rPr>
                <w:rFonts w:ascii="Segoe UI" w:eastAsiaTheme="minorHAnsi" w:hAnsi="Segoe UI" w:cs="Segoe UI"/>
                <w:b/>
                <w:bCs/>
                <w:szCs w:val="24"/>
              </w:rPr>
              <w:t>The Committee noted the report.</w:t>
            </w:r>
          </w:p>
          <w:p w14:paraId="4CF6ABA1" w14:textId="62ED4206" w:rsidR="008F5FCB" w:rsidRPr="00A5739D" w:rsidRDefault="008F5FCB" w:rsidP="00EE76FC">
            <w:pPr>
              <w:spacing w:after="160"/>
              <w:ind w:left="-88"/>
              <w:jc w:val="both"/>
              <w:rPr>
                <w:rFonts w:ascii="Segoe UI" w:eastAsiaTheme="minorHAnsi" w:hAnsi="Segoe UI" w:cs="Segoe UI"/>
                <w:b/>
                <w:bCs/>
                <w:szCs w:val="24"/>
              </w:rPr>
            </w:pPr>
            <w:r w:rsidRPr="00A5739D">
              <w:rPr>
                <w:rFonts w:ascii="Segoe UI" w:eastAsiaTheme="minorHAnsi" w:hAnsi="Segoe UI" w:cs="Segoe UI"/>
                <w:b/>
                <w:bCs/>
                <w:szCs w:val="24"/>
              </w:rPr>
              <w:t xml:space="preserve">ii) Agency </w:t>
            </w:r>
            <w:r w:rsidR="00A95FB3" w:rsidRPr="00A5739D">
              <w:rPr>
                <w:rFonts w:ascii="Segoe UI" w:eastAsiaTheme="minorHAnsi" w:hAnsi="Segoe UI" w:cs="Segoe UI"/>
                <w:b/>
                <w:bCs/>
                <w:szCs w:val="24"/>
              </w:rPr>
              <w:t>management</w:t>
            </w:r>
            <w:r w:rsidR="00C86988" w:rsidRPr="00A5739D">
              <w:rPr>
                <w:rFonts w:ascii="Segoe UI" w:eastAsiaTheme="minorHAnsi" w:hAnsi="Segoe UI" w:cs="Segoe UI"/>
                <w:b/>
                <w:bCs/>
                <w:szCs w:val="24"/>
              </w:rPr>
              <w:t xml:space="preserve"> </w:t>
            </w:r>
            <w:r w:rsidRPr="00A5739D">
              <w:rPr>
                <w:rFonts w:ascii="Segoe UI" w:eastAsiaTheme="minorHAnsi" w:hAnsi="Segoe UI" w:cs="Segoe UI"/>
                <w:b/>
                <w:bCs/>
                <w:szCs w:val="24"/>
              </w:rPr>
              <w:t>update</w:t>
            </w:r>
          </w:p>
          <w:p w14:paraId="3F4DC5B4" w14:textId="46FB892A" w:rsidR="00A5192B" w:rsidRPr="00A5192B" w:rsidRDefault="00B81121" w:rsidP="00EE76FC">
            <w:pPr>
              <w:spacing w:after="160" w:line="259" w:lineRule="auto"/>
              <w:jc w:val="both"/>
              <w:rPr>
                <w:rFonts w:ascii="Segoe UI" w:eastAsiaTheme="minorHAnsi" w:hAnsi="Segoe UI" w:cs="Segoe UI"/>
                <w:szCs w:val="24"/>
              </w:rPr>
            </w:pPr>
            <w:r w:rsidRPr="00A5739D">
              <w:rPr>
                <w:rFonts w:ascii="Segoe UI" w:eastAsiaTheme="minorHAnsi" w:hAnsi="Segoe UI" w:cs="Segoe UI"/>
                <w:szCs w:val="24"/>
              </w:rPr>
              <w:t xml:space="preserve">The </w:t>
            </w:r>
            <w:r w:rsidR="00390767" w:rsidRPr="00A5739D">
              <w:rPr>
                <w:rFonts w:ascii="Segoe UI" w:eastAsiaTheme="minorHAnsi" w:hAnsi="Segoe UI" w:cs="Segoe UI"/>
                <w:szCs w:val="24"/>
              </w:rPr>
              <w:t xml:space="preserve">Chair introduced </w:t>
            </w:r>
            <w:r w:rsidRPr="00A5739D">
              <w:rPr>
                <w:rFonts w:ascii="Segoe UI" w:eastAsiaTheme="minorHAnsi" w:hAnsi="Segoe UI" w:cs="Segoe UI"/>
                <w:szCs w:val="24"/>
              </w:rPr>
              <w:t xml:space="preserve">paper FIC </w:t>
            </w:r>
            <w:r w:rsidR="007863CE" w:rsidRPr="00A5739D">
              <w:rPr>
                <w:rFonts w:ascii="Segoe UI" w:eastAsiaTheme="minorHAnsi" w:hAnsi="Segoe UI" w:cs="Segoe UI"/>
                <w:szCs w:val="24"/>
              </w:rPr>
              <w:t>57</w:t>
            </w:r>
            <w:r w:rsidRPr="00A5739D">
              <w:rPr>
                <w:rFonts w:ascii="Segoe UI" w:eastAsiaTheme="minorHAnsi" w:hAnsi="Segoe UI" w:cs="Segoe UI"/>
                <w:szCs w:val="24"/>
              </w:rPr>
              <w:t>/2022 Agency Management</w:t>
            </w:r>
            <w:r w:rsidR="00E4273D" w:rsidRPr="00A5739D">
              <w:rPr>
                <w:rFonts w:ascii="Segoe UI" w:eastAsiaTheme="minorHAnsi" w:hAnsi="Segoe UI" w:cs="Segoe UI"/>
                <w:szCs w:val="24"/>
              </w:rPr>
              <w:t xml:space="preserve"> </w:t>
            </w:r>
            <w:r w:rsidR="007863CE" w:rsidRPr="00A5739D">
              <w:rPr>
                <w:rFonts w:ascii="Segoe UI" w:eastAsiaTheme="minorHAnsi" w:hAnsi="Segoe UI" w:cs="Segoe UI"/>
                <w:szCs w:val="24"/>
              </w:rPr>
              <w:t xml:space="preserve">update </w:t>
            </w:r>
            <w:r w:rsidR="00146C4F" w:rsidRPr="00A5739D">
              <w:rPr>
                <w:rFonts w:ascii="Segoe UI" w:eastAsiaTheme="minorHAnsi" w:hAnsi="Segoe UI" w:cs="Segoe UI"/>
                <w:szCs w:val="24"/>
              </w:rPr>
              <w:t xml:space="preserve">informing that he was in discussions with Non-Executive Director colleague chairs of </w:t>
            </w:r>
            <w:r w:rsidR="0010721E">
              <w:rPr>
                <w:rFonts w:ascii="Segoe UI" w:eastAsiaTheme="minorHAnsi" w:hAnsi="Segoe UI" w:cs="Segoe UI"/>
                <w:szCs w:val="24"/>
              </w:rPr>
              <w:t xml:space="preserve">the </w:t>
            </w:r>
            <w:r w:rsidR="007F77DB" w:rsidRPr="00A5739D">
              <w:rPr>
                <w:rFonts w:ascii="Segoe UI" w:eastAsiaTheme="minorHAnsi" w:hAnsi="Segoe UI" w:cs="Segoe UI"/>
                <w:szCs w:val="24"/>
              </w:rPr>
              <w:t>P</w:t>
            </w:r>
            <w:r w:rsidR="00605B50">
              <w:rPr>
                <w:rFonts w:ascii="Segoe UI" w:eastAsiaTheme="minorHAnsi" w:hAnsi="Segoe UI" w:cs="Segoe UI"/>
                <w:szCs w:val="24"/>
              </w:rPr>
              <w:t>eople Leadership and Culture Committee</w:t>
            </w:r>
            <w:r w:rsidR="007F77DB" w:rsidRPr="00A5739D">
              <w:rPr>
                <w:rFonts w:ascii="Segoe UI" w:eastAsiaTheme="minorHAnsi" w:hAnsi="Segoe UI" w:cs="Segoe UI"/>
                <w:szCs w:val="24"/>
              </w:rPr>
              <w:t xml:space="preserve"> </w:t>
            </w:r>
            <w:r w:rsidR="006C7CCA">
              <w:rPr>
                <w:rFonts w:ascii="Segoe UI" w:eastAsiaTheme="minorHAnsi" w:hAnsi="Segoe UI" w:cs="Segoe UI"/>
                <w:szCs w:val="24"/>
              </w:rPr>
              <w:t>(</w:t>
            </w:r>
            <w:r w:rsidR="006C7CCA" w:rsidRPr="006C7CCA">
              <w:rPr>
                <w:rFonts w:ascii="Segoe UI" w:eastAsiaTheme="minorHAnsi" w:hAnsi="Segoe UI" w:cs="Segoe UI"/>
                <w:b/>
                <w:bCs/>
                <w:szCs w:val="24"/>
              </w:rPr>
              <w:t>PLC</w:t>
            </w:r>
            <w:r w:rsidR="006C7CCA">
              <w:rPr>
                <w:rFonts w:ascii="Segoe UI" w:eastAsiaTheme="minorHAnsi" w:hAnsi="Segoe UI" w:cs="Segoe UI"/>
                <w:szCs w:val="24"/>
              </w:rPr>
              <w:t xml:space="preserve">) </w:t>
            </w:r>
            <w:r w:rsidR="007F77DB" w:rsidRPr="00A5739D">
              <w:rPr>
                <w:rFonts w:ascii="Segoe UI" w:eastAsiaTheme="minorHAnsi" w:hAnsi="Segoe UI" w:cs="Segoe UI"/>
                <w:szCs w:val="24"/>
              </w:rPr>
              <w:t>and A</w:t>
            </w:r>
            <w:r w:rsidR="00605B50">
              <w:rPr>
                <w:rFonts w:ascii="Segoe UI" w:eastAsiaTheme="minorHAnsi" w:hAnsi="Segoe UI" w:cs="Segoe UI"/>
                <w:szCs w:val="24"/>
              </w:rPr>
              <w:t>udit Committee</w:t>
            </w:r>
            <w:r w:rsidR="007F77DB" w:rsidRPr="00A5739D">
              <w:rPr>
                <w:rFonts w:ascii="Segoe UI" w:eastAsiaTheme="minorHAnsi" w:hAnsi="Segoe UI" w:cs="Segoe UI"/>
                <w:szCs w:val="24"/>
              </w:rPr>
              <w:t xml:space="preserve"> </w:t>
            </w:r>
            <w:r w:rsidR="006C7CCA">
              <w:rPr>
                <w:rFonts w:ascii="Segoe UI" w:eastAsiaTheme="minorHAnsi" w:hAnsi="Segoe UI" w:cs="Segoe UI"/>
                <w:szCs w:val="24"/>
              </w:rPr>
              <w:t>(</w:t>
            </w:r>
            <w:r w:rsidR="006C7CCA" w:rsidRPr="006C7CCA">
              <w:rPr>
                <w:rFonts w:ascii="Segoe UI" w:eastAsiaTheme="minorHAnsi" w:hAnsi="Segoe UI" w:cs="Segoe UI"/>
                <w:b/>
                <w:bCs/>
                <w:szCs w:val="24"/>
              </w:rPr>
              <w:t>AC</w:t>
            </w:r>
            <w:r w:rsidR="006C7CCA">
              <w:rPr>
                <w:rFonts w:ascii="Segoe UI" w:eastAsiaTheme="minorHAnsi" w:hAnsi="Segoe UI" w:cs="Segoe UI"/>
                <w:szCs w:val="24"/>
              </w:rPr>
              <w:t xml:space="preserve">) </w:t>
            </w:r>
            <w:r w:rsidR="007F77DB" w:rsidRPr="00A5739D">
              <w:rPr>
                <w:rFonts w:ascii="Segoe UI" w:eastAsiaTheme="minorHAnsi" w:hAnsi="Segoe UI" w:cs="Segoe UI"/>
                <w:szCs w:val="24"/>
              </w:rPr>
              <w:t xml:space="preserve">in trying to </w:t>
            </w:r>
            <w:r w:rsidR="00FA1957">
              <w:rPr>
                <w:rFonts w:ascii="Segoe UI" w:eastAsiaTheme="minorHAnsi" w:hAnsi="Segoe UI" w:cs="Segoe UI"/>
                <w:szCs w:val="24"/>
              </w:rPr>
              <w:t>agree and rationalise</w:t>
            </w:r>
            <w:r w:rsidR="00FA1957" w:rsidRPr="00A5739D">
              <w:rPr>
                <w:rFonts w:ascii="Segoe UI" w:eastAsiaTheme="minorHAnsi" w:hAnsi="Segoe UI" w:cs="Segoe UI"/>
                <w:szCs w:val="24"/>
              </w:rPr>
              <w:t xml:space="preserve"> </w:t>
            </w:r>
            <w:r w:rsidR="00FA1957">
              <w:rPr>
                <w:rFonts w:ascii="Segoe UI" w:eastAsiaTheme="minorHAnsi" w:hAnsi="Segoe UI" w:cs="Segoe UI"/>
                <w:szCs w:val="24"/>
              </w:rPr>
              <w:t xml:space="preserve">the three committees’ reporting requirements, including </w:t>
            </w:r>
            <w:r w:rsidR="002A777A" w:rsidRPr="00A5739D">
              <w:rPr>
                <w:rFonts w:ascii="Segoe UI" w:eastAsiaTheme="minorHAnsi" w:hAnsi="Segoe UI" w:cs="Segoe UI"/>
                <w:szCs w:val="24"/>
              </w:rPr>
              <w:t xml:space="preserve"> </w:t>
            </w:r>
            <w:r w:rsidR="00FA1957">
              <w:rPr>
                <w:rFonts w:ascii="Segoe UI" w:eastAsiaTheme="minorHAnsi" w:hAnsi="Segoe UI" w:cs="Segoe UI"/>
                <w:szCs w:val="24"/>
              </w:rPr>
              <w:t xml:space="preserve">the monitoring of </w:t>
            </w:r>
            <w:r w:rsidR="002A777A" w:rsidRPr="00A5739D">
              <w:rPr>
                <w:rFonts w:ascii="Segoe UI" w:eastAsiaTheme="minorHAnsi" w:hAnsi="Segoe UI" w:cs="Segoe UI"/>
                <w:szCs w:val="24"/>
              </w:rPr>
              <w:t>process milestones.</w:t>
            </w:r>
          </w:p>
          <w:p w14:paraId="2676361D" w14:textId="77777777" w:rsidR="00D978C9" w:rsidRPr="00A5739D" w:rsidRDefault="00A54BE7" w:rsidP="00EE76FC">
            <w:pPr>
              <w:spacing w:after="160" w:line="259" w:lineRule="auto"/>
              <w:jc w:val="both"/>
              <w:rPr>
                <w:rFonts w:ascii="Segoe UI" w:eastAsiaTheme="minorHAnsi" w:hAnsi="Segoe UI" w:cs="Segoe UI"/>
                <w:szCs w:val="24"/>
              </w:rPr>
            </w:pPr>
            <w:r w:rsidRPr="00A5739D">
              <w:rPr>
                <w:rFonts w:ascii="Segoe UI" w:eastAsiaTheme="minorHAnsi" w:hAnsi="Segoe UI" w:cs="Segoe UI"/>
                <w:szCs w:val="24"/>
              </w:rPr>
              <w:t>Points of highlight from the presentation by t</w:t>
            </w:r>
            <w:r w:rsidR="002A777A" w:rsidRPr="00A5739D">
              <w:rPr>
                <w:rFonts w:ascii="Segoe UI" w:eastAsiaTheme="minorHAnsi" w:hAnsi="Segoe UI" w:cs="Segoe UI"/>
                <w:szCs w:val="24"/>
              </w:rPr>
              <w:t>he Director of Clinic</w:t>
            </w:r>
            <w:r w:rsidR="00512EF9" w:rsidRPr="00A5739D">
              <w:rPr>
                <w:rFonts w:ascii="Segoe UI" w:eastAsiaTheme="minorHAnsi" w:hAnsi="Segoe UI" w:cs="Segoe UI"/>
                <w:szCs w:val="24"/>
              </w:rPr>
              <w:t xml:space="preserve">al workforce and Transformation </w:t>
            </w:r>
            <w:r w:rsidRPr="00A5739D">
              <w:rPr>
                <w:rFonts w:ascii="Segoe UI" w:eastAsiaTheme="minorHAnsi" w:hAnsi="Segoe UI" w:cs="Segoe UI"/>
                <w:szCs w:val="24"/>
              </w:rPr>
              <w:t>were</w:t>
            </w:r>
            <w:r w:rsidR="003A21AB" w:rsidRPr="00A5739D">
              <w:rPr>
                <w:rFonts w:ascii="Segoe UI" w:eastAsiaTheme="minorHAnsi" w:hAnsi="Segoe UI" w:cs="Segoe UI"/>
                <w:szCs w:val="24"/>
              </w:rPr>
              <w:t xml:space="preserve">: </w:t>
            </w:r>
          </w:p>
          <w:p w14:paraId="793DD5AD" w14:textId="41BA6EBC" w:rsidR="00A5192B" w:rsidRPr="00A5739D" w:rsidRDefault="003C7DEE" w:rsidP="00EE76FC">
            <w:pPr>
              <w:pStyle w:val="ListParagraph"/>
              <w:numPr>
                <w:ilvl w:val="0"/>
                <w:numId w:val="31"/>
              </w:numPr>
              <w:spacing w:after="160" w:line="259" w:lineRule="auto"/>
              <w:jc w:val="both"/>
              <w:rPr>
                <w:rFonts w:ascii="Segoe UI" w:eastAsiaTheme="minorHAnsi" w:hAnsi="Segoe UI" w:cs="Segoe UI"/>
                <w:szCs w:val="24"/>
              </w:rPr>
            </w:pPr>
            <w:r>
              <w:rPr>
                <w:rFonts w:ascii="Segoe UI" w:eastAsiaTheme="minorHAnsi" w:hAnsi="Segoe UI" w:cs="Segoe UI"/>
                <w:szCs w:val="24"/>
              </w:rPr>
              <w:t>a</w:t>
            </w:r>
            <w:r w:rsidR="00D978C9" w:rsidRPr="00A5739D">
              <w:rPr>
                <w:rFonts w:ascii="Segoe UI" w:eastAsiaTheme="minorHAnsi" w:hAnsi="Segoe UI" w:cs="Segoe UI"/>
                <w:szCs w:val="24"/>
              </w:rPr>
              <w:t xml:space="preserve">gency reduction schemes </w:t>
            </w:r>
            <w:r w:rsidR="003856AE" w:rsidRPr="00A5739D">
              <w:rPr>
                <w:rFonts w:ascii="Segoe UI" w:eastAsiaTheme="minorHAnsi" w:hAnsi="Segoe UI" w:cs="Segoe UI"/>
                <w:szCs w:val="24"/>
              </w:rPr>
              <w:t xml:space="preserve">were running in a straight line </w:t>
            </w:r>
            <w:r w:rsidR="00C92D8B" w:rsidRPr="00A5739D">
              <w:rPr>
                <w:rFonts w:ascii="Segoe UI" w:eastAsiaTheme="minorHAnsi" w:hAnsi="Segoe UI" w:cs="Segoe UI"/>
                <w:szCs w:val="24"/>
              </w:rPr>
              <w:t xml:space="preserve">just above trajectory; </w:t>
            </w:r>
          </w:p>
          <w:p w14:paraId="7F51CB4D" w14:textId="61AFCE29" w:rsidR="00C92D8B" w:rsidRPr="00A5739D" w:rsidRDefault="003C7DEE" w:rsidP="00EE76FC">
            <w:pPr>
              <w:pStyle w:val="ListParagraph"/>
              <w:numPr>
                <w:ilvl w:val="0"/>
                <w:numId w:val="31"/>
              </w:numPr>
              <w:spacing w:after="160" w:line="259" w:lineRule="auto"/>
              <w:jc w:val="both"/>
              <w:rPr>
                <w:rFonts w:ascii="Segoe UI" w:eastAsiaTheme="minorHAnsi" w:hAnsi="Segoe UI" w:cs="Segoe UI"/>
                <w:szCs w:val="24"/>
              </w:rPr>
            </w:pPr>
            <w:r>
              <w:rPr>
                <w:rFonts w:ascii="Segoe UI" w:eastAsiaTheme="minorHAnsi" w:hAnsi="Segoe UI" w:cs="Segoe UI"/>
                <w:szCs w:val="24"/>
              </w:rPr>
              <w:t>c</w:t>
            </w:r>
            <w:r w:rsidR="00121360" w:rsidRPr="00A5739D">
              <w:rPr>
                <w:rFonts w:ascii="Segoe UI" w:eastAsiaTheme="minorHAnsi" w:hAnsi="Segoe UI" w:cs="Segoe UI"/>
                <w:szCs w:val="24"/>
              </w:rPr>
              <w:t xml:space="preserve">ompared to the previous </w:t>
            </w:r>
            <w:r w:rsidR="00463A9E" w:rsidRPr="00A5739D">
              <w:rPr>
                <w:rFonts w:ascii="Segoe UI" w:eastAsiaTheme="minorHAnsi" w:hAnsi="Segoe UI" w:cs="Segoe UI"/>
                <w:szCs w:val="24"/>
              </w:rPr>
              <w:t xml:space="preserve">financial </w:t>
            </w:r>
            <w:r w:rsidR="00121360" w:rsidRPr="00A5739D">
              <w:rPr>
                <w:rFonts w:ascii="Segoe UI" w:eastAsiaTheme="minorHAnsi" w:hAnsi="Segoe UI" w:cs="Segoe UI"/>
                <w:szCs w:val="24"/>
              </w:rPr>
              <w:t>year</w:t>
            </w:r>
            <w:r w:rsidR="00463A9E" w:rsidRPr="00A5739D">
              <w:rPr>
                <w:rFonts w:ascii="Segoe UI" w:eastAsiaTheme="minorHAnsi" w:hAnsi="Segoe UI" w:cs="Segoe UI"/>
                <w:szCs w:val="24"/>
              </w:rPr>
              <w:t xml:space="preserve"> medical agency and nursing agency costs had risen by £1.5 million and</w:t>
            </w:r>
            <w:r w:rsidR="001D62C5" w:rsidRPr="00A5739D">
              <w:rPr>
                <w:rFonts w:ascii="Segoe UI" w:eastAsiaTheme="minorHAnsi" w:hAnsi="Segoe UI" w:cs="Segoe UI"/>
                <w:szCs w:val="24"/>
              </w:rPr>
              <w:t xml:space="preserve"> £80,000 respectively;</w:t>
            </w:r>
          </w:p>
          <w:p w14:paraId="118BA102" w14:textId="03218BD1" w:rsidR="00BA62B1" w:rsidRPr="00A5739D" w:rsidRDefault="003C7DEE" w:rsidP="00EE76FC">
            <w:pPr>
              <w:pStyle w:val="ListParagraph"/>
              <w:numPr>
                <w:ilvl w:val="0"/>
                <w:numId w:val="31"/>
              </w:numPr>
              <w:spacing w:after="160" w:line="259" w:lineRule="auto"/>
              <w:jc w:val="both"/>
              <w:rPr>
                <w:rFonts w:ascii="Segoe UI" w:eastAsiaTheme="minorHAnsi" w:hAnsi="Segoe UI" w:cs="Segoe UI"/>
                <w:szCs w:val="24"/>
              </w:rPr>
            </w:pPr>
            <w:r>
              <w:rPr>
                <w:rFonts w:ascii="Segoe UI" w:eastAsiaTheme="minorHAnsi" w:hAnsi="Segoe UI" w:cs="Segoe UI"/>
                <w:szCs w:val="24"/>
              </w:rPr>
              <w:t>f</w:t>
            </w:r>
            <w:r w:rsidR="00D60688" w:rsidRPr="00A5739D">
              <w:rPr>
                <w:rFonts w:ascii="Segoe UI" w:eastAsiaTheme="minorHAnsi" w:hAnsi="Segoe UI" w:cs="Segoe UI"/>
                <w:szCs w:val="24"/>
              </w:rPr>
              <w:t xml:space="preserve">rom </w:t>
            </w:r>
            <w:r w:rsidR="00941E4C" w:rsidRPr="00A5739D">
              <w:rPr>
                <w:rFonts w:ascii="Segoe UI" w:eastAsiaTheme="minorHAnsi" w:hAnsi="Segoe UI" w:cs="Segoe UI"/>
                <w:szCs w:val="24"/>
              </w:rPr>
              <w:t xml:space="preserve">work lines international </w:t>
            </w:r>
            <w:r w:rsidR="00FE15AA" w:rsidRPr="00A5739D">
              <w:rPr>
                <w:rFonts w:ascii="Segoe UI" w:eastAsiaTheme="minorHAnsi" w:hAnsi="Segoe UI" w:cs="Segoe UI"/>
                <w:szCs w:val="24"/>
              </w:rPr>
              <w:t xml:space="preserve">nurses and consultant </w:t>
            </w:r>
            <w:r w:rsidR="00941E4C" w:rsidRPr="00A5739D">
              <w:rPr>
                <w:rFonts w:ascii="Segoe UI" w:eastAsiaTheme="minorHAnsi" w:hAnsi="Segoe UI" w:cs="Segoe UI"/>
                <w:szCs w:val="24"/>
              </w:rPr>
              <w:t>recruitment</w:t>
            </w:r>
            <w:r w:rsidR="00FE15AA" w:rsidRPr="00A5739D">
              <w:rPr>
                <w:rFonts w:ascii="Segoe UI" w:eastAsiaTheme="minorHAnsi" w:hAnsi="Segoe UI" w:cs="Segoe UI"/>
                <w:szCs w:val="24"/>
              </w:rPr>
              <w:t xml:space="preserve"> w</w:t>
            </w:r>
            <w:r w:rsidR="00E02DE5" w:rsidRPr="00A5739D">
              <w:rPr>
                <w:rFonts w:ascii="Segoe UI" w:eastAsiaTheme="minorHAnsi" w:hAnsi="Segoe UI" w:cs="Segoe UI"/>
                <w:szCs w:val="24"/>
              </w:rPr>
              <w:t>ere both</w:t>
            </w:r>
            <w:r w:rsidR="00FE15AA" w:rsidRPr="00A5739D">
              <w:rPr>
                <w:rFonts w:ascii="Segoe UI" w:eastAsiaTheme="minorHAnsi" w:hAnsi="Segoe UI" w:cs="Segoe UI"/>
                <w:szCs w:val="24"/>
              </w:rPr>
              <w:t xml:space="preserve"> ahead of projection</w:t>
            </w:r>
            <w:r w:rsidR="00BD1DAB" w:rsidRPr="00A5739D">
              <w:rPr>
                <w:rFonts w:ascii="Segoe UI" w:eastAsiaTheme="minorHAnsi" w:hAnsi="Segoe UI" w:cs="Segoe UI"/>
                <w:szCs w:val="24"/>
              </w:rPr>
              <w:t xml:space="preserve">, </w:t>
            </w:r>
            <w:r w:rsidR="00607710" w:rsidRPr="00A5739D">
              <w:rPr>
                <w:rFonts w:ascii="Segoe UI" w:eastAsiaTheme="minorHAnsi" w:hAnsi="Segoe UI" w:cs="Segoe UI"/>
                <w:szCs w:val="24"/>
              </w:rPr>
              <w:t xml:space="preserve">and nurses </w:t>
            </w:r>
            <w:r w:rsidR="00966250" w:rsidRPr="00A5739D">
              <w:rPr>
                <w:rFonts w:ascii="Segoe UI" w:eastAsiaTheme="minorHAnsi" w:hAnsi="Segoe UI" w:cs="Segoe UI"/>
                <w:szCs w:val="24"/>
              </w:rPr>
              <w:t>due</w:t>
            </w:r>
            <w:r w:rsidR="00607710" w:rsidRPr="00A5739D">
              <w:rPr>
                <w:rFonts w:ascii="Segoe UI" w:eastAsiaTheme="minorHAnsi" w:hAnsi="Segoe UI" w:cs="Segoe UI"/>
                <w:szCs w:val="24"/>
              </w:rPr>
              <w:t xml:space="preserve"> to join the workforce </w:t>
            </w:r>
            <w:r w:rsidR="00966250" w:rsidRPr="00A5739D">
              <w:rPr>
                <w:rFonts w:ascii="Segoe UI" w:eastAsiaTheme="minorHAnsi" w:hAnsi="Segoe UI" w:cs="Segoe UI"/>
                <w:szCs w:val="24"/>
              </w:rPr>
              <w:t xml:space="preserve">by October </w:t>
            </w:r>
            <w:r w:rsidR="0037448D">
              <w:rPr>
                <w:rFonts w:ascii="Segoe UI" w:eastAsiaTheme="minorHAnsi" w:hAnsi="Segoe UI" w:cs="Segoe UI"/>
                <w:szCs w:val="24"/>
              </w:rPr>
              <w:t xml:space="preserve">2022 </w:t>
            </w:r>
            <w:r w:rsidR="00966250" w:rsidRPr="00A5739D">
              <w:rPr>
                <w:rFonts w:ascii="Segoe UI" w:eastAsiaTheme="minorHAnsi" w:hAnsi="Segoe UI" w:cs="Segoe UI"/>
                <w:szCs w:val="24"/>
              </w:rPr>
              <w:t xml:space="preserve">would </w:t>
            </w:r>
            <w:r w:rsidR="00BA62B1" w:rsidRPr="00A5739D">
              <w:rPr>
                <w:rFonts w:ascii="Segoe UI" w:eastAsiaTheme="minorHAnsi" w:hAnsi="Segoe UI" w:cs="Segoe UI"/>
                <w:szCs w:val="24"/>
              </w:rPr>
              <w:t>assist in reducing agency</w:t>
            </w:r>
            <w:r w:rsidR="0037448D">
              <w:rPr>
                <w:rFonts w:ascii="Segoe UI" w:eastAsiaTheme="minorHAnsi" w:hAnsi="Segoe UI" w:cs="Segoe UI"/>
                <w:szCs w:val="24"/>
              </w:rPr>
              <w:t>. O</w:t>
            </w:r>
            <w:r w:rsidR="000855C8" w:rsidRPr="00A5739D">
              <w:rPr>
                <w:rFonts w:ascii="Segoe UI" w:eastAsiaTheme="minorHAnsi" w:hAnsi="Segoe UI" w:cs="Segoe UI"/>
                <w:szCs w:val="24"/>
              </w:rPr>
              <w:t xml:space="preserve">ther components of work lines </w:t>
            </w:r>
            <w:r w:rsidR="0037448D">
              <w:rPr>
                <w:rFonts w:ascii="Segoe UI" w:eastAsiaTheme="minorHAnsi" w:hAnsi="Segoe UI" w:cs="Segoe UI"/>
                <w:szCs w:val="24"/>
              </w:rPr>
              <w:t xml:space="preserve">were </w:t>
            </w:r>
            <w:r w:rsidR="000855C8" w:rsidRPr="00A5739D">
              <w:rPr>
                <w:rFonts w:ascii="Segoe UI" w:eastAsiaTheme="minorHAnsi" w:hAnsi="Segoe UI" w:cs="Segoe UI"/>
                <w:szCs w:val="24"/>
              </w:rPr>
              <w:t>behin</w:t>
            </w:r>
            <w:r w:rsidR="00AB532C" w:rsidRPr="00A5739D">
              <w:rPr>
                <w:rFonts w:ascii="Segoe UI" w:eastAsiaTheme="minorHAnsi" w:hAnsi="Segoe UI" w:cs="Segoe UI"/>
                <w:szCs w:val="24"/>
              </w:rPr>
              <w:t>d</w:t>
            </w:r>
            <w:r w:rsidR="0084050C" w:rsidRPr="00A5739D">
              <w:rPr>
                <w:rFonts w:ascii="Segoe UI" w:eastAsiaTheme="minorHAnsi" w:hAnsi="Segoe UI" w:cs="Segoe UI"/>
                <w:szCs w:val="24"/>
              </w:rPr>
              <w:t xml:space="preserve"> namely </w:t>
            </w:r>
            <w:r w:rsidR="00D44E33" w:rsidRPr="00A5739D">
              <w:rPr>
                <w:rFonts w:ascii="Segoe UI" w:eastAsiaTheme="minorHAnsi" w:hAnsi="Segoe UI" w:cs="Segoe UI"/>
                <w:szCs w:val="24"/>
              </w:rPr>
              <w:t xml:space="preserve">recruitment and retention of </w:t>
            </w:r>
            <w:r w:rsidR="00351B72" w:rsidRPr="00A5739D">
              <w:rPr>
                <w:rFonts w:ascii="Segoe UI" w:eastAsiaTheme="minorHAnsi" w:hAnsi="Segoe UI" w:cs="Segoe UI"/>
                <w:szCs w:val="24"/>
              </w:rPr>
              <w:t>mental health nurse</w:t>
            </w:r>
            <w:r w:rsidR="00C83023" w:rsidRPr="00A5739D">
              <w:rPr>
                <w:rFonts w:ascii="Segoe UI" w:eastAsiaTheme="minorHAnsi" w:hAnsi="Segoe UI" w:cs="Segoe UI"/>
                <w:szCs w:val="24"/>
              </w:rPr>
              <w:t xml:space="preserve">s for in-patient settings and </w:t>
            </w:r>
            <w:r w:rsidR="00D44E33" w:rsidRPr="00A5739D">
              <w:rPr>
                <w:rFonts w:ascii="Segoe UI" w:eastAsiaTheme="minorHAnsi" w:hAnsi="Segoe UI" w:cs="Segoe UI"/>
                <w:szCs w:val="24"/>
              </w:rPr>
              <w:t xml:space="preserve">restructuring of </w:t>
            </w:r>
            <w:r w:rsidR="00A91D21" w:rsidRPr="00A5739D">
              <w:rPr>
                <w:rFonts w:ascii="Segoe UI" w:eastAsiaTheme="minorHAnsi" w:hAnsi="Segoe UI" w:cs="Segoe UI"/>
                <w:szCs w:val="24"/>
              </w:rPr>
              <w:t>the Trust’s internal bank</w:t>
            </w:r>
            <w:r w:rsidR="00D44E33" w:rsidRPr="00A5739D">
              <w:rPr>
                <w:rFonts w:ascii="Segoe UI" w:eastAsiaTheme="minorHAnsi" w:hAnsi="Segoe UI" w:cs="Segoe UI"/>
                <w:szCs w:val="24"/>
              </w:rPr>
              <w:t>;</w:t>
            </w:r>
          </w:p>
          <w:p w14:paraId="6F161858" w14:textId="090D9B0C" w:rsidR="00D60688" w:rsidRPr="00A5739D" w:rsidRDefault="0002659A" w:rsidP="00EE76FC">
            <w:pPr>
              <w:pStyle w:val="ListParagraph"/>
              <w:numPr>
                <w:ilvl w:val="0"/>
                <w:numId w:val="31"/>
              </w:numPr>
              <w:spacing w:after="160" w:line="259" w:lineRule="auto"/>
              <w:jc w:val="both"/>
              <w:rPr>
                <w:rFonts w:ascii="Segoe UI" w:eastAsiaTheme="minorHAnsi" w:hAnsi="Segoe UI" w:cs="Segoe UI"/>
                <w:szCs w:val="24"/>
              </w:rPr>
            </w:pPr>
            <w:r>
              <w:rPr>
                <w:rFonts w:ascii="Segoe UI" w:eastAsiaTheme="minorHAnsi" w:hAnsi="Segoe UI" w:cs="Segoe UI"/>
                <w:szCs w:val="24"/>
              </w:rPr>
              <w:t>r</w:t>
            </w:r>
            <w:r w:rsidR="00AB532C" w:rsidRPr="00A5739D">
              <w:rPr>
                <w:rFonts w:ascii="Segoe UI" w:eastAsiaTheme="minorHAnsi" w:hAnsi="Segoe UI" w:cs="Segoe UI"/>
                <w:szCs w:val="24"/>
              </w:rPr>
              <w:t xml:space="preserve">ecruitment </w:t>
            </w:r>
            <w:r>
              <w:rPr>
                <w:rFonts w:ascii="Segoe UI" w:eastAsiaTheme="minorHAnsi" w:hAnsi="Segoe UI" w:cs="Segoe UI"/>
                <w:szCs w:val="24"/>
              </w:rPr>
              <w:t>K</w:t>
            </w:r>
            <w:r w:rsidR="00B01E79" w:rsidRPr="00A5739D">
              <w:rPr>
                <w:rFonts w:ascii="Segoe UI" w:eastAsiaTheme="minorHAnsi" w:hAnsi="Segoe UI" w:cs="Segoe UI"/>
                <w:szCs w:val="24"/>
              </w:rPr>
              <w:t xml:space="preserve">ey </w:t>
            </w:r>
            <w:r>
              <w:rPr>
                <w:rFonts w:ascii="Segoe UI" w:eastAsiaTheme="minorHAnsi" w:hAnsi="Segoe UI" w:cs="Segoe UI"/>
                <w:szCs w:val="24"/>
              </w:rPr>
              <w:t>P</w:t>
            </w:r>
            <w:r w:rsidR="00B01E79" w:rsidRPr="00A5739D">
              <w:rPr>
                <w:rFonts w:ascii="Segoe UI" w:eastAsiaTheme="minorHAnsi" w:hAnsi="Segoe UI" w:cs="Segoe UI"/>
                <w:szCs w:val="24"/>
              </w:rPr>
              <w:t xml:space="preserve">erformance </w:t>
            </w:r>
            <w:r>
              <w:rPr>
                <w:rFonts w:ascii="Segoe UI" w:eastAsiaTheme="minorHAnsi" w:hAnsi="Segoe UI" w:cs="Segoe UI"/>
                <w:szCs w:val="24"/>
              </w:rPr>
              <w:t>I</w:t>
            </w:r>
            <w:r w:rsidR="00B01E79" w:rsidRPr="00A5739D">
              <w:rPr>
                <w:rFonts w:ascii="Segoe UI" w:eastAsiaTheme="minorHAnsi" w:hAnsi="Segoe UI" w:cs="Segoe UI"/>
                <w:szCs w:val="24"/>
              </w:rPr>
              <w:t xml:space="preserve">ndicators </w:t>
            </w:r>
            <w:r>
              <w:rPr>
                <w:rFonts w:ascii="Segoe UI" w:eastAsiaTheme="minorHAnsi" w:hAnsi="Segoe UI" w:cs="Segoe UI"/>
                <w:szCs w:val="24"/>
              </w:rPr>
              <w:t>(</w:t>
            </w:r>
            <w:r w:rsidRPr="0002659A">
              <w:rPr>
                <w:rFonts w:ascii="Segoe UI" w:eastAsiaTheme="minorHAnsi" w:hAnsi="Segoe UI" w:cs="Segoe UI"/>
                <w:b/>
                <w:bCs/>
                <w:szCs w:val="24"/>
              </w:rPr>
              <w:t>KPIs</w:t>
            </w:r>
            <w:r>
              <w:rPr>
                <w:rFonts w:ascii="Segoe UI" w:eastAsiaTheme="minorHAnsi" w:hAnsi="Segoe UI" w:cs="Segoe UI"/>
                <w:szCs w:val="24"/>
              </w:rPr>
              <w:t xml:space="preserve">) </w:t>
            </w:r>
            <w:r w:rsidR="00B01E79" w:rsidRPr="00A5739D">
              <w:rPr>
                <w:rFonts w:ascii="Segoe UI" w:eastAsiaTheme="minorHAnsi" w:hAnsi="Segoe UI" w:cs="Segoe UI"/>
                <w:szCs w:val="24"/>
              </w:rPr>
              <w:t xml:space="preserve">were </w:t>
            </w:r>
            <w:r w:rsidR="00AB532C" w:rsidRPr="00A5739D">
              <w:rPr>
                <w:rFonts w:ascii="Segoe UI" w:eastAsiaTheme="minorHAnsi" w:hAnsi="Segoe UI" w:cs="Segoe UI"/>
                <w:szCs w:val="24"/>
              </w:rPr>
              <w:t>in line with the 5-year workforce plan</w:t>
            </w:r>
            <w:r w:rsidR="00AF6B6E" w:rsidRPr="00A5739D">
              <w:rPr>
                <w:rFonts w:ascii="Segoe UI" w:eastAsiaTheme="minorHAnsi" w:hAnsi="Segoe UI" w:cs="Segoe UI"/>
                <w:szCs w:val="24"/>
              </w:rPr>
              <w:t>;</w:t>
            </w:r>
          </w:p>
          <w:p w14:paraId="52FA7DF5" w14:textId="26A1CDD5" w:rsidR="00720B5D" w:rsidRPr="00A5739D" w:rsidRDefault="002840C2" w:rsidP="00EE76FC">
            <w:pPr>
              <w:pStyle w:val="ListParagraph"/>
              <w:numPr>
                <w:ilvl w:val="0"/>
                <w:numId w:val="31"/>
              </w:numPr>
              <w:spacing w:after="160" w:line="259" w:lineRule="auto"/>
              <w:jc w:val="both"/>
              <w:rPr>
                <w:rFonts w:ascii="Segoe UI" w:eastAsiaTheme="minorHAnsi" w:hAnsi="Segoe UI" w:cs="Segoe UI"/>
                <w:szCs w:val="24"/>
              </w:rPr>
            </w:pPr>
            <w:r>
              <w:rPr>
                <w:rFonts w:ascii="Segoe UI" w:eastAsiaTheme="minorHAnsi" w:hAnsi="Segoe UI" w:cs="Segoe UI"/>
                <w:szCs w:val="24"/>
              </w:rPr>
              <w:lastRenderedPageBreak/>
              <w:t>a</w:t>
            </w:r>
            <w:r w:rsidR="00720B5D" w:rsidRPr="00A5739D">
              <w:rPr>
                <w:rFonts w:ascii="Segoe UI" w:eastAsiaTheme="minorHAnsi" w:hAnsi="Segoe UI" w:cs="Segoe UI"/>
                <w:szCs w:val="24"/>
              </w:rPr>
              <w:t xml:space="preserve"> </w:t>
            </w:r>
            <w:r w:rsidR="004F7ED6" w:rsidRPr="00A5739D">
              <w:rPr>
                <w:rFonts w:ascii="Segoe UI" w:eastAsiaTheme="minorHAnsi" w:hAnsi="Segoe UI" w:cs="Segoe UI"/>
                <w:szCs w:val="24"/>
              </w:rPr>
              <w:t xml:space="preserve">6-month update </w:t>
            </w:r>
            <w:r w:rsidR="006D147A" w:rsidRPr="00A5739D">
              <w:rPr>
                <w:rFonts w:ascii="Segoe UI" w:eastAsiaTheme="minorHAnsi" w:hAnsi="Segoe UI" w:cs="Segoe UI"/>
                <w:szCs w:val="24"/>
              </w:rPr>
              <w:t xml:space="preserve"> and projection status had been presented at October </w:t>
            </w:r>
            <w:r>
              <w:rPr>
                <w:rFonts w:ascii="Segoe UI" w:eastAsiaTheme="minorHAnsi" w:hAnsi="Segoe UI" w:cs="Segoe UI"/>
                <w:szCs w:val="24"/>
              </w:rPr>
              <w:t xml:space="preserve">2022 </w:t>
            </w:r>
            <w:r w:rsidR="006D147A" w:rsidRPr="00A5739D">
              <w:rPr>
                <w:rFonts w:ascii="Segoe UI" w:eastAsiaTheme="minorHAnsi" w:hAnsi="Segoe UI" w:cs="Segoe UI"/>
                <w:szCs w:val="24"/>
              </w:rPr>
              <w:t>PLC to review and assess effectiveness of interventions;</w:t>
            </w:r>
          </w:p>
          <w:p w14:paraId="056F734C" w14:textId="4A80BE27" w:rsidR="0000208C" w:rsidRPr="00A5739D" w:rsidRDefault="002840C2" w:rsidP="00EE76FC">
            <w:pPr>
              <w:pStyle w:val="ListParagraph"/>
              <w:numPr>
                <w:ilvl w:val="0"/>
                <w:numId w:val="31"/>
              </w:numPr>
              <w:spacing w:after="160" w:line="259" w:lineRule="auto"/>
              <w:jc w:val="both"/>
              <w:rPr>
                <w:rFonts w:ascii="Segoe UI" w:eastAsiaTheme="minorHAnsi" w:hAnsi="Segoe UI" w:cs="Segoe UI"/>
                <w:szCs w:val="24"/>
              </w:rPr>
            </w:pPr>
            <w:r>
              <w:rPr>
                <w:rFonts w:ascii="Segoe UI" w:eastAsiaTheme="minorHAnsi" w:hAnsi="Segoe UI" w:cs="Segoe UI"/>
                <w:szCs w:val="24"/>
              </w:rPr>
              <w:t>t</w:t>
            </w:r>
            <w:r w:rsidR="0000208C" w:rsidRPr="00A5739D">
              <w:rPr>
                <w:rFonts w:ascii="Segoe UI" w:eastAsiaTheme="minorHAnsi" w:hAnsi="Segoe UI" w:cs="Segoe UI"/>
                <w:szCs w:val="24"/>
              </w:rPr>
              <w:t>he in-take of student nurses every other year assisted in support</w:t>
            </w:r>
            <w:r w:rsidR="005D6CCD" w:rsidRPr="00A5739D">
              <w:rPr>
                <w:rFonts w:ascii="Segoe UI" w:eastAsiaTheme="minorHAnsi" w:hAnsi="Segoe UI" w:cs="Segoe UI"/>
                <w:szCs w:val="24"/>
              </w:rPr>
              <w:t>ing</w:t>
            </w:r>
            <w:r w:rsidR="0000208C" w:rsidRPr="00A5739D">
              <w:rPr>
                <w:rFonts w:ascii="Segoe UI" w:eastAsiaTheme="minorHAnsi" w:hAnsi="Segoe UI" w:cs="Segoe UI"/>
                <w:szCs w:val="24"/>
              </w:rPr>
              <w:t xml:space="preserve"> </w:t>
            </w:r>
            <w:r>
              <w:rPr>
                <w:rFonts w:ascii="Segoe UI" w:eastAsiaTheme="minorHAnsi" w:hAnsi="Segoe UI" w:cs="Segoe UI"/>
                <w:szCs w:val="24"/>
              </w:rPr>
              <w:t>KPI</w:t>
            </w:r>
            <w:r w:rsidR="0000208C" w:rsidRPr="00A5739D">
              <w:rPr>
                <w:rFonts w:ascii="Segoe UI" w:eastAsiaTheme="minorHAnsi" w:hAnsi="Segoe UI" w:cs="Segoe UI"/>
                <w:szCs w:val="24"/>
              </w:rPr>
              <w:t>s</w:t>
            </w:r>
            <w:r w:rsidR="005D6CCD" w:rsidRPr="00A5739D">
              <w:rPr>
                <w:rFonts w:ascii="Segoe UI" w:eastAsiaTheme="minorHAnsi" w:hAnsi="Segoe UI" w:cs="Segoe UI"/>
                <w:szCs w:val="24"/>
              </w:rPr>
              <w:t xml:space="preserve"> </w:t>
            </w:r>
            <w:r w:rsidR="00B75095" w:rsidRPr="00A5739D">
              <w:rPr>
                <w:rFonts w:ascii="Segoe UI" w:eastAsiaTheme="minorHAnsi" w:hAnsi="Segoe UI" w:cs="Segoe UI"/>
                <w:szCs w:val="24"/>
              </w:rPr>
              <w:t>and regaining traction on run rates into the follow</w:t>
            </w:r>
            <w:r w:rsidR="000C4399" w:rsidRPr="00A5739D">
              <w:rPr>
                <w:rFonts w:ascii="Segoe UI" w:eastAsiaTheme="minorHAnsi" w:hAnsi="Segoe UI" w:cs="Segoe UI"/>
                <w:szCs w:val="24"/>
              </w:rPr>
              <w:t>ing</w:t>
            </w:r>
            <w:r w:rsidR="00B75095" w:rsidRPr="00A5739D">
              <w:rPr>
                <w:rFonts w:ascii="Segoe UI" w:eastAsiaTheme="minorHAnsi" w:hAnsi="Segoe UI" w:cs="Segoe UI"/>
                <w:szCs w:val="24"/>
              </w:rPr>
              <w:t xml:space="preserve"> year;</w:t>
            </w:r>
          </w:p>
          <w:p w14:paraId="1069DC19" w14:textId="4D59E362" w:rsidR="00B45B20" w:rsidRPr="00A5739D" w:rsidRDefault="003F45D9" w:rsidP="00EE76FC">
            <w:pPr>
              <w:pStyle w:val="ListParagraph"/>
              <w:numPr>
                <w:ilvl w:val="0"/>
                <w:numId w:val="31"/>
              </w:numPr>
              <w:spacing w:after="160" w:line="259" w:lineRule="auto"/>
              <w:jc w:val="both"/>
              <w:rPr>
                <w:rFonts w:ascii="Segoe UI" w:eastAsiaTheme="minorHAnsi" w:hAnsi="Segoe UI" w:cs="Segoe UI"/>
                <w:szCs w:val="24"/>
              </w:rPr>
            </w:pPr>
            <w:r>
              <w:rPr>
                <w:rFonts w:ascii="Segoe UI" w:eastAsiaTheme="minorHAnsi" w:hAnsi="Segoe UI" w:cs="Segoe UI"/>
                <w:szCs w:val="24"/>
              </w:rPr>
              <w:t>n</w:t>
            </w:r>
            <w:r w:rsidR="00B45B20" w:rsidRPr="00A5739D">
              <w:rPr>
                <w:rFonts w:ascii="Segoe UI" w:eastAsiaTheme="minorHAnsi" w:hAnsi="Segoe UI" w:cs="Segoe UI"/>
                <w:szCs w:val="24"/>
              </w:rPr>
              <w:t xml:space="preserve">o savings to date against plan for </w:t>
            </w:r>
            <w:r w:rsidR="00614445" w:rsidRPr="00A5739D">
              <w:rPr>
                <w:rFonts w:ascii="Segoe UI" w:eastAsiaTheme="minorHAnsi" w:hAnsi="Segoe UI" w:cs="Segoe UI"/>
                <w:szCs w:val="24"/>
              </w:rPr>
              <w:t>H</w:t>
            </w:r>
            <w:r>
              <w:rPr>
                <w:rFonts w:ascii="Segoe UI" w:eastAsiaTheme="minorHAnsi" w:hAnsi="Segoe UI" w:cs="Segoe UI"/>
                <w:szCs w:val="24"/>
              </w:rPr>
              <w:t>ealthcare Assistants,</w:t>
            </w:r>
            <w:r w:rsidR="00614445" w:rsidRPr="00A5739D">
              <w:rPr>
                <w:rFonts w:ascii="Segoe UI" w:eastAsiaTheme="minorHAnsi" w:hAnsi="Segoe UI" w:cs="Segoe UI"/>
                <w:szCs w:val="24"/>
              </w:rPr>
              <w:t xml:space="preserve"> Peri Team Community Hospitals;</w:t>
            </w:r>
          </w:p>
          <w:p w14:paraId="78BF1F75" w14:textId="2403F1ED" w:rsidR="001E1184" w:rsidRPr="00A5739D" w:rsidRDefault="001E1184" w:rsidP="00EE76FC">
            <w:pPr>
              <w:pStyle w:val="ListParagraph"/>
              <w:numPr>
                <w:ilvl w:val="0"/>
                <w:numId w:val="31"/>
              </w:numPr>
              <w:spacing w:after="160" w:line="259" w:lineRule="auto"/>
              <w:jc w:val="both"/>
              <w:rPr>
                <w:rFonts w:ascii="Segoe UI" w:eastAsiaTheme="minorHAnsi" w:hAnsi="Segoe UI" w:cs="Segoe UI"/>
                <w:szCs w:val="24"/>
              </w:rPr>
            </w:pPr>
            <w:r w:rsidRPr="00A5739D">
              <w:rPr>
                <w:rFonts w:ascii="Segoe UI" w:eastAsiaTheme="minorHAnsi" w:hAnsi="Segoe UI" w:cs="Segoe UI"/>
                <w:szCs w:val="24"/>
              </w:rPr>
              <w:t xml:space="preserve">50% agency management reduction </w:t>
            </w:r>
            <w:r w:rsidR="003F386F" w:rsidRPr="00A5739D">
              <w:rPr>
                <w:rFonts w:ascii="Segoe UI" w:eastAsiaTheme="minorHAnsi" w:hAnsi="Segoe UI" w:cs="Segoe UI"/>
                <w:szCs w:val="24"/>
              </w:rPr>
              <w:t>achieved;</w:t>
            </w:r>
            <w:r w:rsidRPr="00A5739D">
              <w:rPr>
                <w:rFonts w:ascii="Segoe UI" w:eastAsiaTheme="minorHAnsi" w:hAnsi="Segoe UI" w:cs="Segoe UI"/>
                <w:szCs w:val="24"/>
              </w:rPr>
              <w:t xml:space="preserve"> </w:t>
            </w:r>
            <w:r w:rsidR="001C4394" w:rsidRPr="00A5739D">
              <w:rPr>
                <w:rFonts w:ascii="Segoe UI" w:eastAsiaTheme="minorHAnsi" w:hAnsi="Segoe UI" w:cs="Segoe UI"/>
                <w:szCs w:val="24"/>
              </w:rPr>
              <w:t xml:space="preserve">however this had been </w:t>
            </w:r>
            <w:r w:rsidR="00C65653" w:rsidRPr="00A5739D">
              <w:rPr>
                <w:rFonts w:ascii="Segoe UI" w:eastAsiaTheme="minorHAnsi" w:hAnsi="Segoe UI" w:cs="Segoe UI"/>
                <w:szCs w:val="24"/>
              </w:rPr>
              <w:t>affected by supply and demand as vacancies had increased f</w:t>
            </w:r>
            <w:r w:rsidR="006A68E1">
              <w:rPr>
                <w:rFonts w:ascii="Segoe UI" w:eastAsiaTheme="minorHAnsi" w:hAnsi="Segoe UI" w:cs="Segoe UI"/>
                <w:szCs w:val="24"/>
              </w:rPr>
              <w:t>or</w:t>
            </w:r>
            <w:r w:rsidR="00C65653" w:rsidRPr="00A5739D">
              <w:rPr>
                <w:rFonts w:ascii="Segoe UI" w:eastAsiaTheme="minorHAnsi" w:hAnsi="Segoe UI" w:cs="Segoe UI"/>
                <w:szCs w:val="24"/>
              </w:rPr>
              <w:t xml:space="preserve"> th</w:t>
            </w:r>
            <w:r w:rsidR="001C4394" w:rsidRPr="00A5739D">
              <w:rPr>
                <w:rFonts w:ascii="Segoe UI" w:eastAsiaTheme="minorHAnsi" w:hAnsi="Segoe UI" w:cs="Segoe UI"/>
                <w:szCs w:val="24"/>
              </w:rPr>
              <w:t xml:space="preserve">e </w:t>
            </w:r>
            <w:r w:rsidR="00932324" w:rsidRPr="00A5739D">
              <w:rPr>
                <w:rFonts w:ascii="Segoe UI" w:eastAsiaTheme="minorHAnsi" w:hAnsi="Segoe UI" w:cs="Segoe UI"/>
                <w:szCs w:val="24"/>
              </w:rPr>
              <w:t xml:space="preserve">same period </w:t>
            </w:r>
            <w:r w:rsidR="00C65653" w:rsidRPr="00A5739D">
              <w:rPr>
                <w:rFonts w:ascii="Segoe UI" w:eastAsiaTheme="minorHAnsi" w:hAnsi="Segoe UI" w:cs="Segoe UI"/>
                <w:szCs w:val="24"/>
              </w:rPr>
              <w:t>the previous year</w:t>
            </w:r>
            <w:r w:rsidR="00F96332" w:rsidRPr="00A5739D">
              <w:rPr>
                <w:rFonts w:ascii="Segoe UI" w:eastAsiaTheme="minorHAnsi" w:hAnsi="Segoe UI" w:cs="Segoe UI"/>
                <w:szCs w:val="24"/>
              </w:rPr>
              <w:t xml:space="preserve"> affecting the number of agencies being used; </w:t>
            </w:r>
          </w:p>
          <w:p w14:paraId="6F568F52" w14:textId="1059A737" w:rsidR="00477B0C" w:rsidRPr="00A5739D" w:rsidRDefault="006A68E1" w:rsidP="00EE76FC">
            <w:pPr>
              <w:pStyle w:val="ListParagraph"/>
              <w:numPr>
                <w:ilvl w:val="0"/>
                <w:numId w:val="31"/>
              </w:numPr>
              <w:spacing w:after="160" w:line="259" w:lineRule="auto"/>
              <w:jc w:val="both"/>
              <w:rPr>
                <w:rFonts w:ascii="Segoe UI" w:eastAsiaTheme="minorHAnsi" w:hAnsi="Segoe UI" w:cs="Segoe UI"/>
                <w:szCs w:val="24"/>
              </w:rPr>
            </w:pPr>
            <w:r w:rsidRPr="0065136C">
              <w:rPr>
                <w:rFonts w:ascii="Segoe UI" w:eastAsiaTheme="minorHAnsi" w:hAnsi="Segoe UI" w:cs="Segoe UI"/>
                <w:szCs w:val="24"/>
              </w:rPr>
              <w:t>t</w:t>
            </w:r>
            <w:r w:rsidR="00477B0C" w:rsidRPr="0065136C">
              <w:rPr>
                <w:rFonts w:ascii="Segoe UI" w:eastAsiaTheme="minorHAnsi" w:hAnsi="Segoe UI" w:cs="Segoe UI"/>
                <w:szCs w:val="24"/>
              </w:rPr>
              <w:t>he</w:t>
            </w:r>
            <w:r w:rsidR="00477B0C" w:rsidRPr="00A5739D">
              <w:rPr>
                <w:rFonts w:ascii="Segoe UI" w:eastAsiaTheme="minorHAnsi" w:hAnsi="Segoe UI" w:cs="Segoe UI"/>
                <w:szCs w:val="24"/>
              </w:rPr>
              <w:t xml:space="preserve"> agency dashboard highlight</w:t>
            </w:r>
            <w:r w:rsidR="00515E6F" w:rsidRPr="00A5739D">
              <w:rPr>
                <w:rFonts w:ascii="Segoe UI" w:eastAsiaTheme="minorHAnsi" w:hAnsi="Segoe UI" w:cs="Segoe UI"/>
                <w:szCs w:val="24"/>
              </w:rPr>
              <w:t xml:space="preserve">ed </w:t>
            </w:r>
            <w:r w:rsidR="00532950" w:rsidRPr="00A5739D">
              <w:rPr>
                <w:rFonts w:ascii="Segoe UI" w:eastAsiaTheme="minorHAnsi" w:hAnsi="Segoe UI" w:cs="Segoe UI"/>
                <w:szCs w:val="24"/>
              </w:rPr>
              <w:t xml:space="preserve">that </w:t>
            </w:r>
            <w:r w:rsidR="0047410F" w:rsidRPr="005A49BA">
              <w:rPr>
                <w:rFonts w:ascii="Segoe UI" w:eastAsiaTheme="minorHAnsi" w:hAnsi="Segoe UI" w:cs="Segoe UI"/>
                <w:szCs w:val="24"/>
              </w:rPr>
              <w:t>I</w:t>
            </w:r>
            <w:r w:rsidR="0065136C" w:rsidRPr="005A49BA">
              <w:rPr>
                <w:rFonts w:ascii="Segoe UI" w:eastAsiaTheme="minorHAnsi" w:hAnsi="Segoe UI" w:cs="Segoe UI"/>
                <w:szCs w:val="24"/>
              </w:rPr>
              <w:t>mprovi</w:t>
            </w:r>
            <w:r w:rsidR="0065136C">
              <w:rPr>
                <w:rFonts w:ascii="Segoe UI" w:eastAsiaTheme="minorHAnsi" w:hAnsi="Segoe UI" w:cs="Segoe UI"/>
                <w:szCs w:val="24"/>
              </w:rPr>
              <w:t xml:space="preserve">ng Quality Reducing Agency </w:t>
            </w:r>
            <w:r w:rsidR="005A49BA">
              <w:rPr>
                <w:rFonts w:ascii="Segoe UI" w:eastAsiaTheme="minorHAnsi" w:hAnsi="Segoe UI" w:cs="Segoe UI"/>
                <w:szCs w:val="24"/>
              </w:rPr>
              <w:t>(</w:t>
            </w:r>
            <w:r w:rsidR="005A49BA" w:rsidRPr="005A49BA">
              <w:rPr>
                <w:rFonts w:ascii="Segoe UI" w:eastAsiaTheme="minorHAnsi" w:hAnsi="Segoe UI" w:cs="Segoe UI"/>
                <w:b/>
                <w:bCs/>
                <w:szCs w:val="24"/>
              </w:rPr>
              <w:t>IQRA</w:t>
            </w:r>
            <w:r w:rsidR="005A49BA">
              <w:rPr>
                <w:rFonts w:ascii="Segoe UI" w:eastAsiaTheme="minorHAnsi" w:hAnsi="Segoe UI" w:cs="Segoe UI"/>
                <w:szCs w:val="24"/>
              </w:rPr>
              <w:t>)</w:t>
            </w:r>
            <w:r w:rsidR="0047410F" w:rsidRPr="00A5739D">
              <w:rPr>
                <w:rFonts w:ascii="Segoe UI" w:eastAsiaTheme="minorHAnsi" w:hAnsi="Segoe UI" w:cs="Segoe UI"/>
                <w:szCs w:val="24"/>
              </w:rPr>
              <w:t xml:space="preserve"> project was not delivering to projections</w:t>
            </w:r>
            <w:r w:rsidR="00683C92" w:rsidRPr="00A5739D">
              <w:rPr>
                <w:rFonts w:ascii="Segoe UI" w:eastAsiaTheme="minorHAnsi" w:hAnsi="Segoe UI" w:cs="Segoe UI"/>
                <w:szCs w:val="24"/>
              </w:rPr>
              <w:t xml:space="preserve">, </w:t>
            </w:r>
            <w:r w:rsidR="00B740F7" w:rsidRPr="00A5739D">
              <w:rPr>
                <w:rFonts w:ascii="Segoe UI" w:eastAsiaTheme="minorHAnsi" w:hAnsi="Segoe UI" w:cs="Segoe UI"/>
                <w:szCs w:val="24"/>
              </w:rPr>
              <w:t>recording both positive and negative run rates across schemes;</w:t>
            </w:r>
          </w:p>
          <w:p w14:paraId="5ED16BB3" w14:textId="4F4C3E7D" w:rsidR="00700D15" w:rsidRPr="00A5739D" w:rsidRDefault="008A795D" w:rsidP="00EE76FC">
            <w:pPr>
              <w:pStyle w:val="ListParagraph"/>
              <w:numPr>
                <w:ilvl w:val="0"/>
                <w:numId w:val="31"/>
              </w:numPr>
              <w:spacing w:after="160" w:line="259" w:lineRule="auto"/>
              <w:jc w:val="both"/>
              <w:rPr>
                <w:rFonts w:ascii="Segoe UI" w:eastAsiaTheme="minorHAnsi" w:hAnsi="Segoe UI" w:cs="Segoe UI"/>
                <w:szCs w:val="24"/>
              </w:rPr>
            </w:pPr>
            <w:r>
              <w:rPr>
                <w:rFonts w:ascii="Segoe UI" w:eastAsiaTheme="minorHAnsi" w:hAnsi="Segoe UI" w:cs="Segoe UI"/>
                <w:szCs w:val="24"/>
              </w:rPr>
              <w:t>c</w:t>
            </w:r>
            <w:r w:rsidR="00700D15" w:rsidRPr="00A5739D">
              <w:rPr>
                <w:rFonts w:ascii="Segoe UI" w:eastAsiaTheme="minorHAnsi" w:hAnsi="Segoe UI" w:cs="Segoe UI"/>
                <w:szCs w:val="24"/>
              </w:rPr>
              <w:t xml:space="preserve">ommunity spend had spiked over the summer period owing to an </w:t>
            </w:r>
            <w:r w:rsidR="00903003" w:rsidRPr="00A5739D">
              <w:rPr>
                <w:rFonts w:ascii="Segoe UI" w:eastAsiaTheme="minorHAnsi" w:hAnsi="Segoe UI" w:cs="Segoe UI"/>
                <w:szCs w:val="24"/>
              </w:rPr>
              <w:t>increase in Covid-19 cases;</w:t>
            </w:r>
          </w:p>
          <w:p w14:paraId="366C05EC" w14:textId="1DA4EA54" w:rsidR="007559BB" w:rsidRPr="00A5739D" w:rsidRDefault="008A795D" w:rsidP="00EE76FC">
            <w:pPr>
              <w:pStyle w:val="ListParagraph"/>
              <w:numPr>
                <w:ilvl w:val="0"/>
                <w:numId w:val="31"/>
              </w:numPr>
              <w:spacing w:after="160" w:line="259" w:lineRule="auto"/>
              <w:jc w:val="both"/>
              <w:rPr>
                <w:rFonts w:ascii="Segoe UI" w:eastAsiaTheme="minorHAnsi" w:hAnsi="Segoe UI" w:cs="Segoe UI"/>
                <w:szCs w:val="24"/>
              </w:rPr>
            </w:pPr>
            <w:r>
              <w:rPr>
                <w:rFonts w:ascii="Segoe UI" w:eastAsiaTheme="minorHAnsi" w:hAnsi="Segoe UI" w:cs="Segoe UI"/>
                <w:szCs w:val="24"/>
              </w:rPr>
              <w:t>a</w:t>
            </w:r>
            <w:r w:rsidR="007559BB" w:rsidRPr="00A5739D">
              <w:rPr>
                <w:rFonts w:ascii="Segoe UI" w:eastAsiaTheme="minorHAnsi" w:hAnsi="Segoe UI" w:cs="Segoe UI"/>
                <w:szCs w:val="24"/>
              </w:rPr>
              <w:t xml:space="preserve"> deep dive had been undertaken on community </w:t>
            </w:r>
            <w:r w:rsidR="00685B3E" w:rsidRPr="00A5739D">
              <w:rPr>
                <w:rFonts w:ascii="Segoe UI" w:eastAsiaTheme="minorHAnsi" w:hAnsi="Segoe UI" w:cs="Segoe UI"/>
                <w:szCs w:val="24"/>
              </w:rPr>
              <w:t xml:space="preserve">workforce and increased agency </w:t>
            </w:r>
            <w:r w:rsidR="000F3487" w:rsidRPr="00A5739D">
              <w:rPr>
                <w:rFonts w:ascii="Segoe UI" w:eastAsiaTheme="minorHAnsi" w:hAnsi="Segoe UI" w:cs="Segoe UI"/>
                <w:szCs w:val="24"/>
              </w:rPr>
              <w:t xml:space="preserve">and international nurses progressing through the system </w:t>
            </w:r>
            <w:r w:rsidR="00685B3E" w:rsidRPr="00A5739D">
              <w:rPr>
                <w:rFonts w:ascii="Segoe UI" w:eastAsiaTheme="minorHAnsi" w:hAnsi="Segoe UI" w:cs="Segoe UI"/>
                <w:szCs w:val="24"/>
              </w:rPr>
              <w:t>had been employed to support</w:t>
            </w:r>
            <w:r w:rsidR="00925803" w:rsidRPr="00A5739D">
              <w:rPr>
                <w:rFonts w:ascii="Segoe UI" w:eastAsiaTheme="minorHAnsi" w:hAnsi="Segoe UI" w:cs="Segoe UI"/>
                <w:szCs w:val="24"/>
              </w:rPr>
              <w:t xml:space="preserve"> and </w:t>
            </w:r>
            <w:r w:rsidR="00CE695B" w:rsidRPr="00A5739D">
              <w:rPr>
                <w:rFonts w:ascii="Segoe UI" w:eastAsiaTheme="minorHAnsi" w:hAnsi="Segoe UI" w:cs="Segoe UI"/>
                <w:szCs w:val="24"/>
              </w:rPr>
              <w:t>stabilise</w:t>
            </w:r>
            <w:r w:rsidR="00925803" w:rsidRPr="00A5739D">
              <w:rPr>
                <w:rFonts w:ascii="Segoe UI" w:eastAsiaTheme="minorHAnsi" w:hAnsi="Segoe UI" w:cs="Segoe UI"/>
                <w:szCs w:val="24"/>
              </w:rPr>
              <w:t xml:space="preserve"> </w:t>
            </w:r>
            <w:r w:rsidR="00CE695B" w:rsidRPr="00A5739D">
              <w:rPr>
                <w:rFonts w:ascii="Segoe UI" w:eastAsiaTheme="minorHAnsi" w:hAnsi="Segoe UI" w:cs="Segoe UI"/>
                <w:szCs w:val="24"/>
              </w:rPr>
              <w:t>the</w:t>
            </w:r>
            <w:r>
              <w:rPr>
                <w:rFonts w:ascii="Segoe UI" w:eastAsiaTheme="minorHAnsi" w:hAnsi="Segoe UI" w:cs="Segoe UI"/>
                <w:szCs w:val="24"/>
              </w:rPr>
              <w:t xml:space="preserve"> community</w:t>
            </w:r>
            <w:r w:rsidR="00CE695B" w:rsidRPr="00A5739D">
              <w:rPr>
                <w:rFonts w:ascii="Segoe UI" w:eastAsiaTheme="minorHAnsi" w:hAnsi="Segoe UI" w:cs="Segoe UI"/>
                <w:szCs w:val="24"/>
              </w:rPr>
              <w:t xml:space="preserve"> workforce health </w:t>
            </w:r>
            <w:r w:rsidR="00904DF2" w:rsidRPr="00A5739D">
              <w:rPr>
                <w:rFonts w:ascii="Segoe UI" w:eastAsiaTheme="minorHAnsi" w:hAnsi="Segoe UI" w:cs="Segoe UI"/>
                <w:szCs w:val="24"/>
              </w:rPr>
              <w:t>roster</w:t>
            </w:r>
            <w:r w:rsidR="000F3487" w:rsidRPr="00A5739D">
              <w:rPr>
                <w:rFonts w:ascii="Segoe UI" w:eastAsiaTheme="minorHAnsi" w:hAnsi="Segoe UI" w:cs="Segoe UI"/>
                <w:szCs w:val="24"/>
              </w:rPr>
              <w:t>;</w:t>
            </w:r>
            <w:r w:rsidR="001D6A24" w:rsidRPr="00A5739D">
              <w:rPr>
                <w:rFonts w:ascii="Segoe UI" w:eastAsiaTheme="minorHAnsi" w:hAnsi="Segoe UI" w:cs="Segoe UI"/>
                <w:szCs w:val="24"/>
              </w:rPr>
              <w:t xml:space="preserve"> </w:t>
            </w:r>
          </w:p>
          <w:p w14:paraId="06DE910F" w14:textId="16FF4E80" w:rsidR="00697033" w:rsidRPr="00A5739D" w:rsidRDefault="008A795D" w:rsidP="00EE76FC">
            <w:pPr>
              <w:pStyle w:val="ListParagraph"/>
              <w:numPr>
                <w:ilvl w:val="0"/>
                <w:numId w:val="31"/>
              </w:numPr>
              <w:spacing w:after="160" w:line="259" w:lineRule="auto"/>
              <w:jc w:val="both"/>
              <w:rPr>
                <w:rFonts w:ascii="Segoe UI" w:eastAsiaTheme="minorHAnsi" w:hAnsi="Segoe UI" w:cs="Segoe UI"/>
                <w:szCs w:val="24"/>
              </w:rPr>
            </w:pPr>
            <w:r>
              <w:rPr>
                <w:rFonts w:ascii="Segoe UI" w:eastAsiaTheme="minorHAnsi" w:hAnsi="Segoe UI" w:cs="Segoe UI"/>
                <w:szCs w:val="24"/>
              </w:rPr>
              <w:t>m</w:t>
            </w:r>
            <w:r w:rsidR="00697033" w:rsidRPr="00A5739D">
              <w:rPr>
                <w:rFonts w:ascii="Segoe UI" w:eastAsiaTheme="minorHAnsi" w:hAnsi="Segoe UI" w:cs="Segoe UI"/>
                <w:szCs w:val="24"/>
              </w:rPr>
              <w:t xml:space="preserve">edic agency </w:t>
            </w:r>
            <w:proofErr w:type="gramStart"/>
            <w:r w:rsidR="00D8075B" w:rsidRPr="00A5739D">
              <w:rPr>
                <w:rFonts w:ascii="Segoe UI" w:eastAsiaTheme="minorHAnsi" w:hAnsi="Segoe UI" w:cs="Segoe UI"/>
                <w:szCs w:val="24"/>
              </w:rPr>
              <w:t>spend</w:t>
            </w:r>
            <w:proofErr w:type="gramEnd"/>
            <w:r w:rsidR="00697033" w:rsidRPr="00A5739D">
              <w:rPr>
                <w:rFonts w:ascii="Segoe UI" w:eastAsiaTheme="minorHAnsi" w:hAnsi="Segoe UI" w:cs="Segoe UI"/>
                <w:szCs w:val="24"/>
              </w:rPr>
              <w:t xml:space="preserve"> had </w:t>
            </w:r>
            <w:r w:rsidR="00EB6B7F" w:rsidRPr="00A5739D">
              <w:rPr>
                <w:rFonts w:ascii="Segoe UI" w:eastAsiaTheme="minorHAnsi" w:hAnsi="Segoe UI" w:cs="Segoe UI"/>
                <w:szCs w:val="24"/>
              </w:rPr>
              <w:t>doubled f</w:t>
            </w:r>
            <w:r w:rsidR="00AA60D8" w:rsidRPr="00A5739D">
              <w:rPr>
                <w:rFonts w:ascii="Segoe UI" w:eastAsiaTheme="minorHAnsi" w:hAnsi="Segoe UI" w:cs="Segoe UI"/>
                <w:szCs w:val="24"/>
              </w:rPr>
              <w:t xml:space="preserve">or GPs </w:t>
            </w:r>
            <w:r w:rsidR="00F3090B" w:rsidRPr="00A5739D">
              <w:rPr>
                <w:rFonts w:ascii="Segoe UI" w:eastAsiaTheme="minorHAnsi" w:hAnsi="Segoe UI" w:cs="Segoe UI"/>
                <w:szCs w:val="24"/>
              </w:rPr>
              <w:t>in Out of Hours, and agency costs for consultants had increased month on month</w:t>
            </w:r>
            <w:r w:rsidR="0053674B" w:rsidRPr="00A5739D">
              <w:rPr>
                <w:rFonts w:ascii="Segoe UI" w:eastAsiaTheme="minorHAnsi" w:hAnsi="Segoe UI" w:cs="Segoe UI"/>
                <w:szCs w:val="24"/>
              </w:rPr>
              <w:t xml:space="preserve"> </w:t>
            </w:r>
            <w:r w:rsidR="00611A40" w:rsidRPr="00A5739D">
              <w:rPr>
                <w:rFonts w:ascii="Segoe UI" w:eastAsiaTheme="minorHAnsi" w:hAnsi="Segoe UI" w:cs="Segoe UI"/>
                <w:szCs w:val="24"/>
              </w:rPr>
              <w:t>having a significant impact as usage</w:t>
            </w:r>
            <w:r w:rsidR="00167EEC" w:rsidRPr="00A5739D">
              <w:rPr>
                <w:rFonts w:ascii="Segoe UI" w:eastAsiaTheme="minorHAnsi" w:hAnsi="Segoe UI" w:cs="Segoe UI"/>
                <w:szCs w:val="24"/>
              </w:rPr>
              <w:t xml:space="preserve"> had increase</w:t>
            </w:r>
            <w:r w:rsidR="005A49BA">
              <w:rPr>
                <w:rFonts w:ascii="Segoe UI" w:eastAsiaTheme="minorHAnsi" w:hAnsi="Segoe UI" w:cs="Segoe UI"/>
                <w:szCs w:val="24"/>
              </w:rPr>
              <w:t>d</w:t>
            </w:r>
            <w:r w:rsidR="00167EEC" w:rsidRPr="00A5739D">
              <w:rPr>
                <w:rFonts w:ascii="Segoe UI" w:eastAsiaTheme="minorHAnsi" w:hAnsi="Segoe UI" w:cs="Segoe UI"/>
                <w:szCs w:val="24"/>
              </w:rPr>
              <w:t>. Two pieces of work were being undertaken to address this position</w:t>
            </w:r>
            <w:r w:rsidR="004B4BF0" w:rsidRPr="00A5739D">
              <w:rPr>
                <w:rFonts w:ascii="Segoe UI" w:eastAsiaTheme="minorHAnsi" w:hAnsi="Segoe UI" w:cs="Segoe UI"/>
                <w:szCs w:val="24"/>
              </w:rPr>
              <w:t xml:space="preserve">, the formation of a medical group </w:t>
            </w:r>
            <w:r w:rsidR="00F729DC" w:rsidRPr="00A5739D">
              <w:rPr>
                <w:rFonts w:ascii="Segoe UI" w:eastAsiaTheme="minorHAnsi" w:hAnsi="Segoe UI" w:cs="Segoe UI"/>
                <w:szCs w:val="24"/>
              </w:rPr>
              <w:t xml:space="preserve">to manage supply, </w:t>
            </w:r>
            <w:r w:rsidR="004B4BF0" w:rsidRPr="00A5739D">
              <w:rPr>
                <w:rFonts w:ascii="Segoe UI" w:eastAsiaTheme="minorHAnsi" w:hAnsi="Segoe UI" w:cs="Segoe UI"/>
                <w:szCs w:val="24"/>
              </w:rPr>
              <w:t>sitting under the IQRA programme</w:t>
            </w:r>
            <w:r w:rsidR="00F729DC" w:rsidRPr="00A5739D">
              <w:rPr>
                <w:rFonts w:ascii="Segoe UI" w:eastAsiaTheme="minorHAnsi" w:hAnsi="Segoe UI" w:cs="Segoe UI"/>
                <w:szCs w:val="24"/>
              </w:rPr>
              <w:t>, and direct engagement</w:t>
            </w:r>
            <w:r w:rsidR="00E305CE" w:rsidRPr="00A5739D">
              <w:rPr>
                <w:rFonts w:ascii="Segoe UI" w:eastAsiaTheme="minorHAnsi" w:hAnsi="Segoe UI" w:cs="Segoe UI"/>
                <w:szCs w:val="24"/>
              </w:rPr>
              <w:t>;</w:t>
            </w:r>
            <w:r w:rsidR="005A1D71" w:rsidRPr="00A5739D">
              <w:rPr>
                <w:rFonts w:ascii="Segoe UI" w:eastAsiaTheme="minorHAnsi" w:hAnsi="Segoe UI" w:cs="Segoe UI"/>
                <w:szCs w:val="24"/>
              </w:rPr>
              <w:t xml:space="preserve"> and</w:t>
            </w:r>
          </w:p>
          <w:p w14:paraId="414739E9" w14:textId="5F5E6B90" w:rsidR="00D76B14" w:rsidRPr="00A5739D" w:rsidRDefault="00FD75B5" w:rsidP="00EE76FC">
            <w:pPr>
              <w:pStyle w:val="ListParagraph"/>
              <w:numPr>
                <w:ilvl w:val="0"/>
                <w:numId w:val="31"/>
              </w:numPr>
              <w:spacing w:after="160" w:line="259" w:lineRule="auto"/>
              <w:jc w:val="both"/>
              <w:rPr>
                <w:rFonts w:ascii="Segoe UI" w:eastAsiaTheme="minorHAnsi" w:hAnsi="Segoe UI" w:cs="Segoe UI"/>
                <w:szCs w:val="24"/>
              </w:rPr>
            </w:pPr>
            <w:r>
              <w:rPr>
                <w:rFonts w:ascii="Segoe UI" w:eastAsiaTheme="minorHAnsi" w:hAnsi="Segoe UI" w:cs="Segoe UI"/>
                <w:szCs w:val="24"/>
              </w:rPr>
              <w:t>w</w:t>
            </w:r>
            <w:r w:rsidR="00320791" w:rsidRPr="00A5739D">
              <w:rPr>
                <w:rFonts w:ascii="Segoe UI" w:eastAsiaTheme="minorHAnsi" w:hAnsi="Segoe UI" w:cs="Segoe UI"/>
                <w:szCs w:val="24"/>
              </w:rPr>
              <w:t xml:space="preserve">ork was being undertaken </w:t>
            </w:r>
            <w:r w:rsidR="00146EAC" w:rsidRPr="00A5739D">
              <w:rPr>
                <w:rFonts w:ascii="Segoe UI" w:eastAsiaTheme="minorHAnsi" w:hAnsi="Segoe UI" w:cs="Segoe UI"/>
                <w:szCs w:val="24"/>
              </w:rPr>
              <w:t xml:space="preserve">with service and clinical directors </w:t>
            </w:r>
            <w:r w:rsidR="00062368" w:rsidRPr="00A5739D">
              <w:rPr>
                <w:rFonts w:ascii="Segoe UI" w:eastAsiaTheme="minorHAnsi" w:hAnsi="Segoe UI" w:cs="Segoe UI"/>
                <w:szCs w:val="24"/>
              </w:rPr>
              <w:t>to agree medical workforce staffing baselines</w:t>
            </w:r>
            <w:r w:rsidR="00B61781" w:rsidRPr="00A5739D">
              <w:rPr>
                <w:rFonts w:ascii="Segoe UI" w:eastAsiaTheme="minorHAnsi" w:hAnsi="Segoe UI" w:cs="Segoe UI"/>
                <w:szCs w:val="24"/>
              </w:rPr>
              <w:t xml:space="preserve"> to promote interventions </w:t>
            </w:r>
            <w:r w:rsidR="00793647">
              <w:rPr>
                <w:rFonts w:ascii="Segoe UI" w:eastAsiaTheme="minorHAnsi" w:hAnsi="Segoe UI" w:cs="Segoe UI"/>
                <w:szCs w:val="24"/>
              </w:rPr>
              <w:t xml:space="preserve">in </w:t>
            </w:r>
            <w:r w:rsidR="00B61781" w:rsidRPr="00A5739D">
              <w:rPr>
                <w:rFonts w:ascii="Segoe UI" w:eastAsiaTheme="minorHAnsi" w:hAnsi="Segoe UI" w:cs="Segoe UI"/>
                <w:szCs w:val="24"/>
              </w:rPr>
              <w:t xml:space="preserve"> proactive recruit</w:t>
            </w:r>
            <w:r w:rsidR="00793647">
              <w:rPr>
                <w:rFonts w:ascii="Segoe UI" w:eastAsiaTheme="minorHAnsi" w:hAnsi="Segoe UI" w:cs="Segoe UI"/>
                <w:szCs w:val="24"/>
              </w:rPr>
              <w:t>ment</w:t>
            </w:r>
            <w:r w:rsidR="00B61781" w:rsidRPr="00A5739D">
              <w:rPr>
                <w:rFonts w:ascii="Segoe UI" w:eastAsiaTheme="minorHAnsi" w:hAnsi="Segoe UI" w:cs="Segoe UI"/>
                <w:szCs w:val="24"/>
              </w:rPr>
              <w:t xml:space="preserve"> to assist </w:t>
            </w:r>
            <w:r w:rsidR="00793647">
              <w:rPr>
                <w:rFonts w:ascii="Segoe UI" w:eastAsiaTheme="minorHAnsi" w:hAnsi="Segoe UI" w:cs="Segoe UI"/>
                <w:szCs w:val="24"/>
              </w:rPr>
              <w:t xml:space="preserve">with </w:t>
            </w:r>
            <w:r w:rsidR="00B61781" w:rsidRPr="00A5739D">
              <w:rPr>
                <w:rFonts w:ascii="Segoe UI" w:eastAsiaTheme="minorHAnsi" w:hAnsi="Segoe UI" w:cs="Segoe UI"/>
                <w:szCs w:val="24"/>
              </w:rPr>
              <w:t xml:space="preserve"> pressures from locum services</w:t>
            </w:r>
            <w:r w:rsidR="005A1D71" w:rsidRPr="00A5739D">
              <w:rPr>
                <w:rFonts w:ascii="Segoe UI" w:eastAsiaTheme="minorHAnsi" w:hAnsi="Segoe UI" w:cs="Segoe UI"/>
                <w:szCs w:val="24"/>
              </w:rPr>
              <w:t>.</w:t>
            </w:r>
          </w:p>
          <w:p w14:paraId="350BBC69" w14:textId="35E2D977" w:rsidR="008372DF" w:rsidRPr="00A5739D" w:rsidRDefault="005A1D71" w:rsidP="00EE76FC">
            <w:pPr>
              <w:spacing w:after="160" w:line="259" w:lineRule="auto"/>
              <w:jc w:val="both"/>
              <w:rPr>
                <w:rFonts w:ascii="Segoe UI" w:eastAsiaTheme="minorHAnsi" w:hAnsi="Segoe UI" w:cs="Segoe UI"/>
                <w:szCs w:val="24"/>
              </w:rPr>
            </w:pPr>
            <w:r w:rsidRPr="00A5739D">
              <w:rPr>
                <w:rFonts w:ascii="Segoe UI" w:eastAsiaTheme="minorHAnsi" w:hAnsi="Segoe UI" w:cs="Segoe UI"/>
                <w:szCs w:val="24"/>
              </w:rPr>
              <w:t xml:space="preserve">In summary </w:t>
            </w:r>
            <w:r w:rsidR="0073148A" w:rsidRPr="00A5739D">
              <w:rPr>
                <w:rFonts w:ascii="Segoe UI" w:eastAsiaTheme="minorHAnsi" w:hAnsi="Segoe UI" w:cs="Segoe UI"/>
                <w:szCs w:val="24"/>
              </w:rPr>
              <w:t xml:space="preserve">the Director of Clinical </w:t>
            </w:r>
            <w:r w:rsidR="00484EE7" w:rsidRPr="00A5739D">
              <w:rPr>
                <w:rFonts w:ascii="Segoe UI" w:eastAsiaTheme="minorHAnsi" w:hAnsi="Segoe UI" w:cs="Segoe UI"/>
                <w:szCs w:val="24"/>
              </w:rPr>
              <w:t>W</w:t>
            </w:r>
            <w:r w:rsidR="0073148A" w:rsidRPr="00A5739D">
              <w:rPr>
                <w:rFonts w:ascii="Segoe UI" w:eastAsiaTheme="minorHAnsi" w:hAnsi="Segoe UI" w:cs="Segoe UI"/>
                <w:szCs w:val="24"/>
              </w:rPr>
              <w:t xml:space="preserve">orkforce and Transformation </w:t>
            </w:r>
            <w:r w:rsidR="00F11BD7" w:rsidRPr="00A5739D">
              <w:rPr>
                <w:rFonts w:ascii="Segoe UI" w:eastAsiaTheme="minorHAnsi" w:hAnsi="Segoe UI" w:cs="Segoe UI"/>
                <w:szCs w:val="24"/>
              </w:rPr>
              <w:t>stated there had been increased demand in agency in both clinical and non-clinic</w:t>
            </w:r>
            <w:r w:rsidR="00FD6225" w:rsidRPr="00A5739D">
              <w:rPr>
                <w:rFonts w:ascii="Segoe UI" w:eastAsiaTheme="minorHAnsi" w:hAnsi="Segoe UI" w:cs="Segoe UI"/>
                <w:szCs w:val="24"/>
              </w:rPr>
              <w:t>al</w:t>
            </w:r>
            <w:r w:rsidR="00F11BD7" w:rsidRPr="00A5739D">
              <w:rPr>
                <w:rFonts w:ascii="Segoe UI" w:eastAsiaTheme="minorHAnsi" w:hAnsi="Segoe UI" w:cs="Segoe UI"/>
                <w:szCs w:val="24"/>
              </w:rPr>
              <w:t xml:space="preserve"> roles </w:t>
            </w:r>
            <w:r w:rsidR="00B37AAF">
              <w:rPr>
                <w:rFonts w:ascii="Segoe UI" w:eastAsiaTheme="minorHAnsi" w:hAnsi="Segoe UI" w:cs="Segoe UI"/>
                <w:szCs w:val="24"/>
              </w:rPr>
              <w:t xml:space="preserve">and noted </w:t>
            </w:r>
            <w:r w:rsidR="00D55E0E" w:rsidRPr="00A5739D">
              <w:rPr>
                <w:rFonts w:ascii="Segoe UI" w:eastAsiaTheme="minorHAnsi" w:hAnsi="Segoe UI" w:cs="Segoe UI"/>
                <w:szCs w:val="24"/>
              </w:rPr>
              <w:t xml:space="preserve">the internal bank </w:t>
            </w:r>
            <w:r w:rsidR="00707A89">
              <w:rPr>
                <w:rFonts w:ascii="Segoe UI" w:eastAsiaTheme="minorHAnsi" w:hAnsi="Segoe UI" w:cs="Segoe UI"/>
                <w:szCs w:val="24"/>
              </w:rPr>
              <w:t xml:space="preserve">had not been able to meet the increase in demand with </w:t>
            </w:r>
            <w:r w:rsidR="007161C5" w:rsidRPr="00A5739D">
              <w:rPr>
                <w:rFonts w:ascii="Segoe UI" w:eastAsiaTheme="minorHAnsi" w:hAnsi="Segoe UI" w:cs="Segoe UI"/>
                <w:szCs w:val="24"/>
              </w:rPr>
              <w:t xml:space="preserve">fill rates </w:t>
            </w:r>
            <w:r w:rsidR="00707A89">
              <w:rPr>
                <w:rFonts w:ascii="Segoe UI" w:eastAsiaTheme="minorHAnsi" w:hAnsi="Segoe UI" w:cs="Segoe UI"/>
                <w:szCs w:val="24"/>
              </w:rPr>
              <w:t xml:space="preserve">remaining </w:t>
            </w:r>
            <w:r w:rsidR="00324F6E" w:rsidRPr="00A5739D">
              <w:rPr>
                <w:rFonts w:ascii="Segoe UI" w:eastAsiaTheme="minorHAnsi" w:hAnsi="Segoe UI" w:cs="Segoe UI"/>
                <w:szCs w:val="24"/>
              </w:rPr>
              <w:t>static for the past year</w:t>
            </w:r>
            <w:r w:rsidR="00707A89">
              <w:rPr>
                <w:rFonts w:ascii="Segoe UI" w:eastAsiaTheme="minorHAnsi" w:hAnsi="Segoe UI" w:cs="Segoe UI"/>
                <w:szCs w:val="24"/>
              </w:rPr>
              <w:t>.</w:t>
            </w:r>
            <w:r w:rsidR="00324F6E" w:rsidRPr="00A5739D">
              <w:rPr>
                <w:rFonts w:ascii="Segoe UI" w:eastAsiaTheme="minorHAnsi" w:hAnsi="Segoe UI" w:cs="Segoe UI"/>
                <w:szCs w:val="24"/>
              </w:rPr>
              <w:t xml:space="preserve">  </w:t>
            </w:r>
            <w:r w:rsidR="00197C8E" w:rsidRPr="00A5739D">
              <w:rPr>
                <w:rFonts w:ascii="Segoe UI" w:eastAsiaTheme="minorHAnsi" w:hAnsi="Segoe UI" w:cs="Segoe UI"/>
                <w:szCs w:val="24"/>
              </w:rPr>
              <w:t xml:space="preserve">The Trust was </w:t>
            </w:r>
            <w:r w:rsidR="00D8619E" w:rsidRPr="00A5739D">
              <w:rPr>
                <w:rFonts w:ascii="Segoe UI" w:eastAsiaTheme="minorHAnsi" w:hAnsi="Segoe UI" w:cs="Segoe UI"/>
                <w:szCs w:val="24"/>
              </w:rPr>
              <w:t xml:space="preserve">the only organisation within BOB </w:t>
            </w:r>
            <w:r w:rsidR="004B7224">
              <w:rPr>
                <w:rFonts w:ascii="Segoe UI" w:eastAsiaTheme="minorHAnsi" w:hAnsi="Segoe UI" w:cs="Segoe UI"/>
                <w:szCs w:val="24"/>
              </w:rPr>
              <w:t xml:space="preserve">that had </w:t>
            </w:r>
            <w:r w:rsidR="00D8619E" w:rsidRPr="00A5739D">
              <w:rPr>
                <w:rFonts w:ascii="Segoe UI" w:eastAsiaTheme="minorHAnsi" w:hAnsi="Segoe UI" w:cs="Segoe UI"/>
                <w:szCs w:val="24"/>
              </w:rPr>
              <w:t xml:space="preserve">an internal </w:t>
            </w:r>
            <w:proofErr w:type="gramStart"/>
            <w:r w:rsidR="00D8619E" w:rsidRPr="00A5739D">
              <w:rPr>
                <w:rFonts w:ascii="Segoe UI" w:eastAsiaTheme="minorHAnsi" w:hAnsi="Segoe UI" w:cs="Segoe UI"/>
                <w:szCs w:val="24"/>
              </w:rPr>
              <w:t>agency</w:t>
            </w:r>
            <w:r w:rsidR="004B7224">
              <w:rPr>
                <w:rFonts w:ascii="Segoe UI" w:eastAsiaTheme="minorHAnsi" w:hAnsi="Segoe UI" w:cs="Segoe UI"/>
                <w:szCs w:val="24"/>
              </w:rPr>
              <w:t>,</w:t>
            </w:r>
            <w:r w:rsidR="00D8619E" w:rsidRPr="00A5739D">
              <w:rPr>
                <w:rFonts w:ascii="Segoe UI" w:eastAsiaTheme="minorHAnsi" w:hAnsi="Segoe UI" w:cs="Segoe UI"/>
                <w:szCs w:val="24"/>
              </w:rPr>
              <w:t xml:space="preserve"> </w:t>
            </w:r>
            <w:r w:rsidR="00197C8E" w:rsidRPr="00A5739D">
              <w:rPr>
                <w:rFonts w:ascii="Segoe UI" w:eastAsiaTheme="minorHAnsi" w:hAnsi="Segoe UI" w:cs="Segoe UI"/>
                <w:szCs w:val="24"/>
              </w:rPr>
              <w:t>an</w:t>
            </w:r>
            <w:r w:rsidR="00D8619E" w:rsidRPr="00A5739D">
              <w:rPr>
                <w:rFonts w:ascii="Segoe UI" w:eastAsiaTheme="minorHAnsi" w:hAnsi="Segoe UI" w:cs="Segoe UI"/>
                <w:szCs w:val="24"/>
              </w:rPr>
              <w:t>d</w:t>
            </w:r>
            <w:proofErr w:type="gramEnd"/>
            <w:r w:rsidR="00D8619E" w:rsidRPr="00A5739D">
              <w:rPr>
                <w:rFonts w:ascii="Segoe UI" w:eastAsiaTheme="minorHAnsi" w:hAnsi="Segoe UI" w:cs="Segoe UI"/>
                <w:szCs w:val="24"/>
              </w:rPr>
              <w:t xml:space="preserve"> was an</w:t>
            </w:r>
            <w:r w:rsidR="00197C8E" w:rsidRPr="00A5739D">
              <w:rPr>
                <w:rFonts w:ascii="Segoe UI" w:eastAsiaTheme="minorHAnsi" w:hAnsi="Segoe UI" w:cs="Segoe UI"/>
                <w:szCs w:val="24"/>
              </w:rPr>
              <w:t xml:space="preserve"> outlier in agency usage</w:t>
            </w:r>
            <w:r w:rsidR="00D8619E" w:rsidRPr="00A5739D">
              <w:rPr>
                <w:rFonts w:ascii="Segoe UI" w:eastAsiaTheme="minorHAnsi" w:hAnsi="Segoe UI" w:cs="Segoe UI"/>
                <w:szCs w:val="24"/>
              </w:rPr>
              <w:t xml:space="preserve"> compared to other BOB colleagues </w:t>
            </w:r>
            <w:r w:rsidR="00FA7359" w:rsidRPr="00A5739D">
              <w:rPr>
                <w:rFonts w:ascii="Segoe UI" w:eastAsiaTheme="minorHAnsi" w:hAnsi="Segoe UI" w:cs="Segoe UI"/>
                <w:szCs w:val="24"/>
              </w:rPr>
              <w:t xml:space="preserve">who </w:t>
            </w:r>
            <w:r w:rsidR="0005044F" w:rsidRPr="00A5739D">
              <w:rPr>
                <w:rFonts w:ascii="Segoe UI" w:eastAsiaTheme="minorHAnsi" w:hAnsi="Segoe UI" w:cs="Segoe UI"/>
                <w:szCs w:val="24"/>
              </w:rPr>
              <w:t xml:space="preserve">contracted to NHS Professionals. The </w:t>
            </w:r>
            <w:r w:rsidR="00E72C4D" w:rsidRPr="00A5739D">
              <w:rPr>
                <w:rFonts w:ascii="Segoe UI" w:eastAsiaTheme="minorHAnsi" w:hAnsi="Segoe UI" w:cs="Segoe UI"/>
                <w:szCs w:val="24"/>
              </w:rPr>
              <w:t xml:space="preserve">biggest impact on fill rates </w:t>
            </w:r>
            <w:r w:rsidR="00E72C4D" w:rsidRPr="00A5739D">
              <w:rPr>
                <w:rFonts w:ascii="Segoe UI" w:eastAsiaTheme="minorHAnsi" w:hAnsi="Segoe UI" w:cs="Segoe UI"/>
                <w:szCs w:val="24"/>
              </w:rPr>
              <w:lastRenderedPageBreak/>
              <w:t>would be to increase the capacity of the internal bank</w:t>
            </w:r>
            <w:r w:rsidR="008959C1" w:rsidRPr="00A5739D">
              <w:rPr>
                <w:rFonts w:ascii="Segoe UI" w:eastAsiaTheme="minorHAnsi" w:hAnsi="Segoe UI" w:cs="Segoe UI"/>
                <w:szCs w:val="24"/>
              </w:rPr>
              <w:t xml:space="preserve">, and a discussion paper was due for presentation </w:t>
            </w:r>
            <w:r w:rsidR="00262B3A" w:rsidRPr="00A5739D">
              <w:rPr>
                <w:rFonts w:ascii="Segoe UI" w:eastAsiaTheme="minorHAnsi" w:hAnsi="Segoe UI" w:cs="Segoe UI"/>
                <w:szCs w:val="24"/>
              </w:rPr>
              <w:t>to the Executives.</w:t>
            </w:r>
            <w:r w:rsidR="00A5192B" w:rsidRPr="00A5192B">
              <w:rPr>
                <w:rFonts w:ascii="Segoe UI" w:eastAsiaTheme="minorHAnsi" w:hAnsi="Segoe UI" w:cs="Segoe UI"/>
                <w:szCs w:val="24"/>
              </w:rPr>
              <w:t xml:space="preserve">  </w:t>
            </w:r>
          </w:p>
          <w:p w14:paraId="4B15349B" w14:textId="69837FF6" w:rsidR="00A5192B" w:rsidRPr="00A5192B" w:rsidRDefault="00484EE7" w:rsidP="00EE76FC">
            <w:pPr>
              <w:spacing w:after="160" w:line="259" w:lineRule="auto"/>
              <w:jc w:val="both"/>
              <w:rPr>
                <w:rFonts w:ascii="Segoe UI" w:eastAsiaTheme="minorHAnsi" w:hAnsi="Segoe UI" w:cs="Segoe UI"/>
                <w:szCs w:val="24"/>
              </w:rPr>
            </w:pPr>
            <w:r w:rsidRPr="00A5739D">
              <w:rPr>
                <w:rFonts w:ascii="Segoe UI" w:eastAsiaTheme="minorHAnsi" w:hAnsi="Segoe UI" w:cs="Segoe UI"/>
                <w:szCs w:val="24"/>
              </w:rPr>
              <w:t>The Director of Clinical Workforce and Transformation</w:t>
            </w:r>
            <w:r w:rsidR="00A5192B" w:rsidRPr="00A5192B">
              <w:rPr>
                <w:rFonts w:ascii="Segoe UI" w:eastAsiaTheme="minorHAnsi" w:hAnsi="Segoe UI" w:cs="Segoe UI"/>
                <w:szCs w:val="24"/>
              </w:rPr>
              <w:t xml:space="preserve"> </w:t>
            </w:r>
            <w:r w:rsidR="00F70A23" w:rsidRPr="00A5739D">
              <w:rPr>
                <w:rFonts w:ascii="Segoe UI" w:eastAsiaTheme="minorHAnsi" w:hAnsi="Segoe UI" w:cs="Segoe UI"/>
                <w:szCs w:val="24"/>
              </w:rPr>
              <w:t xml:space="preserve">confirmed for the Chair that </w:t>
            </w:r>
            <w:r w:rsidR="00E72CB4" w:rsidRPr="00A5739D">
              <w:rPr>
                <w:rFonts w:ascii="Segoe UI" w:eastAsiaTheme="minorHAnsi" w:hAnsi="Segoe UI" w:cs="Segoe UI"/>
                <w:szCs w:val="24"/>
              </w:rPr>
              <w:t>in the main substantive staff</w:t>
            </w:r>
            <w:r w:rsidR="00736D26" w:rsidRPr="00A5739D">
              <w:rPr>
                <w:rFonts w:ascii="Segoe UI" w:eastAsiaTheme="minorHAnsi" w:hAnsi="Segoe UI" w:cs="Segoe UI"/>
                <w:szCs w:val="24"/>
              </w:rPr>
              <w:t>, via the internal bank,</w:t>
            </w:r>
            <w:r w:rsidR="00E72CB4" w:rsidRPr="00A5739D">
              <w:rPr>
                <w:rFonts w:ascii="Segoe UI" w:eastAsiaTheme="minorHAnsi" w:hAnsi="Segoe UI" w:cs="Segoe UI"/>
                <w:szCs w:val="24"/>
              </w:rPr>
              <w:t xml:space="preserve"> </w:t>
            </w:r>
            <w:r w:rsidR="00EF7C75" w:rsidRPr="00A5739D">
              <w:rPr>
                <w:rFonts w:ascii="Segoe UI" w:eastAsiaTheme="minorHAnsi" w:hAnsi="Segoe UI" w:cs="Segoe UI"/>
                <w:szCs w:val="24"/>
              </w:rPr>
              <w:t xml:space="preserve">had supported additional administration </w:t>
            </w:r>
            <w:r w:rsidR="002409DE">
              <w:rPr>
                <w:rFonts w:ascii="Segoe UI" w:eastAsiaTheme="minorHAnsi" w:hAnsi="Segoe UI" w:cs="Segoe UI"/>
                <w:szCs w:val="24"/>
              </w:rPr>
              <w:t xml:space="preserve">required </w:t>
            </w:r>
            <w:r w:rsidR="00736D26" w:rsidRPr="00A5739D">
              <w:rPr>
                <w:rFonts w:ascii="Segoe UI" w:eastAsiaTheme="minorHAnsi" w:hAnsi="Segoe UI" w:cs="Segoe UI"/>
                <w:szCs w:val="24"/>
              </w:rPr>
              <w:t xml:space="preserve">in response to </w:t>
            </w:r>
            <w:r w:rsidR="001F6B49" w:rsidRPr="00A5739D">
              <w:rPr>
                <w:rFonts w:ascii="Segoe UI" w:eastAsiaTheme="minorHAnsi" w:hAnsi="Segoe UI" w:cs="Segoe UI"/>
                <w:szCs w:val="24"/>
              </w:rPr>
              <w:t>the systems outage.</w:t>
            </w:r>
            <w:r w:rsidR="00EF7C75" w:rsidRPr="00A5739D">
              <w:rPr>
                <w:rFonts w:ascii="Segoe UI" w:eastAsiaTheme="minorHAnsi" w:hAnsi="Segoe UI" w:cs="Segoe UI"/>
                <w:szCs w:val="24"/>
              </w:rPr>
              <w:t xml:space="preserve"> </w:t>
            </w:r>
            <w:r w:rsidR="001F6B49" w:rsidRPr="00A5739D">
              <w:rPr>
                <w:rFonts w:ascii="Segoe UI" w:eastAsiaTheme="minorHAnsi" w:hAnsi="Segoe UI" w:cs="Segoe UI"/>
                <w:szCs w:val="24"/>
              </w:rPr>
              <w:t xml:space="preserve">The </w:t>
            </w:r>
            <w:r w:rsidR="001F6B49" w:rsidRPr="00A5739D">
              <w:rPr>
                <w:rFonts w:ascii="Segoe UI" w:hAnsi="Segoe UI" w:cs="Segoe UI"/>
                <w:szCs w:val="24"/>
              </w:rPr>
              <w:t xml:space="preserve">Executive Managing Director for Mental Health, Learning Disability &amp; Autism, although not </w:t>
            </w:r>
            <w:r w:rsidR="004C7AAC">
              <w:rPr>
                <w:rFonts w:ascii="Segoe UI" w:hAnsi="Segoe UI" w:cs="Segoe UI"/>
                <w:szCs w:val="24"/>
              </w:rPr>
              <w:t xml:space="preserve">particularly relevant </w:t>
            </w:r>
            <w:r w:rsidR="001F6B49" w:rsidRPr="00A5739D">
              <w:rPr>
                <w:rFonts w:ascii="Segoe UI" w:hAnsi="Segoe UI" w:cs="Segoe UI"/>
                <w:szCs w:val="24"/>
              </w:rPr>
              <w:t>for the FIC, added</w:t>
            </w:r>
            <w:r w:rsidR="00A14A06" w:rsidRPr="00A5739D">
              <w:rPr>
                <w:rFonts w:ascii="Segoe UI" w:hAnsi="Segoe UI" w:cs="Segoe UI"/>
                <w:szCs w:val="24"/>
              </w:rPr>
              <w:t xml:space="preserve"> that staff resilience was stretched </w:t>
            </w:r>
            <w:r w:rsidR="004D5388" w:rsidRPr="00A5739D">
              <w:rPr>
                <w:rFonts w:ascii="Segoe UI" w:hAnsi="Segoe UI" w:cs="Segoe UI"/>
                <w:szCs w:val="24"/>
              </w:rPr>
              <w:t xml:space="preserve">in response to </w:t>
            </w:r>
            <w:r w:rsidR="00AE570F" w:rsidRPr="00A5739D">
              <w:rPr>
                <w:rFonts w:ascii="Segoe UI" w:hAnsi="Segoe UI" w:cs="Segoe UI"/>
                <w:szCs w:val="24"/>
              </w:rPr>
              <w:t xml:space="preserve">the outage </w:t>
            </w:r>
            <w:r w:rsidR="00891B30" w:rsidRPr="00A5739D">
              <w:rPr>
                <w:rFonts w:ascii="Segoe UI" w:hAnsi="Segoe UI" w:cs="Segoe UI"/>
                <w:szCs w:val="24"/>
              </w:rPr>
              <w:t xml:space="preserve">and it </w:t>
            </w:r>
            <w:r w:rsidR="00AE570F" w:rsidRPr="00A5739D">
              <w:rPr>
                <w:rFonts w:ascii="Segoe UI" w:hAnsi="Segoe UI" w:cs="Segoe UI"/>
                <w:szCs w:val="24"/>
              </w:rPr>
              <w:t xml:space="preserve">would be necessary to support </w:t>
            </w:r>
            <w:r w:rsidR="00891B30" w:rsidRPr="00A5739D">
              <w:rPr>
                <w:rFonts w:ascii="Segoe UI" w:hAnsi="Segoe UI" w:cs="Segoe UI"/>
                <w:szCs w:val="24"/>
              </w:rPr>
              <w:t xml:space="preserve">staff </w:t>
            </w:r>
            <w:r w:rsidR="00AE570F" w:rsidRPr="00A5739D">
              <w:rPr>
                <w:rFonts w:ascii="Segoe UI" w:hAnsi="Segoe UI" w:cs="Segoe UI"/>
                <w:szCs w:val="24"/>
              </w:rPr>
              <w:t>well-being.</w:t>
            </w:r>
            <w:r w:rsidR="00BB229B" w:rsidRPr="00A5739D">
              <w:rPr>
                <w:rFonts w:ascii="Segoe UI" w:hAnsi="Segoe UI" w:cs="Segoe UI"/>
                <w:szCs w:val="24"/>
              </w:rPr>
              <w:t xml:space="preserve"> </w:t>
            </w:r>
          </w:p>
          <w:p w14:paraId="0D6E24FE" w14:textId="12D93A47" w:rsidR="00E04C4D" w:rsidRPr="00A5192B" w:rsidRDefault="00CE3EE6" w:rsidP="00EE76FC">
            <w:pPr>
              <w:spacing w:after="160" w:line="259" w:lineRule="auto"/>
              <w:jc w:val="both"/>
              <w:rPr>
                <w:rFonts w:ascii="Segoe UI" w:eastAsiaTheme="minorHAnsi" w:hAnsi="Segoe UI" w:cs="Segoe UI"/>
                <w:i/>
                <w:iCs/>
                <w:szCs w:val="24"/>
              </w:rPr>
            </w:pPr>
            <w:r>
              <w:rPr>
                <w:rFonts w:ascii="Segoe UI" w:hAnsi="Segoe UI" w:cs="Segoe UI"/>
                <w:i/>
                <w:iCs/>
                <w:szCs w:val="24"/>
              </w:rPr>
              <w:t xml:space="preserve">The </w:t>
            </w:r>
            <w:r w:rsidRPr="00055773">
              <w:rPr>
                <w:rFonts w:ascii="Segoe UI" w:hAnsi="Segoe UI" w:cs="Segoe UI"/>
                <w:i/>
                <w:iCs/>
                <w:szCs w:val="24"/>
              </w:rPr>
              <w:t>Head of Service Change and Delivery</w:t>
            </w:r>
            <w:r>
              <w:rPr>
                <w:rFonts w:ascii="Segoe UI" w:hAnsi="Segoe UI" w:cs="Segoe UI"/>
                <w:i/>
                <w:iCs/>
                <w:szCs w:val="24"/>
              </w:rPr>
              <w:t xml:space="preserve"> </w:t>
            </w:r>
            <w:r w:rsidR="00E04C4D" w:rsidRPr="00A5739D">
              <w:rPr>
                <w:rFonts w:ascii="Segoe UI" w:eastAsiaTheme="minorHAnsi" w:hAnsi="Segoe UI" w:cs="Segoe UI"/>
                <w:i/>
                <w:iCs/>
                <w:szCs w:val="24"/>
              </w:rPr>
              <w:t>left the meeting.</w:t>
            </w:r>
          </w:p>
          <w:p w14:paraId="078FEF03" w14:textId="21F697AF" w:rsidR="00A5192B" w:rsidRPr="00A5192B" w:rsidRDefault="00BB229B" w:rsidP="00EE76FC">
            <w:pPr>
              <w:spacing w:after="160" w:line="259" w:lineRule="auto"/>
              <w:jc w:val="both"/>
              <w:rPr>
                <w:rFonts w:ascii="Segoe UI" w:eastAsiaTheme="minorHAnsi" w:hAnsi="Segoe UI" w:cs="Segoe UI"/>
                <w:szCs w:val="24"/>
              </w:rPr>
            </w:pPr>
            <w:r w:rsidRPr="00A5739D">
              <w:rPr>
                <w:rFonts w:ascii="Segoe UI" w:eastAsiaTheme="minorHAnsi" w:hAnsi="Segoe UI" w:cs="Segoe UI"/>
                <w:szCs w:val="24"/>
              </w:rPr>
              <w:t xml:space="preserve">In response to the Chairs enquiry around </w:t>
            </w:r>
            <w:r w:rsidR="00761B95" w:rsidRPr="00A5739D">
              <w:rPr>
                <w:rFonts w:ascii="Segoe UI" w:eastAsiaTheme="minorHAnsi" w:hAnsi="Segoe UI" w:cs="Segoe UI"/>
                <w:szCs w:val="24"/>
              </w:rPr>
              <w:t xml:space="preserve">any other matters to highlight around </w:t>
            </w:r>
            <w:r w:rsidR="00171355" w:rsidRPr="00A5739D">
              <w:rPr>
                <w:rFonts w:ascii="Segoe UI" w:eastAsiaTheme="minorHAnsi" w:hAnsi="Segoe UI" w:cs="Segoe UI"/>
                <w:szCs w:val="24"/>
              </w:rPr>
              <w:t xml:space="preserve">internal </w:t>
            </w:r>
            <w:r w:rsidRPr="00A5739D">
              <w:rPr>
                <w:rFonts w:ascii="Segoe UI" w:eastAsiaTheme="minorHAnsi" w:hAnsi="Segoe UI" w:cs="Segoe UI"/>
                <w:szCs w:val="24"/>
              </w:rPr>
              <w:t>challenges</w:t>
            </w:r>
            <w:r w:rsidR="007215BC" w:rsidRPr="00A5739D">
              <w:rPr>
                <w:rFonts w:ascii="Segoe UI" w:eastAsiaTheme="minorHAnsi" w:hAnsi="Segoe UI" w:cs="Segoe UI"/>
                <w:szCs w:val="24"/>
              </w:rPr>
              <w:t xml:space="preserve"> and frustrations </w:t>
            </w:r>
            <w:r w:rsidR="00204455">
              <w:rPr>
                <w:rFonts w:ascii="Segoe UI" w:eastAsiaTheme="minorHAnsi" w:hAnsi="Segoe UI" w:cs="Segoe UI"/>
                <w:szCs w:val="24"/>
              </w:rPr>
              <w:t>around</w:t>
            </w:r>
            <w:r w:rsidR="007215BC" w:rsidRPr="00A5739D">
              <w:rPr>
                <w:rFonts w:ascii="Segoe UI" w:eastAsiaTheme="minorHAnsi" w:hAnsi="Segoe UI" w:cs="Segoe UI"/>
                <w:szCs w:val="24"/>
              </w:rPr>
              <w:t xml:space="preserve"> agency management </w:t>
            </w:r>
            <w:r w:rsidR="00761B95" w:rsidRPr="00A5739D">
              <w:rPr>
                <w:rFonts w:ascii="Segoe UI" w:eastAsiaTheme="minorHAnsi" w:hAnsi="Segoe UI" w:cs="Segoe UI"/>
                <w:szCs w:val="24"/>
              </w:rPr>
              <w:t>the</w:t>
            </w:r>
            <w:r w:rsidR="00171355" w:rsidRPr="00A5739D">
              <w:rPr>
                <w:rFonts w:ascii="Segoe UI" w:eastAsiaTheme="minorHAnsi" w:hAnsi="Segoe UI" w:cs="Segoe UI"/>
                <w:szCs w:val="24"/>
              </w:rPr>
              <w:t xml:space="preserve"> Director of Workforce and Transformation re</w:t>
            </w:r>
            <w:r w:rsidR="00204455">
              <w:rPr>
                <w:rFonts w:ascii="Segoe UI" w:eastAsiaTheme="minorHAnsi" w:hAnsi="Segoe UI" w:cs="Segoe UI"/>
                <w:szCs w:val="24"/>
              </w:rPr>
              <w:t>sponded</w:t>
            </w:r>
            <w:r w:rsidR="00B57D4A" w:rsidRPr="00A5739D">
              <w:rPr>
                <w:rFonts w:ascii="Segoe UI" w:eastAsiaTheme="minorHAnsi" w:hAnsi="Segoe UI" w:cs="Segoe UI"/>
                <w:szCs w:val="24"/>
              </w:rPr>
              <w:t>: healthy debate was on-going</w:t>
            </w:r>
            <w:r w:rsidR="00985B7B" w:rsidRPr="00A5739D">
              <w:rPr>
                <w:rFonts w:ascii="Segoe UI" w:eastAsiaTheme="minorHAnsi" w:hAnsi="Segoe UI" w:cs="Segoe UI"/>
                <w:szCs w:val="24"/>
              </w:rPr>
              <w:t>; there w</w:t>
            </w:r>
            <w:r w:rsidR="00F9674B" w:rsidRPr="00A5739D">
              <w:rPr>
                <w:rFonts w:ascii="Segoe UI" w:eastAsiaTheme="minorHAnsi" w:hAnsi="Segoe UI" w:cs="Segoe UI"/>
                <w:szCs w:val="24"/>
              </w:rPr>
              <w:t xml:space="preserve">ere honest conversations around the internal bank </w:t>
            </w:r>
            <w:r w:rsidR="003F36B7">
              <w:rPr>
                <w:rFonts w:ascii="Segoe UI" w:eastAsiaTheme="minorHAnsi" w:hAnsi="Segoe UI" w:cs="Segoe UI"/>
                <w:szCs w:val="24"/>
              </w:rPr>
              <w:t>position</w:t>
            </w:r>
            <w:r w:rsidR="00F9674B" w:rsidRPr="00A5739D">
              <w:rPr>
                <w:rFonts w:ascii="Segoe UI" w:eastAsiaTheme="minorHAnsi" w:hAnsi="Segoe UI" w:cs="Segoe UI"/>
                <w:szCs w:val="24"/>
              </w:rPr>
              <w:t xml:space="preserve">; </w:t>
            </w:r>
            <w:r w:rsidR="00B32148" w:rsidRPr="00A5739D">
              <w:rPr>
                <w:rFonts w:ascii="Segoe UI" w:eastAsiaTheme="minorHAnsi" w:hAnsi="Segoe UI" w:cs="Segoe UI"/>
                <w:szCs w:val="24"/>
              </w:rPr>
              <w:t xml:space="preserve">meetings had </w:t>
            </w:r>
            <w:r w:rsidR="003F36B7">
              <w:rPr>
                <w:rFonts w:ascii="Segoe UI" w:eastAsiaTheme="minorHAnsi" w:hAnsi="Segoe UI" w:cs="Segoe UI"/>
                <w:szCs w:val="24"/>
              </w:rPr>
              <w:t xml:space="preserve">taken place </w:t>
            </w:r>
            <w:r w:rsidR="000D1FEF" w:rsidRPr="00A5739D">
              <w:rPr>
                <w:rFonts w:ascii="Segoe UI" w:eastAsiaTheme="minorHAnsi" w:hAnsi="Segoe UI" w:cs="Segoe UI"/>
                <w:szCs w:val="24"/>
              </w:rPr>
              <w:t xml:space="preserve">involving the Chief Nurse and Chief People Officer to establish a hierarchy of need for </w:t>
            </w:r>
            <w:r w:rsidR="002C0706" w:rsidRPr="00A5739D">
              <w:rPr>
                <w:rFonts w:ascii="Segoe UI" w:eastAsiaTheme="minorHAnsi" w:hAnsi="Segoe UI" w:cs="Segoe UI"/>
                <w:szCs w:val="24"/>
              </w:rPr>
              <w:t xml:space="preserve">development of a </w:t>
            </w:r>
            <w:r w:rsidR="000D1FEF" w:rsidRPr="00A5739D">
              <w:rPr>
                <w:rFonts w:ascii="Segoe UI" w:eastAsiaTheme="minorHAnsi" w:hAnsi="Segoe UI" w:cs="Segoe UI"/>
                <w:szCs w:val="24"/>
              </w:rPr>
              <w:t xml:space="preserve">more focused </w:t>
            </w:r>
            <w:r w:rsidR="006F63BA" w:rsidRPr="00A5739D">
              <w:rPr>
                <w:rFonts w:ascii="Segoe UI" w:eastAsiaTheme="minorHAnsi" w:hAnsi="Segoe UI" w:cs="Segoe UI"/>
                <w:szCs w:val="24"/>
              </w:rPr>
              <w:t xml:space="preserve">task orientated model </w:t>
            </w:r>
            <w:r w:rsidR="000D1FEF" w:rsidRPr="00A5739D">
              <w:rPr>
                <w:rFonts w:ascii="Segoe UI" w:eastAsiaTheme="minorHAnsi" w:hAnsi="Segoe UI" w:cs="Segoe UI"/>
                <w:szCs w:val="24"/>
              </w:rPr>
              <w:t>approach;</w:t>
            </w:r>
            <w:r w:rsidR="00405CBB" w:rsidRPr="00A5739D">
              <w:rPr>
                <w:rFonts w:ascii="Segoe UI" w:eastAsiaTheme="minorHAnsi" w:hAnsi="Segoe UI" w:cs="Segoe UI"/>
                <w:szCs w:val="24"/>
              </w:rPr>
              <w:t xml:space="preserve"> and agency management had a substantial time slot at the next PLC for presentation and discussion. </w:t>
            </w:r>
          </w:p>
          <w:p w14:paraId="49DAD9E7" w14:textId="753653E7" w:rsidR="00A5192B" w:rsidRPr="00A5192B" w:rsidRDefault="000F6F44" w:rsidP="00EE76FC">
            <w:pPr>
              <w:spacing w:after="160" w:line="259" w:lineRule="auto"/>
              <w:jc w:val="both"/>
              <w:rPr>
                <w:rFonts w:ascii="Segoe UI" w:eastAsiaTheme="minorHAnsi" w:hAnsi="Segoe UI" w:cs="Segoe UI"/>
                <w:szCs w:val="24"/>
              </w:rPr>
            </w:pPr>
            <w:r w:rsidRPr="00A5739D">
              <w:rPr>
                <w:rFonts w:ascii="Segoe UI" w:eastAsiaTheme="minorHAnsi" w:hAnsi="Segoe UI" w:cs="Segoe UI"/>
                <w:szCs w:val="24"/>
              </w:rPr>
              <w:t xml:space="preserve">Philip Rutnam </w:t>
            </w:r>
            <w:r w:rsidR="002608CB" w:rsidRPr="00A5739D">
              <w:rPr>
                <w:rFonts w:ascii="Segoe UI" w:eastAsiaTheme="minorHAnsi" w:hAnsi="Segoe UI" w:cs="Segoe UI"/>
                <w:szCs w:val="24"/>
              </w:rPr>
              <w:t xml:space="preserve">enquired what </w:t>
            </w:r>
            <w:r w:rsidR="00C3039B" w:rsidRPr="00A5739D">
              <w:rPr>
                <w:rFonts w:ascii="Segoe UI" w:eastAsiaTheme="minorHAnsi" w:hAnsi="Segoe UI" w:cs="Segoe UI"/>
                <w:szCs w:val="24"/>
              </w:rPr>
              <w:t xml:space="preserve">was being assumed in the financial plan for </w:t>
            </w:r>
            <w:r w:rsidR="002608CB" w:rsidRPr="00A5739D">
              <w:rPr>
                <w:rFonts w:ascii="Segoe UI" w:eastAsiaTheme="minorHAnsi" w:hAnsi="Segoe UI" w:cs="Segoe UI"/>
                <w:szCs w:val="24"/>
              </w:rPr>
              <w:t xml:space="preserve">the final </w:t>
            </w:r>
            <w:r w:rsidR="00293C83" w:rsidRPr="00A5739D">
              <w:rPr>
                <w:rFonts w:ascii="Segoe UI" w:eastAsiaTheme="minorHAnsi" w:hAnsi="Segoe UI" w:cs="Segoe UI"/>
                <w:szCs w:val="24"/>
              </w:rPr>
              <w:t xml:space="preserve">predicted </w:t>
            </w:r>
            <w:r w:rsidR="002608CB" w:rsidRPr="00A5739D">
              <w:rPr>
                <w:rFonts w:ascii="Segoe UI" w:eastAsiaTheme="minorHAnsi" w:hAnsi="Segoe UI" w:cs="Segoe UI"/>
                <w:szCs w:val="24"/>
              </w:rPr>
              <w:t>trajectory</w:t>
            </w:r>
            <w:r w:rsidR="00EE522F" w:rsidRPr="00A5739D">
              <w:rPr>
                <w:rFonts w:ascii="Segoe UI" w:eastAsiaTheme="minorHAnsi" w:hAnsi="Segoe UI" w:cs="Segoe UI"/>
                <w:szCs w:val="24"/>
              </w:rPr>
              <w:t xml:space="preserve"> on agency reduction</w:t>
            </w:r>
            <w:r w:rsidR="00293C83" w:rsidRPr="00A5739D">
              <w:rPr>
                <w:rFonts w:ascii="Segoe UI" w:eastAsiaTheme="minorHAnsi" w:hAnsi="Segoe UI" w:cs="Segoe UI"/>
                <w:szCs w:val="24"/>
              </w:rPr>
              <w:t xml:space="preserve"> </w:t>
            </w:r>
            <w:r w:rsidR="00C3039B" w:rsidRPr="00A5739D">
              <w:rPr>
                <w:rFonts w:ascii="Segoe UI" w:eastAsiaTheme="minorHAnsi" w:hAnsi="Segoe UI" w:cs="Segoe UI"/>
                <w:szCs w:val="24"/>
              </w:rPr>
              <w:t xml:space="preserve">for the year. </w:t>
            </w:r>
            <w:r w:rsidR="001375CD" w:rsidRPr="00A5739D">
              <w:rPr>
                <w:rFonts w:ascii="Segoe UI" w:eastAsiaTheme="minorHAnsi" w:hAnsi="Segoe UI" w:cs="Segoe UI"/>
                <w:szCs w:val="24"/>
              </w:rPr>
              <w:t>The Chief Finance Officer replied that</w:t>
            </w:r>
            <w:r w:rsidR="005E4BFD" w:rsidRPr="00A5739D">
              <w:rPr>
                <w:rFonts w:ascii="Segoe UI" w:eastAsiaTheme="minorHAnsi" w:hAnsi="Segoe UI" w:cs="Segoe UI"/>
                <w:szCs w:val="24"/>
              </w:rPr>
              <w:t xml:space="preserve"> financial information was being reconciled to</w:t>
            </w:r>
            <w:r w:rsidR="00361C0C">
              <w:rPr>
                <w:rFonts w:ascii="Segoe UI" w:eastAsiaTheme="minorHAnsi" w:hAnsi="Segoe UI" w:cs="Segoe UI"/>
                <w:szCs w:val="24"/>
              </w:rPr>
              <w:t xml:space="preserve"> individual</w:t>
            </w:r>
            <w:r w:rsidR="005E4BFD" w:rsidRPr="00A5739D">
              <w:rPr>
                <w:rFonts w:ascii="Segoe UI" w:eastAsiaTheme="minorHAnsi" w:hAnsi="Segoe UI" w:cs="Segoe UI"/>
                <w:szCs w:val="24"/>
              </w:rPr>
              <w:t xml:space="preserve"> budgets that gave </w:t>
            </w:r>
            <w:r w:rsidR="006D2FD5" w:rsidRPr="00A5739D">
              <w:rPr>
                <w:rFonts w:ascii="Segoe UI" w:eastAsiaTheme="minorHAnsi" w:hAnsi="Segoe UI" w:cs="Segoe UI"/>
                <w:szCs w:val="24"/>
              </w:rPr>
              <w:t xml:space="preserve">a sense of scale for each area, not a full </w:t>
            </w:r>
            <w:r w:rsidR="00A70F83" w:rsidRPr="00A5739D">
              <w:rPr>
                <w:rFonts w:ascii="Segoe UI" w:eastAsiaTheme="minorHAnsi" w:hAnsi="Segoe UI" w:cs="Segoe UI"/>
                <w:szCs w:val="24"/>
              </w:rPr>
              <w:t>y</w:t>
            </w:r>
            <w:r w:rsidR="006D2FD5" w:rsidRPr="00A5739D">
              <w:rPr>
                <w:rFonts w:ascii="Segoe UI" w:eastAsiaTheme="minorHAnsi" w:hAnsi="Segoe UI" w:cs="Segoe UI"/>
                <w:szCs w:val="24"/>
              </w:rPr>
              <w:t>ear forecast</w:t>
            </w:r>
            <w:r w:rsidR="00361C0C">
              <w:rPr>
                <w:rFonts w:ascii="Segoe UI" w:eastAsiaTheme="minorHAnsi" w:hAnsi="Segoe UI" w:cs="Segoe UI"/>
                <w:szCs w:val="24"/>
              </w:rPr>
              <w:t>, however the</w:t>
            </w:r>
            <w:r w:rsidR="006D2FD5" w:rsidRPr="00A5739D">
              <w:rPr>
                <w:rFonts w:ascii="Segoe UI" w:eastAsiaTheme="minorHAnsi" w:hAnsi="Segoe UI" w:cs="Segoe UI"/>
                <w:szCs w:val="24"/>
              </w:rPr>
              <w:t xml:space="preserve"> expectation </w:t>
            </w:r>
            <w:r w:rsidR="004A3C29" w:rsidRPr="00A5739D">
              <w:rPr>
                <w:rFonts w:ascii="Segoe UI" w:eastAsiaTheme="minorHAnsi" w:hAnsi="Segoe UI" w:cs="Segoe UI"/>
                <w:szCs w:val="24"/>
              </w:rPr>
              <w:t>in budgets was £40.0 million, with actual forecast at £60.0 million.</w:t>
            </w:r>
            <w:r w:rsidR="00256BA7" w:rsidRPr="00A5739D">
              <w:rPr>
                <w:rFonts w:ascii="Segoe UI" w:eastAsiaTheme="minorHAnsi" w:hAnsi="Segoe UI" w:cs="Segoe UI"/>
                <w:szCs w:val="24"/>
              </w:rPr>
              <w:t xml:space="preserve"> The Deputy Director of Finance added there were two forecasts</w:t>
            </w:r>
            <w:r w:rsidR="00E21EDB" w:rsidRPr="00A5739D">
              <w:rPr>
                <w:rFonts w:ascii="Segoe UI" w:eastAsiaTheme="minorHAnsi" w:hAnsi="Segoe UI" w:cs="Segoe UI"/>
                <w:szCs w:val="24"/>
              </w:rPr>
              <w:t xml:space="preserve"> requiring to be tied tog</w:t>
            </w:r>
            <w:r w:rsidR="00C63111" w:rsidRPr="00A5739D">
              <w:rPr>
                <w:rFonts w:ascii="Segoe UI" w:eastAsiaTheme="minorHAnsi" w:hAnsi="Segoe UI" w:cs="Segoe UI"/>
                <w:szCs w:val="24"/>
              </w:rPr>
              <w:t>ether</w:t>
            </w:r>
            <w:r w:rsidR="00E21EDB" w:rsidRPr="00A5739D">
              <w:rPr>
                <w:rFonts w:ascii="Segoe UI" w:eastAsiaTheme="minorHAnsi" w:hAnsi="Segoe UI" w:cs="Segoe UI"/>
                <w:szCs w:val="24"/>
              </w:rPr>
              <w:t>:</w:t>
            </w:r>
            <w:r w:rsidR="00C63111" w:rsidRPr="00A5739D">
              <w:rPr>
                <w:rFonts w:ascii="Segoe UI" w:eastAsiaTheme="minorHAnsi" w:hAnsi="Segoe UI" w:cs="Segoe UI"/>
                <w:szCs w:val="24"/>
              </w:rPr>
              <w:t xml:space="preserve"> the forecast against delivery</w:t>
            </w:r>
            <w:r w:rsidR="00A47482" w:rsidRPr="00A5739D">
              <w:rPr>
                <w:rFonts w:ascii="Segoe UI" w:eastAsiaTheme="minorHAnsi" w:hAnsi="Segoe UI" w:cs="Segoe UI"/>
                <w:szCs w:val="24"/>
              </w:rPr>
              <w:t xml:space="preserve"> updated in IQRA sum of interventions; and financial reports mapp</w:t>
            </w:r>
            <w:r w:rsidR="009F6576" w:rsidRPr="00A5739D">
              <w:rPr>
                <w:rFonts w:ascii="Segoe UI" w:eastAsiaTheme="minorHAnsi" w:hAnsi="Segoe UI" w:cs="Segoe UI"/>
                <w:szCs w:val="24"/>
              </w:rPr>
              <w:t>ing how agency  was tracking</w:t>
            </w:r>
            <w:r w:rsidR="00A47482" w:rsidRPr="00A5739D">
              <w:rPr>
                <w:rFonts w:ascii="Segoe UI" w:eastAsiaTheme="minorHAnsi" w:hAnsi="Segoe UI" w:cs="Segoe UI"/>
                <w:szCs w:val="24"/>
              </w:rPr>
              <w:t xml:space="preserve"> through </w:t>
            </w:r>
            <w:r w:rsidR="00D744B1" w:rsidRPr="00A5739D">
              <w:rPr>
                <w:rFonts w:ascii="Segoe UI" w:eastAsiaTheme="minorHAnsi" w:hAnsi="Segoe UI" w:cs="Segoe UI"/>
                <w:szCs w:val="24"/>
              </w:rPr>
              <w:t xml:space="preserve">into the forecast and </w:t>
            </w:r>
            <w:r w:rsidR="0092076C" w:rsidRPr="00A5739D">
              <w:rPr>
                <w:rFonts w:ascii="Segoe UI" w:eastAsiaTheme="minorHAnsi" w:hAnsi="Segoe UI" w:cs="Segoe UI"/>
                <w:szCs w:val="24"/>
              </w:rPr>
              <w:t xml:space="preserve">assumptions, such as around winter pressures and extra spend. Philip Rutnam </w:t>
            </w:r>
            <w:r w:rsidR="005B1FB6" w:rsidRPr="00A5739D">
              <w:rPr>
                <w:rFonts w:ascii="Segoe UI" w:eastAsiaTheme="minorHAnsi" w:hAnsi="Segoe UI" w:cs="Segoe UI"/>
                <w:szCs w:val="24"/>
              </w:rPr>
              <w:t>stated tying</w:t>
            </w:r>
            <w:r w:rsidR="00C57F0A" w:rsidRPr="00A5739D">
              <w:rPr>
                <w:rFonts w:ascii="Segoe UI" w:eastAsiaTheme="minorHAnsi" w:hAnsi="Segoe UI" w:cs="Segoe UI"/>
                <w:szCs w:val="24"/>
              </w:rPr>
              <w:t xml:space="preserve"> the two aspects together </w:t>
            </w:r>
            <w:r w:rsidR="0092076C" w:rsidRPr="00A5739D">
              <w:rPr>
                <w:rFonts w:ascii="Segoe UI" w:eastAsiaTheme="minorHAnsi" w:hAnsi="Segoe UI" w:cs="Segoe UI"/>
                <w:szCs w:val="24"/>
              </w:rPr>
              <w:t xml:space="preserve">would be </w:t>
            </w:r>
            <w:r w:rsidR="00D30820" w:rsidRPr="00A5739D">
              <w:rPr>
                <w:rFonts w:ascii="Segoe UI" w:eastAsiaTheme="minorHAnsi" w:hAnsi="Segoe UI" w:cs="Segoe UI"/>
                <w:szCs w:val="24"/>
              </w:rPr>
              <w:t>helpful strategic</w:t>
            </w:r>
            <w:r w:rsidR="00C57F0A" w:rsidRPr="00A5739D">
              <w:rPr>
                <w:rFonts w:ascii="Segoe UI" w:eastAsiaTheme="minorHAnsi" w:hAnsi="Segoe UI" w:cs="Segoe UI"/>
                <w:szCs w:val="24"/>
              </w:rPr>
              <w:t>ally.</w:t>
            </w:r>
          </w:p>
          <w:p w14:paraId="24A63751" w14:textId="4D426400" w:rsidR="009F684E" w:rsidRDefault="00EE5642" w:rsidP="00EE76FC">
            <w:pPr>
              <w:spacing w:after="160" w:line="259" w:lineRule="auto"/>
              <w:jc w:val="both"/>
              <w:rPr>
                <w:rFonts w:ascii="Segoe UI" w:eastAsiaTheme="minorHAnsi" w:hAnsi="Segoe UI" w:cs="Segoe UI"/>
                <w:b/>
                <w:bCs/>
                <w:szCs w:val="24"/>
              </w:rPr>
            </w:pPr>
            <w:r w:rsidRPr="00A5739D">
              <w:rPr>
                <w:rFonts w:ascii="Segoe UI" w:eastAsiaTheme="minorHAnsi" w:hAnsi="Segoe UI" w:cs="Segoe UI"/>
                <w:b/>
                <w:bCs/>
                <w:szCs w:val="24"/>
              </w:rPr>
              <w:t>The Committee noted the report.</w:t>
            </w:r>
          </w:p>
          <w:p w14:paraId="07033962" w14:textId="5C39CCC1" w:rsidR="00417B77" w:rsidRPr="00382B68" w:rsidRDefault="00382B68" w:rsidP="00EE76FC">
            <w:pPr>
              <w:spacing w:after="160" w:line="259" w:lineRule="auto"/>
              <w:jc w:val="both"/>
              <w:rPr>
                <w:rFonts w:ascii="Segoe UI" w:eastAsiaTheme="minorHAnsi" w:hAnsi="Segoe UI" w:cs="Segoe UI"/>
                <w:i/>
                <w:iCs/>
                <w:szCs w:val="24"/>
              </w:rPr>
            </w:pPr>
            <w:r w:rsidRPr="00382B68">
              <w:rPr>
                <w:rFonts w:ascii="Segoe UI" w:eastAsiaTheme="minorHAnsi" w:hAnsi="Segoe UI" w:cs="Segoe UI"/>
                <w:i/>
                <w:iCs/>
                <w:szCs w:val="24"/>
              </w:rPr>
              <w:t>The Director of Workforce Transformation left the meeting.</w:t>
            </w:r>
          </w:p>
          <w:p w14:paraId="28402DD1" w14:textId="2D1777BA" w:rsidR="00666B70" w:rsidRPr="00A5739D" w:rsidRDefault="00C12A44" w:rsidP="00C12A44">
            <w:pPr>
              <w:spacing w:after="160"/>
              <w:jc w:val="both"/>
              <w:rPr>
                <w:rFonts w:ascii="Segoe UI" w:hAnsi="Segoe UI" w:cs="Segoe UI"/>
                <w:b/>
                <w:bCs/>
                <w:szCs w:val="24"/>
              </w:rPr>
            </w:pPr>
            <w:r w:rsidRPr="00A5739D">
              <w:rPr>
                <w:rFonts w:ascii="Segoe UI" w:hAnsi="Segoe UI" w:cs="Segoe UI"/>
                <w:b/>
                <w:bCs/>
                <w:szCs w:val="24"/>
              </w:rPr>
              <w:t>iii)</w:t>
            </w:r>
            <w:r w:rsidR="003D706D" w:rsidRPr="00A5739D">
              <w:rPr>
                <w:rFonts w:ascii="Segoe UI" w:hAnsi="Segoe UI" w:cs="Segoe UI"/>
                <w:b/>
                <w:bCs/>
                <w:szCs w:val="24"/>
              </w:rPr>
              <w:t>Out of Area Placements (OAPs)</w:t>
            </w:r>
          </w:p>
          <w:p w14:paraId="4D4BF211" w14:textId="77777777" w:rsidR="005F5813" w:rsidRPr="00A5739D" w:rsidRDefault="00666B70" w:rsidP="00EE76FC">
            <w:pPr>
              <w:jc w:val="both"/>
              <w:rPr>
                <w:rFonts w:ascii="Segoe UI" w:hAnsi="Segoe UI" w:cs="Segoe UI"/>
                <w:szCs w:val="24"/>
              </w:rPr>
            </w:pPr>
            <w:r w:rsidRPr="00A5739D">
              <w:rPr>
                <w:rFonts w:ascii="Segoe UI" w:hAnsi="Segoe UI" w:cs="Segoe UI"/>
                <w:szCs w:val="24"/>
              </w:rPr>
              <w:t xml:space="preserve">The Executive Managing Director for Mental Health, Learning Disability &amp; Autism </w:t>
            </w:r>
            <w:r w:rsidR="0081318F" w:rsidRPr="00A5739D">
              <w:rPr>
                <w:rFonts w:ascii="Segoe UI" w:hAnsi="Segoe UI" w:cs="Segoe UI"/>
                <w:szCs w:val="24"/>
              </w:rPr>
              <w:t xml:space="preserve">presented paper FIC </w:t>
            </w:r>
            <w:r w:rsidR="00900D38" w:rsidRPr="00A5739D">
              <w:rPr>
                <w:rFonts w:ascii="Segoe UI" w:hAnsi="Segoe UI" w:cs="Segoe UI"/>
                <w:szCs w:val="24"/>
              </w:rPr>
              <w:t>58/2022, Out of Area Placements update report highlighting that</w:t>
            </w:r>
            <w:r w:rsidR="006657EC" w:rsidRPr="00A5739D">
              <w:rPr>
                <w:rFonts w:ascii="Segoe UI" w:hAnsi="Segoe UI" w:cs="Segoe UI"/>
                <w:szCs w:val="24"/>
              </w:rPr>
              <w:t xml:space="preserve"> broadly things were going in the </w:t>
            </w:r>
            <w:r w:rsidR="00FF1D9C" w:rsidRPr="00A5739D">
              <w:rPr>
                <w:rFonts w:ascii="Segoe UI" w:hAnsi="Segoe UI" w:cs="Segoe UI"/>
                <w:szCs w:val="24"/>
              </w:rPr>
              <w:t xml:space="preserve">right </w:t>
            </w:r>
            <w:r w:rsidR="006657EC" w:rsidRPr="00A5739D">
              <w:rPr>
                <w:rFonts w:ascii="Segoe UI" w:hAnsi="Segoe UI" w:cs="Segoe UI"/>
                <w:szCs w:val="24"/>
              </w:rPr>
              <w:t>direction</w:t>
            </w:r>
            <w:r w:rsidR="005F5813" w:rsidRPr="00A5739D">
              <w:rPr>
                <w:rFonts w:ascii="Segoe UI" w:hAnsi="Segoe UI" w:cs="Segoe UI"/>
                <w:szCs w:val="24"/>
              </w:rPr>
              <w:t xml:space="preserve"> highlighting:</w:t>
            </w:r>
          </w:p>
          <w:p w14:paraId="4C22DBA2" w14:textId="7B185B3F" w:rsidR="00B16D8C" w:rsidRPr="00A5739D" w:rsidRDefault="00C637E2" w:rsidP="00EE76FC">
            <w:pPr>
              <w:pStyle w:val="ListParagraph"/>
              <w:numPr>
                <w:ilvl w:val="0"/>
                <w:numId w:val="32"/>
              </w:numPr>
              <w:jc w:val="both"/>
              <w:rPr>
                <w:rFonts w:ascii="Segoe UI" w:hAnsi="Segoe UI" w:cs="Segoe UI"/>
                <w:szCs w:val="24"/>
              </w:rPr>
            </w:pPr>
            <w:r w:rsidRPr="00A5739D">
              <w:rPr>
                <w:rFonts w:ascii="Segoe UI" w:hAnsi="Segoe UI" w:cs="Segoe UI"/>
                <w:szCs w:val="24"/>
              </w:rPr>
              <w:lastRenderedPageBreak/>
              <w:t>greater control in run rates</w:t>
            </w:r>
            <w:r w:rsidR="0063693B" w:rsidRPr="00A5739D">
              <w:rPr>
                <w:rFonts w:ascii="Segoe UI" w:hAnsi="Segoe UI" w:cs="Segoe UI"/>
                <w:szCs w:val="24"/>
              </w:rPr>
              <w:t xml:space="preserve">, </w:t>
            </w:r>
            <w:r w:rsidRPr="00A5739D">
              <w:rPr>
                <w:rFonts w:ascii="Segoe UI" w:hAnsi="Segoe UI" w:cs="Segoe UI"/>
                <w:szCs w:val="24"/>
              </w:rPr>
              <w:t xml:space="preserve"> discharges</w:t>
            </w:r>
            <w:r w:rsidR="00DD5552" w:rsidRPr="00A5739D">
              <w:rPr>
                <w:rFonts w:ascii="Segoe UI" w:hAnsi="Segoe UI" w:cs="Segoe UI"/>
                <w:szCs w:val="24"/>
              </w:rPr>
              <w:t xml:space="preserve">, and focus by teams had </w:t>
            </w:r>
            <w:r w:rsidR="001A5E38" w:rsidRPr="00A5739D">
              <w:rPr>
                <w:rFonts w:ascii="Segoe UI" w:hAnsi="Segoe UI" w:cs="Segoe UI"/>
                <w:szCs w:val="24"/>
              </w:rPr>
              <w:t xml:space="preserve">assisted in </w:t>
            </w:r>
            <w:r w:rsidR="001C6A3E" w:rsidRPr="00A5739D">
              <w:rPr>
                <w:rFonts w:ascii="Segoe UI" w:hAnsi="Segoe UI" w:cs="Segoe UI"/>
                <w:szCs w:val="24"/>
              </w:rPr>
              <w:t xml:space="preserve">positive </w:t>
            </w:r>
            <w:r w:rsidR="00EB78B2" w:rsidRPr="00A5739D">
              <w:rPr>
                <w:rFonts w:ascii="Segoe UI" w:hAnsi="Segoe UI" w:cs="Segoe UI"/>
                <w:szCs w:val="24"/>
              </w:rPr>
              <w:t xml:space="preserve">reduction in </w:t>
            </w:r>
            <w:r w:rsidR="001C6A3E" w:rsidRPr="00A5739D">
              <w:rPr>
                <w:rFonts w:ascii="Segoe UI" w:hAnsi="Segoe UI" w:cs="Segoe UI"/>
                <w:szCs w:val="24"/>
              </w:rPr>
              <w:t>OAPs;</w:t>
            </w:r>
            <w:r w:rsidR="00666B70" w:rsidRPr="00A5739D">
              <w:rPr>
                <w:rFonts w:ascii="Segoe UI" w:hAnsi="Segoe UI" w:cs="Segoe UI"/>
                <w:szCs w:val="24"/>
              </w:rPr>
              <w:t xml:space="preserve"> </w:t>
            </w:r>
          </w:p>
          <w:p w14:paraId="0B02A2B1" w14:textId="7A49BEBE" w:rsidR="00EF1549" w:rsidRPr="00A5739D" w:rsidRDefault="00DA34BA" w:rsidP="00EE76FC">
            <w:pPr>
              <w:pStyle w:val="ListParagraph"/>
              <w:numPr>
                <w:ilvl w:val="0"/>
                <w:numId w:val="32"/>
              </w:numPr>
              <w:jc w:val="both"/>
              <w:rPr>
                <w:rFonts w:ascii="Segoe UI" w:hAnsi="Segoe UI" w:cs="Segoe UI"/>
                <w:szCs w:val="24"/>
              </w:rPr>
            </w:pPr>
            <w:r>
              <w:rPr>
                <w:rFonts w:ascii="Segoe UI" w:hAnsi="Segoe UI" w:cs="Segoe UI"/>
                <w:szCs w:val="24"/>
              </w:rPr>
              <w:t xml:space="preserve">the </w:t>
            </w:r>
            <w:r w:rsidR="00B16D8C" w:rsidRPr="00A5739D">
              <w:rPr>
                <w:rFonts w:ascii="Segoe UI" w:hAnsi="Segoe UI" w:cs="Segoe UI"/>
                <w:szCs w:val="24"/>
              </w:rPr>
              <w:t>greatest focus had been on adult acut</w:t>
            </w:r>
            <w:r w:rsidR="00F7404F" w:rsidRPr="00A5739D">
              <w:rPr>
                <w:rFonts w:ascii="Segoe UI" w:hAnsi="Segoe UI" w:cs="Segoe UI"/>
                <w:szCs w:val="24"/>
              </w:rPr>
              <w:t>e</w:t>
            </w:r>
            <w:r w:rsidR="00B16D8C" w:rsidRPr="00A5739D">
              <w:rPr>
                <w:rFonts w:ascii="Segoe UI" w:hAnsi="Segoe UI" w:cs="Segoe UI"/>
                <w:szCs w:val="24"/>
              </w:rPr>
              <w:t xml:space="preserve"> mental health where in-patient bed days had reduce</w:t>
            </w:r>
            <w:r w:rsidR="00F7404F" w:rsidRPr="00A5739D">
              <w:rPr>
                <w:rFonts w:ascii="Segoe UI" w:hAnsi="Segoe UI" w:cs="Segoe UI"/>
                <w:szCs w:val="24"/>
              </w:rPr>
              <w:t>d</w:t>
            </w:r>
            <w:r w:rsidR="00B16D8C" w:rsidRPr="00A5739D">
              <w:rPr>
                <w:rFonts w:ascii="Segoe UI" w:hAnsi="Segoe UI" w:cs="Segoe UI"/>
                <w:szCs w:val="24"/>
              </w:rPr>
              <w:t xml:space="preserve"> from </w:t>
            </w:r>
            <w:r w:rsidR="00F7404F" w:rsidRPr="00A5739D">
              <w:rPr>
                <w:rFonts w:ascii="Segoe UI" w:hAnsi="Segoe UI" w:cs="Segoe UI"/>
                <w:szCs w:val="24"/>
              </w:rPr>
              <w:t>20 in FY 20/21 to currently 6</w:t>
            </w:r>
            <w:r w:rsidR="006630F6">
              <w:rPr>
                <w:rFonts w:ascii="Segoe UI" w:hAnsi="Segoe UI" w:cs="Segoe UI"/>
                <w:szCs w:val="24"/>
              </w:rPr>
              <w:t>,</w:t>
            </w:r>
            <w:r w:rsidR="00F7404F" w:rsidRPr="00A5739D">
              <w:rPr>
                <w:rFonts w:ascii="Segoe UI" w:hAnsi="Segoe UI" w:cs="Segoe UI"/>
                <w:szCs w:val="24"/>
              </w:rPr>
              <w:t xml:space="preserve"> meeting the trajectory being aimed for;</w:t>
            </w:r>
            <w:r w:rsidR="00666B70" w:rsidRPr="00A5739D">
              <w:rPr>
                <w:rFonts w:ascii="Segoe UI" w:hAnsi="Segoe UI" w:cs="Segoe UI"/>
                <w:szCs w:val="24"/>
              </w:rPr>
              <w:t xml:space="preserve"> </w:t>
            </w:r>
          </w:p>
          <w:p w14:paraId="45B6369A" w14:textId="4DE4F73F" w:rsidR="00F7404F" w:rsidRPr="00A5739D" w:rsidRDefault="00B76DC5" w:rsidP="00EE76FC">
            <w:pPr>
              <w:pStyle w:val="ListParagraph"/>
              <w:numPr>
                <w:ilvl w:val="0"/>
                <w:numId w:val="32"/>
              </w:numPr>
              <w:jc w:val="both"/>
              <w:rPr>
                <w:rFonts w:ascii="Segoe UI" w:hAnsi="Segoe UI" w:cs="Segoe UI"/>
                <w:szCs w:val="24"/>
              </w:rPr>
            </w:pPr>
            <w:r w:rsidRPr="00A5739D">
              <w:rPr>
                <w:rFonts w:ascii="Segoe UI" w:hAnsi="Segoe UI" w:cs="Segoe UI"/>
                <w:szCs w:val="24"/>
              </w:rPr>
              <w:t xml:space="preserve">from a planning aspect it had been an Executive decision not to re-open 5 female beds to allow </w:t>
            </w:r>
            <w:r w:rsidR="00C22357" w:rsidRPr="00A5739D">
              <w:rPr>
                <w:rFonts w:ascii="Segoe UI" w:hAnsi="Segoe UI" w:cs="Segoe UI"/>
                <w:szCs w:val="24"/>
              </w:rPr>
              <w:t xml:space="preserve">improved </w:t>
            </w:r>
            <w:r w:rsidRPr="00A5739D">
              <w:rPr>
                <w:rFonts w:ascii="Segoe UI" w:hAnsi="Segoe UI" w:cs="Segoe UI"/>
                <w:szCs w:val="24"/>
              </w:rPr>
              <w:t xml:space="preserve">staff ratio time with </w:t>
            </w:r>
            <w:r w:rsidR="00C22357" w:rsidRPr="00A5739D">
              <w:rPr>
                <w:rFonts w:ascii="Segoe UI" w:hAnsi="Segoe UI" w:cs="Segoe UI"/>
                <w:szCs w:val="24"/>
              </w:rPr>
              <w:t>patients;</w:t>
            </w:r>
          </w:p>
          <w:p w14:paraId="63EE142F" w14:textId="7AA03D83" w:rsidR="00CB4618" w:rsidRPr="00A5739D" w:rsidRDefault="00CB4618" w:rsidP="00EE76FC">
            <w:pPr>
              <w:pStyle w:val="ListParagraph"/>
              <w:numPr>
                <w:ilvl w:val="0"/>
                <w:numId w:val="32"/>
              </w:numPr>
              <w:jc w:val="both"/>
              <w:rPr>
                <w:rFonts w:ascii="Segoe UI" w:hAnsi="Segoe UI" w:cs="Segoe UI"/>
                <w:szCs w:val="24"/>
              </w:rPr>
            </w:pPr>
            <w:r w:rsidRPr="00A5739D">
              <w:rPr>
                <w:rFonts w:ascii="Segoe UI" w:hAnsi="Segoe UI" w:cs="Segoe UI"/>
                <w:szCs w:val="24"/>
              </w:rPr>
              <w:t>older adult acute OAP bed days following a peak around May 2022 were now at zero days;</w:t>
            </w:r>
          </w:p>
          <w:p w14:paraId="7064B55C" w14:textId="5584241F" w:rsidR="00D41727" w:rsidRPr="00A5739D" w:rsidRDefault="00D41727" w:rsidP="00EE76FC">
            <w:pPr>
              <w:pStyle w:val="ListParagraph"/>
              <w:numPr>
                <w:ilvl w:val="0"/>
                <w:numId w:val="32"/>
              </w:numPr>
              <w:jc w:val="both"/>
              <w:rPr>
                <w:rFonts w:ascii="Segoe UI" w:hAnsi="Segoe UI" w:cs="Segoe UI"/>
                <w:szCs w:val="24"/>
              </w:rPr>
            </w:pPr>
            <w:r w:rsidRPr="00A5739D">
              <w:rPr>
                <w:rFonts w:ascii="Segoe UI" w:hAnsi="Segoe UI" w:cs="Segoe UI"/>
                <w:szCs w:val="24"/>
              </w:rPr>
              <w:t xml:space="preserve">for </w:t>
            </w:r>
            <w:r w:rsidR="002C51ED">
              <w:rPr>
                <w:rFonts w:ascii="Segoe UI" w:hAnsi="Segoe UI" w:cs="Segoe UI"/>
                <w:szCs w:val="24"/>
              </w:rPr>
              <w:t xml:space="preserve">the </w:t>
            </w:r>
            <w:r w:rsidRPr="00A5739D">
              <w:rPr>
                <w:rFonts w:ascii="Segoe UI" w:hAnsi="Segoe UI" w:cs="Segoe UI"/>
                <w:szCs w:val="24"/>
              </w:rPr>
              <w:t>P</w:t>
            </w:r>
            <w:r w:rsidR="002C51ED">
              <w:rPr>
                <w:rFonts w:ascii="Segoe UI" w:hAnsi="Segoe UI" w:cs="Segoe UI"/>
                <w:szCs w:val="24"/>
              </w:rPr>
              <w:t xml:space="preserve">sychiatric Intensive Care </w:t>
            </w:r>
            <w:r w:rsidR="002C51ED" w:rsidRPr="00DF6422">
              <w:rPr>
                <w:rFonts w:ascii="Segoe UI" w:hAnsi="Segoe UI" w:cs="Segoe UI"/>
                <w:szCs w:val="24"/>
              </w:rPr>
              <w:t>Unit (</w:t>
            </w:r>
            <w:r w:rsidR="002C51ED" w:rsidRPr="00DF6422">
              <w:rPr>
                <w:rFonts w:ascii="Segoe UI" w:hAnsi="Segoe UI" w:cs="Segoe UI"/>
                <w:b/>
                <w:bCs/>
                <w:szCs w:val="24"/>
              </w:rPr>
              <w:t>PICU</w:t>
            </w:r>
            <w:r w:rsidR="002C51ED" w:rsidRPr="00DF6422">
              <w:rPr>
                <w:rFonts w:ascii="Segoe UI" w:hAnsi="Segoe UI" w:cs="Segoe UI"/>
                <w:szCs w:val="24"/>
              </w:rPr>
              <w:t>)</w:t>
            </w:r>
            <w:r w:rsidR="002C51ED">
              <w:rPr>
                <w:rFonts w:ascii="Segoe UI" w:hAnsi="Segoe UI" w:cs="Segoe UI"/>
                <w:szCs w:val="24"/>
              </w:rPr>
              <w:t xml:space="preserve"> </w:t>
            </w:r>
            <w:r w:rsidRPr="00A5739D">
              <w:rPr>
                <w:rFonts w:ascii="Segoe UI" w:hAnsi="Segoe UI" w:cs="Segoe UI"/>
                <w:szCs w:val="24"/>
              </w:rPr>
              <w:t xml:space="preserve"> two out of three days were allocated to female psychiatric</w:t>
            </w:r>
            <w:r w:rsidR="00DA2037" w:rsidRPr="00A5739D">
              <w:rPr>
                <w:rFonts w:ascii="Segoe UI" w:hAnsi="Segoe UI" w:cs="Segoe UI"/>
                <w:szCs w:val="24"/>
              </w:rPr>
              <w:t xml:space="preserve"> </w:t>
            </w:r>
            <w:r w:rsidR="000426AE" w:rsidRPr="00A5739D">
              <w:rPr>
                <w:rFonts w:ascii="Segoe UI" w:hAnsi="Segoe UI" w:cs="Segoe UI"/>
                <w:szCs w:val="24"/>
              </w:rPr>
              <w:t xml:space="preserve">cases </w:t>
            </w:r>
            <w:r w:rsidR="00DA2037" w:rsidRPr="00A5739D">
              <w:rPr>
                <w:rFonts w:ascii="Segoe UI" w:hAnsi="Segoe UI" w:cs="Segoe UI"/>
                <w:szCs w:val="24"/>
              </w:rPr>
              <w:t>which the Trust did not have provision for; and</w:t>
            </w:r>
            <w:r w:rsidR="00100865" w:rsidRPr="00A5739D">
              <w:rPr>
                <w:rFonts w:ascii="Segoe UI" w:hAnsi="Segoe UI" w:cs="Segoe UI"/>
                <w:szCs w:val="24"/>
              </w:rPr>
              <w:t xml:space="preserve"> </w:t>
            </w:r>
          </w:p>
          <w:p w14:paraId="431B8426" w14:textId="1457FE6E" w:rsidR="000426AE" w:rsidRPr="00A5739D" w:rsidRDefault="001E4A46" w:rsidP="00EE76FC">
            <w:pPr>
              <w:pStyle w:val="ListParagraph"/>
              <w:numPr>
                <w:ilvl w:val="0"/>
                <w:numId w:val="32"/>
              </w:numPr>
              <w:jc w:val="both"/>
              <w:rPr>
                <w:rFonts w:ascii="Segoe UI" w:hAnsi="Segoe UI" w:cs="Segoe UI"/>
                <w:szCs w:val="24"/>
              </w:rPr>
            </w:pPr>
            <w:r w:rsidRPr="00A5739D">
              <w:rPr>
                <w:rFonts w:ascii="Segoe UI" w:hAnsi="Segoe UI" w:cs="Segoe UI"/>
                <w:szCs w:val="24"/>
              </w:rPr>
              <w:t xml:space="preserve">rehabilitation days </w:t>
            </w:r>
            <w:r w:rsidR="000218C6" w:rsidRPr="00A5739D">
              <w:rPr>
                <w:rFonts w:ascii="Segoe UI" w:hAnsi="Segoe UI" w:cs="Segoe UI"/>
                <w:szCs w:val="24"/>
              </w:rPr>
              <w:t>fluctuated with the average decreasing from around 20 to 5-10 currently</w:t>
            </w:r>
            <w:r w:rsidR="005F6C63" w:rsidRPr="00A5739D">
              <w:rPr>
                <w:rFonts w:ascii="Segoe UI" w:hAnsi="Segoe UI" w:cs="Segoe UI"/>
                <w:szCs w:val="24"/>
              </w:rPr>
              <w:t xml:space="preserve"> with no additional budget f</w:t>
            </w:r>
            <w:r w:rsidR="00730F48">
              <w:rPr>
                <w:rFonts w:ascii="Segoe UI" w:hAnsi="Segoe UI" w:cs="Segoe UI"/>
                <w:szCs w:val="24"/>
              </w:rPr>
              <w:t>rom</w:t>
            </w:r>
            <w:r w:rsidR="005F6C63" w:rsidRPr="00A5739D">
              <w:rPr>
                <w:rFonts w:ascii="Segoe UI" w:hAnsi="Segoe UI" w:cs="Segoe UI"/>
                <w:szCs w:val="24"/>
              </w:rPr>
              <w:t xml:space="preserve"> half year.</w:t>
            </w:r>
          </w:p>
          <w:p w14:paraId="422C2CB4" w14:textId="77777777" w:rsidR="00EF1549" w:rsidRPr="00A5739D" w:rsidRDefault="00EF1549" w:rsidP="00EE76FC">
            <w:pPr>
              <w:jc w:val="both"/>
              <w:rPr>
                <w:rFonts w:ascii="Segoe UI" w:hAnsi="Segoe UI" w:cs="Segoe UI"/>
                <w:szCs w:val="24"/>
              </w:rPr>
            </w:pPr>
          </w:p>
          <w:p w14:paraId="74E4050C" w14:textId="637E3A9A" w:rsidR="00D01500" w:rsidRDefault="005F6C63" w:rsidP="00CF515F">
            <w:pPr>
              <w:jc w:val="both"/>
              <w:rPr>
                <w:rFonts w:ascii="Segoe UI" w:hAnsi="Segoe UI" w:cs="Segoe UI"/>
                <w:szCs w:val="24"/>
              </w:rPr>
            </w:pPr>
            <w:r w:rsidRPr="00074009">
              <w:rPr>
                <w:rFonts w:ascii="Segoe UI" w:hAnsi="Segoe UI" w:cs="Segoe UI"/>
                <w:szCs w:val="24"/>
              </w:rPr>
              <w:t>The Cha</w:t>
            </w:r>
            <w:r w:rsidR="00DA4A87" w:rsidRPr="00074009">
              <w:rPr>
                <w:rFonts w:ascii="Segoe UI" w:hAnsi="Segoe UI" w:cs="Segoe UI"/>
                <w:szCs w:val="24"/>
              </w:rPr>
              <w:t>ir</w:t>
            </w:r>
            <w:r w:rsidRPr="00A5739D">
              <w:rPr>
                <w:rFonts w:ascii="Segoe UI" w:hAnsi="Segoe UI" w:cs="Segoe UI"/>
                <w:szCs w:val="24"/>
              </w:rPr>
              <w:t xml:space="preserve"> </w:t>
            </w:r>
            <w:r w:rsidR="00DA4A87" w:rsidRPr="00A5739D">
              <w:rPr>
                <w:rFonts w:ascii="Segoe UI" w:hAnsi="Segoe UI" w:cs="Segoe UI"/>
                <w:szCs w:val="24"/>
              </w:rPr>
              <w:t>acknowledged that the Executive Managing Director for Mental Health, Learning Disability &amp; Autism had not been available to attend the recent A</w:t>
            </w:r>
            <w:r w:rsidR="00074009">
              <w:rPr>
                <w:rFonts w:ascii="Segoe UI" w:hAnsi="Segoe UI" w:cs="Segoe UI"/>
                <w:szCs w:val="24"/>
              </w:rPr>
              <w:t>C</w:t>
            </w:r>
            <w:r w:rsidR="00051C83">
              <w:rPr>
                <w:rFonts w:ascii="Segoe UI" w:hAnsi="Segoe UI" w:cs="Segoe UI"/>
                <w:szCs w:val="24"/>
              </w:rPr>
              <w:t xml:space="preserve"> </w:t>
            </w:r>
            <w:r w:rsidR="00DA4A87" w:rsidRPr="00A5739D">
              <w:rPr>
                <w:rFonts w:ascii="Segoe UI" w:hAnsi="Segoe UI" w:cs="Segoe UI"/>
                <w:szCs w:val="24"/>
              </w:rPr>
              <w:t xml:space="preserve">when </w:t>
            </w:r>
            <w:r w:rsidR="000F3D60" w:rsidRPr="00A5739D">
              <w:rPr>
                <w:rFonts w:ascii="Segoe UI" w:hAnsi="Segoe UI" w:cs="Segoe UI"/>
                <w:szCs w:val="24"/>
              </w:rPr>
              <w:t>internal audit had reviewed draft findings in a review of OAPs</w:t>
            </w:r>
            <w:r w:rsidR="007511BA" w:rsidRPr="00A5739D">
              <w:rPr>
                <w:rFonts w:ascii="Segoe UI" w:hAnsi="Segoe UI" w:cs="Segoe UI"/>
                <w:szCs w:val="24"/>
              </w:rPr>
              <w:t xml:space="preserve"> </w:t>
            </w:r>
            <w:r w:rsidR="00051C83">
              <w:rPr>
                <w:rFonts w:ascii="Segoe UI" w:hAnsi="Segoe UI" w:cs="Segoe UI"/>
                <w:szCs w:val="24"/>
              </w:rPr>
              <w:t xml:space="preserve">that documented </w:t>
            </w:r>
            <w:r w:rsidR="007511BA" w:rsidRPr="00A5739D">
              <w:rPr>
                <w:rFonts w:ascii="Segoe UI" w:hAnsi="Segoe UI" w:cs="Segoe UI"/>
                <w:szCs w:val="24"/>
              </w:rPr>
              <w:t>an encouraging position.</w:t>
            </w:r>
            <w:r w:rsidR="00A7672A" w:rsidRPr="00A5739D">
              <w:rPr>
                <w:rFonts w:ascii="Segoe UI" w:hAnsi="Segoe UI" w:cs="Segoe UI"/>
                <w:szCs w:val="24"/>
              </w:rPr>
              <w:t xml:space="preserve"> It was likely that oversight </w:t>
            </w:r>
            <w:r w:rsidR="00B06524" w:rsidRPr="00A5739D">
              <w:rPr>
                <w:rFonts w:ascii="Segoe UI" w:hAnsi="Segoe UI" w:cs="Segoe UI"/>
                <w:szCs w:val="24"/>
              </w:rPr>
              <w:t xml:space="preserve">and monitoring </w:t>
            </w:r>
            <w:r w:rsidR="00842A5D" w:rsidRPr="00A5739D">
              <w:rPr>
                <w:rFonts w:ascii="Segoe UI" w:hAnsi="Segoe UI" w:cs="Segoe UI"/>
                <w:szCs w:val="24"/>
              </w:rPr>
              <w:t>for</w:t>
            </w:r>
            <w:r w:rsidR="00A7672A" w:rsidRPr="00A5739D">
              <w:rPr>
                <w:rFonts w:ascii="Segoe UI" w:hAnsi="Segoe UI" w:cs="Segoe UI"/>
                <w:szCs w:val="24"/>
              </w:rPr>
              <w:t xml:space="preserve"> OAP</w:t>
            </w:r>
            <w:r w:rsidR="00D01500" w:rsidRPr="00A5739D">
              <w:rPr>
                <w:rFonts w:ascii="Segoe UI" w:hAnsi="Segoe UI" w:cs="Segoe UI"/>
                <w:szCs w:val="24"/>
              </w:rPr>
              <w:t>s</w:t>
            </w:r>
            <w:r w:rsidR="00A7672A" w:rsidRPr="00A5739D">
              <w:rPr>
                <w:rFonts w:ascii="Segoe UI" w:hAnsi="Segoe UI" w:cs="Segoe UI"/>
                <w:szCs w:val="24"/>
              </w:rPr>
              <w:t xml:space="preserve"> </w:t>
            </w:r>
            <w:r w:rsidR="000F3D60" w:rsidRPr="00A5739D">
              <w:rPr>
                <w:rFonts w:ascii="Segoe UI" w:hAnsi="Segoe UI" w:cs="Segoe UI"/>
                <w:szCs w:val="24"/>
              </w:rPr>
              <w:t xml:space="preserve"> </w:t>
            </w:r>
            <w:r w:rsidR="00842A5D" w:rsidRPr="00A5739D">
              <w:rPr>
                <w:rFonts w:ascii="Segoe UI" w:hAnsi="Segoe UI" w:cs="Segoe UI"/>
                <w:szCs w:val="24"/>
              </w:rPr>
              <w:t xml:space="preserve">would be in a position </w:t>
            </w:r>
            <w:r w:rsidR="00D01500" w:rsidRPr="00A5739D">
              <w:rPr>
                <w:rFonts w:ascii="Segoe UI" w:hAnsi="Segoe UI" w:cs="Segoe UI"/>
                <w:szCs w:val="24"/>
              </w:rPr>
              <w:t xml:space="preserve">for consideration </w:t>
            </w:r>
            <w:r w:rsidR="00842A5D" w:rsidRPr="00A5739D">
              <w:rPr>
                <w:rFonts w:ascii="Segoe UI" w:hAnsi="Segoe UI" w:cs="Segoe UI"/>
                <w:szCs w:val="24"/>
              </w:rPr>
              <w:t xml:space="preserve">to move </w:t>
            </w:r>
            <w:r w:rsidR="00D01500" w:rsidRPr="00A5739D">
              <w:rPr>
                <w:rFonts w:ascii="Segoe UI" w:hAnsi="Segoe UI" w:cs="Segoe UI"/>
                <w:szCs w:val="24"/>
              </w:rPr>
              <w:t xml:space="preserve">from FIC </w:t>
            </w:r>
            <w:r w:rsidR="00842A5D" w:rsidRPr="00A5739D">
              <w:rPr>
                <w:rFonts w:ascii="Segoe UI" w:hAnsi="Segoe UI" w:cs="Segoe UI"/>
                <w:szCs w:val="24"/>
              </w:rPr>
              <w:t>t</w:t>
            </w:r>
            <w:r w:rsidR="00B06524" w:rsidRPr="00A5739D">
              <w:rPr>
                <w:rFonts w:ascii="Segoe UI" w:hAnsi="Segoe UI" w:cs="Segoe UI"/>
                <w:szCs w:val="24"/>
              </w:rPr>
              <w:t>o Quality Committee</w:t>
            </w:r>
            <w:r w:rsidR="00D01500" w:rsidRPr="00A5739D">
              <w:rPr>
                <w:rFonts w:ascii="Segoe UI" w:hAnsi="Segoe UI" w:cs="Segoe UI"/>
                <w:szCs w:val="24"/>
              </w:rPr>
              <w:t xml:space="preserve"> </w:t>
            </w:r>
            <w:r w:rsidR="00B65E2E">
              <w:rPr>
                <w:rFonts w:ascii="Segoe UI" w:hAnsi="Segoe UI" w:cs="Segoe UI"/>
                <w:szCs w:val="24"/>
              </w:rPr>
              <w:t>(</w:t>
            </w:r>
            <w:r w:rsidR="00B65E2E" w:rsidRPr="00B65E2E">
              <w:rPr>
                <w:rFonts w:ascii="Segoe UI" w:hAnsi="Segoe UI" w:cs="Segoe UI"/>
                <w:b/>
                <w:bCs/>
                <w:szCs w:val="24"/>
              </w:rPr>
              <w:t>QC</w:t>
            </w:r>
            <w:r w:rsidR="00B65E2E">
              <w:rPr>
                <w:rFonts w:ascii="Segoe UI" w:hAnsi="Segoe UI" w:cs="Segoe UI"/>
                <w:szCs w:val="24"/>
              </w:rPr>
              <w:t xml:space="preserve">) </w:t>
            </w:r>
            <w:r w:rsidR="00D01500" w:rsidRPr="00A5739D">
              <w:rPr>
                <w:rFonts w:ascii="Segoe UI" w:hAnsi="Segoe UI" w:cs="Segoe UI"/>
                <w:szCs w:val="24"/>
              </w:rPr>
              <w:t>as the financial element was now under control.</w:t>
            </w:r>
          </w:p>
          <w:p w14:paraId="13023E78" w14:textId="77777777" w:rsidR="00CF515F" w:rsidRPr="00A5739D" w:rsidRDefault="00CF515F" w:rsidP="00CF515F">
            <w:pPr>
              <w:jc w:val="both"/>
              <w:rPr>
                <w:rFonts w:ascii="Segoe UI" w:hAnsi="Segoe UI" w:cs="Segoe UI"/>
                <w:b/>
                <w:bCs/>
                <w:szCs w:val="24"/>
              </w:rPr>
            </w:pPr>
          </w:p>
          <w:p w14:paraId="15E9E88C" w14:textId="6AA28D00" w:rsidR="00C07283" w:rsidRPr="00A5739D" w:rsidRDefault="00C07283" w:rsidP="00EE76FC">
            <w:pPr>
              <w:spacing w:after="160" w:line="259" w:lineRule="auto"/>
              <w:jc w:val="both"/>
              <w:rPr>
                <w:rFonts w:ascii="Segoe UI" w:hAnsi="Segoe UI" w:cs="Segoe UI"/>
                <w:b/>
                <w:bCs/>
                <w:szCs w:val="24"/>
              </w:rPr>
            </w:pPr>
            <w:r w:rsidRPr="00A5739D">
              <w:rPr>
                <w:rFonts w:ascii="Segoe UI" w:hAnsi="Segoe UI" w:cs="Segoe UI"/>
                <w:b/>
                <w:bCs/>
                <w:szCs w:val="24"/>
              </w:rPr>
              <w:t>The Committee noted the report.</w:t>
            </w:r>
          </w:p>
          <w:p w14:paraId="7DB3D382" w14:textId="7DF78379" w:rsidR="00D216CD" w:rsidRPr="00A5739D" w:rsidRDefault="002D29D7" w:rsidP="00EE76FC">
            <w:pPr>
              <w:spacing w:after="160"/>
              <w:ind w:left="25" w:hanging="113"/>
              <w:jc w:val="both"/>
              <w:rPr>
                <w:rFonts w:ascii="Segoe UI" w:hAnsi="Segoe UI" w:cs="Segoe UI"/>
                <w:b/>
                <w:bCs/>
                <w:szCs w:val="24"/>
              </w:rPr>
            </w:pPr>
            <w:r w:rsidRPr="00A5739D">
              <w:rPr>
                <w:rFonts w:ascii="Segoe UI" w:hAnsi="Segoe UI" w:cs="Segoe UI"/>
                <w:b/>
                <w:bCs/>
                <w:szCs w:val="24"/>
              </w:rPr>
              <w:t>d</w:t>
            </w:r>
            <w:r w:rsidR="00781E10" w:rsidRPr="00A5739D">
              <w:rPr>
                <w:rFonts w:ascii="Segoe UI" w:hAnsi="Segoe UI" w:cs="Segoe UI"/>
                <w:b/>
                <w:bCs/>
                <w:szCs w:val="24"/>
              </w:rPr>
              <w:t xml:space="preserve">) </w:t>
            </w:r>
            <w:r w:rsidR="00D216CD" w:rsidRPr="00A5739D">
              <w:rPr>
                <w:rFonts w:ascii="Segoe UI" w:hAnsi="Segoe UI" w:cs="Segoe UI"/>
                <w:b/>
                <w:bCs/>
                <w:szCs w:val="24"/>
              </w:rPr>
              <w:t xml:space="preserve">Working Capital and Cash flow </w:t>
            </w:r>
          </w:p>
          <w:p w14:paraId="3165AA94" w14:textId="77777777" w:rsidR="001A513D" w:rsidRPr="00A5739D" w:rsidRDefault="00611531" w:rsidP="00EE76FC">
            <w:pPr>
              <w:spacing w:after="160"/>
              <w:ind w:left="25" w:hanging="113"/>
              <w:jc w:val="both"/>
              <w:rPr>
                <w:rFonts w:ascii="Segoe UI" w:hAnsi="Segoe UI" w:cs="Segoe UI"/>
                <w:szCs w:val="24"/>
              </w:rPr>
            </w:pPr>
            <w:r w:rsidRPr="00A5739D">
              <w:rPr>
                <w:rFonts w:ascii="Segoe UI" w:hAnsi="Segoe UI" w:cs="Segoe UI"/>
                <w:szCs w:val="24"/>
              </w:rPr>
              <w:t xml:space="preserve"> </w:t>
            </w:r>
            <w:r w:rsidR="0049709B" w:rsidRPr="00A5739D">
              <w:rPr>
                <w:rFonts w:ascii="Segoe UI" w:hAnsi="Segoe UI" w:cs="Segoe UI"/>
                <w:szCs w:val="24"/>
              </w:rPr>
              <w:t xml:space="preserve"> </w:t>
            </w:r>
            <w:r w:rsidR="001A513D" w:rsidRPr="00A5739D">
              <w:rPr>
                <w:rFonts w:ascii="Segoe UI" w:hAnsi="Segoe UI" w:cs="Segoe UI"/>
                <w:szCs w:val="24"/>
              </w:rPr>
              <w:t xml:space="preserve">The Chair introduced papers </w:t>
            </w:r>
            <w:proofErr w:type="gramStart"/>
            <w:r w:rsidR="001A513D" w:rsidRPr="00A5739D">
              <w:rPr>
                <w:rFonts w:ascii="Segoe UI" w:hAnsi="Segoe UI" w:cs="Segoe UI"/>
                <w:szCs w:val="24"/>
              </w:rPr>
              <w:t>at  FIC</w:t>
            </w:r>
            <w:proofErr w:type="gramEnd"/>
            <w:r w:rsidR="001A513D" w:rsidRPr="00A5739D">
              <w:rPr>
                <w:rFonts w:ascii="Segoe UI" w:hAnsi="Segoe UI" w:cs="Segoe UI"/>
                <w:szCs w:val="24"/>
              </w:rPr>
              <w:t xml:space="preserve"> RR/App 32/2022 Cash Management Report and Forecast to 31 August 2023 and Working Capital report as at 31 August 2022 stating the  cash position remained strong. </w:t>
            </w:r>
          </w:p>
          <w:p w14:paraId="244DB84C" w14:textId="1D57BBC2" w:rsidR="001A513D" w:rsidRPr="00A5739D" w:rsidRDefault="001A513D" w:rsidP="00EE76FC">
            <w:pPr>
              <w:jc w:val="both"/>
              <w:rPr>
                <w:rFonts w:ascii="Segoe UI" w:hAnsi="Segoe UI" w:cs="Segoe UI"/>
                <w:szCs w:val="24"/>
              </w:rPr>
            </w:pPr>
            <w:r w:rsidRPr="00A5739D">
              <w:rPr>
                <w:rFonts w:ascii="Segoe UI" w:hAnsi="Segoe UI" w:cs="Segoe UI"/>
                <w:szCs w:val="24"/>
              </w:rPr>
              <w:t xml:space="preserve">The Chief Finance Officer referenced the fall in Better Payment Practice rates </w:t>
            </w:r>
            <w:r w:rsidR="00D9090D">
              <w:rPr>
                <w:rFonts w:ascii="Segoe UI" w:hAnsi="Segoe UI" w:cs="Segoe UI"/>
                <w:szCs w:val="24"/>
              </w:rPr>
              <w:t xml:space="preserve">arising from the initial impact of the system outage  that August </w:t>
            </w:r>
            <w:r w:rsidRPr="00A5739D">
              <w:rPr>
                <w:rFonts w:ascii="Segoe UI" w:hAnsi="Segoe UI" w:cs="Segoe UI"/>
                <w:szCs w:val="24"/>
              </w:rPr>
              <w:t>had been rectified quickly</w:t>
            </w:r>
            <w:r w:rsidR="00BC3B76">
              <w:rPr>
                <w:rFonts w:ascii="Segoe UI" w:hAnsi="Segoe UI" w:cs="Segoe UI"/>
                <w:szCs w:val="24"/>
              </w:rPr>
              <w:t>.</w:t>
            </w:r>
          </w:p>
          <w:p w14:paraId="54A40EDB" w14:textId="77777777" w:rsidR="001A513D" w:rsidRPr="00A5739D" w:rsidRDefault="001A513D" w:rsidP="00EE76FC">
            <w:pPr>
              <w:jc w:val="both"/>
              <w:rPr>
                <w:rFonts w:ascii="Segoe UI" w:hAnsi="Segoe UI" w:cs="Segoe UI"/>
                <w:szCs w:val="24"/>
              </w:rPr>
            </w:pPr>
          </w:p>
          <w:p w14:paraId="639B1EE5" w14:textId="4A5A4C3C" w:rsidR="006B29F0" w:rsidRPr="00A5739D" w:rsidRDefault="001A513D" w:rsidP="00663E7E">
            <w:pPr>
              <w:spacing w:after="160"/>
              <w:ind w:left="25" w:hanging="113"/>
              <w:jc w:val="both"/>
              <w:rPr>
                <w:rFonts w:ascii="Segoe UI" w:hAnsi="Segoe UI" w:cs="Segoe UI"/>
                <w:szCs w:val="24"/>
              </w:rPr>
            </w:pPr>
            <w:r w:rsidRPr="00A5739D">
              <w:rPr>
                <w:rFonts w:ascii="Segoe UI" w:hAnsi="Segoe UI" w:cs="Segoe UI"/>
                <w:b/>
                <w:bCs/>
                <w:szCs w:val="24"/>
              </w:rPr>
              <w:t>The Committee noted the working capital and cashflow updates.</w:t>
            </w:r>
          </w:p>
        </w:tc>
        <w:tc>
          <w:tcPr>
            <w:tcW w:w="992" w:type="dxa"/>
            <w:tcMar>
              <w:top w:w="144" w:type="dxa"/>
              <w:left w:w="115" w:type="dxa"/>
              <w:bottom w:w="144" w:type="dxa"/>
              <w:right w:w="115" w:type="dxa"/>
            </w:tcMar>
          </w:tcPr>
          <w:p w14:paraId="59D1FB4C" w14:textId="67A2785C" w:rsidR="001D43A9" w:rsidRPr="00A5739D" w:rsidRDefault="001D43A9" w:rsidP="00EE76FC">
            <w:pPr>
              <w:jc w:val="both"/>
              <w:rPr>
                <w:rFonts w:ascii="Segoe UI" w:hAnsi="Segoe UI" w:cs="Segoe UI"/>
                <w:szCs w:val="24"/>
              </w:rPr>
            </w:pPr>
          </w:p>
          <w:p w14:paraId="5EF054E3" w14:textId="44F55EC8" w:rsidR="001D43A9" w:rsidRPr="00A5739D" w:rsidRDefault="001D43A9" w:rsidP="00EE76FC">
            <w:pPr>
              <w:jc w:val="both"/>
              <w:rPr>
                <w:rFonts w:ascii="Segoe UI" w:hAnsi="Segoe UI" w:cs="Segoe UI"/>
                <w:szCs w:val="24"/>
              </w:rPr>
            </w:pPr>
          </w:p>
          <w:p w14:paraId="14420217" w14:textId="0037C350" w:rsidR="001D43A9" w:rsidRPr="00A5739D" w:rsidRDefault="001D43A9" w:rsidP="00EE76FC">
            <w:pPr>
              <w:jc w:val="both"/>
              <w:rPr>
                <w:rFonts w:ascii="Segoe UI" w:hAnsi="Segoe UI" w:cs="Segoe UI"/>
                <w:szCs w:val="24"/>
              </w:rPr>
            </w:pPr>
          </w:p>
          <w:p w14:paraId="3CF6F69D" w14:textId="695FBA9A" w:rsidR="001D43A9" w:rsidRPr="00A5739D" w:rsidRDefault="001D43A9" w:rsidP="00EE76FC">
            <w:pPr>
              <w:jc w:val="both"/>
              <w:rPr>
                <w:rFonts w:ascii="Segoe UI" w:hAnsi="Segoe UI" w:cs="Segoe UI"/>
                <w:szCs w:val="24"/>
              </w:rPr>
            </w:pPr>
          </w:p>
          <w:p w14:paraId="1886906C" w14:textId="7D5F36FA" w:rsidR="001D43A9" w:rsidRPr="00A5739D" w:rsidRDefault="001D43A9" w:rsidP="00EE76FC">
            <w:pPr>
              <w:jc w:val="both"/>
              <w:rPr>
                <w:rFonts w:ascii="Segoe UI" w:hAnsi="Segoe UI" w:cs="Segoe UI"/>
                <w:szCs w:val="24"/>
              </w:rPr>
            </w:pPr>
          </w:p>
          <w:p w14:paraId="48CD1A6B" w14:textId="7F7B4F9D" w:rsidR="001D43A9" w:rsidRPr="00A5739D" w:rsidRDefault="001D43A9" w:rsidP="00EE76FC">
            <w:pPr>
              <w:jc w:val="both"/>
              <w:rPr>
                <w:rFonts w:ascii="Segoe UI" w:hAnsi="Segoe UI" w:cs="Segoe UI"/>
                <w:szCs w:val="24"/>
              </w:rPr>
            </w:pPr>
          </w:p>
          <w:p w14:paraId="38AA2495" w14:textId="724A4D5B" w:rsidR="001D43A9" w:rsidRPr="00A5739D" w:rsidRDefault="001D43A9" w:rsidP="00EE76FC">
            <w:pPr>
              <w:jc w:val="both"/>
              <w:rPr>
                <w:rFonts w:ascii="Segoe UI" w:hAnsi="Segoe UI" w:cs="Segoe UI"/>
                <w:szCs w:val="24"/>
              </w:rPr>
            </w:pPr>
          </w:p>
          <w:p w14:paraId="2786851C" w14:textId="6EAD501F" w:rsidR="001D43A9" w:rsidRPr="00A5739D" w:rsidRDefault="001D43A9" w:rsidP="00EE76FC">
            <w:pPr>
              <w:jc w:val="both"/>
              <w:rPr>
                <w:rFonts w:ascii="Segoe UI" w:hAnsi="Segoe UI" w:cs="Segoe UI"/>
                <w:szCs w:val="24"/>
              </w:rPr>
            </w:pPr>
          </w:p>
          <w:p w14:paraId="09E7A402" w14:textId="168BA630" w:rsidR="001D43A9" w:rsidRPr="00A5739D" w:rsidRDefault="001D43A9" w:rsidP="00EE76FC">
            <w:pPr>
              <w:jc w:val="both"/>
              <w:rPr>
                <w:rFonts w:ascii="Segoe UI" w:hAnsi="Segoe UI" w:cs="Segoe UI"/>
                <w:szCs w:val="24"/>
              </w:rPr>
            </w:pPr>
          </w:p>
          <w:p w14:paraId="06734187" w14:textId="0EA59377" w:rsidR="001D43A9" w:rsidRPr="00A5739D" w:rsidRDefault="001D43A9" w:rsidP="00EE76FC">
            <w:pPr>
              <w:jc w:val="both"/>
              <w:rPr>
                <w:rFonts w:ascii="Segoe UI" w:hAnsi="Segoe UI" w:cs="Segoe UI"/>
                <w:szCs w:val="24"/>
              </w:rPr>
            </w:pPr>
          </w:p>
          <w:p w14:paraId="0116F149" w14:textId="683321B5" w:rsidR="001D43A9" w:rsidRPr="00A5739D" w:rsidRDefault="001D43A9" w:rsidP="00EE76FC">
            <w:pPr>
              <w:jc w:val="both"/>
              <w:rPr>
                <w:rFonts w:ascii="Segoe UI" w:hAnsi="Segoe UI" w:cs="Segoe UI"/>
                <w:szCs w:val="24"/>
              </w:rPr>
            </w:pPr>
          </w:p>
          <w:p w14:paraId="0CA112B2" w14:textId="1A56F1DC" w:rsidR="001D43A9" w:rsidRPr="00A5739D" w:rsidRDefault="001D43A9" w:rsidP="00EE76FC">
            <w:pPr>
              <w:jc w:val="both"/>
              <w:rPr>
                <w:rFonts w:ascii="Segoe UI" w:hAnsi="Segoe UI" w:cs="Segoe UI"/>
                <w:szCs w:val="24"/>
              </w:rPr>
            </w:pPr>
          </w:p>
          <w:p w14:paraId="14894B6F" w14:textId="721F91E0" w:rsidR="001D43A9" w:rsidRPr="00A5739D" w:rsidRDefault="001D43A9" w:rsidP="00EE76FC">
            <w:pPr>
              <w:jc w:val="both"/>
              <w:rPr>
                <w:rFonts w:ascii="Segoe UI" w:hAnsi="Segoe UI" w:cs="Segoe UI"/>
                <w:szCs w:val="24"/>
              </w:rPr>
            </w:pPr>
          </w:p>
          <w:p w14:paraId="402C3330" w14:textId="7AB4992B" w:rsidR="001D43A9" w:rsidRPr="00A5739D" w:rsidRDefault="001D43A9" w:rsidP="00EE76FC">
            <w:pPr>
              <w:jc w:val="both"/>
              <w:rPr>
                <w:rFonts w:ascii="Segoe UI" w:hAnsi="Segoe UI" w:cs="Segoe UI"/>
                <w:szCs w:val="24"/>
              </w:rPr>
            </w:pPr>
          </w:p>
          <w:p w14:paraId="7D64F390" w14:textId="24E0DFB6" w:rsidR="001D43A9" w:rsidRPr="00A5739D" w:rsidRDefault="001D43A9" w:rsidP="00EE76FC">
            <w:pPr>
              <w:jc w:val="both"/>
              <w:rPr>
                <w:rFonts w:ascii="Segoe UI" w:hAnsi="Segoe UI" w:cs="Segoe UI"/>
                <w:szCs w:val="24"/>
              </w:rPr>
            </w:pPr>
          </w:p>
          <w:p w14:paraId="61F32175" w14:textId="47576543" w:rsidR="001D43A9" w:rsidRPr="00A5739D" w:rsidRDefault="001D43A9" w:rsidP="00EE76FC">
            <w:pPr>
              <w:jc w:val="both"/>
              <w:rPr>
                <w:rFonts w:ascii="Segoe UI" w:hAnsi="Segoe UI" w:cs="Segoe UI"/>
                <w:szCs w:val="24"/>
              </w:rPr>
            </w:pPr>
          </w:p>
          <w:p w14:paraId="7ED49A6C" w14:textId="3D350E55" w:rsidR="001D43A9" w:rsidRPr="00A5739D" w:rsidRDefault="001D43A9" w:rsidP="00EE76FC">
            <w:pPr>
              <w:jc w:val="both"/>
              <w:rPr>
                <w:rFonts w:ascii="Segoe UI" w:hAnsi="Segoe UI" w:cs="Segoe UI"/>
                <w:szCs w:val="24"/>
              </w:rPr>
            </w:pPr>
          </w:p>
          <w:p w14:paraId="37739857" w14:textId="68A803B1" w:rsidR="001D43A9" w:rsidRPr="00A5739D" w:rsidRDefault="001D43A9" w:rsidP="00EE76FC">
            <w:pPr>
              <w:jc w:val="both"/>
              <w:rPr>
                <w:rFonts w:ascii="Segoe UI" w:hAnsi="Segoe UI" w:cs="Segoe UI"/>
                <w:szCs w:val="24"/>
              </w:rPr>
            </w:pPr>
          </w:p>
          <w:p w14:paraId="10A27F16" w14:textId="44F2240B" w:rsidR="001D43A9" w:rsidRPr="00A5739D" w:rsidRDefault="001D43A9" w:rsidP="00EE76FC">
            <w:pPr>
              <w:jc w:val="both"/>
              <w:rPr>
                <w:rFonts w:ascii="Segoe UI" w:hAnsi="Segoe UI" w:cs="Segoe UI"/>
                <w:szCs w:val="24"/>
              </w:rPr>
            </w:pPr>
          </w:p>
          <w:p w14:paraId="185D848D" w14:textId="56B2E4CC" w:rsidR="001D43A9" w:rsidRPr="00A5739D" w:rsidRDefault="001D43A9" w:rsidP="00EE76FC">
            <w:pPr>
              <w:jc w:val="both"/>
              <w:rPr>
                <w:rFonts w:ascii="Segoe UI" w:hAnsi="Segoe UI" w:cs="Segoe UI"/>
                <w:szCs w:val="24"/>
              </w:rPr>
            </w:pPr>
          </w:p>
          <w:p w14:paraId="28003C34" w14:textId="2C12656B" w:rsidR="001D43A9" w:rsidRPr="00A5739D" w:rsidRDefault="001D43A9" w:rsidP="00EE76FC">
            <w:pPr>
              <w:jc w:val="both"/>
              <w:rPr>
                <w:rFonts w:ascii="Segoe UI" w:hAnsi="Segoe UI" w:cs="Segoe UI"/>
                <w:szCs w:val="24"/>
              </w:rPr>
            </w:pPr>
          </w:p>
          <w:p w14:paraId="58C97B22" w14:textId="4485A935" w:rsidR="001D43A9" w:rsidRPr="00A5739D" w:rsidRDefault="001D43A9" w:rsidP="00EE76FC">
            <w:pPr>
              <w:jc w:val="both"/>
              <w:rPr>
                <w:rFonts w:ascii="Segoe UI" w:hAnsi="Segoe UI" w:cs="Segoe UI"/>
                <w:szCs w:val="24"/>
              </w:rPr>
            </w:pPr>
          </w:p>
          <w:p w14:paraId="56B938A2" w14:textId="1ABE8BA6" w:rsidR="001D43A9" w:rsidRPr="00A5739D" w:rsidRDefault="001D43A9" w:rsidP="00EE76FC">
            <w:pPr>
              <w:jc w:val="both"/>
              <w:rPr>
                <w:rFonts w:ascii="Segoe UI" w:hAnsi="Segoe UI" w:cs="Segoe UI"/>
                <w:szCs w:val="24"/>
              </w:rPr>
            </w:pPr>
          </w:p>
          <w:p w14:paraId="1B002F41" w14:textId="7121A32E" w:rsidR="001D43A9" w:rsidRPr="00A5739D" w:rsidRDefault="001D43A9" w:rsidP="00EE76FC">
            <w:pPr>
              <w:jc w:val="both"/>
              <w:rPr>
                <w:rFonts w:ascii="Segoe UI" w:hAnsi="Segoe UI" w:cs="Segoe UI"/>
                <w:szCs w:val="24"/>
              </w:rPr>
            </w:pPr>
          </w:p>
          <w:p w14:paraId="327E225C" w14:textId="2BF8E6A2" w:rsidR="001D43A9" w:rsidRPr="00A5739D" w:rsidRDefault="001D43A9" w:rsidP="00EE76FC">
            <w:pPr>
              <w:jc w:val="both"/>
              <w:rPr>
                <w:rFonts w:ascii="Segoe UI" w:hAnsi="Segoe UI" w:cs="Segoe UI"/>
                <w:szCs w:val="24"/>
              </w:rPr>
            </w:pPr>
          </w:p>
          <w:p w14:paraId="06B4AC12" w14:textId="5C39F27F" w:rsidR="001D43A9" w:rsidRPr="00A5739D" w:rsidRDefault="001D43A9" w:rsidP="00EE76FC">
            <w:pPr>
              <w:jc w:val="both"/>
              <w:rPr>
                <w:rFonts w:ascii="Segoe UI" w:hAnsi="Segoe UI" w:cs="Segoe UI"/>
                <w:szCs w:val="24"/>
              </w:rPr>
            </w:pPr>
          </w:p>
          <w:p w14:paraId="3618E8AD" w14:textId="74A2F5F5" w:rsidR="001D43A9" w:rsidRPr="00A5739D" w:rsidRDefault="001D43A9" w:rsidP="00EE76FC">
            <w:pPr>
              <w:jc w:val="both"/>
              <w:rPr>
                <w:rFonts w:ascii="Segoe UI" w:hAnsi="Segoe UI" w:cs="Segoe UI"/>
                <w:szCs w:val="24"/>
              </w:rPr>
            </w:pPr>
          </w:p>
          <w:p w14:paraId="2AC2B24A" w14:textId="0A3E8525" w:rsidR="001D43A9" w:rsidRPr="00A5739D" w:rsidRDefault="001D43A9" w:rsidP="00EE76FC">
            <w:pPr>
              <w:jc w:val="both"/>
              <w:rPr>
                <w:rFonts w:ascii="Segoe UI" w:hAnsi="Segoe UI" w:cs="Segoe UI"/>
                <w:szCs w:val="24"/>
              </w:rPr>
            </w:pPr>
          </w:p>
          <w:p w14:paraId="1B86A221" w14:textId="17067C9F" w:rsidR="001D43A9" w:rsidRPr="00A5739D" w:rsidRDefault="001D43A9" w:rsidP="00EE76FC">
            <w:pPr>
              <w:jc w:val="both"/>
              <w:rPr>
                <w:rFonts w:ascii="Segoe UI" w:hAnsi="Segoe UI" w:cs="Segoe UI"/>
                <w:szCs w:val="24"/>
              </w:rPr>
            </w:pPr>
          </w:p>
          <w:p w14:paraId="6EE78ED0" w14:textId="445EC476" w:rsidR="001D43A9" w:rsidRPr="00A5739D" w:rsidRDefault="001D43A9" w:rsidP="00EE76FC">
            <w:pPr>
              <w:jc w:val="both"/>
              <w:rPr>
                <w:rFonts w:ascii="Segoe UI" w:hAnsi="Segoe UI" w:cs="Segoe UI"/>
                <w:szCs w:val="24"/>
              </w:rPr>
            </w:pPr>
          </w:p>
          <w:p w14:paraId="02A3C94C" w14:textId="606E27B3" w:rsidR="001D43A9" w:rsidRPr="00A5739D" w:rsidRDefault="001D43A9" w:rsidP="00EE76FC">
            <w:pPr>
              <w:jc w:val="both"/>
              <w:rPr>
                <w:rFonts w:ascii="Segoe UI" w:hAnsi="Segoe UI" w:cs="Segoe UI"/>
                <w:szCs w:val="24"/>
              </w:rPr>
            </w:pPr>
          </w:p>
          <w:p w14:paraId="7CF5D59E" w14:textId="7E110C33" w:rsidR="001D43A9" w:rsidRPr="00A5739D" w:rsidRDefault="001D43A9" w:rsidP="00EE76FC">
            <w:pPr>
              <w:jc w:val="both"/>
              <w:rPr>
                <w:rFonts w:ascii="Segoe UI" w:hAnsi="Segoe UI" w:cs="Segoe UI"/>
                <w:szCs w:val="24"/>
              </w:rPr>
            </w:pPr>
          </w:p>
          <w:p w14:paraId="6F0DFFD4" w14:textId="071C593C" w:rsidR="001D43A9" w:rsidRPr="00A5739D" w:rsidRDefault="001D43A9" w:rsidP="00EE76FC">
            <w:pPr>
              <w:jc w:val="both"/>
              <w:rPr>
                <w:rFonts w:ascii="Segoe UI" w:hAnsi="Segoe UI" w:cs="Segoe UI"/>
                <w:szCs w:val="24"/>
              </w:rPr>
            </w:pPr>
          </w:p>
          <w:p w14:paraId="659817F4" w14:textId="16DBDE95" w:rsidR="001D43A9" w:rsidRPr="00A5739D" w:rsidRDefault="001D43A9" w:rsidP="00EE76FC">
            <w:pPr>
              <w:jc w:val="both"/>
              <w:rPr>
                <w:rFonts w:ascii="Segoe UI" w:hAnsi="Segoe UI" w:cs="Segoe UI"/>
                <w:szCs w:val="24"/>
              </w:rPr>
            </w:pPr>
          </w:p>
          <w:p w14:paraId="0BF6C609" w14:textId="1517FAD3" w:rsidR="001D43A9" w:rsidRPr="00A5739D" w:rsidRDefault="001D43A9" w:rsidP="00EE76FC">
            <w:pPr>
              <w:jc w:val="both"/>
              <w:rPr>
                <w:rFonts w:ascii="Segoe UI" w:hAnsi="Segoe UI" w:cs="Segoe UI"/>
                <w:szCs w:val="24"/>
              </w:rPr>
            </w:pPr>
          </w:p>
          <w:p w14:paraId="53FE22EE" w14:textId="578ED9BA" w:rsidR="001D43A9" w:rsidRPr="00A5739D" w:rsidRDefault="001D43A9" w:rsidP="00EE76FC">
            <w:pPr>
              <w:jc w:val="both"/>
              <w:rPr>
                <w:rFonts w:ascii="Segoe UI" w:hAnsi="Segoe UI" w:cs="Segoe UI"/>
                <w:szCs w:val="24"/>
              </w:rPr>
            </w:pPr>
          </w:p>
          <w:p w14:paraId="1E43A989" w14:textId="24CBB501" w:rsidR="001D43A9" w:rsidRPr="00A5739D" w:rsidRDefault="001D43A9" w:rsidP="00EE76FC">
            <w:pPr>
              <w:jc w:val="both"/>
              <w:rPr>
                <w:rFonts w:ascii="Segoe UI" w:hAnsi="Segoe UI" w:cs="Segoe UI"/>
                <w:szCs w:val="24"/>
              </w:rPr>
            </w:pPr>
          </w:p>
          <w:p w14:paraId="35EB9EBC" w14:textId="2B35750E" w:rsidR="001D43A9" w:rsidRPr="00A5739D" w:rsidRDefault="001D43A9" w:rsidP="00EE76FC">
            <w:pPr>
              <w:jc w:val="both"/>
              <w:rPr>
                <w:rFonts w:ascii="Segoe UI" w:hAnsi="Segoe UI" w:cs="Segoe UI"/>
                <w:szCs w:val="24"/>
              </w:rPr>
            </w:pPr>
          </w:p>
          <w:p w14:paraId="3CD85CFF" w14:textId="53748458" w:rsidR="001D43A9" w:rsidRPr="00A5739D" w:rsidRDefault="001D43A9" w:rsidP="00EE76FC">
            <w:pPr>
              <w:jc w:val="both"/>
              <w:rPr>
                <w:rFonts w:ascii="Segoe UI" w:hAnsi="Segoe UI" w:cs="Segoe UI"/>
                <w:szCs w:val="24"/>
              </w:rPr>
            </w:pPr>
          </w:p>
          <w:p w14:paraId="3805F86A" w14:textId="5817C92E" w:rsidR="001D43A9" w:rsidRPr="00A5739D" w:rsidRDefault="001D43A9" w:rsidP="00EE76FC">
            <w:pPr>
              <w:jc w:val="both"/>
              <w:rPr>
                <w:rFonts w:ascii="Segoe UI" w:hAnsi="Segoe UI" w:cs="Segoe UI"/>
                <w:szCs w:val="24"/>
              </w:rPr>
            </w:pPr>
          </w:p>
          <w:p w14:paraId="238DDF47" w14:textId="14BB5A0C" w:rsidR="001D43A9" w:rsidRPr="00A5739D" w:rsidRDefault="001D43A9" w:rsidP="00EE76FC">
            <w:pPr>
              <w:jc w:val="both"/>
              <w:rPr>
                <w:rFonts w:ascii="Segoe UI" w:hAnsi="Segoe UI" w:cs="Segoe UI"/>
                <w:szCs w:val="24"/>
              </w:rPr>
            </w:pPr>
          </w:p>
          <w:p w14:paraId="727A3B20" w14:textId="563B2060" w:rsidR="001D43A9" w:rsidRPr="00A5739D" w:rsidRDefault="001D43A9" w:rsidP="00EE76FC">
            <w:pPr>
              <w:jc w:val="both"/>
              <w:rPr>
                <w:rFonts w:ascii="Segoe UI" w:hAnsi="Segoe UI" w:cs="Segoe UI"/>
                <w:szCs w:val="24"/>
              </w:rPr>
            </w:pPr>
          </w:p>
          <w:p w14:paraId="3555F67E" w14:textId="3DDDFDAA" w:rsidR="001D43A9" w:rsidRPr="00A5739D" w:rsidRDefault="001D43A9" w:rsidP="00EE76FC">
            <w:pPr>
              <w:jc w:val="both"/>
              <w:rPr>
                <w:rFonts w:ascii="Segoe UI" w:hAnsi="Segoe UI" w:cs="Segoe UI"/>
                <w:szCs w:val="24"/>
              </w:rPr>
            </w:pPr>
          </w:p>
          <w:p w14:paraId="08593DF3" w14:textId="62AA48ED" w:rsidR="001D43A9" w:rsidRPr="00A5739D" w:rsidRDefault="001D43A9" w:rsidP="00EE76FC">
            <w:pPr>
              <w:jc w:val="both"/>
              <w:rPr>
                <w:rFonts w:ascii="Segoe UI" w:hAnsi="Segoe UI" w:cs="Segoe UI"/>
                <w:szCs w:val="24"/>
              </w:rPr>
            </w:pPr>
          </w:p>
          <w:p w14:paraId="39BC8809" w14:textId="10BB963E" w:rsidR="001D43A9" w:rsidRPr="00A5739D" w:rsidRDefault="001D43A9" w:rsidP="00EE76FC">
            <w:pPr>
              <w:jc w:val="both"/>
              <w:rPr>
                <w:rFonts w:ascii="Segoe UI" w:hAnsi="Segoe UI" w:cs="Segoe UI"/>
                <w:szCs w:val="24"/>
              </w:rPr>
            </w:pPr>
          </w:p>
          <w:p w14:paraId="077F7B41" w14:textId="40A81EF7" w:rsidR="001D43A9" w:rsidRPr="00A5739D" w:rsidRDefault="001D43A9" w:rsidP="00EE76FC">
            <w:pPr>
              <w:jc w:val="both"/>
              <w:rPr>
                <w:rFonts w:ascii="Segoe UI" w:hAnsi="Segoe UI" w:cs="Segoe UI"/>
                <w:szCs w:val="24"/>
              </w:rPr>
            </w:pPr>
          </w:p>
          <w:p w14:paraId="0CB8C5F8" w14:textId="278F8593" w:rsidR="001D43A9" w:rsidRPr="00A5739D" w:rsidRDefault="001D43A9" w:rsidP="00EE76FC">
            <w:pPr>
              <w:jc w:val="both"/>
              <w:rPr>
                <w:rFonts w:ascii="Segoe UI" w:hAnsi="Segoe UI" w:cs="Segoe UI"/>
                <w:szCs w:val="24"/>
              </w:rPr>
            </w:pPr>
          </w:p>
          <w:p w14:paraId="48042102" w14:textId="617323F0" w:rsidR="001D43A9" w:rsidRPr="00A5739D" w:rsidRDefault="001D43A9" w:rsidP="00EE76FC">
            <w:pPr>
              <w:jc w:val="both"/>
              <w:rPr>
                <w:rFonts w:ascii="Segoe UI" w:hAnsi="Segoe UI" w:cs="Segoe UI"/>
                <w:szCs w:val="24"/>
              </w:rPr>
            </w:pPr>
          </w:p>
          <w:p w14:paraId="1936A2B4" w14:textId="600C982C" w:rsidR="001D43A9" w:rsidRPr="00A5739D" w:rsidRDefault="001D43A9" w:rsidP="00EE76FC">
            <w:pPr>
              <w:jc w:val="both"/>
              <w:rPr>
                <w:rFonts w:ascii="Segoe UI" w:hAnsi="Segoe UI" w:cs="Segoe UI"/>
                <w:szCs w:val="24"/>
              </w:rPr>
            </w:pPr>
          </w:p>
          <w:p w14:paraId="5E36C672" w14:textId="7667E3EB" w:rsidR="001D43A9" w:rsidRPr="00A5739D" w:rsidRDefault="001D43A9" w:rsidP="00EE76FC">
            <w:pPr>
              <w:jc w:val="both"/>
              <w:rPr>
                <w:rFonts w:ascii="Segoe UI" w:hAnsi="Segoe UI" w:cs="Segoe UI"/>
                <w:szCs w:val="24"/>
              </w:rPr>
            </w:pPr>
          </w:p>
          <w:p w14:paraId="0A9FACC7" w14:textId="2AB41241" w:rsidR="001D43A9" w:rsidRPr="00A5739D" w:rsidRDefault="001D43A9" w:rsidP="00EE76FC">
            <w:pPr>
              <w:jc w:val="both"/>
              <w:rPr>
                <w:rFonts w:ascii="Segoe UI" w:hAnsi="Segoe UI" w:cs="Segoe UI"/>
                <w:szCs w:val="24"/>
              </w:rPr>
            </w:pPr>
          </w:p>
          <w:p w14:paraId="592D17C9" w14:textId="31F6617F" w:rsidR="001D43A9" w:rsidRPr="00A5739D" w:rsidRDefault="001D43A9" w:rsidP="00EE76FC">
            <w:pPr>
              <w:jc w:val="both"/>
              <w:rPr>
                <w:rFonts w:ascii="Segoe UI" w:hAnsi="Segoe UI" w:cs="Segoe UI"/>
                <w:szCs w:val="24"/>
              </w:rPr>
            </w:pPr>
          </w:p>
          <w:p w14:paraId="5407190E" w14:textId="2F5918B6" w:rsidR="001D43A9" w:rsidRPr="00A5739D" w:rsidRDefault="001D43A9" w:rsidP="00EE76FC">
            <w:pPr>
              <w:jc w:val="both"/>
              <w:rPr>
                <w:rFonts w:ascii="Segoe UI" w:hAnsi="Segoe UI" w:cs="Segoe UI"/>
                <w:szCs w:val="24"/>
              </w:rPr>
            </w:pPr>
          </w:p>
          <w:p w14:paraId="0815C3CE" w14:textId="46056677" w:rsidR="001D43A9" w:rsidRPr="00A5739D" w:rsidRDefault="001D43A9" w:rsidP="00EE76FC">
            <w:pPr>
              <w:jc w:val="both"/>
              <w:rPr>
                <w:rFonts w:ascii="Segoe UI" w:hAnsi="Segoe UI" w:cs="Segoe UI"/>
                <w:szCs w:val="24"/>
              </w:rPr>
            </w:pPr>
          </w:p>
          <w:p w14:paraId="5838B8A6" w14:textId="76E436BF" w:rsidR="001D43A9" w:rsidRPr="00A5739D" w:rsidRDefault="000F258B" w:rsidP="00EE76FC">
            <w:pPr>
              <w:jc w:val="both"/>
              <w:rPr>
                <w:rFonts w:ascii="Segoe UI" w:hAnsi="Segoe UI" w:cs="Segoe UI"/>
                <w:szCs w:val="24"/>
              </w:rPr>
            </w:pPr>
            <w:r w:rsidRPr="00A5739D">
              <w:rPr>
                <w:rFonts w:ascii="Segoe UI" w:hAnsi="Segoe UI" w:cs="Segoe UI"/>
                <w:szCs w:val="24"/>
              </w:rPr>
              <w:t xml:space="preserve"> </w:t>
            </w:r>
          </w:p>
          <w:p w14:paraId="7E2AE274" w14:textId="4E3E80FD" w:rsidR="001D43A9" w:rsidRPr="00A5739D" w:rsidRDefault="001D43A9" w:rsidP="00EE76FC">
            <w:pPr>
              <w:jc w:val="both"/>
              <w:rPr>
                <w:rFonts w:ascii="Segoe UI" w:hAnsi="Segoe UI" w:cs="Segoe UI"/>
                <w:szCs w:val="24"/>
              </w:rPr>
            </w:pPr>
          </w:p>
          <w:p w14:paraId="4EE745B2" w14:textId="1969AB10" w:rsidR="001D43A9" w:rsidRPr="00A5739D" w:rsidRDefault="001D43A9" w:rsidP="00EE76FC">
            <w:pPr>
              <w:jc w:val="both"/>
              <w:rPr>
                <w:rFonts w:ascii="Segoe UI" w:hAnsi="Segoe UI" w:cs="Segoe UI"/>
                <w:szCs w:val="24"/>
              </w:rPr>
            </w:pPr>
          </w:p>
          <w:p w14:paraId="05D43FC9" w14:textId="3A9FB39F" w:rsidR="001D43A9" w:rsidRPr="00A5739D" w:rsidRDefault="001D43A9" w:rsidP="00EE76FC">
            <w:pPr>
              <w:jc w:val="both"/>
              <w:rPr>
                <w:rFonts w:ascii="Segoe UI" w:hAnsi="Segoe UI" w:cs="Segoe UI"/>
                <w:szCs w:val="24"/>
              </w:rPr>
            </w:pPr>
          </w:p>
          <w:p w14:paraId="1BBABE0B" w14:textId="66197952" w:rsidR="001D43A9" w:rsidRPr="00A5739D" w:rsidRDefault="001D43A9" w:rsidP="00EE76FC">
            <w:pPr>
              <w:jc w:val="both"/>
              <w:rPr>
                <w:rFonts w:ascii="Segoe UI" w:hAnsi="Segoe UI" w:cs="Segoe UI"/>
                <w:szCs w:val="24"/>
              </w:rPr>
            </w:pPr>
          </w:p>
          <w:p w14:paraId="7A502A02" w14:textId="70688C27" w:rsidR="001D43A9" w:rsidRPr="00A5739D" w:rsidRDefault="001D43A9" w:rsidP="00EE76FC">
            <w:pPr>
              <w:jc w:val="both"/>
              <w:rPr>
                <w:rFonts w:ascii="Segoe UI" w:hAnsi="Segoe UI" w:cs="Segoe UI"/>
                <w:szCs w:val="24"/>
              </w:rPr>
            </w:pPr>
          </w:p>
          <w:p w14:paraId="75D5B711" w14:textId="22DCED9B" w:rsidR="001D43A9" w:rsidRPr="00A5739D" w:rsidRDefault="001D43A9" w:rsidP="00EE76FC">
            <w:pPr>
              <w:jc w:val="both"/>
              <w:rPr>
                <w:rFonts w:ascii="Segoe UI" w:hAnsi="Segoe UI" w:cs="Segoe UI"/>
                <w:szCs w:val="24"/>
              </w:rPr>
            </w:pPr>
          </w:p>
          <w:p w14:paraId="1094127A" w14:textId="1B958A85" w:rsidR="001D43A9" w:rsidRPr="00A5739D" w:rsidRDefault="001D43A9" w:rsidP="00EE76FC">
            <w:pPr>
              <w:jc w:val="both"/>
              <w:rPr>
                <w:rFonts w:ascii="Segoe UI" w:hAnsi="Segoe UI" w:cs="Segoe UI"/>
                <w:szCs w:val="24"/>
              </w:rPr>
            </w:pPr>
          </w:p>
          <w:p w14:paraId="52EFCCA2" w14:textId="548A4528" w:rsidR="001D43A9" w:rsidRPr="00A5739D" w:rsidRDefault="001D43A9" w:rsidP="00EE76FC">
            <w:pPr>
              <w:jc w:val="both"/>
              <w:rPr>
                <w:rFonts w:ascii="Segoe UI" w:hAnsi="Segoe UI" w:cs="Segoe UI"/>
                <w:szCs w:val="24"/>
              </w:rPr>
            </w:pPr>
          </w:p>
          <w:p w14:paraId="578BF55C" w14:textId="2F509E7E" w:rsidR="001D43A9" w:rsidRPr="00A5739D" w:rsidRDefault="001D43A9" w:rsidP="00EE76FC">
            <w:pPr>
              <w:jc w:val="both"/>
              <w:rPr>
                <w:rFonts w:ascii="Segoe UI" w:hAnsi="Segoe UI" w:cs="Segoe UI"/>
                <w:szCs w:val="24"/>
              </w:rPr>
            </w:pPr>
          </w:p>
          <w:p w14:paraId="42DD19F8" w14:textId="373A22E6" w:rsidR="001D43A9" w:rsidRPr="00A5739D" w:rsidRDefault="001D43A9" w:rsidP="00EE76FC">
            <w:pPr>
              <w:jc w:val="both"/>
              <w:rPr>
                <w:rFonts w:ascii="Segoe UI" w:hAnsi="Segoe UI" w:cs="Segoe UI"/>
                <w:szCs w:val="24"/>
              </w:rPr>
            </w:pPr>
          </w:p>
          <w:p w14:paraId="4C59A94C" w14:textId="26C096FC" w:rsidR="001D43A9" w:rsidRPr="00A5739D" w:rsidRDefault="001D43A9" w:rsidP="00EE76FC">
            <w:pPr>
              <w:jc w:val="both"/>
              <w:rPr>
                <w:rFonts w:ascii="Segoe UI" w:hAnsi="Segoe UI" w:cs="Segoe UI"/>
                <w:szCs w:val="24"/>
              </w:rPr>
            </w:pPr>
          </w:p>
          <w:p w14:paraId="456D1B3C" w14:textId="05BAB6E6" w:rsidR="001D43A9" w:rsidRPr="00A5739D" w:rsidRDefault="001D43A9" w:rsidP="00EE76FC">
            <w:pPr>
              <w:jc w:val="both"/>
              <w:rPr>
                <w:rFonts w:ascii="Segoe UI" w:hAnsi="Segoe UI" w:cs="Segoe UI"/>
                <w:szCs w:val="24"/>
              </w:rPr>
            </w:pPr>
          </w:p>
          <w:p w14:paraId="670750D2" w14:textId="1EB47C21" w:rsidR="001D43A9" w:rsidRPr="00A5739D" w:rsidRDefault="001D43A9" w:rsidP="00EE76FC">
            <w:pPr>
              <w:jc w:val="both"/>
              <w:rPr>
                <w:rFonts w:ascii="Segoe UI" w:hAnsi="Segoe UI" w:cs="Segoe UI"/>
                <w:szCs w:val="24"/>
              </w:rPr>
            </w:pPr>
          </w:p>
          <w:p w14:paraId="0D0AD0CA" w14:textId="72F87DD7" w:rsidR="001D43A9" w:rsidRPr="00A5739D" w:rsidRDefault="001D43A9" w:rsidP="00EE76FC">
            <w:pPr>
              <w:jc w:val="both"/>
              <w:rPr>
                <w:rFonts w:ascii="Segoe UI" w:hAnsi="Segoe UI" w:cs="Segoe UI"/>
                <w:szCs w:val="24"/>
              </w:rPr>
            </w:pPr>
          </w:p>
          <w:p w14:paraId="4200A49B" w14:textId="2DB79FC2" w:rsidR="001D43A9" w:rsidRPr="00A5739D" w:rsidRDefault="001D43A9" w:rsidP="00EE76FC">
            <w:pPr>
              <w:jc w:val="both"/>
              <w:rPr>
                <w:rFonts w:ascii="Segoe UI" w:hAnsi="Segoe UI" w:cs="Segoe UI"/>
                <w:szCs w:val="24"/>
              </w:rPr>
            </w:pPr>
          </w:p>
          <w:p w14:paraId="787899F5" w14:textId="45B74CF5" w:rsidR="001D43A9" w:rsidRPr="00A5739D" w:rsidRDefault="001D43A9" w:rsidP="00EE76FC">
            <w:pPr>
              <w:jc w:val="both"/>
              <w:rPr>
                <w:rFonts w:ascii="Segoe UI" w:hAnsi="Segoe UI" w:cs="Segoe UI"/>
                <w:szCs w:val="24"/>
              </w:rPr>
            </w:pPr>
          </w:p>
          <w:p w14:paraId="24101DB6" w14:textId="19508644" w:rsidR="001D43A9" w:rsidRPr="00A5739D" w:rsidRDefault="001D43A9" w:rsidP="00EE76FC">
            <w:pPr>
              <w:jc w:val="both"/>
              <w:rPr>
                <w:rFonts w:ascii="Segoe UI" w:hAnsi="Segoe UI" w:cs="Segoe UI"/>
                <w:szCs w:val="24"/>
              </w:rPr>
            </w:pPr>
          </w:p>
          <w:p w14:paraId="413BAC8E" w14:textId="295792DD" w:rsidR="001D43A9" w:rsidRPr="00A5739D" w:rsidRDefault="001D43A9" w:rsidP="00EE76FC">
            <w:pPr>
              <w:jc w:val="both"/>
              <w:rPr>
                <w:rFonts w:ascii="Segoe UI" w:hAnsi="Segoe UI" w:cs="Segoe UI"/>
                <w:szCs w:val="24"/>
              </w:rPr>
            </w:pPr>
          </w:p>
          <w:p w14:paraId="1FA9E282" w14:textId="331BA0B2" w:rsidR="001D43A9" w:rsidRPr="00A5739D" w:rsidRDefault="001D43A9" w:rsidP="00EE76FC">
            <w:pPr>
              <w:jc w:val="both"/>
              <w:rPr>
                <w:rFonts w:ascii="Segoe UI" w:hAnsi="Segoe UI" w:cs="Segoe UI"/>
                <w:szCs w:val="24"/>
              </w:rPr>
            </w:pPr>
          </w:p>
          <w:p w14:paraId="45F0AA66" w14:textId="3CC5EDD0" w:rsidR="00B12CAA" w:rsidRPr="00A5739D" w:rsidRDefault="00B12CAA" w:rsidP="00EE76FC">
            <w:pPr>
              <w:jc w:val="both"/>
              <w:rPr>
                <w:rFonts w:ascii="Segoe UI" w:hAnsi="Segoe UI" w:cs="Segoe UI"/>
                <w:szCs w:val="24"/>
              </w:rPr>
            </w:pPr>
          </w:p>
          <w:p w14:paraId="1041077A" w14:textId="29C88EAA" w:rsidR="00B12CAA" w:rsidRPr="00A5739D" w:rsidRDefault="00B12CAA" w:rsidP="00EE76FC">
            <w:pPr>
              <w:jc w:val="both"/>
              <w:rPr>
                <w:rFonts w:ascii="Segoe UI" w:hAnsi="Segoe UI" w:cs="Segoe UI"/>
                <w:szCs w:val="24"/>
              </w:rPr>
            </w:pPr>
          </w:p>
          <w:p w14:paraId="0E15E435" w14:textId="78E06D90" w:rsidR="00B12CAA" w:rsidRPr="00A5739D" w:rsidRDefault="00B12CAA" w:rsidP="00EE76FC">
            <w:pPr>
              <w:jc w:val="both"/>
              <w:rPr>
                <w:rFonts w:ascii="Segoe UI" w:hAnsi="Segoe UI" w:cs="Segoe UI"/>
                <w:szCs w:val="24"/>
              </w:rPr>
            </w:pPr>
          </w:p>
          <w:p w14:paraId="54D822E0" w14:textId="02BEC511" w:rsidR="00B12CAA" w:rsidRPr="00A5739D" w:rsidRDefault="00B12CAA" w:rsidP="00EE76FC">
            <w:pPr>
              <w:jc w:val="both"/>
              <w:rPr>
                <w:rFonts w:ascii="Segoe UI" w:hAnsi="Segoe UI" w:cs="Segoe UI"/>
                <w:szCs w:val="24"/>
              </w:rPr>
            </w:pPr>
          </w:p>
          <w:p w14:paraId="6B9AE0E9" w14:textId="2FB32C48" w:rsidR="00B12CAA" w:rsidRPr="00A5739D" w:rsidRDefault="00B12CAA" w:rsidP="00EE76FC">
            <w:pPr>
              <w:jc w:val="both"/>
              <w:rPr>
                <w:rFonts w:ascii="Segoe UI" w:hAnsi="Segoe UI" w:cs="Segoe UI"/>
                <w:szCs w:val="24"/>
              </w:rPr>
            </w:pPr>
          </w:p>
          <w:p w14:paraId="07B68447" w14:textId="7FFD3B28" w:rsidR="00B12CAA" w:rsidRPr="00A5739D" w:rsidRDefault="00B12CAA" w:rsidP="00EE76FC">
            <w:pPr>
              <w:jc w:val="both"/>
              <w:rPr>
                <w:rFonts w:ascii="Segoe UI" w:hAnsi="Segoe UI" w:cs="Segoe UI"/>
                <w:szCs w:val="24"/>
              </w:rPr>
            </w:pPr>
          </w:p>
          <w:p w14:paraId="30D3638B" w14:textId="389EA8A2" w:rsidR="00B12CAA" w:rsidRPr="00A5739D" w:rsidRDefault="00B12CAA" w:rsidP="00EE76FC">
            <w:pPr>
              <w:jc w:val="both"/>
              <w:rPr>
                <w:rFonts w:ascii="Segoe UI" w:hAnsi="Segoe UI" w:cs="Segoe UI"/>
                <w:szCs w:val="24"/>
              </w:rPr>
            </w:pPr>
          </w:p>
          <w:p w14:paraId="39B82039" w14:textId="67B90E96" w:rsidR="00B12CAA" w:rsidRPr="00A5739D" w:rsidRDefault="00B12CAA" w:rsidP="00EE76FC">
            <w:pPr>
              <w:jc w:val="both"/>
              <w:rPr>
                <w:rFonts w:ascii="Segoe UI" w:hAnsi="Segoe UI" w:cs="Segoe UI"/>
                <w:szCs w:val="24"/>
              </w:rPr>
            </w:pPr>
          </w:p>
          <w:p w14:paraId="41716F34" w14:textId="37C3E825" w:rsidR="00B12CAA" w:rsidRPr="00A5739D" w:rsidRDefault="00B12CAA" w:rsidP="00EE76FC">
            <w:pPr>
              <w:jc w:val="both"/>
              <w:rPr>
                <w:rFonts w:ascii="Segoe UI" w:hAnsi="Segoe UI" w:cs="Segoe UI"/>
                <w:szCs w:val="24"/>
              </w:rPr>
            </w:pPr>
          </w:p>
          <w:p w14:paraId="71ADAD81" w14:textId="2EE61471" w:rsidR="00B12CAA" w:rsidRPr="00A5739D" w:rsidRDefault="00B12CAA" w:rsidP="00EE76FC">
            <w:pPr>
              <w:jc w:val="both"/>
              <w:rPr>
                <w:rFonts w:ascii="Segoe UI" w:hAnsi="Segoe UI" w:cs="Segoe UI"/>
                <w:szCs w:val="24"/>
              </w:rPr>
            </w:pPr>
          </w:p>
          <w:p w14:paraId="4BAB0027" w14:textId="7A31AE7B" w:rsidR="00B12CAA" w:rsidRPr="00A5739D" w:rsidRDefault="00B12CAA" w:rsidP="00EE76FC">
            <w:pPr>
              <w:jc w:val="both"/>
              <w:rPr>
                <w:rFonts w:ascii="Segoe UI" w:hAnsi="Segoe UI" w:cs="Segoe UI"/>
                <w:szCs w:val="24"/>
              </w:rPr>
            </w:pPr>
          </w:p>
          <w:p w14:paraId="5EFFAE7A" w14:textId="11D559A9" w:rsidR="00B12CAA" w:rsidRPr="00A5739D" w:rsidRDefault="00B12CAA" w:rsidP="00EE76FC">
            <w:pPr>
              <w:jc w:val="both"/>
              <w:rPr>
                <w:rFonts w:ascii="Segoe UI" w:hAnsi="Segoe UI" w:cs="Segoe UI"/>
                <w:szCs w:val="24"/>
              </w:rPr>
            </w:pPr>
          </w:p>
          <w:p w14:paraId="40DD6BFB" w14:textId="09844FE2" w:rsidR="00B12CAA" w:rsidRPr="00A5739D" w:rsidRDefault="00B12CAA" w:rsidP="00EE76FC">
            <w:pPr>
              <w:jc w:val="both"/>
              <w:rPr>
                <w:rFonts w:ascii="Segoe UI" w:hAnsi="Segoe UI" w:cs="Segoe UI"/>
                <w:szCs w:val="24"/>
              </w:rPr>
            </w:pPr>
          </w:p>
          <w:p w14:paraId="33F94075" w14:textId="7C2A9A8C" w:rsidR="00B12CAA" w:rsidRPr="00A5739D" w:rsidRDefault="00B12CAA" w:rsidP="00EE76FC">
            <w:pPr>
              <w:jc w:val="both"/>
              <w:rPr>
                <w:rFonts w:ascii="Segoe UI" w:hAnsi="Segoe UI" w:cs="Segoe UI"/>
                <w:szCs w:val="24"/>
              </w:rPr>
            </w:pPr>
          </w:p>
          <w:p w14:paraId="0977E918" w14:textId="5835F77D" w:rsidR="00B12CAA" w:rsidRPr="00A5739D" w:rsidRDefault="00B12CAA" w:rsidP="00EE76FC">
            <w:pPr>
              <w:jc w:val="both"/>
              <w:rPr>
                <w:rFonts w:ascii="Segoe UI" w:hAnsi="Segoe UI" w:cs="Segoe UI"/>
                <w:szCs w:val="24"/>
              </w:rPr>
            </w:pPr>
          </w:p>
          <w:p w14:paraId="296451F9" w14:textId="08A995F3" w:rsidR="00B12CAA" w:rsidRPr="00A5739D" w:rsidRDefault="00B12CAA" w:rsidP="00EE76FC">
            <w:pPr>
              <w:jc w:val="both"/>
              <w:rPr>
                <w:rFonts w:ascii="Segoe UI" w:hAnsi="Segoe UI" w:cs="Segoe UI"/>
                <w:szCs w:val="24"/>
              </w:rPr>
            </w:pPr>
          </w:p>
          <w:p w14:paraId="6CEA529B" w14:textId="74700183" w:rsidR="00B12CAA" w:rsidRPr="00A5739D" w:rsidRDefault="00B12CAA" w:rsidP="00EE76FC">
            <w:pPr>
              <w:jc w:val="both"/>
              <w:rPr>
                <w:rFonts w:ascii="Segoe UI" w:hAnsi="Segoe UI" w:cs="Segoe UI"/>
                <w:szCs w:val="24"/>
              </w:rPr>
            </w:pPr>
          </w:p>
          <w:p w14:paraId="07F6EC83" w14:textId="26DC230D" w:rsidR="00B12CAA" w:rsidRPr="00A5739D" w:rsidRDefault="00B12CAA" w:rsidP="00EE76FC">
            <w:pPr>
              <w:jc w:val="both"/>
              <w:rPr>
                <w:rFonts w:ascii="Segoe UI" w:hAnsi="Segoe UI" w:cs="Segoe UI"/>
                <w:szCs w:val="24"/>
              </w:rPr>
            </w:pPr>
          </w:p>
          <w:p w14:paraId="66396BCF" w14:textId="43E9C5FB" w:rsidR="00B12CAA" w:rsidRPr="00A5739D" w:rsidRDefault="00B12CAA" w:rsidP="00EE76FC">
            <w:pPr>
              <w:jc w:val="both"/>
              <w:rPr>
                <w:rFonts w:ascii="Segoe UI" w:hAnsi="Segoe UI" w:cs="Segoe UI"/>
                <w:szCs w:val="24"/>
              </w:rPr>
            </w:pPr>
          </w:p>
          <w:p w14:paraId="7A5D0998" w14:textId="5E45FD22" w:rsidR="00B12CAA" w:rsidRPr="00A5739D" w:rsidRDefault="00B12CAA" w:rsidP="00EE76FC">
            <w:pPr>
              <w:jc w:val="both"/>
              <w:rPr>
                <w:rFonts w:ascii="Segoe UI" w:hAnsi="Segoe UI" w:cs="Segoe UI"/>
                <w:szCs w:val="24"/>
              </w:rPr>
            </w:pPr>
          </w:p>
          <w:p w14:paraId="3E0CF75D" w14:textId="127A87D9" w:rsidR="00B12CAA" w:rsidRPr="00A5739D" w:rsidRDefault="00B12CAA" w:rsidP="00EE76FC">
            <w:pPr>
              <w:jc w:val="both"/>
              <w:rPr>
                <w:rFonts w:ascii="Segoe UI" w:hAnsi="Segoe UI" w:cs="Segoe UI"/>
                <w:szCs w:val="24"/>
              </w:rPr>
            </w:pPr>
          </w:p>
          <w:p w14:paraId="01BA5A3D" w14:textId="652497CC" w:rsidR="00B12CAA" w:rsidRPr="00A5739D" w:rsidRDefault="00B12CAA" w:rsidP="00EE76FC">
            <w:pPr>
              <w:jc w:val="both"/>
              <w:rPr>
                <w:rFonts w:ascii="Segoe UI" w:hAnsi="Segoe UI" w:cs="Segoe UI"/>
                <w:szCs w:val="24"/>
              </w:rPr>
            </w:pPr>
          </w:p>
          <w:p w14:paraId="47E04B72" w14:textId="02BB3932" w:rsidR="00B12CAA" w:rsidRPr="00A5739D" w:rsidRDefault="00B12CAA" w:rsidP="00EE76FC">
            <w:pPr>
              <w:jc w:val="both"/>
              <w:rPr>
                <w:rFonts w:ascii="Segoe UI" w:hAnsi="Segoe UI" w:cs="Segoe UI"/>
                <w:szCs w:val="24"/>
              </w:rPr>
            </w:pPr>
          </w:p>
          <w:p w14:paraId="638DF267" w14:textId="5DC413BF" w:rsidR="00B12CAA" w:rsidRPr="00A5739D" w:rsidRDefault="00B12CAA" w:rsidP="00EE76FC">
            <w:pPr>
              <w:jc w:val="both"/>
              <w:rPr>
                <w:rFonts w:ascii="Segoe UI" w:hAnsi="Segoe UI" w:cs="Segoe UI"/>
                <w:szCs w:val="24"/>
              </w:rPr>
            </w:pPr>
          </w:p>
          <w:p w14:paraId="2D10BF7A" w14:textId="768E84EE" w:rsidR="00B12CAA" w:rsidRPr="00A5739D" w:rsidRDefault="00B12CAA" w:rsidP="00EE76FC">
            <w:pPr>
              <w:jc w:val="both"/>
              <w:rPr>
                <w:rFonts w:ascii="Segoe UI" w:hAnsi="Segoe UI" w:cs="Segoe UI"/>
                <w:szCs w:val="24"/>
              </w:rPr>
            </w:pPr>
          </w:p>
          <w:p w14:paraId="548EA7F4" w14:textId="7FCE2177" w:rsidR="00B12CAA" w:rsidRPr="00A5739D" w:rsidRDefault="00B12CAA" w:rsidP="00EE76FC">
            <w:pPr>
              <w:jc w:val="both"/>
              <w:rPr>
                <w:rFonts w:ascii="Segoe UI" w:hAnsi="Segoe UI" w:cs="Segoe UI"/>
                <w:szCs w:val="24"/>
              </w:rPr>
            </w:pPr>
          </w:p>
          <w:p w14:paraId="3166062E" w14:textId="77777777" w:rsidR="008F38EB" w:rsidRPr="00A5739D" w:rsidRDefault="008F38EB" w:rsidP="00EE76FC">
            <w:pPr>
              <w:jc w:val="both"/>
              <w:rPr>
                <w:rFonts w:ascii="Segoe UI" w:hAnsi="Segoe UI" w:cs="Segoe UI"/>
                <w:szCs w:val="24"/>
              </w:rPr>
            </w:pPr>
          </w:p>
          <w:p w14:paraId="73BD3DE5" w14:textId="77777777" w:rsidR="002B51DB" w:rsidRPr="00A5739D" w:rsidRDefault="002B51DB" w:rsidP="00EE76FC">
            <w:pPr>
              <w:jc w:val="both"/>
              <w:rPr>
                <w:rFonts w:ascii="Segoe UI" w:hAnsi="Segoe UI" w:cs="Segoe UI"/>
                <w:szCs w:val="24"/>
              </w:rPr>
            </w:pPr>
          </w:p>
          <w:p w14:paraId="16C5AAE9" w14:textId="77777777" w:rsidR="002B51DB" w:rsidRPr="00A5739D" w:rsidRDefault="002B51DB" w:rsidP="00EE76FC">
            <w:pPr>
              <w:jc w:val="both"/>
              <w:rPr>
                <w:rFonts w:ascii="Segoe UI" w:hAnsi="Segoe UI" w:cs="Segoe UI"/>
                <w:szCs w:val="24"/>
              </w:rPr>
            </w:pPr>
          </w:p>
          <w:p w14:paraId="352F9849" w14:textId="77777777" w:rsidR="002B51DB" w:rsidRPr="00A5739D" w:rsidRDefault="002B51DB" w:rsidP="00EE76FC">
            <w:pPr>
              <w:jc w:val="both"/>
              <w:rPr>
                <w:rFonts w:ascii="Segoe UI" w:hAnsi="Segoe UI" w:cs="Segoe UI"/>
                <w:szCs w:val="24"/>
              </w:rPr>
            </w:pPr>
          </w:p>
          <w:p w14:paraId="459C9443" w14:textId="77777777" w:rsidR="002B51DB" w:rsidRPr="00A5739D" w:rsidRDefault="002B51DB" w:rsidP="00EE76FC">
            <w:pPr>
              <w:jc w:val="both"/>
              <w:rPr>
                <w:rFonts w:ascii="Segoe UI" w:hAnsi="Segoe UI" w:cs="Segoe UI"/>
                <w:szCs w:val="24"/>
              </w:rPr>
            </w:pPr>
          </w:p>
          <w:p w14:paraId="04BE8668" w14:textId="77777777" w:rsidR="002B51DB" w:rsidRPr="00A5739D" w:rsidRDefault="002B51DB" w:rsidP="00EE76FC">
            <w:pPr>
              <w:jc w:val="both"/>
              <w:rPr>
                <w:rFonts w:ascii="Segoe UI" w:hAnsi="Segoe UI" w:cs="Segoe UI"/>
                <w:szCs w:val="24"/>
              </w:rPr>
            </w:pPr>
          </w:p>
          <w:p w14:paraId="01B307EE" w14:textId="77777777" w:rsidR="002B51DB" w:rsidRPr="00A5739D" w:rsidRDefault="002B51DB" w:rsidP="00EE76FC">
            <w:pPr>
              <w:jc w:val="both"/>
              <w:rPr>
                <w:rFonts w:ascii="Segoe UI" w:hAnsi="Segoe UI" w:cs="Segoe UI"/>
                <w:szCs w:val="24"/>
              </w:rPr>
            </w:pPr>
          </w:p>
          <w:p w14:paraId="66293B64" w14:textId="77777777" w:rsidR="002B51DB" w:rsidRPr="00A5739D" w:rsidRDefault="002B51DB" w:rsidP="00EE76FC">
            <w:pPr>
              <w:jc w:val="both"/>
              <w:rPr>
                <w:rFonts w:ascii="Segoe UI" w:hAnsi="Segoe UI" w:cs="Segoe UI"/>
                <w:szCs w:val="24"/>
              </w:rPr>
            </w:pPr>
          </w:p>
          <w:p w14:paraId="463AC23E" w14:textId="77777777" w:rsidR="002B51DB" w:rsidRPr="00A5739D" w:rsidRDefault="002B51DB" w:rsidP="00EE76FC">
            <w:pPr>
              <w:jc w:val="both"/>
              <w:rPr>
                <w:rFonts w:ascii="Segoe UI" w:hAnsi="Segoe UI" w:cs="Segoe UI"/>
                <w:szCs w:val="24"/>
              </w:rPr>
            </w:pPr>
          </w:p>
          <w:p w14:paraId="013E6BEA" w14:textId="77777777" w:rsidR="002B51DB" w:rsidRPr="00A5739D" w:rsidRDefault="002B51DB" w:rsidP="00EE76FC">
            <w:pPr>
              <w:jc w:val="both"/>
              <w:rPr>
                <w:rFonts w:ascii="Segoe UI" w:hAnsi="Segoe UI" w:cs="Segoe UI"/>
                <w:szCs w:val="24"/>
              </w:rPr>
            </w:pPr>
          </w:p>
          <w:p w14:paraId="7730B69B" w14:textId="77777777" w:rsidR="002B51DB" w:rsidRPr="00A5739D" w:rsidRDefault="002B51DB" w:rsidP="00EE76FC">
            <w:pPr>
              <w:jc w:val="both"/>
              <w:rPr>
                <w:rFonts w:ascii="Segoe UI" w:hAnsi="Segoe UI" w:cs="Segoe UI"/>
                <w:szCs w:val="24"/>
              </w:rPr>
            </w:pPr>
          </w:p>
          <w:p w14:paraId="29F05477" w14:textId="77777777" w:rsidR="002B51DB" w:rsidRPr="00A5739D" w:rsidRDefault="002B51DB" w:rsidP="00EE76FC">
            <w:pPr>
              <w:jc w:val="both"/>
              <w:rPr>
                <w:rFonts w:ascii="Segoe UI" w:hAnsi="Segoe UI" w:cs="Segoe UI"/>
                <w:szCs w:val="24"/>
              </w:rPr>
            </w:pPr>
          </w:p>
          <w:p w14:paraId="070B1793" w14:textId="77777777" w:rsidR="002B51DB" w:rsidRPr="00A5739D" w:rsidRDefault="002B51DB" w:rsidP="00EE76FC">
            <w:pPr>
              <w:jc w:val="both"/>
              <w:rPr>
                <w:rFonts w:ascii="Segoe UI" w:hAnsi="Segoe UI" w:cs="Segoe UI"/>
                <w:szCs w:val="24"/>
              </w:rPr>
            </w:pPr>
          </w:p>
          <w:p w14:paraId="7E23D566" w14:textId="77777777" w:rsidR="002B51DB" w:rsidRPr="00A5739D" w:rsidRDefault="002B51DB" w:rsidP="00EE76FC">
            <w:pPr>
              <w:jc w:val="both"/>
              <w:rPr>
                <w:rFonts w:ascii="Segoe UI" w:hAnsi="Segoe UI" w:cs="Segoe UI"/>
                <w:szCs w:val="24"/>
              </w:rPr>
            </w:pPr>
          </w:p>
          <w:p w14:paraId="1145CFC3" w14:textId="77777777" w:rsidR="002B51DB" w:rsidRPr="00A5739D" w:rsidRDefault="002B51DB" w:rsidP="00EE76FC">
            <w:pPr>
              <w:jc w:val="both"/>
              <w:rPr>
                <w:rFonts w:ascii="Segoe UI" w:hAnsi="Segoe UI" w:cs="Segoe UI"/>
                <w:szCs w:val="24"/>
              </w:rPr>
            </w:pPr>
          </w:p>
          <w:p w14:paraId="3F7F3B42" w14:textId="77777777" w:rsidR="002B51DB" w:rsidRPr="00A5739D" w:rsidRDefault="002B51DB" w:rsidP="00EE76FC">
            <w:pPr>
              <w:jc w:val="both"/>
              <w:rPr>
                <w:rFonts w:ascii="Segoe UI" w:hAnsi="Segoe UI" w:cs="Segoe UI"/>
                <w:szCs w:val="24"/>
              </w:rPr>
            </w:pPr>
          </w:p>
          <w:p w14:paraId="2121FD67" w14:textId="77777777" w:rsidR="002B51DB" w:rsidRPr="00A5739D" w:rsidRDefault="002B51DB" w:rsidP="00EE76FC">
            <w:pPr>
              <w:jc w:val="both"/>
              <w:rPr>
                <w:rFonts w:ascii="Segoe UI" w:hAnsi="Segoe UI" w:cs="Segoe UI"/>
                <w:szCs w:val="24"/>
              </w:rPr>
            </w:pPr>
          </w:p>
          <w:p w14:paraId="00DAB722" w14:textId="77777777" w:rsidR="002B51DB" w:rsidRPr="00A5739D" w:rsidRDefault="002B51DB" w:rsidP="00EE76FC">
            <w:pPr>
              <w:jc w:val="both"/>
              <w:rPr>
                <w:rFonts w:ascii="Segoe UI" w:hAnsi="Segoe UI" w:cs="Segoe UI"/>
                <w:szCs w:val="24"/>
              </w:rPr>
            </w:pPr>
          </w:p>
          <w:p w14:paraId="43045FE7" w14:textId="77777777" w:rsidR="002B51DB" w:rsidRPr="00A5739D" w:rsidRDefault="002B51DB" w:rsidP="00EE76FC">
            <w:pPr>
              <w:jc w:val="both"/>
              <w:rPr>
                <w:rFonts w:ascii="Segoe UI" w:hAnsi="Segoe UI" w:cs="Segoe UI"/>
                <w:szCs w:val="24"/>
              </w:rPr>
            </w:pPr>
          </w:p>
          <w:p w14:paraId="426FA175" w14:textId="77777777" w:rsidR="002B51DB" w:rsidRPr="00A5739D" w:rsidRDefault="002B51DB" w:rsidP="00EE76FC">
            <w:pPr>
              <w:jc w:val="both"/>
              <w:rPr>
                <w:rFonts w:ascii="Segoe UI" w:hAnsi="Segoe UI" w:cs="Segoe UI"/>
                <w:szCs w:val="24"/>
              </w:rPr>
            </w:pPr>
          </w:p>
          <w:p w14:paraId="290CD1D5" w14:textId="77777777" w:rsidR="002B51DB" w:rsidRPr="00A5739D" w:rsidRDefault="002B51DB" w:rsidP="00EE76FC">
            <w:pPr>
              <w:jc w:val="both"/>
              <w:rPr>
                <w:rFonts w:ascii="Segoe UI" w:hAnsi="Segoe UI" w:cs="Segoe UI"/>
                <w:szCs w:val="24"/>
              </w:rPr>
            </w:pPr>
          </w:p>
          <w:p w14:paraId="3FA363A3" w14:textId="77777777" w:rsidR="002B51DB" w:rsidRPr="00A5739D" w:rsidRDefault="002B51DB" w:rsidP="00EE76FC">
            <w:pPr>
              <w:jc w:val="both"/>
              <w:rPr>
                <w:rFonts w:ascii="Segoe UI" w:hAnsi="Segoe UI" w:cs="Segoe UI"/>
                <w:szCs w:val="24"/>
              </w:rPr>
            </w:pPr>
          </w:p>
          <w:p w14:paraId="748370C1" w14:textId="77777777" w:rsidR="002B51DB" w:rsidRPr="00A5739D" w:rsidRDefault="002B51DB" w:rsidP="00EE76FC">
            <w:pPr>
              <w:jc w:val="both"/>
              <w:rPr>
                <w:rFonts w:ascii="Segoe UI" w:hAnsi="Segoe UI" w:cs="Segoe UI"/>
                <w:szCs w:val="24"/>
              </w:rPr>
            </w:pPr>
          </w:p>
          <w:p w14:paraId="473321B1" w14:textId="77777777" w:rsidR="002B51DB" w:rsidRPr="00A5739D" w:rsidRDefault="002B51DB" w:rsidP="00EE76FC">
            <w:pPr>
              <w:jc w:val="both"/>
              <w:rPr>
                <w:rFonts w:ascii="Segoe UI" w:hAnsi="Segoe UI" w:cs="Segoe UI"/>
                <w:szCs w:val="24"/>
              </w:rPr>
            </w:pPr>
          </w:p>
          <w:p w14:paraId="13D79A23" w14:textId="77777777" w:rsidR="002B51DB" w:rsidRPr="00A5739D" w:rsidRDefault="002B51DB" w:rsidP="00EE76FC">
            <w:pPr>
              <w:jc w:val="both"/>
              <w:rPr>
                <w:rFonts w:ascii="Segoe UI" w:hAnsi="Segoe UI" w:cs="Segoe UI"/>
                <w:szCs w:val="24"/>
              </w:rPr>
            </w:pPr>
          </w:p>
          <w:p w14:paraId="40EF43F0" w14:textId="77777777" w:rsidR="002B51DB" w:rsidRPr="00A5739D" w:rsidRDefault="002B51DB" w:rsidP="00EE76FC">
            <w:pPr>
              <w:jc w:val="both"/>
              <w:rPr>
                <w:rFonts w:ascii="Segoe UI" w:hAnsi="Segoe UI" w:cs="Segoe UI"/>
                <w:szCs w:val="24"/>
              </w:rPr>
            </w:pPr>
          </w:p>
          <w:p w14:paraId="5A334E6B" w14:textId="77777777" w:rsidR="002B51DB" w:rsidRPr="00A5739D" w:rsidRDefault="002B51DB" w:rsidP="00EE76FC">
            <w:pPr>
              <w:jc w:val="both"/>
              <w:rPr>
                <w:rFonts w:ascii="Segoe UI" w:hAnsi="Segoe UI" w:cs="Segoe UI"/>
                <w:szCs w:val="24"/>
              </w:rPr>
            </w:pPr>
          </w:p>
          <w:p w14:paraId="2458210C" w14:textId="77777777" w:rsidR="002B51DB" w:rsidRPr="00A5739D" w:rsidRDefault="002B51DB" w:rsidP="00EE76FC">
            <w:pPr>
              <w:jc w:val="both"/>
              <w:rPr>
                <w:rFonts w:ascii="Segoe UI" w:hAnsi="Segoe UI" w:cs="Segoe UI"/>
                <w:szCs w:val="24"/>
              </w:rPr>
            </w:pPr>
          </w:p>
          <w:p w14:paraId="531E3E45" w14:textId="77777777" w:rsidR="002B51DB" w:rsidRPr="00A5739D" w:rsidRDefault="002B51DB" w:rsidP="00EE76FC">
            <w:pPr>
              <w:jc w:val="both"/>
              <w:rPr>
                <w:rFonts w:ascii="Segoe UI" w:hAnsi="Segoe UI" w:cs="Segoe UI"/>
                <w:szCs w:val="24"/>
              </w:rPr>
            </w:pPr>
          </w:p>
          <w:p w14:paraId="3D37E8D5" w14:textId="77777777" w:rsidR="002B51DB" w:rsidRPr="00A5739D" w:rsidRDefault="002B51DB" w:rsidP="00EE76FC">
            <w:pPr>
              <w:jc w:val="both"/>
              <w:rPr>
                <w:rFonts w:ascii="Segoe UI" w:hAnsi="Segoe UI" w:cs="Segoe UI"/>
                <w:szCs w:val="24"/>
              </w:rPr>
            </w:pPr>
          </w:p>
          <w:p w14:paraId="0D53FF93" w14:textId="77777777" w:rsidR="002B51DB" w:rsidRPr="00A5739D" w:rsidRDefault="002B51DB" w:rsidP="00EE76FC">
            <w:pPr>
              <w:jc w:val="both"/>
              <w:rPr>
                <w:rFonts w:ascii="Segoe UI" w:hAnsi="Segoe UI" w:cs="Segoe UI"/>
                <w:szCs w:val="24"/>
              </w:rPr>
            </w:pPr>
          </w:p>
          <w:p w14:paraId="581D23BD" w14:textId="77777777" w:rsidR="002B51DB" w:rsidRPr="00A5739D" w:rsidRDefault="002B51DB" w:rsidP="00EE76FC">
            <w:pPr>
              <w:jc w:val="both"/>
              <w:rPr>
                <w:rFonts w:ascii="Segoe UI" w:hAnsi="Segoe UI" w:cs="Segoe UI"/>
                <w:szCs w:val="24"/>
              </w:rPr>
            </w:pPr>
          </w:p>
          <w:p w14:paraId="6687DDD2" w14:textId="77777777" w:rsidR="002B51DB" w:rsidRPr="00A5739D" w:rsidRDefault="002B51DB" w:rsidP="00EE76FC">
            <w:pPr>
              <w:jc w:val="both"/>
              <w:rPr>
                <w:rFonts w:ascii="Segoe UI" w:hAnsi="Segoe UI" w:cs="Segoe UI"/>
                <w:szCs w:val="24"/>
              </w:rPr>
            </w:pPr>
          </w:p>
          <w:p w14:paraId="4590D495" w14:textId="77777777" w:rsidR="002B51DB" w:rsidRPr="00A5739D" w:rsidRDefault="002B51DB" w:rsidP="00EE76FC">
            <w:pPr>
              <w:jc w:val="both"/>
              <w:rPr>
                <w:rFonts w:ascii="Segoe UI" w:hAnsi="Segoe UI" w:cs="Segoe UI"/>
                <w:szCs w:val="24"/>
              </w:rPr>
            </w:pPr>
          </w:p>
          <w:p w14:paraId="69546C92" w14:textId="77777777" w:rsidR="002B51DB" w:rsidRPr="00A5739D" w:rsidRDefault="002B51DB" w:rsidP="00EE76FC">
            <w:pPr>
              <w:jc w:val="both"/>
              <w:rPr>
                <w:rFonts w:ascii="Segoe UI" w:hAnsi="Segoe UI" w:cs="Segoe UI"/>
                <w:szCs w:val="24"/>
              </w:rPr>
            </w:pPr>
          </w:p>
          <w:p w14:paraId="3CB441A6" w14:textId="77777777" w:rsidR="002B51DB" w:rsidRPr="00A5739D" w:rsidRDefault="002B51DB" w:rsidP="00EE76FC">
            <w:pPr>
              <w:jc w:val="both"/>
              <w:rPr>
                <w:rFonts w:ascii="Segoe UI" w:hAnsi="Segoe UI" w:cs="Segoe UI"/>
                <w:szCs w:val="24"/>
              </w:rPr>
            </w:pPr>
          </w:p>
          <w:p w14:paraId="4BB95134" w14:textId="77777777" w:rsidR="002B51DB" w:rsidRPr="00A5739D" w:rsidRDefault="002B51DB" w:rsidP="00EE76FC">
            <w:pPr>
              <w:jc w:val="both"/>
              <w:rPr>
                <w:rFonts w:ascii="Segoe UI" w:hAnsi="Segoe UI" w:cs="Segoe UI"/>
                <w:szCs w:val="24"/>
              </w:rPr>
            </w:pPr>
          </w:p>
          <w:p w14:paraId="35510FFD" w14:textId="77777777" w:rsidR="002B51DB" w:rsidRPr="00A5739D" w:rsidRDefault="002B51DB" w:rsidP="00EE76FC">
            <w:pPr>
              <w:jc w:val="both"/>
              <w:rPr>
                <w:rFonts w:ascii="Segoe UI" w:hAnsi="Segoe UI" w:cs="Segoe UI"/>
                <w:szCs w:val="24"/>
              </w:rPr>
            </w:pPr>
          </w:p>
          <w:p w14:paraId="680E1A68" w14:textId="77777777" w:rsidR="002B51DB" w:rsidRPr="00A5739D" w:rsidRDefault="002B51DB" w:rsidP="00EE76FC">
            <w:pPr>
              <w:jc w:val="both"/>
              <w:rPr>
                <w:rFonts w:ascii="Segoe UI" w:hAnsi="Segoe UI" w:cs="Segoe UI"/>
                <w:szCs w:val="24"/>
              </w:rPr>
            </w:pPr>
          </w:p>
          <w:p w14:paraId="334DCA5D" w14:textId="77777777" w:rsidR="002B51DB" w:rsidRPr="00A5739D" w:rsidRDefault="002B51DB" w:rsidP="00EE76FC">
            <w:pPr>
              <w:jc w:val="both"/>
              <w:rPr>
                <w:rFonts w:ascii="Segoe UI" w:hAnsi="Segoe UI" w:cs="Segoe UI"/>
                <w:szCs w:val="24"/>
              </w:rPr>
            </w:pPr>
          </w:p>
          <w:p w14:paraId="57E8EF95" w14:textId="77777777" w:rsidR="002B51DB" w:rsidRPr="00A5739D" w:rsidRDefault="002B51DB" w:rsidP="00EE76FC">
            <w:pPr>
              <w:jc w:val="both"/>
              <w:rPr>
                <w:rFonts w:ascii="Segoe UI" w:hAnsi="Segoe UI" w:cs="Segoe UI"/>
                <w:szCs w:val="24"/>
              </w:rPr>
            </w:pPr>
          </w:p>
          <w:p w14:paraId="00934989" w14:textId="77777777" w:rsidR="002B51DB" w:rsidRPr="00A5739D" w:rsidRDefault="002B51DB" w:rsidP="00EE76FC">
            <w:pPr>
              <w:jc w:val="both"/>
              <w:rPr>
                <w:rFonts w:ascii="Segoe UI" w:hAnsi="Segoe UI" w:cs="Segoe UI"/>
                <w:szCs w:val="24"/>
              </w:rPr>
            </w:pPr>
          </w:p>
          <w:p w14:paraId="0B8B2D0A" w14:textId="77777777" w:rsidR="002B51DB" w:rsidRPr="00A5739D" w:rsidRDefault="002B51DB" w:rsidP="00EE76FC">
            <w:pPr>
              <w:jc w:val="both"/>
              <w:rPr>
                <w:rFonts w:ascii="Segoe UI" w:hAnsi="Segoe UI" w:cs="Segoe UI"/>
                <w:szCs w:val="24"/>
              </w:rPr>
            </w:pPr>
          </w:p>
          <w:p w14:paraId="77094293" w14:textId="77777777" w:rsidR="002B51DB" w:rsidRPr="00A5739D" w:rsidRDefault="002B51DB" w:rsidP="00EE76FC">
            <w:pPr>
              <w:jc w:val="both"/>
              <w:rPr>
                <w:rFonts w:ascii="Segoe UI" w:hAnsi="Segoe UI" w:cs="Segoe UI"/>
                <w:szCs w:val="24"/>
              </w:rPr>
            </w:pPr>
          </w:p>
          <w:p w14:paraId="3359A665" w14:textId="77777777" w:rsidR="002B51DB" w:rsidRPr="00A5739D" w:rsidRDefault="002B51DB" w:rsidP="00EE76FC">
            <w:pPr>
              <w:jc w:val="both"/>
              <w:rPr>
                <w:rFonts w:ascii="Segoe UI" w:hAnsi="Segoe UI" w:cs="Segoe UI"/>
                <w:szCs w:val="24"/>
              </w:rPr>
            </w:pPr>
          </w:p>
          <w:p w14:paraId="77C76803" w14:textId="77777777" w:rsidR="002B51DB" w:rsidRPr="00A5739D" w:rsidRDefault="002B51DB" w:rsidP="00EE76FC">
            <w:pPr>
              <w:jc w:val="both"/>
              <w:rPr>
                <w:rFonts w:ascii="Segoe UI" w:hAnsi="Segoe UI" w:cs="Segoe UI"/>
                <w:szCs w:val="24"/>
              </w:rPr>
            </w:pPr>
          </w:p>
          <w:p w14:paraId="4A3194E3" w14:textId="77777777" w:rsidR="002B51DB" w:rsidRPr="00A5739D" w:rsidRDefault="002B51DB" w:rsidP="00EE76FC">
            <w:pPr>
              <w:jc w:val="both"/>
              <w:rPr>
                <w:rFonts w:ascii="Segoe UI" w:hAnsi="Segoe UI" w:cs="Segoe UI"/>
                <w:szCs w:val="24"/>
              </w:rPr>
            </w:pPr>
          </w:p>
          <w:p w14:paraId="3EDCB825" w14:textId="77777777" w:rsidR="002B51DB" w:rsidRPr="00A5739D" w:rsidRDefault="002B51DB" w:rsidP="00EE76FC">
            <w:pPr>
              <w:jc w:val="both"/>
              <w:rPr>
                <w:rFonts w:ascii="Segoe UI" w:hAnsi="Segoe UI" w:cs="Segoe UI"/>
                <w:szCs w:val="24"/>
              </w:rPr>
            </w:pPr>
          </w:p>
          <w:p w14:paraId="423F2C75" w14:textId="77777777" w:rsidR="00537424" w:rsidRPr="00A5739D" w:rsidRDefault="00537424" w:rsidP="00EE76FC">
            <w:pPr>
              <w:jc w:val="both"/>
              <w:rPr>
                <w:rFonts w:ascii="Segoe UI" w:hAnsi="Segoe UI" w:cs="Segoe UI"/>
                <w:szCs w:val="24"/>
              </w:rPr>
            </w:pPr>
          </w:p>
          <w:p w14:paraId="74A5320A" w14:textId="77777777" w:rsidR="00537424" w:rsidRPr="00A5739D" w:rsidRDefault="00537424" w:rsidP="00EE76FC">
            <w:pPr>
              <w:jc w:val="both"/>
              <w:rPr>
                <w:rFonts w:ascii="Segoe UI" w:hAnsi="Segoe UI" w:cs="Segoe UI"/>
                <w:szCs w:val="24"/>
              </w:rPr>
            </w:pPr>
          </w:p>
          <w:p w14:paraId="7031252E" w14:textId="77777777" w:rsidR="00537424" w:rsidRPr="00A5739D" w:rsidRDefault="00537424" w:rsidP="00EE76FC">
            <w:pPr>
              <w:jc w:val="both"/>
              <w:rPr>
                <w:rFonts w:ascii="Segoe UI" w:hAnsi="Segoe UI" w:cs="Segoe UI"/>
                <w:szCs w:val="24"/>
              </w:rPr>
            </w:pPr>
          </w:p>
          <w:p w14:paraId="5B269D63" w14:textId="77777777" w:rsidR="00537424" w:rsidRPr="00A5739D" w:rsidRDefault="00537424" w:rsidP="00EE76FC">
            <w:pPr>
              <w:jc w:val="both"/>
              <w:rPr>
                <w:rFonts w:ascii="Segoe UI" w:hAnsi="Segoe UI" w:cs="Segoe UI"/>
                <w:szCs w:val="24"/>
              </w:rPr>
            </w:pPr>
          </w:p>
          <w:p w14:paraId="483793F2" w14:textId="77777777" w:rsidR="00537424" w:rsidRPr="00A5739D" w:rsidRDefault="00537424" w:rsidP="00EE76FC">
            <w:pPr>
              <w:jc w:val="both"/>
              <w:rPr>
                <w:rFonts w:ascii="Segoe UI" w:hAnsi="Segoe UI" w:cs="Segoe UI"/>
                <w:szCs w:val="24"/>
              </w:rPr>
            </w:pPr>
          </w:p>
          <w:p w14:paraId="2DF477BC" w14:textId="77777777" w:rsidR="00537424" w:rsidRPr="00A5739D" w:rsidRDefault="00537424" w:rsidP="00EE76FC">
            <w:pPr>
              <w:jc w:val="both"/>
              <w:rPr>
                <w:rFonts w:ascii="Segoe UI" w:hAnsi="Segoe UI" w:cs="Segoe UI"/>
                <w:szCs w:val="24"/>
              </w:rPr>
            </w:pPr>
          </w:p>
          <w:p w14:paraId="6942320A" w14:textId="77777777" w:rsidR="00537424" w:rsidRPr="00A5739D" w:rsidRDefault="00537424" w:rsidP="00EE76FC">
            <w:pPr>
              <w:jc w:val="both"/>
              <w:rPr>
                <w:rFonts w:ascii="Segoe UI" w:hAnsi="Segoe UI" w:cs="Segoe UI"/>
                <w:szCs w:val="24"/>
              </w:rPr>
            </w:pPr>
          </w:p>
          <w:p w14:paraId="675991FB" w14:textId="77777777" w:rsidR="00537424" w:rsidRPr="00A5739D" w:rsidRDefault="00537424" w:rsidP="00EE76FC">
            <w:pPr>
              <w:jc w:val="both"/>
              <w:rPr>
                <w:rFonts w:ascii="Segoe UI" w:hAnsi="Segoe UI" w:cs="Segoe UI"/>
                <w:szCs w:val="24"/>
              </w:rPr>
            </w:pPr>
          </w:p>
          <w:p w14:paraId="73D08DC6" w14:textId="77777777" w:rsidR="00537424" w:rsidRPr="00A5739D" w:rsidRDefault="00537424" w:rsidP="00EE76FC">
            <w:pPr>
              <w:jc w:val="both"/>
              <w:rPr>
                <w:rFonts w:ascii="Segoe UI" w:hAnsi="Segoe UI" w:cs="Segoe UI"/>
                <w:szCs w:val="24"/>
              </w:rPr>
            </w:pPr>
          </w:p>
          <w:p w14:paraId="65AAC0DC" w14:textId="77777777" w:rsidR="00537424" w:rsidRPr="00A5739D" w:rsidRDefault="00537424" w:rsidP="00EE76FC">
            <w:pPr>
              <w:jc w:val="both"/>
              <w:rPr>
                <w:rFonts w:ascii="Segoe UI" w:hAnsi="Segoe UI" w:cs="Segoe UI"/>
                <w:szCs w:val="24"/>
              </w:rPr>
            </w:pPr>
          </w:p>
          <w:p w14:paraId="6DBC33F2" w14:textId="77777777" w:rsidR="00537424" w:rsidRPr="00A5739D" w:rsidRDefault="00537424" w:rsidP="00EE76FC">
            <w:pPr>
              <w:jc w:val="both"/>
              <w:rPr>
                <w:rFonts w:ascii="Segoe UI" w:hAnsi="Segoe UI" w:cs="Segoe UI"/>
                <w:szCs w:val="24"/>
              </w:rPr>
            </w:pPr>
          </w:p>
          <w:p w14:paraId="704C942B" w14:textId="77777777" w:rsidR="00537424" w:rsidRPr="00A5739D" w:rsidRDefault="00537424" w:rsidP="00EE76FC">
            <w:pPr>
              <w:jc w:val="both"/>
              <w:rPr>
                <w:rFonts w:ascii="Segoe UI" w:hAnsi="Segoe UI" w:cs="Segoe UI"/>
                <w:szCs w:val="24"/>
              </w:rPr>
            </w:pPr>
          </w:p>
          <w:p w14:paraId="71E2F9F3" w14:textId="77777777" w:rsidR="00537424" w:rsidRPr="00A5739D" w:rsidRDefault="00537424" w:rsidP="00EE76FC">
            <w:pPr>
              <w:jc w:val="both"/>
              <w:rPr>
                <w:rFonts w:ascii="Segoe UI" w:hAnsi="Segoe UI" w:cs="Segoe UI"/>
                <w:szCs w:val="24"/>
              </w:rPr>
            </w:pPr>
          </w:p>
          <w:p w14:paraId="15B3E530" w14:textId="77777777" w:rsidR="00537424" w:rsidRPr="00A5739D" w:rsidRDefault="00537424" w:rsidP="00EE76FC">
            <w:pPr>
              <w:jc w:val="both"/>
              <w:rPr>
                <w:rFonts w:ascii="Segoe UI" w:hAnsi="Segoe UI" w:cs="Segoe UI"/>
                <w:szCs w:val="24"/>
              </w:rPr>
            </w:pPr>
          </w:p>
          <w:p w14:paraId="1EDE7226" w14:textId="77777777" w:rsidR="00537424" w:rsidRPr="00A5739D" w:rsidRDefault="00537424" w:rsidP="00EE76FC">
            <w:pPr>
              <w:jc w:val="both"/>
              <w:rPr>
                <w:rFonts w:ascii="Segoe UI" w:hAnsi="Segoe UI" w:cs="Segoe UI"/>
                <w:szCs w:val="24"/>
              </w:rPr>
            </w:pPr>
          </w:p>
          <w:p w14:paraId="357276D5" w14:textId="77777777" w:rsidR="00537424" w:rsidRPr="00A5739D" w:rsidRDefault="00537424" w:rsidP="00EE76FC">
            <w:pPr>
              <w:jc w:val="both"/>
              <w:rPr>
                <w:rFonts w:ascii="Segoe UI" w:hAnsi="Segoe UI" w:cs="Segoe UI"/>
                <w:szCs w:val="24"/>
              </w:rPr>
            </w:pPr>
          </w:p>
          <w:p w14:paraId="1E8E2FCE" w14:textId="77777777" w:rsidR="00537424" w:rsidRPr="00A5739D" w:rsidRDefault="00537424" w:rsidP="00EE76FC">
            <w:pPr>
              <w:jc w:val="both"/>
              <w:rPr>
                <w:rFonts w:ascii="Segoe UI" w:hAnsi="Segoe UI" w:cs="Segoe UI"/>
                <w:szCs w:val="24"/>
              </w:rPr>
            </w:pPr>
          </w:p>
          <w:p w14:paraId="7E04FC26" w14:textId="77777777" w:rsidR="00537424" w:rsidRPr="00A5739D" w:rsidRDefault="00537424" w:rsidP="00EE76FC">
            <w:pPr>
              <w:jc w:val="both"/>
              <w:rPr>
                <w:rFonts w:ascii="Segoe UI" w:hAnsi="Segoe UI" w:cs="Segoe UI"/>
                <w:szCs w:val="24"/>
              </w:rPr>
            </w:pPr>
          </w:p>
          <w:p w14:paraId="5BBDDE86" w14:textId="77777777" w:rsidR="00537424" w:rsidRPr="00A5739D" w:rsidRDefault="00537424" w:rsidP="00EE76FC">
            <w:pPr>
              <w:jc w:val="both"/>
              <w:rPr>
                <w:rFonts w:ascii="Segoe UI" w:hAnsi="Segoe UI" w:cs="Segoe UI"/>
                <w:szCs w:val="24"/>
              </w:rPr>
            </w:pPr>
          </w:p>
          <w:p w14:paraId="31B4D4DC" w14:textId="77777777" w:rsidR="00537424" w:rsidRPr="00A5739D" w:rsidRDefault="00537424" w:rsidP="00EE76FC">
            <w:pPr>
              <w:jc w:val="both"/>
              <w:rPr>
                <w:rFonts w:ascii="Segoe UI" w:hAnsi="Segoe UI" w:cs="Segoe UI"/>
                <w:szCs w:val="24"/>
              </w:rPr>
            </w:pPr>
          </w:p>
          <w:p w14:paraId="77FDB1EB" w14:textId="77777777" w:rsidR="00537424" w:rsidRPr="00A5739D" w:rsidRDefault="00537424" w:rsidP="00EE76FC">
            <w:pPr>
              <w:jc w:val="both"/>
              <w:rPr>
                <w:rFonts w:ascii="Segoe UI" w:hAnsi="Segoe UI" w:cs="Segoe UI"/>
                <w:szCs w:val="24"/>
              </w:rPr>
            </w:pPr>
          </w:p>
          <w:p w14:paraId="340FBFBA" w14:textId="77777777" w:rsidR="00537424" w:rsidRPr="00A5739D" w:rsidRDefault="00537424" w:rsidP="00EE76FC">
            <w:pPr>
              <w:jc w:val="both"/>
              <w:rPr>
                <w:rFonts w:ascii="Segoe UI" w:hAnsi="Segoe UI" w:cs="Segoe UI"/>
                <w:szCs w:val="24"/>
              </w:rPr>
            </w:pPr>
          </w:p>
          <w:p w14:paraId="04FD227C" w14:textId="77777777" w:rsidR="00537424" w:rsidRPr="00A5739D" w:rsidRDefault="00537424" w:rsidP="00EE76FC">
            <w:pPr>
              <w:jc w:val="both"/>
              <w:rPr>
                <w:rFonts w:ascii="Segoe UI" w:hAnsi="Segoe UI" w:cs="Segoe UI"/>
                <w:szCs w:val="24"/>
              </w:rPr>
            </w:pPr>
          </w:p>
          <w:p w14:paraId="4618D411" w14:textId="77777777" w:rsidR="00537424" w:rsidRPr="00A5739D" w:rsidRDefault="00537424" w:rsidP="00EE76FC">
            <w:pPr>
              <w:jc w:val="both"/>
              <w:rPr>
                <w:rFonts w:ascii="Segoe UI" w:hAnsi="Segoe UI" w:cs="Segoe UI"/>
                <w:szCs w:val="24"/>
              </w:rPr>
            </w:pPr>
          </w:p>
          <w:p w14:paraId="418FBB5A" w14:textId="77777777" w:rsidR="00537424" w:rsidRPr="00A5739D" w:rsidRDefault="00537424" w:rsidP="00EE76FC">
            <w:pPr>
              <w:jc w:val="both"/>
              <w:rPr>
                <w:rFonts w:ascii="Segoe UI" w:hAnsi="Segoe UI" w:cs="Segoe UI"/>
                <w:szCs w:val="24"/>
              </w:rPr>
            </w:pPr>
          </w:p>
          <w:p w14:paraId="773FF75F" w14:textId="77777777" w:rsidR="00537424" w:rsidRPr="00A5739D" w:rsidRDefault="00537424" w:rsidP="00EE76FC">
            <w:pPr>
              <w:jc w:val="both"/>
              <w:rPr>
                <w:rFonts w:ascii="Segoe UI" w:hAnsi="Segoe UI" w:cs="Segoe UI"/>
                <w:szCs w:val="24"/>
              </w:rPr>
            </w:pPr>
          </w:p>
          <w:p w14:paraId="20FC4B14" w14:textId="77777777" w:rsidR="00537424" w:rsidRPr="00A5739D" w:rsidRDefault="00537424" w:rsidP="00EE76FC">
            <w:pPr>
              <w:jc w:val="both"/>
              <w:rPr>
                <w:rFonts w:ascii="Segoe UI" w:hAnsi="Segoe UI" w:cs="Segoe UI"/>
                <w:szCs w:val="24"/>
              </w:rPr>
            </w:pPr>
          </w:p>
          <w:p w14:paraId="62B917F4" w14:textId="77777777" w:rsidR="00537424" w:rsidRPr="00A5739D" w:rsidRDefault="00537424" w:rsidP="00EE76FC">
            <w:pPr>
              <w:jc w:val="both"/>
              <w:rPr>
                <w:rFonts w:ascii="Segoe UI" w:hAnsi="Segoe UI" w:cs="Segoe UI"/>
                <w:szCs w:val="24"/>
              </w:rPr>
            </w:pPr>
          </w:p>
          <w:p w14:paraId="2547C3E8" w14:textId="77777777" w:rsidR="00537424" w:rsidRPr="00A5739D" w:rsidRDefault="00537424" w:rsidP="00EE76FC">
            <w:pPr>
              <w:jc w:val="both"/>
              <w:rPr>
                <w:rFonts w:ascii="Segoe UI" w:hAnsi="Segoe UI" w:cs="Segoe UI"/>
                <w:szCs w:val="24"/>
              </w:rPr>
            </w:pPr>
          </w:p>
          <w:p w14:paraId="491883D5" w14:textId="77777777" w:rsidR="00537424" w:rsidRPr="00A5739D" w:rsidRDefault="00537424" w:rsidP="00EE76FC">
            <w:pPr>
              <w:jc w:val="both"/>
              <w:rPr>
                <w:rFonts w:ascii="Segoe UI" w:hAnsi="Segoe UI" w:cs="Segoe UI"/>
                <w:szCs w:val="24"/>
              </w:rPr>
            </w:pPr>
          </w:p>
          <w:p w14:paraId="58CEEA8D" w14:textId="77777777" w:rsidR="00537424" w:rsidRPr="00A5739D" w:rsidRDefault="00537424" w:rsidP="00EE76FC">
            <w:pPr>
              <w:jc w:val="both"/>
              <w:rPr>
                <w:rFonts w:ascii="Segoe UI" w:hAnsi="Segoe UI" w:cs="Segoe UI"/>
                <w:szCs w:val="24"/>
              </w:rPr>
            </w:pPr>
          </w:p>
          <w:p w14:paraId="15541B50" w14:textId="77777777" w:rsidR="00537424" w:rsidRPr="00A5739D" w:rsidRDefault="00537424" w:rsidP="00EE76FC">
            <w:pPr>
              <w:jc w:val="both"/>
              <w:rPr>
                <w:rFonts w:ascii="Segoe UI" w:hAnsi="Segoe UI" w:cs="Segoe UI"/>
                <w:szCs w:val="24"/>
              </w:rPr>
            </w:pPr>
          </w:p>
          <w:p w14:paraId="1D2B3507" w14:textId="77777777" w:rsidR="00537424" w:rsidRPr="00A5739D" w:rsidRDefault="00537424" w:rsidP="00EE76FC">
            <w:pPr>
              <w:jc w:val="both"/>
              <w:rPr>
                <w:rFonts w:ascii="Segoe UI" w:hAnsi="Segoe UI" w:cs="Segoe UI"/>
                <w:szCs w:val="24"/>
              </w:rPr>
            </w:pPr>
          </w:p>
          <w:p w14:paraId="51607113" w14:textId="77777777" w:rsidR="00537424" w:rsidRPr="00A5739D" w:rsidRDefault="00537424" w:rsidP="00EE76FC">
            <w:pPr>
              <w:jc w:val="both"/>
              <w:rPr>
                <w:rFonts w:ascii="Segoe UI" w:hAnsi="Segoe UI" w:cs="Segoe UI"/>
                <w:szCs w:val="24"/>
              </w:rPr>
            </w:pPr>
          </w:p>
          <w:p w14:paraId="2C37E4A5" w14:textId="77777777" w:rsidR="00537424" w:rsidRPr="00A5739D" w:rsidRDefault="00537424" w:rsidP="00EE76FC">
            <w:pPr>
              <w:jc w:val="both"/>
              <w:rPr>
                <w:rFonts w:ascii="Segoe UI" w:hAnsi="Segoe UI" w:cs="Segoe UI"/>
                <w:szCs w:val="24"/>
              </w:rPr>
            </w:pPr>
          </w:p>
          <w:p w14:paraId="1FCB5882" w14:textId="77777777" w:rsidR="00537424" w:rsidRPr="00A5739D" w:rsidRDefault="00537424" w:rsidP="00EE76FC">
            <w:pPr>
              <w:jc w:val="both"/>
              <w:rPr>
                <w:rFonts w:ascii="Segoe UI" w:hAnsi="Segoe UI" w:cs="Segoe UI"/>
                <w:szCs w:val="24"/>
              </w:rPr>
            </w:pPr>
          </w:p>
          <w:p w14:paraId="7C830B18" w14:textId="77777777" w:rsidR="00537424" w:rsidRPr="00A5739D" w:rsidRDefault="00537424" w:rsidP="00EE76FC">
            <w:pPr>
              <w:jc w:val="both"/>
              <w:rPr>
                <w:rFonts w:ascii="Segoe UI" w:hAnsi="Segoe UI" w:cs="Segoe UI"/>
                <w:szCs w:val="24"/>
              </w:rPr>
            </w:pPr>
          </w:p>
          <w:p w14:paraId="1A437318" w14:textId="77777777" w:rsidR="00537424" w:rsidRPr="00A5739D" w:rsidRDefault="00537424" w:rsidP="00EE76FC">
            <w:pPr>
              <w:jc w:val="both"/>
              <w:rPr>
                <w:rFonts w:ascii="Segoe UI" w:hAnsi="Segoe UI" w:cs="Segoe UI"/>
                <w:szCs w:val="24"/>
              </w:rPr>
            </w:pPr>
          </w:p>
          <w:p w14:paraId="12919D6F" w14:textId="77777777" w:rsidR="00537424" w:rsidRPr="00A5739D" w:rsidRDefault="00537424" w:rsidP="00EE76FC">
            <w:pPr>
              <w:jc w:val="both"/>
              <w:rPr>
                <w:rFonts w:ascii="Segoe UI" w:hAnsi="Segoe UI" w:cs="Segoe UI"/>
                <w:szCs w:val="24"/>
              </w:rPr>
            </w:pPr>
          </w:p>
          <w:p w14:paraId="0A5DB13D" w14:textId="77777777" w:rsidR="00537424" w:rsidRPr="00A5739D" w:rsidRDefault="00537424" w:rsidP="00EE76FC">
            <w:pPr>
              <w:jc w:val="both"/>
              <w:rPr>
                <w:rFonts w:ascii="Segoe UI" w:hAnsi="Segoe UI" w:cs="Segoe UI"/>
                <w:szCs w:val="24"/>
              </w:rPr>
            </w:pPr>
          </w:p>
          <w:p w14:paraId="100CFDF0" w14:textId="77777777" w:rsidR="00537424" w:rsidRPr="00A5739D" w:rsidRDefault="00537424" w:rsidP="00EE76FC">
            <w:pPr>
              <w:jc w:val="both"/>
              <w:rPr>
                <w:rFonts w:ascii="Segoe UI" w:hAnsi="Segoe UI" w:cs="Segoe UI"/>
                <w:szCs w:val="24"/>
              </w:rPr>
            </w:pPr>
          </w:p>
          <w:p w14:paraId="2C6A0BA2" w14:textId="77777777" w:rsidR="00537424" w:rsidRPr="00A5739D" w:rsidRDefault="00537424" w:rsidP="00EE76FC">
            <w:pPr>
              <w:jc w:val="both"/>
              <w:rPr>
                <w:rFonts w:ascii="Segoe UI" w:hAnsi="Segoe UI" w:cs="Segoe UI"/>
                <w:szCs w:val="24"/>
              </w:rPr>
            </w:pPr>
          </w:p>
          <w:p w14:paraId="5766EAC0" w14:textId="77777777" w:rsidR="00537424" w:rsidRPr="00A5739D" w:rsidRDefault="00537424" w:rsidP="00EE76FC">
            <w:pPr>
              <w:jc w:val="both"/>
              <w:rPr>
                <w:rFonts w:ascii="Segoe UI" w:hAnsi="Segoe UI" w:cs="Segoe UI"/>
                <w:szCs w:val="24"/>
              </w:rPr>
            </w:pPr>
          </w:p>
          <w:p w14:paraId="57F5E952" w14:textId="77777777" w:rsidR="00537424" w:rsidRPr="00A5739D" w:rsidRDefault="00537424" w:rsidP="00EE76FC">
            <w:pPr>
              <w:jc w:val="both"/>
              <w:rPr>
                <w:rFonts w:ascii="Segoe UI" w:hAnsi="Segoe UI" w:cs="Segoe UI"/>
                <w:szCs w:val="24"/>
              </w:rPr>
            </w:pPr>
          </w:p>
          <w:p w14:paraId="219A6549" w14:textId="77777777" w:rsidR="00537424" w:rsidRPr="00A5739D" w:rsidRDefault="00537424" w:rsidP="00EE76FC">
            <w:pPr>
              <w:jc w:val="both"/>
              <w:rPr>
                <w:rFonts w:ascii="Segoe UI" w:hAnsi="Segoe UI" w:cs="Segoe UI"/>
                <w:szCs w:val="24"/>
              </w:rPr>
            </w:pPr>
          </w:p>
          <w:p w14:paraId="3012FD4F" w14:textId="77777777" w:rsidR="00537424" w:rsidRPr="00A5739D" w:rsidRDefault="00537424" w:rsidP="00EE76FC">
            <w:pPr>
              <w:jc w:val="both"/>
              <w:rPr>
                <w:rFonts w:ascii="Segoe UI" w:hAnsi="Segoe UI" w:cs="Segoe UI"/>
                <w:szCs w:val="24"/>
              </w:rPr>
            </w:pPr>
          </w:p>
          <w:p w14:paraId="2133741B" w14:textId="77777777" w:rsidR="00537424" w:rsidRPr="00A5739D" w:rsidRDefault="00537424" w:rsidP="00EE76FC">
            <w:pPr>
              <w:jc w:val="both"/>
              <w:rPr>
                <w:rFonts w:ascii="Segoe UI" w:hAnsi="Segoe UI" w:cs="Segoe UI"/>
                <w:szCs w:val="24"/>
              </w:rPr>
            </w:pPr>
          </w:p>
          <w:p w14:paraId="067A3A3B" w14:textId="77777777" w:rsidR="00537424" w:rsidRPr="00A5739D" w:rsidRDefault="00537424" w:rsidP="00EE76FC">
            <w:pPr>
              <w:jc w:val="both"/>
              <w:rPr>
                <w:rFonts w:ascii="Segoe UI" w:hAnsi="Segoe UI" w:cs="Segoe UI"/>
                <w:szCs w:val="24"/>
              </w:rPr>
            </w:pPr>
          </w:p>
          <w:p w14:paraId="3C683268" w14:textId="77777777" w:rsidR="00537424" w:rsidRPr="00A5739D" w:rsidRDefault="00537424" w:rsidP="00EE76FC">
            <w:pPr>
              <w:jc w:val="both"/>
              <w:rPr>
                <w:rFonts w:ascii="Segoe UI" w:hAnsi="Segoe UI" w:cs="Segoe UI"/>
                <w:szCs w:val="24"/>
              </w:rPr>
            </w:pPr>
          </w:p>
          <w:p w14:paraId="5208E456" w14:textId="77777777" w:rsidR="00537424" w:rsidRPr="00A5739D" w:rsidRDefault="00537424" w:rsidP="00EE76FC">
            <w:pPr>
              <w:jc w:val="both"/>
              <w:rPr>
                <w:rFonts w:ascii="Segoe UI" w:hAnsi="Segoe UI" w:cs="Segoe UI"/>
                <w:szCs w:val="24"/>
              </w:rPr>
            </w:pPr>
          </w:p>
          <w:p w14:paraId="5995F202" w14:textId="77777777" w:rsidR="00537424" w:rsidRPr="00A5739D" w:rsidRDefault="00537424" w:rsidP="00EE76FC">
            <w:pPr>
              <w:jc w:val="both"/>
              <w:rPr>
                <w:rFonts w:ascii="Segoe UI" w:hAnsi="Segoe UI" w:cs="Segoe UI"/>
                <w:szCs w:val="24"/>
              </w:rPr>
            </w:pPr>
          </w:p>
          <w:p w14:paraId="7D1A4383" w14:textId="77777777" w:rsidR="00537424" w:rsidRPr="00A5739D" w:rsidRDefault="00537424" w:rsidP="00EE76FC">
            <w:pPr>
              <w:jc w:val="both"/>
              <w:rPr>
                <w:rFonts w:ascii="Segoe UI" w:hAnsi="Segoe UI" w:cs="Segoe UI"/>
                <w:szCs w:val="24"/>
              </w:rPr>
            </w:pPr>
          </w:p>
          <w:p w14:paraId="6A17FD70" w14:textId="77777777" w:rsidR="00537424" w:rsidRPr="00A5739D" w:rsidRDefault="00537424" w:rsidP="00EE76FC">
            <w:pPr>
              <w:jc w:val="both"/>
              <w:rPr>
                <w:rFonts w:ascii="Segoe UI" w:hAnsi="Segoe UI" w:cs="Segoe UI"/>
                <w:szCs w:val="24"/>
              </w:rPr>
            </w:pPr>
          </w:p>
          <w:p w14:paraId="21A93F0B" w14:textId="77777777" w:rsidR="00537424" w:rsidRPr="00A5739D" w:rsidRDefault="00537424" w:rsidP="00EE76FC">
            <w:pPr>
              <w:jc w:val="both"/>
              <w:rPr>
                <w:rFonts w:ascii="Segoe UI" w:hAnsi="Segoe UI" w:cs="Segoe UI"/>
                <w:szCs w:val="24"/>
              </w:rPr>
            </w:pPr>
          </w:p>
          <w:p w14:paraId="7597211B" w14:textId="77777777" w:rsidR="00537424" w:rsidRPr="00A5739D" w:rsidRDefault="00537424" w:rsidP="00EE76FC">
            <w:pPr>
              <w:jc w:val="both"/>
              <w:rPr>
                <w:rFonts w:ascii="Segoe UI" w:hAnsi="Segoe UI" w:cs="Segoe UI"/>
                <w:szCs w:val="24"/>
              </w:rPr>
            </w:pPr>
          </w:p>
          <w:p w14:paraId="7BFBA1A1" w14:textId="77777777" w:rsidR="00537424" w:rsidRPr="00A5739D" w:rsidRDefault="00537424" w:rsidP="00EE76FC">
            <w:pPr>
              <w:jc w:val="both"/>
              <w:rPr>
                <w:rFonts w:ascii="Segoe UI" w:hAnsi="Segoe UI" w:cs="Segoe UI"/>
                <w:szCs w:val="24"/>
              </w:rPr>
            </w:pPr>
          </w:p>
          <w:p w14:paraId="37738564" w14:textId="77777777" w:rsidR="00537424" w:rsidRPr="00A5739D" w:rsidRDefault="00537424" w:rsidP="00EE76FC">
            <w:pPr>
              <w:jc w:val="both"/>
              <w:rPr>
                <w:rFonts w:ascii="Segoe UI" w:hAnsi="Segoe UI" w:cs="Segoe UI"/>
                <w:szCs w:val="24"/>
              </w:rPr>
            </w:pPr>
          </w:p>
          <w:p w14:paraId="2342F505" w14:textId="77777777" w:rsidR="00537424" w:rsidRPr="00A5739D" w:rsidRDefault="00537424" w:rsidP="00EE76FC">
            <w:pPr>
              <w:jc w:val="both"/>
              <w:rPr>
                <w:rFonts w:ascii="Segoe UI" w:hAnsi="Segoe UI" w:cs="Segoe UI"/>
                <w:szCs w:val="24"/>
              </w:rPr>
            </w:pPr>
          </w:p>
          <w:p w14:paraId="5ACD4CE5" w14:textId="77777777" w:rsidR="00537424" w:rsidRPr="00A5739D" w:rsidRDefault="00537424" w:rsidP="00EE76FC">
            <w:pPr>
              <w:jc w:val="both"/>
              <w:rPr>
                <w:rFonts w:ascii="Segoe UI" w:hAnsi="Segoe UI" w:cs="Segoe UI"/>
                <w:szCs w:val="24"/>
              </w:rPr>
            </w:pPr>
          </w:p>
          <w:p w14:paraId="0E3534AF" w14:textId="77777777" w:rsidR="00537424" w:rsidRPr="00A5739D" w:rsidRDefault="00537424" w:rsidP="00EE76FC">
            <w:pPr>
              <w:jc w:val="both"/>
              <w:rPr>
                <w:rFonts w:ascii="Segoe UI" w:hAnsi="Segoe UI" w:cs="Segoe UI"/>
                <w:szCs w:val="24"/>
              </w:rPr>
            </w:pPr>
          </w:p>
          <w:p w14:paraId="787F88EE" w14:textId="77777777" w:rsidR="00537424" w:rsidRPr="00A5739D" w:rsidRDefault="00537424" w:rsidP="00EE76FC">
            <w:pPr>
              <w:jc w:val="both"/>
              <w:rPr>
                <w:rFonts w:ascii="Segoe UI" w:hAnsi="Segoe UI" w:cs="Segoe UI"/>
                <w:szCs w:val="24"/>
              </w:rPr>
            </w:pPr>
          </w:p>
          <w:p w14:paraId="6DF37406" w14:textId="77777777" w:rsidR="00537424" w:rsidRPr="00A5739D" w:rsidRDefault="00537424" w:rsidP="00EE76FC">
            <w:pPr>
              <w:jc w:val="both"/>
              <w:rPr>
                <w:rFonts w:ascii="Segoe UI" w:hAnsi="Segoe UI" w:cs="Segoe UI"/>
                <w:szCs w:val="24"/>
              </w:rPr>
            </w:pPr>
          </w:p>
          <w:p w14:paraId="74F806E4" w14:textId="77777777" w:rsidR="00537424" w:rsidRPr="00A5739D" w:rsidRDefault="00537424" w:rsidP="00EE76FC">
            <w:pPr>
              <w:jc w:val="both"/>
              <w:rPr>
                <w:rFonts w:ascii="Segoe UI" w:hAnsi="Segoe UI" w:cs="Segoe UI"/>
                <w:szCs w:val="24"/>
              </w:rPr>
            </w:pPr>
          </w:p>
          <w:p w14:paraId="66FCEDD3" w14:textId="77777777" w:rsidR="00537424" w:rsidRPr="00A5739D" w:rsidRDefault="00537424" w:rsidP="00EE76FC">
            <w:pPr>
              <w:jc w:val="both"/>
              <w:rPr>
                <w:rFonts w:ascii="Segoe UI" w:hAnsi="Segoe UI" w:cs="Segoe UI"/>
                <w:szCs w:val="24"/>
              </w:rPr>
            </w:pPr>
          </w:p>
          <w:p w14:paraId="03FBC305" w14:textId="77777777" w:rsidR="00537424" w:rsidRPr="00A5739D" w:rsidRDefault="00537424" w:rsidP="00EE76FC">
            <w:pPr>
              <w:jc w:val="both"/>
              <w:rPr>
                <w:rFonts w:ascii="Segoe UI" w:hAnsi="Segoe UI" w:cs="Segoe UI"/>
                <w:szCs w:val="24"/>
              </w:rPr>
            </w:pPr>
          </w:p>
          <w:p w14:paraId="6A79535F" w14:textId="77777777" w:rsidR="00537424" w:rsidRPr="00A5739D" w:rsidRDefault="00537424" w:rsidP="00EE76FC">
            <w:pPr>
              <w:jc w:val="both"/>
              <w:rPr>
                <w:rFonts w:ascii="Segoe UI" w:hAnsi="Segoe UI" w:cs="Segoe UI"/>
                <w:szCs w:val="24"/>
              </w:rPr>
            </w:pPr>
          </w:p>
          <w:p w14:paraId="17AC3316" w14:textId="77777777" w:rsidR="00537424" w:rsidRPr="00A5739D" w:rsidRDefault="00537424" w:rsidP="00EE76FC">
            <w:pPr>
              <w:jc w:val="both"/>
              <w:rPr>
                <w:rFonts w:ascii="Segoe UI" w:hAnsi="Segoe UI" w:cs="Segoe UI"/>
                <w:szCs w:val="24"/>
              </w:rPr>
            </w:pPr>
          </w:p>
          <w:p w14:paraId="1630296C" w14:textId="77777777" w:rsidR="00537424" w:rsidRPr="00A5739D" w:rsidRDefault="00537424" w:rsidP="00EE76FC">
            <w:pPr>
              <w:jc w:val="both"/>
              <w:rPr>
                <w:rFonts w:ascii="Segoe UI" w:hAnsi="Segoe UI" w:cs="Segoe UI"/>
                <w:szCs w:val="24"/>
              </w:rPr>
            </w:pPr>
          </w:p>
          <w:p w14:paraId="5038D7ED" w14:textId="77777777" w:rsidR="00537424" w:rsidRPr="00A5739D" w:rsidRDefault="00537424" w:rsidP="00EE76FC">
            <w:pPr>
              <w:jc w:val="both"/>
              <w:rPr>
                <w:rFonts w:ascii="Segoe UI" w:hAnsi="Segoe UI" w:cs="Segoe UI"/>
                <w:szCs w:val="24"/>
              </w:rPr>
            </w:pPr>
          </w:p>
          <w:p w14:paraId="05B8A331" w14:textId="77777777" w:rsidR="00537424" w:rsidRPr="00A5739D" w:rsidRDefault="00537424" w:rsidP="00EE76FC">
            <w:pPr>
              <w:jc w:val="both"/>
              <w:rPr>
                <w:rFonts w:ascii="Segoe UI" w:hAnsi="Segoe UI" w:cs="Segoe UI"/>
                <w:szCs w:val="24"/>
              </w:rPr>
            </w:pPr>
          </w:p>
          <w:p w14:paraId="55DD74A3" w14:textId="77777777" w:rsidR="00537424" w:rsidRPr="00A5739D" w:rsidRDefault="00537424" w:rsidP="00EE76FC">
            <w:pPr>
              <w:jc w:val="both"/>
              <w:rPr>
                <w:rFonts w:ascii="Segoe UI" w:hAnsi="Segoe UI" w:cs="Segoe UI"/>
                <w:szCs w:val="24"/>
              </w:rPr>
            </w:pPr>
          </w:p>
          <w:p w14:paraId="774B76E0" w14:textId="77777777" w:rsidR="00537424" w:rsidRPr="00A5739D" w:rsidRDefault="00537424" w:rsidP="00EE76FC">
            <w:pPr>
              <w:jc w:val="both"/>
              <w:rPr>
                <w:rFonts w:ascii="Segoe UI" w:hAnsi="Segoe UI" w:cs="Segoe UI"/>
                <w:szCs w:val="24"/>
              </w:rPr>
            </w:pPr>
          </w:p>
          <w:p w14:paraId="4AF2008D" w14:textId="77777777" w:rsidR="00537424" w:rsidRPr="00A5739D" w:rsidRDefault="00537424" w:rsidP="00EE76FC">
            <w:pPr>
              <w:jc w:val="both"/>
              <w:rPr>
                <w:rFonts w:ascii="Segoe UI" w:hAnsi="Segoe UI" w:cs="Segoe UI"/>
                <w:szCs w:val="24"/>
              </w:rPr>
            </w:pPr>
          </w:p>
          <w:p w14:paraId="0609EB33" w14:textId="77777777" w:rsidR="00537424" w:rsidRPr="00A5739D" w:rsidRDefault="00537424" w:rsidP="00EE76FC">
            <w:pPr>
              <w:jc w:val="both"/>
              <w:rPr>
                <w:rFonts w:ascii="Segoe UI" w:hAnsi="Segoe UI" w:cs="Segoe UI"/>
                <w:szCs w:val="24"/>
              </w:rPr>
            </w:pPr>
          </w:p>
          <w:p w14:paraId="5DA3BDB2" w14:textId="77777777" w:rsidR="00537424" w:rsidRPr="00A5739D" w:rsidRDefault="00537424" w:rsidP="00EE76FC">
            <w:pPr>
              <w:jc w:val="both"/>
              <w:rPr>
                <w:rFonts w:ascii="Segoe UI" w:hAnsi="Segoe UI" w:cs="Segoe UI"/>
                <w:szCs w:val="24"/>
              </w:rPr>
            </w:pPr>
          </w:p>
          <w:p w14:paraId="452F4401" w14:textId="77777777" w:rsidR="00537424" w:rsidRPr="00A5739D" w:rsidRDefault="00537424" w:rsidP="00EE76FC">
            <w:pPr>
              <w:jc w:val="both"/>
              <w:rPr>
                <w:rFonts w:ascii="Segoe UI" w:hAnsi="Segoe UI" w:cs="Segoe UI"/>
                <w:szCs w:val="24"/>
              </w:rPr>
            </w:pPr>
          </w:p>
          <w:p w14:paraId="2486728B" w14:textId="77777777" w:rsidR="00537424" w:rsidRPr="00A5739D" w:rsidRDefault="00537424" w:rsidP="00EE76FC">
            <w:pPr>
              <w:jc w:val="both"/>
              <w:rPr>
                <w:rFonts w:ascii="Segoe UI" w:hAnsi="Segoe UI" w:cs="Segoe UI"/>
                <w:szCs w:val="24"/>
              </w:rPr>
            </w:pPr>
          </w:p>
          <w:p w14:paraId="71A486C7" w14:textId="77777777" w:rsidR="00537424" w:rsidRPr="00A5739D" w:rsidRDefault="00537424" w:rsidP="00EE76FC">
            <w:pPr>
              <w:jc w:val="both"/>
              <w:rPr>
                <w:rFonts w:ascii="Segoe UI" w:hAnsi="Segoe UI" w:cs="Segoe UI"/>
                <w:szCs w:val="24"/>
              </w:rPr>
            </w:pPr>
          </w:p>
          <w:p w14:paraId="50FD2ACE" w14:textId="1C4AF8C2" w:rsidR="00537424" w:rsidRPr="00A5739D" w:rsidRDefault="00537424" w:rsidP="00EE76FC">
            <w:pPr>
              <w:jc w:val="both"/>
              <w:rPr>
                <w:rFonts w:ascii="Segoe UI" w:hAnsi="Segoe UI" w:cs="Segoe UI"/>
                <w:b/>
                <w:bCs/>
                <w:szCs w:val="24"/>
              </w:rPr>
            </w:pPr>
          </w:p>
        </w:tc>
      </w:tr>
      <w:tr w:rsidR="00946C92" w:rsidRPr="00A5739D" w14:paraId="33F190BF" w14:textId="77777777" w:rsidTr="003A2F54">
        <w:trPr>
          <w:trHeight w:val="432"/>
        </w:trPr>
        <w:tc>
          <w:tcPr>
            <w:tcW w:w="704" w:type="dxa"/>
            <w:tcMar>
              <w:top w:w="144" w:type="dxa"/>
              <w:left w:w="115" w:type="dxa"/>
              <w:bottom w:w="144" w:type="dxa"/>
              <w:right w:w="115" w:type="dxa"/>
            </w:tcMar>
          </w:tcPr>
          <w:p w14:paraId="4F52C3DF" w14:textId="77777777" w:rsidR="00946C92" w:rsidRPr="00A5739D" w:rsidRDefault="00946C92" w:rsidP="00EE76FC">
            <w:pPr>
              <w:pStyle w:val="ListParagraph"/>
              <w:numPr>
                <w:ilvl w:val="0"/>
                <w:numId w:val="1"/>
              </w:numPr>
              <w:jc w:val="both"/>
              <w:rPr>
                <w:rFonts w:ascii="Segoe UI" w:hAnsi="Segoe UI" w:cs="Segoe UI"/>
                <w:b/>
                <w:bCs/>
                <w:szCs w:val="24"/>
              </w:rPr>
            </w:pPr>
          </w:p>
          <w:p w14:paraId="3AEECA5F" w14:textId="77777777" w:rsidR="008D6B57" w:rsidRPr="00A5739D" w:rsidRDefault="008D6B57" w:rsidP="00EE76FC">
            <w:pPr>
              <w:jc w:val="both"/>
              <w:rPr>
                <w:rFonts w:ascii="Segoe UI" w:hAnsi="Segoe UI" w:cs="Segoe UI"/>
                <w:b/>
                <w:bCs/>
                <w:szCs w:val="24"/>
              </w:rPr>
            </w:pPr>
          </w:p>
          <w:p w14:paraId="7D2ABCB0" w14:textId="77777777" w:rsidR="008D6B57" w:rsidRPr="00A5739D" w:rsidRDefault="008D6B57" w:rsidP="00EE76FC">
            <w:pPr>
              <w:jc w:val="both"/>
              <w:rPr>
                <w:rFonts w:ascii="Segoe UI" w:hAnsi="Segoe UI" w:cs="Segoe UI"/>
                <w:szCs w:val="24"/>
              </w:rPr>
            </w:pPr>
            <w:r w:rsidRPr="00A5739D">
              <w:rPr>
                <w:rFonts w:ascii="Segoe UI" w:hAnsi="Segoe UI" w:cs="Segoe UI"/>
                <w:szCs w:val="24"/>
              </w:rPr>
              <w:t>a</w:t>
            </w:r>
          </w:p>
          <w:p w14:paraId="6966C279" w14:textId="77777777" w:rsidR="008D6B57" w:rsidRPr="00A5739D" w:rsidRDefault="008D6B57" w:rsidP="00EE76FC">
            <w:pPr>
              <w:jc w:val="both"/>
              <w:rPr>
                <w:rFonts w:ascii="Segoe UI" w:hAnsi="Segoe UI" w:cs="Segoe UI"/>
                <w:szCs w:val="24"/>
              </w:rPr>
            </w:pPr>
          </w:p>
          <w:p w14:paraId="6FAD35B4" w14:textId="77777777" w:rsidR="008D6B57" w:rsidRPr="00A5739D" w:rsidRDefault="008D6B57" w:rsidP="00EE76FC">
            <w:pPr>
              <w:jc w:val="both"/>
              <w:rPr>
                <w:rFonts w:ascii="Segoe UI" w:hAnsi="Segoe UI" w:cs="Segoe UI"/>
                <w:szCs w:val="24"/>
              </w:rPr>
            </w:pPr>
          </w:p>
          <w:p w14:paraId="0117F278" w14:textId="77777777" w:rsidR="008D6B57" w:rsidRPr="00A5739D" w:rsidRDefault="008D6B57" w:rsidP="00EE76FC">
            <w:pPr>
              <w:jc w:val="both"/>
              <w:rPr>
                <w:rFonts w:ascii="Segoe UI" w:hAnsi="Segoe UI" w:cs="Segoe UI"/>
                <w:szCs w:val="24"/>
              </w:rPr>
            </w:pPr>
          </w:p>
          <w:p w14:paraId="1CF35EB4" w14:textId="77777777" w:rsidR="008D6B57" w:rsidRPr="00A5739D" w:rsidRDefault="008D6B57" w:rsidP="00EE76FC">
            <w:pPr>
              <w:jc w:val="both"/>
              <w:rPr>
                <w:rFonts w:ascii="Segoe UI" w:hAnsi="Segoe UI" w:cs="Segoe UI"/>
                <w:szCs w:val="24"/>
              </w:rPr>
            </w:pPr>
          </w:p>
          <w:p w14:paraId="6722BEAA" w14:textId="77777777" w:rsidR="008D6B57" w:rsidRPr="00A5739D" w:rsidRDefault="008D6B57" w:rsidP="00EE76FC">
            <w:pPr>
              <w:jc w:val="both"/>
              <w:rPr>
                <w:rFonts w:ascii="Segoe UI" w:hAnsi="Segoe UI" w:cs="Segoe UI"/>
                <w:szCs w:val="24"/>
              </w:rPr>
            </w:pPr>
          </w:p>
          <w:p w14:paraId="0FAEFD8D" w14:textId="77777777" w:rsidR="008D6B57" w:rsidRPr="00A5739D" w:rsidRDefault="008D6B57" w:rsidP="00EE76FC">
            <w:pPr>
              <w:jc w:val="both"/>
              <w:rPr>
                <w:rFonts w:ascii="Segoe UI" w:hAnsi="Segoe UI" w:cs="Segoe UI"/>
                <w:szCs w:val="24"/>
              </w:rPr>
            </w:pPr>
          </w:p>
          <w:p w14:paraId="433F095C" w14:textId="77777777" w:rsidR="008D6B57" w:rsidRPr="00A5739D" w:rsidRDefault="008D6B57" w:rsidP="00EE76FC">
            <w:pPr>
              <w:jc w:val="both"/>
              <w:rPr>
                <w:rFonts w:ascii="Segoe UI" w:hAnsi="Segoe UI" w:cs="Segoe UI"/>
                <w:szCs w:val="24"/>
              </w:rPr>
            </w:pPr>
          </w:p>
          <w:p w14:paraId="73F6D112" w14:textId="77777777" w:rsidR="008D6B57" w:rsidRPr="00A5739D" w:rsidRDefault="008D6B57" w:rsidP="00EE76FC">
            <w:pPr>
              <w:jc w:val="both"/>
              <w:rPr>
                <w:rFonts w:ascii="Segoe UI" w:hAnsi="Segoe UI" w:cs="Segoe UI"/>
                <w:szCs w:val="24"/>
              </w:rPr>
            </w:pPr>
          </w:p>
          <w:p w14:paraId="7771786D" w14:textId="77777777" w:rsidR="008D6B57" w:rsidRPr="00A5739D" w:rsidRDefault="008D6B57" w:rsidP="00EE76FC">
            <w:pPr>
              <w:jc w:val="both"/>
              <w:rPr>
                <w:rFonts w:ascii="Segoe UI" w:hAnsi="Segoe UI" w:cs="Segoe UI"/>
                <w:szCs w:val="24"/>
              </w:rPr>
            </w:pPr>
          </w:p>
          <w:p w14:paraId="6493C9A1" w14:textId="77777777" w:rsidR="008D6B57" w:rsidRPr="00A5739D" w:rsidRDefault="008D6B57" w:rsidP="00EE76FC">
            <w:pPr>
              <w:jc w:val="both"/>
              <w:rPr>
                <w:rFonts w:ascii="Segoe UI" w:hAnsi="Segoe UI" w:cs="Segoe UI"/>
                <w:szCs w:val="24"/>
              </w:rPr>
            </w:pPr>
          </w:p>
          <w:p w14:paraId="029B8274" w14:textId="77777777" w:rsidR="008D6B57" w:rsidRPr="00A5739D" w:rsidRDefault="008D6B57" w:rsidP="00EE76FC">
            <w:pPr>
              <w:jc w:val="both"/>
              <w:rPr>
                <w:rFonts w:ascii="Segoe UI" w:hAnsi="Segoe UI" w:cs="Segoe UI"/>
                <w:szCs w:val="24"/>
              </w:rPr>
            </w:pPr>
          </w:p>
          <w:p w14:paraId="4620881D" w14:textId="77777777" w:rsidR="008D6B57" w:rsidRPr="00A5739D" w:rsidRDefault="008D6B57" w:rsidP="00EE76FC">
            <w:pPr>
              <w:jc w:val="both"/>
              <w:rPr>
                <w:rFonts w:ascii="Segoe UI" w:hAnsi="Segoe UI" w:cs="Segoe UI"/>
                <w:szCs w:val="24"/>
              </w:rPr>
            </w:pPr>
          </w:p>
          <w:p w14:paraId="0B8AD199" w14:textId="77777777" w:rsidR="008D6B57" w:rsidRPr="00A5739D" w:rsidRDefault="008D6B57" w:rsidP="00EE76FC">
            <w:pPr>
              <w:jc w:val="both"/>
              <w:rPr>
                <w:rFonts w:ascii="Segoe UI" w:hAnsi="Segoe UI" w:cs="Segoe UI"/>
                <w:szCs w:val="24"/>
              </w:rPr>
            </w:pPr>
          </w:p>
          <w:p w14:paraId="3F900053" w14:textId="77777777" w:rsidR="008D6B57" w:rsidRPr="00A5739D" w:rsidRDefault="008D6B57" w:rsidP="00EE76FC">
            <w:pPr>
              <w:jc w:val="both"/>
              <w:rPr>
                <w:rFonts w:ascii="Segoe UI" w:hAnsi="Segoe UI" w:cs="Segoe UI"/>
                <w:szCs w:val="24"/>
              </w:rPr>
            </w:pPr>
          </w:p>
          <w:p w14:paraId="6AE9B6B9" w14:textId="77777777" w:rsidR="008D6B57" w:rsidRPr="00A5739D" w:rsidRDefault="008D6B57" w:rsidP="00EE76FC">
            <w:pPr>
              <w:jc w:val="both"/>
              <w:rPr>
                <w:rFonts w:ascii="Segoe UI" w:hAnsi="Segoe UI" w:cs="Segoe UI"/>
                <w:szCs w:val="24"/>
              </w:rPr>
            </w:pPr>
          </w:p>
          <w:p w14:paraId="4605E4E6" w14:textId="77777777" w:rsidR="008D6B57" w:rsidRPr="00A5739D" w:rsidRDefault="008D6B57" w:rsidP="00EE76FC">
            <w:pPr>
              <w:jc w:val="both"/>
              <w:rPr>
                <w:rFonts w:ascii="Segoe UI" w:hAnsi="Segoe UI" w:cs="Segoe UI"/>
                <w:szCs w:val="24"/>
              </w:rPr>
            </w:pPr>
          </w:p>
          <w:p w14:paraId="3FC84DF3" w14:textId="77777777" w:rsidR="008D6B57" w:rsidRPr="00A5739D" w:rsidRDefault="008D6B57" w:rsidP="00EE76FC">
            <w:pPr>
              <w:jc w:val="both"/>
              <w:rPr>
                <w:rFonts w:ascii="Segoe UI" w:hAnsi="Segoe UI" w:cs="Segoe UI"/>
                <w:szCs w:val="24"/>
              </w:rPr>
            </w:pPr>
          </w:p>
          <w:p w14:paraId="30FC1E4D" w14:textId="77777777" w:rsidR="008D6B57" w:rsidRPr="00A5739D" w:rsidRDefault="008D6B57" w:rsidP="00EE76FC">
            <w:pPr>
              <w:jc w:val="both"/>
              <w:rPr>
                <w:rFonts w:ascii="Segoe UI" w:hAnsi="Segoe UI" w:cs="Segoe UI"/>
                <w:szCs w:val="24"/>
              </w:rPr>
            </w:pPr>
          </w:p>
          <w:p w14:paraId="0B593772" w14:textId="77777777" w:rsidR="008D6B57" w:rsidRPr="00A5739D" w:rsidRDefault="008D6B57" w:rsidP="00EE76FC">
            <w:pPr>
              <w:jc w:val="both"/>
              <w:rPr>
                <w:rFonts w:ascii="Segoe UI" w:hAnsi="Segoe UI" w:cs="Segoe UI"/>
                <w:szCs w:val="24"/>
              </w:rPr>
            </w:pPr>
            <w:r w:rsidRPr="00A5739D">
              <w:rPr>
                <w:rFonts w:ascii="Segoe UI" w:hAnsi="Segoe UI" w:cs="Segoe UI"/>
                <w:szCs w:val="24"/>
              </w:rPr>
              <w:t>b</w:t>
            </w:r>
          </w:p>
          <w:p w14:paraId="42A8567B" w14:textId="77838383" w:rsidR="008D6B57" w:rsidRPr="00A5739D" w:rsidRDefault="008D6B57" w:rsidP="00EE76FC">
            <w:pPr>
              <w:jc w:val="both"/>
              <w:rPr>
                <w:rFonts w:ascii="Segoe UI" w:hAnsi="Segoe UI" w:cs="Segoe UI"/>
                <w:szCs w:val="24"/>
              </w:rPr>
            </w:pPr>
          </w:p>
        </w:tc>
        <w:tc>
          <w:tcPr>
            <w:tcW w:w="7938" w:type="dxa"/>
            <w:tcMar>
              <w:top w:w="144" w:type="dxa"/>
              <w:left w:w="115" w:type="dxa"/>
              <w:bottom w:w="144" w:type="dxa"/>
              <w:right w:w="115" w:type="dxa"/>
            </w:tcMar>
          </w:tcPr>
          <w:p w14:paraId="17044A6C" w14:textId="12915A7B" w:rsidR="00281C0A" w:rsidRPr="00A5739D" w:rsidRDefault="00657D8A" w:rsidP="00EE76FC">
            <w:pPr>
              <w:jc w:val="both"/>
              <w:rPr>
                <w:rFonts w:ascii="Segoe UI" w:hAnsi="Segoe UI" w:cs="Segoe UI"/>
                <w:szCs w:val="24"/>
              </w:rPr>
            </w:pPr>
            <w:r w:rsidRPr="00A5739D">
              <w:rPr>
                <w:rFonts w:ascii="Segoe UI" w:hAnsi="Segoe UI" w:cs="Segoe UI"/>
                <w:b/>
                <w:bCs/>
                <w:szCs w:val="24"/>
              </w:rPr>
              <w:lastRenderedPageBreak/>
              <w:t>Provider Collaborative Performance update</w:t>
            </w:r>
            <w:r w:rsidRPr="00A5739D">
              <w:rPr>
                <w:rFonts w:ascii="Segoe UI" w:hAnsi="Segoe UI" w:cs="Segoe UI"/>
                <w:szCs w:val="24"/>
              </w:rPr>
              <w:t xml:space="preserve"> </w:t>
            </w:r>
          </w:p>
          <w:p w14:paraId="6D48E2D8" w14:textId="77777777" w:rsidR="00D74400" w:rsidRPr="00A5739D" w:rsidRDefault="00D74400" w:rsidP="00EE76FC">
            <w:pPr>
              <w:jc w:val="both"/>
              <w:rPr>
                <w:rFonts w:ascii="Segoe UI" w:hAnsi="Segoe UI" w:cs="Segoe UI"/>
                <w:szCs w:val="24"/>
              </w:rPr>
            </w:pPr>
          </w:p>
          <w:p w14:paraId="4D50F85E" w14:textId="4AD8E2F5" w:rsidR="00D74400" w:rsidRPr="00A5739D" w:rsidRDefault="00330A03" w:rsidP="00EE76FC">
            <w:pPr>
              <w:jc w:val="both"/>
              <w:rPr>
                <w:rFonts w:ascii="Segoe UI" w:hAnsi="Segoe UI" w:cs="Segoe UI"/>
                <w:szCs w:val="24"/>
              </w:rPr>
            </w:pPr>
            <w:r w:rsidRPr="00A5739D">
              <w:rPr>
                <w:rFonts w:ascii="Segoe UI" w:hAnsi="Segoe UI" w:cs="Segoe UI"/>
                <w:szCs w:val="24"/>
              </w:rPr>
              <w:t>The Deputy Director of F</w:t>
            </w:r>
            <w:r w:rsidR="00DB037C" w:rsidRPr="00A5739D">
              <w:rPr>
                <w:rFonts w:ascii="Segoe UI" w:hAnsi="Segoe UI" w:cs="Segoe UI"/>
                <w:szCs w:val="24"/>
              </w:rPr>
              <w:t xml:space="preserve">inance </w:t>
            </w:r>
            <w:r w:rsidR="00281C0A" w:rsidRPr="00A5739D">
              <w:rPr>
                <w:rFonts w:ascii="Segoe UI" w:hAnsi="Segoe UI" w:cs="Segoe UI"/>
                <w:szCs w:val="24"/>
              </w:rPr>
              <w:t xml:space="preserve"> </w:t>
            </w:r>
            <w:r w:rsidR="002D636B" w:rsidRPr="00A5739D">
              <w:rPr>
                <w:rFonts w:ascii="Segoe UI" w:hAnsi="Segoe UI" w:cs="Segoe UI"/>
                <w:szCs w:val="24"/>
              </w:rPr>
              <w:t>presented paper FIC 59/2022</w:t>
            </w:r>
            <w:r w:rsidR="00D74400" w:rsidRPr="00A5739D">
              <w:rPr>
                <w:rFonts w:ascii="Segoe UI" w:hAnsi="Segoe UI" w:cs="Segoe UI"/>
                <w:szCs w:val="24"/>
              </w:rPr>
              <w:t xml:space="preserve">, Provider Collaborative </w:t>
            </w:r>
            <w:r w:rsidR="004242F8" w:rsidRPr="00A5739D">
              <w:rPr>
                <w:rFonts w:ascii="Segoe UI" w:hAnsi="Segoe UI" w:cs="Segoe UI"/>
                <w:szCs w:val="24"/>
              </w:rPr>
              <w:t>(</w:t>
            </w:r>
            <w:r w:rsidR="004242F8" w:rsidRPr="00A5739D">
              <w:rPr>
                <w:rFonts w:ascii="Segoe UI" w:hAnsi="Segoe UI" w:cs="Segoe UI"/>
                <w:b/>
                <w:bCs/>
                <w:szCs w:val="24"/>
              </w:rPr>
              <w:t>PC</w:t>
            </w:r>
            <w:r w:rsidR="004242F8" w:rsidRPr="00A5739D">
              <w:rPr>
                <w:rFonts w:ascii="Segoe UI" w:hAnsi="Segoe UI" w:cs="Segoe UI"/>
                <w:szCs w:val="24"/>
              </w:rPr>
              <w:t xml:space="preserve">) </w:t>
            </w:r>
            <w:r w:rsidR="00D74400" w:rsidRPr="00A5739D">
              <w:rPr>
                <w:rFonts w:ascii="Segoe UI" w:hAnsi="Segoe UI" w:cs="Segoe UI"/>
                <w:szCs w:val="24"/>
              </w:rPr>
              <w:t>FY23</w:t>
            </w:r>
            <w:r w:rsidR="008154F1" w:rsidRPr="00A5739D">
              <w:rPr>
                <w:rFonts w:ascii="Segoe UI" w:hAnsi="Segoe UI" w:cs="Segoe UI"/>
                <w:szCs w:val="24"/>
              </w:rPr>
              <w:t xml:space="preserve"> reporting the following</w:t>
            </w:r>
            <w:r w:rsidR="00EB196F" w:rsidRPr="00A5739D">
              <w:rPr>
                <w:rFonts w:ascii="Segoe UI" w:hAnsi="Segoe UI" w:cs="Segoe UI"/>
                <w:szCs w:val="24"/>
              </w:rPr>
              <w:t>:</w:t>
            </w:r>
          </w:p>
          <w:p w14:paraId="1B3A3942" w14:textId="754F651F" w:rsidR="0011646D" w:rsidRPr="00A5739D" w:rsidRDefault="00446807" w:rsidP="00EE76FC">
            <w:pPr>
              <w:pStyle w:val="ListParagraph"/>
              <w:numPr>
                <w:ilvl w:val="0"/>
                <w:numId w:val="30"/>
              </w:numPr>
              <w:jc w:val="both"/>
              <w:rPr>
                <w:rFonts w:ascii="Segoe UI" w:hAnsi="Segoe UI" w:cs="Segoe UI"/>
                <w:szCs w:val="24"/>
              </w:rPr>
            </w:pPr>
            <w:r w:rsidRPr="00A5739D">
              <w:rPr>
                <w:rFonts w:ascii="Segoe UI" w:hAnsi="Segoe UI" w:cs="Segoe UI"/>
                <w:szCs w:val="24"/>
              </w:rPr>
              <w:t xml:space="preserve">Secure PC </w:t>
            </w:r>
            <w:r w:rsidR="002723C8" w:rsidRPr="00A5739D">
              <w:rPr>
                <w:rFonts w:ascii="Segoe UI" w:hAnsi="Segoe UI" w:cs="Segoe UI"/>
                <w:szCs w:val="24"/>
              </w:rPr>
              <w:t>–</w:t>
            </w:r>
            <w:r w:rsidRPr="00A5739D">
              <w:rPr>
                <w:rFonts w:ascii="Segoe UI" w:hAnsi="Segoe UI" w:cs="Segoe UI"/>
                <w:szCs w:val="24"/>
              </w:rPr>
              <w:t xml:space="preserve"> </w:t>
            </w:r>
            <w:r w:rsidR="002723C8" w:rsidRPr="00A5739D">
              <w:rPr>
                <w:rFonts w:ascii="Segoe UI" w:hAnsi="Segoe UI" w:cs="Segoe UI"/>
                <w:szCs w:val="24"/>
              </w:rPr>
              <w:t xml:space="preserve"> currently underspent to plan noting </w:t>
            </w:r>
            <w:r w:rsidR="00161FBB" w:rsidRPr="00A5739D">
              <w:rPr>
                <w:rFonts w:ascii="Segoe UI" w:hAnsi="Segoe UI" w:cs="Segoe UI"/>
                <w:szCs w:val="24"/>
              </w:rPr>
              <w:t xml:space="preserve">deferred income carried over from the previous financial year would provide </w:t>
            </w:r>
            <w:r w:rsidR="00161FBB" w:rsidRPr="00A5739D">
              <w:rPr>
                <w:rFonts w:ascii="Segoe UI" w:hAnsi="Segoe UI" w:cs="Segoe UI"/>
                <w:szCs w:val="24"/>
              </w:rPr>
              <w:lastRenderedPageBreak/>
              <w:t>additional investment</w:t>
            </w:r>
            <w:r w:rsidR="0079016C" w:rsidRPr="00A5739D">
              <w:rPr>
                <w:rFonts w:ascii="Segoe UI" w:hAnsi="Segoe UI" w:cs="Segoe UI"/>
                <w:szCs w:val="24"/>
              </w:rPr>
              <w:t xml:space="preserve"> in</w:t>
            </w:r>
            <w:r w:rsidR="00281C0A" w:rsidRPr="00A5739D">
              <w:rPr>
                <w:rFonts w:ascii="Segoe UI" w:hAnsi="Segoe UI" w:cs="Segoe UI"/>
                <w:szCs w:val="24"/>
              </w:rPr>
              <w:t xml:space="preserve"> contracting for </w:t>
            </w:r>
            <w:r w:rsidR="0079016C" w:rsidRPr="00A5739D">
              <w:rPr>
                <w:rFonts w:ascii="Segoe UI" w:hAnsi="Segoe UI" w:cs="Segoe UI"/>
                <w:szCs w:val="24"/>
              </w:rPr>
              <w:t xml:space="preserve">the </w:t>
            </w:r>
            <w:r w:rsidR="0011646D" w:rsidRPr="00A5739D">
              <w:rPr>
                <w:rFonts w:ascii="Segoe UI" w:hAnsi="Segoe UI" w:cs="Segoe UI"/>
                <w:szCs w:val="24"/>
              </w:rPr>
              <w:t xml:space="preserve">Trust’s aspect of </w:t>
            </w:r>
            <w:r w:rsidR="00281C0A" w:rsidRPr="00A5739D">
              <w:rPr>
                <w:rFonts w:ascii="Segoe UI" w:hAnsi="Segoe UI" w:cs="Segoe UI"/>
                <w:szCs w:val="24"/>
              </w:rPr>
              <w:t>secure services</w:t>
            </w:r>
            <w:r w:rsidR="0011646D" w:rsidRPr="00A5739D">
              <w:rPr>
                <w:rFonts w:ascii="Segoe UI" w:hAnsi="Segoe UI" w:cs="Segoe UI"/>
                <w:szCs w:val="24"/>
              </w:rPr>
              <w:t xml:space="preserve">; </w:t>
            </w:r>
          </w:p>
          <w:p w14:paraId="1AA7CAEF" w14:textId="49448C3F" w:rsidR="00281C0A" w:rsidRPr="00A5739D" w:rsidRDefault="004242F8" w:rsidP="00EE76FC">
            <w:pPr>
              <w:pStyle w:val="ListParagraph"/>
              <w:numPr>
                <w:ilvl w:val="0"/>
                <w:numId w:val="30"/>
              </w:numPr>
              <w:jc w:val="both"/>
              <w:rPr>
                <w:rFonts w:ascii="Segoe UI" w:hAnsi="Segoe UI" w:cs="Segoe UI"/>
                <w:szCs w:val="24"/>
              </w:rPr>
            </w:pPr>
            <w:r w:rsidRPr="00A5739D">
              <w:rPr>
                <w:rFonts w:ascii="Segoe UI" w:hAnsi="Segoe UI" w:cs="Segoe UI"/>
                <w:szCs w:val="24"/>
              </w:rPr>
              <w:t>Child and Adolescent Mental Health Services PC</w:t>
            </w:r>
            <w:r w:rsidR="00281C0A" w:rsidRPr="00A5739D">
              <w:rPr>
                <w:rFonts w:ascii="Segoe UI" w:hAnsi="Segoe UI" w:cs="Segoe UI"/>
                <w:szCs w:val="24"/>
              </w:rPr>
              <w:t xml:space="preserve"> </w:t>
            </w:r>
            <w:r w:rsidR="005304DE" w:rsidRPr="00A5739D">
              <w:rPr>
                <w:rFonts w:ascii="Segoe UI" w:hAnsi="Segoe UI" w:cs="Segoe UI"/>
                <w:szCs w:val="24"/>
              </w:rPr>
              <w:t>–</w:t>
            </w:r>
            <w:r w:rsidR="00DA34A8" w:rsidRPr="00A5739D">
              <w:rPr>
                <w:rFonts w:ascii="Segoe UI" w:hAnsi="Segoe UI" w:cs="Segoe UI"/>
                <w:szCs w:val="24"/>
              </w:rPr>
              <w:t xml:space="preserve"> </w:t>
            </w:r>
            <w:r w:rsidR="000D3286" w:rsidRPr="00A5739D">
              <w:rPr>
                <w:rFonts w:ascii="Segoe UI" w:hAnsi="Segoe UI" w:cs="Segoe UI"/>
                <w:szCs w:val="24"/>
              </w:rPr>
              <w:t xml:space="preserve">funds </w:t>
            </w:r>
            <w:r w:rsidR="00AF547C">
              <w:rPr>
                <w:rFonts w:ascii="Segoe UI" w:hAnsi="Segoe UI" w:cs="Segoe UI"/>
                <w:szCs w:val="24"/>
              </w:rPr>
              <w:t xml:space="preserve">were </w:t>
            </w:r>
            <w:r w:rsidR="000D3286" w:rsidRPr="00A5739D">
              <w:rPr>
                <w:rFonts w:ascii="Segoe UI" w:hAnsi="Segoe UI" w:cs="Segoe UI"/>
                <w:szCs w:val="24"/>
              </w:rPr>
              <w:t xml:space="preserve">available for investment as </w:t>
            </w:r>
            <w:r w:rsidR="005304DE" w:rsidRPr="00A5739D">
              <w:rPr>
                <w:rFonts w:ascii="Segoe UI" w:hAnsi="Segoe UI" w:cs="Segoe UI"/>
                <w:szCs w:val="24"/>
              </w:rPr>
              <w:t>currently underspent</w:t>
            </w:r>
            <w:r w:rsidR="000D3286" w:rsidRPr="00A5739D">
              <w:rPr>
                <w:rFonts w:ascii="Segoe UI" w:hAnsi="Segoe UI" w:cs="Segoe UI"/>
                <w:szCs w:val="24"/>
              </w:rPr>
              <w:t xml:space="preserve">, a similar position to the previous year. </w:t>
            </w:r>
            <w:r w:rsidR="00C826EC" w:rsidRPr="00A5739D">
              <w:rPr>
                <w:rFonts w:ascii="Segoe UI" w:hAnsi="Segoe UI" w:cs="Segoe UI"/>
                <w:szCs w:val="24"/>
              </w:rPr>
              <w:t>An adverse variance around Extra Packages of Care</w:t>
            </w:r>
            <w:r w:rsidR="009842FF" w:rsidRPr="00A5739D">
              <w:rPr>
                <w:rFonts w:ascii="Segoe UI" w:hAnsi="Segoe UI" w:cs="Segoe UI"/>
                <w:szCs w:val="24"/>
              </w:rPr>
              <w:t xml:space="preserve"> had arisen</w:t>
            </w:r>
            <w:r w:rsidR="004726AB" w:rsidRPr="00A5739D">
              <w:rPr>
                <w:rFonts w:ascii="Segoe UI" w:hAnsi="Segoe UI" w:cs="Segoe UI"/>
                <w:szCs w:val="24"/>
              </w:rPr>
              <w:t xml:space="preserve"> around </w:t>
            </w:r>
            <w:r w:rsidR="00527DE2" w:rsidRPr="00A5739D">
              <w:rPr>
                <w:rFonts w:ascii="Segoe UI" w:hAnsi="Segoe UI" w:cs="Segoe UI"/>
                <w:szCs w:val="24"/>
              </w:rPr>
              <w:t>how NHS</w:t>
            </w:r>
            <w:r w:rsidR="008A653C">
              <w:rPr>
                <w:rFonts w:ascii="Segoe UI" w:hAnsi="Segoe UI" w:cs="Segoe UI"/>
                <w:szCs w:val="24"/>
              </w:rPr>
              <w:t xml:space="preserve"> </w:t>
            </w:r>
            <w:r w:rsidR="00527DE2" w:rsidRPr="00A5739D">
              <w:rPr>
                <w:rFonts w:ascii="Segoe UI" w:hAnsi="Segoe UI" w:cs="Segoe UI"/>
                <w:szCs w:val="24"/>
              </w:rPr>
              <w:t>E</w:t>
            </w:r>
            <w:r w:rsidR="008A653C">
              <w:rPr>
                <w:rFonts w:ascii="Segoe UI" w:hAnsi="Segoe UI" w:cs="Segoe UI"/>
                <w:szCs w:val="24"/>
              </w:rPr>
              <w:t>ngland (</w:t>
            </w:r>
            <w:r w:rsidR="008A653C" w:rsidRPr="008A653C">
              <w:rPr>
                <w:rFonts w:ascii="Segoe UI" w:hAnsi="Segoe UI" w:cs="Segoe UI"/>
                <w:b/>
                <w:bCs/>
                <w:szCs w:val="24"/>
              </w:rPr>
              <w:t>NHSE)</w:t>
            </w:r>
            <w:r w:rsidR="00527DE2" w:rsidRPr="00A5739D">
              <w:rPr>
                <w:rFonts w:ascii="Segoe UI" w:hAnsi="Segoe UI" w:cs="Segoe UI"/>
                <w:szCs w:val="24"/>
              </w:rPr>
              <w:t xml:space="preserve"> structure</w:t>
            </w:r>
            <w:r w:rsidR="00EE5EF0" w:rsidRPr="00A5739D">
              <w:rPr>
                <w:rFonts w:ascii="Segoe UI" w:hAnsi="Segoe UI" w:cs="Segoe UI"/>
                <w:szCs w:val="24"/>
              </w:rPr>
              <w:t>d</w:t>
            </w:r>
            <w:r w:rsidR="00527DE2" w:rsidRPr="00A5739D">
              <w:rPr>
                <w:rFonts w:ascii="Segoe UI" w:hAnsi="Segoe UI" w:cs="Segoe UI"/>
                <w:szCs w:val="24"/>
              </w:rPr>
              <w:t xml:space="preserve"> </w:t>
            </w:r>
            <w:r w:rsidR="00D5102C" w:rsidRPr="00A5739D">
              <w:rPr>
                <w:rFonts w:ascii="Segoe UI" w:hAnsi="Segoe UI" w:cs="Segoe UI"/>
                <w:szCs w:val="24"/>
              </w:rPr>
              <w:t>distribution of funding to the independent sector and resolution</w:t>
            </w:r>
            <w:r w:rsidR="00EE5EF0" w:rsidRPr="00A5739D">
              <w:rPr>
                <w:rFonts w:ascii="Segoe UI" w:hAnsi="Segoe UI" w:cs="Segoe UI"/>
                <w:szCs w:val="24"/>
              </w:rPr>
              <w:t xml:space="preserve"> of this would provide extra funding</w:t>
            </w:r>
            <w:r w:rsidR="00455E72" w:rsidRPr="00A5739D">
              <w:rPr>
                <w:rFonts w:ascii="Segoe UI" w:hAnsi="Segoe UI" w:cs="Segoe UI"/>
                <w:szCs w:val="24"/>
              </w:rPr>
              <w:t xml:space="preserve"> and improve the performance of the PC; and </w:t>
            </w:r>
          </w:p>
          <w:p w14:paraId="481BE6A8" w14:textId="77777777" w:rsidR="00946C92" w:rsidRPr="00A5739D" w:rsidRDefault="00455E72" w:rsidP="00EE76FC">
            <w:pPr>
              <w:pStyle w:val="ListParagraph"/>
              <w:numPr>
                <w:ilvl w:val="0"/>
                <w:numId w:val="30"/>
              </w:numPr>
              <w:jc w:val="both"/>
              <w:rPr>
                <w:rFonts w:ascii="Segoe UI" w:hAnsi="Segoe UI" w:cs="Segoe UI"/>
                <w:b/>
                <w:bCs/>
                <w:szCs w:val="24"/>
              </w:rPr>
            </w:pPr>
            <w:r w:rsidRPr="00A5739D">
              <w:rPr>
                <w:rFonts w:ascii="Segoe UI" w:hAnsi="Segoe UI" w:cs="Segoe UI"/>
                <w:szCs w:val="24"/>
              </w:rPr>
              <w:t xml:space="preserve">Adult Eating Disorder PC </w:t>
            </w:r>
            <w:r w:rsidR="0064057C" w:rsidRPr="00A5739D">
              <w:rPr>
                <w:rFonts w:ascii="Segoe UI" w:hAnsi="Segoe UI" w:cs="Segoe UI"/>
                <w:szCs w:val="24"/>
              </w:rPr>
              <w:t>–</w:t>
            </w:r>
            <w:r w:rsidRPr="00A5739D">
              <w:rPr>
                <w:rFonts w:ascii="Segoe UI" w:hAnsi="Segoe UI" w:cs="Segoe UI"/>
                <w:szCs w:val="24"/>
              </w:rPr>
              <w:t xml:space="preserve"> </w:t>
            </w:r>
            <w:r w:rsidR="0064057C" w:rsidRPr="00A5739D">
              <w:rPr>
                <w:rFonts w:ascii="Segoe UI" w:hAnsi="Segoe UI" w:cs="Segoe UI"/>
                <w:szCs w:val="24"/>
              </w:rPr>
              <w:t xml:space="preserve">overall </w:t>
            </w:r>
            <w:r w:rsidR="008C132B" w:rsidRPr="00A5739D">
              <w:rPr>
                <w:rFonts w:ascii="Segoe UI" w:hAnsi="Segoe UI" w:cs="Segoe UI"/>
                <w:szCs w:val="24"/>
              </w:rPr>
              <w:t>breakeven</w:t>
            </w:r>
            <w:r w:rsidR="0064057C" w:rsidRPr="00A5739D">
              <w:rPr>
                <w:rFonts w:ascii="Segoe UI" w:hAnsi="Segoe UI" w:cs="Segoe UI"/>
                <w:szCs w:val="24"/>
              </w:rPr>
              <w:t xml:space="preserve"> to plan. </w:t>
            </w:r>
            <w:r w:rsidR="008C132B" w:rsidRPr="00A5739D">
              <w:rPr>
                <w:rFonts w:ascii="Segoe UI" w:hAnsi="Segoe UI" w:cs="Segoe UI"/>
                <w:szCs w:val="24"/>
              </w:rPr>
              <w:t xml:space="preserve">Workforce challenges </w:t>
            </w:r>
            <w:r w:rsidR="004C0AE6" w:rsidRPr="00A5739D">
              <w:rPr>
                <w:rFonts w:ascii="Segoe UI" w:hAnsi="Segoe UI" w:cs="Segoe UI"/>
                <w:szCs w:val="24"/>
              </w:rPr>
              <w:t xml:space="preserve">in the main </w:t>
            </w:r>
            <w:r w:rsidR="007714CD" w:rsidRPr="00A5739D">
              <w:rPr>
                <w:rFonts w:ascii="Segoe UI" w:hAnsi="Segoe UI" w:cs="Segoe UI"/>
                <w:szCs w:val="24"/>
              </w:rPr>
              <w:t xml:space="preserve">had impacted on </w:t>
            </w:r>
            <w:r w:rsidR="004C0AE6" w:rsidRPr="00A5739D">
              <w:rPr>
                <w:rFonts w:ascii="Segoe UI" w:hAnsi="Segoe UI" w:cs="Segoe UI"/>
                <w:szCs w:val="24"/>
              </w:rPr>
              <w:t>t</w:t>
            </w:r>
            <w:r w:rsidR="009533DE" w:rsidRPr="00A5739D">
              <w:rPr>
                <w:rFonts w:ascii="Segoe UI" w:hAnsi="Segoe UI" w:cs="Segoe UI"/>
                <w:szCs w:val="24"/>
              </w:rPr>
              <w:t>he transformation of the service</w:t>
            </w:r>
            <w:r w:rsidR="007714CD" w:rsidRPr="00A5739D">
              <w:rPr>
                <w:rFonts w:ascii="Segoe UI" w:hAnsi="Segoe UI" w:cs="Segoe UI"/>
                <w:szCs w:val="24"/>
              </w:rPr>
              <w:t xml:space="preserve"> and </w:t>
            </w:r>
            <w:r w:rsidR="001736EA" w:rsidRPr="00A5739D">
              <w:rPr>
                <w:rFonts w:ascii="Segoe UI" w:hAnsi="Segoe UI" w:cs="Segoe UI"/>
                <w:szCs w:val="24"/>
              </w:rPr>
              <w:t>one-off</w:t>
            </w:r>
            <w:r w:rsidR="00CB1245" w:rsidRPr="00A5739D">
              <w:rPr>
                <w:rFonts w:ascii="Segoe UI" w:hAnsi="Segoe UI" w:cs="Segoe UI"/>
                <w:szCs w:val="24"/>
              </w:rPr>
              <w:t xml:space="preserve"> </w:t>
            </w:r>
            <w:r w:rsidR="0064725A" w:rsidRPr="00A5739D">
              <w:rPr>
                <w:rFonts w:ascii="Segoe UI" w:hAnsi="Segoe UI" w:cs="Segoe UI"/>
                <w:szCs w:val="24"/>
              </w:rPr>
              <w:t>additional monies from NHSE in support</w:t>
            </w:r>
            <w:r w:rsidR="00CB1245" w:rsidRPr="00A5739D">
              <w:rPr>
                <w:rFonts w:ascii="Segoe UI" w:hAnsi="Segoe UI" w:cs="Segoe UI"/>
                <w:szCs w:val="24"/>
              </w:rPr>
              <w:t xml:space="preserve"> of the PC would need </w:t>
            </w:r>
            <w:r w:rsidR="0087741B" w:rsidRPr="00A5739D">
              <w:rPr>
                <w:rFonts w:ascii="Segoe UI" w:hAnsi="Segoe UI" w:cs="Segoe UI"/>
                <w:szCs w:val="24"/>
              </w:rPr>
              <w:t xml:space="preserve">monitoring to ensure </w:t>
            </w:r>
            <w:r w:rsidR="003D7726" w:rsidRPr="00A5739D">
              <w:rPr>
                <w:rFonts w:ascii="Segoe UI" w:hAnsi="Segoe UI" w:cs="Segoe UI"/>
                <w:szCs w:val="24"/>
              </w:rPr>
              <w:t>traction on the transformation programme</w:t>
            </w:r>
            <w:r w:rsidR="00C84310" w:rsidRPr="00A5739D">
              <w:rPr>
                <w:rFonts w:ascii="Segoe UI" w:hAnsi="Segoe UI" w:cs="Segoe UI"/>
                <w:szCs w:val="24"/>
              </w:rPr>
              <w:t>, and to ensure effective budget management of the loan</w:t>
            </w:r>
            <w:r w:rsidR="008D6B57" w:rsidRPr="00A5739D">
              <w:rPr>
                <w:rFonts w:ascii="Segoe UI" w:hAnsi="Segoe UI" w:cs="Segoe UI"/>
                <w:szCs w:val="24"/>
              </w:rPr>
              <w:t xml:space="preserve"> to turn over referenced by the Chair. </w:t>
            </w:r>
            <w:r w:rsidR="002B6165" w:rsidRPr="00A5739D">
              <w:rPr>
                <w:rFonts w:ascii="Segoe UI" w:hAnsi="Segoe UI" w:cs="Segoe UI"/>
                <w:szCs w:val="24"/>
              </w:rPr>
              <w:t xml:space="preserve"> </w:t>
            </w:r>
          </w:p>
          <w:p w14:paraId="14301B52" w14:textId="77777777" w:rsidR="008D6B57" w:rsidRPr="00A5739D" w:rsidRDefault="008D6B57" w:rsidP="00EE76FC">
            <w:pPr>
              <w:jc w:val="both"/>
              <w:rPr>
                <w:rFonts w:ascii="Segoe UI" w:hAnsi="Segoe UI" w:cs="Segoe UI"/>
                <w:b/>
                <w:bCs/>
                <w:szCs w:val="24"/>
              </w:rPr>
            </w:pPr>
          </w:p>
          <w:p w14:paraId="4F0A8FAA" w14:textId="2DA152ED" w:rsidR="008D6B57" w:rsidRPr="00A5739D" w:rsidRDefault="008D6B57" w:rsidP="00EE76FC">
            <w:pPr>
              <w:jc w:val="both"/>
              <w:rPr>
                <w:rFonts w:ascii="Segoe UI" w:hAnsi="Segoe UI" w:cs="Segoe UI"/>
                <w:b/>
                <w:bCs/>
                <w:szCs w:val="24"/>
              </w:rPr>
            </w:pPr>
            <w:r w:rsidRPr="00A5739D">
              <w:rPr>
                <w:rFonts w:ascii="Segoe UI" w:hAnsi="Segoe UI" w:cs="Segoe UI"/>
                <w:b/>
                <w:bCs/>
                <w:szCs w:val="24"/>
              </w:rPr>
              <w:t>The Committee noted the report.</w:t>
            </w:r>
          </w:p>
        </w:tc>
        <w:tc>
          <w:tcPr>
            <w:tcW w:w="992" w:type="dxa"/>
            <w:tcMar>
              <w:top w:w="144" w:type="dxa"/>
              <w:left w:w="115" w:type="dxa"/>
              <w:bottom w:w="144" w:type="dxa"/>
              <w:right w:w="115" w:type="dxa"/>
            </w:tcMar>
          </w:tcPr>
          <w:p w14:paraId="63364492" w14:textId="77777777" w:rsidR="00946C92" w:rsidRPr="00A5739D" w:rsidRDefault="00946C92" w:rsidP="00EE76FC">
            <w:pPr>
              <w:jc w:val="both"/>
              <w:rPr>
                <w:rFonts w:ascii="Segoe UI" w:hAnsi="Segoe UI" w:cs="Segoe UI"/>
                <w:szCs w:val="24"/>
              </w:rPr>
            </w:pPr>
          </w:p>
        </w:tc>
      </w:tr>
      <w:tr w:rsidR="00332E20" w:rsidRPr="00A5739D" w14:paraId="302FD16A" w14:textId="77777777" w:rsidTr="003A2F54">
        <w:trPr>
          <w:trHeight w:val="432"/>
        </w:trPr>
        <w:tc>
          <w:tcPr>
            <w:tcW w:w="704" w:type="dxa"/>
            <w:tcMar>
              <w:top w:w="144" w:type="dxa"/>
              <w:left w:w="115" w:type="dxa"/>
              <w:bottom w:w="144" w:type="dxa"/>
              <w:right w:w="115" w:type="dxa"/>
            </w:tcMar>
          </w:tcPr>
          <w:p w14:paraId="76DD05AA" w14:textId="77777777" w:rsidR="00332E20" w:rsidRPr="00A5739D" w:rsidRDefault="00332E20" w:rsidP="00EE76FC">
            <w:pPr>
              <w:pStyle w:val="ListParagraph"/>
              <w:numPr>
                <w:ilvl w:val="0"/>
                <w:numId w:val="1"/>
              </w:numPr>
              <w:jc w:val="both"/>
              <w:rPr>
                <w:rFonts w:ascii="Segoe UI" w:hAnsi="Segoe UI" w:cs="Segoe UI"/>
                <w:b/>
                <w:bCs/>
                <w:szCs w:val="24"/>
              </w:rPr>
            </w:pPr>
          </w:p>
          <w:p w14:paraId="686A1BFA" w14:textId="77777777" w:rsidR="000F0C46" w:rsidRPr="00A5739D" w:rsidRDefault="000F0C46" w:rsidP="00EE76FC">
            <w:pPr>
              <w:jc w:val="both"/>
              <w:rPr>
                <w:rFonts w:ascii="Segoe UI" w:hAnsi="Segoe UI" w:cs="Segoe UI"/>
                <w:szCs w:val="24"/>
              </w:rPr>
            </w:pPr>
          </w:p>
          <w:p w14:paraId="6BA7FB43" w14:textId="77777777" w:rsidR="000F0C46" w:rsidRPr="00A5739D" w:rsidRDefault="000F0C46" w:rsidP="00EE76FC">
            <w:pPr>
              <w:jc w:val="both"/>
              <w:rPr>
                <w:rFonts w:ascii="Segoe UI" w:hAnsi="Segoe UI" w:cs="Segoe UI"/>
                <w:b/>
                <w:bCs/>
                <w:szCs w:val="24"/>
              </w:rPr>
            </w:pPr>
          </w:p>
          <w:p w14:paraId="7B15E16C" w14:textId="77777777" w:rsidR="000F0C46" w:rsidRPr="00A5739D" w:rsidRDefault="000F0C46" w:rsidP="00EE76FC">
            <w:pPr>
              <w:jc w:val="both"/>
              <w:rPr>
                <w:rFonts w:ascii="Segoe UI" w:hAnsi="Segoe UI" w:cs="Segoe UI"/>
                <w:szCs w:val="24"/>
              </w:rPr>
            </w:pPr>
            <w:r w:rsidRPr="00A5739D">
              <w:rPr>
                <w:rFonts w:ascii="Segoe UI" w:hAnsi="Segoe UI" w:cs="Segoe UI"/>
                <w:szCs w:val="24"/>
              </w:rPr>
              <w:t>a</w:t>
            </w:r>
          </w:p>
          <w:p w14:paraId="726148DA" w14:textId="77777777" w:rsidR="000F0C46" w:rsidRPr="00A5739D" w:rsidRDefault="000F0C46" w:rsidP="00EE76FC">
            <w:pPr>
              <w:jc w:val="both"/>
              <w:rPr>
                <w:rFonts w:ascii="Segoe UI" w:hAnsi="Segoe UI" w:cs="Segoe UI"/>
                <w:szCs w:val="24"/>
              </w:rPr>
            </w:pPr>
          </w:p>
          <w:p w14:paraId="16E18CF2" w14:textId="77777777" w:rsidR="000F0C46" w:rsidRPr="00A5739D" w:rsidRDefault="000F0C46" w:rsidP="00EE76FC">
            <w:pPr>
              <w:jc w:val="both"/>
              <w:rPr>
                <w:rFonts w:ascii="Segoe UI" w:hAnsi="Segoe UI" w:cs="Segoe UI"/>
                <w:szCs w:val="24"/>
              </w:rPr>
            </w:pPr>
          </w:p>
          <w:p w14:paraId="30B78CDB" w14:textId="77777777" w:rsidR="000F0C46" w:rsidRPr="00A5739D" w:rsidRDefault="000F0C46" w:rsidP="00EE76FC">
            <w:pPr>
              <w:jc w:val="both"/>
              <w:rPr>
                <w:rFonts w:ascii="Segoe UI" w:hAnsi="Segoe UI" w:cs="Segoe UI"/>
                <w:szCs w:val="24"/>
              </w:rPr>
            </w:pPr>
          </w:p>
          <w:p w14:paraId="74133953" w14:textId="77777777" w:rsidR="000F0C46" w:rsidRPr="00A5739D" w:rsidRDefault="000F0C46" w:rsidP="00EE76FC">
            <w:pPr>
              <w:jc w:val="both"/>
              <w:rPr>
                <w:rFonts w:ascii="Segoe UI" w:hAnsi="Segoe UI" w:cs="Segoe UI"/>
                <w:szCs w:val="24"/>
              </w:rPr>
            </w:pPr>
          </w:p>
          <w:p w14:paraId="14478FD7" w14:textId="77777777" w:rsidR="000F0C46" w:rsidRPr="00A5739D" w:rsidRDefault="000F0C46" w:rsidP="00EE76FC">
            <w:pPr>
              <w:jc w:val="both"/>
              <w:rPr>
                <w:rFonts w:ascii="Segoe UI" w:hAnsi="Segoe UI" w:cs="Segoe UI"/>
                <w:szCs w:val="24"/>
              </w:rPr>
            </w:pPr>
          </w:p>
          <w:p w14:paraId="1AADC28C" w14:textId="77777777" w:rsidR="000F0C46" w:rsidRPr="00A5739D" w:rsidRDefault="000F0C46" w:rsidP="00EE76FC">
            <w:pPr>
              <w:jc w:val="both"/>
              <w:rPr>
                <w:rFonts w:ascii="Segoe UI" w:hAnsi="Segoe UI" w:cs="Segoe UI"/>
                <w:szCs w:val="24"/>
              </w:rPr>
            </w:pPr>
          </w:p>
          <w:p w14:paraId="72F5ED31" w14:textId="77777777" w:rsidR="000F0C46" w:rsidRPr="00A5739D" w:rsidRDefault="000F0C46" w:rsidP="00EE76FC">
            <w:pPr>
              <w:jc w:val="both"/>
              <w:rPr>
                <w:rFonts w:ascii="Segoe UI" w:hAnsi="Segoe UI" w:cs="Segoe UI"/>
                <w:szCs w:val="24"/>
              </w:rPr>
            </w:pPr>
          </w:p>
          <w:p w14:paraId="18D3D041" w14:textId="77777777" w:rsidR="000F0C46" w:rsidRPr="00A5739D" w:rsidRDefault="000F0C46" w:rsidP="00EE76FC">
            <w:pPr>
              <w:jc w:val="both"/>
              <w:rPr>
                <w:rFonts w:ascii="Segoe UI" w:hAnsi="Segoe UI" w:cs="Segoe UI"/>
                <w:szCs w:val="24"/>
              </w:rPr>
            </w:pPr>
          </w:p>
          <w:p w14:paraId="5690B8E1" w14:textId="77777777" w:rsidR="000F0C46" w:rsidRPr="00A5739D" w:rsidRDefault="000F0C46" w:rsidP="00EE76FC">
            <w:pPr>
              <w:jc w:val="both"/>
              <w:rPr>
                <w:rFonts w:ascii="Segoe UI" w:hAnsi="Segoe UI" w:cs="Segoe UI"/>
                <w:szCs w:val="24"/>
              </w:rPr>
            </w:pPr>
          </w:p>
          <w:p w14:paraId="6378B903" w14:textId="77777777" w:rsidR="000F0C46" w:rsidRPr="00A5739D" w:rsidRDefault="000F0C46" w:rsidP="00EE76FC">
            <w:pPr>
              <w:jc w:val="both"/>
              <w:rPr>
                <w:rFonts w:ascii="Segoe UI" w:hAnsi="Segoe UI" w:cs="Segoe UI"/>
                <w:szCs w:val="24"/>
              </w:rPr>
            </w:pPr>
            <w:r w:rsidRPr="00A5739D">
              <w:rPr>
                <w:rFonts w:ascii="Segoe UI" w:hAnsi="Segoe UI" w:cs="Segoe UI"/>
                <w:szCs w:val="24"/>
              </w:rPr>
              <w:t>b</w:t>
            </w:r>
          </w:p>
          <w:p w14:paraId="45A0565A" w14:textId="3BE88D12" w:rsidR="000F0C46" w:rsidRPr="00A5739D" w:rsidRDefault="000F0C46" w:rsidP="00EE76FC">
            <w:pPr>
              <w:jc w:val="both"/>
              <w:rPr>
                <w:rFonts w:ascii="Segoe UI" w:hAnsi="Segoe UI" w:cs="Segoe UI"/>
                <w:szCs w:val="24"/>
              </w:rPr>
            </w:pPr>
          </w:p>
        </w:tc>
        <w:tc>
          <w:tcPr>
            <w:tcW w:w="7938" w:type="dxa"/>
            <w:tcMar>
              <w:top w:w="144" w:type="dxa"/>
              <w:left w:w="115" w:type="dxa"/>
              <w:bottom w:w="144" w:type="dxa"/>
              <w:right w:w="115" w:type="dxa"/>
            </w:tcMar>
          </w:tcPr>
          <w:p w14:paraId="39D4241A" w14:textId="33D72AF0" w:rsidR="00F3439B" w:rsidRPr="00A5739D" w:rsidRDefault="00F3439B" w:rsidP="00EE76FC">
            <w:pPr>
              <w:pStyle w:val="Header"/>
              <w:tabs>
                <w:tab w:val="clear" w:pos="4513"/>
                <w:tab w:val="clear" w:pos="9026"/>
              </w:tabs>
              <w:spacing w:after="240"/>
              <w:jc w:val="both"/>
              <w:rPr>
                <w:rFonts w:ascii="Segoe UI" w:hAnsi="Segoe UI" w:cs="Segoe UI"/>
                <w:b/>
                <w:bCs/>
                <w:szCs w:val="24"/>
              </w:rPr>
            </w:pPr>
            <w:r w:rsidRPr="00A5739D">
              <w:rPr>
                <w:rFonts w:ascii="Segoe UI" w:hAnsi="Segoe UI" w:cs="Segoe UI"/>
                <w:b/>
                <w:bCs/>
                <w:szCs w:val="24"/>
              </w:rPr>
              <w:t>O</w:t>
            </w:r>
            <w:r w:rsidR="00E77378">
              <w:rPr>
                <w:rFonts w:ascii="Segoe UI" w:hAnsi="Segoe UI" w:cs="Segoe UI"/>
                <w:b/>
                <w:bCs/>
                <w:szCs w:val="24"/>
              </w:rPr>
              <w:t>xford Pharmacy Store (OPS)</w:t>
            </w:r>
            <w:r w:rsidRPr="00A5739D">
              <w:rPr>
                <w:rFonts w:ascii="Segoe UI" w:hAnsi="Segoe UI" w:cs="Segoe UI"/>
                <w:b/>
                <w:bCs/>
                <w:szCs w:val="24"/>
              </w:rPr>
              <w:t xml:space="preserve"> Performance report </w:t>
            </w:r>
            <w:r w:rsidRPr="00A5739D">
              <w:rPr>
                <w:rFonts w:ascii="Segoe UI" w:hAnsi="Segoe UI" w:cs="Segoe UI"/>
                <w:b/>
                <w:bCs/>
                <w:strike/>
                <w:szCs w:val="24"/>
              </w:rPr>
              <w:t>–</w:t>
            </w:r>
            <w:r w:rsidRPr="00A5739D">
              <w:rPr>
                <w:rFonts w:ascii="Segoe UI" w:hAnsi="Segoe UI" w:cs="Segoe UI"/>
                <w:b/>
                <w:bCs/>
                <w:szCs w:val="24"/>
              </w:rPr>
              <w:t xml:space="preserve"> update on latest performance and FY forecast   </w:t>
            </w:r>
          </w:p>
          <w:p w14:paraId="2D4A5CD4" w14:textId="37468229" w:rsidR="0013225E" w:rsidRPr="00A5739D" w:rsidRDefault="00BD0F24" w:rsidP="00EE76FC">
            <w:pPr>
              <w:jc w:val="both"/>
              <w:rPr>
                <w:rFonts w:ascii="Segoe UI" w:hAnsi="Segoe UI" w:cs="Segoe UI"/>
                <w:szCs w:val="24"/>
              </w:rPr>
            </w:pPr>
            <w:r w:rsidRPr="00A5739D">
              <w:rPr>
                <w:rFonts w:ascii="Segoe UI" w:hAnsi="Segoe UI" w:cs="Segoe UI"/>
                <w:szCs w:val="24"/>
              </w:rPr>
              <w:t xml:space="preserve">The Chief Finance Officer </w:t>
            </w:r>
            <w:r w:rsidR="00F64061" w:rsidRPr="00A5739D">
              <w:rPr>
                <w:rFonts w:ascii="Segoe UI" w:hAnsi="Segoe UI" w:cs="Segoe UI"/>
                <w:szCs w:val="24"/>
              </w:rPr>
              <w:t>presented paper RR/App 33/2022,</w:t>
            </w:r>
            <w:r w:rsidR="00332E20" w:rsidRPr="00A5739D">
              <w:rPr>
                <w:rFonts w:ascii="Segoe UI" w:hAnsi="Segoe UI" w:cs="Segoe UI"/>
                <w:szCs w:val="24"/>
              </w:rPr>
              <w:t xml:space="preserve"> </w:t>
            </w:r>
            <w:r w:rsidR="0013225E" w:rsidRPr="00A5739D">
              <w:rPr>
                <w:rFonts w:ascii="Segoe UI" w:hAnsi="Segoe UI" w:cs="Segoe UI"/>
                <w:szCs w:val="24"/>
              </w:rPr>
              <w:t>OPS Performance Report and Additional Income from Remdesivir</w:t>
            </w:r>
            <w:r w:rsidR="009E2E18" w:rsidRPr="00A5739D">
              <w:rPr>
                <w:rFonts w:ascii="Segoe UI" w:hAnsi="Segoe UI" w:cs="Segoe UI"/>
                <w:szCs w:val="24"/>
              </w:rPr>
              <w:t xml:space="preserve"> stating that </w:t>
            </w:r>
          </w:p>
          <w:p w14:paraId="615D4453" w14:textId="5FF17A40" w:rsidR="00563076" w:rsidRPr="00A5739D" w:rsidRDefault="00233C7A" w:rsidP="00EE76FC">
            <w:pPr>
              <w:jc w:val="both"/>
              <w:rPr>
                <w:rFonts w:ascii="Segoe UI" w:hAnsi="Segoe UI" w:cs="Segoe UI"/>
                <w:szCs w:val="24"/>
              </w:rPr>
            </w:pPr>
            <w:r w:rsidRPr="00A5739D">
              <w:rPr>
                <w:rFonts w:ascii="Segoe UI" w:hAnsi="Segoe UI" w:cs="Segoe UI"/>
                <w:szCs w:val="24"/>
              </w:rPr>
              <w:t xml:space="preserve">OPS continued to perform well on control </w:t>
            </w:r>
            <w:r w:rsidR="00001488" w:rsidRPr="00A5739D">
              <w:rPr>
                <w:rFonts w:ascii="Segoe UI" w:hAnsi="Segoe UI" w:cs="Segoe UI"/>
                <w:szCs w:val="24"/>
              </w:rPr>
              <w:t>management and quality environment. There were two key areas to highlight</w:t>
            </w:r>
            <w:r w:rsidR="00170BCF" w:rsidRPr="00A5739D">
              <w:rPr>
                <w:rFonts w:ascii="Segoe UI" w:hAnsi="Segoe UI" w:cs="Segoe UI"/>
                <w:szCs w:val="24"/>
              </w:rPr>
              <w:t xml:space="preserve">: </w:t>
            </w:r>
            <w:r w:rsidR="00E05C05" w:rsidRPr="00A5739D">
              <w:rPr>
                <w:rFonts w:ascii="Segoe UI" w:hAnsi="Segoe UI" w:cs="Segoe UI"/>
                <w:szCs w:val="24"/>
              </w:rPr>
              <w:t xml:space="preserve">a large financial </w:t>
            </w:r>
            <w:r w:rsidR="00563076" w:rsidRPr="00A5739D">
              <w:rPr>
                <w:rFonts w:ascii="Segoe UI" w:hAnsi="Segoe UI" w:cs="Segoe UI"/>
                <w:szCs w:val="24"/>
              </w:rPr>
              <w:t>contract OPS was about to enter into with NHSE</w:t>
            </w:r>
            <w:r w:rsidR="008C6ECA" w:rsidRPr="00A5739D">
              <w:rPr>
                <w:rFonts w:ascii="Segoe UI" w:hAnsi="Segoe UI" w:cs="Segoe UI"/>
                <w:szCs w:val="24"/>
              </w:rPr>
              <w:t xml:space="preserve"> in the supply of Remdesivir</w:t>
            </w:r>
            <w:r w:rsidR="00030804">
              <w:rPr>
                <w:rFonts w:ascii="Segoe UI" w:hAnsi="Segoe UI" w:cs="Segoe UI"/>
                <w:szCs w:val="24"/>
              </w:rPr>
              <w:t>,</w:t>
            </w:r>
            <w:r w:rsidR="007F4901">
              <w:rPr>
                <w:rFonts w:ascii="Segoe UI" w:hAnsi="Segoe UI" w:cs="Segoe UI"/>
                <w:szCs w:val="24"/>
              </w:rPr>
              <w:t xml:space="preserve"> an antiviral medicine to treat coronavirus,</w:t>
            </w:r>
            <w:r w:rsidR="00C3445D" w:rsidRPr="00A5739D">
              <w:rPr>
                <w:rFonts w:ascii="Segoe UI" w:hAnsi="Segoe UI" w:cs="Segoe UI"/>
                <w:szCs w:val="24"/>
              </w:rPr>
              <w:t xml:space="preserve"> which would be underwritten by NHSE in terms of financial exposure</w:t>
            </w:r>
            <w:r w:rsidR="00E05C05" w:rsidRPr="00A5739D">
              <w:rPr>
                <w:rFonts w:ascii="Segoe UI" w:hAnsi="Segoe UI" w:cs="Segoe UI"/>
                <w:szCs w:val="24"/>
              </w:rPr>
              <w:t xml:space="preserve">; and </w:t>
            </w:r>
            <w:r w:rsidR="00A3585D" w:rsidRPr="00A5739D">
              <w:rPr>
                <w:rFonts w:ascii="Segoe UI" w:hAnsi="Segoe UI" w:cs="Segoe UI"/>
                <w:szCs w:val="24"/>
              </w:rPr>
              <w:t xml:space="preserve">the </w:t>
            </w:r>
            <w:r w:rsidR="006B7AE0" w:rsidRPr="00A5739D">
              <w:rPr>
                <w:rFonts w:ascii="Segoe UI" w:hAnsi="Segoe UI" w:cs="Segoe UI"/>
                <w:szCs w:val="24"/>
              </w:rPr>
              <w:t>well-developed</w:t>
            </w:r>
            <w:r w:rsidR="0009546C" w:rsidRPr="00A5739D">
              <w:rPr>
                <w:rFonts w:ascii="Segoe UI" w:hAnsi="Segoe UI" w:cs="Segoe UI"/>
                <w:szCs w:val="24"/>
              </w:rPr>
              <w:t xml:space="preserve"> plans for an additional warehouse</w:t>
            </w:r>
            <w:r w:rsidR="00764011" w:rsidRPr="00A5739D">
              <w:rPr>
                <w:rFonts w:ascii="Segoe UI" w:hAnsi="Segoe UI" w:cs="Segoe UI"/>
                <w:szCs w:val="24"/>
              </w:rPr>
              <w:t xml:space="preserve"> which would bring together additional cont</w:t>
            </w:r>
            <w:r w:rsidR="0038359E" w:rsidRPr="00A5739D">
              <w:rPr>
                <w:rFonts w:ascii="Segoe UI" w:hAnsi="Segoe UI" w:cs="Segoe UI"/>
                <w:szCs w:val="24"/>
              </w:rPr>
              <w:t>ribution and sustainability</w:t>
            </w:r>
            <w:r w:rsidR="00A2274F" w:rsidRPr="00A5739D">
              <w:rPr>
                <w:rFonts w:ascii="Segoe UI" w:hAnsi="Segoe UI" w:cs="Segoe UI"/>
                <w:szCs w:val="24"/>
              </w:rPr>
              <w:t xml:space="preserve"> for</w:t>
            </w:r>
            <w:r w:rsidR="0038359E" w:rsidRPr="00A5739D">
              <w:rPr>
                <w:rFonts w:ascii="Segoe UI" w:hAnsi="Segoe UI" w:cs="Segoe UI"/>
                <w:szCs w:val="24"/>
              </w:rPr>
              <w:t xml:space="preserve">  longer-term business planning.</w:t>
            </w:r>
          </w:p>
          <w:p w14:paraId="064CAE4E" w14:textId="46C79D1C" w:rsidR="000F0C46" w:rsidRPr="00A5739D" w:rsidRDefault="000F0C46" w:rsidP="00EE76FC">
            <w:pPr>
              <w:jc w:val="both"/>
              <w:rPr>
                <w:rFonts w:ascii="Segoe UI" w:hAnsi="Segoe UI" w:cs="Segoe UI"/>
                <w:szCs w:val="24"/>
              </w:rPr>
            </w:pPr>
          </w:p>
          <w:p w14:paraId="72E30C8B" w14:textId="25ABDEC9" w:rsidR="000F0C46" w:rsidRPr="00A5739D" w:rsidRDefault="000F0C46" w:rsidP="00EE76FC">
            <w:pPr>
              <w:jc w:val="both"/>
              <w:rPr>
                <w:rFonts w:ascii="Segoe UI" w:hAnsi="Segoe UI" w:cs="Segoe UI"/>
                <w:b/>
                <w:bCs/>
                <w:szCs w:val="24"/>
              </w:rPr>
            </w:pPr>
            <w:r w:rsidRPr="00A5739D">
              <w:rPr>
                <w:rFonts w:ascii="Segoe UI" w:hAnsi="Segoe UI" w:cs="Segoe UI"/>
                <w:b/>
                <w:bCs/>
                <w:szCs w:val="24"/>
              </w:rPr>
              <w:t>The Committee noted the report.</w:t>
            </w:r>
          </w:p>
          <w:p w14:paraId="331D9CC7" w14:textId="3DAAA4FC" w:rsidR="00332E20" w:rsidRPr="00A5739D" w:rsidRDefault="007C428A" w:rsidP="00EE76FC">
            <w:pPr>
              <w:jc w:val="both"/>
              <w:rPr>
                <w:rFonts w:ascii="Segoe UI" w:hAnsi="Segoe UI" w:cs="Segoe UI"/>
                <w:b/>
                <w:bCs/>
                <w:szCs w:val="24"/>
              </w:rPr>
            </w:pPr>
            <w:r w:rsidRPr="00A5739D">
              <w:rPr>
                <w:rFonts w:ascii="Segoe UI" w:hAnsi="Segoe UI" w:cs="Segoe UI"/>
                <w:szCs w:val="24"/>
              </w:rPr>
              <w:t xml:space="preserve"> </w:t>
            </w:r>
          </w:p>
        </w:tc>
        <w:tc>
          <w:tcPr>
            <w:tcW w:w="992" w:type="dxa"/>
            <w:tcMar>
              <w:top w:w="144" w:type="dxa"/>
              <w:left w:w="115" w:type="dxa"/>
              <w:bottom w:w="144" w:type="dxa"/>
              <w:right w:w="115" w:type="dxa"/>
            </w:tcMar>
          </w:tcPr>
          <w:p w14:paraId="12144F38" w14:textId="77777777" w:rsidR="00332E20" w:rsidRPr="00A5739D" w:rsidRDefault="00332E20" w:rsidP="00EE76FC">
            <w:pPr>
              <w:jc w:val="both"/>
              <w:rPr>
                <w:rFonts w:ascii="Segoe UI" w:hAnsi="Segoe UI" w:cs="Segoe UI"/>
                <w:szCs w:val="24"/>
              </w:rPr>
            </w:pPr>
          </w:p>
        </w:tc>
      </w:tr>
      <w:tr w:rsidR="004A29CF" w:rsidRPr="00A5739D" w14:paraId="60FA1AB3" w14:textId="77777777" w:rsidTr="003A2F54">
        <w:trPr>
          <w:trHeight w:val="432"/>
        </w:trPr>
        <w:tc>
          <w:tcPr>
            <w:tcW w:w="704" w:type="dxa"/>
            <w:tcMar>
              <w:top w:w="144" w:type="dxa"/>
              <w:left w:w="115" w:type="dxa"/>
              <w:bottom w:w="144" w:type="dxa"/>
              <w:right w:w="115" w:type="dxa"/>
            </w:tcMar>
          </w:tcPr>
          <w:p w14:paraId="5767548C" w14:textId="77777777" w:rsidR="0044319F" w:rsidRPr="00A5739D" w:rsidRDefault="0044319F" w:rsidP="00EE76FC">
            <w:pPr>
              <w:pStyle w:val="ListParagraph"/>
              <w:numPr>
                <w:ilvl w:val="0"/>
                <w:numId w:val="1"/>
              </w:numPr>
              <w:jc w:val="both"/>
              <w:rPr>
                <w:rFonts w:ascii="Segoe UI" w:hAnsi="Segoe UI" w:cs="Segoe UI"/>
                <w:b/>
                <w:bCs/>
                <w:szCs w:val="24"/>
              </w:rPr>
            </w:pPr>
          </w:p>
          <w:p w14:paraId="1039E646" w14:textId="7D190492" w:rsidR="001D49E1" w:rsidRPr="00A5739D" w:rsidRDefault="001D49E1" w:rsidP="00EE76FC">
            <w:pPr>
              <w:jc w:val="both"/>
              <w:rPr>
                <w:rFonts w:ascii="Segoe UI" w:hAnsi="Segoe UI" w:cs="Segoe UI"/>
                <w:szCs w:val="24"/>
              </w:rPr>
            </w:pPr>
          </w:p>
          <w:p w14:paraId="43D148A7" w14:textId="77777777" w:rsidR="005A0A82" w:rsidRPr="00A5739D" w:rsidRDefault="005A0A82" w:rsidP="00EE76FC">
            <w:pPr>
              <w:jc w:val="both"/>
              <w:rPr>
                <w:rFonts w:ascii="Segoe UI" w:hAnsi="Segoe UI" w:cs="Segoe UI"/>
                <w:szCs w:val="24"/>
              </w:rPr>
            </w:pPr>
          </w:p>
          <w:p w14:paraId="43539505" w14:textId="77777777" w:rsidR="001D49E1" w:rsidRPr="00A5739D" w:rsidRDefault="001D49E1" w:rsidP="00EE76FC">
            <w:pPr>
              <w:jc w:val="both"/>
              <w:rPr>
                <w:rFonts w:ascii="Segoe UI" w:hAnsi="Segoe UI" w:cs="Segoe UI"/>
                <w:szCs w:val="24"/>
              </w:rPr>
            </w:pPr>
            <w:r w:rsidRPr="00A5739D">
              <w:rPr>
                <w:rFonts w:ascii="Segoe UI" w:hAnsi="Segoe UI" w:cs="Segoe UI"/>
                <w:szCs w:val="24"/>
              </w:rPr>
              <w:t>a</w:t>
            </w:r>
          </w:p>
          <w:p w14:paraId="2E094C40" w14:textId="77777777" w:rsidR="001D49E1" w:rsidRPr="00A5739D" w:rsidRDefault="001D49E1" w:rsidP="00EE76FC">
            <w:pPr>
              <w:jc w:val="both"/>
              <w:rPr>
                <w:rFonts w:ascii="Segoe UI" w:hAnsi="Segoe UI" w:cs="Segoe UI"/>
                <w:szCs w:val="24"/>
              </w:rPr>
            </w:pPr>
          </w:p>
          <w:p w14:paraId="7CA8458F" w14:textId="77777777" w:rsidR="001D49E1" w:rsidRPr="00A5739D" w:rsidRDefault="001D49E1" w:rsidP="00EE76FC">
            <w:pPr>
              <w:jc w:val="both"/>
              <w:rPr>
                <w:rFonts w:ascii="Segoe UI" w:hAnsi="Segoe UI" w:cs="Segoe UI"/>
                <w:szCs w:val="24"/>
              </w:rPr>
            </w:pPr>
          </w:p>
          <w:p w14:paraId="296AC7BE" w14:textId="77777777" w:rsidR="001D49E1" w:rsidRPr="00A5739D" w:rsidRDefault="001D49E1" w:rsidP="00EE76FC">
            <w:pPr>
              <w:jc w:val="both"/>
              <w:rPr>
                <w:rFonts w:ascii="Segoe UI" w:hAnsi="Segoe UI" w:cs="Segoe UI"/>
                <w:szCs w:val="24"/>
              </w:rPr>
            </w:pPr>
          </w:p>
          <w:p w14:paraId="6D63215C" w14:textId="77777777" w:rsidR="001D49E1" w:rsidRPr="00A5739D" w:rsidRDefault="001D49E1" w:rsidP="00EE76FC">
            <w:pPr>
              <w:jc w:val="both"/>
              <w:rPr>
                <w:rFonts w:ascii="Segoe UI" w:hAnsi="Segoe UI" w:cs="Segoe UI"/>
                <w:szCs w:val="24"/>
              </w:rPr>
            </w:pPr>
          </w:p>
          <w:p w14:paraId="1EBCA747" w14:textId="77777777" w:rsidR="001D49E1" w:rsidRPr="00A5739D" w:rsidRDefault="001D49E1" w:rsidP="00EE76FC">
            <w:pPr>
              <w:jc w:val="both"/>
              <w:rPr>
                <w:rFonts w:ascii="Segoe UI" w:hAnsi="Segoe UI" w:cs="Segoe UI"/>
                <w:szCs w:val="24"/>
              </w:rPr>
            </w:pPr>
          </w:p>
          <w:p w14:paraId="6F741E53" w14:textId="77777777" w:rsidR="001D49E1" w:rsidRPr="00A5739D" w:rsidRDefault="001D49E1" w:rsidP="00EE76FC">
            <w:pPr>
              <w:jc w:val="both"/>
              <w:rPr>
                <w:rFonts w:ascii="Segoe UI" w:hAnsi="Segoe UI" w:cs="Segoe UI"/>
                <w:szCs w:val="24"/>
              </w:rPr>
            </w:pPr>
            <w:r w:rsidRPr="00A5739D">
              <w:rPr>
                <w:rFonts w:ascii="Segoe UI" w:hAnsi="Segoe UI" w:cs="Segoe UI"/>
                <w:szCs w:val="24"/>
              </w:rPr>
              <w:lastRenderedPageBreak/>
              <w:t>b</w:t>
            </w:r>
          </w:p>
          <w:p w14:paraId="56A605B0" w14:textId="77777777" w:rsidR="001D49E1" w:rsidRPr="00A5739D" w:rsidRDefault="001D49E1" w:rsidP="00EE76FC">
            <w:pPr>
              <w:jc w:val="both"/>
              <w:rPr>
                <w:rFonts w:ascii="Segoe UI" w:hAnsi="Segoe UI" w:cs="Segoe UI"/>
                <w:szCs w:val="24"/>
              </w:rPr>
            </w:pPr>
          </w:p>
          <w:p w14:paraId="755656FE" w14:textId="77777777" w:rsidR="005A0A82" w:rsidRPr="00A5739D" w:rsidRDefault="005A0A82" w:rsidP="00EE76FC">
            <w:pPr>
              <w:jc w:val="both"/>
              <w:rPr>
                <w:rFonts w:ascii="Segoe UI" w:hAnsi="Segoe UI" w:cs="Segoe UI"/>
                <w:szCs w:val="24"/>
              </w:rPr>
            </w:pPr>
          </w:p>
          <w:p w14:paraId="169BCF5E" w14:textId="77777777" w:rsidR="005A0A82" w:rsidRPr="00A5739D" w:rsidRDefault="005A0A82" w:rsidP="00EE76FC">
            <w:pPr>
              <w:jc w:val="both"/>
              <w:rPr>
                <w:rFonts w:ascii="Segoe UI" w:hAnsi="Segoe UI" w:cs="Segoe UI"/>
                <w:szCs w:val="24"/>
              </w:rPr>
            </w:pPr>
          </w:p>
          <w:p w14:paraId="27D2ACCE" w14:textId="77777777" w:rsidR="005A0A82" w:rsidRPr="00A5739D" w:rsidRDefault="005A0A82" w:rsidP="00EE76FC">
            <w:pPr>
              <w:jc w:val="both"/>
              <w:rPr>
                <w:rFonts w:ascii="Segoe UI" w:hAnsi="Segoe UI" w:cs="Segoe UI"/>
                <w:szCs w:val="24"/>
              </w:rPr>
            </w:pPr>
          </w:p>
          <w:p w14:paraId="17EEABD5" w14:textId="77777777" w:rsidR="005A0A82" w:rsidRPr="00A5739D" w:rsidRDefault="005A0A82" w:rsidP="00EE76FC">
            <w:pPr>
              <w:jc w:val="both"/>
              <w:rPr>
                <w:rFonts w:ascii="Segoe UI" w:hAnsi="Segoe UI" w:cs="Segoe UI"/>
                <w:szCs w:val="24"/>
              </w:rPr>
            </w:pPr>
          </w:p>
          <w:p w14:paraId="31A1DC62" w14:textId="77777777" w:rsidR="005A0A82" w:rsidRPr="00A5739D" w:rsidRDefault="005A0A82" w:rsidP="00EE76FC">
            <w:pPr>
              <w:jc w:val="both"/>
              <w:rPr>
                <w:rFonts w:ascii="Segoe UI" w:hAnsi="Segoe UI" w:cs="Segoe UI"/>
                <w:szCs w:val="24"/>
              </w:rPr>
            </w:pPr>
          </w:p>
          <w:p w14:paraId="219AF3E7" w14:textId="77777777" w:rsidR="005A0A82" w:rsidRPr="00A5739D" w:rsidRDefault="005A0A82" w:rsidP="00EE76FC">
            <w:pPr>
              <w:jc w:val="both"/>
              <w:rPr>
                <w:rFonts w:ascii="Segoe UI" w:hAnsi="Segoe UI" w:cs="Segoe UI"/>
                <w:szCs w:val="24"/>
              </w:rPr>
            </w:pPr>
          </w:p>
          <w:p w14:paraId="1A394023" w14:textId="77777777" w:rsidR="005A0A82" w:rsidRPr="00A5739D" w:rsidRDefault="005A0A82" w:rsidP="00EE76FC">
            <w:pPr>
              <w:jc w:val="both"/>
              <w:rPr>
                <w:rFonts w:ascii="Segoe UI" w:hAnsi="Segoe UI" w:cs="Segoe UI"/>
                <w:szCs w:val="24"/>
              </w:rPr>
            </w:pPr>
          </w:p>
          <w:p w14:paraId="372842EB" w14:textId="77777777" w:rsidR="005A0A82" w:rsidRPr="00A5739D" w:rsidRDefault="005A0A82" w:rsidP="00EE76FC">
            <w:pPr>
              <w:jc w:val="both"/>
              <w:rPr>
                <w:rFonts w:ascii="Segoe UI" w:hAnsi="Segoe UI" w:cs="Segoe UI"/>
                <w:szCs w:val="24"/>
              </w:rPr>
            </w:pPr>
          </w:p>
          <w:p w14:paraId="64C59882" w14:textId="77777777" w:rsidR="005A0A82" w:rsidRPr="00A5739D" w:rsidRDefault="005A0A82" w:rsidP="00EE76FC">
            <w:pPr>
              <w:jc w:val="both"/>
              <w:rPr>
                <w:rFonts w:ascii="Segoe UI" w:hAnsi="Segoe UI" w:cs="Segoe UI"/>
                <w:szCs w:val="24"/>
              </w:rPr>
            </w:pPr>
          </w:p>
          <w:p w14:paraId="2FDBDC65" w14:textId="77777777" w:rsidR="005A0A82" w:rsidRPr="00A5739D" w:rsidRDefault="005A0A82" w:rsidP="00EE76FC">
            <w:pPr>
              <w:jc w:val="both"/>
              <w:rPr>
                <w:rFonts w:ascii="Segoe UI" w:hAnsi="Segoe UI" w:cs="Segoe UI"/>
                <w:szCs w:val="24"/>
              </w:rPr>
            </w:pPr>
          </w:p>
          <w:p w14:paraId="6DBC8AA1" w14:textId="20A2D2CE" w:rsidR="001D49E1" w:rsidRPr="00A5739D" w:rsidRDefault="001D49E1" w:rsidP="00EE76FC">
            <w:pPr>
              <w:jc w:val="both"/>
              <w:rPr>
                <w:rFonts w:ascii="Segoe UI" w:hAnsi="Segoe UI" w:cs="Segoe UI"/>
                <w:szCs w:val="24"/>
              </w:rPr>
            </w:pPr>
            <w:r w:rsidRPr="00A5739D">
              <w:rPr>
                <w:rFonts w:ascii="Segoe UI" w:hAnsi="Segoe UI" w:cs="Segoe UI"/>
                <w:szCs w:val="24"/>
              </w:rPr>
              <w:t>c</w:t>
            </w:r>
          </w:p>
          <w:p w14:paraId="475D5F5E" w14:textId="77777777" w:rsidR="001D49E1" w:rsidRPr="00A5739D" w:rsidRDefault="001D49E1" w:rsidP="00EE76FC">
            <w:pPr>
              <w:jc w:val="both"/>
              <w:rPr>
                <w:rFonts w:ascii="Segoe UI" w:hAnsi="Segoe UI" w:cs="Segoe UI"/>
                <w:szCs w:val="24"/>
              </w:rPr>
            </w:pPr>
          </w:p>
          <w:p w14:paraId="4A27B9C2" w14:textId="77777777" w:rsidR="001D49E1" w:rsidRPr="00A5739D" w:rsidRDefault="001D49E1" w:rsidP="00EE76FC">
            <w:pPr>
              <w:jc w:val="both"/>
              <w:rPr>
                <w:rFonts w:ascii="Segoe UI" w:hAnsi="Segoe UI" w:cs="Segoe UI"/>
                <w:szCs w:val="24"/>
              </w:rPr>
            </w:pPr>
          </w:p>
          <w:p w14:paraId="77E0581F" w14:textId="77777777" w:rsidR="00B01D64" w:rsidRPr="00A5739D" w:rsidRDefault="00B01D64" w:rsidP="00EE76FC">
            <w:pPr>
              <w:jc w:val="both"/>
              <w:rPr>
                <w:rFonts w:ascii="Segoe UI" w:hAnsi="Segoe UI" w:cs="Segoe UI"/>
                <w:szCs w:val="24"/>
              </w:rPr>
            </w:pPr>
          </w:p>
          <w:p w14:paraId="1C73C181" w14:textId="77777777" w:rsidR="004F43F5" w:rsidRPr="00A5739D" w:rsidRDefault="004F43F5" w:rsidP="00EE76FC">
            <w:pPr>
              <w:jc w:val="both"/>
              <w:rPr>
                <w:rFonts w:ascii="Segoe UI" w:hAnsi="Segoe UI" w:cs="Segoe UI"/>
                <w:szCs w:val="24"/>
              </w:rPr>
            </w:pPr>
          </w:p>
          <w:p w14:paraId="38BCB879" w14:textId="3B5457BD" w:rsidR="001D49E1" w:rsidRPr="00A5739D" w:rsidRDefault="00923BBB" w:rsidP="00EE76FC">
            <w:pPr>
              <w:jc w:val="both"/>
              <w:rPr>
                <w:rFonts w:ascii="Segoe UI" w:hAnsi="Segoe UI" w:cs="Segoe UI"/>
                <w:szCs w:val="24"/>
              </w:rPr>
            </w:pPr>
            <w:r w:rsidRPr="00A5739D">
              <w:rPr>
                <w:rFonts w:ascii="Segoe UI" w:hAnsi="Segoe UI" w:cs="Segoe UI"/>
                <w:szCs w:val="24"/>
              </w:rPr>
              <w:t>a</w:t>
            </w:r>
          </w:p>
          <w:p w14:paraId="2DB6CFF8" w14:textId="59551C8F" w:rsidR="00923BBB" w:rsidRPr="00A5739D" w:rsidRDefault="00923BBB" w:rsidP="00EE76FC">
            <w:pPr>
              <w:jc w:val="both"/>
              <w:rPr>
                <w:rFonts w:ascii="Segoe UI" w:hAnsi="Segoe UI" w:cs="Segoe UI"/>
                <w:szCs w:val="24"/>
              </w:rPr>
            </w:pPr>
          </w:p>
          <w:p w14:paraId="71164ECC" w14:textId="0415C239" w:rsidR="001D49E1" w:rsidRPr="00A5739D" w:rsidRDefault="001D49E1" w:rsidP="00EE76FC">
            <w:pPr>
              <w:jc w:val="both"/>
              <w:rPr>
                <w:rFonts w:ascii="Segoe UI" w:hAnsi="Segoe UI" w:cs="Segoe UI"/>
                <w:szCs w:val="24"/>
              </w:rPr>
            </w:pPr>
          </w:p>
          <w:p w14:paraId="51C8B6AF" w14:textId="1C153756" w:rsidR="00923BBB" w:rsidRPr="00A5739D" w:rsidRDefault="00923BBB" w:rsidP="00EE76FC">
            <w:pPr>
              <w:jc w:val="both"/>
              <w:rPr>
                <w:rFonts w:ascii="Segoe UI" w:hAnsi="Segoe UI" w:cs="Segoe UI"/>
                <w:szCs w:val="24"/>
              </w:rPr>
            </w:pPr>
          </w:p>
          <w:p w14:paraId="74F896F6" w14:textId="7FC44876" w:rsidR="00923BBB" w:rsidRPr="00A5739D" w:rsidRDefault="00923BBB" w:rsidP="00EE76FC">
            <w:pPr>
              <w:jc w:val="both"/>
              <w:rPr>
                <w:rFonts w:ascii="Segoe UI" w:hAnsi="Segoe UI" w:cs="Segoe UI"/>
                <w:szCs w:val="24"/>
              </w:rPr>
            </w:pPr>
          </w:p>
          <w:p w14:paraId="281CC2B1" w14:textId="1B84234B" w:rsidR="00923BBB" w:rsidRPr="00A5739D" w:rsidRDefault="00923BBB" w:rsidP="00EE76FC">
            <w:pPr>
              <w:jc w:val="both"/>
              <w:rPr>
                <w:rFonts w:ascii="Segoe UI" w:hAnsi="Segoe UI" w:cs="Segoe UI"/>
                <w:szCs w:val="24"/>
              </w:rPr>
            </w:pPr>
          </w:p>
          <w:p w14:paraId="374AB596" w14:textId="4824FDF4" w:rsidR="00251204" w:rsidRPr="00A5739D" w:rsidRDefault="00251204" w:rsidP="00EE76FC">
            <w:pPr>
              <w:jc w:val="both"/>
              <w:rPr>
                <w:rFonts w:ascii="Segoe UI" w:hAnsi="Segoe UI" w:cs="Segoe UI"/>
                <w:szCs w:val="24"/>
              </w:rPr>
            </w:pPr>
          </w:p>
          <w:p w14:paraId="4E2F57E6" w14:textId="094BFFBB" w:rsidR="00251204" w:rsidRPr="00A5739D" w:rsidRDefault="00251204" w:rsidP="00EE76FC">
            <w:pPr>
              <w:jc w:val="both"/>
              <w:rPr>
                <w:rFonts w:ascii="Segoe UI" w:hAnsi="Segoe UI" w:cs="Segoe UI"/>
                <w:szCs w:val="24"/>
              </w:rPr>
            </w:pPr>
          </w:p>
          <w:p w14:paraId="439E4EFF" w14:textId="77777777" w:rsidR="00251204" w:rsidRPr="00A5739D" w:rsidRDefault="00251204" w:rsidP="00EE76FC">
            <w:pPr>
              <w:jc w:val="both"/>
              <w:rPr>
                <w:rFonts w:ascii="Segoe UI" w:hAnsi="Segoe UI" w:cs="Segoe UI"/>
                <w:szCs w:val="24"/>
              </w:rPr>
            </w:pPr>
          </w:p>
          <w:p w14:paraId="5807E108" w14:textId="4CEF39D7" w:rsidR="00923BBB" w:rsidRPr="00A5739D" w:rsidRDefault="00923BBB" w:rsidP="00EE76FC">
            <w:pPr>
              <w:jc w:val="both"/>
              <w:rPr>
                <w:rFonts w:ascii="Segoe UI" w:hAnsi="Segoe UI" w:cs="Segoe UI"/>
                <w:szCs w:val="24"/>
              </w:rPr>
            </w:pPr>
            <w:r w:rsidRPr="00A5739D">
              <w:rPr>
                <w:rFonts w:ascii="Segoe UI" w:hAnsi="Segoe UI" w:cs="Segoe UI"/>
                <w:szCs w:val="24"/>
              </w:rPr>
              <w:t>b</w:t>
            </w:r>
          </w:p>
          <w:p w14:paraId="3B7F95E3" w14:textId="77777777" w:rsidR="001D49E1" w:rsidRPr="00A5739D" w:rsidRDefault="001D49E1" w:rsidP="00EE76FC">
            <w:pPr>
              <w:jc w:val="both"/>
              <w:rPr>
                <w:rFonts w:ascii="Segoe UI" w:hAnsi="Segoe UI" w:cs="Segoe UI"/>
                <w:szCs w:val="24"/>
              </w:rPr>
            </w:pPr>
          </w:p>
          <w:p w14:paraId="02F56860" w14:textId="77777777" w:rsidR="00251204" w:rsidRPr="00A5739D" w:rsidRDefault="00251204" w:rsidP="00EE76FC">
            <w:pPr>
              <w:jc w:val="both"/>
              <w:rPr>
                <w:rFonts w:ascii="Segoe UI" w:hAnsi="Segoe UI" w:cs="Segoe UI"/>
                <w:szCs w:val="24"/>
              </w:rPr>
            </w:pPr>
          </w:p>
          <w:p w14:paraId="106A02DB" w14:textId="77777777" w:rsidR="00251204" w:rsidRPr="00A5739D" w:rsidRDefault="00251204" w:rsidP="00EE76FC">
            <w:pPr>
              <w:jc w:val="both"/>
              <w:rPr>
                <w:rFonts w:ascii="Segoe UI" w:hAnsi="Segoe UI" w:cs="Segoe UI"/>
                <w:szCs w:val="24"/>
              </w:rPr>
            </w:pPr>
          </w:p>
          <w:p w14:paraId="649A44F1" w14:textId="77777777" w:rsidR="00251204" w:rsidRPr="00A5739D" w:rsidRDefault="00251204" w:rsidP="00EE76FC">
            <w:pPr>
              <w:jc w:val="both"/>
              <w:rPr>
                <w:rFonts w:ascii="Segoe UI" w:hAnsi="Segoe UI" w:cs="Segoe UI"/>
                <w:szCs w:val="24"/>
              </w:rPr>
            </w:pPr>
          </w:p>
          <w:p w14:paraId="6343CF0D" w14:textId="77777777" w:rsidR="00251204" w:rsidRPr="00A5739D" w:rsidRDefault="00251204" w:rsidP="00EE76FC">
            <w:pPr>
              <w:jc w:val="both"/>
              <w:rPr>
                <w:rFonts w:ascii="Segoe UI" w:hAnsi="Segoe UI" w:cs="Segoe UI"/>
                <w:szCs w:val="24"/>
              </w:rPr>
            </w:pPr>
          </w:p>
          <w:p w14:paraId="15EBC5AE" w14:textId="77777777" w:rsidR="00251204" w:rsidRPr="00A5739D" w:rsidRDefault="00251204" w:rsidP="00EE76FC">
            <w:pPr>
              <w:jc w:val="both"/>
              <w:rPr>
                <w:rFonts w:ascii="Segoe UI" w:hAnsi="Segoe UI" w:cs="Segoe UI"/>
                <w:szCs w:val="24"/>
              </w:rPr>
            </w:pPr>
          </w:p>
          <w:p w14:paraId="7EFE40C4" w14:textId="77777777" w:rsidR="00251204" w:rsidRPr="00A5739D" w:rsidRDefault="00251204" w:rsidP="00EE76FC">
            <w:pPr>
              <w:jc w:val="both"/>
              <w:rPr>
                <w:rFonts w:ascii="Segoe UI" w:hAnsi="Segoe UI" w:cs="Segoe UI"/>
                <w:szCs w:val="24"/>
              </w:rPr>
            </w:pPr>
          </w:p>
          <w:p w14:paraId="6F70772C" w14:textId="77777777" w:rsidR="00251204" w:rsidRPr="00A5739D" w:rsidRDefault="00251204" w:rsidP="00EE76FC">
            <w:pPr>
              <w:jc w:val="both"/>
              <w:rPr>
                <w:rFonts w:ascii="Segoe UI" w:hAnsi="Segoe UI" w:cs="Segoe UI"/>
                <w:szCs w:val="24"/>
              </w:rPr>
            </w:pPr>
            <w:r w:rsidRPr="00A5739D">
              <w:rPr>
                <w:rFonts w:ascii="Segoe UI" w:hAnsi="Segoe UI" w:cs="Segoe UI"/>
                <w:szCs w:val="24"/>
              </w:rPr>
              <w:t>c</w:t>
            </w:r>
          </w:p>
          <w:p w14:paraId="2666F2BD" w14:textId="77777777" w:rsidR="00251204" w:rsidRPr="00A5739D" w:rsidRDefault="00251204" w:rsidP="00EE76FC">
            <w:pPr>
              <w:jc w:val="both"/>
              <w:rPr>
                <w:rFonts w:ascii="Segoe UI" w:hAnsi="Segoe UI" w:cs="Segoe UI"/>
                <w:szCs w:val="24"/>
              </w:rPr>
            </w:pPr>
          </w:p>
          <w:p w14:paraId="4AF59FDA" w14:textId="77777777" w:rsidR="00251204" w:rsidRPr="00A5739D" w:rsidRDefault="00251204" w:rsidP="00EE76FC">
            <w:pPr>
              <w:jc w:val="both"/>
              <w:rPr>
                <w:rFonts w:ascii="Segoe UI" w:hAnsi="Segoe UI" w:cs="Segoe UI"/>
                <w:szCs w:val="24"/>
              </w:rPr>
            </w:pPr>
          </w:p>
          <w:p w14:paraId="10C89978" w14:textId="77777777" w:rsidR="00251204" w:rsidRPr="00A5739D" w:rsidRDefault="00251204" w:rsidP="00EE76FC">
            <w:pPr>
              <w:jc w:val="both"/>
              <w:rPr>
                <w:rFonts w:ascii="Segoe UI" w:hAnsi="Segoe UI" w:cs="Segoe UI"/>
                <w:szCs w:val="24"/>
              </w:rPr>
            </w:pPr>
          </w:p>
          <w:p w14:paraId="6FA463B8" w14:textId="77777777" w:rsidR="00251204" w:rsidRPr="00A5739D" w:rsidRDefault="00251204" w:rsidP="00EE76FC">
            <w:pPr>
              <w:jc w:val="both"/>
              <w:rPr>
                <w:rFonts w:ascii="Segoe UI" w:hAnsi="Segoe UI" w:cs="Segoe UI"/>
                <w:szCs w:val="24"/>
              </w:rPr>
            </w:pPr>
          </w:p>
          <w:p w14:paraId="5E319DD9" w14:textId="77777777" w:rsidR="00251204" w:rsidRPr="00A5739D" w:rsidRDefault="00251204" w:rsidP="00EE76FC">
            <w:pPr>
              <w:jc w:val="both"/>
              <w:rPr>
                <w:rFonts w:ascii="Segoe UI" w:hAnsi="Segoe UI" w:cs="Segoe UI"/>
                <w:szCs w:val="24"/>
              </w:rPr>
            </w:pPr>
          </w:p>
          <w:p w14:paraId="747DA916" w14:textId="77777777" w:rsidR="00251204" w:rsidRPr="00A5739D" w:rsidRDefault="00251204" w:rsidP="00EE76FC">
            <w:pPr>
              <w:jc w:val="both"/>
              <w:rPr>
                <w:rFonts w:ascii="Segoe UI" w:hAnsi="Segoe UI" w:cs="Segoe UI"/>
                <w:szCs w:val="24"/>
              </w:rPr>
            </w:pPr>
          </w:p>
          <w:p w14:paraId="2D4F4D27" w14:textId="77777777" w:rsidR="00251204" w:rsidRPr="00A5739D" w:rsidRDefault="00251204" w:rsidP="00EE76FC">
            <w:pPr>
              <w:jc w:val="both"/>
              <w:rPr>
                <w:rFonts w:ascii="Segoe UI" w:hAnsi="Segoe UI" w:cs="Segoe UI"/>
                <w:szCs w:val="24"/>
              </w:rPr>
            </w:pPr>
          </w:p>
          <w:p w14:paraId="481B6C03" w14:textId="77777777" w:rsidR="00251204" w:rsidRPr="00A5739D" w:rsidRDefault="00251204" w:rsidP="00EE76FC">
            <w:pPr>
              <w:jc w:val="both"/>
              <w:rPr>
                <w:rFonts w:ascii="Segoe UI" w:hAnsi="Segoe UI" w:cs="Segoe UI"/>
                <w:szCs w:val="24"/>
              </w:rPr>
            </w:pPr>
          </w:p>
          <w:p w14:paraId="594BBBBA" w14:textId="77777777" w:rsidR="00251204" w:rsidRPr="00A5739D" w:rsidRDefault="00251204" w:rsidP="00EE76FC">
            <w:pPr>
              <w:jc w:val="both"/>
              <w:rPr>
                <w:rFonts w:ascii="Segoe UI" w:hAnsi="Segoe UI" w:cs="Segoe UI"/>
                <w:szCs w:val="24"/>
              </w:rPr>
            </w:pPr>
          </w:p>
          <w:p w14:paraId="0EEB356F" w14:textId="0BC3B829" w:rsidR="00251204" w:rsidRDefault="00251204" w:rsidP="00EE76FC">
            <w:pPr>
              <w:jc w:val="both"/>
              <w:rPr>
                <w:rFonts w:ascii="Segoe UI" w:hAnsi="Segoe UI" w:cs="Segoe UI"/>
                <w:szCs w:val="24"/>
              </w:rPr>
            </w:pPr>
          </w:p>
          <w:p w14:paraId="6E7CC4C0" w14:textId="77777777" w:rsidR="00402055" w:rsidRPr="00A5739D" w:rsidRDefault="00402055" w:rsidP="00EE76FC">
            <w:pPr>
              <w:jc w:val="both"/>
              <w:rPr>
                <w:rFonts w:ascii="Segoe UI" w:hAnsi="Segoe UI" w:cs="Segoe UI"/>
                <w:szCs w:val="24"/>
              </w:rPr>
            </w:pPr>
          </w:p>
          <w:p w14:paraId="2C7BC134" w14:textId="77777777" w:rsidR="00251204" w:rsidRPr="00A5739D" w:rsidRDefault="00251204" w:rsidP="00EE76FC">
            <w:pPr>
              <w:jc w:val="both"/>
              <w:rPr>
                <w:rFonts w:ascii="Segoe UI" w:hAnsi="Segoe UI" w:cs="Segoe UI"/>
                <w:szCs w:val="24"/>
              </w:rPr>
            </w:pPr>
            <w:r w:rsidRPr="00A5739D">
              <w:rPr>
                <w:rFonts w:ascii="Segoe UI" w:hAnsi="Segoe UI" w:cs="Segoe UI"/>
                <w:szCs w:val="24"/>
              </w:rPr>
              <w:t>d</w:t>
            </w:r>
          </w:p>
          <w:p w14:paraId="4A2C85AD" w14:textId="77777777" w:rsidR="00251204" w:rsidRPr="00A5739D" w:rsidRDefault="00251204" w:rsidP="00EE76FC">
            <w:pPr>
              <w:jc w:val="both"/>
              <w:rPr>
                <w:rFonts w:ascii="Segoe UI" w:hAnsi="Segoe UI" w:cs="Segoe UI"/>
                <w:szCs w:val="24"/>
              </w:rPr>
            </w:pPr>
          </w:p>
          <w:p w14:paraId="10BDC17E" w14:textId="77777777" w:rsidR="00251204" w:rsidRPr="00A5739D" w:rsidRDefault="00251204" w:rsidP="00EE76FC">
            <w:pPr>
              <w:jc w:val="both"/>
              <w:rPr>
                <w:rFonts w:ascii="Segoe UI" w:hAnsi="Segoe UI" w:cs="Segoe UI"/>
                <w:szCs w:val="24"/>
              </w:rPr>
            </w:pPr>
          </w:p>
          <w:p w14:paraId="5FB72379" w14:textId="77777777" w:rsidR="00251204" w:rsidRPr="00A5739D" w:rsidRDefault="00251204" w:rsidP="00EE76FC">
            <w:pPr>
              <w:jc w:val="both"/>
              <w:rPr>
                <w:rFonts w:ascii="Segoe UI" w:hAnsi="Segoe UI" w:cs="Segoe UI"/>
                <w:szCs w:val="24"/>
              </w:rPr>
            </w:pPr>
          </w:p>
          <w:p w14:paraId="0B8E9CE6" w14:textId="77777777" w:rsidR="00251204" w:rsidRPr="00A5739D" w:rsidRDefault="00251204" w:rsidP="00EE76FC">
            <w:pPr>
              <w:jc w:val="both"/>
              <w:rPr>
                <w:rFonts w:ascii="Segoe UI" w:hAnsi="Segoe UI" w:cs="Segoe UI"/>
                <w:szCs w:val="24"/>
              </w:rPr>
            </w:pPr>
          </w:p>
          <w:p w14:paraId="3DEA863B" w14:textId="77777777" w:rsidR="00251204" w:rsidRPr="00A5739D" w:rsidRDefault="00251204" w:rsidP="00EE76FC">
            <w:pPr>
              <w:jc w:val="both"/>
              <w:rPr>
                <w:rFonts w:ascii="Segoe UI" w:hAnsi="Segoe UI" w:cs="Segoe UI"/>
                <w:szCs w:val="24"/>
              </w:rPr>
            </w:pPr>
          </w:p>
          <w:p w14:paraId="65F3D63D" w14:textId="77777777" w:rsidR="00251204" w:rsidRPr="00A5739D" w:rsidRDefault="00251204" w:rsidP="00EE76FC">
            <w:pPr>
              <w:jc w:val="both"/>
              <w:rPr>
                <w:rFonts w:ascii="Segoe UI" w:hAnsi="Segoe UI" w:cs="Segoe UI"/>
                <w:szCs w:val="24"/>
              </w:rPr>
            </w:pPr>
          </w:p>
          <w:p w14:paraId="73A1C17A" w14:textId="77777777" w:rsidR="00251204" w:rsidRPr="00A5739D" w:rsidRDefault="00251204" w:rsidP="00EE76FC">
            <w:pPr>
              <w:jc w:val="both"/>
              <w:rPr>
                <w:rFonts w:ascii="Segoe UI" w:hAnsi="Segoe UI" w:cs="Segoe UI"/>
                <w:szCs w:val="24"/>
              </w:rPr>
            </w:pPr>
          </w:p>
          <w:p w14:paraId="4C3333E1" w14:textId="77777777" w:rsidR="00251204" w:rsidRPr="00A5739D" w:rsidRDefault="00251204" w:rsidP="00EE76FC">
            <w:pPr>
              <w:jc w:val="both"/>
              <w:rPr>
                <w:rFonts w:ascii="Segoe UI" w:hAnsi="Segoe UI" w:cs="Segoe UI"/>
                <w:szCs w:val="24"/>
              </w:rPr>
            </w:pPr>
          </w:p>
          <w:p w14:paraId="114B6481" w14:textId="77777777" w:rsidR="00251204" w:rsidRPr="00A5739D" w:rsidRDefault="00251204" w:rsidP="00EE76FC">
            <w:pPr>
              <w:jc w:val="both"/>
              <w:rPr>
                <w:rFonts w:ascii="Segoe UI" w:hAnsi="Segoe UI" w:cs="Segoe UI"/>
                <w:szCs w:val="24"/>
              </w:rPr>
            </w:pPr>
          </w:p>
          <w:p w14:paraId="0F03B204" w14:textId="77777777" w:rsidR="00251204" w:rsidRPr="00A5739D" w:rsidRDefault="00251204" w:rsidP="00EE76FC">
            <w:pPr>
              <w:jc w:val="both"/>
              <w:rPr>
                <w:rFonts w:ascii="Segoe UI" w:hAnsi="Segoe UI" w:cs="Segoe UI"/>
                <w:szCs w:val="24"/>
              </w:rPr>
            </w:pPr>
          </w:p>
          <w:p w14:paraId="3A110078" w14:textId="77777777" w:rsidR="00251204" w:rsidRPr="00A5739D" w:rsidRDefault="00251204" w:rsidP="00EE76FC">
            <w:pPr>
              <w:jc w:val="both"/>
              <w:rPr>
                <w:rFonts w:ascii="Segoe UI" w:hAnsi="Segoe UI" w:cs="Segoe UI"/>
                <w:szCs w:val="24"/>
              </w:rPr>
            </w:pPr>
          </w:p>
          <w:p w14:paraId="17C53353" w14:textId="77777777" w:rsidR="00251204" w:rsidRPr="00A5739D" w:rsidRDefault="00251204" w:rsidP="00EE76FC">
            <w:pPr>
              <w:jc w:val="both"/>
              <w:rPr>
                <w:rFonts w:ascii="Segoe UI" w:hAnsi="Segoe UI" w:cs="Segoe UI"/>
                <w:szCs w:val="24"/>
              </w:rPr>
            </w:pPr>
            <w:r w:rsidRPr="00A5739D">
              <w:rPr>
                <w:rFonts w:ascii="Segoe UI" w:hAnsi="Segoe UI" w:cs="Segoe UI"/>
                <w:szCs w:val="24"/>
              </w:rPr>
              <w:t>e</w:t>
            </w:r>
          </w:p>
          <w:p w14:paraId="7D5C03FE" w14:textId="77777777" w:rsidR="00251204" w:rsidRPr="00A5739D" w:rsidRDefault="00251204" w:rsidP="00EE76FC">
            <w:pPr>
              <w:jc w:val="both"/>
              <w:rPr>
                <w:rFonts w:ascii="Segoe UI" w:hAnsi="Segoe UI" w:cs="Segoe UI"/>
                <w:szCs w:val="24"/>
              </w:rPr>
            </w:pPr>
          </w:p>
          <w:p w14:paraId="26FA992C" w14:textId="77777777" w:rsidR="00251204" w:rsidRPr="00A5739D" w:rsidRDefault="00251204" w:rsidP="00EE76FC">
            <w:pPr>
              <w:jc w:val="both"/>
              <w:rPr>
                <w:rFonts w:ascii="Segoe UI" w:hAnsi="Segoe UI" w:cs="Segoe UI"/>
                <w:szCs w:val="24"/>
              </w:rPr>
            </w:pPr>
          </w:p>
          <w:p w14:paraId="139239B0" w14:textId="77777777" w:rsidR="00251204" w:rsidRPr="00A5739D" w:rsidRDefault="00251204" w:rsidP="00EE76FC">
            <w:pPr>
              <w:jc w:val="both"/>
              <w:rPr>
                <w:rFonts w:ascii="Segoe UI" w:hAnsi="Segoe UI" w:cs="Segoe UI"/>
                <w:szCs w:val="24"/>
              </w:rPr>
            </w:pPr>
          </w:p>
          <w:p w14:paraId="1FB94886" w14:textId="77777777" w:rsidR="00251204" w:rsidRPr="00A5739D" w:rsidRDefault="00251204" w:rsidP="00EE76FC">
            <w:pPr>
              <w:jc w:val="both"/>
              <w:rPr>
                <w:rFonts w:ascii="Segoe UI" w:hAnsi="Segoe UI" w:cs="Segoe UI"/>
                <w:szCs w:val="24"/>
              </w:rPr>
            </w:pPr>
          </w:p>
          <w:p w14:paraId="421E543C" w14:textId="77777777" w:rsidR="00251204" w:rsidRPr="00A5739D" w:rsidRDefault="00251204" w:rsidP="00EE76FC">
            <w:pPr>
              <w:jc w:val="both"/>
              <w:rPr>
                <w:rFonts w:ascii="Segoe UI" w:hAnsi="Segoe UI" w:cs="Segoe UI"/>
                <w:szCs w:val="24"/>
              </w:rPr>
            </w:pPr>
          </w:p>
          <w:p w14:paraId="411C6BD9" w14:textId="77777777" w:rsidR="00251204" w:rsidRPr="00A5739D" w:rsidRDefault="00251204" w:rsidP="00EE76FC">
            <w:pPr>
              <w:jc w:val="both"/>
              <w:rPr>
                <w:rFonts w:ascii="Segoe UI" w:hAnsi="Segoe UI" w:cs="Segoe UI"/>
                <w:szCs w:val="24"/>
              </w:rPr>
            </w:pPr>
            <w:r w:rsidRPr="00A5739D">
              <w:rPr>
                <w:rFonts w:ascii="Segoe UI" w:hAnsi="Segoe UI" w:cs="Segoe UI"/>
                <w:szCs w:val="24"/>
              </w:rPr>
              <w:t>f</w:t>
            </w:r>
          </w:p>
          <w:p w14:paraId="1A08F6AA" w14:textId="5D09194C" w:rsidR="00251204" w:rsidRPr="00A5739D" w:rsidRDefault="00251204" w:rsidP="00EE76FC">
            <w:pPr>
              <w:jc w:val="both"/>
              <w:rPr>
                <w:rFonts w:ascii="Segoe UI" w:hAnsi="Segoe UI" w:cs="Segoe UI"/>
                <w:szCs w:val="24"/>
              </w:rPr>
            </w:pPr>
          </w:p>
        </w:tc>
        <w:tc>
          <w:tcPr>
            <w:tcW w:w="7938" w:type="dxa"/>
            <w:tcMar>
              <w:top w:w="144" w:type="dxa"/>
              <w:left w:w="115" w:type="dxa"/>
              <w:bottom w:w="144" w:type="dxa"/>
              <w:right w:w="115" w:type="dxa"/>
            </w:tcMar>
          </w:tcPr>
          <w:p w14:paraId="707E6C9B" w14:textId="3C33893D" w:rsidR="00587FFA" w:rsidRPr="00A5739D" w:rsidRDefault="00587FFA" w:rsidP="00EE76FC">
            <w:pPr>
              <w:jc w:val="both"/>
              <w:rPr>
                <w:rFonts w:ascii="Segoe UI" w:hAnsi="Segoe UI" w:cs="Segoe UI"/>
                <w:b/>
                <w:bCs/>
                <w:szCs w:val="24"/>
              </w:rPr>
            </w:pPr>
            <w:r w:rsidRPr="00A5739D">
              <w:rPr>
                <w:rFonts w:ascii="Segoe UI" w:hAnsi="Segoe UI" w:cs="Segoe UI"/>
                <w:b/>
                <w:bCs/>
                <w:szCs w:val="24"/>
              </w:rPr>
              <w:lastRenderedPageBreak/>
              <w:t>a)</w:t>
            </w:r>
            <w:r w:rsidR="00395511" w:rsidRPr="00A5739D">
              <w:rPr>
                <w:rFonts w:ascii="Segoe UI" w:hAnsi="Segoe UI" w:cs="Segoe UI"/>
                <w:b/>
                <w:bCs/>
                <w:szCs w:val="24"/>
              </w:rPr>
              <w:t xml:space="preserve"> </w:t>
            </w:r>
            <w:r w:rsidRPr="00A5739D">
              <w:rPr>
                <w:rFonts w:ascii="Segoe UI" w:hAnsi="Segoe UI" w:cs="Segoe UI"/>
                <w:b/>
                <w:bCs/>
                <w:szCs w:val="24"/>
              </w:rPr>
              <w:t xml:space="preserve">FY23 Capital Programme Plan and YTD spend against budget </w:t>
            </w:r>
            <w:r w:rsidR="00452406" w:rsidRPr="00A5739D">
              <w:rPr>
                <w:rFonts w:ascii="Segoe UI" w:hAnsi="Segoe UI" w:cs="Segoe UI"/>
                <w:b/>
                <w:bCs/>
                <w:szCs w:val="24"/>
              </w:rPr>
              <w:t xml:space="preserve"> </w:t>
            </w:r>
          </w:p>
          <w:p w14:paraId="53421C18" w14:textId="77777777" w:rsidR="002A66FB" w:rsidRPr="00A5739D" w:rsidRDefault="002A66FB" w:rsidP="00EE76FC">
            <w:pPr>
              <w:spacing w:after="160"/>
              <w:jc w:val="both"/>
              <w:rPr>
                <w:rFonts w:ascii="Segoe UI" w:eastAsiaTheme="minorHAnsi" w:hAnsi="Segoe UI" w:cs="Segoe UI"/>
                <w:szCs w:val="24"/>
              </w:rPr>
            </w:pPr>
          </w:p>
          <w:p w14:paraId="1C810064" w14:textId="44170976" w:rsidR="00DC5F5A" w:rsidRPr="00A5739D" w:rsidRDefault="001D61DA" w:rsidP="00EE76FC">
            <w:pPr>
              <w:spacing w:after="160"/>
              <w:jc w:val="both"/>
              <w:rPr>
                <w:rFonts w:ascii="Segoe UI" w:eastAsiaTheme="minorHAnsi" w:hAnsi="Segoe UI" w:cs="Segoe UI"/>
                <w:szCs w:val="24"/>
              </w:rPr>
            </w:pPr>
            <w:r w:rsidRPr="00A5739D">
              <w:rPr>
                <w:rFonts w:ascii="Segoe UI" w:eastAsiaTheme="minorHAnsi" w:hAnsi="Segoe UI" w:cs="Segoe UI"/>
                <w:szCs w:val="24"/>
              </w:rPr>
              <w:t>The Chief Finance Officer presented paper FIC 60/2022,</w:t>
            </w:r>
            <w:r w:rsidR="00CA79CA" w:rsidRPr="00A5739D">
              <w:rPr>
                <w:rFonts w:ascii="Segoe UI" w:eastAsiaTheme="minorHAnsi" w:hAnsi="Segoe UI" w:cs="Segoe UI"/>
                <w:szCs w:val="24"/>
              </w:rPr>
              <w:t xml:space="preserve"> FY23 M5 Capital </w:t>
            </w:r>
            <w:r w:rsidR="00C37872" w:rsidRPr="00A5739D">
              <w:rPr>
                <w:rFonts w:ascii="Segoe UI" w:eastAsiaTheme="minorHAnsi" w:hAnsi="Segoe UI" w:cs="Segoe UI"/>
                <w:szCs w:val="24"/>
              </w:rPr>
              <w:t>Report</w:t>
            </w:r>
            <w:r w:rsidR="00FF3045">
              <w:rPr>
                <w:rFonts w:ascii="Segoe UI" w:eastAsiaTheme="minorHAnsi" w:hAnsi="Segoe UI" w:cs="Segoe UI"/>
                <w:szCs w:val="24"/>
              </w:rPr>
              <w:t xml:space="preserve">. </w:t>
            </w:r>
            <w:r w:rsidR="00CB2B9A" w:rsidRPr="00A5739D">
              <w:rPr>
                <w:rFonts w:ascii="Segoe UI" w:eastAsiaTheme="minorHAnsi" w:hAnsi="Segoe UI" w:cs="Segoe UI"/>
                <w:szCs w:val="24"/>
              </w:rPr>
              <w:t xml:space="preserve"> </w:t>
            </w:r>
            <w:r w:rsidR="00B51A8A" w:rsidRPr="00A5739D">
              <w:rPr>
                <w:rFonts w:ascii="Segoe UI" w:eastAsiaTheme="minorHAnsi" w:hAnsi="Segoe UI" w:cs="Segoe UI"/>
                <w:szCs w:val="24"/>
              </w:rPr>
              <w:t xml:space="preserve">She outlined when looking </w:t>
            </w:r>
            <w:r w:rsidR="00C138DE" w:rsidRPr="00A5739D">
              <w:rPr>
                <w:rFonts w:ascii="Segoe UI" w:eastAsiaTheme="minorHAnsi" w:hAnsi="Segoe UI" w:cs="Segoe UI"/>
                <w:szCs w:val="24"/>
              </w:rPr>
              <w:t xml:space="preserve">at </w:t>
            </w:r>
            <w:r w:rsidR="00EB0552" w:rsidRPr="00A5739D">
              <w:rPr>
                <w:rFonts w:ascii="Segoe UI" w:eastAsiaTheme="minorHAnsi" w:hAnsi="Segoe UI" w:cs="Segoe UI"/>
                <w:szCs w:val="24"/>
              </w:rPr>
              <w:t xml:space="preserve">revenue it was necessary to </w:t>
            </w:r>
            <w:r w:rsidR="00564FFF" w:rsidRPr="00A5739D">
              <w:rPr>
                <w:rFonts w:ascii="Segoe UI" w:eastAsiaTheme="minorHAnsi" w:hAnsi="Segoe UI" w:cs="Segoe UI"/>
                <w:szCs w:val="24"/>
              </w:rPr>
              <w:t>be more strategic</w:t>
            </w:r>
            <w:r w:rsidR="00C138DE" w:rsidRPr="00A5739D">
              <w:rPr>
                <w:rFonts w:ascii="Segoe UI" w:eastAsiaTheme="minorHAnsi" w:hAnsi="Segoe UI" w:cs="Segoe UI"/>
                <w:szCs w:val="24"/>
              </w:rPr>
              <w:t xml:space="preserve"> in looking</w:t>
            </w:r>
            <w:r w:rsidR="00EB0552" w:rsidRPr="00A5739D">
              <w:rPr>
                <w:rFonts w:ascii="Segoe UI" w:eastAsiaTheme="minorHAnsi" w:hAnsi="Segoe UI" w:cs="Segoe UI"/>
                <w:szCs w:val="24"/>
              </w:rPr>
              <w:t xml:space="preserve"> at underlying capital data</w:t>
            </w:r>
            <w:r w:rsidR="00837CC3">
              <w:rPr>
                <w:rFonts w:ascii="Segoe UI" w:eastAsiaTheme="minorHAnsi" w:hAnsi="Segoe UI" w:cs="Segoe UI"/>
                <w:szCs w:val="24"/>
              </w:rPr>
              <w:t xml:space="preserve"> to achieve</w:t>
            </w:r>
            <w:r w:rsidR="00BD6AD9">
              <w:rPr>
                <w:rFonts w:ascii="Segoe UI" w:eastAsiaTheme="minorHAnsi" w:hAnsi="Segoe UI" w:cs="Segoe UI"/>
                <w:szCs w:val="24"/>
              </w:rPr>
              <w:t xml:space="preserve">: </w:t>
            </w:r>
            <w:r w:rsidR="00C138DE" w:rsidRPr="00A5739D">
              <w:rPr>
                <w:rFonts w:ascii="Segoe UI" w:eastAsiaTheme="minorHAnsi" w:hAnsi="Segoe UI" w:cs="Segoe UI"/>
                <w:szCs w:val="24"/>
              </w:rPr>
              <w:t xml:space="preserve"> stronger processes around </w:t>
            </w:r>
            <w:r w:rsidR="001D5168" w:rsidRPr="00A5739D">
              <w:rPr>
                <w:rFonts w:ascii="Segoe UI" w:eastAsiaTheme="minorHAnsi" w:hAnsi="Segoe UI" w:cs="Segoe UI"/>
                <w:szCs w:val="24"/>
              </w:rPr>
              <w:t>forecasting</w:t>
            </w:r>
            <w:r w:rsidR="00BD6AD9">
              <w:rPr>
                <w:rFonts w:ascii="Segoe UI" w:eastAsiaTheme="minorHAnsi" w:hAnsi="Segoe UI" w:cs="Segoe UI"/>
                <w:szCs w:val="24"/>
              </w:rPr>
              <w:t>;</w:t>
            </w:r>
            <w:r w:rsidR="00C138DE" w:rsidRPr="00A5739D">
              <w:rPr>
                <w:rFonts w:ascii="Segoe UI" w:eastAsiaTheme="minorHAnsi" w:hAnsi="Segoe UI" w:cs="Segoe UI"/>
                <w:szCs w:val="24"/>
              </w:rPr>
              <w:t xml:space="preserve"> </w:t>
            </w:r>
            <w:r w:rsidR="00564FFF" w:rsidRPr="00A5739D">
              <w:rPr>
                <w:rFonts w:ascii="Segoe UI" w:eastAsiaTheme="minorHAnsi" w:hAnsi="Segoe UI" w:cs="Segoe UI"/>
                <w:szCs w:val="24"/>
              </w:rPr>
              <w:t>financial information</w:t>
            </w:r>
            <w:r w:rsidR="00BD6AD9">
              <w:rPr>
                <w:rFonts w:ascii="Segoe UI" w:eastAsiaTheme="minorHAnsi" w:hAnsi="Segoe UI" w:cs="Segoe UI"/>
                <w:szCs w:val="24"/>
              </w:rPr>
              <w:t>;</w:t>
            </w:r>
            <w:r w:rsidR="00564FFF" w:rsidRPr="00A5739D">
              <w:rPr>
                <w:rFonts w:ascii="Segoe UI" w:eastAsiaTheme="minorHAnsi" w:hAnsi="Segoe UI" w:cs="Segoe UI"/>
                <w:szCs w:val="24"/>
              </w:rPr>
              <w:t xml:space="preserve"> performance</w:t>
            </w:r>
            <w:r w:rsidR="00BD6AD9">
              <w:rPr>
                <w:rFonts w:ascii="Segoe UI" w:eastAsiaTheme="minorHAnsi" w:hAnsi="Segoe UI" w:cs="Segoe UI"/>
                <w:szCs w:val="24"/>
              </w:rPr>
              <w:t>;</w:t>
            </w:r>
            <w:r w:rsidR="00564FFF" w:rsidRPr="00A5739D">
              <w:rPr>
                <w:rFonts w:ascii="Segoe UI" w:eastAsiaTheme="minorHAnsi" w:hAnsi="Segoe UI" w:cs="Segoe UI"/>
                <w:szCs w:val="24"/>
              </w:rPr>
              <w:t xml:space="preserve"> </w:t>
            </w:r>
            <w:r w:rsidR="00C138DE" w:rsidRPr="00A5739D">
              <w:rPr>
                <w:rFonts w:ascii="Segoe UI" w:eastAsiaTheme="minorHAnsi" w:hAnsi="Segoe UI" w:cs="Segoe UI"/>
                <w:szCs w:val="24"/>
              </w:rPr>
              <w:t xml:space="preserve">and </w:t>
            </w:r>
            <w:r w:rsidR="00564FFF" w:rsidRPr="00A5739D">
              <w:rPr>
                <w:rFonts w:ascii="Segoe UI" w:eastAsiaTheme="minorHAnsi" w:hAnsi="Segoe UI" w:cs="Segoe UI"/>
                <w:szCs w:val="24"/>
              </w:rPr>
              <w:t>risks and opportunities.</w:t>
            </w:r>
            <w:r w:rsidR="002F31E8" w:rsidRPr="00A5739D">
              <w:rPr>
                <w:rFonts w:ascii="Segoe UI" w:eastAsiaTheme="minorHAnsi" w:hAnsi="Segoe UI" w:cs="Segoe UI"/>
                <w:szCs w:val="24"/>
              </w:rPr>
              <w:t xml:space="preserve"> There was some uncertainty around new leases</w:t>
            </w:r>
            <w:r w:rsidR="00264542" w:rsidRPr="00A5739D">
              <w:rPr>
                <w:rFonts w:ascii="Segoe UI" w:eastAsiaTheme="minorHAnsi" w:hAnsi="Segoe UI" w:cs="Segoe UI"/>
                <w:szCs w:val="24"/>
              </w:rPr>
              <w:t xml:space="preserve"> where capital was made up by NHSE</w:t>
            </w:r>
            <w:r w:rsidR="005877BD" w:rsidRPr="00A5739D">
              <w:rPr>
                <w:rFonts w:ascii="Segoe UI" w:eastAsiaTheme="minorHAnsi" w:hAnsi="Segoe UI" w:cs="Segoe UI"/>
                <w:szCs w:val="24"/>
              </w:rPr>
              <w:t xml:space="preserve"> </w:t>
            </w:r>
            <w:r w:rsidR="0008020F">
              <w:rPr>
                <w:rFonts w:ascii="Segoe UI" w:eastAsiaTheme="minorHAnsi" w:hAnsi="Segoe UI" w:cs="Segoe UI"/>
                <w:szCs w:val="24"/>
              </w:rPr>
              <w:t xml:space="preserve">and the processing of this. </w:t>
            </w:r>
          </w:p>
          <w:p w14:paraId="363A02FB" w14:textId="7FA76B91" w:rsidR="00F244F2" w:rsidRPr="00A5739D" w:rsidRDefault="00DC5F5A" w:rsidP="00EE76FC">
            <w:pPr>
              <w:spacing w:after="160"/>
              <w:jc w:val="both"/>
              <w:rPr>
                <w:rFonts w:ascii="Segoe UI" w:eastAsiaTheme="minorHAnsi" w:hAnsi="Segoe UI" w:cs="Segoe UI"/>
                <w:szCs w:val="24"/>
              </w:rPr>
            </w:pPr>
            <w:r w:rsidRPr="00A5739D">
              <w:rPr>
                <w:rFonts w:ascii="Segoe UI" w:eastAsiaTheme="minorHAnsi" w:hAnsi="Segoe UI" w:cs="Segoe UI"/>
                <w:szCs w:val="24"/>
              </w:rPr>
              <w:lastRenderedPageBreak/>
              <w:t xml:space="preserve">The Chief </w:t>
            </w:r>
            <w:r w:rsidR="00232344" w:rsidRPr="00A5739D">
              <w:rPr>
                <w:rFonts w:ascii="Segoe UI" w:eastAsiaTheme="minorHAnsi" w:hAnsi="Segoe UI" w:cs="Segoe UI"/>
                <w:szCs w:val="24"/>
              </w:rPr>
              <w:t>Finance Officer</w:t>
            </w:r>
            <w:r w:rsidR="00A514F6" w:rsidRPr="00A514F6">
              <w:rPr>
                <w:rFonts w:ascii="Segoe UI" w:eastAsiaTheme="minorHAnsi" w:hAnsi="Segoe UI" w:cs="Segoe UI"/>
                <w:szCs w:val="24"/>
              </w:rPr>
              <w:t xml:space="preserve"> </w:t>
            </w:r>
            <w:r w:rsidR="00D02850" w:rsidRPr="00A5739D">
              <w:rPr>
                <w:rFonts w:ascii="Segoe UI" w:eastAsiaTheme="minorHAnsi" w:hAnsi="Segoe UI" w:cs="Segoe UI"/>
                <w:szCs w:val="24"/>
              </w:rPr>
              <w:t xml:space="preserve"> stated it would be important </w:t>
            </w:r>
            <w:r w:rsidR="005D4038" w:rsidRPr="00A5739D">
              <w:rPr>
                <w:rFonts w:ascii="Segoe UI" w:eastAsiaTheme="minorHAnsi" w:hAnsi="Segoe UI" w:cs="Segoe UI"/>
                <w:szCs w:val="24"/>
              </w:rPr>
              <w:t xml:space="preserve">for more empowerment to be given to teams locally </w:t>
            </w:r>
            <w:r w:rsidR="00EB7B8A" w:rsidRPr="00A5739D">
              <w:rPr>
                <w:rFonts w:ascii="Segoe UI" w:eastAsiaTheme="minorHAnsi" w:hAnsi="Segoe UI" w:cs="Segoe UI"/>
                <w:szCs w:val="24"/>
              </w:rPr>
              <w:t>in reducing areas of capital exposure requiring less scrutiny.</w:t>
            </w:r>
            <w:r w:rsidR="00A514F6" w:rsidRPr="00A514F6">
              <w:rPr>
                <w:rFonts w:ascii="Segoe UI" w:eastAsiaTheme="minorHAnsi" w:hAnsi="Segoe UI" w:cs="Segoe UI"/>
                <w:szCs w:val="24"/>
              </w:rPr>
              <w:t xml:space="preserve"> </w:t>
            </w:r>
            <w:r w:rsidR="00F244F2" w:rsidRPr="00A5739D">
              <w:rPr>
                <w:rFonts w:ascii="Segoe UI" w:eastAsiaTheme="minorHAnsi" w:hAnsi="Segoe UI" w:cs="Segoe UI"/>
                <w:szCs w:val="24"/>
              </w:rPr>
              <w:t xml:space="preserve"> </w:t>
            </w:r>
            <w:r w:rsidR="003003C2" w:rsidRPr="00A5739D">
              <w:rPr>
                <w:rFonts w:ascii="Segoe UI" w:eastAsiaTheme="minorHAnsi" w:hAnsi="Segoe UI" w:cs="Segoe UI"/>
                <w:szCs w:val="24"/>
              </w:rPr>
              <w:t>It would be necessary to maintain</w:t>
            </w:r>
            <w:r w:rsidR="008014EA" w:rsidRPr="00A5739D">
              <w:rPr>
                <w:rFonts w:ascii="Segoe UI" w:eastAsiaTheme="minorHAnsi" w:hAnsi="Segoe UI" w:cs="Segoe UI"/>
                <w:szCs w:val="24"/>
              </w:rPr>
              <w:t xml:space="preserve"> clarity around expectations</w:t>
            </w:r>
            <w:r w:rsidR="003003C2" w:rsidRPr="00A5739D">
              <w:rPr>
                <w:rFonts w:ascii="Segoe UI" w:eastAsiaTheme="minorHAnsi" w:hAnsi="Segoe UI" w:cs="Segoe UI"/>
                <w:szCs w:val="24"/>
              </w:rPr>
              <w:t xml:space="preserve"> </w:t>
            </w:r>
            <w:r w:rsidR="00A514F6" w:rsidRPr="00A514F6">
              <w:rPr>
                <w:rFonts w:ascii="Segoe UI" w:eastAsiaTheme="minorHAnsi" w:hAnsi="Segoe UI" w:cs="Segoe UI"/>
                <w:szCs w:val="24"/>
              </w:rPr>
              <w:t>on major programmes</w:t>
            </w:r>
            <w:r w:rsidR="00E94A57" w:rsidRPr="00A5739D">
              <w:rPr>
                <w:rFonts w:ascii="Segoe UI" w:eastAsiaTheme="minorHAnsi" w:hAnsi="Segoe UI" w:cs="Segoe UI"/>
                <w:szCs w:val="24"/>
              </w:rPr>
              <w:t xml:space="preserve"> and change programmes </w:t>
            </w:r>
            <w:r w:rsidR="00A514F6" w:rsidRPr="00A514F6">
              <w:rPr>
                <w:rFonts w:ascii="Segoe UI" w:eastAsiaTheme="minorHAnsi" w:hAnsi="Segoe UI" w:cs="Segoe UI"/>
                <w:szCs w:val="24"/>
              </w:rPr>
              <w:t>in terms of decision making</w:t>
            </w:r>
            <w:r w:rsidR="00197D1E">
              <w:rPr>
                <w:rFonts w:ascii="Segoe UI" w:eastAsiaTheme="minorHAnsi" w:hAnsi="Segoe UI" w:cs="Segoe UI"/>
                <w:szCs w:val="24"/>
              </w:rPr>
              <w:t xml:space="preserve"> and mitigation of challenges in balancing pressures</w:t>
            </w:r>
            <w:r w:rsidR="00D2128E">
              <w:rPr>
                <w:rFonts w:ascii="Segoe UI" w:eastAsiaTheme="minorHAnsi" w:hAnsi="Segoe UI" w:cs="Segoe UI"/>
                <w:szCs w:val="24"/>
              </w:rPr>
              <w:t xml:space="preserve"> such as: PICU overspend; r</w:t>
            </w:r>
            <w:r w:rsidR="00A514F6" w:rsidRPr="00A514F6">
              <w:rPr>
                <w:rFonts w:ascii="Segoe UI" w:eastAsiaTheme="minorHAnsi" w:hAnsi="Segoe UI" w:cs="Segoe UI"/>
                <w:szCs w:val="24"/>
              </w:rPr>
              <w:t>isk</w:t>
            </w:r>
            <w:r w:rsidR="000F0156" w:rsidRPr="00A5739D">
              <w:rPr>
                <w:rFonts w:ascii="Segoe UI" w:eastAsiaTheme="minorHAnsi" w:hAnsi="Segoe UI" w:cs="Segoe UI"/>
                <w:szCs w:val="24"/>
              </w:rPr>
              <w:t xml:space="preserve"> in covering VAT</w:t>
            </w:r>
            <w:r w:rsidR="00D2128E">
              <w:rPr>
                <w:rFonts w:ascii="Segoe UI" w:eastAsiaTheme="minorHAnsi" w:hAnsi="Segoe UI" w:cs="Segoe UI"/>
                <w:szCs w:val="24"/>
              </w:rPr>
              <w:t xml:space="preserve">; </w:t>
            </w:r>
            <w:r w:rsidR="000F0156" w:rsidRPr="00A5739D">
              <w:rPr>
                <w:rFonts w:ascii="Segoe UI" w:eastAsiaTheme="minorHAnsi" w:hAnsi="Segoe UI" w:cs="Segoe UI"/>
                <w:szCs w:val="24"/>
              </w:rPr>
              <w:t xml:space="preserve">potential </w:t>
            </w:r>
            <w:r w:rsidR="00A514F6" w:rsidRPr="00A514F6">
              <w:rPr>
                <w:rFonts w:ascii="Segoe UI" w:eastAsiaTheme="minorHAnsi" w:hAnsi="Segoe UI" w:cs="Segoe UI"/>
                <w:szCs w:val="24"/>
              </w:rPr>
              <w:t xml:space="preserve">additional programming on the </w:t>
            </w:r>
            <w:r w:rsidR="000F0156" w:rsidRPr="00A5739D">
              <w:rPr>
                <w:rFonts w:ascii="Segoe UI" w:eastAsiaTheme="minorHAnsi" w:hAnsi="Segoe UI" w:cs="Segoe UI"/>
                <w:szCs w:val="24"/>
              </w:rPr>
              <w:t>Warneford project</w:t>
            </w:r>
            <w:r w:rsidR="00D2128E">
              <w:rPr>
                <w:rFonts w:ascii="Segoe UI" w:eastAsiaTheme="minorHAnsi" w:hAnsi="Segoe UI" w:cs="Segoe UI"/>
                <w:szCs w:val="24"/>
              </w:rPr>
              <w:t>;</w:t>
            </w:r>
            <w:r w:rsidR="00A514F6" w:rsidRPr="00A514F6">
              <w:rPr>
                <w:rFonts w:ascii="Segoe UI" w:eastAsiaTheme="minorHAnsi" w:hAnsi="Segoe UI" w:cs="Segoe UI"/>
                <w:szCs w:val="24"/>
              </w:rPr>
              <w:t xml:space="preserve"> and </w:t>
            </w:r>
            <w:r w:rsidR="00424ED7">
              <w:rPr>
                <w:rFonts w:ascii="Segoe UI" w:eastAsiaTheme="minorHAnsi" w:hAnsi="Segoe UI" w:cs="Segoe UI"/>
                <w:szCs w:val="24"/>
              </w:rPr>
              <w:t xml:space="preserve">significant </w:t>
            </w:r>
            <w:r w:rsidR="00D2128E">
              <w:rPr>
                <w:rFonts w:ascii="Segoe UI" w:eastAsiaTheme="minorHAnsi" w:hAnsi="Segoe UI" w:cs="Segoe UI"/>
                <w:szCs w:val="24"/>
              </w:rPr>
              <w:t xml:space="preserve">additional costs relating </w:t>
            </w:r>
            <w:r w:rsidR="00424ED7">
              <w:rPr>
                <w:rFonts w:ascii="Segoe UI" w:eastAsiaTheme="minorHAnsi" w:hAnsi="Segoe UI" w:cs="Segoe UI"/>
                <w:szCs w:val="24"/>
              </w:rPr>
              <w:t xml:space="preserve">to rectification of the </w:t>
            </w:r>
            <w:r w:rsidR="00A514F6" w:rsidRPr="00A514F6">
              <w:rPr>
                <w:rFonts w:ascii="Segoe UI" w:eastAsiaTheme="minorHAnsi" w:hAnsi="Segoe UI" w:cs="Segoe UI"/>
                <w:szCs w:val="24"/>
              </w:rPr>
              <w:t>cyber outage</w:t>
            </w:r>
            <w:r w:rsidR="00424ED7">
              <w:rPr>
                <w:rFonts w:ascii="Segoe UI" w:eastAsiaTheme="minorHAnsi" w:hAnsi="Segoe UI" w:cs="Segoe UI"/>
                <w:szCs w:val="24"/>
              </w:rPr>
              <w:t xml:space="preserve">. </w:t>
            </w:r>
            <w:r w:rsidR="00A514F6" w:rsidRPr="00A514F6">
              <w:rPr>
                <w:rFonts w:ascii="Segoe UI" w:eastAsiaTheme="minorHAnsi" w:hAnsi="Segoe UI" w:cs="Segoe UI"/>
                <w:szCs w:val="24"/>
              </w:rPr>
              <w:t xml:space="preserve">  </w:t>
            </w:r>
            <w:r w:rsidR="00AC28F0" w:rsidRPr="00A5739D">
              <w:rPr>
                <w:rFonts w:ascii="Segoe UI" w:eastAsiaTheme="minorHAnsi" w:hAnsi="Segoe UI" w:cs="Segoe UI"/>
                <w:szCs w:val="24"/>
              </w:rPr>
              <w:t xml:space="preserve">The </w:t>
            </w:r>
            <w:r w:rsidR="00513783" w:rsidRPr="00A5739D">
              <w:rPr>
                <w:rFonts w:ascii="Segoe UI" w:eastAsiaTheme="minorHAnsi" w:hAnsi="Segoe UI" w:cs="Segoe UI"/>
                <w:szCs w:val="24"/>
              </w:rPr>
              <w:t>C</w:t>
            </w:r>
            <w:r w:rsidR="00513783">
              <w:rPr>
                <w:rFonts w:ascii="Segoe UI" w:eastAsiaTheme="minorHAnsi" w:hAnsi="Segoe UI" w:cs="Segoe UI"/>
                <w:szCs w:val="24"/>
              </w:rPr>
              <w:t>apital</w:t>
            </w:r>
            <w:r w:rsidR="00087235">
              <w:rPr>
                <w:rFonts w:ascii="Segoe UI" w:eastAsiaTheme="minorHAnsi" w:hAnsi="Segoe UI" w:cs="Segoe UI"/>
                <w:szCs w:val="24"/>
              </w:rPr>
              <w:t xml:space="preserve"> Programme Sub-Committee (</w:t>
            </w:r>
            <w:r w:rsidR="00087235" w:rsidRPr="00087235">
              <w:rPr>
                <w:rFonts w:ascii="Segoe UI" w:eastAsiaTheme="minorHAnsi" w:hAnsi="Segoe UI" w:cs="Segoe UI"/>
                <w:b/>
                <w:bCs/>
                <w:szCs w:val="24"/>
              </w:rPr>
              <w:t>CPSC</w:t>
            </w:r>
            <w:r w:rsidR="00087235">
              <w:rPr>
                <w:rFonts w:ascii="Segoe UI" w:eastAsiaTheme="minorHAnsi" w:hAnsi="Segoe UI" w:cs="Segoe UI"/>
                <w:szCs w:val="24"/>
              </w:rPr>
              <w:t xml:space="preserve">) </w:t>
            </w:r>
            <w:r w:rsidR="00AC28F0" w:rsidRPr="00A5739D">
              <w:rPr>
                <w:rFonts w:ascii="Segoe UI" w:eastAsiaTheme="minorHAnsi" w:hAnsi="Segoe UI" w:cs="Segoe UI"/>
                <w:szCs w:val="24"/>
              </w:rPr>
              <w:t>was reviewing th</w:t>
            </w:r>
            <w:r w:rsidR="0074585D" w:rsidRPr="00A5739D">
              <w:rPr>
                <w:rFonts w:ascii="Segoe UI" w:eastAsiaTheme="minorHAnsi" w:hAnsi="Segoe UI" w:cs="Segoe UI"/>
                <w:szCs w:val="24"/>
              </w:rPr>
              <w:t xml:space="preserve">ese matters </w:t>
            </w:r>
            <w:r w:rsidR="00AC28F0" w:rsidRPr="00A5739D">
              <w:rPr>
                <w:rFonts w:ascii="Segoe UI" w:eastAsiaTheme="minorHAnsi" w:hAnsi="Segoe UI" w:cs="Segoe UI"/>
                <w:szCs w:val="24"/>
              </w:rPr>
              <w:t>and</w:t>
            </w:r>
            <w:r w:rsidR="0027738A" w:rsidRPr="00A5739D">
              <w:rPr>
                <w:rFonts w:ascii="Segoe UI" w:eastAsiaTheme="minorHAnsi" w:hAnsi="Segoe UI" w:cs="Segoe UI"/>
                <w:szCs w:val="24"/>
              </w:rPr>
              <w:t xml:space="preserve"> prioritising works</w:t>
            </w:r>
            <w:r w:rsidR="0074585D" w:rsidRPr="00A5739D">
              <w:rPr>
                <w:rFonts w:ascii="Segoe UI" w:eastAsiaTheme="minorHAnsi" w:hAnsi="Segoe UI" w:cs="Segoe UI"/>
                <w:szCs w:val="24"/>
              </w:rPr>
              <w:t xml:space="preserve"> </w:t>
            </w:r>
            <w:r w:rsidR="00513783">
              <w:rPr>
                <w:rFonts w:ascii="Segoe UI" w:eastAsiaTheme="minorHAnsi" w:hAnsi="Segoe UI" w:cs="Segoe UI"/>
                <w:szCs w:val="24"/>
              </w:rPr>
              <w:t>and</w:t>
            </w:r>
            <w:r w:rsidR="0074585D" w:rsidRPr="00A5739D">
              <w:rPr>
                <w:rFonts w:ascii="Segoe UI" w:eastAsiaTheme="minorHAnsi" w:hAnsi="Segoe UI" w:cs="Segoe UI"/>
                <w:szCs w:val="24"/>
              </w:rPr>
              <w:t xml:space="preserve"> ensuring clinical </w:t>
            </w:r>
            <w:r w:rsidR="00114C56" w:rsidRPr="00A5739D">
              <w:rPr>
                <w:rFonts w:ascii="Segoe UI" w:eastAsiaTheme="minorHAnsi" w:hAnsi="Segoe UI" w:cs="Segoe UI"/>
                <w:szCs w:val="24"/>
              </w:rPr>
              <w:t>buy in and decision making prior to capital decisions.</w:t>
            </w:r>
          </w:p>
          <w:p w14:paraId="59D5D4EE" w14:textId="0642E21E" w:rsidR="00452406" w:rsidRPr="00A5739D" w:rsidRDefault="00452406" w:rsidP="00EE76FC">
            <w:pPr>
              <w:spacing w:after="160" w:line="259" w:lineRule="auto"/>
              <w:jc w:val="both"/>
              <w:rPr>
                <w:rFonts w:ascii="Segoe UI" w:eastAsiaTheme="minorHAnsi" w:hAnsi="Segoe UI" w:cs="Segoe UI"/>
                <w:b/>
                <w:bCs/>
                <w:szCs w:val="24"/>
              </w:rPr>
            </w:pPr>
            <w:r w:rsidRPr="00A5739D">
              <w:rPr>
                <w:rFonts w:ascii="Segoe UI" w:eastAsiaTheme="minorHAnsi" w:hAnsi="Segoe UI" w:cs="Segoe UI"/>
                <w:b/>
                <w:bCs/>
                <w:szCs w:val="24"/>
              </w:rPr>
              <w:t>The Committee noted the report.</w:t>
            </w:r>
          </w:p>
          <w:p w14:paraId="4EE95D75" w14:textId="77777777" w:rsidR="004F43F5" w:rsidRPr="00A5739D" w:rsidRDefault="004F43F5" w:rsidP="00EE76FC">
            <w:pPr>
              <w:spacing w:after="160" w:line="259" w:lineRule="auto"/>
              <w:jc w:val="both"/>
              <w:rPr>
                <w:rFonts w:ascii="Segoe UI" w:eastAsiaTheme="minorHAnsi" w:hAnsi="Segoe UI" w:cs="Segoe UI"/>
                <w:b/>
                <w:bCs/>
                <w:szCs w:val="24"/>
              </w:rPr>
            </w:pPr>
          </w:p>
          <w:p w14:paraId="0D86FA7A" w14:textId="44A68F06" w:rsidR="001A5E20" w:rsidRPr="00A5739D" w:rsidRDefault="001A5E20" w:rsidP="00EE76FC">
            <w:pPr>
              <w:jc w:val="both"/>
              <w:rPr>
                <w:rFonts w:ascii="Segoe UI" w:hAnsi="Segoe UI" w:cs="Segoe UI"/>
                <w:b/>
                <w:bCs/>
                <w:szCs w:val="24"/>
              </w:rPr>
            </w:pPr>
            <w:r w:rsidRPr="00A5739D">
              <w:rPr>
                <w:rFonts w:ascii="Segoe UI" w:hAnsi="Segoe UI" w:cs="Segoe UI"/>
                <w:b/>
                <w:bCs/>
                <w:szCs w:val="24"/>
              </w:rPr>
              <w:t>b)</w:t>
            </w:r>
            <w:r w:rsidR="00395511" w:rsidRPr="00A5739D">
              <w:rPr>
                <w:rFonts w:ascii="Segoe UI" w:hAnsi="Segoe UI" w:cs="Segoe UI"/>
                <w:b/>
                <w:bCs/>
                <w:szCs w:val="24"/>
              </w:rPr>
              <w:t xml:space="preserve"> </w:t>
            </w:r>
            <w:r w:rsidRPr="00A5739D">
              <w:rPr>
                <w:rFonts w:ascii="Segoe UI" w:hAnsi="Segoe UI" w:cs="Segoe UI"/>
                <w:b/>
                <w:bCs/>
                <w:szCs w:val="24"/>
              </w:rPr>
              <w:t>Capital Projects update</w:t>
            </w:r>
          </w:p>
          <w:p w14:paraId="0E43D032" w14:textId="77777777" w:rsidR="001A5E20" w:rsidRPr="00A5739D" w:rsidRDefault="001A5E20" w:rsidP="00EE76FC">
            <w:pPr>
              <w:jc w:val="both"/>
              <w:rPr>
                <w:rFonts w:ascii="Segoe UI" w:hAnsi="Segoe UI" w:cs="Segoe UI"/>
                <w:b/>
                <w:bCs/>
                <w:szCs w:val="24"/>
              </w:rPr>
            </w:pPr>
          </w:p>
          <w:p w14:paraId="3529ACFF" w14:textId="12199F5D" w:rsidR="00014111" w:rsidRPr="00A5739D" w:rsidRDefault="00F50791" w:rsidP="00EE76FC">
            <w:pPr>
              <w:spacing w:after="160" w:line="259" w:lineRule="auto"/>
              <w:jc w:val="both"/>
              <w:rPr>
                <w:rFonts w:ascii="Segoe UI" w:eastAsiaTheme="minorHAnsi" w:hAnsi="Segoe UI" w:cs="Segoe UI"/>
                <w:szCs w:val="24"/>
              </w:rPr>
            </w:pPr>
            <w:r w:rsidRPr="00A5739D">
              <w:rPr>
                <w:rFonts w:ascii="Segoe UI" w:eastAsiaTheme="minorHAnsi" w:hAnsi="Segoe UI" w:cs="Segoe UI"/>
                <w:szCs w:val="24"/>
              </w:rPr>
              <w:t>T</w:t>
            </w:r>
            <w:r w:rsidR="003427A5" w:rsidRPr="00A5739D">
              <w:rPr>
                <w:rFonts w:ascii="Segoe UI" w:eastAsiaTheme="minorHAnsi" w:hAnsi="Segoe UI" w:cs="Segoe UI"/>
                <w:szCs w:val="24"/>
              </w:rPr>
              <w:t>he Head of Operational Capital presented paper FIC 61/2022, Capital Programme</w:t>
            </w:r>
            <w:r w:rsidR="00785FA1" w:rsidRPr="00A5739D">
              <w:rPr>
                <w:rFonts w:ascii="Segoe UI" w:eastAsiaTheme="minorHAnsi" w:hAnsi="Segoe UI" w:cs="Segoe UI"/>
                <w:szCs w:val="24"/>
              </w:rPr>
              <w:t xml:space="preserve"> </w:t>
            </w:r>
            <w:r w:rsidR="006C5BBB" w:rsidRPr="00A5739D">
              <w:rPr>
                <w:rFonts w:ascii="Segoe UI" w:eastAsiaTheme="minorHAnsi" w:hAnsi="Segoe UI" w:cs="Segoe UI"/>
                <w:szCs w:val="24"/>
              </w:rPr>
              <w:t>Sub-Committee (CPSC) Estates Capital Report</w:t>
            </w:r>
            <w:r w:rsidR="003A5798" w:rsidRPr="00A5739D">
              <w:rPr>
                <w:rFonts w:ascii="Segoe UI" w:eastAsiaTheme="minorHAnsi" w:hAnsi="Segoe UI" w:cs="Segoe UI"/>
                <w:szCs w:val="24"/>
              </w:rPr>
              <w:t xml:space="preserve"> </w:t>
            </w:r>
            <w:r w:rsidR="000247CB" w:rsidRPr="00A5739D">
              <w:rPr>
                <w:rFonts w:ascii="Segoe UI" w:eastAsiaTheme="minorHAnsi" w:hAnsi="Segoe UI" w:cs="Segoe UI"/>
                <w:szCs w:val="24"/>
              </w:rPr>
              <w:t>highlight</w:t>
            </w:r>
            <w:r w:rsidR="004D15C4" w:rsidRPr="00A5739D">
              <w:rPr>
                <w:rFonts w:ascii="Segoe UI" w:eastAsiaTheme="minorHAnsi" w:hAnsi="Segoe UI" w:cs="Segoe UI"/>
                <w:szCs w:val="24"/>
              </w:rPr>
              <w:t>ing</w:t>
            </w:r>
            <w:r w:rsidR="00A87012" w:rsidRPr="00A5739D">
              <w:rPr>
                <w:rFonts w:ascii="Segoe UI" w:eastAsiaTheme="minorHAnsi" w:hAnsi="Segoe UI" w:cs="Segoe UI"/>
                <w:szCs w:val="24"/>
              </w:rPr>
              <w:t>:</w:t>
            </w:r>
            <w:r w:rsidR="004D15C4" w:rsidRPr="00A5739D">
              <w:rPr>
                <w:rFonts w:ascii="Segoe UI" w:eastAsiaTheme="minorHAnsi" w:hAnsi="Segoe UI" w:cs="Segoe UI"/>
                <w:szCs w:val="24"/>
              </w:rPr>
              <w:t xml:space="preserve"> the FY23 Capital Plan and team were under pressure </w:t>
            </w:r>
            <w:r w:rsidR="00230522" w:rsidRPr="00A5739D">
              <w:rPr>
                <w:rFonts w:ascii="Segoe UI" w:eastAsiaTheme="minorHAnsi" w:hAnsi="Segoe UI" w:cs="Segoe UI"/>
                <w:szCs w:val="24"/>
              </w:rPr>
              <w:t xml:space="preserve">owing to the plan not being agreed </w:t>
            </w:r>
            <w:r w:rsidR="00DA2AD8" w:rsidRPr="00A5739D">
              <w:rPr>
                <w:rFonts w:ascii="Segoe UI" w:eastAsiaTheme="minorHAnsi" w:hAnsi="Segoe UI" w:cs="Segoe UI"/>
                <w:szCs w:val="24"/>
              </w:rPr>
              <w:t>till July 2022</w:t>
            </w:r>
            <w:r w:rsidR="00A87012" w:rsidRPr="00A5739D">
              <w:rPr>
                <w:rFonts w:ascii="Segoe UI" w:eastAsiaTheme="minorHAnsi" w:hAnsi="Segoe UI" w:cs="Segoe UI"/>
                <w:szCs w:val="24"/>
              </w:rPr>
              <w:t xml:space="preserve">; </w:t>
            </w:r>
            <w:r w:rsidR="00D52475" w:rsidRPr="00A5739D">
              <w:rPr>
                <w:rFonts w:ascii="Segoe UI" w:eastAsiaTheme="minorHAnsi" w:hAnsi="Segoe UI" w:cs="Segoe UI"/>
                <w:szCs w:val="24"/>
              </w:rPr>
              <w:t>£</w:t>
            </w:r>
            <w:r w:rsidR="003813BA" w:rsidRPr="00A5739D">
              <w:rPr>
                <w:rFonts w:ascii="Segoe UI" w:eastAsiaTheme="minorHAnsi" w:hAnsi="Segoe UI" w:cs="Segoe UI"/>
                <w:szCs w:val="24"/>
              </w:rPr>
              <w:t>1.6</w:t>
            </w:r>
            <w:r w:rsidR="00D52475" w:rsidRPr="00A5739D">
              <w:rPr>
                <w:rFonts w:ascii="Segoe UI" w:eastAsiaTheme="minorHAnsi" w:hAnsi="Segoe UI" w:cs="Segoe UI"/>
                <w:szCs w:val="24"/>
              </w:rPr>
              <w:t xml:space="preserve"> million overspend was projected; </w:t>
            </w:r>
            <w:r w:rsidR="00D95135" w:rsidRPr="00A5739D">
              <w:rPr>
                <w:rFonts w:ascii="Segoe UI" w:eastAsiaTheme="minorHAnsi" w:hAnsi="Segoe UI" w:cs="Segoe UI"/>
                <w:szCs w:val="24"/>
              </w:rPr>
              <w:t>procurement in the current economic climate was challenging</w:t>
            </w:r>
            <w:r w:rsidR="007E78A3" w:rsidRPr="00A5739D">
              <w:rPr>
                <w:rFonts w:ascii="Segoe UI" w:eastAsiaTheme="minorHAnsi" w:hAnsi="Segoe UI" w:cs="Segoe UI"/>
                <w:szCs w:val="24"/>
              </w:rPr>
              <w:t xml:space="preserve">; and </w:t>
            </w:r>
            <w:r w:rsidR="0064617D" w:rsidRPr="00A5739D">
              <w:rPr>
                <w:rFonts w:ascii="Segoe UI" w:eastAsiaTheme="minorHAnsi" w:hAnsi="Segoe UI" w:cs="Segoe UI"/>
                <w:szCs w:val="24"/>
              </w:rPr>
              <w:t xml:space="preserve"> funding </w:t>
            </w:r>
            <w:r w:rsidR="00F6290A" w:rsidRPr="00A5739D">
              <w:rPr>
                <w:rFonts w:ascii="Segoe UI" w:eastAsiaTheme="minorHAnsi" w:hAnsi="Segoe UI" w:cs="Segoe UI"/>
                <w:szCs w:val="24"/>
              </w:rPr>
              <w:t xml:space="preserve">of £1.4 million </w:t>
            </w:r>
            <w:r w:rsidR="0064617D" w:rsidRPr="00A5739D">
              <w:rPr>
                <w:rFonts w:ascii="Segoe UI" w:eastAsiaTheme="minorHAnsi" w:hAnsi="Segoe UI" w:cs="Segoe UI"/>
                <w:szCs w:val="24"/>
              </w:rPr>
              <w:t xml:space="preserve">had been secured from NHSE for three projects </w:t>
            </w:r>
            <w:r w:rsidR="00A359AE" w:rsidRPr="00A5739D">
              <w:rPr>
                <w:rFonts w:ascii="Segoe UI" w:eastAsiaTheme="minorHAnsi" w:hAnsi="Segoe UI" w:cs="Segoe UI"/>
                <w:szCs w:val="24"/>
              </w:rPr>
              <w:t>across FY23/24</w:t>
            </w:r>
            <w:r w:rsidR="00014111" w:rsidRPr="00A5739D">
              <w:rPr>
                <w:rFonts w:ascii="Segoe UI" w:eastAsiaTheme="minorHAnsi" w:hAnsi="Segoe UI" w:cs="Segoe UI"/>
                <w:szCs w:val="24"/>
              </w:rPr>
              <w:t>.</w:t>
            </w:r>
            <w:r w:rsidR="00C614A9" w:rsidRPr="00A5739D">
              <w:rPr>
                <w:rFonts w:ascii="Segoe UI" w:eastAsiaTheme="minorHAnsi" w:hAnsi="Segoe UI" w:cs="Segoe UI"/>
                <w:szCs w:val="24"/>
              </w:rPr>
              <w:t xml:space="preserve"> </w:t>
            </w:r>
            <w:r w:rsidR="00014111" w:rsidRPr="00A5739D">
              <w:rPr>
                <w:rFonts w:ascii="Segoe UI" w:eastAsiaTheme="minorHAnsi" w:hAnsi="Segoe UI" w:cs="Segoe UI"/>
                <w:szCs w:val="24"/>
              </w:rPr>
              <w:t xml:space="preserve"> FY23 Programme pressures </w:t>
            </w:r>
            <w:r w:rsidR="00EC6F2B">
              <w:rPr>
                <w:rFonts w:ascii="Segoe UI" w:eastAsiaTheme="minorHAnsi" w:hAnsi="Segoe UI" w:cs="Segoe UI"/>
                <w:szCs w:val="24"/>
              </w:rPr>
              <w:t xml:space="preserve">were detailed </w:t>
            </w:r>
            <w:r w:rsidR="00014111" w:rsidRPr="00A5739D">
              <w:rPr>
                <w:rFonts w:ascii="Segoe UI" w:eastAsiaTheme="minorHAnsi" w:hAnsi="Segoe UI" w:cs="Segoe UI"/>
                <w:szCs w:val="24"/>
              </w:rPr>
              <w:t xml:space="preserve">as outlined in </w:t>
            </w:r>
            <w:r w:rsidR="003A7299" w:rsidRPr="00A5739D">
              <w:rPr>
                <w:rFonts w:ascii="Segoe UI" w:eastAsiaTheme="minorHAnsi" w:hAnsi="Segoe UI" w:cs="Segoe UI"/>
                <w:szCs w:val="24"/>
              </w:rPr>
              <w:t>the paper</w:t>
            </w:r>
            <w:r w:rsidR="008F0311" w:rsidRPr="00A5739D">
              <w:rPr>
                <w:rFonts w:ascii="Segoe UI" w:eastAsiaTheme="minorHAnsi" w:hAnsi="Segoe UI" w:cs="Segoe UI"/>
                <w:szCs w:val="24"/>
              </w:rPr>
              <w:t xml:space="preserve">. </w:t>
            </w:r>
          </w:p>
          <w:p w14:paraId="7BD10F28" w14:textId="29CAF447" w:rsidR="004D6FD8" w:rsidRPr="004D6FD8" w:rsidRDefault="008F0311" w:rsidP="00EE76FC">
            <w:pPr>
              <w:spacing w:after="160" w:line="259" w:lineRule="auto"/>
              <w:jc w:val="both"/>
              <w:rPr>
                <w:rFonts w:ascii="Segoe UI" w:eastAsiaTheme="minorHAnsi" w:hAnsi="Segoe UI" w:cs="Segoe UI"/>
                <w:szCs w:val="24"/>
              </w:rPr>
            </w:pPr>
            <w:r w:rsidRPr="00A5739D">
              <w:rPr>
                <w:rFonts w:ascii="Segoe UI" w:hAnsi="Segoe UI" w:cs="Segoe UI"/>
                <w:szCs w:val="24"/>
              </w:rPr>
              <w:t xml:space="preserve">The Executive Director  for Digital and Transformation </w:t>
            </w:r>
            <w:r w:rsidR="00295FAE" w:rsidRPr="00A5739D">
              <w:rPr>
                <w:rFonts w:ascii="Segoe UI" w:hAnsi="Segoe UI" w:cs="Segoe UI"/>
                <w:szCs w:val="24"/>
              </w:rPr>
              <w:t>stated that over the last few years capital project per</w:t>
            </w:r>
            <w:r w:rsidR="00DB11C2" w:rsidRPr="00A5739D">
              <w:rPr>
                <w:rFonts w:ascii="Segoe UI" w:hAnsi="Segoe UI" w:cs="Segoe UI"/>
                <w:szCs w:val="24"/>
              </w:rPr>
              <w:t xml:space="preserve">formance had </w:t>
            </w:r>
            <w:r w:rsidR="00667BEC" w:rsidRPr="00A5739D">
              <w:rPr>
                <w:rFonts w:ascii="Segoe UI" w:hAnsi="Segoe UI" w:cs="Segoe UI"/>
                <w:szCs w:val="24"/>
              </w:rPr>
              <w:t xml:space="preserve">been </w:t>
            </w:r>
            <w:r w:rsidR="00DB11C2" w:rsidRPr="00A5739D">
              <w:rPr>
                <w:rFonts w:ascii="Segoe UI" w:hAnsi="Segoe UI" w:cs="Segoe UI"/>
                <w:szCs w:val="24"/>
              </w:rPr>
              <w:t xml:space="preserve">under spent and </w:t>
            </w:r>
            <w:r w:rsidR="009229E1" w:rsidRPr="00A5739D">
              <w:rPr>
                <w:rFonts w:ascii="Segoe UI" w:hAnsi="Segoe UI" w:cs="Segoe UI"/>
                <w:szCs w:val="24"/>
              </w:rPr>
              <w:t xml:space="preserve"> how</w:t>
            </w:r>
            <w:r w:rsidR="00EC6F2B">
              <w:rPr>
                <w:rFonts w:ascii="Segoe UI" w:hAnsi="Segoe UI" w:cs="Segoe UI"/>
                <w:szCs w:val="24"/>
              </w:rPr>
              <w:t xml:space="preserve"> would</w:t>
            </w:r>
            <w:r w:rsidR="009229E1" w:rsidRPr="00A5739D">
              <w:rPr>
                <w:rFonts w:ascii="Segoe UI" w:hAnsi="Segoe UI" w:cs="Segoe UI"/>
                <w:szCs w:val="24"/>
              </w:rPr>
              <w:t xml:space="preserve"> the projected £1.6 million </w:t>
            </w:r>
            <w:r w:rsidR="005A3077" w:rsidRPr="00A5739D">
              <w:rPr>
                <w:rFonts w:ascii="Segoe UI" w:hAnsi="Segoe UI" w:cs="Segoe UI"/>
                <w:szCs w:val="24"/>
              </w:rPr>
              <w:t>over</w:t>
            </w:r>
            <w:r w:rsidR="004C17B0" w:rsidRPr="00A5739D">
              <w:rPr>
                <w:rFonts w:ascii="Segoe UI" w:hAnsi="Segoe UI" w:cs="Segoe UI"/>
                <w:szCs w:val="24"/>
              </w:rPr>
              <w:t xml:space="preserve">spend impact </w:t>
            </w:r>
            <w:r w:rsidR="00667BEC" w:rsidRPr="00A5739D">
              <w:rPr>
                <w:rFonts w:ascii="Segoe UI" w:hAnsi="Segoe UI" w:cs="Segoe UI"/>
                <w:szCs w:val="24"/>
              </w:rPr>
              <w:t xml:space="preserve">on </w:t>
            </w:r>
            <w:r w:rsidR="004C17B0" w:rsidRPr="00A5739D">
              <w:rPr>
                <w:rFonts w:ascii="Segoe UI" w:hAnsi="Segoe UI" w:cs="Segoe UI"/>
                <w:szCs w:val="24"/>
              </w:rPr>
              <w:t>project completion</w:t>
            </w:r>
            <w:r w:rsidR="00161F4D" w:rsidRPr="00A5739D">
              <w:rPr>
                <w:rFonts w:ascii="Segoe UI" w:hAnsi="Segoe UI" w:cs="Segoe UI"/>
                <w:szCs w:val="24"/>
              </w:rPr>
              <w:t xml:space="preserve"> and</w:t>
            </w:r>
            <w:r w:rsidR="00667BEC" w:rsidRPr="00A5739D">
              <w:rPr>
                <w:rFonts w:ascii="Segoe UI" w:hAnsi="Segoe UI" w:cs="Segoe UI"/>
                <w:szCs w:val="24"/>
              </w:rPr>
              <w:t xml:space="preserve"> resourc</w:t>
            </w:r>
            <w:r w:rsidR="00F763EA" w:rsidRPr="00A5739D">
              <w:rPr>
                <w:rFonts w:ascii="Segoe UI" w:hAnsi="Segoe UI" w:cs="Segoe UI"/>
                <w:szCs w:val="24"/>
              </w:rPr>
              <w:t>ing</w:t>
            </w:r>
            <w:r w:rsidR="00667BEC" w:rsidRPr="00A5739D">
              <w:rPr>
                <w:rFonts w:ascii="Segoe UI" w:hAnsi="Segoe UI" w:cs="Segoe UI"/>
                <w:szCs w:val="24"/>
              </w:rPr>
              <w:t>.</w:t>
            </w:r>
            <w:r w:rsidR="00F763EA" w:rsidRPr="00A5739D">
              <w:rPr>
                <w:rFonts w:ascii="Segoe UI" w:hAnsi="Segoe UI" w:cs="Segoe UI"/>
                <w:szCs w:val="24"/>
              </w:rPr>
              <w:t xml:space="preserve"> The</w:t>
            </w:r>
            <w:r w:rsidR="00377744" w:rsidRPr="00A5739D">
              <w:rPr>
                <w:rFonts w:ascii="Segoe UI" w:hAnsi="Segoe UI" w:cs="Segoe UI"/>
                <w:szCs w:val="24"/>
              </w:rPr>
              <w:t xml:space="preserve"> Head of Operational Capital </w:t>
            </w:r>
            <w:r w:rsidR="00C64ACD" w:rsidRPr="00A5739D">
              <w:rPr>
                <w:rFonts w:ascii="Segoe UI" w:hAnsi="Segoe UI" w:cs="Segoe UI"/>
                <w:szCs w:val="24"/>
              </w:rPr>
              <w:t>expressed obtaining resources was always an issue</w:t>
            </w:r>
            <w:r w:rsidR="00700F06" w:rsidRPr="00A5739D">
              <w:rPr>
                <w:rFonts w:ascii="Segoe UI" w:hAnsi="Segoe UI" w:cs="Segoe UI"/>
                <w:szCs w:val="24"/>
              </w:rPr>
              <w:t xml:space="preserve"> and </w:t>
            </w:r>
            <w:r w:rsidR="002A63B3" w:rsidRPr="00A5739D">
              <w:rPr>
                <w:rFonts w:ascii="Segoe UI" w:hAnsi="Segoe UI" w:cs="Segoe UI"/>
                <w:szCs w:val="24"/>
              </w:rPr>
              <w:t xml:space="preserve">matters </w:t>
            </w:r>
            <w:r w:rsidR="005345F5" w:rsidRPr="00A5739D">
              <w:rPr>
                <w:rFonts w:ascii="Segoe UI" w:hAnsi="Segoe UI" w:cs="Segoe UI"/>
                <w:szCs w:val="24"/>
              </w:rPr>
              <w:t xml:space="preserve">would depend on </w:t>
            </w:r>
            <w:r w:rsidR="00EF1C24" w:rsidRPr="00A5739D">
              <w:rPr>
                <w:rFonts w:ascii="Segoe UI" w:hAnsi="Segoe UI" w:cs="Segoe UI"/>
                <w:szCs w:val="24"/>
              </w:rPr>
              <w:t xml:space="preserve">the </w:t>
            </w:r>
            <w:r w:rsidR="00876CEB" w:rsidRPr="00A5739D">
              <w:rPr>
                <w:rFonts w:ascii="Segoe UI" w:hAnsi="Segoe UI" w:cs="Segoe UI"/>
                <w:szCs w:val="24"/>
              </w:rPr>
              <w:t xml:space="preserve">sequencing of </w:t>
            </w:r>
            <w:r w:rsidR="00301B6E">
              <w:rPr>
                <w:rFonts w:ascii="Segoe UI" w:hAnsi="Segoe UI" w:cs="Segoe UI"/>
                <w:szCs w:val="24"/>
              </w:rPr>
              <w:t>capital</w:t>
            </w:r>
            <w:r w:rsidR="00F457E5">
              <w:rPr>
                <w:rFonts w:ascii="Segoe UI" w:hAnsi="Segoe UI" w:cs="Segoe UI"/>
                <w:szCs w:val="24"/>
              </w:rPr>
              <w:t xml:space="preserve"> expenditure across </w:t>
            </w:r>
            <w:r w:rsidR="00AF1D15">
              <w:rPr>
                <w:rFonts w:ascii="Segoe UI" w:hAnsi="Segoe UI" w:cs="Segoe UI"/>
                <w:szCs w:val="24"/>
              </w:rPr>
              <w:t xml:space="preserve">financial years, particularly relating to the </w:t>
            </w:r>
            <w:r w:rsidR="005618B1" w:rsidRPr="00A5739D">
              <w:rPr>
                <w:rFonts w:ascii="Segoe UI" w:hAnsi="Segoe UI" w:cs="Segoe UI"/>
                <w:szCs w:val="24"/>
              </w:rPr>
              <w:t>PICU</w:t>
            </w:r>
            <w:r w:rsidR="00AF1D15">
              <w:rPr>
                <w:rFonts w:ascii="Segoe UI" w:hAnsi="Segoe UI" w:cs="Segoe UI"/>
                <w:szCs w:val="24"/>
              </w:rPr>
              <w:t xml:space="preserve">. </w:t>
            </w:r>
            <w:r w:rsidR="00ED2619" w:rsidRPr="00A5739D">
              <w:rPr>
                <w:rFonts w:ascii="Segoe UI" w:hAnsi="Segoe UI" w:cs="Segoe UI"/>
                <w:szCs w:val="24"/>
              </w:rPr>
              <w:t xml:space="preserve">  </w:t>
            </w:r>
          </w:p>
          <w:p w14:paraId="3185A3B0" w14:textId="74376251" w:rsidR="004D6FD8" w:rsidRPr="00A5739D" w:rsidRDefault="00D166AA" w:rsidP="00EE76FC">
            <w:pPr>
              <w:spacing w:after="160" w:line="259" w:lineRule="auto"/>
              <w:jc w:val="both"/>
              <w:rPr>
                <w:rFonts w:ascii="Segoe UI" w:eastAsiaTheme="minorHAnsi" w:hAnsi="Segoe UI" w:cs="Segoe UI"/>
                <w:szCs w:val="24"/>
              </w:rPr>
            </w:pPr>
            <w:r w:rsidRPr="00A5739D">
              <w:rPr>
                <w:rFonts w:ascii="Segoe UI" w:eastAsiaTheme="minorHAnsi" w:hAnsi="Segoe UI" w:cs="Segoe UI"/>
                <w:szCs w:val="24"/>
              </w:rPr>
              <w:t xml:space="preserve">The Trust Chair reminded </w:t>
            </w:r>
            <w:r w:rsidR="009B29CE">
              <w:rPr>
                <w:rFonts w:ascii="Segoe UI" w:eastAsiaTheme="minorHAnsi" w:hAnsi="Segoe UI" w:cs="Segoe UI"/>
                <w:szCs w:val="24"/>
              </w:rPr>
              <w:t xml:space="preserve">the Committee </w:t>
            </w:r>
            <w:r w:rsidR="001F5D22">
              <w:rPr>
                <w:rFonts w:ascii="Segoe UI" w:eastAsiaTheme="minorHAnsi" w:hAnsi="Segoe UI" w:cs="Segoe UI"/>
                <w:szCs w:val="24"/>
              </w:rPr>
              <w:t xml:space="preserve">of </w:t>
            </w:r>
            <w:r w:rsidRPr="00A5739D">
              <w:rPr>
                <w:rFonts w:ascii="Segoe UI" w:eastAsiaTheme="minorHAnsi" w:hAnsi="Segoe UI" w:cs="Segoe UI"/>
                <w:szCs w:val="24"/>
              </w:rPr>
              <w:t xml:space="preserve">the </w:t>
            </w:r>
            <w:r w:rsidR="00CE26A8" w:rsidRPr="00A5739D">
              <w:rPr>
                <w:rFonts w:ascii="Segoe UI" w:eastAsiaTheme="minorHAnsi" w:hAnsi="Segoe UI" w:cs="Segoe UI"/>
                <w:szCs w:val="24"/>
              </w:rPr>
              <w:t xml:space="preserve">Trust’s </w:t>
            </w:r>
            <w:r w:rsidR="001F5D22">
              <w:rPr>
                <w:rFonts w:ascii="Segoe UI" w:eastAsiaTheme="minorHAnsi" w:hAnsi="Segoe UI" w:cs="Segoe UI"/>
                <w:szCs w:val="24"/>
              </w:rPr>
              <w:t xml:space="preserve">obligation </w:t>
            </w:r>
            <w:r w:rsidR="00A00E22" w:rsidRPr="00A5739D">
              <w:rPr>
                <w:rFonts w:ascii="Segoe UI" w:eastAsiaTheme="minorHAnsi" w:hAnsi="Segoe UI" w:cs="Segoe UI"/>
                <w:szCs w:val="24"/>
              </w:rPr>
              <w:t xml:space="preserve"> towards reducing</w:t>
            </w:r>
            <w:r w:rsidR="00C63983" w:rsidRPr="00A5739D">
              <w:rPr>
                <w:rFonts w:ascii="Segoe UI" w:eastAsiaTheme="minorHAnsi" w:hAnsi="Segoe UI" w:cs="Segoe UI"/>
                <w:szCs w:val="24"/>
              </w:rPr>
              <w:t xml:space="preserve"> </w:t>
            </w:r>
            <w:r w:rsidR="00255F00" w:rsidRPr="00A5739D">
              <w:rPr>
                <w:rFonts w:ascii="Segoe UI" w:eastAsiaTheme="minorHAnsi" w:hAnsi="Segoe UI" w:cs="Segoe UI"/>
                <w:szCs w:val="24"/>
              </w:rPr>
              <w:t>carbon</w:t>
            </w:r>
            <w:r w:rsidR="009B29CE">
              <w:rPr>
                <w:rFonts w:ascii="Segoe UI" w:eastAsiaTheme="minorHAnsi" w:hAnsi="Segoe UI" w:cs="Segoe UI"/>
                <w:szCs w:val="24"/>
              </w:rPr>
              <w:t xml:space="preserve">. He informed </w:t>
            </w:r>
            <w:r w:rsidR="00255F00" w:rsidRPr="00A5739D">
              <w:rPr>
                <w:rFonts w:ascii="Segoe UI" w:eastAsiaTheme="minorHAnsi" w:hAnsi="Segoe UI" w:cs="Segoe UI"/>
                <w:szCs w:val="24"/>
              </w:rPr>
              <w:t xml:space="preserve">he </w:t>
            </w:r>
            <w:r w:rsidR="00C63983" w:rsidRPr="00A5739D">
              <w:rPr>
                <w:rFonts w:ascii="Segoe UI" w:eastAsiaTheme="minorHAnsi" w:hAnsi="Segoe UI" w:cs="Segoe UI"/>
                <w:szCs w:val="24"/>
              </w:rPr>
              <w:t>had attend</w:t>
            </w:r>
            <w:r w:rsidR="00255F00" w:rsidRPr="00A5739D">
              <w:rPr>
                <w:rFonts w:ascii="Segoe UI" w:eastAsiaTheme="minorHAnsi" w:hAnsi="Segoe UI" w:cs="Segoe UI"/>
                <w:szCs w:val="24"/>
              </w:rPr>
              <w:t>ed</w:t>
            </w:r>
            <w:r w:rsidR="00C63983" w:rsidRPr="00A5739D">
              <w:rPr>
                <w:rFonts w:ascii="Segoe UI" w:eastAsiaTheme="minorHAnsi" w:hAnsi="Segoe UI" w:cs="Segoe UI"/>
                <w:szCs w:val="24"/>
              </w:rPr>
              <w:t xml:space="preserve"> an </w:t>
            </w:r>
            <w:r w:rsidR="00255F00" w:rsidRPr="00A5739D">
              <w:rPr>
                <w:rFonts w:ascii="Segoe UI" w:eastAsiaTheme="minorHAnsi" w:hAnsi="Segoe UI" w:cs="Segoe UI"/>
                <w:szCs w:val="24"/>
              </w:rPr>
              <w:t xml:space="preserve">Oxford Zero Carbon Reduction Project meeting recently with the Trust’s </w:t>
            </w:r>
            <w:r w:rsidR="004644C6" w:rsidRPr="00A5739D">
              <w:rPr>
                <w:rFonts w:ascii="Segoe UI" w:eastAsiaTheme="minorHAnsi" w:hAnsi="Segoe UI" w:cs="Segoe UI"/>
                <w:szCs w:val="24"/>
              </w:rPr>
              <w:t xml:space="preserve">Sustainability Manager. </w:t>
            </w:r>
            <w:r w:rsidR="004E11B2">
              <w:rPr>
                <w:rFonts w:ascii="Segoe UI" w:eastAsiaTheme="minorHAnsi" w:hAnsi="Segoe UI" w:cs="Segoe UI"/>
                <w:szCs w:val="24"/>
              </w:rPr>
              <w:t>The Trust, as</w:t>
            </w:r>
            <w:r w:rsidR="00F73101" w:rsidRPr="00A5739D">
              <w:rPr>
                <w:rFonts w:ascii="Segoe UI" w:eastAsiaTheme="minorHAnsi" w:hAnsi="Segoe UI" w:cs="Segoe UI"/>
                <w:szCs w:val="24"/>
              </w:rPr>
              <w:t xml:space="preserve"> active members of that </w:t>
            </w:r>
            <w:r w:rsidR="004D6FD8" w:rsidRPr="004D6FD8">
              <w:rPr>
                <w:rFonts w:ascii="Segoe UI" w:eastAsiaTheme="minorHAnsi" w:hAnsi="Segoe UI" w:cs="Segoe UI"/>
                <w:szCs w:val="24"/>
              </w:rPr>
              <w:t>alliance</w:t>
            </w:r>
            <w:r w:rsidR="004E11B2">
              <w:rPr>
                <w:rFonts w:ascii="Segoe UI" w:eastAsiaTheme="minorHAnsi" w:hAnsi="Segoe UI" w:cs="Segoe UI"/>
                <w:szCs w:val="24"/>
              </w:rPr>
              <w:t>,</w:t>
            </w:r>
            <w:r w:rsidR="00F73101" w:rsidRPr="00A5739D">
              <w:rPr>
                <w:rFonts w:ascii="Segoe UI" w:eastAsiaTheme="minorHAnsi" w:hAnsi="Segoe UI" w:cs="Segoe UI"/>
                <w:szCs w:val="24"/>
              </w:rPr>
              <w:t xml:space="preserve"> it was</w:t>
            </w:r>
            <w:r w:rsidR="00AE2DF1" w:rsidRPr="00A5739D">
              <w:rPr>
                <w:rFonts w:ascii="Segoe UI" w:eastAsiaTheme="minorHAnsi" w:hAnsi="Segoe UI" w:cs="Segoe UI"/>
                <w:szCs w:val="24"/>
              </w:rPr>
              <w:t xml:space="preserve"> necessary</w:t>
            </w:r>
            <w:r w:rsidR="00402055">
              <w:rPr>
                <w:rFonts w:ascii="Segoe UI" w:eastAsiaTheme="minorHAnsi" w:hAnsi="Segoe UI" w:cs="Segoe UI"/>
                <w:szCs w:val="24"/>
              </w:rPr>
              <w:t xml:space="preserve"> </w:t>
            </w:r>
            <w:r w:rsidR="00E10E85">
              <w:rPr>
                <w:rFonts w:ascii="Segoe UI" w:eastAsiaTheme="minorHAnsi" w:hAnsi="Segoe UI" w:cs="Segoe UI"/>
                <w:szCs w:val="24"/>
              </w:rPr>
              <w:t>for the T</w:t>
            </w:r>
            <w:r w:rsidR="00402055">
              <w:rPr>
                <w:rFonts w:ascii="Segoe UI" w:eastAsiaTheme="minorHAnsi" w:hAnsi="Segoe UI" w:cs="Segoe UI"/>
                <w:szCs w:val="24"/>
              </w:rPr>
              <w:t xml:space="preserve">rust </w:t>
            </w:r>
            <w:r w:rsidR="00C86277" w:rsidRPr="00A5739D">
              <w:rPr>
                <w:rFonts w:ascii="Segoe UI" w:eastAsiaTheme="minorHAnsi" w:hAnsi="Segoe UI" w:cs="Segoe UI"/>
                <w:szCs w:val="24"/>
              </w:rPr>
              <w:t xml:space="preserve"> to be doing more to m</w:t>
            </w:r>
            <w:r w:rsidR="00AE2DF1" w:rsidRPr="00A5739D">
              <w:rPr>
                <w:rFonts w:ascii="Segoe UI" w:eastAsiaTheme="minorHAnsi" w:hAnsi="Segoe UI" w:cs="Segoe UI"/>
                <w:szCs w:val="24"/>
              </w:rPr>
              <w:t>itigate consumption of carbon</w:t>
            </w:r>
            <w:r w:rsidR="00C86277" w:rsidRPr="00A5739D">
              <w:rPr>
                <w:rFonts w:ascii="Segoe UI" w:eastAsiaTheme="minorHAnsi" w:hAnsi="Segoe UI" w:cs="Segoe UI"/>
                <w:szCs w:val="24"/>
              </w:rPr>
              <w:t xml:space="preserve"> and </w:t>
            </w:r>
            <w:r w:rsidR="00B73E67" w:rsidRPr="00A5739D">
              <w:rPr>
                <w:rFonts w:ascii="Segoe UI" w:eastAsiaTheme="minorHAnsi" w:hAnsi="Segoe UI" w:cs="Segoe UI"/>
                <w:szCs w:val="24"/>
              </w:rPr>
              <w:t>for capital planning to be invested</w:t>
            </w:r>
            <w:r w:rsidR="00B7386D" w:rsidRPr="00A5739D">
              <w:rPr>
                <w:rFonts w:ascii="Segoe UI" w:eastAsiaTheme="minorHAnsi" w:hAnsi="Segoe UI" w:cs="Segoe UI"/>
                <w:szCs w:val="24"/>
              </w:rPr>
              <w:t xml:space="preserve"> in a bid to reduce carbon</w:t>
            </w:r>
            <w:r w:rsidR="0001206E" w:rsidRPr="00A5739D">
              <w:rPr>
                <w:rFonts w:ascii="Segoe UI" w:eastAsiaTheme="minorHAnsi" w:hAnsi="Segoe UI" w:cs="Segoe UI"/>
                <w:szCs w:val="24"/>
              </w:rPr>
              <w:t xml:space="preserve"> commitment</w:t>
            </w:r>
            <w:r w:rsidR="00B7386D" w:rsidRPr="00A5739D">
              <w:rPr>
                <w:rFonts w:ascii="Segoe UI" w:eastAsiaTheme="minorHAnsi" w:hAnsi="Segoe UI" w:cs="Segoe UI"/>
                <w:szCs w:val="24"/>
              </w:rPr>
              <w:t xml:space="preserve">, with the </w:t>
            </w:r>
            <w:r w:rsidR="0001206E" w:rsidRPr="00A5739D">
              <w:rPr>
                <w:rFonts w:ascii="Segoe UI" w:eastAsiaTheme="minorHAnsi" w:hAnsi="Segoe UI" w:cs="Segoe UI"/>
                <w:szCs w:val="24"/>
              </w:rPr>
              <w:t>caveat of not reducing patient safety.</w:t>
            </w:r>
            <w:r w:rsidR="00EF2384" w:rsidRPr="00A5739D">
              <w:rPr>
                <w:rFonts w:ascii="Segoe UI" w:eastAsiaTheme="minorHAnsi" w:hAnsi="Segoe UI" w:cs="Segoe UI"/>
                <w:szCs w:val="24"/>
              </w:rPr>
              <w:t xml:space="preserve"> The Head of Operational Capital</w:t>
            </w:r>
            <w:r w:rsidR="00CB58B8" w:rsidRPr="00A5739D">
              <w:rPr>
                <w:rFonts w:ascii="Segoe UI" w:eastAsiaTheme="minorHAnsi" w:hAnsi="Segoe UI" w:cs="Segoe UI"/>
                <w:szCs w:val="24"/>
              </w:rPr>
              <w:t xml:space="preserve"> </w:t>
            </w:r>
            <w:r w:rsidR="00C866CF" w:rsidRPr="00A5739D">
              <w:rPr>
                <w:rFonts w:ascii="Segoe UI" w:eastAsiaTheme="minorHAnsi" w:hAnsi="Segoe UI" w:cs="Segoe UI"/>
                <w:szCs w:val="24"/>
              </w:rPr>
              <w:t xml:space="preserve">replied that </w:t>
            </w:r>
            <w:r w:rsidR="00C4535B" w:rsidRPr="00A5739D">
              <w:rPr>
                <w:rFonts w:ascii="Segoe UI" w:eastAsiaTheme="minorHAnsi" w:hAnsi="Segoe UI" w:cs="Segoe UI"/>
                <w:szCs w:val="24"/>
              </w:rPr>
              <w:t xml:space="preserve">funding received had </w:t>
            </w:r>
            <w:r w:rsidR="00133E53" w:rsidRPr="00A5739D">
              <w:rPr>
                <w:rFonts w:ascii="Segoe UI" w:eastAsiaTheme="minorHAnsi" w:hAnsi="Segoe UI" w:cs="Segoe UI"/>
                <w:szCs w:val="24"/>
              </w:rPr>
              <w:t xml:space="preserve">provided </w:t>
            </w:r>
            <w:r w:rsidR="00CB58B8" w:rsidRPr="00A5739D">
              <w:rPr>
                <w:rFonts w:ascii="Segoe UI" w:eastAsiaTheme="minorHAnsi" w:hAnsi="Segoe UI" w:cs="Segoe UI"/>
                <w:szCs w:val="24"/>
              </w:rPr>
              <w:t xml:space="preserve">a Care Programme </w:t>
            </w:r>
            <w:r w:rsidR="00CB58B8" w:rsidRPr="00A5739D">
              <w:rPr>
                <w:rFonts w:ascii="Segoe UI" w:eastAsiaTheme="minorHAnsi" w:hAnsi="Segoe UI" w:cs="Segoe UI"/>
                <w:szCs w:val="24"/>
              </w:rPr>
              <w:lastRenderedPageBreak/>
              <w:t xml:space="preserve">Approach decarbonisation sustainability survey that year which would be the starting point </w:t>
            </w:r>
            <w:r w:rsidR="0034650F" w:rsidRPr="00A5739D">
              <w:rPr>
                <w:rFonts w:ascii="Segoe UI" w:eastAsiaTheme="minorHAnsi" w:hAnsi="Segoe UI" w:cs="Segoe UI"/>
                <w:szCs w:val="24"/>
              </w:rPr>
              <w:t>going forward towards the sustainability agenda.</w:t>
            </w:r>
            <w:r w:rsidR="0001206E" w:rsidRPr="00A5739D">
              <w:rPr>
                <w:rFonts w:ascii="Segoe UI" w:eastAsiaTheme="minorHAnsi" w:hAnsi="Segoe UI" w:cs="Segoe UI"/>
                <w:szCs w:val="24"/>
              </w:rPr>
              <w:t xml:space="preserve"> </w:t>
            </w:r>
          </w:p>
          <w:p w14:paraId="641235D4" w14:textId="29188C0A" w:rsidR="004D6FD8" w:rsidRPr="004D6FD8" w:rsidRDefault="0034650F" w:rsidP="00EE76FC">
            <w:pPr>
              <w:spacing w:after="160" w:line="259" w:lineRule="auto"/>
              <w:jc w:val="both"/>
              <w:rPr>
                <w:rFonts w:ascii="Segoe UI" w:eastAsiaTheme="minorHAnsi" w:hAnsi="Segoe UI" w:cs="Segoe UI"/>
                <w:szCs w:val="24"/>
              </w:rPr>
            </w:pPr>
            <w:r w:rsidRPr="00A5739D">
              <w:rPr>
                <w:rFonts w:ascii="Segoe UI" w:eastAsiaTheme="minorHAnsi" w:hAnsi="Segoe UI" w:cs="Segoe UI"/>
                <w:szCs w:val="24"/>
              </w:rPr>
              <w:t xml:space="preserve">The Chair made the following </w:t>
            </w:r>
            <w:r w:rsidR="007258D0" w:rsidRPr="00A5739D">
              <w:rPr>
                <w:rFonts w:ascii="Segoe UI" w:eastAsiaTheme="minorHAnsi" w:hAnsi="Segoe UI" w:cs="Segoe UI"/>
                <w:szCs w:val="24"/>
              </w:rPr>
              <w:t xml:space="preserve">observations </w:t>
            </w:r>
            <w:r w:rsidR="000434F0" w:rsidRPr="00A5739D">
              <w:rPr>
                <w:rFonts w:ascii="Segoe UI" w:eastAsiaTheme="minorHAnsi" w:hAnsi="Segoe UI" w:cs="Segoe UI"/>
                <w:szCs w:val="24"/>
              </w:rPr>
              <w:t xml:space="preserve">for reflection </w:t>
            </w:r>
            <w:r w:rsidR="00D547B7" w:rsidRPr="00A5739D">
              <w:rPr>
                <w:rFonts w:ascii="Segoe UI" w:eastAsiaTheme="minorHAnsi" w:hAnsi="Segoe UI" w:cs="Segoe UI"/>
                <w:szCs w:val="24"/>
              </w:rPr>
              <w:t xml:space="preserve">across the two papers, </w:t>
            </w:r>
            <w:r w:rsidR="0046626A">
              <w:rPr>
                <w:rFonts w:ascii="Segoe UI" w:eastAsiaTheme="minorHAnsi" w:hAnsi="Segoe UI" w:cs="Segoe UI"/>
                <w:szCs w:val="24"/>
              </w:rPr>
              <w:t xml:space="preserve">at </w:t>
            </w:r>
            <w:r w:rsidR="0046626A" w:rsidRPr="00A24EAD">
              <w:rPr>
                <w:rFonts w:ascii="Segoe UI" w:eastAsiaTheme="minorHAnsi" w:hAnsi="Segoe UI" w:cs="Segoe UI"/>
                <w:szCs w:val="24"/>
              </w:rPr>
              <w:t>6</w:t>
            </w:r>
            <w:r w:rsidR="00A24EAD" w:rsidRPr="00A24EAD">
              <w:rPr>
                <w:rFonts w:ascii="Segoe UI" w:eastAsiaTheme="minorHAnsi" w:hAnsi="Segoe UI" w:cs="Segoe UI"/>
                <w:szCs w:val="24"/>
              </w:rPr>
              <w:t>(</w:t>
            </w:r>
            <w:r w:rsidR="002C6494" w:rsidRPr="00A24EAD">
              <w:rPr>
                <w:rFonts w:ascii="Segoe UI" w:eastAsiaTheme="minorHAnsi" w:hAnsi="Segoe UI" w:cs="Segoe UI"/>
                <w:szCs w:val="24"/>
              </w:rPr>
              <w:t xml:space="preserve">a) and </w:t>
            </w:r>
            <w:r w:rsidR="00A24EAD" w:rsidRPr="00A24EAD">
              <w:rPr>
                <w:rFonts w:ascii="Segoe UI" w:eastAsiaTheme="minorHAnsi" w:hAnsi="Segoe UI" w:cs="Segoe UI"/>
                <w:szCs w:val="24"/>
              </w:rPr>
              <w:t>6(</w:t>
            </w:r>
            <w:r w:rsidR="002C6494" w:rsidRPr="00A24EAD">
              <w:rPr>
                <w:rFonts w:ascii="Segoe UI" w:eastAsiaTheme="minorHAnsi" w:hAnsi="Segoe UI" w:cs="Segoe UI"/>
                <w:szCs w:val="24"/>
              </w:rPr>
              <w:t>b)</w:t>
            </w:r>
            <w:r w:rsidR="00A24EAD">
              <w:rPr>
                <w:rFonts w:ascii="Segoe UI" w:eastAsiaTheme="minorHAnsi" w:hAnsi="Segoe UI" w:cs="Segoe UI"/>
                <w:szCs w:val="24"/>
              </w:rPr>
              <w:t xml:space="preserve"> above</w:t>
            </w:r>
            <w:r w:rsidR="00876AD9" w:rsidRPr="00A24EAD">
              <w:rPr>
                <w:rFonts w:ascii="Segoe UI" w:eastAsiaTheme="minorHAnsi" w:hAnsi="Segoe UI" w:cs="Segoe UI"/>
                <w:szCs w:val="24"/>
              </w:rPr>
              <w:t>:</w:t>
            </w:r>
            <w:r w:rsidR="00876AD9" w:rsidRPr="00A5739D">
              <w:rPr>
                <w:rFonts w:ascii="Segoe UI" w:eastAsiaTheme="minorHAnsi" w:hAnsi="Segoe UI" w:cs="Segoe UI"/>
                <w:szCs w:val="24"/>
              </w:rPr>
              <w:t xml:space="preserve"> </w:t>
            </w:r>
            <w:r w:rsidR="00827385" w:rsidRPr="00A5739D">
              <w:rPr>
                <w:rFonts w:ascii="Segoe UI" w:eastAsiaTheme="minorHAnsi" w:hAnsi="Segoe UI" w:cs="Segoe UI"/>
                <w:szCs w:val="24"/>
              </w:rPr>
              <w:t>t</w:t>
            </w:r>
            <w:r w:rsidR="00A8246A" w:rsidRPr="00A5739D">
              <w:rPr>
                <w:rFonts w:ascii="Segoe UI" w:eastAsiaTheme="minorHAnsi" w:hAnsi="Segoe UI" w:cs="Segoe UI"/>
                <w:szCs w:val="24"/>
              </w:rPr>
              <w:t xml:space="preserve">hat ICB influences and processes had impacted on </w:t>
            </w:r>
            <w:r w:rsidR="007258D0" w:rsidRPr="00A5739D">
              <w:rPr>
                <w:rFonts w:ascii="Segoe UI" w:eastAsiaTheme="minorHAnsi" w:hAnsi="Segoe UI" w:cs="Segoe UI"/>
                <w:szCs w:val="24"/>
              </w:rPr>
              <w:t xml:space="preserve">the capital plan </w:t>
            </w:r>
            <w:r w:rsidR="00A46CD5" w:rsidRPr="00A5739D">
              <w:rPr>
                <w:rFonts w:ascii="Segoe UI" w:eastAsiaTheme="minorHAnsi" w:hAnsi="Segoe UI" w:cs="Segoe UI"/>
                <w:szCs w:val="24"/>
              </w:rPr>
              <w:t>not being</w:t>
            </w:r>
            <w:r w:rsidR="00970834" w:rsidRPr="00A5739D">
              <w:rPr>
                <w:rFonts w:ascii="Segoe UI" w:eastAsiaTheme="minorHAnsi" w:hAnsi="Segoe UI" w:cs="Segoe UI"/>
                <w:szCs w:val="24"/>
              </w:rPr>
              <w:t xml:space="preserve"> finalise</w:t>
            </w:r>
            <w:r w:rsidR="00A46CD5" w:rsidRPr="00A5739D">
              <w:rPr>
                <w:rFonts w:ascii="Segoe UI" w:eastAsiaTheme="minorHAnsi" w:hAnsi="Segoe UI" w:cs="Segoe UI"/>
                <w:szCs w:val="24"/>
              </w:rPr>
              <w:t>d</w:t>
            </w:r>
            <w:r w:rsidR="00970834" w:rsidRPr="00A5739D">
              <w:rPr>
                <w:rFonts w:ascii="Segoe UI" w:eastAsiaTheme="minorHAnsi" w:hAnsi="Segoe UI" w:cs="Segoe UI"/>
                <w:szCs w:val="24"/>
              </w:rPr>
              <w:t xml:space="preserve"> until July 2022</w:t>
            </w:r>
            <w:r w:rsidR="00FA2B1F" w:rsidRPr="00A5739D">
              <w:rPr>
                <w:rFonts w:ascii="Segoe UI" w:eastAsiaTheme="minorHAnsi" w:hAnsi="Segoe UI" w:cs="Segoe UI"/>
                <w:szCs w:val="24"/>
              </w:rPr>
              <w:t xml:space="preserve"> </w:t>
            </w:r>
            <w:r w:rsidR="00767764" w:rsidRPr="00A5739D">
              <w:rPr>
                <w:rFonts w:ascii="Segoe UI" w:eastAsiaTheme="minorHAnsi" w:hAnsi="Segoe UI" w:cs="Segoe UI"/>
                <w:szCs w:val="24"/>
              </w:rPr>
              <w:t xml:space="preserve">and to ensure </w:t>
            </w:r>
            <w:r w:rsidR="00AE4486" w:rsidRPr="00A5739D">
              <w:rPr>
                <w:rFonts w:ascii="Segoe UI" w:eastAsiaTheme="minorHAnsi" w:hAnsi="Segoe UI" w:cs="Segoe UI"/>
                <w:szCs w:val="24"/>
              </w:rPr>
              <w:t xml:space="preserve">that clarity and certainty were not lost with </w:t>
            </w:r>
            <w:r w:rsidR="00A46CD5" w:rsidRPr="00A5739D">
              <w:rPr>
                <w:rFonts w:ascii="Segoe UI" w:eastAsiaTheme="minorHAnsi" w:hAnsi="Segoe UI" w:cs="Segoe UI"/>
                <w:szCs w:val="24"/>
              </w:rPr>
              <w:t>such challenges</w:t>
            </w:r>
            <w:r w:rsidR="00827385" w:rsidRPr="00A5739D">
              <w:rPr>
                <w:rFonts w:ascii="Segoe UI" w:eastAsiaTheme="minorHAnsi" w:hAnsi="Segoe UI" w:cs="Segoe UI"/>
                <w:szCs w:val="24"/>
              </w:rPr>
              <w:t>;</w:t>
            </w:r>
            <w:r w:rsidR="00EB1937" w:rsidRPr="00A5739D">
              <w:rPr>
                <w:rFonts w:ascii="Segoe UI" w:eastAsiaTheme="minorHAnsi" w:hAnsi="Segoe UI" w:cs="Segoe UI"/>
                <w:szCs w:val="24"/>
              </w:rPr>
              <w:t xml:space="preserve"> f</w:t>
            </w:r>
            <w:r w:rsidR="004951FD" w:rsidRPr="00A5739D">
              <w:rPr>
                <w:rFonts w:ascii="Segoe UI" w:eastAsiaTheme="minorHAnsi" w:hAnsi="Segoe UI" w:cs="Segoe UI"/>
                <w:szCs w:val="24"/>
              </w:rPr>
              <w:t xml:space="preserve">or context it would be helpful </w:t>
            </w:r>
            <w:r w:rsidR="003410C6" w:rsidRPr="00A5739D">
              <w:rPr>
                <w:rFonts w:ascii="Segoe UI" w:eastAsiaTheme="minorHAnsi" w:hAnsi="Segoe UI" w:cs="Segoe UI"/>
                <w:szCs w:val="24"/>
              </w:rPr>
              <w:t xml:space="preserve">for </w:t>
            </w:r>
            <w:r w:rsidR="00481A6E" w:rsidRPr="00A5739D">
              <w:rPr>
                <w:rFonts w:ascii="Segoe UI" w:eastAsiaTheme="minorHAnsi" w:hAnsi="Segoe UI" w:cs="Segoe UI"/>
                <w:szCs w:val="24"/>
              </w:rPr>
              <w:t xml:space="preserve">consideration for </w:t>
            </w:r>
            <w:r w:rsidR="003410C6" w:rsidRPr="00A5739D">
              <w:rPr>
                <w:rFonts w:ascii="Segoe UI" w:eastAsiaTheme="minorHAnsi" w:hAnsi="Segoe UI" w:cs="Segoe UI"/>
                <w:szCs w:val="24"/>
              </w:rPr>
              <w:t xml:space="preserve">a simplified </w:t>
            </w:r>
            <w:r w:rsidR="004D6FD8" w:rsidRPr="004D6FD8">
              <w:rPr>
                <w:rFonts w:ascii="Segoe UI" w:eastAsiaTheme="minorHAnsi" w:hAnsi="Segoe UI" w:cs="Segoe UI"/>
                <w:szCs w:val="24"/>
              </w:rPr>
              <w:t xml:space="preserve">profile </w:t>
            </w:r>
            <w:r w:rsidR="00C509E6" w:rsidRPr="00A5739D">
              <w:rPr>
                <w:rFonts w:ascii="Segoe UI" w:eastAsiaTheme="minorHAnsi" w:hAnsi="Segoe UI" w:cs="Segoe UI"/>
                <w:szCs w:val="24"/>
              </w:rPr>
              <w:t xml:space="preserve">of </w:t>
            </w:r>
            <w:r w:rsidR="004D6FD8" w:rsidRPr="004D6FD8">
              <w:rPr>
                <w:rFonts w:ascii="Segoe UI" w:eastAsiaTheme="minorHAnsi" w:hAnsi="Segoe UI" w:cs="Segoe UI"/>
                <w:szCs w:val="24"/>
              </w:rPr>
              <w:t xml:space="preserve">capital spending </w:t>
            </w:r>
            <w:r w:rsidR="00481A6E" w:rsidRPr="00A5739D">
              <w:rPr>
                <w:rFonts w:ascii="Segoe UI" w:eastAsiaTheme="minorHAnsi" w:hAnsi="Segoe UI" w:cs="Segoe UI"/>
                <w:szCs w:val="24"/>
              </w:rPr>
              <w:t xml:space="preserve">to be </w:t>
            </w:r>
            <w:r w:rsidR="004D6FD8" w:rsidRPr="004D6FD8">
              <w:rPr>
                <w:rFonts w:ascii="Segoe UI" w:eastAsiaTheme="minorHAnsi" w:hAnsi="Segoe UI" w:cs="Segoe UI"/>
                <w:szCs w:val="24"/>
              </w:rPr>
              <w:t>in the finance report</w:t>
            </w:r>
            <w:r w:rsidR="00D10457" w:rsidRPr="00A5739D">
              <w:rPr>
                <w:rFonts w:ascii="Segoe UI" w:eastAsiaTheme="minorHAnsi" w:hAnsi="Segoe UI" w:cs="Segoe UI"/>
                <w:szCs w:val="24"/>
              </w:rPr>
              <w:t xml:space="preserve"> for oversight</w:t>
            </w:r>
            <w:r w:rsidR="002C19A6" w:rsidRPr="00A5739D">
              <w:rPr>
                <w:rFonts w:ascii="Segoe UI" w:eastAsiaTheme="minorHAnsi" w:hAnsi="Segoe UI" w:cs="Segoe UI"/>
                <w:szCs w:val="24"/>
              </w:rPr>
              <w:t xml:space="preserve"> to </w:t>
            </w:r>
            <w:r w:rsidR="0023546B" w:rsidRPr="00A5739D">
              <w:rPr>
                <w:rFonts w:ascii="Segoe UI" w:eastAsiaTheme="minorHAnsi" w:hAnsi="Segoe UI" w:cs="Segoe UI"/>
                <w:szCs w:val="24"/>
              </w:rPr>
              <w:t>calibrate commitments</w:t>
            </w:r>
            <w:r w:rsidR="0099335C" w:rsidRPr="00A5739D">
              <w:rPr>
                <w:rFonts w:ascii="Segoe UI" w:eastAsiaTheme="minorHAnsi" w:hAnsi="Segoe UI" w:cs="Segoe UI"/>
                <w:szCs w:val="24"/>
              </w:rPr>
              <w:t xml:space="preserve"> and </w:t>
            </w:r>
            <w:r w:rsidR="0023546B" w:rsidRPr="00A5739D">
              <w:rPr>
                <w:rFonts w:ascii="Segoe UI" w:eastAsiaTheme="minorHAnsi" w:hAnsi="Segoe UI" w:cs="Segoe UI"/>
                <w:szCs w:val="24"/>
              </w:rPr>
              <w:t>pressures</w:t>
            </w:r>
            <w:r w:rsidR="00C509E6" w:rsidRPr="00A5739D">
              <w:rPr>
                <w:rFonts w:ascii="Segoe UI" w:eastAsiaTheme="minorHAnsi" w:hAnsi="Segoe UI" w:cs="Segoe UI"/>
                <w:szCs w:val="24"/>
              </w:rPr>
              <w:t xml:space="preserve">, in addition to the </w:t>
            </w:r>
            <w:r w:rsidR="00481A6E" w:rsidRPr="00A5739D">
              <w:rPr>
                <w:rFonts w:ascii="Segoe UI" w:eastAsiaTheme="minorHAnsi" w:hAnsi="Segoe UI" w:cs="Segoe UI"/>
                <w:szCs w:val="24"/>
              </w:rPr>
              <w:t xml:space="preserve">regular </w:t>
            </w:r>
            <w:r w:rsidR="00C509E6" w:rsidRPr="00A5739D">
              <w:rPr>
                <w:rFonts w:ascii="Segoe UI" w:eastAsiaTheme="minorHAnsi" w:hAnsi="Segoe UI" w:cs="Segoe UI"/>
                <w:szCs w:val="24"/>
              </w:rPr>
              <w:t>detailed</w:t>
            </w:r>
            <w:r w:rsidR="00481A6E" w:rsidRPr="00A5739D">
              <w:rPr>
                <w:rFonts w:ascii="Segoe UI" w:eastAsiaTheme="minorHAnsi" w:hAnsi="Segoe UI" w:cs="Segoe UI"/>
                <w:szCs w:val="24"/>
              </w:rPr>
              <w:t xml:space="preserve"> appendix reported</w:t>
            </w:r>
            <w:r w:rsidR="00EB1937" w:rsidRPr="00A5739D">
              <w:rPr>
                <w:rFonts w:ascii="Segoe UI" w:eastAsiaTheme="minorHAnsi" w:hAnsi="Segoe UI" w:cs="Segoe UI"/>
                <w:szCs w:val="24"/>
              </w:rPr>
              <w:t xml:space="preserve">; </w:t>
            </w:r>
            <w:r w:rsidR="0080770C" w:rsidRPr="00A5739D">
              <w:rPr>
                <w:rFonts w:ascii="Segoe UI" w:eastAsiaTheme="minorHAnsi" w:hAnsi="Segoe UI" w:cs="Segoe UI"/>
                <w:szCs w:val="24"/>
              </w:rPr>
              <w:t>greater understand</w:t>
            </w:r>
            <w:r w:rsidR="005647B3" w:rsidRPr="00A5739D">
              <w:rPr>
                <w:rFonts w:ascii="Segoe UI" w:eastAsiaTheme="minorHAnsi" w:hAnsi="Segoe UI" w:cs="Segoe UI"/>
                <w:szCs w:val="24"/>
              </w:rPr>
              <w:t>ing</w:t>
            </w:r>
            <w:r w:rsidR="0080770C" w:rsidRPr="00A5739D">
              <w:rPr>
                <w:rFonts w:ascii="Segoe UI" w:eastAsiaTheme="minorHAnsi" w:hAnsi="Segoe UI" w:cs="Segoe UI"/>
                <w:szCs w:val="24"/>
              </w:rPr>
              <w:t xml:space="preserve"> of opportunity cost impact </w:t>
            </w:r>
            <w:r w:rsidR="005647B3" w:rsidRPr="00A5739D">
              <w:rPr>
                <w:rFonts w:ascii="Segoe UI" w:eastAsiaTheme="minorHAnsi" w:hAnsi="Segoe UI" w:cs="Segoe UI"/>
                <w:szCs w:val="24"/>
              </w:rPr>
              <w:t xml:space="preserve">and priorities of the </w:t>
            </w:r>
            <w:r w:rsidR="00EC10DE" w:rsidRPr="00A5739D">
              <w:rPr>
                <w:rFonts w:ascii="Segoe UI" w:eastAsiaTheme="minorHAnsi" w:hAnsi="Segoe UI" w:cs="Segoe UI"/>
                <w:szCs w:val="24"/>
              </w:rPr>
              <w:t>PICU project</w:t>
            </w:r>
            <w:r w:rsidR="00712923" w:rsidRPr="00A5739D">
              <w:rPr>
                <w:rFonts w:ascii="Segoe UI" w:eastAsiaTheme="minorHAnsi" w:hAnsi="Segoe UI" w:cs="Segoe UI"/>
                <w:szCs w:val="24"/>
              </w:rPr>
              <w:t xml:space="preserve"> in </w:t>
            </w:r>
            <w:r w:rsidR="00EC10DE" w:rsidRPr="00A5739D">
              <w:rPr>
                <w:rFonts w:ascii="Segoe UI" w:eastAsiaTheme="minorHAnsi" w:hAnsi="Segoe UI" w:cs="Segoe UI"/>
                <w:szCs w:val="24"/>
              </w:rPr>
              <w:t>slippage on capital</w:t>
            </w:r>
            <w:r w:rsidR="00712923" w:rsidRPr="00A5739D">
              <w:rPr>
                <w:rFonts w:ascii="Segoe UI" w:eastAsiaTheme="minorHAnsi" w:hAnsi="Segoe UI" w:cs="Segoe UI"/>
                <w:szCs w:val="24"/>
              </w:rPr>
              <w:t>;</w:t>
            </w:r>
            <w:r w:rsidR="002D19EB" w:rsidRPr="00A5739D">
              <w:rPr>
                <w:rFonts w:ascii="Segoe UI" w:eastAsiaTheme="minorHAnsi" w:hAnsi="Segoe UI" w:cs="Segoe UI"/>
                <w:szCs w:val="24"/>
              </w:rPr>
              <w:t xml:space="preserve"> and the capacity of the estates team</w:t>
            </w:r>
            <w:r w:rsidR="00712923" w:rsidRPr="00A5739D">
              <w:rPr>
                <w:rFonts w:ascii="Segoe UI" w:eastAsiaTheme="minorHAnsi" w:hAnsi="Segoe UI" w:cs="Segoe UI"/>
                <w:szCs w:val="24"/>
              </w:rPr>
              <w:t xml:space="preserve"> </w:t>
            </w:r>
            <w:r w:rsidR="0072489B" w:rsidRPr="00A5739D">
              <w:rPr>
                <w:rFonts w:ascii="Segoe UI" w:eastAsiaTheme="minorHAnsi" w:hAnsi="Segoe UI" w:cs="Segoe UI"/>
                <w:szCs w:val="24"/>
              </w:rPr>
              <w:t xml:space="preserve">and the complexity of </w:t>
            </w:r>
            <w:r w:rsidR="003F47D4" w:rsidRPr="00A5739D">
              <w:rPr>
                <w:rFonts w:ascii="Segoe UI" w:eastAsiaTheme="minorHAnsi" w:hAnsi="Segoe UI" w:cs="Segoe UI"/>
                <w:szCs w:val="24"/>
              </w:rPr>
              <w:t>market conditions</w:t>
            </w:r>
            <w:r w:rsidR="0072489B" w:rsidRPr="00A5739D">
              <w:rPr>
                <w:rFonts w:ascii="Segoe UI" w:eastAsiaTheme="minorHAnsi" w:hAnsi="Segoe UI" w:cs="Segoe UI"/>
                <w:szCs w:val="24"/>
              </w:rPr>
              <w:t xml:space="preserve"> driving up costs and physical scheme progress</w:t>
            </w:r>
            <w:r w:rsidR="000434F0" w:rsidRPr="00A5739D">
              <w:rPr>
                <w:rFonts w:ascii="Segoe UI" w:eastAsiaTheme="minorHAnsi" w:hAnsi="Segoe UI" w:cs="Segoe UI"/>
                <w:szCs w:val="24"/>
              </w:rPr>
              <w:t>.</w:t>
            </w:r>
          </w:p>
          <w:p w14:paraId="32DC47C8" w14:textId="282B0D6B" w:rsidR="00BA4EBD" w:rsidRPr="00A5739D" w:rsidRDefault="00851194" w:rsidP="00EE76FC">
            <w:pPr>
              <w:spacing w:after="160" w:line="259" w:lineRule="auto"/>
              <w:jc w:val="both"/>
              <w:rPr>
                <w:rFonts w:ascii="Segoe UI" w:eastAsiaTheme="minorHAnsi" w:hAnsi="Segoe UI" w:cs="Segoe UI"/>
                <w:szCs w:val="24"/>
              </w:rPr>
            </w:pPr>
            <w:r w:rsidRPr="00A5739D">
              <w:rPr>
                <w:rFonts w:ascii="Segoe UI" w:eastAsiaTheme="minorHAnsi" w:hAnsi="Segoe UI" w:cs="Segoe UI"/>
                <w:szCs w:val="24"/>
              </w:rPr>
              <w:t xml:space="preserve">The Chief </w:t>
            </w:r>
            <w:r w:rsidR="007A0EA3" w:rsidRPr="00A5739D">
              <w:rPr>
                <w:rFonts w:ascii="Segoe UI" w:eastAsiaTheme="minorHAnsi" w:hAnsi="Segoe UI" w:cs="Segoe UI"/>
                <w:szCs w:val="24"/>
              </w:rPr>
              <w:t>Finance Officer commented that over programming was usual good practice in cap</w:t>
            </w:r>
            <w:r w:rsidR="004415CA" w:rsidRPr="00A5739D">
              <w:rPr>
                <w:rFonts w:ascii="Segoe UI" w:eastAsiaTheme="minorHAnsi" w:hAnsi="Segoe UI" w:cs="Segoe UI"/>
                <w:szCs w:val="24"/>
              </w:rPr>
              <w:t>ital budgeting as there would always be some slippage.</w:t>
            </w:r>
            <w:r w:rsidR="004D6FD8" w:rsidRPr="004D6FD8">
              <w:rPr>
                <w:rFonts w:ascii="Segoe UI" w:eastAsiaTheme="minorHAnsi" w:hAnsi="Segoe UI" w:cs="Segoe UI"/>
                <w:szCs w:val="24"/>
              </w:rPr>
              <w:t xml:space="preserve"> </w:t>
            </w:r>
            <w:r w:rsidR="00436B23" w:rsidRPr="00A5739D">
              <w:rPr>
                <w:rFonts w:ascii="Segoe UI" w:eastAsiaTheme="minorHAnsi" w:hAnsi="Segoe UI" w:cs="Segoe UI"/>
                <w:szCs w:val="24"/>
              </w:rPr>
              <w:t>There should not be an overspend in the current year</w:t>
            </w:r>
            <w:r w:rsidR="007260E6" w:rsidRPr="00A5739D">
              <w:rPr>
                <w:rFonts w:ascii="Segoe UI" w:eastAsiaTheme="minorHAnsi" w:hAnsi="Segoe UI" w:cs="Segoe UI"/>
                <w:szCs w:val="24"/>
              </w:rPr>
              <w:t xml:space="preserve"> unless there w</w:t>
            </w:r>
            <w:r w:rsidR="00CB1EA6">
              <w:rPr>
                <w:rFonts w:ascii="Segoe UI" w:eastAsiaTheme="minorHAnsi" w:hAnsi="Segoe UI" w:cs="Segoe UI"/>
                <w:szCs w:val="24"/>
              </w:rPr>
              <w:t xml:space="preserve">ere </w:t>
            </w:r>
            <w:r w:rsidR="007260E6" w:rsidRPr="00A5739D">
              <w:rPr>
                <w:rFonts w:ascii="Segoe UI" w:eastAsiaTheme="minorHAnsi" w:hAnsi="Segoe UI" w:cs="Segoe UI"/>
                <w:szCs w:val="24"/>
              </w:rPr>
              <w:t>monies offset at ICS level</w:t>
            </w:r>
            <w:r w:rsidR="00CF34AF" w:rsidRPr="00A5739D">
              <w:rPr>
                <w:rFonts w:ascii="Segoe UI" w:eastAsiaTheme="minorHAnsi" w:hAnsi="Segoe UI" w:cs="Segoe UI"/>
                <w:szCs w:val="24"/>
              </w:rPr>
              <w:t xml:space="preserve">, and it was for </w:t>
            </w:r>
            <w:proofErr w:type="gramStart"/>
            <w:r w:rsidR="00CF34AF" w:rsidRPr="00A5739D">
              <w:rPr>
                <w:rFonts w:ascii="Segoe UI" w:eastAsiaTheme="minorHAnsi" w:hAnsi="Segoe UI" w:cs="Segoe UI"/>
                <w:szCs w:val="24"/>
              </w:rPr>
              <w:t>capital based</w:t>
            </w:r>
            <w:proofErr w:type="gramEnd"/>
            <w:r w:rsidR="00CF34AF" w:rsidRPr="00A5739D">
              <w:rPr>
                <w:rFonts w:ascii="Segoe UI" w:eastAsiaTheme="minorHAnsi" w:hAnsi="Segoe UI" w:cs="Segoe UI"/>
                <w:szCs w:val="24"/>
              </w:rPr>
              <w:t xml:space="preserve"> teams to manage down spend</w:t>
            </w:r>
            <w:r w:rsidR="001254A6" w:rsidRPr="00A5739D">
              <w:rPr>
                <w:rFonts w:ascii="Segoe UI" w:eastAsiaTheme="minorHAnsi" w:hAnsi="Segoe UI" w:cs="Segoe UI"/>
                <w:szCs w:val="24"/>
              </w:rPr>
              <w:t xml:space="preserve"> with plan</w:t>
            </w:r>
            <w:r w:rsidR="00251204" w:rsidRPr="00A5739D">
              <w:rPr>
                <w:rFonts w:ascii="Segoe UI" w:eastAsiaTheme="minorHAnsi" w:hAnsi="Segoe UI" w:cs="Segoe UI"/>
                <w:szCs w:val="24"/>
              </w:rPr>
              <w:t>s</w:t>
            </w:r>
            <w:r w:rsidR="001254A6" w:rsidRPr="00A5739D">
              <w:rPr>
                <w:rFonts w:ascii="Segoe UI" w:eastAsiaTheme="minorHAnsi" w:hAnsi="Segoe UI" w:cs="Segoe UI"/>
                <w:szCs w:val="24"/>
              </w:rPr>
              <w:t xml:space="preserve"> in place to manage</w:t>
            </w:r>
            <w:r w:rsidR="00251204" w:rsidRPr="00A5739D">
              <w:rPr>
                <w:rFonts w:ascii="Segoe UI" w:eastAsiaTheme="minorHAnsi" w:hAnsi="Segoe UI" w:cs="Segoe UI"/>
                <w:szCs w:val="24"/>
              </w:rPr>
              <w:t xml:space="preserve"> overspend</w:t>
            </w:r>
            <w:r w:rsidR="00E27882">
              <w:rPr>
                <w:rFonts w:ascii="Segoe UI" w:eastAsiaTheme="minorHAnsi" w:hAnsi="Segoe UI" w:cs="Segoe UI"/>
                <w:szCs w:val="24"/>
              </w:rPr>
              <w:t xml:space="preserve">. </w:t>
            </w:r>
          </w:p>
          <w:p w14:paraId="676B7EB6" w14:textId="77777777" w:rsidR="0044319F" w:rsidRPr="00A5739D" w:rsidRDefault="001A5E20" w:rsidP="00EE76FC">
            <w:pPr>
              <w:spacing w:after="160" w:line="259" w:lineRule="auto"/>
              <w:jc w:val="both"/>
              <w:rPr>
                <w:rFonts w:ascii="Segoe UI" w:hAnsi="Segoe UI" w:cs="Segoe UI"/>
                <w:b/>
                <w:bCs/>
                <w:szCs w:val="24"/>
              </w:rPr>
            </w:pPr>
            <w:r w:rsidRPr="00A5739D">
              <w:rPr>
                <w:rFonts w:ascii="Segoe UI" w:hAnsi="Segoe UI" w:cs="Segoe UI"/>
                <w:b/>
                <w:bCs/>
                <w:szCs w:val="24"/>
              </w:rPr>
              <w:t>The Committee noted the report.</w:t>
            </w:r>
          </w:p>
          <w:p w14:paraId="64EB88AF" w14:textId="26430E2A" w:rsidR="00281EF6" w:rsidRPr="00A5739D" w:rsidRDefault="00281EF6" w:rsidP="00EE76FC">
            <w:pPr>
              <w:spacing w:after="160" w:line="259" w:lineRule="auto"/>
              <w:jc w:val="both"/>
              <w:rPr>
                <w:rFonts w:ascii="Segoe UI" w:hAnsi="Segoe UI" w:cs="Segoe UI"/>
                <w:i/>
                <w:iCs/>
                <w:szCs w:val="24"/>
              </w:rPr>
            </w:pPr>
            <w:r w:rsidRPr="00A5739D">
              <w:rPr>
                <w:rFonts w:ascii="Segoe UI" w:hAnsi="Segoe UI" w:cs="Segoe UI"/>
                <w:i/>
                <w:iCs/>
                <w:szCs w:val="24"/>
              </w:rPr>
              <w:t>The Head of Operational Capital</w:t>
            </w:r>
            <w:r w:rsidR="0071792A" w:rsidRPr="00A5739D">
              <w:rPr>
                <w:rFonts w:ascii="Segoe UI" w:hAnsi="Segoe UI" w:cs="Segoe UI"/>
                <w:i/>
                <w:iCs/>
                <w:szCs w:val="24"/>
              </w:rPr>
              <w:t xml:space="preserve"> </w:t>
            </w:r>
            <w:r w:rsidR="00DF6422">
              <w:rPr>
                <w:rFonts w:ascii="Segoe UI" w:hAnsi="Segoe UI" w:cs="Segoe UI"/>
                <w:i/>
                <w:iCs/>
                <w:szCs w:val="24"/>
              </w:rPr>
              <w:t>and</w:t>
            </w:r>
            <w:r w:rsidR="00DF6422" w:rsidRPr="00B1626F">
              <w:rPr>
                <w:rFonts w:ascii="Segoe UI" w:hAnsi="Segoe UI" w:cs="Segoe UI"/>
                <w:szCs w:val="24"/>
              </w:rPr>
              <w:t xml:space="preserve"> </w:t>
            </w:r>
            <w:r w:rsidR="00DF6422" w:rsidRPr="00DF6422">
              <w:rPr>
                <w:rFonts w:ascii="Segoe UI" w:hAnsi="Segoe UI" w:cs="Segoe UI"/>
                <w:i/>
                <w:iCs/>
                <w:szCs w:val="24"/>
              </w:rPr>
              <w:t>Executive Managing Director for Mental Health, Learning Disability &amp; Autism left the meeting.</w:t>
            </w:r>
          </w:p>
        </w:tc>
        <w:tc>
          <w:tcPr>
            <w:tcW w:w="992" w:type="dxa"/>
            <w:tcMar>
              <w:top w:w="144" w:type="dxa"/>
              <w:left w:w="115" w:type="dxa"/>
              <w:bottom w:w="144" w:type="dxa"/>
              <w:right w:w="115" w:type="dxa"/>
            </w:tcMar>
          </w:tcPr>
          <w:p w14:paraId="3AE792DE" w14:textId="77777777" w:rsidR="0044319F" w:rsidRPr="00A5739D" w:rsidRDefault="0044319F" w:rsidP="00EE76FC">
            <w:pPr>
              <w:jc w:val="both"/>
              <w:rPr>
                <w:rFonts w:ascii="Segoe UI" w:hAnsi="Segoe UI" w:cs="Segoe UI"/>
                <w:szCs w:val="24"/>
              </w:rPr>
            </w:pPr>
          </w:p>
        </w:tc>
      </w:tr>
      <w:tr w:rsidR="004A29CF" w:rsidRPr="00A5739D" w14:paraId="66C53B19" w14:textId="77777777" w:rsidTr="003A2F54">
        <w:trPr>
          <w:trHeight w:val="432"/>
        </w:trPr>
        <w:tc>
          <w:tcPr>
            <w:tcW w:w="704" w:type="dxa"/>
            <w:tcMar>
              <w:top w:w="144" w:type="dxa"/>
              <w:left w:w="115" w:type="dxa"/>
              <w:bottom w:w="144" w:type="dxa"/>
              <w:right w:w="115" w:type="dxa"/>
            </w:tcMar>
          </w:tcPr>
          <w:p w14:paraId="46FDD536" w14:textId="77777777" w:rsidR="009D3F0D" w:rsidRPr="00A5739D" w:rsidRDefault="009D3F0D" w:rsidP="00EE76FC">
            <w:pPr>
              <w:pStyle w:val="ListParagraph"/>
              <w:numPr>
                <w:ilvl w:val="0"/>
                <w:numId w:val="1"/>
              </w:numPr>
              <w:jc w:val="both"/>
              <w:rPr>
                <w:rFonts w:ascii="Segoe UI" w:hAnsi="Segoe UI" w:cs="Segoe UI"/>
                <w:b/>
                <w:bCs/>
                <w:szCs w:val="24"/>
              </w:rPr>
            </w:pPr>
          </w:p>
          <w:p w14:paraId="19F0BC7E" w14:textId="77777777" w:rsidR="00421919" w:rsidRPr="00A5739D" w:rsidRDefault="00421919" w:rsidP="00EE76FC">
            <w:pPr>
              <w:jc w:val="both"/>
              <w:rPr>
                <w:rFonts w:ascii="Segoe UI" w:hAnsi="Segoe UI" w:cs="Segoe UI"/>
                <w:szCs w:val="24"/>
              </w:rPr>
            </w:pPr>
          </w:p>
          <w:p w14:paraId="038B59C5" w14:textId="77777777" w:rsidR="00421919" w:rsidRPr="00A5739D" w:rsidRDefault="00421919" w:rsidP="00EE76FC">
            <w:pPr>
              <w:jc w:val="both"/>
              <w:rPr>
                <w:rFonts w:ascii="Segoe UI" w:hAnsi="Segoe UI" w:cs="Segoe UI"/>
                <w:szCs w:val="24"/>
              </w:rPr>
            </w:pPr>
          </w:p>
          <w:p w14:paraId="21CE9604" w14:textId="14BD0B95" w:rsidR="00421919" w:rsidRPr="00A5739D" w:rsidRDefault="00421919" w:rsidP="00EE76FC">
            <w:pPr>
              <w:jc w:val="both"/>
              <w:rPr>
                <w:rFonts w:ascii="Segoe UI" w:hAnsi="Segoe UI" w:cs="Segoe UI"/>
                <w:szCs w:val="24"/>
              </w:rPr>
            </w:pPr>
            <w:r w:rsidRPr="00A5739D">
              <w:rPr>
                <w:rFonts w:ascii="Segoe UI" w:hAnsi="Segoe UI" w:cs="Segoe UI"/>
                <w:szCs w:val="24"/>
              </w:rPr>
              <w:t>a</w:t>
            </w:r>
          </w:p>
          <w:p w14:paraId="33720DCD" w14:textId="39882D91" w:rsidR="00421919" w:rsidRPr="00A5739D" w:rsidRDefault="00421919" w:rsidP="00EE76FC">
            <w:pPr>
              <w:jc w:val="both"/>
              <w:rPr>
                <w:rFonts w:ascii="Segoe UI" w:hAnsi="Segoe UI" w:cs="Segoe UI"/>
                <w:szCs w:val="24"/>
              </w:rPr>
            </w:pPr>
          </w:p>
          <w:p w14:paraId="3848E114" w14:textId="5EEF8817" w:rsidR="00421919" w:rsidRPr="00A5739D" w:rsidRDefault="00421919" w:rsidP="00EE76FC">
            <w:pPr>
              <w:jc w:val="both"/>
              <w:rPr>
                <w:rFonts w:ascii="Segoe UI" w:hAnsi="Segoe UI" w:cs="Segoe UI"/>
                <w:szCs w:val="24"/>
              </w:rPr>
            </w:pPr>
          </w:p>
          <w:p w14:paraId="2644D3AB" w14:textId="3978FD85" w:rsidR="00421919" w:rsidRPr="00A5739D" w:rsidRDefault="00421919" w:rsidP="00EE76FC">
            <w:pPr>
              <w:jc w:val="both"/>
              <w:rPr>
                <w:rFonts w:ascii="Segoe UI" w:hAnsi="Segoe UI" w:cs="Segoe UI"/>
                <w:szCs w:val="24"/>
              </w:rPr>
            </w:pPr>
          </w:p>
          <w:p w14:paraId="320CE07F" w14:textId="1EF68201" w:rsidR="00421919" w:rsidRPr="00A5739D" w:rsidRDefault="00421919" w:rsidP="00EE76FC">
            <w:pPr>
              <w:jc w:val="both"/>
              <w:rPr>
                <w:rFonts w:ascii="Segoe UI" w:hAnsi="Segoe UI" w:cs="Segoe UI"/>
                <w:szCs w:val="24"/>
              </w:rPr>
            </w:pPr>
            <w:r w:rsidRPr="00A5739D">
              <w:rPr>
                <w:rFonts w:ascii="Segoe UI" w:hAnsi="Segoe UI" w:cs="Segoe UI"/>
                <w:szCs w:val="24"/>
              </w:rPr>
              <w:t>b</w:t>
            </w:r>
          </w:p>
          <w:p w14:paraId="1449EF58" w14:textId="13FF89D9" w:rsidR="00421919" w:rsidRPr="00A5739D" w:rsidRDefault="00421919" w:rsidP="00EE76FC">
            <w:pPr>
              <w:jc w:val="both"/>
              <w:rPr>
                <w:rFonts w:ascii="Segoe UI" w:hAnsi="Segoe UI" w:cs="Segoe UI"/>
                <w:szCs w:val="24"/>
              </w:rPr>
            </w:pPr>
          </w:p>
        </w:tc>
        <w:tc>
          <w:tcPr>
            <w:tcW w:w="7938" w:type="dxa"/>
            <w:tcMar>
              <w:top w:w="144" w:type="dxa"/>
              <w:left w:w="115" w:type="dxa"/>
              <w:bottom w:w="144" w:type="dxa"/>
              <w:right w:w="115" w:type="dxa"/>
            </w:tcMar>
          </w:tcPr>
          <w:p w14:paraId="4F914DC5" w14:textId="4C7E75B2" w:rsidR="004A5F9D" w:rsidRPr="00A5739D" w:rsidRDefault="004A5F9D" w:rsidP="00EE76FC">
            <w:pPr>
              <w:jc w:val="both"/>
              <w:rPr>
                <w:rFonts w:ascii="Segoe UI" w:hAnsi="Segoe UI" w:cs="Segoe UI"/>
                <w:szCs w:val="24"/>
              </w:rPr>
            </w:pPr>
            <w:r w:rsidRPr="00B300C3">
              <w:rPr>
                <w:rFonts w:ascii="Segoe UI" w:hAnsi="Segoe UI" w:cs="Segoe UI"/>
                <w:b/>
                <w:bCs/>
                <w:szCs w:val="24"/>
              </w:rPr>
              <w:t>Psychiat</w:t>
            </w:r>
            <w:r w:rsidRPr="00A5739D">
              <w:rPr>
                <w:rFonts w:ascii="Segoe UI" w:hAnsi="Segoe UI" w:cs="Segoe UI"/>
                <w:b/>
                <w:bCs/>
                <w:szCs w:val="24"/>
              </w:rPr>
              <w:t>ric Intensive Care Unit (PICU) update for Child &amp; Adolescent Mental Health Services</w:t>
            </w:r>
            <w:r w:rsidRPr="00A5739D">
              <w:rPr>
                <w:rFonts w:ascii="Segoe UI" w:hAnsi="Segoe UI" w:cs="Segoe UI"/>
                <w:szCs w:val="24"/>
              </w:rPr>
              <w:t xml:space="preserve"> </w:t>
            </w:r>
            <w:r w:rsidRPr="00A5739D">
              <w:rPr>
                <w:rFonts w:ascii="Segoe UI" w:hAnsi="Segoe UI" w:cs="Segoe UI"/>
                <w:b/>
                <w:bCs/>
                <w:szCs w:val="24"/>
              </w:rPr>
              <w:t>(CAMHS)</w:t>
            </w:r>
            <w:r w:rsidRPr="00A5739D">
              <w:rPr>
                <w:rFonts w:ascii="Segoe UI" w:hAnsi="Segoe UI" w:cs="Segoe UI"/>
                <w:szCs w:val="24"/>
              </w:rPr>
              <w:t xml:space="preserve"> </w:t>
            </w:r>
          </w:p>
          <w:p w14:paraId="2A7610F2" w14:textId="77777777" w:rsidR="005C0B4E" w:rsidRPr="00A5739D" w:rsidRDefault="005C0B4E" w:rsidP="00EE76FC">
            <w:pPr>
              <w:jc w:val="both"/>
              <w:rPr>
                <w:rFonts w:ascii="Segoe UI" w:hAnsi="Segoe UI" w:cs="Segoe UI"/>
                <w:szCs w:val="24"/>
              </w:rPr>
            </w:pPr>
          </w:p>
          <w:p w14:paraId="55E6F4A3" w14:textId="1429DE2A" w:rsidR="005C0B4E" w:rsidRPr="00A5739D" w:rsidRDefault="005C0B4E" w:rsidP="00EE76FC">
            <w:pPr>
              <w:jc w:val="both"/>
              <w:rPr>
                <w:rFonts w:ascii="Segoe UI" w:hAnsi="Segoe UI" w:cs="Segoe UI"/>
                <w:szCs w:val="24"/>
              </w:rPr>
            </w:pPr>
            <w:r w:rsidRPr="00A5739D">
              <w:rPr>
                <w:rFonts w:ascii="Segoe UI" w:hAnsi="Segoe UI" w:cs="Segoe UI"/>
                <w:szCs w:val="24"/>
              </w:rPr>
              <w:t>The Executive Director  for Digital and Transformation presented paper FIC 4</w:t>
            </w:r>
            <w:r w:rsidR="00822703" w:rsidRPr="00A5739D">
              <w:rPr>
                <w:rFonts w:ascii="Segoe UI" w:hAnsi="Segoe UI" w:cs="Segoe UI"/>
                <w:szCs w:val="24"/>
              </w:rPr>
              <w:t>62</w:t>
            </w:r>
            <w:r w:rsidRPr="00A5739D">
              <w:rPr>
                <w:rFonts w:ascii="Segoe UI" w:hAnsi="Segoe UI" w:cs="Segoe UI"/>
                <w:szCs w:val="24"/>
              </w:rPr>
              <w:t xml:space="preserve">/2022, Update on the build of the CAMHS PICU at the Warneford Hospital </w:t>
            </w:r>
            <w:r w:rsidR="00822703" w:rsidRPr="00A5739D">
              <w:rPr>
                <w:rFonts w:ascii="Segoe UI" w:hAnsi="Segoe UI" w:cs="Segoe UI"/>
                <w:szCs w:val="24"/>
              </w:rPr>
              <w:t>which was taken as read.</w:t>
            </w:r>
          </w:p>
          <w:p w14:paraId="253CAAE1" w14:textId="2374475E" w:rsidR="00822703" w:rsidRPr="00A5739D" w:rsidRDefault="00822703" w:rsidP="00EE76FC">
            <w:pPr>
              <w:jc w:val="both"/>
              <w:rPr>
                <w:rFonts w:ascii="Segoe UI" w:hAnsi="Segoe UI" w:cs="Segoe UI"/>
                <w:szCs w:val="24"/>
              </w:rPr>
            </w:pPr>
          </w:p>
          <w:p w14:paraId="3EE29B85" w14:textId="45CC7D40" w:rsidR="00822703" w:rsidRPr="00A5739D" w:rsidRDefault="00822703" w:rsidP="00EE76FC">
            <w:pPr>
              <w:jc w:val="both"/>
              <w:rPr>
                <w:rFonts w:ascii="Segoe UI" w:hAnsi="Segoe UI" w:cs="Segoe UI"/>
                <w:b/>
                <w:bCs/>
                <w:szCs w:val="24"/>
              </w:rPr>
            </w:pPr>
            <w:r w:rsidRPr="00A5739D">
              <w:rPr>
                <w:rFonts w:ascii="Segoe UI" w:hAnsi="Segoe UI" w:cs="Segoe UI"/>
                <w:b/>
                <w:bCs/>
                <w:szCs w:val="24"/>
              </w:rPr>
              <w:t>The Committee noted the report.</w:t>
            </w:r>
          </w:p>
          <w:p w14:paraId="50EDDA17" w14:textId="4FD47607" w:rsidR="00822703" w:rsidRPr="00A5739D" w:rsidRDefault="00822703" w:rsidP="00EE76FC">
            <w:pPr>
              <w:jc w:val="both"/>
              <w:rPr>
                <w:rFonts w:ascii="Segoe UI" w:hAnsi="Segoe UI" w:cs="Segoe UI"/>
                <w:b/>
                <w:bCs/>
                <w:szCs w:val="24"/>
              </w:rPr>
            </w:pPr>
          </w:p>
          <w:p w14:paraId="67E86355" w14:textId="16B69CC1" w:rsidR="005A15EF" w:rsidRPr="00A5739D" w:rsidRDefault="00F278E0" w:rsidP="00EE76FC">
            <w:pPr>
              <w:spacing w:after="160" w:line="259" w:lineRule="auto"/>
              <w:jc w:val="both"/>
              <w:rPr>
                <w:rFonts w:ascii="Segoe UI" w:hAnsi="Segoe UI" w:cs="Segoe UI"/>
                <w:i/>
                <w:iCs/>
                <w:szCs w:val="24"/>
              </w:rPr>
            </w:pPr>
            <w:r w:rsidRPr="00A5739D">
              <w:rPr>
                <w:rFonts w:ascii="Segoe UI" w:hAnsi="Segoe UI" w:cs="Segoe UI"/>
                <w:i/>
                <w:iCs/>
                <w:szCs w:val="24"/>
              </w:rPr>
              <w:t xml:space="preserve">The Committee took a </w:t>
            </w:r>
            <w:r w:rsidR="00F84D89" w:rsidRPr="00A5739D">
              <w:rPr>
                <w:rFonts w:ascii="Segoe UI" w:hAnsi="Segoe UI" w:cs="Segoe UI"/>
                <w:i/>
                <w:iCs/>
                <w:szCs w:val="24"/>
              </w:rPr>
              <w:t>7-minute</w:t>
            </w:r>
            <w:r w:rsidRPr="00A5739D">
              <w:rPr>
                <w:rFonts w:ascii="Segoe UI" w:hAnsi="Segoe UI" w:cs="Segoe UI"/>
                <w:i/>
                <w:iCs/>
                <w:szCs w:val="24"/>
              </w:rPr>
              <w:t xml:space="preserve"> break</w:t>
            </w:r>
          </w:p>
          <w:p w14:paraId="2FE5D8D5" w14:textId="77777777" w:rsidR="00F278E0" w:rsidRDefault="00F278E0" w:rsidP="00EE76FC">
            <w:pPr>
              <w:spacing w:after="160" w:line="259" w:lineRule="auto"/>
              <w:jc w:val="both"/>
              <w:rPr>
                <w:rFonts w:ascii="Segoe UI" w:hAnsi="Segoe UI" w:cs="Segoe UI"/>
                <w:i/>
                <w:iCs/>
                <w:szCs w:val="24"/>
              </w:rPr>
            </w:pPr>
            <w:r w:rsidRPr="00D25A54">
              <w:rPr>
                <w:rFonts w:ascii="Segoe UI" w:hAnsi="Segoe UI" w:cs="Segoe UI"/>
                <w:i/>
                <w:iCs/>
                <w:szCs w:val="24"/>
              </w:rPr>
              <w:t xml:space="preserve">John Collins, </w:t>
            </w:r>
            <w:r w:rsidR="00D25A54" w:rsidRPr="00D25A54">
              <w:rPr>
                <w:rFonts w:ascii="Segoe UI" w:hAnsi="Segoe UI" w:cs="Segoe UI"/>
                <w:i/>
                <w:iCs/>
                <w:szCs w:val="24"/>
              </w:rPr>
              <w:t>G</w:t>
            </w:r>
            <w:r w:rsidRPr="00D25A54">
              <w:rPr>
                <w:rFonts w:ascii="Segoe UI" w:hAnsi="Segoe UI" w:cs="Segoe UI"/>
                <w:i/>
                <w:iCs/>
                <w:szCs w:val="24"/>
              </w:rPr>
              <w:t>overnor</w:t>
            </w:r>
            <w:r w:rsidR="00D25A54" w:rsidRPr="00D25A54">
              <w:rPr>
                <w:rFonts w:ascii="Segoe UI" w:hAnsi="Segoe UI" w:cs="Segoe UI"/>
                <w:i/>
                <w:iCs/>
                <w:szCs w:val="24"/>
              </w:rPr>
              <w:t>, Carer</w:t>
            </w:r>
            <w:r w:rsidRPr="00D25A54">
              <w:rPr>
                <w:rFonts w:ascii="Segoe UI" w:hAnsi="Segoe UI" w:cs="Segoe UI"/>
                <w:i/>
                <w:iCs/>
                <w:szCs w:val="24"/>
              </w:rPr>
              <w:t xml:space="preserve"> left the </w:t>
            </w:r>
            <w:r w:rsidR="00B916FE" w:rsidRPr="00D25A54">
              <w:rPr>
                <w:rFonts w:ascii="Segoe UI" w:hAnsi="Segoe UI" w:cs="Segoe UI"/>
                <w:i/>
                <w:iCs/>
                <w:szCs w:val="24"/>
              </w:rPr>
              <w:t>meeting.</w:t>
            </w:r>
          </w:p>
          <w:p w14:paraId="736FBA1D" w14:textId="0E2F9E35" w:rsidR="00337D78" w:rsidRPr="00A5739D" w:rsidRDefault="004F0C1D" w:rsidP="00EE76FC">
            <w:pPr>
              <w:spacing w:after="160" w:line="259" w:lineRule="auto"/>
              <w:jc w:val="both"/>
              <w:rPr>
                <w:rFonts w:ascii="Segoe UI" w:hAnsi="Segoe UI" w:cs="Segoe UI"/>
                <w:b/>
                <w:bCs/>
                <w:i/>
                <w:iCs/>
                <w:szCs w:val="24"/>
              </w:rPr>
            </w:pPr>
            <w:r>
              <w:rPr>
                <w:rFonts w:ascii="Segoe UI" w:hAnsi="Segoe UI" w:cs="Segoe UI"/>
                <w:i/>
                <w:iCs/>
                <w:szCs w:val="24"/>
              </w:rPr>
              <w:t xml:space="preserve">The </w:t>
            </w:r>
            <w:r w:rsidR="00337D78" w:rsidRPr="00DF6422">
              <w:rPr>
                <w:rFonts w:ascii="Segoe UI" w:hAnsi="Segoe UI" w:cs="Segoe UI"/>
                <w:i/>
                <w:iCs/>
                <w:szCs w:val="24"/>
              </w:rPr>
              <w:t>Executive Managing Director for Mental Health, Learning Disability &amp; Autism</w:t>
            </w:r>
            <w:r>
              <w:rPr>
                <w:rFonts w:ascii="Segoe UI" w:hAnsi="Segoe UI" w:cs="Segoe UI"/>
                <w:i/>
                <w:iCs/>
                <w:szCs w:val="24"/>
              </w:rPr>
              <w:t xml:space="preserve"> re-joined the meeting.</w:t>
            </w:r>
          </w:p>
        </w:tc>
        <w:tc>
          <w:tcPr>
            <w:tcW w:w="992" w:type="dxa"/>
            <w:tcMar>
              <w:top w:w="144" w:type="dxa"/>
              <w:left w:w="115" w:type="dxa"/>
              <w:bottom w:w="144" w:type="dxa"/>
              <w:right w:w="115" w:type="dxa"/>
            </w:tcMar>
          </w:tcPr>
          <w:p w14:paraId="08414603" w14:textId="77777777" w:rsidR="009D3F0D" w:rsidRPr="00A5739D" w:rsidRDefault="009D3F0D" w:rsidP="00EE76FC">
            <w:pPr>
              <w:jc w:val="both"/>
              <w:rPr>
                <w:rFonts w:ascii="Segoe UI" w:hAnsi="Segoe UI" w:cs="Segoe UI"/>
                <w:szCs w:val="24"/>
              </w:rPr>
            </w:pPr>
          </w:p>
          <w:p w14:paraId="4A2A7CF3" w14:textId="77777777" w:rsidR="00E03306" w:rsidRPr="00A5739D" w:rsidRDefault="00E03306" w:rsidP="00EE76FC">
            <w:pPr>
              <w:jc w:val="both"/>
              <w:rPr>
                <w:rFonts w:ascii="Segoe UI" w:hAnsi="Segoe UI" w:cs="Segoe UI"/>
                <w:szCs w:val="24"/>
              </w:rPr>
            </w:pPr>
          </w:p>
          <w:p w14:paraId="76D59278" w14:textId="77777777" w:rsidR="00E03306" w:rsidRPr="00A5739D" w:rsidRDefault="00E03306" w:rsidP="00EE76FC">
            <w:pPr>
              <w:jc w:val="both"/>
              <w:rPr>
                <w:rFonts w:ascii="Segoe UI" w:hAnsi="Segoe UI" w:cs="Segoe UI"/>
                <w:szCs w:val="24"/>
              </w:rPr>
            </w:pPr>
          </w:p>
          <w:p w14:paraId="7816CA32" w14:textId="77777777" w:rsidR="00E03306" w:rsidRPr="00A5739D" w:rsidRDefault="00E03306" w:rsidP="00EE76FC">
            <w:pPr>
              <w:jc w:val="both"/>
              <w:rPr>
                <w:rFonts w:ascii="Segoe UI" w:hAnsi="Segoe UI" w:cs="Segoe UI"/>
                <w:szCs w:val="24"/>
              </w:rPr>
            </w:pPr>
          </w:p>
          <w:p w14:paraId="4C0B6D24" w14:textId="77777777" w:rsidR="00E03306" w:rsidRPr="00A5739D" w:rsidRDefault="00E03306" w:rsidP="00EE76FC">
            <w:pPr>
              <w:jc w:val="both"/>
              <w:rPr>
                <w:rFonts w:ascii="Segoe UI" w:hAnsi="Segoe UI" w:cs="Segoe UI"/>
                <w:szCs w:val="24"/>
              </w:rPr>
            </w:pPr>
          </w:p>
          <w:p w14:paraId="1E143CEF" w14:textId="77777777" w:rsidR="00E03306" w:rsidRPr="00A5739D" w:rsidRDefault="00E03306" w:rsidP="00EE76FC">
            <w:pPr>
              <w:jc w:val="both"/>
              <w:rPr>
                <w:rFonts w:ascii="Segoe UI" w:hAnsi="Segoe UI" w:cs="Segoe UI"/>
                <w:szCs w:val="24"/>
              </w:rPr>
            </w:pPr>
          </w:p>
          <w:p w14:paraId="01F82638" w14:textId="77777777" w:rsidR="00E03306" w:rsidRPr="00A5739D" w:rsidRDefault="00E03306" w:rsidP="00EE76FC">
            <w:pPr>
              <w:jc w:val="both"/>
              <w:rPr>
                <w:rFonts w:ascii="Segoe UI" w:hAnsi="Segoe UI" w:cs="Segoe UI"/>
                <w:szCs w:val="24"/>
              </w:rPr>
            </w:pPr>
          </w:p>
          <w:p w14:paraId="2043DEC0" w14:textId="27AF13BE" w:rsidR="00E03306" w:rsidRPr="00A5739D" w:rsidRDefault="00E03306" w:rsidP="00EE76FC">
            <w:pPr>
              <w:jc w:val="both"/>
              <w:rPr>
                <w:rFonts w:ascii="Segoe UI" w:hAnsi="Segoe UI" w:cs="Segoe UI"/>
                <w:szCs w:val="24"/>
              </w:rPr>
            </w:pPr>
          </w:p>
        </w:tc>
      </w:tr>
      <w:tr w:rsidR="004A29CF" w:rsidRPr="00A5739D" w14:paraId="31FA79CC" w14:textId="77777777" w:rsidTr="003A2F54">
        <w:trPr>
          <w:trHeight w:val="432"/>
        </w:trPr>
        <w:tc>
          <w:tcPr>
            <w:tcW w:w="704" w:type="dxa"/>
            <w:tcMar>
              <w:top w:w="144" w:type="dxa"/>
              <w:left w:w="115" w:type="dxa"/>
              <w:bottom w:w="144" w:type="dxa"/>
              <w:right w:w="115" w:type="dxa"/>
            </w:tcMar>
          </w:tcPr>
          <w:p w14:paraId="26F205D9" w14:textId="77777777" w:rsidR="00E03E3E" w:rsidRPr="00A5739D" w:rsidRDefault="00E03E3E" w:rsidP="00EE76FC">
            <w:pPr>
              <w:pStyle w:val="ListParagraph"/>
              <w:numPr>
                <w:ilvl w:val="0"/>
                <w:numId w:val="1"/>
              </w:numPr>
              <w:jc w:val="both"/>
              <w:rPr>
                <w:rFonts w:ascii="Segoe UI" w:hAnsi="Segoe UI" w:cs="Segoe UI"/>
                <w:b/>
                <w:bCs/>
                <w:szCs w:val="24"/>
              </w:rPr>
            </w:pPr>
          </w:p>
          <w:p w14:paraId="30670C86" w14:textId="720CC115" w:rsidR="00C86846" w:rsidRDefault="00C86846" w:rsidP="00EE76FC">
            <w:pPr>
              <w:jc w:val="both"/>
              <w:rPr>
                <w:rFonts w:ascii="Segoe UI" w:hAnsi="Segoe UI" w:cs="Segoe UI"/>
                <w:szCs w:val="24"/>
              </w:rPr>
            </w:pPr>
          </w:p>
          <w:p w14:paraId="6E584287" w14:textId="77777777" w:rsidR="001F7EC7" w:rsidRPr="00A5739D" w:rsidRDefault="001F7EC7" w:rsidP="00EE76FC">
            <w:pPr>
              <w:jc w:val="both"/>
              <w:rPr>
                <w:rFonts w:ascii="Segoe UI" w:hAnsi="Segoe UI" w:cs="Segoe UI"/>
                <w:szCs w:val="24"/>
              </w:rPr>
            </w:pPr>
          </w:p>
          <w:p w14:paraId="633628D6" w14:textId="3634E57D" w:rsidR="00FA252B" w:rsidRPr="00A5739D" w:rsidRDefault="00FA252B" w:rsidP="00EE76FC">
            <w:pPr>
              <w:jc w:val="both"/>
              <w:rPr>
                <w:rFonts w:ascii="Segoe UI" w:hAnsi="Segoe UI" w:cs="Segoe UI"/>
                <w:szCs w:val="24"/>
              </w:rPr>
            </w:pPr>
            <w:r w:rsidRPr="00A5739D">
              <w:rPr>
                <w:rFonts w:ascii="Segoe UI" w:hAnsi="Segoe UI" w:cs="Segoe UI"/>
                <w:szCs w:val="24"/>
              </w:rPr>
              <w:t>a</w:t>
            </w:r>
          </w:p>
          <w:p w14:paraId="2654BD7C" w14:textId="1BF6060E" w:rsidR="00FA252B" w:rsidRPr="00A5739D" w:rsidRDefault="00FA252B" w:rsidP="00EE76FC">
            <w:pPr>
              <w:jc w:val="both"/>
              <w:rPr>
                <w:rFonts w:ascii="Segoe UI" w:hAnsi="Segoe UI" w:cs="Segoe UI"/>
                <w:szCs w:val="24"/>
              </w:rPr>
            </w:pPr>
          </w:p>
          <w:p w14:paraId="48530FEB" w14:textId="35967321" w:rsidR="00FA252B" w:rsidRPr="00A5739D" w:rsidRDefault="00FA252B" w:rsidP="00EE76FC">
            <w:pPr>
              <w:jc w:val="both"/>
              <w:rPr>
                <w:rFonts w:ascii="Segoe UI" w:hAnsi="Segoe UI" w:cs="Segoe UI"/>
                <w:szCs w:val="24"/>
              </w:rPr>
            </w:pPr>
          </w:p>
          <w:p w14:paraId="67CB7AC6" w14:textId="0431EA34" w:rsidR="00FA252B" w:rsidRPr="00A5739D" w:rsidRDefault="00FA252B" w:rsidP="00EE76FC">
            <w:pPr>
              <w:jc w:val="both"/>
              <w:rPr>
                <w:rFonts w:ascii="Segoe UI" w:hAnsi="Segoe UI" w:cs="Segoe UI"/>
                <w:szCs w:val="24"/>
              </w:rPr>
            </w:pPr>
          </w:p>
          <w:p w14:paraId="09F2926D" w14:textId="39E828A7" w:rsidR="00FA252B" w:rsidRPr="00A5739D" w:rsidRDefault="00FA252B" w:rsidP="00EE76FC">
            <w:pPr>
              <w:jc w:val="both"/>
              <w:rPr>
                <w:rFonts w:ascii="Segoe UI" w:hAnsi="Segoe UI" w:cs="Segoe UI"/>
                <w:szCs w:val="24"/>
              </w:rPr>
            </w:pPr>
          </w:p>
          <w:p w14:paraId="1A6C6C55" w14:textId="4C84AE4D" w:rsidR="00FA252B" w:rsidRPr="00A5739D" w:rsidRDefault="00FA252B" w:rsidP="00EE76FC">
            <w:pPr>
              <w:jc w:val="both"/>
              <w:rPr>
                <w:rFonts w:ascii="Segoe UI" w:hAnsi="Segoe UI" w:cs="Segoe UI"/>
                <w:szCs w:val="24"/>
              </w:rPr>
            </w:pPr>
          </w:p>
          <w:p w14:paraId="191FAD5F" w14:textId="6F4AD07A" w:rsidR="00FA252B" w:rsidRPr="00A5739D" w:rsidRDefault="00FA252B" w:rsidP="00EE76FC">
            <w:pPr>
              <w:jc w:val="both"/>
              <w:rPr>
                <w:rFonts w:ascii="Segoe UI" w:hAnsi="Segoe UI" w:cs="Segoe UI"/>
                <w:szCs w:val="24"/>
              </w:rPr>
            </w:pPr>
          </w:p>
          <w:p w14:paraId="242CD6A7" w14:textId="080340CD" w:rsidR="00FA252B" w:rsidRDefault="00FA252B" w:rsidP="00EE76FC">
            <w:pPr>
              <w:jc w:val="both"/>
              <w:rPr>
                <w:rFonts w:ascii="Segoe UI" w:hAnsi="Segoe UI" w:cs="Segoe UI"/>
                <w:szCs w:val="24"/>
              </w:rPr>
            </w:pPr>
          </w:p>
          <w:p w14:paraId="7FD9AC05" w14:textId="5CA93AD2" w:rsidR="0092070C" w:rsidRDefault="0092070C" w:rsidP="00EE76FC">
            <w:pPr>
              <w:jc w:val="both"/>
              <w:rPr>
                <w:rFonts w:ascii="Segoe UI" w:hAnsi="Segoe UI" w:cs="Segoe UI"/>
                <w:szCs w:val="24"/>
              </w:rPr>
            </w:pPr>
          </w:p>
          <w:p w14:paraId="63425FA1" w14:textId="045B9F6C" w:rsidR="0092070C" w:rsidRDefault="0092070C" w:rsidP="00EE76FC">
            <w:pPr>
              <w:jc w:val="both"/>
              <w:rPr>
                <w:rFonts w:ascii="Segoe UI" w:hAnsi="Segoe UI" w:cs="Segoe UI"/>
                <w:szCs w:val="24"/>
              </w:rPr>
            </w:pPr>
          </w:p>
          <w:p w14:paraId="49FFB658" w14:textId="72032C13" w:rsidR="0092070C" w:rsidRDefault="0092070C" w:rsidP="00EE76FC">
            <w:pPr>
              <w:jc w:val="both"/>
              <w:rPr>
                <w:rFonts w:ascii="Segoe UI" w:hAnsi="Segoe UI" w:cs="Segoe UI"/>
                <w:szCs w:val="24"/>
              </w:rPr>
            </w:pPr>
          </w:p>
          <w:p w14:paraId="7EBEDA7F" w14:textId="77777777" w:rsidR="0092070C" w:rsidRPr="00A5739D" w:rsidRDefault="0092070C" w:rsidP="00EE76FC">
            <w:pPr>
              <w:jc w:val="both"/>
              <w:rPr>
                <w:rFonts w:ascii="Segoe UI" w:hAnsi="Segoe UI" w:cs="Segoe UI"/>
                <w:szCs w:val="24"/>
              </w:rPr>
            </w:pPr>
          </w:p>
          <w:p w14:paraId="3E04E48F" w14:textId="5CC124EE" w:rsidR="00FA252B" w:rsidRPr="00A5739D" w:rsidRDefault="00FA252B" w:rsidP="00EE76FC">
            <w:pPr>
              <w:jc w:val="both"/>
              <w:rPr>
                <w:rFonts w:ascii="Segoe UI" w:hAnsi="Segoe UI" w:cs="Segoe UI"/>
                <w:szCs w:val="24"/>
              </w:rPr>
            </w:pPr>
          </w:p>
          <w:p w14:paraId="0313C794" w14:textId="2B2A0563" w:rsidR="00FA252B" w:rsidRPr="00A5739D" w:rsidRDefault="00FA252B" w:rsidP="00EE76FC">
            <w:pPr>
              <w:jc w:val="both"/>
              <w:rPr>
                <w:rFonts w:ascii="Segoe UI" w:hAnsi="Segoe UI" w:cs="Segoe UI"/>
                <w:szCs w:val="24"/>
              </w:rPr>
            </w:pPr>
            <w:r w:rsidRPr="00A5739D">
              <w:rPr>
                <w:rFonts w:ascii="Segoe UI" w:hAnsi="Segoe UI" w:cs="Segoe UI"/>
                <w:szCs w:val="24"/>
              </w:rPr>
              <w:t>b</w:t>
            </w:r>
          </w:p>
          <w:p w14:paraId="061D836E" w14:textId="3547CBFB" w:rsidR="00FA252B" w:rsidRPr="00A5739D" w:rsidRDefault="00FA252B" w:rsidP="00EE76FC">
            <w:pPr>
              <w:jc w:val="both"/>
              <w:rPr>
                <w:rFonts w:ascii="Segoe UI" w:hAnsi="Segoe UI" w:cs="Segoe UI"/>
                <w:b/>
                <w:bCs/>
                <w:szCs w:val="24"/>
              </w:rPr>
            </w:pPr>
          </w:p>
          <w:p w14:paraId="1E693ECB" w14:textId="469AA6B8" w:rsidR="00FA252B" w:rsidRPr="00A5739D" w:rsidRDefault="00FA252B" w:rsidP="00EE76FC">
            <w:pPr>
              <w:jc w:val="both"/>
              <w:rPr>
                <w:rFonts w:ascii="Segoe UI" w:hAnsi="Segoe UI" w:cs="Segoe UI"/>
                <w:b/>
                <w:bCs/>
                <w:szCs w:val="24"/>
              </w:rPr>
            </w:pPr>
          </w:p>
          <w:p w14:paraId="35FACACB" w14:textId="7142A170" w:rsidR="00FA252B" w:rsidRPr="00A5739D" w:rsidRDefault="00FA252B" w:rsidP="00EE76FC">
            <w:pPr>
              <w:jc w:val="both"/>
              <w:rPr>
                <w:rFonts w:ascii="Segoe UI" w:hAnsi="Segoe UI" w:cs="Segoe UI"/>
                <w:b/>
                <w:bCs/>
                <w:szCs w:val="24"/>
              </w:rPr>
            </w:pPr>
          </w:p>
          <w:p w14:paraId="243841C5" w14:textId="1D3FF49E" w:rsidR="00FA252B" w:rsidRPr="00A5739D" w:rsidRDefault="00FA252B" w:rsidP="00EE76FC">
            <w:pPr>
              <w:jc w:val="both"/>
              <w:rPr>
                <w:rFonts w:ascii="Segoe UI" w:hAnsi="Segoe UI" w:cs="Segoe UI"/>
                <w:b/>
                <w:bCs/>
                <w:szCs w:val="24"/>
              </w:rPr>
            </w:pPr>
          </w:p>
          <w:p w14:paraId="399800E7" w14:textId="17677DE7" w:rsidR="00FA252B" w:rsidRPr="00A5739D" w:rsidRDefault="00FA252B" w:rsidP="00EE76FC">
            <w:pPr>
              <w:jc w:val="both"/>
              <w:rPr>
                <w:rFonts w:ascii="Segoe UI" w:hAnsi="Segoe UI" w:cs="Segoe UI"/>
                <w:b/>
                <w:bCs/>
                <w:szCs w:val="24"/>
              </w:rPr>
            </w:pPr>
          </w:p>
          <w:p w14:paraId="7855D48A" w14:textId="0FC7B93B" w:rsidR="00FA252B" w:rsidRPr="00A5739D" w:rsidRDefault="00FA252B" w:rsidP="00EE76FC">
            <w:pPr>
              <w:jc w:val="both"/>
              <w:rPr>
                <w:rFonts w:ascii="Segoe UI" w:hAnsi="Segoe UI" w:cs="Segoe UI"/>
                <w:b/>
                <w:bCs/>
                <w:szCs w:val="24"/>
              </w:rPr>
            </w:pPr>
          </w:p>
          <w:p w14:paraId="7C19D316" w14:textId="05C3FE36" w:rsidR="00FA252B" w:rsidRPr="00A5739D" w:rsidRDefault="00FA252B" w:rsidP="00EE76FC">
            <w:pPr>
              <w:jc w:val="both"/>
              <w:rPr>
                <w:rFonts w:ascii="Segoe UI" w:hAnsi="Segoe UI" w:cs="Segoe UI"/>
                <w:b/>
                <w:bCs/>
                <w:szCs w:val="24"/>
              </w:rPr>
            </w:pPr>
          </w:p>
          <w:p w14:paraId="4AFC23F9" w14:textId="45FCF6CD" w:rsidR="00FA252B" w:rsidRPr="00A5739D" w:rsidRDefault="00FA252B" w:rsidP="00EE76FC">
            <w:pPr>
              <w:jc w:val="both"/>
              <w:rPr>
                <w:rFonts w:ascii="Segoe UI" w:hAnsi="Segoe UI" w:cs="Segoe UI"/>
                <w:b/>
                <w:bCs/>
                <w:szCs w:val="24"/>
              </w:rPr>
            </w:pPr>
          </w:p>
          <w:p w14:paraId="1494ED2B" w14:textId="59F20118" w:rsidR="00FA252B" w:rsidRDefault="00FA252B" w:rsidP="00EE76FC">
            <w:pPr>
              <w:jc w:val="both"/>
              <w:rPr>
                <w:rFonts w:ascii="Segoe UI" w:hAnsi="Segoe UI" w:cs="Segoe UI"/>
                <w:b/>
                <w:bCs/>
                <w:szCs w:val="24"/>
              </w:rPr>
            </w:pPr>
          </w:p>
          <w:p w14:paraId="3420CEA9" w14:textId="69A4F42C" w:rsidR="005B6A36" w:rsidRDefault="005B6A36" w:rsidP="00EE76FC">
            <w:pPr>
              <w:jc w:val="both"/>
              <w:rPr>
                <w:rFonts w:ascii="Segoe UI" w:hAnsi="Segoe UI" w:cs="Segoe UI"/>
                <w:b/>
                <w:bCs/>
                <w:szCs w:val="24"/>
              </w:rPr>
            </w:pPr>
          </w:p>
          <w:p w14:paraId="78382076" w14:textId="1C423EF6" w:rsidR="005B6A36" w:rsidRDefault="005B6A36" w:rsidP="00EE76FC">
            <w:pPr>
              <w:jc w:val="both"/>
              <w:rPr>
                <w:rFonts w:ascii="Segoe UI" w:hAnsi="Segoe UI" w:cs="Segoe UI"/>
                <w:b/>
                <w:bCs/>
                <w:szCs w:val="24"/>
              </w:rPr>
            </w:pPr>
          </w:p>
          <w:p w14:paraId="34763304" w14:textId="358FFD84" w:rsidR="005B6A36" w:rsidRDefault="005B6A36" w:rsidP="00EE76FC">
            <w:pPr>
              <w:jc w:val="both"/>
              <w:rPr>
                <w:rFonts w:ascii="Segoe UI" w:hAnsi="Segoe UI" w:cs="Segoe UI"/>
                <w:b/>
                <w:bCs/>
                <w:szCs w:val="24"/>
              </w:rPr>
            </w:pPr>
          </w:p>
          <w:p w14:paraId="6FFD7B5B" w14:textId="6A723A0F" w:rsidR="005B6A36" w:rsidRDefault="005B6A36" w:rsidP="00EE76FC">
            <w:pPr>
              <w:jc w:val="both"/>
              <w:rPr>
                <w:rFonts w:ascii="Segoe UI" w:hAnsi="Segoe UI" w:cs="Segoe UI"/>
                <w:b/>
                <w:bCs/>
                <w:szCs w:val="24"/>
              </w:rPr>
            </w:pPr>
          </w:p>
          <w:p w14:paraId="3B2A2FC9" w14:textId="5C77FFCB" w:rsidR="005B6A36" w:rsidRDefault="005B6A36" w:rsidP="00EE76FC">
            <w:pPr>
              <w:jc w:val="both"/>
              <w:rPr>
                <w:rFonts w:ascii="Segoe UI" w:hAnsi="Segoe UI" w:cs="Segoe UI"/>
                <w:b/>
                <w:bCs/>
                <w:szCs w:val="24"/>
              </w:rPr>
            </w:pPr>
          </w:p>
          <w:p w14:paraId="029CFD6B" w14:textId="5BB2B036" w:rsidR="005B6A36" w:rsidRDefault="005B6A36" w:rsidP="00EE76FC">
            <w:pPr>
              <w:jc w:val="both"/>
              <w:rPr>
                <w:rFonts w:ascii="Segoe UI" w:hAnsi="Segoe UI" w:cs="Segoe UI"/>
                <w:b/>
                <w:bCs/>
                <w:szCs w:val="24"/>
              </w:rPr>
            </w:pPr>
          </w:p>
          <w:p w14:paraId="711EE640" w14:textId="497425E7" w:rsidR="005B6A36" w:rsidRDefault="005B6A36" w:rsidP="00EE76FC">
            <w:pPr>
              <w:jc w:val="both"/>
              <w:rPr>
                <w:rFonts w:ascii="Segoe UI" w:hAnsi="Segoe UI" w:cs="Segoe UI"/>
                <w:b/>
                <w:bCs/>
                <w:szCs w:val="24"/>
              </w:rPr>
            </w:pPr>
          </w:p>
          <w:p w14:paraId="07DEE41D" w14:textId="77777777" w:rsidR="005B6A36" w:rsidRPr="00A5739D" w:rsidRDefault="005B6A36" w:rsidP="00EE76FC">
            <w:pPr>
              <w:jc w:val="both"/>
              <w:rPr>
                <w:rFonts w:ascii="Segoe UI" w:hAnsi="Segoe UI" w:cs="Segoe UI"/>
                <w:b/>
                <w:bCs/>
                <w:szCs w:val="24"/>
              </w:rPr>
            </w:pPr>
          </w:p>
          <w:p w14:paraId="3852EC47" w14:textId="603F44A5" w:rsidR="00FA252B" w:rsidRPr="00A5739D" w:rsidRDefault="00FA252B" w:rsidP="00EE76FC">
            <w:pPr>
              <w:jc w:val="both"/>
              <w:rPr>
                <w:rFonts w:ascii="Segoe UI" w:hAnsi="Segoe UI" w:cs="Segoe UI"/>
                <w:b/>
                <w:bCs/>
                <w:szCs w:val="24"/>
              </w:rPr>
            </w:pPr>
          </w:p>
          <w:p w14:paraId="27BE3533" w14:textId="794FDE76" w:rsidR="00FA252B" w:rsidRPr="00A5739D" w:rsidRDefault="00FA252B" w:rsidP="00EE76FC">
            <w:pPr>
              <w:jc w:val="both"/>
              <w:rPr>
                <w:rFonts w:ascii="Segoe UI" w:hAnsi="Segoe UI" w:cs="Segoe UI"/>
                <w:szCs w:val="24"/>
              </w:rPr>
            </w:pPr>
            <w:r w:rsidRPr="00A5739D">
              <w:rPr>
                <w:rFonts w:ascii="Segoe UI" w:hAnsi="Segoe UI" w:cs="Segoe UI"/>
                <w:szCs w:val="24"/>
              </w:rPr>
              <w:t>c</w:t>
            </w:r>
          </w:p>
          <w:p w14:paraId="08165380" w14:textId="5B8E0813" w:rsidR="00FA252B" w:rsidRPr="00A5739D" w:rsidRDefault="00FA252B" w:rsidP="00EE76FC">
            <w:pPr>
              <w:jc w:val="both"/>
              <w:rPr>
                <w:rFonts w:ascii="Segoe UI" w:hAnsi="Segoe UI" w:cs="Segoe UI"/>
                <w:szCs w:val="24"/>
              </w:rPr>
            </w:pPr>
          </w:p>
          <w:p w14:paraId="72D8B20B" w14:textId="7E333479" w:rsidR="00FA252B" w:rsidRPr="00A5739D" w:rsidRDefault="00FA252B" w:rsidP="00EE76FC">
            <w:pPr>
              <w:jc w:val="both"/>
              <w:rPr>
                <w:rFonts w:ascii="Segoe UI" w:hAnsi="Segoe UI" w:cs="Segoe UI"/>
                <w:szCs w:val="24"/>
              </w:rPr>
            </w:pPr>
          </w:p>
          <w:p w14:paraId="0D70F621" w14:textId="419F0051" w:rsidR="00FA252B" w:rsidRPr="00A5739D" w:rsidRDefault="00FA252B" w:rsidP="00EE76FC">
            <w:pPr>
              <w:jc w:val="both"/>
              <w:rPr>
                <w:rFonts w:ascii="Segoe UI" w:hAnsi="Segoe UI" w:cs="Segoe UI"/>
                <w:szCs w:val="24"/>
              </w:rPr>
            </w:pPr>
          </w:p>
          <w:p w14:paraId="0BDC0356" w14:textId="1278C0E7" w:rsidR="00FA252B" w:rsidRPr="00A5739D" w:rsidRDefault="00FA252B" w:rsidP="00EE76FC">
            <w:pPr>
              <w:jc w:val="both"/>
              <w:rPr>
                <w:rFonts w:ascii="Segoe UI" w:hAnsi="Segoe UI" w:cs="Segoe UI"/>
                <w:szCs w:val="24"/>
              </w:rPr>
            </w:pPr>
          </w:p>
          <w:p w14:paraId="3D8D1C69" w14:textId="6987AE5A" w:rsidR="00FA252B" w:rsidRPr="00A5739D" w:rsidRDefault="00FA252B" w:rsidP="00EE76FC">
            <w:pPr>
              <w:jc w:val="both"/>
              <w:rPr>
                <w:rFonts w:ascii="Segoe UI" w:hAnsi="Segoe UI" w:cs="Segoe UI"/>
                <w:szCs w:val="24"/>
              </w:rPr>
            </w:pPr>
          </w:p>
          <w:p w14:paraId="36EE1423" w14:textId="70F0DD67" w:rsidR="00FA252B" w:rsidRPr="00A5739D" w:rsidRDefault="00FA252B" w:rsidP="00EE76FC">
            <w:pPr>
              <w:jc w:val="both"/>
              <w:rPr>
                <w:rFonts w:ascii="Segoe UI" w:hAnsi="Segoe UI" w:cs="Segoe UI"/>
                <w:szCs w:val="24"/>
              </w:rPr>
            </w:pPr>
            <w:r w:rsidRPr="00A5739D">
              <w:rPr>
                <w:rFonts w:ascii="Segoe UI" w:hAnsi="Segoe UI" w:cs="Segoe UI"/>
                <w:szCs w:val="24"/>
              </w:rPr>
              <w:t>d</w:t>
            </w:r>
          </w:p>
          <w:p w14:paraId="7ED15E7F" w14:textId="30314FF5" w:rsidR="00C86846" w:rsidRPr="00A5739D" w:rsidRDefault="00C86846" w:rsidP="00EE76FC">
            <w:pPr>
              <w:jc w:val="both"/>
              <w:rPr>
                <w:rFonts w:ascii="Segoe UI" w:hAnsi="Segoe UI" w:cs="Segoe UI"/>
                <w:szCs w:val="24"/>
              </w:rPr>
            </w:pPr>
          </w:p>
        </w:tc>
        <w:tc>
          <w:tcPr>
            <w:tcW w:w="7938" w:type="dxa"/>
            <w:tcMar>
              <w:top w:w="144" w:type="dxa"/>
              <w:left w:w="115" w:type="dxa"/>
              <w:bottom w:w="144" w:type="dxa"/>
              <w:right w:w="115" w:type="dxa"/>
            </w:tcMar>
          </w:tcPr>
          <w:p w14:paraId="45467D90" w14:textId="77777777" w:rsidR="00E03E3E" w:rsidRPr="00A5739D" w:rsidRDefault="00E03E3E" w:rsidP="00EE76FC">
            <w:pPr>
              <w:jc w:val="both"/>
              <w:rPr>
                <w:rFonts w:ascii="Segoe UI" w:hAnsi="Segoe UI" w:cs="Segoe UI"/>
                <w:b/>
                <w:bCs/>
                <w:szCs w:val="24"/>
              </w:rPr>
            </w:pPr>
            <w:r w:rsidRPr="00A5739D">
              <w:rPr>
                <w:rFonts w:ascii="Segoe UI" w:hAnsi="Segoe UI" w:cs="Segoe UI"/>
                <w:b/>
                <w:bCs/>
                <w:szCs w:val="24"/>
              </w:rPr>
              <w:lastRenderedPageBreak/>
              <w:t>Warneford Park Project Board Update</w:t>
            </w:r>
          </w:p>
          <w:p w14:paraId="4A899D95" w14:textId="77777777" w:rsidR="000925B9" w:rsidRPr="00A5739D" w:rsidRDefault="000925B9" w:rsidP="00EE76FC">
            <w:pPr>
              <w:spacing w:after="160" w:line="259" w:lineRule="auto"/>
              <w:jc w:val="both"/>
              <w:rPr>
                <w:rFonts w:ascii="Segoe UI" w:eastAsiaTheme="minorHAnsi" w:hAnsi="Segoe UI" w:cs="Segoe UI"/>
                <w:szCs w:val="24"/>
              </w:rPr>
            </w:pPr>
          </w:p>
          <w:p w14:paraId="0370F918" w14:textId="05047A9A" w:rsidR="00A0676D" w:rsidRPr="00A5739D" w:rsidRDefault="000925B9" w:rsidP="00EE76FC">
            <w:pPr>
              <w:spacing w:after="160" w:line="259" w:lineRule="auto"/>
              <w:jc w:val="both"/>
              <w:rPr>
                <w:rFonts w:ascii="Segoe UI" w:eastAsiaTheme="minorHAnsi" w:hAnsi="Segoe UI" w:cs="Segoe UI"/>
                <w:szCs w:val="24"/>
              </w:rPr>
            </w:pPr>
            <w:r w:rsidRPr="00A5739D">
              <w:rPr>
                <w:rFonts w:ascii="Segoe UI" w:eastAsiaTheme="minorHAnsi" w:hAnsi="Segoe UI" w:cs="Segoe UI"/>
                <w:szCs w:val="24"/>
              </w:rPr>
              <w:t xml:space="preserve">The Executive Director for Digital and Transformation </w:t>
            </w:r>
            <w:r w:rsidR="00CA4759" w:rsidRPr="00A5739D">
              <w:rPr>
                <w:rFonts w:ascii="Segoe UI" w:eastAsiaTheme="minorHAnsi" w:hAnsi="Segoe UI" w:cs="Segoe UI"/>
                <w:szCs w:val="24"/>
              </w:rPr>
              <w:t xml:space="preserve">provided </w:t>
            </w:r>
            <w:r w:rsidR="0015523D" w:rsidRPr="00A5739D">
              <w:rPr>
                <w:rFonts w:ascii="Segoe UI" w:eastAsiaTheme="minorHAnsi" w:hAnsi="Segoe UI" w:cs="Segoe UI"/>
                <w:szCs w:val="24"/>
              </w:rPr>
              <w:t>an oral update on progress of the Warneford Park Project</w:t>
            </w:r>
            <w:r w:rsidR="00BD5601" w:rsidRPr="00A5739D">
              <w:rPr>
                <w:rFonts w:ascii="Segoe UI" w:eastAsiaTheme="minorHAnsi" w:hAnsi="Segoe UI" w:cs="Segoe UI"/>
                <w:szCs w:val="24"/>
              </w:rPr>
              <w:t xml:space="preserve">. He </w:t>
            </w:r>
            <w:r w:rsidR="0075147B" w:rsidRPr="00A5739D">
              <w:rPr>
                <w:rFonts w:ascii="Segoe UI" w:eastAsiaTheme="minorHAnsi" w:hAnsi="Segoe UI" w:cs="Segoe UI"/>
                <w:szCs w:val="24"/>
              </w:rPr>
              <w:t xml:space="preserve">said </w:t>
            </w:r>
            <w:r w:rsidR="00775527" w:rsidRPr="00A5739D">
              <w:rPr>
                <w:rFonts w:ascii="Segoe UI" w:eastAsiaTheme="minorHAnsi" w:hAnsi="Segoe UI" w:cs="Segoe UI"/>
                <w:szCs w:val="24"/>
              </w:rPr>
              <w:t xml:space="preserve">from a governance perspective </w:t>
            </w:r>
            <w:r w:rsidR="00F30499" w:rsidRPr="00A5739D">
              <w:rPr>
                <w:rFonts w:ascii="Segoe UI" w:eastAsiaTheme="minorHAnsi" w:hAnsi="Segoe UI" w:cs="Segoe UI"/>
                <w:szCs w:val="24"/>
              </w:rPr>
              <w:t>the project had</w:t>
            </w:r>
            <w:r w:rsidR="00C63A5F" w:rsidRPr="00A5739D">
              <w:rPr>
                <w:rFonts w:ascii="Segoe UI" w:eastAsiaTheme="minorHAnsi" w:hAnsi="Segoe UI" w:cs="Segoe UI"/>
                <w:szCs w:val="24"/>
              </w:rPr>
              <w:t xml:space="preserve">: </w:t>
            </w:r>
            <w:r w:rsidR="000C1DB0" w:rsidRPr="00A5739D">
              <w:rPr>
                <w:rFonts w:ascii="Segoe UI" w:eastAsiaTheme="minorHAnsi" w:hAnsi="Segoe UI" w:cs="Segoe UI"/>
                <w:szCs w:val="24"/>
              </w:rPr>
              <w:t xml:space="preserve">an </w:t>
            </w:r>
            <w:r w:rsidR="00B300C3">
              <w:rPr>
                <w:rFonts w:ascii="Segoe UI" w:eastAsiaTheme="minorHAnsi" w:hAnsi="Segoe UI" w:cs="Segoe UI"/>
                <w:szCs w:val="24"/>
              </w:rPr>
              <w:t>i</w:t>
            </w:r>
            <w:r w:rsidR="000C1DB0" w:rsidRPr="00A5739D">
              <w:rPr>
                <w:rFonts w:ascii="Segoe UI" w:eastAsiaTheme="minorHAnsi" w:hAnsi="Segoe UI" w:cs="Segoe UI"/>
                <w:szCs w:val="24"/>
              </w:rPr>
              <w:t xml:space="preserve">nternal </w:t>
            </w:r>
            <w:r w:rsidR="00B300C3">
              <w:rPr>
                <w:rFonts w:ascii="Segoe UI" w:eastAsiaTheme="minorHAnsi" w:hAnsi="Segoe UI" w:cs="Segoe UI"/>
                <w:szCs w:val="24"/>
              </w:rPr>
              <w:t>p</w:t>
            </w:r>
            <w:r w:rsidR="00775527" w:rsidRPr="00A5739D">
              <w:rPr>
                <w:rFonts w:ascii="Segoe UI" w:eastAsiaTheme="minorHAnsi" w:hAnsi="Segoe UI" w:cs="Segoe UI"/>
                <w:szCs w:val="24"/>
              </w:rPr>
              <w:t>rogramme</w:t>
            </w:r>
            <w:r w:rsidR="00F249C8" w:rsidRPr="00A5739D">
              <w:rPr>
                <w:rFonts w:ascii="Segoe UI" w:eastAsiaTheme="minorHAnsi" w:hAnsi="Segoe UI" w:cs="Segoe UI"/>
                <w:szCs w:val="24"/>
              </w:rPr>
              <w:t xml:space="preserve"> </w:t>
            </w:r>
            <w:r w:rsidR="00B300C3">
              <w:rPr>
                <w:rFonts w:ascii="Segoe UI" w:eastAsiaTheme="minorHAnsi" w:hAnsi="Segoe UI" w:cs="Segoe UI"/>
                <w:szCs w:val="24"/>
              </w:rPr>
              <w:t>b</w:t>
            </w:r>
            <w:r w:rsidR="00F249C8" w:rsidRPr="00A5739D">
              <w:rPr>
                <w:rFonts w:ascii="Segoe UI" w:eastAsiaTheme="minorHAnsi" w:hAnsi="Segoe UI" w:cs="Segoe UI"/>
                <w:szCs w:val="24"/>
              </w:rPr>
              <w:t xml:space="preserve">oard, </w:t>
            </w:r>
            <w:r w:rsidR="00775527" w:rsidRPr="00A5739D">
              <w:rPr>
                <w:rFonts w:ascii="Segoe UI" w:eastAsiaTheme="minorHAnsi" w:hAnsi="Segoe UI" w:cs="Segoe UI"/>
                <w:szCs w:val="24"/>
              </w:rPr>
              <w:t>chaired</w:t>
            </w:r>
            <w:r w:rsidR="00F249C8" w:rsidRPr="00A5739D">
              <w:rPr>
                <w:rFonts w:ascii="Segoe UI" w:eastAsiaTheme="minorHAnsi" w:hAnsi="Segoe UI" w:cs="Segoe UI"/>
                <w:szCs w:val="24"/>
              </w:rPr>
              <w:t xml:space="preserve"> by the Trust’s CEO</w:t>
            </w:r>
            <w:r w:rsidR="003C74E6" w:rsidRPr="00A5739D">
              <w:rPr>
                <w:rFonts w:ascii="Segoe UI" w:eastAsiaTheme="minorHAnsi" w:hAnsi="Segoe UI" w:cs="Segoe UI"/>
                <w:szCs w:val="24"/>
              </w:rPr>
              <w:t xml:space="preserve"> (Warneford Park Internal Board)</w:t>
            </w:r>
            <w:r w:rsidR="00C63A5F" w:rsidRPr="00A5739D">
              <w:rPr>
                <w:rFonts w:ascii="Segoe UI" w:eastAsiaTheme="minorHAnsi" w:hAnsi="Segoe UI" w:cs="Segoe UI"/>
                <w:szCs w:val="24"/>
              </w:rPr>
              <w:t xml:space="preserve">; </w:t>
            </w:r>
            <w:r w:rsidR="00AC796C" w:rsidRPr="00A5739D">
              <w:rPr>
                <w:rFonts w:ascii="Segoe UI" w:eastAsiaTheme="minorHAnsi" w:hAnsi="Segoe UI" w:cs="Segoe UI"/>
                <w:szCs w:val="24"/>
              </w:rPr>
              <w:t xml:space="preserve">an </w:t>
            </w:r>
            <w:r w:rsidR="00F249C8" w:rsidRPr="00A5739D">
              <w:rPr>
                <w:rFonts w:ascii="Segoe UI" w:eastAsiaTheme="minorHAnsi" w:hAnsi="Segoe UI" w:cs="Segoe UI"/>
                <w:szCs w:val="24"/>
              </w:rPr>
              <w:t>external programme Board</w:t>
            </w:r>
            <w:r w:rsidR="003C74E6" w:rsidRPr="00A5739D">
              <w:rPr>
                <w:rFonts w:ascii="Segoe UI" w:eastAsiaTheme="minorHAnsi" w:hAnsi="Segoe UI" w:cs="Segoe UI"/>
                <w:szCs w:val="24"/>
              </w:rPr>
              <w:t xml:space="preserve"> (Warneford Park Programme Board)</w:t>
            </w:r>
            <w:r w:rsidR="00C63A5F" w:rsidRPr="00A5739D">
              <w:rPr>
                <w:rFonts w:ascii="Segoe UI" w:eastAsiaTheme="minorHAnsi" w:hAnsi="Segoe UI" w:cs="Segoe UI"/>
                <w:szCs w:val="24"/>
              </w:rPr>
              <w:t xml:space="preserve">; and </w:t>
            </w:r>
            <w:r w:rsidR="00264F1E" w:rsidRPr="00A5739D">
              <w:rPr>
                <w:rFonts w:ascii="Segoe UI" w:eastAsiaTheme="minorHAnsi" w:hAnsi="Segoe UI" w:cs="Segoe UI"/>
                <w:szCs w:val="24"/>
              </w:rPr>
              <w:t xml:space="preserve">a </w:t>
            </w:r>
            <w:r w:rsidR="00BF72DA" w:rsidRPr="00A5739D">
              <w:rPr>
                <w:rFonts w:ascii="Segoe UI" w:eastAsiaTheme="minorHAnsi" w:hAnsi="Segoe UI" w:cs="Segoe UI"/>
                <w:szCs w:val="24"/>
              </w:rPr>
              <w:t xml:space="preserve">Trust </w:t>
            </w:r>
            <w:r w:rsidR="00131A87" w:rsidRPr="00A5739D">
              <w:rPr>
                <w:rFonts w:ascii="Segoe UI" w:eastAsiaTheme="minorHAnsi" w:hAnsi="Segoe UI" w:cs="Segoe UI"/>
                <w:szCs w:val="24"/>
              </w:rPr>
              <w:t>Programme Director</w:t>
            </w:r>
            <w:r w:rsidR="001049B3" w:rsidRPr="00A5739D">
              <w:rPr>
                <w:rFonts w:ascii="Segoe UI" w:eastAsiaTheme="minorHAnsi" w:hAnsi="Segoe UI" w:cs="Segoe UI"/>
                <w:szCs w:val="24"/>
              </w:rPr>
              <w:t xml:space="preserve"> </w:t>
            </w:r>
            <w:r w:rsidR="00131A87" w:rsidRPr="00A5739D">
              <w:rPr>
                <w:rFonts w:ascii="Segoe UI" w:eastAsiaTheme="minorHAnsi" w:hAnsi="Segoe UI" w:cs="Segoe UI"/>
                <w:szCs w:val="24"/>
              </w:rPr>
              <w:t>had been appointed for the project</w:t>
            </w:r>
            <w:r w:rsidR="001049B3" w:rsidRPr="00A5739D">
              <w:rPr>
                <w:rFonts w:ascii="Segoe UI" w:eastAsiaTheme="minorHAnsi" w:hAnsi="Segoe UI" w:cs="Segoe UI"/>
                <w:szCs w:val="24"/>
              </w:rPr>
              <w:t>.</w:t>
            </w:r>
            <w:r w:rsidR="008612EB" w:rsidRPr="00A5739D">
              <w:rPr>
                <w:rFonts w:ascii="Segoe UI" w:eastAsiaTheme="minorHAnsi" w:hAnsi="Segoe UI" w:cs="Segoe UI"/>
                <w:szCs w:val="24"/>
              </w:rPr>
              <w:t xml:space="preserve"> </w:t>
            </w:r>
            <w:r w:rsidR="00985855" w:rsidRPr="00A5739D">
              <w:rPr>
                <w:rFonts w:ascii="Segoe UI" w:eastAsiaTheme="minorHAnsi" w:hAnsi="Segoe UI" w:cs="Segoe UI"/>
                <w:szCs w:val="24"/>
              </w:rPr>
              <w:t>T</w:t>
            </w:r>
            <w:r w:rsidR="00223A5C" w:rsidRPr="00A5739D">
              <w:rPr>
                <w:rFonts w:ascii="Segoe UI" w:eastAsiaTheme="minorHAnsi" w:hAnsi="Segoe UI" w:cs="Segoe UI"/>
                <w:szCs w:val="24"/>
              </w:rPr>
              <w:t xml:space="preserve">he Executive Director for Digital and Transformation </w:t>
            </w:r>
            <w:r w:rsidR="00985855" w:rsidRPr="00A5739D">
              <w:rPr>
                <w:rFonts w:ascii="Segoe UI" w:eastAsiaTheme="minorHAnsi" w:hAnsi="Segoe UI" w:cs="Segoe UI"/>
                <w:szCs w:val="24"/>
              </w:rPr>
              <w:t xml:space="preserve">outlined his current focus </w:t>
            </w:r>
            <w:r w:rsidR="00223A5C" w:rsidRPr="00A5739D">
              <w:rPr>
                <w:rFonts w:ascii="Segoe UI" w:eastAsiaTheme="minorHAnsi" w:hAnsi="Segoe UI" w:cs="Segoe UI"/>
                <w:szCs w:val="24"/>
              </w:rPr>
              <w:t>was in developing the commercial and legal arrangements</w:t>
            </w:r>
            <w:r w:rsidR="00553350" w:rsidRPr="00A5739D">
              <w:rPr>
                <w:rFonts w:ascii="Segoe UI" w:eastAsiaTheme="minorHAnsi" w:hAnsi="Segoe UI" w:cs="Segoe UI"/>
                <w:szCs w:val="24"/>
              </w:rPr>
              <w:t>.</w:t>
            </w:r>
            <w:r w:rsidR="000D40BB" w:rsidRPr="00A5739D">
              <w:rPr>
                <w:rFonts w:ascii="Segoe UI" w:eastAsiaTheme="minorHAnsi" w:hAnsi="Segoe UI" w:cs="Segoe UI"/>
                <w:szCs w:val="24"/>
              </w:rPr>
              <w:t xml:space="preserve"> </w:t>
            </w:r>
            <w:r w:rsidR="000C175F" w:rsidRPr="00A5739D">
              <w:rPr>
                <w:rFonts w:ascii="Segoe UI" w:eastAsiaTheme="minorHAnsi" w:hAnsi="Segoe UI" w:cs="Segoe UI"/>
                <w:szCs w:val="24"/>
              </w:rPr>
              <w:t xml:space="preserve">The </w:t>
            </w:r>
            <w:r w:rsidR="005C4EED" w:rsidRPr="00A5739D">
              <w:rPr>
                <w:rFonts w:ascii="Segoe UI" w:eastAsiaTheme="minorHAnsi" w:hAnsi="Segoe UI" w:cs="Segoe UI"/>
                <w:szCs w:val="24"/>
              </w:rPr>
              <w:t>conditional options agreement an</w:t>
            </w:r>
            <w:r w:rsidR="00524938" w:rsidRPr="00A5739D">
              <w:rPr>
                <w:rFonts w:ascii="Segoe UI" w:eastAsiaTheme="minorHAnsi" w:hAnsi="Segoe UI" w:cs="Segoe UI"/>
                <w:szCs w:val="24"/>
              </w:rPr>
              <w:t xml:space="preserve">d </w:t>
            </w:r>
            <w:r w:rsidR="00E84C5C" w:rsidRPr="00A5739D">
              <w:rPr>
                <w:rFonts w:ascii="Segoe UI" w:eastAsiaTheme="minorHAnsi" w:hAnsi="Segoe UI" w:cs="Segoe UI"/>
                <w:szCs w:val="24"/>
              </w:rPr>
              <w:t xml:space="preserve">available </w:t>
            </w:r>
            <w:r w:rsidR="00524938" w:rsidRPr="00A5739D">
              <w:rPr>
                <w:rFonts w:ascii="Segoe UI" w:eastAsiaTheme="minorHAnsi" w:hAnsi="Segoe UI" w:cs="Segoe UI"/>
                <w:szCs w:val="24"/>
              </w:rPr>
              <w:t xml:space="preserve">transfer options </w:t>
            </w:r>
            <w:r w:rsidR="00A52C70" w:rsidRPr="00A5739D">
              <w:rPr>
                <w:rFonts w:ascii="Segoe UI" w:eastAsiaTheme="minorHAnsi" w:hAnsi="Segoe UI" w:cs="Segoe UI"/>
                <w:szCs w:val="24"/>
              </w:rPr>
              <w:t xml:space="preserve">would </w:t>
            </w:r>
            <w:r w:rsidR="00A0676D" w:rsidRPr="00A5739D">
              <w:rPr>
                <w:rFonts w:ascii="Segoe UI" w:eastAsiaTheme="minorHAnsi" w:hAnsi="Segoe UI" w:cs="Segoe UI"/>
                <w:szCs w:val="24"/>
              </w:rPr>
              <w:t>be present</w:t>
            </w:r>
            <w:r w:rsidR="00985855" w:rsidRPr="00A5739D">
              <w:rPr>
                <w:rFonts w:ascii="Segoe UI" w:eastAsiaTheme="minorHAnsi" w:hAnsi="Segoe UI" w:cs="Segoe UI"/>
                <w:szCs w:val="24"/>
              </w:rPr>
              <w:t>ed</w:t>
            </w:r>
            <w:r w:rsidR="00A0676D" w:rsidRPr="00A5739D">
              <w:rPr>
                <w:rFonts w:ascii="Segoe UI" w:eastAsiaTheme="minorHAnsi" w:hAnsi="Segoe UI" w:cs="Segoe UI"/>
                <w:szCs w:val="24"/>
              </w:rPr>
              <w:t xml:space="preserve"> at</w:t>
            </w:r>
            <w:r w:rsidR="00524938" w:rsidRPr="00A5739D">
              <w:rPr>
                <w:rFonts w:ascii="Segoe UI" w:eastAsiaTheme="minorHAnsi" w:hAnsi="Segoe UI" w:cs="Segoe UI"/>
                <w:szCs w:val="24"/>
              </w:rPr>
              <w:t xml:space="preserve"> the Trust Board </w:t>
            </w:r>
            <w:r w:rsidR="00A0676D" w:rsidRPr="00A5739D">
              <w:rPr>
                <w:rFonts w:ascii="Segoe UI" w:eastAsiaTheme="minorHAnsi" w:hAnsi="Segoe UI" w:cs="Segoe UI"/>
                <w:szCs w:val="24"/>
              </w:rPr>
              <w:t xml:space="preserve">the following week </w:t>
            </w:r>
            <w:r w:rsidR="00A52C70" w:rsidRPr="00A5739D">
              <w:rPr>
                <w:rFonts w:ascii="Segoe UI" w:eastAsiaTheme="minorHAnsi" w:hAnsi="Segoe UI" w:cs="Segoe UI"/>
                <w:szCs w:val="24"/>
              </w:rPr>
              <w:t>for review.</w:t>
            </w:r>
            <w:r w:rsidR="00612325" w:rsidRPr="00A5739D">
              <w:rPr>
                <w:rFonts w:ascii="Segoe UI" w:eastAsiaTheme="minorHAnsi" w:hAnsi="Segoe UI" w:cs="Segoe UI"/>
                <w:szCs w:val="24"/>
              </w:rPr>
              <w:t xml:space="preserve"> </w:t>
            </w:r>
            <w:r w:rsidR="00223A5C" w:rsidRPr="00A5739D">
              <w:rPr>
                <w:rFonts w:ascii="Segoe UI" w:eastAsiaTheme="minorHAnsi" w:hAnsi="Segoe UI" w:cs="Segoe UI"/>
                <w:szCs w:val="24"/>
              </w:rPr>
              <w:t xml:space="preserve"> There were no major outstanding issues </w:t>
            </w:r>
            <w:r w:rsidR="00EA4B42" w:rsidRPr="00A5739D">
              <w:rPr>
                <w:rFonts w:ascii="Segoe UI" w:eastAsiaTheme="minorHAnsi" w:hAnsi="Segoe UI" w:cs="Segoe UI"/>
                <w:szCs w:val="24"/>
              </w:rPr>
              <w:t>and</w:t>
            </w:r>
            <w:r w:rsidR="00223A5C" w:rsidRPr="00A5739D">
              <w:rPr>
                <w:rFonts w:ascii="Segoe UI" w:eastAsiaTheme="minorHAnsi" w:hAnsi="Segoe UI" w:cs="Segoe UI"/>
                <w:szCs w:val="24"/>
              </w:rPr>
              <w:t xml:space="preserve"> previous point</w:t>
            </w:r>
            <w:r w:rsidR="00A0676D" w:rsidRPr="00A5739D">
              <w:rPr>
                <w:rFonts w:ascii="Segoe UI" w:eastAsiaTheme="minorHAnsi" w:hAnsi="Segoe UI" w:cs="Segoe UI"/>
                <w:szCs w:val="24"/>
              </w:rPr>
              <w:t>s</w:t>
            </w:r>
            <w:r w:rsidR="00223A5C" w:rsidRPr="00A5739D">
              <w:rPr>
                <w:rFonts w:ascii="Segoe UI" w:eastAsiaTheme="minorHAnsi" w:hAnsi="Segoe UI" w:cs="Segoe UI"/>
                <w:szCs w:val="24"/>
              </w:rPr>
              <w:t xml:space="preserve"> raised </w:t>
            </w:r>
            <w:r w:rsidR="00EA4B42" w:rsidRPr="00A5739D">
              <w:rPr>
                <w:rFonts w:ascii="Segoe UI" w:eastAsiaTheme="minorHAnsi" w:hAnsi="Segoe UI" w:cs="Segoe UI"/>
                <w:szCs w:val="24"/>
              </w:rPr>
              <w:t xml:space="preserve">were </w:t>
            </w:r>
            <w:r w:rsidR="00223A5C" w:rsidRPr="00A5739D">
              <w:rPr>
                <w:rFonts w:ascii="Segoe UI" w:eastAsiaTheme="minorHAnsi" w:hAnsi="Segoe UI" w:cs="Segoe UI"/>
                <w:szCs w:val="24"/>
              </w:rPr>
              <w:t>now resolved</w:t>
            </w:r>
            <w:r w:rsidR="00A0676D" w:rsidRPr="00A5739D">
              <w:rPr>
                <w:rFonts w:ascii="Segoe UI" w:eastAsiaTheme="minorHAnsi" w:hAnsi="Segoe UI" w:cs="Segoe UI"/>
                <w:szCs w:val="24"/>
              </w:rPr>
              <w:t>.</w:t>
            </w:r>
          </w:p>
          <w:p w14:paraId="06B20B8C" w14:textId="07120202" w:rsidR="0096513E" w:rsidRPr="00A5739D" w:rsidRDefault="00946E6A" w:rsidP="00EE76FC">
            <w:pPr>
              <w:spacing w:after="160" w:line="259" w:lineRule="auto"/>
              <w:jc w:val="both"/>
              <w:rPr>
                <w:rFonts w:ascii="Segoe UI" w:eastAsiaTheme="minorHAnsi" w:hAnsi="Segoe UI" w:cs="Segoe UI"/>
                <w:szCs w:val="24"/>
              </w:rPr>
            </w:pPr>
            <w:r w:rsidRPr="00A5739D">
              <w:rPr>
                <w:rFonts w:ascii="Segoe UI" w:eastAsiaTheme="minorHAnsi" w:hAnsi="Segoe UI" w:cs="Segoe UI"/>
                <w:szCs w:val="24"/>
              </w:rPr>
              <w:t>Philip Rutnam, Non-Executive Director</w:t>
            </w:r>
            <w:r w:rsidR="00C91B40" w:rsidRPr="00A5739D">
              <w:rPr>
                <w:rFonts w:ascii="Segoe UI" w:eastAsiaTheme="minorHAnsi" w:hAnsi="Segoe UI" w:cs="Segoe UI"/>
                <w:szCs w:val="24"/>
              </w:rPr>
              <w:t>, and Chair of the Warnefo</w:t>
            </w:r>
            <w:r w:rsidR="007C1D0C" w:rsidRPr="00A5739D">
              <w:rPr>
                <w:rFonts w:ascii="Segoe UI" w:eastAsiaTheme="minorHAnsi" w:hAnsi="Segoe UI" w:cs="Segoe UI"/>
                <w:szCs w:val="24"/>
              </w:rPr>
              <w:t xml:space="preserve">rd Park Programme Board </w:t>
            </w:r>
            <w:r w:rsidR="00E87183" w:rsidRPr="00A5739D">
              <w:rPr>
                <w:rFonts w:ascii="Segoe UI" w:eastAsiaTheme="minorHAnsi" w:hAnsi="Segoe UI" w:cs="Segoe UI"/>
                <w:szCs w:val="24"/>
              </w:rPr>
              <w:t>reported that since</w:t>
            </w:r>
            <w:r w:rsidR="00CF031D" w:rsidRPr="00A5739D">
              <w:rPr>
                <w:rFonts w:ascii="Segoe UI" w:eastAsiaTheme="minorHAnsi" w:hAnsi="Segoe UI" w:cs="Segoe UI"/>
                <w:szCs w:val="24"/>
              </w:rPr>
              <w:t xml:space="preserve"> the </w:t>
            </w:r>
            <w:r w:rsidR="005F5453" w:rsidRPr="00A5739D">
              <w:rPr>
                <w:rFonts w:ascii="Segoe UI" w:eastAsiaTheme="minorHAnsi" w:hAnsi="Segoe UI" w:cs="Segoe UI"/>
                <w:szCs w:val="24"/>
              </w:rPr>
              <w:t>Board</w:t>
            </w:r>
            <w:r w:rsidR="009C4C71" w:rsidRPr="00A5739D">
              <w:rPr>
                <w:rFonts w:ascii="Segoe UI" w:eastAsiaTheme="minorHAnsi" w:hAnsi="Segoe UI" w:cs="Segoe UI"/>
                <w:szCs w:val="24"/>
              </w:rPr>
              <w:t xml:space="preserve"> had last endorsed the </w:t>
            </w:r>
            <w:r w:rsidR="00CF031D" w:rsidRPr="00A5739D">
              <w:rPr>
                <w:rFonts w:ascii="Segoe UI" w:eastAsiaTheme="minorHAnsi" w:hAnsi="Segoe UI" w:cs="Segoe UI"/>
                <w:szCs w:val="24"/>
              </w:rPr>
              <w:t xml:space="preserve">agreement </w:t>
            </w:r>
            <w:r w:rsidR="009C4C71" w:rsidRPr="00A5739D">
              <w:rPr>
                <w:rFonts w:ascii="Segoe UI" w:eastAsiaTheme="minorHAnsi" w:hAnsi="Segoe UI" w:cs="Segoe UI"/>
                <w:szCs w:val="24"/>
              </w:rPr>
              <w:t>p</w:t>
            </w:r>
            <w:r w:rsidR="009C5A26" w:rsidRPr="00A5739D">
              <w:rPr>
                <w:rFonts w:ascii="Segoe UI" w:eastAsiaTheme="minorHAnsi" w:hAnsi="Segoe UI" w:cs="Segoe UI"/>
                <w:szCs w:val="24"/>
              </w:rPr>
              <w:t xml:space="preserve">rior to the summer, there had been </w:t>
            </w:r>
            <w:r w:rsidR="00C27187" w:rsidRPr="00A5739D">
              <w:rPr>
                <w:rFonts w:ascii="Segoe UI" w:eastAsiaTheme="minorHAnsi" w:hAnsi="Segoe UI" w:cs="Segoe UI"/>
                <w:szCs w:val="24"/>
              </w:rPr>
              <w:t xml:space="preserve">no change in substance to the agreement, however </w:t>
            </w:r>
            <w:r w:rsidR="00053CBF" w:rsidRPr="00A5739D">
              <w:rPr>
                <w:rFonts w:ascii="Segoe UI" w:eastAsiaTheme="minorHAnsi" w:hAnsi="Segoe UI" w:cs="Segoe UI"/>
                <w:szCs w:val="24"/>
              </w:rPr>
              <w:t xml:space="preserve">much detailed work </w:t>
            </w:r>
            <w:r w:rsidR="00C27187" w:rsidRPr="00A5739D">
              <w:rPr>
                <w:rFonts w:ascii="Segoe UI" w:eastAsiaTheme="minorHAnsi" w:hAnsi="Segoe UI" w:cs="Segoe UI"/>
                <w:szCs w:val="24"/>
              </w:rPr>
              <w:t>had been undertaken</w:t>
            </w:r>
            <w:r w:rsidR="00053CBF" w:rsidRPr="00A5739D">
              <w:rPr>
                <w:rFonts w:ascii="Segoe UI" w:eastAsiaTheme="minorHAnsi" w:hAnsi="Segoe UI" w:cs="Segoe UI"/>
                <w:szCs w:val="24"/>
              </w:rPr>
              <w:t xml:space="preserve"> by lawyers since</w:t>
            </w:r>
            <w:r w:rsidR="00C27187" w:rsidRPr="00A5739D">
              <w:rPr>
                <w:rFonts w:ascii="Segoe UI" w:eastAsiaTheme="minorHAnsi" w:hAnsi="Segoe UI" w:cs="Segoe UI"/>
                <w:szCs w:val="24"/>
              </w:rPr>
              <w:t xml:space="preserve">. </w:t>
            </w:r>
            <w:r w:rsidR="00394ADB" w:rsidRPr="00A5739D">
              <w:rPr>
                <w:rFonts w:ascii="Segoe UI" w:eastAsiaTheme="minorHAnsi" w:hAnsi="Segoe UI" w:cs="Segoe UI"/>
                <w:szCs w:val="24"/>
              </w:rPr>
              <w:t xml:space="preserve"> </w:t>
            </w:r>
            <w:r w:rsidR="00914CA7" w:rsidRPr="00A5739D">
              <w:rPr>
                <w:rFonts w:ascii="Segoe UI" w:eastAsiaTheme="minorHAnsi" w:hAnsi="Segoe UI" w:cs="Segoe UI"/>
                <w:szCs w:val="24"/>
              </w:rPr>
              <w:t>He stated the appointment of the Programme Director</w:t>
            </w:r>
            <w:r w:rsidR="00CD0835" w:rsidRPr="00A5739D">
              <w:rPr>
                <w:rFonts w:ascii="Segoe UI" w:eastAsiaTheme="minorHAnsi" w:hAnsi="Segoe UI" w:cs="Segoe UI"/>
                <w:szCs w:val="24"/>
              </w:rPr>
              <w:t xml:space="preserve"> </w:t>
            </w:r>
            <w:r w:rsidR="00FD320B" w:rsidRPr="00A5739D">
              <w:rPr>
                <w:rFonts w:ascii="Segoe UI" w:eastAsiaTheme="minorHAnsi" w:hAnsi="Segoe UI" w:cs="Segoe UI"/>
                <w:szCs w:val="24"/>
              </w:rPr>
              <w:t>was a major step forwards in increasing resource and momentum for the programme</w:t>
            </w:r>
            <w:r w:rsidR="004629F1" w:rsidRPr="00A5739D">
              <w:rPr>
                <w:rFonts w:ascii="Segoe UI" w:eastAsiaTheme="minorHAnsi" w:hAnsi="Segoe UI" w:cs="Segoe UI"/>
                <w:szCs w:val="24"/>
              </w:rPr>
              <w:t>.</w:t>
            </w:r>
            <w:r w:rsidR="00F31916" w:rsidRPr="00A5739D">
              <w:rPr>
                <w:rFonts w:ascii="Segoe UI" w:eastAsiaTheme="minorHAnsi" w:hAnsi="Segoe UI" w:cs="Segoe UI"/>
                <w:szCs w:val="24"/>
              </w:rPr>
              <w:t xml:space="preserve"> </w:t>
            </w:r>
            <w:r w:rsidR="00C96249" w:rsidRPr="00A5739D">
              <w:rPr>
                <w:rFonts w:ascii="Segoe UI" w:eastAsiaTheme="minorHAnsi" w:hAnsi="Segoe UI" w:cs="Segoe UI"/>
                <w:szCs w:val="24"/>
              </w:rPr>
              <w:t>He highlighted three areas of focus</w:t>
            </w:r>
            <w:r w:rsidR="00462ACE" w:rsidRPr="00A5739D">
              <w:rPr>
                <w:rFonts w:ascii="Segoe UI" w:eastAsiaTheme="minorHAnsi" w:hAnsi="Segoe UI" w:cs="Segoe UI"/>
                <w:szCs w:val="24"/>
              </w:rPr>
              <w:t xml:space="preserve"> for the Trust</w:t>
            </w:r>
            <w:r w:rsidR="00C96249" w:rsidRPr="00A5739D">
              <w:rPr>
                <w:rFonts w:ascii="Segoe UI" w:eastAsiaTheme="minorHAnsi" w:hAnsi="Segoe UI" w:cs="Segoe UI"/>
                <w:szCs w:val="24"/>
              </w:rPr>
              <w:t>:</w:t>
            </w:r>
            <w:r w:rsidR="00BC3944" w:rsidRPr="00A5739D">
              <w:rPr>
                <w:rFonts w:ascii="Segoe UI" w:eastAsiaTheme="minorHAnsi" w:hAnsi="Segoe UI" w:cs="Segoe UI"/>
                <w:szCs w:val="24"/>
              </w:rPr>
              <w:t xml:space="preserve"> </w:t>
            </w:r>
            <w:r w:rsidR="00FC7312" w:rsidRPr="00A5739D">
              <w:rPr>
                <w:rFonts w:ascii="Segoe UI" w:eastAsiaTheme="minorHAnsi" w:hAnsi="Segoe UI" w:cs="Segoe UI"/>
                <w:szCs w:val="24"/>
              </w:rPr>
              <w:t xml:space="preserve">  </w:t>
            </w:r>
            <w:r w:rsidR="00056A1F" w:rsidRPr="00A5739D">
              <w:rPr>
                <w:rFonts w:ascii="Segoe UI" w:eastAsiaTheme="minorHAnsi" w:hAnsi="Segoe UI" w:cs="Segoe UI"/>
                <w:szCs w:val="24"/>
              </w:rPr>
              <w:t>the</w:t>
            </w:r>
            <w:r w:rsidR="0056076E" w:rsidRPr="00A5739D">
              <w:rPr>
                <w:rFonts w:ascii="Segoe UI" w:eastAsiaTheme="minorHAnsi" w:hAnsi="Segoe UI" w:cs="Segoe UI"/>
                <w:szCs w:val="24"/>
              </w:rPr>
              <w:t xml:space="preserve"> </w:t>
            </w:r>
            <w:r w:rsidR="00D1323D" w:rsidRPr="00A5739D">
              <w:rPr>
                <w:rFonts w:ascii="Segoe UI" w:eastAsiaTheme="minorHAnsi" w:hAnsi="Segoe UI" w:cs="Segoe UI"/>
                <w:szCs w:val="24"/>
              </w:rPr>
              <w:t>importance of en</w:t>
            </w:r>
            <w:r w:rsidR="005157D6" w:rsidRPr="00A5739D">
              <w:rPr>
                <w:rFonts w:ascii="Segoe UI" w:eastAsiaTheme="minorHAnsi" w:hAnsi="Segoe UI" w:cs="Segoe UI"/>
                <w:szCs w:val="24"/>
              </w:rPr>
              <w:t>gagement across the clinical community</w:t>
            </w:r>
            <w:r w:rsidR="00852D02" w:rsidRPr="00A5739D">
              <w:rPr>
                <w:rFonts w:ascii="Segoe UI" w:eastAsiaTheme="minorHAnsi" w:hAnsi="Segoe UI" w:cs="Segoe UI"/>
                <w:szCs w:val="24"/>
              </w:rPr>
              <w:t xml:space="preserve"> </w:t>
            </w:r>
            <w:r w:rsidR="005F002F" w:rsidRPr="00A5739D">
              <w:rPr>
                <w:rFonts w:ascii="Segoe UI" w:eastAsiaTheme="minorHAnsi" w:hAnsi="Segoe UI" w:cs="Segoe UI"/>
                <w:szCs w:val="24"/>
              </w:rPr>
              <w:t>in resolving</w:t>
            </w:r>
            <w:r w:rsidR="00852D02" w:rsidRPr="00A5739D">
              <w:rPr>
                <w:rFonts w:ascii="Segoe UI" w:eastAsiaTheme="minorHAnsi" w:hAnsi="Segoe UI" w:cs="Segoe UI"/>
                <w:szCs w:val="24"/>
              </w:rPr>
              <w:t xml:space="preserve"> the detailed design brief of the hospital component part of the project</w:t>
            </w:r>
            <w:r w:rsidR="00D2034B" w:rsidRPr="00A5739D">
              <w:rPr>
                <w:rFonts w:ascii="Segoe UI" w:eastAsiaTheme="minorHAnsi" w:hAnsi="Segoe UI" w:cs="Segoe UI"/>
                <w:szCs w:val="24"/>
              </w:rPr>
              <w:t xml:space="preserve"> to engender </w:t>
            </w:r>
            <w:r w:rsidR="00BC3944" w:rsidRPr="00A5739D">
              <w:rPr>
                <w:rFonts w:ascii="Segoe UI" w:eastAsiaTheme="minorHAnsi" w:hAnsi="Segoe UI" w:cs="Segoe UI"/>
                <w:szCs w:val="24"/>
              </w:rPr>
              <w:t xml:space="preserve">ambition, </w:t>
            </w:r>
            <w:r w:rsidR="00D2034B" w:rsidRPr="00A5739D">
              <w:rPr>
                <w:rFonts w:ascii="Segoe UI" w:eastAsiaTheme="minorHAnsi" w:hAnsi="Segoe UI" w:cs="Segoe UI"/>
                <w:szCs w:val="24"/>
              </w:rPr>
              <w:t xml:space="preserve">innovation and </w:t>
            </w:r>
            <w:r w:rsidR="00BC3944" w:rsidRPr="00A5739D">
              <w:rPr>
                <w:rFonts w:ascii="Segoe UI" w:eastAsiaTheme="minorHAnsi" w:hAnsi="Segoe UI" w:cs="Segoe UI"/>
                <w:szCs w:val="24"/>
              </w:rPr>
              <w:t>practical timelines;</w:t>
            </w:r>
            <w:r w:rsidR="00AB1512" w:rsidRPr="00A5739D">
              <w:rPr>
                <w:rFonts w:ascii="Segoe UI" w:eastAsiaTheme="minorHAnsi" w:hAnsi="Segoe UI" w:cs="Segoe UI"/>
                <w:szCs w:val="24"/>
              </w:rPr>
              <w:t xml:space="preserve"> development of the Strategic Outline Case</w:t>
            </w:r>
            <w:r w:rsidR="00D1345A" w:rsidRPr="00A5739D">
              <w:rPr>
                <w:rFonts w:ascii="Segoe UI" w:eastAsiaTheme="minorHAnsi" w:hAnsi="Segoe UI" w:cs="Segoe UI"/>
                <w:szCs w:val="24"/>
              </w:rPr>
              <w:t xml:space="preserve">; </w:t>
            </w:r>
            <w:r w:rsidR="005D1A39" w:rsidRPr="00A5739D">
              <w:rPr>
                <w:rFonts w:ascii="Segoe UI" w:eastAsiaTheme="minorHAnsi" w:hAnsi="Segoe UI" w:cs="Segoe UI"/>
                <w:szCs w:val="24"/>
              </w:rPr>
              <w:t xml:space="preserve">and the three fields of funding </w:t>
            </w:r>
            <w:r w:rsidR="001665D0" w:rsidRPr="00A5739D">
              <w:rPr>
                <w:rFonts w:ascii="Segoe UI" w:eastAsiaTheme="minorHAnsi" w:hAnsi="Segoe UI" w:cs="Segoe UI"/>
                <w:szCs w:val="24"/>
              </w:rPr>
              <w:t>for the hospital element of the p</w:t>
            </w:r>
            <w:r w:rsidR="009140C8" w:rsidRPr="00A5739D">
              <w:rPr>
                <w:rFonts w:ascii="Segoe UI" w:eastAsiaTheme="minorHAnsi" w:hAnsi="Segoe UI" w:cs="Segoe UI"/>
                <w:szCs w:val="24"/>
              </w:rPr>
              <w:t>roject</w:t>
            </w:r>
            <w:r w:rsidR="009A1EC1" w:rsidRPr="00A5739D">
              <w:rPr>
                <w:rFonts w:ascii="Segoe UI" w:eastAsiaTheme="minorHAnsi" w:hAnsi="Segoe UI" w:cs="Segoe UI"/>
                <w:szCs w:val="24"/>
              </w:rPr>
              <w:t xml:space="preserve">. He sated the </w:t>
            </w:r>
            <w:r w:rsidR="00EE1134" w:rsidRPr="00A5739D">
              <w:rPr>
                <w:rFonts w:ascii="Segoe UI" w:eastAsiaTheme="minorHAnsi" w:hAnsi="Segoe UI" w:cs="Segoe UI"/>
                <w:szCs w:val="24"/>
              </w:rPr>
              <w:t>philanthropic funding</w:t>
            </w:r>
            <w:r w:rsidR="009A1EC1" w:rsidRPr="00A5739D">
              <w:rPr>
                <w:rFonts w:ascii="Segoe UI" w:eastAsiaTheme="minorHAnsi" w:hAnsi="Segoe UI" w:cs="Segoe UI"/>
                <w:szCs w:val="24"/>
              </w:rPr>
              <w:t xml:space="preserve"> was in place</w:t>
            </w:r>
            <w:r w:rsidR="008A0EC4" w:rsidRPr="00A5739D">
              <w:rPr>
                <w:rFonts w:ascii="Segoe UI" w:eastAsiaTheme="minorHAnsi" w:hAnsi="Segoe UI" w:cs="Segoe UI"/>
                <w:szCs w:val="24"/>
              </w:rPr>
              <w:t>,</w:t>
            </w:r>
            <w:r w:rsidR="00687F6F" w:rsidRPr="00A5739D">
              <w:rPr>
                <w:rFonts w:ascii="Segoe UI" w:eastAsiaTheme="minorHAnsi" w:hAnsi="Segoe UI" w:cs="Segoe UI"/>
                <w:szCs w:val="24"/>
              </w:rPr>
              <w:t xml:space="preserve"> there was </w:t>
            </w:r>
            <w:r w:rsidR="00D7660F" w:rsidRPr="00A5739D">
              <w:rPr>
                <w:rFonts w:ascii="Segoe UI" w:eastAsiaTheme="minorHAnsi" w:hAnsi="Segoe UI" w:cs="Segoe UI"/>
                <w:szCs w:val="24"/>
              </w:rPr>
              <w:t>confidence in the charitable element</w:t>
            </w:r>
            <w:r w:rsidR="00CE757A" w:rsidRPr="00A5739D">
              <w:rPr>
                <w:rFonts w:ascii="Segoe UI" w:eastAsiaTheme="minorHAnsi" w:hAnsi="Segoe UI" w:cs="Segoe UI"/>
                <w:szCs w:val="24"/>
              </w:rPr>
              <w:t xml:space="preserve">, </w:t>
            </w:r>
            <w:r w:rsidR="00ED36CB" w:rsidRPr="00A5739D">
              <w:rPr>
                <w:rFonts w:ascii="Segoe UI" w:eastAsiaTheme="minorHAnsi" w:hAnsi="Segoe UI" w:cs="Segoe UI"/>
                <w:szCs w:val="24"/>
              </w:rPr>
              <w:t xml:space="preserve">and the commercial element was mainly the responsibility of the project partners. </w:t>
            </w:r>
            <w:r w:rsidR="00BB57D3" w:rsidRPr="00A5739D">
              <w:rPr>
                <w:rFonts w:ascii="Segoe UI" w:eastAsiaTheme="minorHAnsi" w:hAnsi="Segoe UI" w:cs="Segoe UI"/>
                <w:szCs w:val="24"/>
              </w:rPr>
              <w:t xml:space="preserve">It was </w:t>
            </w:r>
            <w:r w:rsidR="00D56CB3" w:rsidRPr="00A5739D">
              <w:rPr>
                <w:rFonts w:ascii="Segoe UI" w:eastAsiaTheme="minorHAnsi" w:hAnsi="Segoe UI" w:cs="Segoe UI"/>
                <w:szCs w:val="24"/>
              </w:rPr>
              <w:t>necessary</w:t>
            </w:r>
            <w:r w:rsidR="00ED36CB" w:rsidRPr="00A5739D">
              <w:rPr>
                <w:rFonts w:ascii="Segoe UI" w:eastAsiaTheme="minorHAnsi" w:hAnsi="Segoe UI" w:cs="Segoe UI"/>
                <w:szCs w:val="24"/>
              </w:rPr>
              <w:t xml:space="preserve"> for the Trust to</w:t>
            </w:r>
            <w:r w:rsidR="00CA1DBA" w:rsidRPr="00A5739D">
              <w:rPr>
                <w:rFonts w:ascii="Segoe UI" w:eastAsiaTheme="minorHAnsi" w:hAnsi="Segoe UI" w:cs="Segoe UI"/>
                <w:szCs w:val="24"/>
              </w:rPr>
              <w:t>:</w:t>
            </w:r>
            <w:r w:rsidR="00ED36CB" w:rsidRPr="00A5739D">
              <w:rPr>
                <w:rFonts w:ascii="Segoe UI" w:eastAsiaTheme="minorHAnsi" w:hAnsi="Segoe UI" w:cs="Segoe UI"/>
                <w:szCs w:val="24"/>
              </w:rPr>
              <w:t xml:space="preserve"> </w:t>
            </w:r>
            <w:r w:rsidR="00F93ECE" w:rsidRPr="00A5739D">
              <w:rPr>
                <w:rFonts w:ascii="Segoe UI" w:eastAsiaTheme="minorHAnsi" w:hAnsi="Segoe UI" w:cs="Segoe UI"/>
                <w:szCs w:val="24"/>
              </w:rPr>
              <w:t>es</w:t>
            </w:r>
            <w:r w:rsidR="003701FC" w:rsidRPr="00A5739D">
              <w:rPr>
                <w:rFonts w:ascii="Segoe UI" w:eastAsiaTheme="minorHAnsi" w:hAnsi="Segoe UI" w:cs="Segoe UI"/>
                <w:szCs w:val="24"/>
              </w:rPr>
              <w:t>tablish</w:t>
            </w:r>
            <w:r w:rsidR="008C789A" w:rsidRPr="00A5739D">
              <w:rPr>
                <w:rFonts w:ascii="Segoe UI" w:eastAsiaTheme="minorHAnsi" w:hAnsi="Segoe UI" w:cs="Segoe UI"/>
                <w:szCs w:val="24"/>
              </w:rPr>
              <w:t xml:space="preserve"> finance</w:t>
            </w:r>
            <w:r w:rsidR="00CA1DBA" w:rsidRPr="00A5739D">
              <w:rPr>
                <w:rFonts w:ascii="Segoe UI" w:eastAsiaTheme="minorHAnsi" w:hAnsi="Segoe UI" w:cs="Segoe UI"/>
                <w:szCs w:val="24"/>
              </w:rPr>
              <w:t xml:space="preserve">; gain </w:t>
            </w:r>
            <w:r w:rsidR="008C789A" w:rsidRPr="00A5739D">
              <w:rPr>
                <w:rFonts w:ascii="Segoe UI" w:eastAsiaTheme="minorHAnsi" w:hAnsi="Segoe UI" w:cs="Segoe UI"/>
                <w:szCs w:val="24"/>
              </w:rPr>
              <w:t>approval for the hospital</w:t>
            </w:r>
            <w:r w:rsidR="00CA1DBA" w:rsidRPr="00A5739D">
              <w:rPr>
                <w:rFonts w:ascii="Segoe UI" w:eastAsiaTheme="minorHAnsi" w:hAnsi="Segoe UI" w:cs="Segoe UI"/>
                <w:szCs w:val="24"/>
              </w:rPr>
              <w:t>; and</w:t>
            </w:r>
            <w:r w:rsidR="005F7B9F" w:rsidRPr="00A5739D">
              <w:rPr>
                <w:rFonts w:ascii="Segoe UI" w:eastAsiaTheme="minorHAnsi" w:hAnsi="Segoe UI" w:cs="Segoe UI"/>
                <w:szCs w:val="24"/>
              </w:rPr>
              <w:t xml:space="preserve"> to progress</w:t>
            </w:r>
            <w:r w:rsidR="005537C8" w:rsidRPr="00A5739D">
              <w:rPr>
                <w:rFonts w:ascii="Segoe UI" w:eastAsiaTheme="minorHAnsi" w:hAnsi="Segoe UI" w:cs="Segoe UI"/>
                <w:szCs w:val="24"/>
              </w:rPr>
              <w:t xml:space="preserve"> </w:t>
            </w:r>
            <w:r w:rsidR="00B5265B" w:rsidRPr="00A5739D">
              <w:rPr>
                <w:rFonts w:ascii="Segoe UI" w:eastAsiaTheme="minorHAnsi" w:hAnsi="Segoe UI" w:cs="Segoe UI"/>
                <w:szCs w:val="24"/>
              </w:rPr>
              <w:t xml:space="preserve">associated challenges around </w:t>
            </w:r>
            <w:r w:rsidR="00424989" w:rsidRPr="00A5739D">
              <w:rPr>
                <w:rFonts w:ascii="Segoe UI" w:eastAsiaTheme="minorHAnsi" w:hAnsi="Segoe UI" w:cs="Segoe UI"/>
                <w:szCs w:val="24"/>
              </w:rPr>
              <w:t xml:space="preserve">the </w:t>
            </w:r>
            <w:r w:rsidR="00B5265B" w:rsidRPr="00A5739D">
              <w:rPr>
                <w:rFonts w:ascii="Segoe UI" w:eastAsiaTheme="minorHAnsi" w:hAnsi="Segoe UI" w:cs="Segoe UI"/>
                <w:szCs w:val="24"/>
              </w:rPr>
              <w:t xml:space="preserve">organisational transformation </w:t>
            </w:r>
            <w:r w:rsidR="00824CDC" w:rsidRPr="00A5739D">
              <w:rPr>
                <w:rFonts w:ascii="Segoe UI" w:eastAsiaTheme="minorHAnsi" w:hAnsi="Segoe UI" w:cs="Segoe UI"/>
                <w:szCs w:val="24"/>
              </w:rPr>
              <w:t xml:space="preserve">that would be </w:t>
            </w:r>
            <w:r w:rsidR="00B5265B" w:rsidRPr="00A5739D">
              <w:rPr>
                <w:rFonts w:ascii="Segoe UI" w:eastAsiaTheme="minorHAnsi" w:hAnsi="Segoe UI" w:cs="Segoe UI"/>
                <w:szCs w:val="24"/>
              </w:rPr>
              <w:t>required</w:t>
            </w:r>
            <w:r w:rsidR="00F93ECE" w:rsidRPr="00A5739D">
              <w:rPr>
                <w:rFonts w:ascii="Segoe UI" w:eastAsiaTheme="minorHAnsi" w:hAnsi="Segoe UI" w:cs="Segoe UI"/>
                <w:szCs w:val="24"/>
              </w:rPr>
              <w:t>.</w:t>
            </w:r>
          </w:p>
          <w:p w14:paraId="71F47F1B" w14:textId="5E44CBE2" w:rsidR="002E094F" w:rsidRPr="00A5739D" w:rsidRDefault="00017E0D" w:rsidP="00EE76FC">
            <w:pPr>
              <w:spacing w:after="160" w:line="259" w:lineRule="auto"/>
              <w:jc w:val="both"/>
              <w:rPr>
                <w:rFonts w:ascii="Segoe UI" w:eastAsiaTheme="minorHAnsi" w:hAnsi="Segoe UI" w:cs="Segoe UI"/>
                <w:szCs w:val="24"/>
              </w:rPr>
            </w:pPr>
            <w:r w:rsidRPr="00A5739D">
              <w:rPr>
                <w:rFonts w:ascii="Segoe UI" w:eastAsiaTheme="minorHAnsi" w:hAnsi="Segoe UI" w:cs="Segoe UI"/>
                <w:szCs w:val="24"/>
              </w:rPr>
              <w:t xml:space="preserve">The Chair </w:t>
            </w:r>
            <w:r w:rsidR="00353B33" w:rsidRPr="00A5739D">
              <w:rPr>
                <w:rFonts w:ascii="Segoe UI" w:eastAsiaTheme="minorHAnsi" w:hAnsi="Segoe UI" w:cs="Segoe UI"/>
                <w:szCs w:val="24"/>
              </w:rPr>
              <w:t xml:space="preserve">agreed with the areas of focus in support of </w:t>
            </w:r>
            <w:r w:rsidR="00B61604" w:rsidRPr="00A5739D">
              <w:rPr>
                <w:rFonts w:ascii="Segoe UI" w:eastAsiaTheme="minorHAnsi" w:hAnsi="Segoe UI" w:cs="Segoe UI"/>
                <w:szCs w:val="24"/>
              </w:rPr>
              <w:t>a sound business case and</w:t>
            </w:r>
            <w:r w:rsidR="004F51B9" w:rsidRPr="00A5739D">
              <w:rPr>
                <w:rFonts w:ascii="Segoe UI" w:eastAsiaTheme="minorHAnsi" w:hAnsi="Segoe UI" w:cs="Segoe UI"/>
                <w:szCs w:val="24"/>
              </w:rPr>
              <w:t xml:space="preserve"> practical arrangements. </w:t>
            </w:r>
            <w:r w:rsidR="000024EE" w:rsidRPr="00A5739D">
              <w:rPr>
                <w:rFonts w:ascii="Segoe UI" w:eastAsiaTheme="minorHAnsi" w:hAnsi="Segoe UI" w:cs="Segoe UI"/>
                <w:szCs w:val="24"/>
              </w:rPr>
              <w:t xml:space="preserve"> </w:t>
            </w:r>
            <w:r w:rsidR="009020F9" w:rsidRPr="00A5739D">
              <w:rPr>
                <w:rFonts w:ascii="Segoe UI" w:eastAsiaTheme="minorHAnsi" w:hAnsi="Segoe UI" w:cs="Segoe UI"/>
                <w:szCs w:val="24"/>
              </w:rPr>
              <w:t xml:space="preserve">He stated </w:t>
            </w:r>
            <w:r w:rsidR="00E902DD" w:rsidRPr="00A5739D">
              <w:rPr>
                <w:rFonts w:ascii="Segoe UI" w:eastAsiaTheme="minorHAnsi" w:hAnsi="Segoe UI" w:cs="Segoe UI"/>
                <w:szCs w:val="24"/>
              </w:rPr>
              <w:t xml:space="preserve">oversight of the project </w:t>
            </w:r>
            <w:r w:rsidR="004F51B9" w:rsidRPr="00A5739D">
              <w:rPr>
                <w:rFonts w:ascii="Segoe UI" w:eastAsiaTheme="minorHAnsi" w:hAnsi="Segoe UI" w:cs="Segoe UI"/>
                <w:szCs w:val="24"/>
              </w:rPr>
              <w:t xml:space="preserve">by FIC </w:t>
            </w:r>
            <w:r w:rsidR="00E902DD" w:rsidRPr="00A5739D">
              <w:rPr>
                <w:rFonts w:ascii="Segoe UI" w:eastAsiaTheme="minorHAnsi" w:hAnsi="Segoe UI" w:cs="Segoe UI"/>
                <w:szCs w:val="24"/>
              </w:rPr>
              <w:t>would</w:t>
            </w:r>
            <w:r w:rsidR="00884A6D" w:rsidRPr="00A5739D">
              <w:rPr>
                <w:rFonts w:ascii="Segoe UI" w:eastAsiaTheme="minorHAnsi" w:hAnsi="Segoe UI" w:cs="Segoe UI"/>
                <w:szCs w:val="24"/>
              </w:rPr>
              <w:t xml:space="preserve"> </w:t>
            </w:r>
            <w:r w:rsidR="00DC2ABC" w:rsidRPr="00A5739D">
              <w:rPr>
                <w:rFonts w:ascii="Segoe UI" w:eastAsiaTheme="minorHAnsi" w:hAnsi="Segoe UI" w:cs="Segoe UI"/>
                <w:szCs w:val="24"/>
              </w:rPr>
              <w:t xml:space="preserve">shift </w:t>
            </w:r>
            <w:r w:rsidR="002E094F" w:rsidRPr="00A5739D">
              <w:rPr>
                <w:rFonts w:ascii="Segoe UI" w:eastAsiaTheme="minorHAnsi" w:hAnsi="Segoe UI" w:cs="Segoe UI"/>
                <w:szCs w:val="24"/>
              </w:rPr>
              <w:t xml:space="preserve">with the Warneford Park Internal </w:t>
            </w:r>
            <w:r w:rsidR="00E902DD" w:rsidRPr="00A5739D">
              <w:rPr>
                <w:rFonts w:ascii="Segoe UI" w:eastAsiaTheme="minorHAnsi" w:hAnsi="Segoe UI" w:cs="Segoe UI"/>
                <w:szCs w:val="24"/>
              </w:rPr>
              <w:t>B</w:t>
            </w:r>
            <w:r w:rsidR="002E094F" w:rsidRPr="00A5739D">
              <w:rPr>
                <w:rFonts w:ascii="Segoe UI" w:eastAsiaTheme="minorHAnsi" w:hAnsi="Segoe UI" w:cs="Segoe UI"/>
                <w:szCs w:val="24"/>
              </w:rPr>
              <w:t xml:space="preserve">oard reporting </w:t>
            </w:r>
            <w:r w:rsidR="00DC2ABC" w:rsidRPr="00A5739D">
              <w:rPr>
                <w:rFonts w:ascii="Segoe UI" w:eastAsiaTheme="minorHAnsi" w:hAnsi="Segoe UI" w:cs="Segoe UI"/>
                <w:szCs w:val="24"/>
              </w:rPr>
              <w:t xml:space="preserve">directly </w:t>
            </w:r>
            <w:r w:rsidR="002E094F" w:rsidRPr="00A5739D">
              <w:rPr>
                <w:rFonts w:ascii="Segoe UI" w:eastAsiaTheme="minorHAnsi" w:hAnsi="Segoe UI" w:cs="Segoe UI"/>
                <w:szCs w:val="24"/>
              </w:rPr>
              <w:t>into the Trust Board</w:t>
            </w:r>
            <w:r w:rsidR="00DC2ABC" w:rsidRPr="00A5739D">
              <w:rPr>
                <w:rFonts w:ascii="Segoe UI" w:eastAsiaTheme="minorHAnsi" w:hAnsi="Segoe UI" w:cs="Segoe UI"/>
                <w:szCs w:val="24"/>
              </w:rPr>
              <w:t xml:space="preserve">, however the FIC would </w:t>
            </w:r>
            <w:r w:rsidR="00636701" w:rsidRPr="00A5739D">
              <w:rPr>
                <w:rFonts w:ascii="Segoe UI" w:eastAsiaTheme="minorHAnsi" w:hAnsi="Segoe UI" w:cs="Segoe UI"/>
                <w:szCs w:val="24"/>
              </w:rPr>
              <w:t xml:space="preserve">remain </w:t>
            </w:r>
            <w:r w:rsidR="00E32543" w:rsidRPr="00A5739D">
              <w:rPr>
                <w:rFonts w:ascii="Segoe UI" w:eastAsiaTheme="minorHAnsi" w:hAnsi="Segoe UI" w:cs="Segoe UI"/>
                <w:szCs w:val="24"/>
              </w:rPr>
              <w:t>interest</w:t>
            </w:r>
            <w:r w:rsidR="00636701" w:rsidRPr="00A5739D">
              <w:rPr>
                <w:rFonts w:ascii="Segoe UI" w:eastAsiaTheme="minorHAnsi" w:hAnsi="Segoe UI" w:cs="Segoe UI"/>
                <w:szCs w:val="24"/>
              </w:rPr>
              <w:t>ed</w:t>
            </w:r>
            <w:r w:rsidR="00E32543" w:rsidRPr="00A5739D">
              <w:rPr>
                <w:rFonts w:ascii="Segoe UI" w:eastAsiaTheme="minorHAnsi" w:hAnsi="Segoe UI" w:cs="Segoe UI"/>
                <w:szCs w:val="24"/>
              </w:rPr>
              <w:t xml:space="preserve"> in the</w:t>
            </w:r>
            <w:r w:rsidR="00B17E8B" w:rsidRPr="00A5739D">
              <w:rPr>
                <w:rFonts w:ascii="Segoe UI" w:eastAsiaTheme="minorHAnsi" w:hAnsi="Segoe UI" w:cs="Segoe UI"/>
                <w:szCs w:val="24"/>
              </w:rPr>
              <w:t xml:space="preserve"> overall impact of financial matters </w:t>
            </w:r>
            <w:r w:rsidR="00515AFA" w:rsidRPr="00A5739D">
              <w:rPr>
                <w:rFonts w:ascii="Segoe UI" w:eastAsiaTheme="minorHAnsi" w:hAnsi="Segoe UI" w:cs="Segoe UI"/>
                <w:szCs w:val="24"/>
              </w:rPr>
              <w:t xml:space="preserve">for the Trust. </w:t>
            </w:r>
            <w:r w:rsidR="00E32543" w:rsidRPr="00A5739D">
              <w:rPr>
                <w:rFonts w:ascii="Segoe UI" w:eastAsiaTheme="minorHAnsi" w:hAnsi="Segoe UI" w:cs="Segoe UI"/>
                <w:szCs w:val="24"/>
              </w:rPr>
              <w:t xml:space="preserve"> </w:t>
            </w:r>
            <w:r w:rsidR="002E094F" w:rsidRPr="00A5739D">
              <w:rPr>
                <w:rFonts w:ascii="Segoe UI" w:eastAsiaTheme="minorHAnsi" w:hAnsi="Segoe UI" w:cs="Segoe UI"/>
                <w:szCs w:val="24"/>
              </w:rPr>
              <w:t xml:space="preserve"> </w:t>
            </w:r>
          </w:p>
          <w:p w14:paraId="4123238D" w14:textId="7C404ECB" w:rsidR="00A67817" w:rsidRPr="00A5739D" w:rsidRDefault="00C86846" w:rsidP="00EE76FC">
            <w:pPr>
              <w:spacing w:after="160" w:line="259" w:lineRule="auto"/>
              <w:jc w:val="both"/>
              <w:rPr>
                <w:rFonts w:ascii="Segoe UI" w:hAnsi="Segoe UI" w:cs="Segoe UI"/>
                <w:b/>
                <w:bCs/>
                <w:szCs w:val="24"/>
              </w:rPr>
            </w:pPr>
            <w:r w:rsidRPr="00A5739D">
              <w:rPr>
                <w:rFonts w:ascii="Segoe UI" w:hAnsi="Segoe UI" w:cs="Segoe UI"/>
                <w:b/>
                <w:bCs/>
                <w:szCs w:val="24"/>
              </w:rPr>
              <w:t xml:space="preserve">The Committee noted the </w:t>
            </w:r>
            <w:r w:rsidR="008E126D" w:rsidRPr="00A5739D">
              <w:rPr>
                <w:rFonts w:ascii="Segoe UI" w:hAnsi="Segoe UI" w:cs="Segoe UI"/>
                <w:b/>
                <w:bCs/>
                <w:szCs w:val="24"/>
              </w:rPr>
              <w:t>oral update</w:t>
            </w:r>
            <w:r w:rsidRPr="00A5739D">
              <w:rPr>
                <w:rFonts w:ascii="Segoe UI" w:hAnsi="Segoe UI" w:cs="Segoe UI"/>
                <w:b/>
                <w:bCs/>
                <w:szCs w:val="24"/>
              </w:rPr>
              <w:t>.</w:t>
            </w:r>
          </w:p>
        </w:tc>
        <w:tc>
          <w:tcPr>
            <w:tcW w:w="992" w:type="dxa"/>
            <w:tcMar>
              <w:top w:w="144" w:type="dxa"/>
              <w:left w:w="115" w:type="dxa"/>
              <w:bottom w:w="144" w:type="dxa"/>
              <w:right w:w="115" w:type="dxa"/>
            </w:tcMar>
          </w:tcPr>
          <w:p w14:paraId="0EE71F3E" w14:textId="77777777" w:rsidR="00E03E3E" w:rsidRPr="00A5739D" w:rsidRDefault="00E03E3E" w:rsidP="00EE76FC">
            <w:pPr>
              <w:jc w:val="both"/>
              <w:rPr>
                <w:rFonts w:ascii="Segoe UI" w:hAnsi="Segoe UI" w:cs="Segoe UI"/>
                <w:szCs w:val="24"/>
              </w:rPr>
            </w:pPr>
          </w:p>
          <w:p w14:paraId="2CB0C7D2" w14:textId="77777777" w:rsidR="00256EDF" w:rsidRPr="00A5739D" w:rsidRDefault="00256EDF" w:rsidP="00EE76FC">
            <w:pPr>
              <w:jc w:val="both"/>
              <w:rPr>
                <w:rFonts w:ascii="Segoe UI" w:hAnsi="Segoe UI" w:cs="Segoe UI"/>
                <w:szCs w:val="24"/>
              </w:rPr>
            </w:pPr>
          </w:p>
          <w:p w14:paraId="1D011B59" w14:textId="77777777" w:rsidR="00256EDF" w:rsidRPr="00A5739D" w:rsidRDefault="00256EDF" w:rsidP="00EE76FC">
            <w:pPr>
              <w:jc w:val="both"/>
              <w:rPr>
                <w:rFonts w:ascii="Segoe UI" w:hAnsi="Segoe UI" w:cs="Segoe UI"/>
                <w:szCs w:val="24"/>
              </w:rPr>
            </w:pPr>
          </w:p>
          <w:p w14:paraId="112DFC0D" w14:textId="77777777" w:rsidR="00256EDF" w:rsidRPr="00A5739D" w:rsidRDefault="00256EDF" w:rsidP="00EE76FC">
            <w:pPr>
              <w:jc w:val="both"/>
              <w:rPr>
                <w:rFonts w:ascii="Segoe UI" w:hAnsi="Segoe UI" w:cs="Segoe UI"/>
                <w:szCs w:val="24"/>
              </w:rPr>
            </w:pPr>
          </w:p>
          <w:p w14:paraId="0EE14F55" w14:textId="77777777" w:rsidR="00256EDF" w:rsidRPr="00A5739D" w:rsidRDefault="00256EDF" w:rsidP="00EE76FC">
            <w:pPr>
              <w:jc w:val="both"/>
              <w:rPr>
                <w:rFonts w:ascii="Segoe UI" w:hAnsi="Segoe UI" w:cs="Segoe UI"/>
                <w:szCs w:val="24"/>
              </w:rPr>
            </w:pPr>
          </w:p>
          <w:p w14:paraId="346566E0" w14:textId="77777777" w:rsidR="00256EDF" w:rsidRPr="00A5739D" w:rsidRDefault="00256EDF" w:rsidP="00EE76FC">
            <w:pPr>
              <w:jc w:val="both"/>
              <w:rPr>
                <w:rFonts w:ascii="Segoe UI" w:hAnsi="Segoe UI" w:cs="Segoe UI"/>
                <w:szCs w:val="24"/>
              </w:rPr>
            </w:pPr>
          </w:p>
          <w:p w14:paraId="75272E09" w14:textId="77777777" w:rsidR="00256EDF" w:rsidRPr="00A5739D" w:rsidRDefault="00256EDF" w:rsidP="00EE76FC">
            <w:pPr>
              <w:jc w:val="both"/>
              <w:rPr>
                <w:rFonts w:ascii="Segoe UI" w:hAnsi="Segoe UI" w:cs="Segoe UI"/>
                <w:szCs w:val="24"/>
              </w:rPr>
            </w:pPr>
          </w:p>
          <w:p w14:paraId="479B50DD" w14:textId="77777777" w:rsidR="00256EDF" w:rsidRPr="00A5739D" w:rsidRDefault="00256EDF" w:rsidP="00EE76FC">
            <w:pPr>
              <w:jc w:val="both"/>
              <w:rPr>
                <w:rFonts w:ascii="Segoe UI" w:hAnsi="Segoe UI" w:cs="Segoe UI"/>
                <w:szCs w:val="24"/>
              </w:rPr>
            </w:pPr>
          </w:p>
          <w:p w14:paraId="61B0389F" w14:textId="77777777" w:rsidR="00256EDF" w:rsidRPr="00A5739D" w:rsidRDefault="00256EDF" w:rsidP="00EE76FC">
            <w:pPr>
              <w:jc w:val="both"/>
              <w:rPr>
                <w:rFonts w:ascii="Segoe UI" w:hAnsi="Segoe UI" w:cs="Segoe UI"/>
                <w:szCs w:val="24"/>
              </w:rPr>
            </w:pPr>
          </w:p>
          <w:p w14:paraId="007F181A" w14:textId="77777777" w:rsidR="00256EDF" w:rsidRPr="00A5739D" w:rsidRDefault="00256EDF" w:rsidP="00EE76FC">
            <w:pPr>
              <w:jc w:val="both"/>
              <w:rPr>
                <w:rFonts w:ascii="Segoe UI" w:hAnsi="Segoe UI" w:cs="Segoe UI"/>
                <w:szCs w:val="24"/>
              </w:rPr>
            </w:pPr>
          </w:p>
          <w:p w14:paraId="05329777" w14:textId="77777777" w:rsidR="00256EDF" w:rsidRPr="00A5739D" w:rsidRDefault="00256EDF" w:rsidP="00EE76FC">
            <w:pPr>
              <w:jc w:val="both"/>
              <w:rPr>
                <w:rFonts w:ascii="Segoe UI" w:hAnsi="Segoe UI" w:cs="Segoe UI"/>
                <w:szCs w:val="24"/>
              </w:rPr>
            </w:pPr>
          </w:p>
          <w:p w14:paraId="162E26A5" w14:textId="77777777" w:rsidR="00256EDF" w:rsidRPr="00A5739D" w:rsidRDefault="00256EDF" w:rsidP="00EE76FC">
            <w:pPr>
              <w:jc w:val="both"/>
              <w:rPr>
                <w:rFonts w:ascii="Segoe UI" w:hAnsi="Segoe UI" w:cs="Segoe UI"/>
                <w:szCs w:val="24"/>
              </w:rPr>
            </w:pPr>
          </w:p>
          <w:p w14:paraId="604DB584" w14:textId="77777777" w:rsidR="00256EDF" w:rsidRPr="00A5739D" w:rsidRDefault="00256EDF" w:rsidP="00EE76FC">
            <w:pPr>
              <w:jc w:val="both"/>
              <w:rPr>
                <w:rFonts w:ascii="Segoe UI" w:hAnsi="Segoe UI" w:cs="Segoe UI"/>
                <w:szCs w:val="24"/>
              </w:rPr>
            </w:pPr>
          </w:p>
          <w:p w14:paraId="56D19D6C" w14:textId="77777777" w:rsidR="00256EDF" w:rsidRPr="00A5739D" w:rsidRDefault="00256EDF" w:rsidP="00EE76FC">
            <w:pPr>
              <w:jc w:val="both"/>
              <w:rPr>
                <w:rFonts w:ascii="Segoe UI" w:hAnsi="Segoe UI" w:cs="Segoe UI"/>
                <w:szCs w:val="24"/>
              </w:rPr>
            </w:pPr>
          </w:p>
          <w:p w14:paraId="54B6BA52" w14:textId="77777777" w:rsidR="00256EDF" w:rsidRPr="00A5739D" w:rsidRDefault="00256EDF" w:rsidP="00EE76FC">
            <w:pPr>
              <w:jc w:val="both"/>
              <w:rPr>
                <w:rFonts w:ascii="Segoe UI" w:hAnsi="Segoe UI" w:cs="Segoe UI"/>
                <w:szCs w:val="24"/>
              </w:rPr>
            </w:pPr>
          </w:p>
          <w:p w14:paraId="604E0722" w14:textId="77777777" w:rsidR="00256EDF" w:rsidRPr="00A5739D" w:rsidRDefault="00256EDF" w:rsidP="00EE76FC">
            <w:pPr>
              <w:jc w:val="both"/>
              <w:rPr>
                <w:rFonts w:ascii="Segoe UI" w:hAnsi="Segoe UI" w:cs="Segoe UI"/>
                <w:szCs w:val="24"/>
              </w:rPr>
            </w:pPr>
          </w:p>
          <w:p w14:paraId="0BF0BE12" w14:textId="77777777" w:rsidR="00256EDF" w:rsidRPr="00A5739D" w:rsidRDefault="00256EDF" w:rsidP="00EE76FC">
            <w:pPr>
              <w:jc w:val="both"/>
              <w:rPr>
                <w:rFonts w:ascii="Segoe UI" w:hAnsi="Segoe UI" w:cs="Segoe UI"/>
                <w:szCs w:val="24"/>
              </w:rPr>
            </w:pPr>
          </w:p>
          <w:p w14:paraId="166DEEA1" w14:textId="77777777" w:rsidR="00256EDF" w:rsidRPr="00A5739D" w:rsidRDefault="00256EDF" w:rsidP="00EE76FC">
            <w:pPr>
              <w:jc w:val="both"/>
              <w:rPr>
                <w:rFonts w:ascii="Segoe UI" w:hAnsi="Segoe UI" w:cs="Segoe UI"/>
                <w:szCs w:val="24"/>
              </w:rPr>
            </w:pPr>
          </w:p>
          <w:p w14:paraId="472C4BEB" w14:textId="77777777" w:rsidR="00256EDF" w:rsidRPr="00A5739D" w:rsidRDefault="00256EDF" w:rsidP="00EE76FC">
            <w:pPr>
              <w:jc w:val="both"/>
              <w:rPr>
                <w:rFonts w:ascii="Segoe UI" w:hAnsi="Segoe UI" w:cs="Segoe UI"/>
                <w:szCs w:val="24"/>
              </w:rPr>
            </w:pPr>
          </w:p>
          <w:p w14:paraId="27F7BC23" w14:textId="77777777" w:rsidR="00256EDF" w:rsidRPr="00A5739D" w:rsidRDefault="00256EDF" w:rsidP="00EE76FC">
            <w:pPr>
              <w:jc w:val="both"/>
              <w:rPr>
                <w:rFonts w:ascii="Segoe UI" w:hAnsi="Segoe UI" w:cs="Segoe UI"/>
                <w:szCs w:val="24"/>
              </w:rPr>
            </w:pPr>
          </w:p>
          <w:p w14:paraId="27D91832" w14:textId="77777777" w:rsidR="00256EDF" w:rsidRPr="00A5739D" w:rsidRDefault="00256EDF" w:rsidP="00EE76FC">
            <w:pPr>
              <w:jc w:val="both"/>
              <w:rPr>
                <w:rFonts w:ascii="Segoe UI" w:hAnsi="Segoe UI" w:cs="Segoe UI"/>
                <w:szCs w:val="24"/>
              </w:rPr>
            </w:pPr>
          </w:p>
          <w:p w14:paraId="6CAD1F0D" w14:textId="77777777" w:rsidR="00256EDF" w:rsidRPr="00A5739D" w:rsidRDefault="00256EDF" w:rsidP="00EE76FC">
            <w:pPr>
              <w:jc w:val="both"/>
              <w:rPr>
                <w:rFonts w:ascii="Segoe UI" w:hAnsi="Segoe UI" w:cs="Segoe UI"/>
                <w:szCs w:val="24"/>
              </w:rPr>
            </w:pPr>
          </w:p>
          <w:p w14:paraId="6CFB8F9A" w14:textId="77777777" w:rsidR="00256EDF" w:rsidRPr="00A5739D" w:rsidRDefault="00256EDF" w:rsidP="00EE76FC">
            <w:pPr>
              <w:jc w:val="both"/>
              <w:rPr>
                <w:rFonts w:ascii="Segoe UI" w:hAnsi="Segoe UI" w:cs="Segoe UI"/>
                <w:szCs w:val="24"/>
              </w:rPr>
            </w:pPr>
          </w:p>
          <w:p w14:paraId="485F66A0" w14:textId="77777777" w:rsidR="00256EDF" w:rsidRPr="00A5739D" w:rsidRDefault="00256EDF" w:rsidP="00EE76FC">
            <w:pPr>
              <w:jc w:val="both"/>
              <w:rPr>
                <w:rFonts w:ascii="Segoe UI" w:hAnsi="Segoe UI" w:cs="Segoe UI"/>
                <w:szCs w:val="24"/>
              </w:rPr>
            </w:pPr>
          </w:p>
          <w:p w14:paraId="49533B53" w14:textId="77777777" w:rsidR="00256EDF" w:rsidRPr="00A5739D" w:rsidRDefault="00256EDF" w:rsidP="00EE76FC">
            <w:pPr>
              <w:jc w:val="both"/>
              <w:rPr>
                <w:rFonts w:ascii="Segoe UI" w:hAnsi="Segoe UI" w:cs="Segoe UI"/>
                <w:szCs w:val="24"/>
              </w:rPr>
            </w:pPr>
          </w:p>
          <w:p w14:paraId="7C17A3F9" w14:textId="65ACFEB5" w:rsidR="00256EDF" w:rsidRPr="00A5739D" w:rsidRDefault="00256EDF" w:rsidP="00EE76FC">
            <w:pPr>
              <w:jc w:val="both"/>
              <w:rPr>
                <w:rFonts w:ascii="Segoe UI" w:hAnsi="Segoe UI" w:cs="Segoe UI"/>
                <w:szCs w:val="24"/>
              </w:rPr>
            </w:pPr>
          </w:p>
        </w:tc>
      </w:tr>
      <w:tr w:rsidR="00CF0DCD" w:rsidRPr="00A5739D" w14:paraId="57E3490B" w14:textId="77777777" w:rsidTr="003A2F54">
        <w:trPr>
          <w:trHeight w:val="432"/>
        </w:trPr>
        <w:tc>
          <w:tcPr>
            <w:tcW w:w="704" w:type="dxa"/>
            <w:tcMar>
              <w:top w:w="144" w:type="dxa"/>
              <w:left w:w="115" w:type="dxa"/>
              <w:bottom w:w="144" w:type="dxa"/>
              <w:right w:w="115" w:type="dxa"/>
            </w:tcMar>
          </w:tcPr>
          <w:p w14:paraId="3E4269F6" w14:textId="77777777" w:rsidR="00CF0DCD" w:rsidRPr="00A5739D" w:rsidRDefault="00CF0DCD" w:rsidP="00EE76FC">
            <w:pPr>
              <w:pStyle w:val="ListParagraph"/>
              <w:numPr>
                <w:ilvl w:val="0"/>
                <w:numId w:val="1"/>
              </w:numPr>
              <w:jc w:val="both"/>
              <w:rPr>
                <w:rFonts w:ascii="Segoe UI" w:hAnsi="Segoe UI" w:cs="Segoe UI"/>
                <w:b/>
                <w:bCs/>
                <w:szCs w:val="24"/>
              </w:rPr>
            </w:pPr>
          </w:p>
        </w:tc>
        <w:tc>
          <w:tcPr>
            <w:tcW w:w="7938" w:type="dxa"/>
            <w:tcMar>
              <w:top w:w="144" w:type="dxa"/>
              <w:left w:w="115" w:type="dxa"/>
              <w:bottom w:w="144" w:type="dxa"/>
              <w:right w:w="115" w:type="dxa"/>
            </w:tcMar>
          </w:tcPr>
          <w:p w14:paraId="5A56CFBD" w14:textId="77777777" w:rsidR="00CF0DCD" w:rsidRDefault="00CF0DCD" w:rsidP="00EE76FC">
            <w:pPr>
              <w:jc w:val="both"/>
              <w:rPr>
                <w:rFonts w:ascii="Segoe UI" w:hAnsi="Segoe UI" w:cs="Segoe UI"/>
                <w:b/>
                <w:bCs/>
                <w:szCs w:val="24"/>
              </w:rPr>
            </w:pPr>
            <w:r>
              <w:rPr>
                <w:rFonts w:ascii="Segoe UI" w:hAnsi="Segoe UI" w:cs="Segoe UI"/>
                <w:b/>
                <w:bCs/>
                <w:szCs w:val="24"/>
              </w:rPr>
              <w:t>Capital Programme Sub-Committee</w:t>
            </w:r>
          </w:p>
          <w:p w14:paraId="0BAF8224" w14:textId="77777777" w:rsidR="00CF0DCD" w:rsidRDefault="00CF0DCD" w:rsidP="00EE76FC">
            <w:pPr>
              <w:jc w:val="both"/>
              <w:rPr>
                <w:rFonts w:ascii="Segoe UI" w:hAnsi="Segoe UI" w:cs="Segoe UI"/>
                <w:b/>
                <w:bCs/>
                <w:szCs w:val="24"/>
              </w:rPr>
            </w:pPr>
          </w:p>
          <w:p w14:paraId="33E9FFF9" w14:textId="1BF7D038" w:rsidR="00CF0DCD" w:rsidRPr="00617030" w:rsidRDefault="001F4F21" w:rsidP="00EE76FC">
            <w:pPr>
              <w:jc w:val="both"/>
              <w:rPr>
                <w:rFonts w:ascii="Segoe UI" w:hAnsi="Segoe UI" w:cs="Segoe UI"/>
                <w:szCs w:val="24"/>
              </w:rPr>
            </w:pPr>
            <w:r w:rsidRPr="00617030">
              <w:rPr>
                <w:rFonts w:ascii="Segoe UI" w:hAnsi="Segoe UI" w:cs="Segoe UI"/>
                <w:szCs w:val="24"/>
              </w:rPr>
              <w:lastRenderedPageBreak/>
              <w:t>Papers at appendix RR 34/2022</w:t>
            </w:r>
            <w:r w:rsidR="00617030" w:rsidRPr="00617030">
              <w:rPr>
                <w:rFonts w:ascii="Segoe UI" w:hAnsi="Segoe UI" w:cs="Segoe UI"/>
                <w:szCs w:val="24"/>
              </w:rPr>
              <w:t>, owing to time constraint</w:t>
            </w:r>
            <w:r w:rsidRPr="00617030">
              <w:rPr>
                <w:rFonts w:ascii="Segoe UI" w:hAnsi="Segoe UI" w:cs="Segoe UI"/>
                <w:szCs w:val="24"/>
              </w:rPr>
              <w:t xml:space="preserve"> would be </w:t>
            </w:r>
            <w:r w:rsidR="00D61EE7">
              <w:rPr>
                <w:rFonts w:ascii="Segoe UI" w:hAnsi="Segoe UI" w:cs="Segoe UI"/>
                <w:szCs w:val="24"/>
              </w:rPr>
              <w:t>presented</w:t>
            </w:r>
            <w:r w:rsidR="00617030" w:rsidRPr="00617030">
              <w:rPr>
                <w:rFonts w:ascii="Segoe UI" w:hAnsi="Segoe UI" w:cs="Segoe UI"/>
                <w:szCs w:val="24"/>
              </w:rPr>
              <w:t xml:space="preserve"> at November FIC.</w:t>
            </w:r>
          </w:p>
          <w:p w14:paraId="32789A91" w14:textId="77777777" w:rsidR="00617030" w:rsidRDefault="00617030" w:rsidP="00EE76FC">
            <w:pPr>
              <w:jc w:val="both"/>
              <w:rPr>
                <w:rFonts w:ascii="Segoe UI" w:hAnsi="Segoe UI" w:cs="Segoe UI"/>
                <w:b/>
                <w:bCs/>
                <w:szCs w:val="24"/>
              </w:rPr>
            </w:pPr>
          </w:p>
          <w:p w14:paraId="14E7D2EB" w14:textId="1299869D" w:rsidR="00617030" w:rsidRPr="00A5739D" w:rsidRDefault="00617030" w:rsidP="00EE76FC">
            <w:pPr>
              <w:jc w:val="both"/>
              <w:rPr>
                <w:rFonts w:ascii="Segoe UI" w:hAnsi="Segoe UI" w:cs="Segoe UI"/>
                <w:b/>
                <w:bCs/>
                <w:szCs w:val="24"/>
              </w:rPr>
            </w:pPr>
            <w:r>
              <w:rPr>
                <w:rFonts w:ascii="Segoe UI" w:hAnsi="Segoe UI" w:cs="Segoe UI"/>
                <w:b/>
                <w:bCs/>
                <w:szCs w:val="24"/>
              </w:rPr>
              <w:t xml:space="preserve">The Committee noted this. </w:t>
            </w:r>
          </w:p>
        </w:tc>
        <w:tc>
          <w:tcPr>
            <w:tcW w:w="992" w:type="dxa"/>
            <w:tcMar>
              <w:top w:w="144" w:type="dxa"/>
              <w:left w:w="115" w:type="dxa"/>
              <w:bottom w:w="144" w:type="dxa"/>
              <w:right w:w="115" w:type="dxa"/>
            </w:tcMar>
          </w:tcPr>
          <w:p w14:paraId="1C933EF7" w14:textId="77777777" w:rsidR="00CF0DCD" w:rsidRPr="00A5739D" w:rsidRDefault="00CF0DCD" w:rsidP="00EE76FC">
            <w:pPr>
              <w:jc w:val="both"/>
              <w:rPr>
                <w:rFonts w:ascii="Segoe UI" w:hAnsi="Segoe UI" w:cs="Segoe UI"/>
                <w:szCs w:val="24"/>
              </w:rPr>
            </w:pPr>
          </w:p>
        </w:tc>
      </w:tr>
      <w:tr w:rsidR="00E865BB" w:rsidRPr="00A5739D" w14:paraId="62F8858C" w14:textId="77777777" w:rsidTr="003A2F54">
        <w:trPr>
          <w:trHeight w:val="432"/>
        </w:trPr>
        <w:tc>
          <w:tcPr>
            <w:tcW w:w="704" w:type="dxa"/>
            <w:tcMar>
              <w:top w:w="144" w:type="dxa"/>
              <w:left w:w="115" w:type="dxa"/>
              <w:bottom w:w="144" w:type="dxa"/>
              <w:right w:w="115" w:type="dxa"/>
            </w:tcMar>
          </w:tcPr>
          <w:p w14:paraId="40E89FD3" w14:textId="77777777" w:rsidR="00E865BB" w:rsidRDefault="00E865BB" w:rsidP="00EE76FC">
            <w:pPr>
              <w:pStyle w:val="ListParagraph"/>
              <w:numPr>
                <w:ilvl w:val="0"/>
                <w:numId w:val="1"/>
              </w:numPr>
              <w:jc w:val="both"/>
              <w:rPr>
                <w:rFonts w:ascii="Segoe UI" w:hAnsi="Segoe UI" w:cs="Segoe UI"/>
                <w:b/>
                <w:bCs/>
                <w:szCs w:val="24"/>
              </w:rPr>
            </w:pPr>
          </w:p>
          <w:p w14:paraId="677B7553" w14:textId="77777777" w:rsidR="00554B22" w:rsidRDefault="00554B22" w:rsidP="00554B22"/>
          <w:p w14:paraId="483DDAAC" w14:textId="77777777" w:rsidR="00554B22" w:rsidRPr="00554B22" w:rsidRDefault="00554B22" w:rsidP="00554B22">
            <w:pPr>
              <w:rPr>
                <w:rFonts w:ascii="Segoe UI" w:hAnsi="Segoe UI" w:cs="Segoe UI"/>
              </w:rPr>
            </w:pPr>
            <w:r w:rsidRPr="00554B22">
              <w:rPr>
                <w:rFonts w:ascii="Segoe UI" w:hAnsi="Segoe UI" w:cs="Segoe UI"/>
              </w:rPr>
              <w:t>a</w:t>
            </w:r>
          </w:p>
          <w:p w14:paraId="3AFC3BFE" w14:textId="77777777" w:rsidR="00554B22" w:rsidRPr="00554B22" w:rsidRDefault="00554B22" w:rsidP="00554B22">
            <w:pPr>
              <w:rPr>
                <w:rFonts w:ascii="Segoe UI" w:hAnsi="Segoe UI" w:cs="Segoe UI"/>
              </w:rPr>
            </w:pPr>
          </w:p>
          <w:p w14:paraId="148A05E1" w14:textId="77777777" w:rsidR="00554B22" w:rsidRPr="00554B22" w:rsidRDefault="00554B22" w:rsidP="00554B22">
            <w:pPr>
              <w:rPr>
                <w:rFonts w:ascii="Segoe UI" w:hAnsi="Segoe UI" w:cs="Segoe UI"/>
              </w:rPr>
            </w:pPr>
          </w:p>
          <w:p w14:paraId="2083D46A" w14:textId="77777777" w:rsidR="00554B22" w:rsidRPr="00554B22" w:rsidRDefault="00554B22" w:rsidP="00554B22">
            <w:pPr>
              <w:rPr>
                <w:rFonts w:ascii="Segoe UI" w:hAnsi="Segoe UI" w:cs="Segoe UI"/>
              </w:rPr>
            </w:pPr>
          </w:p>
          <w:p w14:paraId="398FEC08" w14:textId="77777777" w:rsidR="00554B22" w:rsidRPr="00554B22" w:rsidRDefault="00554B22" w:rsidP="00554B22">
            <w:pPr>
              <w:rPr>
                <w:rFonts w:ascii="Segoe UI" w:hAnsi="Segoe UI" w:cs="Segoe UI"/>
              </w:rPr>
            </w:pPr>
          </w:p>
          <w:p w14:paraId="095CBAB0" w14:textId="77777777" w:rsidR="00554B22" w:rsidRPr="00554B22" w:rsidRDefault="00554B22" w:rsidP="00554B22">
            <w:pPr>
              <w:rPr>
                <w:rFonts w:ascii="Segoe UI" w:hAnsi="Segoe UI" w:cs="Segoe UI"/>
              </w:rPr>
            </w:pPr>
          </w:p>
          <w:p w14:paraId="59C7EA9C" w14:textId="77777777" w:rsidR="00554B22" w:rsidRPr="00554B22" w:rsidRDefault="00554B22" w:rsidP="00554B22">
            <w:pPr>
              <w:rPr>
                <w:rFonts w:ascii="Segoe UI" w:hAnsi="Segoe UI" w:cs="Segoe UI"/>
              </w:rPr>
            </w:pPr>
          </w:p>
          <w:p w14:paraId="067E1E28" w14:textId="77777777" w:rsidR="00554B22" w:rsidRPr="00554B22" w:rsidRDefault="00554B22" w:rsidP="00554B22">
            <w:pPr>
              <w:rPr>
                <w:rFonts w:ascii="Segoe UI" w:hAnsi="Segoe UI" w:cs="Segoe UI"/>
              </w:rPr>
            </w:pPr>
          </w:p>
          <w:p w14:paraId="513DF611" w14:textId="77777777" w:rsidR="00554B22" w:rsidRPr="00554B22" w:rsidRDefault="00554B22" w:rsidP="00554B22">
            <w:pPr>
              <w:rPr>
                <w:rFonts w:ascii="Segoe UI" w:hAnsi="Segoe UI" w:cs="Segoe UI"/>
              </w:rPr>
            </w:pPr>
          </w:p>
          <w:p w14:paraId="4BD11655" w14:textId="77777777" w:rsidR="00554B22" w:rsidRPr="00554B22" w:rsidRDefault="00554B22" w:rsidP="00554B22">
            <w:pPr>
              <w:rPr>
                <w:rFonts w:ascii="Segoe UI" w:hAnsi="Segoe UI" w:cs="Segoe UI"/>
              </w:rPr>
            </w:pPr>
          </w:p>
          <w:p w14:paraId="0C4E7D78" w14:textId="77777777" w:rsidR="00554B22" w:rsidRPr="00554B22" w:rsidRDefault="00554B22" w:rsidP="00554B22">
            <w:pPr>
              <w:rPr>
                <w:rFonts w:ascii="Segoe UI" w:hAnsi="Segoe UI" w:cs="Segoe UI"/>
              </w:rPr>
            </w:pPr>
          </w:p>
          <w:p w14:paraId="64572258" w14:textId="77777777" w:rsidR="00554B22" w:rsidRPr="00554B22" w:rsidRDefault="00554B22" w:rsidP="00554B22">
            <w:pPr>
              <w:rPr>
                <w:rFonts w:ascii="Segoe UI" w:hAnsi="Segoe UI" w:cs="Segoe UI"/>
              </w:rPr>
            </w:pPr>
          </w:p>
          <w:p w14:paraId="4E606C81" w14:textId="77777777" w:rsidR="00554B22" w:rsidRPr="00554B22" w:rsidRDefault="00554B22" w:rsidP="00554B22">
            <w:pPr>
              <w:rPr>
                <w:rFonts w:ascii="Segoe UI" w:hAnsi="Segoe UI" w:cs="Segoe UI"/>
              </w:rPr>
            </w:pPr>
          </w:p>
          <w:p w14:paraId="0BAFBAF6" w14:textId="77777777" w:rsidR="00554B22" w:rsidRPr="00554B22" w:rsidRDefault="00554B22" w:rsidP="00554B22">
            <w:pPr>
              <w:rPr>
                <w:rFonts w:ascii="Segoe UI" w:hAnsi="Segoe UI" w:cs="Segoe UI"/>
              </w:rPr>
            </w:pPr>
          </w:p>
          <w:p w14:paraId="068ECD82" w14:textId="77777777" w:rsidR="00554B22" w:rsidRPr="00554B22" w:rsidRDefault="00554B22" w:rsidP="00554B22">
            <w:pPr>
              <w:rPr>
                <w:rFonts w:ascii="Segoe UI" w:hAnsi="Segoe UI" w:cs="Segoe UI"/>
              </w:rPr>
            </w:pPr>
          </w:p>
          <w:p w14:paraId="41E2848C" w14:textId="77777777" w:rsidR="00554B22" w:rsidRPr="00554B22" w:rsidRDefault="00554B22" w:rsidP="00554B22">
            <w:pPr>
              <w:rPr>
                <w:rFonts w:ascii="Segoe UI" w:hAnsi="Segoe UI" w:cs="Segoe UI"/>
              </w:rPr>
            </w:pPr>
          </w:p>
          <w:p w14:paraId="6E540B67" w14:textId="77777777" w:rsidR="00554B22" w:rsidRPr="00554B22" w:rsidRDefault="00554B22" w:rsidP="00554B22">
            <w:pPr>
              <w:rPr>
                <w:rFonts w:ascii="Segoe UI" w:hAnsi="Segoe UI" w:cs="Segoe UI"/>
              </w:rPr>
            </w:pPr>
          </w:p>
          <w:p w14:paraId="655E4E09" w14:textId="77777777" w:rsidR="00554B22" w:rsidRPr="00554B22" w:rsidRDefault="00554B22" w:rsidP="00554B22">
            <w:pPr>
              <w:rPr>
                <w:rFonts w:ascii="Segoe UI" w:hAnsi="Segoe UI" w:cs="Segoe UI"/>
              </w:rPr>
            </w:pPr>
            <w:r w:rsidRPr="00554B22">
              <w:rPr>
                <w:rFonts w:ascii="Segoe UI" w:hAnsi="Segoe UI" w:cs="Segoe UI"/>
              </w:rPr>
              <w:t>b</w:t>
            </w:r>
          </w:p>
          <w:p w14:paraId="78800E63" w14:textId="77777777" w:rsidR="00554B22" w:rsidRDefault="00554B22" w:rsidP="00554B22"/>
          <w:p w14:paraId="2B99249E" w14:textId="77777777" w:rsidR="00554B22" w:rsidRDefault="00554B22" w:rsidP="00554B22"/>
          <w:p w14:paraId="05149FF0" w14:textId="77777777" w:rsidR="00554B22" w:rsidRDefault="00554B22" w:rsidP="00554B22"/>
          <w:p w14:paraId="0D19BF21" w14:textId="77777777" w:rsidR="00554B22" w:rsidRDefault="00554B22" w:rsidP="00554B22"/>
          <w:p w14:paraId="5E9B1F3A" w14:textId="77777777" w:rsidR="00554B22" w:rsidRDefault="00554B22" w:rsidP="00554B22"/>
          <w:p w14:paraId="148795B3" w14:textId="77777777" w:rsidR="00554B22" w:rsidRPr="00554B22" w:rsidRDefault="00554B22" w:rsidP="00554B22">
            <w:pPr>
              <w:rPr>
                <w:rFonts w:ascii="Segoe UI" w:hAnsi="Segoe UI" w:cs="Segoe UI"/>
              </w:rPr>
            </w:pPr>
          </w:p>
          <w:p w14:paraId="388FE24C" w14:textId="77777777" w:rsidR="00554B22" w:rsidRPr="00554B22" w:rsidRDefault="00554B22" w:rsidP="00554B22">
            <w:pPr>
              <w:rPr>
                <w:rFonts w:ascii="Segoe UI" w:hAnsi="Segoe UI" w:cs="Segoe UI"/>
              </w:rPr>
            </w:pPr>
          </w:p>
          <w:p w14:paraId="4976EEDC" w14:textId="77777777" w:rsidR="00554B22" w:rsidRPr="00554B22" w:rsidRDefault="00554B22" w:rsidP="00554B22">
            <w:pPr>
              <w:rPr>
                <w:rFonts w:ascii="Segoe UI" w:hAnsi="Segoe UI" w:cs="Segoe UI"/>
              </w:rPr>
            </w:pPr>
          </w:p>
          <w:p w14:paraId="554DD3A0" w14:textId="77777777" w:rsidR="00554B22" w:rsidRPr="00554B22" w:rsidRDefault="00554B22" w:rsidP="00554B22">
            <w:pPr>
              <w:rPr>
                <w:rFonts w:ascii="Segoe UI" w:hAnsi="Segoe UI" w:cs="Segoe UI"/>
              </w:rPr>
            </w:pPr>
          </w:p>
          <w:p w14:paraId="4E977B6E" w14:textId="5F139827" w:rsidR="00554B22" w:rsidRDefault="00554B22" w:rsidP="00554B22">
            <w:pPr>
              <w:rPr>
                <w:rFonts w:ascii="Segoe UI" w:hAnsi="Segoe UI" w:cs="Segoe UI"/>
              </w:rPr>
            </w:pPr>
          </w:p>
          <w:p w14:paraId="0DC0F3E7" w14:textId="77777777" w:rsidR="006F0955" w:rsidRPr="00554B22" w:rsidRDefault="006F0955" w:rsidP="00554B22">
            <w:pPr>
              <w:rPr>
                <w:rFonts w:ascii="Segoe UI" w:hAnsi="Segoe UI" w:cs="Segoe UI"/>
              </w:rPr>
            </w:pPr>
          </w:p>
          <w:p w14:paraId="62B6E2BF" w14:textId="77777777" w:rsidR="00554B22" w:rsidRPr="00554B22" w:rsidRDefault="00554B22" w:rsidP="00554B22">
            <w:pPr>
              <w:rPr>
                <w:rFonts w:ascii="Segoe UI" w:hAnsi="Segoe UI" w:cs="Segoe UI"/>
              </w:rPr>
            </w:pPr>
            <w:r w:rsidRPr="00554B22">
              <w:rPr>
                <w:rFonts w:ascii="Segoe UI" w:hAnsi="Segoe UI" w:cs="Segoe UI"/>
              </w:rPr>
              <w:t>c</w:t>
            </w:r>
          </w:p>
          <w:p w14:paraId="46E11A7B" w14:textId="77777777" w:rsidR="00554B22" w:rsidRPr="00554B22" w:rsidRDefault="00554B22" w:rsidP="00554B22">
            <w:pPr>
              <w:rPr>
                <w:rFonts w:ascii="Segoe UI" w:hAnsi="Segoe UI" w:cs="Segoe UI"/>
              </w:rPr>
            </w:pPr>
          </w:p>
          <w:p w14:paraId="58E963A8" w14:textId="77777777" w:rsidR="00554B22" w:rsidRPr="00554B22" w:rsidRDefault="00554B22" w:rsidP="00554B22">
            <w:pPr>
              <w:rPr>
                <w:rFonts w:ascii="Segoe UI" w:hAnsi="Segoe UI" w:cs="Segoe UI"/>
              </w:rPr>
            </w:pPr>
          </w:p>
          <w:p w14:paraId="1BD2B0AA" w14:textId="77777777" w:rsidR="00554B22" w:rsidRPr="00554B22" w:rsidRDefault="00554B22" w:rsidP="00554B22">
            <w:pPr>
              <w:rPr>
                <w:rFonts w:ascii="Segoe UI" w:hAnsi="Segoe UI" w:cs="Segoe UI"/>
              </w:rPr>
            </w:pPr>
          </w:p>
          <w:p w14:paraId="56ADDC17" w14:textId="77777777" w:rsidR="00554B22" w:rsidRPr="00554B22" w:rsidRDefault="00554B22" w:rsidP="00554B22">
            <w:pPr>
              <w:rPr>
                <w:rFonts w:ascii="Segoe UI" w:hAnsi="Segoe UI" w:cs="Segoe UI"/>
              </w:rPr>
            </w:pPr>
          </w:p>
          <w:p w14:paraId="75B06493" w14:textId="77777777" w:rsidR="00554B22" w:rsidRPr="00554B22" w:rsidRDefault="00554B22" w:rsidP="00554B22">
            <w:pPr>
              <w:rPr>
                <w:rFonts w:ascii="Segoe UI" w:hAnsi="Segoe UI" w:cs="Segoe UI"/>
              </w:rPr>
            </w:pPr>
          </w:p>
          <w:p w14:paraId="2F08831D" w14:textId="77777777" w:rsidR="00554B22" w:rsidRPr="00554B22" w:rsidRDefault="00554B22" w:rsidP="00554B22">
            <w:pPr>
              <w:rPr>
                <w:rFonts w:ascii="Segoe UI" w:hAnsi="Segoe UI" w:cs="Segoe UI"/>
              </w:rPr>
            </w:pPr>
            <w:r w:rsidRPr="00554B22">
              <w:rPr>
                <w:rFonts w:ascii="Segoe UI" w:hAnsi="Segoe UI" w:cs="Segoe UI"/>
              </w:rPr>
              <w:t>d</w:t>
            </w:r>
          </w:p>
          <w:p w14:paraId="756BF5E2" w14:textId="05126DBC" w:rsidR="00554B22" w:rsidRPr="00554B22" w:rsidRDefault="00554B22" w:rsidP="00554B22"/>
        </w:tc>
        <w:tc>
          <w:tcPr>
            <w:tcW w:w="7938" w:type="dxa"/>
            <w:tcMar>
              <w:top w:w="144" w:type="dxa"/>
              <w:left w:w="115" w:type="dxa"/>
              <w:bottom w:w="144" w:type="dxa"/>
              <w:right w:w="115" w:type="dxa"/>
            </w:tcMar>
          </w:tcPr>
          <w:p w14:paraId="53E7F1B8" w14:textId="77777777" w:rsidR="00D544B1" w:rsidRPr="00A5739D" w:rsidRDefault="00D544B1" w:rsidP="00EE76FC">
            <w:pPr>
              <w:jc w:val="both"/>
              <w:rPr>
                <w:rFonts w:ascii="Segoe UI" w:hAnsi="Segoe UI" w:cs="Segoe UI"/>
                <w:b/>
                <w:bCs/>
                <w:szCs w:val="24"/>
              </w:rPr>
            </w:pPr>
            <w:r w:rsidRPr="00A5739D">
              <w:rPr>
                <w:rFonts w:ascii="Segoe UI" w:hAnsi="Segoe UI" w:cs="Segoe UI"/>
                <w:b/>
                <w:bCs/>
                <w:szCs w:val="24"/>
              </w:rPr>
              <w:t xml:space="preserve">Information Management &amp; Technology (IM&amp;T) update  </w:t>
            </w:r>
          </w:p>
          <w:p w14:paraId="09120E45" w14:textId="77777777" w:rsidR="00D544B1" w:rsidRPr="00A5739D" w:rsidRDefault="00D544B1" w:rsidP="00EE76FC">
            <w:pPr>
              <w:jc w:val="both"/>
              <w:rPr>
                <w:rFonts w:ascii="Segoe UI" w:hAnsi="Segoe UI" w:cs="Segoe UI"/>
                <w:szCs w:val="24"/>
              </w:rPr>
            </w:pPr>
          </w:p>
          <w:p w14:paraId="75A0CB1C" w14:textId="6F40030A" w:rsidR="005935BE" w:rsidRPr="00A5739D" w:rsidRDefault="00D544B1" w:rsidP="00EE76FC">
            <w:pPr>
              <w:jc w:val="both"/>
              <w:rPr>
                <w:rFonts w:ascii="Segoe UI" w:hAnsi="Segoe UI" w:cs="Segoe UI"/>
                <w:szCs w:val="24"/>
              </w:rPr>
            </w:pPr>
            <w:r w:rsidRPr="00A5739D">
              <w:rPr>
                <w:rFonts w:ascii="Segoe UI" w:hAnsi="Segoe UI" w:cs="Segoe UI"/>
                <w:szCs w:val="24"/>
              </w:rPr>
              <w:t xml:space="preserve">The Executive Director for Digital and Transformation presented paper FIC  </w:t>
            </w:r>
            <w:r w:rsidR="001C7C42" w:rsidRPr="00A5739D">
              <w:rPr>
                <w:rFonts w:ascii="Segoe UI" w:hAnsi="Segoe UI" w:cs="Segoe UI"/>
                <w:szCs w:val="24"/>
              </w:rPr>
              <w:t>63</w:t>
            </w:r>
            <w:r w:rsidRPr="00A5739D">
              <w:rPr>
                <w:rFonts w:ascii="Segoe UI" w:hAnsi="Segoe UI" w:cs="Segoe UI"/>
                <w:szCs w:val="24"/>
              </w:rPr>
              <w:t>/2022, Information Management and Technology (</w:t>
            </w:r>
            <w:r w:rsidRPr="00A5739D">
              <w:rPr>
                <w:rFonts w:ascii="Segoe UI" w:hAnsi="Segoe UI" w:cs="Segoe UI"/>
                <w:b/>
                <w:bCs/>
                <w:szCs w:val="24"/>
              </w:rPr>
              <w:t>IM&amp;T</w:t>
            </w:r>
            <w:r w:rsidRPr="00A5739D">
              <w:rPr>
                <w:rFonts w:ascii="Segoe UI" w:hAnsi="Segoe UI" w:cs="Segoe UI"/>
                <w:szCs w:val="24"/>
              </w:rPr>
              <w:t>) update</w:t>
            </w:r>
            <w:r w:rsidR="0029201B" w:rsidRPr="00A5739D">
              <w:rPr>
                <w:rFonts w:ascii="Segoe UI" w:hAnsi="Segoe UI" w:cs="Segoe UI"/>
                <w:szCs w:val="24"/>
              </w:rPr>
              <w:t xml:space="preserve"> taking the report as read.  He highlighted </w:t>
            </w:r>
            <w:r w:rsidR="00205F8F" w:rsidRPr="00A5739D">
              <w:rPr>
                <w:rFonts w:ascii="Segoe UI" w:hAnsi="Segoe UI" w:cs="Segoe UI"/>
                <w:szCs w:val="24"/>
              </w:rPr>
              <w:t xml:space="preserve">that </w:t>
            </w:r>
            <w:r w:rsidR="0029201B" w:rsidRPr="00A5739D">
              <w:rPr>
                <w:rFonts w:ascii="Segoe UI" w:hAnsi="Segoe UI" w:cs="Segoe UI"/>
                <w:szCs w:val="24"/>
              </w:rPr>
              <w:t xml:space="preserve">since </w:t>
            </w:r>
            <w:r w:rsidR="00205F8F" w:rsidRPr="00A5739D">
              <w:rPr>
                <w:rFonts w:ascii="Segoe UI" w:hAnsi="Segoe UI" w:cs="Segoe UI"/>
                <w:szCs w:val="24"/>
              </w:rPr>
              <w:t xml:space="preserve">the </w:t>
            </w:r>
            <w:r w:rsidR="0029201B" w:rsidRPr="00A5739D">
              <w:rPr>
                <w:rFonts w:ascii="Segoe UI" w:hAnsi="Segoe UI" w:cs="Segoe UI"/>
                <w:szCs w:val="24"/>
              </w:rPr>
              <w:t xml:space="preserve">submission of the paper there were two </w:t>
            </w:r>
            <w:r w:rsidR="007926A5" w:rsidRPr="00A5739D">
              <w:rPr>
                <w:rFonts w:ascii="Segoe UI" w:hAnsi="Segoe UI" w:cs="Segoe UI"/>
                <w:szCs w:val="24"/>
              </w:rPr>
              <w:t xml:space="preserve">points to highlight: </w:t>
            </w:r>
            <w:r w:rsidR="00110679" w:rsidRPr="00A5739D">
              <w:rPr>
                <w:rFonts w:ascii="Segoe UI" w:hAnsi="Segoe UI" w:cs="Segoe UI"/>
                <w:szCs w:val="24"/>
              </w:rPr>
              <w:t xml:space="preserve">that </w:t>
            </w:r>
            <w:r w:rsidR="007926A5" w:rsidRPr="00A5739D">
              <w:rPr>
                <w:rFonts w:ascii="Segoe UI" w:hAnsi="Segoe UI" w:cs="Segoe UI"/>
                <w:szCs w:val="24"/>
              </w:rPr>
              <w:t>the</w:t>
            </w:r>
            <w:r w:rsidRPr="00A5739D">
              <w:rPr>
                <w:rFonts w:ascii="Segoe UI" w:hAnsi="Segoe UI" w:cs="Segoe UI"/>
                <w:szCs w:val="24"/>
              </w:rPr>
              <w:t xml:space="preserve"> </w:t>
            </w:r>
            <w:r w:rsidR="005935BE" w:rsidRPr="00A5739D">
              <w:rPr>
                <w:rFonts w:ascii="Segoe UI" w:hAnsi="Segoe UI" w:cs="Segoe UI"/>
                <w:szCs w:val="24"/>
              </w:rPr>
              <w:t xml:space="preserve">full details </w:t>
            </w:r>
            <w:r w:rsidR="007F0F96" w:rsidRPr="00A5739D">
              <w:rPr>
                <w:rFonts w:ascii="Segoe UI" w:hAnsi="Segoe UI" w:cs="Segoe UI"/>
                <w:szCs w:val="24"/>
              </w:rPr>
              <w:t xml:space="preserve">of the </w:t>
            </w:r>
            <w:r w:rsidR="00262983" w:rsidRPr="00A5739D">
              <w:rPr>
                <w:rFonts w:ascii="Segoe UI" w:hAnsi="Segoe UI" w:cs="Segoe UI"/>
                <w:szCs w:val="24"/>
              </w:rPr>
              <w:t>cyber-attack and impact on Advanced were still unknown</w:t>
            </w:r>
            <w:r w:rsidR="009C275B" w:rsidRPr="00A5739D">
              <w:rPr>
                <w:rFonts w:ascii="Segoe UI" w:hAnsi="Segoe UI" w:cs="Segoe UI"/>
                <w:szCs w:val="24"/>
              </w:rPr>
              <w:t xml:space="preserve"> with an initial report</w:t>
            </w:r>
            <w:r w:rsidR="00860512" w:rsidRPr="00A5739D">
              <w:rPr>
                <w:rFonts w:ascii="Segoe UI" w:hAnsi="Segoe UI" w:cs="Segoe UI"/>
                <w:szCs w:val="24"/>
              </w:rPr>
              <w:t xml:space="preserve"> from Advance</w:t>
            </w:r>
            <w:r w:rsidR="007B6466">
              <w:rPr>
                <w:rFonts w:ascii="Segoe UI" w:hAnsi="Segoe UI" w:cs="Segoe UI"/>
                <w:szCs w:val="24"/>
              </w:rPr>
              <w:t>d</w:t>
            </w:r>
            <w:r w:rsidR="00860512" w:rsidRPr="00A5739D">
              <w:rPr>
                <w:rFonts w:ascii="Segoe UI" w:hAnsi="Segoe UI" w:cs="Segoe UI"/>
                <w:szCs w:val="24"/>
              </w:rPr>
              <w:t xml:space="preserve"> due</w:t>
            </w:r>
            <w:r w:rsidR="00262983" w:rsidRPr="00A5739D">
              <w:rPr>
                <w:rFonts w:ascii="Segoe UI" w:hAnsi="Segoe UI" w:cs="Segoe UI"/>
                <w:szCs w:val="24"/>
              </w:rPr>
              <w:t xml:space="preserve">; and </w:t>
            </w:r>
            <w:r w:rsidR="00025C0B" w:rsidRPr="00A5739D">
              <w:rPr>
                <w:rFonts w:ascii="Segoe UI" w:hAnsi="Segoe UI" w:cs="Segoe UI"/>
                <w:szCs w:val="24"/>
              </w:rPr>
              <w:t xml:space="preserve">the Trust was still assessing the impact and position </w:t>
            </w:r>
            <w:r w:rsidR="00DE1FAE" w:rsidRPr="00A5739D">
              <w:rPr>
                <w:rFonts w:ascii="Segoe UI" w:hAnsi="Segoe UI" w:cs="Segoe UI"/>
                <w:szCs w:val="24"/>
              </w:rPr>
              <w:t>for the Trust</w:t>
            </w:r>
            <w:r w:rsidR="00EC53BC" w:rsidRPr="00A5739D">
              <w:rPr>
                <w:rFonts w:ascii="Segoe UI" w:hAnsi="Segoe UI" w:cs="Segoe UI"/>
                <w:szCs w:val="24"/>
              </w:rPr>
              <w:t xml:space="preserve"> </w:t>
            </w:r>
            <w:r w:rsidR="00977B16" w:rsidRPr="00A5739D">
              <w:rPr>
                <w:rFonts w:ascii="Segoe UI" w:hAnsi="Segoe UI" w:cs="Segoe UI"/>
                <w:szCs w:val="24"/>
              </w:rPr>
              <w:t>regarding</w:t>
            </w:r>
            <w:r w:rsidR="00EC53BC" w:rsidRPr="00A5739D">
              <w:rPr>
                <w:rFonts w:ascii="Segoe UI" w:hAnsi="Segoe UI" w:cs="Segoe UI"/>
                <w:szCs w:val="24"/>
              </w:rPr>
              <w:t xml:space="preserve"> future investment into cyber security and </w:t>
            </w:r>
            <w:r w:rsidR="00EC4D7D" w:rsidRPr="00A5739D">
              <w:rPr>
                <w:rFonts w:ascii="Segoe UI" w:hAnsi="Segoe UI" w:cs="Segoe UI"/>
                <w:szCs w:val="24"/>
              </w:rPr>
              <w:t xml:space="preserve">any </w:t>
            </w:r>
            <w:r w:rsidR="00EC53BC" w:rsidRPr="00A5739D">
              <w:rPr>
                <w:rFonts w:ascii="Segoe UI" w:hAnsi="Segoe UI" w:cs="Segoe UI"/>
                <w:szCs w:val="24"/>
              </w:rPr>
              <w:t>lessons to be learn</w:t>
            </w:r>
            <w:r w:rsidR="00EC4D7D" w:rsidRPr="00A5739D">
              <w:rPr>
                <w:rFonts w:ascii="Segoe UI" w:hAnsi="Segoe UI" w:cs="Segoe UI"/>
                <w:szCs w:val="24"/>
              </w:rPr>
              <w:t>ed.</w:t>
            </w:r>
            <w:r w:rsidR="00A45815" w:rsidRPr="00A5739D">
              <w:rPr>
                <w:rFonts w:ascii="Segoe UI" w:hAnsi="Segoe UI" w:cs="Segoe UI"/>
                <w:szCs w:val="24"/>
              </w:rPr>
              <w:t xml:space="preserve"> </w:t>
            </w:r>
            <w:r w:rsidR="008617B4" w:rsidRPr="00A5739D">
              <w:rPr>
                <w:rFonts w:ascii="Segoe UI" w:hAnsi="Segoe UI" w:cs="Segoe UI"/>
                <w:szCs w:val="24"/>
              </w:rPr>
              <w:t xml:space="preserve">He </w:t>
            </w:r>
            <w:r w:rsidR="009379E2" w:rsidRPr="00A5739D">
              <w:rPr>
                <w:rFonts w:ascii="Segoe UI" w:hAnsi="Segoe UI" w:cs="Segoe UI"/>
                <w:szCs w:val="24"/>
              </w:rPr>
              <w:t xml:space="preserve">informed </w:t>
            </w:r>
            <w:r w:rsidR="008617B4" w:rsidRPr="00A5739D">
              <w:rPr>
                <w:rFonts w:ascii="Segoe UI" w:hAnsi="Segoe UI" w:cs="Segoe UI"/>
                <w:szCs w:val="24"/>
              </w:rPr>
              <w:t xml:space="preserve">capital </w:t>
            </w:r>
            <w:r w:rsidR="00D67978" w:rsidRPr="00A5739D">
              <w:rPr>
                <w:rFonts w:ascii="Segoe UI" w:hAnsi="Segoe UI" w:cs="Segoe UI"/>
                <w:szCs w:val="24"/>
              </w:rPr>
              <w:t>investment</w:t>
            </w:r>
            <w:r w:rsidR="008617B4" w:rsidRPr="00A5739D">
              <w:rPr>
                <w:rFonts w:ascii="Segoe UI" w:hAnsi="Segoe UI" w:cs="Segoe UI"/>
                <w:szCs w:val="24"/>
              </w:rPr>
              <w:t xml:space="preserve"> </w:t>
            </w:r>
            <w:r w:rsidR="00CA14FA" w:rsidRPr="00A5739D">
              <w:rPr>
                <w:rFonts w:ascii="Segoe UI" w:hAnsi="Segoe UI" w:cs="Segoe UI"/>
                <w:szCs w:val="24"/>
              </w:rPr>
              <w:t>for</w:t>
            </w:r>
            <w:r w:rsidR="00D67978" w:rsidRPr="00A5739D">
              <w:rPr>
                <w:rFonts w:ascii="Segoe UI" w:hAnsi="Segoe UI" w:cs="Segoe UI"/>
                <w:szCs w:val="24"/>
              </w:rPr>
              <w:t xml:space="preserve"> cyber works w</w:t>
            </w:r>
            <w:r w:rsidR="00762726" w:rsidRPr="00A5739D">
              <w:rPr>
                <w:rFonts w:ascii="Segoe UI" w:hAnsi="Segoe UI" w:cs="Segoe UI"/>
                <w:szCs w:val="24"/>
              </w:rPr>
              <w:t>as planned in the next financial</w:t>
            </w:r>
            <w:r w:rsidR="00CA14FA" w:rsidRPr="00A5739D">
              <w:rPr>
                <w:rFonts w:ascii="Segoe UI" w:hAnsi="Segoe UI" w:cs="Segoe UI"/>
                <w:szCs w:val="24"/>
              </w:rPr>
              <w:t xml:space="preserve"> year</w:t>
            </w:r>
            <w:r w:rsidR="00860512" w:rsidRPr="00A5739D">
              <w:rPr>
                <w:rFonts w:ascii="Segoe UI" w:hAnsi="Segoe UI" w:cs="Segoe UI"/>
                <w:szCs w:val="24"/>
              </w:rPr>
              <w:t xml:space="preserve"> however </w:t>
            </w:r>
            <w:r w:rsidR="001B4424" w:rsidRPr="00A5739D">
              <w:rPr>
                <w:rFonts w:ascii="Segoe UI" w:hAnsi="Segoe UI" w:cs="Segoe UI"/>
                <w:szCs w:val="24"/>
              </w:rPr>
              <w:t>there was</w:t>
            </w:r>
            <w:r w:rsidR="00BC243A" w:rsidRPr="00A5739D">
              <w:rPr>
                <w:rFonts w:ascii="Segoe UI" w:hAnsi="Segoe UI" w:cs="Segoe UI"/>
                <w:szCs w:val="24"/>
              </w:rPr>
              <w:t xml:space="preserve"> the opportunity for the Trust to consider in investing in an alternative system that could bring</w:t>
            </w:r>
            <w:r w:rsidR="00EC489B" w:rsidRPr="00A5739D">
              <w:rPr>
                <w:rFonts w:ascii="Segoe UI" w:hAnsi="Segoe UI" w:cs="Segoe UI"/>
                <w:szCs w:val="24"/>
              </w:rPr>
              <w:t xml:space="preserve"> cyber works forward</w:t>
            </w:r>
            <w:r w:rsidR="00311CF6" w:rsidRPr="00A5739D">
              <w:rPr>
                <w:rFonts w:ascii="Segoe UI" w:hAnsi="Segoe UI" w:cs="Segoe UI"/>
                <w:szCs w:val="24"/>
              </w:rPr>
              <w:t xml:space="preserve"> and improve</w:t>
            </w:r>
            <w:r w:rsidR="00DF1D3A" w:rsidRPr="00A5739D">
              <w:rPr>
                <w:rFonts w:ascii="Segoe UI" w:hAnsi="Segoe UI" w:cs="Segoe UI"/>
                <w:szCs w:val="24"/>
              </w:rPr>
              <w:t xml:space="preserve"> the speed of recovery from the cyber-attack</w:t>
            </w:r>
            <w:r w:rsidR="00EC489B" w:rsidRPr="00A5739D">
              <w:rPr>
                <w:rFonts w:ascii="Segoe UI" w:hAnsi="Segoe UI" w:cs="Segoe UI"/>
                <w:szCs w:val="24"/>
              </w:rPr>
              <w:t>.</w:t>
            </w:r>
            <w:r w:rsidR="00610ACF" w:rsidRPr="00A5739D">
              <w:rPr>
                <w:rFonts w:ascii="Segoe UI" w:hAnsi="Segoe UI" w:cs="Segoe UI"/>
                <w:szCs w:val="24"/>
              </w:rPr>
              <w:t xml:space="preserve"> </w:t>
            </w:r>
            <w:r w:rsidR="00DC29D2" w:rsidRPr="00A5739D">
              <w:rPr>
                <w:rFonts w:ascii="Segoe UI" w:hAnsi="Segoe UI" w:cs="Segoe UI"/>
                <w:szCs w:val="24"/>
              </w:rPr>
              <w:t xml:space="preserve"> T</w:t>
            </w:r>
            <w:r w:rsidR="00A25A61" w:rsidRPr="00A5739D">
              <w:rPr>
                <w:rFonts w:ascii="Segoe UI" w:hAnsi="Segoe UI" w:cs="Segoe UI"/>
                <w:szCs w:val="24"/>
              </w:rPr>
              <w:t xml:space="preserve">he recovery of the </w:t>
            </w:r>
            <w:r w:rsidR="00C76FAD" w:rsidRPr="00A5739D">
              <w:rPr>
                <w:rFonts w:ascii="Segoe UI" w:hAnsi="Segoe UI" w:cs="Segoe UI"/>
                <w:szCs w:val="24"/>
              </w:rPr>
              <w:t xml:space="preserve">existing </w:t>
            </w:r>
            <w:r w:rsidR="00A25A61" w:rsidRPr="00A5739D">
              <w:rPr>
                <w:rFonts w:ascii="Segoe UI" w:hAnsi="Segoe UI" w:cs="Segoe UI"/>
                <w:szCs w:val="24"/>
              </w:rPr>
              <w:t>system</w:t>
            </w:r>
            <w:r w:rsidR="00C76FAD" w:rsidRPr="00A5739D">
              <w:rPr>
                <w:rFonts w:ascii="Segoe UI" w:hAnsi="Segoe UI" w:cs="Segoe UI"/>
                <w:szCs w:val="24"/>
              </w:rPr>
              <w:t xml:space="preserve"> </w:t>
            </w:r>
            <w:r w:rsidR="00C70C1C" w:rsidRPr="00A5739D">
              <w:rPr>
                <w:rFonts w:ascii="Segoe UI" w:hAnsi="Segoe UI" w:cs="Segoe UI"/>
                <w:szCs w:val="24"/>
              </w:rPr>
              <w:t>had been estimated for late October</w:t>
            </w:r>
            <w:r w:rsidR="001E1A25" w:rsidRPr="00A5739D">
              <w:rPr>
                <w:rFonts w:ascii="Segoe UI" w:hAnsi="Segoe UI" w:cs="Segoe UI"/>
                <w:szCs w:val="24"/>
              </w:rPr>
              <w:t xml:space="preserve">, </w:t>
            </w:r>
            <w:r w:rsidR="00151CA3" w:rsidRPr="00A5739D">
              <w:rPr>
                <w:rFonts w:ascii="Segoe UI" w:hAnsi="Segoe UI" w:cs="Segoe UI"/>
                <w:szCs w:val="24"/>
              </w:rPr>
              <w:t xml:space="preserve">and </w:t>
            </w:r>
            <w:r w:rsidR="001E1A25" w:rsidRPr="00A5739D">
              <w:rPr>
                <w:rFonts w:ascii="Segoe UI" w:hAnsi="Segoe UI" w:cs="Segoe UI"/>
                <w:szCs w:val="24"/>
              </w:rPr>
              <w:t xml:space="preserve">he was aware </w:t>
            </w:r>
            <w:r w:rsidR="00F61144" w:rsidRPr="00A5739D">
              <w:rPr>
                <w:rFonts w:ascii="Segoe UI" w:hAnsi="Segoe UI" w:cs="Segoe UI"/>
                <w:szCs w:val="24"/>
              </w:rPr>
              <w:t xml:space="preserve">of </w:t>
            </w:r>
            <w:r w:rsidR="004E529F" w:rsidRPr="00A5739D">
              <w:rPr>
                <w:rFonts w:ascii="Segoe UI" w:hAnsi="Segoe UI" w:cs="Segoe UI"/>
                <w:szCs w:val="24"/>
              </w:rPr>
              <w:t>technical issues persis</w:t>
            </w:r>
            <w:r w:rsidR="00F61144" w:rsidRPr="00A5739D">
              <w:rPr>
                <w:rFonts w:ascii="Segoe UI" w:hAnsi="Segoe UI" w:cs="Segoe UI"/>
                <w:szCs w:val="24"/>
              </w:rPr>
              <w:t xml:space="preserve">ting in another organisation on </w:t>
            </w:r>
            <w:r w:rsidR="00125A51" w:rsidRPr="00A5739D">
              <w:rPr>
                <w:rFonts w:ascii="Segoe UI" w:hAnsi="Segoe UI" w:cs="Segoe UI"/>
                <w:szCs w:val="24"/>
              </w:rPr>
              <w:t xml:space="preserve">the </w:t>
            </w:r>
            <w:r w:rsidR="00F61144" w:rsidRPr="00A5739D">
              <w:rPr>
                <w:rFonts w:ascii="Segoe UI" w:hAnsi="Segoe UI" w:cs="Segoe UI"/>
                <w:szCs w:val="24"/>
              </w:rPr>
              <w:t>restoration of the</w:t>
            </w:r>
            <w:r w:rsidR="00125A51" w:rsidRPr="00A5739D">
              <w:rPr>
                <w:rFonts w:ascii="Segoe UI" w:hAnsi="Segoe UI" w:cs="Segoe UI"/>
                <w:szCs w:val="24"/>
              </w:rPr>
              <w:t xml:space="preserve"> system</w:t>
            </w:r>
            <w:r w:rsidR="00D91B9D" w:rsidRPr="00A5739D">
              <w:rPr>
                <w:rFonts w:ascii="Segoe UI" w:hAnsi="Segoe UI" w:cs="Segoe UI"/>
                <w:szCs w:val="24"/>
              </w:rPr>
              <w:t xml:space="preserve">. </w:t>
            </w:r>
            <w:r w:rsidR="00C313FE" w:rsidRPr="00A5739D">
              <w:rPr>
                <w:rFonts w:ascii="Segoe UI" w:hAnsi="Segoe UI" w:cs="Segoe UI"/>
                <w:szCs w:val="24"/>
              </w:rPr>
              <w:t>It was important</w:t>
            </w:r>
            <w:r w:rsidR="001160E7" w:rsidRPr="00A5739D">
              <w:rPr>
                <w:rFonts w:ascii="Segoe UI" w:hAnsi="Segoe UI" w:cs="Segoe UI"/>
                <w:szCs w:val="24"/>
              </w:rPr>
              <w:t xml:space="preserve"> to restore electronic patient records as soon as possible</w:t>
            </w:r>
            <w:r w:rsidR="00982D89" w:rsidRPr="00A5739D">
              <w:rPr>
                <w:rFonts w:ascii="Segoe UI" w:hAnsi="Segoe UI" w:cs="Segoe UI"/>
                <w:szCs w:val="24"/>
              </w:rPr>
              <w:t xml:space="preserve"> </w:t>
            </w:r>
            <w:r w:rsidR="00527FE7" w:rsidRPr="00A5739D">
              <w:rPr>
                <w:rFonts w:ascii="Segoe UI" w:hAnsi="Segoe UI" w:cs="Segoe UI"/>
                <w:szCs w:val="24"/>
              </w:rPr>
              <w:t>to minimise concerns</w:t>
            </w:r>
            <w:r w:rsidR="00E85275" w:rsidRPr="00A5739D">
              <w:rPr>
                <w:rFonts w:ascii="Segoe UI" w:hAnsi="Segoe UI" w:cs="Segoe UI"/>
                <w:szCs w:val="24"/>
              </w:rPr>
              <w:t xml:space="preserve"> around </w:t>
            </w:r>
            <w:r w:rsidR="00527FE7" w:rsidRPr="00A5739D">
              <w:rPr>
                <w:rFonts w:ascii="Segoe UI" w:hAnsi="Segoe UI" w:cs="Segoe UI"/>
                <w:szCs w:val="24"/>
              </w:rPr>
              <w:t xml:space="preserve">the potential for </w:t>
            </w:r>
            <w:r w:rsidR="00E85275" w:rsidRPr="00A5739D">
              <w:rPr>
                <w:rFonts w:ascii="Segoe UI" w:hAnsi="Segoe UI" w:cs="Segoe UI"/>
                <w:szCs w:val="24"/>
              </w:rPr>
              <w:t xml:space="preserve">increased </w:t>
            </w:r>
            <w:r w:rsidR="00527FE7" w:rsidRPr="00A5739D">
              <w:rPr>
                <w:rFonts w:ascii="Segoe UI" w:hAnsi="Segoe UI" w:cs="Segoe UI"/>
                <w:szCs w:val="24"/>
              </w:rPr>
              <w:t>clinical risk.</w:t>
            </w:r>
          </w:p>
          <w:p w14:paraId="38E64AB8" w14:textId="77777777" w:rsidR="00A45815" w:rsidRPr="00A5739D" w:rsidRDefault="00A45815" w:rsidP="00EE76FC">
            <w:pPr>
              <w:jc w:val="both"/>
              <w:rPr>
                <w:rFonts w:ascii="Segoe UI" w:hAnsi="Segoe UI" w:cs="Segoe UI"/>
                <w:szCs w:val="24"/>
              </w:rPr>
            </w:pPr>
          </w:p>
          <w:p w14:paraId="6DCBDD5D" w14:textId="0C4D3771" w:rsidR="00C25E8F" w:rsidRPr="00A5739D" w:rsidRDefault="003364B7" w:rsidP="00EE76FC">
            <w:pPr>
              <w:jc w:val="both"/>
              <w:rPr>
                <w:rFonts w:ascii="Segoe UI" w:hAnsi="Segoe UI" w:cs="Segoe UI"/>
                <w:szCs w:val="24"/>
              </w:rPr>
            </w:pPr>
            <w:r w:rsidRPr="00A5739D">
              <w:rPr>
                <w:rFonts w:ascii="Segoe UI" w:hAnsi="Segoe UI" w:cs="Segoe UI"/>
                <w:szCs w:val="24"/>
              </w:rPr>
              <w:t>The Executive Director for Digital and Transformation highlighted from the paper</w:t>
            </w:r>
            <w:r w:rsidR="00EF0FC8" w:rsidRPr="00A5739D">
              <w:rPr>
                <w:rFonts w:ascii="Segoe UI" w:hAnsi="Segoe UI" w:cs="Segoe UI"/>
                <w:szCs w:val="24"/>
              </w:rPr>
              <w:t>:</w:t>
            </w:r>
          </w:p>
          <w:p w14:paraId="0954A180" w14:textId="227649BB" w:rsidR="00EF0FC8" w:rsidRPr="00A5739D" w:rsidRDefault="00EF0FC8" w:rsidP="00EE76FC">
            <w:pPr>
              <w:pStyle w:val="ListParagraph"/>
              <w:numPr>
                <w:ilvl w:val="0"/>
                <w:numId w:val="23"/>
              </w:numPr>
              <w:jc w:val="both"/>
              <w:rPr>
                <w:rFonts w:ascii="Segoe UI" w:hAnsi="Segoe UI" w:cs="Segoe UI"/>
                <w:szCs w:val="24"/>
              </w:rPr>
            </w:pPr>
            <w:r w:rsidRPr="00A5739D">
              <w:rPr>
                <w:rFonts w:ascii="Segoe UI" w:hAnsi="Segoe UI" w:cs="Segoe UI"/>
                <w:szCs w:val="24"/>
              </w:rPr>
              <w:t xml:space="preserve">Data Centre – this was </w:t>
            </w:r>
            <w:r w:rsidR="00FF3A63" w:rsidRPr="00A5739D">
              <w:rPr>
                <w:rFonts w:ascii="Segoe UI" w:hAnsi="Segoe UI" w:cs="Segoe UI"/>
                <w:szCs w:val="24"/>
              </w:rPr>
              <w:t>now live, and an intermediatory service</w:t>
            </w:r>
            <w:r w:rsidR="00431DC0" w:rsidRPr="00A5739D">
              <w:rPr>
                <w:rFonts w:ascii="Segoe UI" w:hAnsi="Segoe UI" w:cs="Segoe UI"/>
                <w:szCs w:val="24"/>
              </w:rPr>
              <w:t xml:space="preserve"> of the transfer of data between the Trust and Advanced</w:t>
            </w:r>
            <w:r w:rsidR="000C6043" w:rsidRPr="00A5739D">
              <w:rPr>
                <w:rFonts w:ascii="Segoe UI" w:hAnsi="Segoe UI" w:cs="Segoe UI"/>
                <w:szCs w:val="24"/>
              </w:rPr>
              <w:t xml:space="preserve"> </w:t>
            </w:r>
            <w:r w:rsidR="00012446" w:rsidRPr="00A5739D">
              <w:rPr>
                <w:rFonts w:ascii="Segoe UI" w:hAnsi="Segoe UI" w:cs="Segoe UI"/>
                <w:szCs w:val="24"/>
              </w:rPr>
              <w:t xml:space="preserve">would be re-introduced with the restoration of </w:t>
            </w:r>
            <w:proofErr w:type="spellStart"/>
            <w:r w:rsidR="00012446" w:rsidRPr="00A5739D">
              <w:rPr>
                <w:rFonts w:ascii="Segoe UI" w:hAnsi="Segoe UI" w:cs="Segoe UI"/>
                <w:szCs w:val="24"/>
              </w:rPr>
              <w:t>CareNotes</w:t>
            </w:r>
            <w:proofErr w:type="spellEnd"/>
            <w:r w:rsidR="00012446" w:rsidRPr="00A5739D">
              <w:rPr>
                <w:rFonts w:ascii="Segoe UI" w:hAnsi="Segoe UI" w:cs="Segoe UI"/>
                <w:szCs w:val="24"/>
              </w:rPr>
              <w:t>;</w:t>
            </w:r>
          </w:p>
          <w:p w14:paraId="2EF752F1" w14:textId="45D924ED" w:rsidR="00012446" w:rsidRPr="00A5739D" w:rsidRDefault="00C43C6C" w:rsidP="00EE76FC">
            <w:pPr>
              <w:pStyle w:val="ListParagraph"/>
              <w:numPr>
                <w:ilvl w:val="0"/>
                <w:numId w:val="23"/>
              </w:numPr>
              <w:jc w:val="both"/>
              <w:rPr>
                <w:rFonts w:ascii="Segoe UI" w:hAnsi="Segoe UI" w:cs="Segoe UI"/>
                <w:szCs w:val="24"/>
              </w:rPr>
            </w:pPr>
            <w:r w:rsidRPr="00A5739D">
              <w:rPr>
                <w:rFonts w:ascii="Segoe UI" w:hAnsi="Segoe UI" w:cs="Segoe UI"/>
                <w:szCs w:val="24"/>
              </w:rPr>
              <w:t xml:space="preserve">Electronic prescribing </w:t>
            </w:r>
            <w:r w:rsidR="00435179" w:rsidRPr="00A5739D">
              <w:rPr>
                <w:rFonts w:ascii="Segoe UI" w:hAnsi="Segoe UI" w:cs="Segoe UI"/>
                <w:szCs w:val="24"/>
              </w:rPr>
              <w:t>(</w:t>
            </w:r>
            <w:r w:rsidR="00435179" w:rsidRPr="00A5739D">
              <w:rPr>
                <w:rFonts w:ascii="Segoe UI" w:hAnsi="Segoe UI" w:cs="Segoe UI"/>
                <w:b/>
                <w:bCs/>
                <w:szCs w:val="24"/>
              </w:rPr>
              <w:t>ePMA</w:t>
            </w:r>
            <w:r w:rsidR="00435179" w:rsidRPr="00A5739D">
              <w:rPr>
                <w:rFonts w:ascii="Segoe UI" w:hAnsi="Segoe UI" w:cs="Segoe UI"/>
                <w:szCs w:val="24"/>
              </w:rPr>
              <w:t xml:space="preserve">) </w:t>
            </w:r>
            <w:r w:rsidR="00927FE9" w:rsidRPr="00A5739D">
              <w:rPr>
                <w:rFonts w:ascii="Segoe UI" w:hAnsi="Segoe UI" w:cs="Segoe UI"/>
                <w:szCs w:val="24"/>
              </w:rPr>
              <w:t>–</w:t>
            </w:r>
            <w:r w:rsidRPr="00A5739D">
              <w:rPr>
                <w:rFonts w:ascii="Segoe UI" w:hAnsi="Segoe UI" w:cs="Segoe UI"/>
                <w:szCs w:val="24"/>
              </w:rPr>
              <w:t xml:space="preserve"> </w:t>
            </w:r>
            <w:r w:rsidR="00927FE9" w:rsidRPr="00A5739D">
              <w:rPr>
                <w:rFonts w:ascii="Segoe UI" w:hAnsi="Segoe UI" w:cs="Segoe UI"/>
                <w:szCs w:val="24"/>
              </w:rPr>
              <w:t xml:space="preserve">the cyber-attack had </w:t>
            </w:r>
            <w:r w:rsidR="00435179" w:rsidRPr="00A5739D">
              <w:rPr>
                <w:rFonts w:ascii="Segoe UI" w:hAnsi="Segoe UI" w:cs="Segoe UI"/>
                <w:szCs w:val="24"/>
              </w:rPr>
              <w:t>significantly</w:t>
            </w:r>
            <w:r w:rsidR="00927FE9" w:rsidRPr="00A5739D">
              <w:rPr>
                <w:rFonts w:ascii="Segoe UI" w:hAnsi="Segoe UI" w:cs="Segoe UI"/>
                <w:szCs w:val="24"/>
              </w:rPr>
              <w:t xml:space="preserve"> impacted</w:t>
            </w:r>
            <w:r w:rsidR="00435179" w:rsidRPr="00A5739D">
              <w:rPr>
                <w:rFonts w:ascii="Segoe UI" w:hAnsi="Segoe UI" w:cs="Segoe UI"/>
                <w:szCs w:val="24"/>
              </w:rPr>
              <w:t xml:space="preserve"> the rollout of ePMA</w:t>
            </w:r>
            <w:r w:rsidR="00E355E0" w:rsidRPr="00A5739D">
              <w:rPr>
                <w:rFonts w:ascii="Segoe UI" w:hAnsi="Segoe UI" w:cs="Segoe UI"/>
                <w:szCs w:val="24"/>
              </w:rPr>
              <w:t xml:space="preserve"> due to the integration with the </w:t>
            </w:r>
            <w:proofErr w:type="spellStart"/>
            <w:r w:rsidR="00E355E0" w:rsidRPr="00A5739D">
              <w:rPr>
                <w:rFonts w:ascii="Segoe UI" w:hAnsi="Segoe UI" w:cs="Segoe UI"/>
                <w:szCs w:val="24"/>
              </w:rPr>
              <w:t>CareNotes</w:t>
            </w:r>
            <w:proofErr w:type="spellEnd"/>
            <w:r w:rsidR="00E355E0" w:rsidRPr="00A5739D">
              <w:rPr>
                <w:rFonts w:ascii="Segoe UI" w:hAnsi="Segoe UI" w:cs="Segoe UI"/>
                <w:szCs w:val="24"/>
              </w:rPr>
              <w:t xml:space="preserve"> system and</w:t>
            </w:r>
            <w:r w:rsidR="00963657" w:rsidRPr="00A5739D">
              <w:rPr>
                <w:rFonts w:ascii="Segoe UI" w:hAnsi="Segoe UI" w:cs="Segoe UI"/>
                <w:szCs w:val="24"/>
              </w:rPr>
              <w:t xml:space="preserve"> an alternative was being developed; and </w:t>
            </w:r>
          </w:p>
          <w:p w14:paraId="366A7562" w14:textId="41C651E2" w:rsidR="00963657" w:rsidRPr="00A5739D" w:rsidRDefault="00963657" w:rsidP="00EE76FC">
            <w:pPr>
              <w:pStyle w:val="ListParagraph"/>
              <w:numPr>
                <w:ilvl w:val="0"/>
                <w:numId w:val="23"/>
              </w:numPr>
              <w:jc w:val="both"/>
              <w:rPr>
                <w:rFonts w:ascii="Segoe UI" w:hAnsi="Segoe UI" w:cs="Segoe UI"/>
                <w:szCs w:val="24"/>
              </w:rPr>
            </w:pPr>
            <w:r w:rsidRPr="00A5739D">
              <w:rPr>
                <w:rFonts w:ascii="Segoe UI" w:hAnsi="Segoe UI" w:cs="Segoe UI"/>
                <w:szCs w:val="24"/>
              </w:rPr>
              <w:t xml:space="preserve">True colours </w:t>
            </w:r>
            <w:r w:rsidR="00E720D2" w:rsidRPr="00A5739D">
              <w:rPr>
                <w:rFonts w:ascii="Segoe UI" w:hAnsi="Segoe UI" w:cs="Segoe UI"/>
                <w:szCs w:val="24"/>
              </w:rPr>
              <w:t>–</w:t>
            </w:r>
            <w:r w:rsidRPr="00A5739D">
              <w:rPr>
                <w:rFonts w:ascii="Segoe UI" w:hAnsi="Segoe UI" w:cs="Segoe UI"/>
                <w:szCs w:val="24"/>
              </w:rPr>
              <w:t xml:space="preserve"> </w:t>
            </w:r>
            <w:r w:rsidR="00E720D2" w:rsidRPr="00A5739D">
              <w:rPr>
                <w:rFonts w:ascii="Segoe UI" w:hAnsi="Segoe UI" w:cs="Segoe UI"/>
                <w:szCs w:val="24"/>
              </w:rPr>
              <w:t>re-development was progressing despite the cyber-attack.</w:t>
            </w:r>
          </w:p>
          <w:p w14:paraId="07E8DA5B" w14:textId="77777777" w:rsidR="00963657" w:rsidRPr="00A5739D" w:rsidRDefault="00963657" w:rsidP="00EE76FC">
            <w:pPr>
              <w:jc w:val="both"/>
              <w:rPr>
                <w:rFonts w:ascii="Segoe UI" w:hAnsi="Segoe UI" w:cs="Segoe UI"/>
                <w:szCs w:val="24"/>
              </w:rPr>
            </w:pPr>
          </w:p>
          <w:p w14:paraId="30D4B4E4" w14:textId="3D6E2808" w:rsidR="00EB728A" w:rsidRPr="00A5739D" w:rsidRDefault="002778C0" w:rsidP="00EE76FC">
            <w:pPr>
              <w:jc w:val="both"/>
              <w:rPr>
                <w:rFonts w:ascii="Segoe UI" w:hAnsi="Segoe UI" w:cs="Segoe UI"/>
                <w:szCs w:val="24"/>
              </w:rPr>
            </w:pPr>
            <w:r w:rsidRPr="00A5739D">
              <w:rPr>
                <w:rFonts w:ascii="Segoe UI" w:hAnsi="Segoe UI" w:cs="Segoe UI"/>
                <w:szCs w:val="24"/>
              </w:rPr>
              <w:t xml:space="preserve">The Executive Director for Digital and Transformation </w:t>
            </w:r>
            <w:r w:rsidR="00B91D6A" w:rsidRPr="00A5739D">
              <w:rPr>
                <w:rFonts w:ascii="Segoe UI" w:hAnsi="Segoe UI" w:cs="Segoe UI"/>
                <w:szCs w:val="24"/>
              </w:rPr>
              <w:t>re</w:t>
            </w:r>
            <w:r w:rsidR="007227D2" w:rsidRPr="00A5739D">
              <w:rPr>
                <w:rFonts w:ascii="Segoe UI" w:hAnsi="Segoe UI" w:cs="Segoe UI"/>
                <w:szCs w:val="24"/>
              </w:rPr>
              <w:t>sponded</w:t>
            </w:r>
            <w:r w:rsidR="00B91D6A" w:rsidRPr="00A5739D">
              <w:rPr>
                <w:rFonts w:ascii="Segoe UI" w:hAnsi="Segoe UI" w:cs="Segoe UI"/>
                <w:szCs w:val="24"/>
              </w:rPr>
              <w:t xml:space="preserve"> to an enquiry by the Chair regarding match funding </w:t>
            </w:r>
            <w:r w:rsidR="001B5BE5" w:rsidRPr="00A5739D">
              <w:rPr>
                <w:rFonts w:ascii="Segoe UI" w:hAnsi="Segoe UI" w:cs="Segoe UI"/>
                <w:szCs w:val="24"/>
              </w:rPr>
              <w:t>expectation</w:t>
            </w:r>
            <w:r w:rsidR="007A5EF4" w:rsidRPr="00A5739D">
              <w:rPr>
                <w:rFonts w:ascii="Segoe UI" w:hAnsi="Segoe UI" w:cs="Segoe UI"/>
                <w:szCs w:val="24"/>
              </w:rPr>
              <w:t>s</w:t>
            </w:r>
            <w:r w:rsidR="001B5BE5" w:rsidRPr="00A5739D">
              <w:rPr>
                <w:rFonts w:ascii="Segoe UI" w:hAnsi="Segoe UI" w:cs="Segoe UI"/>
                <w:szCs w:val="24"/>
              </w:rPr>
              <w:t xml:space="preserve"> from NHS Digital</w:t>
            </w:r>
            <w:r w:rsidR="007A5EF4" w:rsidRPr="00A5739D">
              <w:rPr>
                <w:rFonts w:ascii="Segoe UI" w:hAnsi="Segoe UI" w:cs="Segoe UI"/>
                <w:szCs w:val="24"/>
              </w:rPr>
              <w:t xml:space="preserve"> in that </w:t>
            </w:r>
            <w:r w:rsidR="00BF4C39" w:rsidRPr="00A5739D">
              <w:rPr>
                <w:rFonts w:ascii="Segoe UI" w:hAnsi="Segoe UI" w:cs="Segoe UI"/>
                <w:szCs w:val="24"/>
              </w:rPr>
              <w:t xml:space="preserve">£2.0 million </w:t>
            </w:r>
            <w:r w:rsidR="00972D23" w:rsidRPr="00A5739D">
              <w:rPr>
                <w:rFonts w:ascii="Segoe UI" w:hAnsi="Segoe UI" w:cs="Segoe UI"/>
                <w:szCs w:val="24"/>
              </w:rPr>
              <w:t xml:space="preserve">provision </w:t>
            </w:r>
            <w:r w:rsidR="00D164EA" w:rsidRPr="00A5739D">
              <w:rPr>
                <w:rFonts w:ascii="Segoe UI" w:hAnsi="Segoe UI" w:cs="Segoe UI"/>
                <w:szCs w:val="24"/>
              </w:rPr>
              <w:t xml:space="preserve">had been already </w:t>
            </w:r>
            <w:r w:rsidR="00926335" w:rsidRPr="00A5739D">
              <w:rPr>
                <w:rFonts w:ascii="Segoe UI" w:hAnsi="Segoe UI" w:cs="Segoe UI"/>
                <w:szCs w:val="24"/>
              </w:rPr>
              <w:t>made</w:t>
            </w:r>
            <w:r w:rsidR="00D164EA" w:rsidRPr="00A5739D">
              <w:rPr>
                <w:rFonts w:ascii="Segoe UI" w:hAnsi="Segoe UI" w:cs="Segoe UI"/>
                <w:szCs w:val="24"/>
              </w:rPr>
              <w:t xml:space="preserve"> for </w:t>
            </w:r>
            <w:r w:rsidR="00461C88" w:rsidRPr="00A5739D">
              <w:rPr>
                <w:rFonts w:ascii="Segoe UI" w:hAnsi="Segoe UI" w:cs="Segoe UI"/>
                <w:szCs w:val="24"/>
              </w:rPr>
              <w:t xml:space="preserve">the 5-year digital </w:t>
            </w:r>
            <w:r w:rsidR="0092758C" w:rsidRPr="00A5739D">
              <w:rPr>
                <w:rFonts w:ascii="Segoe UI" w:hAnsi="Segoe UI" w:cs="Segoe UI"/>
                <w:szCs w:val="24"/>
              </w:rPr>
              <w:t>investment</w:t>
            </w:r>
            <w:r w:rsidR="00D164EA" w:rsidRPr="00A5739D">
              <w:rPr>
                <w:rFonts w:ascii="Segoe UI" w:hAnsi="Segoe UI" w:cs="Segoe UI"/>
                <w:szCs w:val="24"/>
              </w:rPr>
              <w:t xml:space="preserve"> plan</w:t>
            </w:r>
            <w:r w:rsidR="0092758C" w:rsidRPr="00A5739D">
              <w:rPr>
                <w:rFonts w:ascii="Segoe UI" w:hAnsi="Segoe UI" w:cs="Segoe UI"/>
                <w:szCs w:val="24"/>
              </w:rPr>
              <w:t>.</w:t>
            </w:r>
            <w:r w:rsidR="00955368" w:rsidRPr="00A5739D">
              <w:rPr>
                <w:rFonts w:ascii="Segoe UI" w:hAnsi="Segoe UI" w:cs="Segoe UI"/>
                <w:szCs w:val="24"/>
              </w:rPr>
              <w:t xml:space="preserve"> He noted funds </w:t>
            </w:r>
            <w:r w:rsidR="00CB1087" w:rsidRPr="00A5739D">
              <w:rPr>
                <w:rFonts w:ascii="Segoe UI" w:hAnsi="Segoe UI" w:cs="Segoe UI"/>
                <w:szCs w:val="24"/>
              </w:rPr>
              <w:t xml:space="preserve">to be </w:t>
            </w:r>
            <w:r w:rsidR="00955368" w:rsidRPr="00A5739D">
              <w:rPr>
                <w:rFonts w:ascii="Segoe UI" w:hAnsi="Segoe UI" w:cs="Segoe UI"/>
                <w:szCs w:val="24"/>
              </w:rPr>
              <w:t xml:space="preserve">received </w:t>
            </w:r>
            <w:r w:rsidR="00CB1087" w:rsidRPr="00A5739D">
              <w:rPr>
                <w:rFonts w:ascii="Segoe UI" w:hAnsi="Segoe UI" w:cs="Segoe UI"/>
                <w:szCs w:val="24"/>
              </w:rPr>
              <w:t>from NHS Digital would assist in capital projects.</w:t>
            </w:r>
          </w:p>
          <w:p w14:paraId="401FF96B" w14:textId="25B05FF4" w:rsidR="0092758C" w:rsidRPr="00A5739D" w:rsidRDefault="0092758C" w:rsidP="00EE76FC">
            <w:pPr>
              <w:jc w:val="both"/>
              <w:rPr>
                <w:rFonts w:ascii="Segoe UI" w:hAnsi="Segoe UI" w:cs="Segoe UI"/>
                <w:szCs w:val="24"/>
              </w:rPr>
            </w:pPr>
          </w:p>
          <w:p w14:paraId="7A5DE48F" w14:textId="35271E05" w:rsidR="0092758C" w:rsidRPr="00A5739D" w:rsidRDefault="0092758C" w:rsidP="00EE76FC">
            <w:pPr>
              <w:jc w:val="both"/>
              <w:rPr>
                <w:rFonts w:ascii="Segoe UI" w:hAnsi="Segoe UI" w:cs="Segoe UI"/>
                <w:b/>
                <w:bCs/>
                <w:szCs w:val="24"/>
              </w:rPr>
            </w:pPr>
            <w:r w:rsidRPr="00A5739D">
              <w:rPr>
                <w:rFonts w:ascii="Segoe UI" w:hAnsi="Segoe UI" w:cs="Segoe UI"/>
                <w:b/>
                <w:bCs/>
                <w:szCs w:val="24"/>
              </w:rPr>
              <w:t>The Committee noted the report.</w:t>
            </w:r>
          </w:p>
          <w:p w14:paraId="49C4DACF" w14:textId="77777777" w:rsidR="00E865BB" w:rsidRPr="00A5739D" w:rsidRDefault="00E865BB" w:rsidP="00EE76FC">
            <w:pPr>
              <w:jc w:val="both"/>
              <w:rPr>
                <w:rFonts w:ascii="Segoe UI" w:hAnsi="Segoe UI" w:cs="Segoe UI"/>
                <w:b/>
                <w:bCs/>
                <w:szCs w:val="24"/>
              </w:rPr>
            </w:pPr>
          </w:p>
        </w:tc>
        <w:tc>
          <w:tcPr>
            <w:tcW w:w="992" w:type="dxa"/>
            <w:tcMar>
              <w:top w:w="144" w:type="dxa"/>
              <w:left w:w="115" w:type="dxa"/>
              <w:bottom w:w="144" w:type="dxa"/>
              <w:right w:w="115" w:type="dxa"/>
            </w:tcMar>
          </w:tcPr>
          <w:p w14:paraId="200B0CD8" w14:textId="77777777" w:rsidR="00E865BB" w:rsidRPr="00A5739D" w:rsidRDefault="00E865BB" w:rsidP="00EE76FC">
            <w:pPr>
              <w:jc w:val="both"/>
              <w:rPr>
                <w:rFonts w:ascii="Segoe UI" w:hAnsi="Segoe UI" w:cs="Segoe UI"/>
                <w:szCs w:val="24"/>
              </w:rPr>
            </w:pPr>
          </w:p>
        </w:tc>
      </w:tr>
      <w:tr w:rsidR="001D0AE4" w:rsidRPr="00A5739D" w14:paraId="507222EC" w14:textId="77777777" w:rsidTr="003A2F54">
        <w:trPr>
          <w:trHeight w:val="432"/>
        </w:trPr>
        <w:tc>
          <w:tcPr>
            <w:tcW w:w="704" w:type="dxa"/>
            <w:tcMar>
              <w:top w:w="144" w:type="dxa"/>
              <w:left w:w="115" w:type="dxa"/>
              <w:bottom w:w="144" w:type="dxa"/>
              <w:right w:w="115" w:type="dxa"/>
            </w:tcMar>
          </w:tcPr>
          <w:p w14:paraId="56135542" w14:textId="77777777" w:rsidR="001D0AE4" w:rsidRDefault="001D0AE4" w:rsidP="00EE76FC">
            <w:pPr>
              <w:pStyle w:val="ListParagraph"/>
              <w:numPr>
                <w:ilvl w:val="0"/>
                <w:numId w:val="1"/>
              </w:numPr>
              <w:jc w:val="both"/>
              <w:rPr>
                <w:rFonts w:ascii="Segoe UI" w:hAnsi="Segoe UI" w:cs="Segoe UI"/>
                <w:b/>
                <w:bCs/>
                <w:szCs w:val="24"/>
              </w:rPr>
            </w:pPr>
          </w:p>
          <w:p w14:paraId="19124219" w14:textId="77777777" w:rsidR="00055B4A" w:rsidRDefault="00055B4A" w:rsidP="00055B4A">
            <w:pPr>
              <w:rPr>
                <w:rFonts w:ascii="Segoe UI" w:hAnsi="Segoe UI" w:cs="Segoe UI"/>
                <w:b/>
                <w:bCs/>
                <w:szCs w:val="24"/>
              </w:rPr>
            </w:pPr>
          </w:p>
          <w:p w14:paraId="1077EF67" w14:textId="77777777" w:rsidR="00E80CB2" w:rsidRPr="00E80CB2" w:rsidRDefault="00E80CB2" w:rsidP="00055B4A">
            <w:pPr>
              <w:rPr>
                <w:rFonts w:ascii="Segoe UI" w:hAnsi="Segoe UI" w:cs="Segoe UI"/>
              </w:rPr>
            </w:pPr>
            <w:r w:rsidRPr="00E80CB2">
              <w:rPr>
                <w:rFonts w:ascii="Segoe UI" w:hAnsi="Segoe UI" w:cs="Segoe UI"/>
              </w:rPr>
              <w:t>a</w:t>
            </w:r>
          </w:p>
          <w:p w14:paraId="6D8C92CA" w14:textId="77777777" w:rsidR="00E80CB2" w:rsidRPr="00E80CB2" w:rsidRDefault="00E80CB2" w:rsidP="00055B4A">
            <w:pPr>
              <w:rPr>
                <w:rFonts w:ascii="Segoe UI" w:hAnsi="Segoe UI" w:cs="Segoe UI"/>
              </w:rPr>
            </w:pPr>
          </w:p>
          <w:p w14:paraId="1E284BEA" w14:textId="77777777" w:rsidR="00E80CB2" w:rsidRPr="00E80CB2" w:rsidRDefault="00E80CB2" w:rsidP="00055B4A">
            <w:pPr>
              <w:rPr>
                <w:rFonts w:ascii="Segoe UI" w:hAnsi="Segoe UI" w:cs="Segoe UI"/>
              </w:rPr>
            </w:pPr>
          </w:p>
          <w:p w14:paraId="7895AF8C" w14:textId="77777777" w:rsidR="00E80CB2" w:rsidRPr="00E80CB2" w:rsidRDefault="00E80CB2" w:rsidP="00055B4A">
            <w:pPr>
              <w:rPr>
                <w:rFonts w:ascii="Segoe UI" w:hAnsi="Segoe UI" w:cs="Segoe UI"/>
              </w:rPr>
            </w:pPr>
          </w:p>
          <w:p w14:paraId="404F058F" w14:textId="77777777" w:rsidR="00E80CB2" w:rsidRPr="00E80CB2" w:rsidRDefault="00E80CB2" w:rsidP="00055B4A">
            <w:pPr>
              <w:rPr>
                <w:rFonts w:ascii="Segoe UI" w:hAnsi="Segoe UI" w:cs="Segoe UI"/>
              </w:rPr>
            </w:pPr>
          </w:p>
          <w:p w14:paraId="72D3D508" w14:textId="77777777" w:rsidR="00E80CB2" w:rsidRPr="00E80CB2" w:rsidRDefault="00E80CB2" w:rsidP="00055B4A">
            <w:pPr>
              <w:rPr>
                <w:rFonts w:ascii="Segoe UI" w:hAnsi="Segoe UI" w:cs="Segoe UI"/>
              </w:rPr>
            </w:pPr>
            <w:r w:rsidRPr="00E80CB2">
              <w:rPr>
                <w:rFonts w:ascii="Segoe UI" w:hAnsi="Segoe UI" w:cs="Segoe UI"/>
              </w:rPr>
              <w:t>b</w:t>
            </w:r>
          </w:p>
          <w:p w14:paraId="7FAA0728" w14:textId="77777777" w:rsidR="00E80CB2" w:rsidRPr="00E80CB2" w:rsidRDefault="00E80CB2" w:rsidP="00055B4A">
            <w:pPr>
              <w:rPr>
                <w:rFonts w:ascii="Segoe UI" w:hAnsi="Segoe UI" w:cs="Segoe UI"/>
              </w:rPr>
            </w:pPr>
          </w:p>
          <w:p w14:paraId="40CF5336" w14:textId="77777777" w:rsidR="00E80CB2" w:rsidRPr="00E80CB2" w:rsidRDefault="00E80CB2" w:rsidP="00055B4A">
            <w:pPr>
              <w:rPr>
                <w:rFonts w:ascii="Segoe UI" w:hAnsi="Segoe UI" w:cs="Segoe UI"/>
              </w:rPr>
            </w:pPr>
          </w:p>
          <w:p w14:paraId="6E5B28FE" w14:textId="77777777" w:rsidR="00E80CB2" w:rsidRPr="00E80CB2" w:rsidRDefault="00E80CB2" w:rsidP="00055B4A">
            <w:pPr>
              <w:rPr>
                <w:rFonts w:ascii="Segoe UI" w:hAnsi="Segoe UI" w:cs="Segoe UI"/>
              </w:rPr>
            </w:pPr>
          </w:p>
          <w:p w14:paraId="577D3C3A" w14:textId="77777777" w:rsidR="00E80CB2" w:rsidRPr="00E80CB2" w:rsidRDefault="00E80CB2" w:rsidP="00055B4A">
            <w:pPr>
              <w:rPr>
                <w:rFonts w:ascii="Segoe UI" w:hAnsi="Segoe UI" w:cs="Segoe UI"/>
              </w:rPr>
            </w:pPr>
          </w:p>
          <w:p w14:paraId="1035CDC6" w14:textId="77777777" w:rsidR="00E80CB2" w:rsidRPr="00E80CB2" w:rsidRDefault="00E80CB2" w:rsidP="00055B4A">
            <w:pPr>
              <w:rPr>
                <w:rFonts w:ascii="Segoe UI" w:hAnsi="Segoe UI" w:cs="Segoe UI"/>
              </w:rPr>
            </w:pPr>
          </w:p>
          <w:p w14:paraId="2C7939B1" w14:textId="60386219" w:rsidR="00E80CB2" w:rsidRDefault="00E80CB2" w:rsidP="00055B4A">
            <w:pPr>
              <w:rPr>
                <w:rFonts w:ascii="Segoe UI" w:hAnsi="Segoe UI" w:cs="Segoe UI"/>
              </w:rPr>
            </w:pPr>
          </w:p>
          <w:p w14:paraId="6E184BB8" w14:textId="77777777" w:rsidR="00345F61" w:rsidRPr="00E80CB2" w:rsidRDefault="00345F61" w:rsidP="00055B4A">
            <w:pPr>
              <w:rPr>
                <w:rFonts w:ascii="Segoe UI" w:hAnsi="Segoe UI" w:cs="Segoe UI"/>
              </w:rPr>
            </w:pPr>
          </w:p>
          <w:p w14:paraId="3FBAF095" w14:textId="77777777" w:rsidR="00E80CB2" w:rsidRPr="00E80CB2" w:rsidRDefault="00E80CB2" w:rsidP="00055B4A">
            <w:pPr>
              <w:rPr>
                <w:rFonts w:ascii="Segoe UI" w:hAnsi="Segoe UI" w:cs="Segoe UI"/>
              </w:rPr>
            </w:pPr>
          </w:p>
          <w:p w14:paraId="1EC54CC4" w14:textId="77777777" w:rsidR="00E80CB2" w:rsidRPr="00E80CB2" w:rsidRDefault="00E80CB2" w:rsidP="00055B4A">
            <w:pPr>
              <w:rPr>
                <w:rFonts w:ascii="Segoe UI" w:hAnsi="Segoe UI" w:cs="Segoe UI"/>
              </w:rPr>
            </w:pPr>
            <w:r w:rsidRPr="00E80CB2">
              <w:rPr>
                <w:rFonts w:ascii="Segoe UI" w:hAnsi="Segoe UI" w:cs="Segoe UI"/>
              </w:rPr>
              <w:t>c</w:t>
            </w:r>
          </w:p>
          <w:p w14:paraId="6C14744D" w14:textId="36C0D557" w:rsidR="00E80CB2" w:rsidRPr="00055B4A" w:rsidRDefault="00E80CB2" w:rsidP="00055B4A"/>
        </w:tc>
        <w:tc>
          <w:tcPr>
            <w:tcW w:w="7938" w:type="dxa"/>
            <w:tcMar>
              <w:top w:w="144" w:type="dxa"/>
              <w:left w:w="115" w:type="dxa"/>
              <w:bottom w:w="144" w:type="dxa"/>
              <w:right w:w="115" w:type="dxa"/>
            </w:tcMar>
          </w:tcPr>
          <w:p w14:paraId="04510DD8" w14:textId="77777777" w:rsidR="000A615E" w:rsidRPr="00A5739D" w:rsidRDefault="00851CCD" w:rsidP="00EE76FC">
            <w:pPr>
              <w:jc w:val="both"/>
              <w:rPr>
                <w:rFonts w:ascii="Segoe UI" w:hAnsi="Segoe UI" w:cs="Segoe UI"/>
                <w:szCs w:val="24"/>
              </w:rPr>
            </w:pPr>
            <w:r w:rsidRPr="00A5739D">
              <w:rPr>
                <w:rFonts w:ascii="Segoe UI" w:hAnsi="Segoe UI" w:cs="Segoe UI"/>
                <w:b/>
                <w:bCs/>
                <w:szCs w:val="24"/>
              </w:rPr>
              <w:t>C</w:t>
            </w:r>
            <w:r w:rsidRPr="00345F61">
              <w:rPr>
                <w:rFonts w:ascii="Segoe UI" w:hAnsi="Segoe UI" w:cs="Segoe UI"/>
                <w:b/>
                <w:bCs/>
                <w:szCs w:val="24"/>
              </w:rPr>
              <w:t>ommuni</w:t>
            </w:r>
            <w:r w:rsidRPr="00A5739D">
              <w:rPr>
                <w:rFonts w:ascii="Segoe UI" w:hAnsi="Segoe UI" w:cs="Segoe UI"/>
                <w:b/>
                <w:bCs/>
                <w:szCs w:val="24"/>
              </w:rPr>
              <w:t>ty Services Electronic Patient Record Business Case</w:t>
            </w:r>
            <w:r w:rsidRPr="00A5739D">
              <w:rPr>
                <w:rFonts w:ascii="Segoe UI" w:hAnsi="Segoe UI" w:cs="Segoe UI"/>
                <w:szCs w:val="24"/>
              </w:rPr>
              <w:t xml:space="preserve"> </w:t>
            </w:r>
          </w:p>
          <w:p w14:paraId="16A90ABB" w14:textId="77777777" w:rsidR="000A615E" w:rsidRPr="00A5739D" w:rsidRDefault="000A615E" w:rsidP="00EE76FC">
            <w:pPr>
              <w:jc w:val="both"/>
              <w:rPr>
                <w:rFonts w:ascii="Segoe UI" w:hAnsi="Segoe UI" w:cs="Segoe UI"/>
                <w:szCs w:val="24"/>
              </w:rPr>
            </w:pPr>
          </w:p>
          <w:p w14:paraId="3E5EDCEA" w14:textId="38009C91" w:rsidR="001D0AE4" w:rsidRPr="00A5739D" w:rsidRDefault="000A615E" w:rsidP="00EE76FC">
            <w:pPr>
              <w:jc w:val="both"/>
              <w:rPr>
                <w:rFonts w:ascii="Segoe UI" w:hAnsi="Segoe UI" w:cs="Segoe UI"/>
                <w:szCs w:val="24"/>
              </w:rPr>
            </w:pPr>
            <w:r w:rsidRPr="00A5739D">
              <w:rPr>
                <w:rFonts w:ascii="Segoe UI" w:hAnsi="Segoe UI" w:cs="Segoe UI"/>
                <w:szCs w:val="24"/>
              </w:rPr>
              <w:t xml:space="preserve">The Executive Director for Digital and Transformation </w:t>
            </w:r>
            <w:r w:rsidR="002F1D97" w:rsidRPr="00A5739D">
              <w:rPr>
                <w:rFonts w:ascii="Segoe UI" w:hAnsi="Segoe UI" w:cs="Segoe UI"/>
                <w:szCs w:val="24"/>
              </w:rPr>
              <w:t xml:space="preserve">presented </w:t>
            </w:r>
            <w:r w:rsidR="00851CCD" w:rsidRPr="00A5739D">
              <w:rPr>
                <w:rFonts w:ascii="Segoe UI" w:hAnsi="Segoe UI" w:cs="Segoe UI"/>
                <w:szCs w:val="24"/>
              </w:rPr>
              <w:t>paper  FIC 64/2022</w:t>
            </w:r>
            <w:r w:rsidR="00C96E65" w:rsidRPr="00A5739D">
              <w:rPr>
                <w:rFonts w:ascii="Segoe UI" w:hAnsi="Segoe UI" w:cs="Segoe UI"/>
                <w:szCs w:val="24"/>
              </w:rPr>
              <w:t xml:space="preserve">, Community Services Transformation Full Business Case for a replacement Community </w:t>
            </w:r>
            <w:r w:rsidR="00B10DAB" w:rsidRPr="00A5739D">
              <w:rPr>
                <w:rFonts w:ascii="Segoe UI" w:hAnsi="Segoe UI" w:cs="Segoe UI"/>
                <w:szCs w:val="24"/>
              </w:rPr>
              <w:t>E</w:t>
            </w:r>
            <w:r w:rsidR="00C96E65" w:rsidRPr="00A5739D">
              <w:rPr>
                <w:rFonts w:ascii="Segoe UI" w:hAnsi="Segoe UI" w:cs="Segoe UI"/>
                <w:szCs w:val="24"/>
              </w:rPr>
              <w:t>lectronic Patient Record</w:t>
            </w:r>
            <w:r w:rsidR="000E353A" w:rsidRPr="00A5739D">
              <w:rPr>
                <w:rFonts w:ascii="Segoe UI" w:hAnsi="Segoe UI" w:cs="Segoe UI"/>
                <w:szCs w:val="24"/>
              </w:rPr>
              <w:t xml:space="preserve"> </w:t>
            </w:r>
            <w:r w:rsidR="00B10DAB" w:rsidRPr="00A5739D">
              <w:rPr>
                <w:rFonts w:ascii="Segoe UI" w:hAnsi="Segoe UI" w:cs="Segoe UI"/>
                <w:szCs w:val="24"/>
              </w:rPr>
              <w:t>(</w:t>
            </w:r>
            <w:r w:rsidR="00B10DAB" w:rsidRPr="00A5739D">
              <w:rPr>
                <w:rFonts w:ascii="Segoe UI" w:hAnsi="Segoe UI" w:cs="Segoe UI"/>
                <w:b/>
                <w:bCs/>
                <w:szCs w:val="24"/>
              </w:rPr>
              <w:t>EPR</w:t>
            </w:r>
            <w:r w:rsidR="00B10DAB" w:rsidRPr="00A5739D">
              <w:rPr>
                <w:rFonts w:ascii="Segoe UI" w:hAnsi="Segoe UI" w:cs="Segoe UI"/>
                <w:szCs w:val="24"/>
              </w:rPr>
              <w:t xml:space="preserve">) </w:t>
            </w:r>
            <w:r w:rsidR="009B40C3" w:rsidRPr="00A5739D">
              <w:rPr>
                <w:rFonts w:ascii="Segoe UI" w:hAnsi="Segoe UI" w:cs="Segoe UI"/>
                <w:szCs w:val="24"/>
              </w:rPr>
              <w:t>to note following</w:t>
            </w:r>
            <w:r w:rsidR="00904F90" w:rsidRPr="00A5739D">
              <w:rPr>
                <w:rFonts w:ascii="Segoe UI" w:hAnsi="Segoe UI" w:cs="Segoe UI"/>
                <w:szCs w:val="24"/>
              </w:rPr>
              <w:t xml:space="preserve"> approval by the </w:t>
            </w:r>
            <w:r w:rsidR="00791656">
              <w:rPr>
                <w:rFonts w:ascii="Segoe UI" w:hAnsi="Segoe UI" w:cs="Segoe UI"/>
                <w:szCs w:val="24"/>
              </w:rPr>
              <w:t xml:space="preserve">Board. </w:t>
            </w:r>
            <w:r w:rsidR="00337CAB" w:rsidRPr="00A5739D">
              <w:rPr>
                <w:rFonts w:ascii="Segoe UI" w:hAnsi="Segoe UI" w:cs="Segoe UI"/>
                <w:szCs w:val="24"/>
              </w:rPr>
              <w:t xml:space="preserve"> </w:t>
            </w:r>
          </w:p>
          <w:p w14:paraId="7ADE57A8" w14:textId="77777777" w:rsidR="004235F4" w:rsidRPr="00A5739D" w:rsidRDefault="004235F4" w:rsidP="00EE76FC">
            <w:pPr>
              <w:jc w:val="both"/>
              <w:rPr>
                <w:rFonts w:ascii="Segoe UI" w:hAnsi="Segoe UI" w:cs="Segoe UI"/>
                <w:szCs w:val="24"/>
              </w:rPr>
            </w:pPr>
          </w:p>
          <w:p w14:paraId="2A6C2145" w14:textId="3847F641" w:rsidR="00FF4B8E" w:rsidRPr="00A5739D" w:rsidRDefault="00A6199D" w:rsidP="00EE76FC">
            <w:pPr>
              <w:spacing w:after="160" w:line="259" w:lineRule="auto"/>
              <w:jc w:val="both"/>
              <w:rPr>
                <w:rFonts w:ascii="Segoe UI" w:hAnsi="Segoe UI" w:cs="Segoe UI"/>
                <w:szCs w:val="24"/>
              </w:rPr>
            </w:pPr>
            <w:r w:rsidRPr="00A5739D">
              <w:rPr>
                <w:rFonts w:ascii="Segoe UI" w:eastAsiaTheme="minorHAnsi" w:hAnsi="Segoe UI" w:cs="Segoe UI"/>
                <w:szCs w:val="24"/>
              </w:rPr>
              <w:t xml:space="preserve">The Trust Chair </w:t>
            </w:r>
            <w:r w:rsidR="00B10DAB" w:rsidRPr="00A5739D">
              <w:rPr>
                <w:rFonts w:ascii="Segoe UI" w:eastAsiaTheme="minorHAnsi" w:hAnsi="Segoe UI" w:cs="Segoe UI"/>
                <w:szCs w:val="24"/>
              </w:rPr>
              <w:t xml:space="preserve">asked about </w:t>
            </w:r>
            <w:r w:rsidR="00E2233C" w:rsidRPr="00A5739D">
              <w:rPr>
                <w:rFonts w:ascii="Segoe UI" w:eastAsiaTheme="minorHAnsi" w:hAnsi="Segoe UI" w:cs="Segoe UI"/>
                <w:szCs w:val="24"/>
              </w:rPr>
              <w:t xml:space="preserve">what  scrutiny was being observed following </w:t>
            </w:r>
            <w:r w:rsidR="00CB03A8" w:rsidRPr="00A5739D">
              <w:rPr>
                <w:rFonts w:ascii="Segoe UI" w:eastAsiaTheme="minorHAnsi" w:hAnsi="Segoe UI" w:cs="Segoe UI"/>
                <w:szCs w:val="24"/>
              </w:rPr>
              <w:t xml:space="preserve">the </w:t>
            </w:r>
            <w:r w:rsidR="00B10DAB" w:rsidRPr="00A5739D">
              <w:rPr>
                <w:rFonts w:ascii="Segoe UI" w:eastAsiaTheme="minorHAnsi" w:hAnsi="Segoe UI" w:cs="Segoe UI"/>
                <w:szCs w:val="24"/>
              </w:rPr>
              <w:t xml:space="preserve">recent </w:t>
            </w:r>
            <w:r w:rsidR="00CB03A8" w:rsidRPr="00A5739D">
              <w:rPr>
                <w:rFonts w:ascii="Segoe UI" w:eastAsiaTheme="minorHAnsi" w:hAnsi="Segoe UI" w:cs="Segoe UI"/>
                <w:szCs w:val="24"/>
              </w:rPr>
              <w:t xml:space="preserve">cyber security attack </w:t>
            </w:r>
            <w:r w:rsidR="00CC2CC8" w:rsidRPr="00A5739D">
              <w:rPr>
                <w:rFonts w:ascii="Segoe UI" w:eastAsiaTheme="minorHAnsi" w:hAnsi="Segoe UI" w:cs="Segoe UI"/>
                <w:szCs w:val="24"/>
              </w:rPr>
              <w:t xml:space="preserve">in engaging the </w:t>
            </w:r>
            <w:r w:rsidR="00CB03A8" w:rsidRPr="00A5739D">
              <w:rPr>
                <w:rFonts w:ascii="Segoe UI" w:eastAsiaTheme="minorHAnsi" w:hAnsi="Segoe UI" w:cs="Segoe UI"/>
                <w:szCs w:val="24"/>
              </w:rPr>
              <w:t>preferred</w:t>
            </w:r>
            <w:r w:rsidR="000E017C" w:rsidRPr="00A5739D">
              <w:rPr>
                <w:rFonts w:ascii="Segoe UI" w:eastAsiaTheme="minorHAnsi" w:hAnsi="Segoe UI" w:cs="Segoe UI"/>
                <w:szCs w:val="24"/>
              </w:rPr>
              <w:t xml:space="preserve"> software supplier</w:t>
            </w:r>
            <w:r w:rsidR="00B10DAB" w:rsidRPr="00A5739D">
              <w:rPr>
                <w:rFonts w:ascii="Segoe UI" w:eastAsiaTheme="minorHAnsi" w:hAnsi="Segoe UI" w:cs="Segoe UI"/>
                <w:szCs w:val="24"/>
              </w:rPr>
              <w:t xml:space="preserve"> for the EPR system.</w:t>
            </w:r>
            <w:r w:rsidR="008A2066" w:rsidRPr="00A5739D">
              <w:rPr>
                <w:rFonts w:ascii="Segoe UI" w:eastAsiaTheme="minorHAnsi" w:hAnsi="Segoe UI" w:cs="Segoe UI"/>
                <w:szCs w:val="24"/>
              </w:rPr>
              <w:t xml:space="preserve"> </w:t>
            </w:r>
            <w:r w:rsidR="008A2066" w:rsidRPr="00A5739D">
              <w:rPr>
                <w:rFonts w:ascii="Segoe UI" w:hAnsi="Segoe UI" w:cs="Segoe UI"/>
                <w:szCs w:val="24"/>
              </w:rPr>
              <w:t xml:space="preserve">The Executive Director for Digital and Transformation informed key lessons learned from </w:t>
            </w:r>
            <w:r w:rsidR="00846140" w:rsidRPr="00A5739D">
              <w:rPr>
                <w:rFonts w:ascii="Segoe UI" w:hAnsi="Segoe UI" w:cs="Segoe UI"/>
                <w:szCs w:val="24"/>
              </w:rPr>
              <w:t xml:space="preserve">a </w:t>
            </w:r>
            <w:r w:rsidR="008A2066" w:rsidRPr="00A5739D">
              <w:rPr>
                <w:rFonts w:ascii="Segoe UI" w:hAnsi="Segoe UI" w:cs="Segoe UI"/>
                <w:szCs w:val="24"/>
              </w:rPr>
              <w:t xml:space="preserve">national perspective </w:t>
            </w:r>
            <w:r w:rsidR="00846140" w:rsidRPr="00A5739D">
              <w:rPr>
                <w:rFonts w:ascii="Segoe UI" w:hAnsi="Segoe UI" w:cs="Segoe UI"/>
                <w:szCs w:val="24"/>
              </w:rPr>
              <w:t xml:space="preserve">regarding the </w:t>
            </w:r>
            <w:r w:rsidR="00AB291A" w:rsidRPr="00A5739D">
              <w:rPr>
                <w:rFonts w:ascii="Segoe UI" w:hAnsi="Segoe UI" w:cs="Segoe UI"/>
                <w:szCs w:val="24"/>
              </w:rPr>
              <w:t xml:space="preserve">cyber-attack </w:t>
            </w:r>
            <w:r w:rsidR="008A2066" w:rsidRPr="00A5739D">
              <w:rPr>
                <w:rFonts w:ascii="Segoe UI" w:hAnsi="Segoe UI" w:cs="Segoe UI"/>
                <w:szCs w:val="24"/>
              </w:rPr>
              <w:t>were</w:t>
            </w:r>
            <w:r w:rsidR="00120563" w:rsidRPr="00A5739D">
              <w:rPr>
                <w:rFonts w:ascii="Segoe UI" w:hAnsi="Segoe UI" w:cs="Segoe UI"/>
                <w:szCs w:val="24"/>
              </w:rPr>
              <w:t xml:space="preserve">: additional checks </w:t>
            </w:r>
            <w:r w:rsidR="006D48DA" w:rsidRPr="00A5739D">
              <w:rPr>
                <w:rFonts w:ascii="Segoe UI" w:hAnsi="Segoe UI" w:cs="Segoe UI"/>
                <w:szCs w:val="24"/>
              </w:rPr>
              <w:t>would be employed</w:t>
            </w:r>
            <w:r w:rsidR="00AB291A" w:rsidRPr="00A5739D">
              <w:rPr>
                <w:rFonts w:ascii="Segoe UI" w:hAnsi="Segoe UI" w:cs="Segoe UI"/>
                <w:szCs w:val="24"/>
              </w:rPr>
              <w:t xml:space="preserve"> before engagement of a supplier</w:t>
            </w:r>
            <w:r w:rsidR="00F32C58" w:rsidRPr="00A5739D">
              <w:rPr>
                <w:rFonts w:ascii="Segoe UI" w:hAnsi="Segoe UI" w:cs="Segoe UI"/>
                <w:szCs w:val="24"/>
              </w:rPr>
              <w:t xml:space="preserve">; </w:t>
            </w:r>
            <w:r w:rsidR="001F323E" w:rsidRPr="00A5739D">
              <w:rPr>
                <w:rFonts w:ascii="Segoe UI" w:hAnsi="Segoe UI" w:cs="Segoe UI"/>
                <w:szCs w:val="24"/>
              </w:rPr>
              <w:t xml:space="preserve">and </w:t>
            </w:r>
            <w:r w:rsidR="00F32C58" w:rsidRPr="00A5739D">
              <w:rPr>
                <w:rFonts w:ascii="Segoe UI" w:hAnsi="Segoe UI" w:cs="Segoe UI"/>
                <w:szCs w:val="24"/>
              </w:rPr>
              <w:t>accu</w:t>
            </w:r>
            <w:r w:rsidR="007E3761" w:rsidRPr="00A5739D">
              <w:rPr>
                <w:rFonts w:ascii="Segoe UI" w:hAnsi="Segoe UI" w:cs="Segoe UI"/>
                <w:szCs w:val="24"/>
              </w:rPr>
              <w:t xml:space="preserve">rate monitoring </w:t>
            </w:r>
            <w:r w:rsidR="00425DC4" w:rsidRPr="00A5739D">
              <w:rPr>
                <w:rFonts w:ascii="Segoe UI" w:hAnsi="Segoe UI" w:cs="Segoe UI"/>
                <w:szCs w:val="24"/>
              </w:rPr>
              <w:t xml:space="preserve">of variances in set up between </w:t>
            </w:r>
            <w:r w:rsidR="001F323E" w:rsidRPr="00A5739D">
              <w:rPr>
                <w:rFonts w:ascii="Segoe UI" w:hAnsi="Segoe UI" w:cs="Segoe UI"/>
                <w:szCs w:val="24"/>
              </w:rPr>
              <w:t xml:space="preserve">NHS organisations </w:t>
            </w:r>
            <w:r w:rsidR="00425DC4" w:rsidRPr="00A5739D">
              <w:rPr>
                <w:rFonts w:ascii="Segoe UI" w:hAnsi="Segoe UI" w:cs="Segoe UI"/>
                <w:szCs w:val="24"/>
              </w:rPr>
              <w:t xml:space="preserve">that had transpired </w:t>
            </w:r>
            <w:r w:rsidR="00353BDC" w:rsidRPr="00A5739D">
              <w:rPr>
                <w:rFonts w:ascii="Segoe UI" w:hAnsi="Segoe UI" w:cs="Segoe UI"/>
                <w:szCs w:val="24"/>
              </w:rPr>
              <w:t xml:space="preserve">and was </w:t>
            </w:r>
            <w:r w:rsidR="0042767E" w:rsidRPr="00A5739D">
              <w:rPr>
                <w:rFonts w:ascii="Segoe UI" w:hAnsi="Segoe UI" w:cs="Segoe UI"/>
                <w:szCs w:val="24"/>
              </w:rPr>
              <w:t xml:space="preserve">relevant </w:t>
            </w:r>
            <w:r w:rsidR="0050351E" w:rsidRPr="00A5739D">
              <w:rPr>
                <w:rFonts w:ascii="Segoe UI" w:hAnsi="Segoe UI" w:cs="Segoe UI"/>
                <w:szCs w:val="24"/>
              </w:rPr>
              <w:t>for the Trust</w:t>
            </w:r>
            <w:r w:rsidR="009F66EF" w:rsidRPr="00A5739D">
              <w:rPr>
                <w:rFonts w:ascii="Segoe UI" w:hAnsi="Segoe UI" w:cs="Segoe UI"/>
                <w:szCs w:val="24"/>
              </w:rPr>
              <w:t>.</w:t>
            </w:r>
          </w:p>
          <w:p w14:paraId="41506B52" w14:textId="09C89B6D" w:rsidR="009F66EF" w:rsidRPr="00A5739D" w:rsidRDefault="009F66EF" w:rsidP="00EE76FC">
            <w:pPr>
              <w:spacing w:after="160" w:line="259" w:lineRule="auto"/>
              <w:jc w:val="both"/>
              <w:rPr>
                <w:rFonts w:ascii="Segoe UI" w:eastAsiaTheme="minorHAnsi" w:hAnsi="Segoe UI" w:cs="Segoe UI"/>
                <w:b/>
                <w:bCs/>
                <w:szCs w:val="24"/>
              </w:rPr>
            </w:pPr>
            <w:r w:rsidRPr="00A5739D">
              <w:rPr>
                <w:rFonts w:ascii="Segoe UI" w:hAnsi="Segoe UI" w:cs="Segoe UI"/>
                <w:b/>
                <w:bCs/>
                <w:szCs w:val="24"/>
              </w:rPr>
              <w:t>The Committee noted the report.</w:t>
            </w:r>
          </w:p>
          <w:p w14:paraId="67BE9F1D" w14:textId="3CE528E6" w:rsidR="00851CCD" w:rsidRPr="00A5739D" w:rsidRDefault="00851CCD" w:rsidP="00EE76FC">
            <w:pPr>
              <w:jc w:val="both"/>
              <w:rPr>
                <w:rFonts w:ascii="Segoe UI" w:hAnsi="Segoe UI" w:cs="Segoe UI"/>
                <w:b/>
                <w:bCs/>
                <w:szCs w:val="24"/>
              </w:rPr>
            </w:pPr>
          </w:p>
        </w:tc>
        <w:tc>
          <w:tcPr>
            <w:tcW w:w="992" w:type="dxa"/>
            <w:tcMar>
              <w:top w:w="144" w:type="dxa"/>
              <w:left w:w="115" w:type="dxa"/>
              <w:bottom w:w="144" w:type="dxa"/>
              <w:right w:w="115" w:type="dxa"/>
            </w:tcMar>
          </w:tcPr>
          <w:p w14:paraId="16EB002B" w14:textId="77777777" w:rsidR="001D0AE4" w:rsidRPr="00A5739D" w:rsidRDefault="001D0AE4" w:rsidP="00EE76FC">
            <w:pPr>
              <w:jc w:val="both"/>
              <w:rPr>
                <w:rFonts w:ascii="Segoe UI" w:hAnsi="Segoe UI" w:cs="Segoe UI"/>
                <w:szCs w:val="24"/>
              </w:rPr>
            </w:pPr>
          </w:p>
        </w:tc>
      </w:tr>
      <w:tr w:rsidR="004A29CF" w:rsidRPr="00A5739D" w14:paraId="289EF207" w14:textId="77777777" w:rsidTr="003A2F54">
        <w:trPr>
          <w:trHeight w:val="432"/>
        </w:trPr>
        <w:tc>
          <w:tcPr>
            <w:tcW w:w="704" w:type="dxa"/>
            <w:tcMar>
              <w:top w:w="144" w:type="dxa"/>
              <w:left w:w="115" w:type="dxa"/>
              <w:bottom w:w="144" w:type="dxa"/>
              <w:right w:w="115" w:type="dxa"/>
            </w:tcMar>
          </w:tcPr>
          <w:p w14:paraId="51851A52" w14:textId="77777777" w:rsidR="00426D63" w:rsidRPr="00A5739D" w:rsidRDefault="00426D63" w:rsidP="00EE76FC">
            <w:pPr>
              <w:pStyle w:val="ListParagraph"/>
              <w:numPr>
                <w:ilvl w:val="0"/>
                <w:numId w:val="1"/>
              </w:numPr>
              <w:jc w:val="both"/>
              <w:rPr>
                <w:rFonts w:ascii="Segoe UI" w:hAnsi="Segoe UI" w:cs="Segoe UI"/>
                <w:b/>
                <w:bCs/>
                <w:szCs w:val="24"/>
              </w:rPr>
            </w:pPr>
          </w:p>
          <w:p w14:paraId="5D598E8F" w14:textId="3E598F54" w:rsidR="00BB0087" w:rsidRDefault="00BB0087" w:rsidP="00EE76FC">
            <w:pPr>
              <w:jc w:val="both"/>
              <w:rPr>
                <w:rFonts w:ascii="Segoe UI" w:hAnsi="Segoe UI" w:cs="Segoe UI"/>
                <w:b/>
                <w:bCs/>
                <w:szCs w:val="24"/>
              </w:rPr>
            </w:pPr>
          </w:p>
          <w:p w14:paraId="0CDC5C04" w14:textId="77777777" w:rsidR="006F0955" w:rsidRPr="00A5739D" w:rsidRDefault="006F0955" w:rsidP="00EE76FC">
            <w:pPr>
              <w:jc w:val="both"/>
              <w:rPr>
                <w:rFonts w:ascii="Segoe UI" w:hAnsi="Segoe UI" w:cs="Segoe UI"/>
                <w:b/>
                <w:bCs/>
                <w:szCs w:val="24"/>
              </w:rPr>
            </w:pPr>
          </w:p>
          <w:p w14:paraId="1E28E35D" w14:textId="77777777" w:rsidR="00BB0087" w:rsidRPr="00A5739D" w:rsidRDefault="00BB0087" w:rsidP="00EE76FC">
            <w:pPr>
              <w:jc w:val="both"/>
              <w:rPr>
                <w:rFonts w:ascii="Segoe UI" w:hAnsi="Segoe UI" w:cs="Segoe UI"/>
                <w:szCs w:val="24"/>
              </w:rPr>
            </w:pPr>
            <w:r w:rsidRPr="00A5739D">
              <w:rPr>
                <w:rFonts w:ascii="Segoe UI" w:hAnsi="Segoe UI" w:cs="Segoe UI"/>
                <w:szCs w:val="24"/>
              </w:rPr>
              <w:t>a</w:t>
            </w:r>
          </w:p>
          <w:p w14:paraId="25FA27BC" w14:textId="77777777" w:rsidR="00BB0087" w:rsidRPr="00A5739D" w:rsidRDefault="00BB0087" w:rsidP="00EE76FC">
            <w:pPr>
              <w:jc w:val="both"/>
              <w:rPr>
                <w:rFonts w:ascii="Segoe UI" w:hAnsi="Segoe UI" w:cs="Segoe UI"/>
                <w:szCs w:val="24"/>
              </w:rPr>
            </w:pPr>
          </w:p>
          <w:p w14:paraId="246AD2EE" w14:textId="77777777" w:rsidR="00BB0087" w:rsidRPr="00A5739D" w:rsidRDefault="00BB0087" w:rsidP="00EE76FC">
            <w:pPr>
              <w:jc w:val="both"/>
              <w:rPr>
                <w:rFonts w:ascii="Segoe UI" w:hAnsi="Segoe UI" w:cs="Segoe UI"/>
                <w:szCs w:val="24"/>
              </w:rPr>
            </w:pPr>
          </w:p>
          <w:p w14:paraId="4F1FD556" w14:textId="77777777" w:rsidR="00BB0087" w:rsidRPr="00A5739D" w:rsidRDefault="00BB0087" w:rsidP="00EE76FC">
            <w:pPr>
              <w:jc w:val="both"/>
              <w:rPr>
                <w:rFonts w:ascii="Segoe UI" w:hAnsi="Segoe UI" w:cs="Segoe UI"/>
                <w:szCs w:val="24"/>
              </w:rPr>
            </w:pPr>
          </w:p>
          <w:p w14:paraId="545FF324" w14:textId="38EF2A40" w:rsidR="00BB0087" w:rsidRPr="00A5739D" w:rsidRDefault="00BB0087" w:rsidP="00EE76FC">
            <w:pPr>
              <w:jc w:val="both"/>
              <w:rPr>
                <w:rFonts w:ascii="Segoe UI" w:hAnsi="Segoe UI" w:cs="Segoe UI"/>
                <w:szCs w:val="24"/>
              </w:rPr>
            </w:pPr>
          </w:p>
          <w:p w14:paraId="4A349CD6" w14:textId="5F71916F" w:rsidR="002E0E5B" w:rsidRPr="00A5739D" w:rsidRDefault="002E0E5B" w:rsidP="00EE76FC">
            <w:pPr>
              <w:jc w:val="both"/>
              <w:rPr>
                <w:rFonts w:ascii="Segoe UI" w:hAnsi="Segoe UI" w:cs="Segoe UI"/>
                <w:szCs w:val="24"/>
              </w:rPr>
            </w:pPr>
          </w:p>
          <w:p w14:paraId="22E54B68" w14:textId="518AA6D4" w:rsidR="002E0E5B" w:rsidRPr="00A5739D" w:rsidRDefault="002E0E5B" w:rsidP="00EE76FC">
            <w:pPr>
              <w:jc w:val="both"/>
              <w:rPr>
                <w:rFonts w:ascii="Segoe UI" w:hAnsi="Segoe UI" w:cs="Segoe UI"/>
                <w:szCs w:val="24"/>
              </w:rPr>
            </w:pPr>
          </w:p>
          <w:p w14:paraId="4F2EE8E2" w14:textId="55A90615" w:rsidR="002E0E5B" w:rsidRPr="00A5739D" w:rsidRDefault="002E0E5B" w:rsidP="00EE76FC">
            <w:pPr>
              <w:jc w:val="both"/>
              <w:rPr>
                <w:rFonts w:ascii="Segoe UI" w:hAnsi="Segoe UI" w:cs="Segoe UI"/>
                <w:szCs w:val="24"/>
              </w:rPr>
            </w:pPr>
          </w:p>
          <w:p w14:paraId="505B479E" w14:textId="58D75921" w:rsidR="002E0E5B" w:rsidRPr="00A5739D" w:rsidRDefault="002E0E5B" w:rsidP="00EE76FC">
            <w:pPr>
              <w:jc w:val="both"/>
              <w:rPr>
                <w:rFonts w:ascii="Segoe UI" w:hAnsi="Segoe UI" w:cs="Segoe UI"/>
                <w:szCs w:val="24"/>
              </w:rPr>
            </w:pPr>
          </w:p>
          <w:p w14:paraId="588333EF" w14:textId="3C6C35B6" w:rsidR="002E0E5B" w:rsidRPr="00A5739D" w:rsidRDefault="002E0E5B" w:rsidP="00EE76FC">
            <w:pPr>
              <w:jc w:val="both"/>
              <w:rPr>
                <w:rFonts w:ascii="Segoe UI" w:hAnsi="Segoe UI" w:cs="Segoe UI"/>
                <w:szCs w:val="24"/>
              </w:rPr>
            </w:pPr>
          </w:p>
          <w:p w14:paraId="1E555173" w14:textId="77777777" w:rsidR="002E0E5B" w:rsidRPr="00A5739D" w:rsidRDefault="002E0E5B" w:rsidP="00EE76FC">
            <w:pPr>
              <w:jc w:val="both"/>
              <w:rPr>
                <w:rFonts w:ascii="Segoe UI" w:hAnsi="Segoe UI" w:cs="Segoe UI"/>
                <w:szCs w:val="24"/>
              </w:rPr>
            </w:pPr>
          </w:p>
          <w:p w14:paraId="08935C1E" w14:textId="77777777" w:rsidR="00BB0087" w:rsidRPr="00A5739D" w:rsidRDefault="00BB0087" w:rsidP="00EE76FC">
            <w:pPr>
              <w:jc w:val="both"/>
              <w:rPr>
                <w:rFonts w:ascii="Segoe UI" w:hAnsi="Segoe UI" w:cs="Segoe UI"/>
                <w:szCs w:val="24"/>
              </w:rPr>
            </w:pPr>
          </w:p>
          <w:p w14:paraId="26BC2DB0" w14:textId="77777777" w:rsidR="00BB0087" w:rsidRPr="00A5739D" w:rsidRDefault="00BB0087" w:rsidP="00EE76FC">
            <w:pPr>
              <w:jc w:val="both"/>
              <w:rPr>
                <w:rFonts w:ascii="Segoe UI" w:hAnsi="Segoe UI" w:cs="Segoe UI"/>
                <w:szCs w:val="24"/>
              </w:rPr>
            </w:pPr>
          </w:p>
          <w:p w14:paraId="3431F577" w14:textId="0ECABFC1" w:rsidR="00BB0087" w:rsidRPr="00A5739D" w:rsidRDefault="00BB0087" w:rsidP="00EE76FC">
            <w:pPr>
              <w:jc w:val="both"/>
              <w:rPr>
                <w:rFonts w:ascii="Segoe UI" w:hAnsi="Segoe UI" w:cs="Segoe UI"/>
                <w:szCs w:val="24"/>
              </w:rPr>
            </w:pPr>
          </w:p>
          <w:p w14:paraId="132B0E95" w14:textId="6D077C96" w:rsidR="00CF7C91" w:rsidRPr="00A5739D" w:rsidRDefault="00CF7C91" w:rsidP="00EE76FC">
            <w:pPr>
              <w:jc w:val="both"/>
              <w:rPr>
                <w:rFonts w:ascii="Segoe UI" w:hAnsi="Segoe UI" w:cs="Segoe UI"/>
                <w:szCs w:val="24"/>
              </w:rPr>
            </w:pPr>
          </w:p>
          <w:p w14:paraId="53437D41" w14:textId="5F28FCB4" w:rsidR="001A5270" w:rsidRPr="00A5739D" w:rsidRDefault="001A5270" w:rsidP="00EE76FC">
            <w:pPr>
              <w:jc w:val="both"/>
              <w:rPr>
                <w:rFonts w:ascii="Segoe UI" w:hAnsi="Segoe UI" w:cs="Segoe UI"/>
                <w:szCs w:val="24"/>
              </w:rPr>
            </w:pPr>
          </w:p>
          <w:p w14:paraId="42737A47" w14:textId="6326DD6B" w:rsidR="001A5270" w:rsidRPr="00A5739D" w:rsidRDefault="001A5270" w:rsidP="00EE76FC">
            <w:pPr>
              <w:jc w:val="both"/>
              <w:rPr>
                <w:rFonts w:ascii="Segoe UI" w:hAnsi="Segoe UI" w:cs="Segoe UI"/>
                <w:szCs w:val="24"/>
              </w:rPr>
            </w:pPr>
          </w:p>
          <w:p w14:paraId="650933BA" w14:textId="2D1248F4" w:rsidR="001A5270" w:rsidRPr="00A5739D" w:rsidRDefault="001A5270" w:rsidP="00EE76FC">
            <w:pPr>
              <w:jc w:val="both"/>
              <w:rPr>
                <w:rFonts w:ascii="Segoe UI" w:hAnsi="Segoe UI" w:cs="Segoe UI"/>
                <w:szCs w:val="24"/>
              </w:rPr>
            </w:pPr>
          </w:p>
          <w:p w14:paraId="311F1626" w14:textId="77777777" w:rsidR="00BB0087" w:rsidRPr="00A5739D" w:rsidRDefault="00BB0087" w:rsidP="00EE76FC">
            <w:pPr>
              <w:jc w:val="both"/>
              <w:rPr>
                <w:rFonts w:ascii="Segoe UI" w:hAnsi="Segoe UI" w:cs="Segoe UI"/>
                <w:szCs w:val="24"/>
              </w:rPr>
            </w:pPr>
            <w:r w:rsidRPr="00A5739D">
              <w:rPr>
                <w:rFonts w:ascii="Segoe UI" w:hAnsi="Segoe UI" w:cs="Segoe UI"/>
                <w:szCs w:val="24"/>
              </w:rPr>
              <w:t>b</w:t>
            </w:r>
          </w:p>
          <w:p w14:paraId="2C767D9F" w14:textId="77777777" w:rsidR="00BB0087" w:rsidRPr="00A5739D" w:rsidRDefault="00BB0087" w:rsidP="00EE76FC">
            <w:pPr>
              <w:jc w:val="both"/>
              <w:rPr>
                <w:rFonts w:ascii="Segoe UI" w:hAnsi="Segoe UI" w:cs="Segoe UI"/>
                <w:szCs w:val="24"/>
              </w:rPr>
            </w:pPr>
          </w:p>
          <w:p w14:paraId="0F114826" w14:textId="77777777" w:rsidR="001A5270" w:rsidRPr="00A5739D" w:rsidRDefault="001A5270" w:rsidP="00EE76FC">
            <w:pPr>
              <w:jc w:val="both"/>
              <w:rPr>
                <w:rFonts w:ascii="Segoe UI" w:hAnsi="Segoe UI" w:cs="Segoe UI"/>
                <w:szCs w:val="24"/>
              </w:rPr>
            </w:pPr>
          </w:p>
          <w:p w14:paraId="790B0582" w14:textId="77777777" w:rsidR="001A5270" w:rsidRPr="00A5739D" w:rsidRDefault="001A5270" w:rsidP="00EE76FC">
            <w:pPr>
              <w:jc w:val="both"/>
              <w:rPr>
                <w:rFonts w:ascii="Segoe UI" w:hAnsi="Segoe UI" w:cs="Segoe UI"/>
                <w:szCs w:val="24"/>
              </w:rPr>
            </w:pPr>
          </w:p>
          <w:p w14:paraId="2EA0D3DA" w14:textId="77777777" w:rsidR="001A5270" w:rsidRPr="00A5739D" w:rsidRDefault="001A5270" w:rsidP="00EE76FC">
            <w:pPr>
              <w:jc w:val="both"/>
              <w:rPr>
                <w:rFonts w:ascii="Segoe UI" w:hAnsi="Segoe UI" w:cs="Segoe UI"/>
                <w:szCs w:val="24"/>
              </w:rPr>
            </w:pPr>
          </w:p>
          <w:p w14:paraId="7E5CE9BA" w14:textId="77777777" w:rsidR="001A5270" w:rsidRPr="00A5739D" w:rsidRDefault="001A5270" w:rsidP="00EE76FC">
            <w:pPr>
              <w:jc w:val="both"/>
              <w:rPr>
                <w:rFonts w:ascii="Segoe UI" w:hAnsi="Segoe UI" w:cs="Segoe UI"/>
                <w:szCs w:val="24"/>
              </w:rPr>
            </w:pPr>
          </w:p>
          <w:p w14:paraId="2F6EB92E" w14:textId="77777777" w:rsidR="001A5270" w:rsidRPr="00A5739D" w:rsidRDefault="001A5270" w:rsidP="00EE76FC">
            <w:pPr>
              <w:jc w:val="both"/>
              <w:rPr>
                <w:rFonts w:ascii="Segoe UI" w:hAnsi="Segoe UI" w:cs="Segoe UI"/>
                <w:szCs w:val="24"/>
              </w:rPr>
            </w:pPr>
          </w:p>
          <w:p w14:paraId="5F93C199" w14:textId="77777777" w:rsidR="001A5270" w:rsidRPr="00A5739D" w:rsidRDefault="001A5270" w:rsidP="00EE76FC">
            <w:pPr>
              <w:jc w:val="both"/>
              <w:rPr>
                <w:rFonts w:ascii="Segoe UI" w:hAnsi="Segoe UI" w:cs="Segoe UI"/>
                <w:szCs w:val="24"/>
              </w:rPr>
            </w:pPr>
          </w:p>
          <w:p w14:paraId="65F4F71A" w14:textId="77777777" w:rsidR="001A5270" w:rsidRPr="00A5739D" w:rsidRDefault="001A5270" w:rsidP="00EE76FC">
            <w:pPr>
              <w:jc w:val="both"/>
              <w:rPr>
                <w:rFonts w:ascii="Segoe UI" w:hAnsi="Segoe UI" w:cs="Segoe UI"/>
                <w:szCs w:val="24"/>
              </w:rPr>
            </w:pPr>
          </w:p>
          <w:p w14:paraId="21E6BE44" w14:textId="77777777" w:rsidR="001A5270" w:rsidRPr="00A5739D" w:rsidRDefault="001A5270" w:rsidP="00EE76FC">
            <w:pPr>
              <w:jc w:val="both"/>
              <w:rPr>
                <w:rFonts w:ascii="Segoe UI" w:hAnsi="Segoe UI" w:cs="Segoe UI"/>
                <w:szCs w:val="24"/>
              </w:rPr>
            </w:pPr>
          </w:p>
          <w:p w14:paraId="13CA6296" w14:textId="77777777" w:rsidR="001A5270" w:rsidRPr="00A5739D" w:rsidRDefault="001A5270" w:rsidP="00EE76FC">
            <w:pPr>
              <w:jc w:val="both"/>
              <w:rPr>
                <w:rFonts w:ascii="Segoe UI" w:hAnsi="Segoe UI" w:cs="Segoe UI"/>
                <w:szCs w:val="24"/>
              </w:rPr>
            </w:pPr>
          </w:p>
          <w:p w14:paraId="4294BF02" w14:textId="77777777" w:rsidR="001A5270" w:rsidRPr="00A5739D" w:rsidRDefault="001A5270" w:rsidP="00EE76FC">
            <w:pPr>
              <w:jc w:val="both"/>
              <w:rPr>
                <w:rFonts w:ascii="Segoe UI" w:hAnsi="Segoe UI" w:cs="Segoe UI"/>
                <w:szCs w:val="24"/>
              </w:rPr>
            </w:pPr>
          </w:p>
          <w:p w14:paraId="78B9AF9B" w14:textId="77777777" w:rsidR="001A5270" w:rsidRPr="00A5739D" w:rsidRDefault="001A5270" w:rsidP="00EE76FC">
            <w:pPr>
              <w:jc w:val="both"/>
              <w:rPr>
                <w:rFonts w:ascii="Segoe UI" w:hAnsi="Segoe UI" w:cs="Segoe UI"/>
                <w:szCs w:val="24"/>
              </w:rPr>
            </w:pPr>
          </w:p>
          <w:p w14:paraId="499AE40F" w14:textId="77777777" w:rsidR="001A5270" w:rsidRPr="00A5739D" w:rsidRDefault="001A5270" w:rsidP="00EE76FC">
            <w:pPr>
              <w:jc w:val="both"/>
              <w:rPr>
                <w:rFonts w:ascii="Segoe UI" w:hAnsi="Segoe UI" w:cs="Segoe UI"/>
                <w:szCs w:val="24"/>
              </w:rPr>
            </w:pPr>
          </w:p>
          <w:p w14:paraId="6FED0E06" w14:textId="05A01EF0" w:rsidR="001A5270" w:rsidRDefault="001A5270" w:rsidP="00EE76FC">
            <w:pPr>
              <w:jc w:val="both"/>
              <w:rPr>
                <w:rFonts w:ascii="Segoe UI" w:hAnsi="Segoe UI" w:cs="Segoe UI"/>
                <w:szCs w:val="24"/>
              </w:rPr>
            </w:pPr>
          </w:p>
          <w:p w14:paraId="0DB0B33E" w14:textId="77777777" w:rsidR="001A5270" w:rsidRPr="00A5739D" w:rsidRDefault="001A5270" w:rsidP="00EE76FC">
            <w:pPr>
              <w:jc w:val="both"/>
              <w:rPr>
                <w:rFonts w:ascii="Segoe UI" w:hAnsi="Segoe UI" w:cs="Segoe UI"/>
                <w:szCs w:val="24"/>
              </w:rPr>
            </w:pPr>
            <w:r w:rsidRPr="00A5739D">
              <w:rPr>
                <w:rFonts w:ascii="Segoe UI" w:hAnsi="Segoe UI" w:cs="Segoe UI"/>
                <w:szCs w:val="24"/>
              </w:rPr>
              <w:t>c</w:t>
            </w:r>
          </w:p>
          <w:p w14:paraId="75908EF4" w14:textId="77777777" w:rsidR="001A5270" w:rsidRPr="00A5739D" w:rsidRDefault="001A5270" w:rsidP="00EE76FC">
            <w:pPr>
              <w:jc w:val="both"/>
              <w:rPr>
                <w:rFonts w:ascii="Segoe UI" w:hAnsi="Segoe UI" w:cs="Segoe UI"/>
                <w:szCs w:val="24"/>
              </w:rPr>
            </w:pPr>
          </w:p>
          <w:p w14:paraId="5200917D" w14:textId="77777777" w:rsidR="001A5270" w:rsidRPr="00A5739D" w:rsidRDefault="001A5270" w:rsidP="00EE76FC">
            <w:pPr>
              <w:jc w:val="both"/>
              <w:rPr>
                <w:rFonts w:ascii="Segoe UI" w:hAnsi="Segoe UI" w:cs="Segoe UI"/>
                <w:szCs w:val="24"/>
              </w:rPr>
            </w:pPr>
          </w:p>
          <w:p w14:paraId="208B95AD" w14:textId="485323E6" w:rsidR="001A5270" w:rsidRDefault="001A5270" w:rsidP="00EE76FC">
            <w:pPr>
              <w:jc w:val="both"/>
              <w:rPr>
                <w:rFonts w:ascii="Segoe UI" w:hAnsi="Segoe UI" w:cs="Segoe UI"/>
                <w:szCs w:val="24"/>
              </w:rPr>
            </w:pPr>
          </w:p>
          <w:p w14:paraId="3894F729" w14:textId="77777777" w:rsidR="0080578F" w:rsidRPr="00A5739D" w:rsidRDefault="0080578F" w:rsidP="00EE76FC">
            <w:pPr>
              <w:jc w:val="both"/>
              <w:rPr>
                <w:rFonts w:ascii="Segoe UI" w:hAnsi="Segoe UI" w:cs="Segoe UI"/>
                <w:szCs w:val="24"/>
              </w:rPr>
            </w:pPr>
          </w:p>
          <w:p w14:paraId="53375658" w14:textId="77777777" w:rsidR="001A5270" w:rsidRPr="00A5739D" w:rsidRDefault="001A5270" w:rsidP="00EE76FC">
            <w:pPr>
              <w:jc w:val="both"/>
              <w:rPr>
                <w:rFonts w:ascii="Segoe UI" w:hAnsi="Segoe UI" w:cs="Segoe UI"/>
                <w:szCs w:val="24"/>
              </w:rPr>
            </w:pPr>
            <w:r w:rsidRPr="00A5739D">
              <w:rPr>
                <w:rFonts w:ascii="Segoe UI" w:hAnsi="Segoe UI" w:cs="Segoe UI"/>
                <w:szCs w:val="24"/>
              </w:rPr>
              <w:t>d</w:t>
            </w:r>
          </w:p>
          <w:p w14:paraId="2FB8F5E7" w14:textId="77777777" w:rsidR="001A5270" w:rsidRPr="00A5739D" w:rsidRDefault="001A5270" w:rsidP="00EE76FC">
            <w:pPr>
              <w:jc w:val="both"/>
              <w:rPr>
                <w:rFonts w:ascii="Segoe UI" w:hAnsi="Segoe UI" w:cs="Segoe UI"/>
                <w:szCs w:val="24"/>
              </w:rPr>
            </w:pPr>
          </w:p>
          <w:p w14:paraId="5417DF95" w14:textId="77777777" w:rsidR="001A5270" w:rsidRPr="00A5739D" w:rsidRDefault="001A5270" w:rsidP="00EE76FC">
            <w:pPr>
              <w:jc w:val="both"/>
              <w:rPr>
                <w:rFonts w:ascii="Segoe UI" w:hAnsi="Segoe UI" w:cs="Segoe UI"/>
                <w:szCs w:val="24"/>
              </w:rPr>
            </w:pPr>
          </w:p>
          <w:p w14:paraId="39754FD5" w14:textId="77777777" w:rsidR="001A5270" w:rsidRPr="00A5739D" w:rsidRDefault="001A5270" w:rsidP="00EE76FC">
            <w:pPr>
              <w:jc w:val="both"/>
              <w:rPr>
                <w:rFonts w:ascii="Segoe UI" w:hAnsi="Segoe UI" w:cs="Segoe UI"/>
                <w:szCs w:val="24"/>
              </w:rPr>
            </w:pPr>
          </w:p>
          <w:p w14:paraId="47C89C3E" w14:textId="77777777" w:rsidR="001A5270" w:rsidRPr="00A5739D" w:rsidRDefault="001A5270" w:rsidP="00EE76FC">
            <w:pPr>
              <w:jc w:val="both"/>
              <w:rPr>
                <w:rFonts w:ascii="Segoe UI" w:hAnsi="Segoe UI" w:cs="Segoe UI"/>
                <w:szCs w:val="24"/>
              </w:rPr>
            </w:pPr>
          </w:p>
          <w:p w14:paraId="160CDE64" w14:textId="77777777" w:rsidR="001A5270" w:rsidRPr="00A5739D" w:rsidRDefault="001A5270" w:rsidP="00EE76FC">
            <w:pPr>
              <w:jc w:val="both"/>
              <w:rPr>
                <w:rFonts w:ascii="Segoe UI" w:hAnsi="Segoe UI" w:cs="Segoe UI"/>
                <w:szCs w:val="24"/>
              </w:rPr>
            </w:pPr>
          </w:p>
          <w:p w14:paraId="066D60E3" w14:textId="77777777" w:rsidR="001A5270" w:rsidRPr="00A5739D" w:rsidRDefault="001A5270" w:rsidP="00EE76FC">
            <w:pPr>
              <w:jc w:val="both"/>
              <w:rPr>
                <w:rFonts w:ascii="Segoe UI" w:hAnsi="Segoe UI" w:cs="Segoe UI"/>
                <w:szCs w:val="24"/>
              </w:rPr>
            </w:pPr>
          </w:p>
          <w:p w14:paraId="53C3A4DD" w14:textId="77777777" w:rsidR="001A5270" w:rsidRPr="00A5739D" w:rsidRDefault="001A5270" w:rsidP="00EE76FC">
            <w:pPr>
              <w:jc w:val="both"/>
              <w:rPr>
                <w:rFonts w:ascii="Segoe UI" w:hAnsi="Segoe UI" w:cs="Segoe UI"/>
                <w:szCs w:val="24"/>
              </w:rPr>
            </w:pPr>
          </w:p>
          <w:p w14:paraId="5EF0F189" w14:textId="77777777" w:rsidR="001A5270" w:rsidRPr="00A5739D" w:rsidRDefault="001A5270" w:rsidP="00EE76FC">
            <w:pPr>
              <w:jc w:val="both"/>
              <w:rPr>
                <w:rFonts w:ascii="Segoe UI" w:hAnsi="Segoe UI" w:cs="Segoe UI"/>
                <w:szCs w:val="24"/>
              </w:rPr>
            </w:pPr>
          </w:p>
          <w:p w14:paraId="29E3C465" w14:textId="77777777" w:rsidR="001A5270" w:rsidRPr="00A5739D" w:rsidRDefault="001A5270" w:rsidP="00EE76FC">
            <w:pPr>
              <w:jc w:val="both"/>
              <w:rPr>
                <w:rFonts w:ascii="Segoe UI" w:hAnsi="Segoe UI" w:cs="Segoe UI"/>
                <w:szCs w:val="24"/>
              </w:rPr>
            </w:pPr>
          </w:p>
          <w:p w14:paraId="505E136B" w14:textId="77777777" w:rsidR="001A5270" w:rsidRPr="00A5739D" w:rsidRDefault="001A5270" w:rsidP="00EE76FC">
            <w:pPr>
              <w:jc w:val="both"/>
              <w:rPr>
                <w:rFonts w:ascii="Segoe UI" w:hAnsi="Segoe UI" w:cs="Segoe UI"/>
                <w:szCs w:val="24"/>
              </w:rPr>
            </w:pPr>
          </w:p>
          <w:p w14:paraId="21163954" w14:textId="77777777" w:rsidR="001A5270" w:rsidRPr="00A5739D" w:rsidRDefault="001A5270" w:rsidP="00EE76FC">
            <w:pPr>
              <w:jc w:val="both"/>
              <w:rPr>
                <w:rFonts w:ascii="Segoe UI" w:hAnsi="Segoe UI" w:cs="Segoe UI"/>
                <w:szCs w:val="24"/>
              </w:rPr>
            </w:pPr>
            <w:r w:rsidRPr="00A5739D">
              <w:rPr>
                <w:rFonts w:ascii="Segoe UI" w:hAnsi="Segoe UI" w:cs="Segoe UI"/>
                <w:szCs w:val="24"/>
              </w:rPr>
              <w:t>e</w:t>
            </w:r>
          </w:p>
          <w:p w14:paraId="2069694C" w14:textId="77777777" w:rsidR="001A5270" w:rsidRPr="00A5739D" w:rsidRDefault="001A5270" w:rsidP="00EE76FC">
            <w:pPr>
              <w:jc w:val="both"/>
              <w:rPr>
                <w:rFonts w:ascii="Segoe UI" w:hAnsi="Segoe UI" w:cs="Segoe UI"/>
                <w:szCs w:val="24"/>
              </w:rPr>
            </w:pPr>
          </w:p>
          <w:p w14:paraId="2590C67D" w14:textId="114ACA15" w:rsidR="001A5270" w:rsidRDefault="001A5270" w:rsidP="00EE76FC">
            <w:pPr>
              <w:jc w:val="both"/>
              <w:rPr>
                <w:rFonts w:ascii="Segoe UI" w:hAnsi="Segoe UI" w:cs="Segoe UI"/>
                <w:szCs w:val="24"/>
              </w:rPr>
            </w:pPr>
          </w:p>
          <w:p w14:paraId="7D373974" w14:textId="77777777" w:rsidR="004E0189" w:rsidRPr="00A5739D" w:rsidRDefault="004E0189" w:rsidP="00EE76FC">
            <w:pPr>
              <w:jc w:val="both"/>
              <w:rPr>
                <w:rFonts w:ascii="Segoe UI" w:hAnsi="Segoe UI" w:cs="Segoe UI"/>
                <w:szCs w:val="24"/>
              </w:rPr>
            </w:pPr>
          </w:p>
          <w:p w14:paraId="7A89DA20" w14:textId="77777777" w:rsidR="001A5270" w:rsidRPr="00A5739D" w:rsidRDefault="001A5270" w:rsidP="00EE76FC">
            <w:pPr>
              <w:jc w:val="both"/>
              <w:rPr>
                <w:rFonts w:ascii="Segoe UI" w:hAnsi="Segoe UI" w:cs="Segoe UI"/>
                <w:szCs w:val="24"/>
              </w:rPr>
            </w:pPr>
            <w:r w:rsidRPr="00A5739D">
              <w:rPr>
                <w:rFonts w:ascii="Segoe UI" w:hAnsi="Segoe UI" w:cs="Segoe UI"/>
                <w:szCs w:val="24"/>
              </w:rPr>
              <w:t>a</w:t>
            </w:r>
          </w:p>
          <w:p w14:paraId="34AED9E3" w14:textId="77777777" w:rsidR="00CA623B" w:rsidRPr="00A5739D" w:rsidRDefault="00CA623B" w:rsidP="00EE76FC">
            <w:pPr>
              <w:jc w:val="both"/>
              <w:rPr>
                <w:rFonts w:ascii="Segoe UI" w:hAnsi="Segoe UI" w:cs="Segoe UI"/>
                <w:szCs w:val="24"/>
              </w:rPr>
            </w:pPr>
          </w:p>
          <w:p w14:paraId="49CFF1AC" w14:textId="77777777" w:rsidR="00CA623B" w:rsidRPr="00A5739D" w:rsidRDefault="00CA623B" w:rsidP="00EE76FC">
            <w:pPr>
              <w:jc w:val="both"/>
              <w:rPr>
                <w:rFonts w:ascii="Segoe UI" w:hAnsi="Segoe UI" w:cs="Segoe UI"/>
                <w:szCs w:val="24"/>
              </w:rPr>
            </w:pPr>
          </w:p>
          <w:p w14:paraId="7D23AE89" w14:textId="77777777" w:rsidR="00CA623B" w:rsidRPr="00A5739D" w:rsidRDefault="00CA623B" w:rsidP="00EE76FC">
            <w:pPr>
              <w:jc w:val="both"/>
              <w:rPr>
                <w:rFonts w:ascii="Segoe UI" w:hAnsi="Segoe UI" w:cs="Segoe UI"/>
                <w:szCs w:val="24"/>
              </w:rPr>
            </w:pPr>
          </w:p>
          <w:p w14:paraId="59A4B97C" w14:textId="77777777" w:rsidR="00CA623B" w:rsidRPr="00A5739D" w:rsidRDefault="00CA623B" w:rsidP="00EE76FC">
            <w:pPr>
              <w:jc w:val="both"/>
              <w:rPr>
                <w:rFonts w:ascii="Segoe UI" w:hAnsi="Segoe UI" w:cs="Segoe UI"/>
                <w:szCs w:val="24"/>
              </w:rPr>
            </w:pPr>
          </w:p>
          <w:p w14:paraId="2556B2F5" w14:textId="77777777" w:rsidR="00CA623B" w:rsidRPr="00A5739D" w:rsidRDefault="00CA623B" w:rsidP="00EE76FC">
            <w:pPr>
              <w:jc w:val="both"/>
              <w:rPr>
                <w:rFonts w:ascii="Segoe UI" w:hAnsi="Segoe UI" w:cs="Segoe UI"/>
                <w:szCs w:val="24"/>
              </w:rPr>
            </w:pPr>
          </w:p>
          <w:p w14:paraId="7704ADE8" w14:textId="77777777" w:rsidR="00CA623B" w:rsidRPr="00A5739D" w:rsidRDefault="00CA623B" w:rsidP="00EE76FC">
            <w:pPr>
              <w:jc w:val="both"/>
              <w:rPr>
                <w:rFonts w:ascii="Segoe UI" w:hAnsi="Segoe UI" w:cs="Segoe UI"/>
                <w:szCs w:val="24"/>
              </w:rPr>
            </w:pPr>
          </w:p>
          <w:p w14:paraId="46EEE7FE" w14:textId="77777777" w:rsidR="00812D55" w:rsidRDefault="00812D55" w:rsidP="00EE76FC">
            <w:pPr>
              <w:jc w:val="both"/>
              <w:rPr>
                <w:rFonts w:ascii="Segoe UI" w:hAnsi="Segoe UI" w:cs="Segoe UI"/>
                <w:szCs w:val="24"/>
              </w:rPr>
            </w:pPr>
            <w:r>
              <w:rPr>
                <w:rFonts w:ascii="Segoe UI" w:hAnsi="Segoe UI" w:cs="Segoe UI"/>
                <w:szCs w:val="24"/>
              </w:rPr>
              <w:t>b</w:t>
            </w:r>
          </w:p>
          <w:p w14:paraId="73B5CA5F" w14:textId="77777777" w:rsidR="00812D55" w:rsidRDefault="00812D55" w:rsidP="00EE76FC">
            <w:pPr>
              <w:jc w:val="both"/>
              <w:rPr>
                <w:rFonts w:ascii="Segoe UI" w:hAnsi="Segoe UI" w:cs="Segoe UI"/>
                <w:szCs w:val="24"/>
              </w:rPr>
            </w:pPr>
          </w:p>
          <w:p w14:paraId="441D8C4D" w14:textId="77777777" w:rsidR="00812D55" w:rsidRDefault="00812D55" w:rsidP="00EE76FC">
            <w:pPr>
              <w:jc w:val="both"/>
              <w:rPr>
                <w:rFonts w:ascii="Segoe UI" w:hAnsi="Segoe UI" w:cs="Segoe UI"/>
                <w:szCs w:val="24"/>
              </w:rPr>
            </w:pPr>
          </w:p>
          <w:p w14:paraId="4FE19066" w14:textId="77777777" w:rsidR="00812D55" w:rsidRDefault="00812D55" w:rsidP="00EE76FC">
            <w:pPr>
              <w:jc w:val="both"/>
              <w:rPr>
                <w:rFonts w:ascii="Segoe UI" w:hAnsi="Segoe UI" w:cs="Segoe UI"/>
                <w:szCs w:val="24"/>
              </w:rPr>
            </w:pPr>
          </w:p>
          <w:p w14:paraId="5341D151" w14:textId="77777777" w:rsidR="00812D55" w:rsidRDefault="00812D55" w:rsidP="00EE76FC">
            <w:pPr>
              <w:jc w:val="both"/>
              <w:rPr>
                <w:rFonts w:ascii="Segoe UI" w:hAnsi="Segoe UI" w:cs="Segoe UI"/>
                <w:szCs w:val="24"/>
              </w:rPr>
            </w:pPr>
          </w:p>
          <w:p w14:paraId="0E511D44" w14:textId="77777777" w:rsidR="00812D55" w:rsidRDefault="00812D55" w:rsidP="00EE76FC">
            <w:pPr>
              <w:jc w:val="both"/>
              <w:rPr>
                <w:rFonts w:ascii="Segoe UI" w:hAnsi="Segoe UI" w:cs="Segoe UI"/>
                <w:szCs w:val="24"/>
              </w:rPr>
            </w:pPr>
          </w:p>
          <w:p w14:paraId="1BCB2A15" w14:textId="77777777" w:rsidR="00812D55" w:rsidRDefault="00812D55" w:rsidP="00EE76FC">
            <w:pPr>
              <w:jc w:val="both"/>
              <w:rPr>
                <w:rFonts w:ascii="Segoe UI" w:hAnsi="Segoe UI" w:cs="Segoe UI"/>
                <w:szCs w:val="24"/>
              </w:rPr>
            </w:pPr>
          </w:p>
          <w:p w14:paraId="73EA25CF" w14:textId="77777777" w:rsidR="00812D55" w:rsidRDefault="00812D55" w:rsidP="00EE76FC">
            <w:pPr>
              <w:jc w:val="both"/>
              <w:rPr>
                <w:rFonts w:ascii="Segoe UI" w:hAnsi="Segoe UI" w:cs="Segoe UI"/>
                <w:szCs w:val="24"/>
              </w:rPr>
            </w:pPr>
          </w:p>
          <w:p w14:paraId="7D3F87C0" w14:textId="77777777" w:rsidR="00812D55" w:rsidRDefault="00812D55" w:rsidP="00EE76FC">
            <w:pPr>
              <w:jc w:val="both"/>
              <w:rPr>
                <w:rFonts w:ascii="Segoe UI" w:hAnsi="Segoe UI" w:cs="Segoe UI"/>
                <w:szCs w:val="24"/>
              </w:rPr>
            </w:pPr>
          </w:p>
          <w:p w14:paraId="243BE5F9" w14:textId="77777777" w:rsidR="00812D55" w:rsidRDefault="00812D55" w:rsidP="00EE76FC">
            <w:pPr>
              <w:jc w:val="both"/>
              <w:rPr>
                <w:rFonts w:ascii="Segoe UI" w:hAnsi="Segoe UI" w:cs="Segoe UI"/>
                <w:szCs w:val="24"/>
              </w:rPr>
            </w:pPr>
          </w:p>
          <w:p w14:paraId="73D36DB8" w14:textId="77777777" w:rsidR="00812D55" w:rsidRDefault="00812D55" w:rsidP="00EE76FC">
            <w:pPr>
              <w:jc w:val="both"/>
              <w:rPr>
                <w:rFonts w:ascii="Segoe UI" w:hAnsi="Segoe UI" w:cs="Segoe UI"/>
                <w:szCs w:val="24"/>
              </w:rPr>
            </w:pPr>
          </w:p>
          <w:p w14:paraId="65A9D83F" w14:textId="77777777" w:rsidR="00812D55" w:rsidRDefault="00812D55" w:rsidP="00EE76FC">
            <w:pPr>
              <w:jc w:val="both"/>
              <w:rPr>
                <w:rFonts w:ascii="Segoe UI" w:hAnsi="Segoe UI" w:cs="Segoe UI"/>
                <w:szCs w:val="24"/>
              </w:rPr>
            </w:pPr>
          </w:p>
          <w:p w14:paraId="6C69BCB7" w14:textId="77777777" w:rsidR="00A5778D" w:rsidRDefault="00A5778D" w:rsidP="00EE76FC">
            <w:pPr>
              <w:jc w:val="both"/>
              <w:rPr>
                <w:rFonts w:ascii="Segoe UI" w:hAnsi="Segoe UI" w:cs="Segoe UI"/>
                <w:szCs w:val="24"/>
              </w:rPr>
            </w:pPr>
            <w:r>
              <w:rPr>
                <w:rFonts w:ascii="Segoe UI" w:hAnsi="Segoe UI" w:cs="Segoe UI"/>
                <w:szCs w:val="24"/>
              </w:rPr>
              <w:t>c</w:t>
            </w:r>
          </w:p>
          <w:p w14:paraId="69B7D9E0" w14:textId="7A298AE1" w:rsidR="00A5778D" w:rsidRDefault="00A5778D" w:rsidP="00EE76FC">
            <w:pPr>
              <w:jc w:val="both"/>
              <w:rPr>
                <w:rFonts w:ascii="Segoe UI" w:hAnsi="Segoe UI" w:cs="Segoe UI"/>
                <w:szCs w:val="24"/>
              </w:rPr>
            </w:pPr>
          </w:p>
          <w:p w14:paraId="26C1DE23" w14:textId="77777777" w:rsidR="00FB5074" w:rsidRDefault="00FB5074" w:rsidP="00EE76FC">
            <w:pPr>
              <w:jc w:val="both"/>
              <w:rPr>
                <w:rFonts w:ascii="Segoe UI" w:hAnsi="Segoe UI" w:cs="Segoe UI"/>
                <w:szCs w:val="24"/>
              </w:rPr>
            </w:pPr>
          </w:p>
          <w:p w14:paraId="296F44FF" w14:textId="77777777" w:rsidR="00A5778D" w:rsidRDefault="00A5778D" w:rsidP="00EE76FC">
            <w:pPr>
              <w:jc w:val="both"/>
              <w:rPr>
                <w:rFonts w:ascii="Segoe UI" w:hAnsi="Segoe UI" w:cs="Segoe UI"/>
                <w:szCs w:val="24"/>
              </w:rPr>
            </w:pPr>
            <w:r>
              <w:rPr>
                <w:rFonts w:ascii="Segoe UI" w:hAnsi="Segoe UI" w:cs="Segoe UI"/>
                <w:szCs w:val="24"/>
              </w:rPr>
              <w:t>d</w:t>
            </w:r>
          </w:p>
          <w:p w14:paraId="4318588E" w14:textId="06E8BB8A" w:rsidR="00A5778D" w:rsidRPr="00A5739D" w:rsidRDefault="00A5778D" w:rsidP="00EE76FC">
            <w:pPr>
              <w:jc w:val="both"/>
              <w:rPr>
                <w:rFonts w:ascii="Segoe UI" w:hAnsi="Segoe UI" w:cs="Segoe UI"/>
                <w:szCs w:val="24"/>
              </w:rPr>
            </w:pPr>
          </w:p>
        </w:tc>
        <w:tc>
          <w:tcPr>
            <w:tcW w:w="7938" w:type="dxa"/>
            <w:tcMar>
              <w:top w:w="144" w:type="dxa"/>
              <w:left w:w="115" w:type="dxa"/>
              <w:bottom w:w="144" w:type="dxa"/>
              <w:right w:w="115" w:type="dxa"/>
            </w:tcMar>
          </w:tcPr>
          <w:p w14:paraId="42041DC6" w14:textId="77777777" w:rsidR="00D13FC6" w:rsidRPr="00A5739D" w:rsidRDefault="00D13FC6" w:rsidP="00EE76FC">
            <w:pPr>
              <w:spacing w:after="240"/>
              <w:jc w:val="both"/>
              <w:rPr>
                <w:rFonts w:ascii="Segoe UI" w:hAnsi="Segoe UI" w:cs="Segoe UI"/>
                <w:b/>
                <w:bCs/>
                <w:szCs w:val="24"/>
              </w:rPr>
            </w:pPr>
            <w:r w:rsidRPr="00A629B4">
              <w:rPr>
                <w:rFonts w:ascii="Segoe UI" w:hAnsi="Segoe UI" w:cs="Segoe UI"/>
                <w:b/>
                <w:bCs/>
                <w:szCs w:val="24"/>
              </w:rPr>
              <w:lastRenderedPageBreak/>
              <w:t>Procur</w:t>
            </w:r>
            <w:r w:rsidRPr="00A5739D">
              <w:rPr>
                <w:rFonts w:ascii="Segoe UI" w:hAnsi="Segoe UI" w:cs="Segoe UI"/>
                <w:b/>
                <w:bCs/>
                <w:szCs w:val="24"/>
              </w:rPr>
              <w:t>ement:</w:t>
            </w:r>
          </w:p>
          <w:p w14:paraId="32F71EF4" w14:textId="65CF4FD3" w:rsidR="00D13FC6" w:rsidRDefault="00B631F8" w:rsidP="00EE76FC">
            <w:pPr>
              <w:jc w:val="both"/>
              <w:rPr>
                <w:rFonts w:ascii="Segoe UI" w:hAnsi="Segoe UI" w:cs="Segoe UI"/>
                <w:szCs w:val="24"/>
              </w:rPr>
            </w:pPr>
            <w:proofErr w:type="spellStart"/>
            <w:r w:rsidRPr="00A5739D">
              <w:rPr>
                <w:rFonts w:ascii="Segoe UI" w:hAnsi="Segoe UI" w:cs="Segoe UI"/>
                <w:b/>
                <w:bCs/>
                <w:szCs w:val="24"/>
              </w:rPr>
              <w:t>i</w:t>
            </w:r>
            <w:proofErr w:type="spellEnd"/>
            <w:r w:rsidRPr="00A5739D">
              <w:rPr>
                <w:rFonts w:ascii="Segoe UI" w:hAnsi="Segoe UI" w:cs="Segoe UI"/>
                <w:b/>
                <w:bCs/>
                <w:szCs w:val="24"/>
              </w:rPr>
              <w:t>)</w:t>
            </w:r>
            <w:r w:rsidR="00D13FC6" w:rsidRPr="00A5739D">
              <w:rPr>
                <w:rFonts w:ascii="Segoe UI" w:hAnsi="Segoe UI" w:cs="Segoe UI"/>
                <w:b/>
                <w:bCs/>
                <w:szCs w:val="24"/>
              </w:rPr>
              <w:t>Strategic Procurement Update &amp; Procurement Policy</w:t>
            </w:r>
            <w:r w:rsidR="00D13FC6" w:rsidRPr="00A5739D">
              <w:rPr>
                <w:rFonts w:ascii="Segoe UI" w:hAnsi="Segoe UI" w:cs="Segoe UI"/>
                <w:szCs w:val="24"/>
              </w:rPr>
              <w:t xml:space="preserve"> </w:t>
            </w:r>
          </w:p>
          <w:p w14:paraId="5D364138" w14:textId="77777777" w:rsidR="00957DA5" w:rsidRPr="00A5739D" w:rsidRDefault="00957DA5" w:rsidP="00EE76FC">
            <w:pPr>
              <w:jc w:val="both"/>
              <w:rPr>
                <w:rFonts w:ascii="Segoe UI" w:hAnsi="Segoe UI" w:cs="Segoe UI"/>
                <w:szCs w:val="24"/>
              </w:rPr>
            </w:pPr>
          </w:p>
          <w:p w14:paraId="4BEBF64E" w14:textId="5BAFEE49" w:rsidR="00EA456C" w:rsidRPr="00A5739D" w:rsidRDefault="00812C84" w:rsidP="00EE76FC">
            <w:pPr>
              <w:spacing w:after="160" w:line="259" w:lineRule="auto"/>
              <w:jc w:val="both"/>
              <w:rPr>
                <w:rFonts w:ascii="Segoe UI" w:eastAsiaTheme="minorHAnsi" w:hAnsi="Segoe UI" w:cs="Segoe UI"/>
                <w:szCs w:val="24"/>
              </w:rPr>
            </w:pPr>
            <w:r w:rsidRPr="00A5739D">
              <w:rPr>
                <w:rFonts w:ascii="Segoe UI" w:eastAsiaTheme="minorHAnsi" w:hAnsi="Segoe UI" w:cs="Segoe UI"/>
                <w:szCs w:val="24"/>
              </w:rPr>
              <w:t xml:space="preserve">The Chief Finance </w:t>
            </w:r>
            <w:r w:rsidR="00E35FB6" w:rsidRPr="00A5739D">
              <w:rPr>
                <w:rFonts w:ascii="Segoe UI" w:eastAsiaTheme="minorHAnsi" w:hAnsi="Segoe UI" w:cs="Segoe UI"/>
                <w:szCs w:val="24"/>
              </w:rPr>
              <w:t xml:space="preserve">Officer </w:t>
            </w:r>
            <w:r w:rsidRPr="00A5739D">
              <w:rPr>
                <w:rFonts w:ascii="Segoe UI" w:eastAsiaTheme="minorHAnsi" w:hAnsi="Segoe UI" w:cs="Segoe UI"/>
                <w:szCs w:val="24"/>
              </w:rPr>
              <w:t>present</w:t>
            </w:r>
            <w:r w:rsidR="00E35FB6" w:rsidRPr="00A5739D">
              <w:rPr>
                <w:rFonts w:ascii="Segoe UI" w:eastAsiaTheme="minorHAnsi" w:hAnsi="Segoe UI" w:cs="Segoe UI"/>
                <w:szCs w:val="24"/>
              </w:rPr>
              <w:t>ed</w:t>
            </w:r>
            <w:r w:rsidRPr="00A5739D">
              <w:rPr>
                <w:rFonts w:ascii="Segoe UI" w:eastAsiaTheme="minorHAnsi" w:hAnsi="Segoe UI" w:cs="Segoe UI"/>
                <w:szCs w:val="24"/>
              </w:rPr>
              <w:t xml:space="preserve"> </w:t>
            </w:r>
            <w:r w:rsidR="009703DA" w:rsidRPr="00A5739D">
              <w:rPr>
                <w:rFonts w:ascii="Segoe UI" w:eastAsiaTheme="minorHAnsi" w:hAnsi="Segoe UI" w:cs="Segoe UI"/>
                <w:szCs w:val="24"/>
              </w:rPr>
              <w:t>paper FIC 65/2022, Strategic Procurement update</w:t>
            </w:r>
            <w:r w:rsidR="00FF445E" w:rsidRPr="00A5739D">
              <w:rPr>
                <w:rFonts w:ascii="Segoe UI" w:eastAsiaTheme="minorHAnsi" w:hAnsi="Segoe UI" w:cs="Segoe UI"/>
                <w:szCs w:val="24"/>
              </w:rPr>
              <w:t xml:space="preserve"> drawing attention to the</w:t>
            </w:r>
            <w:r w:rsidR="00613EA8" w:rsidRPr="00A5739D">
              <w:rPr>
                <w:rFonts w:ascii="Segoe UI" w:eastAsiaTheme="minorHAnsi" w:hAnsi="Segoe UI" w:cs="Segoe UI"/>
                <w:szCs w:val="24"/>
              </w:rPr>
              <w:t xml:space="preserve"> r</w:t>
            </w:r>
            <w:r w:rsidR="00B225AA" w:rsidRPr="00A5739D">
              <w:rPr>
                <w:rFonts w:ascii="Segoe UI" w:eastAsiaTheme="minorHAnsi" w:hAnsi="Segoe UI" w:cs="Segoe UI"/>
                <w:szCs w:val="24"/>
              </w:rPr>
              <w:t xml:space="preserve">evised reporting layout </w:t>
            </w:r>
            <w:r w:rsidR="00F639A9" w:rsidRPr="00A5739D">
              <w:rPr>
                <w:rFonts w:ascii="Segoe UI" w:eastAsiaTheme="minorHAnsi" w:hAnsi="Segoe UI" w:cs="Segoe UI"/>
                <w:szCs w:val="24"/>
              </w:rPr>
              <w:t xml:space="preserve"> giving a</w:t>
            </w:r>
            <w:r w:rsidR="00613EA8" w:rsidRPr="00A5739D">
              <w:rPr>
                <w:rFonts w:ascii="Segoe UI" w:eastAsiaTheme="minorHAnsi" w:hAnsi="Segoe UI" w:cs="Segoe UI"/>
                <w:szCs w:val="24"/>
              </w:rPr>
              <w:t xml:space="preserve"> fuller overview of projects. </w:t>
            </w:r>
            <w:r w:rsidR="00897299" w:rsidRPr="00A5739D">
              <w:rPr>
                <w:rFonts w:ascii="Segoe UI" w:eastAsiaTheme="minorHAnsi" w:hAnsi="Segoe UI" w:cs="Segoe UI"/>
                <w:szCs w:val="24"/>
              </w:rPr>
              <w:t>She</w:t>
            </w:r>
            <w:r w:rsidR="00622DF3" w:rsidRPr="00A5739D">
              <w:rPr>
                <w:rFonts w:ascii="Segoe UI" w:eastAsiaTheme="minorHAnsi" w:hAnsi="Segoe UI" w:cs="Segoe UI"/>
                <w:szCs w:val="24"/>
              </w:rPr>
              <w:t xml:space="preserve"> </w:t>
            </w:r>
            <w:r w:rsidR="00C87C82" w:rsidRPr="00A5739D">
              <w:rPr>
                <w:rFonts w:ascii="Segoe UI" w:eastAsiaTheme="minorHAnsi" w:hAnsi="Segoe UI" w:cs="Segoe UI"/>
                <w:szCs w:val="24"/>
              </w:rPr>
              <w:t xml:space="preserve">mentioned </w:t>
            </w:r>
            <w:r w:rsidR="00622DF3" w:rsidRPr="00A5739D">
              <w:rPr>
                <w:rFonts w:ascii="Segoe UI" w:eastAsiaTheme="minorHAnsi" w:hAnsi="Segoe UI" w:cs="Segoe UI"/>
                <w:szCs w:val="24"/>
              </w:rPr>
              <w:t xml:space="preserve">there were some areas </w:t>
            </w:r>
            <w:r w:rsidR="00C87C82" w:rsidRPr="00A5739D">
              <w:rPr>
                <w:rFonts w:ascii="Segoe UI" w:eastAsiaTheme="minorHAnsi" w:hAnsi="Segoe UI" w:cs="Segoe UI"/>
                <w:szCs w:val="24"/>
              </w:rPr>
              <w:t xml:space="preserve">where </w:t>
            </w:r>
            <w:r w:rsidR="00622DF3" w:rsidRPr="00A5739D">
              <w:rPr>
                <w:rFonts w:ascii="Segoe UI" w:eastAsiaTheme="minorHAnsi" w:hAnsi="Segoe UI" w:cs="Segoe UI"/>
                <w:szCs w:val="24"/>
              </w:rPr>
              <w:t xml:space="preserve">competitive procurement </w:t>
            </w:r>
            <w:r w:rsidR="00C87C82" w:rsidRPr="00A5739D">
              <w:rPr>
                <w:rFonts w:ascii="Segoe UI" w:eastAsiaTheme="minorHAnsi" w:hAnsi="Segoe UI" w:cs="Segoe UI"/>
                <w:szCs w:val="24"/>
              </w:rPr>
              <w:t>could be challenged,</w:t>
            </w:r>
            <w:r w:rsidR="00226B7D" w:rsidRPr="00A5739D">
              <w:rPr>
                <w:rFonts w:ascii="Segoe UI" w:eastAsiaTheme="minorHAnsi" w:hAnsi="Segoe UI" w:cs="Segoe UI"/>
                <w:szCs w:val="24"/>
              </w:rPr>
              <w:t xml:space="preserve"> however this had not taken place owing to procurement resource constraints</w:t>
            </w:r>
            <w:r w:rsidR="00F31700" w:rsidRPr="00A5739D">
              <w:rPr>
                <w:rFonts w:ascii="Segoe UI" w:eastAsiaTheme="minorHAnsi" w:hAnsi="Segoe UI" w:cs="Segoe UI"/>
                <w:szCs w:val="24"/>
              </w:rPr>
              <w:t>, which w</w:t>
            </w:r>
            <w:r w:rsidR="00B4071F" w:rsidRPr="00A5739D">
              <w:rPr>
                <w:rFonts w:ascii="Segoe UI" w:eastAsiaTheme="minorHAnsi" w:hAnsi="Segoe UI" w:cs="Segoe UI"/>
                <w:szCs w:val="24"/>
              </w:rPr>
              <w:t>ere</w:t>
            </w:r>
            <w:r w:rsidR="00F31700" w:rsidRPr="00A5739D">
              <w:rPr>
                <w:rFonts w:ascii="Segoe UI" w:eastAsiaTheme="minorHAnsi" w:hAnsi="Segoe UI" w:cs="Segoe UI"/>
                <w:szCs w:val="24"/>
              </w:rPr>
              <w:t xml:space="preserve"> being addressed. In general the </w:t>
            </w:r>
            <w:r w:rsidR="00722FCE" w:rsidRPr="00A5739D">
              <w:rPr>
                <w:rFonts w:ascii="Segoe UI" w:eastAsiaTheme="minorHAnsi" w:hAnsi="Segoe UI" w:cs="Segoe UI"/>
                <w:szCs w:val="24"/>
              </w:rPr>
              <w:t xml:space="preserve">strategic procurement process was part of PIP and CIP </w:t>
            </w:r>
            <w:r w:rsidR="00267237">
              <w:rPr>
                <w:rFonts w:ascii="Segoe UI" w:eastAsiaTheme="minorHAnsi" w:hAnsi="Segoe UI" w:cs="Segoe UI"/>
                <w:szCs w:val="24"/>
              </w:rPr>
              <w:t xml:space="preserve">being </w:t>
            </w:r>
            <w:r w:rsidR="00722FCE" w:rsidRPr="00A5739D">
              <w:rPr>
                <w:rFonts w:ascii="Segoe UI" w:eastAsiaTheme="minorHAnsi" w:hAnsi="Segoe UI" w:cs="Segoe UI"/>
                <w:szCs w:val="24"/>
              </w:rPr>
              <w:t>mostly around cost avoidance</w:t>
            </w:r>
            <w:r w:rsidR="00BC37A4" w:rsidRPr="00A5739D">
              <w:rPr>
                <w:rFonts w:ascii="Segoe UI" w:eastAsiaTheme="minorHAnsi" w:hAnsi="Segoe UI" w:cs="Segoe UI"/>
                <w:szCs w:val="24"/>
              </w:rPr>
              <w:t xml:space="preserve">.  </w:t>
            </w:r>
            <w:r w:rsidR="008358DA" w:rsidRPr="00A5739D">
              <w:rPr>
                <w:rFonts w:ascii="Segoe UI" w:eastAsiaTheme="minorHAnsi" w:hAnsi="Segoe UI" w:cs="Segoe UI"/>
                <w:szCs w:val="24"/>
              </w:rPr>
              <w:t>In sourcing new commerc</w:t>
            </w:r>
            <w:r w:rsidR="009E0FA5" w:rsidRPr="00A5739D">
              <w:rPr>
                <w:rFonts w:ascii="Segoe UI" w:eastAsiaTheme="minorHAnsi" w:hAnsi="Segoe UI" w:cs="Segoe UI"/>
                <w:szCs w:val="24"/>
              </w:rPr>
              <w:t>ial deals the</w:t>
            </w:r>
            <w:r w:rsidR="00BC37A4" w:rsidRPr="00A5739D">
              <w:rPr>
                <w:rFonts w:ascii="Segoe UI" w:eastAsiaTheme="minorHAnsi" w:hAnsi="Segoe UI" w:cs="Segoe UI"/>
                <w:szCs w:val="24"/>
              </w:rPr>
              <w:t xml:space="preserve"> </w:t>
            </w:r>
            <w:r w:rsidR="007871BB" w:rsidRPr="00A5739D">
              <w:rPr>
                <w:rFonts w:ascii="Segoe UI" w:eastAsiaTheme="minorHAnsi" w:hAnsi="Segoe UI" w:cs="Segoe UI"/>
                <w:szCs w:val="24"/>
              </w:rPr>
              <w:t>focus, as a team, would be on efficiencies and value for money</w:t>
            </w:r>
            <w:r w:rsidR="00F86EF0" w:rsidRPr="00A5739D">
              <w:rPr>
                <w:rFonts w:ascii="Segoe UI" w:eastAsiaTheme="minorHAnsi" w:hAnsi="Segoe UI" w:cs="Segoe UI"/>
                <w:szCs w:val="24"/>
              </w:rPr>
              <w:t xml:space="preserve"> </w:t>
            </w:r>
            <w:r w:rsidR="002D5FE5" w:rsidRPr="00A5739D">
              <w:rPr>
                <w:rFonts w:ascii="Segoe UI" w:eastAsiaTheme="minorHAnsi" w:hAnsi="Segoe UI" w:cs="Segoe UI"/>
                <w:szCs w:val="24"/>
              </w:rPr>
              <w:t xml:space="preserve">through </w:t>
            </w:r>
            <w:r w:rsidR="00F86EF0" w:rsidRPr="00A5739D">
              <w:rPr>
                <w:rFonts w:ascii="Segoe UI" w:eastAsiaTheme="minorHAnsi" w:hAnsi="Segoe UI" w:cs="Segoe UI"/>
                <w:szCs w:val="24"/>
              </w:rPr>
              <w:t>from smaller projects to the management of agency, the Trust’s biggest financial challenge.</w:t>
            </w:r>
            <w:r w:rsidR="00BC37A4" w:rsidRPr="00A5739D">
              <w:rPr>
                <w:rFonts w:ascii="Segoe UI" w:eastAsiaTheme="minorHAnsi" w:hAnsi="Segoe UI" w:cs="Segoe UI"/>
                <w:szCs w:val="24"/>
              </w:rPr>
              <w:t xml:space="preserve"> </w:t>
            </w:r>
            <w:r w:rsidR="00FF3330" w:rsidRPr="00A5739D">
              <w:rPr>
                <w:rFonts w:ascii="Segoe UI" w:eastAsiaTheme="minorHAnsi" w:hAnsi="Segoe UI" w:cs="Segoe UI"/>
                <w:szCs w:val="24"/>
              </w:rPr>
              <w:t>The Chair</w:t>
            </w:r>
            <w:r w:rsidR="00D67505" w:rsidRPr="00A5739D">
              <w:rPr>
                <w:rFonts w:ascii="Segoe UI" w:eastAsiaTheme="minorHAnsi" w:hAnsi="Segoe UI" w:cs="Segoe UI"/>
                <w:szCs w:val="24"/>
              </w:rPr>
              <w:t xml:space="preserve"> </w:t>
            </w:r>
            <w:r w:rsidR="00E51BA9" w:rsidRPr="00A5739D">
              <w:rPr>
                <w:rFonts w:ascii="Segoe UI" w:eastAsiaTheme="minorHAnsi" w:hAnsi="Segoe UI" w:cs="Segoe UI"/>
                <w:szCs w:val="24"/>
              </w:rPr>
              <w:t xml:space="preserve">supported the re-working of the report </w:t>
            </w:r>
            <w:r w:rsidR="00A904EB" w:rsidRPr="00A5739D">
              <w:rPr>
                <w:rFonts w:ascii="Segoe UI" w:eastAsiaTheme="minorHAnsi" w:hAnsi="Segoe UI" w:cs="Segoe UI"/>
                <w:szCs w:val="24"/>
              </w:rPr>
              <w:t xml:space="preserve">recognising: </w:t>
            </w:r>
            <w:r w:rsidR="00F26E74" w:rsidRPr="00A5739D">
              <w:rPr>
                <w:rFonts w:ascii="Segoe UI" w:eastAsiaTheme="minorHAnsi" w:hAnsi="Segoe UI" w:cs="Segoe UI"/>
                <w:szCs w:val="24"/>
              </w:rPr>
              <w:t xml:space="preserve">it </w:t>
            </w:r>
            <w:r w:rsidR="00B565C9" w:rsidRPr="00A5739D">
              <w:rPr>
                <w:rFonts w:ascii="Segoe UI" w:eastAsiaTheme="minorHAnsi" w:hAnsi="Segoe UI" w:cs="Segoe UI"/>
                <w:szCs w:val="24"/>
              </w:rPr>
              <w:t>provided an enhanced perspective</w:t>
            </w:r>
            <w:r w:rsidR="008654E2" w:rsidRPr="00A5739D">
              <w:rPr>
                <w:rFonts w:ascii="Segoe UI" w:eastAsiaTheme="minorHAnsi" w:hAnsi="Segoe UI" w:cs="Segoe UI"/>
                <w:szCs w:val="24"/>
              </w:rPr>
              <w:t xml:space="preserve"> on strategic value</w:t>
            </w:r>
            <w:r w:rsidR="00A904EB" w:rsidRPr="00A5739D">
              <w:rPr>
                <w:rFonts w:ascii="Segoe UI" w:eastAsiaTheme="minorHAnsi" w:hAnsi="Segoe UI" w:cs="Segoe UI"/>
                <w:szCs w:val="24"/>
              </w:rPr>
              <w:t xml:space="preserve">; </w:t>
            </w:r>
            <w:r w:rsidR="008654E2" w:rsidRPr="00A5739D">
              <w:rPr>
                <w:rFonts w:ascii="Segoe UI" w:eastAsiaTheme="minorHAnsi" w:hAnsi="Segoe UI" w:cs="Segoe UI"/>
                <w:szCs w:val="24"/>
              </w:rPr>
              <w:t xml:space="preserve">was </w:t>
            </w:r>
            <w:r w:rsidR="00E62293" w:rsidRPr="00A5739D">
              <w:rPr>
                <w:rFonts w:ascii="Segoe UI" w:eastAsiaTheme="minorHAnsi" w:hAnsi="Segoe UI" w:cs="Segoe UI"/>
                <w:szCs w:val="24"/>
              </w:rPr>
              <w:t xml:space="preserve">beneficial in support </w:t>
            </w:r>
            <w:r w:rsidR="00A904EB" w:rsidRPr="00A5739D">
              <w:rPr>
                <w:rFonts w:ascii="Segoe UI" w:eastAsiaTheme="minorHAnsi" w:hAnsi="Segoe UI" w:cs="Segoe UI"/>
                <w:szCs w:val="24"/>
              </w:rPr>
              <w:t xml:space="preserve">of </w:t>
            </w:r>
            <w:r w:rsidR="00E62293" w:rsidRPr="00A5739D">
              <w:rPr>
                <w:rFonts w:ascii="Segoe UI" w:eastAsiaTheme="minorHAnsi" w:hAnsi="Segoe UI" w:cs="Segoe UI"/>
                <w:szCs w:val="24"/>
              </w:rPr>
              <w:t xml:space="preserve">procurement and </w:t>
            </w:r>
            <w:r w:rsidR="00A904EB" w:rsidRPr="00A5739D">
              <w:rPr>
                <w:rFonts w:ascii="Segoe UI" w:eastAsiaTheme="minorHAnsi" w:hAnsi="Segoe UI" w:cs="Segoe UI"/>
                <w:szCs w:val="24"/>
              </w:rPr>
              <w:t xml:space="preserve">procurement </w:t>
            </w:r>
            <w:r w:rsidR="003F4F23" w:rsidRPr="00A5739D">
              <w:rPr>
                <w:rFonts w:ascii="Segoe UI" w:eastAsiaTheme="minorHAnsi" w:hAnsi="Segoe UI" w:cs="Segoe UI"/>
                <w:szCs w:val="24"/>
              </w:rPr>
              <w:t>management</w:t>
            </w:r>
            <w:r w:rsidR="00A904EB" w:rsidRPr="00A5739D">
              <w:rPr>
                <w:rFonts w:ascii="Segoe UI" w:eastAsiaTheme="minorHAnsi" w:hAnsi="Segoe UI" w:cs="Segoe UI"/>
                <w:szCs w:val="24"/>
              </w:rPr>
              <w:t xml:space="preserve">; </w:t>
            </w:r>
            <w:r w:rsidR="00DA4080" w:rsidRPr="00A5739D">
              <w:rPr>
                <w:rFonts w:ascii="Segoe UI" w:eastAsiaTheme="minorHAnsi" w:hAnsi="Segoe UI" w:cs="Segoe UI"/>
                <w:szCs w:val="24"/>
              </w:rPr>
              <w:t xml:space="preserve">provided better stratified </w:t>
            </w:r>
            <w:r w:rsidR="009A4AAF" w:rsidRPr="00A5739D">
              <w:rPr>
                <w:rFonts w:ascii="Segoe UI" w:eastAsiaTheme="minorHAnsi" w:hAnsi="Segoe UI" w:cs="Segoe UI"/>
                <w:szCs w:val="24"/>
              </w:rPr>
              <w:t xml:space="preserve">quantitative </w:t>
            </w:r>
            <w:r w:rsidR="001A5270" w:rsidRPr="00A5739D">
              <w:rPr>
                <w:rFonts w:ascii="Segoe UI" w:eastAsiaTheme="minorHAnsi" w:hAnsi="Segoe UI" w:cs="Segoe UI"/>
                <w:szCs w:val="24"/>
              </w:rPr>
              <w:t>i</w:t>
            </w:r>
            <w:r w:rsidR="009A4AAF" w:rsidRPr="00A5739D">
              <w:rPr>
                <w:rFonts w:ascii="Segoe UI" w:eastAsiaTheme="minorHAnsi" w:hAnsi="Segoe UI" w:cs="Segoe UI"/>
                <w:szCs w:val="24"/>
              </w:rPr>
              <w:t>nformation</w:t>
            </w:r>
            <w:r w:rsidR="00834405" w:rsidRPr="00A5739D">
              <w:rPr>
                <w:rFonts w:ascii="Segoe UI" w:eastAsiaTheme="minorHAnsi" w:hAnsi="Segoe UI" w:cs="Segoe UI"/>
                <w:szCs w:val="24"/>
              </w:rPr>
              <w:t xml:space="preserve">; and </w:t>
            </w:r>
            <w:r w:rsidR="00930B82" w:rsidRPr="00A5739D">
              <w:rPr>
                <w:rFonts w:ascii="Segoe UI" w:eastAsiaTheme="minorHAnsi" w:hAnsi="Segoe UI" w:cs="Segoe UI"/>
                <w:szCs w:val="24"/>
              </w:rPr>
              <w:t>assist</w:t>
            </w:r>
            <w:r w:rsidR="00E75E92" w:rsidRPr="00A5739D">
              <w:rPr>
                <w:rFonts w:ascii="Segoe UI" w:eastAsiaTheme="minorHAnsi" w:hAnsi="Segoe UI" w:cs="Segoe UI"/>
                <w:szCs w:val="24"/>
              </w:rPr>
              <w:t>ed</w:t>
            </w:r>
            <w:r w:rsidR="00930B82" w:rsidRPr="00A5739D">
              <w:rPr>
                <w:rFonts w:ascii="Segoe UI" w:eastAsiaTheme="minorHAnsi" w:hAnsi="Segoe UI" w:cs="Segoe UI"/>
                <w:szCs w:val="24"/>
              </w:rPr>
              <w:t xml:space="preserve"> in supporting </w:t>
            </w:r>
            <w:r w:rsidR="00BA1092" w:rsidRPr="00A5739D">
              <w:rPr>
                <w:rFonts w:ascii="Segoe UI" w:eastAsiaTheme="minorHAnsi" w:hAnsi="Segoe UI" w:cs="Segoe UI"/>
                <w:szCs w:val="24"/>
              </w:rPr>
              <w:t>budgets and behaviours around budget</w:t>
            </w:r>
            <w:r w:rsidR="005F4210" w:rsidRPr="00A5739D">
              <w:rPr>
                <w:rFonts w:ascii="Segoe UI" w:eastAsiaTheme="minorHAnsi" w:hAnsi="Segoe UI" w:cs="Segoe UI"/>
                <w:szCs w:val="24"/>
              </w:rPr>
              <w:t xml:space="preserve"> setting.</w:t>
            </w:r>
            <w:r w:rsidR="003F4F23" w:rsidRPr="00A5739D">
              <w:rPr>
                <w:rFonts w:ascii="Segoe UI" w:eastAsiaTheme="minorHAnsi" w:hAnsi="Segoe UI" w:cs="Segoe UI"/>
                <w:szCs w:val="24"/>
              </w:rPr>
              <w:t xml:space="preserve"> </w:t>
            </w:r>
          </w:p>
          <w:p w14:paraId="691431E6" w14:textId="0F7FA5D5" w:rsidR="00022DCB" w:rsidRPr="00A5739D" w:rsidRDefault="00022DCB" w:rsidP="00EE76FC">
            <w:pPr>
              <w:spacing w:after="160" w:line="259" w:lineRule="auto"/>
              <w:jc w:val="both"/>
              <w:rPr>
                <w:rFonts w:ascii="Segoe UI" w:eastAsiaTheme="minorHAnsi" w:hAnsi="Segoe UI" w:cs="Segoe UI"/>
                <w:szCs w:val="24"/>
              </w:rPr>
            </w:pPr>
            <w:r w:rsidRPr="00A5739D">
              <w:rPr>
                <w:rFonts w:ascii="Segoe UI" w:eastAsiaTheme="minorHAnsi" w:hAnsi="Segoe UI" w:cs="Segoe UI"/>
                <w:szCs w:val="24"/>
              </w:rPr>
              <w:t>The Trust Chair</w:t>
            </w:r>
            <w:r w:rsidR="0094773A" w:rsidRPr="00A5739D">
              <w:rPr>
                <w:rFonts w:ascii="Segoe UI" w:eastAsiaTheme="minorHAnsi" w:hAnsi="Segoe UI" w:cs="Segoe UI"/>
                <w:szCs w:val="24"/>
              </w:rPr>
              <w:t xml:space="preserve"> expressed it was  a useful </w:t>
            </w:r>
            <w:r w:rsidR="004B75A2" w:rsidRPr="00A5739D">
              <w:rPr>
                <w:rFonts w:ascii="Segoe UI" w:eastAsiaTheme="minorHAnsi" w:hAnsi="Segoe UI" w:cs="Segoe UI"/>
                <w:szCs w:val="24"/>
              </w:rPr>
              <w:t xml:space="preserve">detailed </w:t>
            </w:r>
            <w:r w:rsidR="0094773A" w:rsidRPr="00A5739D">
              <w:rPr>
                <w:rFonts w:ascii="Segoe UI" w:eastAsiaTheme="minorHAnsi" w:hAnsi="Segoe UI" w:cs="Segoe UI"/>
                <w:szCs w:val="24"/>
              </w:rPr>
              <w:t>report</w:t>
            </w:r>
            <w:r w:rsidR="00990FA4" w:rsidRPr="00A5739D">
              <w:rPr>
                <w:rFonts w:ascii="Segoe UI" w:eastAsiaTheme="minorHAnsi" w:hAnsi="Segoe UI" w:cs="Segoe UI"/>
                <w:szCs w:val="24"/>
              </w:rPr>
              <w:t xml:space="preserve"> that clearly highlighted differences in tendering</w:t>
            </w:r>
            <w:r w:rsidR="004B75A2" w:rsidRPr="00A5739D">
              <w:rPr>
                <w:rFonts w:ascii="Segoe UI" w:eastAsiaTheme="minorHAnsi" w:hAnsi="Segoe UI" w:cs="Segoe UI"/>
                <w:szCs w:val="24"/>
              </w:rPr>
              <w:t xml:space="preserve"> </w:t>
            </w:r>
            <w:r w:rsidR="00371893" w:rsidRPr="00A5739D">
              <w:rPr>
                <w:rFonts w:ascii="Segoe UI" w:eastAsiaTheme="minorHAnsi" w:hAnsi="Segoe UI" w:cs="Segoe UI"/>
                <w:szCs w:val="24"/>
              </w:rPr>
              <w:t xml:space="preserve">for similar </w:t>
            </w:r>
            <w:r w:rsidR="00D6203D" w:rsidRPr="00A5739D">
              <w:rPr>
                <w:rFonts w:ascii="Segoe UI" w:eastAsiaTheme="minorHAnsi" w:hAnsi="Segoe UI" w:cs="Segoe UI"/>
                <w:szCs w:val="24"/>
              </w:rPr>
              <w:t>projects.</w:t>
            </w:r>
            <w:r w:rsidR="00D10FCE" w:rsidRPr="00A5739D">
              <w:rPr>
                <w:rFonts w:ascii="Segoe UI" w:eastAsiaTheme="minorHAnsi" w:hAnsi="Segoe UI" w:cs="Segoe UI"/>
                <w:szCs w:val="24"/>
              </w:rPr>
              <w:t xml:space="preserve"> He </w:t>
            </w:r>
            <w:r w:rsidR="008E5BAF" w:rsidRPr="00A5739D">
              <w:rPr>
                <w:rFonts w:ascii="Segoe UI" w:eastAsiaTheme="minorHAnsi" w:hAnsi="Segoe UI" w:cs="Segoe UI"/>
                <w:szCs w:val="24"/>
              </w:rPr>
              <w:t>said</w:t>
            </w:r>
            <w:r w:rsidR="00D10FCE" w:rsidRPr="00A5739D">
              <w:rPr>
                <w:rFonts w:ascii="Segoe UI" w:eastAsiaTheme="minorHAnsi" w:hAnsi="Segoe UI" w:cs="Segoe UI"/>
                <w:szCs w:val="24"/>
              </w:rPr>
              <w:t xml:space="preserve"> it would be important for the Trust</w:t>
            </w:r>
            <w:r w:rsidR="004D6B23" w:rsidRPr="00A5739D">
              <w:rPr>
                <w:rFonts w:ascii="Segoe UI" w:eastAsiaTheme="minorHAnsi" w:hAnsi="Segoe UI" w:cs="Segoe UI"/>
                <w:szCs w:val="24"/>
              </w:rPr>
              <w:t xml:space="preserve"> </w:t>
            </w:r>
            <w:r w:rsidR="00412FD3" w:rsidRPr="00A5739D">
              <w:rPr>
                <w:rFonts w:ascii="Segoe UI" w:eastAsiaTheme="minorHAnsi" w:hAnsi="Segoe UI" w:cs="Segoe UI"/>
                <w:szCs w:val="24"/>
              </w:rPr>
              <w:t>to consider</w:t>
            </w:r>
            <w:r w:rsidR="00EC3DE0" w:rsidRPr="00A5739D">
              <w:rPr>
                <w:rFonts w:ascii="Segoe UI" w:eastAsiaTheme="minorHAnsi" w:hAnsi="Segoe UI" w:cs="Segoe UI"/>
                <w:szCs w:val="24"/>
              </w:rPr>
              <w:t>:</w:t>
            </w:r>
            <w:r w:rsidR="00412FD3" w:rsidRPr="00A5739D">
              <w:rPr>
                <w:rFonts w:ascii="Segoe UI" w:eastAsiaTheme="minorHAnsi" w:hAnsi="Segoe UI" w:cs="Segoe UI"/>
                <w:szCs w:val="24"/>
              </w:rPr>
              <w:t xml:space="preserve"> broadening </w:t>
            </w:r>
            <w:r w:rsidR="00EE07DF" w:rsidRPr="00A5739D">
              <w:rPr>
                <w:rFonts w:ascii="Segoe UI" w:eastAsiaTheme="minorHAnsi" w:hAnsi="Segoe UI" w:cs="Segoe UI"/>
                <w:szCs w:val="24"/>
              </w:rPr>
              <w:t xml:space="preserve">procurement strategic </w:t>
            </w:r>
            <w:r w:rsidR="00EE07DF" w:rsidRPr="00A5739D">
              <w:rPr>
                <w:rFonts w:ascii="Segoe UI" w:eastAsiaTheme="minorHAnsi" w:hAnsi="Segoe UI" w:cs="Segoe UI"/>
                <w:szCs w:val="24"/>
              </w:rPr>
              <w:lastRenderedPageBreak/>
              <w:t>relationships</w:t>
            </w:r>
            <w:r w:rsidR="00266B20" w:rsidRPr="00A5739D">
              <w:rPr>
                <w:rFonts w:ascii="Segoe UI" w:eastAsiaTheme="minorHAnsi" w:hAnsi="Segoe UI" w:cs="Segoe UI"/>
                <w:szCs w:val="24"/>
              </w:rPr>
              <w:t xml:space="preserve"> </w:t>
            </w:r>
            <w:r w:rsidR="00402E86" w:rsidRPr="00A5739D">
              <w:rPr>
                <w:rFonts w:ascii="Segoe UI" w:eastAsiaTheme="minorHAnsi" w:hAnsi="Segoe UI" w:cs="Segoe UI"/>
                <w:szCs w:val="24"/>
              </w:rPr>
              <w:t xml:space="preserve">with the </w:t>
            </w:r>
            <w:r w:rsidR="00266B20" w:rsidRPr="00A5739D">
              <w:rPr>
                <w:rFonts w:ascii="Segoe UI" w:eastAsiaTheme="minorHAnsi" w:hAnsi="Segoe UI" w:cs="Segoe UI"/>
                <w:szCs w:val="24"/>
              </w:rPr>
              <w:t>voluntary and community sector</w:t>
            </w:r>
            <w:r w:rsidR="00EC3DE0" w:rsidRPr="00A5739D">
              <w:rPr>
                <w:rFonts w:ascii="Segoe UI" w:eastAsiaTheme="minorHAnsi" w:hAnsi="Segoe UI" w:cs="Segoe UI"/>
                <w:szCs w:val="24"/>
              </w:rPr>
              <w:t xml:space="preserve">; </w:t>
            </w:r>
            <w:r w:rsidR="00C11885" w:rsidRPr="00A5739D">
              <w:rPr>
                <w:rFonts w:ascii="Segoe UI" w:eastAsiaTheme="minorHAnsi" w:hAnsi="Segoe UI" w:cs="Segoe UI"/>
                <w:szCs w:val="24"/>
              </w:rPr>
              <w:t>collaborative working with local universiti</w:t>
            </w:r>
            <w:r w:rsidR="0091580D" w:rsidRPr="00A5739D">
              <w:rPr>
                <w:rFonts w:ascii="Segoe UI" w:eastAsiaTheme="minorHAnsi" w:hAnsi="Segoe UI" w:cs="Segoe UI"/>
                <w:szCs w:val="24"/>
              </w:rPr>
              <w:t>es</w:t>
            </w:r>
            <w:r w:rsidR="00562143" w:rsidRPr="00A5739D">
              <w:rPr>
                <w:rFonts w:ascii="Segoe UI" w:eastAsiaTheme="minorHAnsi" w:hAnsi="Segoe UI" w:cs="Segoe UI"/>
                <w:szCs w:val="24"/>
              </w:rPr>
              <w:t xml:space="preserve"> in provision of services</w:t>
            </w:r>
            <w:r w:rsidR="00EC3DE0" w:rsidRPr="00A5739D">
              <w:rPr>
                <w:rFonts w:ascii="Segoe UI" w:eastAsiaTheme="minorHAnsi" w:hAnsi="Segoe UI" w:cs="Segoe UI"/>
                <w:szCs w:val="24"/>
              </w:rPr>
              <w:t>; and</w:t>
            </w:r>
            <w:r w:rsidR="00031F04" w:rsidRPr="00A5739D">
              <w:rPr>
                <w:rFonts w:ascii="Segoe UI" w:eastAsiaTheme="minorHAnsi" w:hAnsi="Segoe UI" w:cs="Segoe UI"/>
                <w:szCs w:val="24"/>
              </w:rPr>
              <w:t xml:space="preserve"> </w:t>
            </w:r>
            <w:r w:rsidR="0006511E" w:rsidRPr="00A5739D">
              <w:rPr>
                <w:rFonts w:ascii="Segoe UI" w:eastAsiaTheme="minorHAnsi" w:hAnsi="Segoe UI" w:cs="Segoe UI"/>
                <w:szCs w:val="24"/>
              </w:rPr>
              <w:t xml:space="preserve">the enhancement </w:t>
            </w:r>
            <w:r w:rsidR="00E8189D" w:rsidRPr="00A5739D">
              <w:rPr>
                <w:rFonts w:ascii="Segoe UI" w:eastAsiaTheme="minorHAnsi" w:hAnsi="Segoe UI" w:cs="Segoe UI"/>
                <w:szCs w:val="24"/>
              </w:rPr>
              <w:t>of spend</w:t>
            </w:r>
            <w:r w:rsidR="00C73C65" w:rsidRPr="00A5739D">
              <w:rPr>
                <w:rFonts w:ascii="Segoe UI" w:eastAsiaTheme="minorHAnsi" w:hAnsi="Segoe UI" w:cs="Segoe UI"/>
                <w:szCs w:val="24"/>
              </w:rPr>
              <w:t xml:space="preserve"> </w:t>
            </w:r>
            <w:r w:rsidR="0006511E" w:rsidRPr="00A5739D">
              <w:rPr>
                <w:rFonts w:ascii="Segoe UI" w:eastAsiaTheme="minorHAnsi" w:hAnsi="Segoe UI" w:cs="Segoe UI"/>
                <w:szCs w:val="24"/>
              </w:rPr>
              <w:t xml:space="preserve">via </w:t>
            </w:r>
            <w:r w:rsidR="00031F04" w:rsidRPr="00A5739D">
              <w:rPr>
                <w:rFonts w:ascii="Segoe UI" w:eastAsiaTheme="minorHAnsi" w:hAnsi="Segoe UI" w:cs="Segoe UI"/>
                <w:szCs w:val="24"/>
              </w:rPr>
              <w:t>collaboration w</w:t>
            </w:r>
            <w:r w:rsidR="00E73497" w:rsidRPr="00A5739D">
              <w:rPr>
                <w:rFonts w:ascii="Segoe UI" w:eastAsiaTheme="minorHAnsi" w:hAnsi="Segoe UI" w:cs="Segoe UI"/>
                <w:szCs w:val="24"/>
              </w:rPr>
              <w:t>ith</w:t>
            </w:r>
            <w:r w:rsidR="00031F04" w:rsidRPr="00A5739D">
              <w:rPr>
                <w:rFonts w:ascii="Segoe UI" w:eastAsiaTheme="minorHAnsi" w:hAnsi="Segoe UI" w:cs="Segoe UI"/>
                <w:szCs w:val="24"/>
              </w:rPr>
              <w:t xml:space="preserve"> </w:t>
            </w:r>
            <w:r w:rsidR="00FB6A7C" w:rsidRPr="00A5739D">
              <w:rPr>
                <w:rFonts w:ascii="Segoe UI" w:eastAsiaTheme="minorHAnsi" w:hAnsi="Segoe UI" w:cs="Segoe UI"/>
                <w:szCs w:val="24"/>
              </w:rPr>
              <w:t>colleagues</w:t>
            </w:r>
            <w:r w:rsidR="00C73C65" w:rsidRPr="00A5739D">
              <w:rPr>
                <w:rFonts w:ascii="Segoe UI" w:eastAsiaTheme="minorHAnsi" w:hAnsi="Segoe UI" w:cs="Segoe UI"/>
                <w:szCs w:val="24"/>
              </w:rPr>
              <w:t>. Philip Rutnam</w:t>
            </w:r>
            <w:r w:rsidR="006A56FF">
              <w:rPr>
                <w:rFonts w:ascii="Segoe UI" w:eastAsiaTheme="minorHAnsi" w:hAnsi="Segoe UI" w:cs="Segoe UI"/>
                <w:szCs w:val="24"/>
              </w:rPr>
              <w:t xml:space="preserve"> </w:t>
            </w:r>
            <w:r w:rsidR="00FF570E" w:rsidRPr="00A5739D">
              <w:rPr>
                <w:rFonts w:ascii="Segoe UI" w:eastAsiaTheme="minorHAnsi" w:hAnsi="Segoe UI" w:cs="Segoe UI"/>
                <w:szCs w:val="24"/>
              </w:rPr>
              <w:t xml:space="preserve"> </w:t>
            </w:r>
            <w:r w:rsidR="002F0855" w:rsidRPr="00A5739D">
              <w:rPr>
                <w:rFonts w:ascii="Segoe UI" w:eastAsiaTheme="minorHAnsi" w:hAnsi="Segoe UI" w:cs="Segoe UI"/>
                <w:szCs w:val="24"/>
              </w:rPr>
              <w:t>supported the strategic point made</w:t>
            </w:r>
            <w:r w:rsidR="00267457" w:rsidRPr="00A5739D">
              <w:rPr>
                <w:rFonts w:ascii="Segoe UI" w:eastAsiaTheme="minorHAnsi" w:hAnsi="Segoe UI" w:cs="Segoe UI"/>
                <w:szCs w:val="24"/>
              </w:rPr>
              <w:t xml:space="preserve"> with opportunit</w:t>
            </w:r>
            <w:r w:rsidR="00D8734E" w:rsidRPr="00A5739D">
              <w:rPr>
                <w:rFonts w:ascii="Segoe UI" w:eastAsiaTheme="minorHAnsi" w:hAnsi="Segoe UI" w:cs="Segoe UI"/>
                <w:szCs w:val="24"/>
              </w:rPr>
              <w:t>ies</w:t>
            </w:r>
            <w:r w:rsidR="00267457" w:rsidRPr="00A5739D">
              <w:rPr>
                <w:rFonts w:ascii="Segoe UI" w:eastAsiaTheme="minorHAnsi" w:hAnsi="Segoe UI" w:cs="Segoe UI"/>
                <w:szCs w:val="24"/>
              </w:rPr>
              <w:t xml:space="preserve"> for a more collaborative </w:t>
            </w:r>
            <w:r w:rsidR="001505C7" w:rsidRPr="00A5739D">
              <w:rPr>
                <w:rFonts w:ascii="Segoe UI" w:eastAsiaTheme="minorHAnsi" w:hAnsi="Segoe UI" w:cs="Segoe UI"/>
                <w:szCs w:val="24"/>
              </w:rPr>
              <w:t xml:space="preserve">and maturity of conversations </w:t>
            </w:r>
            <w:r w:rsidR="00267457" w:rsidRPr="00A5739D">
              <w:rPr>
                <w:rFonts w:ascii="Segoe UI" w:eastAsiaTheme="minorHAnsi" w:hAnsi="Segoe UI" w:cs="Segoe UI"/>
                <w:szCs w:val="24"/>
              </w:rPr>
              <w:t>to procurement acr</w:t>
            </w:r>
            <w:r w:rsidR="001505C7" w:rsidRPr="00A5739D">
              <w:rPr>
                <w:rFonts w:ascii="Segoe UI" w:eastAsiaTheme="minorHAnsi" w:hAnsi="Segoe UI" w:cs="Segoe UI"/>
                <w:szCs w:val="24"/>
              </w:rPr>
              <w:t>oss ICS and</w:t>
            </w:r>
            <w:r w:rsidR="00D8734E" w:rsidRPr="00A5739D">
              <w:rPr>
                <w:rFonts w:ascii="Segoe UI" w:eastAsiaTheme="minorHAnsi" w:hAnsi="Segoe UI" w:cs="Segoe UI"/>
                <w:szCs w:val="24"/>
              </w:rPr>
              <w:t xml:space="preserve"> ICS partners.</w:t>
            </w:r>
            <w:r w:rsidR="00431360" w:rsidRPr="00A5739D">
              <w:rPr>
                <w:rFonts w:ascii="Segoe UI" w:eastAsiaTheme="minorHAnsi" w:hAnsi="Segoe UI" w:cs="Segoe UI"/>
                <w:szCs w:val="24"/>
              </w:rPr>
              <w:t xml:space="preserve"> The Chair commented it would be prudent to observe a </w:t>
            </w:r>
            <w:r w:rsidR="00F960DE" w:rsidRPr="00A5739D">
              <w:rPr>
                <w:rFonts w:ascii="Segoe UI" w:eastAsiaTheme="minorHAnsi" w:hAnsi="Segoe UI" w:cs="Segoe UI"/>
                <w:szCs w:val="24"/>
              </w:rPr>
              <w:t>longer-term</w:t>
            </w:r>
            <w:r w:rsidR="0079295F" w:rsidRPr="00A5739D">
              <w:rPr>
                <w:rFonts w:ascii="Segoe UI" w:eastAsiaTheme="minorHAnsi" w:hAnsi="Segoe UI" w:cs="Segoe UI"/>
                <w:szCs w:val="24"/>
              </w:rPr>
              <w:t xml:space="preserve"> perspective as the NHS tended to be inconsistent </w:t>
            </w:r>
            <w:r w:rsidR="001601A3" w:rsidRPr="00A5739D">
              <w:rPr>
                <w:rFonts w:ascii="Segoe UI" w:eastAsiaTheme="minorHAnsi" w:hAnsi="Segoe UI" w:cs="Segoe UI"/>
                <w:szCs w:val="24"/>
              </w:rPr>
              <w:t>in the provision of experts</w:t>
            </w:r>
            <w:r w:rsidR="00DF40C5" w:rsidRPr="00A5739D">
              <w:rPr>
                <w:rFonts w:ascii="Segoe UI" w:eastAsiaTheme="minorHAnsi" w:hAnsi="Segoe UI" w:cs="Segoe UI"/>
                <w:szCs w:val="24"/>
              </w:rPr>
              <w:t xml:space="preserve"> versus local management</w:t>
            </w:r>
            <w:r w:rsidR="0005582C" w:rsidRPr="00A5739D">
              <w:rPr>
                <w:rFonts w:ascii="Segoe UI" w:eastAsiaTheme="minorHAnsi" w:hAnsi="Segoe UI" w:cs="Segoe UI"/>
                <w:szCs w:val="24"/>
              </w:rPr>
              <w:t xml:space="preserve"> such as the </w:t>
            </w:r>
            <w:r w:rsidR="00AC3B6C" w:rsidRPr="00A5739D">
              <w:rPr>
                <w:rFonts w:ascii="Segoe UI" w:eastAsiaTheme="minorHAnsi" w:hAnsi="Segoe UI" w:cs="Segoe UI"/>
                <w:szCs w:val="24"/>
              </w:rPr>
              <w:t>handling of energy costs.</w:t>
            </w:r>
          </w:p>
          <w:p w14:paraId="0F4241EF" w14:textId="67AFFA58" w:rsidR="00A26CEE" w:rsidRPr="00A5739D" w:rsidRDefault="00D8734E" w:rsidP="00EE76FC">
            <w:pPr>
              <w:spacing w:after="160" w:line="259" w:lineRule="auto"/>
              <w:jc w:val="both"/>
              <w:rPr>
                <w:rFonts w:ascii="Segoe UI" w:eastAsiaTheme="minorHAnsi" w:hAnsi="Segoe UI" w:cs="Segoe UI"/>
                <w:i/>
                <w:iCs/>
                <w:szCs w:val="24"/>
              </w:rPr>
            </w:pPr>
            <w:r w:rsidRPr="00A5739D">
              <w:rPr>
                <w:rFonts w:ascii="Segoe UI" w:eastAsiaTheme="minorHAnsi" w:hAnsi="Segoe UI" w:cs="Segoe UI"/>
                <w:i/>
                <w:iCs/>
                <w:szCs w:val="24"/>
              </w:rPr>
              <w:t>The Trust Solicitor and Risk Manager joined the meeting.</w:t>
            </w:r>
          </w:p>
          <w:p w14:paraId="062CDA90" w14:textId="5398FDF4" w:rsidR="00496EFB" w:rsidRPr="00A5739D" w:rsidRDefault="006902AB" w:rsidP="00EE76FC">
            <w:pPr>
              <w:spacing w:after="160" w:line="259" w:lineRule="auto"/>
              <w:jc w:val="both"/>
              <w:rPr>
                <w:rFonts w:ascii="Segoe UI" w:eastAsiaTheme="minorHAnsi" w:hAnsi="Segoe UI" w:cs="Segoe UI"/>
                <w:szCs w:val="24"/>
              </w:rPr>
            </w:pPr>
            <w:r w:rsidRPr="00A5739D">
              <w:rPr>
                <w:rFonts w:ascii="Segoe UI" w:hAnsi="Segoe UI" w:cs="Segoe UI"/>
                <w:szCs w:val="24"/>
              </w:rPr>
              <w:t>The Executive Managing Director for Mental Health, Learning Disability &amp; Autis</w:t>
            </w:r>
            <w:r w:rsidR="000B5636" w:rsidRPr="00A5739D">
              <w:rPr>
                <w:rFonts w:ascii="Segoe UI" w:hAnsi="Segoe UI" w:cs="Segoe UI"/>
                <w:szCs w:val="24"/>
              </w:rPr>
              <w:t>m</w:t>
            </w:r>
            <w:r w:rsidR="00BE602D" w:rsidRPr="00A5739D">
              <w:rPr>
                <w:rFonts w:ascii="Segoe UI" w:hAnsi="Segoe UI" w:cs="Segoe UI"/>
                <w:szCs w:val="24"/>
              </w:rPr>
              <w:t>, in relation to tendering, added the awarding of contracts</w:t>
            </w:r>
            <w:r w:rsidR="00D10B38" w:rsidRPr="00A5739D">
              <w:rPr>
                <w:rFonts w:ascii="Segoe UI" w:hAnsi="Segoe UI" w:cs="Segoe UI"/>
                <w:szCs w:val="24"/>
              </w:rPr>
              <w:t xml:space="preserve"> was open to negotiating deals locally</w:t>
            </w:r>
            <w:r w:rsidR="00770FA9" w:rsidRPr="00A5739D">
              <w:rPr>
                <w:rFonts w:ascii="Segoe UI" w:hAnsi="Segoe UI" w:cs="Segoe UI"/>
                <w:szCs w:val="24"/>
              </w:rPr>
              <w:t xml:space="preserve"> </w:t>
            </w:r>
            <w:r w:rsidR="007A70A5" w:rsidRPr="00A5739D">
              <w:rPr>
                <w:rFonts w:ascii="Segoe UI" w:hAnsi="Segoe UI" w:cs="Segoe UI"/>
                <w:szCs w:val="24"/>
              </w:rPr>
              <w:t xml:space="preserve">to </w:t>
            </w:r>
            <w:r w:rsidR="00F8708C" w:rsidRPr="00A5739D">
              <w:rPr>
                <w:rFonts w:ascii="Segoe UI" w:hAnsi="Segoe UI" w:cs="Segoe UI"/>
                <w:szCs w:val="24"/>
              </w:rPr>
              <w:t xml:space="preserve">gain the best partners in the important sub sectors. </w:t>
            </w:r>
            <w:r w:rsidR="00BB081A" w:rsidRPr="00A5739D">
              <w:rPr>
                <w:rFonts w:ascii="Segoe UI" w:hAnsi="Segoe UI" w:cs="Segoe UI"/>
                <w:szCs w:val="24"/>
              </w:rPr>
              <w:t xml:space="preserve"> </w:t>
            </w:r>
          </w:p>
          <w:p w14:paraId="4A4D9E32" w14:textId="33A68143" w:rsidR="000B0A18" w:rsidRPr="00A5739D" w:rsidRDefault="00F8708C" w:rsidP="00EE76FC">
            <w:pPr>
              <w:spacing w:after="160" w:line="259" w:lineRule="auto"/>
              <w:jc w:val="both"/>
              <w:rPr>
                <w:rFonts w:ascii="Segoe UI" w:eastAsiaTheme="minorHAnsi" w:hAnsi="Segoe UI" w:cs="Segoe UI"/>
                <w:szCs w:val="24"/>
              </w:rPr>
            </w:pPr>
            <w:r w:rsidRPr="00A5739D">
              <w:rPr>
                <w:rFonts w:ascii="Segoe UI" w:eastAsiaTheme="minorHAnsi" w:hAnsi="Segoe UI" w:cs="Segoe UI"/>
                <w:szCs w:val="24"/>
              </w:rPr>
              <w:t>The Chief Finance Officer</w:t>
            </w:r>
            <w:r w:rsidR="00803337" w:rsidRPr="00A5739D">
              <w:rPr>
                <w:rFonts w:ascii="Segoe UI" w:eastAsiaTheme="minorHAnsi" w:hAnsi="Segoe UI" w:cs="Segoe UI"/>
                <w:szCs w:val="24"/>
              </w:rPr>
              <w:t xml:space="preserve"> </w:t>
            </w:r>
            <w:r w:rsidR="004557FD" w:rsidRPr="00A5739D">
              <w:rPr>
                <w:rFonts w:ascii="Segoe UI" w:eastAsiaTheme="minorHAnsi" w:hAnsi="Segoe UI" w:cs="Segoe UI"/>
                <w:szCs w:val="24"/>
              </w:rPr>
              <w:t xml:space="preserve">informed </w:t>
            </w:r>
            <w:r w:rsidR="00803337" w:rsidRPr="00A5739D">
              <w:rPr>
                <w:rFonts w:ascii="Segoe UI" w:eastAsiaTheme="minorHAnsi" w:hAnsi="Segoe UI" w:cs="Segoe UI"/>
                <w:szCs w:val="24"/>
              </w:rPr>
              <w:t xml:space="preserve">that pre-market engagement assessments were completed prior to putting out contracts to </w:t>
            </w:r>
            <w:r w:rsidR="002A78DD" w:rsidRPr="00A5739D">
              <w:rPr>
                <w:rFonts w:ascii="Segoe UI" w:eastAsiaTheme="minorHAnsi" w:hAnsi="Segoe UI" w:cs="Segoe UI"/>
                <w:szCs w:val="24"/>
              </w:rPr>
              <w:t>gain a sense of the provider</w:t>
            </w:r>
            <w:r w:rsidR="003E5900" w:rsidRPr="00A5739D">
              <w:rPr>
                <w:rFonts w:ascii="Segoe UI" w:eastAsiaTheme="minorHAnsi" w:hAnsi="Segoe UI" w:cs="Segoe UI"/>
                <w:szCs w:val="24"/>
              </w:rPr>
              <w:t xml:space="preserve"> and ensure qualitative aspects</w:t>
            </w:r>
            <w:r w:rsidR="003211E7" w:rsidRPr="00A5739D">
              <w:rPr>
                <w:rFonts w:ascii="Segoe UI" w:eastAsiaTheme="minorHAnsi" w:hAnsi="Segoe UI" w:cs="Segoe UI"/>
                <w:szCs w:val="24"/>
              </w:rPr>
              <w:t xml:space="preserve">. </w:t>
            </w:r>
            <w:r w:rsidR="003E5900" w:rsidRPr="00A5739D">
              <w:rPr>
                <w:rFonts w:ascii="Segoe UI" w:eastAsiaTheme="minorHAnsi" w:hAnsi="Segoe UI" w:cs="Segoe UI"/>
                <w:szCs w:val="24"/>
              </w:rPr>
              <w:t xml:space="preserve"> </w:t>
            </w:r>
            <w:r w:rsidR="006C1097" w:rsidRPr="00A5739D">
              <w:rPr>
                <w:rFonts w:ascii="Segoe UI" w:eastAsiaTheme="minorHAnsi" w:hAnsi="Segoe UI" w:cs="Segoe UI"/>
                <w:szCs w:val="24"/>
              </w:rPr>
              <w:t xml:space="preserve"> Referring to </w:t>
            </w:r>
            <w:r w:rsidR="008A426E" w:rsidRPr="00A5739D">
              <w:rPr>
                <w:rFonts w:ascii="Segoe UI" w:eastAsiaTheme="minorHAnsi" w:hAnsi="Segoe UI" w:cs="Segoe UI"/>
                <w:szCs w:val="24"/>
              </w:rPr>
              <w:t>ICS early collaborative conversations were taking place</w:t>
            </w:r>
            <w:r w:rsidR="009F2A14" w:rsidRPr="00A5739D">
              <w:rPr>
                <w:rFonts w:ascii="Segoe UI" w:eastAsiaTheme="minorHAnsi" w:hAnsi="Segoe UI" w:cs="Segoe UI"/>
                <w:szCs w:val="24"/>
              </w:rPr>
              <w:t xml:space="preserve"> around plans and opportunities in working together</w:t>
            </w:r>
            <w:r w:rsidR="00822DFC" w:rsidRPr="00A5739D">
              <w:rPr>
                <w:rFonts w:ascii="Segoe UI" w:eastAsiaTheme="minorHAnsi" w:hAnsi="Segoe UI" w:cs="Segoe UI"/>
                <w:szCs w:val="24"/>
              </w:rPr>
              <w:t xml:space="preserve">, however there was no strong appetite at present to </w:t>
            </w:r>
            <w:r w:rsidR="00DE08CC" w:rsidRPr="00A5739D">
              <w:rPr>
                <w:rFonts w:ascii="Segoe UI" w:eastAsiaTheme="minorHAnsi" w:hAnsi="Segoe UI" w:cs="Segoe UI"/>
                <w:szCs w:val="24"/>
              </w:rPr>
              <w:t>properly pool procurement and commercial</w:t>
            </w:r>
            <w:r w:rsidR="0050257B" w:rsidRPr="00A5739D">
              <w:rPr>
                <w:rFonts w:ascii="Segoe UI" w:eastAsiaTheme="minorHAnsi" w:hAnsi="Segoe UI" w:cs="Segoe UI"/>
                <w:szCs w:val="24"/>
              </w:rPr>
              <w:t xml:space="preserve"> with the focus being in support of acute hospitals </w:t>
            </w:r>
            <w:r w:rsidR="00944163" w:rsidRPr="00A5739D">
              <w:rPr>
                <w:rFonts w:ascii="Segoe UI" w:eastAsiaTheme="minorHAnsi" w:hAnsi="Segoe UI" w:cs="Segoe UI"/>
                <w:szCs w:val="24"/>
              </w:rPr>
              <w:t xml:space="preserve">in </w:t>
            </w:r>
            <w:r w:rsidR="00194396" w:rsidRPr="00A5739D">
              <w:rPr>
                <w:rFonts w:ascii="Segoe UI" w:eastAsiaTheme="minorHAnsi" w:hAnsi="Segoe UI" w:cs="Segoe UI"/>
                <w:szCs w:val="24"/>
              </w:rPr>
              <w:t xml:space="preserve">the </w:t>
            </w:r>
            <w:r w:rsidR="00944163" w:rsidRPr="00A5739D">
              <w:rPr>
                <w:rFonts w:ascii="Segoe UI" w:eastAsiaTheme="minorHAnsi" w:hAnsi="Segoe UI" w:cs="Segoe UI"/>
                <w:szCs w:val="24"/>
              </w:rPr>
              <w:t xml:space="preserve">purchasing </w:t>
            </w:r>
            <w:r w:rsidR="00194396" w:rsidRPr="00A5739D">
              <w:rPr>
                <w:rFonts w:ascii="Segoe UI" w:eastAsiaTheme="minorHAnsi" w:hAnsi="Segoe UI" w:cs="Segoe UI"/>
                <w:szCs w:val="24"/>
              </w:rPr>
              <w:t xml:space="preserve">of </w:t>
            </w:r>
            <w:r w:rsidR="00944163" w:rsidRPr="00A5739D">
              <w:rPr>
                <w:rFonts w:ascii="Segoe UI" w:eastAsiaTheme="minorHAnsi" w:hAnsi="Segoe UI" w:cs="Segoe UI"/>
                <w:szCs w:val="24"/>
              </w:rPr>
              <w:t>technical equipment.</w:t>
            </w:r>
            <w:r w:rsidR="00194396" w:rsidRPr="00A5739D">
              <w:rPr>
                <w:rFonts w:ascii="Segoe UI" w:eastAsiaTheme="minorHAnsi" w:hAnsi="Segoe UI" w:cs="Segoe UI"/>
                <w:szCs w:val="24"/>
              </w:rPr>
              <w:t xml:space="preserve"> In reference to energy </w:t>
            </w:r>
            <w:r w:rsidR="00B9039E" w:rsidRPr="00A5739D">
              <w:rPr>
                <w:rFonts w:ascii="Segoe UI" w:eastAsiaTheme="minorHAnsi" w:hAnsi="Segoe UI" w:cs="Segoe UI"/>
                <w:szCs w:val="24"/>
              </w:rPr>
              <w:t xml:space="preserve">the Trust employed Crown Commercial Service </w:t>
            </w:r>
            <w:r w:rsidR="00563BC0" w:rsidRPr="00A5739D">
              <w:rPr>
                <w:rFonts w:ascii="Segoe UI" w:eastAsiaTheme="minorHAnsi" w:hAnsi="Segoe UI" w:cs="Segoe UI"/>
                <w:szCs w:val="24"/>
              </w:rPr>
              <w:t xml:space="preserve">for the provision of energy which provided </w:t>
            </w:r>
            <w:r w:rsidR="00C9550D" w:rsidRPr="00A5739D">
              <w:rPr>
                <w:rFonts w:ascii="Segoe UI" w:eastAsiaTheme="minorHAnsi" w:hAnsi="Segoe UI" w:cs="Segoe UI"/>
                <w:szCs w:val="24"/>
              </w:rPr>
              <w:t xml:space="preserve">a level of </w:t>
            </w:r>
            <w:r w:rsidR="00485ABE" w:rsidRPr="00A5739D">
              <w:rPr>
                <w:rFonts w:ascii="Segoe UI" w:eastAsiaTheme="minorHAnsi" w:hAnsi="Segoe UI" w:cs="Segoe UI"/>
                <w:szCs w:val="24"/>
              </w:rPr>
              <w:t xml:space="preserve"> mana</w:t>
            </w:r>
            <w:r w:rsidR="000B0A18" w:rsidRPr="00A5739D">
              <w:rPr>
                <w:rFonts w:ascii="Segoe UI" w:eastAsiaTheme="minorHAnsi" w:hAnsi="Segoe UI" w:cs="Segoe UI"/>
                <w:szCs w:val="24"/>
              </w:rPr>
              <w:t>gement of risk on the energy market rather than being totally exposed.</w:t>
            </w:r>
          </w:p>
          <w:p w14:paraId="7FE69DB3" w14:textId="647A89A4" w:rsidR="000B0A18" w:rsidRPr="00A5739D" w:rsidRDefault="000B0A18" w:rsidP="00EE76FC">
            <w:pPr>
              <w:spacing w:after="160" w:line="259" w:lineRule="auto"/>
              <w:jc w:val="both"/>
              <w:rPr>
                <w:rFonts w:ascii="Segoe UI" w:eastAsiaTheme="minorHAnsi" w:hAnsi="Segoe UI" w:cs="Segoe UI"/>
                <w:b/>
                <w:bCs/>
                <w:szCs w:val="24"/>
              </w:rPr>
            </w:pPr>
            <w:r w:rsidRPr="00A5739D">
              <w:rPr>
                <w:rFonts w:ascii="Segoe UI" w:eastAsiaTheme="minorHAnsi" w:hAnsi="Segoe UI" w:cs="Segoe UI"/>
                <w:b/>
                <w:bCs/>
                <w:szCs w:val="24"/>
              </w:rPr>
              <w:t>The Committee noted the report.</w:t>
            </w:r>
          </w:p>
          <w:p w14:paraId="366ADEC7" w14:textId="0D5DBEE1" w:rsidR="0094701A" w:rsidRPr="00A5739D" w:rsidRDefault="0094701A" w:rsidP="00EE76FC">
            <w:pPr>
              <w:jc w:val="both"/>
              <w:rPr>
                <w:rFonts w:ascii="Segoe UI" w:hAnsi="Segoe UI" w:cs="Segoe UI"/>
                <w:szCs w:val="24"/>
              </w:rPr>
            </w:pPr>
            <w:r w:rsidRPr="00A5739D">
              <w:rPr>
                <w:rFonts w:ascii="Segoe UI" w:eastAsiaTheme="minorHAnsi" w:hAnsi="Segoe UI" w:cs="Segoe UI"/>
                <w:b/>
                <w:bCs/>
                <w:szCs w:val="24"/>
              </w:rPr>
              <w:t>ii)</w:t>
            </w:r>
            <w:r w:rsidRPr="00A5739D">
              <w:rPr>
                <w:rFonts w:ascii="Segoe UI" w:hAnsi="Segoe UI" w:cs="Segoe UI"/>
                <w:b/>
                <w:bCs/>
                <w:szCs w:val="24"/>
              </w:rPr>
              <w:t>Single Action Tender Waiver</w:t>
            </w:r>
            <w:r w:rsidRPr="00A5739D">
              <w:rPr>
                <w:rFonts w:ascii="Segoe UI" w:hAnsi="Segoe UI" w:cs="Segoe UI"/>
                <w:szCs w:val="24"/>
              </w:rPr>
              <w:t xml:space="preserve"> </w:t>
            </w:r>
          </w:p>
          <w:p w14:paraId="3CF14911" w14:textId="77777777" w:rsidR="0094701A" w:rsidRPr="00A5739D" w:rsidRDefault="0094701A" w:rsidP="00EE76FC">
            <w:pPr>
              <w:ind w:left="360"/>
              <w:jc w:val="both"/>
              <w:rPr>
                <w:rFonts w:ascii="Segoe UI" w:hAnsi="Segoe UI" w:cs="Segoe UI"/>
                <w:i/>
                <w:iCs/>
                <w:szCs w:val="24"/>
              </w:rPr>
            </w:pPr>
          </w:p>
          <w:p w14:paraId="7972B8F7" w14:textId="20D96CDD" w:rsidR="00B3201E" w:rsidRPr="00A5739D" w:rsidRDefault="003F76E6" w:rsidP="00EE76FC">
            <w:pPr>
              <w:spacing w:after="160" w:line="259" w:lineRule="auto"/>
              <w:jc w:val="both"/>
              <w:rPr>
                <w:rFonts w:ascii="Segoe UI" w:eastAsiaTheme="minorHAnsi" w:hAnsi="Segoe UI" w:cs="Segoe UI"/>
                <w:szCs w:val="24"/>
              </w:rPr>
            </w:pPr>
            <w:r w:rsidRPr="00A5739D">
              <w:rPr>
                <w:rFonts w:ascii="Segoe UI" w:eastAsiaTheme="minorHAnsi" w:hAnsi="Segoe UI" w:cs="Segoe UI"/>
                <w:szCs w:val="24"/>
              </w:rPr>
              <w:t xml:space="preserve">The Chair </w:t>
            </w:r>
            <w:r w:rsidR="00A40ED0" w:rsidRPr="00A5739D">
              <w:rPr>
                <w:rFonts w:ascii="Segoe UI" w:eastAsiaTheme="minorHAnsi" w:hAnsi="Segoe UI" w:cs="Segoe UI"/>
                <w:szCs w:val="24"/>
              </w:rPr>
              <w:t>referred to paper FIC 66/2022, Single Action Tender Waivers</w:t>
            </w:r>
            <w:r w:rsidR="00013B75" w:rsidRPr="00A5739D">
              <w:rPr>
                <w:rFonts w:ascii="Segoe UI" w:eastAsiaTheme="minorHAnsi" w:hAnsi="Segoe UI" w:cs="Segoe UI"/>
                <w:szCs w:val="24"/>
              </w:rPr>
              <w:t xml:space="preserve"> (</w:t>
            </w:r>
            <w:r w:rsidR="00013B75" w:rsidRPr="00A2668A">
              <w:rPr>
                <w:rFonts w:ascii="Segoe UI" w:eastAsiaTheme="minorHAnsi" w:hAnsi="Segoe UI" w:cs="Segoe UI"/>
                <w:b/>
                <w:bCs/>
                <w:szCs w:val="24"/>
              </w:rPr>
              <w:t>SATWs</w:t>
            </w:r>
            <w:r w:rsidR="00013B75" w:rsidRPr="00A5739D">
              <w:rPr>
                <w:rFonts w:ascii="Segoe UI" w:eastAsiaTheme="minorHAnsi" w:hAnsi="Segoe UI" w:cs="Segoe UI"/>
                <w:szCs w:val="24"/>
              </w:rPr>
              <w:t xml:space="preserve">) 2022/23 01 June to 31 July, and </w:t>
            </w:r>
            <w:r w:rsidR="00FB0B54" w:rsidRPr="00A5739D">
              <w:rPr>
                <w:rFonts w:ascii="Segoe UI" w:eastAsiaTheme="minorHAnsi" w:hAnsi="Segoe UI" w:cs="Segoe UI"/>
                <w:szCs w:val="24"/>
              </w:rPr>
              <w:t xml:space="preserve">stated </w:t>
            </w:r>
            <w:r w:rsidR="00192359" w:rsidRPr="00A5739D">
              <w:rPr>
                <w:rFonts w:ascii="Segoe UI" w:eastAsiaTheme="minorHAnsi" w:hAnsi="Segoe UI" w:cs="Segoe UI"/>
                <w:szCs w:val="24"/>
              </w:rPr>
              <w:t xml:space="preserve">SATWs </w:t>
            </w:r>
            <w:r w:rsidR="00FB0B54" w:rsidRPr="00A5739D">
              <w:rPr>
                <w:rFonts w:ascii="Segoe UI" w:eastAsiaTheme="minorHAnsi" w:hAnsi="Segoe UI" w:cs="Segoe UI"/>
                <w:szCs w:val="24"/>
              </w:rPr>
              <w:t>had been an item at the recent A</w:t>
            </w:r>
            <w:r w:rsidR="001F212E">
              <w:rPr>
                <w:rFonts w:ascii="Segoe UI" w:eastAsiaTheme="minorHAnsi" w:hAnsi="Segoe UI" w:cs="Segoe UI"/>
                <w:szCs w:val="24"/>
              </w:rPr>
              <w:t>C</w:t>
            </w:r>
            <w:r w:rsidR="00192359" w:rsidRPr="00A5739D">
              <w:rPr>
                <w:rFonts w:ascii="Segoe UI" w:eastAsiaTheme="minorHAnsi" w:hAnsi="Segoe UI" w:cs="Segoe UI"/>
                <w:szCs w:val="24"/>
              </w:rPr>
              <w:t>. A</w:t>
            </w:r>
            <w:r w:rsidR="001601B1" w:rsidRPr="00A5739D">
              <w:rPr>
                <w:rFonts w:ascii="Segoe UI" w:eastAsiaTheme="minorHAnsi" w:hAnsi="Segoe UI" w:cs="Segoe UI"/>
                <w:szCs w:val="24"/>
              </w:rPr>
              <w:t xml:space="preserve"> point</w:t>
            </w:r>
            <w:r w:rsidR="003C2806" w:rsidRPr="00A5739D">
              <w:rPr>
                <w:rFonts w:ascii="Segoe UI" w:eastAsiaTheme="minorHAnsi" w:hAnsi="Segoe UI" w:cs="Segoe UI"/>
                <w:szCs w:val="24"/>
              </w:rPr>
              <w:t xml:space="preserve"> of note was the need to remain proactive</w:t>
            </w:r>
            <w:r w:rsidR="00A2514D" w:rsidRPr="00A5739D">
              <w:rPr>
                <w:rFonts w:ascii="Segoe UI" w:eastAsiaTheme="minorHAnsi" w:hAnsi="Segoe UI" w:cs="Segoe UI"/>
                <w:szCs w:val="24"/>
              </w:rPr>
              <w:t xml:space="preserve"> in reducing retrospective waivers, taking into consideration </w:t>
            </w:r>
            <w:r w:rsidR="00165A3C" w:rsidRPr="00A5739D">
              <w:rPr>
                <w:rFonts w:ascii="Segoe UI" w:eastAsiaTheme="minorHAnsi" w:hAnsi="Segoe UI" w:cs="Segoe UI"/>
                <w:szCs w:val="24"/>
              </w:rPr>
              <w:t>matters around the pandemic and other events</w:t>
            </w:r>
            <w:r w:rsidR="001F468B" w:rsidRPr="00A5739D">
              <w:rPr>
                <w:rFonts w:ascii="Segoe UI" w:eastAsiaTheme="minorHAnsi" w:hAnsi="Segoe UI" w:cs="Segoe UI"/>
                <w:szCs w:val="24"/>
              </w:rPr>
              <w:t xml:space="preserve">, and </w:t>
            </w:r>
            <w:r w:rsidR="00D11A8F" w:rsidRPr="00A5739D">
              <w:rPr>
                <w:rFonts w:ascii="Segoe UI" w:eastAsiaTheme="minorHAnsi" w:hAnsi="Segoe UI" w:cs="Segoe UI"/>
                <w:szCs w:val="24"/>
              </w:rPr>
              <w:t xml:space="preserve">to be aware </w:t>
            </w:r>
            <w:r w:rsidR="00E84244" w:rsidRPr="00A5739D">
              <w:rPr>
                <w:rFonts w:ascii="Segoe UI" w:eastAsiaTheme="minorHAnsi" w:hAnsi="Segoe UI" w:cs="Segoe UI"/>
                <w:szCs w:val="24"/>
              </w:rPr>
              <w:t xml:space="preserve">of </w:t>
            </w:r>
            <w:r w:rsidR="00D11A8F" w:rsidRPr="00A5739D">
              <w:rPr>
                <w:rFonts w:ascii="Segoe UI" w:eastAsiaTheme="minorHAnsi" w:hAnsi="Segoe UI" w:cs="Segoe UI"/>
                <w:szCs w:val="24"/>
              </w:rPr>
              <w:t xml:space="preserve">potential </w:t>
            </w:r>
            <w:r w:rsidR="00E84244" w:rsidRPr="00A5739D">
              <w:rPr>
                <w:rFonts w:ascii="Segoe UI" w:eastAsiaTheme="minorHAnsi" w:hAnsi="Segoe UI" w:cs="Segoe UI"/>
                <w:szCs w:val="24"/>
              </w:rPr>
              <w:t xml:space="preserve">impact </w:t>
            </w:r>
            <w:r w:rsidR="00D11A8F" w:rsidRPr="00A5739D">
              <w:rPr>
                <w:rFonts w:ascii="Segoe UI" w:eastAsiaTheme="minorHAnsi" w:hAnsi="Segoe UI" w:cs="Segoe UI"/>
                <w:szCs w:val="24"/>
              </w:rPr>
              <w:t xml:space="preserve">around </w:t>
            </w:r>
            <w:r w:rsidR="00E84244" w:rsidRPr="00A5739D">
              <w:rPr>
                <w:rFonts w:ascii="Segoe UI" w:eastAsiaTheme="minorHAnsi" w:hAnsi="Segoe UI" w:cs="Segoe UI"/>
                <w:szCs w:val="24"/>
              </w:rPr>
              <w:t xml:space="preserve">culture and process </w:t>
            </w:r>
            <w:r w:rsidR="0098188E" w:rsidRPr="00A5739D">
              <w:rPr>
                <w:rFonts w:ascii="Segoe UI" w:eastAsiaTheme="minorHAnsi" w:hAnsi="Segoe UI" w:cs="Segoe UI"/>
                <w:szCs w:val="24"/>
              </w:rPr>
              <w:t xml:space="preserve">for </w:t>
            </w:r>
            <w:r w:rsidR="00E84244" w:rsidRPr="00A5739D">
              <w:rPr>
                <w:rFonts w:ascii="Segoe UI" w:eastAsiaTheme="minorHAnsi" w:hAnsi="Segoe UI" w:cs="Segoe UI"/>
                <w:szCs w:val="24"/>
              </w:rPr>
              <w:t xml:space="preserve">this in the organisation. </w:t>
            </w:r>
          </w:p>
          <w:p w14:paraId="3FA95F67" w14:textId="77777777" w:rsidR="00CC471A" w:rsidRPr="00A5739D" w:rsidRDefault="00D26C4D" w:rsidP="00EE76FC">
            <w:pPr>
              <w:spacing w:after="160" w:line="259" w:lineRule="auto"/>
              <w:jc w:val="both"/>
              <w:rPr>
                <w:rFonts w:ascii="Segoe UI" w:eastAsiaTheme="minorHAnsi" w:hAnsi="Segoe UI" w:cs="Segoe UI"/>
                <w:szCs w:val="24"/>
              </w:rPr>
            </w:pPr>
            <w:r w:rsidRPr="00A5739D">
              <w:rPr>
                <w:rFonts w:ascii="Segoe UI" w:eastAsiaTheme="minorHAnsi" w:hAnsi="Segoe UI" w:cs="Segoe UI"/>
                <w:szCs w:val="24"/>
              </w:rPr>
              <w:t xml:space="preserve">The Deputy Director of Finance, referred to the revised Procurement Policy for review and approval </w:t>
            </w:r>
            <w:r w:rsidR="00B3201E" w:rsidRPr="00A5739D">
              <w:rPr>
                <w:rFonts w:ascii="Segoe UI" w:eastAsiaTheme="minorHAnsi" w:hAnsi="Segoe UI" w:cs="Segoe UI"/>
                <w:szCs w:val="24"/>
              </w:rPr>
              <w:t xml:space="preserve"> </w:t>
            </w:r>
            <w:r w:rsidRPr="00A5739D">
              <w:rPr>
                <w:rFonts w:ascii="Segoe UI" w:eastAsiaTheme="minorHAnsi" w:hAnsi="Segoe UI" w:cs="Segoe UI"/>
                <w:szCs w:val="24"/>
              </w:rPr>
              <w:t>in the</w:t>
            </w:r>
            <w:r w:rsidR="00675C6E" w:rsidRPr="00A5739D">
              <w:rPr>
                <w:rFonts w:ascii="Segoe UI" w:eastAsiaTheme="minorHAnsi" w:hAnsi="Segoe UI" w:cs="Segoe UI"/>
                <w:szCs w:val="24"/>
              </w:rPr>
              <w:t xml:space="preserve"> Reading Room RR/App 36/2022, </w:t>
            </w:r>
            <w:r w:rsidR="006032BD" w:rsidRPr="00A5739D">
              <w:rPr>
                <w:rFonts w:ascii="Segoe UI" w:eastAsiaTheme="minorHAnsi" w:hAnsi="Segoe UI" w:cs="Segoe UI"/>
                <w:szCs w:val="24"/>
              </w:rPr>
              <w:t>Procurement Policy</w:t>
            </w:r>
            <w:r w:rsidR="00667FA1" w:rsidRPr="00A5739D">
              <w:rPr>
                <w:rFonts w:ascii="Segoe UI" w:eastAsiaTheme="minorHAnsi" w:hAnsi="Segoe UI" w:cs="Segoe UI"/>
                <w:szCs w:val="24"/>
              </w:rPr>
              <w:t xml:space="preserve"> </w:t>
            </w:r>
            <w:r w:rsidR="0098714A" w:rsidRPr="00A5739D">
              <w:rPr>
                <w:rFonts w:ascii="Segoe UI" w:eastAsiaTheme="minorHAnsi" w:hAnsi="Segoe UI" w:cs="Segoe UI"/>
                <w:szCs w:val="24"/>
              </w:rPr>
              <w:t xml:space="preserve">which </w:t>
            </w:r>
            <w:r w:rsidR="00667FA1" w:rsidRPr="00A5739D">
              <w:rPr>
                <w:rFonts w:ascii="Segoe UI" w:eastAsiaTheme="minorHAnsi" w:hAnsi="Segoe UI" w:cs="Segoe UI"/>
                <w:szCs w:val="24"/>
              </w:rPr>
              <w:t xml:space="preserve">outlined </w:t>
            </w:r>
            <w:r w:rsidR="00573A9A" w:rsidRPr="00A5739D">
              <w:rPr>
                <w:rFonts w:ascii="Segoe UI" w:eastAsiaTheme="minorHAnsi" w:hAnsi="Segoe UI" w:cs="Segoe UI"/>
                <w:szCs w:val="24"/>
              </w:rPr>
              <w:t xml:space="preserve">process </w:t>
            </w:r>
            <w:r w:rsidR="00B91A72" w:rsidRPr="00A5739D">
              <w:rPr>
                <w:rFonts w:ascii="Segoe UI" w:eastAsiaTheme="minorHAnsi" w:hAnsi="Segoe UI" w:cs="Segoe UI"/>
                <w:szCs w:val="24"/>
              </w:rPr>
              <w:t xml:space="preserve">changes </w:t>
            </w:r>
            <w:r w:rsidR="00A518B6" w:rsidRPr="00A5739D">
              <w:rPr>
                <w:rFonts w:ascii="Segoe UI" w:eastAsiaTheme="minorHAnsi" w:hAnsi="Segoe UI" w:cs="Segoe UI"/>
                <w:szCs w:val="24"/>
              </w:rPr>
              <w:t>that would improve the culture</w:t>
            </w:r>
            <w:r w:rsidR="00CC471A" w:rsidRPr="00A5739D">
              <w:rPr>
                <w:rFonts w:ascii="Segoe UI" w:eastAsiaTheme="minorHAnsi" w:hAnsi="Segoe UI" w:cs="Segoe UI"/>
                <w:szCs w:val="24"/>
              </w:rPr>
              <w:t xml:space="preserve"> and compliance around SATWs to include: </w:t>
            </w:r>
          </w:p>
          <w:p w14:paraId="096455E6" w14:textId="47758A54" w:rsidR="0015738E" w:rsidRPr="00A5739D" w:rsidRDefault="00CC471A" w:rsidP="00EE76FC">
            <w:pPr>
              <w:pStyle w:val="ListParagraph"/>
              <w:numPr>
                <w:ilvl w:val="0"/>
                <w:numId w:val="25"/>
              </w:numPr>
              <w:spacing w:after="160" w:line="259" w:lineRule="auto"/>
              <w:jc w:val="both"/>
              <w:rPr>
                <w:rFonts w:ascii="Segoe UI" w:eastAsiaTheme="minorHAnsi" w:hAnsi="Segoe UI" w:cs="Segoe UI"/>
                <w:szCs w:val="24"/>
              </w:rPr>
            </w:pPr>
            <w:r w:rsidRPr="00A5739D">
              <w:rPr>
                <w:rFonts w:ascii="Segoe UI" w:eastAsiaTheme="minorHAnsi" w:hAnsi="Segoe UI" w:cs="Segoe UI"/>
                <w:szCs w:val="24"/>
              </w:rPr>
              <w:lastRenderedPageBreak/>
              <w:t xml:space="preserve">the </w:t>
            </w:r>
            <w:r w:rsidR="00C64992" w:rsidRPr="00A5739D">
              <w:rPr>
                <w:rFonts w:ascii="Segoe UI" w:eastAsiaTheme="minorHAnsi" w:hAnsi="Segoe UI" w:cs="Segoe UI"/>
                <w:szCs w:val="24"/>
              </w:rPr>
              <w:t xml:space="preserve">raising of </w:t>
            </w:r>
            <w:r w:rsidR="000448D6" w:rsidRPr="00A5739D">
              <w:rPr>
                <w:rFonts w:ascii="Segoe UI" w:eastAsiaTheme="minorHAnsi" w:hAnsi="Segoe UI" w:cs="Segoe UI"/>
                <w:szCs w:val="24"/>
              </w:rPr>
              <w:t xml:space="preserve">a SATW </w:t>
            </w:r>
            <w:r w:rsidRPr="00A5739D">
              <w:rPr>
                <w:rFonts w:ascii="Segoe UI" w:eastAsiaTheme="minorHAnsi" w:hAnsi="Segoe UI" w:cs="Segoe UI"/>
                <w:szCs w:val="24"/>
              </w:rPr>
              <w:t>threshold from £5,000 to £10,000 which</w:t>
            </w:r>
            <w:r w:rsidR="00937638" w:rsidRPr="00A5739D">
              <w:rPr>
                <w:rFonts w:ascii="Segoe UI" w:eastAsiaTheme="minorHAnsi" w:hAnsi="Segoe UI" w:cs="Segoe UI"/>
                <w:szCs w:val="24"/>
              </w:rPr>
              <w:t xml:space="preserve"> would</w:t>
            </w:r>
            <w:r w:rsidR="004C4F79" w:rsidRPr="00A5739D">
              <w:rPr>
                <w:rFonts w:ascii="Segoe UI" w:eastAsiaTheme="minorHAnsi" w:hAnsi="Segoe UI" w:cs="Segoe UI"/>
                <w:szCs w:val="24"/>
              </w:rPr>
              <w:t>;</w:t>
            </w:r>
            <w:r w:rsidR="005504E9" w:rsidRPr="00A5739D">
              <w:rPr>
                <w:rFonts w:ascii="Segoe UI" w:eastAsiaTheme="minorHAnsi" w:hAnsi="Segoe UI" w:cs="Segoe UI"/>
                <w:szCs w:val="24"/>
              </w:rPr>
              <w:t xml:space="preserve"> support</w:t>
            </w:r>
            <w:r w:rsidR="004C4F79" w:rsidRPr="00A5739D">
              <w:rPr>
                <w:rFonts w:ascii="Segoe UI" w:eastAsiaTheme="minorHAnsi" w:hAnsi="Segoe UI" w:cs="Segoe UI"/>
                <w:szCs w:val="24"/>
              </w:rPr>
              <w:t xml:space="preserve"> the standard procurement process,</w:t>
            </w:r>
            <w:r w:rsidR="00937638" w:rsidRPr="00A5739D">
              <w:rPr>
                <w:rFonts w:ascii="Segoe UI" w:eastAsiaTheme="minorHAnsi" w:hAnsi="Segoe UI" w:cs="Segoe UI"/>
                <w:szCs w:val="24"/>
              </w:rPr>
              <w:t xml:space="preserve"> reduce the volume </w:t>
            </w:r>
            <w:r w:rsidR="004C4F79" w:rsidRPr="00A5739D">
              <w:rPr>
                <w:rFonts w:ascii="Segoe UI" w:eastAsiaTheme="minorHAnsi" w:hAnsi="Segoe UI" w:cs="Segoe UI"/>
                <w:szCs w:val="24"/>
              </w:rPr>
              <w:t>of SATWs by 75%</w:t>
            </w:r>
            <w:r w:rsidR="006345DA" w:rsidRPr="00A5739D">
              <w:rPr>
                <w:rFonts w:ascii="Segoe UI" w:eastAsiaTheme="minorHAnsi" w:hAnsi="Segoe UI" w:cs="Segoe UI"/>
                <w:szCs w:val="24"/>
              </w:rPr>
              <w:t>, and</w:t>
            </w:r>
            <w:r w:rsidRPr="00A5739D">
              <w:rPr>
                <w:rFonts w:ascii="Segoe UI" w:eastAsiaTheme="minorHAnsi" w:hAnsi="Segoe UI" w:cs="Segoe UI"/>
                <w:szCs w:val="24"/>
              </w:rPr>
              <w:t xml:space="preserve"> was in li</w:t>
            </w:r>
            <w:r w:rsidR="000448D6" w:rsidRPr="00A5739D">
              <w:rPr>
                <w:rFonts w:ascii="Segoe UI" w:eastAsiaTheme="minorHAnsi" w:hAnsi="Segoe UI" w:cs="Segoe UI"/>
                <w:szCs w:val="24"/>
              </w:rPr>
              <w:t>n</w:t>
            </w:r>
            <w:r w:rsidRPr="00A5739D">
              <w:rPr>
                <w:rFonts w:ascii="Segoe UI" w:eastAsiaTheme="minorHAnsi" w:hAnsi="Segoe UI" w:cs="Segoe UI"/>
                <w:szCs w:val="24"/>
              </w:rPr>
              <w:t>e with</w:t>
            </w:r>
            <w:r w:rsidR="002D612A" w:rsidRPr="00A5739D">
              <w:rPr>
                <w:rFonts w:ascii="Segoe UI" w:eastAsiaTheme="minorHAnsi" w:hAnsi="Segoe UI" w:cs="Segoe UI"/>
                <w:szCs w:val="24"/>
              </w:rPr>
              <w:t xml:space="preserve"> other smaller providers</w:t>
            </w:r>
            <w:r w:rsidR="006345DA" w:rsidRPr="00A5739D">
              <w:rPr>
                <w:rFonts w:ascii="Segoe UI" w:eastAsiaTheme="minorHAnsi" w:hAnsi="Segoe UI" w:cs="Segoe UI"/>
                <w:szCs w:val="24"/>
              </w:rPr>
              <w:t>; and</w:t>
            </w:r>
          </w:p>
          <w:p w14:paraId="034899DA" w14:textId="4F6D43CB" w:rsidR="006345DA" w:rsidRPr="00A5739D" w:rsidRDefault="007A5051" w:rsidP="00EE76FC">
            <w:pPr>
              <w:pStyle w:val="ListParagraph"/>
              <w:numPr>
                <w:ilvl w:val="0"/>
                <w:numId w:val="25"/>
              </w:numPr>
              <w:spacing w:after="160" w:line="259" w:lineRule="auto"/>
              <w:jc w:val="both"/>
              <w:rPr>
                <w:rFonts w:ascii="Segoe UI" w:eastAsiaTheme="minorHAnsi" w:hAnsi="Segoe UI" w:cs="Segoe UI"/>
                <w:szCs w:val="24"/>
              </w:rPr>
            </w:pPr>
            <w:r w:rsidRPr="00A5739D">
              <w:rPr>
                <w:rFonts w:ascii="Segoe UI" w:eastAsiaTheme="minorHAnsi" w:hAnsi="Segoe UI" w:cs="Segoe UI"/>
                <w:szCs w:val="24"/>
              </w:rPr>
              <w:t xml:space="preserve">the introduction of a </w:t>
            </w:r>
            <w:r w:rsidR="000370A3" w:rsidRPr="00A5739D">
              <w:rPr>
                <w:rFonts w:ascii="Segoe UI" w:eastAsiaTheme="minorHAnsi" w:hAnsi="Segoe UI" w:cs="Segoe UI"/>
                <w:szCs w:val="24"/>
              </w:rPr>
              <w:t>d</w:t>
            </w:r>
            <w:r w:rsidRPr="00A5739D">
              <w:rPr>
                <w:rFonts w:ascii="Segoe UI" w:eastAsiaTheme="minorHAnsi" w:hAnsi="Segoe UI" w:cs="Segoe UI"/>
                <w:szCs w:val="24"/>
              </w:rPr>
              <w:t>irect</w:t>
            </w:r>
            <w:r w:rsidR="008903DE" w:rsidRPr="00A5739D">
              <w:rPr>
                <w:rFonts w:ascii="Segoe UI" w:eastAsiaTheme="minorHAnsi" w:hAnsi="Segoe UI" w:cs="Segoe UI"/>
                <w:szCs w:val="24"/>
              </w:rPr>
              <w:t xml:space="preserve"> </w:t>
            </w:r>
            <w:r w:rsidR="000370A3" w:rsidRPr="00A5739D">
              <w:rPr>
                <w:rFonts w:ascii="Segoe UI" w:eastAsiaTheme="minorHAnsi" w:hAnsi="Segoe UI" w:cs="Segoe UI"/>
                <w:szCs w:val="24"/>
              </w:rPr>
              <w:t>a</w:t>
            </w:r>
            <w:r w:rsidR="008903DE" w:rsidRPr="00A5739D">
              <w:rPr>
                <w:rFonts w:ascii="Segoe UI" w:eastAsiaTheme="minorHAnsi" w:hAnsi="Segoe UI" w:cs="Segoe UI"/>
                <w:szCs w:val="24"/>
              </w:rPr>
              <w:t>ward</w:t>
            </w:r>
            <w:r w:rsidRPr="00A5739D">
              <w:rPr>
                <w:rFonts w:ascii="Segoe UI" w:eastAsiaTheme="minorHAnsi" w:hAnsi="Segoe UI" w:cs="Segoe UI"/>
                <w:szCs w:val="24"/>
              </w:rPr>
              <w:t xml:space="preserve"> process</w:t>
            </w:r>
            <w:r w:rsidR="008903DE" w:rsidRPr="00A5739D">
              <w:rPr>
                <w:rFonts w:ascii="Segoe UI" w:eastAsiaTheme="minorHAnsi" w:hAnsi="Segoe UI" w:cs="Segoe UI"/>
                <w:szCs w:val="24"/>
              </w:rPr>
              <w:t xml:space="preserve"> that woul</w:t>
            </w:r>
            <w:r w:rsidR="005D0104" w:rsidRPr="00A5739D">
              <w:rPr>
                <w:rFonts w:ascii="Segoe UI" w:eastAsiaTheme="minorHAnsi" w:hAnsi="Segoe UI" w:cs="Segoe UI"/>
                <w:szCs w:val="24"/>
              </w:rPr>
              <w:t xml:space="preserve">d </w:t>
            </w:r>
            <w:r w:rsidR="00C30BD7" w:rsidRPr="00A5739D">
              <w:rPr>
                <w:rFonts w:ascii="Segoe UI" w:eastAsiaTheme="minorHAnsi" w:hAnsi="Segoe UI" w:cs="Segoe UI"/>
                <w:szCs w:val="24"/>
              </w:rPr>
              <w:t>in</w:t>
            </w:r>
            <w:r w:rsidR="00A67B1C" w:rsidRPr="00A5739D">
              <w:rPr>
                <w:rFonts w:ascii="Segoe UI" w:eastAsiaTheme="minorHAnsi" w:hAnsi="Segoe UI" w:cs="Segoe UI"/>
                <w:szCs w:val="24"/>
              </w:rPr>
              <w:t xml:space="preserve">clude </w:t>
            </w:r>
            <w:r w:rsidR="00C30BD7" w:rsidRPr="00A5739D">
              <w:rPr>
                <w:rFonts w:ascii="Segoe UI" w:eastAsiaTheme="minorHAnsi" w:hAnsi="Segoe UI" w:cs="Segoe UI"/>
                <w:szCs w:val="24"/>
              </w:rPr>
              <w:t xml:space="preserve">the scenario </w:t>
            </w:r>
            <w:r w:rsidR="00B62E05" w:rsidRPr="00A5739D">
              <w:rPr>
                <w:rFonts w:ascii="Segoe UI" w:eastAsiaTheme="minorHAnsi" w:hAnsi="Segoe UI" w:cs="Segoe UI"/>
                <w:szCs w:val="24"/>
              </w:rPr>
              <w:t xml:space="preserve">of a SATW by exception </w:t>
            </w:r>
            <w:r w:rsidR="00A67BB4" w:rsidRPr="00A5739D">
              <w:rPr>
                <w:rFonts w:ascii="Segoe UI" w:eastAsiaTheme="minorHAnsi" w:hAnsi="Segoe UI" w:cs="Segoe UI"/>
                <w:szCs w:val="24"/>
              </w:rPr>
              <w:t xml:space="preserve">when there </w:t>
            </w:r>
            <w:r w:rsidR="001E072C" w:rsidRPr="00A5739D">
              <w:rPr>
                <w:rFonts w:ascii="Segoe UI" w:eastAsiaTheme="minorHAnsi" w:hAnsi="Segoe UI" w:cs="Segoe UI"/>
                <w:szCs w:val="24"/>
              </w:rPr>
              <w:t xml:space="preserve">was </w:t>
            </w:r>
            <w:r w:rsidR="00A67BB4" w:rsidRPr="00A5739D">
              <w:rPr>
                <w:rFonts w:ascii="Segoe UI" w:eastAsiaTheme="minorHAnsi" w:hAnsi="Segoe UI" w:cs="Segoe UI"/>
                <w:szCs w:val="24"/>
              </w:rPr>
              <w:t>only one supplier in the market</w:t>
            </w:r>
            <w:r w:rsidR="00367F2D" w:rsidRPr="00A5739D">
              <w:rPr>
                <w:rFonts w:ascii="Segoe UI" w:eastAsiaTheme="minorHAnsi" w:hAnsi="Segoe UI" w:cs="Segoe UI"/>
                <w:szCs w:val="24"/>
              </w:rPr>
              <w:t>.</w:t>
            </w:r>
          </w:p>
          <w:p w14:paraId="2DCEA61B" w14:textId="7712DDC2" w:rsidR="00367F2D" w:rsidRPr="00A5739D" w:rsidRDefault="00367F2D" w:rsidP="00EE76FC">
            <w:pPr>
              <w:spacing w:after="160" w:line="259" w:lineRule="auto"/>
              <w:jc w:val="both"/>
              <w:rPr>
                <w:rFonts w:ascii="Segoe UI" w:eastAsiaTheme="minorHAnsi" w:hAnsi="Segoe UI" w:cs="Segoe UI"/>
                <w:szCs w:val="24"/>
              </w:rPr>
            </w:pPr>
            <w:r w:rsidRPr="00A5739D">
              <w:rPr>
                <w:rFonts w:ascii="Segoe UI" w:eastAsiaTheme="minorHAnsi" w:hAnsi="Segoe UI" w:cs="Segoe UI"/>
                <w:szCs w:val="24"/>
              </w:rPr>
              <w:t>The Chair</w:t>
            </w:r>
            <w:r w:rsidR="00462FE5" w:rsidRPr="00A5739D">
              <w:rPr>
                <w:rFonts w:ascii="Segoe UI" w:eastAsiaTheme="minorHAnsi" w:hAnsi="Segoe UI" w:cs="Segoe UI"/>
                <w:szCs w:val="24"/>
              </w:rPr>
              <w:t xml:space="preserve"> received </w:t>
            </w:r>
            <w:r w:rsidR="006F4E8A" w:rsidRPr="00A5739D">
              <w:rPr>
                <w:rFonts w:ascii="Segoe UI" w:eastAsiaTheme="minorHAnsi" w:hAnsi="Segoe UI" w:cs="Segoe UI"/>
                <w:szCs w:val="24"/>
              </w:rPr>
              <w:t xml:space="preserve">approval </w:t>
            </w:r>
            <w:r w:rsidR="00264895" w:rsidRPr="00A5739D">
              <w:rPr>
                <w:rFonts w:ascii="Segoe UI" w:eastAsiaTheme="minorHAnsi" w:hAnsi="Segoe UI" w:cs="Segoe UI"/>
                <w:szCs w:val="24"/>
              </w:rPr>
              <w:t>o</w:t>
            </w:r>
            <w:r w:rsidR="006F4E8A" w:rsidRPr="00A5739D">
              <w:rPr>
                <w:rFonts w:ascii="Segoe UI" w:eastAsiaTheme="minorHAnsi" w:hAnsi="Segoe UI" w:cs="Segoe UI"/>
                <w:szCs w:val="24"/>
              </w:rPr>
              <w:t xml:space="preserve">f the revisions to the Procurement Policy from the Committee. </w:t>
            </w:r>
          </w:p>
          <w:p w14:paraId="29D263C6" w14:textId="697BA6A6" w:rsidR="00264895" w:rsidRPr="00A5739D" w:rsidRDefault="00264895" w:rsidP="00EE76FC">
            <w:pPr>
              <w:spacing w:after="160" w:line="259" w:lineRule="auto"/>
              <w:jc w:val="both"/>
              <w:rPr>
                <w:rFonts w:ascii="Segoe UI" w:eastAsiaTheme="minorHAnsi" w:hAnsi="Segoe UI" w:cs="Segoe UI"/>
                <w:b/>
                <w:bCs/>
                <w:szCs w:val="24"/>
              </w:rPr>
            </w:pPr>
            <w:r w:rsidRPr="00A5739D">
              <w:rPr>
                <w:rFonts w:ascii="Segoe UI" w:eastAsiaTheme="minorHAnsi" w:hAnsi="Segoe UI" w:cs="Segoe UI"/>
                <w:b/>
                <w:bCs/>
                <w:szCs w:val="24"/>
              </w:rPr>
              <w:t>The Committee noted the report and APPROVED the revisions to the Procurement Policy.</w:t>
            </w:r>
          </w:p>
          <w:p w14:paraId="180A0C04" w14:textId="2B0716CD" w:rsidR="00426D63" w:rsidRPr="00A5739D" w:rsidRDefault="00426D63" w:rsidP="00EE76FC">
            <w:pPr>
              <w:ind w:left="360"/>
              <w:jc w:val="both"/>
              <w:rPr>
                <w:rFonts w:ascii="Segoe UI" w:hAnsi="Segoe UI" w:cs="Segoe UI"/>
                <w:b/>
                <w:bCs/>
                <w:szCs w:val="24"/>
              </w:rPr>
            </w:pPr>
          </w:p>
        </w:tc>
        <w:tc>
          <w:tcPr>
            <w:tcW w:w="992" w:type="dxa"/>
            <w:tcMar>
              <w:top w:w="144" w:type="dxa"/>
              <w:left w:w="115" w:type="dxa"/>
              <w:bottom w:w="144" w:type="dxa"/>
              <w:right w:w="115" w:type="dxa"/>
            </w:tcMar>
          </w:tcPr>
          <w:p w14:paraId="6D4A7932" w14:textId="77777777" w:rsidR="00426D63" w:rsidRPr="00A5739D" w:rsidRDefault="00426D63" w:rsidP="00EE76FC">
            <w:pPr>
              <w:jc w:val="both"/>
              <w:rPr>
                <w:rFonts w:ascii="Segoe UI" w:hAnsi="Segoe UI" w:cs="Segoe UI"/>
                <w:szCs w:val="24"/>
              </w:rPr>
            </w:pPr>
          </w:p>
          <w:p w14:paraId="5D18685A" w14:textId="77777777" w:rsidR="00426D63" w:rsidRPr="00A5739D" w:rsidRDefault="00426D63" w:rsidP="00EE76FC">
            <w:pPr>
              <w:jc w:val="both"/>
              <w:rPr>
                <w:rFonts w:ascii="Segoe UI" w:hAnsi="Segoe UI" w:cs="Segoe UI"/>
                <w:szCs w:val="24"/>
              </w:rPr>
            </w:pPr>
          </w:p>
          <w:p w14:paraId="0C6821D6" w14:textId="77777777" w:rsidR="00426D63" w:rsidRPr="00A5739D" w:rsidRDefault="00426D63" w:rsidP="00EE76FC">
            <w:pPr>
              <w:jc w:val="both"/>
              <w:rPr>
                <w:rFonts w:ascii="Segoe UI" w:hAnsi="Segoe UI" w:cs="Segoe UI"/>
                <w:szCs w:val="24"/>
              </w:rPr>
            </w:pPr>
          </w:p>
          <w:p w14:paraId="11E6B9C1" w14:textId="77777777" w:rsidR="00426D63" w:rsidRPr="00A5739D" w:rsidRDefault="00426D63" w:rsidP="00EE76FC">
            <w:pPr>
              <w:jc w:val="both"/>
              <w:rPr>
                <w:rFonts w:ascii="Segoe UI" w:hAnsi="Segoe UI" w:cs="Segoe UI"/>
                <w:szCs w:val="24"/>
              </w:rPr>
            </w:pPr>
          </w:p>
          <w:p w14:paraId="5B70DEA1" w14:textId="77777777" w:rsidR="00426D63" w:rsidRPr="00A5739D" w:rsidRDefault="00426D63" w:rsidP="00EE76FC">
            <w:pPr>
              <w:jc w:val="both"/>
              <w:rPr>
                <w:rFonts w:ascii="Segoe UI" w:hAnsi="Segoe UI" w:cs="Segoe UI"/>
                <w:szCs w:val="24"/>
              </w:rPr>
            </w:pPr>
          </w:p>
          <w:p w14:paraId="1419A533" w14:textId="77777777" w:rsidR="00426D63" w:rsidRPr="00A5739D" w:rsidRDefault="00426D63" w:rsidP="00EE76FC">
            <w:pPr>
              <w:jc w:val="both"/>
              <w:rPr>
                <w:rFonts w:ascii="Segoe UI" w:hAnsi="Segoe UI" w:cs="Segoe UI"/>
                <w:szCs w:val="24"/>
              </w:rPr>
            </w:pPr>
          </w:p>
          <w:p w14:paraId="547BB36B" w14:textId="346D24D8" w:rsidR="00426D63" w:rsidRPr="00A5739D" w:rsidRDefault="00426D63" w:rsidP="00EE76FC">
            <w:pPr>
              <w:jc w:val="both"/>
              <w:rPr>
                <w:rFonts w:ascii="Segoe UI" w:hAnsi="Segoe UI" w:cs="Segoe UI"/>
                <w:szCs w:val="24"/>
              </w:rPr>
            </w:pPr>
          </w:p>
        </w:tc>
      </w:tr>
      <w:tr w:rsidR="004A29CF" w:rsidRPr="00A5739D" w14:paraId="2BBFD3ED" w14:textId="77777777" w:rsidTr="003A2F54">
        <w:trPr>
          <w:trHeight w:val="432"/>
        </w:trPr>
        <w:tc>
          <w:tcPr>
            <w:tcW w:w="704" w:type="dxa"/>
            <w:tcMar>
              <w:top w:w="144" w:type="dxa"/>
              <w:left w:w="115" w:type="dxa"/>
              <w:bottom w:w="144" w:type="dxa"/>
              <w:right w:w="115" w:type="dxa"/>
            </w:tcMar>
          </w:tcPr>
          <w:p w14:paraId="4ABFAE1D" w14:textId="77777777" w:rsidR="00426D63" w:rsidRPr="00A5739D" w:rsidRDefault="00426D63" w:rsidP="00EE76FC">
            <w:pPr>
              <w:pStyle w:val="ListParagraph"/>
              <w:numPr>
                <w:ilvl w:val="0"/>
                <w:numId w:val="1"/>
              </w:numPr>
              <w:jc w:val="both"/>
              <w:rPr>
                <w:rFonts w:ascii="Segoe UI" w:hAnsi="Segoe UI" w:cs="Segoe UI"/>
                <w:b/>
                <w:bCs/>
                <w:szCs w:val="24"/>
              </w:rPr>
            </w:pPr>
          </w:p>
          <w:p w14:paraId="022C6E87" w14:textId="77777777" w:rsidR="00963213" w:rsidRPr="00A5739D" w:rsidRDefault="00963213" w:rsidP="00EE76FC">
            <w:pPr>
              <w:jc w:val="both"/>
              <w:rPr>
                <w:rFonts w:ascii="Segoe UI" w:hAnsi="Segoe UI" w:cs="Segoe UI"/>
                <w:szCs w:val="24"/>
              </w:rPr>
            </w:pPr>
          </w:p>
          <w:p w14:paraId="1586513C" w14:textId="3EAD63C8" w:rsidR="00963213" w:rsidRPr="00A5739D" w:rsidRDefault="00963213" w:rsidP="00EE76FC">
            <w:pPr>
              <w:jc w:val="both"/>
              <w:rPr>
                <w:rFonts w:ascii="Segoe UI" w:hAnsi="Segoe UI" w:cs="Segoe UI"/>
                <w:szCs w:val="24"/>
              </w:rPr>
            </w:pPr>
          </w:p>
          <w:p w14:paraId="18C8BAF5" w14:textId="77777777" w:rsidR="002E0E5B" w:rsidRPr="00A5739D" w:rsidRDefault="002E0E5B" w:rsidP="00EE76FC">
            <w:pPr>
              <w:jc w:val="both"/>
              <w:rPr>
                <w:rFonts w:ascii="Segoe UI" w:hAnsi="Segoe UI" w:cs="Segoe UI"/>
                <w:szCs w:val="24"/>
              </w:rPr>
            </w:pPr>
            <w:r w:rsidRPr="00A5739D">
              <w:rPr>
                <w:rFonts w:ascii="Segoe UI" w:hAnsi="Segoe UI" w:cs="Segoe UI"/>
                <w:szCs w:val="24"/>
              </w:rPr>
              <w:t>a</w:t>
            </w:r>
          </w:p>
          <w:p w14:paraId="3FD47FAF" w14:textId="77777777" w:rsidR="002E0E5B" w:rsidRPr="00A5739D" w:rsidRDefault="002E0E5B" w:rsidP="00EE76FC">
            <w:pPr>
              <w:jc w:val="both"/>
              <w:rPr>
                <w:rFonts w:ascii="Segoe UI" w:hAnsi="Segoe UI" w:cs="Segoe UI"/>
                <w:szCs w:val="24"/>
              </w:rPr>
            </w:pPr>
          </w:p>
          <w:p w14:paraId="02A1F5E1" w14:textId="77777777" w:rsidR="002E0E5B" w:rsidRPr="00A5739D" w:rsidRDefault="002E0E5B" w:rsidP="00EE76FC">
            <w:pPr>
              <w:jc w:val="both"/>
              <w:rPr>
                <w:rFonts w:ascii="Segoe UI" w:hAnsi="Segoe UI" w:cs="Segoe UI"/>
                <w:szCs w:val="24"/>
              </w:rPr>
            </w:pPr>
          </w:p>
          <w:p w14:paraId="4AC7A3B5" w14:textId="77777777" w:rsidR="002E0E5B" w:rsidRPr="00A5739D" w:rsidRDefault="002E0E5B" w:rsidP="00EE76FC">
            <w:pPr>
              <w:jc w:val="both"/>
              <w:rPr>
                <w:rFonts w:ascii="Segoe UI" w:hAnsi="Segoe UI" w:cs="Segoe UI"/>
                <w:szCs w:val="24"/>
              </w:rPr>
            </w:pPr>
          </w:p>
          <w:p w14:paraId="75D8D783" w14:textId="77777777" w:rsidR="002E0E5B" w:rsidRPr="00A5739D" w:rsidRDefault="002E0E5B" w:rsidP="00EE76FC">
            <w:pPr>
              <w:jc w:val="both"/>
              <w:rPr>
                <w:rFonts w:ascii="Segoe UI" w:hAnsi="Segoe UI" w:cs="Segoe UI"/>
                <w:szCs w:val="24"/>
              </w:rPr>
            </w:pPr>
          </w:p>
          <w:p w14:paraId="53271DAB" w14:textId="77777777" w:rsidR="002E0E5B" w:rsidRPr="00A5739D" w:rsidRDefault="002E0E5B" w:rsidP="00EE76FC">
            <w:pPr>
              <w:jc w:val="both"/>
              <w:rPr>
                <w:rFonts w:ascii="Segoe UI" w:hAnsi="Segoe UI" w:cs="Segoe UI"/>
                <w:szCs w:val="24"/>
              </w:rPr>
            </w:pPr>
          </w:p>
          <w:p w14:paraId="2288B99E" w14:textId="77777777" w:rsidR="002E0E5B" w:rsidRPr="00A5739D" w:rsidRDefault="002E0E5B" w:rsidP="00EE76FC">
            <w:pPr>
              <w:jc w:val="both"/>
              <w:rPr>
                <w:rFonts w:ascii="Segoe UI" w:hAnsi="Segoe UI" w:cs="Segoe UI"/>
                <w:szCs w:val="24"/>
              </w:rPr>
            </w:pPr>
            <w:r w:rsidRPr="00A5739D">
              <w:rPr>
                <w:rFonts w:ascii="Segoe UI" w:hAnsi="Segoe UI" w:cs="Segoe UI"/>
                <w:szCs w:val="24"/>
              </w:rPr>
              <w:t>b</w:t>
            </w:r>
          </w:p>
          <w:p w14:paraId="74960CE5" w14:textId="77777777" w:rsidR="002E0E5B" w:rsidRPr="00A5739D" w:rsidRDefault="002E0E5B" w:rsidP="00EE76FC">
            <w:pPr>
              <w:jc w:val="both"/>
              <w:rPr>
                <w:rFonts w:ascii="Segoe UI" w:hAnsi="Segoe UI" w:cs="Segoe UI"/>
                <w:szCs w:val="24"/>
              </w:rPr>
            </w:pPr>
          </w:p>
          <w:p w14:paraId="449F1D37" w14:textId="77777777" w:rsidR="002E0E5B" w:rsidRPr="00A5739D" w:rsidRDefault="002E0E5B" w:rsidP="00EE76FC">
            <w:pPr>
              <w:jc w:val="both"/>
              <w:rPr>
                <w:rFonts w:ascii="Segoe UI" w:hAnsi="Segoe UI" w:cs="Segoe UI"/>
                <w:szCs w:val="24"/>
              </w:rPr>
            </w:pPr>
          </w:p>
          <w:p w14:paraId="5D7DA9FD" w14:textId="77777777" w:rsidR="002E0E5B" w:rsidRPr="00A5739D" w:rsidRDefault="002E0E5B" w:rsidP="00EE76FC">
            <w:pPr>
              <w:jc w:val="both"/>
              <w:rPr>
                <w:rFonts w:ascii="Segoe UI" w:hAnsi="Segoe UI" w:cs="Segoe UI"/>
                <w:szCs w:val="24"/>
              </w:rPr>
            </w:pPr>
            <w:r w:rsidRPr="00A5739D">
              <w:rPr>
                <w:rFonts w:ascii="Segoe UI" w:hAnsi="Segoe UI" w:cs="Segoe UI"/>
                <w:szCs w:val="24"/>
              </w:rPr>
              <w:t>c</w:t>
            </w:r>
          </w:p>
          <w:p w14:paraId="029AF1B4" w14:textId="75306AC9" w:rsidR="002E0E5B" w:rsidRPr="00A5739D" w:rsidRDefault="002E0E5B" w:rsidP="00EE76FC">
            <w:pPr>
              <w:jc w:val="both"/>
              <w:rPr>
                <w:rFonts w:ascii="Segoe UI" w:hAnsi="Segoe UI" w:cs="Segoe UI"/>
                <w:szCs w:val="24"/>
              </w:rPr>
            </w:pPr>
          </w:p>
        </w:tc>
        <w:tc>
          <w:tcPr>
            <w:tcW w:w="7938" w:type="dxa"/>
            <w:tcMar>
              <w:top w:w="144" w:type="dxa"/>
              <w:left w:w="115" w:type="dxa"/>
              <w:bottom w:w="144" w:type="dxa"/>
              <w:right w:w="115" w:type="dxa"/>
            </w:tcMar>
          </w:tcPr>
          <w:p w14:paraId="0EEC4C53" w14:textId="7E5C37BD" w:rsidR="009D3C73" w:rsidRPr="00A5739D" w:rsidRDefault="009D3C73" w:rsidP="00EE76FC">
            <w:pPr>
              <w:spacing w:after="240"/>
              <w:jc w:val="both"/>
              <w:rPr>
                <w:rFonts w:ascii="Segoe UI" w:hAnsi="Segoe UI" w:cs="Segoe UI"/>
                <w:szCs w:val="24"/>
              </w:rPr>
            </w:pPr>
            <w:r w:rsidRPr="00A5739D">
              <w:rPr>
                <w:rFonts w:ascii="Segoe UI" w:hAnsi="Segoe UI" w:cs="Segoe UI"/>
                <w:b/>
                <w:bCs/>
                <w:szCs w:val="24"/>
              </w:rPr>
              <w:t>Treasury Management Annual Report &amp; Treasury Management Policy</w:t>
            </w:r>
            <w:r w:rsidRPr="00A5739D">
              <w:rPr>
                <w:rFonts w:ascii="Segoe UI" w:hAnsi="Segoe UI" w:cs="Segoe UI"/>
                <w:szCs w:val="24"/>
              </w:rPr>
              <w:t xml:space="preserve"> </w:t>
            </w:r>
          </w:p>
          <w:p w14:paraId="134AFF09" w14:textId="7C2551D6" w:rsidR="00285832" w:rsidRPr="00A5739D" w:rsidRDefault="00DE5033" w:rsidP="00EE76FC">
            <w:pPr>
              <w:spacing w:after="160" w:line="259" w:lineRule="auto"/>
              <w:jc w:val="both"/>
              <w:rPr>
                <w:rFonts w:ascii="Segoe UI" w:eastAsiaTheme="minorHAnsi" w:hAnsi="Segoe UI" w:cs="Segoe UI"/>
                <w:szCs w:val="24"/>
              </w:rPr>
            </w:pPr>
            <w:r w:rsidRPr="00A5739D">
              <w:rPr>
                <w:rFonts w:ascii="Segoe UI" w:eastAsiaTheme="minorHAnsi" w:hAnsi="Segoe UI" w:cs="Segoe UI"/>
                <w:szCs w:val="24"/>
              </w:rPr>
              <w:t>T</w:t>
            </w:r>
            <w:r w:rsidR="001712D7" w:rsidRPr="00A5739D">
              <w:rPr>
                <w:rFonts w:ascii="Segoe UI" w:eastAsiaTheme="minorHAnsi" w:hAnsi="Segoe UI" w:cs="Segoe UI"/>
                <w:szCs w:val="24"/>
              </w:rPr>
              <w:t>he Chair introduced paper FIC 67/2022,</w:t>
            </w:r>
            <w:r w:rsidR="00581E95" w:rsidRPr="00A5739D">
              <w:rPr>
                <w:rFonts w:ascii="Segoe UI" w:eastAsiaTheme="minorHAnsi" w:hAnsi="Segoe UI" w:cs="Segoe UI"/>
                <w:szCs w:val="24"/>
              </w:rPr>
              <w:t xml:space="preserve"> Treasury Management Annual Report taking the report as read.</w:t>
            </w:r>
            <w:r w:rsidR="00396417" w:rsidRPr="00A5739D">
              <w:rPr>
                <w:rFonts w:ascii="Segoe UI" w:eastAsiaTheme="minorHAnsi" w:hAnsi="Segoe UI" w:cs="Segoe UI"/>
                <w:szCs w:val="24"/>
              </w:rPr>
              <w:t xml:space="preserve"> </w:t>
            </w:r>
            <w:r w:rsidR="001E55F8" w:rsidRPr="00A5739D">
              <w:rPr>
                <w:rFonts w:ascii="Segoe UI" w:eastAsiaTheme="minorHAnsi" w:hAnsi="Segoe UI" w:cs="Segoe UI"/>
                <w:szCs w:val="24"/>
              </w:rPr>
              <w:t xml:space="preserve">The </w:t>
            </w:r>
            <w:r w:rsidR="00C514CB" w:rsidRPr="00A5739D">
              <w:rPr>
                <w:rFonts w:ascii="Segoe UI" w:eastAsiaTheme="minorHAnsi" w:hAnsi="Segoe UI" w:cs="Segoe UI"/>
                <w:szCs w:val="24"/>
              </w:rPr>
              <w:t>Treasury Management Policy</w:t>
            </w:r>
            <w:r w:rsidR="00E55887" w:rsidRPr="00A5739D">
              <w:rPr>
                <w:rFonts w:ascii="Segoe UI" w:eastAsiaTheme="minorHAnsi" w:hAnsi="Segoe UI" w:cs="Segoe UI"/>
                <w:szCs w:val="24"/>
              </w:rPr>
              <w:t xml:space="preserve"> for </w:t>
            </w:r>
            <w:r w:rsidR="00BB666A" w:rsidRPr="00A5739D">
              <w:rPr>
                <w:rFonts w:ascii="Segoe UI" w:eastAsiaTheme="minorHAnsi" w:hAnsi="Segoe UI" w:cs="Segoe UI"/>
                <w:szCs w:val="24"/>
              </w:rPr>
              <w:t xml:space="preserve">review and approval </w:t>
            </w:r>
            <w:r w:rsidR="005275BD" w:rsidRPr="00A5739D">
              <w:rPr>
                <w:rFonts w:ascii="Segoe UI" w:eastAsiaTheme="minorHAnsi" w:hAnsi="Segoe UI" w:cs="Segoe UI"/>
                <w:szCs w:val="24"/>
              </w:rPr>
              <w:t xml:space="preserve">at </w:t>
            </w:r>
            <w:r w:rsidR="00060081" w:rsidRPr="00A5739D">
              <w:rPr>
                <w:rFonts w:ascii="Segoe UI" w:eastAsiaTheme="minorHAnsi" w:hAnsi="Segoe UI" w:cs="Segoe UI"/>
                <w:szCs w:val="24"/>
              </w:rPr>
              <w:t xml:space="preserve">RR/App 37/2022 was </w:t>
            </w:r>
            <w:r w:rsidR="005275BD" w:rsidRPr="00A5739D">
              <w:rPr>
                <w:rFonts w:ascii="Segoe UI" w:eastAsiaTheme="minorHAnsi" w:hAnsi="Segoe UI" w:cs="Segoe UI"/>
                <w:szCs w:val="24"/>
              </w:rPr>
              <w:t xml:space="preserve">approved, and it was noted there were no changes </w:t>
            </w:r>
            <w:r w:rsidR="003122E3" w:rsidRPr="00A5739D">
              <w:rPr>
                <w:rFonts w:ascii="Segoe UI" w:eastAsiaTheme="minorHAnsi" w:hAnsi="Segoe UI" w:cs="Segoe UI"/>
                <w:szCs w:val="24"/>
              </w:rPr>
              <w:t xml:space="preserve">in the </w:t>
            </w:r>
            <w:r w:rsidR="001F20FF" w:rsidRPr="00A5739D">
              <w:rPr>
                <w:rFonts w:ascii="Segoe UI" w:eastAsiaTheme="minorHAnsi" w:hAnsi="Segoe UI" w:cs="Segoe UI"/>
                <w:szCs w:val="24"/>
              </w:rPr>
              <w:t xml:space="preserve">policy </w:t>
            </w:r>
            <w:r w:rsidR="00953E7D" w:rsidRPr="00A5739D">
              <w:rPr>
                <w:rFonts w:ascii="Segoe UI" w:eastAsiaTheme="minorHAnsi" w:hAnsi="Segoe UI" w:cs="Segoe UI"/>
                <w:szCs w:val="24"/>
              </w:rPr>
              <w:t xml:space="preserve">except to </w:t>
            </w:r>
            <w:r w:rsidR="002914E1" w:rsidRPr="00A5739D">
              <w:rPr>
                <w:rFonts w:ascii="Segoe UI" w:eastAsiaTheme="minorHAnsi" w:hAnsi="Segoe UI" w:cs="Segoe UI"/>
                <w:szCs w:val="24"/>
              </w:rPr>
              <w:t xml:space="preserve">reflect the </w:t>
            </w:r>
            <w:r w:rsidR="00953E7D" w:rsidRPr="00A5739D">
              <w:rPr>
                <w:rFonts w:ascii="Segoe UI" w:eastAsiaTheme="minorHAnsi" w:hAnsi="Segoe UI" w:cs="Segoe UI"/>
                <w:szCs w:val="24"/>
              </w:rPr>
              <w:t xml:space="preserve">change </w:t>
            </w:r>
            <w:r w:rsidR="003122E3" w:rsidRPr="00A5739D">
              <w:rPr>
                <w:rFonts w:ascii="Segoe UI" w:eastAsiaTheme="minorHAnsi" w:hAnsi="Segoe UI" w:cs="Segoe UI"/>
                <w:szCs w:val="24"/>
              </w:rPr>
              <w:t>of title to Chief Finance Officer.</w:t>
            </w:r>
            <w:r w:rsidR="002914E1" w:rsidRPr="00A5739D">
              <w:rPr>
                <w:rFonts w:ascii="Segoe UI" w:eastAsiaTheme="minorHAnsi" w:hAnsi="Segoe UI" w:cs="Segoe UI"/>
                <w:szCs w:val="24"/>
              </w:rPr>
              <w:t xml:space="preserve"> </w:t>
            </w:r>
          </w:p>
          <w:p w14:paraId="34FD67B5" w14:textId="1A45B4C1" w:rsidR="00316665" w:rsidRPr="00A5739D" w:rsidRDefault="00316665" w:rsidP="00EE76FC">
            <w:pPr>
              <w:spacing w:after="160" w:line="259" w:lineRule="auto"/>
              <w:jc w:val="both"/>
              <w:rPr>
                <w:rFonts w:ascii="Segoe UI" w:eastAsiaTheme="minorHAnsi" w:hAnsi="Segoe UI" w:cs="Segoe UI"/>
                <w:szCs w:val="24"/>
              </w:rPr>
            </w:pPr>
            <w:r w:rsidRPr="00A5739D">
              <w:rPr>
                <w:rFonts w:ascii="Segoe UI" w:eastAsiaTheme="minorHAnsi" w:hAnsi="Segoe UI" w:cs="Segoe UI"/>
                <w:szCs w:val="24"/>
              </w:rPr>
              <w:t xml:space="preserve">The Trust Chair commented on a recent report in the Health Service Journal </w:t>
            </w:r>
            <w:r w:rsidR="00DB02C7" w:rsidRPr="00A5739D">
              <w:rPr>
                <w:rFonts w:ascii="Segoe UI" w:eastAsiaTheme="minorHAnsi" w:hAnsi="Segoe UI" w:cs="Segoe UI"/>
                <w:szCs w:val="24"/>
              </w:rPr>
              <w:t xml:space="preserve">around </w:t>
            </w:r>
            <w:r w:rsidR="00C318F4" w:rsidRPr="00A5739D">
              <w:rPr>
                <w:rFonts w:ascii="Segoe UI" w:eastAsiaTheme="minorHAnsi" w:hAnsi="Segoe UI" w:cs="Segoe UI"/>
                <w:szCs w:val="24"/>
              </w:rPr>
              <w:t xml:space="preserve">possible </w:t>
            </w:r>
            <w:r w:rsidR="00D61C57" w:rsidRPr="00A5739D">
              <w:rPr>
                <w:rFonts w:ascii="Segoe UI" w:eastAsiaTheme="minorHAnsi" w:hAnsi="Segoe UI" w:cs="Segoe UI"/>
                <w:szCs w:val="24"/>
              </w:rPr>
              <w:t xml:space="preserve">pressure </w:t>
            </w:r>
            <w:r w:rsidR="006630CC" w:rsidRPr="00A5739D">
              <w:rPr>
                <w:rFonts w:ascii="Segoe UI" w:eastAsiaTheme="minorHAnsi" w:hAnsi="Segoe UI" w:cs="Segoe UI"/>
                <w:szCs w:val="24"/>
              </w:rPr>
              <w:t xml:space="preserve">if </w:t>
            </w:r>
            <w:r w:rsidR="00790415" w:rsidRPr="00A5739D">
              <w:rPr>
                <w:rFonts w:ascii="Segoe UI" w:eastAsiaTheme="minorHAnsi" w:hAnsi="Segoe UI" w:cs="Segoe UI"/>
                <w:szCs w:val="24"/>
              </w:rPr>
              <w:t>a Trust</w:t>
            </w:r>
            <w:r w:rsidR="00344B8A" w:rsidRPr="00A5739D">
              <w:rPr>
                <w:rFonts w:ascii="Segoe UI" w:eastAsiaTheme="minorHAnsi" w:hAnsi="Segoe UI" w:cs="Segoe UI"/>
                <w:szCs w:val="24"/>
              </w:rPr>
              <w:t xml:space="preserve"> was running an exceptionally large </w:t>
            </w:r>
            <w:r w:rsidR="00790415" w:rsidRPr="00A5739D">
              <w:rPr>
                <w:rFonts w:ascii="Segoe UI" w:eastAsiaTheme="minorHAnsi" w:hAnsi="Segoe UI" w:cs="Segoe UI"/>
                <w:szCs w:val="24"/>
              </w:rPr>
              <w:t xml:space="preserve">cash position </w:t>
            </w:r>
            <w:r w:rsidR="00C318F4" w:rsidRPr="00A5739D">
              <w:rPr>
                <w:rFonts w:ascii="Segoe UI" w:eastAsiaTheme="minorHAnsi" w:hAnsi="Segoe UI" w:cs="Segoe UI"/>
                <w:szCs w:val="24"/>
              </w:rPr>
              <w:t xml:space="preserve">for </w:t>
            </w:r>
            <w:r w:rsidR="00C41E29" w:rsidRPr="00A5739D">
              <w:rPr>
                <w:rFonts w:ascii="Segoe UI" w:eastAsiaTheme="minorHAnsi" w:hAnsi="Segoe UI" w:cs="Segoe UI"/>
                <w:szCs w:val="24"/>
              </w:rPr>
              <w:t xml:space="preserve">awareness. </w:t>
            </w:r>
            <w:r w:rsidR="00DB02C7" w:rsidRPr="00A5739D">
              <w:rPr>
                <w:rFonts w:ascii="Segoe UI" w:eastAsiaTheme="minorHAnsi" w:hAnsi="Segoe UI" w:cs="Segoe UI"/>
                <w:szCs w:val="24"/>
              </w:rPr>
              <w:t xml:space="preserve"> </w:t>
            </w:r>
          </w:p>
          <w:p w14:paraId="0D373D77" w14:textId="06FEE860" w:rsidR="00012183" w:rsidRPr="00A5739D" w:rsidRDefault="001F20FF" w:rsidP="00EE76FC">
            <w:pPr>
              <w:spacing w:after="160" w:line="259" w:lineRule="auto"/>
              <w:jc w:val="both"/>
              <w:rPr>
                <w:rFonts w:ascii="Segoe UI" w:hAnsi="Segoe UI" w:cs="Segoe UI"/>
                <w:b/>
                <w:bCs/>
                <w:szCs w:val="24"/>
              </w:rPr>
            </w:pPr>
            <w:r w:rsidRPr="00A5739D">
              <w:rPr>
                <w:rFonts w:ascii="Segoe UI" w:hAnsi="Segoe UI" w:cs="Segoe UI"/>
                <w:b/>
                <w:bCs/>
                <w:szCs w:val="24"/>
              </w:rPr>
              <w:t>The Committee noted the report and APPROVED</w:t>
            </w:r>
            <w:r w:rsidR="0085272F" w:rsidRPr="00A5739D">
              <w:rPr>
                <w:rFonts w:ascii="Segoe UI" w:hAnsi="Segoe UI" w:cs="Segoe UI"/>
                <w:b/>
                <w:bCs/>
                <w:szCs w:val="24"/>
              </w:rPr>
              <w:t xml:space="preserve"> the Treasury Management Policy.</w:t>
            </w:r>
          </w:p>
        </w:tc>
        <w:tc>
          <w:tcPr>
            <w:tcW w:w="992" w:type="dxa"/>
            <w:tcMar>
              <w:top w:w="144" w:type="dxa"/>
              <w:left w:w="115" w:type="dxa"/>
              <w:bottom w:w="144" w:type="dxa"/>
              <w:right w:w="115" w:type="dxa"/>
            </w:tcMar>
          </w:tcPr>
          <w:p w14:paraId="1B3DC51E" w14:textId="77777777" w:rsidR="00426D63" w:rsidRPr="00A5739D" w:rsidRDefault="00426D63" w:rsidP="00EE76FC">
            <w:pPr>
              <w:jc w:val="both"/>
              <w:rPr>
                <w:rFonts w:ascii="Segoe UI" w:hAnsi="Segoe UI" w:cs="Segoe UI"/>
                <w:szCs w:val="24"/>
              </w:rPr>
            </w:pPr>
          </w:p>
        </w:tc>
      </w:tr>
      <w:tr w:rsidR="004A29CF" w:rsidRPr="00A5739D" w14:paraId="1500814E" w14:textId="77777777" w:rsidTr="003A2F54">
        <w:trPr>
          <w:trHeight w:val="432"/>
        </w:trPr>
        <w:tc>
          <w:tcPr>
            <w:tcW w:w="704" w:type="dxa"/>
            <w:tcMar>
              <w:top w:w="144" w:type="dxa"/>
              <w:left w:w="115" w:type="dxa"/>
              <w:bottom w:w="144" w:type="dxa"/>
              <w:right w:w="115" w:type="dxa"/>
            </w:tcMar>
          </w:tcPr>
          <w:p w14:paraId="1DEE7902" w14:textId="6CA297BF" w:rsidR="00426D63" w:rsidRPr="00A5739D" w:rsidRDefault="005F3150" w:rsidP="00EE76FC">
            <w:pPr>
              <w:jc w:val="both"/>
              <w:rPr>
                <w:rFonts w:ascii="Segoe UI" w:hAnsi="Segoe UI" w:cs="Segoe UI"/>
                <w:b/>
                <w:bCs/>
                <w:szCs w:val="24"/>
              </w:rPr>
            </w:pPr>
            <w:r w:rsidRPr="00A5739D">
              <w:rPr>
                <w:rFonts w:ascii="Segoe UI" w:hAnsi="Segoe UI" w:cs="Segoe UI"/>
                <w:b/>
                <w:bCs/>
                <w:szCs w:val="24"/>
              </w:rPr>
              <w:t>13</w:t>
            </w:r>
            <w:r w:rsidR="00B63B77" w:rsidRPr="00A5739D">
              <w:rPr>
                <w:rFonts w:ascii="Segoe UI" w:hAnsi="Segoe UI" w:cs="Segoe UI"/>
                <w:b/>
                <w:bCs/>
                <w:szCs w:val="24"/>
              </w:rPr>
              <w:t>.</w:t>
            </w:r>
          </w:p>
          <w:p w14:paraId="61FA5A34" w14:textId="568BB135" w:rsidR="00426D63" w:rsidRPr="00A5739D" w:rsidRDefault="00426D63" w:rsidP="00EE76FC">
            <w:pPr>
              <w:jc w:val="both"/>
              <w:rPr>
                <w:rFonts w:ascii="Segoe UI" w:hAnsi="Segoe UI" w:cs="Segoe UI"/>
                <w:b/>
                <w:bCs/>
                <w:szCs w:val="24"/>
              </w:rPr>
            </w:pPr>
          </w:p>
          <w:p w14:paraId="481A33AB" w14:textId="2D3B677C" w:rsidR="004B72BF" w:rsidRPr="00A5739D" w:rsidRDefault="004B72BF" w:rsidP="00EE76FC">
            <w:pPr>
              <w:jc w:val="both"/>
              <w:rPr>
                <w:rFonts w:ascii="Segoe UI" w:hAnsi="Segoe UI" w:cs="Segoe UI"/>
                <w:szCs w:val="24"/>
              </w:rPr>
            </w:pPr>
            <w:r w:rsidRPr="00A5739D">
              <w:rPr>
                <w:rFonts w:ascii="Segoe UI" w:hAnsi="Segoe UI" w:cs="Segoe UI"/>
                <w:szCs w:val="24"/>
              </w:rPr>
              <w:t>a</w:t>
            </w:r>
          </w:p>
          <w:p w14:paraId="5AFDBEB0" w14:textId="53893A15" w:rsidR="004B72BF" w:rsidRPr="00A5739D" w:rsidRDefault="004B72BF" w:rsidP="00EE76FC">
            <w:pPr>
              <w:jc w:val="both"/>
              <w:rPr>
                <w:rFonts w:ascii="Segoe UI" w:hAnsi="Segoe UI" w:cs="Segoe UI"/>
                <w:b/>
                <w:bCs/>
                <w:szCs w:val="24"/>
              </w:rPr>
            </w:pPr>
          </w:p>
          <w:p w14:paraId="528610CB" w14:textId="7C3F1B6D" w:rsidR="004B72BF" w:rsidRPr="00A5739D" w:rsidRDefault="004B72BF" w:rsidP="00EE76FC">
            <w:pPr>
              <w:jc w:val="both"/>
              <w:rPr>
                <w:rFonts w:ascii="Segoe UI" w:hAnsi="Segoe UI" w:cs="Segoe UI"/>
                <w:b/>
                <w:bCs/>
                <w:szCs w:val="24"/>
              </w:rPr>
            </w:pPr>
          </w:p>
          <w:p w14:paraId="1C0C2314" w14:textId="18AA811F" w:rsidR="004B72BF" w:rsidRPr="00A5739D" w:rsidRDefault="004B72BF" w:rsidP="00EE76FC">
            <w:pPr>
              <w:jc w:val="both"/>
              <w:rPr>
                <w:rFonts w:ascii="Segoe UI" w:hAnsi="Segoe UI" w:cs="Segoe UI"/>
                <w:b/>
                <w:bCs/>
                <w:szCs w:val="24"/>
              </w:rPr>
            </w:pPr>
          </w:p>
          <w:p w14:paraId="60284758" w14:textId="0445E6F2" w:rsidR="004B72BF" w:rsidRPr="00A5739D" w:rsidRDefault="004B72BF" w:rsidP="00EE76FC">
            <w:pPr>
              <w:jc w:val="both"/>
              <w:rPr>
                <w:rFonts w:ascii="Segoe UI" w:hAnsi="Segoe UI" w:cs="Segoe UI"/>
                <w:b/>
                <w:bCs/>
                <w:szCs w:val="24"/>
              </w:rPr>
            </w:pPr>
          </w:p>
          <w:p w14:paraId="08B97B94" w14:textId="4EC68FF1" w:rsidR="004B72BF" w:rsidRPr="00A5739D" w:rsidRDefault="004B72BF" w:rsidP="00EE76FC">
            <w:pPr>
              <w:jc w:val="both"/>
              <w:rPr>
                <w:rFonts w:ascii="Segoe UI" w:hAnsi="Segoe UI" w:cs="Segoe UI"/>
                <w:b/>
                <w:bCs/>
                <w:szCs w:val="24"/>
              </w:rPr>
            </w:pPr>
          </w:p>
          <w:p w14:paraId="328CECB7" w14:textId="6361EBFD" w:rsidR="004B72BF" w:rsidRPr="00A5739D" w:rsidRDefault="004B72BF" w:rsidP="00EE76FC">
            <w:pPr>
              <w:jc w:val="both"/>
              <w:rPr>
                <w:rFonts w:ascii="Segoe UI" w:hAnsi="Segoe UI" w:cs="Segoe UI"/>
                <w:b/>
                <w:bCs/>
                <w:szCs w:val="24"/>
              </w:rPr>
            </w:pPr>
          </w:p>
          <w:p w14:paraId="1E4C7DAF" w14:textId="3656E413" w:rsidR="004B72BF" w:rsidRPr="00A5739D" w:rsidRDefault="004B72BF" w:rsidP="00EE76FC">
            <w:pPr>
              <w:jc w:val="both"/>
              <w:rPr>
                <w:rFonts w:ascii="Segoe UI" w:hAnsi="Segoe UI" w:cs="Segoe UI"/>
                <w:szCs w:val="24"/>
              </w:rPr>
            </w:pPr>
            <w:r w:rsidRPr="00A5739D">
              <w:rPr>
                <w:rFonts w:ascii="Segoe UI" w:hAnsi="Segoe UI" w:cs="Segoe UI"/>
                <w:szCs w:val="24"/>
              </w:rPr>
              <w:t>b</w:t>
            </w:r>
          </w:p>
          <w:p w14:paraId="3E788EC2" w14:textId="32098ADC" w:rsidR="004B72BF" w:rsidRPr="00A5739D" w:rsidRDefault="004B72BF" w:rsidP="00EE76FC">
            <w:pPr>
              <w:jc w:val="both"/>
              <w:rPr>
                <w:rFonts w:ascii="Segoe UI" w:hAnsi="Segoe UI" w:cs="Segoe UI"/>
                <w:b/>
                <w:bCs/>
                <w:szCs w:val="24"/>
              </w:rPr>
            </w:pPr>
          </w:p>
          <w:p w14:paraId="3320E05B" w14:textId="0F4BD303" w:rsidR="004B72BF" w:rsidRPr="00A5739D" w:rsidRDefault="004B72BF" w:rsidP="00EE76FC">
            <w:pPr>
              <w:jc w:val="both"/>
              <w:rPr>
                <w:rFonts w:ascii="Segoe UI" w:hAnsi="Segoe UI" w:cs="Segoe UI"/>
                <w:b/>
                <w:bCs/>
                <w:szCs w:val="24"/>
              </w:rPr>
            </w:pPr>
          </w:p>
          <w:p w14:paraId="6AEAC64C" w14:textId="4BC631E4" w:rsidR="004B72BF" w:rsidRPr="00A5739D" w:rsidRDefault="004B72BF" w:rsidP="00EE76FC">
            <w:pPr>
              <w:jc w:val="both"/>
              <w:rPr>
                <w:rFonts w:ascii="Segoe UI" w:hAnsi="Segoe UI" w:cs="Segoe UI"/>
                <w:b/>
                <w:bCs/>
                <w:szCs w:val="24"/>
              </w:rPr>
            </w:pPr>
          </w:p>
          <w:p w14:paraId="0D74E168" w14:textId="57F803A2" w:rsidR="004B72BF" w:rsidRPr="00A5739D" w:rsidRDefault="004B72BF" w:rsidP="00EE76FC">
            <w:pPr>
              <w:jc w:val="both"/>
              <w:rPr>
                <w:rFonts w:ascii="Segoe UI" w:hAnsi="Segoe UI" w:cs="Segoe UI"/>
                <w:b/>
                <w:bCs/>
                <w:szCs w:val="24"/>
              </w:rPr>
            </w:pPr>
          </w:p>
          <w:p w14:paraId="60B0482C" w14:textId="65CDB685" w:rsidR="004B72BF" w:rsidRPr="00A5739D" w:rsidRDefault="004B72BF" w:rsidP="00EE76FC">
            <w:pPr>
              <w:jc w:val="both"/>
              <w:rPr>
                <w:rFonts w:ascii="Segoe UI" w:hAnsi="Segoe UI" w:cs="Segoe UI"/>
                <w:b/>
                <w:bCs/>
                <w:szCs w:val="24"/>
              </w:rPr>
            </w:pPr>
          </w:p>
          <w:p w14:paraId="1FDFF3CB" w14:textId="6D9886AA" w:rsidR="004B72BF" w:rsidRPr="00A5739D" w:rsidRDefault="004B72BF" w:rsidP="00EE76FC">
            <w:pPr>
              <w:jc w:val="both"/>
              <w:rPr>
                <w:rFonts w:ascii="Segoe UI" w:hAnsi="Segoe UI" w:cs="Segoe UI"/>
                <w:b/>
                <w:bCs/>
                <w:szCs w:val="24"/>
              </w:rPr>
            </w:pPr>
          </w:p>
          <w:p w14:paraId="0F731262" w14:textId="4C94FF5C" w:rsidR="004B72BF" w:rsidRPr="00A5739D" w:rsidRDefault="004B72BF" w:rsidP="00EE76FC">
            <w:pPr>
              <w:jc w:val="both"/>
              <w:rPr>
                <w:rFonts w:ascii="Segoe UI" w:hAnsi="Segoe UI" w:cs="Segoe UI"/>
                <w:b/>
                <w:bCs/>
                <w:szCs w:val="24"/>
              </w:rPr>
            </w:pPr>
          </w:p>
          <w:p w14:paraId="0B154A63" w14:textId="4AD362E6" w:rsidR="004B72BF" w:rsidRPr="00A5739D" w:rsidRDefault="004B72BF" w:rsidP="00EE76FC">
            <w:pPr>
              <w:jc w:val="both"/>
              <w:rPr>
                <w:rFonts w:ascii="Segoe UI" w:hAnsi="Segoe UI" w:cs="Segoe UI"/>
                <w:b/>
                <w:bCs/>
                <w:szCs w:val="24"/>
              </w:rPr>
            </w:pPr>
          </w:p>
          <w:p w14:paraId="2A85EE78" w14:textId="6F1A2E0F" w:rsidR="004B72BF" w:rsidRPr="00A5739D" w:rsidRDefault="004B72BF" w:rsidP="00EE76FC">
            <w:pPr>
              <w:jc w:val="both"/>
              <w:rPr>
                <w:rFonts w:ascii="Segoe UI" w:hAnsi="Segoe UI" w:cs="Segoe UI"/>
                <w:b/>
                <w:bCs/>
                <w:szCs w:val="24"/>
              </w:rPr>
            </w:pPr>
          </w:p>
          <w:p w14:paraId="5A65E5B1" w14:textId="1229950A" w:rsidR="004B72BF" w:rsidRPr="00A5739D" w:rsidRDefault="004B72BF" w:rsidP="00EE76FC">
            <w:pPr>
              <w:jc w:val="both"/>
              <w:rPr>
                <w:rFonts w:ascii="Segoe UI" w:hAnsi="Segoe UI" w:cs="Segoe UI"/>
                <w:b/>
                <w:bCs/>
                <w:szCs w:val="24"/>
              </w:rPr>
            </w:pPr>
          </w:p>
          <w:p w14:paraId="60475D06" w14:textId="2CC89875" w:rsidR="004B72BF" w:rsidRPr="00A5739D" w:rsidRDefault="004B72BF" w:rsidP="00EE76FC">
            <w:pPr>
              <w:jc w:val="both"/>
              <w:rPr>
                <w:rFonts w:ascii="Segoe UI" w:hAnsi="Segoe UI" w:cs="Segoe UI"/>
                <w:b/>
                <w:bCs/>
                <w:szCs w:val="24"/>
              </w:rPr>
            </w:pPr>
          </w:p>
          <w:p w14:paraId="268D7BD9" w14:textId="1CD50847" w:rsidR="004B72BF" w:rsidRPr="00A5739D" w:rsidRDefault="004B72BF" w:rsidP="00EE76FC">
            <w:pPr>
              <w:jc w:val="both"/>
              <w:rPr>
                <w:rFonts w:ascii="Segoe UI" w:hAnsi="Segoe UI" w:cs="Segoe UI"/>
                <w:b/>
                <w:bCs/>
                <w:szCs w:val="24"/>
              </w:rPr>
            </w:pPr>
          </w:p>
          <w:p w14:paraId="33AB5A78" w14:textId="4FBA7CCB" w:rsidR="004B72BF" w:rsidRPr="00A5739D" w:rsidRDefault="004B72BF" w:rsidP="00EE76FC">
            <w:pPr>
              <w:jc w:val="both"/>
              <w:rPr>
                <w:rFonts w:ascii="Segoe UI" w:hAnsi="Segoe UI" w:cs="Segoe UI"/>
                <w:b/>
                <w:bCs/>
                <w:szCs w:val="24"/>
              </w:rPr>
            </w:pPr>
          </w:p>
          <w:p w14:paraId="4052515C" w14:textId="3108198E" w:rsidR="004B72BF" w:rsidRPr="00A5739D" w:rsidRDefault="004B72BF" w:rsidP="00EE76FC">
            <w:pPr>
              <w:jc w:val="both"/>
              <w:rPr>
                <w:rFonts w:ascii="Segoe UI" w:hAnsi="Segoe UI" w:cs="Segoe UI"/>
                <w:b/>
                <w:bCs/>
                <w:szCs w:val="24"/>
              </w:rPr>
            </w:pPr>
          </w:p>
          <w:p w14:paraId="1EC91BFA" w14:textId="244312EC" w:rsidR="004B72BF" w:rsidRPr="00A5739D" w:rsidRDefault="004B72BF" w:rsidP="00EE76FC">
            <w:pPr>
              <w:jc w:val="both"/>
              <w:rPr>
                <w:rFonts w:ascii="Segoe UI" w:hAnsi="Segoe UI" w:cs="Segoe UI"/>
                <w:b/>
                <w:bCs/>
                <w:szCs w:val="24"/>
              </w:rPr>
            </w:pPr>
          </w:p>
          <w:p w14:paraId="3C39BE0D" w14:textId="0E3CDC28" w:rsidR="004B72BF" w:rsidRPr="00A5739D" w:rsidRDefault="004B72BF" w:rsidP="00EE76FC">
            <w:pPr>
              <w:jc w:val="both"/>
              <w:rPr>
                <w:rFonts w:ascii="Segoe UI" w:hAnsi="Segoe UI" w:cs="Segoe UI"/>
                <w:b/>
                <w:bCs/>
                <w:szCs w:val="24"/>
              </w:rPr>
            </w:pPr>
          </w:p>
          <w:p w14:paraId="4FD69F6E" w14:textId="77AF21F0" w:rsidR="004B72BF" w:rsidRPr="00A5739D" w:rsidRDefault="004B72BF" w:rsidP="00EE76FC">
            <w:pPr>
              <w:jc w:val="both"/>
              <w:rPr>
                <w:rFonts w:ascii="Segoe UI" w:hAnsi="Segoe UI" w:cs="Segoe UI"/>
                <w:b/>
                <w:bCs/>
                <w:szCs w:val="24"/>
              </w:rPr>
            </w:pPr>
          </w:p>
          <w:p w14:paraId="14B5F25F" w14:textId="231FD57E" w:rsidR="004B72BF" w:rsidRPr="00A5739D" w:rsidRDefault="004B72BF" w:rsidP="00EE76FC">
            <w:pPr>
              <w:jc w:val="both"/>
              <w:rPr>
                <w:rFonts w:ascii="Segoe UI" w:hAnsi="Segoe UI" w:cs="Segoe UI"/>
                <w:b/>
                <w:bCs/>
                <w:szCs w:val="24"/>
              </w:rPr>
            </w:pPr>
          </w:p>
          <w:p w14:paraId="174E1858" w14:textId="64D4A584" w:rsidR="004B72BF" w:rsidRPr="00A5739D" w:rsidRDefault="004B72BF" w:rsidP="00EE76FC">
            <w:pPr>
              <w:jc w:val="both"/>
              <w:rPr>
                <w:rFonts w:ascii="Segoe UI" w:hAnsi="Segoe UI" w:cs="Segoe UI"/>
                <w:b/>
                <w:bCs/>
                <w:szCs w:val="24"/>
              </w:rPr>
            </w:pPr>
          </w:p>
          <w:p w14:paraId="4CDEA7C6" w14:textId="77777777" w:rsidR="00931FD2" w:rsidRPr="00A5739D" w:rsidRDefault="00931FD2" w:rsidP="00EE76FC">
            <w:pPr>
              <w:jc w:val="both"/>
              <w:rPr>
                <w:rFonts w:ascii="Segoe UI" w:hAnsi="Segoe UI" w:cs="Segoe UI"/>
                <w:b/>
                <w:bCs/>
                <w:szCs w:val="24"/>
              </w:rPr>
            </w:pPr>
          </w:p>
          <w:p w14:paraId="19D0DE1C" w14:textId="7C07622F" w:rsidR="004B72BF" w:rsidRPr="00A5739D" w:rsidRDefault="004B72BF" w:rsidP="00EE76FC">
            <w:pPr>
              <w:jc w:val="both"/>
              <w:rPr>
                <w:rFonts w:ascii="Segoe UI" w:hAnsi="Segoe UI" w:cs="Segoe UI"/>
                <w:szCs w:val="24"/>
              </w:rPr>
            </w:pPr>
            <w:r w:rsidRPr="00A5739D">
              <w:rPr>
                <w:rFonts w:ascii="Segoe UI" w:hAnsi="Segoe UI" w:cs="Segoe UI"/>
                <w:szCs w:val="24"/>
              </w:rPr>
              <w:t>c</w:t>
            </w:r>
          </w:p>
          <w:p w14:paraId="424EB1A4" w14:textId="77777777" w:rsidR="004B72BF" w:rsidRPr="00A5739D" w:rsidRDefault="004B72BF" w:rsidP="00EE76FC">
            <w:pPr>
              <w:jc w:val="both"/>
              <w:rPr>
                <w:rFonts w:ascii="Segoe UI" w:hAnsi="Segoe UI" w:cs="Segoe UI"/>
                <w:b/>
                <w:bCs/>
                <w:szCs w:val="24"/>
              </w:rPr>
            </w:pPr>
          </w:p>
          <w:p w14:paraId="4DB01E8B" w14:textId="4992125B" w:rsidR="00E2451F" w:rsidRPr="00A5739D" w:rsidRDefault="00E2451F" w:rsidP="00EE76FC">
            <w:pPr>
              <w:jc w:val="both"/>
              <w:rPr>
                <w:rFonts w:ascii="Segoe UI" w:hAnsi="Segoe UI" w:cs="Segoe UI"/>
                <w:szCs w:val="24"/>
              </w:rPr>
            </w:pPr>
          </w:p>
        </w:tc>
        <w:tc>
          <w:tcPr>
            <w:tcW w:w="7938" w:type="dxa"/>
            <w:tcMar>
              <w:top w:w="144" w:type="dxa"/>
              <w:left w:w="115" w:type="dxa"/>
              <w:bottom w:w="144" w:type="dxa"/>
              <w:right w:w="115" w:type="dxa"/>
            </w:tcMar>
          </w:tcPr>
          <w:p w14:paraId="702E0A0C" w14:textId="4BE7E3AD" w:rsidR="00426D63" w:rsidRPr="00A5739D" w:rsidRDefault="000F767B" w:rsidP="00EE76FC">
            <w:pPr>
              <w:spacing w:after="160" w:line="259" w:lineRule="auto"/>
              <w:jc w:val="both"/>
              <w:rPr>
                <w:rFonts w:ascii="Segoe UI" w:hAnsi="Segoe UI" w:cs="Segoe UI"/>
                <w:szCs w:val="24"/>
              </w:rPr>
            </w:pPr>
            <w:r w:rsidRPr="00A5739D">
              <w:rPr>
                <w:rFonts w:ascii="Segoe UI" w:hAnsi="Segoe UI" w:cs="Segoe UI"/>
                <w:b/>
                <w:bCs/>
                <w:szCs w:val="24"/>
              </w:rPr>
              <w:lastRenderedPageBreak/>
              <w:t>Inquest and Claims (Legal) Annual Report</w:t>
            </w:r>
            <w:r w:rsidRPr="00A5739D">
              <w:rPr>
                <w:rFonts w:ascii="Segoe UI" w:hAnsi="Segoe UI" w:cs="Segoe UI"/>
                <w:szCs w:val="24"/>
              </w:rPr>
              <w:t xml:space="preserve"> </w:t>
            </w:r>
            <w:r w:rsidRPr="00A5739D">
              <w:rPr>
                <w:rFonts w:ascii="Segoe UI" w:hAnsi="Segoe UI" w:cs="Segoe UI"/>
                <w:i/>
                <w:iCs/>
                <w:szCs w:val="24"/>
              </w:rPr>
              <w:t xml:space="preserve">    </w:t>
            </w:r>
          </w:p>
          <w:p w14:paraId="165FDB6D" w14:textId="563E5323" w:rsidR="00290115" w:rsidRPr="00A5739D" w:rsidRDefault="003F46C6" w:rsidP="00EE76FC">
            <w:pPr>
              <w:spacing w:after="160" w:line="259" w:lineRule="auto"/>
              <w:jc w:val="both"/>
              <w:rPr>
                <w:rFonts w:ascii="Segoe UI" w:hAnsi="Segoe UI" w:cs="Segoe UI"/>
                <w:szCs w:val="24"/>
              </w:rPr>
            </w:pPr>
            <w:r w:rsidRPr="00A5739D">
              <w:rPr>
                <w:rFonts w:ascii="Segoe UI" w:eastAsiaTheme="minorHAnsi" w:hAnsi="Segoe UI" w:cs="Segoe UI"/>
                <w:szCs w:val="24"/>
              </w:rPr>
              <w:t xml:space="preserve">The Trust Solicitor and Risk Manager presented </w:t>
            </w:r>
            <w:r w:rsidR="007257BB" w:rsidRPr="00A5739D">
              <w:rPr>
                <w:rFonts w:ascii="Segoe UI" w:eastAsiaTheme="minorHAnsi" w:hAnsi="Segoe UI" w:cs="Segoe UI"/>
                <w:szCs w:val="24"/>
              </w:rPr>
              <w:t xml:space="preserve">paper </w:t>
            </w:r>
            <w:r w:rsidR="007257BB" w:rsidRPr="00A5739D">
              <w:rPr>
                <w:rFonts w:ascii="Segoe UI" w:hAnsi="Segoe UI" w:cs="Segoe UI"/>
                <w:szCs w:val="24"/>
              </w:rPr>
              <w:t xml:space="preserve">FIC 68/2022, </w:t>
            </w:r>
            <w:r w:rsidR="00F10DE5" w:rsidRPr="00A5739D">
              <w:rPr>
                <w:rFonts w:ascii="Segoe UI" w:hAnsi="Segoe UI" w:cs="Segoe UI"/>
                <w:szCs w:val="24"/>
              </w:rPr>
              <w:t>Inquests and Claims (Legal Services) Annual Report 2021/2022</w:t>
            </w:r>
            <w:r w:rsidR="005E58DF" w:rsidRPr="00A5739D">
              <w:rPr>
                <w:rFonts w:ascii="Segoe UI" w:hAnsi="Segoe UI" w:cs="Segoe UI"/>
                <w:szCs w:val="24"/>
              </w:rPr>
              <w:t xml:space="preserve">. </w:t>
            </w:r>
            <w:r w:rsidR="006113E9" w:rsidRPr="00A5739D">
              <w:rPr>
                <w:rFonts w:ascii="Segoe UI" w:hAnsi="Segoe UI" w:cs="Segoe UI"/>
                <w:szCs w:val="24"/>
              </w:rPr>
              <w:t xml:space="preserve">The report was </w:t>
            </w:r>
            <w:r w:rsidR="00306E0F" w:rsidRPr="00A5739D">
              <w:rPr>
                <w:rFonts w:ascii="Segoe UI" w:hAnsi="Segoe UI" w:cs="Segoe UI"/>
                <w:szCs w:val="24"/>
              </w:rPr>
              <w:t>presented to both the FIC and QC with r</w:t>
            </w:r>
            <w:r w:rsidR="00DC57B6" w:rsidRPr="00A5739D">
              <w:rPr>
                <w:rFonts w:ascii="Segoe UI" w:hAnsi="Segoe UI" w:cs="Segoe UI"/>
                <w:szCs w:val="24"/>
              </w:rPr>
              <w:t xml:space="preserve">elevant aspects from the report </w:t>
            </w:r>
            <w:r w:rsidR="00306E0F" w:rsidRPr="00A5739D">
              <w:rPr>
                <w:rFonts w:ascii="Segoe UI" w:hAnsi="Segoe UI" w:cs="Segoe UI"/>
                <w:szCs w:val="24"/>
              </w:rPr>
              <w:t xml:space="preserve">being </w:t>
            </w:r>
            <w:r w:rsidR="00DC57B6" w:rsidRPr="00A5739D">
              <w:rPr>
                <w:rFonts w:ascii="Segoe UI" w:hAnsi="Segoe UI" w:cs="Segoe UI"/>
                <w:szCs w:val="24"/>
              </w:rPr>
              <w:t>presented</w:t>
            </w:r>
            <w:r w:rsidR="00306E0F" w:rsidRPr="00A5739D">
              <w:rPr>
                <w:rFonts w:ascii="Segoe UI" w:hAnsi="Segoe UI" w:cs="Segoe UI"/>
                <w:szCs w:val="24"/>
              </w:rPr>
              <w:t xml:space="preserve"> at each. T</w:t>
            </w:r>
            <w:r w:rsidR="00DC1E9A" w:rsidRPr="00A5739D">
              <w:rPr>
                <w:rFonts w:ascii="Segoe UI" w:hAnsi="Segoe UI" w:cs="Segoe UI"/>
                <w:szCs w:val="24"/>
              </w:rPr>
              <w:t>he Quality and Clinical Governance sub-committee</w:t>
            </w:r>
            <w:r w:rsidR="00FF7065" w:rsidRPr="00A5739D">
              <w:rPr>
                <w:rFonts w:ascii="Segoe UI" w:hAnsi="Segoe UI" w:cs="Segoe UI"/>
                <w:szCs w:val="24"/>
              </w:rPr>
              <w:t xml:space="preserve"> had requested </w:t>
            </w:r>
            <w:r w:rsidR="009B5FC8" w:rsidRPr="00A5739D">
              <w:rPr>
                <w:rFonts w:ascii="Segoe UI" w:hAnsi="Segoe UI" w:cs="Segoe UI"/>
                <w:szCs w:val="24"/>
              </w:rPr>
              <w:t xml:space="preserve">and received the </w:t>
            </w:r>
            <w:r w:rsidR="00FF7065" w:rsidRPr="00A5739D">
              <w:rPr>
                <w:rFonts w:ascii="Segoe UI" w:hAnsi="Segoe UI" w:cs="Segoe UI"/>
                <w:szCs w:val="24"/>
              </w:rPr>
              <w:t xml:space="preserve">report </w:t>
            </w:r>
            <w:r w:rsidR="00DB7EDB" w:rsidRPr="00A5739D">
              <w:rPr>
                <w:rFonts w:ascii="Segoe UI" w:hAnsi="Segoe UI" w:cs="Segoe UI"/>
                <w:szCs w:val="24"/>
              </w:rPr>
              <w:t>at the</w:t>
            </w:r>
            <w:r w:rsidR="00CE560B" w:rsidRPr="00A5739D">
              <w:rPr>
                <w:rFonts w:ascii="Segoe UI" w:hAnsi="Segoe UI" w:cs="Segoe UI"/>
                <w:szCs w:val="24"/>
              </w:rPr>
              <w:t>ir earlier</w:t>
            </w:r>
            <w:r w:rsidR="00DB7EDB" w:rsidRPr="00A5739D">
              <w:rPr>
                <w:rFonts w:ascii="Segoe UI" w:hAnsi="Segoe UI" w:cs="Segoe UI"/>
                <w:szCs w:val="24"/>
              </w:rPr>
              <w:t xml:space="preserve"> </w:t>
            </w:r>
            <w:r w:rsidR="00720C9F" w:rsidRPr="00A5739D">
              <w:rPr>
                <w:rFonts w:ascii="Segoe UI" w:hAnsi="Segoe UI" w:cs="Segoe UI"/>
                <w:szCs w:val="24"/>
              </w:rPr>
              <w:t xml:space="preserve">September meeting. </w:t>
            </w:r>
          </w:p>
          <w:p w14:paraId="7E20E722" w14:textId="749ECB74" w:rsidR="00074ED1" w:rsidRPr="00A5739D" w:rsidRDefault="00DA0D76" w:rsidP="00EE76FC">
            <w:pPr>
              <w:spacing w:after="160" w:line="259" w:lineRule="auto"/>
              <w:jc w:val="both"/>
              <w:rPr>
                <w:rFonts w:ascii="Segoe UI" w:hAnsi="Segoe UI" w:cs="Segoe UI"/>
                <w:szCs w:val="24"/>
              </w:rPr>
            </w:pPr>
            <w:r w:rsidRPr="00A5739D">
              <w:rPr>
                <w:rFonts w:ascii="Segoe UI" w:hAnsi="Segoe UI" w:cs="Segoe UI"/>
                <w:szCs w:val="24"/>
              </w:rPr>
              <w:t xml:space="preserve">The Trust Solicitor and Risk Manger </w:t>
            </w:r>
            <w:r w:rsidR="00D5223E" w:rsidRPr="00A5739D">
              <w:rPr>
                <w:rFonts w:ascii="Segoe UI" w:hAnsi="Segoe UI" w:cs="Segoe UI"/>
                <w:szCs w:val="24"/>
              </w:rPr>
              <w:t>highlighted the following</w:t>
            </w:r>
            <w:r w:rsidR="007F2943" w:rsidRPr="00A5739D">
              <w:rPr>
                <w:rFonts w:ascii="Segoe UI" w:hAnsi="Segoe UI" w:cs="Segoe UI"/>
                <w:szCs w:val="24"/>
              </w:rPr>
              <w:t xml:space="preserve"> from the report:</w:t>
            </w:r>
            <w:r w:rsidR="000C2AB7" w:rsidRPr="00A5739D">
              <w:rPr>
                <w:rFonts w:ascii="Segoe UI" w:hAnsi="Segoe UI" w:cs="Segoe UI"/>
                <w:szCs w:val="24"/>
              </w:rPr>
              <w:t xml:space="preserve"> </w:t>
            </w:r>
            <w:r w:rsidR="00283490" w:rsidRPr="00A5739D">
              <w:rPr>
                <w:rFonts w:ascii="Segoe UI" w:hAnsi="Segoe UI" w:cs="Segoe UI"/>
                <w:szCs w:val="24"/>
              </w:rPr>
              <w:t xml:space="preserve"> the Trust’s indem</w:t>
            </w:r>
            <w:r w:rsidR="00332D17" w:rsidRPr="00A5739D">
              <w:rPr>
                <w:rFonts w:ascii="Segoe UI" w:hAnsi="Segoe UI" w:cs="Segoe UI"/>
                <w:szCs w:val="24"/>
              </w:rPr>
              <w:t xml:space="preserve">nity membership cost had increased </w:t>
            </w:r>
            <w:r w:rsidR="000C2AB7" w:rsidRPr="00A5739D">
              <w:rPr>
                <w:rFonts w:ascii="Segoe UI" w:hAnsi="Segoe UI" w:cs="Segoe UI"/>
                <w:szCs w:val="24"/>
              </w:rPr>
              <w:t xml:space="preserve">reminding </w:t>
            </w:r>
            <w:r w:rsidR="00A83B1E" w:rsidRPr="00A5739D">
              <w:rPr>
                <w:rFonts w:ascii="Segoe UI" w:hAnsi="Segoe UI" w:cs="Segoe UI"/>
                <w:szCs w:val="24"/>
              </w:rPr>
              <w:t xml:space="preserve">it was compulsory for all </w:t>
            </w:r>
            <w:r w:rsidR="00256829" w:rsidRPr="00A5739D">
              <w:rPr>
                <w:rFonts w:ascii="Segoe UI" w:hAnsi="Segoe UI" w:cs="Segoe UI"/>
                <w:szCs w:val="24"/>
              </w:rPr>
              <w:t>Trusts</w:t>
            </w:r>
            <w:r w:rsidR="00A83B1E" w:rsidRPr="00A5739D">
              <w:rPr>
                <w:rFonts w:ascii="Segoe UI" w:hAnsi="Segoe UI" w:cs="Segoe UI"/>
                <w:szCs w:val="24"/>
              </w:rPr>
              <w:t xml:space="preserve"> to purchase t</w:t>
            </w:r>
            <w:r w:rsidR="008B1D15" w:rsidRPr="00A5739D">
              <w:rPr>
                <w:rFonts w:ascii="Segoe UI" w:hAnsi="Segoe UI" w:cs="Segoe UI"/>
                <w:szCs w:val="24"/>
              </w:rPr>
              <w:t>heir indemnity schemes</w:t>
            </w:r>
            <w:r w:rsidR="0047491F" w:rsidRPr="00A5739D">
              <w:rPr>
                <w:rFonts w:ascii="Segoe UI" w:hAnsi="Segoe UI" w:cs="Segoe UI"/>
                <w:szCs w:val="24"/>
              </w:rPr>
              <w:t xml:space="preserve"> via </w:t>
            </w:r>
            <w:r w:rsidR="0047491F" w:rsidRPr="00A5739D">
              <w:rPr>
                <w:rFonts w:ascii="Segoe UI" w:hAnsi="Segoe UI" w:cs="Segoe UI"/>
                <w:szCs w:val="24"/>
              </w:rPr>
              <w:lastRenderedPageBreak/>
              <w:t>NHS</w:t>
            </w:r>
            <w:r w:rsidR="00C7466B" w:rsidRPr="00A5739D">
              <w:rPr>
                <w:rFonts w:ascii="Segoe UI" w:hAnsi="Segoe UI" w:cs="Segoe UI"/>
                <w:szCs w:val="24"/>
              </w:rPr>
              <w:t xml:space="preserve"> </w:t>
            </w:r>
            <w:r w:rsidR="0047491F" w:rsidRPr="00A5739D">
              <w:rPr>
                <w:rFonts w:ascii="Segoe UI" w:hAnsi="Segoe UI" w:cs="Segoe UI"/>
                <w:szCs w:val="24"/>
              </w:rPr>
              <w:t>R</w:t>
            </w:r>
            <w:r w:rsidR="00C7466B" w:rsidRPr="00A5739D">
              <w:rPr>
                <w:rFonts w:ascii="Segoe UI" w:hAnsi="Segoe UI" w:cs="Segoe UI"/>
                <w:szCs w:val="24"/>
              </w:rPr>
              <w:t>esolution</w:t>
            </w:r>
            <w:r w:rsidR="005A2335" w:rsidRPr="00A5739D">
              <w:rPr>
                <w:rFonts w:ascii="Segoe UI" w:hAnsi="Segoe UI" w:cs="Segoe UI"/>
                <w:szCs w:val="24"/>
              </w:rPr>
              <w:t>;</w:t>
            </w:r>
            <w:r w:rsidR="00F16761" w:rsidRPr="00A5739D">
              <w:rPr>
                <w:rFonts w:ascii="Segoe UI" w:hAnsi="Segoe UI" w:cs="Segoe UI"/>
                <w:szCs w:val="24"/>
              </w:rPr>
              <w:t xml:space="preserve"> t</w:t>
            </w:r>
            <w:r w:rsidR="003C7D99" w:rsidRPr="00A5739D">
              <w:rPr>
                <w:rFonts w:ascii="Segoe UI" w:hAnsi="Segoe UI" w:cs="Segoe UI"/>
                <w:szCs w:val="24"/>
              </w:rPr>
              <w:t xml:space="preserve">he number of claims had </w:t>
            </w:r>
            <w:r w:rsidR="008D726E" w:rsidRPr="00A5739D">
              <w:rPr>
                <w:rFonts w:ascii="Segoe UI" w:hAnsi="Segoe UI" w:cs="Segoe UI"/>
                <w:szCs w:val="24"/>
              </w:rPr>
              <w:t xml:space="preserve">only risen slightly in the past year </w:t>
            </w:r>
            <w:r w:rsidR="00256829" w:rsidRPr="00A5739D">
              <w:rPr>
                <w:rFonts w:ascii="Segoe UI" w:hAnsi="Segoe UI" w:cs="Segoe UI"/>
                <w:szCs w:val="24"/>
              </w:rPr>
              <w:t xml:space="preserve">with </w:t>
            </w:r>
            <w:r w:rsidR="008D726E" w:rsidRPr="00A5739D">
              <w:rPr>
                <w:rFonts w:ascii="Segoe UI" w:hAnsi="Segoe UI" w:cs="Segoe UI"/>
                <w:szCs w:val="24"/>
              </w:rPr>
              <w:t xml:space="preserve"> increas</w:t>
            </w:r>
            <w:r w:rsidR="00A133D8" w:rsidRPr="00A5739D">
              <w:rPr>
                <w:rFonts w:ascii="Segoe UI" w:hAnsi="Segoe UI" w:cs="Segoe UI"/>
                <w:szCs w:val="24"/>
              </w:rPr>
              <w:t xml:space="preserve">ing </w:t>
            </w:r>
            <w:r w:rsidR="00256829" w:rsidRPr="00A5739D">
              <w:rPr>
                <w:rFonts w:ascii="Segoe UI" w:hAnsi="Segoe UI" w:cs="Segoe UI"/>
                <w:szCs w:val="24"/>
              </w:rPr>
              <w:t>cost</w:t>
            </w:r>
            <w:r w:rsidR="00A133D8" w:rsidRPr="00A5739D">
              <w:rPr>
                <w:rFonts w:ascii="Segoe UI" w:hAnsi="Segoe UI" w:cs="Segoe UI"/>
                <w:szCs w:val="24"/>
              </w:rPr>
              <w:t>s</w:t>
            </w:r>
            <w:r w:rsidR="00256829" w:rsidRPr="00A5739D">
              <w:rPr>
                <w:rFonts w:ascii="Segoe UI" w:hAnsi="Segoe UI" w:cs="Segoe UI"/>
                <w:szCs w:val="24"/>
              </w:rPr>
              <w:t xml:space="preserve"> relating </w:t>
            </w:r>
            <w:r w:rsidR="008D726E" w:rsidRPr="00A5739D">
              <w:rPr>
                <w:rFonts w:ascii="Segoe UI" w:hAnsi="Segoe UI" w:cs="Segoe UI"/>
                <w:szCs w:val="24"/>
              </w:rPr>
              <w:t xml:space="preserve">to </w:t>
            </w:r>
            <w:r w:rsidR="000269DF" w:rsidRPr="00A5739D">
              <w:rPr>
                <w:rFonts w:ascii="Segoe UI" w:hAnsi="Segoe UI" w:cs="Segoe UI"/>
                <w:szCs w:val="24"/>
              </w:rPr>
              <w:t>t</w:t>
            </w:r>
            <w:r w:rsidR="008D726E" w:rsidRPr="00A5739D">
              <w:rPr>
                <w:rFonts w:ascii="Segoe UI" w:hAnsi="Segoe UI" w:cs="Segoe UI"/>
                <w:szCs w:val="24"/>
              </w:rPr>
              <w:t>he size of claims</w:t>
            </w:r>
            <w:r w:rsidR="00F16761" w:rsidRPr="00A5739D">
              <w:rPr>
                <w:rFonts w:ascii="Segoe UI" w:hAnsi="Segoe UI" w:cs="Segoe UI"/>
                <w:szCs w:val="24"/>
              </w:rPr>
              <w:t xml:space="preserve">; the </w:t>
            </w:r>
            <w:r w:rsidR="00AA6CE6" w:rsidRPr="00A5739D">
              <w:rPr>
                <w:rFonts w:ascii="Segoe UI" w:hAnsi="Segoe UI" w:cs="Segoe UI"/>
                <w:szCs w:val="24"/>
              </w:rPr>
              <w:t>Trust</w:t>
            </w:r>
            <w:r w:rsidR="00F16761" w:rsidRPr="00A5739D">
              <w:rPr>
                <w:rFonts w:ascii="Segoe UI" w:hAnsi="Segoe UI" w:cs="Segoe UI"/>
                <w:szCs w:val="24"/>
              </w:rPr>
              <w:t xml:space="preserve"> </w:t>
            </w:r>
            <w:r w:rsidR="00F327B5" w:rsidRPr="00A5739D">
              <w:rPr>
                <w:rFonts w:ascii="Segoe UI" w:hAnsi="Segoe UI" w:cs="Segoe UI"/>
                <w:szCs w:val="24"/>
              </w:rPr>
              <w:t xml:space="preserve">since the cessation of the contract with the Trust solicitors at the end of the financial year after 7 years was accessing </w:t>
            </w:r>
            <w:r w:rsidR="007C14C7" w:rsidRPr="00A5739D">
              <w:rPr>
                <w:rFonts w:ascii="Segoe UI" w:hAnsi="Segoe UI" w:cs="Segoe UI"/>
                <w:szCs w:val="24"/>
              </w:rPr>
              <w:t>e</w:t>
            </w:r>
            <w:r w:rsidR="007E1F4F" w:rsidRPr="00A5739D">
              <w:rPr>
                <w:rFonts w:ascii="Segoe UI" w:hAnsi="Segoe UI" w:cs="Segoe UI"/>
                <w:szCs w:val="24"/>
              </w:rPr>
              <w:t>xternal legal services</w:t>
            </w:r>
            <w:r w:rsidR="00BF5103" w:rsidRPr="00A5739D">
              <w:rPr>
                <w:rFonts w:ascii="Segoe UI" w:hAnsi="Segoe UI" w:cs="Segoe UI"/>
                <w:szCs w:val="24"/>
              </w:rPr>
              <w:t xml:space="preserve"> through a shared business scheme</w:t>
            </w:r>
            <w:r w:rsidR="00237C1D" w:rsidRPr="00A5739D">
              <w:rPr>
                <w:rFonts w:ascii="Segoe UI" w:hAnsi="Segoe UI" w:cs="Segoe UI"/>
                <w:szCs w:val="24"/>
              </w:rPr>
              <w:t xml:space="preserve"> for the first time</w:t>
            </w:r>
            <w:r w:rsidR="007C14C7" w:rsidRPr="00A5739D">
              <w:rPr>
                <w:rFonts w:ascii="Segoe UI" w:hAnsi="Segoe UI" w:cs="Segoe UI"/>
                <w:szCs w:val="24"/>
              </w:rPr>
              <w:t xml:space="preserve">; </w:t>
            </w:r>
            <w:r w:rsidR="004A2EAE" w:rsidRPr="00A5739D">
              <w:rPr>
                <w:rFonts w:ascii="Segoe UI" w:hAnsi="Segoe UI" w:cs="Segoe UI"/>
                <w:szCs w:val="24"/>
              </w:rPr>
              <w:t xml:space="preserve">high real estate costs </w:t>
            </w:r>
            <w:r w:rsidR="00A93E8C" w:rsidRPr="00A5739D">
              <w:rPr>
                <w:rFonts w:ascii="Segoe UI" w:hAnsi="Segoe UI" w:cs="Segoe UI"/>
                <w:szCs w:val="24"/>
              </w:rPr>
              <w:t xml:space="preserve">reported </w:t>
            </w:r>
            <w:r w:rsidR="00D14D51" w:rsidRPr="00A5739D">
              <w:rPr>
                <w:rFonts w:ascii="Segoe UI" w:hAnsi="Segoe UI" w:cs="Segoe UI"/>
                <w:szCs w:val="24"/>
              </w:rPr>
              <w:t xml:space="preserve">in the main </w:t>
            </w:r>
            <w:r w:rsidR="004A2EAE" w:rsidRPr="00A5739D">
              <w:rPr>
                <w:rFonts w:ascii="Segoe UI" w:hAnsi="Segoe UI" w:cs="Segoe UI"/>
                <w:szCs w:val="24"/>
              </w:rPr>
              <w:t>related to the Warneford project and</w:t>
            </w:r>
            <w:r w:rsidR="00F45F16" w:rsidRPr="00A5739D">
              <w:rPr>
                <w:rFonts w:ascii="Segoe UI" w:hAnsi="Segoe UI" w:cs="Segoe UI"/>
                <w:szCs w:val="24"/>
              </w:rPr>
              <w:t xml:space="preserve"> </w:t>
            </w:r>
            <w:r w:rsidR="006246CC" w:rsidRPr="00A5739D">
              <w:rPr>
                <w:rFonts w:ascii="Segoe UI" w:hAnsi="Segoe UI" w:cs="Segoe UI"/>
                <w:szCs w:val="24"/>
              </w:rPr>
              <w:t xml:space="preserve">costs were now </w:t>
            </w:r>
            <w:r w:rsidR="00D14D51" w:rsidRPr="00A5739D">
              <w:rPr>
                <w:rFonts w:ascii="Segoe UI" w:hAnsi="Segoe UI" w:cs="Segoe UI"/>
                <w:szCs w:val="24"/>
              </w:rPr>
              <w:t xml:space="preserve">allocated to </w:t>
            </w:r>
            <w:r w:rsidR="006246CC" w:rsidRPr="00A5739D">
              <w:rPr>
                <w:rFonts w:ascii="Segoe UI" w:hAnsi="Segoe UI" w:cs="Segoe UI"/>
                <w:szCs w:val="24"/>
              </w:rPr>
              <w:t>the project</w:t>
            </w:r>
            <w:r w:rsidR="00F47B96" w:rsidRPr="00A5739D">
              <w:rPr>
                <w:rFonts w:ascii="Segoe UI" w:hAnsi="Segoe UI" w:cs="Segoe UI"/>
                <w:szCs w:val="24"/>
              </w:rPr>
              <w:t>;</w:t>
            </w:r>
            <w:r w:rsidR="004A2EAE" w:rsidRPr="00A5739D">
              <w:rPr>
                <w:rFonts w:ascii="Segoe UI" w:hAnsi="Segoe UI" w:cs="Segoe UI"/>
                <w:szCs w:val="24"/>
              </w:rPr>
              <w:t xml:space="preserve"> </w:t>
            </w:r>
            <w:r w:rsidR="00B26889" w:rsidRPr="00A5739D">
              <w:rPr>
                <w:rFonts w:ascii="Segoe UI" w:hAnsi="Segoe UI" w:cs="Segoe UI"/>
                <w:szCs w:val="24"/>
              </w:rPr>
              <w:t>the delay in the conclusion of some inquests not being</w:t>
            </w:r>
            <w:r w:rsidR="00136734" w:rsidRPr="00A5739D">
              <w:rPr>
                <w:rFonts w:ascii="Segoe UI" w:hAnsi="Segoe UI" w:cs="Segoe UI"/>
                <w:szCs w:val="24"/>
              </w:rPr>
              <w:t xml:space="preserve"> able to be hear</w:t>
            </w:r>
            <w:r w:rsidR="00A734F8" w:rsidRPr="00A5739D">
              <w:rPr>
                <w:rFonts w:ascii="Segoe UI" w:hAnsi="Segoe UI" w:cs="Segoe UI"/>
                <w:szCs w:val="24"/>
              </w:rPr>
              <w:t>d</w:t>
            </w:r>
            <w:r w:rsidR="00136734" w:rsidRPr="00A5739D">
              <w:rPr>
                <w:rFonts w:ascii="Segoe UI" w:hAnsi="Segoe UI" w:cs="Segoe UI"/>
                <w:szCs w:val="24"/>
              </w:rPr>
              <w:t xml:space="preserve"> </w:t>
            </w:r>
            <w:r w:rsidR="00B53AE1">
              <w:rPr>
                <w:rFonts w:ascii="Segoe UI" w:hAnsi="Segoe UI" w:cs="Segoe UI"/>
                <w:szCs w:val="24"/>
              </w:rPr>
              <w:t xml:space="preserve">were due </w:t>
            </w:r>
            <w:r w:rsidR="00136734" w:rsidRPr="00A5739D">
              <w:rPr>
                <w:rFonts w:ascii="Segoe UI" w:hAnsi="Segoe UI" w:cs="Segoe UI"/>
                <w:szCs w:val="24"/>
              </w:rPr>
              <w:t>to the pandemic</w:t>
            </w:r>
            <w:r w:rsidR="00E8219F" w:rsidRPr="00A5739D">
              <w:rPr>
                <w:rFonts w:ascii="Segoe UI" w:hAnsi="Segoe UI" w:cs="Segoe UI"/>
                <w:szCs w:val="24"/>
              </w:rPr>
              <w:t xml:space="preserve">, and the requirement for external </w:t>
            </w:r>
            <w:r w:rsidR="00D9418F" w:rsidRPr="00A5739D">
              <w:rPr>
                <w:rFonts w:ascii="Segoe UI" w:hAnsi="Segoe UI" w:cs="Segoe UI"/>
                <w:szCs w:val="24"/>
              </w:rPr>
              <w:t>legal advice</w:t>
            </w:r>
            <w:r w:rsidR="00136734" w:rsidRPr="00A5739D">
              <w:rPr>
                <w:rFonts w:ascii="Segoe UI" w:hAnsi="Segoe UI" w:cs="Segoe UI"/>
                <w:szCs w:val="24"/>
              </w:rPr>
              <w:t xml:space="preserve"> had </w:t>
            </w:r>
            <w:r w:rsidR="00D9418F" w:rsidRPr="00A5739D">
              <w:rPr>
                <w:rFonts w:ascii="Segoe UI" w:hAnsi="Segoe UI" w:cs="Segoe UI"/>
                <w:szCs w:val="24"/>
              </w:rPr>
              <w:t>generated higher costs</w:t>
            </w:r>
            <w:r w:rsidR="00074ED1" w:rsidRPr="00A5739D">
              <w:rPr>
                <w:rFonts w:ascii="Segoe UI" w:hAnsi="Segoe UI" w:cs="Segoe UI"/>
                <w:szCs w:val="24"/>
              </w:rPr>
              <w:t>; and in</w:t>
            </w:r>
            <w:r w:rsidR="00D4206A" w:rsidRPr="00A5739D">
              <w:rPr>
                <w:rFonts w:ascii="Segoe UI" w:hAnsi="Segoe UI" w:cs="Segoe UI"/>
                <w:szCs w:val="24"/>
              </w:rPr>
              <w:t xml:space="preserve"> considering </w:t>
            </w:r>
            <w:r w:rsidR="006D1B84" w:rsidRPr="00A5739D">
              <w:rPr>
                <w:rFonts w:ascii="Segoe UI" w:hAnsi="Segoe UI" w:cs="Segoe UI"/>
                <w:szCs w:val="24"/>
              </w:rPr>
              <w:t>comparative data that was in the public domain to</w:t>
            </w:r>
            <w:r w:rsidR="00796DDA" w:rsidRPr="00A5739D">
              <w:rPr>
                <w:rFonts w:ascii="Segoe UI" w:hAnsi="Segoe UI" w:cs="Segoe UI"/>
                <w:szCs w:val="24"/>
              </w:rPr>
              <w:t xml:space="preserve"> </w:t>
            </w:r>
            <w:r w:rsidR="00827BD5" w:rsidRPr="00A5739D">
              <w:rPr>
                <w:rFonts w:ascii="Segoe UI" w:hAnsi="Segoe UI" w:cs="Segoe UI"/>
                <w:szCs w:val="24"/>
              </w:rPr>
              <w:t xml:space="preserve">be mindful of the </w:t>
            </w:r>
            <w:r w:rsidR="00074ED1" w:rsidRPr="00A5739D">
              <w:rPr>
                <w:rFonts w:ascii="Segoe UI" w:hAnsi="Segoe UI" w:cs="Segoe UI"/>
                <w:szCs w:val="24"/>
              </w:rPr>
              <w:t>18 month time lag in reported figures.</w:t>
            </w:r>
            <w:r w:rsidR="006D1B84" w:rsidRPr="00A5739D">
              <w:rPr>
                <w:rFonts w:ascii="Segoe UI" w:hAnsi="Segoe UI" w:cs="Segoe UI"/>
                <w:szCs w:val="24"/>
              </w:rPr>
              <w:t xml:space="preserve"> </w:t>
            </w:r>
            <w:r w:rsidR="002B3F15" w:rsidRPr="00A5739D">
              <w:rPr>
                <w:rFonts w:ascii="Segoe UI" w:hAnsi="Segoe UI" w:cs="Segoe UI"/>
                <w:szCs w:val="24"/>
              </w:rPr>
              <w:t>The Chair</w:t>
            </w:r>
            <w:r w:rsidR="00BB2F06" w:rsidRPr="00A5739D">
              <w:rPr>
                <w:rFonts w:ascii="Segoe UI" w:hAnsi="Segoe UI" w:cs="Segoe UI"/>
                <w:szCs w:val="24"/>
              </w:rPr>
              <w:t xml:space="preserve"> </w:t>
            </w:r>
            <w:r w:rsidR="00CC6346" w:rsidRPr="00A5739D">
              <w:rPr>
                <w:rFonts w:ascii="Segoe UI" w:hAnsi="Segoe UI" w:cs="Segoe UI"/>
                <w:szCs w:val="24"/>
              </w:rPr>
              <w:t xml:space="preserve">gave thanks for a </w:t>
            </w:r>
            <w:r w:rsidR="00C104B8" w:rsidRPr="00A5739D">
              <w:rPr>
                <w:rFonts w:ascii="Segoe UI" w:hAnsi="Segoe UI" w:cs="Segoe UI"/>
                <w:szCs w:val="24"/>
              </w:rPr>
              <w:t>helpful report</w:t>
            </w:r>
            <w:r w:rsidR="00BA40C8" w:rsidRPr="00A5739D">
              <w:rPr>
                <w:rFonts w:ascii="Segoe UI" w:hAnsi="Segoe UI" w:cs="Segoe UI"/>
                <w:szCs w:val="24"/>
              </w:rPr>
              <w:t>, and the</w:t>
            </w:r>
            <w:r w:rsidR="00C104B8" w:rsidRPr="00A5739D">
              <w:rPr>
                <w:rFonts w:ascii="Segoe UI" w:hAnsi="Segoe UI" w:cs="Segoe UI"/>
                <w:szCs w:val="24"/>
              </w:rPr>
              <w:t xml:space="preserve"> Director of Corporate Affairs and Company Secretary</w:t>
            </w:r>
            <w:r w:rsidR="00F6107A" w:rsidRPr="00A5739D">
              <w:rPr>
                <w:rFonts w:ascii="Segoe UI" w:hAnsi="Segoe UI" w:cs="Segoe UI"/>
                <w:szCs w:val="24"/>
              </w:rPr>
              <w:t xml:space="preserve"> </w:t>
            </w:r>
            <w:r w:rsidR="005B372D" w:rsidRPr="00A5739D">
              <w:rPr>
                <w:rFonts w:ascii="Segoe UI" w:hAnsi="Segoe UI" w:cs="Segoe UI"/>
                <w:szCs w:val="24"/>
              </w:rPr>
              <w:t>noted her thanks to the tea</w:t>
            </w:r>
            <w:r w:rsidR="004C24AD" w:rsidRPr="00A5739D">
              <w:rPr>
                <w:rFonts w:ascii="Segoe UI" w:hAnsi="Segoe UI" w:cs="Segoe UI"/>
                <w:szCs w:val="24"/>
              </w:rPr>
              <w:t>m</w:t>
            </w:r>
            <w:r w:rsidR="00493D01" w:rsidRPr="00A5739D">
              <w:rPr>
                <w:rFonts w:ascii="Segoe UI" w:hAnsi="Segoe UI" w:cs="Segoe UI"/>
                <w:szCs w:val="24"/>
              </w:rPr>
              <w:t>.</w:t>
            </w:r>
            <w:r w:rsidR="004C24AD" w:rsidRPr="00A5739D">
              <w:rPr>
                <w:rFonts w:ascii="Segoe UI" w:hAnsi="Segoe UI" w:cs="Segoe UI"/>
                <w:szCs w:val="24"/>
              </w:rPr>
              <w:t xml:space="preserve"> </w:t>
            </w:r>
            <w:r w:rsidR="00376069" w:rsidRPr="00A5739D">
              <w:rPr>
                <w:rFonts w:ascii="Segoe UI" w:hAnsi="Segoe UI" w:cs="Segoe UI"/>
                <w:szCs w:val="24"/>
              </w:rPr>
              <w:t xml:space="preserve">The </w:t>
            </w:r>
            <w:r w:rsidR="00682F7E" w:rsidRPr="00A5739D">
              <w:rPr>
                <w:rFonts w:ascii="Segoe UI" w:hAnsi="Segoe UI" w:cs="Segoe UI"/>
                <w:szCs w:val="24"/>
              </w:rPr>
              <w:t xml:space="preserve">bench marking of legal costs </w:t>
            </w:r>
            <w:r w:rsidR="001A2635" w:rsidRPr="00A5739D">
              <w:rPr>
                <w:rFonts w:ascii="Segoe UI" w:hAnsi="Segoe UI" w:cs="Segoe UI"/>
                <w:szCs w:val="24"/>
              </w:rPr>
              <w:t>was challenging</w:t>
            </w:r>
            <w:r w:rsidR="00AC5BAF" w:rsidRPr="00A5739D">
              <w:rPr>
                <w:rFonts w:ascii="Segoe UI" w:hAnsi="Segoe UI" w:cs="Segoe UI"/>
                <w:szCs w:val="24"/>
              </w:rPr>
              <w:t xml:space="preserve"> and hopefully in time the incoming Chief Finance Officer would</w:t>
            </w:r>
            <w:r w:rsidR="00440FDB" w:rsidRPr="00A5739D">
              <w:rPr>
                <w:rFonts w:ascii="Segoe UI" w:hAnsi="Segoe UI" w:cs="Segoe UI"/>
                <w:szCs w:val="24"/>
              </w:rPr>
              <w:t xml:space="preserve"> be able to </w:t>
            </w:r>
            <w:r w:rsidR="00947830" w:rsidRPr="00A5739D">
              <w:rPr>
                <w:rFonts w:ascii="Segoe UI" w:hAnsi="Segoe UI" w:cs="Segoe UI"/>
                <w:szCs w:val="24"/>
              </w:rPr>
              <w:t xml:space="preserve">progress </w:t>
            </w:r>
            <w:r w:rsidR="00232663" w:rsidRPr="00A5739D">
              <w:rPr>
                <w:rFonts w:ascii="Segoe UI" w:hAnsi="Segoe UI" w:cs="Segoe UI"/>
                <w:szCs w:val="24"/>
              </w:rPr>
              <w:t>the pooling of legal fees</w:t>
            </w:r>
            <w:r w:rsidR="006D78D9" w:rsidRPr="00A5739D">
              <w:rPr>
                <w:rFonts w:ascii="Segoe UI" w:hAnsi="Segoe UI" w:cs="Segoe UI"/>
                <w:szCs w:val="24"/>
              </w:rPr>
              <w:t xml:space="preserve"> across </w:t>
            </w:r>
            <w:r w:rsidR="00232663" w:rsidRPr="00A5739D">
              <w:rPr>
                <w:rFonts w:ascii="Segoe UI" w:hAnsi="Segoe UI" w:cs="Segoe UI"/>
                <w:szCs w:val="24"/>
              </w:rPr>
              <w:t>system partner</w:t>
            </w:r>
            <w:r w:rsidR="006D78D9" w:rsidRPr="00A5739D">
              <w:rPr>
                <w:rFonts w:ascii="Segoe UI" w:hAnsi="Segoe UI" w:cs="Segoe UI"/>
                <w:szCs w:val="24"/>
              </w:rPr>
              <w:t>s. It was also prudent to have awareness of other</w:t>
            </w:r>
            <w:r w:rsidR="0050229B" w:rsidRPr="00A5739D">
              <w:rPr>
                <w:rFonts w:ascii="Segoe UI" w:hAnsi="Segoe UI" w:cs="Segoe UI"/>
                <w:szCs w:val="24"/>
              </w:rPr>
              <w:t xml:space="preserve">s using legal services such has HR </w:t>
            </w:r>
            <w:r w:rsidR="00F6318B" w:rsidRPr="00A5739D">
              <w:rPr>
                <w:rFonts w:ascii="Segoe UI" w:hAnsi="Segoe UI" w:cs="Segoe UI"/>
                <w:szCs w:val="24"/>
              </w:rPr>
              <w:t xml:space="preserve">in considering the best way to purchase legal services. </w:t>
            </w:r>
            <w:r w:rsidR="00157847" w:rsidRPr="00A5739D">
              <w:rPr>
                <w:rFonts w:ascii="Segoe UI" w:hAnsi="Segoe UI" w:cs="Segoe UI"/>
                <w:szCs w:val="24"/>
              </w:rPr>
              <w:t xml:space="preserve"> </w:t>
            </w:r>
          </w:p>
          <w:p w14:paraId="23035BAC" w14:textId="77777777" w:rsidR="00E53AD2" w:rsidRPr="00A5739D" w:rsidRDefault="00F6318B" w:rsidP="00EE76FC">
            <w:pPr>
              <w:spacing w:after="160" w:line="259" w:lineRule="auto"/>
              <w:jc w:val="both"/>
              <w:rPr>
                <w:rFonts w:ascii="Segoe UI" w:eastAsiaTheme="minorHAnsi" w:hAnsi="Segoe UI" w:cs="Segoe UI"/>
                <w:b/>
                <w:bCs/>
                <w:szCs w:val="24"/>
              </w:rPr>
            </w:pPr>
            <w:r w:rsidRPr="00A5739D">
              <w:rPr>
                <w:rFonts w:ascii="Segoe UI" w:eastAsiaTheme="minorHAnsi" w:hAnsi="Segoe UI" w:cs="Segoe UI"/>
                <w:b/>
                <w:bCs/>
                <w:szCs w:val="24"/>
              </w:rPr>
              <w:t>The Committee noted the report.</w:t>
            </w:r>
          </w:p>
          <w:p w14:paraId="78909681" w14:textId="050E2155" w:rsidR="00522F7F" w:rsidRPr="00A5739D" w:rsidRDefault="00522F7F" w:rsidP="00EE76FC">
            <w:pPr>
              <w:spacing w:after="160" w:line="259" w:lineRule="auto"/>
              <w:jc w:val="both"/>
              <w:rPr>
                <w:rFonts w:ascii="Segoe UI" w:hAnsi="Segoe UI" w:cs="Segoe UI"/>
                <w:b/>
                <w:bCs/>
                <w:szCs w:val="24"/>
              </w:rPr>
            </w:pPr>
            <w:r w:rsidRPr="00A5739D">
              <w:rPr>
                <w:rFonts w:ascii="Segoe UI" w:eastAsiaTheme="minorHAnsi" w:hAnsi="Segoe UI" w:cs="Segoe UI"/>
                <w:i/>
                <w:iCs/>
                <w:szCs w:val="24"/>
              </w:rPr>
              <w:t>The Trust Solicitor and Risk Manager</w:t>
            </w:r>
            <w:r w:rsidR="003B320A">
              <w:rPr>
                <w:rFonts w:ascii="Segoe UI" w:eastAsiaTheme="minorHAnsi" w:hAnsi="Segoe UI" w:cs="Segoe UI"/>
                <w:i/>
                <w:iCs/>
                <w:szCs w:val="24"/>
              </w:rPr>
              <w:t xml:space="preserve"> and the </w:t>
            </w:r>
            <w:r w:rsidR="003B320A" w:rsidRPr="003B320A">
              <w:rPr>
                <w:rFonts w:ascii="Segoe UI" w:hAnsi="Segoe UI" w:cs="Segoe UI"/>
                <w:i/>
                <w:iCs/>
                <w:szCs w:val="24"/>
              </w:rPr>
              <w:t>Executive Director  for Digital and Transformation</w:t>
            </w:r>
            <w:r w:rsidR="00C76026">
              <w:rPr>
                <w:rFonts w:ascii="Segoe UI" w:hAnsi="Segoe UI" w:cs="Segoe UI"/>
                <w:i/>
                <w:iCs/>
                <w:szCs w:val="24"/>
              </w:rPr>
              <w:t xml:space="preserve"> </w:t>
            </w:r>
            <w:r w:rsidR="00C76026">
              <w:rPr>
                <w:rFonts w:ascii="Segoe UI" w:eastAsiaTheme="minorHAnsi" w:hAnsi="Segoe UI" w:cs="Segoe UI"/>
                <w:i/>
                <w:iCs/>
                <w:szCs w:val="24"/>
              </w:rPr>
              <w:t>left</w:t>
            </w:r>
            <w:r w:rsidR="00C76026" w:rsidRPr="00A5739D">
              <w:rPr>
                <w:rFonts w:ascii="Segoe UI" w:eastAsiaTheme="minorHAnsi" w:hAnsi="Segoe UI" w:cs="Segoe UI"/>
                <w:i/>
                <w:iCs/>
                <w:szCs w:val="24"/>
              </w:rPr>
              <w:t xml:space="preserve"> the meeting</w:t>
            </w:r>
            <w:r w:rsidR="00C76026">
              <w:rPr>
                <w:rFonts w:ascii="Segoe UI" w:eastAsiaTheme="minorHAnsi" w:hAnsi="Segoe UI" w:cs="Segoe UI"/>
                <w:i/>
                <w:iCs/>
                <w:szCs w:val="24"/>
              </w:rPr>
              <w:t>.</w:t>
            </w:r>
          </w:p>
        </w:tc>
        <w:tc>
          <w:tcPr>
            <w:tcW w:w="992" w:type="dxa"/>
            <w:tcMar>
              <w:top w:w="144" w:type="dxa"/>
              <w:left w:w="115" w:type="dxa"/>
              <w:bottom w:w="144" w:type="dxa"/>
              <w:right w:w="115" w:type="dxa"/>
            </w:tcMar>
          </w:tcPr>
          <w:p w14:paraId="3061A77D" w14:textId="77777777" w:rsidR="00426D63" w:rsidRPr="00A5739D" w:rsidRDefault="00426D63" w:rsidP="00EE76FC">
            <w:pPr>
              <w:jc w:val="both"/>
              <w:rPr>
                <w:rFonts w:ascii="Segoe UI" w:hAnsi="Segoe UI" w:cs="Segoe UI"/>
                <w:szCs w:val="24"/>
              </w:rPr>
            </w:pPr>
          </w:p>
          <w:p w14:paraId="50744DA6" w14:textId="77777777" w:rsidR="00426D63" w:rsidRPr="00A5739D" w:rsidRDefault="00426D63" w:rsidP="00EE76FC">
            <w:pPr>
              <w:jc w:val="both"/>
              <w:rPr>
                <w:rFonts w:ascii="Segoe UI" w:hAnsi="Segoe UI" w:cs="Segoe UI"/>
                <w:szCs w:val="24"/>
              </w:rPr>
            </w:pPr>
          </w:p>
          <w:p w14:paraId="0F668345" w14:textId="77777777" w:rsidR="00426D63" w:rsidRPr="00A5739D" w:rsidRDefault="00426D63" w:rsidP="00EE76FC">
            <w:pPr>
              <w:jc w:val="both"/>
              <w:rPr>
                <w:rFonts w:ascii="Segoe UI" w:hAnsi="Segoe UI" w:cs="Segoe UI"/>
                <w:szCs w:val="24"/>
              </w:rPr>
            </w:pPr>
          </w:p>
          <w:p w14:paraId="5F7B36D3" w14:textId="77777777" w:rsidR="00426D63" w:rsidRPr="00A5739D" w:rsidRDefault="00426D63" w:rsidP="00EE76FC">
            <w:pPr>
              <w:jc w:val="both"/>
              <w:rPr>
                <w:rFonts w:ascii="Segoe UI" w:hAnsi="Segoe UI" w:cs="Segoe UI"/>
                <w:szCs w:val="24"/>
              </w:rPr>
            </w:pPr>
          </w:p>
          <w:p w14:paraId="4E8A1C3C" w14:textId="77777777" w:rsidR="00426D63" w:rsidRPr="00A5739D" w:rsidRDefault="00426D63" w:rsidP="00EE76FC">
            <w:pPr>
              <w:jc w:val="both"/>
              <w:rPr>
                <w:rFonts w:ascii="Segoe UI" w:hAnsi="Segoe UI" w:cs="Segoe UI"/>
                <w:szCs w:val="24"/>
              </w:rPr>
            </w:pPr>
          </w:p>
          <w:p w14:paraId="373C7D51" w14:textId="77777777" w:rsidR="00426D63" w:rsidRPr="00A5739D" w:rsidRDefault="00426D63" w:rsidP="00EE76FC">
            <w:pPr>
              <w:jc w:val="both"/>
              <w:rPr>
                <w:rFonts w:ascii="Segoe UI" w:hAnsi="Segoe UI" w:cs="Segoe UI"/>
                <w:szCs w:val="24"/>
              </w:rPr>
            </w:pPr>
          </w:p>
          <w:p w14:paraId="70132C4F" w14:textId="77777777" w:rsidR="00426D63" w:rsidRPr="00A5739D" w:rsidRDefault="00426D63" w:rsidP="00EE76FC">
            <w:pPr>
              <w:jc w:val="both"/>
              <w:rPr>
                <w:rFonts w:ascii="Segoe UI" w:hAnsi="Segoe UI" w:cs="Segoe UI"/>
                <w:szCs w:val="24"/>
              </w:rPr>
            </w:pPr>
          </w:p>
          <w:p w14:paraId="18DCAF35" w14:textId="77777777" w:rsidR="00426D63" w:rsidRPr="00A5739D" w:rsidRDefault="00426D63" w:rsidP="00EE76FC">
            <w:pPr>
              <w:jc w:val="both"/>
              <w:rPr>
                <w:rFonts w:ascii="Segoe UI" w:hAnsi="Segoe UI" w:cs="Segoe UI"/>
                <w:szCs w:val="24"/>
              </w:rPr>
            </w:pPr>
          </w:p>
          <w:p w14:paraId="092A8810" w14:textId="77777777" w:rsidR="00426D63" w:rsidRPr="00A5739D" w:rsidRDefault="00426D63" w:rsidP="00EE76FC">
            <w:pPr>
              <w:jc w:val="both"/>
              <w:rPr>
                <w:rFonts w:ascii="Segoe UI" w:hAnsi="Segoe UI" w:cs="Segoe UI"/>
                <w:szCs w:val="24"/>
              </w:rPr>
            </w:pPr>
          </w:p>
          <w:p w14:paraId="3C0E7CF7" w14:textId="77777777" w:rsidR="00426D63" w:rsidRPr="00A5739D" w:rsidRDefault="00426D63" w:rsidP="00EE76FC">
            <w:pPr>
              <w:jc w:val="both"/>
              <w:rPr>
                <w:rFonts w:ascii="Segoe UI" w:hAnsi="Segoe UI" w:cs="Segoe UI"/>
                <w:szCs w:val="24"/>
              </w:rPr>
            </w:pPr>
          </w:p>
          <w:p w14:paraId="3CB4DD58" w14:textId="77777777" w:rsidR="00426D63" w:rsidRPr="00A5739D" w:rsidRDefault="00426D63" w:rsidP="00EE76FC">
            <w:pPr>
              <w:jc w:val="both"/>
              <w:rPr>
                <w:rFonts w:ascii="Segoe UI" w:hAnsi="Segoe UI" w:cs="Segoe UI"/>
                <w:szCs w:val="24"/>
              </w:rPr>
            </w:pPr>
          </w:p>
          <w:p w14:paraId="5DEAD529" w14:textId="4D554FC8" w:rsidR="00426D63" w:rsidRPr="00A5739D" w:rsidRDefault="00426D63" w:rsidP="00EE76FC">
            <w:pPr>
              <w:jc w:val="both"/>
              <w:rPr>
                <w:rFonts w:ascii="Segoe UI" w:hAnsi="Segoe UI" w:cs="Segoe UI"/>
                <w:b/>
                <w:bCs/>
                <w:szCs w:val="24"/>
              </w:rPr>
            </w:pPr>
          </w:p>
        </w:tc>
      </w:tr>
      <w:tr w:rsidR="004A29CF" w:rsidRPr="00A5739D" w14:paraId="328528EB" w14:textId="77777777" w:rsidTr="00431F86">
        <w:trPr>
          <w:trHeight w:val="432"/>
        </w:trPr>
        <w:tc>
          <w:tcPr>
            <w:tcW w:w="704" w:type="dxa"/>
            <w:tcMar>
              <w:top w:w="144" w:type="dxa"/>
              <w:left w:w="115" w:type="dxa"/>
              <w:bottom w:w="144" w:type="dxa"/>
              <w:right w:w="115" w:type="dxa"/>
            </w:tcMar>
          </w:tcPr>
          <w:p w14:paraId="2887AA4A" w14:textId="099B49EF" w:rsidR="006E06D5" w:rsidRPr="00A5739D" w:rsidRDefault="005F3150" w:rsidP="00EE76FC">
            <w:pPr>
              <w:jc w:val="both"/>
              <w:rPr>
                <w:rFonts w:ascii="Segoe UI" w:hAnsi="Segoe UI" w:cs="Segoe UI"/>
                <w:b/>
                <w:bCs/>
                <w:szCs w:val="24"/>
              </w:rPr>
            </w:pPr>
            <w:r w:rsidRPr="00A5739D">
              <w:rPr>
                <w:rFonts w:ascii="Segoe UI" w:hAnsi="Segoe UI" w:cs="Segoe UI"/>
                <w:b/>
                <w:bCs/>
                <w:szCs w:val="24"/>
              </w:rPr>
              <w:t>14</w:t>
            </w:r>
            <w:r w:rsidR="00E70799" w:rsidRPr="00A5739D">
              <w:rPr>
                <w:rFonts w:ascii="Segoe UI" w:hAnsi="Segoe UI" w:cs="Segoe UI"/>
                <w:b/>
                <w:bCs/>
                <w:szCs w:val="24"/>
              </w:rPr>
              <w:t>.</w:t>
            </w:r>
          </w:p>
          <w:p w14:paraId="51B4F28D" w14:textId="77777777" w:rsidR="001A40E9" w:rsidRPr="00A5739D" w:rsidRDefault="001A40E9" w:rsidP="00EE76FC">
            <w:pPr>
              <w:jc w:val="both"/>
              <w:rPr>
                <w:rFonts w:ascii="Segoe UI" w:hAnsi="Segoe UI" w:cs="Segoe UI"/>
                <w:szCs w:val="24"/>
              </w:rPr>
            </w:pPr>
          </w:p>
          <w:p w14:paraId="4DB5E4DD" w14:textId="77777777" w:rsidR="001A40E9" w:rsidRPr="00A5739D" w:rsidRDefault="001A40E9" w:rsidP="00EE76FC">
            <w:pPr>
              <w:jc w:val="both"/>
              <w:rPr>
                <w:rFonts w:ascii="Segoe UI" w:hAnsi="Segoe UI" w:cs="Segoe UI"/>
                <w:b/>
                <w:bCs/>
                <w:szCs w:val="24"/>
              </w:rPr>
            </w:pPr>
          </w:p>
          <w:p w14:paraId="308F293B" w14:textId="77777777" w:rsidR="001A40E9" w:rsidRPr="00A5739D" w:rsidRDefault="001A40E9" w:rsidP="00EE76FC">
            <w:pPr>
              <w:jc w:val="both"/>
              <w:rPr>
                <w:rFonts w:ascii="Segoe UI" w:hAnsi="Segoe UI" w:cs="Segoe UI"/>
                <w:szCs w:val="24"/>
              </w:rPr>
            </w:pPr>
            <w:r w:rsidRPr="00A5739D">
              <w:rPr>
                <w:rFonts w:ascii="Segoe UI" w:hAnsi="Segoe UI" w:cs="Segoe UI"/>
                <w:szCs w:val="24"/>
              </w:rPr>
              <w:t>a</w:t>
            </w:r>
          </w:p>
          <w:p w14:paraId="11F957F8" w14:textId="77777777" w:rsidR="001A40E9" w:rsidRPr="00A5739D" w:rsidRDefault="001A40E9" w:rsidP="00EE76FC">
            <w:pPr>
              <w:jc w:val="both"/>
              <w:rPr>
                <w:rFonts w:ascii="Segoe UI" w:hAnsi="Segoe UI" w:cs="Segoe UI"/>
                <w:szCs w:val="24"/>
              </w:rPr>
            </w:pPr>
          </w:p>
          <w:p w14:paraId="7E2549AC" w14:textId="77777777" w:rsidR="001A40E9" w:rsidRPr="00A5739D" w:rsidRDefault="001A40E9" w:rsidP="00EE76FC">
            <w:pPr>
              <w:jc w:val="both"/>
              <w:rPr>
                <w:rFonts w:ascii="Segoe UI" w:hAnsi="Segoe UI" w:cs="Segoe UI"/>
                <w:szCs w:val="24"/>
              </w:rPr>
            </w:pPr>
          </w:p>
          <w:p w14:paraId="438A2826" w14:textId="77777777" w:rsidR="001A40E9" w:rsidRPr="00A5739D" w:rsidRDefault="001A40E9" w:rsidP="00EE76FC">
            <w:pPr>
              <w:jc w:val="both"/>
              <w:rPr>
                <w:rFonts w:ascii="Segoe UI" w:hAnsi="Segoe UI" w:cs="Segoe UI"/>
                <w:szCs w:val="24"/>
              </w:rPr>
            </w:pPr>
          </w:p>
          <w:p w14:paraId="10FE2D2F" w14:textId="77777777" w:rsidR="001A40E9" w:rsidRPr="00A5739D" w:rsidRDefault="001A40E9" w:rsidP="00EE76FC">
            <w:pPr>
              <w:jc w:val="both"/>
              <w:rPr>
                <w:rFonts w:ascii="Segoe UI" w:hAnsi="Segoe UI" w:cs="Segoe UI"/>
                <w:szCs w:val="24"/>
              </w:rPr>
            </w:pPr>
          </w:p>
          <w:p w14:paraId="7409AE56" w14:textId="77777777" w:rsidR="001A40E9" w:rsidRPr="00A5739D" w:rsidRDefault="001A40E9" w:rsidP="00EE76FC">
            <w:pPr>
              <w:jc w:val="both"/>
              <w:rPr>
                <w:rFonts w:ascii="Segoe UI" w:hAnsi="Segoe UI" w:cs="Segoe UI"/>
                <w:szCs w:val="24"/>
              </w:rPr>
            </w:pPr>
          </w:p>
          <w:p w14:paraId="03F2CBC5" w14:textId="77777777" w:rsidR="001A40E9" w:rsidRPr="00A5739D" w:rsidRDefault="001A40E9" w:rsidP="00EE76FC">
            <w:pPr>
              <w:jc w:val="both"/>
              <w:rPr>
                <w:rFonts w:ascii="Segoe UI" w:hAnsi="Segoe UI" w:cs="Segoe UI"/>
                <w:szCs w:val="24"/>
              </w:rPr>
            </w:pPr>
            <w:r w:rsidRPr="00A5739D">
              <w:rPr>
                <w:rFonts w:ascii="Segoe UI" w:hAnsi="Segoe UI" w:cs="Segoe UI"/>
                <w:szCs w:val="24"/>
              </w:rPr>
              <w:t>b</w:t>
            </w:r>
          </w:p>
          <w:p w14:paraId="09593255" w14:textId="77777777" w:rsidR="001A40E9" w:rsidRPr="00A5739D" w:rsidRDefault="001A40E9" w:rsidP="00EE76FC">
            <w:pPr>
              <w:jc w:val="both"/>
              <w:rPr>
                <w:rFonts w:ascii="Segoe UI" w:hAnsi="Segoe UI" w:cs="Segoe UI"/>
                <w:szCs w:val="24"/>
              </w:rPr>
            </w:pPr>
          </w:p>
          <w:p w14:paraId="37A2B579" w14:textId="77777777" w:rsidR="001A40E9" w:rsidRPr="00A5739D" w:rsidRDefault="001A40E9" w:rsidP="00EE76FC">
            <w:pPr>
              <w:jc w:val="both"/>
              <w:rPr>
                <w:rFonts w:ascii="Segoe UI" w:hAnsi="Segoe UI" w:cs="Segoe UI"/>
                <w:szCs w:val="24"/>
              </w:rPr>
            </w:pPr>
          </w:p>
          <w:p w14:paraId="6968A043" w14:textId="1FF52074" w:rsidR="001A40E9" w:rsidRPr="00A5739D" w:rsidRDefault="001A40E9" w:rsidP="00EE76FC">
            <w:pPr>
              <w:jc w:val="both"/>
              <w:rPr>
                <w:rFonts w:ascii="Segoe UI" w:hAnsi="Segoe UI" w:cs="Segoe UI"/>
                <w:szCs w:val="24"/>
              </w:rPr>
            </w:pPr>
          </w:p>
          <w:p w14:paraId="19EACF3F" w14:textId="601D53D7" w:rsidR="00ED51D7" w:rsidRPr="00A5739D" w:rsidRDefault="00ED51D7" w:rsidP="00EE76FC">
            <w:pPr>
              <w:jc w:val="both"/>
              <w:rPr>
                <w:rFonts w:ascii="Segoe UI" w:hAnsi="Segoe UI" w:cs="Segoe UI"/>
                <w:szCs w:val="24"/>
              </w:rPr>
            </w:pPr>
          </w:p>
          <w:p w14:paraId="60264289" w14:textId="36D35D08" w:rsidR="00ED51D7" w:rsidRPr="00A5739D" w:rsidRDefault="00ED51D7" w:rsidP="00EE76FC">
            <w:pPr>
              <w:jc w:val="both"/>
              <w:rPr>
                <w:rFonts w:ascii="Segoe UI" w:hAnsi="Segoe UI" w:cs="Segoe UI"/>
                <w:szCs w:val="24"/>
              </w:rPr>
            </w:pPr>
          </w:p>
          <w:p w14:paraId="65A4DEE2" w14:textId="01078249" w:rsidR="00ED51D7" w:rsidRPr="00A5739D" w:rsidRDefault="00ED51D7" w:rsidP="00EE76FC">
            <w:pPr>
              <w:jc w:val="both"/>
              <w:rPr>
                <w:rFonts w:ascii="Segoe UI" w:hAnsi="Segoe UI" w:cs="Segoe UI"/>
                <w:szCs w:val="24"/>
              </w:rPr>
            </w:pPr>
          </w:p>
          <w:p w14:paraId="181DD981" w14:textId="4C2DD912" w:rsidR="00ED51D7" w:rsidRPr="00A5739D" w:rsidRDefault="00ED51D7" w:rsidP="00EE76FC">
            <w:pPr>
              <w:jc w:val="both"/>
              <w:rPr>
                <w:rFonts w:ascii="Segoe UI" w:hAnsi="Segoe UI" w:cs="Segoe UI"/>
                <w:szCs w:val="24"/>
              </w:rPr>
            </w:pPr>
          </w:p>
          <w:p w14:paraId="15ED5727" w14:textId="4D35399A" w:rsidR="00ED51D7" w:rsidRPr="00A5739D" w:rsidRDefault="00ED51D7" w:rsidP="00EE76FC">
            <w:pPr>
              <w:jc w:val="both"/>
              <w:rPr>
                <w:rFonts w:ascii="Segoe UI" w:hAnsi="Segoe UI" w:cs="Segoe UI"/>
                <w:szCs w:val="24"/>
              </w:rPr>
            </w:pPr>
          </w:p>
          <w:p w14:paraId="0DEF98E6" w14:textId="3BC95BC3" w:rsidR="00ED51D7" w:rsidRPr="00A5739D" w:rsidRDefault="00ED51D7" w:rsidP="00EE76FC">
            <w:pPr>
              <w:jc w:val="both"/>
              <w:rPr>
                <w:rFonts w:ascii="Segoe UI" w:hAnsi="Segoe UI" w:cs="Segoe UI"/>
                <w:szCs w:val="24"/>
              </w:rPr>
            </w:pPr>
          </w:p>
          <w:p w14:paraId="36D22820" w14:textId="375A16C3" w:rsidR="00ED51D7" w:rsidRPr="00A5739D" w:rsidRDefault="00ED51D7" w:rsidP="00EE76FC">
            <w:pPr>
              <w:jc w:val="both"/>
              <w:rPr>
                <w:rFonts w:ascii="Segoe UI" w:hAnsi="Segoe UI" w:cs="Segoe UI"/>
                <w:szCs w:val="24"/>
              </w:rPr>
            </w:pPr>
          </w:p>
          <w:p w14:paraId="16280717" w14:textId="18A4C570" w:rsidR="00ED51D7" w:rsidRPr="00A5739D" w:rsidRDefault="00ED51D7" w:rsidP="00EE76FC">
            <w:pPr>
              <w:jc w:val="both"/>
              <w:rPr>
                <w:rFonts w:ascii="Segoe UI" w:hAnsi="Segoe UI" w:cs="Segoe UI"/>
                <w:szCs w:val="24"/>
              </w:rPr>
            </w:pPr>
          </w:p>
          <w:p w14:paraId="0437297D" w14:textId="533F650B" w:rsidR="00ED51D7" w:rsidRPr="00A5739D" w:rsidRDefault="00ED51D7" w:rsidP="00EE76FC">
            <w:pPr>
              <w:jc w:val="both"/>
              <w:rPr>
                <w:rFonts w:ascii="Segoe UI" w:hAnsi="Segoe UI" w:cs="Segoe UI"/>
                <w:szCs w:val="24"/>
              </w:rPr>
            </w:pPr>
          </w:p>
          <w:p w14:paraId="42143F85" w14:textId="1DD5BA12" w:rsidR="00ED51D7" w:rsidRPr="00A5739D" w:rsidRDefault="00ED51D7" w:rsidP="00EE76FC">
            <w:pPr>
              <w:jc w:val="both"/>
              <w:rPr>
                <w:rFonts w:ascii="Segoe UI" w:hAnsi="Segoe UI" w:cs="Segoe UI"/>
                <w:szCs w:val="24"/>
              </w:rPr>
            </w:pPr>
          </w:p>
          <w:p w14:paraId="2B4FF578" w14:textId="77777777" w:rsidR="00ED51D7" w:rsidRPr="00A5739D" w:rsidRDefault="00ED51D7" w:rsidP="00EE76FC">
            <w:pPr>
              <w:jc w:val="both"/>
              <w:rPr>
                <w:rFonts w:ascii="Segoe UI" w:hAnsi="Segoe UI" w:cs="Segoe UI"/>
                <w:szCs w:val="24"/>
              </w:rPr>
            </w:pPr>
          </w:p>
          <w:p w14:paraId="3A17A3A9" w14:textId="46F65F02" w:rsidR="001A40E9" w:rsidRPr="00A5739D" w:rsidRDefault="001A40E9" w:rsidP="00EE76FC">
            <w:pPr>
              <w:jc w:val="both"/>
              <w:rPr>
                <w:rFonts w:ascii="Segoe UI" w:hAnsi="Segoe UI" w:cs="Segoe UI"/>
                <w:szCs w:val="24"/>
              </w:rPr>
            </w:pPr>
          </w:p>
          <w:p w14:paraId="74A79B7A" w14:textId="5D0489A9" w:rsidR="008B79F7" w:rsidRPr="00A5739D" w:rsidRDefault="008B79F7" w:rsidP="00EE76FC">
            <w:pPr>
              <w:jc w:val="both"/>
              <w:rPr>
                <w:rFonts w:ascii="Segoe UI" w:hAnsi="Segoe UI" w:cs="Segoe UI"/>
                <w:szCs w:val="24"/>
              </w:rPr>
            </w:pPr>
          </w:p>
          <w:p w14:paraId="1221F96E" w14:textId="3C6AAD0E" w:rsidR="008B79F7" w:rsidRPr="00A5739D" w:rsidRDefault="008B79F7" w:rsidP="00EE76FC">
            <w:pPr>
              <w:jc w:val="both"/>
              <w:rPr>
                <w:rFonts w:ascii="Segoe UI" w:hAnsi="Segoe UI" w:cs="Segoe UI"/>
                <w:szCs w:val="24"/>
              </w:rPr>
            </w:pPr>
          </w:p>
          <w:p w14:paraId="637DBF7C" w14:textId="6A27EA3C" w:rsidR="008B79F7" w:rsidRPr="00A5739D" w:rsidRDefault="008B79F7" w:rsidP="00EE76FC">
            <w:pPr>
              <w:jc w:val="both"/>
              <w:rPr>
                <w:rFonts w:ascii="Segoe UI" w:hAnsi="Segoe UI" w:cs="Segoe UI"/>
                <w:szCs w:val="24"/>
              </w:rPr>
            </w:pPr>
          </w:p>
          <w:p w14:paraId="1851F91C" w14:textId="1BCE5D93" w:rsidR="008B79F7" w:rsidRPr="00A5739D" w:rsidRDefault="008B79F7" w:rsidP="00EE76FC">
            <w:pPr>
              <w:jc w:val="both"/>
              <w:rPr>
                <w:rFonts w:ascii="Segoe UI" w:hAnsi="Segoe UI" w:cs="Segoe UI"/>
                <w:szCs w:val="24"/>
              </w:rPr>
            </w:pPr>
          </w:p>
          <w:p w14:paraId="56E87EEF" w14:textId="305A68F2" w:rsidR="008B79F7" w:rsidRPr="00A5739D" w:rsidRDefault="008B79F7" w:rsidP="00EE76FC">
            <w:pPr>
              <w:jc w:val="both"/>
              <w:rPr>
                <w:rFonts w:ascii="Segoe UI" w:hAnsi="Segoe UI" w:cs="Segoe UI"/>
                <w:szCs w:val="24"/>
              </w:rPr>
            </w:pPr>
          </w:p>
          <w:p w14:paraId="1778E8C1" w14:textId="1485E99D" w:rsidR="008B79F7" w:rsidRPr="00A5739D" w:rsidRDefault="008B79F7" w:rsidP="00EE76FC">
            <w:pPr>
              <w:jc w:val="both"/>
              <w:rPr>
                <w:rFonts w:ascii="Segoe UI" w:hAnsi="Segoe UI" w:cs="Segoe UI"/>
                <w:szCs w:val="24"/>
              </w:rPr>
            </w:pPr>
          </w:p>
          <w:p w14:paraId="705FFA08" w14:textId="2D08087B" w:rsidR="008B79F7" w:rsidRPr="00A5739D" w:rsidRDefault="008B79F7" w:rsidP="00EE76FC">
            <w:pPr>
              <w:jc w:val="both"/>
              <w:rPr>
                <w:rFonts w:ascii="Segoe UI" w:hAnsi="Segoe UI" w:cs="Segoe UI"/>
                <w:szCs w:val="24"/>
              </w:rPr>
            </w:pPr>
          </w:p>
          <w:p w14:paraId="283A2F07" w14:textId="5B2AD8F0" w:rsidR="008B79F7" w:rsidRPr="00A5739D" w:rsidRDefault="008B79F7" w:rsidP="00EE76FC">
            <w:pPr>
              <w:jc w:val="both"/>
              <w:rPr>
                <w:rFonts w:ascii="Segoe UI" w:hAnsi="Segoe UI" w:cs="Segoe UI"/>
                <w:szCs w:val="24"/>
              </w:rPr>
            </w:pPr>
          </w:p>
          <w:p w14:paraId="15D14E46" w14:textId="19B49A2A" w:rsidR="008B79F7" w:rsidRPr="00A5739D" w:rsidRDefault="008B79F7" w:rsidP="00EE76FC">
            <w:pPr>
              <w:jc w:val="both"/>
              <w:rPr>
                <w:rFonts w:ascii="Segoe UI" w:hAnsi="Segoe UI" w:cs="Segoe UI"/>
                <w:szCs w:val="24"/>
              </w:rPr>
            </w:pPr>
          </w:p>
          <w:p w14:paraId="408B02B7" w14:textId="2FF40EEF" w:rsidR="008B79F7" w:rsidRPr="00A5739D" w:rsidRDefault="008B79F7" w:rsidP="00EE76FC">
            <w:pPr>
              <w:jc w:val="both"/>
              <w:rPr>
                <w:rFonts w:ascii="Segoe UI" w:hAnsi="Segoe UI" w:cs="Segoe UI"/>
                <w:szCs w:val="24"/>
              </w:rPr>
            </w:pPr>
          </w:p>
          <w:p w14:paraId="40EDA23E" w14:textId="7775FFEF" w:rsidR="008B79F7" w:rsidRPr="00A5739D" w:rsidRDefault="008B79F7" w:rsidP="00EE76FC">
            <w:pPr>
              <w:jc w:val="both"/>
              <w:rPr>
                <w:rFonts w:ascii="Segoe UI" w:hAnsi="Segoe UI" w:cs="Segoe UI"/>
                <w:szCs w:val="24"/>
              </w:rPr>
            </w:pPr>
          </w:p>
          <w:p w14:paraId="04E864BF" w14:textId="626D9CAC" w:rsidR="008B79F7" w:rsidRPr="00A5739D" w:rsidRDefault="008B79F7" w:rsidP="00EE76FC">
            <w:pPr>
              <w:jc w:val="both"/>
              <w:rPr>
                <w:rFonts w:ascii="Segoe UI" w:hAnsi="Segoe UI" w:cs="Segoe UI"/>
                <w:szCs w:val="24"/>
              </w:rPr>
            </w:pPr>
          </w:p>
          <w:p w14:paraId="22204F8C" w14:textId="77777777" w:rsidR="008B79F7" w:rsidRPr="00A5739D" w:rsidRDefault="008B79F7" w:rsidP="00EE76FC">
            <w:pPr>
              <w:jc w:val="both"/>
              <w:rPr>
                <w:rFonts w:ascii="Segoe UI" w:hAnsi="Segoe UI" w:cs="Segoe UI"/>
                <w:szCs w:val="24"/>
              </w:rPr>
            </w:pPr>
          </w:p>
          <w:p w14:paraId="0C890501" w14:textId="77777777" w:rsidR="001A40E9" w:rsidRPr="00A5739D" w:rsidRDefault="001A40E9" w:rsidP="00EE76FC">
            <w:pPr>
              <w:jc w:val="both"/>
              <w:rPr>
                <w:rFonts w:ascii="Segoe UI" w:hAnsi="Segoe UI" w:cs="Segoe UI"/>
                <w:szCs w:val="24"/>
              </w:rPr>
            </w:pPr>
            <w:r w:rsidRPr="00A5739D">
              <w:rPr>
                <w:rFonts w:ascii="Segoe UI" w:hAnsi="Segoe UI" w:cs="Segoe UI"/>
                <w:szCs w:val="24"/>
              </w:rPr>
              <w:t>c</w:t>
            </w:r>
          </w:p>
          <w:p w14:paraId="13989D2B" w14:textId="77777777" w:rsidR="001A40E9" w:rsidRPr="00A5739D" w:rsidRDefault="001A40E9" w:rsidP="00EE76FC">
            <w:pPr>
              <w:jc w:val="both"/>
              <w:rPr>
                <w:rFonts w:ascii="Segoe UI" w:hAnsi="Segoe UI" w:cs="Segoe UI"/>
                <w:szCs w:val="24"/>
              </w:rPr>
            </w:pPr>
          </w:p>
          <w:p w14:paraId="7964D094" w14:textId="58CB3820" w:rsidR="001A40E9" w:rsidRPr="00A5739D" w:rsidRDefault="001A40E9" w:rsidP="00EE76FC">
            <w:pPr>
              <w:jc w:val="both"/>
              <w:rPr>
                <w:rFonts w:ascii="Segoe UI" w:hAnsi="Segoe UI" w:cs="Segoe UI"/>
                <w:szCs w:val="24"/>
              </w:rPr>
            </w:pPr>
          </w:p>
          <w:p w14:paraId="073503D6" w14:textId="17E0E4EA" w:rsidR="00B01D64" w:rsidRPr="00A5739D" w:rsidRDefault="00B01D64" w:rsidP="00EE76FC">
            <w:pPr>
              <w:jc w:val="both"/>
              <w:rPr>
                <w:rFonts w:ascii="Segoe UI" w:hAnsi="Segoe UI" w:cs="Segoe UI"/>
                <w:szCs w:val="24"/>
              </w:rPr>
            </w:pPr>
          </w:p>
          <w:p w14:paraId="29BA9304" w14:textId="75A6C828" w:rsidR="00B01D64" w:rsidRPr="00A5739D" w:rsidRDefault="00B01D64" w:rsidP="00EE76FC">
            <w:pPr>
              <w:jc w:val="both"/>
              <w:rPr>
                <w:rFonts w:ascii="Segoe UI" w:hAnsi="Segoe UI" w:cs="Segoe UI"/>
                <w:szCs w:val="24"/>
              </w:rPr>
            </w:pPr>
          </w:p>
          <w:p w14:paraId="1A59A038" w14:textId="77D45758" w:rsidR="00B01D64" w:rsidRPr="00A5739D" w:rsidRDefault="00B01D64" w:rsidP="00EE76FC">
            <w:pPr>
              <w:jc w:val="both"/>
              <w:rPr>
                <w:rFonts w:ascii="Segoe UI" w:hAnsi="Segoe UI" w:cs="Segoe UI"/>
                <w:szCs w:val="24"/>
              </w:rPr>
            </w:pPr>
          </w:p>
          <w:p w14:paraId="2827B9DB" w14:textId="1763B8B8" w:rsidR="00E70A3D" w:rsidRPr="00A5739D" w:rsidRDefault="00E70A3D" w:rsidP="00EE76FC">
            <w:pPr>
              <w:jc w:val="both"/>
              <w:rPr>
                <w:rFonts w:ascii="Segoe UI" w:hAnsi="Segoe UI" w:cs="Segoe UI"/>
                <w:szCs w:val="24"/>
              </w:rPr>
            </w:pPr>
          </w:p>
          <w:p w14:paraId="67B2329F" w14:textId="3A4CFE6A" w:rsidR="009532AB" w:rsidRPr="00A5739D" w:rsidRDefault="009532AB" w:rsidP="00EE76FC">
            <w:pPr>
              <w:jc w:val="both"/>
              <w:rPr>
                <w:rFonts w:ascii="Segoe UI" w:hAnsi="Segoe UI" w:cs="Segoe UI"/>
                <w:szCs w:val="24"/>
              </w:rPr>
            </w:pPr>
          </w:p>
          <w:p w14:paraId="36C8FDA1" w14:textId="57B6CA26" w:rsidR="009532AB" w:rsidRPr="00A5739D" w:rsidRDefault="009532AB" w:rsidP="00EE76FC">
            <w:pPr>
              <w:jc w:val="both"/>
              <w:rPr>
                <w:rFonts w:ascii="Segoe UI" w:hAnsi="Segoe UI" w:cs="Segoe UI"/>
                <w:szCs w:val="24"/>
              </w:rPr>
            </w:pPr>
          </w:p>
          <w:p w14:paraId="1A760AA5" w14:textId="77777777" w:rsidR="009532AB" w:rsidRPr="00A5739D" w:rsidRDefault="009532AB" w:rsidP="00EE76FC">
            <w:pPr>
              <w:jc w:val="both"/>
              <w:rPr>
                <w:rFonts w:ascii="Segoe UI" w:hAnsi="Segoe UI" w:cs="Segoe UI"/>
                <w:szCs w:val="24"/>
              </w:rPr>
            </w:pPr>
          </w:p>
          <w:p w14:paraId="2098E03C" w14:textId="23DF16AB" w:rsidR="00E70A3D" w:rsidRPr="00A5739D" w:rsidRDefault="00E70A3D" w:rsidP="00EE76FC">
            <w:pPr>
              <w:jc w:val="both"/>
              <w:rPr>
                <w:rFonts w:ascii="Segoe UI" w:hAnsi="Segoe UI" w:cs="Segoe UI"/>
                <w:szCs w:val="24"/>
              </w:rPr>
            </w:pPr>
          </w:p>
          <w:p w14:paraId="407572CA" w14:textId="3D4D621A" w:rsidR="00E70A3D" w:rsidRPr="00A5739D" w:rsidRDefault="00E70A3D" w:rsidP="00EE76FC">
            <w:pPr>
              <w:jc w:val="both"/>
              <w:rPr>
                <w:rFonts w:ascii="Segoe UI" w:hAnsi="Segoe UI" w:cs="Segoe UI"/>
                <w:szCs w:val="24"/>
              </w:rPr>
            </w:pPr>
          </w:p>
          <w:p w14:paraId="5CB94580" w14:textId="4AAC3955" w:rsidR="00FA2170" w:rsidRPr="00A5739D" w:rsidRDefault="00FA2170" w:rsidP="00EE76FC">
            <w:pPr>
              <w:jc w:val="both"/>
              <w:rPr>
                <w:rFonts w:ascii="Segoe UI" w:hAnsi="Segoe UI" w:cs="Segoe UI"/>
                <w:szCs w:val="24"/>
              </w:rPr>
            </w:pPr>
          </w:p>
          <w:p w14:paraId="4C20590E" w14:textId="10054C80" w:rsidR="00FA2170" w:rsidRPr="00A5739D" w:rsidRDefault="00FA2170" w:rsidP="00EE76FC">
            <w:pPr>
              <w:jc w:val="both"/>
              <w:rPr>
                <w:rFonts w:ascii="Segoe UI" w:hAnsi="Segoe UI" w:cs="Segoe UI"/>
                <w:szCs w:val="24"/>
              </w:rPr>
            </w:pPr>
          </w:p>
          <w:p w14:paraId="365478E2" w14:textId="0349D5D0" w:rsidR="00FA2170" w:rsidRPr="00A5739D" w:rsidRDefault="00FA2170" w:rsidP="00EE76FC">
            <w:pPr>
              <w:jc w:val="both"/>
              <w:rPr>
                <w:rFonts w:ascii="Segoe UI" w:hAnsi="Segoe UI" w:cs="Segoe UI"/>
                <w:szCs w:val="24"/>
              </w:rPr>
            </w:pPr>
          </w:p>
          <w:p w14:paraId="429C497B" w14:textId="00BBC104" w:rsidR="002F2F81" w:rsidRPr="00A5739D" w:rsidRDefault="002F2F81" w:rsidP="00EE76FC">
            <w:pPr>
              <w:jc w:val="both"/>
              <w:rPr>
                <w:rFonts w:ascii="Segoe UI" w:hAnsi="Segoe UI" w:cs="Segoe UI"/>
                <w:szCs w:val="24"/>
              </w:rPr>
            </w:pPr>
          </w:p>
          <w:p w14:paraId="3DE86BF4" w14:textId="77777777" w:rsidR="002F2F81" w:rsidRPr="00A5739D" w:rsidRDefault="002F2F81" w:rsidP="00EE76FC">
            <w:pPr>
              <w:jc w:val="both"/>
              <w:rPr>
                <w:rFonts w:ascii="Segoe UI" w:hAnsi="Segoe UI" w:cs="Segoe UI"/>
                <w:szCs w:val="24"/>
              </w:rPr>
            </w:pPr>
          </w:p>
          <w:p w14:paraId="73FEE798" w14:textId="1507B3B3" w:rsidR="00FA2170" w:rsidRPr="00A5739D" w:rsidRDefault="00FA2170" w:rsidP="00EE76FC">
            <w:pPr>
              <w:jc w:val="both"/>
              <w:rPr>
                <w:rFonts w:ascii="Segoe UI" w:hAnsi="Segoe UI" w:cs="Segoe UI"/>
                <w:szCs w:val="24"/>
              </w:rPr>
            </w:pPr>
          </w:p>
          <w:p w14:paraId="31EB2E2E" w14:textId="77777777" w:rsidR="001A40E9" w:rsidRPr="00A5739D" w:rsidRDefault="001A40E9" w:rsidP="00EE76FC">
            <w:pPr>
              <w:jc w:val="both"/>
              <w:rPr>
                <w:rFonts w:ascii="Segoe UI" w:hAnsi="Segoe UI" w:cs="Segoe UI"/>
                <w:szCs w:val="24"/>
              </w:rPr>
            </w:pPr>
            <w:r w:rsidRPr="00A5739D">
              <w:rPr>
                <w:rFonts w:ascii="Segoe UI" w:hAnsi="Segoe UI" w:cs="Segoe UI"/>
                <w:szCs w:val="24"/>
              </w:rPr>
              <w:t>d</w:t>
            </w:r>
          </w:p>
          <w:p w14:paraId="4EA745FF" w14:textId="77777777" w:rsidR="001A40E9" w:rsidRPr="00A5739D" w:rsidRDefault="001A40E9" w:rsidP="00EE76FC">
            <w:pPr>
              <w:jc w:val="both"/>
              <w:rPr>
                <w:rFonts w:ascii="Segoe UI" w:hAnsi="Segoe UI" w:cs="Segoe UI"/>
                <w:szCs w:val="24"/>
              </w:rPr>
            </w:pPr>
          </w:p>
          <w:p w14:paraId="4A77A0D2" w14:textId="095E52E5" w:rsidR="00B01D64" w:rsidRPr="00A5739D" w:rsidRDefault="00B01D64" w:rsidP="00EE76FC">
            <w:pPr>
              <w:jc w:val="both"/>
              <w:rPr>
                <w:rFonts w:ascii="Segoe UI" w:hAnsi="Segoe UI" w:cs="Segoe UI"/>
                <w:szCs w:val="24"/>
              </w:rPr>
            </w:pPr>
          </w:p>
          <w:p w14:paraId="029ED617" w14:textId="402D2F70" w:rsidR="00E70A3D" w:rsidRPr="00A5739D" w:rsidRDefault="00E70A3D" w:rsidP="00EE76FC">
            <w:pPr>
              <w:jc w:val="both"/>
              <w:rPr>
                <w:rFonts w:ascii="Segoe UI" w:hAnsi="Segoe UI" w:cs="Segoe UI"/>
                <w:szCs w:val="24"/>
              </w:rPr>
            </w:pPr>
          </w:p>
          <w:p w14:paraId="2081A5A5" w14:textId="28BC6922" w:rsidR="000D0A53" w:rsidRPr="00A5739D" w:rsidRDefault="000D0A53" w:rsidP="00EE76FC">
            <w:pPr>
              <w:jc w:val="both"/>
              <w:rPr>
                <w:rFonts w:ascii="Segoe UI" w:hAnsi="Segoe UI" w:cs="Segoe UI"/>
                <w:szCs w:val="24"/>
              </w:rPr>
            </w:pPr>
          </w:p>
          <w:p w14:paraId="5F1A0E0C" w14:textId="0599D441" w:rsidR="000D0A53" w:rsidRPr="00A5739D" w:rsidRDefault="000D0A53" w:rsidP="00EE76FC">
            <w:pPr>
              <w:jc w:val="both"/>
              <w:rPr>
                <w:rFonts w:ascii="Segoe UI" w:hAnsi="Segoe UI" w:cs="Segoe UI"/>
                <w:szCs w:val="24"/>
              </w:rPr>
            </w:pPr>
          </w:p>
          <w:p w14:paraId="797078AF" w14:textId="6AD2BED1" w:rsidR="000D0A53" w:rsidRPr="00A5739D" w:rsidRDefault="000D0A53" w:rsidP="00EE76FC">
            <w:pPr>
              <w:jc w:val="both"/>
              <w:rPr>
                <w:rFonts w:ascii="Segoe UI" w:hAnsi="Segoe UI" w:cs="Segoe UI"/>
                <w:szCs w:val="24"/>
              </w:rPr>
            </w:pPr>
          </w:p>
          <w:p w14:paraId="31EF51D6" w14:textId="45234699" w:rsidR="000D0A53" w:rsidRPr="00A5739D" w:rsidRDefault="000D0A53" w:rsidP="00EE76FC">
            <w:pPr>
              <w:jc w:val="both"/>
              <w:rPr>
                <w:rFonts w:ascii="Segoe UI" w:hAnsi="Segoe UI" w:cs="Segoe UI"/>
                <w:szCs w:val="24"/>
              </w:rPr>
            </w:pPr>
          </w:p>
          <w:p w14:paraId="75583CD6" w14:textId="5522D51A" w:rsidR="000D0A53" w:rsidRPr="00A5739D" w:rsidRDefault="000D0A53" w:rsidP="00EE76FC">
            <w:pPr>
              <w:jc w:val="both"/>
              <w:rPr>
                <w:rFonts w:ascii="Segoe UI" w:hAnsi="Segoe UI" w:cs="Segoe UI"/>
                <w:szCs w:val="24"/>
              </w:rPr>
            </w:pPr>
          </w:p>
          <w:p w14:paraId="34562DEC" w14:textId="692C8AA7" w:rsidR="000D0A53" w:rsidRPr="00A5739D" w:rsidRDefault="000D0A53" w:rsidP="00EE76FC">
            <w:pPr>
              <w:jc w:val="both"/>
              <w:rPr>
                <w:rFonts w:ascii="Segoe UI" w:hAnsi="Segoe UI" w:cs="Segoe UI"/>
                <w:szCs w:val="24"/>
              </w:rPr>
            </w:pPr>
          </w:p>
          <w:p w14:paraId="6CD0134A" w14:textId="77777777" w:rsidR="000D0A53" w:rsidRPr="00A5739D" w:rsidRDefault="000D0A53" w:rsidP="00EE76FC">
            <w:pPr>
              <w:jc w:val="both"/>
              <w:rPr>
                <w:rFonts w:ascii="Segoe UI" w:hAnsi="Segoe UI" w:cs="Segoe UI"/>
                <w:szCs w:val="24"/>
              </w:rPr>
            </w:pPr>
          </w:p>
          <w:p w14:paraId="50E90350" w14:textId="1954A053" w:rsidR="00E70A3D" w:rsidRPr="00A5739D" w:rsidRDefault="00E70A3D" w:rsidP="00EE76FC">
            <w:pPr>
              <w:jc w:val="both"/>
              <w:rPr>
                <w:rFonts w:ascii="Segoe UI" w:hAnsi="Segoe UI" w:cs="Segoe UI"/>
                <w:szCs w:val="24"/>
              </w:rPr>
            </w:pPr>
          </w:p>
          <w:p w14:paraId="5E974127" w14:textId="6BAB6D6D" w:rsidR="002F7411" w:rsidRPr="00A5739D" w:rsidRDefault="002F7411" w:rsidP="00EE76FC">
            <w:pPr>
              <w:jc w:val="both"/>
              <w:rPr>
                <w:rFonts w:ascii="Segoe UI" w:hAnsi="Segoe UI" w:cs="Segoe UI"/>
                <w:szCs w:val="24"/>
              </w:rPr>
            </w:pPr>
          </w:p>
          <w:p w14:paraId="2A91DCE5" w14:textId="38D3FF0E" w:rsidR="002F7411" w:rsidRPr="00A5739D" w:rsidRDefault="002F7411" w:rsidP="00EE76FC">
            <w:pPr>
              <w:jc w:val="both"/>
              <w:rPr>
                <w:rFonts w:ascii="Segoe UI" w:hAnsi="Segoe UI" w:cs="Segoe UI"/>
                <w:szCs w:val="24"/>
              </w:rPr>
            </w:pPr>
          </w:p>
          <w:p w14:paraId="37EC88F7" w14:textId="084F2D26" w:rsidR="002F7411" w:rsidRPr="00A5739D" w:rsidRDefault="002F7411" w:rsidP="00EE76FC">
            <w:pPr>
              <w:jc w:val="both"/>
              <w:rPr>
                <w:rFonts w:ascii="Segoe UI" w:hAnsi="Segoe UI" w:cs="Segoe UI"/>
                <w:szCs w:val="24"/>
              </w:rPr>
            </w:pPr>
          </w:p>
          <w:p w14:paraId="6083ADDF" w14:textId="36B21E27" w:rsidR="002F7411" w:rsidRPr="00A5739D" w:rsidRDefault="002F7411" w:rsidP="00EE76FC">
            <w:pPr>
              <w:jc w:val="both"/>
              <w:rPr>
                <w:rFonts w:ascii="Segoe UI" w:hAnsi="Segoe UI" w:cs="Segoe UI"/>
                <w:szCs w:val="24"/>
              </w:rPr>
            </w:pPr>
          </w:p>
          <w:p w14:paraId="6A3B8559" w14:textId="0877969B" w:rsidR="002F7411" w:rsidRPr="00A5739D" w:rsidRDefault="002F7411" w:rsidP="00EE76FC">
            <w:pPr>
              <w:jc w:val="both"/>
              <w:rPr>
                <w:rFonts w:ascii="Segoe UI" w:hAnsi="Segoe UI" w:cs="Segoe UI"/>
                <w:szCs w:val="24"/>
              </w:rPr>
            </w:pPr>
          </w:p>
          <w:p w14:paraId="6ED961AB" w14:textId="2484C127" w:rsidR="002F7411" w:rsidRPr="00A5739D" w:rsidRDefault="002F7411" w:rsidP="00EE76FC">
            <w:pPr>
              <w:jc w:val="both"/>
              <w:rPr>
                <w:rFonts w:ascii="Segoe UI" w:hAnsi="Segoe UI" w:cs="Segoe UI"/>
                <w:szCs w:val="24"/>
              </w:rPr>
            </w:pPr>
          </w:p>
          <w:p w14:paraId="13F2BB87" w14:textId="6210F305" w:rsidR="002F7411" w:rsidRPr="00A5739D" w:rsidRDefault="002F7411" w:rsidP="00EE76FC">
            <w:pPr>
              <w:jc w:val="both"/>
              <w:rPr>
                <w:rFonts w:ascii="Segoe UI" w:hAnsi="Segoe UI" w:cs="Segoe UI"/>
                <w:szCs w:val="24"/>
              </w:rPr>
            </w:pPr>
          </w:p>
          <w:p w14:paraId="3F4803DF" w14:textId="48C961EB" w:rsidR="002F7411" w:rsidRPr="00A5739D" w:rsidRDefault="002F7411" w:rsidP="00EE76FC">
            <w:pPr>
              <w:jc w:val="both"/>
              <w:rPr>
                <w:rFonts w:ascii="Segoe UI" w:hAnsi="Segoe UI" w:cs="Segoe UI"/>
                <w:szCs w:val="24"/>
              </w:rPr>
            </w:pPr>
          </w:p>
          <w:p w14:paraId="361F418E" w14:textId="77777777" w:rsidR="00B01D64" w:rsidRPr="00A5739D" w:rsidRDefault="00B01D64" w:rsidP="00EE76FC">
            <w:pPr>
              <w:jc w:val="both"/>
              <w:rPr>
                <w:rFonts w:ascii="Segoe UI" w:hAnsi="Segoe UI" w:cs="Segoe UI"/>
                <w:szCs w:val="24"/>
              </w:rPr>
            </w:pPr>
            <w:r w:rsidRPr="00A5739D">
              <w:rPr>
                <w:rFonts w:ascii="Segoe UI" w:hAnsi="Segoe UI" w:cs="Segoe UI"/>
                <w:szCs w:val="24"/>
              </w:rPr>
              <w:t>e</w:t>
            </w:r>
          </w:p>
          <w:p w14:paraId="283C2894" w14:textId="77777777" w:rsidR="00B01D64" w:rsidRDefault="00B01D64" w:rsidP="00EE76FC">
            <w:pPr>
              <w:jc w:val="both"/>
              <w:rPr>
                <w:rFonts w:ascii="Segoe UI" w:hAnsi="Segoe UI" w:cs="Segoe UI"/>
                <w:szCs w:val="24"/>
              </w:rPr>
            </w:pPr>
          </w:p>
          <w:p w14:paraId="7E836ED4" w14:textId="77777777" w:rsidR="00DC2B0C" w:rsidRDefault="00DC2B0C" w:rsidP="00DC2B0C">
            <w:pPr>
              <w:rPr>
                <w:rFonts w:ascii="Segoe UI" w:hAnsi="Segoe UI" w:cs="Segoe UI"/>
                <w:szCs w:val="24"/>
              </w:rPr>
            </w:pPr>
          </w:p>
          <w:p w14:paraId="0D7736AF" w14:textId="77777777" w:rsidR="00DC2B0C" w:rsidRDefault="00DC2B0C" w:rsidP="00DC2B0C">
            <w:pPr>
              <w:rPr>
                <w:rFonts w:ascii="Segoe UI" w:hAnsi="Segoe UI" w:cs="Segoe UI"/>
                <w:szCs w:val="24"/>
              </w:rPr>
            </w:pPr>
          </w:p>
          <w:p w14:paraId="1D937203" w14:textId="77777777" w:rsidR="00DC2B0C" w:rsidRDefault="00DC2B0C" w:rsidP="00DC2B0C">
            <w:pPr>
              <w:rPr>
                <w:rFonts w:ascii="Segoe UI" w:hAnsi="Segoe UI" w:cs="Segoe UI"/>
                <w:szCs w:val="24"/>
              </w:rPr>
            </w:pPr>
          </w:p>
          <w:p w14:paraId="0536B3F2" w14:textId="77777777" w:rsidR="00DC2B0C" w:rsidRDefault="00DC2B0C" w:rsidP="00DC2B0C">
            <w:pPr>
              <w:rPr>
                <w:rFonts w:ascii="Segoe UI" w:hAnsi="Segoe UI" w:cs="Segoe UI"/>
                <w:szCs w:val="24"/>
              </w:rPr>
            </w:pPr>
          </w:p>
          <w:p w14:paraId="47B1B39D" w14:textId="77777777" w:rsidR="00DC2B0C" w:rsidRDefault="00DC2B0C" w:rsidP="00DC2B0C">
            <w:pPr>
              <w:rPr>
                <w:rFonts w:ascii="Segoe UI" w:hAnsi="Segoe UI" w:cs="Segoe UI"/>
                <w:szCs w:val="24"/>
              </w:rPr>
            </w:pPr>
          </w:p>
          <w:p w14:paraId="7F8D4B89" w14:textId="77777777" w:rsidR="00DC2B0C" w:rsidRDefault="00DC2B0C" w:rsidP="00DC2B0C">
            <w:pPr>
              <w:rPr>
                <w:rFonts w:ascii="Segoe UI" w:hAnsi="Segoe UI" w:cs="Segoe UI"/>
                <w:szCs w:val="24"/>
              </w:rPr>
            </w:pPr>
            <w:r>
              <w:rPr>
                <w:rFonts w:ascii="Segoe UI" w:hAnsi="Segoe UI" w:cs="Segoe UI"/>
                <w:szCs w:val="24"/>
              </w:rPr>
              <w:t>f</w:t>
            </w:r>
          </w:p>
          <w:p w14:paraId="664DD9D8" w14:textId="2E8D589D" w:rsidR="00DC2B0C" w:rsidRPr="00DC2B0C" w:rsidRDefault="00DC2B0C" w:rsidP="00DC2B0C">
            <w:pPr>
              <w:rPr>
                <w:rFonts w:ascii="Segoe UI" w:hAnsi="Segoe UI" w:cs="Segoe UI"/>
                <w:szCs w:val="24"/>
              </w:rPr>
            </w:pPr>
          </w:p>
        </w:tc>
        <w:tc>
          <w:tcPr>
            <w:tcW w:w="7938" w:type="dxa"/>
            <w:tcMar>
              <w:top w:w="144" w:type="dxa"/>
              <w:left w:w="115" w:type="dxa"/>
              <w:bottom w:w="144" w:type="dxa"/>
              <w:right w:w="115" w:type="dxa"/>
            </w:tcMar>
          </w:tcPr>
          <w:p w14:paraId="07537E4F" w14:textId="77777777" w:rsidR="00DC2B0C" w:rsidRPr="002136E9" w:rsidRDefault="00DC2B0C" w:rsidP="00DC2B0C">
            <w:pPr>
              <w:jc w:val="both"/>
              <w:rPr>
                <w:rFonts w:ascii="Segoe UI" w:hAnsi="Segoe UI" w:cs="Segoe UI"/>
                <w:b/>
                <w:bCs/>
                <w:szCs w:val="24"/>
              </w:rPr>
            </w:pPr>
            <w:r w:rsidRPr="002136E9">
              <w:rPr>
                <w:rFonts w:ascii="Segoe UI" w:hAnsi="Segoe UI" w:cs="Segoe UI"/>
                <w:b/>
                <w:bCs/>
                <w:szCs w:val="24"/>
              </w:rPr>
              <w:lastRenderedPageBreak/>
              <w:t>Operational and Strategic Risks: Trust Risk Register (TRR) and Board Assurance Framework (BAF)</w:t>
            </w:r>
          </w:p>
          <w:p w14:paraId="29215918" w14:textId="77777777" w:rsidR="00DC2B0C" w:rsidRPr="004A29CF" w:rsidRDefault="00DC2B0C" w:rsidP="00DC2B0C">
            <w:pPr>
              <w:jc w:val="both"/>
              <w:rPr>
                <w:rFonts w:ascii="Segoe UI" w:hAnsi="Segoe UI" w:cs="Segoe UI"/>
                <w:b/>
                <w:bCs/>
                <w:color w:val="4472C4" w:themeColor="accent1"/>
                <w:szCs w:val="24"/>
              </w:rPr>
            </w:pPr>
          </w:p>
          <w:p w14:paraId="7F63B0A0" w14:textId="77777777" w:rsidR="00DC2B0C" w:rsidRDefault="00DC2B0C" w:rsidP="00DC2B0C">
            <w:pPr>
              <w:spacing w:after="160" w:line="259" w:lineRule="auto"/>
              <w:jc w:val="both"/>
              <w:rPr>
                <w:rFonts w:asciiTheme="minorHAnsi" w:eastAsiaTheme="minorHAnsi" w:hAnsiTheme="minorHAnsi" w:cstheme="minorBidi"/>
                <w:sz w:val="22"/>
                <w:szCs w:val="22"/>
              </w:rPr>
            </w:pPr>
            <w:r w:rsidRPr="00EA66A3">
              <w:rPr>
                <w:rFonts w:ascii="Segoe UI" w:eastAsiaTheme="minorHAnsi" w:hAnsi="Segoe UI" w:cs="Segoe UI"/>
                <w:szCs w:val="24"/>
              </w:rPr>
              <w:t>The Chair introduced paper FIC RR/App 35/2022, Operational and Strategic Risks: Trust Risk Register (</w:t>
            </w:r>
            <w:r w:rsidRPr="00EA66A3">
              <w:rPr>
                <w:rFonts w:ascii="Segoe UI" w:eastAsiaTheme="minorHAnsi" w:hAnsi="Segoe UI" w:cs="Segoe UI"/>
                <w:b/>
                <w:bCs/>
                <w:szCs w:val="24"/>
              </w:rPr>
              <w:t>TRR</w:t>
            </w:r>
            <w:r w:rsidRPr="00EA66A3">
              <w:rPr>
                <w:rFonts w:ascii="Segoe UI" w:eastAsiaTheme="minorHAnsi" w:hAnsi="Segoe UI" w:cs="Segoe UI"/>
                <w:szCs w:val="24"/>
              </w:rPr>
              <w:t>) and Board Assurance Framework (</w:t>
            </w:r>
            <w:r w:rsidRPr="00EA66A3">
              <w:rPr>
                <w:rFonts w:ascii="Segoe UI" w:eastAsiaTheme="minorHAnsi" w:hAnsi="Segoe UI" w:cs="Segoe UI"/>
                <w:b/>
                <w:bCs/>
                <w:szCs w:val="24"/>
              </w:rPr>
              <w:t>BAF</w:t>
            </w:r>
            <w:r w:rsidRPr="00EA66A3">
              <w:rPr>
                <w:rFonts w:ascii="Segoe UI" w:eastAsiaTheme="minorHAnsi" w:hAnsi="Segoe UI" w:cs="Segoe UI"/>
                <w:szCs w:val="24"/>
              </w:rPr>
              <w:t xml:space="preserve">) update. </w:t>
            </w:r>
            <w:r w:rsidRPr="00CD1839">
              <w:rPr>
                <w:rFonts w:ascii="Segoe UI" w:eastAsiaTheme="minorHAnsi" w:hAnsi="Segoe UI" w:cs="Segoe UI"/>
                <w:szCs w:val="24"/>
              </w:rPr>
              <w:t xml:space="preserve">He reminded the Committee </w:t>
            </w:r>
            <w:r>
              <w:rPr>
                <w:rFonts w:ascii="Segoe UI" w:eastAsiaTheme="minorHAnsi" w:hAnsi="Segoe UI" w:cs="Segoe UI"/>
                <w:szCs w:val="24"/>
              </w:rPr>
              <w:t xml:space="preserve">of its role </w:t>
            </w:r>
            <w:r w:rsidRPr="00CD1839">
              <w:rPr>
                <w:rFonts w:ascii="Segoe UI" w:eastAsiaTheme="minorHAnsi" w:hAnsi="Segoe UI" w:cs="Segoe UI"/>
                <w:szCs w:val="24"/>
              </w:rPr>
              <w:t xml:space="preserve">to review and reflect on </w:t>
            </w:r>
            <w:r>
              <w:rPr>
                <w:rFonts w:ascii="Segoe UI" w:eastAsiaTheme="minorHAnsi" w:hAnsi="Segoe UI" w:cs="Segoe UI"/>
                <w:szCs w:val="24"/>
              </w:rPr>
              <w:t>strategic risks on the BAF allocated to it on behalf of the Board, along with relevant operational risks from the TRR</w:t>
            </w:r>
            <w:r w:rsidRPr="00CD1839">
              <w:rPr>
                <w:rFonts w:ascii="Segoe UI" w:eastAsiaTheme="minorHAnsi" w:hAnsi="Segoe UI" w:cs="Segoe UI"/>
                <w:szCs w:val="24"/>
              </w:rPr>
              <w:t>.</w:t>
            </w:r>
            <w:r>
              <w:rPr>
                <w:rFonts w:ascii="Segoe UI" w:eastAsiaTheme="minorHAnsi" w:hAnsi="Segoe UI" w:cs="Segoe UI"/>
                <w:szCs w:val="24"/>
              </w:rPr>
              <w:t xml:space="preserve"> </w:t>
            </w:r>
            <w:r w:rsidRPr="00697BA6">
              <w:rPr>
                <w:rFonts w:asciiTheme="minorHAnsi" w:eastAsiaTheme="minorHAnsi" w:hAnsiTheme="minorHAnsi" w:cstheme="minorBidi"/>
                <w:sz w:val="22"/>
                <w:szCs w:val="22"/>
              </w:rPr>
              <w:t xml:space="preserve"> </w:t>
            </w:r>
          </w:p>
          <w:p w14:paraId="2E7BF232" w14:textId="77777777" w:rsidR="00DC2B0C" w:rsidRDefault="00DC2B0C" w:rsidP="00DC2B0C">
            <w:pPr>
              <w:spacing w:after="160" w:line="259" w:lineRule="auto"/>
              <w:jc w:val="both"/>
              <w:rPr>
                <w:rFonts w:ascii="Segoe UI" w:eastAsiaTheme="minorHAnsi" w:hAnsi="Segoe UI" w:cs="Segoe UI"/>
                <w:szCs w:val="24"/>
              </w:rPr>
            </w:pPr>
            <w:r w:rsidRPr="00D96717">
              <w:rPr>
                <w:rFonts w:ascii="Segoe UI" w:eastAsiaTheme="minorHAnsi" w:hAnsi="Segoe UI" w:cs="Segoe UI"/>
                <w:szCs w:val="24"/>
              </w:rPr>
              <w:t>The Chair</w:t>
            </w:r>
            <w:r>
              <w:rPr>
                <w:rFonts w:ascii="Segoe UI" w:eastAsiaTheme="minorHAnsi" w:hAnsi="Segoe UI" w:cs="Segoe UI"/>
                <w:szCs w:val="24"/>
              </w:rPr>
              <w:t xml:space="preserve"> reviewed each BAF risk allocated to the FIC in turn in relation to papers received and discussions held during the meeting:</w:t>
            </w:r>
          </w:p>
          <w:p w14:paraId="64073C9B" w14:textId="77777777" w:rsidR="00DC2B0C" w:rsidRDefault="00DC2B0C" w:rsidP="00DC2B0C">
            <w:pPr>
              <w:pStyle w:val="ListParagraph"/>
              <w:numPr>
                <w:ilvl w:val="0"/>
                <w:numId w:val="27"/>
              </w:numPr>
              <w:spacing w:after="160" w:line="259" w:lineRule="auto"/>
              <w:jc w:val="both"/>
              <w:rPr>
                <w:rFonts w:ascii="Segoe UI" w:hAnsi="Segoe UI" w:cs="Segoe UI"/>
                <w:szCs w:val="24"/>
              </w:rPr>
            </w:pPr>
            <w:r w:rsidRPr="009C5574">
              <w:rPr>
                <w:rFonts w:ascii="Segoe UI" w:eastAsiaTheme="minorHAnsi" w:hAnsi="Segoe UI" w:cs="Segoe UI"/>
                <w:szCs w:val="24"/>
              </w:rPr>
              <w:t xml:space="preserve">BAF 3.4 </w:t>
            </w:r>
            <w:r w:rsidRPr="009C5574">
              <w:rPr>
                <w:rFonts w:ascii="Segoe UI" w:hAnsi="Segoe UI" w:cs="Segoe UI"/>
                <w:szCs w:val="24"/>
                <w:lang w:eastAsia="en-GB"/>
              </w:rPr>
              <w:t>Delivery of the financial plan and maintaining financial sustainability – no change in focus with the position remaining manageable in the current year whilst recognising the context would change significantly in the next financial year in relation to IQRA programme, CIPs, and reduction of Covid-19 funded costs</w:t>
            </w:r>
            <w:r>
              <w:rPr>
                <w:rFonts w:ascii="Segoe UI" w:hAnsi="Segoe UI" w:cs="Segoe UI"/>
                <w:szCs w:val="24"/>
                <w:lang w:eastAsia="en-GB"/>
              </w:rPr>
              <w:t>;</w:t>
            </w:r>
          </w:p>
          <w:p w14:paraId="04ACFB5A" w14:textId="77777777" w:rsidR="00DC2B0C" w:rsidRDefault="00DC2B0C" w:rsidP="00DC2B0C">
            <w:pPr>
              <w:pStyle w:val="ListParagraph"/>
              <w:numPr>
                <w:ilvl w:val="0"/>
                <w:numId w:val="27"/>
              </w:numPr>
              <w:spacing w:after="160" w:line="259" w:lineRule="auto"/>
              <w:jc w:val="both"/>
              <w:rPr>
                <w:rFonts w:ascii="Segoe UI" w:hAnsi="Segoe UI" w:cs="Segoe UI"/>
                <w:szCs w:val="24"/>
              </w:rPr>
            </w:pPr>
            <w:r w:rsidRPr="009C5574">
              <w:rPr>
                <w:rFonts w:ascii="Segoe UI" w:hAnsi="Segoe UI" w:cs="Segoe UI"/>
                <w:szCs w:val="24"/>
                <w:lang w:eastAsia="en-GB"/>
              </w:rPr>
              <w:t xml:space="preserve">BAF 3.7 </w:t>
            </w:r>
            <w:r w:rsidRPr="009C5574">
              <w:rPr>
                <w:rFonts w:ascii="Segoe UI" w:hAnsi="Segoe UI" w:cs="Segoe UI"/>
                <w:szCs w:val="24"/>
              </w:rPr>
              <w:t xml:space="preserve">Ineffective business planning arrangements and performance management – the risk was under review and being </w:t>
            </w:r>
            <w:r w:rsidRPr="009C5574">
              <w:rPr>
                <w:rFonts w:ascii="Segoe UI" w:hAnsi="Segoe UI" w:cs="Segoe UI"/>
                <w:szCs w:val="24"/>
              </w:rPr>
              <w:lastRenderedPageBreak/>
              <w:t xml:space="preserve">considered by </w:t>
            </w:r>
            <w:r w:rsidRPr="004D14CF">
              <w:rPr>
                <w:rFonts w:ascii="Segoe UI" w:hAnsi="Segoe UI" w:cs="Segoe UI"/>
                <w:szCs w:val="24"/>
              </w:rPr>
              <w:t xml:space="preserve">the Executive Director of Strategy and Partnerships </w:t>
            </w:r>
            <w:r>
              <w:rPr>
                <w:rFonts w:ascii="Segoe UI" w:hAnsi="Segoe UI" w:cs="Segoe UI"/>
                <w:szCs w:val="24"/>
              </w:rPr>
              <w:t xml:space="preserve">especially in relation to </w:t>
            </w:r>
            <w:r w:rsidRPr="009C5574">
              <w:rPr>
                <w:rFonts w:ascii="Segoe UI" w:hAnsi="Segoe UI" w:cs="Segoe UI"/>
                <w:szCs w:val="24"/>
              </w:rPr>
              <w:t>improv</w:t>
            </w:r>
            <w:r>
              <w:rPr>
                <w:rFonts w:ascii="Segoe UI" w:hAnsi="Segoe UI" w:cs="Segoe UI"/>
                <w:szCs w:val="24"/>
              </w:rPr>
              <w:t>ing</w:t>
            </w:r>
            <w:r w:rsidRPr="009C5574">
              <w:rPr>
                <w:rFonts w:ascii="Segoe UI" w:hAnsi="Segoe UI" w:cs="Segoe UI"/>
                <w:szCs w:val="24"/>
              </w:rPr>
              <w:t xml:space="preserve"> links between strategic and</w:t>
            </w:r>
            <w:r>
              <w:rPr>
                <w:rFonts w:ascii="Segoe UI" w:hAnsi="Segoe UI" w:cs="Segoe UI"/>
                <w:szCs w:val="24"/>
              </w:rPr>
              <w:t xml:space="preserve"> business</w:t>
            </w:r>
            <w:r w:rsidRPr="009C5574">
              <w:rPr>
                <w:rFonts w:ascii="Segoe UI" w:hAnsi="Segoe UI" w:cs="Segoe UI"/>
                <w:szCs w:val="24"/>
              </w:rPr>
              <w:t xml:space="preserve"> planning processes</w:t>
            </w:r>
            <w:r>
              <w:rPr>
                <w:rFonts w:ascii="Segoe UI" w:hAnsi="Segoe UI" w:cs="Segoe UI"/>
                <w:szCs w:val="24"/>
              </w:rPr>
              <w:t xml:space="preserve"> and; </w:t>
            </w:r>
          </w:p>
          <w:p w14:paraId="7B335487" w14:textId="77777777" w:rsidR="00DC2B0C" w:rsidRDefault="00DC2B0C" w:rsidP="00DC2B0C">
            <w:pPr>
              <w:pStyle w:val="ListParagraph"/>
              <w:numPr>
                <w:ilvl w:val="0"/>
                <w:numId w:val="27"/>
              </w:numPr>
              <w:spacing w:after="160" w:line="259" w:lineRule="auto"/>
              <w:jc w:val="both"/>
              <w:rPr>
                <w:rFonts w:ascii="Segoe UI" w:hAnsi="Segoe UI" w:cs="Segoe UI"/>
                <w:szCs w:val="24"/>
              </w:rPr>
            </w:pPr>
            <w:r>
              <w:rPr>
                <w:rFonts w:ascii="Segoe UI" w:hAnsi="Segoe UI" w:cs="Segoe UI"/>
                <w:szCs w:val="24"/>
              </w:rPr>
              <w:t xml:space="preserve">BAF 3.10 Information Governance and Cyber Security – of the Committee should be mindful that this was a live area, further to the </w:t>
            </w:r>
            <w:proofErr w:type="spellStart"/>
            <w:r>
              <w:rPr>
                <w:rFonts w:ascii="Segoe UI" w:hAnsi="Segoe UI" w:cs="Segoe UI"/>
                <w:szCs w:val="24"/>
              </w:rPr>
              <w:t>the</w:t>
            </w:r>
            <w:proofErr w:type="spellEnd"/>
            <w:r>
              <w:rPr>
                <w:rFonts w:ascii="Segoe UI" w:hAnsi="Segoe UI" w:cs="Segoe UI"/>
                <w:szCs w:val="24"/>
              </w:rPr>
              <w:t xml:space="preserve"> recent cyber security event, and be mindful of the risk assessment and the response to it.  However, he was not suggesting changing the risk rating;  </w:t>
            </w:r>
          </w:p>
          <w:p w14:paraId="7B3EBF04" w14:textId="77777777" w:rsidR="00DC2B0C" w:rsidRDefault="00DC2B0C" w:rsidP="00DC2B0C">
            <w:pPr>
              <w:pStyle w:val="ListParagraph"/>
              <w:numPr>
                <w:ilvl w:val="0"/>
                <w:numId w:val="27"/>
              </w:numPr>
              <w:spacing w:after="160" w:line="259" w:lineRule="auto"/>
              <w:jc w:val="both"/>
              <w:rPr>
                <w:rFonts w:ascii="Segoe UI" w:hAnsi="Segoe UI" w:cs="Segoe UI"/>
                <w:szCs w:val="24"/>
              </w:rPr>
            </w:pPr>
            <w:r>
              <w:rPr>
                <w:rFonts w:ascii="Segoe UI" w:hAnsi="Segoe UI" w:cs="Segoe UI"/>
                <w:szCs w:val="24"/>
              </w:rPr>
              <w:t xml:space="preserve">BAF 3.11 Business solutions in a single data centre – as the new data centre was live, this should soon be able to support a reduction in the risk rating; </w:t>
            </w:r>
          </w:p>
          <w:p w14:paraId="313305F3" w14:textId="77777777" w:rsidR="00DC2B0C" w:rsidRDefault="00DC2B0C" w:rsidP="00DC2B0C">
            <w:pPr>
              <w:pStyle w:val="ListParagraph"/>
              <w:numPr>
                <w:ilvl w:val="0"/>
                <w:numId w:val="27"/>
              </w:numPr>
              <w:spacing w:after="160" w:line="259" w:lineRule="auto"/>
              <w:jc w:val="both"/>
              <w:rPr>
                <w:rFonts w:ascii="Segoe UI" w:hAnsi="Segoe UI" w:cs="Segoe UI"/>
                <w:szCs w:val="24"/>
              </w:rPr>
            </w:pPr>
            <w:r>
              <w:rPr>
                <w:rFonts w:ascii="Segoe UI" w:hAnsi="Segoe UI" w:cs="Segoe UI"/>
                <w:szCs w:val="24"/>
              </w:rPr>
              <w:t>BAF 3.13 The Trust’s impact on the environment – deep dive scheduled at November FIC; and</w:t>
            </w:r>
          </w:p>
          <w:p w14:paraId="0D77FABF" w14:textId="77777777" w:rsidR="00DC2B0C" w:rsidRPr="005A129E" w:rsidRDefault="00DC2B0C" w:rsidP="00DC2B0C">
            <w:pPr>
              <w:pStyle w:val="ListParagraph"/>
              <w:numPr>
                <w:ilvl w:val="0"/>
                <w:numId w:val="27"/>
              </w:numPr>
              <w:spacing w:after="160" w:line="259" w:lineRule="auto"/>
              <w:jc w:val="both"/>
              <w:rPr>
                <w:rFonts w:asciiTheme="minorHAnsi" w:eastAsiaTheme="minorHAnsi" w:hAnsiTheme="minorHAnsi" w:cstheme="minorBidi"/>
                <w:sz w:val="22"/>
                <w:szCs w:val="22"/>
              </w:rPr>
            </w:pPr>
            <w:r w:rsidRPr="005A129E">
              <w:rPr>
                <w:rFonts w:ascii="Segoe UI" w:hAnsi="Segoe UI" w:cs="Segoe UI"/>
                <w:szCs w:val="24"/>
              </w:rPr>
              <w:t xml:space="preserve">BAF 3.14 Major Capital Projects – following the previous FIC meeting the appropriateness of adding a risk around the management of major capital projects </w:t>
            </w:r>
            <w:r>
              <w:rPr>
                <w:rFonts w:ascii="Segoe UI" w:hAnsi="Segoe UI" w:cs="Segoe UI"/>
                <w:szCs w:val="24"/>
              </w:rPr>
              <w:t>had been</w:t>
            </w:r>
            <w:r w:rsidRPr="005A129E">
              <w:rPr>
                <w:rFonts w:ascii="Segoe UI" w:hAnsi="Segoe UI" w:cs="Segoe UI"/>
                <w:szCs w:val="24"/>
              </w:rPr>
              <w:t xml:space="preserve"> discussed and agreed off-line. </w:t>
            </w:r>
          </w:p>
          <w:p w14:paraId="4EDB1F18" w14:textId="77777777" w:rsidR="00DC2B0C" w:rsidRDefault="00DC2B0C" w:rsidP="00DC2B0C">
            <w:pPr>
              <w:spacing w:after="160" w:line="259" w:lineRule="auto"/>
              <w:jc w:val="both"/>
              <w:rPr>
                <w:rFonts w:ascii="Segoe UI" w:hAnsi="Segoe UI" w:cs="Segoe UI"/>
                <w:szCs w:val="24"/>
              </w:rPr>
            </w:pPr>
            <w:r w:rsidRPr="005A129E">
              <w:rPr>
                <w:rFonts w:ascii="Segoe UI" w:hAnsi="Segoe UI" w:cs="Segoe UI"/>
                <w:szCs w:val="24"/>
              </w:rPr>
              <w:t>Th</w:t>
            </w:r>
            <w:r>
              <w:rPr>
                <w:rFonts w:ascii="Segoe UI" w:hAnsi="Segoe UI" w:cs="Segoe UI"/>
                <w:szCs w:val="24"/>
              </w:rPr>
              <w:t>e Committee reflected on the new risk BAF 3.14 Major Capital Projects noting:</w:t>
            </w:r>
          </w:p>
          <w:p w14:paraId="4744ADEA" w14:textId="77777777" w:rsidR="00DC2B0C" w:rsidRPr="004705CA" w:rsidRDefault="00DC2B0C" w:rsidP="00DC2B0C">
            <w:pPr>
              <w:pStyle w:val="ListParagraph"/>
              <w:numPr>
                <w:ilvl w:val="0"/>
                <w:numId w:val="28"/>
              </w:numPr>
              <w:spacing w:after="160" w:line="259" w:lineRule="auto"/>
              <w:jc w:val="both"/>
              <w:rPr>
                <w:rFonts w:ascii="Segoe UI" w:hAnsi="Segoe UI" w:cs="Segoe UI"/>
                <w:szCs w:val="24"/>
              </w:rPr>
            </w:pPr>
            <w:r>
              <w:rPr>
                <w:rFonts w:ascii="Segoe UI" w:hAnsi="Segoe UI" w:cs="Segoe UI"/>
                <w:szCs w:val="24"/>
              </w:rPr>
              <w:t>a</w:t>
            </w:r>
            <w:r w:rsidRPr="004705CA">
              <w:rPr>
                <w:rFonts w:ascii="Segoe UI" w:hAnsi="Segoe UI" w:cs="Segoe UI"/>
                <w:szCs w:val="24"/>
              </w:rPr>
              <w:t xml:space="preserve"> necessary aspect of the risk was to be able to evidence lessons learned from the PICU project were embedded into the organisation to establish  techniques, culture, and methods of mitigation were effective;</w:t>
            </w:r>
          </w:p>
          <w:p w14:paraId="30D0CDD0" w14:textId="77777777" w:rsidR="00DC2B0C" w:rsidRPr="004705CA" w:rsidRDefault="00DC2B0C" w:rsidP="00DC2B0C">
            <w:pPr>
              <w:pStyle w:val="ListParagraph"/>
              <w:numPr>
                <w:ilvl w:val="0"/>
                <w:numId w:val="28"/>
              </w:numPr>
              <w:spacing w:after="160" w:line="259" w:lineRule="auto"/>
              <w:jc w:val="both"/>
              <w:rPr>
                <w:rFonts w:ascii="Segoe UI" w:hAnsi="Segoe UI" w:cs="Segoe UI"/>
                <w:szCs w:val="24"/>
              </w:rPr>
            </w:pPr>
            <w:r>
              <w:rPr>
                <w:rFonts w:ascii="Segoe UI" w:hAnsi="Segoe UI" w:cs="Segoe UI"/>
                <w:szCs w:val="24"/>
              </w:rPr>
              <w:t>t</w:t>
            </w:r>
            <w:r w:rsidRPr="004705CA">
              <w:rPr>
                <w:rFonts w:ascii="Segoe UI" w:hAnsi="Segoe UI" w:cs="Segoe UI"/>
                <w:szCs w:val="24"/>
              </w:rPr>
              <w:t>o support other projects of significant capital investment such as the Warneford project;</w:t>
            </w:r>
          </w:p>
          <w:p w14:paraId="55747C4D" w14:textId="77777777" w:rsidR="00DC2B0C" w:rsidRPr="00F50BCA" w:rsidRDefault="00DC2B0C" w:rsidP="00DC2B0C">
            <w:pPr>
              <w:pStyle w:val="ListParagraph"/>
              <w:numPr>
                <w:ilvl w:val="0"/>
                <w:numId w:val="28"/>
              </w:numPr>
              <w:spacing w:after="160" w:line="259" w:lineRule="auto"/>
              <w:jc w:val="both"/>
              <w:rPr>
                <w:rFonts w:asciiTheme="minorHAnsi" w:eastAsiaTheme="minorHAnsi" w:hAnsiTheme="minorHAnsi" w:cstheme="minorBidi"/>
                <w:sz w:val="22"/>
                <w:szCs w:val="22"/>
              </w:rPr>
            </w:pPr>
            <w:r w:rsidRPr="00F50BCA">
              <w:rPr>
                <w:rFonts w:ascii="Segoe UI" w:hAnsi="Segoe UI" w:cs="Segoe UI"/>
                <w:szCs w:val="24"/>
              </w:rPr>
              <w:t xml:space="preserve">for intelligent client function, clinical engagement, and clinical management to be considered as well as resourcing; </w:t>
            </w:r>
            <w:r>
              <w:rPr>
                <w:rFonts w:ascii="Segoe UI" w:hAnsi="Segoe UI" w:cs="Segoe UI"/>
                <w:szCs w:val="24"/>
              </w:rPr>
              <w:t>and</w:t>
            </w:r>
          </w:p>
          <w:p w14:paraId="70D18AB5" w14:textId="77777777" w:rsidR="00DC2B0C" w:rsidRPr="0046572C" w:rsidRDefault="00DC2B0C" w:rsidP="00DC2B0C">
            <w:pPr>
              <w:pStyle w:val="ListParagraph"/>
              <w:numPr>
                <w:ilvl w:val="0"/>
                <w:numId w:val="28"/>
              </w:numPr>
              <w:spacing w:after="160" w:line="259" w:lineRule="auto"/>
              <w:jc w:val="both"/>
              <w:rPr>
                <w:rFonts w:asciiTheme="minorHAnsi" w:eastAsiaTheme="minorHAnsi" w:hAnsiTheme="minorHAnsi" w:cstheme="minorBidi"/>
                <w:sz w:val="22"/>
                <w:szCs w:val="22"/>
              </w:rPr>
            </w:pPr>
            <w:r w:rsidRPr="00EF6A2A">
              <w:rPr>
                <w:rFonts w:ascii="Segoe UI" w:hAnsi="Segoe UI" w:cs="Segoe UI"/>
                <w:szCs w:val="24"/>
              </w:rPr>
              <w:t xml:space="preserve">discussions around the rating of the risk concluded </w:t>
            </w:r>
            <w:r>
              <w:rPr>
                <w:rFonts w:ascii="Segoe UI" w:hAnsi="Segoe UI" w:cs="Segoe UI"/>
                <w:szCs w:val="24"/>
              </w:rPr>
              <w:t xml:space="preserve">in agreement </w:t>
            </w:r>
            <w:r w:rsidRPr="00EF6A2A">
              <w:rPr>
                <w:rFonts w:ascii="Segoe UI" w:hAnsi="Segoe UI" w:cs="Segoe UI"/>
                <w:szCs w:val="24"/>
              </w:rPr>
              <w:t xml:space="preserve">for the rating   to </w:t>
            </w:r>
            <w:r>
              <w:rPr>
                <w:rFonts w:ascii="Segoe UI" w:hAnsi="Segoe UI" w:cs="Segoe UI"/>
                <w:szCs w:val="24"/>
              </w:rPr>
              <w:t xml:space="preserve">be increased from high/orange-rated to red/extreme-rated, even if mainly in the short-term,  until there was evidence  that learning had been embedded,  and for this to be highlighted to the Trust Board.  </w:t>
            </w:r>
          </w:p>
          <w:p w14:paraId="31C341CF" w14:textId="77777777" w:rsidR="00DC2B0C" w:rsidRPr="0046572C" w:rsidRDefault="00DC2B0C" w:rsidP="00DC2B0C">
            <w:pPr>
              <w:pStyle w:val="ListParagraph"/>
              <w:spacing w:after="160" w:line="259" w:lineRule="auto"/>
              <w:jc w:val="both"/>
              <w:rPr>
                <w:rFonts w:asciiTheme="minorHAnsi" w:eastAsiaTheme="minorHAnsi" w:hAnsiTheme="minorHAnsi" w:cstheme="minorBidi"/>
                <w:sz w:val="22"/>
                <w:szCs w:val="22"/>
              </w:rPr>
            </w:pPr>
          </w:p>
          <w:p w14:paraId="2AC06603" w14:textId="77777777" w:rsidR="00DC2B0C" w:rsidRDefault="00DC2B0C" w:rsidP="00DC2B0C">
            <w:pPr>
              <w:spacing w:after="160" w:line="259" w:lineRule="auto"/>
              <w:jc w:val="both"/>
              <w:rPr>
                <w:rFonts w:ascii="Segoe UI" w:eastAsiaTheme="minorHAnsi" w:hAnsi="Segoe UI" w:cs="Segoe UI"/>
                <w:szCs w:val="24"/>
              </w:rPr>
            </w:pPr>
            <w:r w:rsidRPr="00EC0E34">
              <w:rPr>
                <w:rFonts w:ascii="Segoe UI" w:eastAsiaTheme="minorHAnsi" w:hAnsi="Segoe UI" w:cs="Segoe UI"/>
                <w:szCs w:val="24"/>
              </w:rPr>
              <w:t>The Assistant Trust Secretary reflected back on the meeting</w:t>
            </w:r>
            <w:r>
              <w:rPr>
                <w:rFonts w:ascii="Segoe UI" w:eastAsiaTheme="minorHAnsi" w:hAnsi="Segoe UI" w:cs="Segoe UI"/>
                <w:szCs w:val="24"/>
              </w:rPr>
              <w:t>,</w:t>
            </w:r>
            <w:r w:rsidRPr="00EC0E34">
              <w:rPr>
                <w:rFonts w:ascii="Segoe UI" w:eastAsiaTheme="minorHAnsi" w:hAnsi="Segoe UI" w:cs="Segoe UI"/>
                <w:szCs w:val="24"/>
              </w:rPr>
              <w:t xml:space="preserve"> drawing links with earlier points where risk </w:t>
            </w:r>
            <w:r>
              <w:rPr>
                <w:rFonts w:ascii="Segoe UI" w:eastAsiaTheme="minorHAnsi" w:hAnsi="Segoe UI" w:cs="Segoe UI"/>
                <w:szCs w:val="24"/>
              </w:rPr>
              <w:t xml:space="preserve">had been </w:t>
            </w:r>
            <w:r w:rsidRPr="00EC0E34">
              <w:rPr>
                <w:rFonts w:ascii="Segoe UI" w:eastAsiaTheme="minorHAnsi" w:hAnsi="Segoe UI" w:cs="Segoe UI"/>
                <w:szCs w:val="24"/>
              </w:rPr>
              <w:t>proactively considered and assessed</w:t>
            </w:r>
            <w:r>
              <w:rPr>
                <w:rFonts w:ascii="Segoe UI" w:eastAsiaTheme="minorHAnsi" w:hAnsi="Segoe UI" w:cs="Segoe UI"/>
                <w:szCs w:val="24"/>
              </w:rPr>
              <w:t>, and highlighted:</w:t>
            </w:r>
          </w:p>
          <w:p w14:paraId="32164354" w14:textId="77777777" w:rsidR="00DC2B0C" w:rsidRDefault="00DC2B0C" w:rsidP="00DC2B0C">
            <w:pPr>
              <w:pStyle w:val="ListParagraph"/>
              <w:numPr>
                <w:ilvl w:val="0"/>
                <w:numId w:val="29"/>
              </w:numPr>
              <w:spacing w:after="160" w:line="259" w:lineRule="auto"/>
              <w:jc w:val="both"/>
              <w:rPr>
                <w:rFonts w:ascii="Segoe UI" w:eastAsiaTheme="minorHAnsi" w:hAnsi="Segoe UI" w:cs="Segoe UI"/>
                <w:szCs w:val="24"/>
              </w:rPr>
            </w:pPr>
            <w:r w:rsidRPr="00CC69B0">
              <w:rPr>
                <w:rFonts w:ascii="Segoe UI" w:eastAsiaTheme="minorHAnsi" w:hAnsi="Segoe UI" w:cs="Segoe UI"/>
                <w:szCs w:val="24"/>
              </w:rPr>
              <w:t>develop</w:t>
            </w:r>
            <w:r>
              <w:rPr>
                <w:rFonts w:ascii="Segoe UI" w:eastAsiaTheme="minorHAnsi" w:hAnsi="Segoe UI" w:cs="Segoe UI"/>
                <w:szCs w:val="24"/>
              </w:rPr>
              <w:t>ment of a new risk</w:t>
            </w:r>
            <w:r w:rsidRPr="00CC69B0">
              <w:rPr>
                <w:rFonts w:ascii="Segoe UI" w:eastAsiaTheme="minorHAnsi" w:hAnsi="Segoe UI" w:cs="Segoe UI"/>
                <w:szCs w:val="24"/>
              </w:rPr>
              <w:t xml:space="preserve"> </w:t>
            </w:r>
            <w:r>
              <w:rPr>
                <w:rFonts w:ascii="Segoe UI" w:eastAsiaTheme="minorHAnsi" w:hAnsi="Segoe UI" w:cs="Segoe UI"/>
                <w:szCs w:val="24"/>
              </w:rPr>
              <w:t xml:space="preserve">on the TRR </w:t>
            </w:r>
            <w:r w:rsidRPr="00CC69B0">
              <w:rPr>
                <w:rFonts w:ascii="Segoe UI" w:eastAsiaTheme="minorHAnsi" w:hAnsi="Segoe UI" w:cs="Segoe UI"/>
                <w:szCs w:val="24"/>
              </w:rPr>
              <w:t>to cover the new contract the Trust had entered into via the Oxford Pharmacy Store in supply  of the new antiviral Covid-19 drug</w:t>
            </w:r>
            <w:r>
              <w:rPr>
                <w:rFonts w:ascii="Segoe UI" w:eastAsiaTheme="minorHAnsi" w:hAnsi="Segoe UI" w:cs="Segoe UI"/>
                <w:szCs w:val="24"/>
              </w:rPr>
              <w:t>;</w:t>
            </w:r>
          </w:p>
          <w:p w14:paraId="1B21B6DF" w14:textId="77777777" w:rsidR="00DC2B0C" w:rsidRDefault="00DC2B0C" w:rsidP="00DC2B0C">
            <w:pPr>
              <w:pStyle w:val="ListParagraph"/>
              <w:numPr>
                <w:ilvl w:val="0"/>
                <w:numId w:val="29"/>
              </w:numPr>
              <w:spacing w:after="160" w:line="259" w:lineRule="auto"/>
              <w:jc w:val="both"/>
              <w:rPr>
                <w:rFonts w:ascii="Segoe UI" w:eastAsiaTheme="minorHAnsi" w:hAnsi="Segoe UI" w:cs="Segoe UI"/>
                <w:szCs w:val="24"/>
              </w:rPr>
            </w:pPr>
            <w:r>
              <w:rPr>
                <w:rFonts w:ascii="Segoe UI" w:eastAsiaTheme="minorHAnsi" w:hAnsi="Segoe UI" w:cs="Segoe UI"/>
                <w:szCs w:val="24"/>
              </w:rPr>
              <w:lastRenderedPageBreak/>
              <w:t>discussions around the risk rating for BAF 3.14 Major Capital Projects were on point and justified. The PICU update had highlighted the project  had been delayed even further and the new risk was relevant for the much larger Warneford project; and</w:t>
            </w:r>
          </w:p>
          <w:p w14:paraId="77715C2E" w14:textId="77777777" w:rsidR="00DC2B0C" w:rsidRPr="009B62C9" w:rsidRDefault="00DC2B0C" w:rsidP="00DC2B0C">
            <w:pPr>
              <w:pStyle w:val="ListParagraph"/>
              <w:numPr>
                <w:ilvl w:val="0"/>
                <w:numId w:val="29"/>
              </w:numPr>
              <w:spacing w:after="160" w:line="259" w:lineRule="auto"/>
              <w:jc w:val="both"/>
              <w:rPr>
                <w:rFonts w:ascii="Segoe UI" w:eastAsiaTheme="minorHAnsi" w:hAnsi="Segoe UI" w:cs="Segoe UI"/>
                <w:szCs w:val="24"/>
              </w:rPr>
            </w:pPr>
            <w:r w:rsidRPr="009B62C9">
              <w:rPr>
                <w:rFonts w:ascii="Segoe UI" w:hAnsi="Segoe UI" w:cs="Segoe UI"/>
                <w:szCs w:val="24"/>
              </w:rPr>
              <w:t xml:space="preserve">BAF 3.10 Information Governance and Cyber Security – further to discussions at the Audit Committee 14 September 2022 the risk details were under review to include the concept of the loss of access to key clinical systems. It was noted the current risk rating </w:t>
            </w:r>
            <w:r>
              <w:rPr>
                <w:rFonts w:ascii="Segoe UI" w:hAnsi="Segoe UI" w:cs="Segoe UI"/>
                <w:szCs w:val="24"/>
              </w:rPr>
              <w:t>was appropriate</w:t>
            </w:r>
            <w:r w:rsidRPr="009B62C9">
              <w:rPr>
                <w:rFonts w:ascii="Segoe UI" w:hAnsi="Segoe UI" w:cs="Segoe UI"/>
                <w:szCs w:val="24"/>
              </w:rPr>
              <w:t xml:space="preserve"> as </w:t>
            </w:r>
            <w:proofErr w:type="gramStart"/>
            <w:r w:rsidRPr="009B62C9">
              <w:rPr>
                <w:rFonts w:ascii="Segoe UI" w:hAnsi="Segoe UI" w:cs="Segoe UI"/>
                <w:szCs w:val="24"/>
              </w:rPr>
              <w:t>the  Trust</w:t>
            </w:r>
            <w:proofErr w:type="gramEnd"/>
            <w:r w:rsidRPr="009B62C9">
              <w:rPr>
                <w:rFonts w:ascii="Segoe UI" w:hAnsi="Segoe UI" w:cs="Segoe UI"/>
                <w:szCs w:val="24"/>
              </w:rPr>
              <w:t xml:space="preserve"> was subject to constant cyber-attacks and its  </w:t>
            </w:r>
            <w:r>
              <w:rPr>
                <w:rFonts w:ascii="Segoe UI" w:hAnsi="Segoe UI" w:cs="Segoe UI"/>
                <w:szCs w:val="24"/>
              </w:rPr>
              <w:t xml:space="preserve">IT </w:t>
            </w:r>
            <w:r w:rsidRPr="009B62C9">
              <w:rPr>
                <w:rFonts w:ascii="Segoe UI" w:hAnsi="Segoe UI" w:cs="Segoe UI"/>
                <w:szCs w:val="24"/>
              </w:rPr>
              <w:t xml:space="preserve">systems </w:t>
            </w:r>
            <w:r>
              <w:rPr>
                <w:rFonts w:ascii="Segoe UI" w:hAnsi="Segoe UI" w:cs="Segoe UI"/>
                <w:szCs w:val="24"/>
              </w:rPr>
              <w:t xml:space="preserve">and defences </w:t>
            </w:r>
            <w:r w:rsidRPr="009B62C9">
              <w:rPr>
                <w:rFonts w:ascii="Segoe UI" w:hAnsi="Segoe UI" w:cs="Segoe UI"/>
                <w:szCs w:val="24"/>
              </w:rPr>
              <w:t>had proved robust in the recent outage</w:t>
            </w:r>
            <w:r>
              <w:rPr>
                <w:rFonts w:ascii="Segoe UI" w:hAnsi="Segoe UI" w:cs="Segoe UI"/>
                <w:szCs w:val="24"/>
              </w:rPr>
              <w:t>; the recent cyber security incident had impacted a third party supplier not exposed the Trust’s systems directly</w:t>
            </w:r>
            <w:r w:rsidRPr="009B62C9">
              <w:rPr>
                <w:rFonts w:ascii="Segoe UI" w:hAnsi="Segoe UI" w:cs="Segoe UI"/>
                <w:szCs w:val="24"/>
              </w:rPr>
              <w:t xml:space="preserve">.  </w:t>
            </w:r>
          </w:p>
          <w:p w14:paraId="52EA4260" w14:textId="77777777" w:rsidR="00DC2B0C" w:rsidRPr="009B62C9" w:rsidRDefault="00DC2B0C" w:rsidP="00DC2B0C">
            <w:pPr>
              <w:spacing w:after="160" w:line="259" w:lineRule="auto"/>
              <w:jc w:val="both"/>
              <w:rPr>
                <w:rFonts w:ascii="Segoe UI" w:eastAsiaTheme="minorHAnsi" w:hAnsi="Segoe UI" w:cs="Segoe UI"/>
                <w:szCs w:val="24"/>
              </w:rPr>
            </w:pPr>
            <w:r>
              <w:rPr>
                <w:rFonts w:ascii="Segoe UI" w:eastAsiaTheme="minorHAnsi" w:hAnsi="Segoe UI" w:cs="Segoe UI"/>
                <w:szCs w:val="24"/>
              </w:rPr>
              <w:t>The Chair recommended that IT and contracting teams ensure appropriate terms and conditions were in place in future contracts to ensure that third party suppliers had a duty to be open with the Trust in disclosing the nature of cyber security incidents they encountered; the impact of such incidents on third party suppliers could be relevant for the Trust’s access not only to clinical systems but more widely to other business systems.</w:t>
            </w:r>
          </w:p>
          <w:p w14:paraId="53AB2A14" w14:textId="00014BD9" w:rsidR="006E06D5" w:rsidRPr="00A5739D" w:rsidRDefault="00DC2B0C" w:rsidP="00DC2B0C">
            <w:pPr>
              <w:tabs>
                <w:tab w:val="left" w:pos="7989"/>
              </w:tabs>
              <w:spacing w:after="160" w:line="259" w:lineRule="auto"/>
              <w:jc w:val="both"/>
              <w:rPr>
                <w:rFonts w:ascii="Segoe UI" w:eastAsiaTheme="minorHAnsi" w:hAnsi="Segoe UI" w:cs="Segoe UI"/>
                <w:b/>
                <w:bCs/>
                <w:szCs w:val="24"/>
              </w:rPr>
            </w:pPr>
            <w:r w:rsidRPr="002F7411">
              <w:rPr>
                <w:rFonts w:ascii="Segoe UI" w:eastAsiaTheme="minorHAnsi" w:hAnsi="Segoe UI" w:cs="Segoe UI"/>
                <w:b/>
                <w:bCs/>
                <w:szCs w:val="24"/>
              </w:rPr>
              <w:t>The Committee noted the report.</w:t>
            </w:r>
          </w:p>
        </w:tc>
        <w:tc>
          <w:tcPr>
            <w:tcW w:w="992" w:type="dxa"/>
            <w:tcMar>
              <w:top w:w="144" w:type="dxa"/>
              <w:left w:w="115" w:type="dxa"/>
              <w:bottom w:w="144" w:type="dxa"/>
              <w:right w:w="115" w:type="dxa"/>
            </w:tcMar>
          </w:tcPr>
          <w:p w14:paraId="01E1C8A0" w14:textId="77777777" w:rsidR="006E06D5" w:rsidRPr="00A5739D" w:rsidRDefault="006E06D5" w:rsidP="00EE76FC">
            <w:pPr>
              <w:jc w:val="both"/>
              <w:rPr>
                <w:rFonts w:ascii="Segoe UI" w:hAnsi="Segoe UI" w:cs="Segoe UI"/>
                <w:szCs w:val="24"/>
              </w:rPr>
            </w:pPr>
          </w:p>
          <w:p w14:paraId="4AE7D412" w14:textId="77777777" w:rsidR="0006532C" w:rsidRPr="00A5739D" w:rsidRDefault="0006532C" w:rsidP="00EE76FC">
            <w:pPr>
              <w:jc w:val="both"/>
              <w:rPr>
                <w:rFonts w:ascii="Segoe UI" w:hAnsi="Segoe UI" w:cs="Segoe UI"/>
                <w:szCs w:val="24"/>
              </w:rPr>
            </w:pPr>
          </w:p>
          <w:p w14:paraId="60B11AD1" w14:textId="77777777" w:rsidR="0006532C" w:rsidRPr="00A5739D" w:rsidRDefault="0006532C" w:rsidP="00EE76FC">
            <w:pPr>
              <w:jc w:val="both"/>
              <w:rPr>
                <w:rFonts w:ascii="Segoe UI" w:hAnsi="Segoe UI" w:cs="Segoe UI"/>
                <w:szCs w:val="24"/>
              </w:rPr>
            </w:pPr>
          </w:p>
          <w:p w14:paraId="1AFF4C8F" w14:textId="77777777" w:rsidR="0006532C" w:rsidRPr="00A5739D" w:rsidRDefault="0006532C" w:rsidP="00EE76FC">
            <w:pPr>
              <w:jc w:val="both"/>
              <w:rPr>
                <w:rFonts w:ascii="Segoe UI" w:hAnsi="Segoe UI" w:cs="Segoe UI"/>
                <w:szCs w:val="24"/>
              </w:rPr>
            </w:pPr>
          </w:p>
          <w:p w14:paraId="6887B550" w14:textId="77777777" w:rsidR="0006532C" w:rsidRPr="00A5739D" w:rsidRDefault="0006532C" w:rsidP="00EE76FC">
            <w:pPr>
              <w:jc w:val="both"/>
              <w:rPr>
                <w:rFonts w:ascii="Segoe UI" w:hAnsi="Segoe UI" w:cs="Segoe UI"/>
                <w:szCs w:val="24"/>
              </w:rPr>
            </w:pPr>
          </w:p>
          <w:p w14:paraId="722CDED2" w14:textId="77777777" w:rsidR="0006532C" w:rsidRPr="00A5739D" w:rsidRDefault="0006532C" w:rsidP="00EE76FC">
            <w:pPr>
              <w:jc w:val="both"/>
              <w:rPr>
                <w:rFonts w:ascii="Segoe UI" w:hAnsi="Segoe UI" w:cs="Segoe UI"/>
                <w:szCs w:val="24"/>
              </w:rPr>
            </w:pPr>
          </w:p>
          <w:p w14:paraId="76B12D90" w14:textId="77777777" w:rsidR="0006532C" w:rsidRPr="00A5739D" w:rsidRDefault="0006532C" w:rsidP="00EE76FC">
            <w:pPr>
              <w:jc w:val="both"/>
              <w:rPr>
                <w:rFonts w:ascii="Segoe UI" w:hAnsi="Segoe UI" w:cs="Segoe UI"/>
                <w:szCs w:val="24"/>
              </w:rPr>
            </w:pPr>
          </w:p>
          <w:p w14:paraId="26D9027F" w14:textId="77777777" w:rsidR="0006532C" w:rsidRPr="00A5739D" w:rsidRDefault="0006532C" w:rsidP="00EE76FC">
            <w:pPr>
              <w:jc w:val="both"/>
              <w:rPr>
                <w:rFonts w:ascii="Segoe UI" w:hAnsi="Segoe UI" w:cs="Segoe UI"/>
                <w:szCs w:val="24"/>
              </w:rPr>
            </w:pPr>
          </w:p>
          <w:p w14:paraId="65FB3823" w14:textId="77777777" w:rsidR="0006532C" w:rsidRPr="00A5739D" w:rsidRDefault="0006532C" w:rsidP="00EE76FC">
            <w:pPr>
              <w:jc w:val="both"/>
              <w:rPr>
                <w:rFonts w:ascii="Segoe UI" w:hAnsi="Segoe UI" w:cs="Segoe UI"/>
                <w:szCs w:val="24"/>
              </w:rPr>
            </w:pPr>
          </w:p>
          <w:p w14:paraId="75E3E656" w14:textId="77777777" w:rsidR="0006532C" w:rsidRPr="00A5739D" w:rsidRDefault="0006532C" w:rsidP="00EE76FC">
            <w:pPr>
              <w:jc w:val="both"/>
              <w:rPr>
                <w:rFonts w:ascii="Segoe UI" w:hAnsi="Segoe UI" w:cs="Segoe UI"/>
                <w:szCs w:val="24"/>
              </w:rPr>
            </w:pPr>
          </w:p>
          <w:p w14:paraId="35DDF532" w14:textId="77777777" w:rsidR="0006532C" w:rsidRPr="00A5739D" w:rsidRDefault="0006532C" w:rsidP="00EE76FC">
            <w:pPr>
              <w:jc w:val="both"/>
              <w:rPr>
                <w:rFonts w:ascii="Segoe UI" w:hAnsi="Segoe UI" w:cs="Segoe UI"/>
                <w:szCs w:val="24"/>
              </w:rPr>
            </w:pPr>
          </w:p>
          <w:p w14:paraId="6AD26B18" w14:textId="77777777" w:rsidR="0006532C" w:rsidRPr="00A5739D" w:rsidRDefault="0006532C" w:rsidP="00EE76FC">
            <w:pPr>
              <w:jc w:val="both"/>
              <w:rPr>
                <w:rFonts w:ascii="Segoe UI" w:hAnsi="Segoe UI" w:cs="Segoe UI"/>
                <w:szCs w:val="24"/>
              </w:rPr>
            </w:pPr>
          </w:p>
          <w:p w14:paraId="706773A9" w14:textId="77777777" w:rsidR="0006532C" w:rsidRPr="00A5739D" w:rsidRDefault="0006532C" w:rsidP="00EE76FC">
            <w:pPr>
              <w:jc w:val="both"/>
              <w:rPr>
                <w:rFonts w:ascii="Segoe UI" w:hAnsi="Segoe UI" w:cs="Segoe UI"/>
                <w:szCs w:val="24"/>
              </w:rPr>
            </w:pPr>
          </w:p>
          <w:p w14:paraId="123B02AE" w14:textId="77777777" w:rsidR="0006532C" w:rsidRPr="00A5739D" w:rsidRDefault="0006532C" w:rsidP="00EE76FC">
            <w:pPr>
              <w:jc w:val="both"/>
              <w:rPr>
                <w:rFonts w:ascii="Segoe UI" w:hAnsi="Segoe UI" w:cs="Segoe UI"/>
                <w:szCs w:val="24"/>
              </w:rPr>
            </w:pPr>
          </w:p>
          <w:p w14:paraId="1A0ABF1E" w14:textId="77777777" w:rsidR="0006532C" w:rsidRPr="00A5739D" w:rsidRDefault="0006532C" w:rsidP="00EE76FC">
            <w:pPr>
              <w:jc w:val="both"/>
              <w:rPr>
                <w:rFonts w:ascii="Segoe UI" w:hAnsi="Segoe UI" w:cs="Segoe UI"/>
                <w:szCs w:val="24"/>
              </w:rPr>
            </w:pPr>
          </w:p>
          <w:p w14:paraId="63D6EBE7" w14:textId="77777777" w:rsidR="0006532C" w:rsidRPr="00A5739D" w:rsidRDefault="0006532C" w:rsidP="00EE76FC">
            <w:pPr>
              <w:jc w:val="both"/>
              <w:rPr>
                <w:rFonts w:ascii="Segoe UI" w:hAnsi="Segoe UI" w:cs="Segoe UI"/>
                <w:szCs w:val="24"/>
              </w:rPr>
            </w:pPr>
          </w:p>
          <w:p w14:paraId="6D9A07C3" w14:textId="77777777" w:rsidR="0006532C" w:rsidRPr="00A5739D" w:rsidRDefault="0006532C" w:rsidP="00EE76FC">
            <w:pPr>
              <w:jc w:val="both"/>
              <w:rPr>
                <w:rFonts w:ascii="Segoe UI" w:hAnsi="Segoe UI" w:cs="Segoe UI"/>
                <w:szCs w:val="24"/>
              </w:rPr>
            </w:pPr>
          </w:p>
          <w:p w14:paraId="3C62E6D4" w14:textId="77777777" w:rsidR="0006532C" w:rsidRPr="00A5739D" w:rsidRDefault="0006532C" w:rsidP="00EE76FC">
            <w:pPr>
              <w:jc w:val="both"/>
              <w:rPr>
                <w:rFonts w:ascii="Segoe UI" w:hAnsi="Segoe UI" w:cs="Segoe UI"/>
                <w:szCs w:val="24"/>
              </w:rPr>
            </w:pPr>
          </w:p>
          <w:p w14:paraId="21CCF96A" w14:textId="77777777" w:rsidR="0006532C" w:rsidRPr="00A5739D" w:rsidRDefault="0006532C" w:rsidP="00EE76FC">
            <w:pPr>
              <w:jc w:val="both"/>
              <w:rPr>
                <w:rFonts w:ascii="Segoe UI" w:hAnsi="Segoe UI" w:cs="Segoe UI"/>
                <w:szCs w:val="24"/>
              </w:rPr>
            </w:pPr>
          </w:p>
          <w:p w14:paraId="585A4D00" w14:textId="77777777" w:rsidR="0006532C" w:rsidRPr="00A5739D" w:rsidRDefault="0006532C" w:rsidP="00EE76FC">
            <w:pPr>
              <w:jc w:val="both"/>
              <w:rPr>
                <w:rFonts w:ascii="Segoe UI" w:hAnsi="Segoe UI" w:cs="Segoe UI"/>
                <w:szCs w:val="24"/>
              </w:rPr>
            </w:pPr>
          </w:p>
          <w:p w14:paraId="56B0128A" w14:textId="77777777" w:rsidR="0006532C" w:rsidRPr="00A5739D" w:rsidRDefault="0006532C" w:rsidP="00EE76FC">
            <w:pPr>
              <w:jc w:val="both"/>
              <w:rPr>
                <w:rFonts w:ascii="Segoe UI" w:hAnsi="Segoe UI" w:cs="Segoe UI"/>
                <w:szCs w:val="24"/>
              </w:rPr>
            </w:pPr>
          </w:p>
          <w:p w14:paraId="6E22D5E8" w14:textId="77777777" w:rsidR="0006532C" w:rsidRPr="00A5739D" w:rsidRDefault="0006532C" w:rsidP="00EE76FC">
            <w:pPr>
              <w:jc w:val="both"/>
              <w:rPr>
                <w:rFonts w:ascii="Segoe UI" w:hAnsi="Segoe UI" w:cs="Segoe UI"/>
                <w:szCs w:val="24"/>
              </w:rPr>
            </w:pPr>
          </w:p>
          <w:p w14:paraId="2E683501" w14:textId="77777777" w:rsidR="0006532C" w:rsidRPr="00A5739D" w:rsidRDefault="0006532C" w:rsidP="00EE76FC">
            <w:pPr>
              <w:jc w:val="both"/>
              <w:rPr>
                <w:rFonts w:ascii="Segoe UI" w:hAnsi="Segoe UI" w:cs="Segoe UI"/>
                <w:szCs w:val="24"/>
              </w:rPr>
            </w:pPr>
          </w:p>
          <w:p w14:paraId="0C6AB98F" w14:textId="1630F805" w:rsidR="00866E71" w:rsidRPr="00A5739D" w:rsidRDefault="00866E71" w:rsidP="00EE76FC">
            <w:pPr>
              <w:jc w:val="both"/>
              <w:rPr>
                <w:rFonts w:ascii="Segoe UI" w:hAnsi="Segoe UI" w:cs="Segoe UI"/>
                <w:b/>
                <w:bCs/>
                <w:szCs w:val="24"/>
              </w:rPr>
            </w:pPr>
          </w:p>
          <w:p w14:paraId="6FA79721" w14:textId="0B5DB97D" w:rsidR="00E70A3D" w:rsidRPr="00A5739D" w:rsidRDefault="00E70A3D" w:rsidP="00EE76FC">
            <w:pPr>
              <w:jc w:val="both"/>
              <w:rPr>
                <w:rFonts w:ascii="Segoe UI" w:hAnsi="Segoe UI" w:cs="Segoe UI"/>
                <w:b/>
                <w:bCs/>
                <w:szCs w:val="24"/>
              </w:rPr>
            </w:pPr>
          </w:p>
          <w:p w14:paraId="25A1A47D" w14:textId="45300C1A" w:rsidR="00E70A3D" w:rsidRPr="00A5739D" w:rsidRDefault="00E70A3D" w:rsidP="00EE76FC">
            <w:pPr>
              <w:jc w:val="both"/>
              <w:rPr>
                <w:rFonts w:ascii="Segoe UI" w:hAnsi="Segoe UI" w:cs="Segoe UI"/>
                <w:b/>
                <w:bCs/>
                <w:szCs w:val="24"/>
              </w:rPr>
            </w:pPr>
          </w:p>
          <w:p w14:paraId="5F4D203A" w14:textId="2CDA48A8" w:rsidR="00E70A3D" w:rsidRPr="00A5739D" w:rsidRDefault="00E70A3D" w:rsidP="00EE76FC">
            <w:pPr>
              <w:jc w:val="both"/>
              <w:rPr>
                <w:rFonts w:ascii="Segoe UI" w:hAnsi="Segoe UI" w:cs="Segoe UI"/>
                <w:b/>
                <w:bCs/>
                <w:szCs w:val="24"/>
              </w:rPr>
            </w:pPr>
          </w:p>
          <w:p w14:paraId="4D222AF9" w14:textId="77777777" w:rsidR="00E70A3D" w:rsidRPr="00A5739D" w:rsidRDefault="00E70A3D" w:rsidP="00EE76FC">
            <w:pPr>
              <w:jc w:val="both"/>
              <w:rPr>
                <w:rFonts w:ascii="Segoe UI" w:hAnsi="Segoe UI" w:cs="Segoe UI"/>
                <w:b/>
                <w:bCs/>
                <w:szCs w:val="24"/>
              </w:rPr>
            </w:pPr>
          </w:p>
          <w:p w14:paraId="03DB24B1" w14:textId="77777777" w:rsidR="0006532C" w:rsidRPr="00A5739D" w:rsidRDefault="0006532C" w:rsidP="00EE76FC">
            <w:pPr>
              <w:jc w:val="both"/>
              <w:rPr>
                <w:rFonts w:ascii="Segoe UI" w:hAnsi="Segoe UI" w:cs="Segoe UI"/>
                <w:b/>
                <w:bCs/>
                <w:szCs w:val="24"/>
              </w:rPr>
            </w:pPr>
          </w:p>
          <w:p w14:paraId="7655CA8B" w14:textId="77777777" w:rsidR="008233A2" w:rsidRPr="00A5739D" w:rsidRDefault="008233A2" w:rsidP="00EE76FC">
            <w:pPr>
              <w:jc w:val="both"/>
              <w:rPr>
                <w:rFonts w:ascii="Segoe UI" w:hAnsi="Segoe UI" w:cs="Segoe UI"/>
                <w:b/>
                <w:bCs/>
                <w:szCs w:val="24"/>
              </w:rPr>
            </w:pPr>
          </w:p>
          <w:p w14:paraId="6D315332" w14:textId="77777777" w:rsidR="008233A2" w:rsidRPr="00A5739D" w:rsidRDefault="008233A2" w:rsidP="00EE76FC">
            <w:pPr>
              <w:jc w:val="both"/>
              <w:rPr>
                <w:rFonts w:ascii="Segoe UI" w:hAnsi="Segoe UI" w:cs="Segoe UI"/>
                <w:b/>
                <w:bCs/>
                <w:szCs w:val="24"/>
              </w:rPr>
            </w:pPr>
          </w:p>
          <w:p w14:paraId="0B11A936" w14:textId="77777777" w:rsidR="008233A2" w:rsidRPr="00A5739D" w:rsidRDefault="008233A2" w:rsidP="00EE76FC">
            <w:pPr>
              <w:jc w:val="both"/>
              <w:rPr>
                <w:rFonts w:ascii="Segoe UI" w:hAnsi="Segoe UI" w:cs="Segoe UI"/>
                <w:b/>
                <w:bCs/>
                <w:szCs w:val="24"/>
              </w:rPr>
            </w:pPr>
          </w:p>
          <w:p w14:paraId="5BCCDE96" w14:textId="77777777" w:rsidR="008233A2" w:rsidRPr="00A5739D" w:rsidRDefault="008233A2" w:rsidP="00EE76FC">
            <w:pPr>
              <w:jc w:val="both"/>
              <w:rPr>
                <w:rFonts w:ascii="Segoe UI" w:hAnsi="Segoe UI" w:cs="Segoe UI"/>
                <w:b/>
                <w:bCs/>
                <w:szCs w:val="24"/>
              </w:rPr>
            </w:pPr>
          </w:p>
          <w:p w14:paraId="2A8947AA" w14:textId="77777777" w:rsidR="008233A2" w:rsidRPr="00A5739D" w:rsidRDefault="008233A2" w:rsidP="00EE76FC">
            <w:pPr>
              <w:jc w:val="both"/>
              <w:rPr>
                <w:rFonts w:ascii="Segoe UI" w:hAnsi="Segoe UI" w:cs="Segoe UI"/>
                <w:b/>
                <w:bCs/>
                <w:szCs w:val="24"/>
              </w:rPr>
            </w:pPr>
          </w:p>
          <w:p w14:paraId="5FFD4C1B" w14:textId="77777777" w:rsidR="008233A2" w:rsidRPr="00A5739D" w:rsidRDefault="008233A2" w:rsidP="00EE76FC">
            <w:pPr>
              <w:jc w:val="both"/>
              <w:rPr>
                <w:rFonts w:ascii="Segoe UI" w:hAnsi="Segoe UI" w:cs="Segoe UI"/>
                <w:b/>
                <w:bCs/>
                <w:szCs w:val="24"/>
              </w:rPr>
            </w:pPr>
          </w:p>
          <w:p w14:paraId="0931A1B7" w14:textId="77777777" w:rsidR="008233A2" w:rsidRPr="00A5739D" w:rsidRDefault="008233A2" w:rsidP="00EE76FC">
            <w:pPr>
              <w:jc w:val="both"/>
              <w:rPr>
                <w:rFonts w:ascii="Segoe UI" w:hAnsi="Segoe UI" w:cs="Segoe UI"/>
                <w:b/>
                <w:bCs/>
                <w:szCs w:val="24"/>
              </w:rPr>
            </w:pPr>
          </w:p>
          <w:p w14:paraId="6A721ACF" w14:textId="77777777" w:rsidR="008233A2" w:rsidRPr="00A5739D" w:rsidRDefault="008233A2" w:rsidP="00EE76FC">
            <w:pPr>
              <w:jc w:val="both"/>
              <w:rPr>
                <w:rFonts w:ascii="Segoe UI" w:hAnsi="Segoe UI" w:cs="Segoe UI"/>
                <w:b/>
                <w:bCs/>
                <w:szCs w:val="24"/>
              </w:rPr>
            </w:pPr>
          </w:p>
          <w:p w14:paraId="36C65CF1" w14:textId="77777777" w:rsidR="008233A2" w:rsidRPr="00A5739D" w:rsidRDefault="008233A2" w:rsidP="00EE76FC">
            <w:pPr>
              <w:jc w:val="both"/>
              <w:rPr>
                <w:rFonts w:ascii="Segoe UI" w:hAnsi="Segoe UI" w:cs="Segoe UI"/>
                <w:b/>
                <w:bCs/>
                <w:szCs w:val="24"/>
              </w:rPr>
            </w:pPr>
          </w:p>
          <w:p w14:paraId="540C751C" w14:textId="77777777" w:rsidR="008233A2" w:rsidRPr="00A5739D" w:rsidRDefault="008233A2" w:rsidP="00EE76FC">
            <w:pPr>
              <w:jc w:val="both"/>
              <w:rPr>
                <w:rFonts w:ascii="Segoe UI" w:hAnsi="Segoe UI" w:cs="Segoe UI"/>
                <w:b/>
                <w:bCs/>
                <w:szCs w:val="24"/>
              </w:rPr>
            </w:pPr>
          </w:p>
          <w:p w14:paraId="72EA80DD" w14:textId="77777777" w:rsidR="008233A2" w:rsidRPr="00A5739D" w:rsidRDefault="008233A2" w:rsidP="00EE76FC">
            <w:pPr>
              <w:jc w:val="both"/>
              <w:rPr>
                <w:rFonts w:ascii="Segoe UI" w:hAnsi="Segoe UI" w:cs="Segoe UI"/>
                <w:b/>
                <w:bCs/>
                <w:szCs w:val="24"/>
              </w:rPr>
            </w:pPr>
          </w:p>
          <w:p w14:paraId="2B7A8F9C" w14:textId="77777777" w:rsidR="008233A2" w:rsidRPr="00A5739D" w:rsidRDefault="008233A2" w:rsidP="00EE76FC">
            <w:pPr>
              <w:jc w:val="both"/>
              <w:rPr>
                <w:rFonts w:ascii="Segoe UI" w:hAnsi="Segoe UI" w:cs="Segoe UI"/>
                <w:b/>
                <w:bCs/>
                <w:szCs w:val="24"/>
              </w:rPr>
            </w:pPr>
          </w:p>
          <w:p w14:paraId="26907953" w14:textId="77777777" w:rsidR="008233A2" w:rsidRPr="00A5739D" w:rsidRDefault="008233A2" w:rsidP="00EE76FC">
            <w:pPr>
              <w:jc w:val="both"/>
              <w:rPr>
                <w:rFonts w:ascii="Segoe UI" w:hAnsi="Segoe UI" w:cs="Segoe UI"/>
                <w:b/>
                <w:bCs/>
                <w:szCs w:val="24"/>
              </w:rPr>
            </w:pPr>
          </w:p>
          <w:p w14:paraId="6B0DD2AD" w14:textId="77777777" w:rsidR="008233A2" w:rsidRPr="00A5739D" w:rsidRDefault="008233A2" w:rsidP="00EE76FC">
            <w:pPr>
              <w:jc w:val="both"/>
              <w:rPr>
                <w:rFonts w:ascii="Segoe UI" w:hAnsi="Segoe UI" w:cs="Segoe UI"/>
                <w:b/>
                <w:bCs/>
                <w:szCs w:val="24"/>
              </w:rPr>
            </w:pPr>
          </w:p>
          <w:p w14:paraId="2EB7E5E2" w14:textId="77777777" w:rsidR="008233A2" w:rsidRPr="00A5739D" w:rsidRDefault="008233A2" w:rsidP="00EE76FC">
            <w:pPr>
              <w:jc w:val="both"/>
              <w:rPr>
                <w:rFonts w:ascii="Segoe UI" w:hAnsi="Segoe UI" w:cs="Segoe UI"/>
                <w:b/>
                <w:bCs/>
                <w:szCs w:val="24"/>
              </w:rPr>
            </w:pPr>
          </w:p>
          <w:p w14:paraId="3590F0B3" w14:textId="77777777" w:rsidR="008233A2" w:rsidRPr="00A5739D" w:rsidRDefault="008233A2" w:rsidP="00EE76FC">
            <w:pPr>
              <w:jc w:val="both"/>
              <w:rPr>
                <w:rFonts w:ascii="Segoe UI" w:hAnsi="Segoe UI" w:cs="Segoe UI"/>
                <w:b/>
                <w:bCs/>
                <w:szCs w:val="24"/>
              </w:rPr>
            </w:pPr>
          </w:p>
          <w:p w14:paraId="7CF9585C" w14:textId="77777777" w:rsidR="008233A2" w:rsidRPr="00A5739D" w:rsidRDefault="008233A2" w:rsidP="00EE76FC">
            <w:pPr>
              <w:jc w:val="both"/>
              <w:rPr>
                <w:rFonts w:ascii="Segoe UI" w:hAnsi="Segoe UI" w:cs="Segoe UI"/>
                <w:b/>
                <w:bCs/>
                <w:szCs w:val="24"/>
              </w:rPr>
            </w:pPr>
          </w:p>
          <w:p w14:paraId="49D31BB3" w14:textId="77777777" w:rsidR="008233A2" w:rsidRPr="00A5739D" w:rsidRDefault="008233A2" w:rsidP="00EE76FC">
            <w:pPr>
              <w:jc w:val="both"/>
              <w:rPr>
                <w:rFonts w:ascii="Segoe UI" w:hAnsi="Segoe UI" w:cs="Segoe UI"/>
                <w:b/>
                <w:bCs/>
                <w:szCs w:val="24"/>
              </w:rPr>
            </w:pPr>
          </w:p>
          <w:p w14:paraId="52646A1B" w14:textId="77777777" w:rsidR="008233A2" w:rsidRPr="00A5739D" w:rsidRDefault="008233A2" w:rsidP="00EE76FC">
            <w:pPr>
              <w:jc w:val="both"/>
              <w:rPr>
                <w:rFonts w:ascii="Segoe UI" w:hAnsi="Segoe UI" w:cs="Segoe UI"/>
                <w:b/>
                <w:bCs/>
                <w:szCs w:val="24"/>
              </w:rPr>
            </w:pPr>
          </w:p>
          <w:p w14:paraId="5B297F6F" w14:textId="77777777" w:rsidR="008233A2" w:rsidRPr="00A5739D" w:rsidRDefault="008233A2" w:rsidP="00EE76FC">
            <w:pPr>
              <w:jc w:val="both"/>
              <w:rPr>
                <w:rFonts w:ascii="Segoe UI" w:hAnsi="Segoe UI" w:cs="Segoe UI"/>
                <w:b/>
                <w:bCs/>
                <w:szCs w:val="24"/>
              </w:rPr>
            </w:pPr>
          </w:p>
          <w:p w14:paraId="4D045564" w14:textId="77777777" w:rsidR="008233A2" w:rsidRPr="00A5739D" w:rsidRDefault="008233A2" w:rsidP="00EE76FC">
            <w:pPr>
              <w:jc w:val="both"/>
              <w:rPr>
                <w:rFonts w:ascii="Segoe UI" w:hAnsi="Segoe UI" w:cs="Segoe UI"/>
                <w:b/>
                <w:bCs/>
                <w:szCs w:val="24"/>
              </w:rPr>
            </w:pPr>
          </w:p>
          <w:p w14:paraId="2BE8009F" w14:textId="77777777" w:rsidR="008233A2" w:rsidRPr="00A5739D" w:rsidRDefault="008233A2" w:rsidP="00EE76FC">
            <w:pPr>
              <w:jc w:val="both"/>
              <w:rPr>
                <w:rFonts w:ascii="Segoe UI" w:hAnsi="Segoe UI" w:cs="Segoe UI"/>
                <w:b/>
                <w:bCs/>
                <w:szCs w:val="24"/>
              </w:rPr>
            </w:pPr>
          </w:p>
          <w:p w14:paraId="687A2FB5" w14:textId="0C5A67B9" w:rsidR="008233A2" w:rsidRPr="00A5739D" w:rsidRDefault="002F2F81" w:rsidP="00EE76FC">
            <w:pPr>
              <w:jc w:val="both"/>
              <w:rPr>
                <w:rFonts w:ascii="Segoe UI" w:hAnsi="Segoe UI" w:cs="Segoe UI"/>
                <w:b/>
                <w:bCs/>
                <w:szCs w:val="24"/>
              </w:rPr>
            </w:pPr>
            <w:r w:rsidRPr="00A5739D">
              <w:rPr>
                <w:rFonts w:ascii="Segoe UI" w:hAnsi="Segoe UI" w:cs="Segoe UI"/>
                <w:b/>
                <w:bCs/>
                <w:szCs w:val="24"/>
              </w:rPr>
              <w:t>HS</w:t>
            </w:r>
          </w:p>
        </w:tc>
      </w:tr>
      <w:tr w:rsidR="004A29CF" w:rsidRPr="00A5739D" w14:paraId="4B6446F6" w14:textId="77777777" w:rsidTr="003A2F54">
        <w:trPr>
          <w:trHeight w:val="432"/>
        </w:trPr>
        <w:tc>
          <w:tcPr>
            <w:tcW w:w="704" w:type="dxa"/>
            <w:tcMar>
              <w:top w:w="144" w:type="dxa"/>
              <w:left w:w="115" w:type="dxa"/>
              <w:bottom w:w="144" w:type="dxa"/>
              <w:right w:w="115" w:type="dxa"/>
            </w:tcMar>
          </w:tcPr>
          <w:p w14:paraId="6D6A8E6C" w14:textId="24D0259C" w:rsidR="006E06D5" w:rsidRPr="00A5739D" w:rsidRDefault="005F3150" w:rsidP="00EE76FC">
            <w:pPr>
              <w:jc w:val="both"/>
              <w:rPr>
                <w:rFonts w:ascii="Segoe UI" w:hAnsi="Segoe UI" w:cs="Segoe UI"/>
                <w:b/>
                <w:bCs/>
                <w:szCs w:val="24"/>
              </w:rPr>
            </w:pPr>
            <w:r w:rsidRPr="00A5739D">
              <w:rPr>
                <w:rFonts w:ascii="Segoe UI" w:hAnsi="Segoe UI" w:cs="Segoe UI"/>
                <w:b/>
                <w:bCs/>
                <w:szCs w:val="24"/>
              </w:rPr>
              <w:lastRenderedPageBreak/>
              <w:t>15</w:t>
            </w:r>
            <w:r w:rsidR="006E06D5" w:rsidRPr="00A5739D">
              <w:rPr>
                <w:rFonts w:ascii="Segoe UI" w:hAnsi="Segoe UI" w:cs="Segoe UI"/>
                <w:b/>
                <w:bCs/>
                <w:szCs w:val="24"/>
              </w:rPr>
              <w:t>.</w:t>
            </w:r>
          </w:p>
          <w:p w14:paraId="39375FF3" w14:textId="77777777" w:rsidR="006E06D5" w:rsidRPr="00A5739D" w:rsidRDefault="006E06D5" w:rsidP="00EE76FC">
            <w:pPr>
              <w:jc w:val="both"/>
              <w:rPr>
                <w:rFonts w:ascii="Segoe UI" w:hAnsi="Segoe UI" w:cs="Segoe UI"/>
                <w:szCs w:val="24"/>
              </w:rPr>
            </w:pPr>
          </w:p>
          <w:p w14:paraId="509EAE89" w14:textId="2791272B" w:rsidR="00B01D64" w:rsidRPr="00A5739D" w:rsidRDefault="006E06D5" w:rsidP="00EE76FC">
            <w:pPr>
              <w:jc w:val="both"/>
              <w:rPr>
                <w:rFonts w:ascii="Segoe UI" w:hAnsi="Segoe UI" w:cs="Segoe UI"/>
                <w:szCs w:val="24"/>
              </w:rPr>
            </w:pPr>
            <w:r w:rsidRPr="00A5739D">
              <w:rPr>
                <w:rFonts w:ascii="Segoe UI" w:hAnsi="Segoe UI" w:cs="Segoe UI"/>
                <w:szCs w:val="24"/>
              </w:rPr>
              <w:t>a</w:t>
            </w:r>
          </w:p>
        </w:tc>
        <w:tc>
          <w:tcPr>
            <w:tcW w:w="7938" w:type="dxa"/>
            <w:tcMar>
              <w:top w:w="144" w:type="dxa"/>
              <w:left w:w="115" w:type="dxa"/>
              <w:bottom w:w="144" w:type="dxa"/>
              <w:right w:w="115" w:type="dxa"/>
            </w:tcMar>
          </w:tcPr>
          <w:p w14:paraId="0FD35013" w14:textId="53295CE5" w:rsidR="006E06D5" w:rsidRPr="00A5739D" w:rsidRDefault="006E06D5" w:rsidP="00EE76FC">
            <w:pPr>
              <w:spacing w:after="160" w:line="259" w:lineRule="auto"/>
              <w:jc w:val="both"/>
              <w:rPr>
                <w:rFonts w:ascii="Segoe UI" w:hAnsi="Segoe UI" w:cs="Segoe UI"/>
                <w:b/>
                <w:bCs/>
                <w:szCs w:val="24"/>
              </w:rPr>
            </w:pPr>
            <w:r w:rsidRPr="00A5739D">
              <w:rPr>
                <w:rFonts w:ascii="Segoe UI" w:hAnsi="Segoe UI" w:cs="Segoe UI"/>
                <w:b/>
                <w:bCs/>
                <w:szCs w:val="24"/>
              </w:rPr>
              <w:t>Any Other Business</w:t>
            </w:r>
          </w:p>
          <w:p w14:paraId="729AA7A4" w14:textId="3DC1E6D8" w:rsidR="006E06D5" w:rsidRPr="00A5739D" w:rsidRDefault="000A2CEE" w:rsidP="00EE76FC">
            <w:pPr>
              <w:spacing w:after="160" w:line="259" w:lineRule="auto"/>
              <w:jc w:val="both"/>
              <w:rPr>
                <w:rFonts w:ascii="Segoe UI" w:hAnsi="Segoe UI" w:cs="Segoe UI"/>
                <w:szCs w:val="24"/>
              </w:rPr>
            </w:pPr>
            <w:r w:rsidRPr="00A5739D">
              <w:rPr>
                <w:rFonts w:ascii="Segoe UI" w:hAnsi="Segoe UI" w:cs="Segoe UI"/>
                <w:szCs w:val="24"/>
              </w:rPr>
              <w:t>There were no points raised for discussion.</w:t>
            </w:r>
          </w:p>
        </w:tc>
        <w:tc>
          <w:tcPr>
            <w:tcW w:w="992" w:type="dxa"/>
            <w:tcMar>
              <w:top w:w="144" w:type="dxa"/>
              <w:left w:w="115" w:type="dxa"/>
              <w:bottom w:w="144" w:type="dxa"/>
              <w:right w:w="115" w:type="dxa"/>
            </w:tcMar>
          </w:tcPr>
          <w:p w14:paraId="321E31AB" w14:textId="77777777" w:rsidR="006E06D5" w:rsidRPr="00A5739D" w:rsidRDefault="006E06D5" w:rsidP="00EE76FC">
            <w:pPr>
              <w:jc w:val="both"/>
              <w:rPr>
                <w:rFonts w:ascii="Segoe UI" w:hAnsi="Segoe UI" w:cs="Segoe UI"/>
                <w:szCs w:val="24"/>
              </w:rPr>
            </w:pPr>
          </w:p>
        </w:tc>
      </w:tr>
      <w:tr w:rsidR="004A29CF" w:rsidRPr="00A5739D" w14:paraId="4C923AEF" w14:textId="77777777" w:rsidTr="003A2F54">
        <w:trPr>
          <w:trHeight w:val="432"/>
        </w:trPr>
        <w:tc>
          <w:tcPr>
            <w:tcW w:w="704" w:type="dxa"/>
            <w:tcMar>
              <w:top w:w="144" w:type="dxa"/>
              <w:left w:w="115" w:type="dxa"/>
              <w:bottom w:w="144" w:type="dxa"/>
              <w:right w:w="115" w:type="dxa"/>
            </w:tcMar>
          </w:tcPr>
          <w:p w14:paraId="61A91406" w14:textId="740D4631" w:rsidR="006E06D5" w:rsidRPr="00A5739D" w:rsidRDefault="005F3150" w:rsidP="00EE76FC">
            <w:pPr>
              <w:jc w:val="both"/>
              <w:rPr>
                <w:rFonts w:ascii="Segoe UI" w:hAnsi="Segoe UI" w:cs="Segoe UI"/>
                <w:b/>
                <w:bCs/>
                <w:szCs w:val="24"/>
              </w:rPr>
            </w:pPr>
            <w:r w:rsidRPr="00A5739D">
              <w:rPr>
                <w:rFonts w:ascii="Segoe UI" w:hAnsi="Segoe UI" w:cs="Segoe UI"/>
                <w:b/>
                <w:bCs/>
                <w:szCs w:val="24"/>
              </w:rPr>
              <w:t>16</w:t>
            </w:r>
            <w:r w:rsidR="006E06D5" w:rsidRPr="00A5739D">
              <w:rPr>
                <w:rFonts w:ascii="Segoe UI" w:hAnsi="Segoe UI" w:cs="Segoe UI"/>
                <w:b/>
                <w:bCs/>
                <w:szCs w:val="24"/>
              </w:rPr>
              <w:t>.</w:t>
            </w:r>
          </w:p>
          <w:p w14:paraId="2E722357" w14:textId="367B670C" w:rsidR="006E06D5" w:rsidRPr="00A5739D" w:rsidRDefault="006E06D5" w:rsidP="00EE76FC">
            <w:pPr>
              <w:jc w:val="both"/>
              <w:rPr>
                <w:rFonts w:ascii="Segoe UI" w:hAnsi="Segoe UI" w:cs="Segoe UI"/>
                <w:b/>
                <w:szCs w:val="24"/>
              </w:rPr>
            </w:pPr>
          </w:p>
          <w:p w14:paraId="1D324446" w14:textId="5F6DB892" w:rsidR="006E06D5" w:rsidRPr="00A5739D" w:rsidRDefault="006E06D5" w:rsidP="00EE76FC">
            <w:pPr>
              <w:jc w:val="both"/>
              <w:rPr>
                <w:rFonts w:ascii="Segoe UI" w:hAnsi="Segoe UI" w:cs="Segoe UI"/>
                <w:szCs w:val="24"/>
              </w:rPr>
            </w:pPr>
            <w:r w:rsidRPr="00A5739D">
              <w:rPr>
                <w:rFonts w:ascii="Segoe UI" w:hAnsi="Segoe UI" w:cs="Segoe UI"/>
                <w:szCs w:val="24"/>
              </w:rPr>
              <w:t>a</w:t>
            </w:r>
          </w:p>
          <w:p w14:paraId="44F40DB3" w14:textId="426BC684" w:rsidR="006E06D5" w:rsidRPr="00A5739D" w:rsidRDefault="006E06D5" w:rsidP="00EE76FC">
            <w:pPr>
              <w:jc w:val="both"/>
              <w:rPr>
                <w:rFonts w:ascii="Segoe UI" w:hAnsi="Segoe UI" w:cs="Segoe UI"/>
                <w:szCs w:val="24"/>
              </w:rPr>
            </w:pPr>
          </w:p>
        </w:tc>
        <w:tc>
          <w:tcPr>
            <w:tcW w:w="7938" w:type="dxa"/>
            <w:tcMar>
              <w:top w:w="144" w:type="dxa"/>
              <w:left w:w="115" w:type="dxa"/>
              <w:bottom w:w="144" w:type="dxa"/>
              <w:right w:w="115" w:type="dxa"/>
            </w:tcMar>
          </w:tcPr>
          <w:p w14:paraId="0F9FA37E" w14:textId="6857E5A9" w:rsidR="006E06D5" w:rsidRPr="00A5739D" w:rsidRDefault="006E06D5" w:rsidP="00EE76FC">
            <w:pPr>
              <w:jc w:val="both"/>
              <w:rPr>
                <w:rFonts w:ascii="Segoe UI" w:hAnsi="Segoe UI" w:cs="Segoe UI"/>
                <w:b/>
                <w:bCs/>
                <w:szCs w:val="24"/>
              </w:rPr>
            </w:pPr>
            <w:r w:rsidRPr="00A5739D">
              <w:rPr>
                <w:rFonts w:ascii="Segoe UI" w:hAnsi="Segoe UI" w:cs="Segoe UI"/>
                <w:b/>
                <w:bCs/>
                <w:szCs w:val="24"/>
              </w:rPr>
              <w:t>Brief reflections on today’s meeting</w:t>
            </w:r>
          </w:p>
          <w:p w14:paraId="7BE7CD57" w14:textId="77777777" w:rsidR="006E06D5" w:rsidRPr="00A5739D" w:rsidRDefault="006E06D5" w:rsidP="00EE76FC">
            <w:pPr>
              <w:jc w:val="both"/>
              <w:rPr>
                <w:rFonts w:ascii="Segoe UI" w:hAnsi="Segoe UI" w:cs="Segoe UI"/>
                <w:szCs w:val="24"/>
              </w:rPr>
            </w:pPr>
          </w:p>
          <w:p w14:paraId="61BE730D" w14:textId="742EDD3E" w:rsidR="00C31B42" w:rsidRPr="00A5739D" w:rsidRDefault="0096524A" w:rsidP="00EE76FC">
            <w:pPr>
              <w:jc w:val="both"/>
              <w:rPr>
                <w:rFonts w:ascii="Segoe UI" w:hAnsi="Segoe UI" w:cs="Segoe UI"/>
                <w:szCs w:val="24"/>
              </w:rPr>
            </w:pPr>
            <w:r w:rsidRPr="00A5739D">
              <w:rPr>
                <w:rFonts w:ascii="Segoe UI" w:hAnsi="Segoe UI" w:cs="Segoe UI"/>
                <w:szCs w:val="24"/>
              </w:rPr>
              <w:t xml:space="preserve">The </w:t>
            </w:r>
            <w:r w:rsidR="00557A52" w:rsidRPr="00A5739D">
              <w:rPr>
                <w:rFonts w:ascii="Segoe UI" w:hAnsi="Segoe UI" w:cs="Segoe UI"/>
                <w:szCs w:val="24"/>
              </w:rPr>
              <w:t xml:space="preserve">Chair </w:t>
            </w:r>
            <w:r w:rsidR="00C95169" w:rsidRPr="00A5739D">
              <w:rPr>
                <w:rFonts w:ascii="Segoe UI" w:hAnsi="Segoe UI" w:cs="Segoe UI"/>
                <w:szCs w:val="24"/>
              </w:rPr>
              <w:t xml:space="preserve">suggested </w:t>
            </w:r>
            <w:r w:rsidR="00914DE5" w:rsidRPr="00A5739D">
              <w:rPr>
                <w:rFonts w:ascii="Segoe UI" w:hAnsi="Segoe UI" w:cs="Segoe UI"/>
                <w:szCs w:val="24"/>
              </w:rPr>
              <w:t xml:space="preserve">for any points or recommendations to be emailed due to the meeting overrunning. </w:t>
            </w:r>
          </w:p>
        </w:tc>
        <w:tc>
          <w:tcPr>
            <w:tcW w:w="992" w:type="dxa"/>
            <w:tcMar>
              <w:top w:w="144" w:type="dxa"/>
              <w:left w:w="115" w:type="dxa"/>
              <w:bottom w:w="144" w:type="dxa"/>
              <w:right w:w="115" w:type="dxa"/>
            </w:tcMar>
          </w:tcPr>
          <w:p w14:paraId="6250B08F" w14:textId="39C81BDA" w:rsidR="006E06D5" w:rsidRPr="00A5739D" w:rsidRDefault="006E06D5" w:rsidP="00EE76FC">
            <w:pPr>
              <w:jc w:val="both"/>
              <w:rPr>
                <w:rFonts w:ascii="Segoe UI" w:hAnsi="Segoe UI" w:cs="Segoe UI"/>
                <w:b/>
                <w:bCs/>
                <w:szCs w:val="24"/>
              </w:rPr>
            </w:pPr>
          </w:p>
        </w:tc>
      </w:tr>
      <w:tr w:rsidR="006E06D5" w:rsidRPr="00A5739D" w14:paraId="06C07A0C" w14:textId="77777777" w:rsidTr="003A2F54">
        <w:trPr>
          <w:trHeight w:val="665"/>
        </w:trPr>
        <w:tc>
          <w:tcPr>
            <w:tcW w:w="9634" w:type="dxa"/>
            <w:gridSpan w:val="3"/>
            <w:tcMar>
              <w:top w:w="144" w:type="dxa"/>
              <w:left w:w="115" w:type="dxa"/>
              <w:bottom w:w="144" w:type="dxa"/>
              <w:right w:w="115" w:type="dxa"/>
            </w:tcMar>
          </w:tcPr>
          <w:p w14:paraId="48930406" w14:textId="295EBA34" w:rsidR="006E06D5" w:rsidRPr="00A5739D" w:rsidRDefault="006E06D5" w:rsidP="00EE76FC">
            <w:pPr>
              <w:jc w:val="both"/>
              <w:rPr>
                <w:rFonts w:ascii="Segoe UI" w:hAnsi="Segoe UI" w:cs="Segoe UI"/>
                <w:szCs w:val="24"/>
              </w:rPr>
            </w:pPr>
            <w:r w:rsidRPr="00A5739D">
              <w:rPr>
                <w:rFonts w:ascii="Segoe UI" w:hAnsi="Segoe UI" w:cs="Segoe UI"/>
                <w:szCs w:val="24"/>
              </w:rPr>
              <w:t>The meeting closed at 1</w:t>
            </w:r>
            <w:r w:rsidR="00AC34AC" w:rsidRPr="00A5739D">
              <w:rPr>
                <w:rFonts w:ascii="Segoe UI" w:hAnsi="Segoe UI" w:cs="Segoe UI"/>
                <w:szCs w:val="24"/>
              </w:rPr>
              <w:t>2</w:t>
            </w:r>
            <w:r w:rsidRPr="00A5739D">
              <w:rPr>
                <w:rFonts w:ascii="Segoe UI" w:hAnsi="Segoe UI" w:cs="Segoe UI"/>
                <w:szCs w:val="24"/>
              </w:rPr>
              <w:t>:</w:t>
            </w:r>
            <w:r w:rsidR="00AC34AC" w:rsidRPr="00A5739D">
              <w:rPr>
                <w:rFonts w:ascii="Segoe UI" w:hAnsi="Segoe UI" w:cs="Segoe UI"/>
                <w:szCs w:val="24"/>
              </w:rPr>
              <w:t>1</w:t>
            </w:r>
            <w:r w:rsidR="001373EA" w:rsidRPr="00A5739D">
              <w:rPr>
                <w:rFonts w:ascii="Segoe UI" w:hAnsi="Segoe UI" w:cs="Segoe UI"/>
                <w:szCs w:val="24"/>
              </w:rPr>
              <w:t>8</w:t>
            </w:r>
            <w:r w:rsidRPr="00A5739D">
              <w:rPr>
                <w:rFonts w:ascii="Segoe UI" w:hAnsi="Segoe UI" w:cs="Segoe UI"/>
                <w:szCs w:val="24"/>
              </w:rPr>
              <w:t>.</w:t>
            </w:r>
          </w:p>
          <w:p w14:paraId="5CF06D97" w14:textId="77777777" w:rsidR="006E06D5" w:rsidRPr="00A5739D" w:rsidRDefault="006E06D5" w:rsidP="00EE76FC">
            <w:pPr>
              <w:jc w:val="both"/>
              <w:rPr>
                <w:rFonts w:ascii="Segoe UI" w:hAnsi="Segoe UI" w:cs="Segoe UI"/>
                <w:b/>
                <w:bCs/>
                <w:szCs w:val="24"/>
              </w:rPr>
            </w:pPr>
          </w:p>
          <w:p w14:paraId="3A1D07C9" w14:textId="72562DE3" w:rsidR="006E06D5" w:rsidRPr="00A5739D" w:rsidRDefault="006E06D5" w:rsidP="00EE76FC">
            <w:pPr>
              <w:jc w:val="both"/>
              <w:rPr>
                <w:rFonts w:ascii="Segoe UI" w:hAnsi="Segoe UI" w:cs="Segoe UI"/>
                <w:szCs w:val="24"/>
              </w:rPr>
            </w:pPr>
            <w:r w:rsidRPr="00A5739D">
              <w:rPr>
                <w:rFonts w:ascii="Segoe UI" w:hAnsi="Segoe UI" w:cs="Segoe UI"/>
                <w:b/>
                <w:bCs/>
                <w:szCs w:val="24"/>
              </w:rPr>
              <w:t>Date of next meeting</w:t>
            </w:r>
            <w:r w:rsidRPr="00A5739D">
              <w:rPr>
                <w:rFonts w:ascii="Segoe UI" w:hAnsi="Segoe UI" w:cs="Segoe UI"/>
                <w:szCs w:val="24"/>
              </w:rPr>
              <w:t>: Tuesday 2</w:t>
            </w:r>
            <w:r w:rsidR="00105955" w:rsidRPr="00A5739D">
              <w:rPr>
                <w:rFonts w:ascii="Segoe UI" w:hAnsi="Segoe UI" w:cs="Segoe UI"/>
                <w:szCs w:val="24"/>
              </w:rPr>
              <w:t>2 November</w:t>
            </w:r>
            <w:r w:rsidRPr="00A5739D">
              <w:rPr>
                <w:rFonts w:ascii="Segoe UI" w:hAnsi="Segoe UI" w:cs="Segoe UI"/>
                <w:szCs w:val="24"/>
              </w:rPr>
              <w:t xml:space="preserve"> 2022  09:00 -12:00 via Microsoft Teams virtual meeting. </w:t>
            </w:r>
          </w:p>
        </w:tc>
      </w:tr>
    </w:tbl>
    <w:p w14:paraId="57DEBDB3" w14:textId="77777777" w:rsidR="00DA132A" w:rsidRPr="00EE76FC" w:rsidRDefault="00DA132A" w:rsidP="00EE76FC">
      <w:pPr>
        <w:jc w:val="both"/>
        <w:rPr>
          <w:rFonts w:ascii="Segoe UI" w:hAnsi="Segoe UI" w:cs="Segoe UI"/>
          <w:color w:val="4472C4" w:themeColor="accent1"/>
          <w:szCs w:val="24"/>
        </w:rPr>
      </w:pPr>
    </w:p>
    <w:sectPr w:rsidR="00DA132A" w:rsidRPr="00EE76FC" w:rsidSect="0049422C">
      <w:headerReference w:type="default" r:id="rId12"/>
      <w:footerReference w:type="default" r:id="rId13"/>
      <w:pgSz w:w="11906" w:h="16838" w:code="9"/>
      <w:pgMar w:top="1152" w:right="1152" w:bottom="1152" w:left="1152"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5452B" w14:textId="77777777" w:rsidR="00462154" w:rsidRDefault="00462154" w:rsidP="005E4680">
      <w:r>
        <w:separator/>
      </w:r>
    </w:p>
  </w:endnote>
  <w:endnote w:type="continuationSeparator" w:id="0">
    <w:p w14:paraId="0D8C4ADC" w14:textId="77777777" w:rsidR="00462154" w:rsidRDefault="00462154" w:rsidP="005E4680">
      <w:r>
        <w:continuationSeparator/>
      </w:r>
    </w:p>
  </w:endnote>
  <w:endnote w:type="continuationNotice" w:id="1">
    <w:p w14:paraId="31444C8B" w14:textId="77777777" w:rsidR="00462154" w:rsidRDefault="004621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0830293"/>
      <w:docPartObj>
        <w:docPartGallery w:val="Page Numbers (Bottom of Page)"/>
        <w:docPartUnique/>
      </w:docPartObj>
    </w:sdtPr>
    <w:sdtEndPr>
      <w:rPr>
        <w:noProof/>
      </w:rPr>
    </w:sdtEndPr>
    <w:sdtContent>
      <w:p w14:paraId="16470E0B" w14:textId="77D04DED" w:rsidR="00577029" w:rsidRDefault="0057702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E6FD54D" w14:textId="77777777" w:rsidR="00577029" w:rsidRDefault="005770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350CA" w14:textId="77777777" w:rsidR="00462154" w:rsidRDefault="00462154" w:rsidP="005E4680">
      <w:r>
        <w:separator/>
      </w:r>
    </w:p>
  </w:footnote>
  <w:footnote w:type="continuationSeparator" w:id="0">
    <w:p w14:paraId="14376D5F" w14:textId="77777777" w:rsidR="00462154" w:rsidRDefault="00462154" w:rsidP="005E4680">
      <w:r>
        <w:continuationSeparator/>
      </w:r>
    </w:p>
  </w:footnote>
  <w:footnote w:type="continuationNotice" w:id="1">
    <w:p w14:paraId="0FEF150B" w14:textId="77777777" w:rsidR="00462154" w:rsidRDefault="0046215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F1561" w14:textId="77777777" w:rsidR="00577029" w:rsidRPr="00533FB1" w:rsidRDefault="00577029" w:rsidP="005E4680">
    <w:pPr>
      <w:pStyle w:val="Header"/>
      <w:jc w:val="center"/>
      <w:rPr>
        <w:rFonts w:asciiTheme="minorHAnsi" w:hAnsiTheme="minorHAnsi" w:cstheme="minorHAnsi"/>
        <w:i/>
        <w:sz w:val="22"/>
        <w:szCs w:val="22"/>
      </w:rPr>
    </w:pPr>
    <w:r w:rsidRPr="00533FB1">
      <w:rPr>
        <w:rFonts w:asciiTheme="minorHAnsi" w:hAnsiTheme="minorHAnsi" w:cstheme="minorHAnsi"/>
        <w:i/>
        <w:sz w:val="22"/>
        <w:szCs w:val="22"/>
      </w:rPr>
      <w:t>PUBLIC</w:t>
    </w:r>
  </w:p>
  <w:p w14:paraId="42F42E4A" w14:textId="1CDB1CFE" w:rsidR="00577029" w:rsidRPr="00533FB1" w:rsidRDefault="00577029" w:rsidP="005E4680">
    <w:pPr>
      <w:pStyle w:val="Header"/>
      <w:jc w:val="center"/>
      <w:rPr>
        <w:rFonts w:asciiTheme="minorHAnsi" w:hAnsiTheme="minorHAnsi" w:cstheme="minorHAnsi"/>
        <w:sz w:val="22"/>
        <w:szCs w:val="22"/>
      </w:rPr>
    </w:pPr>
    <w:r w:rsidRPr="00533FB1">
      <w:rPr>
        <w:rFonts w:asciiTheme="minorHAnsi" w:hAnsiTheme="minorHAnsi" w:cstheme="minorHAnsi"/>
        <w:i/>
        <w:sz w:val="22"/>
        <w:szCs w:val="22"/>
      </w:rPr>
      <w:t xml:space="preserve">Minutes of the Finance &amp; Investment Committee, </w:t>
    </w:r>
    <w:r w:rsidR="00FE5CE6">
      <w:rPr>
        <w:rFonts w:asciiTheme="minorHAnsi" w:hAnsiTheme="minorHAnsi" w:cstheme="minorHAnsi"/>
        <w:i/>
        <w:sz w:val="22"/>
        <w:szCs w:val="22"/>
      </w:rPr>
      <w:t xml:space="preserve">20 September </w:t>
    </w:r>
    <w:r>
      <w:rPr>
        <w:rFonts w:asciiTheme="minorHAnsi" w:hAnsiTheme="minorHAnsi" w:cstheme="minorHAnsi"/>
        <w:i/>
        <w:sz w:val="22"/>
        <w:szCs w:val="22"/>
      </w:rPr>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22E09"/>
    <w:multiLevelType w:val="hybridMultilevel"/>
    <w:tmpl w:val="8FCCF5DE"/>
    <w:lvl w:ilvl="0" w:tplc="0809000F">
      <w:start w:val="1"/>
      <w:numFmt w:val="decimal"/>
      <w:lvlText w:val="%1."/>
      <w:lvlJc w:val="left"/>
      <w:pPr>
        <w:ind w:left="360" w:hanging="360"/>
      </w:pPr>
      <w:rPr>
        <w:rFonts w:hint="default"/>
        <w:b/>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856833"/>
    <w:multiLevelType w:val="hybridMultilevel"/>
    <w:tmpl w:val="44E2DED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1B31F7"/>
    <w:multiLevelType w:val="hybridMultilevel"/>
    <w:tmpl w:val="FCA26E86"/>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582732C"/>
    <w:multiLevelType w:val="hybridMultilevel"/>
    <w:tmpl w:val="85381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F57168"/>
    <w:multiLevelType w:val="hybridMultilevel"/>
    <w:tmpl w:val="CFCC6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FF7D77"/>
    <w:multiLevelType w:val="multilevel"/>
    <w:tmpl w:val="2D96386E"/>
    <w:lvl w:ilvl="0">
      <w:start w:val="1"/>
      <w:numFmt w:val="decimal"/>
      <w:lvlText w:val="%1."/>
      <w:lvlJc w:val="left"/>
      <w:pPr>
        <w:ind w:left="360" w:hanging="360"/>
      </w:pPr>
      <w:rPr>
        <w:rFonts w:hint="default"/>
        <w:b w:val="0"/>
        <w:bCs w:val="0"/>
        <w:i w:val="0"/>
        <w:iCs w:val="0"/>
        <w:caps w:val="0"/>
        <w:strike w:val="0"/>
        <w:dstrike w:val="0"/>
        <w:outline w:val="0"/>
        <w:shadow w:val="0"/>
        <w:emboss w:val="0"/>
        <w:imprint w:val="0"/>
        <w:vanish w:val="0"/>
        <w:color w:val="auto"/>
        <w:spacing w:val="0"/>
        <w:position w:val="0"/>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A515C63"/>
    <w:multiLevelType w:val="hybridMultilevel"/>
    <w:tmpl w:val="22F22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DA66B4"/>
    <w:multiLevelType w:val="hybridMultilevel"/>
    <w:tmpl w:val="877E8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F41D33"/>
    <w:multiLevelType w:val="hybridMultilevel"/>
    <w:tmpl w:val="CBAC35C4"/>
    <w:lvl w:ilvl="0" w:tplc="E7F0A828">
      <w:start w:val="1"/>
      <w:numFmt w:val="lowerRoman"/>
      <w:lvlText w:val="%1)"/>
      <w:lvlJc w:val="left"/>
      <w:pPr>
        <w:ind w:left="632" w:hanging="720"/>
      </w:pPr>
      <w:rPr>
        <w:rFonts w:hint="default"/>
        <w:b/>
        <w:bCs/>
      </w:rPr>
    </w:lvl>
    <w:lvl w:ilvl="1" w:tplc="08090019" w:tentative="1">
      <w:start w:val="1"/>
      <w:numFmt w:val="lowerLetter"/>
      <w:lvlText w:val="%2."/>
      <w:lvlJc w:val="left"/>
      <w:pPr>
        <w:ind w:left="992" w:hanging="360"/>
      </w:pPr>
    </w:lvl>
    <w:lvl w:ilvl="2" w:tplc="0809001B" w:tentative="1">
      <w:start w:val="1"/>
      <w:numFmt w:val="lowerRoman"/>
      <w:lvlText w:val="%3."/>
      <w:lvlJc w:val="right"/>
      <w:pPr>
        <w:ind w:left="1712" w:hanging="180"/>
      </w:pPr>
    </w:lvl>
    <w:lvl w:ilvl="3" w:tplc="0809000F" w:tentative="1">
      <w:start w:val="1"/>
      <w:numFmt w:val="decimal"/>
      <w:lvlText w:val="%4."/>
      <w:lvlJc w:val="left"/>
      <w:pPr>
        <w:ind w:left="2432" w:hanging="360"/>
      </w:pPr>
    </w:lvl>
    <w:lvl w:ilvl="4" w:tplc="08090019" w:tentative="1">
      <w:start w:val="1"/>
      <w:numFmt w:val="lowerLetter"/>
      <w:lvlText w:val="%5."/>
      <w:lvlJc w:val="left"/>
      <w:pPr>
        <w:ind w:left="3152" w:hanging="360"/>
      </w:pPr>
    </w:lvl>
    <w:lvl w:ilvl="5" w:tplc="0809001B" w:tentative="1">
      <w:start w:val="1"/>
      <w:numFmt w:val="lowerRoman"/>
      <w:lvlText w:val="%6."/>
      <w:lvlJc w:val="right"/>
      <w:pPr>
        <w:ind w:left="3872" w:hanging="180"/>
      </w:pPr>
    </w:lvl>
    <w:lvl w:ilvl="6" w:tplc="0809000F" w:tentative="1">
      <w:start w:val="1"/>
      <w:numFmt w:val="decimal"/>
      <w:lvlText w:val="%7."/>
      <w:lvlJc w:val="left"/>
      <w:pPr>
        <w:ind w:left="4592" w:hanging="360"/>
      </w:pPr>
    </w:lvl>
    <w:lvl w:ilvl="7" w:tplc="08090019" w:tentative="1">
      <w:start w:val="1"/>
      <w:numFmt w:val="lowerLetter"/>
      <w:lvlText w:val="%8."/>
      <w:lvlJc w:val="left"/>
      <w:pPr>
        <w:ind w:left="5312" w:hanging="360"/>
      </w:pPr>
    </w:lvl>
    <w:lvl w:ilvl="8" w:tplc="0809001B" w:tentative="1">
      <w:start w:val="1"/>
      <w:numFmt w:val="lowerRoman"/>
      <w:lvlText w:val="%9."/>
      <w:lvlJc w:val="right"/>
      <w:pPr>
        <w:ind w:left="6032" w:hanging="180"/>
      </w:pPr>
    </w:lvl>
  </w:abstractNum>
  <w:abstractNum w:abstractNumId="9" w15:restartNumberingAfterBreak="0">
    <w:nsid w:val="287F5875"/>
    <w:multiLevelType w:val="hybridMultilevel"/>
    <w:tmpl w:val="CFE4F11E"/>
    <w:lvl w:ilvl="0" w:tplc="FE98CAFC">
      <w:start w:val="1"/>
      <w:numFmt w:val="lowerRoman"/>
      <w:lvlText w:val="%1)"/>
      <w:lvlJc w:val="left"/>
      <w:pPr>
        <w:ind w:left="1080" w:hanging="72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347712"/>
    <w:multiLevelType w:val="hybridMultilevel"/>
    <w:tmpl w:val="5D284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E34F6C"/>
    <w:multiLevelType w:val="hybridMultilevel"/>
    <w:tmpl w:val="6D26E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7451CF"/>
    <w:multiLevelType w:val="hybridMultilevel"/>
    <w:tmpl w:val="67C8B9D6"/>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3" w15:restartNumberingAfterBreak="0">
    <w:nsid w:val="3C902B89"/>
    <w:multiLevelType w:val="hybridMultilevel"/>
    <w:tmpl w:val="6CA8E2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EC67978"/>
    <w:multiLevelType w:val="hybridMultilevel"/>
    <w:tmpl w:val="A2587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F35274"/>
    <w:multiLevelType w:val="hybridMultilevel"/>
    <w:tmpl w:val="4D10B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F56050"/>
    <w:multiLevelType w:val="hybridMultilevel"/>
    <w:tmpl w:val="4260C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F0552E"/>
    <w:multiLevelType w:val="hybridMultilevel"/>
    <w:tmpl w:val="3A24D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7F27C0"/>
    <w:multiLevelType w:val="hybridMultilevel"/>
    <w:tmpl w:val="6096D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E543F2"/>
    <w:multiLevelType w:val="hybridMultilevel"/>
    <w:tmpl w:val="CA3AB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F27FA9"/>
    <w:multiLevelType w:val="hybridMultilevel"/>
    <w:tmpl w:val="9236B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F95FA9"/>
    <w:multiLevelType w:val="hybridMultilevel"/>
    <w:tmpl w:val="66BA8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3C2EB6"/>
    <w:multiLevelType w:val="hybridMultilevel"/>
    <w:tmpl w:val="7EE21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C67CCA"/>
    <w:multiLevelType w:val="hybridMultilevel"/>
    <w:tmpl w:val="76E8313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C96215B"/>
    <w:multiLevelType w:val="hybridMultilevel"/>
    <w:tmpl w:val="CA2A3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1E0E35"/>
    <w:multiLevelType w:val="hybridMultilevel"/>
    <w:tmpl w:val="703C3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7FE460E"/>
    <w:multiLevelType w:val="hybridMultilevel"/>
    <w:tmpl w:val="8F46E8CC"/>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27" w15:restartNumberingAfterBreak="0">
    <w:nsid w:val="6D1D536B"/>
    <w:multiLevelType w:val="hybridMultilevel"/>
    <w:tmpl w:val="CAE41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DCE3C0A"/>
    <w:multiLevelType w:val="hybridMultilevel"/>
    <w:tmpl w:val="39BE7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03A3357"/>
    <w:multiLevelType w:val="hybridMultilevel"/>
    <w:tmpl w:val="99165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2D93A3A"/>
    <w:multiLevelType w:val="hybridMultilevel"/>
    <w:tmpl w:val="6084085A"/>
    <w:lvl w:ilvl="0" w:tplc="FB9C2FAC">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4430D19"/>
    <w:multiLevelType w:val="hybridMultilevel"/>
    <w:tmpl w:val="76E8185C"/>
    <w:lvl w:ilvl="0" w:tplc="E7F0A828">
      <w:start w:val="1"/>
      <w:numFmt w:val="lowerRoman"/>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8D66FDD"/>
    <w:multiLevelType w:val="hybridMultilevel"/>
    <w:tmpl w:val="88A47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C8B261F"/>
    <w:multiLevelType w:val="hybridMultilevel"/>
    <w:tmpl w:val="63566B76"/>
    <w:lvl w:ilvl="0" w:tplc="E7F0A828">
      <w:start w:val="1"/>
      <w:numFmt w:val="lowerRoman"/>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CE95847"/>
    <w:multiLevelType w:val="hybridMultilevel"/>
    <w:tmpl w:val="A67088BA"/>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66323122">
    <w:abstractNumId w:val="0"/>
  </w:num>
  <w:num w:numId="2" w16cid:durableId="543713303">
    <w:abstractNumId w:val="21"/>
  </w:num>
  <w:num w:numId="3" w16cid:durableId="1842962335">
    <w:abstractNumId w:val="22"/>
  </w:num>
  <w:num w:numId="4" w16cid:durableId="1476339546">
    <w:abstractNumId w:val="8"/>
  </w:num>
  <w:num w:numId="5" w16cid:durableId="1284650368">
    <w:abstractNumId w:val="31"/>
  </w:num>
  <w:num w:numId="6" w16cid:durableId="1606306471">
    <w:abstractNumId w:val="33"/>
  </w:num>
  <w:num w:numId="7" w16cid:durableId="33044344">
    <w:abstractNumId w:val="11"/>
  </w:num>
  <w:num w:numId="8" w16cid:durableId="19624554">
    <w:abstractNumId w:val="3"/>
  </w:num>
  <w:num w:numId="9" w16cid:durableId="1222711326">
    <w:abstractNumId w:val="10"/>
  </w:num>
  <w:num w:numId="10" w16cid:durableId="683361347">
    <w:abstractNumId w:val="32"/>
  </w:num>
  <w:num w:numId="11" w16cid:durableId="1698237592">
    <w:abstractNumId w:val="30"/>
  </w:num>
  <w:num w:numId="12" w16cid:durableId="1718777013">
    <w:abstractNumId w:val="13"/>
  </w:num>
  <w:num w:numId="13" w16cid:durableId="85926959">
    <w:abstractNumId w:val="1"/>
  </w:num>
  <w:num w:numId="14" w16cid:durableId="1861092081">
    <w:abstractNumId w:val="34"/>
  </w:num>
  <w:num w:numId="15" w16cid:durableId="1133252740">
    <w:abstractNumId w:val="15"/>
  </w:num>
  <w:num w:numId="16" w16cid:durableId="1802378508">
    <w:abstractNumId w:val="19"/>
  </w:num>
  <w:num w:numId="17" w16cid:durableId="1453590911">
    <w:abstractNumId w:val="29"/>
  </w:num>
  <w:num w:numId="18" w16cid:durableId="726221491">
    <w:abstractNumId w:val="5"/>
  </w:num>
  <w:num w:numId="19" w16cid:durableId="774400519">
    <w:abstractNumId w:val="23"/>
  </w:num>
  <w:num w:numId="20" w16cid:durableId="1915624453">
    <w:abstractNumId w:val="24"/>
  </w:num>
  <w:num w:numId="21" w16cid:durableId="1739748358">
    <w:abstractNumId w:val="25"/>
  </w:num>
  <w:num w:numId="22" w16cid:durableId="259876458">
    <w:abstractNumId w:val="16"/>
  </w:num>
  <w:num w:numId="23" w16cid:durableId="864290091">
    <w:abstractNumId w:val="27"/>
  </w:num>
  <w:num w:numId="24" w16cid:durableId="1890729670">
    <w:abstractNumId w:val="9"/>
  </w:num>
  <w:num w:numId="25" w16cid:durableId="1069765422">
    <w:abstractNumId w:val="17"/>
  </w:num>
  <w:num w:numId="26" w16cid:durableId="1946185077">
    <w:abstractNumId w:val="28"/>
  </w:num>
  <w:num w:numId="27" w16cid:durableId="2095778976">
    <w:abstractNumId w:val="2"/>
  </w:num>
  <w:num w:numId="28" w16cid:durableId="993606905">
    <w:abstractNumId w:val="18"/>
  </w:num>
  <w:num w:numId="29" w16cid:durableId="680666268">
    <w:abstractNumId w:val="12"/>
  </w:num>
  <w:num w:numId="30" w16cid:durableId="288318915">
    <w:abstractNumId w:val="14"/>
  </w:num>
  <w:num w:numId="31" w16cid:durableId="1496991744">
    <w:abstractNumId w:val="26"/>
  </w:num>
  <w:num w:numId="32" w16cid:durableId="784541842">
    <w:abstractNumId w:val="7"/>
  </w:num>
  <w:num w:numId="33" w16cid:durableId="542405166">
    <w:abstractNumId w:val="4"/>
  </w:num>
  <w:num w:numId="34" w16cid:durableId="876892586">
    <w:abstractNumId w:val="6"/>
  </w:num>
  <w:num w:numId="35" w16cid:durableId="121777710">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680"/>
    <w:rsid w:val="0000051C"/>
    <w:rsid w:val="00000580"/>
    <w:rsid w:val="00000631"/>
    <w:rsid w:val="00000818"/>
    <w:rsid w:val="00001163"/>
    <w:rsid w:val="000011F9"/>
    <w:rsid w:val="00001255"/>
    <w:rsid w:val="0000126E"/>
    <w:rsid w:val="000013F0"/>
    <w:rsid w:val="00001488"/>
    <w:rsid w:val="0000189E"/>
    <w:rsid w:val="000018BF"/>
    <w:rsid w:val="000018C9"/>
    <w:rsid w:val="000018E1"/>
    <w:rsid w:val="0000191D"/>
    <w:rsid w:val="00001B20"/>
    <w:rsid w:val="00001BE4"/>
    <w:rsid w:val="00001EFB"/>
    <w:rsid w:val="00001F10"/>
    <w:rsid w:val="0000208C"/>
    <w:rsid w:val="00002103"/>
    <w:rsid w:val="000021BC"/>
    <w:rsid w:val="000024EE"/>
    <w:rsid w:val="0000259A"/>
    <w:rsid w:val="0000265D"/>
    <w:rsid w:val="00002675"/>
    <w:rsid w:val="000027D0"/>
    <w:rsid w:val="00002BDC"/>
    <w:rsid w:val="00002CC9"/>
    <w:rsid w:val="00002EBE"/>
    <w:rsid w:val="000031B4"/>
    <w:rsid w:val="00003208"/>
    <w:rsid w:val="000032C1"/>
    <w:rsid w:val="0000378C"/>
    <w:rsid w:val="0000381D"/>
    <w:rsid w:val="000039E6"/>
    <w:rsid w:val="00003A60"/>
    <w:rsid w:val="00003AC2"/>
    <w:rsid w:val="00004191"/>
    <w:rsid w:val="000041A8"/>
    <w:rsid w:val="00004241"/>
    <w:rsid w:val="000045AD"/>
    <w:rsid w:val="00004634"/>
    <w:rsid w:val="00004762"/>
    <w:rsid w:val="00004A1A"/>
    <w:rsid w:val="00004B01"/>
    <w:rsid w:val="00004C01"/>
    <w:rsid w:val="00004D73"/>
    <w:rsid w:val="0000504B"/>
    <w:rsid w:val="00005171"/>
    <w:rsid w:val="0000539A"/>
    <w:rsid w:val="0000548A"/>
    <w:rsid w:val="000054CA"/>
    <w:rsid w:val="0000577A"/>
    <w:rsid w:val="000058A6"/>
    <w:rsid w:val="0000591C"/>
    <w:rsid w:val="00005BD2"/>
    <w:rsid w:val="00005CA7"/>
    <w:rsid w:val="00005D0B"/>
    <w:rsid w:val="000061B9"/>
    <w:rsid w:val="0000649E"/>
    <w:rsid w:val="000064C6"/>
    <w:rsid w:val="00006630"/>
    <w:rsid w:val="00006730"/>
    <w:rsid w:val="00006772"/>
    <w:rsid w:val="000067CC"/>
    <w:rsid w:val="000069CD"/>
    <w:rsid w:val="00006A14"/>
    <w:rsid w:val="00006AC6"/>
    <w:rsid w:val="00006CE1"/>
    <w:rsid w:val="00007094"/>
    <w:rsid w:val="00007147"/>
    <w:rsid w:val="00007307"/>
    <w:rsid w:val="000073E8"/>
    <w:rsid w:val="00007792"/>
    <w:rsid w:val="00007897"/>
    <w:rsid w:val="00007A43"/>
    <w:rsid w:val="00007BCA"/>
    <w:rsid w:val="00007C17"/>
    <w:rsid w:val="00007D56"/>
    <w:rsid w:val="000100B7"/>
    <w:rsid w:val="000100E5"/>
    <w:rsid w:val="000108ED"/>
    <w:rsid w:val="000108EF"/>
    <w:rsid w:val="00010A13"/>
    <w:rsid w:val="00010C49"/>
    <w:rsid w:val="00010C8A"/>
    <w:rsid w:val="00010FD5"/>
    <w:rsid w:val="00011067"/>
    <w:rsid w:val="000110E2"/>
    <w:rsid w:val="0001150A"/>
    <w:rsid w:val="00011716"/>
    <w:rsid w:val="000117E6"/>
    <w:rsid w:val="000118A2"/>
    <w:rsid w:val="000118B5"/>
    <w:rsid w:val="000119D7"/>
    <w:rsid w:val="00011A22"/>
    <w:rsid w:val="00011C04"/>
    <w:rsid w:val="00011C40"/>
    <w:rsid w:val="00011C91"/>
    <w:rsid w:val="00011D61"/>
    <w:rsid w:val="00011FF3"/>
    <w:rsid w:val="0001206E"/>
    <w:rsid w:val="00012183"/>
    <w:rsid w:val="0001220F"/>
    <w:rsid w:val="00012396"/>
    <w:rsid w:val="00012406"/>
    <w:rsid w:val="00012446"/>
    <w:rsid w:val="000124E7"/>
    <w:rsid w:val="00012534"/>
    <w:rsid w:val="00012755"/>
    <w:rsid w:val="000129E2"/>
    <w:rsid w:val="00012ABC"/>
    <w:rsid w:val="00012B2B"/>
    <w:rsid w:val="00012B9C"/>
    <w:rsid w:val="00012DC8"/>
    <w:rsid w:val="00012EC9"/>
    <w:rsid w:val="00012ECA"/>
    <w:rsid w:val="00012F08"/>
    <w:rsid w:val="00012FC7"/>
    <w:rsid w:val="00013145"/>
    <w:rsid w:val="00013199"/>
    <w:rsid w:val="00013289"/>
    <w:rsid w:val="000132F6"/>
    <w:rsid w:val="0001347B"/>
    <w:rsid w:val="000139AC"/>
    <w:rsid w:val="00013B75"/>
    <w:rsid w:val="00013BCA"/>
    <w:rsid w:val="00013E99"/>
    <w:rsid w:val="00013EC3"/>
    <w:rsid w:val="00013FFD"/>
    <w:rsid w:val="0001405F"/>
    <w:rsid w:val="00014111"/>
    <w:rsid w:val="00014128"/>
    <w:rsid w:val="000141E9"/>
    <w:rsid w:val="00014350"/>
    <w:rsid w:val="000143BB"/>
    <w:rsid w:val="000144AA"/>
    <w:rsid w:val="000144FC"/>
    <w:rsid w:val="00014538"/>
    <w:rsid w:val="000145E3"/>
    <w:rsid w:val="0001462E"/>
    <w:rsid w:val="00014CB2"/>
    <w:rsid w:val="00014D07"/>
    <w:rsid w:val="00014EDC"/>
    <w:rsid w:val="00015364"/>
    <w:rsid w:val="00015551"/>
    <w:rsid w:val="00015660"/>
    <w:rsid w:val="0001570A"/>
    <w:rsid w:val="000159EB"/>
    <w:rsid w:val="00015ADD"/>
    <w:rsid w:val="00015BB7"/>
    <w:rsid w:val="00015DFE"/>
    <w:rsid w:val="00015E24"/>
    <w:rsid w:val="000162EB"/>
    <w:rsid w:val="000165E2"/>
    <w:rsid w:val="000166DF"/>
    <w:rsid w:val="000167CC"/>
    <w:rsid w:val="00016EC7"/>
    <w:rsid w:val="0001754B"/>
    <w:rsid w:val="00017713"/>
    <w:rsid w:val="00017CE0"/>
    <w:rsid w:val="00017D4F"/>
    <w:rsid w:val="00017DEC"/>
    <w:rsid w:val="00017E0D"/>
    <w:rsid w:val="000200B5"/>
    <w:rsid w:val="000201B8"/>
    <w:rsid w:val="00020226"/>
    <w:rsid w:val="0002033A"/>
    <w:rsid w:val="00020692"/>
    <w:rsid w:val="000207F7"/>
    <w:rsid w:val="000208D7"/>
    <w:rsid w:val="00020A57"/>
    <w:rsid w:val="00020C4F"/>
    <w:rsid w:val="00020C81"/>
    <w:rsid w:val="00020F8C"/>
    <w:rsid w:val="0002106C"/>
    <w:rsid w:val="0002108F"/>
    <w:rsid w:val="0002124D"/>
    <w:rsid w:val="000213CB"/>
    <w:rsid w:val="000216B4"/>
    <w:rsid w:val="000218C6"/>
    <w:rsid w:val="00021A38"/>
    <w:rsid w:val="00021AB5"/>
    <w:rsid w:val="00021DBC"/>
    <w:rsid w:val="00021F6F"/>
    <w:rsid w:val="000220FA"/>
    <w:rsid w:val="0002228A"/>
    <w:rsid w:val="000222FC"/>
    <w:rsid w:val="00022B22"/>
    <w:rsid w:val="00022B88"/>
    <w:rsid w:val="00022C27"/>
    <w:rsid w:val="00022D2E"/>
    <w:rsid w:val="00022DCB"/>
    <w:rsid w:val="00022E35"/>
    <w:rsid w:val="00023018"/>
    <w:rsid w:val="000230BD"/>
    <w:rsid w:val="00023852"/>
    <w:rsid w:val="000238D2"/>
    <w:rsid w:val="000239D6"/>
    <w:rsid w:val="00023DB9"/>
    <w:rsid w:val="00023E2A"/>
    <w:rsid w:val="00023E69"/>
    <w:rsid w:val="00024014"/>
    <w:rsid w:val="000244D9"/>
    <w:rsid w:val="000245A1"/>
    <w:rsid w:val="000245F6"/>
    <w:rsid w:val="000247CB"/>
    <w:rsid w:val="000247DE"/>
    <w:rsid w:val="00024B0D"/>
    <w:rsid w:val="00024CDC"/>
    <w:rsid w:val="00024D83"/>
    <w:rsid w:val="00024DF8"/>
    <w:rsid w:val="00024E7C"/>
    <w:rsid w:val="00024ECF"/>
    <w:rsid w:val="00024FAA"/>
    <w:rsid w:val="00024FE3"/>
    <w:rsid w:val="00025339"/>
    <w:rsid w:val="00025395"/>
    <w:rsid w:val="000253A2"/>
    <w:rsid w:val="0002556D"/>
    <w:rsid w:val="000256F5"/>
    <w:rsid w:val="0002587A"/>
    <w:rsid w:val="000258FC"/>
    <w:rsid w:val="0002590C"/>
    <w:rsid w:val="0002591D"/>
    <w:rsid w:val="00025979"/>
    <w:rsid w:val="00025C0B"/>
    <w:rsid w:val="00025C0C"/>
    <w:rsid w:val="00025C5B"/>
    <w:rsid w:val="00025C69"/>
    <w:rsid w:val="00025D44"/>
    <w:rsid w:val="00025DC4"/>
    <w:rsid w:val="00026038"/>
    <w:rsid w:val="00026092"/>
    <w:rsid w:val="000260FA"/>
    <w:rsid w:val="000261B4"/>
    <w:rsid w:val="000261E2"/>
    <w:rsid w:val="0002659A"/>
    <w:rsid w:val="000265D4"/>
    <w:rsid w:val="000269DF"/>
    <w:rsid w:val="00026A93"/>
    <w:rsid w:val="00026AF1"/>
    <w:rsid w:val="00026B3C"/>
    <w:rsid w:val="00026C1B"/>
    <w:rsid w:val="00026F28"/>
    <w:rsid w:val="00026FDC"/>
    <w:rsid w:val="00027055"/>
    <w:rsid w:val="0002728B"/>
    <w:rsid w:val="00027479"/>
    <w:rsid w:val="00027721"/>
    <w:rsid w:val="000279D9"/>
    <w:rsid w:val="00027B13"/>
    <w:rsid w:val="00027FC8"/>
    <w:rsid w:val="0003009D"/>
    <w:rsid w:val="000305B9"/>
    <w:rsid w:val="00030804"/>
    <w:rsid w:val="0003094F"/>
    <w:rsid w:val="00030B98"/>
    <w:rsid w:val="00030C2A"/>
    <w:rsid w:val="00030D34"/>
    <w:rsid w:val="00030F18"/>
    <w:rsid w:val="0003100E"/>
    <w:rsid w:val="0003100F"/>
    <w:rsid w:val="00031198"/>
    <w:rsid w:val="000312A2"/>
    <w:rsid w:val="0003132A"/>
    <w:rsid w:val="00031552"/>
    <w:rsid w:val="0003168E"/>
    <w:rsid w:val="0003170E"/>
    <w:rsid w:val="000317DA"/>
    <w:rsid w:val="000317E9"/>
    <w:rsid w:val="00031848"/>
    <w:rsid w:val="0003191B"/>
    <w:rsid w:val="00031B79"/>
    <w:rsid w:val="00031BCD"/>
    <w:rsid w:val="00031CEA"/>
    <w:rsid w:val="00031EDD"/>
    <w:rsid w:val="00031EE4"/>
    <w:rsid w:val="00031F04"/>
    <w:rsid w:val="00031F7C"/>
    <w:rsid w:val="000324B3"/>
    <w:rsid w:val="0003252E"/>
    <w:rsid w:val="0003256C"/>
    <w:rsid w:val="00032A15"/>
    <w:rsid w:val="00032BDD"/>
    <w:rsid w:val="00032D8B"/>
    <w:rsid w:val="0003303C"/>
    <w:rsid w:val="0003306E"/>
    <w:rsid w:val="00033143"/>
    <w:rsid w:val="0003330D"/>
    <w:rsid w:val="000335D4"/>
    <w:rsid w:val="000335FE"/>
    <w:rsid w:val="00033898"/>
    <w:rsid w:val="00033C20"/>
    <w:rsid w:val="00033C72"/>
    <w:rsid w:val="00033F98"/>
    <w:rsid w:val="00034426"/>
    <w:rsid w:val="0003461E"/>
    <w:rsid w:val="0003496A"/>
    <w:rsid w:val="00034B55"/>
    <w:rsid w:val="00034C2A"/>
    <w:rsid w:val="00034DBD"/>
    <w:rsid w:val="00034F2B"/>
    <w:rsid w:val="00035052"/>
    <w:rsid w:val="000351BC"/>
    <w:rsid w:val="000351D6"/>
    <w:rsid w:val="000351FC"/>
    <w:rsid w:val="00035439"/>
    <w:rsid w:val="000354AC"/>
    <w:rsid w:val="00035553"/>
    <w:rsid w:val="000358B1"/>
    <w:rsid w:val="00035A09"/>
    <w:rsid w:val="000363A8"/>
    <w:rsid w:val="00036469"/>
    <w:rsid w:val="000365BB"/>
    <w:rsid w:val="000366DE"/>
    <w:rsid w:val="000367A5"/>
    <w:rsid w:val="00036849"/>
    <w:rsid w:val="0003695D"/>
    <w:rsid w:val="00036AA4"/>
    <w:rsid w:val="00036BD7"/>
    <w:rsid w:val="00036C94"/>
    <w:rsid w:val="00036DA7"/>
    <w:rsid w:val="00037015"/>
    <w:rsid w:val="00037016"/>
    <w:rsid w:val="000370A3"/>
    <w:rsid w:val="00037559"/>
    <w:rsid w:val="0003765C"/>
    <w:rsid w:val="00037674"/>
    <w:rsid w:val="000377BA"/>
    <w:rsid w:val="0003782E"/>
    <w:rsid w:val="00037B75"/>
    <w:rsid w:val="00037BCB"/>
    <w:rsid w:val="00037CD2"/>
    <w:rsid w:val="00037D86"/>
    <w:rsid w:val="00037F8A"/>
    <w:rsid w:val="000400B7"/>
    <w:rsid w:val="00040322"/>
    <w:rsid w:val="00040335"/>
    <w:rsid w:val="000403BA"/>
    <w:rsid w:val="000403D3"/>
    <w:rsid w:val="0004040C"/>
    <w:rsid w:val="000408E1"/>
    <w:rsid w:val="00040920"/>
    <w:rsid w:val="00040A19"/>
    <w:rsid w:val="00040A58"/>
    <w:rsid w:val="00040B66"/>
    <w:rsid w:val="00040C06"/>
    <w:rsid w:val="00040D76"/>
    <w:rsid w:val="00040E88"/>
    <w:rsid w:val="0004138F"/>
    <w:rsid w:val="00041461"/>
    <w:rsid w:val="00041643"/>
    <w:rsid w:val="00041660"/>
    <w:rsid w:val="00041868"/>
    <w:rsid w:val="0004196A"/>
    <w:rsid w:val="00041B08"/>
    <w:rsid w:val="00041BE1"/>
    <w:rsid w:val="00041C05"/>
    <w:rsid w:val="00041C23"/>
    <w:rsid w:val="00041F89"/>
    <w:rsid w:val="00042042"/>
    <w:rsid w:val="00042068"/>
    <w:rsid w:val="00042087"/>
    <w:rsid w:val="00042195"/>
    <w:rsid w:val="000422AA"/>
    <w:rsid w:val="00042600"/>
    <w:rsid w:val="0004260C"/>
    <w:rsid w:val="000426AE"/>
    <w:rsid w:val="00042769"/>
    <w:rsid w:val="00042779"/>
    <w:rsid w:val="000427B2"/>
    <w:rsid w:val="000427E9"/>
    <w:rsid w:val="00042864"/>
    <w:rsid w:val="00042883"/>
    <w:rsid w:val="000428DD"/>
    <w:rsid w:val="00042A1C"/>
    <w:rsid w:val="00042AA3"/>
    <w:rsid w:val="00042AE7"/>
    <w:rsid w:val="00042B6E"/>
    <w:rsid w:val="00042BA3"/>
    <w:rsid w:val="00042BCD"/>
    <w:rsid w:val="00042C85"/>
    <w:rsid w:val="00042C8C"/>
    <w:rsid w:val="00042D60"/>
    <w:rsid w:val="00042F50"/>
    <w:rsid w:val="00043056"/>
    <w:rsid w:val="00043078"/>
    <w:rsid w:val="00043139"/>
    <w:rsid w:val="00043195"/>
    <w:rsid w:val="000431F0"/>
    <w:rsid w:val="00043275"/>
    <w:rsid w:val="00043312"/>
    <w:rsid w:val="000434F0"/>
    <w:rsid w:val="000435C1"/>
    <w:rsid w:val="00043675"/>
    <w:rsid w:val="0004389E"/>
    <w:rsid w:val="000439B7"/>
    <w:rsid w:val="00043A7B"/>
    <w:rsid w:val="00043CB6"/>
    <w:rsid w:val="00043D79"/>
    <w:rsid w:val="00043FEF"/>
    <w:rsid w:val="0004428A"/>
    <w:rsid w:val="0004436F"/>
    <w:rsid w:val="00044384"/>
    <w:rsid w:val="0004447F"/>
    <w:rsid w:val="00044536"/>
    <w:rsid w:val="0004486E"/>
    <w:rsid w:val="000448D6"/>
    <w:rsid w:val="00044C1B"/>
    <w:rsid w:val="00044C35"/>
    <w:rsid w:val="00044E3E"/>
    <w:rsid w:val="00045038"/>
    <w:rsid w:val="000450DB"/>
    <w:rsid w:val="0004510B"/>
    <w:rsid w:val="00045136"/>
    <w:rsid w:val="000451E1"/>
    <w:rsid w:val="0004536E"/>
    <w:rsid w:val="000454A4"/>
    <w:rsid w:val="0004556B"/>
    <w:rsid w:val="000459B5"/>
    <w:rsid w:val="00045A6C"/>
    <w:rsid w:val="00045C46"/>
    <w:rsid w:val="00045E51"/>
    <w:rsid w:val="00046001"/>
    <w:rsid w:val="00046209"/>
    <w:rsid w:val="00046258"/>
    <w:rsid w:val="000463CE"/>
    <w:rsid w:val="0004645C"/>
    <w:rsid w:val="0004690F"/>
    <w:rsid w:val="00046B14"/>
    <w:rsid w:val="00046D07"/>
    <w:rsid w:val="00046DE9"/>
    <w:rsid w:val="00046E83"/>
    <w:rsid w:val="00046E9E"/>
    <w:rsid w:val="00047104"/>
    <w:rsid w:val="000473AC"/>
    <w:rsid w:val="00047660"/>
    <w:rsid w:val="0004787A"/>
    <w:rsid w:val="0004790D"/>
    <w:rsid w:val="00047933"/>
    <w:rsid w:val="00047A1C"/>
    <w:rsid w:val="00047A84"/>
    <w:rsid w:val="00047D2A"/>
    <w:rsid w:val="00047E00"/>
    <w:rsid w:val="00047E10"/>
    <w:rsid w:val="00047F34"/>
    <w:rsid w:val="00047FD6"/>
    <w:rsid w:val="0005044F"/>
    <w:rsid w:val="00050469"/>
    <w:rsid w:val="000505BF"/>
    <w:rsid w:val="000507E6"/>
    <w:rsid w:val="00050BD2"/>
    <w:rsid w:val="00050CB4"/>
    <w:rsid w:val="00050F12"/>
    <w:rsid w:val="00050F30"/>
    <w:rsid w:val="00051163"/>
    <w:rsid w:val="00051184"/>
    <w:rsid w:val="000512FB"/>
    <w:rsid w:val="0005147A"/>
    <w:rsid w:val="0005149C"/>
    <w:rsid w:val="0005162E"/>
    <w:rsid w:val="00051681"/>
    <w:rsid w:val="00051828"/>
    <w:rsid w:val="00051878"/>
    <w:rsid w:val="0005187E"/>
    <w:rsid w:val="000519DC"/>
    <w:rsid w:val="00051AB6"/>
    <w:rsid w:val="00051C83"/>
    <w:rsid w:val="00051C8B"/>
    <w:rsid w:val="00051E8A"/>
    <w:rsid w:val="00051FC1"/>
    <w:rsid w:val="00052018"/>
    <w:rsid w:val="0005204E"/>
    <w:rsid w:val="0005206C"/>
    <w:rsid w:val="00052245"/>
    <w:rsid w:val="00052420"/>
    <w:rsid w:val="00052428"/>
    <w:rsid w:val="000525C9"/>
    <w:rsid w:val="00052676"/>
    <w:rsid w:val="0005272B"/>
    <w:rsid w:val="0005283A"/>
    <w:rsid w:val="0005294F"/>
    <w:rsid w:val="000529E1"/>
    <w:rsid w:val="00052AA3"/>
    <w:rsid w:val="00052AF2"/>
    <w:rsid w:val="00052BB7"/>
    <w:rsid w:val="00052E76"/>
    <w:rsid w:val="00052EC6"/>
    <w:rsid w:val="0005307C"/>
    <w:rsid w:val="00053095"/>
    <w:rsid w:val="000534C8"/>
    <w:rsid w:val="000534F3"/>
    <w:rsid w:val="00053515"/>
    <w:rsid w:val="000535BC"/>
    <w:rsid w:val="000536AC"/>
    <w:rsid w:val="0005371C"/>
    <w:rsid w:val="00053721"/>
    <w:rsid w:val="00053737"/>
    <w:rsid w:val="000539A2"/>
    <w:rsid w:val="00053C2A"/>
    <w:rsid w:val="00053CBF"/>
    <w:rsid w:val="00053D24"/>
    <w:rsid w:val="00053D83"/>
    <w:rsid w:val="00053EDB"/>
    <w:rsid w:val="00054113"/>
    <w:rsid w:val="00054222"/>
    <w:rsid w:val="00054424"/>
    <w:rsid w:val="000546A0"/>
    <w:rsid w:val="000549CA"/>
    <w:rsid w:val="00054AFC"/>
    <w:rsid w:val="00054D6D"/>
    <w:rsid w:val="000554DD"/>
    <w:rsid w:val="0005550E"/>
    <w:rsid w:val="00055773"/>
    <w:rsid w:val="000557A0"/>
    <w:rsid w:val="00055819"/>
    <w:rsid w:val="0005582C"/>
    <w:rsid w:val="000559D5"/>
    <w:rsid w:val="00055B4A"/>
    <w:rsid w:val="00055D10"/>
    <w:rsid w:val="00055DDD"/>
    <w:rsid w:val="0005604A"/>
    <w:rsid w:val="000560A7"/>
    <w:rsid w:val="0005625E"/>
    <w:rsid w:val="000563B9"/>
    <w:rsid w:val="00056591"/>
    <w:rsid w:val="00056627"/>
    <w:rsid w:val="000569E5"/>
    <w:rsid w:val="00056A1F"/>
    <w:rsid w:val="00056BF5"/>
    <w:rsid w:val="00056C30"/>
    <w:rsid w:val="00056C6A"/>
    <w:rsid w:val="00056D82"/>
    <w:rsid w:val="000574B6"/>
    <w:rsid w:val="00057635"/>
    <w:rsid w:val="000576F1"/>
    <w:rsid w:val="0005777C"/>
    <w:rsid w:val="000577C3"/>
    <w:rsid w:val="00057865"/>
    <w:rsid w:val="000579A6"/>
    <w:rsid w:val="00057B49"/>
    <w:rsid w:val="00057C0F"/>
    <w:rsid w:val="00057C1A"/>
    <w:rsid w:val="00057EA0"/>
    <w:rsid w:val="00060081"/>
    <w:rsid w:val="000600CE"/>
    <w:rsid w:val="000601D6"/>
    <w:rsid w:val="00060203"/>
    <w:rsid w:val="000602CD"/>
    <w:rsid w:val="00060403"/>
    <w:rsid w:val="000607B9"/>
    <w:rsid w:val="00060835"/>
    <w:rsid w:val="00060BAC"/>
    <w:rsid w:val="00060FF6"/>
    <w:rsid w:val="000610B9"/>
    <w:rsid w:val="0006132B"/>
    <w:rsid w:val="000614C3"/>
    <w:rsid w:val="00061553"/>
    <w:rsid w:val="000619BB"/>
    <w:rsid w:val="00061DF3"/>
    <w:rsid w:val="00061E3B"/>
    <w:rsid w:val="00061EFF"/>
    <w:rsid w:val="00062147"/>
    <w:rsid w:val="000622CB"/>
    <w:rsid w:val="00062368"/>
    <w:rsid w:val="00062502"/>
    <w:rsid w:val="0006273D"/>
    <w:rsid w:val="000628E2"/>
    <w:rsid w:val="0006293F"/>
    <w:rsid w:val="00062941"/>
    <w:rsid w:val="00062A0E"/>
    <w:rsid w:val="00062A62"/>
    <w:rsid w:val="00062AB0"/>
    <w:rsid w:val="00062B82"/>
    <w:rsid w:val="00062BBE"/>
    <w:rsid w:val="000630CC"/>
    <w:rsid w:val="000631CD"/>
    <w:rsid w:val="000634CB"/>
    <w:rsid w:val="0006355A"/>
    <w:rsid w:val="0006380D"/>
    <w:rsid w:val="000638AB"/>
    <w:rsid w:val="00063AD3"/>
    <w:rsid w:val="00063B2A"/>
    <w:rsid w:val="00063F8F"/>
    <w:rsid w:val="000640A8"/>
    <w:rsid w:val="000640F1"/>
    <w:rsid w:val="00064180"/>
    <w:rsid w:val="000643BC"/>
    <w:rsid w:val="0006472F"/>
    <w:rsid w:val="00064748"/>
    <w:rsid w:val="00064775"/>
    <w:rsid w:val="00064794"/>
    <w:rsid w:val="000647CB"/>
    <w:rsid w:val="00064A92"/>
    <w:rsid w:val="00064BC2"/>
    <w:rsid w:val="00064C14"/>
    <w:rsid w:val="00064CAD"/>
    <w:rsid w:val="00064CE5"/>
    <w:rsid w:val="0006511E"/>
    <w:rsid w:val="00065184"/>
    <w:rsid w:val="00065199"/>
    <w:rsid w:val="000651C6"/>
    <w:rsid w:val="00065210"/>
    <w:rsid w:val="00065238"/>
    <w:rsid w:val="000652B8"/>
    <w:rsid w:val="0006532C"/>
    <w:rsid w:val="00065533"/>
    <w:rsid w:val="00065662"/>
    <w:rsid w:val="00065678"/>
    <w:rsid w:val="00065BF0"/>
    <w:rsid w:val="0006600C"/>
    <w:rsid w:val="00066096"/>
    <w:rsid w:val="0006627E"/>
    <w:rsid w:val="0006657F"/>
    <w:rsid w:val="00066688"/>
    <w:rsid w:val="0006671C"/>
    <w:rsid w:val="0006673A"/>
    <w:rsid w:val="0006677A"/>
    <w:rsid w:val="000667F7"/>
    <w:rsid w:val="00066852"/>
    <w:rsid w:val="000669BB"/>
    <w:rsid w:val="00066BD0"/>
    <w:rsid w:val="00066D60"/>
    <w:rsid w:val="00066F1F"/>
    <w:rsid w:val="0006711B"/>
    <w:rsid w:val="000674A7"/>
    <w:rsid w:val="000674BC"/>
    <w:rsid w:val="000678EA"/>
    <w:rsid w:val="00067CFE"/>
    <w:rsid w:val="00067EA1"/>
    <w:rsid w:val="000700A4"/>
    <w:rsid w:val="000700C7"/>
    <w:rsid w:val="000700F4"/>
    <w:rsid w:val="000701AF"/>
    <w:rsid w:val="0007044D"/>
    <w:rsid w:val="00070994"/>
    <w:rsid w:val="00070B7E"/>
    <w:rsid w:val="00070B80"/>
    <w:rsid w:val="00070BB6"/>
    <w:rsid w:val="00070C52"/>
    <w:rsid w:val="00070E2F"/>
    <w:rsid w:val="00070E43"/>
    <w:rsid w:val="0007113B"/>
    <w:rsid w:val="0007147C"/>
    <w:rsid w:val="00071699"/>
    <w:rsid w:val="000716C4"/>
    <w:rsid w:val="0007170C"/>
    <w:rsid w:val="00071805"/>
    <w:rsid w:val="00071A51"/>
    <w:rsid w:val="00071B8C"/>
    <w:rsid w:val="00071C61"/>
    <w:rsid w:val="00071D8D"/>
    <w:rsid w:val="00071E5B"/>
    <w:rsid w:val="00071E5F"/>
    <w:rsid w:val="00071F9E"/>
    <w:rsid w:val="0007234A"/>
    <w:rsid w:val="000723C7"/>
    <w:rsid w:val="000725AF"/>
    <w:rsid w:val="00072662"/>
    <w:rsid w:val="0007285A"/>
    <w:rsid w:val="00072A1D"/>
    <w:rsid w:val="00072B57"/>
    <w:rsid w:val="00072EE0"/>
    <w:rsid w:val="00072F2C"/>
    <w:rsid w:val="00073380"/>
    <w:rsid w:val="00073609"/>
    <w:rsid w:val="0007368D"/>
    <w:rsid w:val="00073B04"/>
    <w:rsid w:val="00073BE2"/>
    <w:rsid w:val="00073EA2"/>
    <w:rsid w:val="00073F15"/>
    <w:rsid w:val="00073FD3"/>
    <w:rsid w:val="00074009"/>
    <w:rsid w:val="000742B6"/>
    <w:rsid w:val="000742E4"/>
    <w:rsid w:val="000742FF"/>
    <w:rsid w:val="000744CE"/>
    <w:rsid w:val="00074765"/>
    <w:rsid w:val="0007479F"/>
    <w:rsid w:val="0007480B"/>
    <w:rsid w:val="00074A2F"/>
    <w:rsid w:val="00074DA7"/>
    <w:rsid w:val="00074ED1"/>
    <w:rsid w:val="0007501A"/>
    <w:rsid w:val="00075156"/>
    <w:rsid w:val="000755BB"/>
    <w:rsid w:val="000756ED"/>
    <w:rsid w:val="0007572B"/>
    <w:rsid w:val="00075786"/>
    <w:rsid w:val="000757A1"/>
    <w:rsid w:val="00075D79"/>
    <w:rsid w:val="00075D86"/>
    <w:rsid w:val="00076067"/>
    <w:rsid w:val="000764EE"/>
    <w:rsid w:val="0007662E"/>
    <w:rsid w:val="000768A9"/>
    <w:rsid w:val="00076979"/>
    <w:rsid w:val="00076B33"/>
    <w:rsid w:val="00076B48"/>
    <w:rsid w:val="00076F1B"/>
    <w:rsid w:val="00076FC6"/>
    <w:rsid w:val="00077053"/>
    <w:rsid w:val="00077717"/>
    <w:rsid w:val="00077941"/>
    <w:rsid w:val="00077A24"/>
    <w:rsid w:val="00077B9C"/>
    <w:rsid w:val="00077C12"/>
    <w:rsid w:val="00077D36"/>
    <w:rsid w:val="00077D4E"/>
    <w:rsid w:val="0008020F"/>
    <w:rsid w:val="0008022B"/>
    <w:rsid w:val="0008088D"/>
    <w:rsid w:val="00080AF7"/>
    <w:rsid w:val="00080D6B"/>
    <w:rsid w:val="00080E4E"/>
    <w:rsid w:val="000810BF"/>
    <w:rsid w:val="00081379"/>
    <w:rsid w:val="00081641"/>
    <w:rsid w:val="00081843"/>
    <w:rsid w:val="00081905"/>
    <w:rsid w:val="0008193E"/>
    <w:rsid w:val="00081943"/>
    <w:rsid w:val="00081E0E"/>
    <w:rsid w:val="000821EF"/>
    <w:rsid w:val="0008252F"/>
    <w:rsid w:val="00082851"/>
    <w:rsid w:val="000829FF"/>
    <w:rsid w:val="00082B75"/>
    <w:rsid w:val="00082CDD"/>
    <w:rsid w:val="00082E9C"/>
    <w:rsid w:val="00083217"/>
    <w:rsid w:val="00083442"/>
    <w:rsid w:val="00083447"/>
    <w:rsid w:val="00083642"/>
    <w:rsid w:val="00083927"/>
    <w:rsid w:val="000839A3"/>
    <w:rsid w:val="00083A15"/>
    <w:rsid w:val="00083A46"/>
    <w:rsid w:val="00083B1E"/>
    <w:rsid w:val="00083CAA"/>
    <w:rsid w:val="00083E9D"/>
    <w:rsid w:val="00083ECE"/>
    <w:rsid w:val="00083F62"/>
    <w:rsid w:val="00084008"/>
    <w:rsid w:val="0008414F"/>
    <w:rsid w:val="00084191"/>
    <w:rsid w:val="000841CE"/>
    <w:rsid w:val="000841E9"/>
    <w:rsid w:val="000844B6"/>
    <w:rsid w:val="00084503"/>
    <w:rsid w:val="00084797"/>
    <w:rsid w:val="00084967"/>
    <w:rsid w:val="00084B28"/>
    <w:rsid w:val="00084B92"/>
    <w:rsid w:val="00084DDC"/>
    <w:rsid w:val="00084EBE"/>
    <w:rsid w:val="00084F7E"/>
    <w:rsid w:val="00084FCC"/>
    <w:rsid w:val="0008506A"/>
    <w:rsid w:val="000855C8"/>
    <w:rsid w:val="000859D1"/>
    <w:rsid w:val="00085BCD"/>
    <w:rsid w:val="00085DE8"/>
    <w:rsid w:val="00085E98"/>
    <w:rsid w:val="00085EEA"/>
    <w:rsid w:val="0008608C"/>
    <w:rsid w:val="000866D8"/>
    <w:rsid w:val="0008680D"/>
    <w:rsid w:val="000869A8"/>
    <w:rsid w:val="00086B9C"/>
    <w:rsid w:val="00086BD0"/>
    <w:rsid w:val="00086FEA"/>
    <w:rsid w:val="000870CE"/>
    <w:rsid w:val="0008714D"/>
    <w:rsid w:val="00087235"/>
    <w:rsid w:val="000873BD"/>
    <w:rsid w:val="00087552"/>
    <w:rsid w:val="000875AF"/>
    <w:rsid w:val="0008789D"/>
    <w:rsid w:val="00087B57"/>
    <w:rsid w:val="00087BEC"/>
    <w:rsid w:val="00087CD8"/>
    <w:rsid w:val="00090039"/>
    <w:rsid w:val="0009036D"/>
    <w:rsid w:val="00090415"/>
    <w:rsid w:val="0009065F"/>
    <w:rsid w:val="0009067B"/>
    <w:rsid w:val="000908D8"/>
    <w:rsid w:val="0009095C"/>
    <w:rsid w:val="00090A25"/>
    <w:rsid w:val="00090A69"/>
    <w:rsid w:val="00090BF1"/>
    <w:rsid w:val="00090C06"/>
    <w:rsid w:val="00090E1C"/>
    <w:rsid w:val="00091021"/>
    <w:rsid w:val="000911AE"/>
    <w:rsid w:val="000912AF"/>
    <w:rsid w:val="000913AC"/>
    <w:rsid w:val="00091447"/>
    <w:rsid w:val="00091500"/>
    <w:rsid w:val="000915F6"/>
    <w:rsid w:val="0009185E"/>
    <w:rsid w:val="00091874"/>
    <w:rsid w:val="000919D6"/>
    <w:rsid w:val="00091C4B"/>
    <w:rsid w:val="00091C86"/>
    <w:rsid w:val="00091CE8"/>
    <w:rsid w:val="00091D32"/>
    <w:rsid w:val="00091DC0"/>
    <w:rsid w:val="000920D8"/>
    <w:rsid w:val="00092185"/>
    <w:rsid w:val="00092212"/>
    <w:rsid w:val="00092261"/>
    <w:rsid w:val="000924DD"/>
    <w:rsid w:val="000925B9"/>
    <w:rsid w:val="00092A11"/>
    <w:rsid w:val="00092AB3"/>
    <w:rsid w:val="00092B39"/>
    <w:rsid w:val="00092BE3"/>
    <w:rsid w:val="00092C14"/>
    <w:rsid w:val="00093015"/>
    <w:rsid w:val="0009322B"/>
    <w:rsid w:val="000932B9"/>
    <w:rsid w:val="0009330A"/>
    <w:rsid w:val="00093326"/>
    <w:rsid w:val="000933FD"/>
    <w:rsid w:val="000936E1"/>
    <w:rsid w:val="000936F2"/>
    <w:rsid w:val="000939C6"/>
    <w:rsid w:val="00093A51"/>
    <w:rsid w:val="00093BCD"/>
    <w:rsid w:val="00093C09"/>
    <w:rsid w:val="00093DAD"/>
    <w:rsid w:val="00094178"/>
    <w:rsid w:val="00094265"/>
    <w:rsid w:val="000943F1"/>
    <w:rsid w:val="00094636"/>
    <w:rsid w:val="0009465D"/>
    <w:rsid w:val="000947A7"/>
    <w:rsid w:val="00094D28"/>
    <w:rsid w:val="00094DE9"/>
    <w:rsid w:val="00094E7F"/>
    <w:rsid w:val="00094F26"/>
    <w:rsid w:val="00095081"/>
    <w:rsid w:val="0009525C"/>
    <w:rsid w:val="0009529D"/>
    <w:rsid w:val="00095389"/>
    <w:rsid w:val="000953D4"/>
    <w:rsid w:val="0009546C"/>
    <w:rsid w:val="000957CE"/>
    <w:rsid w:val="0009581D"/>
    <w:rsid w:val="000958C2"/>
    <w:rsid w:val="00095923"/>
    <w:rsid w:val="0009599D"/>
    <w:rsid w:val="00095C76"/>
    <w:rsid w:val="00095DC9"/>
    <w:rsid w:val="00095DDE"/>
    <w:rsid w:val="00095E1E"/>
    <w:rsid w:val="00096658"/>
    <w:rsid w:val="000966BB"/>
    <w:rsid w:val="00096860"/>
    <w:rsid w:val="0009686B"/>
    <w:rsid w:val="0009686E"/>
    <w:rsid w:val="00096C8C"/>
    <w:rsid w:val="00096D11"/>
    <w:rsid w:val="00096E2D"/>
    <w:rsid w:val="00096EB7"/>
    <w:rsid w:val="00096F8D"/>
    <w:rsid w:val="00096F90"/>
    <w:rsid w:val="00096FD3"/>
    <w:rsid w:val="00097012"/>
    <w:rsid w:val="000971F5"/>
    <w:rsid w:val="0009721F"/>
    <w:rsid w:val="0009732F"/>
    <w:rsid w:val="00097379"/>
    <w:rsid w:val="0009757A"/>
    <w:rsid w:val="0009762F"/>
    <w:rsid w:val="00097812"/>
    <w:rsid w:val="00097B13"/>
    <w:rsid w:val="00097CBF"/>
    <w:rsid w:val="000A004F"/>
    <w:rsid w:val="000A0AB7"/>
    <w:rsid w:val="000A0AE7"/>
    <w:rsid w:val="000A0C30"/>
    <w:rsid w:val="000A0D40"/>
    <w:rsid w:val="000A0EAD"/>
    <w:rsid w:val="000A0FBE"/>
    <w:rsid w:val="000A1224"/>
    <w:rsid w:val="000A16C4"/>
    <w:rsid w:val="000A17E7"/>
    <w:rsid w:val="000A1A36"/>
    <w:rsid w:val="000A1C74"/>
    <w:rsid w:val="000A1DA3"/>
    <w:rsid w:val="000A1F58"/>
    <w:rsid w:val="000A2063"/>
    <w:rsid w:val="000A267B"/>
    <w:rsid w:val="000A2AB2"/>
    <w:rsid w:val="000A2AD2"/>
    <w:rsid w:val="000A2B47"/>
    <w:rsid w:val="000A2C18"/>
    <w:rsid w:val="000A2CDB"/>
    <w:rsid w:val="000A2CEE"/>
    <w:rsid w:val="000A30D0"/>
    <w:rsid w:val="000A30FD"/>
    <w:rsid w:val="000A317E"/>
    <w:rsid w:val="000A327F"/>
    <w:rsid w:val="000A34F9"/>
    <w:rsid w:val="000A36B0"/>
    <w:rsid w:val="000A3B28"/>
    <w:rsid w:val="000A3BA9"/>
    <w:rsid w:val="000A3D42"/>
    <w:rsid w:val="000A3E5B"/>
    <w:rsid w:val="000A3E75"/>
    <w:rsid w:val="000A3FB3"/>
    <w:rsid w:val="000A4007"/>
    <w:rsid w:val="000A42A4"/>
    <w:rsid w:val="000A4410"/>
    <w:rsid w:val="000A447F"/>
    <w:rsid w:val="000A4767"/>
    <w:rsid w:val="000A47D1"/>
    <w:rsid w:val="000A485A"/>
    <w:rsid w:val="000A4881"/>
    <w:rsid w:val="000A48B2"/>
    <w:rsid w:val="000A4943"/>
    <w:rsid w:val="000A49CE"/>
    <w:rsid w:val="000A4C04"/>
    <w:rsid w:val="000A4D06"/>
    <w:rsid w:val="000A5658"/>
    <w:rsid w:val="000A5700"/>
    <w:rsid w:val="000A596B"/>
    <w:rsid w:val="000A5BB8"/>
    <w:rsid w:val="000A5C6D"/>
    <w:rsid w:val="000A5CB0"/>
    <w:rsid w:val="000A615E"/>
    <w:rsid w:val="000A6565"/>
    <w:rsid w:val="000A6636"/>
    <w:rsid w:val="000A6722"/>
    <w:rsid w:val="000A679C"/>
    <w:rsid w:val="000A6841"/>
    <w:rsid w:val="000A69C4"/>
    <w:rsid w:val="000A6B4D"/>
    <w:rsid w:val="000A6D66"/>
    <w:rsid w:val="000A6D85"/>
    <w:rsid w:val="000A6DC2"/>
    <w:rsid w:val="000A6F0B"/>
    <w:rsid w:val="000A7071"/>
    <w:rsid w:val="000A711A"/>
    <w:rsid w:val="000A71CA"/>
    <w:rsid w:val="000A7285"/>
    <w:rsid w:val="000A72B3"/>
    <w:rsid w:val="000A7668"/>
    <w:rsid w:val="000A7685"/>
    <w:rsid w:val="000A77DB"/>
    <w:rsid w:val="000A7850"/>
    <w:rsid w:val="000A7D13"/>
    <w:rsid w:val="000A7F14"/>
    <w:rsid w:val="000A7FDF"/>
    <w:rsid w:val="000A7FF7"/>
    <w:rsid w:val="000B0032"/>
    <w:rsid w:val="000B018A"/>
    <w:rsid w:val="000B0253"/>
    <w:rsid w:val="000B0258"/>
    <w:rsid w:val="000B02CD"/>
    <w:rsid w:val="000B0411"/>
    <w:rsid w:val="000B0499"/>
    <w:rsid w:val="000B0848"/>
    <w:rsid w:val="000B08FC"/>
    <w:rsid w:val="000B0A18"/>
    <w:rsid w:val="000B0C53"/>
    <w:rsid w:val="000B1027"/>
    <w:rsid w:val="000B1627"/>
    <w:rsid w:val="000B166C"/>
    <w:rsid w:val="000B18C5"/>
    <w:rsid w:val="000B1B16"/>
    <w:rsid w:val="000B1B74"/>
    <w:rsid w:val="000B1B87"/>
    <w:rsid w:val="000B1F50"/>
    <w:rsid w:val="000B20B2"/>
    <w:rsid w:val="000B2850"/>
    <w:rsid w:val="000B2974"/>
    <w:rsid w:val="000B2BB2"/>
    <w:rsid w:val="000B2BE9"/>
    <w:rsid w:val="000B2CE8"/>
    <w:rsid w:val="000B2E84"/>
    <w:rsid w:val="000B2F00"/>
    <w:rsid w:val="000B2F97"/>
    <w:rsid w:val="000B321F"/>
    <w:rsid w:val="000B32C9"/>
    <w:rsid w:val="000B3314"/>
    <w:rsid w:val="000B3544"/>
    <w:rsid w:val="000B373A"/>
    <w:rsid w:val="000B3884"/>
    <w:rsid w:val="000B3C3E"/>
    <w:rsid w:val="000B3EB0"/>
    <w:rsid w:val="000B3F50"/>
    <w:rsid w:val="000B404C"/>
    <w:rsid w:val="000B409C"/>
    <w:rsid w:val="000B4165"/>
    <w:rsid w:val="000B4462"/>
    <w:rsid w:val="000B45FC"/>
    <w:rsid w:val="000B47AD"/>
    <w:rsid w:val="000B48A9"/>
    <w:rsid w:val="000B4C51"/>
    <w:rsid w:val="000B4C90"/>
    <w:rsid w:val="000B4C91"/>
    <w:rsid w:val="000B4E66"/>
    <w:rsid w:val="000B50B2"/>
    <w:rsid w:val="000B517F"/>
    <w:rsid w:val="000B543F"/>
    <w:rsid w:val="000B5636"/>
    <w:rsid w:val="000B56BB"/>
    <w:rsid w:val="000B5704"/>
    <w:rsid w:val="000B5C66"/>
    <w:rsid w:val="000B5CF5"/>
    <w:rsid w:val="000B6141"/>
    <w:rsid w:val="000B614E"/>
    <w:rsid w:val="000B6203"/>
    <w:rsid w:val="000B6234"/>
    <w:rsid w:val="000B64B9"/>
    <w:rsid w:val="000B6A94"/>
    <w:rsid w:val="000B6CAD"/>
    <w:rsid w:val="000B6DCC"/>
    <w:rsid w:val="000B6E54"/>
    <w:rsid w:val="000B6F6C"/>
    <w:rsid w:val="000B707E"/>
    <w:rsid w:val="000B7117"/>
    <w:rsid w:val="000B71D1"/>
    <w:rsid w:val="000B7419"/>
    <w:rsid w:val="000B757E"/>
    <w:rsid w:val="000B75AF"/>
    <w:rsid w:val="000B76C4"/>
    <w:rsid w:val="000B7788"/>
    <w:rsid w:val="000B77B0"/>
    <w:rsid w:val="000B7A5A"/>
    <w:rsid w:val="000B7C0D"/>
    <w:rsid w:val="000C00FB"/>
    <w:rsid w:val="000C0128"/>
    <w:rsid w:val="000C0137"/>
    <w:rsid w:val="000C077C"/>
    <w:rsid w:val="000C099D"/>
    <w:rsid w:val="000C0C3F"/>
    <w:rsid w:val="000C0C6B"/>
    <w:rsid w:val="000C0FF4"/>
    <w:rsid w:val="000C1188"/>
    <w:rsid w:val="000C11E8"/>
    <w:rsid w:val="000C134E"/>
    <w:rsid w:val="000C16AF"/>
    <w:rsid w:val="000C175F"/>
    <w:rsid w:val="000C1827"/>
    <w:rsid w:val="000C1889"/>
    <w:rsid w:val="000C18CA"/>
    <w:rsid w:val="000C1919"/>
    <w:rsid w:val="000C1A43"/>
    <w:rsid w:val="000C1A77"/>
    <w:rsid w:val="000C1B59"/>
    <w:rsid w:val="000C1BFA"/>
    <w:rsid w:val="000C1DB0"/>
    <w:rsid w:val="000C1E09"/>
    <w:rsid w:val="000C1E84"/>
    <w:rsid w:val="000C2187"/>
    <w:rsid w:val="000C21F4"/>
    <w:rsid w:val="000C2448"/>
    <w:rsid w:val="000C248B"/>
    <w:rsid w:val="000C2A3E"/>
    <w:rsid w:val="000C2AB7"/>
    <w:rsid w:val="000C2C8B"/>
    <w:rsid w:val="000C2ED2"/>
    <w:rsid w:val="000C2F3B"/>
    <w:rsid w:val="000C30BB"/>
    <w:rsid w:val="000C30F9"/>
    <w:rsid w:val="000C315A"/>
    <w:rsid w:val="000C31F3"/>
    <w:rsid w:val="000C33C9"/>
    <w:rsid w:val="000C3460"/>
    <w:rsid w:val="000C38AE"/>
    <w:rsid w:val="000C3967"/>
    <w:rsid w:val="000C39F9"/>
    <w:rsid w:val="000C3A06"/>
    <w:rsid w:val="000C3CFF"/>
    <w:rsid w:val="000C4039"/>
    <w:rsid w:val="000C408B"/>
    <w:rsid w:val="000C4101"/>
    <w:rsid w:val="000C417D"/>
    <w:rsid w:val="000C42B6"/>
    <w:rsid w:val="000C4363"/>
    <w:rsid w:val="000C4399"/>
    <w:rsid w:val="000C45FE"/>
    <w:rsid w:val="000C470F"/>
    <w:rsid w:val="000C4A0D"/>
    <w:rsid w:val="000C4BE7"/>
    <w:rsid w:val="000C4D87"/>
    <w:rsid w:val="000C4F83"/>
    <w:rsid w:val="000C5269"/>
    <w:rsid w:val="000C5296"/>
    <w:rsid w:val="000C52D2"/>
    <w:rsid w:val="000C5382"/>
    <w:rsid w:val="000C547A"/>
    <w:rsid w:val="000C56D1"/>
    <w:rsid w:val="000C57F0"/>
    <w:rsid w:val="000C59D4"/>
    <w:rsid w:val="000C5EBE"/>
    <w:rsid w:val="000C5F56"/>
    <w:rsid w:val="000C6043"/>
    <w:rsid w:val="000C62CD"/>
    <w:rsid w:val="000C665A"/>
    <w:rsid w:val="000C684B"/>
    <w:rsid w:val="000C6A56"/>
    <w:rsid w:val="000C6A7E"/>
    <w:rsid w:val="000C6B5D"/>
    <w:rsid w:val="000C6DE8"/>
    <w:rsid w:val="000C7100"/>
    <w:rsid w:val="000C7209"/>
    <w:rsid w:val="000C7215"/>
    <w:rsid w:val="000C72CF"/>
    <w:rsid w:val="000C7426"/>
    <w:rsid w:val="000C779E"/>
    <w:rsid w:val="000C789C"/>
    <w:rsid w:val="000C78D5"/>
    <w:rsid w:val="000C7A20"/>
    <w:rsid w:val="000C7A50"/>
    <w:rsid w:val="000C7C16"/>
    <w:rsid w:val="000D000F"/>
    <w:rsid w:val="000D0116"/>
    <w:rsid w:val="000D012B"/>
    <w:rsid w:val="000D0552"/>
    <w:rsid w:val="000D05A7"/>
    <w:rsid w:val="000D05C4"/>
    <w:rsid w:val="000D06F8"/>
    <w:rsid w:val="000D06FB"/>
    <w:rsid w:val="000D078A"/>
    <w:rsid w:val="000D07A9"/>
    <w:rsid w:val="000D0A53"/>
    <w:rsid w:val="000D0A85"/>
    <w:rsid w:val="000D0F36"/>
    <w:rsid w:val="000D106E"/>
    <w:rsid w:val="000D10F8"/>
    <w:rsid w:val="000D1110"/>
    <w:rsid w:val="000D1137"/>
    <w:rsid w:val="000D15CA"/>
    <w:rsid w:val="000D174D"/>
    <w:rsid w:val="000D1794"/>
    <w:rsid w:val="000D184D"/>
    <w:rsid w:val="000D1951"/>
    <w:rsid w:val="000D19E6"/>
    <w:rsid w:val="000D1AF8"/>
    <w:rsid w:val="000D1B92"/>
    <w:rsid w:val="000D1C23"/>
    <w:rsid w:val="000D1C66"/>
    <w:rsid w:val="000D1CA7"/>
    <w:rsid w:val="000D1E01"/>
    <w:rsid w:val="000D1FEF"/>
    <w:rsid w:val="000D2087"/>
    <w:rsid w:val="000D20EB"/>
    <w:rsid w:val="000D2162"/>
    <w:rsid w:val="000D21E3"/>
    <w:rsid w:val="000D239B"/>
    <w:rsid w:val="000D23E2"/>
    <w:rsid w:val="000D255E"/>
    <w:rsid w:val="000D26C9"/>
    <w:rsid w:val="000D26F8"/>
    <w:rsid w:val="000D2905"/>
    <w:rsid w:val="000D2B0D"/>
    <w:rsid w:val="000D2C48"/>
    <w:rsid w:val="000D2C92"/>
    <w:rsid w:val="000D2CC4"/>
    <w:rsid w:val="000D2DBB"/>
    <w:rsid w:val="000D2EAE"/>
    <w:rsid w:val="000D2F22"/>
    <w:rsid w:val="000D3069"/>
    <w:rsid w:val="000D3286"/>
    <w:rsid w:val="000D328B"/>
    <w:rsid w:val="000D32AD"/>
    <w:rsid w:val="000D3446"/>
    <w:rsid w:val="000D3792"/>
    <w:rsid w:val="000D3B54"/>
    <w:rsid w:val="000D3BA6"/>
    <w:rsid w:val="000D3DE1"/>
    <w:rsid w:val="000D3F36"/>
    <w:rsid w:val="000D40BB"/>
    <w:rsid w:val="000D4118"/>
    <w:rsid w:val="000D4262"/>
    <w:rsid w:val="000D43D5"/>
    <w:rsid w:val="000D45E9"/>
    <w:rsid w:val="000D478E"/>
    <w:rsid w:val="000D4801"/>
    <w:rsid w:val="000D48A5"/>
    <w:rsid w:val="000D496A"/>
    <w:rsid w:val="000D49FD"/>
    <w:rsid w:val="000D4A33"/>
    <w:rsid w:val="000D4A54"/>
    <w:rsid w:val="000D4B7F"/>
    <w:rsid w:val="000D4B92"/>
    <w:rsid w:val="000D4C74"/>
    <w:rsid w:val="000D4FD8"/>
    <w:rsid w:val="000D5008"/>
    <w:rsid w:val="000D51A7"/>
    <w:rsid w:val="000D51FC"/>
    <w:rsid w:val="000D53B5"/>
    <w:rsid w:val="000D54A1"/>
    <w:rsid w:val="000D554E"/>
    <w:rsid w:val="000D55E8"/>
    <w:rsid w:val="000D5743"/>
    <w:rsid w:val="000D5B03"/>
    <w:rsid w:val="000D5B5C"/>
    <w:rsid w:val="000D5B61"/>
    <w:rsid w:val="000D5C48"/>
    <w:rsid w:val="000D5E41"/>
    <w:rsid w:val="000D6050"/>
    <w:rsid w:val="000D66C2"/>
    <w:rsid w:val="000D6905"/>
    <w:rsid w:val="000D6EE9"/>
    <w:rsid w:val="000D7017"/>
    <w:rsid w:val="000D719D"/>
    <w:rsid w:val="000D71DA"/>
    <w:rsid w:val="000D75C4"/>
    <w:rsid w:val="000D7881"/>
    <w:rsid w:val="000D7D2F"/>
    <w:rsid w:val="000D7E22"/>
    <w:rsid w:val="000D7EFC"/>
    <w:rsid w:val="000E017C"/>
    <w:rsid w:val="000E0384"/>
    <w:rsid w:val="000E03EF"/>
    <w:rsid w:val="000E041E"/>
    <w:rsid w:val="000E0590"/>
    <w:rsid w:val="000E0933"/>
    <w:rsid w:val="000E0AAF"/>
    <w:rsid w:val="000E0AF7"/>
    <w:rsid w:val="000E0EF2"/>
    <w:rsid w:val="000E1088"/>
    <w:rsid w:val="000E11C7"/>
    <w:rsid w:val="000E1423"/>
    <w:rsid w:val="000E14E1"/>
    <w:rsid w:val="000E19AC"/>
    <w:rsid w:val="000E1D4F"/>
    <w:rsid w:val="000E1EC1"/>
    <w:rsid w:val="000E227C"/>
    <w:rsid w:val="000E2646"/>
    <w:rsid w:val="000E2647"/>
    <w:rsid w:val="000E2872"/>
    <w:rsid w:val="000E29A3"/>
    <w:rsid w:val="000E29E7"/>
    <w:rsid w:val="000E2BBB"/>
    <w:rsid w:val="000E2BBF"/>
    <w:rsid w:val="000E2BCD"/>
    <w:rsid w:val="000E2C60"/>
    <w:rsid w:val="000E2C80"/>
    <w:rsid w:val="000E2DB7"/>
    <w:rsid w:val="000E2E43"/>
    <w:rsid w:val="000E300D"/>
    <w:rsid w:val="000E3052"/>
    <w:rsid w:val="000E30A9"/>
    <w:rsid w:val="000E31DA"/>
    <w:rsid w:val="000E3518"/>
    <w:rsid w:val="000E353A"/>
    <w:rsid w:val="000E3643"/>
    <w:rsid w:val="000E368D"/>
    <w:rsid w:val="000E36F6"/>
    <w:rsid w:val="000E3872"/>
    <w:rsid w:val="000E38CA"/>
    <w:rsid w:val="000E3936"/>
    <w:rsid w:val="000E3ABB"/>
    <w:rsid w:val="000E3B61"/>
    <w:rsid w:val="000E3BA5"/>
    <w:rsid w:val="000E3BBD"/>
    <w:rsid w:val="000E3D9A"/>
    <w:rsid w:val="000E47E8"/>
    <w:rsid w:val="000E48E0"/>
    <w:rsid w:val="000E4D27"/>
    <w:rsid w:val="000E4D98"/>
    <w:rsid w:val="000E4F90"/>
    <w:rsid w:val="000E509F"/>
    <w:rsid w:val="000E57F6"/>
    <w:rsid w:val="000E59DD"/>
    <w:rsid w:val="000E5B41"/>
    <w:rsid w:val="000E5FE5"/>
    <w:rsid w:val="000E617F"/>
    <w:rsid w:val="000E6328"/>
    <w:rsid w:val="000E648D"/>
    <w:rsid w:val="000E65E1"/>
    <w:rsid w:val="000E65ED"/>
    <w:rsid w:val="000E667D"/>
    <w:rsid w:val="000E66CB"/>
    <w:rsid w:val="000E681F"/>
    <w:rsid w:val="000E69F8"/>
    <w:rsid w:val="000E6BCA"/>
    <w:rsid w:val="000E6CFA"/>
    <w:rsid w:val="000E7314"/>
    <w:rsid w:val="000E73AC"/>
    <w:rsid w:val="000E74F3"/>
    <w:rsid w:val="000E76E5"/>
    <w:rsid w:val="000E7A18"/>
    <w:rsid w:val="000E7A5B"/>
    <w:rsid w:val="000E7A8C"/>
    <w:rsid w:val="000E7AF4"/>
    <w:rsid w:val="000E7B43"/>
    <w:rsid w:val="000E7C3C"/>
    <w:rsid w:val="000E7D66"/>
    <w:rsid w:val="000E7E12"/>
    <w:rsid w:val="000E7EE5"/>
    <w:rsid w:val="000E7F82"/>
    <w:rsid w:val="000F00C8"/>
    <w:rsid w:val="000F0156"/>
    <w:rsid w:val="000F02B8"/>
    <w:rsid w:val="000F03EB"/>
    <w:rsid w:val="000F0447"/>
    <w:rsid w:val="000F085A"/>
    <w:rsid w:val="000F0B17"/>
    <w:rsid w:val="000F0B21"/>
    <w:rsid w:val="000F0B63"/>
    <w:rsid w:val="000F0C46"/>
    <w:rsid w:val="000F0D28"/>
    <w:rsid w:val="000F10EB"/>
    <w:rsid w:val="000F1111"/>
    <w:rsid w:val="000F1336"/>
    <w:rsid w:val="000F16EA"/>
    <w:rsid w:val="000F1919"/>
    <w:rsid w:val="000F1998"/>
    <w:rsid w:val="000F19CC"/>
    <w:rsid w:val="000F203F"/>
    <w:rsid w:val="000F220F"/>
    <w:rsid w:val="000F254E"/>
    <w:rsid w:val="000F256F"/>
    <w:rsid w:val="000F258B"/>
    <w:rsid w:val="000F2680"/>
    <w:rsid w:val="000F278D"/>
    <w:rsid w:val="000F28CE"/>
    <w:rsid w:val="000F28D7"/>
    <w:rsid w:val="000F29A0"/>
    <w:rsid w:val="000F2B24"/>
    <w:rsid w:val="000F2B3A"/>
    <w:rsid w:val="000F2BE1"/>
    <w:rsid w:val="000F2BF1"/>
    <w:rsid w:val="000F2F11"/>
    <w:rsid w:val="000F2F24"/>
    <w:rsid w:val="000F314E"/>
    <w:rsid w:val="000F31F5"/>
    <w:rsid w:val="000F3329"/>
    <w:rsid w:val="000F344E"/>
    <w:rsid w:val="000F3487"/>
    <w:rsid w:val="000F3680"/>
    <w:rsid w:val="000F36A1"/>
    <w:rsid w:val="000F36CE"/>
    <w:rsid w:val="000F36DF"/>
    <w:rsid w:val="000F37A3"/>
    <w:rsid w:val="000F3A6B"/>
    <w:rsid w:val="000F3AB4"/>
    <w:rsid w:val="000F3AD2"/>
    <w:rsid w:val="000F3D60"/>
    <w:rsid w:val="000F3D82"/>
    <w:rsid w:val="000F3FB4"/>
    <w:rsid w:val="000F4170"/>
    <w:rsid w:val="000F4281"/>
    <w:rsid w:val="000F4292"/>
    <w:rsid w:val="000F442B"/>
    <w:rsid w:val="000F457A"/>
    <w:rsid w:val="000F471F"/>
    <w:rsid w:val="000F487E"/>
    <w:rsid w:val="000F4939"/>
    <w:rsid w:val="000F4A41"/>
    <w:rsid w:val="000F4AC7"/>
    <w:rsid w:val="000F4C2D"/>
    <w:rsid w:val="000F4C3D"/>
    <w:rsid w:val="000F4FBA"/>
    <w:rsid w:val="000F505A"/>
    <w:rsid w:val="000F552B"/>
    <w:rsid w:val="000F5617"/>
    <w:rsid w:val="000F588C"/>
    <w:rsid w:val="000F5B9D"/>
    <w:rsid w:val="000F5F19"/>
    <w:rsid w:val="000F5FA2"/>
    <w:rsid w:val="000F6113"/>
    <w:rsid w:val="000F611A"/>
    <w:rsid w:val="000F6190"/>
    <w:rsid w:val="000F6283"/>
    <w:rsid w:val="000F6598"/>
    <w:rsid w:val="000F65AA"/>
    <w:rsid w:val="000F685C"/>
    <w:rsid w:val="000F6C61"/>
    <w:rsid w:val="000F6D2E"/>
    <w:rsid w:val="000F6D63"/>
    <w:rsid w:val="000F6F44"/>
    <w:rsid w:val="000F70D6"/>
    <w:rsid w:val="000F710D"/>
    <w:rsid w:val="000F71B3"/>
    <w:rsid w:val="000F72F7"/>
    <w:rsid w:val="000F749D"/>
    <w:rsid w:val="000F7583"/>
    <w:rsid w:val="000F767B"/>
    <w:rsid w:val="00100146"/>
    <w:rsid w:val="00100251"/>
    <w:rsid w:val="0010038E"/>
    <w:rsid w:val="00100496"/>
    <w:rsid w:val="00100569"/>
    <w:rsid w:val="00100865"/>
    <w:rsid w:val="00100A51"/>
    <w:rsid w:val="00100C9C"/>
    <w:rsid w:val="00100DDE"/>
    <w:rsid w:val="00100FCB"/>
    <w:rsid w:val="00101071"/>
    <w:rsid w:val="0010109F"/>
    <w:rsid w:val="00101486"/>
    <w:rsid w:val="0010150B"/>
    <w:rsid w:val="0010183E"/>
    <w:rsid w:val="0010189D"/>
    <w:rsid w:val="001018B4"/>
    <w:rsid w:val="001019AA"/>
    <w:rsid w:val="00101DB3"/>
    <w:rsid w:val="00101E3F"/>
    <w:rsid w:val="00101EE8"/>
    <w:rsid w:val="00101F59"/>
    <w:rsid w:val="001020C5"/>
    <w:rsid w:val="0010218A"/>
    <w:rsid w:val="001021AF"/>
    <w:rsid w:val="00102458"/>
    <w:rsid w:val="0010267B"/>
    <w:rsid w:val="00102730"/>
    <w:rsid w:val="00102753"/>
    <w:rsid w:val="0010289F"/>
    <w:rsid w:val="001029EA"/>
    <w:rsid w:val="00102BD7"/>
    <w:rsid w:val="00102CC2"/>
    <w:rsid w:val="00102D97"/>
    <w:rsid w:val="00102E4A"/>
    <w:rsid w:val="00102F99"/>
    <w:rsid w:val="001032C0"/>
    <w:rsid w:val="001033A1"/>
    <w:rsid w:val="00103406"/>
    <w:rsid w:val="00103593"/>
    <w:rsid w:val="00103864"/>
    <w:rsid w:val="00103895"/>
    <w:rsid w:val="00103937"/>
    <w:rsid w:val="00103A2A"/>
    <w:rsid w:val="00103E19"/>
    <w:rsid w:val="00104174"/>
    <w:rsid w:val="0010429D"/>
    <w:rsid w:val="001042C9"/>
    <w:rsid w:val="001043DF"/>
    <w:rsid w:val="0010461D"/>
    <w:rsid w:val="00104623"/>
    <w:rsid w:val="0010468C"/>
    <w:rsid w:val="00104766"/>
    <w:rsid w:val="001047F0"/>
    <w:rsid w:val="00104808"/>
    <w:rsid w:val="001048B0"/>
    <w:rsid w:val="001049B3"/>
    <w:rsid w:val="00104B28"/>
    <w:rsid w:val="00104B39"/>
    <w:rsid w:val="00104B7B"/>
    <w:rsid w:val="00104BD3"/>
    <w:rsid w:val="00104C8B"/>
    <w:rsid w:val="00104CC3"/>
    <w:rsid w:val="00104D87"/>
    <w:rsid w:val="00104F58"/>
    <w:rsid w:val="00105027"/>
    <w:rsid w:val="00105082"/>
    <w:rsid w:val="0010519A"/>
    <w:rsid w:val="00105318"/>
    <w:rsid w:val="0010544F"/>
    <w:rsid w:val="00105955"/>
    <w:rsid w:val="00105A1B"/>
    <w:rsid w:val="00105A20"/>
    <w:rsid w:val="00105B7D"/>
    <w:rsid w:val="00105BAC"/>
    <w:rsid w:val="00105C5A"/>
    <w:rsid w:val="00105CB0"/>
    <w:rsid w:val="00105E94"/>
    <w:rsid w:val="00105F55"/>
    <w:rsid w:val="001060F5"/>
    <w:rsid w:val="0010610C"/>
    <w:rsid w:val="0010615F"/>
    <w:rsid w:val="001064C2"/>
    <w:rsid w:val="00106644"/>
    <w:rsid w:val="00106703"/>
    <w:rsid w:val="001067B7"/>
    <w:rsid w:val="00106A7A"/>
    <w:rsid w:val="00106B8A"/>
    <w:rsid w:val="00106C73"/>
    <w:rsid w:val="00106C8C"/>
    <w:rsid w:val="00106CBA"/>
    <w:rsid w:val="00106D83"/>
    <w:rsid w:val="00106F70"/>
    <w:rsid w:val="0010721E"/>
    <w:rsid w:val="0010722A"/>
    <w:rsid w:val="0010747B"/>
    <w:rsid w:val="00107825"/>
    <w:rsid w:val="00107A24"/>
    <w:rsid w:val="00107B27"/>
    <w:rsid w:val="00107C06"/>
    <w:rsid w:val="00107D8E"/>
    <w:rsid w:val="00110083"/>
    <w:rsid w:val="001100AF"/>
    <w:rsid w:val="001103EA"/>
    <w:rsid w:val="001104C4"/>
    <w:rsid w:val="0011059E"/>
    <w:rsid w:val="00110679"/>
    <w:rsid w:val="001107E5"/>
    <w:rsid w:val="001109B8"/>
    <w:rsid w:val="00110A64"/>
    <w:rsid w:val="00110B39"/>
    <w:rsid w:val="00110C1A"/>
    <w:rsid w:val="00110E40"/>
    <w:rsid w:val="00110EEE"/>
    <w:rsid w:val="001110F7"/>
    <w:rsid w:val="00111100"/>
    <w:rsid w:val="001113FA"/>
    <w:rsid w:val="0011146E"/>
    <w:rsid w:val="0011148D"/>
    <w:rsid w:val="001114C0"/>
    <w:rsid w:val="0011157F"/>
    <w:rsid w:val="001117BB"/>
    <w:rsid w:val="00111A02"/>
    <w:rsid w:val="00111A58"/>
    <w:rsid w:val="00111A6C"/>
    <w:rsid w:val="00111C34"/>
    <w:rsid w:val="00111C77"/>
    <w:rsid w:val="00111CEF"/>
    <w:rsid w:val="00111DF8"/>
    <w:rsid w:val="00111F84"/>
    <w:rsid w:val="00111FF7"/>
    <w:rsid w:val="001120BD"/>
    <w:rsid w:val="001120D1"/>
    <w:rsid w:val="00112295"/>
    <w:rsid w:val="001122D1"/>
    <w:rsid w:val="0011247D"/>
    <w:rsid w:val="0011257B"/>
    <w:rsid w:val="00112667"/>
    <w:rsid w:val="00112683"/>
    <w:rsid w:val="0011281F"/>
    <w:rsid w:val="00112ABA"/>
    <w:rsid w:val="00112CBC"/>
    <w:rsid w:val="00112EE2"/>
    <w:rsid w:val="00112FFE"/>
    <w:rsid w:val="0011303F"/>
    <w:rsid w:val="00113170"/>
    <w:rsid w:val="00113400"/>
    <w:rsid w:val="001134C7"/>
    <w:rsid w:val="00113752"/>
    <w:rsid w:val="0011382D"/>
    <w:rsid w:val="001138F9"/>
    <w:rsid w:val="00113B41"/>
    <w:rsid w:val="00113BB2"/>
    <w:rsid w:val="00113E16"/>
    <w:rsid w:val="00113E39"/>
    <w:rsid w:val="00114067"/>
    <w:rsid w:val="0011415F"/>
    <w:rsid w:val="0011421E"/>
    <w:rsid w:val="0011427E"/>
    <w:rsid w:val="00114398"/>
    <w:rsid w:val="00114A18"/>
    <w:rsid w:val="00114A3A"/>
    <w:rsid w:val="00114A3B"/>
    <w:rsid w:val="00114B06"/>
    <w:rsid w:val="00114B26"/>
    <w:rsid w:val="00114B83"/>
    <w:rsid w:val="00114B99"/>
    <w:rsid w:val="00114C56"/>
    <w:rsid w:val="00114CE9"/>
    <w:rsid w:val="00114DFB"/>
    <w:rsid w:val="00114F1A"/>
    <w:rsid w:val="0011503A"/>
    <w:rsid w:val="00115212"/>
    <w:rsid w:val="0011534B"/>
    <w:rsid w:val="0011535A"/>
    <w:rsid w:val="00115AA8"/>
    <w:rsid w:val="00115C13"/>
    <w:rsid w:val="00115E73"/>
    <w:rsid w:val="00115F41"/>
    <w:rsid w:val="001160E7"/>
    <w:rsid w:val="0011610A"/>
    <w:rsid w:val="001163F4"/>
    <w:rsid w:val="0011646D"/>
    <w:rsid w:val="00116514"/>
    <w:rsid w:val="00116851"/>
    <w:rsid w:val="001168A3"/>
    <w:rsid w:val="00116A87"/>
    <w:rsid w:val="00116A9F"/>
    <w:rsid w:val="00116CB4"/>
    <w:rsid w:val="00116D6E"/>
    <w:rsid w:val="00116EAB"/>
    <w:rsid w:val="00116F14"/>
    <w:rsid w:val="00116F9C"/>
    <w:rsid w:val="00116FCB"/>
    <w:rsid w:val="00117081"/>
    <w:rsid w:val="0011716B"/>
    <w:rsid w:val="00117409"/>
    <w:rsid w:val="00117427"/>
    <w:rsid w:val="00117616"/>
    <w:rsid w:val="0011791B"/>
    <w:rsid w:val="00117B11"/>
    <w:rsid w:val="00117BAF"/>
    <w:rsid w:val="00117D04"/>
    <w:rsid w:val="00117F51"/>
    <w:rsid w:val="00120083"/>
    <w:rsid w:val="001200F4"/>
    <w:rsid w:val="001201B4"/>
    <w:rsid w:val="001202AC"/>
    <w:rsid w:val="00120445"/>
    <w:rsid w:val="00120546"/>
    <w:rsid w:val="00120563"/>
    <w:rsid w:val="001205A6"/>
    <w:rsid w:val="001206A4"/>
    <w:rsid w:val="001206CB"/>
    <w:rsid w:val="001207D5"/>
    <w:rsid w:val="001208AD"/>
    <w:rsid w:val="001208DF"/>
    <w:rsid w:val="00120BB4"/>
    <w:rsid w:val="00120BFD"/>
    <w:rsid w:val="00120C3D"/>
    <w:rsid w:val="00120DAC"/>
    <w:rsid w:val="00120E58"/>
    <w:rsid w:val="00121360"/>
    <w:rsid w:val="00121621"/>
    <w:rsid w:val="0012162B"/>
    <w:rsid w:val="001216A0"/>
    <w:rsid w:val="00121A54"/>
    <w:rsid w:val="00121A86"/>
    <w:rsid w:val="00121B93"/>
    <w:rsid w:val="00121BB8"/>
    <w:rsid w:val="00121C3D"/>
    <w:rsid w:val="00121F53"/>
    <w:rsid w:val="00121FE5"/>
    <w:rsid w:val="00122246"/>
    <w:rsid w:val="00122543"/>
    <w:rsid w:val="00122760"/>
    <w:rsid w:val="00122ACF"/>
    <w:rsid w:val="00122AD2"/>
    <w:rsid w:val="00122B3D"/>
    <w:rsid w:val="00122C9C"/>
    <w:rsid w:val="00122CC4"/>
    <w:rsid w:val="00122E3C"/>
    <w:rsid w:val="00122E62"/>
    <w:rsid w:val="00122E91"/>
    <w:rsid w:val="0012344A"/>
    <w:rsid w:val="00123474"/>
    <w:rsid w:val="001235EC"/>
    <w:rsid w:val="001237D5"/>
    <w:rsid w:val="001238CB"/>
    <w:rsid w:val="00123901"/>
    <w:rsid w:val="001239D9"/>
    <w:rsid w:val="00123BA5"/>
    <w:rsid w:val="00123FA8"/>
    <w:rsid w:val="00124012"/>
    <w:rsid w:val="001240C2"/>
    <w:rsid w:val="0012445E"/>
    <w:rsid w:val="001244BD"/>
    <w:rsid w:val="00124553"/>
    <w:rsid w:val="00124595"/>
    <w:rsid w:val="001245C0"/>
    <w:rsid w:val="00124988"/>
    <w:rsid w:val="00124B73"/>
    <w:rsid w:val="00124CDC"/>
    <w:rsid w:val="00124D28"/>
    <w:rsid w:val="00124D87"/>
    <w:rsid w:val="00124DD1"/>
    <w:rsid w:val="00124E59"/>
    <w:rsid w:val="0012529E"/>
    <w:rsid w:val="00125400"/>
    <w:rsid w:val="0012545C"/>
    <w:rsid w:val="001254A6"/>
    <w:rsid w:val="001255C2"/>
    <w:rsid w:val="00125818"/>
    <w:rsid w:val="0012585B"/>
    <w:rsid w:val="001259C3"/>
    <w:rsid w:val="00125A2F"/>
    <w:rsid w:val="00125A51"/>
    <w:rsid w:val="00125B12"/>
    <w:rsid w:val="0012626C"/>
    <w:rsid w:val="0012650B"/>
    <w:rsid w:val="0012693A"/>
    <w:rsid w:val="001269FC"/>
    <w:rsid w:val="00126B77"/>
    <w:rsid w:val="00126CA1"/>
    <w:rsid w:val="00126CEF"/>
    <w:rsid w:val="00126D0F"/>
    <w:rsid w:val="00126E57"/>
    <w:rsid w:val="00126F5D"/>
    <w:rsid w:val="00126FB1"/>
    <w:rsid w:val="0012705F"/>
    <w:rsid w:val="0012716B"/>
    <w:rsid w:val="00127252"/>
    <w:rsid w:val="00127360"/>
    <w:rsid w:val="0012742A"/>
    <w:rsid w:val="00127582"/>
    <w:rsid w:val="0012758E"/>
    <w:rsid w:val="001276E6"/>
    <w:rsid w:val="0012775A"/>
    <w:rsid w:val="00127961"/>
    <w:rsid w:val="001279EC"/>
    <w:rsid w:val="00127C97"/>
    <w:rsid w:val="00127DBC"/>
    <w:rsid w:val="00127DDF"/>
    <w:rsid w:val="00127EFA"/>
    <w:rsid w:val="00127FCB"/>
    <w:rsid w:val="00130042"/>
    <w:rsid w:val="00130131"/>
    <w:rsid w:val="00130346"/>
    <w:rsid w:val="00130365"/>
    <w:rsid w:val="00130467"/>
    <w:rsid w:val="001304D8"/>
    <w:rsid w:val="00130596"/>
    <w:rsid w:val="00130636"/>
    <w:rsid w:val="001307CD"/>
    <w:rsid w:val="0013095C"/>
    <w:rsid w:val="00130AB4"/>
    <w:rsid w:val="00130C11"/>
    <w:rsid w:val="001310E4"/>
    <w:rsid w:val="001312E4"/>
    <w:rsid w:val="00131A87"/>
    <w:rsid w:val="00131BBC"/>
    <w:rsid w:val="00131BE1"/>
    <w:rsid w:val="00131D78"/>
    <w:rsid w:val="00131F3A"/>
    <w:rsid w:val="00132230"/>
    <w:rsid w:val="0013225E"/>
    <w:rsid w:val="0013228F"/>
    <w:rsid w:val="001322A8"/>
    <w:rsid w:val="00132372"/>
    <w:rsid w:val="00132695"/>
    <w:rsid w:val="00132C5C"/>
    <w:rsid w:val="00132ED9"/>
    <w:rsid w:val="001332EB"/>
    <w:rsid w:val="00133385"/>
    <w:rsid w:val="001333E1"/>
    <w:rsid w:val="001335BA"/>
    <w:rsid w:val="00133A89"/>
    <w:rsid w:val="00133AD4"/>
    <w:rsid w:val="00133B3C"/>
    <w:rsid w:val="00133E1D"/>
    <w:rsid w:val="00133E2B"/>
    <w:rsid w:val="00133E53"/>
    <w:rsid w:val="00133E7A"/>
    <w:rsid w:val="00133ED7"/>
    <w:rsid w:val="00134009"/>
    <w:rsid w:val="001341A5"/>
    <w:rsid w:val="0013422F"/>
    <w:rsid w:val="00134389"/>
    <w:rsid w:val="001343C7"/>
    <w:rsid w:val="0013441D"/>
    <w:rsid w:val="00134B49"/>
    <w:rsid w:val="00134BE4"/>
    <w:rsid w:val="00134D0F"/>
    <w:rsid w:val="00134E10"/>
    <w:rsid w:val="00134F7E"/>
    <w:rsid w:val="00135567"/>
    <w:rsid w:val="00135631"/>
    <w:rsid w:val="001358AC"/>
    <w:rsid w:val="001359AC"/>
    <w:rsid w:val="001359D7"/>
    <w:rsid w:val="00135B55"/>
    <w:rsid w:val="00135C73"/>
    <w:rsid w:val="00135D34"/>
    <w:rsid w:val="00135DAD"/>
    <w:rsid w:val="00135FCF"/>
    <w:rsid w:val="0013623F"/>
    <w:rsid w:val="001362F5"/>
    <w:rsid w:val="00136404"/>
    <w:rsid w:val="0013649C"/>
    <w:rsid w:val="00136542"/>
    <w:rsid w:val="00136667"/>
    <w:rsid w:val="00136734"/>
    <w:rsid w:val="0013691F"/>
    <w:rsid w:val="00136B34"/>
    <w:rsid w:val="00136C96"/>
    <w:rsid w:val="00136D45"/>
    <w:rsid w:val="00136D78"/>
    <w:rsid w:val="00136DDD"/>
    <w:rsid w:val="00136DFE"/>
    <w:rsid w:val="00136F9C"/>
    <w:rsid w:val="001371C3"/>
    <w:rsid w:val="001371ED"/>
    <w:rsid w:val="001373EA"/>
    <w:rsid w:val="001374C0"/>
    <w:rsid w:val="001375CD"/>
    <w:rsid w:val="0013768A"/>
    <w:rsid w:val="001377FC"/>
    <w:rsid w:val="00137B40"/>
    <w:rsid w:val="00137BAF"/>
    <w:rsid w:val="00137DF7"/>
    <w:rsid w:val="00137E9F"/>
    <w:rsid w:val="001400C9"/>
    <w:rsid w:val="0014032C"/>
    <w:rsid w:val="00140671"/>
    <w:rsid w:val="00140677"/>
    <w:rsid w:val="00140DC8"/>
    <w:rsid w:val="00140DEA"/>
    <w:rsid w:val="00140F78"/>
    <w:rsid w:val="00141101"/>
    <w:rsid w:val="0014147B"/>
    <w:rsid w:val="0014164D"/>
    <w:rsid w:val="00141893"/>
    <w:rsid w:val="00141B9B"/>
    <w:rsid w:val="00141CDB"/>
    <w:rsid w:val="001421F9"/>
    <w:rsid w:val="0014230D"/>
    <w:rsid w:val="00142362"/>
    <w:rsid w:val="001423A7"/>
    <w:rsid w:val="00142492"/>
    <w:rsid w:val="00142651"/>
    <w:rsid w:val="001427BB"/>
    <w:rsid w:val="00142845"/>
    <w:rsid w:val="00142850"/>
    <w:rsid w:val="001428E7"/>
    <w:rsid w:val="001428FA"/>
    <w:rsid w:val="00142B41"/>
    <w:rsid w:val="00142C95"/>
    <w:rsid w:val="0014301F"/>
    <w:rsid w:val="0014335E"/>
    <w:rsid w:val="00143393"/>
    <w:rsid w:val="001433A8"/>
    <w:rsid w:val="001434E1"/>
    <w:rsid w:val="001436A0"/>
    <w:rsid w:val="00143BD0"/>
    <w:rsid w:val="00143C95"/>
    <w:rsid w:val="00143CA9"/>
    <w:rsid w:val="00143CDA"/>
    <w:rsid w:val="00143DFB"/>
    <w:rsid w:val="00143E0A"/>
    <w:rsid w:val="00143E0F"/>
    <w:rsid w:val="00144408"/>
    <w:rsid w:val="00144411"/>
    <w:rsid w:val="001444BC"/>
    <w:rsid w:val="001444DB"/>
    <w:rsid w:val="00144974"/>
    <w:rsid w:val="001449B9"/>
    <w:rsid w:val="001449DD"/>
    <w:rsid w:val="00144A5E"/>
    <w:rsid w:val="00144B6A"/>
    <w:rsid w:val="00144C14"/>
    <w:rsid w:val="00144CCA"/>
    <w:rsid w:val="00144FE6"/>
    <w:rsid w:val="00145044"/>
    <w:rsid w:val="0014507C"/>
    <w:rsid w:val="001452AF"/>
    <w:rsid w:val="00145583"/>
    <w:rsid w:val="001455E3"/>
    <w:rsid w:val="0014588C"/>
    <w:rsid w:val="00145A57"/>
    <w:rsid w:val="00145D21"/>
    <w:rsid w:val="00146169"/>
    <w:rsid w:val="00146191"/>
    <w:rsid w:val="0014644F"/>
    <w:rsid w:val="001468AA"/>
    <w:rsid w:val="00146923"/>
    <w:rsid w:val="00146AD0"/>
    <w:rsid w:val="00146ADE"/>
    <w:rsid w:val="00146C4F"/>
    <w:rsid w:val="00146CD5"/>
    <w:rsid w:val="00146E35"/>
    <w:rsid w:val="00146EAC"/>
    <w:rsid w:val="001471C8"/>
    <w:rsid w:val="001471E3"/>
    <w:rsid w:val="00147235"/>
    <w:rsid w:val="001476C0"/>
    <w:rsid w:val="0014776E"/>
    <w:rsid w:val="00147B45"/>
    <w:rsid w:val="00147C00"/>
    <w:rsid w:val="00147D6B"/>
    <w:rsid w:val="00147F07"/>
    <w:rsid w:val="00150329"/>
    <w:rsid w:val="00150517"/>
    <w:rsid w:val="001505B2"/>
    <w:rsid w:val="001505C7"/>
    <w:rsid w:val="001506DA"/>
    <w:rsid w:val="001507EE"/>
    <w:rsid w:val="0015082D"/>
    <w:rsid w:val="00150858"/>
    <w:rsid w:val="0015096B"/>
    <w:rsid w:val="001509A1"/>
    <w:rsid w:val="00150BB4"/>
    <w:rsid w:val="00151131"/>
    <w:rsid w:val="00151348"/>
    <w:rsid w:val="001513EA"/>
    <w:rsid w:val="00151407"/>
    <w:rsid w:val="001515DC"/>
    <w:rsid w:val="0015167B"/>
    <w:rsid w:val="0015185B"/>
    <w:rsid w:val="00151966"/>
    <w:rsid w:val="00151C81"/>
    <w:rsid w:val="00151CA3"/>
    <w:rsid w:val="00151E0A"/>
    <w:rsid w:val="00151F5A"/>
    <w:rsid w:val="00152157"/>
    <w:rsid w:val="001521B9"/>
    <w:rsid w:val="001527AB"/>
    <w:rsid w:val="001528F7"/>
    <w:rsid w:val="00152968"/>
    <w:rsid w:val="001529D1"/>
    <w:rsid w:val="00152A4D"/>
    <w:rsid w:val="00152BEA"/>
    <w:rsid w:val="00152EB2"/>
    <w:rsid w:val="00152F73"/>
    <w:rsid w:val="00153077"/>
    <w:rsid w:val="00153206"/>
    <w:rsid w:val="0015329F"/>
    <w:rsid w:val="0015346B"/>
    <w:rsid w:val="00153697"/>
    <w:rsid w:val="001536DE"/>
    <w:rsid w:val="00153713"/>
    <w:rsid w:val="00153956"/>
    <w:rsid w:val="00153A55"/>
    <w:rsid w:val="00153AFD"/>
    <w:rsid w:val="00153BA1"/>
    <w:rsid w:val="00153C00"/>
    <w:rsid w:val="00153DFD"/>
    <w:rsid w:val="00153E6D"/>
    <w:rsid w:val="001540E8"/>
    <w:rsid w:val="0015411A"/>
    <w:rsid w:val="001547D7"/>
    <w:rsid w:val="0015481B"/>
    <w:rsid w:val="00154990"/>
    <w:rsid w:val="00154C67"/>
    <w:rsid w:val="00154CBC"/>
    <w:rsid w:val="001550C1"/>
    <w:rsid w:val="00155194"/>
    <w:rsid w:val="001551A8"/>
    <w:rsid w:val="0015523D"/>
    <w:rsid w:val="0015526A"/>
    <w:rsid w:val="00155787"/>
    <w:rsid w:val="001558BA"/>
    <w:rsid w:val="00155A3A"/>
    <w:rsid w:val="00155B1D"/>
    <w:rsid w:val="00155D39"/>
    <w:rsid w:val="00155F9E"/>
    <w:rsid w:val="0015610B"/>
    <w:rsid w:val="00156290"/>
    <w:rsid w:val="00156364"/>
    <w:rsid w:val="00156455"/>
    <w:rsid w:val="00156499"/>
    <w:rsid w:val="00156536"/>
    <w:rsid w:val="0015653D"/>
    <w:rsid w:val="001567F7"/>
    <w:rsid w:val="00156915"/>
    <w:rsid w:val="00156967"/>
    <w:rsid w:val="00156A2E"/>
    <w:rsid w:val="00156B21"/>
    <w:rsid w:val="00156B4C"/>
    <w:rsid w:val="00156CD5"/>
    <w:rsid w:val="00156D36"/>
    <w:rsid w:val="00156E6E"/>
    <w:rsid w:val="001570B9"/>
    <w:rsid w:val="00157146"/>
    <w:rsid w:val="00157173"/>
    <w:rsid w:val="001571B1"/>
    <w:rsid w:val="0015738E"/>
    <w:rsid w:val="001574A3"/>
    <w:rsid w:val="00157708"/>
    <w:rsid w:val="0015771B"/>
    <w:rsid w:val="0015776F"/>
    <w:rsid w:val="00157847"/>
    <w:rsid w:val="00157AB2"/>
    <w:rsid w:val="00157B76"/>
    <w:rsid w:val="00157C77"/>
    <w:rsid w:val="00157DF5"/>
    <w:rsid w:val="00157E69"/>
    <w:rsid w:val="00157F4D"/>
    <w:rsid w:val="00157F74"/>
    <w:rsid w:val="001601A3"/>
    <w:rsid w:val="001601B1"/>
    <w:rsid w:val="0016042C"/>
    <w:rsid w:val="0016047C"/>
    <w:rsid w:val="0016057A"/>
    <w:rsid w:val="001606A5"/>
    <w:rsid w:val="001609B9"/>
    <w:rsid w:val="00160AC2"/>
    <w:rsid w:val="00160AFD"/>
    <w:rsid w:val="00160CCD"/>
    <w:rsid w:val="00160F86"/>
    <w:rsid w:val="001610C3"/>
    <w:rsid w:val="001613BE"/>
    <w:rsid w:val="0016151E"/>
    <w:rsid w:val="00161662"/>
    <w:rsid w:val="00161700"/>
    <w:rsid w:val="0016184F"/>
    <w:rsid w:val="00161A48"/>
    <w:rsid w:val="00161BF9"/>
    <w:rsid w:val="00161D45"/>
    <w:rsid w:val="00161F4D"/>
    <w:rsid w:val="00161F5A"/>
    <w:rsid w:val="00161FAB"/>
    <w:rsid w:val="00161FBB"/>
    <w:rsid w:val="00162259"/>
    <w:rsid w:val="00162358"/>
    <w:rsid w:val="001623C8"/>
    <w:rsid w:val="0016240B"/>
    <w:rsid w:val="00162449"/>
    <w:rsid w:val="00162452"/>
    <w:rsid w:val="00162653"/>
    <w:rsid w:val="00162713"/>
    <w:rsid w:val="0016279E"/>
    <w:rsid w:val="0016281F"/>
    <w:rsid w:val="00162918"/>
    <w:rsid w:val="00162CA8"/>
    <w:rsid w:val="00162E5E"/>
    <w:rsid w:val="00162F1B"/>
    <w:rsid w:val="00163151"/>
    <w:rsid w:val="001631E8"/>
    <w:rsid w:val="00163267"/>
    <w:rsid w:val="0016328F"/>
    <w:rsid w:val="0016337A"/>
    <w:rsid w:val="001633EE"/>
    <w:rsid w:val="001635B7"/>
    <w:rsid w:val="00163732"/>
    <w:rsid w:val="001637A8"/>
    <w:rsid w:val="00163AD4"/>
    <w:rsid w:val="00163AEA"/>
    <w:rsid w:val="00163C07"/>
    <w:rsid w:val="00163C21"/>
    <w:rsid w:val="00163D00"/>
    <w:rsid w:val="00163D23"/>
    <w:rsid w:val="00163E97"/>
    <w:rsid w:val="00163F36"/>
    <w:rsid w:val="00163F8D"/>
    <w:rsid w:val="00164098"/>
    <w:rsid w:val="001641D5"/>
    <w:rsid w:val="00164248"/>
    <w:rsid w:val="0016425F"/>
    <w:rsid w:val="00164295"/>
    <w:rsid w:val="001643C4"/>
    <w:rsid w:val="0016447C"/>
    <w:rsid w:val="00164521"/>
    <w:rsid w:val="00164A58"/>
    <w:rsid w:val="00164FD2"/>
    <w:rsid w:val="00165021"/>
    <w:rsid w:val="001651AA"/>
    <w:rsid w:val="001651D1"/>
    <w:rsid w:val="00165256"/>
    <w:rsid w:val="00165A3C"/>
    <w:rsid w:val="00165A56"/>
    <w:rsid w:val="00165ADD"/>
    <w:rsid w:val="00165B38"/>
    <w:rsid w:val="00165EBE"/>
    <w:rsid w:val="00165F7A"/>
    <w:rsid w:val="0016628D"/>
    <w:rsid w:val="001664D9"/>
    <w:rsid w:val="00166564"/>
    <w:rsid w:val="001665D0"/>
    <w:rsid w:val="00166983"/>
    <w:rsid w:val="00166D24"/>
    <w:rsid w:val="00166F4C"/>
    <w:rsid w:val="00167349"/>
    <w:rsid w:val="00167382"/>
    <w:rsid w:val="001674C1"/>
    <w:rsid w:val="0016753D"/>
    <w:rsid w:val="00167557"/>
    <w:rsid w:val="001677E6"/>
    <w:rsid w:val="00167ABA"/>
    <w:rsid w:val="00167ACC"/>
    <w:rsid w:val="00167C11"/>
    <w:rsid w:val="00167D3F"/>
    <w:rsid w:val="00167D7B"/>
    <w:rsid w:val="00167E1D"/>
    <w:rsid w:val="00167E6C"/>
    <w:rsid w:val="00167EEC"/>
    <w:rsid w:val="0017025F"/>
    <w:rsid w:val="00170429"/>
    <w:rsid w:val="0017070F"/>
    <w:rsid w:val="0017086E"/>
    <w:rsid w:val="00170AC2"/>
    <w:rsid w:val="00170BCF"/>
    <w:rsid w:val="00170C13"/>
    <w:rsid w:val="00170CC4"/>
    <w:rsid w:val="001712D1"/>
    <w:rsid w:val="001712D7"/>
    <w:rsid w:val="00171355"/>
    <w:rsid w:val="001714AB"/>
    <w:rsid w:val="001715BD"/>
    <w:rsid w:val="001715F5"/>
    <w:rsid w:val="001716C2"/>
    <w:rsid w:val="001718FA"/>
    <w:rsid w:val="0017197F"/>
    <w:rsid w:val="00171A19"/>
    <w:rsid w:val="00171A60"/>
    <w:rsid w:val="00171DC1"/>
    <w:rsid w:val="00171E1E"/>
    <w:rsid w:val="00171EB0"/>
    <w:rsid w:val="00172261"/>
    <w:rsid w:val="00172323"/>
    <w:rsid w:val="00172567"/>
    <w:rsid w:val="00172618"/>
    <w:rsid w:val="00172686"/>
    <w:rsid w:val="001726E4"/>
    <w:rsid w:val="001726F8"/>
    <w:rsid w:val="00172809"/>
    <w:rsid w:val="00172879"/>
    <w:rsid w:val="00172E28"/>
    <w:rsid w:val="00172EDA"/>
    <w:rsid w:val="00173032"/>
    <w:rsid w:val="00173122"/>
    <w:rsid w:val="00173235"/>
    <w:rsid w:val="0017331B"/>
    <w:rsid w:val="00173340"/>
    <w:rsid w:val="001735B6"/>
    <w:rsid w:val="00173670"/>
    <w:rsid w:val="00173684"/>
    <w:rsid w:val="001736EA"/>
    <w:rsid w:val="00173722"/>
    <w:rsid w:val="00173730"/>
    <w:rsid w:val="00173830"/>
    <w:rsid w:val="00173922"/>
    <w:rsid w:val="0017393C"/>
    <w:rsid w:val="0017395A"/>
    <w:rsid w:val="00173BE8"/>
    <w:rsid w:val="00173C11"/>
    <w:rsid w:val="00173E87"/>
    <w:rsid w:val="00173FDA"/>
    <w:rsid w:val="00173FEB"/>
    <w:rsid w:val="0017418E"/>
    <w:rsid w:val="0017422D"/>
    <w:rsid w:val="00174313"/>
    <w:rsid w:val="001743C2"/>
    <w:rsid w:val="0017467E"/>
    <w:rsid w:val="00174695"/>
    <w:rsid w:val="001747A0"/>
    <w:rsid w:val="001748E3"/>
    <w:rsid w:val="00174A0C"/>
    <w:rsid w:val="00174A4C"/>
    <w:rsid w:val="00174D07"/>
    <w:rsid w:val="00174D82"/>
    <w:rsid w:val="00174F07"/>
    <w:rsid w:val="00175055"/>
    <w:rsid w:val="00175218"/>
    <w:rsid w:val="00175230"/>
    <w:rsid w:val="0017528B"/>
    <w:rsid w:val="001752E3"/>
    <w:rsid w:val="00175788"/>
    <w:rsid w:val="00175EE6"/>
    <w:rsid w:val="00175FAB"/>
    <w:rsid w:val="00176033"/>
    <w:rsid w:val="00176049"/>
    <w:rsid w:val="00176171"/>
    <w:rsid w:val="00176283"/>
    <w:rsid w:val="00176397"/>
    <w:rsid w:val="00176454"/>
    <w:rsid w:val="0017651B"/>
    <w:rsid w:val="0017662A"/>
    <w:rsid w:val="00176633"/>
    <w:rsid w:val="0017682D"/>
    <w:rsid w:val="00176BB1"/>
    <w:rsid w:val="00176CD4"/>
    <w:rsid w:val="00176EC6"/>
    <w:rsid w:val="00176FA7"/>
    <w:rsid w:val="00176FB3"/>
    <w:rsid w:val="00177189"/>
    <w:rsid w:val="00177232"/>
    <w:rsid w:val="00177499"/>
    <w:rsid w:val="001774F4"/>
    <w:rsid w:val="00177620"/>
    <w:rsid w:val="00177718"/>
    <w:rsid w:val="0017776A"/>
    <w:rsid w:val="00177881"/>
    <w:rsid w:val="00177906"/>
    <w:rsid w:val="001779AC"/>
    <w:rsid w:val="00177CBD"/>
    <w:rsid w:val="00177E3D"/>
    <w:rsid w:val="00180254"/>
    <w:rsid w:val="0018041C"/>
    <w:rsid w:val="001806D2"/>
    <w:rsid w:val="0018071A"/>
    <w:rsid w:val="00180751"/>
    <w:rsid w:val="00180987"/>
    <w:rsid w:val="00180C22"/>
    <w:rsid w:val="00180EAC"/>
    <w:rsid w:val="001812EE"/>
    <w:rsid w:val="001813AB"/>
    <w:rsid w:val="001813CE"/>
    <w:rsid w:val="001815EF"/>
    <w:rsid w:val="001816DE"/>
    <w:rsid w:val="00181887"/>
    <w:rsid w:val="001818A7"/>
    <w:rsid w:val="00181A3D"/>
    <w:rsid w:val="00181A45"/>
    <w:rsid w:val="00181BDA"/>
    <w:rsid w:val="00181F44"/>
    <w:rsid w:val="00182024"/>
    <w:rsid w:val="001820F6"/>
    <w:rsid w:val="001822B7"/>
    <w:rsid w:val="00182879"/>
    <w:rsid w:val="00182881"/>
    <w:rsid w:val="00182910"/>
    <w:rsid w:val="0018293C"/>
    <w:rsid w:val="001829A3"/>
    <w:rsid w:val="00182EF7"/>
    <w:rsid w:val="00182FA4"/>
    <w:rsid w:val="0018300F"/>
    <w:rsid w:val="0018302E"/>
    <w:rsid w:val="001830F8"/>
    <w:rsid w:val="00183369"/>
    <w:rsid w:val="001835F4"/>
    <w:rsid w:val="001836CC"/>
    <w:rsid w:val="0018371B"/>
    <w:rsid w:val="00183909"/>
    <w:rsid w:val="0018393E"/>
    <w:rsid w:val="00183A97"/>
    <w:rsid w:val="00183AA1"/>
    <w:rsid w:val="00183EC6"/>
    <w:rsid w:val="00184122"/>
    <w:rsid w:val="00184159"/>
    <w:rsid w:val="001842F2"/>
    <w:rsid w:val="001844BC"/>
    <w:rsid w:val="001845C8"/>
    <w:rsid w:val="00184659"/>
    <w:rsid w:val="001847D0"/>
    <w:rsid w:val="00184B05"/>
    <w:rsid w:val="00184BFE"/>
    <w:rsid w:val="00184C07"/>
    <w:rsid w:val="00184C5A"/>
    <w:rsid w:val="00184D43"/>
    <w:rsid w:val="00184D52"/>
    <w:rsid w:val="00184E5C"/>
    <w:rsid w:val="0018508E"/>
    <w:rsid w:val="0018512C"/>
    <w:rsid w:val="00185520"/>
    <w:rsid w:val="0018569B"/>
    <w:rsid w:val="001856B6"/>
    <w:rsid w:val="001858B3"/>
    <w:rsid w:val="001859FC"/>
    <w:rsid w:val="00185A40"/>
    <w:rsid w:val="00185B91"/>
    <w:rsid w:val="00185CF2"/>
    <w:rsid w:val="00185E61"/>
    <w:rsid w:val="00185FB9"/>
    <w:rsid w:val="00185FC9"/>
    <w:rsid w:val="00185FCA"/>
    <w:rsid w:val="00186002"/>
    <w:rsid w:val="0018602F"/>
    <w:rsid w:val="001861E3"/>
    <w:rsid w:val="001862DE"/>
    <w:rsid w:val="001865F8"/>
    <w:rsid w:val="0018663E"/>
    <w:rsid w:val="00186B44"/>
    <w:rsid w:val="00186E2D"/>
    <w:rsid w:val="00186F48"/>
    <w:rsid w:val="00186F51"/>
    <w:rsid w:val="001870FC"/>
    <w:rsid w:val="0018719E"/>
    <w:rsid w:val="001873C6"/>
    <w:rsid w:val="00187606"/>
    <w:rsid w:val="00187634"/>
    <w:rsid w:val="0018767F"/>
    <w:rsid w:val="0018781B"/>
    <w:rsid w:val="001878E6"/>
    <w:rsid w:val="00187A1F"/>
    <w:rsid w:val="00187D4B"/>
    <w:rsid w:val="00187FC9"/>
    <w:rsid w:val="0019000E"/>
    <w:rsid w:val="00190376"/>
    <w:rsid w:val="00190529"/>
    <w:rsid w:val="00190905"/>
    <w:rsid w:val="00190D5F"/>
    <w:rsid w:val="00190D75"/>
    <w:rsid w:val="00190F69"/>
    <w:rsid w:val="00191338"/>
    <w:rsid w:val="0019150F"/>
    <w:rsid w:val="00191711"/>
    <w:rsid w:val="00191A25"/>
    <w:rsid w:val="00191CD0"/>
    <w:rsid w:val="00191E2D"/>
    <w:rsid w:val="001921C1"/>
    <w:rsid w:val="001921D1"/>
    <w:rsid w:val="00192310"/>
    <w:rsid w:val="00192359"/>
    <w:rsid w:val="001924C6"/>
    <w:rsid w:val="00192639"/>
    <w:rsid w:val="00192762"/>
    <w:rsid w:val="00192D25"/>
    <w:rsid w:val="0019310A"/>
    <w:rsid w:val="001934E3"/>
    <w:rsid w:val="00193633"/>
    <w:rsid w:val="0019375A"/>
    <w:rsid w:val="00193900"/>
    <w:rsid w:val="001939C1"/>
    <w:rsid w:val="00193F9F"/>
    <w:rsid w:val="0019403B"/>
    <w:rsid w:val="001941C4"/>
    <w:rsid w:val="001941C8"/>
    <w:rsid w:val="00194396"/>
    <w:rsid w:val="00194649"/>
    <w:rsid w:val="00194700"/>
    <w:rsid w:val="00194B84"/>
    <w:rsid w:val="00194C17"/>
    <w:rsid w:val="00194C79"/>
    <w:rsid w:val="00194D03"/>
    <w:rsid w:val="00194E4F"/>
    <w:rsid w:val="00194F99"/>
    <w:rsid w:val="001952AC"/>
    <w:rsid w:val="0019556E"/>
    <w:rsid w:val="001958E8"/>
    <w:rsid w:val="00195B61"/>
    <w:rsid w:val="00195D44"/>
    <w:rsid w:val="00195DDA"/>
    <w:rsid w:val="00195F4C"/>
    <w:rsid w:val="001960B1"/>
    <w:rsid w:val="001962B1"/>
    <w:rsid w:val="001962C9"/>
    <w:rsid w:val="001963E5"/>
    <w:rsid w:val="0019648C"/>
    <w:rsid w:val="001965FC"/>
    <w:rsid w:val="001967C5"/>
    <w:rsid w:val="001967E6"/>
    <w:rsid w:val="0019686D"/>
    <w:rsid w:val="0019691D"/>
    <w:rsid w:val="00196ACC"/>
    <w:rsid w:val="00196B0F"/>
    <w:rsid w:val="001971B8"/>
    <w:rsid w:val="001973C0"/>
    <w:rsid w:val="00197538"/>
    <w:rsid w:val="001975F6"/>
    <w:rsid w:val="001976A6"/>
    <w:rsid w:val="00197739"/>
    <w:rsid w:val="00197884"/>
    <w:rsid w:val="001978A4"/>
    <w:rsid w:val="001978BD"/>
    <w:rsid w:val="001979B2"/>
    <w:rsid w:val="00197C8E"/>
    <w:rsid w:val="00197D1E"/>
    <w:rsid w:val="00197F19"/>
    <w:rsid w:val="001A0086"/>
    <w:rsid w:val="001A016A"/>
    <w:rsid w:val="001A02E8"/>
    <w:rsid w:val="001A03B7"/>
    <w:rsid w:val="001A0460"/>
    <w:rsid w:val="001A076F"/>
    <w:rsid w:val="001A0927"/>
    <w:rsid w:val="001A092A"/>
    <w:rsid w:val="001A0A6E"/>
    <w:rsid w:val="001A0AC3"/>
    <w:rsid w:val="001A0AD7"/>
    <w:rsid w:val="001A0C0B"/>
    <w:rsid w:val="001A0C62"/>
    <w:rsid w:val="001A0D9C"/>
    <w:rsid w:val="001A1309"/>
    <w:rsid w:val="001A1584"/>
    <w:rsid w:val="001A15B9"/>
    <w:rsid w:val="001A16F0"/>
    <w:rsid w:val="001A1788"/>
    <w:rsid w:val="001A1B48"/>
    <w:rsid w:val="001A1B58"/>
    <w:rsid w:val="001A1BB8"/>
    <w:rsid w:val="001A1D3F"/>
    <w:rsid w:val="001A1D98"/>
    <w:rsid w:val="001A1DEC"/>
    <w:rsid w:val="001A2077"/>
    <w:rsid w:val="001A20A9"/>
    <w:rsid w:val="001A2101"/>
    <w:rsid w:val="001A21CB"/>
    <w:rsid w:val="001A247D"/>
    <w:rsid w:val="001A2635"/>
    <w:rsid w:val="001A292B"/>
    <w:rsid w:val="001A29AC"/>
    <w:rsid w:val="001A2BC7"/>
    <w:rsid w:val="001A2E31"/>
    <w:rsid w:val="001A2E4F"/>
    <w:rsid w:val="001A2F64"/>
    <w:rsid w:val="001A3164"/>
    <w:rsid w:val="001A3450"/>
    <w:rsid w:val="001A372A"/>
    <w:rsid w:val="001A3A39"/>
    <w:rsid w:val="001A3DA9"/>
    <w:rsid w:val="001A3EE1"/>
    <w:rsid w:val="001A40E9"/>
    <w:rsid w:val="001A461F"/>
    <w:rsid w:val="001A4753"/>
    <w:rsid w:val="001A4A2F"/>
    <w:rsid w:val="001A4B7F"/>
    <w:rsid w:val="001A4DAB"/>
    <w:rsid w:val="001A4EB5"/>
    <w:rsid w:val="001A4FB2"/>
    <w:rsid w:val="001A4FD3"/>
    <w:rsid w:val="001A513D"/>
    <w:rsid w:val="001A5270"/>
    <w:rsid w:val="001A5733"/>
    <w:rsid w:val="001A5C7A"/>
    <w:rsid w:val="001A5C82"/>
    <w:rsid w:val="001A5D8E"/>
    <w:rsid w:val="001A5E20"/>
    <w:rsid w:val="001A5E38"/>
    <w:rsid w:val="001A5E93"/>
    <w:rsid w:val="001A5F6D"/>
    <w:rsid w:val="001A6052"/>
    <w:rsid w:val="001A6130"/>
    <w:rsid w:val="001A6136"/>
    <w:rsid w:val="001A637E"/>
    <w:rsid w:val="001A6454"/>
    <w:rsid w:val="001A6626"/>
    <w:rsid w:val="001A66C9"/>
    <w:rsid w:val="001A69C7"/>
    <w:rsid w:val="001A69D9"/>
    <w:rsid w:val="001A6A2D"/>
    <w:rsid w:val="001A6ADE"/>
    <w:rsid w:val="001A6BA7"/>
    <w:rsid w:val="001A6D1A"/>
    <w:rsid w:val="001A6DC2"/>
    <w:rsid w:val="001A713A"/>
    <w:rsid w:val="001A7190"/>
    <w:rsid w:val="001A7267"/>
    <w:rsid w:val="001A734A"/>
    <w:rsid w:val="001A736C"/>
    <w:rsid w:val="001A793F"/>
    <w:rsid w:val="001A7A81"/>
    <w:rsid w:val="001A7E12"/>
    <w:rsid w:val="001B0281"/>
    <w:rsid w:val="001B0343"/>
    <w:rsid w:val="001B06D7"/>
    <w:rsid w:val="001B07AA"/>
    <w:rsid w:val="001B0AD0"/>
    <w:rsid w:val="001B0B5E"/>
    <w:rsid w:val="001B0BE5"/>
    <w:rsid w:val="001B0D90"/>
    <w:rsid w:val="001B0FE7"/>
    <w:rsid w:val="001B1021"/>
    <w:rsid w:val="001B11B7"/>
    <w:rsid w:val="001B1273"/>
    <w:rsid w:val="001B157B"/>
    <w:rsid w:val="001B166E"/>
    <w:rsid w:val="001B16B6"/>
    <w:rsid w:val="001B17AF"/>
    <w:rsid w:val="001B18D9"/>
    <w:rsid w:val="001B1CDB"/>
    <w:rsid w:val="001B1CDD"/>
    <w:rsid w:val="001B1D0E"/>
    <w:rsid w:val="001B1E46"/>
    <w:rsid w:val="001B1E54"/>
    <w:rsid w:val="001B1E63"/>
    <w:rsid w:val="001B1F4E"/>
    <w:rsid w:val="001B1F8E"/>
    <w:rsid w:val="001B2166"/>
    <w:rsid w:val="001B232D"/>
    <w:rsid w:val="001B2523"/>
    <w:rsid w:val="001B269E"/>
    <w:rsid w:val="001B2747"/>
    <w:rsid w:val="001B28C6"/>
    <w:rsid w:val="001B28EC"/>
    <w:rsid w:val="001B3236"/>
    <w:rsid w:val="001B3499"/>
    <w:rsid w:val="001B3533"/>
    <w:rsid w:val="001B3573"/>
    <w:rsid w:val="001B36E6"/>
    <w:rsid w:val="001B39FE"/>
    <w:rsid w:val="001B3A6F"/>
    <w:rsid w:val="001B3ABC"/>
    <w:rsid w:val="001B3B69"/>
    <w:rsid w:val="001B3BFC"/>
    <w:rsid w:val="001B3CB9"/>
    <w:rsid w:val="001B3F39"/>
    <w:rsid w:val="001B3FCE"/>
    <w:rsid w:val="001B416D"/>
    <w:rsid w:val="001B4185"/>
    <w:rsid w:val="001B4424"/>
    <w:rsid w:val="001B45AF"/>
    <w:rsid w:val="001B47A3"/>
    <w:rsid w:val="001B4811"/>
    <w:rsid w:val="001B4839"/>
    <w:rsid w:val="001B49A9"/>
    <w:rsid w:val="001B4C2C"/>
    <w:rsid w:val="001B5017"/>
    <w:rsid w:val="001B50A1"/>
    <w:rsid w:val="001B51DD"/>
    <w:rsid w:val="001B52F8"/>
    <w:rsid w:val="001B533E"/>
    <w:rsid w:val="001B5401"/>
    <w:rsid w:val="001B5642"/>
    <w:rsid w:val="001B564D"/>
    <w:rsid w:val="001B567E"/>
    <w:rsid w:val="001B57F7"/>
    <w:rsid w:val="001B588E"/>
    <w:rsid w:val="001B5AA3"/>
    <w:rsid w:val="001B5AB7"/>
    <w:rsid w:val="001B5BE5"/>
    <w:rsid w:val="001B5D00"/>
    <w:rsid w:val="001B5D57"/>
    <w:rsid w:val="001B5DE0"/>
    <w:rsid w:val="001B5DE5"/>
    <w:rsid w:val="001B5F8F"/>
    <w:rsid w:val="001B5FAE"/>
    <w:rsid w:val="001B6063"/>
    <w:rsid w:val="001B606E"/>
    <w:rsid w:val="001B6244"/>
    <w:rsid w:val="001B6376"/>
    <w:rsid w:val="001B63DC"/>
    <w:rsid w:val="001B66C8"/>
    <w:rsid w:val="001B67C8"/>
    <w:rsid w:val="001B69F7"/>
    <w:rsid w:val="001B6CC6"/>
    <w:rsid w:val="001B7431"/>
    <w:rsid w:val="001B757F"/>
    <w:rsid w:val="001B7655"/>
    <w:rsid w:val="001B765A"/>
    <w:rsid w:val="001B791E"/>
    <w:rsid w:val="001B7991"/>
    <w:rsid w:val="001B7CA6"/>
    <w:rsid w:val="001B7CE6"/>
    <w:rsid w:val="001B7F2D"/>
    <w:rsid w:val="001C0205"/>
    <w:rsid w:val="001C0767"/>
    <w:rsid w:val="001C076B"/>
    <w:rsid w:val="001C0846"/>
    <w:rsid w:val="001C0A27"/>
    <w:rsid w:val="001C0CA6"/>
    <w:rsid w:val="001C0F8D"/>
    <w:rsid w:val="001C11C7"/>
    <w:rsid w:val="001C14E5"/>
    <w:rsid w:val="001C154E"/>
    <w:rsid w:val="001C1792"/>
    <w:rsid w:val="001C18BC"/>
    <w:rsid w:val="001C1DB2"/>
    <w:rsid w:val="001C219D"/>
    <w:rsid w:val="001C225B"/>
    <w:rsid w:val="001C228D"/>
    <w:rsid w:val="001C242E"/>
    <w:rsid w:val="001C24B3"/>
    <w:rsid w:val="001C2834"/>
    <w:rsid w:val="001C295A"/>
    <w:rsid w:val="001C2B47"/>
    <w:rsid w:val="001C2C7C"/>
    <w:rsid w:val="001C2CA0"/>
    <w:rsid w:val="001C2E0A"/>
    <w:rsid w:val="001C2FA2"/>
    <w:rsid w:val="001C2FC2"/>
    <w:rsid w:val="001C3059"/>
    <w:rsid w:val="001C311D"/>
    <w:rsid w:val="001C3163"/>
    <w:rsid w:val="001C32F9"/>
    <w:rsid w:val="001C34AA"/>
    <w:rsid w:val="001C35E8"/>
    <w:rsid w:val="001C371E"/>
    <w:rsid w:val="001C3A40"/>
    <w:rsid w:val="001C3A6F"/>
    <w:rsid w:val="001C3B5E"/>
    <w:rsid w:val="001C3DB9"/>
    <w:rsid w:val="001C3E91"/>
    <w:rsid w:val="001C412A"/>
    <w:rsid w:val="001C413D"/>
    <w:rsid w:val="001C41C1"/>
    <w:rsid w:val="001C42C3"/>
    <w:rsid w:val="001C4394"/>
    <w:rsid w:val="001C43B2"/>
    <w:rsid w:val="001C4554"/>
    <w:rsid w:val="001C4597"/>
    <w:rsid w:val="001C45CA"/>
    <w:rsid w:val="001C4886"/>
    <w:rsid w:val="001C4920"/>
    <w:rsid w:val="001C4CAB"/>
    <w:rsid w:val="001C4D0E"/>
    <w:rsid w:val="001C4EFA"/>
    <w:rsid w:val="001C4F8C"/>
    <w:rsid w:val="001C5017"/>
    <w:rsid w:val="001C5093"/>
    <w:rsid w:val="001C529B"/>
    <w:rsid w:val="001C5709"/>
    <w:rsid w:val="001C57C0"/>
    <w:rsid w:val="001C5929"/>
    <w:rsid w:val="001C594E"/>
    <w:rsid w:val="001C5C70"/>
    <w:rsid w:val="001C5D3A"/>
    <w:rsid w:val="001C5EFE"/>
    <w:rsid w:val="001C5FF5"/>
    <w:rsid w:val="001C6087"/>
    <w:rsid w:val="001C6515"/>
    <w:rsid w:val="001C6617"/>
    <w:rsid w:val="001C6734"/>
    <w:rsid w:val="001C68E9"/>
    <w:rsid w:val="001C6A3E"/>
    <w:rsid w:val="001C6EED"/>
    <w:rsid w:val="001C7012"/>
    <w:rsid w:val="001C7051"/>
    <w:rsid w:val="001C70A7"/>
    <w:rsid w:val="001C7285"/>
    <w:rsid w:val="001C7466"/>
    <w:rsid w:val="001C746E"/>
    <w:rsid w:val="001C74C9"/>
    <w:rsid w:val="001C7538"/>
    <w:rsid w:val="001C757E"/>
    <w:rsid w:val="001C75DA"/>
    <w:rsid w:val="001C780B"/>
    <w:rsid w:val="001C7883"/>
    <w:rsid w:val="001C795F"/>
    <w:rsid w:val="001C7AF8"/>
    <w:rsid w:val="001C7B47"/>
    <w:rsid w:val="001C7C42"/>
    <w:rsid w:val="001C7C4D"/>
    <w:rsid w:val="001C7D20"/>
    <w:rsid w:val="001C7DEA"/>
    <w:rsid w:val="001C7EFA"/>
    <w:rsid w:val="001C7F1F"/>
    <w:rsid w:val="001D01D1"/>
    <w:rsid w:val="001D0229"/>
    <w:rsid w:val="001D025D"/>
    <w:rsid w:val="001D02AF"/>
    <w:rsid w:val="001D0306"/>
    <w:rsid w:val="001D082C"/>
    <w:rsid w:val="001D098B"/>
    <w:rsid w:val="001D0A46"/>
    <w:rsid w:val="001D0AE4"/>
    <w:rsid w:val="001D0B3D"/>
    <w:rsid w:val="001D0DE5"/>
    <w:rsid w:val="001D100B"/>
    <w:rsid w:val="001D10A7"/>
    <w:rsid w:val="001D11E2"/>
    <w:rsid w:val="001D163B"/>
    <w:rsid w:val="001D1722"/>
    <w:rsid w:val="001D174B"/>
    <w:rsid w:val="001D179F"/>
    <w:rsid w:val="001D1A22"/>
    <w:rsid w:val="001D1D8F"/>
    <w:rsid w:val="001D200B"/>
    <w:rsid w:val="001D20AE"/>
    <w:rsid w:val="001D24D0"/>
    <w:rsid w:val="001D270E"/>
    <w:rsid w:val="001D2952"/>
    <w:rsid w:val="001D2D9B"/>
    <w:rsid w:val="001D318C"/>
    <w:rsid w:val="001D34B9"/>
    <w:rsid w:val="001D37AA"/>
    <w:rsid w:val="001D3835"/>
    <w:rsid w:val="001D38E7"/>
    <w:rsid w:val="001D3BF7"/>
    <w:rsid w:val="001D3C68"/>
    <w:rsid w:val="001D3CED"/>
    <w:rsid w:val="001D3FAE"/>
    <w:rsid w:val="001D43A9"/>
    <w:rsid w:val="001D43B0"/>
    <w:rsid w:val="001D44EA"/>
    <w:rsid w:val="001D45B2"/>
    <w:rsid w:val="001D4846"/>
    <w:rsid w:val="001D49E1"/>
    <w:rsid w:val="001D4A99"/>
    <w:rsid w:val="001D4BC2"/>
    <w:rsid w:val="001D4BC4"/>
    <w:rsid w:val="001D4BED"/>
    <w:rsid w:val="001D4C7F"/>
    <w:rsid w:val="001D4CA8"/>
    <w:rsid w:val="001D4D07"/>
    <w:rsid w:val="001D4D2D"/>
    <w:rsid w:val="001D4F31"/>
    <w:rsid w:val="001D4F57"/>
    <w:rsid w:val="001D4F78"/>
    <w:rsid w:val="001D5168"/>
    <w:rsid w:val="001D54FF"/>
    <w:rsid w:val="001D5895"/>
    <w:rsid w:val="001D59B2"/>
    <w:rsid w:val="001D5B3A"/>
    <w:rsid w:val="001D5D5E"/>
    <w:rsid w:val="001D5EE6"/>
    <w:rsid w:val="001D5FC7"/>
    <w:rsid w:val="001D60D7"/>
    <w:rsid w:val="001D61DA"/>
    <w:rsid w:val="001D62C5"/>
    <w:rsid w:val="001D658D"/>
    <w:rsid w:val="001D6812"/>
    <w:rsid w:val="001D6838"/>
    <w:rsid w:val="001D6975"/>
    <w:rsid w:val="001D6993"/>
    <w:rsid w:val="001D6A24"/>
    <w:rsid w:val="001D6B56"/>
    <w:rsid w:val="001D6D08"/>
    <w:rsid w:val="001D6D4A"/>
    <w:rsid w:val="001D6DDD"/>
    <w:rsid w:val="001D705E"/>
    <w:rsid w:val="001D72A7"/>
    <w:rsid w:val="001D72FF"/>
    <w:rsid w:val="001D7396"/>
    <w:rsid w:val="001D7406"/>
    <w:rsid w:val="001D744A"/>
    <w:rsid w:val="001D7540"/>
    <w:rsid w:val="001D75F8"/>
    <w:rsid w:val="001D7688"/>
    <w:rsid w:val="001D7727"/>
    <w:rsid w:val="001D7892"/>
    <w:rsid w:val="001D7E09"/>
    <w:rsid w:val="001D7EA2"/>
    <w:rsid w:val="001E03F4"/>
    <w:rsid w:val="001E0586"/>
    <w:rsid w:val="001E072C"/>
    <w:rsid w:val="001E0988"/>
    <w:rsid w:val="001E0A4E"/>
    <w:rsid w:val="001E0B39"/>
    <w:rsid w:val="001E0DBE"/>
    <w:rsid w:val="001E0F79"/>
    <w:rsid w:val="001E0F9C"/>
    <w:rsid w:val="001E10E6"/>
    <w:rsid w:val="001E1184"/>
    <w:rsid w:val="001E122B"/>
    <w:rsid w:val="001E1295"/>
    <w:rsid w:val="001E12CC"/>
    <w:rsid w:val="001E12F7"/>
    <w:rsid w:val="001E1596"/>
    <w:rsid w:val="001E160D"/>
    <w:rsid w:val="001E16D6"/>
    <w:rsid w:val="001E1769"/>
    <w:rsid w:val="001E1844"/>
    <w:rsid w:val="001E18DB"/>
    <w:rsid w:val="001E1A25"/>
    <w:rsid w:val="001E1B83"/>
    <w:rsid w:val="001E1C22"/>
    <w:rsid w:val="001E1DB0"/>
    <w:rsid w:val="001E2096"/>
    <w:rsid w:val="001E20A4"/>
    <w:rsid w:val="001E2157"/>
    <w:rsid w:val="001E22FA"/>
    <w:rsid w:val="001E2581"/>
    <w:rsid w:val="001E2E13"/>
    <w:rsid w:val="001E2E61"/>
    <w:rsid w:val="001E3197"/>
    <w:rsid w:val="001E3245"/>
    <w:rsid w:val="001E324C"/>
    <w:rsid w:val="001E338A"/>
    <w:rsid w:val="001E3712"/>
    <w:rsid w:val="001E3846"/>
    <w:rsid w:val="001E39D4"/>
    <w:rsid w:val="001E3A33"/>
    <w:rsid w:val="001E3AC9"/>
    <w:rsid w:val="001E3C2B"/>
    <w:rsid w:val="001E3E68"/>
    <w:rsid w:val="001E3EB9"/>
    <w:rsid w:val="001E3F3F"/>
    <w:rsid w:val="001E4231"/>
    <w:rsid w:val="001E4276"/>
    <w:rsid w:val="001E4365"/>
    <w:rsid w:val="001E4401"/>
    <w:rsid w:val="001E44A0"/>
    <w:rsid w:val="001E4740"/>
    <w:rsid w:val="001E48A5"/>
    <w:rsid w:val="001E492E"/>
    <w:rsid w:val="001E4A46"/>
    <w:rsid w:val="001E4AF0"/>
    <w:rsid w:val="001E4B94"/>
    <w:rsid w:val="001E4D7D"/>
    <w:rsid w:val="001E4EF1"/>
    <w:rsid w:val="001E4F35"/>
    <w:rsid w:val="001E55F8"/>
    <w:rsid w:val="001E59C8"/>
    <w:rsid w:val="001E5B29"/>
    <w:rsid w:val="001E5F42"/>
    <w:rsid w:val="001E6015"/>
    <w:rsid w:val="001E61C3"/>
    <w:rsid w:val="001E64AB"/>
    <w:rsid w:val="001E64E6"/>
    <w:rsid w:val="001E6790"/>
    <w:rsid w:val="001E6C9F"/>
    <w:rsid w:val="001E6E1B"/>
    <w:rsid w:val="001E6E94"/>
    <w:rsid w:val="001E74EB"/>
    <w:rsid w:val="001E76BE"/>
    <w:rsid w:val="001E774E"/>
    <w:rsid w:val="001E78FF"/>
    <w:rsid w:val="001E79E0"/>
    <w:rsid w:val="001E7A38"/>
    <w:rsid w:val="001E7C9F"/>
    <w:rsid w:val="001F0004"/>
    <w:rsid w:val="001F00AF"/>
    <w:rsid w:val="001F02F8"/>
    <w:rsid w:val="001F07F9"/>
    <w:rsid w:val="001F0AA9"/>
    <w:rsid w:val="001F0C2D"/>
    <w:rsid w:val="001F0D82"/>
    <w:rsid w:val="001F10D0"/>
    <w:rsid w:val="001F12D3"/>
    <w:rsid w:val="001F18D0"/>
    <w:rsid w:val="001F1D5F"/>
    <w:rsid w:val="001F1DB0"/>
    <w:rsid w:val="001F1DEA"/>
    <w:rsid w:val="001F1FEA"/>
    <w:rsid w:val="001F20FF"/>
    <w:rsid w:val="001F212E"/>
    <w:rsid w:val="001F231D"/>
    <w:rsid w:val="001F23EC"/>
    <w:rsid w:val="001F2444"/>
    <w:rsid w:val="001F25B8"/>
    <w:rsid w:val="001F2602"/>
    <w:rsid w:val="001F26C7"/>
    <w:rsid w:val="001F2B50"/>
    <w:rsid w:val="001F2C9F"/>
    <w:rsid w:val="001F2CF7"/>
    <w:rsid w:val="001F2D91"/>
    <w:rsid w:val="001F2EDD"/>
    <w:rsid w:val="001F2F0A"/>
    <w:rsid w:val="001F304F"/>
    <w:rsid w:val="001F3123"/>
    <w:rsid w:val="001F31DC"/>
    <w:rsid w:val="001F323E"/>
    <w:rsid w:val="001F3345"/>
    <w:rsid w:val="001F335A"/>
    <w:rsid w:val="001F35DA"/>
    <w:rsid w:val="001F35DE"/>
    <w:rsid w:val="001F37E6"/>
    <w:rsid w:val="001F38CB"/>
    <w:rsid w:val="001F38F6"/>
    <w:rsid w:val="001F3A8F"/>
    <w:rsid w:val="001F3DA5"/>
    <w:rsid w:val="001F3E55"/>
    <w:rsid w:val="001F41E0"/>
    <w:rsid w:val="001F4231"/>
    <w:rsid w:val="001F4355"/>
    <w:rsid w:val="001F4426"/>
    <w:rsid w:val="001F448A"/>
    <w:rsid w:val="001F44B3"/>
    <w:rsid w:val="001F468B"/>
    <w:rsid w:val="001F469D"/>
    <w:rsid w:val="001F4F21"/>
    <w:rsid w:val="001F50E6"/>
    <w:rsid w:val="001F533B"/>
    <w:rsid w:val="001F54C3"/>
    <w:rsid w:val="001F54D3"/>
    <w:rsid w:val="001F58AD"/>
    <w:rsid w:val="001F58BC"/>
    <w:rsid w:val="001F5B6F"/>
    <w:rsid w:val="001F5C0F"/>
    <w:rsid w:val="001F5D22"/>
    <w:rsid w:val="001F5D36"/>
    <w:rsid w:val="001F5E02"/>
    <w:rsid w:val="001F6524"/>
    <w:rsid w:val="001F656F"/>
    <w:rsid w:val="001F67EC"/>
    <w:rsid w:val="001F69AE"/>
    <w:rsid w:val="001F6B49"/>
    <w:rsid w:val="001F6BD9"/>
    <w:rsid w:val="001F6EAE"/>
    <w:rsid w:val="001F72AE"/>
    <w:rsid w:val="001F738A"/>
    <w:rsid w:val="001F77E1"/>
    <w:rsid w:val="001F7BA6"/>
    <w:rsid w:val="001F7C94"/>
    <w:rsid w:val="001F7D22"/>
    <w:rsid w:val="001F7EC7"/>
    <w:rsid w:val="00200274"/>
    <w:rsid w:val="002008A3"/>
    <w:rsid w:val="002009B7"/>
    <w:rsid w:val="00200AD0"/>
    <w:rsid w:val="00200B8C"/>
    <w:rsid w:val="00200ED1"/>
    <w:rsid w:val="00201720"/>
    <w:rsid w:val="00201A3C"/>
    <w:rsid w:val="00201B5A"/>
    <w:rsid w:val="00201D2A"/>
    <w:rsid w:val="00201EDB"/>
    <w:rsid w:val="00201F08"/>
    <w:rsid w:val="00201F4F"/>
    <w:rsid w:val="00202022"/>
    <w:rsid w:val="0020216B"/>
    <w:rsid w:val="00202447"/>
    <w:rsid w:val="0020244A"/>
    <w:rsid w:val="002024F1"/>
    <w:rsid w:val="00202582"/>
    <w:rsid w:val="002026E6"/>
    <w:rsid w:val="00202981"/>
    <w:rsid w:val="00202A8C"/>
    <w:rsid w:val="00202C7B"/>
    <w:rsid w:val="00202CCB"/>
    <w:rsid w:val="00202DA5"/>
    <w:rsid w:val="002032C4"/>
    <w:rsid w:val="002032E8"/>
    <w:rsid w:val="00203571"/>
    <w:rsid w:val="00203B51"/>
    <w:rsid w:val="00203C51"/>
    <w:rsid w:val="00203FCE"/>
    <w:rsid w:val="00204047"/>
    <w:rsid w:val="002041C1"/>
    <w:rsid w:val="002041F7"/>
    <w:rsid w:val="00204323"/>
    <w:rsid w:val="00204455"/>
    <w:rsid w:val="00204540"/>
    <w:rsid w:val="0020480D"/>
    <w:rsid w:val="002048DE"/>
    <w:rsid w:val="00204B1E"/>
    <w:rsid w:val="00204BA2"/>
    <w:rsid w:val="00204BC3"/>
    <w:rsid w:val="00204C1A"/>
    <w:rsid w:val="00204C72"/>
    <w:rsid w:val="00204CE9"/>
    <w:rsid w:val="00204D2D"/>
    <w:rsid w:val="00204DB0"/>
    <w:rsid w:val="00204E3B"/>
    <w:rsid w:val="00205487"/>
    <w:rsid w:val="00205CB5"/>
    <w:rsid w:val="00205E16"/>
    <w:rsid w:val="00205F19"/>
    <w:rsid w:val="00205F8F"/>
    <w:rsid w:val="00206135"/>
    <w:rsid w:val="002062D3"/>
    <w:rsid w:val="00206351"/>
    <w:rsid w:val="00206442"/>
    <w:rsid w:val="002064C2"/>
    <w:rsid w:val="002064D1"/>
    <w:rsid w:val="0020669F"/>
    <w:rsid w:val="00206857"/>
    <w:rsid w:val="00206FA2"/>
    <w:rsid w:val="00207077"/>
    <w:rsid w:val="002070E6"/>
    <w:rsid w:val="0020784E"/>
    <w:rsid w:val="00207A70"/>
    <w:rsid w:val="00207BB5"/>
    <w:rsid w:val="00207D84"/>
    <w:rsid w:val="00207DC2"/>
    <w:rsid w:val="00207ED4"/>
    <w:rsid w:val="00207FEA"/>
    <w:rsid w:val="002100E3"/>
    <w:rsid w:val="002101AA"/>
    <w:rsid w:val="002101BC"/>
    <w:rsid w:val="002102CE"/>
    <w:rsid w:val="0021041D"/>
    <w:rsid w:val="00210434"/>
    <w:rsid w:val="0021043B"/>
    <w:rsid w:val="002104B4"/>
    <w:rsid w:val="00210505"/>
    <w:rsid w:val="002108CB"/>
    <w:rsid w:val="0021099A"/>
    <w:rsid w:val="00210A27"/>
    <w:rsid w:val="00210A33"/>
    <w:rsid w:val="00210B11"/>
    <w:rsid w:val="00210D7A"/>
    <w:rsid w:val="00210FF6"/>
    <w:rsid w:val="00211016"/>
    <w:rsid w:val="002110F6"/>
    <w:rsid w:val="0021136A"/>
    <w:rsid w:val="0021137E"/>
    <w:rsid w:val="00211466"/>
    <w:rsid w:val="002115A6"/>
    <w:rsid w:val="00211700"/>
    <w:rsid w:val="002119BE"/>
    <w:rsid w:val="002119EB"/>
    <w:rsid w:val="00211B35"/>
    <w:rsid w:val="00211C60"/>
    <w:rsid w:val="00211E3E"/>
    <w:rsid w:val="00211E75"/>
    <w:rsid w:val="00211EBA"/>
    <w:rsid w:val="00211ED4"/>
    <w:rsid w:val="00211F51"/>
    <w:rsid w:val="002120B9"/>
    <w:rsid w:val="0021232E"/>
    <w:rsid w:val="0021253E"/>
    <w:rsid w:val="00212725"/>
    <w:rsid w:val="002127D1"/>
    <w:rsid w:val="0021289D"/>
    <w:rsid w:val="00212A2B"/>
    <w:rsid w:val="00212DDA"/>
    <w:rsid w:val="00212EEA"/>
    <w:rsid w:val="00213149"/>
    <w:rsid w:val="00213279"/>
    <w:rsid w:val="00213415"/>
    <w:rsid w:val="002135E2"/>
    <w:rsid w:val="0021360F"/>
    <w:rsid w:val="00213644"/>
    <w:rsid w:val="002136C1"/>
    <w:rsid w:val="002136E9"/>
    <w:rsid w:val="00213BDC"/>
    <w:rsid w:val="00213DB3"/>
    <w:rsid w:val="00213ECD"/>
    <w:rsid w:val="00214541"/>
    <w:rsid w:val="00214803"/>
    <w:rsid w:val="00214978"/>
    <w:rsid w:val="00214C02"/>
    <w:rsid w:val="00214C61"/>
    <w:rsid w:val="00214D22"/>
    <w:rsid w:val="00214D5E"/>
    <w:rsid w:val="00215091"/>
    <w:rsid w:val="00215102"/>
    <w:rsid w:val="002156D2"/>
    <w:rsid w:val="00215731"/>
    <w:rsid w:val="002159DB"/>
    <w:rsid w:val="00215C3D"/>
    <w:rsid w:val="00215F46"/>
    <w:rsid w:val="002160A9"/>
    <w:rsid w:val="002162A6"/>
    <w:rsid w:val="002162C1"/>
    <w:rsid w:val="0021660F"/>
    <w:rsid w:val="00216806"/>
    <w:rsid w:val="00216807"/>
    <w:rsid w:val="00216911"/>
    <w:rsid w:val="00216A09"/>
    <w:rsid w:val="00216A4E"/>
    <w:rsid w:val="00216B58"/>
    <w:rsid w:val="00216CCB"/>
    <w:rsid w:val="00216E1B"/>
    <w:rsid w:val="00217557"/>
    <w:rsid w:val="002179BC"/>
    <w:rsid w:val="00217A1A"/>
    <w:rsid w:val="00217ABA"/>
    <w:rsid w:val="00217AF4"/>
    <w:rsid w:val="00217D7D"/>
    <w:rsid w:val="002200F0"/>
    <w:rsid w:val="002200F4"/>
    <w:rsid w:val="0022031F"/>
    <w:rsid w:val="00220400"/>
    <w:rsid w:val="0022076C"/>
    <w:rsid w:val="002209B9"/>
    <w:rsid w:val="002209E3"/>
    <w:rsid w:val="002209E6"/>
    <w:rsid w:val="00220CF7"/>
    <w:rsid w:val="00220CFA"/>
    <w:rsid w:val="00220E9C"/>
    <w:rsid w:val="00220FAD"/>
    <w:rsid w:val="00220FD1"/>
    <w:rsid w:val="0022119C"/>
    <w:rsid w:val="002211EB"/>
    <w:rsid w:val="00221304"/>
    <w:rsid w:val="002213B1"/>
    <w:rsid w:val="002215AA"/>
    <w:rsid w:val="002215B5"/>
    <w:rsid w:val="0022162B"/>
    <w:rsid w:val="002216C2"/>
    <w:rsid w:val="00221754"/>
    <w:rsid w:val="002217D9"/>
    <w:rsid w:val="00221813"/>
    <w:rsid w:val="00221A86"/>
    <w:rsid w:val="00221B85"/>
    <w:rsid w:val="00221BB3"/>
    <w:rsid w:val="00221C50"/>
    <w:rsid w:val="0022210D"/>
    <w:rsid w:val="002224D4"/>
    <w:rsid w:val="0022250E"/>
    <w:rsid w:val="0022253A"/>
    <w:rsid w:val="00222A34"/>
    <w:rsid w:val="00222A95"/>
    <w:rsid w:val="00222CC2"/>
    <w:rsid w:val="00223522"/>
    <w:rsid w:val="002235CC"/>
    <w:rsid w:val="002236E3"/>
    <w:rsid w:val="00223862"/>
    <w:rsid w:val="00223A5C"/>
    <w:rsid w:val="00223BFE"/>
    <w:rsid w:val="00223C80"/>
    <w:rsid w:val="00223CCB"/>
    <w:rsid w:val="00223CFD"/>
    <w:rsid w:val="00223D03"/>
    <w:rsid w:val="002241F1"/>
    <w:rsid w:val="00224260"/>
    <w:rsid w:val="0022441C"/>
    <w:rsid w:val="0022448A"/>
    <w:rsid w:val="002245E0"/>
    <w:rsid w:val="002247A7"/>
    <w:rsid w:val="00224849"/>
    <w:rsid w:val="00224A28"/>
    <w:rsid w:val="00224BD7"/>
    <w:rsid w:val="00224D58"/>
    <w:rsid w:val="00224EDE"/>
    <w:rsid w:val="00224EE2"/>
    <w:rsid w:val="002252B0"/>
    <w:rsid w:val="002252DC"/>
    <w:rsid w:val="00225400"/>
    <w:rsid w:val="00225419"/>
    <w:rsid w:val="00225514"/>
    <w:rsid w:val="00225592"/>
    <w:rsid w:val="00225849"/>
    <w:rsid w:val="00225888"/>
    <w:rsid w:val="00225CB1"/>
    <w:rsid w:val="00225CD7"/>
    <w:rsid w:val="00225DC5"/>
    <w:rsid w:val="00225E00"/>
    <w:rsid w:val="00225EC6"/>
    <w:rsid w:val="00225F40"/>
    <w:rsid w:val="0022603C"/>
    <w:rsid w:val="002260AC"/>
    <w:rsid w:val="00226338"/>
    <w:rsid w:val="00226488"/>
    <w:rsid w:val="002268BC"/>
    <w:rsid w:val="00226944"/>
    <w:rsid w:val="00226B7D"/>
    <w:rsid w:val="00226BB1"/>
    <w:rsid w:val="00226BC3"/>
    <w:rsid w:val="00226CC2"/>
    <w:rsid w:val="00227077"/>
    <w:rsid w:val="00227193"/>
    <w:rsid w:val="00227541"/>
    <w:rsid w:val="00227736"/>
    <w:rsid w:val="002278C6"/>
    <w:rsid w:val="00227B02"/>
    <w:rsid w:val="00227B55"/>
    <w:rsid w:val="00227B6A"/>
    <w:rsid w:val="00227B8D"/>
    <w:rsid w:val="00227D98"/>
    <w:rsid w:val="00227E5A"/>
    <w:rsid w:val="00227FEC"/>
    <w:rsid w:val="0023017D"/>
    <w:rsid w:val="0023018E"/>
    <w:rsid w:val="00230221"/>
    <w:rsid w:val="0023026E"/>
    <w:rsid w:val="00230522"/>
    <w:rsid w:val="00230592"/>
    <w:rsid w:val="002305A9"/>
    <w:rsid w:val="002305C8"/>
    <w:rsid w:val="00230A98"/>
    <w:rsid w:val="00230CAA"/>
    <w:rsid w:val="00230CC9"/>
    <w:rsid w:val="00230DBC"/>
    <w:rsid w:val="00231163"/>
    <w:rsid w:val="00231205"/>
    <w:rsid w:val="00231383"/>
    <w:rsid w:val="0023147A"/>
    <w:rsid w:val="00231752"/>
    <w:rsid w:val="00231790"/>
    <w:rsid w:val="00231837"/>
    <w:rsid w:val="00231B41"/>
    <w:rsid w:val="00231B8B"/>
    <w:rsid w:val="00231C41"/>
    <w:rsid w:val="00231D0A"/>
    <w:rsid w:val="00231DDF"/>
    <w:rsid w:val="00231E41"/>
    <w:rsid w:val="00231FD1"/>
    <w:rsid w:val="00232252"/>
    <w:rsid w:val="002322AE"/>
    <w:rsid w:val="002322FD"/>
    <w:rsid w:val="00232344"/>
    <w:rsid w:val="0023251C"/>
    <w:rsid w:val="00232663"/>
    <w:rsid w:val="00232839"/>
    <w:rsid w:val="00232B7B"/>
    <w:rsid w:val="00232DBB"/>
    <w:rsid w:val="00232E5A"/>
    <w:rsid w:val="0023303F"/>
    <w:rsid w:val="00233100"/>
    <w:rsid w:val="0023322E"/>
    <w:rsid w:val="002333FA"/>
    <w:rsid w:val="002333FE"/>
    <w:rsid w:val="00233417"/>
    <w:rsid w:val="00233770"/>
    <w:rsid w:val="00233952"/>
    <w:rsid w:val="00233A34"/>
    <w:rsid w:val="00233BAE"/>
    <w:rsid w:val="00233BFF"/>
    <w:rsid w:val="00233C7A"/>
    <w:rsid w:val="00233DAB"/>
    <w:rsid w:val="00233E1C"/>
    <w:rsid w:val="00234257"/>
    <w:rsid w:val="002342AF"/>
    <w:rsid w:val="002343C3"/>
    <w:rsid w:val="002343C4"/>
    <w:rsid w:val="0023443D"/>
    <w:rsid w:val="002344ED"/>
    <w:rsid w:val="00234551"/>
    <w:rsid w:val="0023459E"/>
    <w:rsid w:val="002346BD"/>
    <w:rsid w:val="00234874"/>
    <w:rsid w:val="00234AC4"/>
    <w:rsid w:val="00234C57"/>
    <w:rsid w:val="00234CF5"/>
    <w:rsid w:val="00234ECD"/>
    <w:rsid w:val="00235045"/>
    <w:rsid w:val="00235071"/>
    <w:rsid w:val="0023546B"/>
    <w:rsid w:val="002355D8"/>
    <w:rsid w:val="00235646"/>
    <w:rsid w:val="00235B68"/>
    <w:rsid w:val="00235C25"/>
    <w:rsid w:val="00235D58"/>
    <w:rsid w:val="00235E12"/>
    <w:rsid w:val="00235FB2"/>
    <w:rsid w:val="0023617A"/>
    <w:rsid w:val="0023630F"/>
    <w:rsid w:val="0023661C"/>
    <w:rsid w:val="00236647"/>
    <w:rsid w:val="00236658"/>
    <w:rsid w:val="002366DD"/>
    <w:rsid w:val="00236790"/>
    <w:rsid w:val="002367B2"/>
    <w:rsid w:val="0023689E"/>
    <w:rsid w:val="002368E9"/>
    <w:rsid w:val="00236A25"/>
    <w:rsid w:val="00236D76"/>
    <w:rsid w:val="00236E19"/>
    <w:rsid w:val="00236EAD"/>
    <w:rsid w:val="00236EC8"/>
    <w:rsid w:val="00236ECD"/>
    <w:rsid w:val="002370D1"/>
    <w:rsid w:val="002371E3"/>
    <w:rsid w:val="002373F1"/>
    <w:rsid w:val="0023745E"/>
    <w:rsid w:val="002374F1"/>
    <w:rsid w:val="00237742"/>
    <w:rsid w:val="00237A57"/>
    <w:rsid w:val="00237AB8"/>
    <w:rsid w:val="00237C1D"/>
    <w:rsid w:val="00237DA3"/>
    <w:rsid w:val="00237E88"/>
    <w:rsid w:val="00237FBD"/>
    <w:rsid w:val="00240266"/>
    <w:rsid w:val="002402F4"/>
    <w:rsid w:val="0024040B"/>
    <w:rsid w:val="0024045C"/>
    <w:rsid w:val="00240535"/>
    <w:rsid w:val="0024058C"/>
    <w:rsid w:val="002405EB"/>
    <w:rsid w:val="00240637"/>
    <w:rsid w:val="00240675"/>
    <w:rsid w:val="00240761"/>
    <w:rsid w:val="00240996"/>
    <w:rsid w:val="002409DE"/>
    <w:rsid w:val="00240A8B"/>
    <w:rsid w:val="00240BB0"/>
    <w:rsid w:val="00240D43"/>
    <w:rsid w:val="00240FF4"/>
    <w:rsid w:val="0024107E"/>
    <w:rsid w:val="002410C5"/>
    <w:rsid w:val="0024116A"/>
    <w:rsid w:val="00241226"/>
    <w:rsid w:val="0024127B"/>
    <w:rsid w:val="00241355"/>
    <w:rsid w:val="0024147C"/>
    <w:rsid w:val="002415E9"/>
    <w:rsid w:val="002419F0"/>
    <w:rsid w:val="00241ABA"/>
    <w:rsid w:val="00241E5E"/>
    <w:rsid w:val="00241F4D"/>
    <w:rsid w:val="00242137"/>
    <w:rsid w:val="00242213"/>
    <w:rsid w:val="002424CB"/>
    <w:rsid w:val="002424D9"/>
    <w:rsid w:val="0024252C"/>
    <w:rsid w:val="002425EB"/>
    <w:rsid w:val="002427BA"/>
    <w:rsid w:val="00242835"/>
    <w:rsid w:val="00242BFB"/>
    <w:rsid w:val="00242E4D"/>
    <w:rsid w:val="00242E6F"/>
    <w:rsid w:val="002430C5"/>
    <w:rsid w:val="002431AB"/>
    <w:rsid w:val="002431CE"/>
    <w:rsid w:val="002431D0"/>
    <w:rsid w:val="00243241"/>
    <w:rsid w:val="0024333B"/>
    <w:rsid w:val="00243571"/>
    <w:rsid w:val="002438A8"/>
    <w:rsid w:val="00243A7E"/>
    <w:rsid w:val="00243A9B"/>
    <w:rsid w:val="00243B01"/>
    <w:rsid w:val="00243F64"/>
    <w:rsid w:val="002440B0"/>
    <w:rsid w:val="0024418D"/>
    <w:rsid w:val="002442E8"/>
    <w:rsid w:val="002443CC"/>
    <w:rsid w:val="002444F0"/>
    <w:rsid w:val="0024452C"/>
    <w:rsid w:val="00244710"/>
    <w:rsid w:val="00244725"/>
    <w:rsid w:val="0024476A"/>
    <w:rsid w:val="002447AC"/>
    <w:rsid w:val="00244A12"/>
    <w:rsid w:val="00244AD9"/>
    <w:rsid w:val="00244C8A"/>
    <w:rsid w:val="00244D5E"/>
    <w:rsid w:val="00244E44"/>
    <w:rsid w:val="00244E84"/>
    <w:rsid w:val="00244EE4"/>
    <w:rsid w:val="00244F5C"/>
    <w:rsid w:val="00244F5E"/>
    <w:rsid w:val="00245054"/>
    <w:rsid w:val="002450E8"/>
    <w:rsid w:val="00245239"/>
    <w:rsid w:val="00245284"/>
    <w:rsid w:val="0024532E"/>
    <w:rsid w:val="002453B3"/>
    <w:rsid w:val="002456B1"/>
    <w:rsid w:val="00245A19"/>
    <w:rsid w:val="00245A2A"/>
    <w:rsid w:val="00245AA4"/>
    <w:rsid w:val="00245C6D"/>
    <w:rsid w:val="00245C70"/>
    <w:rsid w:val="00245CB2"/>
    <w:rsid w:val="00245CBA"/>
    <w:rsid w:val="00245F12"/>
    <w:rsid w:val="00246054"/>
    <w:rsid w:val="00246095"/>
    <w:rsid w:val="0024640A"/>
    <w:rsid w:val="0024648A"/>
    <w:rsid w:val="002464C2"/>
    <w:rsid w:val="00246555"/>
    <w:rsid w:val="002467B7"/>
    <w:rsid w:val="00246C8A"/>
    <w:rsid w:val="00246CBD"/>
    <w:rsid w:val="00246F66"/>
    <w:rsid w:val="002470BF"/>
    <w:rsid w:val="00247127"/>
    <w:rsid w:val="00247197"/>
    <w:rsid w:val="002472E4"/>
    <w:rsid w:val="00247495"/>
    <w:rsid w:val="00247516"/>
    <w:rsid w:val="002475FD"/>
    <w:rsid w:val="00247652"/>
    <w:rsid w:val="0024776A"/>
    <w:rsid w:val="002478C6"/>
    <w:rsid w:val="00247BA4"/>
    <w:rsid w:val="00247EC8"/>
    <w:rsid w:val="00247F00"/>
    <w:rsid w:val="002500C3"/>
    <w:rsid w:val="002501E7"/>
    <w:rsid w:val="00250686"/>
    <w:rsid w:val="002507A6"/>
    <w:rsid w:val="002508D8"/>
    <w:rsid w:val="00250A88"/>
    <w:rsid w:val="00250ADA"/>
    <w:rsid w:val="00250EDF"/>
    <w:rsid w:val="00251107"/>
    <w:rsid w:val="00251204"/>
    <w:rsid w:val="00251261"/>
    <w:rsid w:val="00251388"/>
    <w:rsid w:val="00251441"/>
    <w:rsid w:val="00251489"/>
    <w:rsid w:val="00251535"/>
    <w:rsid w:val="002515BD"/>
    <w:rsid w:val="002516EF"/>
    <w:rsid w:val="002517E9"/>
    <w:rsid w:val="00251834"/>
    <w:rsid w:val="00251AEC"/>
    <w:rsid w:val="00251B89"/>
    <w:rsid w:val="00251E30"/>
    <w:rsid w:val="00251E99"/>
    <w:rsid w:val="00252479"/>
    <w:rsid w:val="0025251F"/>
    <w:rsid w:val="0025255A"/>
    <w:rsid w:val="00252594"/>
    <w:rsid w:val="00252A74"/>
    <w:rsid w:val="00252BC8"/>
    <w:rsid w:val="00252CB4"/>
    <w:rsid w:val="00252DA5"/>
    <w:rsid w:val="00253069"/>
    <w:rsid w:val="002532FD"/>
    <w:rsid w:val="00253469"/>
    <w:rsid w:val="002534EB"/>
    <w:rsid w:val="00253529"/>
    <w:rsid w:val="002539E1"/>
    <w:rsid w:val="002539E9"/>
    <w:rsid w:val="00253E6C"/>
    <w:rsid w:val="00253F87"/>
    <w:rsid w:val="002540CF"/>
    <w:rsid w:val="002541ED"/>
    <w:rsid w:val="002542F8"/>
    <w:rsid w:val="00254396"/>
    <w:rsid w:val="00254739"/>
    <w:rsid w:val="002547F9"/>
    <w:rsid w:val="00254AD0"/>
    <w:rsid w:val="00254BB0"/>
    <w:rsid w:val="00254DD6"/>
    <w:rsid w:val="00254FD8"/>
    <w:rsid w:val="00255230"/>
    <w:rsid w:val="00255609"/>
    <w:rsid w:val="00255660"/>
    <w:rsid w:val="00255747"/>
    <w:rsid w:val="0025581B"/>
    <w:rsid w:val="00255846"/>
    <w:rsid w:val="0025584F"/>
    <w:rsid w:val="0025595D"/>
    <w:rsid w:val="00255A10"/>
    <w:rsid w:val="00255B54"/>
    <w:rsid w:val="00255CA2"/>
    <w:rsid w:val="00255D38"/>
    <w:rsid w:val="00255D6D"/>
    <w:rsid w:val="00255F00"/>
    <w:rsid w:val="00255F8C"/>
    <w:rsid w:val="0025616C"/>
    <w:rsid w:val="0025632D"/>
    <w:rsid w:val="00256356"/>
    <w:rsid w:val="00256821"/>
    <w:rsid w:val="00256829"/>
    <w:rsid w:val="002569B1"/>
    <w:rsid w:val="00256A5A"/>
    <w:rsid w:val="00256BA7"/>
    <w:rsid w:val="00256CD2"/>
    <w:rsid w:val="00256DF0"/>
    <w:rsid w:val="00256EDF"/>
    <w:rsid w:val="00257139"/>
    <w:rsid w:val="002571E4"/>
    <w:rsid w:val="002574BF"/>
    <w:rsid w:val="0025764C"/>
    <w:rsid w:val="002577A1"/>
    <w:rsid w:val="002579A2"/>
    <w:rsid w:val="002579F8"/>
    <w:rsid w:val="00257E6F"/>
    <w:rsid w:val="00257EE1"/>
    <w:rsid w:val="00257FB4"/>
    <w:rsid w:val="00260035"/>
    <w:rsid w:val="002603D3"/>
    <w:rsid w:val="00260542"/>
    <w:rsid w:val="002605B3"/>
    <w:rsid w:val="0026081C"/>
    <w:rsid w:val="002608CB"/>
    <w:rsid w:val="002609F5"/>
    <w:rsid w:val="00260A87"/>
    <w:rsid w:val="00260B94"/>
    <w:rsid w:val="00260BAC"/>
    <w:rsid w:val="00260D52"/>
    <w:rsid w:val="00260D7C"/>
    <w:rsid w:val="002610BF"/>
    <w:rsid w:val="0026124C"/>
    <w:rsid w:val="00261257"/>
    <w:rsid w:val="002612CA"/>
    <w:rsid w:val="00261350"/>
    <w:rsid w:val="00261542"/>
    <w:rsid w:val="0026172B"/>
    <w:rsid w:val="00261CEB"/>
    <w:rsid w:val="00261DD6"/>
    <w:rsid w:val="00261E0A"/>
    <w:rsid w:val="00261E3F"/>
    <w:rsid w:val="00261E53"/>
    <w:rsid w:val="00261FE6"/>
    <w:rsid w:val="00261FEC"/>
    <w:rsid w:val="00262057"/>
    <w:rsid w:val="002621EC"/>
    <w:rsid w:val="00262588"/>
    <w:rsid w:val="00262703"/>
    <w:rsid w:val="002627AB"/>
    <w:rsid w:val="00262983"/>
    <w:rsid w:val="00262B3A"/>
    <w:rsid w:val="00262B70"/>
    <w:rsid w:val="00262CDC"/>
    <w:rsid w:val="00262CF8"/>
    <w:rsid w:val="00262DA1"/>
    <w:rsid w:val="00263032"/>
    <w:rsid w:val="002630A2"/>
    <w:rsid w:val="002630DC"/>
    <w:rsid w:val="002632A6"/>
    <w:rsid w:val="0026369F"/>
    <w:rsid w:val="002636A7"/>
    <w:rsid w:val="002636D5"/>
    <w:rsid w:val="00263887"/>
    <w:rsid w:val="002638DD"/>
    <w:rsid w:val="00263906"/>
    <w:rsid w:val="00263962"/>
    <w:rsid w:val="002639A4"/>
    <w:rsid w:val="002639A5"/>
    <w:rsid w:val="00263FA8"/>
    <w:rsid w:val="00264542"/>
    <w:rsid w:val="00264881"/>
    <w:rsid w:val="00264895"/>
    <w:rsid w:val="00264B59"/>
    <w:rsid w:val="00264C75"/>
    <w:rsid w:val="00264C97"/>
    <w:rsid w:val="00264E53"/>
    <w:rsid w:val="00264F1E"/>
    <w:rsid w:val="00265049"/>
    <w:rsid w:val="002650B7"/>
    <w:rsid w:val="002650C9"/>
    <w:rsid w:val="00265371"/>
    <w:rsid w:val="002653CB"/>
    <w:rsid w:val="00265416"/>
    <w:rsid w:val="00265660"/>
    <w:rsid w:val="00265803"/>
    <w:rsid w:val="002658B8"/>
    <w:rsid w:val="00265947"/>
    <w:rsid w:val="00265AC6"/>
    <w:rsid w:val="00265DD9"/>
    <w:rsid w:val="00266329"/>
    <w:rsid w:val="002663E5"/>
    <w:rsid w:val="0026656D"/>
    <w:rsid w:val="002666A2"/>
    <w:rsid w:val="002667CC"/>
    <w:rsid w:val="002668AB"/>
    <w:rsid w:val="00266B20"/>
    <w:rsid w:val="00266CD1"/>
    <w:rsid w:val="002670A1"/>
    <w:rsid w:val="002670BF"/>
    <w:rsid w:val="002671FD"/>
    <w:rsid w:val="00267237"/>
    <w:rsid w:val="0026742F"/>
    <w:rsid w:val="00267457"/>
    <w:rsid w:val="00267482"/>
    <w:rsid w:val="00267ABE"/>
    <w:rsid w:val="00267F62"/>
    <w:rsid w:val="00267FC3"/>
    <w:rsid w:val="0027015D"/>
    <w:rsid w:val="00270595"/>
    <w:rsid w:val="0027070C"/>
    <w:rsid w:val="002707AD"/>
    <w:rsid w:val="00270817"/>
    <w:rsid w:val="00270F94"/>
    <w:rsid w:val="00270FAC"/>
    <w:rsid w:val="00270FDE"/>
    <w:rsid w:val="0027100C"/>
    <w:rsid w:val="002710B3"/>
    <w:rsid w:val="002712B3"/>
    <w:rsid w:val="002713D2"/>
    <w:rsid w:val="00271430"/>
    <w:rsid w:val="002714A1"/>
    <w:rsid w:val="00271647"/>
    <w:rsid w:val="0027189B"/>
    <w:rsid w:val="00272064"/>
    <w:rsid w:val="0027208B"/>
    <w:rsid w:val="002720AF"/>
    <w:rsid w:val="002723C8"/>
    <w:rsid w:val="0027255B"/>
    <w:rsid w:val="00272616"/>
    <w:rsid w:val="00272C13"/>
    <w:rsid w:val="00272CE0"/>
    <w:rsid w:val="00272D40"/>
    <w:rsid w:val="00272D6E"/>
    <w:rsid w:val="00272E87"/>
    <w:rsid w:val="0027322A"/>
    <w:rsid w:val="00273337"/>
    <w:rsid w:val="002733E0"/>
    <w:rsid w:val="002735E1"/>
    <w:rsid w:val="002735F1"/>
    <w:rsid w:val="0027362E"/>
    <w:rsid w:val="00273648"/>
    <w:rsid w:val="00273771"/>
    <w:rsid w:val="00273D66"/>
    <w:rsid w:val="00273ED9"/>
    <w:rsid w:val="00273F1D"/>
    <w:rsid w:val="00274003"/>
    <w:rsid w:val="00274111"/>
    <w:rsid w:val="00274208"/>
    <w:rsid w:val="0027423C"/>
    <w:rsid w:val="002742F1"/>
    <w:rsid w:val="0027440D"/>
    <w:rsid w:val="002746D8"/>
    <w:rsid w:val="002749DC"/>
    <w:rsid w:val="00274A3E"/>
    <w:rsid w:val="00274AF2"/>
    <w:rsid w:val="00274B29"/>
    <w:rsid w:val="00274B5E"/>
    <w:rsid w:val="00274B89"/>
    <w:rsid w:val="00274B9D"/>
    <w:rsid w:val="00274C2A"/>
    <w:rsid w:val="00274D3E"/>
    <w:rsid w:val="00274DB0"/>
    <w:rsid w:val="00274E86"/>
    <w:rsid w:val="002750D7"/>
    <w:rsid w:val="002751F5"/>
    <w:rsid w:val="00275607"/>
    <w:rsid w:val="0027566F"/>
    <w:rsid w:val="00275A01"/>
    <w:rsid w:val="00275B46"/>
    <w:rsid w:val="00275B66"/>
    <w:rsid w:val="00275C8C"/>
    <w:rsid w:val="002760C0"/>
    <w:rsid w:val="00276295"/>
    <w:rsid w:val="002762F6"/>
    <w:rsid w:val="00276455"/>
    <w:rsid w:val="0027673B"/>
    <w:rsid w:val="00276E3B"/>
    <w:rsid w:val="002772CB"/>
    <w:rsid w:val="0027738A"/>
    <w:rsid w:val="0027744E"/>
    <w:rsid w:val="002778C0"/>
    <w:rsid w:val="002779F2"/>
    <w:rsid w:val="00277C52"/>
    <w:rsid w:val="00277D33"/>
    <w:rsid w:val="00277E5F"/>
    <w:rsid w:val="00277EFD"/>
    <w:rsid w:val="00280024"/>
    <w:rsid w:val="002800C6"/>
    <w:rsid w:val="002800F8"/>
    <w:rsid w:val="00280186"/>
    <w:rsid w:val="00280223"/>
    <w:rsid w:val="00280306"/>
    <w:rsid w:val="002803F8"/>
    <w:rsid w:val="00280585"/>
    <w:rsid w:val="0028068D"/>
    <w:rsid w:val="0028078D"/>
    <w:rsid w:val="0028096F"/>
    <w:rsid w:val="00280C3D"/>
    <w:rsid w:val="00280C51"/>
    <w:rsid w:val="0028107E"/>
    <w:rsid w:val="0028119E"/>
    <w:rsid w:val="002811C4"/>
    <w:rsid w:val="00281277"/>
    <w:rsid w:val="002812F6"/>
    <w:rsid w:val="00281400"/>
    <w:rsid w:val="002814F5"/>
    <w:rsid w:val="0028151A"/>
    <w:rsid w:val="0028153E"/>
    <w:rsid w:val="00281614"/>
    <w:rsid w:val="00281659"/>
    <w:rsid w:val="00281669"/>
    <w:rsid w:val="0028170C"/>
    <w:rsid w:val="00281820"/>
    <w:rsid w:val="00281C0A"/>
    <w:rsid w:val="00281C53"/>
    <w:rsid w:val="00281EEB"/>
    <w:rsid w:val="00281EF6"/>
    <w:rsid w:val="00282157"/>
    <w:rsid w:val="002825BB"/>
    <w:rsid w:val="00282725"/>
    <w:rsid w:val="002827E6"/>
    <w:rsid w:val="0028281F"/>
    <w:rsid w:val="0028291B"/>
    <w:rsid w:val="002829A3"/>
    <w:rsid w:val="00282AA8"/>
    <w:rsid w:val="00282CCD"/>
    <w:rsid w:val="00282D7C"/>
    <w:rsid w:val="00282DD5"/>
    <w:rsid w:val="00282E0C"/>
    <w:rsid w:val="00282E72"/>
    <w:rsid w:val="00282F23"/>
    <w:rsid w:val="0028300D"/>
    <w:rsid w:val="00283182"/>
    <w:rsid w:val="00283490"/>
    <w:rsid w:val="0028351F"/>
    <w:rsid w:val="00283610"/>
    <w:rsid w:val="002837CD"/>
    <w:rsid w:val="00283926"/>
    <w:rsid w:val="00283930"/>
    <w:rsid w:val="00283A5F"/>
    <w:rsid w:val="00283B8D"/>
    <w:rsid w:val="00283E98"/>
    <w:rsid w:val="00283E9A"/>
    <w:rsid w:val="0028408B"/>
    <w:rsid w:val="002840C2"/>
    <w:rsid w:val="00284273"/>
    <w:rsid w:val="00284377"/>
    <w:rsid w:val="00284559"/>
    <w:rsid w:val="0028478A"/>
    <w:rsid w:val="002847A6"/>
    <w:rsid w:val="00284CD8"/>
    <w:rsid w:val="00284CF7"/>
    <w:rsid w:val="00284DCF"/>
    <w:rsid w:val="00284DDC"/>
    <w:rsid w:val="00284F04"/>
    <w:rsid w:val="00284F85"/>
    <w:rsid w:val="0028539A"/>
    <w:rsid w:val="002855E8"/>
    <w:rsid w:val="00285832"/>
    <w:rsid w:val="00285912"/>
    <w:rsid w:val="00285940"/>
    <w:rsid w:val="0028595F"/>
    <w:rsid w:val="002859E2"/>
    <w:rsid w:val="00285B19"/>
    <w:rsid w:val="00285CD7"/>
    <w:rsid w:val="00285CFB"/>
    <w:rsid w:val="0028601B"/>
    <w:rsid w:val="00286051"/>
    <w:rsid w:val="00286270"/>
    <w:rsid w:val="002863CD"/>
    <w:rsid w:val="00286759"/>
    <w:rsid w:val="002868C2"/>
    <w:rsid w:val="00286905"/>
    <w:rsid w:val="00286F87"/>
    <w:rsid w:val="002870F7"/>
    <w:rsid w:val="0028710C"/>
    <w:rsid w:val="00287128"/>
    <w:rsid w:val="0028720B"/>
    <w:rsid w:val="0028721A"/>
    <w:rsid w:val="0028725E"/>
    <w:rsid w:val="00287520"/>
    <w:rsid w:val="002875DF"/>
    <w:rsid w:val="0028766B"/>
    <w:rsid w:val="002876D4"/>
    <w:rsid w:val="002877F6"/>
    <w:rsid w:val="00287802"/>
    <w:rsid w:val="0028799E"/>
    <w:rsid w:val="002879B0"/>
    <w:rsid w:val="00287C17"/>
    <w:rsid w:val="00287D8E"/>
    <w:rsid w:val="00287F6C"/>
    <w:rsid w:val="0029001B"/>
    <w:rsid w:val="0029009D"/>
    <w:rsid w:val="00290115"/>
    <w:rsid w:val="0029019E"/>
    <w:rsid w:val="002901AB"/>
    <w:rsid w:val="00290352"/>
    <w:rsid w:val="00290393"/>
    <w:rsid w:val="00290476"/>
    <w:rsid w:val="00290683"/>
    <w:rsid w:val="002906B7"/>
    <w:rsid w:val="00290B82"/>
    <w:rsid w:val="00290C25"/>
    <w:rsid w:val="00290C82"/>
    <w:rsid w:val="00290D1F"/>
    <w:rsid w:val="00290D5C"/>
    <w:rsid w:val="00290D9B"/>
    <w:rsid w:val="00290F2D"/>
    <w:rsid w:val="00291021"/>
    <w:rsid w:val="00291091"/>
    <w:rsid w:val="002910B1"/>
    <w:rsid w:val="00291218"/>
    <w:rsid w:val="00291298"/>
    <w:rsid w:val="002914E1"/>
    <w:rsid w:val="00291546"/>
    <w:rsid w:val="00291598"/>
    <w:rsid w:val="002915D1"/>
    <w:rsid w:val="00291614"/>
    <w:rsid w:val="00291810"/>
    <w:rsid w:val="00291901"/>
    <w:rsid w:val="00291A02"/>
    <w:rsid w:val="00291D6B"/>
    <w:rsid w:val="00291D80"/>
    <w:rsid w:val="00291E62"/>
    <w:rsid w:val="00291E93"/>
    <w:rsid w:val="00291F27"/>
    <w:rsid w:val="00291F45"/>
    <w:rsid w:val="00291FCB"/>
    <w:rsid w:val="00292000"/>
    <w:rsid w:val="0029201B"/>
    <w:rsid w:val="002922D3"/>
    <w:rsid w:val="00292326"/>
    <w:rsid w:val="0029252A"/>
    <w:rsid w:val="002926FA"/>
    <w:rsid w:val="002929AF"/>
    <w:rsid w:val="002929B7"/>
    <w:rsid w:val="00292B78"/>
    <w:rsid w:val="00292BC7"/>
    <w:rsid w:val="00292BFA"/>
    <w:rsid w:val="00292C11"/>
    <w:rsid w:val="00292D5B"/>
    <w:rsid w:val="00292DB8"/>
    <w:rsid w:val="00292E4C"/>
    <w:rsid w:val="002930F4"/>
    <w:rsid w:val="002931ED"/>
    <w:rsid w:val="00293279"/>
    <w:rsid w:val="00293599"/>
    <w:rsid w:val="00293740"/>
    <w:rsid w:val="002937A1"/>
    <w:rsid w:val="0029382E"/>
    <w:rsid w:val="002938E8"/>
    <w:rsid w:val="00293946"/>
    <w:rsid w:val="002939E5"/>
    <w:rsid w:val="00293A41"/>
    <w:rsid w:val="00293A9D"/>
    <w:rsid w:val="00293C83"/>
    <w:rsid w:val="00294132"/>
    <w:rsid w:val="002941B2"/>
    <w:rsid w:val="002944B5"/>
    <w:rsid w:val="00294672"/>
    <w:rsid w:val="00294933"/>
    <w:rsid w:val="002949AB"/>
    <w:rsid w:val="002949B5"/>
    <w:rsid w:val="00294AA5"/>
    <w:rsid w:val="00294C24"/>
    <w:rsid w:val="00294DDC"/>
    <w:rsid w:val="00294EA5"/>
    <w:rsid w:val="00294F05"/>
    <w:rsid w:val="002950E6"/>
    <w:rsid w:val="002951B5"/>
    <w:rsid w:val="00295524"/>
    <w:rsid w:val="00295529"/>
    <w:rsid w:val="002955F9"/>
    <w:rsid w:val="002956E6"/>
    <w:rsid w:val="00295703"/>
    <w:rsid w:val="00295BC1"/>
    <w:rsid w:val="00295C66"/>
    <w:rsid w:val="00295E4F"/>
    <w:rsid w:val="00295F02"/>
    <w:rsid w:val="00295F84"/>
    <w:rsid w:val="00295FAE"/>
    <w:rsid w:val="00295FFA"/>
    <w:rsid w:val="002960D3"/>
    <w:rsid w:val="002962F0"/>
    <w:rsid w:val="0029653A"/>
    <w:rsid w:val="00296558"/>
    <w:rsid w:val="00296576"/>
    <w:rsid w:val="00296883"/>
    <w:rsid w:val="00296B65"/>
    <w:rsid w:val="00296DE0"/>
    <w:rsid w:val="002970F6"/>
    <w:rsid w:val="00297170"/>
    <w:rsid w:val="002971E1"/>
    <w:rsid w:val="0029744A"/>
    <w:rsid w:val="002978D2"/>
    <w:rsid w:val="00297B24"/>
    <w:rsid w:val="00297D04"/>
    <w:rsid w:val="00297DF6"/>
    <w:rsid w:val="00297FD6"/>
    <w:rsid w:val="002A0067"/>
    <w:rsid w:val="002A0082"/>
    <w:rsid w:val="002A009F"/>
    <w:rsid w:val="002A0209"/>
    <w:rsid w:val="002A046E"/>
    <w:rsid w:val="002A0676"/>
    <w:rsid w:val="002A0742"/>
    <w:rsid w:val="002A087A"/>
    <w:rsid w:val="002A09A6"/>
    <w:rsid w:val="002A09EB"/>
    <w:rsid w:val="002A0A44"/>
    <w:rsid w:val="002A0A62"/>
    <w:rsid w:val="002A0B6B"/>
    <w:rsid w:val="002A0C06"/>
    <w:rsid w:val="002A0DA9"/>
    <w:rsid w:val="002A1076"/>
    <w:rsid w:val="002A10DE"/>
    <w:rsid w:val="002A15DC"/>
    <w:rsid w:val="002A17A5"/>
    <w:rsid w:val="002A1B35"/>
    <w:rsid w:val="002A1ED6"/>
    <w:rsid w:val="002A1F5D"/>
    <w:rsid w:val="002A2050"/>
    <w:rsid w:val="002A2058"/>
    <w:rsid w:val="002A20AF"/>
    <w:rsid w:val="002A20CC"/>
    <w:rsid w:val="002A2478"/>
    <w:rsid w:val="002A25AB"/>
    <w:rsid w:val="002A27DD"/>
    <w:rsid w:val="002A2990"/>
    <w:rsid w:val="002A2A1A"/>
    <w:rsid w:val="002A2A4A"/>
    <w:rsid w:val="002A2BFF"/>
    <w:rsid w:val="002A2D83"/>
    <w:rsid w:val="002A2E01"/>
    <w:rsid w:val="002A2E13"/>
    <w:rsid w:val="002A2E21"/>
    <w:rsid w:val="002A2F24"/>
    <w:rsid w:val="002A355C"/>
    <w:rsid w:val="002A3612"/>
    <w:rsid w:val="002A364E"/>
    <w:rsid w:val="002A3824"/>
    <w:rsid w:val="002A39A0"/>
    <w:rsid w:val="002A3C95"/>
    <w:rsid w:val="002A3C9C"/>
    <w:rsid w:val="002A3CF3"/>
    <w:rsid w:val="002A3D71"/>
    <w:rsid w:val="002A3DDA"/>
    <w:rsid w:val="002A3E53"/>
    <w:rsid w:val="002A43DB"/>
    <w:rsid w:val="002A4527"/>
    <w:rsid w:val="002A4714"/>
    <w:rsid w:val="002A48B7"/>
    <w:rsid w:val="002A49B9"/>
    <w:rsid w:val="002A4AF9"/>
    <w:rsid w:val="002A4FE4"/>
    <w:rsid w:val="002A53BE"/>
    <w:rsid w:val="002A53D7"/>
    <w:rsid w:val="002A54BB"/>
    <w:rsid w:val="002A56AA"/>
    <w:rsid w:val="002A5A15"/>
    <w:rsid w:val="002A5C21"/>
    <w:rsid w:val="002A5D14"/>
    <w:rsid w:val="002A5E06"/>
    <w:rsid w:val="002A5FA9"/>
    <w:rsid w:val="002A6088"/>
    <w:rsid w:val="002A60A5"/>
    <w:rsid w:val="002A60D1"/>
    <w:rsid w:val="002A636E"/>
    <w:rsid w:val="002A63B3"/>
    <w:rsid w:val="002A641A"/>
    <w:rsid w:val="002A66FB"/>
    <w:rsid w:val="002A6761"/>
    <w:rsid w:val="002A6808"/>
    <w:rsid w:val="002A689A"/>
    <w:rsid w:val="002A6912"/>
    <w:rsid w:val="002A6A56"/>
    <w:rsid w:val="002A6B7A"/>
    <w:rsid w:val="002A6BAA"/>
    <w:rsid w:val="002A71D2"/>
    <w:rsid w:val="002A73F3"/>
    <w:rsid w:val="002A7523"/>
    <w:rsid w:val="002A777A"/>
    <w:rsid w:val="002A78DD"/>
    <w:rsid w:val="002A7950"/>
    <w:rsid w:val="002A7B30"/>
    <w:rsid w:val="002A7CD3"/>
    <w:rsid w:val="002A7E0E"/>
    <w:rsid w:val="002A7E9A"/>
    <w:rsid w:val="002B0090"/>
    <w:rsid w:val="002B03DF"/>
    <w:rsid w:val="002B045A"/>
    <w:rsid w:val="002B062B"/>
    <w:rsid w:val="002B0728"/>
    <w:rsid w:val="002B07A1"/>
    <w:rsid w:val="002B0849"/>
    <w:rsid w:val="002B0A43"/>
    <w:rsid w:val="002B0B8C"/>
    <w:rsid w:val="002B0DFC"/>
    <w:rsid w:val="002B0E61"/>
    <w:rsid w:val="002B1073"/>
    <w:rsid w:val="002B109B"/>
    <w:rsid w:val="002B12D1"/>
    <w:rsid w:val="002B1415"/>
    <w:rsid w:val="002B155D"/>
    <w:rsid w:val="002B176E"/>
    <w:rsid w:val="002B17BA"/>
    <w:rsid w:val="002B180B"/>
    <w:rsid w:val="002B19C8"/>
    <w:rsid w:val="002B1A0D"/>
    <w:rsid w:val="002B1B45"/>
    <w:rsid w:val="002B1DAC"/>
    <w:rsid w:val="002B1E70"/>
    <w:rsid w:val="002B1FC5"/>
    <w:rsid w:val="002B208D"/>
    <w:rsid w:val="002B2134"/>
    <w:rsid w:val="002B2160"/>
    <w:rsid w:val="002B2241"/>
    <w:rsid w:val="002B23F4"/>
    <w:rsid w:val="002B261D"/>
    <w:rsid w:val="002B2792"/>
    <w:rsid w:val="002B2F40"/>
    <w:rsid w:val="002B323E"/>
    <w:rsid w:val="002B32FF"/>
    <w:rsid w:val="002B3357"/>
    <w:rsid w:val="002B3ABD"/>
    <w:rsid w:val="002B3BC5"/>
    <w:rsid w:val="002B3CA7"/>
    <w:rsid w:val="002B3E3D"/>
    <w:rsid w:val="002B3E89"/>
    <w:rsid w:val="002B3F15"/>
    <w:rsid w:val="002B4150"/>
    <w:rsid w:val="002B41BC"/>
    <w:rsid w:val="002B4222"/>
    <w:rsid w:val="002B4325"/>
    <w:rsid w:val="002B4358"/>
    <w:rsid w:val="002B444B"/>
    <w:rsid w:val="002B4656"/>
    <w:rsid w:val="002B466C"/>
    <w:rsid w:val="002B47DA"/>
    <w:rsid w:val="002B4813"/>
    <w:rsid w:val="002B48CA"/>
    <w:rsid w:val="002B4ACD"/>
    <w:rsid w:val="002B4AE6"/>
    <w:rsid w:val="002B4B36"/>
    <w:rsid w:val="002B4C83"/>
    <w:rsid w:val="002B51DB"/>
    <w:rsid w:val="002B51DF"/>
    <w:rsid w:val="002B5CE1"/>
    <w:rsid w:val="002B5D5D"/>
    <w:rsid w:val="002B5E2A"/>
    <w:rsid w:val="002B6165"/>
    <w:rsid w:val="002B61A1"/>
    <w:rsid w:val="002B61D5"/>
    <w:rsid w:val="002B6431"/>
    <w:rsid w:val="002B64B5"/>
    <w:rsid w:val="002B65B3"/>
    <w:rsid w:val="002B6812"/>
    <w:rsid w:val="002B6898"/>
    <w:rsid w:val="002B68E3"/>
    <w:rsid w:val="002B69CF"/>
    <w:rsid w:val="002B6B61"/>
    <w:rsid w:val="002B6DFE"/>
    <w:rsid w:val="002B6E55"/>
    <w:rsid w:val="002B717D"/>
    <w:rsid w:val="002B733D"/>
    <w:rsid w:val="002B73D7"/>
    <w:rsid w:val="002B7544"/>
    <w:rsid w:val="002B766B"/>
    <w:rsid w:val="002B76A7"/>
    <w:rsid w:val="002B7711"/>
    <w:rsid w:val="002B7877"/>
    <w:rsid w:val="002B7988"/>
    <w:rsid w:val="002B7D22"/>
    <w:rsid w:val="002B7D94"/>
    <w:rsid w:val="002B7EF5"/>
    <w:rsid w:val="002C055B"/>
    <w:rsid w:val="002C0602"/>
    <w:rsid w:val="002C0706"/>
    <w:rsid w:val="002C0996"/>
    <w:rsid w:val="002C09CD"/>
    <w:rsid w:val="002C09E1"/>
    <w:rsid w:val="002C0A5F"/>
    <w:rsid w:val="002C0C6B"/>
    <w:rsid w:val="002C0F6A"/>
    <w:rsid w:val="002C125A"/>
    <w:rsid w:val="002C1275"/>
    <w:rsid w:val="002C133B"/>
    <w:rsid w:val="002C13DE"/>
    <w:rsid w:val="002C1653"/>
    <w:rsid w:val="002C16C3"/>
    <w:rsid w:val="002C1808"/>
    <w:rsid w:val="002C1900"/>
    <w:rsid w:val="002C19A6"/>
    <w:rsid w:val="002C19F9"/>
    <w:rsid w:val="002C1C61"/>
    <w:rsid w:val="002C1CB3"/>
    <w:rsid w:val="002C1D76"/>
    <w:rsid w:val="002C2256"/>
    <w:rsid w:val="002C2318"/>
    <w:rsid w:val="002C2593"/>
    <w:rsid w:val="002C288D"/>
    <w:rsid w:val="002C28CB"/>
    <w:rsid w:val="002C2909"/>
    <w:rsid w:val="002C2AF4"/>
    <w:rsid w:val="002C2C20"/>
    <w:rsid w:val="002C2C5D"/>
    <w:rsid w:val="002C3009"/>
    <w:rsid w:val="002C307C"/>
    <w:rsid w:val="002C31D5"/>
    <w:rsid w:val="002C3239"/>
    <w:rsid w:val="002C339D"/>
    <w:rsid w:val="002C34A4"/>
    <w:rsid w:val="002C3523"/>
    <w:rsid w:val="002C363F"/>
    <w:rsid w:val="002C3A25"/>
    <w:rsid w:val="002C3BC4"/>
    <w:rsid w:val="002C3DAA"/>
    <w:rsid w:val="002C3F2F"/>
    <w:rsid w:val="002C40D5"/>
    <w:rsid w:val="002C423A"/>
    <w:rsid w:val="002C4289"/>
    <w:rsid w:val="002C42A9"/>
    <w:rsid w:val="002C42D8"/>
    <w:rsid w:val="002C43F4"/>
    <w:rsid w:val="002C450B"/>
    <w:rsid w:val="002C46D3"/>
    <w:rsid w:val="002C4725"/>
    <w:rsid w:val="002C487D"/>
    <w:rsid w:val="002C493F"/>
    <w:rsid w:val="002C4A08"/>
    <w:rsid w:val="002C4B39"/>
    <w:rsid w:val="002C4E57"/>
    <w:rsid w:val="002C4FD9"/>
    <w:rsid w:val="002C51ED"/>
    <w:rsid w:val="002C5367"/>
    <w:rsid w:val="002C5547"/>
    <w:rsid w:val="002C5578"/>
    <w:rsid w:val="002C5704"/>
    <w:rsid w:val="002C59A9"/>
    <w:rsid w:val="002C5C3C"/>
    <w:rsid w:val="002C5CA0"/>
    <w:rsid w:val="002C5CAE"/>
    <w:rsid w:val="002C5DA0"/>
    <w:rsid w:val="002C5E45"/>
    <w:rsid w:val="002C5F71"/>
    <w:rsid w:val="002C5F9F"/>
    <w:rsid w:val="002C6135"/>
    <w:rsid w:val="002C62DF"/>
    <w:rsid w:val="002C6320"/>
    <w:rsid w:val="002C636C"/>
    <w:rsid w:val="002C6494"/>
    <w:rsid w:val="002C64D4"/>
    <w:rsid w:val="002C650D"/>
    <w:rsid w:val="002C6540"/>
    <w:rsid w:val="002C69A0"/>
    <w:rsid w:val="002C6AD1"/>
    <w:rsid w:val="002C6AE4"/>
    <w:rsid w:val="002C6B37"/>
    <w:rsid w:val="002C6BE8"/>
    <w:rsid w:val="002C6D4B"/>
    <w:rsid w:val="002C6DB1"/>
    <w:rsid w:val="002C6DCC"/>
    <w:rsid w:val="002C6EBD"/>
    <w:rsid w:val="002C6F86"/>
    <w:rsid w:val="002C7131"/>
    <w:rsid w:val="002C7332"/>
    <w:rsid w:val="002C73FA"/>
    <w:rsid w:val="002C783B"/>
    <w:rsid w:val="002C7CD7"/>
    <w:rsid w:val="002C7DC5"/>
    <w:rsid w:val="002C7E97"/>
    <w:rsid w:val="002C7F7F"/>
    <w:rsid w:val="002C7FAD"/>
    <w:rsid w:val="002D01EF"/>
    <w:rsid w:val="002D024D"/>
    <w:rsid w:val="002D05BE"/>
    <w:rsid w:val="002D0985"/>
    <w:rsid w:val="002D0992"/>
    <w:rsid w:val="002D0A11"/>
    <w:rsid w:val="002D0A1A"/>
    <w:rsid w:val="002D0A3D"/>
    <w:rsid w:val="002D0A44"/>
    <w:rsid w:val="002D0ED1"/>
    <w:rsid w:val="002D109D"/>
    <w:rsid w:val="002D1243"/>
    <w:rsid w:val="002D13B7"/>
    <w:rsid w:val="002D15F0"/>
    <w:rsid w:val="002D168A"/>
    <w:rsid w:val="002D1720"/>
    <w:rsid w:val="002D1724"/>
    <w:rsid w:val="002D1802"/>
    <w:rsid w:val="002D194C"/>
    <w:rsid w:val="002D196C"/>
    <w:rsid w:val="002D19EB"/>
    <w:rsid w:val="002D1CEA"/>
    <w:rsid w:val="002D1EDE"/>
    <w:rsid w:val="002D1F81"/>
    <w:rsid w:val="002D1F92"/>
    <w:rsid w:val="002D200D"/>
    <w:rsid w:val="002D203D"/>
    <w:rsid w:val="002D23D7"/>
    <w:rsid w:val="002D23EC"/>
    <w:rsid w:val="002D263E"/>
    <w:rsid w:val="002D26AC"/>
    <w:rsid w:val="002D27B4"/>
    <w:rsid w:val="002D2909"/>
    <w:rsid w:val="002D29D7"/>
    <w:rsid w:val="002D2A2C"/>
    <w:rsid w:val="002D2A71"/>
    <w:rsid w:val="002D2AA8"/>
    <w:rsid w:val="002D2BAD"/>
    <w:rsid w:val="002D2C19"/>
    <w:rsid w:val="002D2D50"/>
    <w:rsid w:val="002D2D68"/>
    <w:rsid w:val="002D2E92"/>
    <w:rsid w:val="002D30F8"/>
    <w:rsid w:val="002D31C5"/>
    <w:rsid w:val="002D32CD"/>
    <w:rsid w:val="002D3546"/>
    <w:rsid w:val="002D3619"/>
    <w:rsid w:val="002D3683"/>
    <w:rsid w:val="002D37F9"/>
    <w:rsid w:val="002D3894"/>
    <w:rsid w:val="002D3A5F"/>
    <w:rsid w:val="002D3CE8"/>
    <w:rsid w:val="002D3DA3"/>
    <w:rsid w:val="002D3DD0"/>
    <w:rsid w:val="002D3ED5"/>
    <w:rsid w:val="002D3F55"/>
    <w:rsid w:val="002D3FD2"/>
    <w:rsid w:val="002D4267"/>
    <w:rsid w:val="002D4466"/>
    <w:rsid w:val="002D44A1"/>
    <w:rsid w:val="002D4618"/>
    <w:rsid w:val="002D484E"/>
    <w:rsid w:val="002D488E"/>
    <w:rsid w:val="002D4CD4"/>
    <w:rsid w:val="002D4D5E"/>
    <w:rsid w:val="002D5108"/>
    <w:rsid w:val="002D543A"/>
    <w:rsid w:val="002D5669"/>
    <w:rsid w:val="002D57CD"/>
    <w:rsid w:val="002D5980"/>
    <w:rsid w:val="002D5B07"/>
    <w:rsid w:val="002D5CCE"/>
    <w:rsid w:val="002D5D4E"/>
    <w:rsid w:val="002D5E78"/>
    <w:rsid w:val="002D5F03"/>
    <w:rsid w:val="002D5FE5"/>
    <w:rsid w:val="002D612A"/>
    <w:rsid w:val="002D616D"/>
    <w:rsid w:val="002D636B"/>
    <w:rsid w:val="002D6A00"/>
    <w:rsid w:val="002D6AE1"/>
    <w:rsid w:val="002D6BEA"/>
    <w:rsid w:val="002D6C03"/>
    <w:rsid w:val="002D6F36"/>
    <w:rsid w:val="002D6FF8"/>
    <w:rsid w:val="002D7071"/>
    <w:rsid w:val="002D7187"/>
    <w:rsid w:val="002D722A"/>
    <w:rsid w:val="002D72DC"/>
    <w:rsid w:val="002D7796"/>
    <w:rsid w:val="002D77A1"/>
    <w:rsid w:val="002D7855"/>
    <w:rsid w:val="002D7AD4"/>
    <w:rsid w:val="002D7D50"/>
    <w:rsid w:val="002D7F87"/>
    <w:rsid w:val="002D7FFB"/>
    <w:rsid w:val="002E00A7"/>
    <w:rsid w:val="002E01A2"/>
    <w:rsid w:val="002E02A7"/>
    <w:rsid w:val="002E02D3"/>
    <w:rsid w:val="002E047E"/>
    <w:rsid w:val="002E059C"/>
    <w:rsid w:val="002E062C"/>
    <w:rsid w:val="002E0790"/>
    <w:rsid w:val="002E094F"/>
    <w:rsid w:val="002E0C3F"/>
    <w:rsid w:val="002E0E5B"/>
    <w:rsid w:val="002E0F11"/>
    <w:rsid w:val="002E0F69"/>
    <w:rsid w:val="002E0F82"/>
    <w:rsid w:val="002E1160"/>
    <w:rsid w:val="002E1366"/>
    <w:rsid w:val="002E13DE"/>
    <w:rsid w:val="002E13E1"/>
    <w:rsid w:val="002E1455"/>
    <w:rsid w:val="002E1759"/>
    <w:rsid w:val="002E178E"/>
    <w:rsid w:val="002E179F"/>
    <w:rsid w:val="002E1878"/>
    <w:rsid w:val="002E1928"/>
    <w:rsid w:val="002E19BC"/>
    <w:rsid w:val="002E1AFE"/>
    <w:rsid w:val="002E1CB7"/>
    <w:rsid w:val="002E1CE7"/>
    <w:rsid w:val="002E1CE8"/>
    <w:rsid w:val="002E1F00"/>
    <w:rsid w:val="002E2274"/>
    <w:rsid w:val="002E2641"/>
    <w:rsid w:val="002E287A"/>
    <w:rsid w:val="002E2A37"/>
    <w:rsid w:val="002E2A5E"/>
    <w:rsid w:val="002E2AE7"/>
    <w:rsid w:val="002E2CA9"/>
    <w:rsid w:val="002E3061"/>
    <w:rsid w:val="002E30A2"/>
    <w:rsid w:val="002E3333"/>
    <w:rsid w:val="002E346D"/>
    <w:rsid w:val="002E386B"/>
    <w:rsid w:val="002E38EB"/>
    <w:rsid w:val="002E4108"/>
    <w:rsid w:val="002E44BE"/>
    <w:rsid w:val="002E478B"/>
    <w:rsid w:val="002E4864"/>
    <w:rsid w:val="002E4995"/>
    <w:rsid w:val="002E4A9E"/>
    <w:rsid w:val="002E4DA3"/>
    <w:rsid w:val="002E4E50"/>
    <w:rsid w:val="002E51E4"/>
    <w:rsid w:val="002E5619"/>
    <w:rsid w:val="002E5629"/>
    <w:rsid w:val="002E59A6"/>
    <w:rsid w:val="002E59EB"/>
    <w:rsid w:val="002E59FD"/>
    <w:rsid w:val="002E5AC8"/>
    <w:rsid w:val="002E5CD3"/>
    <w:rsid w:val="002E5E16"/>
    <w:rsid w:val="002E5F30"/>
    <w:rsid w:val="002E6201"/>
    <w:rsid w:val="002E640F"/>
    <w:rsid w:val="002E65B0"/>
    <w:rsid w:val="002E6604"/>
    <w:rsid w:val="002E69C3"/>
    <w:rsid w:val="002E6AA1"/>
    <w:rsid w:val="002E6FC2"/>
    <w:rsid w:val="002E705A"/>
    <w:rsid w:val="002E7292"/>
    <w:rsid w:val="002E72A1"/>
    <w:rsid w:val="002E73E2"/>
    <w:rsid w:val="002E75BD"/>
    <w:rsid w:val="002E787B"/>
    <w:rsid w:val="002E7C5C"/>
    <w:rsid w:val="002E7D72"/>
    <w:rsid w:val="002F007D"/>
    <w:rsid w:val="002F0100"/>
    <w:rsid w:val="002F0102"/>
    <w:rsid w:val="002F02B9"/>
    <w:rsid w:val="002F0331"/>
    <w:rsid w:val="002F03DD"/>
    <w:rsid w:val="002F0438"/>
    <w:rsid w:val="002F06F3"/>
    <w:rsid w:val="002F0855"/>
    <w:rsid w:val="002F0B96"/>
    <w:rsid w:val="002F0C6F"/>
    <w:rsid w:val="002F0CCB"/>
    <w:rsid w:val="002F0EB0"/>
    <w:rsid w:val="002F1108"/>
    <w:rsid w:val="002F1242"/>
    <w:rsid w:val="002F13BE"/>
    <w:rsid w:val="002F16C5"/>
    <w:rsid w:val="002F1C96"/>
    <w:rsid w:val="002F1D97"/>
    <w:rsid w:val="002F1EFC"/>
    <w:rsid w:val="002F1F48"/>
    <w:rsid w:val="002F21DA"/>
    <w:rsid w:val="002F2295"/>
    <w:rsid w:val="002F2564"/>
    <w:rsid w:val="002F26D5"/>
    <w:rsid w:val="002F2783"/>
    <w:rsid w:val="002F2F3A"/>
    <w:rsid w:val="002F2F81"/>
    <w:rsid w:val="002F2FCC"/>
    <w:rsid w:val="002F31E8"/>
    <w:rsid w:val="002F33EF"/>
    <w:rsid w:val="002F341F"/>
    <w:rsid w:val="002F347A"/>
    <w:rsid w:val="002F34D3"/>
    <w:rsid w:val="002F3515"/>
    <w:rsid w:val="002F3524"/>
    <w:rsid w:val="002F3638"/>
    <w:rsid w:val="002F37AF"/>
    <w:rsid w:val="002F39EE"/>
    <w:rsid w:val="002F3AFA"/>
    <w:rsid w:val="002F402D"/>
    <w:rsid w:val="002F428D"/>
    <w:rsid w:val="002F42BA"/>
    <w:rsid w:val="002F4500"/>
    <w:rsid w:val="002F455E"/>
    <w:rsid w:val="002F4781"/>
    <w:rsid w:val="002F48CA"/>
    <w:rsid w:val="002F4A13"/>
    <w:rsid w:val="002F4BC5"/>
    <w:rsid w:val="002F4D50"/>
    <w:rsid w:val="002F4E0D"/>
    <w:rsid w:val="002F4E74"/>
    <w:rsid w:val="002F4F09"/>
    <w:rsid w:val="002F4FA0"/>
    <w:rsid w:val="002F506A"/>
    <w:rsid w:val="002F548E"/>
    <w:rsid w:val="002F54A7"/>
    <w:rsid w:val="002F5513"/>
    <w:rsid w:val="002F56CE"/>
    <w:rsid w:val="002F5778"/>
    <w:rsid w:val="002F5844"/>
    <w:rsid w:val="002F5A60"/>
    <w:rsid w:val="002F5A6B"/>
    <w:rsid w:val="002F5C31"/>
    <w:rsid w:val="002F5C59"/>
    <w:rsid w:val="002F5CC3"/>
    <w:rsid w:val="002F5CF9"/>
    <w:rsid w:val="002F5D2D"/>
    <w:rsid w:val="002F5ECB"/>
    <w:rsid w:val="002F607C"/>
    <w:rsid w:val="002F629D"/>
    <w:rsid w:val="002F62B4"/>
    <w:rsid w:val="002F64CD"/>
    <w:rsid w:val="002F6766"/>
    <w:rsid w:val="002F67F1"/>
    <w:rsid w:val="002F67FC"/>
    <w:rsid w:val="002F69A0"/>
    <w:rsid w:val="002F6D87"/>
    <w:rsid w:val="002F6E43"/>
    <w:rsid w:val="002F6FB6"/>
    <w:rsid w:val="002F7411"/>
    <w:rsid w:val="002F7467"/>
    <w:rsid w:val="002F7543"/>
    <w:rsid w:val="002F7592"/>
    <w:rsid w:val="002F7736"/>
    <w:rsid w:val="002F7745"/>
    <w:rsid w:val="002F7902"/>
    <w:rsid w:val="002F7948"/>
    <w:rsid w:val="002F7968"/>
    <w:rsid w:val="002F79C5"/>
    <w:rsid w:val="002F7A19"/>
    <w:rsid w:val="002F7C9E"/>
    <w:rsid w:val="002F7DDF"/>
    <w:rsid w:val="002F7F00"/>
    <w:rsid w:val="002F7F30"/>
    <w:rsid w:val="0030028C"/>
    <w:rsid w:val="003002C1"/>
    <w:rsid w:val="00300389"/>
    <w:rsid w:val="003003C2"/>
    <w:rsid w:val="0030043A"/>
    <w:rsid w:val="0030069F"/>
    <w:rsid w:val="0030072A"/>
    <w:rsid w:val="00300A94"/>
    <w:rsid w:val="00300BAC"/>
    <w:rsid w:val="00300BFE"/>
    <w:rsid w:val="00300EFD"/>
    <w:rsid w:val="00301673"/>
    <w:rsid w:val="00301806"/>
    <w:rsid w:val="00301944"/>
    <w:rsid w:val="00301947"/>
    <w:rsid w:val="00301B23"/>
    <w:rsid w:val="00301B6E"/>
    <w:rsid w:val="00301C0D"/>
    <w:rsid w:val="00301D61"/>
    <w:rsid w:val="00302090"/>
    <w:rsid w:val="00302217"/>
    <w:rsid w:val="0030227E"/>
    <w:rsid w:val="003023FA"/>
    <w:rsid w:val="0030264E"/>
    <w:rsid w:val="0030274D"/>
    <w:rsid w:val="00302806"/>
    <w:rsid w:val="00302BF4"/>
    <w:rsid w:val="00302CD1"/>
    <w:rsid w:val="00302D5F"/>
    <w:rsid w:val="00302E5E"/>
    <w:rsid w:val="00302FD7"/>
    <w:rsid w:val="0030333C"/>
    <w:rsid w:val="003034BF"/>
    <w:rsid w:val="003034FE"/>
    <w:rsid w:val="003035EC"/>
    <w:rsid w:val="00303750"/>
    <w:rsid w:val="003038E1"/>
    <w:rsid w:val="0030395A"/>
    <w:rsid w:val="003039DE"/>
    <w:rsid w:val="00303A6E"/>
    <w:rsid w:val="00303C00"/>
    <w:rsid w:val="00303C64"/>
    <w:rsid w:val="00303CF3"/>
    <w:rsid w:val="00303DDC"/>
    <w:rsid w:val="00303F2D"/>
    <w:rsid w:val="00303F92"/>
    <w:rsid w:val="003040BE"/>
    <w:rsid w:val="00304126"/>
    <w:rsid w:val="003041A3"/>
    <w:rsid w:val="00304318"/>
    <w:rsid w:val="003043B0"/>
    <w:rsid w:val="00304483"/>
    <w:rsid w:val="00304540"/>
    <w:rsid w:val="0030457A"/>
    <w:rsid w:val="00304739"/>
    <w:rsid w:val="00304791"/>
    <w:rsid w:val="0030499E"/>
    <w:rsid w:val="00304D68"/>
    <w:rsid w:val="00305473"/>
    <w:rsid w:val="00305493"/>
    <w:rsid w:val="003054F2"/>
    <w:rsid w:val="003055EF"/>
    <w:rsid w:val="003056E4"/>
    <w:rsid w:val="00305725"/>
    <w:rsid w:val="00305813"/>
    <w:rsid w:val="00305964"/>
    <w:rsid w:val="00305973"/>
    <w:rsid w:val="003059C8"/>
    <w:rsid w:val="00305A86"/>
    <w:rsid w:val="00305C51"/>
    <w:rsid w:val="00305E51"/>
    <w:rsid w:val="00305F43"/>
    <w:rsid w:val="0030602E"/>
    <w:rsid w:val="003061C2"/>
    <w:rsid w:val="003061C7"/>
    <w:rsid w:val="00306440"/>
    <w:rsid w:val="003066C0"/>
    <w:rsid w:val="00306718"/>
    <w:rsid w:val="0030678A"/>
    <w:rsid w:val="00306961"/>
    <w:rsid w:val="00306A7D"/>
    <w:rsid w:val="00306E0F"/>
    <w:rsid w:val="00306F12"/>
    <w:rsid w:val="003070CF"/>
    <w:rsid w:val="003070E2"/>
    <w:rsid w:val="00307115"/>
    <w:rsid w:val="003071FE"/>
    <w:rsid w:val="00307220"/>
    <w:rsid w:val="003072D3"/>
    <w:rsid w:val="0030749E"/>
    <w:rsid w:val="0030764D"/>
    <w:rsid w:val="00307847"/>
    <w:rsid w:val="00307AA3"/>
    <w:rsid w:val="00307C5F"/>
    <w:rsid w:val="00307CD6"/>
    <w:rsid w:val="00307D27"/>
    <w:rsid w:val="003101C0"/>
    <w:rsid w:val="0031028B"/>
    <w:rsid w:val="003102D9"/>
    <w:rsid w:val="00310382"/>
    <w:rsid w:val="0031042E"/>
    <w:rsid w:val="0031049C"/>
    <w:rsid w:val="0031049D"/>
    <w:rsid w:val="00310637"/>
    <w:rsid w:val="0031067D"/>
    <w:rsid w:val="00310A18"/>
    <w:rsid w:val="00310A2F"/>
    <w:rsid w:val="00310A79"/>
    <w:rsid w:val="00310B83"/>
    <w:rsid w:val="00310BC3"/>
    <w:rsid w:val="00310D08"/>
    <w:rsid w:val="00310E05"/>
    <w:rsid w:val="00310E06"/>
    <w:rsid w:val="00310F42"/>
    <w:rsid w:val="003115D4"/>
    <w:rsid w:val="003118D4"/>
    <w:rsid w:val="003118F1"/>
    <w:rsid w:val="0031191E"/>
    <w:rsid w:val="003119A4"/>
    <w:rsid w:val="00311CAE"/>
    <w:rsid w:val="00311CF6"/>
    <w:rsid w:val="00311D1B"/>
    <w:rsid w:val="00311E82"/>
    <w:rsid w:val="00311E83"/>
    <w:rsid w:val="00311F4E"/>
    <w:rsid w:val="00311FAC"/>
    <w:rsid w:val="00312055"/>
    <w:rsid w:val="003120E4"/>
    <w:rsid w:val="003120FE"/>
    <w:rsid w:val="003122E3"/>
    <w:rsid w:val="003126AF"/>
    <w:rsid w:val="0031274A"/>
    <w:rsid w:val="00312950"/>
    <w:rsid w:val="00312B99"/>
    <w:rsid w:val="00312E1B"/>
    <w:rsid w:val="00312F2E"/>
    <w:rsid w:val="003131CC"/>
    <w:rsid w:val="00313260"/>
    <w:rsid w:val="0031336F"/>
    <w:rsid w:val="00313613"/>
    <w:rsid w:val="003136E6"/>
    <w:rsid w:val="0031384C"/>
    <w:rsid w:val="00313AC8"/>
    <w:rsid w:val="00313B3F"/>
    <w:rsid w:val="00313C23"/>
    <w:rsid w:val="00313C42"/>
    <w:rsid w:val="00313C43"/>
    <w:rsid w:val="00313CD0"/>
    <w:rsid w:val="00313D2D"/>
    <w:rsid w:val="00313D87"/>
    <w:rsid w:val="00313E7A"/>
    <w:rsid w:val="00314068"/>
    <w:rsid w:val="003141DB"/>
    <w:rsid w:val="003141F4"/>
    <w:rsid w:val="00314391"/>
    <w:rsid w:val="003144ED"/>
    <w:rsid w:val="0031455C"/>
    <w:rsid w:val="00314818"/>
    <w:rsid w:val="00314B9F"/>
    <w:rsid w:val="00314BC2"/>
    <w:rsid w:val="00314CFA"/>
    <w:rsid w:val="00314DD0"/>
    <w:rsid w:val="00314F1A"/>
    <w:rsid w:val="00314F69"/>
    <w:rsid w:val="00314FFF"/>
    <w:rsid w:val="00315123"/>
    <w:rsid w:val="0031524E"/>
    <w:rsid w:val="003152E9"/>
    <w:rsid w:val="00315472"/>
    <w:rsid w:val="0031558D"/>
    <w:rsid w:val="00315938"/>
    <w:rsid w:val="00315B23"/>
    <w:rsid w:val="00315B8A"/>
    <w:rsid w:val="00316037"/>
    <w:rsid w:val="00316092"/>
    <w:rsid w:val="00316193"/>
    <w:rsid w:val="0031621C"/>
    <w:rsid w:val="00316224"/>
    <w:rsid w:val="00316665"/>
    <w:rsid w:val="0031667D"/>
    <w:rsid w:val="003167E8"/>
    <w:rsid w:val="003168D9"/>
    <w:rsid w:val="003169D4"/>
    <w:rsid w:val="00316D76"/>
    <w:rsid w:val="00316DA9"/>
    <w:rsid w:val="00316E42"/>
    <w:rsid w:val="00317093"/>
    <w:rsid w:val="003170A8"/>
    <w:rsid w:val="00317177"/>
    <w:rsid w:val="00317192"/>
    <w:rsid w:val="003174C2"/>
    <w:rsid w:val="003178BD"/>
    <w:rsid w:val="00317A53"/>
    <w:rsid w:val="00317AE0"/>
    <w:rsid w:val="00317AFF"/>
    <w:rsid w:val="00320079"/>
    <w:rsid w:val="0032008D"/>
    <w:rsid w:val="003200C3"/>
    <w:rsid w:val="0032017C"/>
    <w:rsid w:val="0032025F"/>
    <w:rsid w:val="003203B7"/>
    <w:rsid w:val="0032046A"/>
    <w:rsid w:val="00320492"/>
    <w:rsid w:val="0032062E"/>
    <w:rsid w:val="00320768"/>
    <w:rsid w:val="0032076A"/>
    <w:rsid w:val="00320790"/>
    <w:rsid w:val="00320791"/>
    <w:rsid w:val="0032086A"/>
    <w:rsid w:val="003209D5"/>
    <w:rsid w:val="00320A55"/>
    <w:rsid w:val="00320A5B"/>
    <w:rsid w:val="00320B1E"/>
    <w:rsid w:val="00320B41"/>
    <w:rsid w:val="00320B8F"/>
    <w:rsid w:val="00320E00"/>
    <w:rsid w:val="00320ED2"/>
    <w:rsid w:val="003211C4"/>
    <w:rsid w:val="003211E7"/>
    <w:rsid w:val="003212BB"/>
    <w:rsid w:val="0032158C"/>
    <w:rsid w:val="00321636"/>
    <w:rsid w:val="003216F4"/>
    <w:rsid w:val="003217FB"/>
    <w:rsid w:val="003219AF"/>
    <w:rsid w:val="00321A62"/>
    <w:rsid w:val="00321A97"/>
    <w:rsid w:val="00321BBE"/>
    <w:rsid w:val="00321BD6"/>
    <w:rsid w:val="00321DA1"/>
    <w:rsid w:val="00322042"/>
    <w:rsid w:val="003220E6"/>
    <w:rsid w:val="00322922"/>
    <w:rsid w:val="003229CF"/>
    <w:rsid w:val="00322AC7"/>
    <w:rsid w:val="00322D02"/>
    <w:rsid w:val="00322D4C"/>
    <w:rsid w:val="00322E71"/>
    <w:rsid w:val="00322E88"/>
    <w:rsid w:val="00322E99"/>
    <w:rsid w:val="00322FA5"/>
    <w:rsid w:val="00323020"/>
    <w:rsid w:val="00323286"/>
    <w:rsid w:val="00323352"/>
    <w:rsid w:val="0032358A"/>
    <w:rsid w:val="00323764"/>
    <w:rsid w:val="003237D5"/>
    <w:rsid w:val="0032395A"/>
    <w:rsid w:val="00323DC2"/>
    <w:rsid w:val="003240B4"/>
    <w:rsid w:val="003241DA"/>
    <w:rsid w:val="00324260"/>
    <w:rsid w:val="0032453A"/>
    <w:rsid w:val="003245D9"/>
    <w:rsid w:val="003246A2"/>
    <w:rsid w:val="00324C25"/>
    <w:rsid w:val="00324C28"/>
    <w:rsid w:val="00324C6A"/>
    <w:rsid w:val="00324CE6"/>
    <w:rsid w:val="00324F2B"/>
    <w:rsid w:val="00324F6E"/>
    <w:rsid w:val="00324F79"/>
    <w:rsid w:val="00325137"/>
    <w:rsid w:val="003253BB"/>
    <w:rsid w:val="003259D6"/>
    <w:rsid w:val="00325B0B"/>
    <w:rsid w:val="00325C5D"/>
    <w:rsid w:val="00325DD6"/>
    <w:rsid w:val="00326098"/>
    <w:rsid w:val="0032611B"/>
    <w:rsid w:val="003265E1"/>
    <w:rsid w:val="0032664F"/>
    <w:rsid w:val="003266F3"/>
    <w:rsid w:val="003267F0"/>
    <w:rsid w:val="0032682B"/>
    <w:rsid w:val="00326B61"/>
    <w:rsid w:val="00326E2D"/>
    <w:rsid w:val="0032702D"/>
    <w:rsid w:val="003270FF"/>
    <w:rsid w:val="00327113"/>
    <w:rsid w:val="00327342"/>
    <w:rsid w:val="003273C8"/>
    <w:rsid w:val="0032748D"/>
    <w:rsid w:val="003274E3"/>
    <w:rsid w:val="00327568"/>
    <w:rsid w:val="0032759A"/>
    <w:rsid w:val="00327737"/>
    <w:rsid w:val="0032790C"/>
    <w:rsid w:val="0032799A"/>
    <w:rsid w:val="00327B63"/>
    <w:rsid w:val="00327B79"/>
    <w:rsid w:val="00327C3B"/>
    <w:rsid w:val="003303E3"/>
    <w:rsid w:val="00330407"/>
    <w:rsid w:val="003305C0"/>
    <w:rsid w:val="00330A03"/>
    <w:rsid w:val="00330B9A"/>
    <w:rsid w:val="00330C09"/>
    <w:rsid w:val="00330C48"/>
    <w:rsid w:val="00330E08"/>
    <w:rsid w:val="00330F67"/>
    <w:rsid w:val="0033108C"/>
    <w:rsid w:val="003311AE"/>
    <w:rsid w:val="003314C1"/>
    <w:rsid w:val="00331593"/>
    <w:rsid w:val="003317E4"/>
    <w:rsid w:val="003318CD"/>
    <w:rsid w:val="0033198A"/>
    <w:rsid w:val="003319BC"/>
    <w:rsid w:val="003319F4"/>
    <w:rsid w:val="00331B6C"/>
    <w:rsid w:val="00331D25"/>
    <w:rsid w:val="00332208"/>
    <w:rsid w:val="0033235E"/>
    <w:rsid w:val="0033239F"/>
    <w:rsid w:val="003323DE"/>
    <w:rsid w:val="0033267B"/>
    <w:rsid w:val="00332ADC"/>
    <w:rsid w:val="00332D17"/>
    <w:rsid w:val="00332E20"/>
    <w:rsid w:val="00332FE1"/>
    <w:rsid w:val="0033315F"/>
    <w:rsid w:val="00333202"/>
    <w:rsid w:val="00333246"/>
    <w:rsid w:val="003333C2"/>
    <w:rsid w:val="0033346E"/>
    <w:rsid w:val="003337F8"/>
    <w:rsid w:val="00333816"/>
    <w:rsid w:val="003338B7"/>
    <w:rsid w:val="003339A1"/>
    <w:rsid w:val="00333CC8"/>
    <w:rsid w:val="00333D3C"/>
    <w:rsid w:val="00334052"/>
    <w:rsid w:val="00334303"/>
    <w:rsid w:val="00334326"/>
    <w:rsid w:val="00334A3E"/>
    <w:rsid w:val="00334AB9"/>
    <w:rsid w:val="00334AD2"/>
    <w:rsid w:val="00334C45"/>
    <w:rsid w:val="00334C99"/>
    <w:rsid w:val="00334E4F"/>
    <w:rsid w:val="00334E95"/>
    <w:rsid w:val="003350A0"/>
    <w:rsid w:val="003350C5"/>
    <w:rsid w:val="003350D5"/>
    <w:rsid w:val="00335961"/>
    <w:rsid w:val="00335AD6"/>
    <w:rsid w:val="00335BD6"/>
    <w:rsid w:val="00335C47"/>
    <w:rsid w:val="00335FFA"/>
    <w:rsid w:val="0033610F"/>
    <w:rsid w:val="00336197"/>
    <w:rsid w:val="0033621A"/>
    <w:rsid w:val="003364B7"/>
    <w:rsid w:val="00336646"/>
    <w:rsid w:val="00336774"/>
    <w:rsid w:val="003367A7"/>
    <w:rsid w:val="0033680B"/>
    <w:rsid w:val="00336899"/>
    <w:rsid w:val="003369C3"/>
    <w:rsid w:val="00336C22"/>
    <w:rsid w:val="00336DE4"/>
    <w:rsid w:val="00336EA7"/>
    <w:rsid w:val="0033700A"/>
    <w:rsid w:val="0033709C"/>
    <w:rsid w:val="00337360"/>
    <w:rsid w:val="003375FC"/>
    <w:rsid w:val="003376F4"/>
    <w:rsid w:val="00337A66"/>
    <w:rsid w:val="00337BFF"/>
    <w:rsid w:val="00337C7A"/>
    <w:rsid w:val="00337CAB"/>
    <w:rsid w:val="00337CD2"/>
    <w:rsid w:val="00337D34"/>
    <w:rsid w:val="00337D78"/>
    <w:rsid w:val="0034007C"/>
    <w:rsid w:val="0034009D"/>
    <w:rsid w:val="00340288"/>
    <w:rsid w:val="003403B4"/>
    <w:rsid w:val="003403C3"/>
    <w:rsid w:val="00340843"/>
    <w:rsid w:val="003409B0"/>
    <w:rsid w:val="00340C49"/>
    <w:rsid w:val="00340ECB"/>
    <w:rsid w:val="00340EF7"/>
    <w:rsid w:val="00340F63"/>
    <w:rsid w:val="00340FB2"/>
    <w:rsid w:val="00341006"/>
    <w:rsid w:val="00341042"/>
    <w:rsid w:val="003410C6"/>
    <w:rsid w:val="003411BE"/>
    <w:rsid w:val="003411E2"/>
    <w:rsid w:val="003412BA"/>
    <w:rsid w:val="003413E1"/>
    <w:rsid w:val="00341676"/>
    <w:rsid w:val="003417D3"/>
    <w:rsid w:val="003417E4"/>
    <w:rsid w:val="00341931"/>
    <w:rsid w:val="00341A2F"/>
    <w:rsid w:val="00341A37"/>
    <w:rsid w:val="00341E08"/>
    <w:rsid w:val="0034208C"/>
    <w:rsid w:val="00342394"/>
    <w:rsid w:val="00342443"/>
    <w:rsid w:val="00342484"/>
    <w:rsid w:val="003424D6"/>
    <w:rsid w:val="0034252A"/>
    <w:rsid w:val="0034265F"/>
    <w:rsid w:val="003426B6"/>
    <w:rsid w:val="0034271C"/>
    <w:rsid w:val="0034274C"/>
    <w:rsid w:val="003427A5"/>
    <w:rsid w:val="00342805"/>
    <w:rsid w:val="00342872"/>
    <w:rsid w:val="00342959"/>
    <w:rsid w:val="00342CEE"/>
    <w:rsid w:val="00342EB6"/>
    <w:rsid w:val="00342F97"/>
    <w:rsid w:val="00343222"/>
    <w:rsid w:val="003432E2"/>
    <w:rsid w:val="003433A7"/>
    <w:rsid w:val="0034355E"/>
    <w:rsid w:val="003435F9"/>
    <w:rsid w:val="00343A8E"/>
    <w:rsid w:val="00343B8C"/>
    <w:rsid w:val="00343CBB"/>
    <w:rsid w:val="00343D2E"/>
    <w:rsid w:val="00343D5C"/>
    <w:rsid w:val="003442CA"/>
    <w:rsid w:val="003443FA"/>
    <w:rsid w:val="003445B3"/>
    <w:rsid w:val="0034461F"/>
    <w:rsid w:val="00344776"/>
    <w:rsid w:val="003447E1"/>
    <w:rsid w:val="003448BB"/>
    <w:rsid w:val="00344966"/>
    <w:rsid w:val="00344A0A"/>
    <w:rsid w:val="00344A1A"/>
    <w:rsid w:val="00344B74"/>
    <w:rsid w:val="00344B8A"/>
    <w:rsid w:val="00344BC9"/>
    <w:rsid w:val="00344C24"/>
    <w:rsid w:val="00344CCF"/>
    <w:rsid w:val="00344D5D"/>
    <w:rsid w:val="00344DBF"/>
    <w:rsid w:val="00344ECA"/>
    <w:rsid w:val="0034500E"/>
    <w:rsid w:val="0034511D"/>
    <w:rsid w:val="0034522F"/>
    <w:rsid w:val="003452F4"/>
    <w:rsid w:val="00345348"/>
    <w:rsid w:val="0034539A"/>
    <w:rsid w:val="0034546E"/>
    <w:rsid w:val="003454E4"/>
    <w:rsid w:val="0034556B"/>
    <w:rsid w:val="00345680"/>
    <w:rsid w:val="0034568A"/>
    <w:rsid w:val="003456F4"/>
    <w:rsid w:val="0034580B"/>
    <w:rsid w:val="0034592D"/>
    <w:rsid w:val="003459E6"/>
    <w:rsid w:val="00345F4C"/>
    <w:rsid w:val="00345F61"/>
    <w:rsid w:val="00345FA6"/>
    <w:rsid w:val="00345FBC"/>
    <w:rsid w:val="0034604A"/>
    <w:rsid w:val="00346081"/>
    <w:rsid w:val="00346307"/>
    <w:rsid w:val="003463E4"/>
    <w:rsid w:val="0034650F"/>
    <w:rsid w:val="0034661E"/>
    <w:rsid w:val="0034675B"/>
    <w:rsid w:val="0034692B"/>
    <w:rsid w:val="003469B4"/>
    <w:rsid w:val="00346A63"/>
    <w:rsid w:val="00346CC9"/>
    <w:rsid w:val="00346E98"/>
    <w:rsid w:val="00346F15"/>
    <w:rsid w:val="00346FF0"/>
    <w:rsid w:val="00347000"/>
    <w:rsid w:val="003472BC"/>
    <w:rsid w:val="00347394"/>
    <w:rsid w:val="00347493"/>
    <w:rsid w:val="0034759B"/>
    <w:rsid w:val="003475DE"/>
    <w:rsid w:val="0034765F"/>
    <w:rsid w:val="003478C2"/>
    <w:rsid w:val="003478FF"/>
    <w:rsid w:val="00347A00"/>
    <w:rsid w:val="00347B10"/>
    <w:rsid w:val="00347BEA"/>
    <w:rsid w:val="00347E40"/>
    <w:rsid w:val="00347ED2"/>
    <w:rsid w:val="00347F16"/>
    <w:rsid w:val="00347F92"/>
    <w:rsid w:val="00350025"/>
    <w:rsid w:val="003502F7"/>
    <w:rsid w:val="003504BE"/>
    <w:rsid w:val="003509FA"/>
    <w:rsid w:val="00350AC2"/>
    <w:rsid w:val="00350B23"/>
    <w:rsid w:val="00350C17"/>
    <w:rsid w:val="00350EDD"/>
    <w:rsid w:val="00350FAD"/>
    <w:rsid w:val="0035102E"/>
    <w:rsid w:val="00351193"/>
    <w:rsid w:val="0035131B"/>
    <w:rsid w:val="003513A4"/>
    <w:rsid w:val="0035158D"/>
    <w:rsid w:val="00351639"/>
    <w:rsid w:val="00351684"/>
    <w:rsid w:val="0035179F"/>
    <w:rsid w:val="00351879"/>
    <w:rsid w:val="00351AB6"/>
    <w:rsid w:val="00351B72"/>
    <w:rsid w:val="00351C87"/>
    <w:rsid w:val="00351C8C"/>
    <w:rsid w:val="00351C91"/>
    <w:rsid w:val="0035230F"/>
    <w:rsid w:val="0035247E"/>
    <w:rsid w:val="003526C5"/>
    <w:rsid w:val="00352A69"/>
    <w:rsid w:val="00352CAF"/>
    <w:rsid w:val="00353292"/>
    <w:rsid w:val="00353494"/>
    <w:rsid w:val="0035358F"/>
    <w:rsid w:val="00353647"/>
    <w:rsid w:val="003536DB"/>
    <w:rsid w:val="0035375B"/>
    <w:rsid w:val="0035385C"/>
    <w:rsid w:val="00353B33"/>
    <w:rsid w:val="00353B65"/>
    <w:rsid w:val="00353BDC"/>
    <w:rsid w:val="00353C9E"/>
    <w:rsid w:val="0035416F"/>
    <w:rsid w:val="0035439E"/>
    <w:rsid w:val="003543DA"/>
    <w:rsid w:val="003545ED"/>
    <w:rsid w:val="003546C8"/>
    <w:rsid w:val="003549D5"/>
    <w:rsid w:val="00354B89"/>
    <w:rsid w:val="00354C6C"/>
    <w:rsid w:val="00354CB3"/>
    <w:rsid w:val="00354CC2"/>
    <w:rsid w:val="00354D44"/>
    <w:rsid w:val="00354FBE"/>
    <w:rsid w:val="00354FEE"/>
    <w:rsid w:val="0035516E"/>
    <w:rsid w:val="003553F0"/>
    <w:rsid w:val="003555AE"/>
    <w:rsid w:val="003555D8"/>
    <w:rsid w:val="00355EC3"/>
    <w:rsid w:val="003560A7"/>
    <w:rsid w:val="003562A5"/>
    <w:rsid w:val="00356345"/>
    <w:rsid w:val="00356467"/>
    <w:rsid w:val="00356504"/>
    <w:rsid w:val="00356531"/>
    <w:rsid w:val="003565C9"/>
    <w:rsid w:val="003565CA"/>
    <w:rsid w:val="00356710"/>
    <w:rsid w:val="0035688F"/>
    <w:rsid w:val="00356A85"/>
    <w:rsid w:val="00356E66"/>
    <w:rsid w:val="00356E83"/>
    <w:rsid w:val="00356EB0"/>
    <w:rsid w:val="00356EE7"/>
    <w:rsid w:val="00356F5D"/>
    <w:rsid w:val="00356FEC"/>
    <w:rsid w:val="00357123"/>
    <w:rsid w:val="00357187"/>
    <w:rsid w:val="0035719D"/>
    <w:rsid w:val="003575A3"/>
    <w:rsid w:val="0035792F"/>
    <w:rsid w:val="00357E05"/>
    <w:rsid w:val="00357EA8"/>
    <w:rsid w:val="00360026"/>
    <w:rsid w:val="0036012D"/>
    <w:rsid w:val="003605CA"/>
    <w:rsid w:val="003606FA"/>
    <w:rsid w:val="00360AC8"/>
    <w:rsid w:val="00360AD2"/>
    <w:rsid w:val="00360E00"/>
    <w:rsid w:val="00360E6D"/>
    <w:rsid w:val="00360EE6"/>
    <w:rsid w:val="003610B0"/>
    <w:rsid w:val="003612DC"/>
    <w:rsid w:val="003612E9"/>
    <w:rsid w:val="003614E9"/>
    <w:rsid w:val="003615D6"/>
    <w:rsid w:val="003616E4"/>
    <w:rsid w:val="003616EC"/>
    <w:rsid w:val="00361742"/>
    <w:rsid w:val="00361853"/>
    <w:rsid w:val="0036195E"/>
    <w:rsid w:val="00361A9B"/>
    <w:rsid w:val="00361A9E"/>
    <w:rsid w:val="00361AEF"/>
    <w:rsid w:val="00361AF4"/>
    <w:rsid w:val="00361C0C"/>
    <w:rsid w:val="00361D3B"/>
    <w:rsid w:val="00362006"/>
    <w:rsid w:val="003620E7"/>
    <w:rsid w:val="003622DD"/>
    <w:rsid w:val="0036247F"/>
    <w:rsid w:val="003624D5"/>
    <w:rsid w:val="0036278E"/>
    <w:rsid w:val="0036286F"/>
    <w:rsid w:val="003628E2"/>
    <w:rsid w:val="00362926"/>
    <w:rsid w:val="0036292F"/>
    <w:rsid w:val="00362B2A"/>
    <w:rsid w:val="00362C9C"/>
    <w:rsid w:val="003630CC"/>
    <w:rsid w:val="003630F4"/>
    <w:rsid w:val="003636D7"/>
    <w:rsid w:val="00363701"/>
    <w:rsid w:val="00363A91"/>
    <w:rsid w:val="00363AE9"/>
    <w:rsid w:val="00363DB1"/>
    <w:rsid w:val="00363E41"/>
    <w:rsid w:val="00363EDC"/>
    <w:rsid w:val="00363FEF"/>
    <w:rsid w:val="003641AE"/>
    <w:rsid w:val="003641D6"/>
    <w:rsid w:val="00364268"/>
    <w:rsid w:val="0036426C"/>
    <w:rsid w:val="00364506"/>
    <w:rsid w:val="003646A6"/>
    <w:rsid w:val="003646CE"/>
    <w:rsid w:val="0036479F"/>
    <w:rsid w:val="003647AA"/>
    <w:rsid w:val="0036485C"/>
    <w:rsid w:val="00364874"/>
    <w:rsid w:val="00364CF7"/>
    <w:rsid w:val="00364D41"/>
    <w:rsid w:val="00365427"/>
    <w:rsid w:val="0036570A"/>
    <w:rsid w:val="003657C7"/>
    <w:rsid w:val="003657DB"/>
    <w:rsid w:val="003658DF"/>
    <w:rsid w:val="003658F6"/>
    <w:rsid w:val="003659AC"/>
    <w:rsid w:val="00365A7A"/>
    <w:rsid w:val="00365AE4"/>
    <w:rsid w:val="00365B20"/>
    <w:rsid w:val="00365B67"/>
    <w:rsid w:val="00365B83"/>
    <w:rsid w:val="00365C67"/>
    <w:rsid w:val="00365C7B"/>
    <w:rsid w:val="0036619E"/>
    <w:rsid w:val="00366525"/>
    <w:rsid w:val="00366533"/>
    <w:rsid w:val="00366697"/>
    <w:rsid w:val="00366824"/>
    <w:rsid w:val="00366B0E"/>
    <w:rsid w:val="00366B8B"/>
    <w:rsid w:val="0036741D"/>
    <w:rsid w:val="0036748B"/>
    <w:rsid w:val="00367908"/>
    <w:rsid w:val="00367987"/>
    <w:rsid w:val="00367BCF"/>
    <w:rsid w:val="00367E18"/>
    <w:rsid w:val="00367F2D"/>
    <w:rsid w:val="003701D0"/>
    <w:rsid w:val="003701FC"/>
    <w:rsid w:val="0037030D"/>
    <w:rsid w:val="0037033F"/>
    <w:rsid w:val="0037034F"/>
    <w:rsid w:val="00370385"/>
    <w:rsid w:val="0037044E"/>
    <w:rsid w:val="00370660"/>
    <w:rsid w:val="00370847"/>
    <w:rsid w:val="00370C31"/>
    <w:rsid w:val="00370C4F"/>
    <w:rsid w:val="00370ED0"/>
    <w:rsid w:val="00370F60"/>
    <w:rsid w:val="003710B2"/>
    <w:rsid w:val="003712D3"/>
    <w:rsid w:val="00371300"/>
    <w:rsid w:val="00371302"/>
    <w:rsid w:val="00371603"/>
    <w:rsid w:val="00371634"/>
    <w:rsid w:val="003716FE"/>
    <w:rsid w:val="0037187F"/>
    <w:rsid w:val="00371893"/>
    <w:rsid w:val="00371F8D"/>
    <w:rsid w:val="003725B1"/>
    <w:rsid w:val="0037295B"/>
    <w:rsid w:val="00372CC3"/>
    <w:rsid w:val="00372D98"/>
    <w:rsid w:val="00373011"/>
    <w:rsid w:val="00373246"/>
    <w:rsid w:val="003732C9"/>
    <w:rsid w:val="003732F1"/>
    <w:rsid w:val="0037354F"/>
    <w:rsid w:val="00373553"/>
    <w:rsid w:val="003736F3"/>
    <w:rsid w:val="00373709"/>
    <w:rsid w:val="0037374E"/>
    <w:rsid w:val="00373876"/>
    <w:rsid w:val="00373B6E"/>
    <w:rsid w:val="00373DCC"/>
    <w:rsid w:val="00373F3E"/>
    <w:rsid w:val="0037446F"/>
    <w:rsid w:val="0037448D"/>
    <w:rsid w:val="0037451D"/>
    <w:rsid w:val="003745A3"/>
    <w:rsid w:val="003746AF"/>
    <w:rsid w:val="003746DE"/>
    <w:rsid w:val="00374762"/>
    <w:rsid w:val="00374A0B"/>
    <w:rsid w:val="00374DC9"/>
    <w:rsid w:val="00375277"/>
    <w:rsid w:val="0037566D"/>
    <w:rsid w:val="003757DA"/>
    <w:rsid w:val="00375863"/>
    <w:rsid w:val="00375F87"/>
    <w:rsid w:val="00376069"/>
    <w:rsid w:val="0037615F"/>
    <w:rsid w:val="0037616C"/>
    <w:rsid w:val="00376221"/>
    <w:rsid w:val="003763B7"/>
    <w:rsid w:val="003763FD"/>
    <w:rsid w:val="00376465"/>
    <w:rsid w:val="003764AD"/>
    <w:rsid w:val="00376505"/>
    <w:rsid w:val="00376670"/>
    <w:rsid w:val="00376877"/>
    <w:rsid w:val="003768A4"/>
    <w:rsid w:val="00376A4F"/>
    <w:rsid w:val="00376BE6"/>
    <w:rsid w:val="00376D79"/>
    <w:rsid w:val="0037709E"/>
    <w:rsid w:val="003772C5"/>
    <w:rsid w:val="003775AA"/>
    <w:rsid w:val="003776AE"/>
    <w:rsid w:val="00377744"/>
    <w:rsid w:val="0037775D"/>
    <w:rsid w:val="003777DD"/>
    <w:rsid w:val="003779BC"/>
    <w:rsid w:val="00377A05"/>
    <w:rsid w:val="00377A07"/>
    <w:rsid w:val="00377A22"/>
    <w:rsid w:val="00377ADD"/>
    <w:rsid w:val="00377D8B"/>
    <w:rsid w:val="00377F05"/>
    <w:rsid w:val="0038018B"/>
    <w:rsid w:val="0038041D"/>
    <w:rsid w:val="003805F2"/>
    <w:rsid w:val="00380C0A"/>
    <w:rsid w:val="00380C61"/>
    <w:rsid w:val="00380CAD"/>
    <w:rsid w:val="0038107E"/>
    <w:rsid w:val="00381082"/>
    <w:rsid w:val="00381092"/>
    <w:rsid w:val="003811A2"/>
    <w:rsid w:val="00381326"/>
    <w:rsid w:val="003813BA"/>
    <w:rsid w:val="003813D5"/>
    <w:rsid w:val="0038150D"/>
    <w:rsid w:val="0038166B"/>
    <w:rsid w:val="00381937"/>
    <w:rsid w:val="00381B86"/>
    <w:rsid w:val="00381BB4"/>
    <w:rsid w:val="00381BCF"/>
    <w:rsid w:val="00381C25"/>
    <w:rsid w:val="00381C54"/>
    <w:rsid w:val="00381CAF"/>
    <w:rsid w:val="00381D01"/>
    <w:rsid w:val="0038205E"/>
    <w:rsid w:val="0038211A"/>
    <w:rsid w:val="00382271"/>
    <w:rsid w:val="00382369"/>
    <w:rsid w:val="00382450"/>
    <w:rsid w:val="00382912"/>
    <w:rsid w:val="0038296B"/>
    <w:rsid w:val="00382B68"/>
    <w:rsid w:val="00382BA4"/>
    <w:rsid w:val="00382C2B"/>
    <w:rsid w:val="00382E04"/>
    <w:rsid w:val="00382E82"/>
    <w:rsid w:val="00382EAE"/>
    <w:rsid w:val="00382EAF"/>
    <w:rsid w:val="003833CE"/>
    <w:rsid w:val="00383569"/>
    <w:rsid w:val="0038359E"/>
    <w:rsid w:val="00383A5A"/>
    <w:rsid w:val="0038401B"/>
    <w:rsid w:val="00384A65"/>
    <w:rsid w:val="00384B49"/>
    <w:rsid w:val="00384D59"/>
    <w:rsid w:val="00384D8A"/>
    <w:rsid w:val="00384F2E"/>
    <w:rsid w:val="00384FFC"/>
    <w:rsid w:val="00385004"/>
    <w:rsid w:val="00385172"/>
    <w:rsid w:val="00385257"/>
    <w:rsid w:val="003856AE"/>
    <w:rsid w:val="0038570B"/>
    <w:rsid w:val="00385732"/>
    <w:rsid w:val="00385B0D"/>
    <w:rsid w:val="00385D26"/>
    <w:rsid w:val="00385D8C"/>
    <w:rsid w:val="00385E22"/>
    <w:rsid w:val="00385ED8"/>
    <w:rsid w:val="00385FEA"/>
    <w:rsid w:val="0038601F"/>
    <w:rsid w:val="00386034"/>
    <w:rsid w:val="003860B4"/>
    <w:rsid w:val="0038625C"/>
    <w:rsid w:val="0038655D"/>
    <w:rsid w:val="00386811"/>
    <w:rsid w:val="00386AB7"/>
    <w:rsid w:val="00386AF3"/>
    <w:rsid w:val="00386E07"/>
    <w:rsid w:val="00386ECE"/>
    <w:rsid w:val="00386F26"/>
    <w:rsid w:val="00386F3A"/>
    <w:rsid w:val="00387176"/>
    <w:rsid w:val="003871B0"/>
    <w:rsid w:val="003871C2"/>
    <w:rsid w:val="003872E9"/>
    <w:rsid w:val="00387341"/>
    <w:rsid w:val="003873D2"/>
    <w:rsid w:val="00387734"/>
    <w:rsid w:val="0038786B"/>
    <w:rsid w:val="003878C5"/>
    <w:rsid w:val="0038791E"/>
    <w:rsid w:val="00387AC0"/>
    <w:rsid w:val="00387D7C"/>
    <w:rsid w:val="00387FBF"/>
    <w:rsid w:val="00387FC3"/>
    <w:rsid w:val="0039059D"/>
    <w:rsid w:val="003905BB"/>
    <w:rsid w:val="00390767"/>
    <w:rsid w:val="003909F7"/>
    <w:rsid w:val="00390A19"/>
    <w:rsid w:val="00390CC8"/>
    <w:rsid w:val="00390EA4"/>
    <w:rsid w:val="00390FEE"/>
    <w:rsid w:val="0039100F"/>
    <w:rsid w:val="00391157"/>
    <w:rsid w:val="0039120B"/>
    <w:rsid w:val="00391642"/>
    <w:rsid w:val="00391785"/>
    <w:rsid w:val="00391861"/>
    <w:rsid w:val="00391878"/>
    <w:rsid w:val="003919EC"/>
    <w:rsid w:val="00391AB8"/>
    <w:rsid w:val="00391BC2"/>
    <w:rsid w:val="00391DDE"/>
    <w:rsid w:val="00391F11"/>
    <w:rsid w:val="00391F12"/>
    <w:rsid w:val="00391F2B"/>
    <w:rsid w:val="00391F91"/>
    <w:rsid w:val="0039209A"/>
    <w:rsid w:val="0039248E"/>
    <w:rsid w:val="003924B6"/>
    <w:rsid w:val="00392BFD"/>
    <w:rsid w:val="0039320D"/>
    <w:rsid w:val="00393243"/>
    <w:rsid w:val="0039339B"/>
    <w:rsid w:val="00393AA0"/>
    <w:rsid w:val="00393CAA"/>
    <w:rsid w:val="00393DA5"/>
    <w:rsid w:val="00393DAF"/>
    <w:rsid w:val="00393E1F"/>
    <w:rsid w:val="00394114"/>
    <w:rsid w:val="00394176"/>
    <w:rsid w:val="00394213"/>
    <w:rsid w:val="00394453"/>
    <w:rsid w:val="003946B3"/>
    <w:rsid w:val="00394A8A"/>
    <w:rsid w:val="00394ADB"/>
    <w:rsid w:val="00394B3A"/>
    <w:rsid w:val="00394BA2"/>
    <w:rsid w:val="00394D5A"/>
    <w:rsid w:val="00394E71"/>
    <w:rsid w:val="00394F82"/>
    <w:rsid w:val="00394FB9"/>
    <w:rsid w:val="00395014"/>
    <w:rsid w:val="003952D9"/>
    <w:rsid w:val="0039547A"/>
    <w:rsid w:val="00395511"/>
    <w:rsid w:val="00395B14"/>
    <w:rsid w:val="00395B30"/>
    <w:rsid w:val="00395E18"/>
    <w:rsid w:val="00395F97"/>
    <w:rsid w:val="00395FBF"/>
    <w:rsid w:val="00396009"/>
    <w:rsid w:val="00396417"/>
    <w:rsid w:val="0039664C"/>
    <w:rsid w:val="00396653"/>
    <w:rsid w:val="003969AD"/>
    <w:rsid w:val="00396A4E"/>
    <w:rsid w:val="00396AD8"/>
    <w:rsid w:val="00396B42"/>
    <w:rsid w:val="00396B5A"/>
    <w:rsid w:val="00396FFD"/>
    <w:rsid w:val="00397228"/>
    <w:rsid w:val="003972D8"/>
    <w:rsid w:val="00397464"/>
    <w:rsid w:val="00397570"/>
    <w:rsid w:val="003975DC"/>
    <w:rsid w:val="00397937"/>
    <w:rsid w:val="0039797B"/>
    <w:rsid w:val="00397B17"/>
    <w:rsid w:val="00397B51"/>
    <w:rsid w:val="00397BCB"/>
    <w:rsid w:val="00397C83"/>
    <w:rsid w:val="00397DC9"/>
    <w:rsid w:val="00397DDE"/>
    <w:rsid w:val="00397ECA"/>
    <w:rsid w:val="003A020B"/>
    <w:rsid w:val="003A025B"/>
    <w:rsid w:val="003A02FF"/>
    <w:rsid w:val="003A0361"/>
    <w:rsid w:val="003A055F"/>
    <w:rsid w:val="003A056A"/>
    <w:rsid w:val="003A062B"/>
    <w:rsid w:val="003A065A"/>
    <w:rsid w:val="003A073F"/>
    <w:rsid w:val="003A07EB"/>
    <w:rsid w:val="003A07EE"/>
    <w:rsid w:val="003A082A"/>
    <w:rsid w:val="003A0836"/>
    <w:rsid w:val="003A0931"/>
    <w:rsid w:val="003A1237"/>
    <w:rsid w:val="003A1248"/>
    <w:rsid w:val="003A136E"/>
    <w:rsid w:val="003A1409"/>
    <w:rsid w:val="003A16C4"/>
    <w:rsid w:val="003A1EB8"/>
    <w:rsid w:val="003A1F6C"/>
    <w:rsid w:val="003A213E"/>
    <w:rsid w:val="003A21AB"/>
    <w:rsid w:val="003A221F"/>
    <w:rsid w:val="003A2246"/>
    <w:rsid w:val="003A2405"/>
    <w:rsid w:val="003A27E1"/>
    <w:rsid w:val="003A2854"/>
    <w:rsid w:val="003A28A0"/>
    <w:rsid w:val="003A295E"/>
    <w:rsid w:val="003A2A37"/>
    <w:rsid w:val="003A2A41"/>
    <w:rsid w:val="003A2A83"/>
    <w:rsid w:val="003A2B2C"/>
    <w:rsid w:val="003A2D74"/>
    <w:rsid w:val="003A2E21"/>
    <w:rsid w:val="003A2F54"/>
    <w:rsid w:val="003A2FC1"/>
    <w:rsid w:val="003A3079"/>
    <w:rsid w:val="003A30A2"/>
    <w:rsid w:val="003A3130"/>
    <w:rsid w:val="003A35CA"/>
    <w:rsid w:val="003A3A89"/>
    <w:rsid w:val="003A3FAD"/>
    <w:rsid w:val="003A4068"/>
    <w:rsid w:val="003A4228"/>
    <w:rsid w:val="003A422E"/>
    <w:rsid w:val="003A4486"/>
    <w:rsid w:val="003A44AD"/>
    <w:rsid w:val="003A46A8"/>
    <w:rsid w:val="003A4A30"/>
    <w:rsid w:val="003A4E8B"/>
    <w:rsid w:val="003A4F32"/>
    <w:rsid w:val="003A500D"/>
    <w:rsid w:val="003A50C4"/>
    <w:rsid w:val="003A521A"/>
    <w:rsid w:val="003A5401"/>
    <w:rsid w:val="003A5798"/>
    <w:rsid w:val="003A57B8"/>
    <w:rsid w:val="003A5894"/>
    <w:rsid w:val="003A5BBB"/>
    <w:rsid w:val="003A5CD1"/>
    <w:rsid w:val="003A5CDD"/>
    <w:rsid w:val="003A5D38"/>
    <w:rsid w:val="003A6028"/>
    <w:rsid w:val="003A60E7"/>
    <w:rsid w:val="003A6178"/>
    <w:rsid w:val="003A65C5"/>
    <w:rsid w:val="003A66C2"/>
    <w:rsid w:val="003A66EF"/>
    <w:rsid w:val="003A679A"/>
    <w:rsid w:val="003A6910"/>
    <w:rsid w:val="003A6ABA"/>
    <w:rsid w:val="003A6F7E"/>
    <w:rsid w:val="003A7089"/>
    <w:rsid w:val="003A71EB"/>
    <w:rsid w:val="003A7213"/>
    <w:rsid w:val="003A7299"/>
    <w:rsid w:val="003A7529"/>
    <w:rsid w:val="003A7584"/>
    <w:rsid w:val="003A76FD"/>
    <w:rsid w:val="003A78E6"/>
    <w:rsid w:val="003A7C3B"/>
    <w:rsid w:val="003A7C8D"/>
    <w:rsid w:val="003B0013"/>
    <w:rsid w:val="003B0026"/>
    <w:rsid w:val="003B043E"/>
    <w:rsid w:val="003B054B"/>
    <w:rsid w:val="003B0911"/>
    <w:rsid w:val="003B0B88"/>
    <w:rsid w:val="003B0D48"/>
    <w:rsid w:val="003B0D59"/>
    <w:rsid w:val="003B0EB9"/>
    <w:rsid w:val="003B0ECA"/>
    <w:rsid w:val="003B1363"/>
    <w:rsid w:val="003B139D"/>
    <w:rsid w:val="003B1782"/>
    <w:rsid w:val="003B1BC7"/>
    <w:rsid w:val="003B1DBB"/>
    <w:rsid w:val="003B1DE1"/>
    <w:rsid w:val="003B1E45"/>
    <w:rsid w:val="003B20A5"/>
    <w:rsid w:val="003B20CD"/>
    <w:rsid w:val="003B24A9"/>
    <w:rsid w:val="003B24DE"/>
    <w:rsid w:val="003B2862"/>
    <w:rsid w:val="003B28A1"/>
    <w:rsid w:val="003B2D07"/>
    <w:rsid w:val="003B2FB3"/>
    <w:rsid w:val="003B3157"/>
    <w:rsid w:val="003B320A"/>
    <w:rsid w:val="003B32C9"/>
    <w:rsid w:val="003B335B"/>
    <w:rsid w:val="003B3393"/>
    <w:rsid w:val="003B3472"/>
    <w:rsid w:val="003B36CE"/>
    <w:rsid w:val="003B3775"/>
    <w:rsid w:val="003B3928"/>
    <w:rsid w:val="003B3DEB"/>
    <w:rsid w:val="003B3ECB"/>
    <w:rsid w:val="003B3EFF"/>
    <w:rsid w:val="003B511C"/>
    <w:rsid w:val="003B5227"/>
    <w:rsid w:val="003B525A"/>
    <w:rsid w:val="003B5394"/>
    <w:rsid w:val="003B53C2"/>
    <w:rsid w:val="003B5502"/>
    <w:rsid w:val="003B552A"/>
    <w:rsid w:val="003B56C5"/>
    <w:rsid w:val="003B570D"/>
    <w:rsid w:val="003B57BE"/>
    <w:rsid w:val="003B58EE"/>
    <w:rsid w:val="003B59B4"/>
    <w:rsid w:val="003B5A7C"/>
    <w:rsid w:val="003B5ABD"/>
    <w:rsid w:val="003B5CE8"/>
    <w:rsid w:val="003B5F13"/>
    <w:rsid w:val="003B6176"/>
    <w:rsid w:val="003B6282"/>
    <w:rsid w:val="003B62F2"/>
    <w:rsid w:val="003B635B"/>
    <w:rsid w:val="003B6406"/>
    <w:rsid w:val="003B645A"/>
    <w:rsid w:val="003B64B0"/>
    <w:rsid w:val="003B6824"/>
    <w:rsid w:val="003B687E"/>
    <w:rsid w:val="003B6E6C"/>
    <w:rsid w:val="003B6EEB"/>
    <w:rsid w:val="003B6F3B"/>
    <w:rsid w:val="003B7022"/>
    <w:rsid w:val="003B71EA"/>
    <w:rsid w:val="003B742B"/>
    <w:rsid w:val="003B75CB"/>
    <w:rsid w:val="003B77DC"/>
    <w:rsid w:val="003B7975"/>
    <w:rsid w:val="003C0228"/>
    <w:rsid w:val="003C0297"/>
    <w:rsid w:val="003C03DC"/>
    <w:rsid w:val="003C0442"/>
    <w:rsid w:val="003C04FA"/>
    <w:rsid w:val="003C06B1"/>
    <w:rsid w:val="003C070A"/>
    <w:rsid w:val="003C0767"/>
    <w:rsid w:val="003C08A6"/>
    <w:rsid w:val="003C0C1C"/>
    <w:rsid w:val="003C0D1B"/>
    <w:rsid w:val="003C0ED7"/>
    <w:rsid w:val="003C0FA3"/>
    <w:rsid w:val="003C105D"/>
    <w:rsid w:val="003C1100"/>
    <w:rsid w:val="003C1517"/>
    <w:rsid w:val="003C1561"/>
    <w:rsid w:val="003C17A4"/>
    <w:rsid w:val="003C1873"/>
    <w:rsid w:val="003C1879"/>
    <w:rsid w:val="003C1886"/>
    <w:rsid w:val="003C1930"/>
    <w:rsid w:val="003C1B9D"/>
    <w:rsid w:val="003C227B"/>
    <w:rsid w:val="003C259E"/>
    <w:rsid w:val="003C2739"/>
    <w:rsid w:val="003C27AD"/>
    <w:rsid w:val="003C2806"/>
    <w:rsid w:val="003C2C4E"/>
    <w:rsid w:val="003C2DD9"/>
    <w:rsid w:val="003C2EC0"/>
    <w:rsid w:val="003C2F29"/>
    <w:rsid w:val="003C3050"/>
    <w:rsid w:val="003C36E5"/>
    <w:rsid w:val="003C3746"/>
    <w:rsid w:val="003C3978"/>
    <w:rsid w:val="003C3A1D"/>
    <w:rsid w:val="003C3A50"/>
    <w:rsid w:val="003C3B1F"/>
    <w:rsid w:val="003C3C88"/>
    <w:rsid w:val="003C3CB0"/>
    <w:rsid w:val="003C3DB6"/>
    <w:rsid w:val="003C3E0D"/>
    <w:rsid w:val="003C3E59"/>
    <w:rsid w:val="003C3E61"/>
    <w:rsid w:val="003C4019"/>
    <w:rsid w:val="003C4417"/>
    <w:rsid w:val="003C48BA"/>
    <w:rsid w:val="003C497D"/>
    <w:rsid w:val="003C49D0"/>
    <w:rsid w:val="003C4A9B"/>
    <w:rsid w:val="003C4AAC"/>
    <w:rsid w:val="003C4AD8"/>
    <w:rsid w:val="003C4CCE"/>
    <w:rsid w:val="003C5293"/>
    <w:rsid w:val="003C547E"/>
    <w:rsid w:val="003C551F"/>
    <w:rsid w:val="003C57AA"/>
    <w:rsid w:val="003C57CD"/>
    <w:rsid w:val="003C5941"/>
    <w:rsid w:val="003C5E4D"/>
    <w:rsid w:val="003C5F44"/>
    <w:rsid w:val="003C6144"/>
    <w:rsid w:val="003C63D3"/>
    <w:rsid w:val="003C64A0"/>
    <w:rsid w:val="003C6722"/>
    <w:rsid w:val="003C69DA"/>
    <w:rsid w:val="003C6B30"/>
    <w:rsid w:val="003C6C5A"/>
    <w:rsid w:val="003C6CD7"/>
    <w:rsid w:val="003C6F0A"/>
    <w:rsid w:val="003C6FFB"/>
    <w:rsid w:val="003C7278"/>
    <w:rsid w:val="003C72EB"/>
    <w:rsid w:val="003C738D"/>
    <w:rsid w:val="003C74E6"/>
    <w:rsid w:val="003C77BF"/>
    <w:rsid w:val="003C7D99"/>
    <w:rsid w:val="003C7DEE"/>
    <w:rsid w:val="003C7E01"/>
    <w:rsid w:val="003C7E57"/>
    <w:rsid w:val="003D03D3"/>
    <w:rsid w:val="003D0513"/>
    <w:rsid w:val="003D05E3"/>
    <w:rsid w:val="003D08A9"/>
    <w:rsid w:val="003D0A0A"/>
    <w:rsid w:val="003D0A2F"/>
    <w:rsid w:val="003D0E5B"/>
    <w:rsid w:val="003D11E9"/>
    <w:rsid w:val="003D1399"/>
    <w:rsid w:val="003D141A"/>
    <w:rsid w:val="003D14B9"/>
    <w:rsid w:val="003D14DE"/>
    <w:rsid w:val="003D1690"/>
    <w:rsid w:val="003D1A0A"/>
    <w:rsid w:val="003D1B15"/>
    <w:rsid w:val="003D1E33"/>
    <w:rsid w:val="003D2080"/>
    <w:rsid w:val="003D2209"/>
    <w:rsid w:val="003D22F8"/>
    <w:rsid w:val="003D256C"/>
    <w:rsid w:val="003D26C1"/>
    <w:rsid w:val="003D26C8"/>
    <w:rsid w:val="003D26E2"/>
    <w:rsid w:val="003D2759"/>
    <w:rsid w:val="003D2773"/>
    <w:rsid w:val="003D281A"/>
    <w:rsid w:val="003D2870"/>
    <w:rsid w:val="003D28AE"/>
    <w:rsid w:val="003D2B2C"/>
    <w:rsid w:val="003D2D6B"/>
    <w:rsid w:val="003D2E97"/>
    <w:rsid w:val="003D33B5"/>
    <w:rsid w:val="003D356F"/>
    <w:rsid w:val="003D3949"/>
    <w:rsid w:val="003D39E4"/>
    <w:rsid w:val="003D3C0D"/>
    <w:rsid w:val="003D3D5F"/>
    <w:rsid w:val="003D3E56"/>
    <w:rsid w:val="003D3E8F"/>
    <w:rsid w:val="003D3F20"/>
    <w:rsid w:val="003D3F27"/>
    <w:rsid w:val="003D4123"/>
    <w:rsid w:val="003D467D"/>
    <w:rsid w:val="003D46AD"/>
    <w:rsid w:val="003D4B94"/>
    <w:rsid w:val="003D4BAE"/>
    <w:rsid w:val="003D4CBF"/>
    <w:rsid w:val="003D4CC3"/>
    <w:rsid w:val="003D52B8"/>
    <w:rsid w:val="003D54E4"/>
    <w:rsid w:val="003D55D3"/>
    <w:rsid w:val="003D581D"/>
    <w:rsid w:val="003D5867"/>
    <w:rsid w:val="003D5977"/>
    <w:rsid w:val="003D59AF"/>
    <w:rsid w:val="003D5CB8"/>
    <w:rsid w:val="003D5CD3"/>
    <w:rsid w:val="003D5D77"/>
    <w:rsid w:val="003D5DB2"/>
    <w:rsid w:val="003D5DBB"/>
    <w:rsid w:val="003D5F34"/>
    <w:rsid w:val="003D6401"/>
    <w:rsid w:val="003D6427"/>
    <w:rsid w:val="003D6736"/>
    <w:rsid w:val="003D678E"/>
    <w:rsid w:val="003D67F8"/>
    <w:rsid w:val="003D680A"/>
    <w:rsid w:val="003D6BAC"/>
    <w:rsid w:val="003D6CAC"/>
    <w:rsid w:val="003D706D"/>
    <w:rsid w:val="003D70BE"/>
    <w:rsid w:val="003D7235"/>
    <w:rsid w:val="003D726C"/>
    <w:rsid w:val="003D7291"/>
    <w:rsid w:val="003D7490"/>
    <w:rsid w:val="003D74D1"/>
    <w:rsid w:val="003D74EF"/>
    <w:rsid w:val="003D756E"/>
    <w:rsid w:val="003D7696"/>
    <w:rsid w:val="003D7726"/>
    <w:rsid w:val="003D784F"/>
    <w:rsid w:val="003D7BE7"/>
    <w:rsid w:val="003D7E40"/>
    <w:rsid w:val="003D7E59"/>
    <w:rsid w:val="003D7F36"/>
    <w:rsid w:val="003D7FE2"/>
    <w:rsid w:val="003D7FFC"/>
    <w:rsid w:val="003E00D6"/>
    <w:rsid w:val="003E02D2"/>
    <w:rsid w:val="003E0305"/>
    <w:rsid w:val="003E088A"/>
    <w:rsid w:val="003E0B3F"/>
    <w:rsid w:val="003E0F97"/>
    <w:rsid w:val="003E0FA6"/>
    <w:rsid w:val="003E0FE9"/>
    <w:rsid w:val="003E11C8"/>
    <w:rsid w:val="003E11DC"/>
    <w:rsid w:val="003E1263"/>
    <w:rsid w:val="003E12FC"/>
    <w:rsid w:val="003E166A"/>
    <w:rsid w:val="003E197F"/>
    <w:rsid w:val="003E1A25"/>
    <w:rsid w:val="003E1AE6"/>
    <w:rsid w:val="003E1B39"/>
    <w:rsid w:val="003E1CEB"/>
    <w:rsid w:val="003E2149"/>
    <w:rsid w:val="003E2247"/>
    <w:rsid w:val="003E2281"/>
    <w:rsid w:val="003E2294"/>
    <w:rsid w:val="003E2327"/>
    <w:rsid w:val="003E235F"/>
    <w:rsid w:val="003E23F1"/>
    <w:rsid w:val="003E262F"/>
    <w:rsid w:val="003E277E"/>
    <w:rsid w:val="003E292A"/>
    <w:rsid w:val="003E2940"/>
    <w:rsid w:val="003E297A"/>
    <w:rsid w:val="003E29CB"/>
    <w:rsid w:val="003E2A5E"/>
    <w:rsid w:val="003E2EA8"/>
    <w:rsid w:val="003E2F30"/>
    <w:rsid w:val="003E2FB1"/>
    <w:rsid w:val="003E30A7"/>
    <w:rsid w:val="003E31EE"/>
    <w:rsid w:val="003E324F"/>
    <w:rsid w:val="003E32F7"/>
    <w:rsid w:val="003E3369"/>
    <w:rsid w:val="003E351E"/>
    <w:rsid w:val="003E3676"/>
    <w:rsid w:val="003E36C3"/>
    <w:rsid w:val="003E3D7E"/>
    <w:rsid w:val="003E3DAF"/>
    <w:rsid w:val="003E3DC4"/>
    <w:rsid w:val="003E4398"/>
    <w:rsid w:val="003E4448"/>
    <w:rsid w:val="003E44E3"/>
    <w:rsid w:val="003E4767"/>
    <w:rsid w:val="003E4813"/>
    <w:rsid w:val="003E4876"/>
    <w:rsid w:val="003E4884"/>
    <w:rsid w:val="003E499B"/>
    <w:rsid w:val="003E4A54"/>
    <w:rsid w:val="003E4CA8"/>
    <w:rsid w:val="003E4CD6"/>
    <w:rsid w:val="003E50B6"/>
    <w:rsid w:val="003E515D"/>
    <w:rsid w:val="003E51BD"/>
    <w:rsid w:val="003E57C8"/>
    <w:rsid w:val="003E5900"/>
    <w:rsid w:val="003E5B2E"/>
    <w:rsid w:val="003E5B79"/>
    <w:rsid w:val="003E5C24"/>
    <w:rsid w:val="003E5C45"/>
    <w:rsid w:val="003E5CFA"/>
    <w:rsid w:val="003E5F17"/>
    <w:rsid w:val="003E5FD3"/>
    <w:rsid w:val="003E6059"/>
    <w:rsid w:val="003E61BA"/>
    <w:rsid w:val="003E627C"/>
    <w:rsid w:val="003E62A5"/>
    <w:rsid w:val="003E6434"/>
    <w:rsid w:val="003E6442"/>
    <w:rsid w:val="003E6556"/>
    <w:rsid w:val="003E65F7"/>
    <w:rsid w:val="003E6601"/>
    <w:rsid w:val="003E673C"/>
    <w:rsid w:val="003E6892"/>
    <w:rsid w:val="003E689B"/>
    <w:rsid w:val="003E6ABD"/>
    <w:rsid w:val="003E6B4C"/>
    <w:rsid w:val="003E6D5E"/>
    <w:rsid w:val="003E6DBA"/>
    <w:rsid w:val="003E73B5"/>
    <w:rsid w:val="003E7679"/>
    <w:rsid w:val="003E7CD3"/>
    <w:rsid w:val="003E7D44"/>
    <w:rsid w:val="003E7E4E"/>
    <w:rsid w:val="003F0023"/>
    <w:rsid w:val="003F0085"/>
    <w:rsid w:val="003F008D"/>
    <w:rsid w:val="003F02E1"/>
    <w:rsid w:val="003F06A4"/>
    <w:rsid w:val="003F0845"/>
    <w:rsid w:val="003F0B98"/>
    <w:rsid w:val="003F0C3B"/>
    <w:rsid w:val="003F0EF0"/>
    <w:rsid w:val="003F1078"/>
    <w:rsid w:val="003F138C"/>
    <w:rsid w:val="003F1481"/>
    <w:rsid w:val="003F14E5"/>
    <w:rsid w:val="003F1510"/>
    <w:rsid w:val="003F162E"/>
    <w:rsid w:val="003F173F"/>
    <w:rsid w:val="003F18B9"/>
    <w:rsid w:val="003F21D0"/>
    <w:rsid w:val="003F222C"/>
    <w:rsid w:val="003F2368"/>
    <w:rsid w:val="003F23E5"/>
    <w:rsid w:val="003F2690"/>
    <w:rsid w:val="003F2792"/>
    <w:rsid w:val="003F28E4"/>
    <w:rsid w:val="003F2970"/>
    <w:rsid w:val="003F2ADE"/>
    <w:rsid w:val="003F2C05"/>
    <w:rsid w:val="003F2E8C"/>
    <w:rsid w:val="003F2FCD"/>
    <w:rsid w:val="003F312B"/>
    <w:rsid w:val="003F3158"/>
    <w:rsid w:val="003F333F"/>
    <w:rsid w:val="003F33E2"/>
    <w:rsid w:val="003F36B7"/>
    <w:rsid w:val="003F36FB"/>
    <w:rsid w:val="003F386F"/>
    <w:rsid w:val="003F3D84"/>
    <w:rsid w:val="003F3F07"/>
    <w:rsid w:val="003F3FC9"/>
    <w:rsid w:val="003F406D"/>
    <w:rsid w:val="003F4114"/>
    <w:rsid w:val="003F423E"/>
    <w:rsid w:val="003F446B"/>
    <w:rsid w:val="003F45D9"/>
    <w:rsid w:val="003F46C6"/>
    <w:rsid w:val="003F4780"/>
    <w:rsid w:val="003F47D4"/>
    <w:rsid w:val="003F48B0"/>
    <w:rsid w:val="003F4DBD"/>
    <w:rsid w:val="003F4F23"/>
    <w:rsid w:val="003F4F89"/>
    <w:rsid w:val="003F505D"/>
    <w:rsid w:val="003F5288"/>
    <w:rsid w:val="003F52AB"/>
    <w:rsid w:val="003F535A"/>
    <w:rsid w:val="003F543D"/>
    <w:rsid w:val="003F5765"/>
    <w:rsid w:val="003F57B9"/>
    <w:rsid w:val="003F5AC2"/>
    <w:rsid w:val="003F5D56"/>
    <w:rsid w:val="003F5E1E"/>
    <w:rsid w:val="003F5F4C"/>
    <w:rsid w:val="003F5FD7"/>
    <w:rsid w:val="003F6245"/>
    <w:rsid w:val="003F63F9"/>
    <w:rsid w:val="003F655C"/>
    <w:rsid w:val="003F65AF"/>
    <w:rsid w:val="003F66CE"/>
    <w:rsid w:val="003F6BC3"/>
    <w:rsid w:val="003F6E08"/>
    <w:rsid w:val="003F6E15"/>
    <w:rsid w:val="003F6F45"/>
    <w:rsid w:val="003F74A0"/>
    <w:rsid w:val="003F74DA"/>
    <w:rsid w:val="003F765C"/>
    <w:rsid w:val="003F76E6"/>
    <w:rsid w:val="003F779B"/>
    <w:rsid w:val="003F7938"/>
    <w:rsid w:val="003F7B09"/>
    <w:rsid w:val="003F7BB7"/>
    <w:rsid w:val="003F7C56"/>
    <w:rsid w:val="003F7D45"/>
    <w:rsid w:val="003F7E4D"/>
    <w:rsid w:val="003F7E64"/>
    <w:rsid w:val="003F7EB3"/>
    <w:rsid w:val="00400027"/>
    <w:rsid w:val="0040008B"/>
    <w:rsid w:val="004002AD"/>
    <w:rsid w:val="0040034D"/>
    <w:rsid w:val="004003EA"/>
    <w:rsid w:val="00400404"/>
    <w:rsid w:val="00400418"/>
    <w:rsid w:val="00400631"/>
    <w:rsid w:val="004006E0"/>
    <w:rsid w:val="00400813"/>
    <w:rsid w:val="00400876"/>
    <w:rsid w:val="004008B9"/>
    <w:rsid w:val="004009EC"/>
    <w:rsid w:val="00400BAA"/>
    <w:rsid w:val="00400DD5"/>
    <w:rsid w:val="00401038"/>
    <w:rsid w:val="00401203"/>
    <w:rsid w:val="0040126C"/>
    <w:rsid w:val="004012E3"/>
    <w:rsid w:val="0040137E"/>
    <w:rsid w:val="00401503"/>
    <w:rsid w:val="00401677"/>
    <w:rsid w:val="00401E18"/>
    <w:rsid w:val="00402055"/>
    <w:rsid w:val="0040224B"/>
    <w:rsid w:val="0040238D"/>
    <w:rsid w:val="00402667"/>
    <w:rsid w:val="004027E0"/>
    <w:rsid w:val="00402A09"/>
    <w:rsid w:val="00402C77"/>
    <w:rsid w:val="00402D2C"/>
    <w:rsid w:val="00402E86"/>
    <w:rsid w:val="00402EDD"/>
    <w:rsid w:val="00403067"/>
    <w:rsid w:val="00403137"/>
    <w:rsid w:val="004031C7"/>
    <w:rsid w:val="004031CB"/>
    <w:rsid w:val="00403287"/>
    <w:rsid w:val="00403426"/>
    <w:rsid w:val="004034DF"/>
    <w:rsid w:val="00403945"/>
    <w:rsid w:val="00403A07"/>
    <w:rsid w:val="00403F4D"/>
    <w:rsid w:val="00403FDC"/>
    <w:rsid w:val="00404076"/>
    <w:rsid w:val="004040C1"/>
    <w:rsid w:val="00404193"/>
    <w:rsid w:val="004041AA"/>
    <w:rsid w:val="004042B2"/>
    <w:rsid w:val="00404772"/>
    <w:rsid w:val="00404BF7"/>
    <w:rsid w:val="00404C13"/>
    <w:rsid w:val="00404DEC"/>
    <w:rsid w:val="00404EEC"/>
    <w:rsid w:val="00404F32"/>
    <w:rsid w:val="00404FA8"/>
    <w:rsid w:val="0040520C"/>
    <w:rsid w:val="004052BE"/>
    <w:rsid w:val="00405312"/>
    <w:rsid w:val="00405323"/>
    <w:rsid w:val="00405475"/>
    <w:rsid w:val="0040550B"/>
    <w:rsid w:val="00405545"/>
    <w:rsid w:val="0040556F"/>
    <w:rsid w:val="00405B74"/>
    <w:rsid w:val="00405BA7"/>
    <w:rsid w:val="00405C31"/>
    <w:rsid w:val="00405CBB"/>
    <w:rsid w:val="00405DD0"/>
    <w:rsid w:val="0040609E"/>
    <w:rsid w:val="004061B6"/>
    <w:rsid w:val="004062D8"/>
    <w:rsid w:val="0040644E"/>
    <w:rsid w:val="004064DE"/>
    <w:rsid w:val="0040671E"/>
    <w:rsid w:val="0040679D"/>
    <w:rsid w:val="004067D2"/>
    <w:rsid w:val="004068C9"/>
    <w:rsid w:val="004069E8"/>
    <w:rsid w:val="00406AFD"/>
    <w:rsid w:val="00406E2B"/>
    <w:rsid w:val="00406FCD"/>
    <w:rsid w:val="00407405"/>
    <w:rsid w:val="0040749C"/>
    <w:rsid w:val="0040779F"/>
    <w:rsid w:val="00407A08"/>
    <w:rsid w:val="00407B73"/>
    <w:rsid w:val="0041000F"/>
    <w:rsid w:val="00410011"/>
    <w:rsid w:val="004101A5"/>
    <w:rsid w:val="0041029D"/>
    <w:rsid w:val="004104D7"/>
    <w:rsid w:val="004105FF"/>
    <w:rsid w:val="00410B38"/>
    <w:rsid w:val="00410B43"/>
    <w:rsid w:val="00410B52"/>
    <w:rsid w:val="00410D47"/>
    <w:rsid w:val="00411142"/>
    <w:rsid w:val="0041119C"/>
    <w:rsid w:val="00411412"/>
    <w:rsid w:val="0041161F"/>
    <w:rsid w:val="004117EF"/>
    <w:rsid w:val="00411CE5"/>
    <w:rsid w:val="00411D13"/>
    <w:rsid w:val="00411D69"/>
    <w:rsid w:val="00411D90"/>
    <w:rsid w:val="00411E64"/>
    <w:rsid w:val="00411EDD"/>
    <w:rsid w:val="00411F7D"/>
    <w:rsid w:val="00412083"/>
    <w:rsid w:val="00412213"/>
    <w:rsid w:val="0041232E"/>
    <w:rsid w:val="0041235F"/>
    <w:rsid w:val="00412428"/>
    <w:rsid w:val="0041261A"/>
    <w:rsid w:val="00412630"/>
    <w:rsid w:val="00412839"/>
    <w:rsid w:val="00412878"/>
    <w:rsid w:val="00412A43"/>
    <w:rsid w:val="00412ADC"/>
    <w:rsid w:val="00412DB6"/>
    <w:rsid w:val="00412E30"/>
    <w:rsid w:val="00412F4F"/>
    <w:rsid w:val="00412FD3"/>
    <w:rsid w:val="00412FEF"/>
    <w:rsid w:val="0041302A"/>
    <w:rsid w:val="004130BE"/>
    <w:rsid w:val="00413184"/>
    <w:rsid w:val="004132C0"/>
    <w:rsid w:val="004132D2"/>
    <w:rsid w:val="004132FA"/>
    <w:rsid w:val="004136E3"/>
    <w:rsid w:val="004138D4"/>
    <w:rsid w:val="0041392F"/>
    <w:rsid w:val="00413964"/>
    <w:rsid w:val="00413A0B"/>
    <w:rsid w:val="00413A89"/>
    <w:rsid w:val="00413C19"/>
    <w:rsid w:val="00413D5C"/>
    <w:rsid w:val="00413EC4"/>
    <w:rsid w:val="00414144"/>
    <w:rsid w:val="00414700"/>
    <w:rsid w:val="004147DB"/>
    <w:rsid w:val="0041497B"/>
    <w:rsid w:val="00414C5F"/>
    <w:rsid w:val="00414E0C"/>
    <w:rsid w:val="00414E70"/>
    <w:rsid w:val="00414ECC"/>
    <w:rsid w:val="00414FEE"/>
    <w:rsid w:val="0041509B"/>
    <w:rsid w:val="0041520D"/>
    <w:rsid w:val="00415266"/>
    <w:rsid w:val="004153CA"/>
    <w:rsid w:val="00415440"/>
    <w:rsid w:val="004154EE"/>
    <w:rsid w:val="00415574"/>
    <w:rsid w:val="00415612"/>
    <w:rsid w:val="004156E6"/>
    <w:rsid w:val="00415704"/>
    <w:rsid w:val="00415CD2"/>
    <w:rsid w:val="00415D72"/>
    <w:rsid w:val="004160AB"/>
    <w:rsid w:val="00416184"/>
    <w:rsid w:val="004163BB"/>
    <w:rsid w:val="0041640D"/>
    <w:rsid w:val="00416C16"/>
    <w:rsid w:val="00416F16"/>
    <w:rsid w:val="00416F9C"/>
    <w:rsid w:val="0041709F"/>
    <w:rsid w:val="004170A5"/>
    <w:rsid w:val="004170E2"/>
    <w:rsid w:val="004172FF"/>
    <w:rsid w:val="00417548"/>
    <w:rsid w:val="00417B77"/>
    <w:rsid w:val="00417DE5"/>
    <w:rsid w:val="00417F06"/>
    <w:rsid w:val="00417F35"/>
    <w:rsid w:val="00420474"/>
    <w:rsid w:val="00420499"/>
    <w:rsid w:val="00420629"/>
    <w:rsid w:val="004206EA"/>
    <w:rsid w:val="004207D1"/>
    <w:rsid w:val="004207E8"/>
    <w:rsid w:val="0042089A"/>
    <w:rsid w:val="00420987"/>
    <w:rsid w:val="00420A54"/>
    <w:rsid w:val="00420A8E"/>
    <w:rsid w:val="00420A93"/>
    <w:rsid w:val="00420B85"/>
    <w:rsid w:val="00420C73"/>
    <w:rsid w:val="00420EBC"/>
    <w:rsid w:val="0042101C"/>
    <w:rsid w:val="004210FD"/>
    <w:rsid w:val="004214BB"/>
    <w:rsid w:val="004214FD"/>
    <w:rsid w:val="00421623"/>
    <w:rsid w:val="00421671"/>
    <w:rsid w:val="00421833"/>
    <w:rsid w:val="00421919"/>
    <w:rsid w:val="00421945"/>
    <w:rsid w:val="00421B8E"/>
    <w:rsid w:val="00421BF1"/>
    <w:rsid w:val="00421D8E"/>
    <w:rsid w:val="00421D96"/>
    <w:rsid w:val="00421F73"/>
    <w:rsid w:val="00422076"/>
    <w:rsid w:val="004220B0"/>
    <w:rsid w:val="004220B9"/>
    <w:rsid w:val="00422712"/>
    <w:rsid w:val="00422796"/>
    <w:rsid w:val="00422916"/>
    <w:rsid w:val="00422A6D"/>
    <w:rsid w:val="00422E36"/>
    <w:rsid w:val="00423063"/>
    <w:rsid w:val="004233C0"/>
    <w:rsid w:val="00423436"/>
    <w:rsid w:val="004234B4"/>
    <w:rsid w:val="00423528"/>
    <w:rsid w:val="004235F4"/>
    <w:rsid w:val="004236E3"/>
    <w:rsid w:val="004238C8"/>
    <w:rsid w:val="00423B36"/>
    <w:rsid w:val="00423B4F"/>
    <w:rsid w:val="00423FF5"/>
    <w:rsid w:val="004240D3"/>
    <w:rsid w:val="004242F8"/>
    <w:rsid w:val="0042430B"/>
    <w:rsid w:val="004243B9"/>
    <w:rsid w:val="00424887"/>
    <w:rsid w:val="00424989"/>
    <w:rsid w:val="00424A78"/>
    <w:rsid w:val="00424AEA"/>
    <w:rsid w:val="00424B2B"/>
    <w:rsid w:val="00424C4F"/>
    <w:rsid w:val="00424ED7"/>
    <w:rsid w:val="00424FA2"/>
    <w:rsid w:val="004250F9"/>
    <w:rsid w:val="004253D2"/>
    <w:rsid w:val="0042551C"/>
    <w:rsid w:val="0042568E"/>
    <w:rsid w:val="004258B4"/>
    <w:rsid w:val="004258C9"/>
    <w:rsid w:val="004259C4"/>
    <w:rsid w:val="00425AD0"/>
    <w:rsid w:val="00425D1B"/>
    <w:rsid w:val="00425DC4"/>
    <w:rsid w:val="00425DD2"/>
    <w:rsid w:val="00425DE6"/>
    <w:rsid w:val="00425FF5"/>
    <w:rsid w:val="0042611B"/>
    <w:rsid w:val="00426151"/>
    <w:rsid w:val="00426232"/>
    <w:rsid w:val="0042632A"/>
    <w:rsid w:val="00426420"/>
    <w:rsid w:val="004264C1"/>
    <w:rsid w:val="00426572"/>
    <w:rsid w:val="00426595"/>
    <w:rsid w:val="004265E5"/>
    <w:rsid w:val="00426650"/>
    <w:rsid w:val="00426C7D"/>
    <w:rsid w:val="00426D63"/>
    <w:rsid w:val="00426E49"/>
    <w:rsid w:val="00426E72"/>
    <w:rsid w:val="004270DE"/>
    <w:rsid w:val="004273B8"/>
    <w:rsid w:val="004273EF"/>
    <w:rsid w:val="00427504"/>
    <w:rsid w:val="004275BE"/>
    <w:rsid w:val="0042767E"/>
    <w:rsid w:val="00427744"/>
    <w:rsid w:val="0042774E"/>
    <w:rsid w:val="00427903"/>
    <w:rsid w:val="00427C08"/>
    <w:rsid w:val="00427CE3"/>
    <w:rsid w:val="00427D36"/>
    <w:rsid w:val="00427D4D"/>
    <w:rsid w:val="00427E40"/>
    <w:rsid w:val="00427EF2"/>
    <w:rsid w:val="00430031"/>
    <w:rsid w:val="00430160"/>
    <w:rsid w:val="00430540"/>
    <w:rsid w:val="0043056F"/>
    <w:rsid w:val="004305A4"/>
    <w:rsid w:val="004306C8"/>
    <w:rsid w:val="004308F3"/>
    <w:rsid w:val="00430C86"/>
    <w:rsid w:val="00430E32"/>
    <w:rsid w:val="00430F55"/>
    <w:rsid w:val="0043114D"/>
    <w:rsid w:val="0043118F"/>
    <w:rsid w:val="0043122C"/>
    <w:rsid w:val="00431360"/>
    <w:rsid w:val="0043142C"/>
    <w:rsid w:val="004314F2"/>
    <w:rsid w:val="00431652"/>
    <w:rsid w:val="00431774"/>
    <w:rsid w:val="00431B30"/>
    <w:rsid w:val="00431BE4"/>
    <w:rsid w:val="00431D4A"/>
    <w:rsid w:val="00431DC0"/>
    <w:rsid w:val="00431ED8"/>
    <w:rsid w:val="00431F86"/>
    <w:rsid w:val="004320DE"/>
    <w:rsid w:val="00432324"/>
    <w:rsid w:val="00432451"/>
    <w:rsid w:val="00432455"/>
    <w:rsid w:val="004325BB"/>
    <w:rsid w:val="0043275A"/>
    <w:rsid w:val="0043275F"/>
    <w:rsid w:val="004328DC"/>
    <w:rsid w:val="004328FE"/>
    <w:rsid w:val="00432A4A"/>
    <w:rsid w:val="00432A4D"/>
    <w:rsid w:val="00432A7A"/>
    <w:rsid w:val="00432B00"/>
    <w:rsid w:val="00432DF7"/>
    <w:rsid w:val="004331CE"/>
    <w:rsid w:val="00433289"/>
    <w:rsid w:val="004332D2"/>
    <w:rsid w:val="004332E9"/>
    <w:rsid w:val="0043346A"/>
    <w:rsid w:val="004334CE"/>
    <w:rsid w:val="0043358B"/>
    <w:rsid w:val="00433C7E"/>
    <w:rsid w:val="00433D87"/>
    <w:rsid w:val="00433F69"/>
    <w:rsid w:val="004340C6"/>
    <w:rsid w:val="004341CE"/>
    <w:rsid w:val="004341F5"/>
    <w:rsid w:val="0043440F"/>
    <w:rsid w:val="0043449B"/>
    <w:rsid w:val="0043462D"/>
    <w:rsid w:val="00434843"/>
    <w:rsid w:val="00434BAC"/>
    <w:rsid w:val="00435128"/>
    <w:rsid w:val="00435179"/>
    <w:rsid w:val="004352B9"/>
    <w:rsid w:val="004358F1"/>
    <w:rsid w:val="0043596C"/>
    <w:rsid w:val="00435A29"/>
    <w:rsid w:val="00435A9E"/>
    <w:rsid w:val="00435AB9"/>
    <w:rsid w:val="00435B1A"/>
    <w:rsid w:val="00435CC1"/>
    <w:rsid w:val="00435E37"/>
    <w:rsid w:val="004360B4"/>
    <w:rsid w:val="00436163"/>
    <w:rsid w:val="004362F5"/>
    <w:rsid w:val="0043646E"/>
    <w:rsid w:val="00436940"/>
    <w:rsid w:val="00436A04"/>
    <w:rsid w:val="00436B23"/>
    <w:rsid w:val="00436DE0"/>
    <w:rsid w:val="00436F8E"/>
    <w:rsid w:val="00437110"/>
    <w:rsid w:val="00437166"/>
    <w:rsid w:val="004371F8"/>
    <w:rsid w:val="00437359"/>
    <w:rsid w:val="0043760C"/>
    <w:rsid w:val="0043798B"/>
    <w:rsid w:val="00437DD5"/>
    <w:rsid w:val="00437E72"/>
    <w:rsid w:val="00437F41"/>
    <w:rsid w:val="004403FD"/>
    <w:rsid w:val="004404DA"/>
    <w:rsid w:val="00440B8F"/>
    <w:rsid w:val="00440C80"/>
    <w:rsid w:val="00440D12"/>
    <w:rsid w:val="00440DBA"/>
    <w:rsid w:val="00440F27"/>
    <w:rsid w:val="00440FDB"/>
    <w:rsid w:val="004411EE"/>
    <w:rsid w:val="004415B4"/>
    <w:rsid w:val="004415CA"/>
    <w:rsid w:val="0044176F"/>
    <w:rsid w:val="004418C1"/>
    <w:rsid w:val="0044199D"/>
    <w:rsid w:val="00441E71"/>
    <w:rsid w:val="00441EE1"/>
    <w:rsid w:val="00441F10"/>
    <w:rsid w:val="00442364"/>
    <w:rsid w:val="004423E7"/>
    <w:rsid w:val="00442520"/>
    <w:rsid w:val="0044258F"/>
    <w:rsid w:val="0044273E"/>
    <w:rsid w:val="004429DD"/>
    <w:rsid w:val="00442EAD"/>
    <w:rsid w:val="00442FDD"/>
    <w:rsid w:val="0044319F"/>
    <w:rsid w:val="00443269"/>
    <w:rsid w:val="004433F3"/>
    <w:rsid w:val="004434C2"/>
    <w:rsid w:val="004436B7"/>
    <w:rsid w:val="004437B0"/>
    <w:rsid w:val="00443908"/>
    <w:rsid w:val="00443973"/>
    <w:rsid w:val="00443A38"/>
    <w:rsid w:val="00443AC1"/>
    <w:rsid w:val="00443B78"/>
    <w:rsid w:val="00443BB8"/>
    <w:rsid w:val="00443BED"/>
    <w:rsid w:val="0044428A"/>
    <w:rsid w:val="00444291"/>
    <w:rsid w:val="0044459D"/>
    <w:rsid w:val="0044490E"/>
    <w:rsid w:val="00444981"/>
    <w:rsid w:val="004449AD"/>
    <w:rsid w:val="004449C2"/>
    <w:rsid w:val="00444A85"/>
    <w:rsid w:val="00444B6B"/>
    <w:rsid w:val="00444B74"/>
    <w:rsid w:val="00444B7C"/>
    <w:rsid w:val="00444BCF"/>
    <w:rsid w:val="004450C0"/>
    <w:rsid w:val="004451F5"/>
    <w:rsid w:val="004453A6"/>
    <w:rsid w:val="0044542F"/>
    <w:rsid w:val="0044548A"/>
    <w:rsid w:val="004456D2"/>
    <w:rsid w:val="00445864"/>
    <w:rsid w:val="0044594C"/>
    <w:rsid w:val="004459D7"/>
    <w:rsid w:val="00445B8B"/>
    <w:rsid w:val="00445C3C"/>
    <w:rsid w:val="00445CB3"/>
    <w:rsid w:val="0044633D"/>
    <w:rsid w:val="0044636C"/>
    <w:rsid w:val="00446533"/>
    <w:rsid w:val="00446717"/>
    <w:rsid w:val="00446807"/>
    <w:rsid w:val="004468B3"/>
    <w:rsid w:val="00446CD7"/>
    <w:rsid w:val="00446D0C"/>
    <w:rsid w:val="00446E15"/>
    <w:rsid w:val="00446F40"/>
    <w:rsid w:val="00446F79"/>
    <w:rsid w:val="00447229"/>
    <w:rsid w:val="004472BA"/>
    <w:rsid w:val="0044746C"/>
    <w:rsid w:val="0044798F"/>
    <w:rsid w:val="00447B37"/>
    <w:rsid w:val="00447B85"/>
    <w:rsid w:val="00447F05"/>
    <w:rsid w:val="00447FEC"/>
    <w:rsid w:val="0045004E"/>
    <w:rsid w:val="004500AF"/>
    <w:rsid w:val="004500E7"/>
    <w:rsid w:val="00450907"/>
    <w:rsid w:val="0045095B"/>
    <w:rsid w:val="00450A48"/>
    <w:rsid w:val="00450B4C"/>
    <w:rsid w:val="00450C65"/>
    <w:rsid w:val="00450E4A"/>
    <w:rsid w:val="0045108D"/>
    <w:rsid w:val="0045127C"/>
    <w:rsid w:val="004513A9"/>
    <w:rsid w:val="004515D7"/>
    <w:rsid w:val="00451883"/>
    <w:rsid w:val="00451961"/>
    <w:rsid w:val="00451A34"/>
    <w:rsid w:val="00451C47"/>
    <w:rsid w:val="00451C82"/>
    <w:rsid w:val="00451DC0"/>
    <w:rsid w:val="00451F1D"/>
    <w:rsid w:val="00451FC2"/>
    <w:rsid w:val="00452007"/>
    <w:rsid w:val="00452032"/>
    <w:rsid w:val="004521AD"/>
    <w:rsid w:val="004521DB"/>
    <w:rsid w:val="00452391"/>
    <w:rsid w:val="00452406"/>
    <w:rsid w:val="004525F4"/>
    <w:rsid w:val="0045274B"/>
    <w:rsid w:val="004527D3"/>
    <w:rsid w:val="004527FC"/>
    <w:rsid w:val="004528E2"/>
    <w:rsid w:val="00452E32"/>
    <w:rsid w:val="00453335"/>
    <w:rsid w:val="0045336E"/>
    <w:rsid w:val="00453407"/>
    <w:rsid w:val="0045352F"/>
    <w:rsid w:val="004535DB"/>
    <w:rsid w:val="004537EA"/>
    <w:rsid w:val="00453A84"/>
    <w:rsid w:val="00453BAF"/>
    <w:rsid w:val="00453EE1"/>
    <w:rsid w:val="00454251"/>
    <w:rsid w:val="0045426A"/>
    <w:rsid w:val="004543C3"/>
    <w:rsid w:val="00454593"/>
    <w:rsid w:val="004545D1"/>
    <w:rsid w:val="00454722"/>
    <w:rsid w:val="00454947"/>
    <w:rsid w:val="00454A68"/>
    <w:rsid w:val="00454BC3"/>
    <w:rsid w:val="00454C33"/>
    <w:rsid w:val="00454D16"/>
    <w:rsid w:val="00454D6D"/>
    <w:rsid w:val="00454EAA"/>
    <w:rsid w:val="00454EAE"/>
    <w:rsid w:val="00454EEE"/>
    <w:rsid w:val="00454F40"/>
    <w:rsid w:val="00455037"/>
    <w:rsid w:val="004551B2"/>
    <w:rsid w:val="0045526E"/>
    <w:rsid w:val="004554E1"/>
    <w:rsid w:val="004557FD"/>
    <w:rsid w:val="00455C0B"/>
    <w:rsid w:val="00455D88"/>
    <w:rsid w:val="00455E72"/>
    <w:rsid w:val="00455FB4"/>
    <w:rsid w:val="00456032"/>
    <w:rsid w:val="004566A6"/>
    <w:rsid w:val="0045691E"/>
    <w:rsid w:val="00456A64"/>
    <w:rsid w:val="00456CD2"/>
    <w:rsid w:val="00456E0E"/>
    <w:rsid w:val="00456FEE"/>
    <w:rsid w:val="00457360"/>
    <w:rsid w:val="00457506"/>
    <w:rsid w:val="00457712"/>
    <w:rsid w:val="0045782A"/>
    <w:rsid w:val="00457AA6"/>
    <w:rsid w:val="00457CBD"/>
    <w:rsid w:val="00457E67"/>
    <w:rsid w:val="00460001"/>
    <w:rsid w:val="0046000E"/>
    <w:rsid w:val="004600F9"/>
    <w:rsid w:val="004600FE"/>
    <w:rsid w:val="00460216"/>
    <w:rsid w:val="00460328"/>
    <w:rsid w:val="004603EF"/>
    <w:rsid w:val="00460475"/>
    <w:rsid w:val="004604BD"/>
    <w:rsid w:val="00460665"/>
    <w:rsid w:val="004608D7"/>
    <w:rsid w:val="0046099D"/>
    <w:rsid w:val="00460C73"/>
    <w:rsid w:val="00460E64"/>
    <w:rsid w:val="00460EC5"/>
    <w:rsid w:val="00460F03"/>
    <w:rsid w:val="004610FB"/>
    <w:rsid w:val="0046127F"/>
    <w:rsid w:val="0046162B"/>
    <w:rsid w:val="00461872"/>
    <w:rsid w:val="004619BB"/>
    <w:rsid w:val="00461C67"/>
    <w:rsid w:val="00461C88"/>
    <w:rsid w:val="00461CB5"/>
    <w:rsid w:val="00462049"/>
    <w:rsid w:val="0046206D"/>
    <w:rsid w:val="00462154"/>
    <w:rsid w:val="00462403"/>
    <w:rsid w:val="004625CE"/>
    <w:rsid w:val="004626C2"/>
    <w:rsid w:val="00462918"/>
    <w:rsid w:val="004629F1"/>
    <w:rsid w:val="00462A44"/>
    <w:rsid w:val="00462ACE"/>
    <w:rsid w:val="00462BB3"/>
    <w:rsid w:val="00462CFF"/>
    <w:rsid w:val="00462D3E"/>
    <w:rsid w:val="00462FE5"/>
    <w:rsid w:val="00463168"/>
    <w:rsid w:val="00463173"/>
    <w:rsid w:val="004633C9"/>
    <w:rsid w:val="004639E1"/>
    <w:rsid w:val="00463A9E"/>
    <w:rsid w:val="00463B4F"/>
    <w:rsid w:val="00463C49"/>
    <w:rsid w:val="00463C91"/>
    <w:rsid w:val="00463CD2"/>
    <w:rsid w:val="00463CD6"/>
    <w:rsid w:val="00463CFA"/>
    <w:rsid w:val="00463DE9"/>
    <w:rsid w:val="00463E2F"/>
    <w:rsid w:val="00463FB6"/>
    <w:rsid w:val="00463FF5"/>
    <w:rsid w:val="00464004"/>
    <w:rsid w:val="00464176"/>
    <w:rsid w:val="004641FA"/>
    <w:rsid w:val="0046445A"/>
    <w:rsid w:val="004644C6"/>
    <w:rsid w:val="0046498D"/>
    <w:rsid w:val="00464A45"/>
    <w:rsid w:val="00464DDB"/>
    <w:rsid w:val="00464F32"/>
    <w:rsid w:val="00464FE5"/>
    <w:rsid w:val="00465028"/>
    <w:rsid w:val="004651E6"/>
    <w:rsid w:val="0046528B"/>
    <w:rsid w:val="00465518"/>
    <w:rsid w:val="00465573"/>
    <w:rsid w:val="0046572C"/>
    <w:rsid w:val="004657B4"/>
    <w:rsid w:val="00465854"/>
    <w:rsid w:val="004659EF"/>
    <w:rsid w:val="00465AB0"/>
    <w:rsid w:val="00465B7B"/>
    <w:rsid w:val="00465BA9"/>
    <w:rsid w:val="00465CAD"/>
    <w:rsid w:val="00465D8C"/>
    <w:rsid w:val="00465E53"/>
    <w:rsid w:val="00465E6E"/>
    <w:rsid w:val="00465EEF"/>
    <w:rsid w:val="004660FA"/>
    <w:rsid w:val="0046626A"/>
    <w:rsid w:val="00466590"/>
    <w:rsid w:val="0046697A"/>
    <w:rsid w:val="00466A69"/>
    <w:rsid w:val="00466B52"/>
    <w:rsid w:val="00466BB2"/>
    <w:rsid w:val="00466D15"/>
    <w:rsid w:val="00466E48"/>
    <w:rsid w:val="00466ED1"/>
    <w:rsid w:val="00466F2B"/>
    <w:rsid w:val="00466F5E"/>
    <w:rsid w:val="00467144"/>
    <w:rsid w:val="004671B1"/>
    <w:rsid w:val="0046730D"/>
    <w:rsid w:val="0046749C"/>
    <w:rsid w:val="00467685"/>
    <w:rsid w:val="004677C3"/>
    <w:rsid w:val="0046784A"/>
    <w:rsid w:val="00467A88"/>
    <w:rsid w:val="00467AAC"/>
    <w:rsid w:val="00467B74"/>
    <w:rsid w:val="00467DD7"/>
    <w:rsid w:val="00467DE3"/>
    <w:rsid w:val="00467E76"/>
    <w:rsid w:val="00470090"/>
    <w:rsid w:val="004701A9"/>
    <w:rsid w:val="0047037F"/>
    <w:rsid w:val="0047040C"/>
    <w:rsid w:val="0047059E"/>
    <w:rsid w:val="004705CA"/>
    <w:rsid w:val="004706DA"/>
    <w:rsid w:val="00470722"/>
    <w:rsid w:val="0047074B"/>
    <w:rsid w:val="00470750"/>
    <w:rsid w:val="0047081B"/>
    <w:rsid w:val="00470A67"/>
    <w:rsid w:val="00470EC3"/>
    <w:rsid w:val="00470FB6"/>
    <w:rsid w:val="00470FCB"/>
    <w:rsid w:val="004711C9"/>
    <w:rsid w:val="0047120E"/>
    <w:rsid w:val="00471364"/>
    <w:rsid w:val="004717FF"/>
    <w:rsid w:val="0047184C"/>
    <w:rsid w:val="00471876"/>
    <w:rsid w:val="004718B1"/>
    <w:rsid w:val="004718D5"/>
    <w:rsid w:val="00471BE5"/>
    <w:rsid w:val="00471D73"/>
    <w:rsid w:val="00471DDE"/>
    <w:rsid w:val="00471E18"/>
    <w:rsid w:val="00472059"/>
    <w:rsid w:val="004720D1"/>
    <w:rsid w:val="00472264"/>
    <w:rsid w:val="004722CE"/>
    <w:rsid w:val="00472322"/>
    <w:rsid w:val="004723F2"/>
    <w:rsid w:val="004725AA"/>
    <w:rsid w:val="00472600"/>
    <w:rsid w:val="004726AB"/>
    <w:rsid w:val="004728C0"/>
    <w:rsid w:val="00472CE3"/>
    <w:rsid w:val="00472D33"/>
    <w:rsid w:val="00472E0D"/>
    <w:rsid w:val="00472F4C"/>
    <w:rsid w:val="004730FA"/>
    <w:rsid w:val="00473195"/>
    <w:rsid w:val="0047332F"/>
    <w:rsid w:val="0047333F"/>
    <w:rsid w:val="004733D6"/>
    <w:rsid w:val="004733DA"/>
    <w:rsid w:val="004737F8"/>
    <w:rsid w:val="00473AA6"/>
    <w:rsid w:val="00473AB2"/>
    <w:rsid w:val="00473D9E"/>
    <w:rsid w:val="00473E11"/>
    <w:rsid w:val="004740B7"/>
    <w:rsid w:val="0047410F"/>
    <w:rsid w:val="004741E8"/>
    <w:rsid w:val="004743F1"/>
    <w:rsid w:val="004746C6"/>
    <w:rsid w:val="004746E3"/>
    <w:rsid w:val="00474811"/>
    <w:rsid w:val="00474816"/>
    <w:rsid w:val="0047491F"/>
    <w:rsid w:val="004749CE"/>
    <w:rsid w:val="00474D70"/>
    <w:rsid w:val="00475088"/>
    <w:rsid w:val="0047509D"/>
    <w:rsid w:val="00475154"/>
    <w:rsid w:val="0047530D"/>
    <w:rsid w:val="00475711"/>
    <w:rsid w:val="004758A6"/>
    <w:rsid w:val="004758C7"/>
    <w:rsid w:val="00475964"/>
    <w:rsid w:val="00475BF4"/>
    <w:rsid w:val="00475D6D"/>
    <w:rsid w:val="00475DF9"/>
    <w:rsid w:val="00475E8B"/>
    <w:rsid w:val="00476517"/>
    <w:rsid w:val="004766A5"/>
    <w:rsid w:val="0047683C"/>
    <w:rsid w:val="00476853"/>
    <w:rsid w:val="004769C5"/>
    <w:rsid w:val="00476AD1"/>
    <w:rsid w:val="00476D30"/>
    <w:rsid w:val="00476E15"/>
    <w:rsid w:val="00476FC9"/>
    <w:rsid w:val="004771CE"/>
    <w:rsid w:val="004771DF"/>
    <w:rsid w:val="00477224"/>
    <w:rsid w:val="00477485"/>
    <w:rsid w:val="004775DC"/>
    <w:rsid w:val="004776B6"/>
    <w:rsid w:val="0047770D"/>
    <w:rsid w:val="004779A1"/>
    <w:rsid w:val="004779EA"/>
    <w:rsid w:val="00477AF9"/>
    <w:rsid w:val="00477B0C"/>
    <w:rsid w:val="00477CBA"/>
    <w:rsid w:val="00477D23"/>
    <w:rsid w:val="00477E56"/>
    <w:rsid w:val="00477F2B"/>
    <w:rsid w:val="00477FD8"/>
    <w:rsid w:val="00480005"/>
    <w:rsid w:val="0048001F"/>
    <w:rsid w:val="00480030"/>
    <w:rsid w:val="004800BE"/>
    <w:rsid w:val="0048019A"/>
    <w:rsid w:val="004801EB"/>
    <w:rsid w:val="004802AF"/>
    <w:rsid w:val="004803D0"/>
    <w:rsid w:val="004804B3"/>
    <w:rsid w:val="00480544"/>
    <w:rsid w:val="004805E0"/>
    <w:rsid w:val="00480611"/>
    <w:rsid w:val="0048069B"/>
    <w:rsid w:val="004806B6"/>
    <w:rsid w:val="00480A16"/>
    <w:rsid w:val="00480E35"/>
    <w:rsid w:val="00480F81"/>
    <w:rsid w:val="00480FC4"/>
    <w:rsid w:val="00480FC6"/>
    <w:rsid w:val="00481188"/>
    <w:rsid w:val="004812B8"/>
    <w:rsid w:val="004812DC"/>
    <w:rsid w:val="004813BE"/>
    <w:rsid w:val="00481491"/>
    <w:rsid w:val="004814F7"/>
    <w:rsid w:val="00481532"/>
    <w:rsid w:val="00481700"/>
    <w:rsid w:val="00481717"/>
    <w:rsid w:val="004818C2"/>
    <w:rsid w:val="004819A8"/>
    <w:rsid w:val="00481A53"/>
    <w:rsid w:val="00481A6E"/>
    <w:rsid w:val="00481C43"/>
    <w:rsid w:val="00481FA3"/>
    <w:rsid w:val="00482019"/>
    <w:rsid w:val="0048202E"/>
    <w:rsid w:val="00482042"/>
    <w:rsid w:val="004823E9"/>
    <w:rsid w:val="004824E1"/>
    <w:rsid w:val="00482521"/>
    <w:rsid w:val="004827FF"/>
    <w:rsid w:val="0048297F"/>
    <w:rsid w:val="00483253"/>
    <w:rsid w:val="004832CB"/>
    <w:rsid w:val="00483361"/>
    <w:rsid w:val="0048345F"/>
    <w:rsid w:val="004836F1"/>
    <w:rsid w:val="004837D5"/>
    <w:rsid w:val="0048380E"/>
    <w:rsid w:val="00483850"/>
    <w:rsid w:val="00483870"/>
    <w:rsid w:val="004838BA"/>
    <w:rsid w:val="0048393A"/>
    <w:rsid w:val="00483A4A"/>
    <w:rsid w:val="00483D15"/>
    <w:rsid w:val="00483D42"/>
    <w:rsid w:val="00483D4C"/>
    <w:rsid w:val="00483E5A"/>
    <w:rsid w:val="00483EB2"/>
    <w:rsid w:val="00483EDD"/>
    <w:rsid w:val="0048435D"/>
    <w:rsid w:val="004845B9"/>
    <w:rsid w:val="004845BE"/>
    <w:rsid w:val="004845CB"/>
    <w:rsid w:val="00484916"/>
    <w:rsid w:val="004849B3"/>
    <w:rsid w:val="00484A62"/>
    <w:rsid w:val="00484A9C"/>
    <w:rsid w:val="00484AB2"/>
    <w:rsid w:val="00484AF3"/>
    <w:rsid w:val="00484BC8"/>
    <w:rsid w:val="00484C5A"/>
    <w:rsid w:val="00484D96"/>
    <w:rsid w:val="00484D98"/>
    <w:rsid w:val="00484EE7"/>
    <w:rsid w:val="0048503B"/>
    <w:rsid w:val="0048508B"/>
    <w:rsid w:val="004850CC"/>
    <w:rsid w:val="00485114"/>
    <w:rsid w:val="004852BC"/>
    <w:rsid w:val="004852E3"/>
    <w:rsid w:val="00485554"/>
    <w:rsid w:val="00485629"/>
    <w:rsid w:val="0048564A"/>
    <w:rsid w:val="00485801"/>
    <w:rsid w:val="00485ABE"/>
    <w:rsid w:val="00485ED8"/>
    <w:rsid w:val="00485F29"/>
    <w:rsid w:val="00485F40"/>
    <w:rsid w:val="00485F75"/>
    <w:rsid w:val="00486119"/>
    <w:rsid w:val="00486153"/>
    <w:rsid w:val="0048615B"/>
    <w:rsid w:val="0048624B"/>
    <w:rsid w:val="0048634A"/>
    <w:rsid w:val="004863AC"/>
    <w:rsid w:val="004864ED"/>
    <w:rsid w:val="0048652D"/>
    <w:rsid w:val="004866C7"/>
    <w:rsid w:val="0048677A"/>
    <w:rsid w:val="004867D2"/>
    <w:rsid w:val="0048688A"/>
    <w:rsid w:val="004869BF"/>
    <w:rsid w:val="00486D89"/>
    <w:rsid w:val="00486DD1"/>
    <w:rsid w:val="004871B0"/>
    <w:rsid w:val="0048737A"/>
    <w:rsid w:val="00487544"/>
    <w:rsid w:val="0048799F"/>
    <w:rsid w:val="00487A0A"/>
    <w:rsid w:val="00487A96"/>
    <w:rsid w:val="00487AFC"/>
    <w:rsid w:val="00487B42"/>
    <w:rsid w:val="00487EC6"/>
    <w:rsid w:val="00490237"/>
    <w:rsid w:val="00490263"/>
    <w:rsid w:val="00490378"/>
    <w:rsid w:val="0049043F"/>
    <w:rsid w:val="004904FE"/>
    <w:rsid w:val="0049076E"/>
    <w:rsid w:val="0049098D"/>
    <w:rsid w:val="004909FF"/>
    <w:rsid w:val="00490DE1"/>
    <w:rsid w:val="00490FA7"/>
    <w:rsid w:val="0049107B"/>
    <w:rsid w:val="004910CC"/>
    <w:rsid w:val="00491283"/>
    <w:rsid w:val="004912A4"/>
    <w:rsid w:val="004912B8"/>
    <w:rsid w:val="004912EF"/>
    <w:rsid w:val="00491935"/>
    <w:rsid w:val="00491A03"/>
    <w:rsid w:val="00491B08"/>
    <w:rsid w:val="00491EE9"/>
    <w:rsid w:val="00491F38"/>
    <w:rsid w:val="00491F8D"/>
    <w:rsid w:val="00492019"/>
    <w:rsid w:val="00492052"/>
    <w:rsid w:val="004920FD"/>
    <w:rsid w:val="00492121"/>
    <w:rsid w:val="004922C7"/>
    <w:rsid w:val="00492331"/>
    <w:rsid w:val="004923ED"/>
    <w:rsid w:val="00492435"/>
    <w:rsid w:val="0049254C"/>
    <w:rsid w:val="00492BED"/>
    <w:rsid w:val="00492CD9"/>
    <w:rsid w:val="00492E03"/>
    <w:rsid w:val="00492E14"/>
    <w:rsid w:val="00492FE5"/>
    <w:rsid w:val="004930CF"/>
    <w:rsid w:val="00493371"/>
    <w:rsid w:val="0049350B"/>
    <w:rsid w:val="0049370D"/>
    <w:rsid w:val="00493754"/>
    <w:rsid w:val="004938D1"/>
    <w:rsid w:val="00493B78"/>
    <w:rsid w:val="00493C01"/>
    <w:rsid w:val="00493C72"/>
    <w:rsid w:val="00493CC8"/>
    <w:rsid w:val="00493CF0"/>
    <w:rsid w:val="00493D01"/>
    <w:rsid w:val="00493D38"/>
    <w:rsid w:val="0049422C"/>
    <w:rsid w:val="00494278"/>
    <w:rsid w:val="004945AD"/>
    <w:rsid w:val="004945F8"/>
    <w:rsid w:val="004947E9"/>
    <w:rsid w:val="00494C01"/>
    <w:rsid w:val="00494C07"/>
    <w:rsid w:val="00494C54"/>
    <w:rsid w:val="00494D16"/>
    <w:rsid w:val="00494D36"/>
    <w:rsid w:val="00494D43"/>
    <w:rsid w:val="00494DAE"/>
    <w:rsid w:val="00494E82"/>
    <w:rsid w:val="0049509A"/>
    <w:rsid w:val="004951FD"/>
    <w:rsid w:val="00495381"/>
    <w:rsid w:val="004954AB"/>
    <w:rsid w:val="00495566"/>
    <w:rsid w:val="004958C1"/>
    <w:rsid w:val="004959C5"/>
    <w:rsid w:val="00495BFC"/>
    <w:rsid w:val="00495CC4"/>
    <w:rsid w:val="00495CFC"/>
    <w:rsid w:val="00495E40"/>
    <w:rsid w:val="00495FA2"/>
    <w:rsid w:val="00496022"/>
    <w:rsid w:val="00496131"/>
    <w:rsid w:val="004961F0"/>
    <w:rsid w:val="004962BA"/>
    <w:rsid w:val="0049632F"/>
    <w:rsid w:val="00496554"/>
    <w:rsid w:val="00496697"/>
    <w:rsid w:val="00496723"/>
    <w:rsid w:val="00496929"/>
    <w:rsid w:val="00496AA4"/>
    <w:rsid w:val="00496AF4"/>
    <w:rsid w:val="00496C7D"/>
    <w:rsid w:val="00496CE1"/>
    <w:rsid w:val="00496EFB"/>
    <w:rsid w:val="00496FC1"/>
    <w:rsid w:val="00497092"/>
    <w:rsid w:val="0049709B"/>
    <w:rsid w:val="004970AB"/>
    <w:rsid w:val="00497151"/>
    <w:rsid w:val="004971B9"/>
    <w:rsid w:val="004971E7"/>
    <w:rsid w:val="00497244"/>
    <w:rsid w:val="0049731D"/>
    <w:rsid w:val="0049738F"/>
    <w:rsid w:val="00497420"/>
    <w:rsid w:val="00497471"/>
    <w:rsid w:val="00497563"/>
    <w:rsid w:val="004975B1"/>
    <w:rsid w:val="00497739"/>
    <w:rsid w:val="00497A58"/>
    <w:rsid w:val="00497BCE"/>
    <w:rsid w:val="00497C71"/>
    <w:rsid w:val="00497DB9"/>
    <w:rsid w:val="00497F64"/>
    <w:rsid w:val="004A01F6"/>
    <w:rsid w:val="004A03CC"/>
    <w:rsid w:val="004A0430"/>
    <w:rsid w:val="004A053D"/>
    <w:rsid w:val="004A071A"/>
    <w:rsid w:val="004A0831"/>
    <w:rsid w:val="004A09E7"/>
    <w:rsid w:val="004A0EDA"/>
    <w:rsid w:val="004A0EF8"/>
    <w:rsid w:val="004A14A8"/>
    <w:rsid w:val="004A14F2"/>
    <w:rsid w:val="004A15D5"/>
    <w:rsid w:val="004A1813"/>
    <w:rsid w:val="004A18AD"/>
    <w:rsid w:val="004A18E7"/>
    <w:rsid w:val="004A18F7"/>
    <w:rsid w:val="004A193C"/>
    <w:rsid w:val="004A1AD4"/>
    <w:rsid w:val="004A1B10"/>
    <w:rsid w:val="004A1B36"/>
    <w:rsid w:val="004A1DBD"/>
    <w:rsid w:val="004A1F0F"/>
    <w:rsid w:val="004A1F26"/>
    <w:rsid w:val="004A2138"/>
    <w:rsid w:val="004A22CF"/>
    <w:rsid w:val="004A2309"/>
    <w:rsid w:val="004A234B"/>
    <w:rsid w:val="004A2355"/>
    <w:rsid w:val="004A23FE"/>
    <w:rsid w:val="004A2513"/>
    <w:rsid w:val="004A266F"/>
    <w:rsid w:val="004A2783"/>
    <w:rsid w:val="004A29CF"/>
    <w:rsid w:val="004A29E0"/>
    <w:rsid w:val="004A29F8"/>
    <w:rsid w:val="004A2A32"/>
    <w:rsid w:val="004A2B10"/>
    <w:rsid w:val="004A2B3C"/>
    <w:rsid w:val="004A2BC4"/>
    <w:rsid w:val="004A2C02"/>
    <w:rsid w:val="004A2C4E"/>
    <w:rsid w:val="004A2D11"/>
    <w:rsid w:val="004A2E82"/>
    <w:rsid w:val="004A2EAE"/>
    <w:rsid w:val="004A2F91"/>
    <w:rsid w:val="004A329F"/>
    <w:rsid w:val="004A338F"/>
    <w:rsid w:val="004A3452"/>
    <w:rsid w:val="004A34BE"/>
    <w:rsid w:val="004A363E"/>
    <w:rsid w:val="004A375C"/>
    <w:rsid w:val="004A3A33"/>
    <w:rsid w:val="004A3AFA"/>
    <w:rsid w:val="004A3BA3"/>
    <w:rsid w:val="004A3C29"/>
    <w:rsid w:val="004A433D"/>
    <w:rsid w:val="004A443A"/>
    <w:rsid w:val="004A4445"/>
    <w:rsid w:val="004A4448"/>
    <w:rsid w:val="004A44ED"/>
    <w:rsid w:val="004A4728"/>
    <w:rsid w:val="004A4974"/>
    <w:rsid w:val="004A49A3"/>
    <w:rsid w:val="004A49AF"/>
    <w:rsid w:val="004A4E0D"/>
    <w:rsid w:val="004A4F18"/>
    <w:rsid w:val="004A4F78"/>
    <w:rsid w:val="004A51FB"/>
    <w:rsid w:val="004A5238"/>
    <w:rsid w:val="004A52DD"/>
    <w:rsid w:val="004A585B"/>
    <w:rsid w:val="004A58CD"/>
    <w:rsid w:val="004A5B42"/>
    <w:rsid w:val="004A5E0B"/>
    <w:rsid w:val="004A5F9D"/>
    <w:rsid w:val="004A60F2"/>
    <w:rsid w:val="004A6386"/>
    <w:rsid w:val="004A64E6"/>
    <w:rsid w:val="004A650C"/>
    <w:rsid w:val="004A6631"/>
    <w:rsid w:val="004A6998"/>
    <w:rsid w:val="004A6A4A"/>
    <w:rsid w:val="004A6A8E"/>
    <w:rsid w:val="004A6ADB"/>
    <w:rsid w:val="004A6DAD"/>
    <w:rsid w:val="004A722B"/>
    <w:rsid w:val="004A729E"/>
    <w:rsid w:val="004A7375"/>
    <w:rsid w:val="004A7663"/>
    <w:rsid w:val="004A77A5"/>
    <w:rsid w:val="004A7B3F"/>
    <w:rsid w:val="004A7B81"/>
    <w:rsid w:val="004A7F56"/>
    <w:rsid w:val="004B0122"/>
    <w:rsid w:val="004B0223"/>
    <w:rsid w:val="004B0316"/>
    <w:rsid w:val="004B0443"/>
    <w:rsid w:val="004B0C23"/>
    <w:rsid w:val="004B0D7B"/>
    <w:rsid w:val="004B0DCC"/>
    <w:rsid w:val="004B0E18"/>
    <w:rsid w:val="004B0F1A"/>
    <w:rsid w:val="004B0F30"/>
    <w:rsid w:val="004B105B"/>
    <w:rsid w:val="004B109E"/>
    <w:rsid w:val="004B10A3"/>
    <w:rsid w:val="004B137B"/>
    <w:rsid w:val="004B1721"/>
    <w:rsid w:val="004B182E"/>
    <w:rsid w:val="004B18AA"/>
    <w:rsid w:val="004B18C4"/>
    <w:rsid w:val="004B1E4A"/>
    <w:rsid w:val="004B1EFA"/>
    <w:rsid w:val="004B20C1"/>
    <w:rsid w:val="004B20F1"/>
    <w:rsid w:val="004B21C7"/>
    <w:rsid w:val="004B225D"/>
    <w:rsid w:val="004B246C"/>
    <w:rsid w:val="004B2488"/>
    <w:rsid w:val="004B250B"/>
    <w:rsid w:val="004B29ED"/>
    <w:rsid w:val="004B29FE"/>
    <w:rsid w:val="004B2A80"/>
    <w:rsid w:val="004B2DF8"/>
    <w:rsid w:val="004B3174"/>
    <w:rsid w:val="004B32C6"/>
    <w:rsid w:val="004B35F9"/>
    <w:rsid w:val="004B38E5"/>
    <w:rsid w:val="004B392B"/>
    <w:rsid w:val="004B3977"/>
    <w:rsid w:val="004B3B39"/>
    <w:rsid w:val="004B3D89"/>
    <w:rsid w:val="004B3F99"/>
    <w:rsid w:val="004B40B9"/>
    <w:rsid w:val="004B41BF"/>
    <w:rsid w:val="004B4248"/>
    <w:rsid w:val="004B4581"/>
    <w:rsid w:val="004B484C"/>
    <w:rsid w:val="004B4BF0"/>
    <w:rsid w:val="004B4EAD"/>
    <w:rsid w:val="004B4FC0"/>
    <w:rsid w:val="004B5149"/>
    <w:rsid w:val="004B53EE"/>
    <w:rsid w:val="004B5CE4"/>
    <w:rsid w:val="004B5D53"/>
    <w:rsid w:val="004B5FB4"/>
    <w:rsid w:val="004B617F"/>
    <w:rsid w:val="004B6378"/>
    <w:rsid w:val="004B6467"/>
    <w:rsid w:val="004B64FD"/>
    <w:rsid w:val="004B65BC"/>
    <w:rsid w:val="004B66AB"/>
    <w:rsid w:val="004B6704"/>
    <w:rsid w:val="004B6724"/>
    <w:rsid w:val="004B683D"/>
    <w:rsid w:val="004B6A67"/>
    <w:rsid w:val="004B6AAB"/>
    <w:rsid w:val="004B6F84"/>
    <w:rsid w:val="004B6FA9"/>
    <w:rsid w:val="004B7138"/>
    <w:rsid w:val="004B7224"/>
    <w:rsid w:val="004B72BF"/>
    <w:rsid w:val="004B736C"/>
    <w:rsid w:val="004B73AE"/>
    <w:rsid w:val="004B7414"/>
    <w:rsid w:val="004B75A2"/>
    <w:rsid w:val="004B75F1"/>
    <w:rsid w:val="004B7688"/>
    <w:rsid w:val="004B793B"/>
    <w:rsid w:val="004B7962"/>
    <w:rsid w:val="004B7DED"/>
    <w:rsid w:val="004B7FDD"/>
    <w:rsid w:val="004C0087"/>
    <w:rsid w:val="004C0108"/>
    <w:rsid w:val="004C01C8"/>
    <w:rsid w:val="004C029D"/>
    <w:rsid w:val="004C0513"/>
    <w:rsid w:val="004C080B"/>
    <w:rsid w:val="004C08A0"/>
    <w:rsid w:val="004C0951"/>
    <w:rsid w:val="004C0AE6"/>
    <w:rsid w:val="004C0C2F"/>
    <w:rsid w:val="004C0E6A"/>
    <w:rsid w:val="004C0F8E"/>
    <w:rsid w:val="004C10EE"/>
    <w:rsid w:val="004C1189"/>
    <w:rsid w:val="004C1340"/>
    <w:rsid w:val="004C1561"/>
    <w:rsid w:val="004C17B0"/>
    <w:rsid w:val="004C189E"/>
    <w:rsid w:val="004C1991"/>
    <w:rsid w:val="004C1CF3"/>
    <w:rsid w:val="004C1E1F"/>
    <w:rsid w:val="004C1F21"/>
    <w:rsid w:val="004C1F7B"/>
    <w:rsid w:val="004C23FE"/>
    <w:rsid w:val="004C24AD"/>
    <w:rsid w:val="004C2574"/>
    <w:rsid w:val="004C26A9"/>
    <w:rsid w:val="004C287A"/>
    <w:rsid w:val="004C28EF"/>
    <w:rsid w:val="004C29DB"/>
    <w:rsid w:val="004C2B44"/>
    <w:rsid w:val="004C2E27"/>
    <w:rsid w:val="004C2F02"/>
    <w:rsid w:val="004C30BE"/>
    <w:rsid w:val="004C3122"/>
    <w:rsid w:val="004C34D8"/>
    <w:rsid w:val="004C3725"/>
    <w:rsid w:val="004C38FF"/>
    <w:rsid w:val="004C3BCA"/>
    <w:rsid w:val="004C3BDB"/>
    <w:rsid w:val="004C3CCD"/>
    <w:rsid w:val="004C3F8E"/>
    <w:rsid w:val="004C3F98"/>
    <w:rsid w:val="004C3FA0"/>
    <w:rsid w:val="004C4015"/>
    <w:rsid w:val="004C405D"/>
    <w:rsid w:val="004C414A"/>
    <w:rsid w:val="004C4370"/>
    <w:rsid w:val="004C459F"/>
    <w:rsid w:val="004C471E"/>
    <w:rsid w:val="004C4B00"/>
    <w:rsid w:val="004C4B28"/>
    <w:rsid w:val="004C4B82"/>
    <w:rsid w:val="004C4BE4"/>
    <w:rsid w:val="004C4DBD"/>
    <w:rsid w:val="004C4E1A"/>
    <w:rsid w:val="004C4F3A"/>
    <w:rsid w:val="004C4F79"/>
    <w:rsid w:val="004C52E5"/>
    <w:rsid w:val="004C58EE"/>
    <w:rsid w:val="004C5928"/>
    <w:rsid w:val="004C5968"/>
    <w:rsid w:val="004C5ACF"/>
    <w:rsid w:val="004C5CDC"/>
    <w:rsid w:val="004C5F04"/>
    <w:rsid w:val="004C5FC4"/>
    <w:rsid w:val="004C61D7"/>
    <w:rsid w:val="004C6207"/>
    <w:rsid w:val="004C6294"/>
    <w:rsid w:val="004C62FE"/>
    <w:rsid w:val="004C64A5"/>
    <w:rsid w:val="004C696E"/>
    <w:rsid w:val="004C69CE"/>
    <w:rsid w:val="004C6BA8"/>
    <w:rsid w:val="004C6C30"/>
    <w:rsid w:val="004C6C7E"/>
    <w:rsid w:val="004C6DE4"/>
    <w:rsid w:val="004C735F"/>
    <w:rsid w:val="004C7384"/>
    <w:rsid w:val="004C78B5"/>
    <w:rsid w:val="004C7A03"/>
    <w:rsid w:val="004C7A2C"/>
    <w:rsid w:val="004C7A45"/>
    <w:rsid w:val="004C7AAC"/>
    <w:rsid w:val="004C7B99"/>
    <w:rsid w:val="004C7D7B"/>
    <w:rsid w:val="004C7DA7"/>
    <w:rsid w:val="004C7DEE"/>
    <w:rsid w:val="004C7F1E"/>
    <w:rsid w:val="004C7F2A"/>
    <w:rsid w:val="004C7F80"/>
    <w:rsid w:val="004D021B"/>
    <w:rsid w:val="004D031C"/>
    <w:rsid w:val="004D032E"/>
    <w:rsid w:val="004D071A"/>
    <w:rsid w:val="004D07C7"/>
    <w:rsid w:val="004D0943"/>
    <w:rsid w:val="004D0BAB"/>
    <w:rsid w:val="004D0E76"/>
    <w:rsid w:val="004D0F8B"/>
    <w:rsid w:val="004D108D"/>
    <w:rsid w:val="004D15C4"/>
    <w:rsid w:val="004D15E5"/>
    <w:rsid w:val="004D1713"/>
    <w:rsid w:val="004D1938"/>
    <w:rsid w:val="004D1939"/>
    <w:rsid w:val="004D1946"/>
    <w:rsid w:val="004D1953"/>
    <w:rsid w:val="004D1B3C"/>
    <w:rsid w:val="004D1B82"/>
    <w:rsid w:val="004D1F76"/>
    <w:rsid w:val="004D21A0"/>
    <w:rsid w:val="004D2358"/>
    <w:rsid w:val="004D240A"/>
    <w:rsid w:val="004D2579"/>
    <w:rsid w:val="004D260F"/>
    <w:rsid w:val="004D26A3"/>
    <w:rsid w:val="004D2798"/>
    <w:rsid w:val="004D279D"/>
    <w:rsid w:val="004D2863"/>
    <w:rsid w:val="004D28A3"/>
    <w:rsid w:val="004D29B8"/>
    <w:rsid w:val="004D29EA"/>
    <w:rsid w:val="004D2BC9"/>
    <w:rsid w:val="004D2CC7"/>
    <w:rsid w:val="004D2D92"/>
    <w:rsid w:val="004D30DD"/>
    <w:rsid w:val="004D31EE"/>
    <w:rsid w:val="004D33FB"/>
    <w:rsid w:val="004D368F"/>
    <w:rsid w:val="004D36E2"/>
    <w:rsid w:val="004D370E"/>
    <w:rsid w:val="004D394B"/>
    <w:rsid w:val="004D3A9E"/>
    <w:rsid w:val="004D3AAC"/>
    <w:rsid w:val="004D3CC4"/>
    <w:rsid w:val="004D3DE7"/>
    <w:rsid w:val="004D41CD"/>
    <w:rsid w:val="004D42DB"/>
    <w:rsid w:val="004D436C"/>
    <w:rsid w:val="004D4424"/>
    <w:rsid w:val="004D45E6"/>
    <w:rsid w:val="004D4932"/>
    <w:rsid w:val="004D49D5"/>
    <w:rsid w:val="004D4A1C"/>
    <w:rsid w:val="004D4A81"/>
    <w:rsid w:val="004D4ACB"/>
    <w:rsid w:val="004D4B78"/>
    <w:rsid w:val="004D4CB2"/>
    <w:rsid w:val="004D4D8A"/>
    <w:rsid w:val="004D4E01"/>
    <w:rsid w:val="004D4E51"/>
    <w:rsid w:val="004D4F36"/>
    <w:rsid w:val="004D502C"/>
    <w:rsid w:val="004D50D1"/>
    <w:rsid w:val="004D5154"/>
    <w:rsid w:val="004D5388"/>
    <w:rsid w:val="004D5454"/>
    <w:rsid w:val="004D57F4"/>
    <w:rsid w:val="004D5827"/>
    <w:rsid w:val="004D5A68"/>
    <w:rsid w:val="004D5AB0"/>
    <w:rsid w:val="004D5E2E"/>
    <w:rsid w:val="004D5F2B"/>
    <w:rsid w:val="004D6135"/>
    <w:rsid w:val="004D629B"/>
    <w:rsid w:val="004D62A8"/>
    <w:rsid w:val="004D6319"/>
    <w:rsid w:val="004D6683"/>
    <w:rsid w:val="004D6B23"/>
    <w:rsid w:val="004D6DA7"/>
    <w:rsid w:val="004D6DF7"/>
    <w:rsid w:val="004D6E9B"/>
    <w:rsid w:val="004D6FA7"/>
    <w:rsid w:val="004D6FD8"/>
    <w:rsid w:val="004D7088"/>
    <w:rsid w:val="004D70B8"/>
    <w:rsid w:val="004D7239"/>
    <w:rsid w:val="004D736E"/>
    <w:rsid w:val="004D748B"/>
    <w:rsid w:val="004D75F0"/>
    <w:rsid w:val="004D76EF"/>
    <w:rsid w:val="004D7CA4"/>
    <w:rsid w:val="004D7D74"/>
    <w:rsid w:val="004D7ED0"/>
    <w:rsid w:val="004E0182"/>
    <w:rsid w:val="004E0189"/>
    <w:rsid w:val="004E01A8"/>
    <w:rsid w:val="004E030E"/>
    <w:rsid w:val="004E04E3"/>
    <w:rsid w:val="004E0690"/>
    <w:rsid w:val="004E09A8"/>
    <w:rsid w:val="004E09B2"/>
    <w:rsid w:val="004E0A27"/>
    <w:rsid w:val="004E0BD7"/>
    <w:rsid w:val="004E11B2"/>
    <w:rsid w:val="004E13C8"/>
    <w:rsid w:val="004E16D6"/>
    <w:rsid w:val="004E172F"/>
    <w:rsid w:val="004E177B"/>
    <w:rsid w:val="004E1912"/>
    <w:rsid w:val="004E1942"/>
    <w:rsid w:val="004E1B0A"/>
    <w:rsid w:val="004E1D73"/>
    <w:rsid w:val="004E1E3F"/>
    <w:rsid w:val="004E1E6C"/>
    <w:rsid w:val="004E1E86"/>
    <w:rsid w:val="004E1FD5"/>
    <w:rsid w:val="004E213C"/>
    <w:rsid w:val="004E2391"/>
    <w:rsid w:val="004E23F0"/>
    <w:rsid w:val="004E2520"/>
    <w:rsid w:val="004E287E"/>
    <w:rsid w:val="004E2981"/>
    <w:rsid w:val="004E2AE4"/>
    <w:rsid w:val="004E2B1E"/>
    <w:rsid w:val="004E2B93"/>
    <w:rsid w:val="004E2D7D"/>
    <w:rsid w:val="004E2F03"/>
    <w:rsid w:val="004E2F88"/>
    <w:rsid w:val="004E2FD7"/>
    <w:rsid w:val="004E326C"/>
    <w:rsid w:val="004E33F9"/>
    <w:rsid w:val="004E3585"/>
    <w:rsid w:val="004E360D"/>
    <w:rsid w:val="004E36B3"/>
    <w:rsid w:val="004E3BAA"/>
    <w:rsid w:val="004E3CDC"/>
    <w:rsid w:val="004E3D6C"/>
    <w:rsid w:val="004E4015"/>
    <w:rsid w:val="004E4333"/>
    <w:rsid w:val="004E43CF"/>
    <w:rsid w:val="004E4445"/>
    <w:rsid w:val="004E4486"/>
    <w:rsid w:val="004E456B"/>
    <w:rsid w:val="004E470B"/>
    <w:rsid w:val="004E47D4"/>
    <w:rsid w:val="004E4942"/>
    <w:rsid w:val="004E49A2"/>
    <w:rsid w:val="004E4BFA"/>
    <w:rsid w:val="004E4FA6"/>
    <w:rsid w:val="004E529F"/>
    <w:rsid w:val="004E52D2"/>
    <w:rsid w:val="004E5313"/>
    <w:rsid w:val="004E5340"/>
    <w:rsid w:val="004E5460"/>
    <w:rsid w:val="004E56E0"/>
    <w:rsid w:val="004E58EF"/>
    <w:rsid w:val="004E5950"/>
    <w:rsid w:val="004E5E07"/>
    <w:rsid w:val="004E5EB4"/>
    <w:rsid w:val="004E6126"/>
    <w:rsid w:val="004E636D"/>
    <w:rsid w:val="004E675D"/>
    <w:rsid w:val="004E67B5"/>
    <w:rsid w:val="004E6892"/>
    <w:rsid w:val="004E694D"/>
    <w:rsid w:val="004E69DB"/>
    <w:rsid w:val="004E6A5E"/>
    <w:rsid w:val="004E6B05"/>
    <w:rsid w:val="004E6BD8"/>
    <w:rsid w:val="004E6D2B"/>
    <w:rsid w:val="004E6E41"/>
    <w:rsid w:val="004E7248"/>
    <w:rsid w:val="004E73E3"/>
    <w:rsid w:val="004E7754"/>
    <w:rsid w:val="004E7E38"/>
    <w:rsid w:val="004F0267"/>
    <w:rsid w:val="004F02C7"/>
    <w:rsid w:val="004F0306"/>
    <w:rsid w:val="004F039B"/>
    <w:rsid w:val="004F0457"/>
    <w:rsid w:val="004F05F7"/>
    <w:rsid w:val="004F085E"/>
    <w:rsid w:val="004F0B10"/>
    <w:rsid w:val="004F0B22"/>
    <w:rsid w:val="004F0C1D"/>
    <w:rsid w:val="004F0C66"/>
    <w:rsid w:val="004F0F93"/>
    <w:rsid w:val="004F0FA5"/>
    <w:rsid w:val="004F0FC1"/>
    <w:rsid w:val="004F11A6"/>
    <w:rsid w:val="004F12AA"/>
    <w:rsid w:val="004F16DE"/>
    <w:rsid w:val="004F1A6C"/>
    <w:rsid w:val="004F1C9B"/>
    <w:rsid w:val="004F1F7B"/>
    <w:rsid w:val="004F1FD5"/>
    <w:rsid w:val="004F220E"/>
    <w:rsid w:val="004F24D6"/>
    <w:rsid w:val="004F26AC"/>
    <w:rsid w:val="004F2869"/>
    <w:rsid w:val="004F2B51"/>
    <w:rsid w:val="004F2B6B"/>
    <w:rsid w:val="004F2BFF"/>
    <w:rsid w:val="004F2DAB"/>
    <w:rsid w:val="004F3350"/>
    <w:rsid w:val="004F33F2"/>
    <w:rsid w:val="004F34A9"/>
    <w:rsid w:val="004F3609"/>
    <w:rsid w:val="004F3784"/>
    <w:rsid w:val="004F3809"/>
    <w:rsid w:val="004F3FD2"/>
    <w:rsid w:val="004F404D"/>
    <w:rsid w:val="004F4098"/>
    <w:rsid w:val="004F431F"/>
    <w:rsid w:val="004F43F5"/>
    <w:rsid w:val="004F4650"/>
    <w:rsid w:val="004F477A"/>
    <w:rsid w:val="004F47D9"/>
    <w:rsid w:val="004F4808"/>
    <w:rsid w:val="004F483B"/>
    <w:rsid w:val="004F48F6"/>
    <w:rsid w:val="004F4A4A"/>
    <w:rsid w:val="004F4AED"/>
    <w:rsid w:val="004F4AF8"/>
    <w:rsid w:val="004F4D3D"/>
    <w:rsid w:val="004F4FE4"/>
    <w:rsid w:val="004F50BC"/>
    <w:rsid w:val="004F51B9"/>
    <w:rsid w:val="004F51EB"/>
    <w:rsid w:val="004F5543"/>
    <w:rsid w:val="004F55B0"/>
    <w:rsid w:val="004F566A"/>
    <w:rsid w:val="004F5BA5"/>
    <w:rsid w:val="004F5C6D"/>
    <w:rsid w:val="004F5D56"/>
    <w:rsid w:val="004F6019"/>
    <w:rsid w:val="004F60EB"/>
    <w:rsid w:val="004F6254"/>
    <w:rsid w:val="004F63E1"/>
    <w:rsid w:val="004F6512"/>
    <w:rsid w:val="004F6640"/>
    <w:rsid w:val="004F66C7"/>
    <w:rsid w:val="004F68A0"/>
    <w:rsid w:val="004F6923"/>
    <w:rsid w:val="004F6952"/>
    <w:rsid w:val="004F6D28"/>
    <w:rsid w:val="004F6DAD"/>
    <w:rsid w:val="004F6E3C"/>
    <w:rsid w:val="004F6E4B"/>
    <w:rsid w:val="004F6F87"/>
    <w:rsid w:val="004F6FAD"/>
    <w:rsid w:val="004F703B"/>
    <w:rsid w:val="004F72DF"/>
    <w:rsid w:val="004F7343"/>
    <w:rsid w:val="004F736D"/>
    <w:rsid w:val="004F74EC"/>
    <w:rsid w:val="004F7599"/>
    <w:rsid w:val="004F7718"/>
    <w:rsid w:val="004F785D"/>
    <w:rsid w:val="004F7918"/>
    <w:rsid w:val="004F7B21"/>
    <w:rsid w:val="004F7BD7"/>
    <w:rsid w:val="004F7CC5"/>
    <w:rsid w:val="004F7ED6"/>
    <w:rsid w:val="005000EE"/>
    <w:rsid w:val="005001AD"/>
    <w:rsid w:val="0050027C"/>
    <w:rsid w:val="005004A9"/>
    <w:rsid w:val="00500548"/>
    <w:rsid w:val="00500A05"/>
    <w:rsid w:val="00500B04"/>
    <w:rsid w:val="00500F42"/>
    <w:rsid w:val="00500FCB"/>
    <w:rsid w:val="00501176"/>
    <w:rsid w:val="005011C0"/>
    <w:rsid w:val="00501257"/>
    <w:rsid w:val="0050142C"/>
    <w:rsid w:val="0050149A"/>
    <w:rsid w:val="0050161D"/>
    <w:rsid w:val="005017CA"/>
    <w:rsid w:val="005018CB"/>
    <w:rsid w:val="005018F3"/>
    <w:rsid w:val="00501B49"/>
    <w:rsid w:val="00501B59"/>
    <w:rsid w:val="00501BDB"/>
    <w:rsid w:val="00501F1C"/>
    <w:rsid w:val="005021F5"/>
    <w:rsid w:val="0050221D"/>
    <w:rsid w:val="0050229B"/>
    <w:rsid w:val="005024CD"/>
    <w:rsid w:val="0050257B"/>
    <w:rsid w:val="00502888"/>
    <w:rsid w:val="005028DC"/>
    <w:rsid w:val="00502A0F"/>
    <w:rsid w:val="00502BC7"/>
    <w:rsid w:val="00502CBC"/>
    <w:rsid w:val="00502E66"/>
    <w:rsid w:val="00503119"/>
    <w:rsid w:val="00503179"/>
    <w:rsid w:val="0050320D"/>
    <w:rsid w:val="005032A1"/>
    <w:rsid w:val="005032C4"/>
    <w:rsid w:val="0050351E"/>
    <w:rsid w:val="00503788"/>
    <w:rsid w:val="00503896"/>
    <w:rsid w:val="0050399E"/>
    <w:rsid w:val="00503A5D"/>
    <w:rsid w:val="00503AB3"/>
    <w:rsid w:val="00503B3E"/>
    <w:rsid w:val="00503DFC"/>
    <w:rsid w:val="00503E23"/>
    <w:rsid w:val="00503F83"/>
    <w:rsid w:val="00504163"/>
    <w:rsid w:val="00504260"/>
    <w:rsid w:val="00504320"/>
    <w:rsid w:val="00504642"/>
    <w:rsid w:val="00504660"/>
    <w:rsid w:val="00504671"/>
    <w:rsid w:val="005046E2"/>
    <w:rsid w:val="005048A5"/>
    <w:rsid w:val="00504902"/>
    <w:rsid w:val="00504A4E"/>
    <w:rsid w:val="00504AF4"/>
    <w:rsid w:val="00504BBC"/>
    <w:rsid w:val="00504BC2"/>
    <w:rsid w:val="00504C2A"/>
    <w:rsid w:val="00504C69"/>
    <w:rsid w:val="00504CC3"/>
    <w:rsid w:val="0050504D"/>
    <w:rsid w:val="005050A7"/>
    <w:rsid w:val="00505242"/>
    <w:rsid w:val="00505292"/>
    <w:rsid w:val="005054E5"/>
    <w:rsid w:val="0050550B"/>
    <w:rsid w:val="005055E4"/>
    <w:rsid w:val="005056C8"/>
    <w:rsid w:val="00505868"/>
    <w:rsid w:val="00505976"/>
    <w:rsid w:val="00505B80"/>
    <w:rsid w:val="00505D78"/>
    <w:rsid w:val="00505FA4"/>
    <w:rsid w:val="0050626A"/>
    <w:rsid w:val="005062FA"/>
    <w:rsid w:val="00506325"/>
    <w:rsid w:val="0050677C"/>
    <w:rsid w:val="00506836"/>
    <w:rsid w:val="00506990"/>
    <w:rsid w:val="005069C6"/>
    <w:rsid w:val="005069D2"/>
    <w:rsid w:val="00506A43"/>
    <w:rsid w:val="00506D54"/>
    <w:rsid w:val="00506FCD"/>
    <w:rsid w:val="005072DF"/>
    <w:rsid w:val="00507383"/>
    <w:rsid w:val="00507855"/>
    <w:rsid w:val="00507A30"/>
    <w:rsid w:val="00507A76"/>
    <w:rsid w:val="00507BF9"/>
    <w:rsid w:val="00507C5B"/>
    <w:rsid w:val="00510014"/>
    <w:rsid w:val="005101B3"/>
    <w:rsid w:val="00510229"/>
    <w:rsid w:val="00510455"/>
    <w:rsid w:val="0051059E"/>
    <w:rsid w:val="005105BA"/>
    <w:rsid w:val="005106CA"/>
    <w:rsid w:val="0051085B"/>
    <w:rsid w:val="00510874"/>
    <w:rsid w:val="005108F5"/>
    <w:rsid w:val="00510926"/>
    <w:rsid w:val="005109E8"/>
    <w:rsid w:val="00510B69"/>
    <w:rsid w:val="00510B85"/>
    <w:rsid w:val="00510BCA"/>
    <w:rsid w:val="00510D75"/>
    <w:rsid w:val="00510DCC"/>
    <w:rsid w:val="00510E11"/>
    <w:rsid w:val="00510E70"/>
    <w:rsid w:val="0051103E"/>
    <w:rsid w:val="00511051"/>
    <w:rsid w:val="00511082"/>
    <w:rsid w:val="00511343"/>
    <w:rsid w:val="00511403"/>
    <w:rsid w:val="00511485"/>
    <w:rsid w:val="00511775"/>
    <w:rsid w:val="005117F9"/>
    <w:rsid w:val="00511BE4"/>
    <w:rsid w:val="00511C98"/>
    <w:rsid w:val="00511F68"/>
    <w:rsid w:val="00511F72"/>
    <w:rsid w:val="0051215C"/>
    <w:rsid w:val="0051266E"/>
    <w:rsid w:val="00512672"/>
    <w:rsid w:val="00512910"/>
    <w:rsid w:val="00512C17"/>
    <w:rsid w:val="00512D5F"/>
    <w:rsid w:val="00512D8F"/>
    <w:rsid w:val="00512E38"/>
    <w:rsid w:val="00512EEC"/>
    <w:rsid w:val="00512EF9"/>
    <w:rsid w:val="00512FC5"/>
    <w:rsid w:val="0051328A"/>
    <w:rsid w:val="005133D0"/>
    <w:rsid w:val="005133EA"/>
    <w:rsid w:val="005134E2"/>
    <w:rsid w:val="00513539"/>
    <w:rsid w:val="00513783"/>
    <w:rsid w:val="005137A2"/>
    <w:rsid w:val="00513873"/>
    <w:rsid w:val="005139BB"/>
    <w:rsid w:val="005139D2"/>
    <w:rsid w:val="00513A33"/>
    <w:rsid w:val="00513B70"/>
    <w:rsid w:val="00513B99"/>
    <w:rsid w:val="00513C76"/>
    <w:rsid w:val="00513EB8"/>
    <w:rsid w:val="00514382"/>
    <w:rsid w:val="005143A1"/>
    <w:rsid w:val="005144CC"/>
    <w:rsid w:val="005145D2"/>
    <w:rsid w:val="0051469D"/>
    <w:rsid w:val="0051490E"/>
    <w:rsid w:val="00514B68"/>
    <w:rsid w:val="00514D15"/>
    <w:rsid w:val="00514EDF"/>
    <w:rsid w:val="00515188"/>
    <w:rsid w:val="00515308"/>
    <w:rsid w:val="0051564E"/>
    <w:rsid w:val="00515751"/>
    <w:rsid w:val="005157D6"/>
    <w:rsid w:val="00515877"/>
    <w:rsid w:val="00515AFA"/>
    <w:rsid w:val="00515B0D"/>
    <w:rsid w:val="00515B6C"/>
    <w:rsid w:val="00515D3B"/>
    <w:rsid w:val="00515E6F"/>
    <w:rsid w:val="00516214"/>
    <w:rsid w:val="00516283"/>
    <w:rsid w:val="00516405"/>
    <w:rsid w:val="00516444"/>
    <w:rsid w:val="00516448"/>
    <w:rsid w:val="0051658B"/>
    <w:rsid w:val="005165DE"/>
    <w:rsid w:val="005169D4"/>
    <w:rsid w:val="00516B27"/>
    <w:rsid w:val="00516B83"/>
    <w:rsid w:val="00516D22"/>
    <w:rsid w:val="00516DB9"/>
    <w:rsid w:val="00516E07"/>
    <w:rsid w:val="00516E7E"/>
    <w:rsid w:val="00516F39"/>
    <w:rsid w:val="00517039"/>
    <w:rsid w:val="0051756A"/>
    <w:rsid w:val="0051768A"/>
    <w:rsid w:val="00517940"/>
    <w:rsid w:val="00517B73"/>
    <w:rsid w:val="00517C91"/>
    <w:rsid w:val="00517D5D"/>
    <w:rsid w:val="00517E8F"/>
    <w:rsid w:val="00517F0F"/>
    <w:rsid w:val="00517F75"/>
    <w:rsid w:val="0052061F"/>
    <w:rsid w:val="005207D2"/>
    <w:rsid w:val="00520815"/>
    <w:rsid w:val="00520BAC"/>
    <w:rsid w:val="00520DEF"/>
    <w:rsid w:val="00520F39"/>
    <w:rsid w:val="005213F1"/>
    <w:rsid w:val="0052152B"/>
    <w:rsid w:val="0052152D"/>
    <w:rsid w:val="005215B8"/>
    <w:rsid w:val="005217F0"/>
    <w:rsid w:val="00521CA6"/>
    <w:rsid w:val="00521CCB"/>
    <w:rsid w:val="00521CD9"/>
    <w:rsid w:val="00521DA5"/>
    <w:rsid w:val="00521E31"/>
    <w:rsid w:val="00521F33"/>
    <w:rsid w:val="00522026"/>
    <w:rsid w:val="00522112"/>
    <w:rsid w:val="00522494"/>
    <w:rsid w:val="00522667"/>
    <w:rsid w:val="00522951"/>
    <w:rsid w:val="00522EBD"/>
    <w:rsid w:val="00522F7F"/>
    <w:rsid w:val="00523052"/>
    <w:rsid w:val="00523141"/>
    <w:rsid w:val="00523184"/>
    <w:rsid w:val="005234A6"/>
    <w:rsid w:val="0052359B"/>
    <w:rsid w:val="0052393E"/>
    <w:rsid w:val="00523943"/>
    <w:rsid w:val="0052398A"/>
    <w:rsid w:val="00523E2B"/>
    <w:rsid w:val="00523F4F"/>
    <w:rsid w:val="00524031"/>
    <w:rsid w:val="00524067"/>
    <w:rsid w:val="0052434B"/>
    <w:rsid w:val="00524431"/>
    <w:rsid w:val="00524938"/>
    <w:rsid w:val="00524A45"/>
    <w:rsid w:val="00524E31"/>
    <w:rsid w:val="00524EB3"/>
    <w:rsid w:val="00524F1B"/>
    <w:rsid w:val="00524F68"/>
    <w:rsid w:val="00525238"/>
    <w:rsid w:val="005252EC"/>
    <w:rsid w:val="005255F5"/>
    <w:rsid w:val="00525719"/>
    <w:rsid w:val="005258A4"/>
    <w:rsid w:val="00525B16"/>
    <w:rsid w:val="00525C80"/>
    <w:rsid w:val="00525D14"/>
    <w:rsid w:val="00525D9F"/>
    <w:rsid w:val="00525DBC"/>
    <w:rsid w:val="00525E0F"/>
    <w:rsid w:val="00525E56"/>
    <w:rsid w:val="00525E7B"/>
    <w:rsid w:val="00525EF6"/>
    <w:rsid w:val="0052633D"/>
    <w:rsid w:val="00526358"/>
    <w:rsid w:val="005263CE"/>
    <w:rsid w:val="0052647C"/>
    <w:rsid w:val="00526637"/>
    <w:rsid w:val="00526ACC"/>
    <w:rsid w:val="00526BE3"/>
    <w:rsid w:val="00526E27"/>
    <w:rsid w:val="0052706D"/>
    <w:rsid w:val="00527313"/>
    <w:rsid w:val="00527321"/>
    <w:rsid w:val="005275BD"/>
    <w:rsid w:val="0052768C"/>
    <w:rsid w:val="005278A3"/>
    <w:rsid w:val="005279A7"/>
    <w:rsid w:val="00527DE2"/>
    <w:rsid w:val="00527FC8"/>
    <w:rsid w:val="00527FE6"/>
    <w:rsid w:val="00527FE7"/>
    <w:rsid w:val="0053017B"/>
    <w:rsid w:val="00530244"/>
    <w:rsid w:val="0053030C"/>
    <w:rsid w:val="005303D6"/>
    <w:rsid w:val="005304DE"/>
    <w:rsid w:val="005307D1"/>
    <w:rsid w:val="005308CF"/>
    <w:rsid w:val="005308DD"/>
    <w:rsid w:val="00530952"/>
    <w:rsid w:val="00530A8F"/>
    <w:rsid w:val="00530B2C"/>
    <w:rsid w:val="00530CE1"/>
    <w:rsid w:val="0053108F"/>
    <w:rsid w:val="0053115F"/>
    <w:rsid w:val="00531173"/>
    <w:rsid w:val="0053123C"/>
    <w:rsid w:val="00531855"/>
    <w:rsid w:val="0053186B"/>
    <w:rsid w:val="005318FE"/>
    <w:rsid w:val="00531914"/>
    <w:rsid w:val="0053193B"/>
    <w:rsid w:val="00531E0D"/>
    <w:rsid w:val="00531E91"/>
    <w:rsid w:val="00532296"/>
    <w:rsid w:val="005322AA"/>
    <w:rsid w:val="005324ED"/>
    <w:rsid w:val="00532537"/>
    <w:rsid w:val="005327F9"/>
    <w:rsid w:val="005328D7"/>
    <w:rsid w:val="00532950"/>
    <w:rsid w:val="00532A41"/>
    <w:rsid w:val="00532AA3"/>
    <w:rsid w:val="00532AA5"/>
    <w:rsid w:val="00532B8E"/>
    <w:rsid w:val="00532CFB"/>
    <w:rsid w:val="00532EB7"/>
    <w:rsid w:val="00533337"/>
    <w:rsid w:val="0053336E"/>
    <w:rsid w:val="005333E2"/>
    <w:rsid w:val="0053342D"/>
    <w:rsid w:val="0053374F"/>
    <w:rsid w:val="00533752"/>
    <w:rsid w:val="00533863"/>
    <w:rsid w:val="00533A2F"/>
    <w:rsid w:val="00533EBD"/>
    <w:rsid w:val="00533F68"/>
    <w:rsid w:val="00533FB1"/>
    <w:rsid w:val="00534002"/>
    <w:rsid w:val="005343AE"/>
    <w:rsid w:val="005345F5"/>
    <w:rsid w:val="00534734"/>
    <w:rsid w:val="00534B23"/>
    <w:rsid w:val="00534CDF"/>
    <w:rsid w:val="00535448"/>
    <w:rsid w:val="0053553A"/>
    <w:rsid w:val="00535642"/>
    <w:rsid w:val="005356E3"/>
    <w:rsid w:val="0053574B"/>
    <w:rsid w:val="0053594D"/>
    <w:rsid w:val="005359C4"/>
    <w:rsid w:val="005359EF"/>
    <w:rsid w:val="00535B8B"/>
    <w:rsid w:val="00535C01"/>
    <w:rsid w:val="00535E25"/>
    <w:rsid w:val="00535E9E"/>
    <w:rsid w:val="00535FFB"/>
    <w:rsid w:val="00536014"/>
    <w:rsid w:val="005363CA"/>
    <w:rsid w:val="005366F0"/>
    <w:rsid w:val="0053674B"/>
    <w:rsid w:val="005369AA"/>
    <w:rsid w:val="005369F4"/>
    <w:rsid w:val="00536B15"/>
    <w:rsid w:val="00536F58"/>
    <w:rsid w:val="00536F63"/>
    <w:rsid w:val="00537137"/>
    <w:rsid w:val="00537335"/>
    <w:rsid w:val="0053733F"/>
    <w:rsid w:val="00537424"/>
    <w:rsid w:val="0053742D"/>
    <w:rsid w:val="005375E5"/>
    <w:rsid w:val="00537736"/>
    <w:rsid w:val="00537766"/>
    <w:rsid w:val="0053779C"/>
    <w:rsid w:val="005379A6"/>
    <w:rsid w:val="00537DB8"/>
    <w:rsid w:val="00537EAA"/>
    <w:rsid w:val="00537FCA"/>
    <w:rsid w:val="00540021"/>
    <w:rsid w:val="005400DE"/>
    <w:rsid w:val="005401D4"/>
    <w:rsid w:val="0054029F"/>
    <w:rsid w:val="0054071B"/>
    <w:rsid w:val="00540753"/>
    <w:rsid w:val="00540825"/>
    <w:rsid w:val="00540AE6"/>
    <w:rsid w:val="00540BE8"/>
    <w:rsid w:val="00540DBE"/>
    <w:rsid w:val="0054128A"/>
    <w:rsid w:val="00541483"/>
    <w:rsid w:val="00541650"/>
    <w:rsid w:val="00541718"/>
    <w:rsid w:val="005418F7"/>
    <w:rsid w:val="00541C03"/>
    <w:rsid w:val="005422E4"/>
    <w:rsid w:val="005423D0"/>
    <w:rsid w:val="005423E3"/>
    <w:rsid w:val="00542457"/>
    <w:rsid w:val="00542735"/>
    <w:rsid w:val="00542B2D"/>
    <w:rsid w:val="00542B66"/>
    <w:rsid w:val="00542D68"/>
    <w:rsid w:val="00542EC0"/>
    <w:rsid w:val="005430C7"/>
    <w:rsid w:val="0054316A"/>
    <w:rsid w:val="0054332E"/>
    <w:rsid w:val="00543349"/>
    <w:rsid w:val="00543411"/>
    <w:rsid w:val="005435FB"/>
    <w:rsid w:val="0054371A"/>
    <w:rsid w:val="0054379A"/>
    <w:rsid w:val="00543A12"/>
    <w:rsid w:val="00543E6F"/>
    <w:rsid w:val="00543ED7"/>
    <w:rsid w:val="00543FBD"/>
    <w:rsid w:val="00543FE8"/>
    <w:rsid w:val="005440CB"/>
    <w:rsid w:val="00544654"/>
    <w:rsid w:val="00544875"/>
    <w:rsid w:val="005448D5"/>
    <w:rsid w:val="00544947"/>
    <w:rsid w:val="00544E65"/>
    <w:rsid w:val="00544E9E"/>
    <w:rsid w:val="00544F08"/>
    <w:rsid w:val="00544F60"/>
    <w:rsid w:val="00545070"/>
    <w:rsid w:val="005450FC"/>
    <w:rsid w:val="005451E1"/>
    <w:rsid w:val="00545282"/>
    <w:rsid w:val="00545337"/>
    <w:rsid w:val="005453C1"/>
    <w:rsid w:val="0054543E"/>
    <w:rsid w:val="00545679"/>
    <w:rsid w:val="0054571B"/>
    <w:rsid w:val="0054583B"/>
    <w:rsid w:val="00545954"/>
    <w:rsid w:val="00545986"/>
    <w:rsid w:val="00545C46"/>
    <w:rsid w:val="00546297"/>
    <w:rsid w:val="005462D7"/>
    <w:rsid w:val="00546630"/>
    <w:rsid w:val="0054675B"/>
    <w:rsid w:val="0054684B"/>
    <w:rsid w:val="005468BE"/>
    <w:rsid w:val="005469A4"/>
    <w:rsid w:val="00546DB8"/>
    <w:rsid w:val="00546E18"/>
    <w:rsid w:val="00546F19"/>
    <w:rsid w:val="00547049"/>
    <w:rsid w:val="005470E0"/>
    <w:rsid w:val="005471ED"/>
    <w:rsid w:val="0054760A"/>
    <w:rsid w:val="0054770C"/>
    <w:rsid w:val="0054789B"/>
    <w:rsid w:val="00547B07"/>
    <w:rsid w:val="00547C2A"/>
    <w:rsid w:val="00547E5F"/>
    <w:rsid w:val="00547EFD"/>
    <w:rsid w:val="00547F82"/>
    <w:rsid w:val="00547FDA"/>
    <w:rsid w:val="00550033"/>
    <w:rsid w:val="0055006C"/>
    <w:rsid w:val="00550177"/>
    <w:rsid w:val="005502A8"/>
    <w:rsid w:val="0055040B"/>
    <w:rsid w:val="00550451"/>
    <w:rsid w:val="005504E9"/>
    <w:rsid w:val="00550568"/>
    <w:rsid w:val="005507D2"/>
    <w:rsid w:val="005509FB"/>
    <w:rsid w:val="00550A47"/>
    <w:rsid w:val="00550E84"/>
    <w:rsid w:val="00550F80"/>
    <w:rsid w:val="00551079"/>
    <w:rsid w:val="005510AB"/>
    <w:rsid w:val="005510BC"/>
    <w:rsid w:val="005510D1"/>
    <w:rsid w:val="00551120"/>
    <w:rsid w:val="0055129C"/>
    <w:rsid w:val="005515F2"/>
    <w:rsid w:val="0055161B"/>
    <w:rsid w:val="00551759"/>
    <w:rsid w:val="00551A34"/>
    <w:rsid w:val="00551A74"/>
    <w:rsid w:val="00551B43"/>
    <w:rsid w:val="00551DB8"/>
    <w:rsid w:val="00551E22"/>
    <w:rsid w:val="00551FF2"/>
    <w:rsid w:val="005524AC"/>
    <w:rsid w:val="0055256A"/>
    <w:rsid w:val="005528C5"/>
    <w:rsid w:val="00552900"/>
    <w:rsid w:val="00552C51"/>
    <w:rsid w:val="00552FC3"/>
    <w:rsid w:val="00553035"/>
    <w:rsid w:val="0055307E"/>
    <w:rsid w:val="005530F0"/>
    <w:rsid w:val="005531B8"/>
    <w:rsid w:val="0055320D"/>
    <w:rsid w:val="00553215"/>
    <w:rsid w:val="0055321D"/>
    <w:rsid w:val="00553350"/>
    <w:rsid w:val="00553672"/>
    <w:rsid w:val="005537C8"/>
    <w:rsid w:val="0055394E"/>
    <w:rsid w:val="005539E8"/>
    <w:rsid w:val="005539F0"/>
    <w:rsid w:val="00553A8D"/>
    <w:rsid w:val="00553B94"/>
    <w:rsid w:val="00553DE3"/>
    <w:rsid w:val="00553E17"/>
    <w:rsid w:val="00553F4E"/>
    <w:rsid w:val="00553F65"/>
    <w:rsid w:val="00554041"/>
    <w:rsid w:val="00554050"/>
    <w:rsid w:val="00554331"/>
    <w:rsid w:val="005543D3"/>
    <w:rsid w:val="005544BD"/>
    <w:rsid w:val="005544DB"/>
    <w:rsid w:val="00554701"/>
    <w:rsid w:val="00554905"/>
    <w:rsid w:val="00554B22"/>
    <w:rsid w:val="00554B7C"/>
    <w:rsid w:val="00554BC6"/>
    <w:rsid w:val="00554DAF"/>
    <w:rsid w:val="00554EED"/>
    <w:rsid w:val="0055503B"/>
    <w:rsid w:val="005550D1"/>
    <w:rsid w:val="00555237"/>
    <w:rsid w:val="0055529A"/>
    <w:rsid w:val="005553D7"/>
    <w:rsid w:val="005554B9"/>
    <w:rsid w:val="005556C5"/>
    <w:rsid w:val="005557A2"/>
    <w:rsid w:val="005558D3"/>
    <w:rsid w:val="00555ACA"/>
    <w:rsid w:val="00555B07"/>
    <w:rsid w:val="00555D99"/>
    <w:rsid w:val="00555E40"/>
    <w:rsid w:val="00555EB6"/>
    <w:rsid w:val="00556342"/>
    <w:rsid w:val="005563E5"/>
    <w:rsid w:val="0055672A"/>
    <w:rsid w:val="00556782"/>
    <w:rsid w:val="00556B62"/>
    <w:rsid w:val="00556B8B"/>
    <w:rsid w:val="00556E0A"/>
    <w:rsid w:val="00556F30"/>
    <w:rsid w:val="00556F8C"/>
    <w:rsid w:val="00557010"/>
    <w:rsid w:val="00557037"/>
    <w:rsid w:val="00557121"/>
    <w:rsid w:val="005572B2"/>
    <w:rsid w:val="005574B1"/>
    <w:rsid w:val="005575CC"/>
    <w:rsid w:val="005576C4"/>
    <w:rsid w:val="005576D5"/>
    <w:rsid w:val="00557A52"/>
    <w:rsid w:val="00557DB6"/>
    <w:rsid w:val="00557FB1"/>
    <w:rsid w:val="00560165"/>
    <w:rsid w:val="0056076E"/>
    <w:rsid w:val="00560850"/>
    <w:rsid w:val="00560B04"/>
    <w:rsid w:val="00560BB4"/>
    <w:rsid w:val="00560D45"/>
    <w:rsid w:val="00560DE2"/>
    <w:rsid w:val="00561028"/>
    <w:rsid w:val="005611CF"/>
    <w:rsid w:val="0056129F"/>
    <w:rsid w:val="005612FA"/>
    <w:rsid w:val="00561300"/>
    <w:rsid w:val="005614F9"/>
    <w:rsid w:val="0056168E"/>
    <w:rsid w:val="00561766"/>
    <w:rsid w:val="00561848"/>
    <w:rsid w:val="005618B1"/>
    <w:rsid w:val="00561A8B"/>
    <w:rsid w:val="00561B4C"/>
    <w:rsid w:val="00561CB9"/>
    <w:rsid w:val="00561D8C"/>
    <w:rsid w:val="00562143"/>
    <w:rsid w:val="005622D9"/>
    <w:rsid w:val="005624DD"/>
    <w:rsid w:val="00562657"/>
    <w:rsid w:val="00562AB2"/>
    <w:rsid w:val="00562BC5"/>
    <w:rsid w:val="00562C16"/>
    <w:rsid w:val="00562D0D"/>
    <w:rsid w:val="00562F62"/>
    <w:rsid w:val="00563076"/>
    <w:rsid w:val="0056311D"/>
    <w:rsid w:val="0056328C"/>
    <w:rsid w:val="0056347E"/>
    <w:rsid w:val="005634C5"/>
    <w:rsid w:val="0056360B"/>
    <w:rsid w:val="0056364C"/>
    <w:rsid w:val="00563672"/>
    <w:rsid w:val="00563745"/>
    <w:rsid w:val="0056393D"/>
    <w:rsid w:val="00563BC0"/>
    <w:rsid w:val="00563C99"/>
    <w:rsid w:val="00563D18"/>
    <w:rsid w:val="00563E8D"/>
    <w:rsid w:val="00563F46"/>
    <w:rsid w:val="00563F78"/>
    <w:rsid w:val="00563FEF"/>
    <w:rsid w:val="005641B1"/>
    <w:rsid w:val="005641F9"/>
    <w:rsid w:val="00564415"/>
    <w:rsid w:val="0056448E"/>
    <w:rsid w:val="005645A8"/>
    <w:rsid w:val="005647B3"/>
    <w:rsid w:val="00564839"/>
    <w:rsid w:val="005649BE"/>
    <w:rsid w:val="00564B80"/>
    <w:rsid w:val="00564D50"/>
    <w:rsid w:val="00564FFF"/>
    <w:rsid w:val="005652F3"/>
    <w:rsid w:val="0056579A"/>
    <w:rsid w:val="00565984"/>
    <w:rsid w:val="00565CA6"/>
    <w:rsid w:val="00565E49"/>
    <w:rsid w:val="00565F24"/>
    <w:rsid w:val="00566008"/>
    <w:rsid w:val="00566034"/>
    <w:rsid w:val="00566068"/>
    <w:rsid w:val="005660BF"/>
    <w:rsid w:val="00566572"/>
    <w:rsid w:val="00566735"/>
    <w:rsid w:val="00566967"/>
    <w:rsid w:val="00566A38"/>
    <w:rsid w:val="00566A39"/>
    <w:rsid w:val="00566B3A"/>
    <w:rsid w:val="00566C1F"/>
    <w:rsid w:val="00566DBA"/>
    <w:rsid w:val="00566DE7"/>
    <w:rsid w:val="00566E60"/>
    <w:rsid w:val="00566E67"/>
    <w:rsid w:val="00567024"/>
    <w:rsid w:val="005670C3"/>
    <w:rsid w:val="00567104"/>
    <w:rsid w:val="005673DC"/>
    <w:rsid w:val="00567433"/>
    <w:rsid w:val="005674F4"/>
    <w:rsid w:val="00567509"/>
    <w:rsid w:val="005675C5"/>
    <w:rsid w:val="00567737"/>
    <w:rsid w:val="005677CB"/>
    <w:rsid w:val="005677DC"/>
    <w:rsid w:val="00567815"/>
    <w:rsid w:val="0056782A"/>
    <w:rsid w:val="00567A5D"/>
    <w:rsid w:val="00567CA2"/>
    <w:rsid w:val="00567E44"/>
    <w:rsid w:val="005700AC"/>
    <w:rsid w:val="005701BA"/>
    <w:rsid w:val="0057048B"/>
    <w:rsid w:val="005704E5"/>
    <w:rsid w:val="0057063E"/>
    <w:rsid w:val="005709AA"/>
    <w:rsid w:val="00570CAD"/>
    <w:rsid w:val="00570D2A"/>
    <w:rsid w:val="00570F74"/>
    <w:rsid w:val="0057143C"/>
    <w:rsid w:val="005717C3"/>
    <w:rsid w:val="00571850"/>
    <w:rsid w:val="00571873"/>
    <w:rsid w:val="0057190D"/>
    <w:rsid w:val="00571BC8"/>
    <w:rsid w:val="00571CED"/>
    <w:rsid w:val="00571D33"/>
    <w:rsid w:val="00571E66"/>
    <w:rsid w:val="005723B3"/>
    <w:rsid w:val="00572411"/>
    <w:rsid w:val="005725C1"/>
    <w:rsid w:val="0057262B"/>
    <w:rsid w:val="005726DE"/>
    <w:rsid w:val="00572877"/>
    <w:rsid w:val="00573074"/>
    <w:rsid w:val="00573163"/>
    <w:rsid w:val="00573288"/>
    <w:rsid w:val="005732C6"/>
    <w:rsid w:val="00573374"/>
    <w:rsid w:val="00573392"/>
    <w:rsid w:val="0057359A"/>
    <w:rsid w:val="00573705"/>
    <w:rsid w:val="00573730"/>
    <w:rsid w:val="00573954"/>
    <w:rsid w:val="00573A9A"/>
    <w:rsid w:val="00573DCB"/>
    <w:rsid w:val="005740F4"/>
    <w:rsid w:val="0057410C"/>
    <w:rsid w:val="00574268"/>
    <w:rsid w:val="005744CF"/>
    <w:rsid w:val="00574529"/>
    <w:rsid w:val="0057483E"/>
    <w:rsid w:val="00574850"/>
    <w:rsid w:val="005748EC"/>
    <w:rsid w:val="00574BA4"/>
    <w:rsid w:val="00574C2D"/>
    <w:rsid w:val="00574CFF"/>
    <w:rsid w:val="00574E54"/>
    <w:rsid w:val="00574E99"/>
    <w:rsid w:val="00574F11"/>
    <w:rsid w:val="005750C3"/>
    <w:rsid w:val="005751DC"/>
    <w:rsid w:val="005752A8"/>
    <w:rsid w:val="0057530C"/>
    <w:rsid w:val="00575324"/>
    <w:rsid w:val="005753EE"/>
    <w:rsid w:val="005754B3"/>
    <w:rsid w:val="00575505"/>
    <w:rsid w:val="005755E2"/>
    <w:rsid w:val="00575B42"/>
    <w:rsid w:val="0057601F"/>
    <w:rsid w:val="00576074"/>
    <w:rsid w:val="00576194"/>
    <w:rsid w:val="005761FF"/>
    <w:rsid w:val="00576397"/>
    <w:rsid w:val="005763AD"/>
    <w:rsid w:val="005764EE"/>
    <w:rsid w:val="00576A1B"/>
    <w:rsid w:val="00576D50"/>
    <w:rsid w:val="00576D84"/>
    <w:rsid w:val="00576EF3"/>
    <w:rsid w:val="00576EF6"/>
    <w:rsid w:val="00576F64"/>
    <w:rsid w:val="00577029"/>
    <w:rsid w:val="0057708F"/>
    <w:rsid w:val="0057717A"/>
    <w:rsid w:val="00577256"/>
    <w:rsid w:val="0057762A"/>
    <w:rsid w:val="005777D6"/>
    <w:rsid w:val="0057785A"/>
    <w:rsid w:val="00577963"/>
    <w:rsid w:val="00577A1E"/>
    <w:rsid w:val="00577B1D"/>
    <w:rsid w:val="00577DD0"/>
    <w:rsid w:val="00577E0E"/>
    <w:rsid w:val="00577E7A"/>
    <w:rsid w:val="00577E7C"/>
    <w:rsid w:val="00577F4E"/>
    <w:rsid w:val="00577FC1"/>
    <w:rsid w:val="00580053"/>
    <w:rsid w:val="005800B3"/>
    <w:rsid w:val="005801D1"/>
    <w:rsid w:val="005803AA"/>
    <w:rsid w:val="0058048F"/>
    <w:rsid w:val="005805DD"/>
    <w:rsid w:val="0058064B"/>
    <w:rsid w:val="005806A7"/>
    <w:rsid w:val="005806F2"/>
    <w:rsid w:val="00580B9C"/>
    <w:rsid w:val="00580BB0"/>
    <w:rsid w:val="00580F3E"/>
    <w:rsid w:val="005810B0"/>
    <w:rsid w:val="005812DC"/>
    <w:rsid w:val="005813D2"/>
    <w:rsid w:val="005813E9"/>
    <w:rsid w:val="00581596"/>
    <w:rsid w:val="005815EF"/>
    <w:rsid w:val="00581A7D"/>
    <w:rsid w:val="00581CF7"/>
    <w:rsid w:val="00581D50"/>
    <w:rsid w:val="00581E95"/>
    <w:rsid w:val="00581F3E"/>
    <w:rsid w:val="00581F54"/>
    <w:rsid w:val="00582089"/>
    <w:rsid w:val="0058218A"/>
    <w:rsid w:val="005821FC"/>
    <w:rsid w:val="005824F0"/>
    <w:rsid w:val="0058282F"/>
    <w:rsid w:val="00582921"/>
    <w:rsid w:val="0058298B"/>
    <w:rsid w:val="00582F06"/>
    <w:rsid w:val="00583279"/>
    <w:rsid w:val="0058360B"/>
    <w:rsid w:val="00583954"/>
    <w:rsid w:val="00583988"/>
    <w:rsid w:val="00583A1D"/>
    <w:rsid w:val="00583A3F"/>
    <w:rsid w:val="00583B0E"/>
    <w:rsid w:val="00583B75"/>
    <w:rsid w:val="00583B8D"/>
    <w:rsid w:val="00583DCB"/>
    <w:rsid w:val="00584343"/>
    <w:rsid w:val="0058467F"/>
    <w:rsid w:val="00584A52"/>
    <w:rsid w:val="00584DC0"/>
    <w:rsid w:val="00584DD8"/>
    <w:rsid w:val="00584E41"/>
    <w:rsid w:val="0058500D"/>
    <w:rsid w:val="00585478"/>
    <w:rsid w:val="00585507"/>
    <w:rsid w:val="00585724"/>
    <w:rsid w:val="005857C4"/>
    <w:rsid w:val="005857DF"/>
    <w:rsid w:val="005858C8"/>
    <w:rsid w:val="00585943"/>
    <w:rsid w:val="00585B60"/>
    <w:rsid w:val="00585E0C"/>
    <w:rsid w:val="00585E4B"/>
    <w:rsid w:val="0058602A"/>
    <w:rsid w:val="0058613B"/>
    <w:rsid w:val="005862E1"/>
    <w:rsid w:val="00586458"/>
    <w:rsid w:val="005864D1"/>
    <w:rsid w:val="00586511"/>
    <w:rsid w:val="005867ED"/>
    <w:rsid w:val="00586853"/>
    <w:rsid w:val="005868F4"/>
    <w:rsid w:val="0058694C"/>
    <w:rsid w:val="00586E0F"/>
    <w:rsid w:val="005870CF"/>
    <w:rsid w:val="005877BD"/>
    <w:rsid w:val="005877BE"/>
    <w:rsid w:val="00587905"/>
    <w:rsid w:val="00587A62"/>
    <w:rsid w:val="00587AEB"/>
    <w:rsid w:val="00587D54"/>
    <w:rsid w:val="00587D76"/>
    <w:rsid w:val="00587DCE"/>
    <w:rsid w:val="00587FFA"/>
    <w:rsid w:val="00590049"/>
    <w:rsid w:val="0059004F"/>
    <w:rsid w:val="00590080"/>
    <w:rsid w:val="0059027D"/>
    <w:rsid w:val="005902EF"/>
    <w:rsid w:val="005904F6"/>
    <w:rsid w:val="00590618"/>
    <w:rsid w:val="00590654"/>
    <w:rsid w:val="00590764"/>
    <w:rsid w:val="005907CF"/>
    <w:rsid w:val="00590C5F"/>
    <w:rsid w:val="00590CE4"/>
    <w:rsid w:val="00590EE7"/>
    <w:rsid w:val="00590F6B"/>
    <w:rsid w:val="00591072"/>
    <w:rsid w:val="005910F1"/>
    <w:rsid w:val="0059122C"/>
    <w:rsid w:val="005913A0"/>
    <w:rsid w:val="005913A9"/>
    <w:rsid w:val="00591665"/>
    <w:rsid w:val="005916F8"/>
    <w:rsid w:val="0059170F"/>
    <w:rsid w:val="00591742"/>
    <w:rsid w:val="0059177F"/>
    <w:rsid w:val="00591993"/>
    <w:rsid w:val="00591B23"/>
    <w:rsid w:val="00591F45"/>
    <w:rsid w:val="00591F80"/>
    <w:rsid w:val="00592004"/>
    <w:rsid w:val="0059216F"/>
    <w:rsid w:val="00592216"/>
    <w:rsid w:val="00592554"/>
    <w:rsid w:val="005926FF"/>
    <w:rsid w:val="00592863"/>
    <w:rsid w:val="00592AE4"/>
    <w:rsid w:val="00592B4C"/>
    <w:rsid w:val="00592E27"/>
    <w:rsid w:val="005935BE"/>
    <w:rsid w:val="00593FF7"/>
    <w:rsid w:val="00594008"/>
    <w:rsid w:val="005942D5"/>
    <w:rsid w:val="00594968"/>
    <w:rsid w:val="00594A09"/>
    <w:rsid w:val="00594D76"/>
    <w:rsid w:val="005950AE"/>
    <w:rsid w:val="005950DD"/>
    <w:rsid w:val="00595208"/>
    <w:rsid w:val="005952A4"/>
    <w:rsid w:val="005956D2"/>
    <w:rsid w:val="005956E3"/>
    <w:rsid w:val="00595902"/>
    <w:rsid w:val="00595928"/>
    <w:rsid w:val="00595F1F"/>
    <w:rsid w:val="00596107"/>
    <w:rsid w:val="00596121"/>
    <w:rsid w:val="00596453"/>
    <w:rsid w:val="0059649F"/>
    <w:rsid w:val="005964C4"/>
    <w:rsid w:val="005965F6"/>
    <w:rsid w:val="0059661C"/>
    <w:rsid w:val="005966C7"/>
    <w:rsid w:val="005967C3"/>
    <w:rsid w:val="00596828"/>
    <w:rsid w:val="0059683D"/>
    <w:rsid w:val="00596B60"/>
    <w:rsid w:val="00596E9D"/>
    <w:rsid w:val="00596F4A"/>
    <w:rsid w:val="00596F73"/>
    <w:rsid w:val="0059707C"/>
    <w:rsid w:val="00597143"/>
    <w:rsid w:val="00597856"/>
    <w:rsid w:val="005978D9"/>
    <w:rsid w:val="00597A81"/>
    <w:rsid w:val="00597BA4"/>
    <w:rsid w:val="00597C3B"/>
    <w:rsid w:val="00597C48"/>
    <w:rsid w:val="00597CE4"/>
    <w:rsid w:val="005A004C"/>
    <w:rsid w:val="005A020E"/>
    <w:rsid w:val="005A02C0"/>
    <w:rsid w:val="005A05F0"/>
    <w:rsid w:val="005A0714"/>
    <w:rsid w:val="005A07EC"/>
    <w:rsid w:val="005A09E8"/>
    <w:rsid w:val="005A0A0C"/>
    <w:rsid w:val="005A0A82"/>
    <w:rsid w:val="005A0B14"/>
    <w:rsid w:val="005A1016"/>
    <w:rsid w:val="005A129E"/>
    <w:rsid w:val="005A14DB"/>
    <w:rsid w:val="005A15EF"/>
    <w:rsid w:val="005A15F7"/>
    <w:rsid w:val="005A1AAA"/>
    <w:rsid w:val="005A1ACC"/>
    <w:rsid w:val="005A1BB5"/>
    <w:rsid w:val="005A1C9B"/>
    <w:rsid w:val="005A1D71"/>
    <w:rsid w:val="005A1E30"/>
    <w:rsid w:val="005A1ED9"/>
    <w:rsid w:val="005A2074"/>
    <w:rsid w:val="005A2109"/>
    <w:rsid w:val="005A2335"/>
    <w:rsid w:val="005A2357"/>
    <w:rsid w:val="005A2874"/>
    <w:rsid w:val="005A293C"/>
    <w:rsid w:val="005A2FE1"/>
    <w:rsid w:val="005A2FFC"/>
    <w:rsid w:val="005A3077"/>
    <w:rsid w:val="005A310C"/>
    <w:rsid w:val="005A325F"/>
    <w:rsid w:val="005A32F8"/>
    <w:rsid w:val="005A351F"/>
    <w:rsid w:val="005A373F"/>
    <w:rsid w:val="005A3843"/>
    <w:rsid w:val="005A39AC"/>
    <w:rsid w:val="005A3A04"/>
    <w:rsid w:val="005A3A58"/>
    <w:rsid w:val="005A3A9E"/>
    <w:rsid w:val="005A3B2C"/>
    <w:rsid w:val="005A3D0B"/>
    <w:rsid w:val="005A3D13"/>
    <w:rsid w:val="005A3D4A"/>
    <w:rsid w:val="005A3F3F"/>
    <w:rsid w:val="005A4108"/>
    <w:rsid w:val="005A4347"/>
    <w:rsid w:val="005A4349"/>
    <w:rsid w:val="005A43EB"/>
    <w:rsid w:val="005A4598"/>
    <w:rsid w:val="005A47B9"/>
    <w:rsid w:val="005A4872"/>
    <w:rsid w:val="005A48D6"/>
    <w:rsid w:val="005A49BA"/>
    <w:rsid w:val="005A5066"/>
    <w:rsid w:val="005A508B"/>
    <w:rsid w:val="005A52A6"/>
    <w:rsid w:val="005A535B"/>
    <w:rsid w:val="005A5392"/>
    <w:rsid w:val="005A55DC"/>
    <w:rsid w:val="005A5842"/>
    <w:rsid w:val="005A591E"/>
    <w:rsid w:val="005A5ADD"/>
    <w:rsid w:val="005A5BAC"/>
    <w:rsid w:val="005A5EE5"/>
    <w:rsid w:val="005A608E"/>
    <w:rsid w:val="005A6143"/>
    <w:rsid w:val="005A6364"/>
    <w:rsid w:val="005A65CB"/>
    <w:rsid w:val="005A6616"/>
    <w:rsid w:val="005A6817"/>
    <w:rsid w:val="005A69DC"/>
    <w:rsid w:val="005A6AA2"/>
    <w:rsid w:val="005A6DD4"/>
    <w:rsid w:val="005A6E98"/>
    <w:rsid w:val="005A70E4"/>
    <w:rsid w:val="005A71ED"/>
    <w:rsid w:val="005A7559"/>
    <w:rsid w:val="005A76A0"/>
    <w:rsid w:val="005A76BA"/>
    <w:rsid w:val="005A7838"/>
    <w:rsid w:val="005A79A7"/>
    <w:rsid w:val="005A79C4"/>
    <w:rsid w:val="005A7A4B"/>
    <w:rsid w:val="005A7CD5"/>
    <w:rsid w:val="005A7FEB"/>
    <w:rsid w:val="005B012F"/>
    <w:rsid w:val="005B0173"/>
    <w:rsid w:val="005B0196"/>
    <w:rsid w:val="005B064E"/>
    <w:rsid w:val="005B08A9"/>
    <w:rsid w:val="005B0CA6"/>
    <w:rsid w:val="005B0CD1"/>
    <w:rsid w:val="005B10F6"/>
    <w:rsid w:val="005B1162"/>
    <w:rsid w:val="005B122B"/>
    <w:rsid w:val="005B1323"/>
    <w:rsid w:val="005B1325"/>
    <w:rsid w:val="005B138D"/>
    <w:rsid w:val="005B14CC"/>
    <w:rsid w:val="005B155C"/>
    <w:rsid w:val="005B15F6"/>
    <w:rsid w:val="005B1973"/>
    <w:rsid w:val="005B1A98"/>
    <w:rsid w:val="005B1C0A"/>
    <w:rsid w:val="005B1E22"/>
    <w:rsid w:val="005B1E2A"/>
    <w:rsid w:val="005B1EDE"/>
    <w:rsid w:val="005B1FB6"/>
    <w:rsid w:val="005B233F"/>
    <w:rsid w:val="005B240F"/>
    <w:rsid w:val="005B2A0A"/>
    <w:rsid w:val="005B2AE9"/>
    <w:rsid w:val="005B2C5F"/>
    <w:rsid w:val="005B2F09"/>
    <w:rsid w:val="005B3088"/>
    <w:rsid w:val="005B35C2"/>
    <w:rsid w:val="005B35D7"/>
    <w:rsid w:val="005B360E"/>
    <w:rsid w:val="005B372D"/>
    <w:rsid w:val="005B3825"/>
    <w:rsid w:val="005B3903"/>
    <w:rsid w:val="005B4194"/>
    <w:rsid w:val="005B422C"/>
    <w:rsid w:val="005B43FF"/>
    <w:rsid w:val="005B443A"/>
    <w:rsid w:val="005B486B"/>
    <w:rsid w:val="005B48FC"/>
    <w:rsid w:val="005B4A5F"/>
    <w:rsid w:val="005B4AB0"/>
    <w:rsid w:val="005B4F71"/>
    <w:rsid w:val="005B501B"/>
    <w:rsid w:val="005B528B"/>
    <w:rsid w:val="005B57B7"/>
    <w:rsid w:val="005B5845"/>
    <w:rsid w:val="005B5B9C"/>
    <w:rsid w:val="005B5E15"/>
    <w:rsid w:val="005B5E22"/>
    <w:rsid w:val="005B5E54"/>
    <w:rsid w:val="005B60E6"/>
    <w:rsid w:val="005B62A7"/>
    <w:rsid w:val="005B651C"/>
    <w:rsid w:val="005B662B"/>
    <w:rsid w:val="005B66B4"/>
    <w:rsid w:val="005B67BB"/>
    <w:rsid w:val="005B69E6"/>
    <w:rsid w:val="005B6A36"/>
    <w:rsid w:val="005B6ACC"/>
    <w:rsid w:val="005B6C3B"/>
    <w:rsid w:val="005B6C80"/>
    <w:rsid w:val="005B6D74"/>
    <w:rsid w:val="005B6E93"/>
    <w:rsid w:val="005B6E9F"/>
    <w:rsid w:val="005B6F62"/>
    <w:rsid w:val="005B6FCE"/>
    <w:rsid w:val="005B7157"/>
    <w:rsid w:val="005B7436"/>
    <w:rsid w:val="005B7755"/>
    <w:rsid w:val="005B7767"/>
    <w:rsid w:val="005B7884"/>
    <w:rsid w:val="005B79E3"/>
    <w:rsid w:val="005B7A19"/>
    <w:rsid w:val="005B7AC4"/>
    <w:rsid w:val="005B7BA6"/>
    <w:rsid w:val="005B7BB4"/>
    <w:rsid w:val="005B7C41"/>
    <w:rsid w:val="005B7F1C"/>
    <w:rsid w:val="005C0277"/>
    <w:rsid w:val="005C049F"/>
    <w:rsid w:val="005C04B8"/>
    <w:rsid w:val="005C056E"/>
    <w:rsid w:val="005C061A"/>
    <w:rsid w:val="005C08CA"/>
    <w:rsid w:val="005C0A09"/>
    <w:rsid w:val="005C0A36"/>
    <w:rsid w:val="005C0B4E"/>
    <w:rsid w:val="005C0BF3"/>
    <w:rsid w:val="005C0D63"/>
    <w:rsid w:val="005C0F59"/>
    <w:rsid w:val="005C0FD9"/>
    <w:rsid w:val="005C10E6"/>
    <w:rsid w:val="005C11F8"/>
    <w:rsid w:val="005C1488"/>
    <w:rsid w:val="005C14BC"/>
    <w:rsid w:val="005C1520"/>
    <w:rsid w:val="005C1655"/>
    <w:rsid w:val="005C199C"/>
    <w:rsid w:val="005C19B1"/>
    <w:rsid w:val="005C1AD6"/>
    <w:rsid w:val="005C20FB"/>
    <w:rsid w:val="005C23B9"/>
    <w:rsid w:val="005C251C"/>
    <w:rsid w:val="005C274D"/>
    <w:rsid w:val="005C27E3"/>
    <w:rsid w:val="005C28A7"/>
    <w:rsid w:val="005C295B"/>
    <w:rsid w:val="005C2A50"/>
    <w:rsid w:val="005C3056"/>
    <w:rsid w:val="005C3089"/>
    <w:rsid w:val="005C310D"/>
    <w:rsid w:val="005C3117"/>
    <w:rsid w:val="005C3357"/>
    <w:rsid w:val="005C35A2"/>
    <w:rsid w:val="005C3664"/>
    <w:rsid w:val="005C37DC"/>
    <w:rsid w:val="005C385F"/>
    <w:rsid w:val="005C3A4B"/>
    <w:rsid w:val="005C3BF9"/>
    <w:rsid w:val="005C3C22"/>
    <w:rsid w:val="005C3CDA"/>
    <w:rsid w:val="005C3D71"/>
    <w:rsid w:val="005C3F22"/>
    <w:rsid w:val="005C40F8"/>
    <w:rsid w:val="005C42AF"/>
    <w:rsid w:val="005C4359"/>
    <w:rsid w:val="005C459E"/>
    <w:rsid w:val="005C4771"/>
    <w:rsid w:val="005C4900"/>
    <w:rsid w:val="005C4EED"/>
    <w:rsid w:val="005C4F6D"/>
    <w:rsid w:val="005C4FC7"/>
    <w:rsid w:val="005C5079"/>
    <w:rsid w:val="005C508F"/>
    <w:rsid w:val="005C51B5"/>
    <w:rsid w:val="005C52ED"/>
    <w:rsid w:val="005C5342"/>
    <w:rsid w:val="005C53F5"/>
    <w:rsid w:val="005C5469"/>
    <w:rsid w:val="005C5525"/>
    <w:rsid w:val="005C5722"/>
    <w:rsid w:val="005C5769"/>
    <w:rsid w:val="005C57A8"/>
    <w:rsid w:val="005C57B7"/>
    <w:rsid w:val="005C593C"/>
    <w:rsid w:val="005C598A"/>
    <w:rsid w:val="005C5ABE"/>
    <w:rsid w:val="005C5B28"/>
    <w:rsid w:val="005C5F0C"/>
    <w:rsid w:val="005C6071"/>
    <w:rsid w:val="005C60E3"/>
    <w:rsid w:val="005C63B7"/>
    <w:rsid w:val="005C63CE"/>
    <w:rsid w:val="005C64D1"/>
    <w:rsid w:val="005C66E2"/>
    <w:rsid w:val="005C67DF"/>
    <w:rsid w:val="005C680D"/>
    <w:rsid w:val="005C6959"/>
    <w:rsid w:val="005C6992"/>
    <w:rsid w:val="005C6D98"/>
    <w:rsid w:val="005C6E48"/>
    <w:rsid w:val="005C7006"/>
    <w:rsid w:val="005C70CB"/>
    <w:rsid w:val="005C7118"/>
    <w:rsid w:val="005C74CF"/>
    <w:rsid w:val="005C75BC"/>
    <w:rsid w:val="005C78C9"/>
    <w:rsid w:val="005C79D5"/>
    <w:rsid w:val="005C7C8A"/>
    <w:rsid w:val="005C7E25"/>
    <w:rsid w:val="005C7E9B"/>
    <w:rsid w:val="005C7FA8"/>
    <w:rsid w:val="005D00EF"/>
    <w:rsid w:val="005D0104"/>
    <w:rsid w:val="005D0626"/>
    <w:rsid w:val="005D06E2"/>
    <w:rsid w:val="005D09D3"/>
    <w:rsid w:val="005D0B75"/>
    <w:rsid w:val="005D0BF4"/>
    <w:rsid w:val="005D0C10"/>
    <w:rsid w:val="005D0E59"/>
    <w:rsid w:val="005D0F6C"/>
    <w:rsid w:val="005D136A"/>
    <w:rsid w:val="005D1405"/>
    <w:rsid w:val="005D14E2"/>
    <w:rsid w:val="005D16EC"/>
    <w:rsid w:val="005D1A39"/>
    <w:rsid w:val="005D1BE2"/>
    <w:rsid w:val="005D1BF8"/>
    <w:rsid w:val="005D1D6A"/>
    <w:rsid w:val="005D1F74"/>
    <w:rsid w:val="005D1FF3"/>
    <w:rsid w:val="005D215C"/>
    <w:rsid w:val="005D2394"/>
    <w:rsid w:val="005D28B8"/>
    <w:rsid w:val="005D295C"/>
    <w:rsid w:val="005D2A0A"/>
    <w:rsid w:val="005D2DE9"/>
    <w:rsid w:val="005D2E19"/>
    <w:rsid w:val="005D30E8"/>
    <w:rsid w:val="005D3310"/>
    <w:rsid w:val="005D3337"/>
    <w:rsid w:val="005D34FC"/>
    <w:rsid w:val="005D358E"/>
    <w:rsid w:val="005D36A7"/>
    <w:rsid w:val="005D370D"/>
    <w:rsid w:val="005D389A"/>
    <w:rsid w:val="005D3B85"/>
    <w:rsid w:val="005D3D19"/>
    <w:rsid w:val="005D3F25"/>
    <w:rsid w:val="005D3FA5"/>
    <w:rsid w:val="005D4038"/>
    <w:rsid w:val="005D408B"/>
    <w:rsid w:val="005D40E4"/>
    <w:rsid w:val="005D4128"/>
    <w:rsid w:val="005D4282"/>
    <w:rsid w:val="005D433A"/>
    <w:rsid w:val="005D43D2"/>
    <w:rsid w:val="005D4612"/>
    <w:rsid w:val="005D480B"/>
    <w:rsid w:val="005D48AD"/>
    <w:rsid w:val="005D4C72"/>
    <w:rsid w:val="005D4DD4"/>
    <w:rsid w:val="005D51D8"/>
    <w:rsid w:val="005D53A2"/>
    <w:rsid w:val="005D542B"/>
    <w:rsid w:val="005D55EC"/>
    <w:rsid w:val="005D5705"/>
    <w:rsid w:val="005D57D4"/>
    <w:rsid w:val="005D593F"/>
    <w:rsid w:val="005D5DDA"/>
    <w:rsid w:val="005D5E70"/>
    <w:rsid w:val="005D5EF3"/>
    <w:rsid w:val="005D5F52"/>
    <w:rsid w:val="005D604C"/>
    <w:rsid w:val="005D6087"/>
    <w:rsid w:val="005D6151"/>
    <w:rsid w:val="005D61E3"/>
    <w:rsid w:val="005D6243"/>
    <w:rsid w:val="005D6613"/>
    <w:rsid w:val="005D662D"/>
    <w:rsid w:val="005D6773"/>
    <w:rsid w:val="005D6859"/>
    <w:rsid w:val="005D6924"/>
    <w:rsid w:val="005D69E2"/>
    <w:rsid w:val="005D6C69"/>
    <w:rsid w:val="005D6CCD"/>
    <w:rsid w:val="005D6E2D"/>
    <w:rsid w:val="005D71C3"/>
    <w:rsid w:val="005D731D"/>
    <w:rsid w:val="005D746E"/>
    <w:rsid w:val="005D7799"/>
    <w:rsid w:val="005D77D1"/>
    <w:rsid w:val="005D7A20"/>
    <w:rsid w:val="005D7A2C"/>
    <w:rsid w:val="005D7AFB"/>
    <w:rsid w:val="005D7B37"/>
    <w:rsid w:val="005D7B8D"/>
    <w:rsid w:val="005D7E05"/>
    <w:rsid w:val="005D7FCB"/>
    <w:rsid w:val="005E00C5"/>
    <w:rsid w:val="005E0139"/>
    <w:rsid w:val="005E0180"/>
    <w:rsid w:val="005E04B0"/>
    <w:rsid w:val="005E0693"/>
    <w:rsid w:val="005E09F5"/>
    <w:rsid w:val="005E0A14"/>
    <w:rsid w:val="005E0ABF"/>
    <w:rsid w:val="005E0C73"/>
    <w:rsid w:val="005E1337"/>
    <w:rsid w:val="005E1652"/>
    <w:rsid w:val="005E1682"/>
    <w:rsid w:val="005E16E0"/>
    <w:rsid w:val="005E1A16"/>
    <w:rsid w:val="005E1DA7"/>
    <w:rsid w:val="005E1DD4"/>
    <w:rsid w:val="005E1EDB"/>
    <w:rsid w:val="005E2214"/>
    <w:rsid w:val="005E2545"/>
    <w:rsid w:val="005E2574"/>
    <w:rsid w:val="005E27C1"/>
    <w:rsid w:val="005E280C"/>
    <w:rsid w:val="005E2A07"/>
    <w:rsid w:val="005E2B6B"/>
    <w:rsid w:val="005E2E24"/>
    <w:rsid w:val="005E2F43"/>
    <w:rsid w:val="005E3028"/>
    <w:rsid w:val="005E3054"/>
    <w:rsid w:val="005E30B9"/>
    <w:rsid w:val="005E31F8"/>
    <w:rsid w:val="005E32E8"/>
    <w:rsid w:val="005E340F"/>
    <w:rsid w:val="005E3477"/>
    <w:rsid w:val="005E39DF"/>
    <w:rsid w:val="005E39FF"/>
    <w:rsid w:val="005E3AC5"/>
    <w:rsid w:val="005E3B47"/>
    <w:rsid w:val="005E3D46"/>
    <w:rsid w:val="005E42F1"/>
    <w:rsid w:val="005E4324"/>
    <w:rsid w:val="005E43FA"/>
    <w:rsid w:val="005E4438"/>
    <w:rsid w:val="005E4680"/>
    <w:rsid w:val="005E4883"/>
    <w:rsid w:val="005E4BFD"/>
    <w:rsid w:val="005E4DEC"/>
    <w:rsid w:val="005E4E67"/>
    <w:rsid w:val="005E5078"/>
    <w:rsid w:val="005E5113"/>
    <w:rsid w:val="005E5275"/>
    <w:rsid w:val="005E531C"/>
    <w:rsid w:val="005E5377"/>
    <w:rsid w:val="005E5511"/>
    <w:rsid w:val="005E5604"/>
    <w:rsid w:val="005E5645"/>
    <w:rsid w:val="005E5689"/>
    <w:rsid w:val="005E5785"/>
    <w:rsid w:val="005E57F3"/>
    <w:rsid w:val="005E58DF"/>
    <w:rsid w:val="005E5A75"/>
    <w:rsid w:val="005E5D3D"/>
    <w:rsid w:val="005E638C"/>
    <w:rsid w:val="005E63E4"/>
    <w:rsid w:val="005E64D3"/>
    <w:rsid w:val="005E65F7"/>
    <w:rsid w:val="005E6A2D"/>
    <w:rsid w:val="005E6AE7"/>
    <w:rsid w:val="005E6C7C"/>
    <w:rsid w:val="005E6D04"/>
    <w:rsid w:val="005E6D59"/>
    <w:rsid w:val="005E6F7D"/>
    <w:rsid w:val="005E72EE"/>
    <w:rsid w:val="005E73BB"/>
    <w:rsid w:val="005E7442"/>
    <w:rsid w:val="005E76B4"/>
    <w:rsid w:val="005E770C"/>
    <w:rsid w:val="005E77F7"/>
    <w:rsid w:val="005E7849"/>
    <w:rsid w:val="005E795B"/>
    <w:rsid w:val="005E7A1B"/>
    <w:rsid w:val="005E7A4E"/>
    <w:rsid w:val="005E7A82"/>
    <w:rsid w:val="005E7BC7"/>
    <w:rsid w:val="005E7BD6"/>
    <w:rsid w:val="005E7FED"/>
    <w:rsid w:val="005F002F"/>
    <w:rsid w:val="005F00F0"/>
    <w:rsid w:val="005F0167"/>
    <w:rsid w:val="005F0438"/>
    <w:rsid w:val="005F06E3"/>
    <w:rsid w:val="005F0766"/>
    <w:rsid w:val="005F0947"/>
    <w:rsid w:val="005F0AE7"/>
    <w:rsid w:val="005F0B4C"/>
    <w:rsid w:val="005F0D37"/>
    <w:rsid w:val="005F0DFC"/>
    <w:rsid w:val="005F0E2C"/>
    <w:rsid w:val="005F1233"/>
    <w:rsid w:val="005F12B9"/>
    <w:rsid w:val="005F159D"/>
    <w:rsid w:val="005F171A"/>
    <w:rsid w:val="005F1774"/>
    <w:rsid w:val="005F1A19"/>
    <w:rsid w:val="005F1CCA"/>
    <w:rsid w:val="005F26F0"/>
    <w:rsid w:val="005F27F0"/>
    <w:rsid w:val="005F2A2B"/>
    <w:rsid w:val="005F2A3F"/>
    <w:rsid w:val="005F2A84"/>
    <w:rsid w:val="005F3044"/>
    <w:rsid w:val="005F3132"/>
    <w:rsid w:val="005F3150"/>
    <w:rsid w:val="005F31DD"/>
    <w:rsid w:val="005F349A"/>
    <w:rsid w:val="005F34F2"/>
    <w:rsid w:val="005F3507"/>
    <w:rsid w:val="005F377A"/>
    <w:rsid w:val="005F382B"/>
    <w:rsid w:val="005F3972"/>
    <w:rsid w:val="005F3998"/>
    <w:rsid w:val="005F3A69"/>
    <w:rsid w:val="005F3BA5"/>
    <w:rsid w:val="005F3E25"/>
    <w:rsid w:val="005F3E3B"/>
    <w:rsid w:val="005F400C"/>
    <w:rsid w:val="005F4210"/>
    <w:rsid w:val="005F4300"/>
    <w:rsid w:val="005F43FF"/>
    <w:rsid w:val="005F47EC"/>
    <w:rsid w:val="005F48B7"/>
    <w:rsid w:val="005F48F3"/>
    <w:rsid w:val="005F4A43"/>
    <w:rsid w:val="005F4C02"/>
    <w:rsid w:val="005F5135"/>
    <w:rsid w:val="005F522B"/>
    <w:rsid w:val="005F526B"/>
    <w:rsid w:val="005F53CB"/>
    <w:rsid w:val="005F5453"/>
    <w:rsid w:val="005F553A"/>
    <w:rsid w:val="005F5757"/>
    <w:rsid w:val="005F5813"/>
    <w:rsid w:val="005F5ACC"/>
    <w:rsid w:val="005F5D6C"/>
    <w:rsid w:val="005F5DB5"/>
    <w:rsid w:val="005F6088"/>
    <w:rsid w:val="005F61AF"/>
    <w:rsid w:val="005F643D"/>
    <w:rsid w:val="005F6489"/>
    <w:rsid w:val="005F657E"/>
    <w:rsid w:val="005F65BC"/>
    <w:rsid w:val="005F6618"/>
    <w:rsid w:val="005F665F"/>
    <w:rsid w:val="005F69D7"/>
    <w:rsid w:val="005F6A97"/>
    <w:rsid w:val="005F6C13"/>
    <w:rsid w:val="005F6C63"/>
    <w:rsid w:val="005F6D59"/>
    <w:rsid w:val="005F6EF0"/>
    <w:rsid w:val="005F6FCC"/>
    <w:rsid w:val="005F705D"/>
    <w:rsid w:val="005F70AE"/>
    <w:rsid w:val="005F74B4"/>
    <w:rsid w:val="005F767B"/>
    <w:rsid w:val="005F7693"/>
    <w:rsid w:val="005F77D2"/>
    <w:rsid w:val="005F7A14"/>
    <w:rsid w:val="005F7B5B"/>
    <w:rsid w:val="005F7B9F"/>
    <w:rsid w:val="005F7C42"/>
    <w:rsid w:val="005F7FB7"/>
    <w:rsid w:val="0060018B"/>
    <w:rsid w:val="00600250"/>
    <w:rsid w:val="0060028E"/>
    <w:rsid w:val="00600343"/>
    <w:rsid w:val="0060039E"/>
    <w:rsid w:val="00600A46"/>
    <w:rsid w:val="00600C8E"/>
    <w:rsid w:val="00600CAF"/>
    <w:rsid w:val="00600DC7"/>
    <w:rsid w:val="00600EFD"/>
    <w:rsid w:val="00600F3F"/>
    <w:rsid w:val="00600FD3"/>
    <w:rsid w:val="00601082"/>
    <w:rsid w:val="00601117"/>
    <w:rsid w:val="00601366"/>
    <w:rsid w:val="00601408"/>
    <w:rsid w:val="00601688"/>
    <w:rsid w:val="00601901"/>
    <w:rsid w:val="00601A31"/>
    <w:rsid w:val="00601C2A"/>
    <w:rsid w:val="00601D46"/>
    <w:rsid w:val="00601DE4"/>
    <w:rsid w:val="00601DFA"/>
    <w:rsid w:val="00601F2F"/>
    <w:rsid w:val="00602207"/>
    <w:rsid w:val="006022CB"/>
    <w:rsid w:val="00602357"/>
    <w:rsid w:val="00602502"/>
    <w:rsid w:val="0060278B"/>
    <w:rsid w:val="00602998"/>
    <w:rsid w:val="00602B47"/>
    <w:rsid w:val="00602C1D"/>
    <w:rsid w:val="00602FB9"/>
    <w:rsid w:val="006032BD"/>
    <w:rsid w:val="00603633"/>
    <w:rsid w:val="0060385D"/>
    <w:rsid w:val="00603A0C"/>
    <w:rsid w:val="00603B28"/>
    <w:rsid w:val="00603CAB"/>
    <w:rsid w:val="00603D33"/>
    <w:rsid w:val="00603D80"/>
    <w:rsid w:val="00603EC2"/>
    <w:rsid w:val="00603EC9"/>
    <w:rsid w:val="00604115"/>
    <w:rsid w:val="00604158"/>
    <w:rsid w:val="006041D3"/>
    <w:rsid w:val="006044FD"/>
    <w:rsid w:val="00604638"/>
    <w:rsid w:val="00604644"/>
    <w:rsid w:val="006048E9"/>
    <w:rsid w:val="006048F4"/>
    <w:rsid w:val="00604B9F"/>
    <w:rsid w:val="006050CB"/>
    <w:rsid w:val="0060537E"/>
    <w:rsid w:val="00605390"/>
    <w:rsid w:val="006053AB"/>
    <w:rsid w:val="00605472"/>
    <w:rsid w:val="006054A5"/>
    <w:rsid w:val="00605527"/>
    <w:rsid w:val="006055DF"/>
    <w:rsid w:val="006056EF"/>
    <w:rsid w:val="006057F6"/>
    <w:rsid w:val="0060583D"/>
    <w:rsid w:val="00605950"/>
    <w:rsid w:val="00605A4F"/>
    <w:rsid w:val="00605B50"/>
    <w:rsid w:val="00605D1F"/>
    <w:rsid w:val="00605D59"/>
    <w:rsid w:val="00605F17"/>
    <w:rsid w:val="00606056"/>
    <w:rsid w:val="006060BC"/>
    <w:rsid w:val="0060645E"/>
    <w:rsid w:val="006066EC"/>
    <w:rsid w:val="0060683B"/>
    <w:rsid w:val="0060686D"/>
    <w:rsid w:val="00606CD3"/>
    <w:rsid w:val="00606FD2"/>
    <w:rsid w:val="006071CB"/>
    <w:rsid w:val="006073C2"/>
    <w:rsid w:val="00607710"/>
    <w:rsid w:val="0060791F"/>
    <w:rsid w:val="00607F9A"/>
    <w:rsid w:val="00610182"/>
    <w:rsid w:val="006101DB"/>
    <w:rsid w:val="00610349"/>
    <w:rsid w:val="00610601"/>
    <w:rsid w:val="00610612"/>
    <w:rsid w:val="00610659"/>
    <w:rsid w:val="00610662"/>
    <w:rsid w:val="0061067B"/>
    <w:rsid w:val="0061076F"/>
    <w:rsid w:val="006107BC"/>
    <w:rsid w:val="0061083C"/>
    <w:rsid w:val="00610917"/>
    <w:rsid w:val="00610A09"/>
    <w:rsid w:val="00610ACF"/>
    <w:rsid w:val="00610BF5"/>
    <w:rsid w:val="00610C4C"/>
    <w:rsid w:val="00610FD3"/>
    <w:rsid w:val="006110E0"/>
    <w:rsid w:val="006111B0"/>
    <w:rsid w:val="006111C3"/>
    <w:rsid w:val="006113E9"/>
    <w:rsid w:val="00611436"/>
    <w:rsid w:val="0061147D"/>
    <w:rsid w:val="006114DB"/>
    <w:rsid w:val="00611531"/>
    <w:rsid w:val="006115CE"/>
    <w:rsid w:val="00611702"/>
    <w:rsid w:val="006117A5"/>
    <w:rsid w:val="006118CA"/>
    <w:rsid w:val="0061194C"/>
    <w:rsid w:val="0061195A"/>
    <w:rsid w:val="00611A40"/>
    <w:rsid w:val="00611AB5"/>
    <w:rsid w:val="00611B81"/>
    <w:rsid w:val="00611D4C"/>
    <w:rsid w:val="00611D9F"/>
    <w:rsid w:val="006120E3"/>
    <w:rsid w:val="00612230"/>
    <w:rsid w:val="00612325"/>
    <w:rsid w:val="0061260A"/>
    <w:rsid w:val="00612655"/>
    <w:rsid w:val="0061289E"/>
    <w:rsid w:val="006128BD"/>
    <w:rsid w:val="00612951"/>
    <w:rsid w:val="00612AF8"/>
    <w:rsid w:val="00612C45"/>
    <w:rsid w:val="00612C62"/>
    <w:rsid w:val="00612C6B"/>
    <w:rsid w:val="00612F20"/>
    <w:rsid w:val="00612FEE"/>
    <w:rsid w:val="0061318C"/>
    <w:rsid w:val="00613277"/>
    <w:rsid w:val="00613322"/>
    <w:rsid w:val="00613459"/>
    <w:rsid w:val="00613530"/>
    <w:rsid w:val="00613563"/>
    <w:rsid w:val="0061365C"/>
    <w:rsid w:val="006137A3"/>
    <w:rsid w:val="0061381C"/>
    <w:rsid w:val="0061383B"/>
    <w:rsid w:val="00613EA8"/>
    <w:rsid w:val="00614126"/>
    <w:rsid w:val="006141E5"/>
    <w:rsid w:val="00614267"/>
    <w:rsid w:val="00614445"/>
    <w:rsid w:val="00614562"/>
    <w:rsid w:val="006146B2"/>
    <w:rsid w:val="006146D1"/>
    <w:rsid w:val="00614982"/>
    <w:rsid w:val="00614A44"/>
    <w:rsid w:val="00614A50"/>
    <w:rsid w:val="00614BFF"/>
    <w:rsid w:val="00614CF8"/>
    <w:rsid w:val="00614E83"/>
    <w:rsid w:val="00614EFD"/>
    <w:rsid w:val="00615397"/>
    <w:rsid w:val="006153E9"/>
    <w:rsid w:val="006156A2"/>
    <w:rsid w:val="006159D6"/>
    <w:rsid w:val="00615AF2"/>
    <w:rsid w:val="00615B12"/>
    <w:rsid w:val="0061629D"/>
    <w:rsid w:val="00616330"/>
    <w:rsid w:val="006163D1"/>
    <w:rsid w:val="00616543"/>
    <w:rsid w:val="006166AD"/>
    <w:rsid w:val="00616B08"/>
    <w:rsid w:val="00616BC5"/>
    <w:rsid w:val="00616D3E"/>
    <w:rsid w:val="00616ED8"/>
    <w:rsid w:val="00617030"/>
    <w:rsid w:val="006171B0"/>
    <w:rsid w:val="006171C5"/>
    <w:rsid w:val="006172D7"/>
    <w:rsid w:val="00617689"/>
    <w:rsid w:val="006176C3"/>
    <w:rsid w:val="00617BB5"/>
    <w:rsid w:val="00617CA0"/>
    <w:rsid w:val="00617CAB"/>
    <w:rsid w:val="00617D83"/>
    <w:rsid w:val="00617DC6"/>
    <w:rsid w:val="00617EA6"/>
    <w:rsid w:val="00617F34"/>
    <w:rsid w:val="00620335"/>
    <w:rsid w:val="006204C1"/>
    <w:rsid w:val="00620766"/>
    <w:rsid w:val="00620780"/>
    <w:rsid w:val="00620D3B"/>
    <w:rsid w:val="00620D74"/>
    <w:rsid w:val="006210DD"/>
    <w:rsid w:val="0062126C"/>
    <w:rsid w:val="00621290"/>
    <w:rsid w:val="0062139B"/>
    <w:rsid w:val="00621680"/>
    <w:rsid w:val="00621992"/>
    <w:rsid w:val="00621A77"/>
    <w:rsid w:val="00621AC8"/>
    <w:rsid w:val="00621D86"/>
    <w:rsid w:val="00621EF5"/>
    <w:rsid w:val="00622090"/>
    <w:rsid w:val="0062226A"/>
    <w:rsid w:val="006226C1"/>
    <w:rsid w:val="0062289A"/>
    <w:rsid w:val="0062297D"/>
    <w:rsid w:val="006229A0"/>
    <w:rsid w:val="006229D7"/>
    <w:rsid w:val="00622AA4"/>
    <w:rsid w:val="00622B81"/>
    <w:rsid w:val="00622C6B"/>
    <w:rsid w:val="00622DBD"/>
    <w:rsid w:val="00622DE7"/>
    <w:rsid w:val="00622DF3"/>
    <w:rsid w:val="00622E97"/>
    <w:rsid w:val="00622F7C"/>
    <w:rsid w:val="006230BE"/>
    <w:rsid w:val="006232A7"/>
    <w:rsid w:val="006232B4"/>
    <w:rsid w:val="006232C4"/>
    <w:rsid w:val="006232FF"/>
    <w:rsid w:val="006235CD"/>
    <w:rsid w:val="00623600"/>
    <w:rsid w:val="006236AE"/>
    <w:rsid w:val="0062383D"/>
    <w:rsid w:val="006239D8"/>
    <w:rsid w:val="00623A4A"/>
    <w:rsid w:val="00623BA4"/>
    <w:rsid w:val="00623E12"/>
    <w:rsid w:val="0062459F"/>
    <w:rsid w:val="006246CC"/>
    <w:rsid w:val="006246F6"/>
    <w:rsid w:val="00624727"/>
    <w:rsid w:val="0062489C"/>
    <w:rsid w:val="006248A6"/>
    <w:rsid w:val="006248E1"/>
    <w:rsid w:val="00624D8E"/>
    <w:rsid w:val="00624DB7"/>
    <w:rsid w:val="00624F3B"/>
    <w:rsid w:val="006251B2"/>
    <w:rsid w:val="00625415"/>
    <w:rsid w:val="00625C92"/>
    <w:rsid w:val="00625D1D"/>
    <w:rsid w:val="00626099"/>
    <w:rsid w:val="006262FC"/>
    <w:rsid w:val="006264B3"/>
    <w:rsid w:val="00626502"/>
    <w:rsid w:val="00626963"/>
    <w:rsid w:val="00626994"/>
    <w:rsid w:val="006269BB"/>
    <w:rsid w:val="00626B17"/>
    <w:rsid w:val="00626CEA"/>
    <w:rsid w:val="00626CF0"/>
    <w:rsid w:val="00626EAB"/>
    <w:rsid w:val="0062716C"/>
    <w:rsid w:val="00627684"/>
    <w:rsid w:val="0062772F"/>
    <w:rsid w:val="0062780A"/>
    <w:rsid w:val="006278C5"/>
    <w:rsid w:val="006278FA"/>
    <w:rsid w:val="00627B6A"/>
    <w:rsid w:val="00627B92"/>
    <w:rsid w:val="00627B95"/>
    <w:rsid w:val="00627E8C"/>
    <w:rsid w:val="00627F28"/>
    <w:rsid w:val="00630127"/>
    <w:rsid w:val="00630256"/>
    <w:rsid w:val="006302C7"/>
    <w:rsid w:val="00630363"/>
    <w:rsid w:val="00630525"/>
    <w:rsid w:val="00630534"/>
    <w:rsid w:val="00630872"/>
    <w:rsid w:val="00630A24"/>
    <w:rsid w:val="00630A73"/>
    <w:rsid w:val="00630BAF"/>
    <w:rsid w:val="00630DDC"/>
    <w:rsid w:val="00630E9B"/>
    <w:rsid w:val="006310BC"/>
    <w:rsid w:val="0063110B"/>
    <w:rsid w:val="0063124C"/>
    <w:rsid w:val="00631659"/>
    <w:rsid w:val="006317D8"/>
    <w:rsid w:val="006317FB"/>
    <w:rsid w:val="00631880"/>
    <w:rsid w:val="00631990"/>
    <w:rsid w:val="00631B47"/>
    <w:rsid w:val="0063215A"/>
    <w:rsid w:val="006324EF"/>
    <w:rsid w:val="006326A7"/>
    <w:rsid w:val="00632834"/>
    <w:rsid w:val="00632846"/>
    <w:rsid w:val="006328AE"/>
    <w:rsid w:val="00632A19"/>
    <w:rsid w:val="00632A21"/>
    <w:rsid w:val="00632A3D"/>
    <w:rsid w:val="00632BFA"/>
    <w:rsid w:val="00632C1F"/>
    <w:rsid w:val="00632CA6"/>
    <w:rsid w:val="00632D63"/>
    <w:rsid w:val="00632ECA"/>
    <w:rsid w:val="00632F94"/>
    <w:rsid w:val="0063321B"/>
    <w:rsid w:val="006332AC"/>
    <w:rsid w:val="00633426"/>
    <w:rsid w:val="00633607"/>
    <w:rsid w:val="00633618"/>
    <w:rsid w:val="00633796"/>
    <w:rsid w:val="00633937"/>
    <w:rsid w:val="006339D0"/>
    <w:rsid w:val="00633B13"/>
    <w:rsid w:val="00633E80"/>
    <w:rsid w:val="00633FE8"/>
    <w:rsid w:val="006343B7"/>
    <w:rsid w:val="006345DA"/>
    <w:rsid w:val="006346A7"/>
    <w:rsid w:val="0063491E"/>
    <w:rsid w:val="00634BA2"/>
    <w:rsid w:val="00634C44"/>
    <w:rsid w:val="00634DEA"/>
    <w:rsid w:val="00635126"/>
    <w:rsid w:val="00635169"/>
    <w:rsid w:val="00635235"/>
    <w:rsid w:val="0063524D"/>
    <w:rsid w:val="0063529D"/>
    <w:rsid w:val="006352DA"/>
    <w:rsid w:val="006356AA"/>
    <w:rsid w:val="0063578D"/>
    <w:rsid w:val="0063597F"/>
    <w:rsid w:val="00635A00"/>
    <w:rsid w:val="00635A5A"/>
    <w:rsid w:val="00635ADB"/>
    <w:rsid w:val="00635ADC"/>
    <w:rsid w:val="006362AC"/>
    <w:rsid w:val="006362E0"/>
    <w:rsid w:val="006364D1"/>
    <w:rsid w:val="006366C4"/>
    <w:rsid w:val="00636701"/>
    <w:rsid w:val="00636751"/>
    <w:rsid w:val="006368E2"/>
    <w:rsid w:val="0063690A"/>
    <w:rsid w:val="0063693B"/>
    <w:rsid w:val="00636BEB"/>
    <w:rsid w:val="00636D2A"/>
    <w:rsid w:val="00636FAF"/>
    <w:rsid w:val="0063716B"/>
    <w:rsid w:val="006372B9"/>
    <w:rsid w:val="0063736A"/>
    <w:rsid w:val="006373C7"/>
    <w:rsid w:val="0063744F"/>
    <w:rsid w:val="00637507"/>
    <w:rsid w:val="0063752A"/>
    <w:rsid w:val="006375A8"/>
    <w:rsid w:val="00637682"/>
    <w:rsid w:val="006376E1"/>
    <w:rsid w:val="006376FC"/>
    <w:rsid w:val="00637BE2"/>
    <w:rsid w:val="00637CE0"/>
    <w:rsid w:val="00637CFD"/>
    <w:rsid w:val="00637F34"/>
    <w:rsid w:val="0064008B"/>
    <w:rsid w:val="006400B8"/>
    <w:rsid w:val="0064012A"/>
    <w:rsid w:val="00640157"/>
    <w:rsid w:val="00640281"/>
    <w:rsid w:val="00640378"/>
    <w:rsid w:val="00640514"/>
    <w:rsid w:val="00640551"/>
    <w:rsid w:val="0064057C"/>
    <w:rsid w:val="006406A4"/>
    <w:rsid w:val="0064081B"/>
    <w:rsid w:val="00640F5D"/>
    <w:rsid w:val="00641009"/>
    <w:rsid w:val="00641413"/>
    <w:rsid w:val="0064145A"/>
    <w:rsid w:val="00641521"/>
    <w:rsid w:val="00641837"/>
    <w:rsid w:val="006418DE"/>
    <w:rsid w:val="00641939"/>
    <w:rsid w:val="00641A43"/>
    <w:rsid w:val="00641C97"/>
    <w:rsid w:val="00641CB1"/>
    <w:rsid w:val="00641EA4"/>
    <w:rsid w:val="00641F73"/>
    <w:rsid w:val="0064205F"/>
    <w:rsid w:val="006420E0"/>
    <w:rsid w:val="00642492"/>
    <w:rsid w:val="006425E0"/>
    <w:rsid w:val="00642742"/>
    <w:rsid w:val="00642805"/>
    <w:rsid w:val="0064292F"/>
    <w:rsid w:val="00642C14"/>
    <w:rsid w:val="00642C68"/>
    <w:rsid w:val="00642CAC"/>
    <w:rsid w:val="00642CE1"/>
    <w:rsid w:val="006432A7"/>
    <w:rsid w:val="0064334D"/>
    <w:rsid w:val="006433F7"/>
    <w:rsid w:val="0064342B"/>
    <w:rsid w:val="00643696"/>
    <w:rsid w:val="006437D3"/>
    <w:rsid w:val="00643860"/>
    <w:rsid w:val="00643862"/>
    <w:rsid w:val="00643C65"/>
    <w:rsid w:val="00643CE3"/>
    <w:rsid w:val="00644041"/>
    <w:rsid w:val="00644067"/>
    <w:rsid w:val="006440EA"/>
    <w:rsid w:val="006444E8"/>
    <w:rsid w:val="006447F3"/>
    <w:rsid w:val="00644846"/>
    <w:rsid w:val="0064492A"/>
    <w:rsid w:val="006449C8"/>
    <w:rsid w:val="00644F9E"/>
    <w:rsid w:val="006450A0"/>
    <w:rsid w:val="006451EC"/>
    <w:rsid w:val="0064528D"/>
    <w:rsid w:val="00645360"/>
    <w:rsid w:val="006453C8"/>
    <w:rsid w:val="00645410"/>
    <w:rsid w:val="00645465"/>
    <w:rsid w:val="006454D1"/>
    <w:rsid w:val="00645852"/>
    <w:rsid w:val="00645E63"/>
    <w:rsid w:val="0064617D"/>
    <w:rsid w:val="00646354"/>
    <w:rsid w:val="006465B9"/>
    <w:rsid w:val="00646829"/>
    <w:rsid w:val="00646937"/>
    <w:rsid w:val="00646BF0"/>
    <w:rsid w:val="00646FAD"/>
    <w:rsid w:val="006471B8"/>
    <w:rsid w:val="006471DF"/>
    <w:rsid w:val="0064725A"/>
    <w:rsid w:val="00647319"/>
    <w:rsid w:val="0064735D"/>
    <w:rsid w:val="0064741C"/>
    <w:rsid w:val="006477ED"/>
    <w:rsid w:val="00647880"/>
    <w:rsid w:val="00647953"/>
    <w:rsid w:val="0064798C"/>
    <w:rsid w:val="006479ED"/>
    <w:rsid w:val="00647C8F"/>
    <w:rsid w:val="00647CC5"/>
    <w:rsid w:val="00647E3E"/>
    <w:rsid w:val="00650391"/>
    <w:rsid w:val="006504FD"/>
    <w:rsid w:val="00650550"/>
    <w:rsid w:val="006505D6"/>
    <w:rsid w:val="00650B8C"/>
    <w:rsid w:val="00650BD0"/>
    <w:rsid w:val="00650C28"/>
    <w:rsid w:val="00650DDE"/>
    <w:rsid w:val="00650DE5"/>
    <w:rsid w:val="00650E9D"/>
    <w:rsid w:val="00651022"/>
    <w:rsid w:val="006512F2"/>
    <w:rsid w:val="0065135C"/>
    <w:rsid w:val="0065136C"/>
    <w:rsid w:val="00651383"/>
    <w:rsid w:val="006515A0"/>
    <w:rsid w:val="006517D4"/>
    <w:rsid w:val="006518BC"/>
    <w:rsid w:val="006518CE"/>
    <w:rsid w:val="00651B65"/>
    <w:rsid w:val="00651BA1"/>
    <w:rsid w:val="00651C85"/>
    <w:rsid w:val="00651D60"/>
    <w:rsid w:val="00651F8E"/>
    <w:rsid w:val="00652011"/>
    <w:rsid w:val="006524DF"/>
    <w:rsid w:val="0065255B"/>
    <w:rsid w:val="00652686"/>
    <w:rsid w:val="006526A4"/>
    <w:rsid w:val="00652D45"/>
    <w:rsid w:val="00652E27"/>
    <w:rsid w:val="006530F0"/>
    <w:rsid w:val="006531E0"/>
    <w:rsid w:val="0065341E"/>
    <w:rsid w:val="006534F7"/>
    <w:rsid w:val="00653509"/>
    <w:rsid w:val="006535EB"/>
    <w:rsid w:val="0065368F"/>
    <w:rsid w:val="006537EF"/>
    <w:rsid w:val="006539B1"/>
    <w:rsid w:val="006539E5"/>
    <w:rsid w:val="00653DFE"/>
    <w:rsid w:val="00654026"/>
    <w:rsid w:val="00654090"/>
    <w:rsid w:val="00654215"/>
    <w:rsid w:val="00654322"/>
    <w:rsid w:val="006543F8"/>
    <w:rsid w:val="006544CE"/>
    <w:rsid w:val="00654522"/>
    <w:rsid w:val="006545A5"/>
    <w:rsid w:val="00654665"/>
    <w:rsid w:val="006546AA"/>
    <w:rsid w:val="0065491A"/>
    <w:rsid w:val="00654953"/>
    <w:rsid w:val="0065498C"/>
    <w:rsid w:val="00654C84"/>
    <w:rsid w:val="00654F04"/>
    <w:rsid w:val="006551AD"/>
    <w:rsid w:val="0065520E"/>
    <w:rsid w:val="00655315"/>
    <w:rsid w:val="00655352"/>
    <w:rsid w:val="006554D4"/>
    <w:rsid w:val="00655525"/>
    <w:rsid w:val="00655606"/>
    <w:rsid w:val="00655616"/>
    <w:rsid w:val="0065573A"/>
    <w:rsid w:val="006558E4"/>
    <w:rsid w:val="00655945"/>
    <w:rsid w:val="0065597D"/>
    <w:rsid w:val="00655D51"/>
    <w:rsid w:val="00655D73"/>
    <w:rsid w:val="00655E36"/>
    <w:rsid w:val="0065602C"/>
    <w:rsid w:val="00656116"/>
    <w:rsid w:val="006562C9"/>
    <w:rsid w:val="006565CE"/>
    <w:rsid w:val="00656A2C"/>
    <w:rsid w:val="00656B10"/>
    <w:rsid w:val="00656B1C"/>
    <w:rsid w:val="00656F3D"/>
    <w:rsid w:val="00656F4C"/>
    <w:rsid w:val="00657079"/>
    <w:rsid w:val="006572B3"/>
    <w:rsid w:val="00657304"/>
    <w:rsid w:val="0065751A"/>
    <w:rsid w:val="006575A8"/>
    <w:rsid w:val="006575C1"/>
    <w:rsid w:val="00657616"/>
    <w:rsid w:val="00657847"/>
    <w:rsid w:val="00657A8A"/>
    <w:rsid w:val="00657C74"/>
    <w:rsid w:val="00657D8A"/>
    <w:rsid w:val="006600AD"/>
    <w:rsid w:val="006600BD"/>
    <w:rsid w:val="006600EA"/>
    <w:rsid w:val="006601D0"/>
    <w:rsid w:val="00660227"/>
    <w:rsid w:val="00660383"/>
    <w:rsid w:val="006604C1"/>
    <w:rsid w:val="00660529"/>
    <w:rsid w:val="00660ACC"/>
    <w:rsid w:val="00660B19"/>
    <w:rsid w:val="00660B25"/>
    <w:rsid w:val="00660C4A"/>
    <w:rsid w:val="00660CD2"/>
    <w:rsid w:val="00660E6E"/>
    <w:rsid w:val="00660F68"/>
    <w:rsid w:val="006612E6"/>
    <w:rsid w:val="006616DC"/>
    <w:rsid w:val="0066177C"/>
    <w:rsid w:val="0066195A"/>
    <w:rsid w:val="00661A4C"/>
    <w:rsid w:val="00661A6D"/>
    <w:rsid w:val="00661A76"/>
    <w:rsid w:val="00661B0D"/>
    <w:rsid w:val="00661C35"/>
    <w:rsid w:val="00661E41"/>
    <w:rsid w:val="00661E52"/>
    <w:rsid w:val="00661E5D"/>
    <w:rsid w:val="006622EB"/>
    <w:rsid w:val="0066259F"/>
    <w:rsid w:val="006627B0"/>
    <w:rsid w:val="0066287F"/>
    <w:rsid w:val="00662913"/>
    <w:rsid w:val="00662A33"/>
    <w:rsid w:val="00662AE6"/>
    <w:rsid w:val="00662F57"/>
    <w:rsid w:val="00662FD9"/>
    <w:rsid w:val="006630CC"/>
    <w:rsid w:val="006630F6"/>
    <w:rsid w:val="0066321B"/>
    <w:rsid w:val="00663681"/>
    <w:rsid w:val="00663A44"/>
    <w:rsid w:val="00663D51"/>
    <w:rsid w:val="00663E7E"/>
    <w:rsid w:val="00663E8F"/>
    <w:rsid w:val="00663F41"/>
    <w:rsid w:val="00663FB7"/>
    <w:rsid w:val="00664283"/>
    <w:rsid w:val="00664399"/>
    <w:rsid w:val="006643E3"/>
    <w:rsid w:val="0066462F"/>
    <w:rsid w:val="00664708"/>
    <w:rsid w:val="00664834"/>
    <w:rsid w:val="00664AE3"/>
    <w:rsid w:val="00664CD0"/>
    <w:rsid w:val="00664D62"/>
    <w:rsid w:val="0066506D"/>
    <w:rsid w:val="006653A5"/>
    <w:rsid w:val="006653A8"/>
    <w:rsid w:val="006655FC"/>
    <w:rsid w:val="006657D8"/>
    <w:rsid w:val="006657EC"/>
    <w:rsid w:val="006659E7"/>
    <w:rsid w:val="00665AB2"/>
    <w:rsid w:val="00665DC9"/>
    <w:rsid w:val="00665F5B"/>
    <w:rsid w:val="00666080"/>
    <w:rsid w:val="0066626B"/>
    <w:rsid w:val="00666349"/>
    <w:rsid w:val="006665E5"/>
    <w:rsid w:val="006665EE"/>
    <w:rsid w:val="0066661A"/>
    <w:rsid w:val="0066662D"/>
    <w:rsid w:val="0066680C"/>
    <w:rsid w:val="006668C5"/>
    <w:rsid w:val="00666923"/>
    <w:rsid w:val="0066695B"/>
    <w:rsid w:val="006669BA"/>
    <w:rsid w:val="00666B70"/>
    <w:rsid w:val="00666BA8"/>
    <w:rsid w:val="00666BCE"/>
    <w:rsid w:val="00666C9C"/>
    <w:rsid w:val="00666D06"/>
    <w:rsid w:val="00666E15"/>
    <w:rsid w:val="00666E4F"/>
    <w:rsid w:val="00666FE1"/>
    <w:rsid w:val="00667234"/>
    <w:rsid w:val="00667260"/>
    <w:rsid w:val="00667362"/>
    <w:rsid w:val="00667490"/>
    <w:rsid w:val="00667524"/>
    <w:rsid w:val="00667773"/>
    <w:rsid w:val="00667853"/>
    <w:rsid w:val="00667A34"/>
    <w:rsid w:val="00667AE6"/>
    <w:rsid w:val="00667BEC"/>
    <w:rsid w:val="00667FA1"/>
    <w:rsid w:val="00667FAD"/>
    <w:rsid w:val="00670051"/>
    <w:rsid w:val="006700C9"/>
    <w:rsid w:val="006703CC"/>
    <w:rsid w:val="00670577"/>
    <w:rsid w:val="0067074D"/>
    <w:rsid w:val="006707FD"/>
    <w:rsid w:val="0067082E"/>
    <w:rsid w:val="00670AA1"/>
    <w:rsid w:val="00670BD7"/>
    <w:rsid w:val="00670C9E"/>
    <w:rsid w:val="00670ED3"/>
    <w:rsid w:val="00670F84"/>
    <w:rsid w:val="00670FE7"/>
    <w:rsid w:val="00671278"/>
    <w:rsid w:val="00671681"/>
    <w:rsid w:val="006717CB"/>
    <w:rsid w:val="00671840"/>
    <w:rsid w:val="00671870"/>
    <w:rsid w:val="006718BC"/>
    <w:rsid w:val="006719A1"/>
    <w:rsid w:val="00671A97"/>
    <w:rsid w:val="00671DE0"/>
    <w:rsid w:val="00671E42"/>
    <w:rsid w:val="00671F12"/>
    <w:rsid w:val="0067201D"/>
    <w:rsid w:val="00672139"/>
    <w:rsid w:val="00672169"/>
    <w:rsid w:val="006723C8"/>
    <w:rsid w:val="006724D1"/>
    <w:rsid w:val="006725A2"/>
    <w:rsid w:val="00672A32"/>
    <w:rsid w:val="00672BCE"/>
    <w:rsid w:val="00672D3A"/>
    <w:rsid w:val="00673048"/>
    <w:rsid w:val="00673228"/>
    <w:rsid w:val="006734B0"/>
    <w:rsid w:val="00673502"/>
    <w:rsid w:val="0067352A"/>
    <w:rsid w:val="00673723"/>
    <w:rsid w:val="006737E8"/>
    <w:rsid w:val="006738B9"/>
    <w:rsid w:val="00673ACF"/>
    <w:rsid w:val="00673F86"/>
    <w:rsid w:val="00673FA5"/>
    <w:rsid w:val="006740E8"/>
    <w:rsid w:val="0067417C"/>
    <w:rsid w:val="006741CA"/>
    <w:rsid w:val="006741F8"/>
    <w:rsid w:val="0067422E"/>
    <w:rsid w:val="00674558"/>
    <w:rsid w:val="0067460C"/>
    <w:rsid w:val="006747FF"/>
    <w:rsid w:val="00674912"/>
    <w:rsid w:val="00674917"/>
    <w:rsid w:val="00674AF7"/>
    <w:rsid w:val="00674C6F"/>
    <w:rsid w:val="00674DE0"/>
    <w:rsid w:val="00674E16"/>
    <w:rsid w:val="0067502D"/>
    <w:rsid w:val="00675179"/>
    <w:rsid w:val="0067525C"/>
    <w:rsid w:val="00675517"/>
    <w:rsid w:val="00675523"/>
    <w:rsid w:val="00675590"/>
    <w:rsid w:val="0067587C"/>
    <w:rsid w:val="006758B9"/>
    <w:rsid w:val="006759B5"/>
    <w:rsid w:val="00675C6E"/>
    <w:rsid w:val="00675C7D"/>
    <w:rsid w:val="00675CE6"/>
    <w:rsid w:val="006760AD"/>
    <w:rsid w:val="00676162"/>
    <w:rsid w:val="0067618D"/>
    <w:rsid w:val="006761F8"/>
    <w:rsid w:val="00676211"/>
    <w:rsid w:val="00676437"/>
    <w:rsid w:val="0067664C"/>
    <w:rsid w:val="0067691E"/>
    <w:rsid w:val="006769E9"/>
    <w:rsid w:val="00676CB4"/>
    <w:rsid w:val="006770B3"/>
    <w:rsid w:val="006770D9"/>
    <w:rsid w:val="00677368"/>
    <w:rsid w:val="00677380"/>
    <w:rsid w:val="00677388"/>
    <w:rsid w:val="006775DF"/>
    <w:rsid w:val="0067768E"/>
    <w:rsid w:val="0067777D"/>
    <w:rsid w:val="0067783D"/>
    <w:rsid w:val="00677E84"/>
    <w:rsid w:val="00680293"/>
    <w:rsid w:val="006806D6"/>
    <w:rsid w:val="00680738"/>
    <w:rsid w:val="0068076E"/>
    <w:rsid w:val="00680823"/>
    <w:rsid w:val="006809D9"/>
    <w:rsid w:val="00680A66"/>
    <w:rsid w:val="00681435"/>
    <w:rsid w:val="00681481"/>
    <w:rsid w:val="006819F5"/>
    <w:rsid w:val="00681AEE"/>
    <w:rsid w:val="00681AF4"/>
    <w:rsid w:val="00681E05"/>
    <w:rsid w:val="00681F71"/>
    <w:rsid w:val="00682158"/>
    <w:rsid w:val="006821ED"/>
    <w:rsid w:val="0068229E"/>
    <w:rsid w:val="00682325"/>
    <w:rsid w:val="00682381"/>
    <w:rsid w:val="006823D8"/>
    <w:rsid w:val="0068260B"/>
    <w:rsid w:val="00682733"/>
    <w:rsid w:val="00682C93"/>
    <w:rsid w:val="00682CDD"/>
    <w:rsid w:val="00682F0D"/>
    <w:rsid w:val="00682F7E"/>
    <w:rsid w:val="00682FDB"/>
    <w:rsid w:val="0068302C"/>
    <w:rsid w:val="006831A6"/>
    <w:rsid w:val="006832F9"/>
    <w:rsid w:val="00683344"/>
    <w:rsid w:val="0068352E"/>
    <w:rsid w:val="00683534"/>
    <w:rsid w:val="00683557"/>
    <w:rsid w:val="00683701"/>
    <w:rsid w:val="0068372E"/>
    <w:rsid w:val="006838C1"/>
    <w:rsid w:val="006838FB"/>
    <w:rsid w:val="006839BC"/>
    <w:rsid w:val="00683A91"/>
    <w:rsid w:val="00683BB5"/>
    <w:rsid w:val="00683C33"/>
    <w:rsid w:val="00683C92"/>
    <w:rsid w:val="00683CD7"/>
    <w:rsid w:val="00683EE7"/>
    <w:rsid w:val="00684082"/>
    <w:rsid w:val="0068411C"/>
    <w:rsid w:val="006842A3"/>
    <w:rsid w:val="00684308"/>
    <w:rsid w:val="0068431F"/>
    <w:rsid w:val="0068463E"/>
    <w:rsid w:val="0068464E"/>
    <w:rsid w:val="00684C93"/>
    <w:rsid w:val="00684E2C"/>
    <w:rsid w:val="00684E89"/>
    <w:rsid w:val="0068522F"/>
    <w:rsid w:val="006852D7"/>
    <w:rsid w:val="0068532A"/>
    <w:rsid w:val="0068568C"/>
    <w:rsid w:val="006856EF"/>
    <w:rsid w:val="006858C7"/>
    <w:rsid w:val="00685943"/>
    <w:rsid w:val="00685B3E"/>
    <w:rsid w:val="00685ED7"/>
    <w:rsid w:val="00686031"/>
    <w:rsid w:val="0068616C"/>
    <w:rsid w:val="006863AC"/>
    <w:rsid w:val="006865F9"/>
    <w:rsid w:val="0068678D"/>
    <w:rsid w:val="006867BC"/>
    <w:rsid w:val="00686A1C"/>
    <w:rsid w:val="00686A69"/>
    <w:rsid w:val="00686E21"/>
    <w:rsid w:val="00686F21"/>
    <w:rsid w:val="00687015"/>
    <w:rsid w:val="00687045"/>
    <w:rsid w:val="00687387"/>
    <w:rsid w:val="006873DB"/>
    <w:rsid w:val="00687668"/>
    <w:rsid w:val="006877D8"/>
    <w:rsid w:val="006878F4"/>
    <w:rsid w:val="00687906"/>
    <w:rsid w:val="00687987"/>
    <w:rsid w:val="00687AB1"/>
    <w:rsid w:val="00687C79"/>
    <w:rsid w:val="00687EA2"/>
    <w:rsid w:val="00687ED1"/>
    <w:rsid w:val="00687F23"/>
    <w:rsid w:val="00687F55"/>
    <w:rsid w:val="00687F6F"/>
    <w:rsid w:val="006900B8"/>
    <w:rsid w:val="006902AB"/>
    <w:rsid w:val="00690334"/>
    <w:rsid w:val="006904CF"/>
    <w:rsid w:val="00690642"/>
    <w:rsid w:val="0069069C"/>
    <w:rsid w:val="006906B0"/>
    <w:rsid w:val="00690769"/>
    <w:rsid w:val="006908A1"/>
    <w:rsid w:val="006908C2"/>
    <w:rsid w:val="00690996"/>
    <w:rsid w:val="00690CB4"/>
    <w:rsid w:val="00690D79"/>
    <w:rsid w:val="00690D7A"/>
    <w:rsid w:val="00690F4B"/>
    <w:rsid w:val="00690FC4"/>
    <w:rsid w:val="006914F9"/>
    <w:rsid w:val="0069174C"/>
    <w:rsid w:val="00691C5A"/>
    <w:rsid w:val="00691DB8"/>
    <w:rsid w:val="00691DF9"/>
    <w:rsid w:val="006920A6"/>
    <w:rsid w:val="00692335"/>
    <w:rsid w:val="0069238D"/>
    <w:rsid w:val="006924FF"/>
    <w:rsid w:val="006926B0"/>
    <w:rsid w:val="00692701"/>
    <w:rsid w:val="006928F0"/>
    <w:rsid w:val="00692C8F"/>
    <w:rsid w:val="006930E8"/>
    <w:rsid w:val="00693218"/>
    <w:rsid w:val="006932AF"/>
    <w:rsid w:val="00693645"/>
    <w:rsid w:val="0069369E"/>
    <w:rsid w:val="00693738"/>
    <w:rsid w:val="00693805"/>
    <w:rsid w:val="00693C52"/>
    <w:rsid w:val="00693DEA"/>
    <w:rsid w:val="00694103"/>
    <w:rsid w:val="00694195"/>
    <w:rsid w:val="006942AE"/>
    <w:rsid w:val="006943CC"/>
    <w:rsid w:val="006945BE"/>
    <w:rsid w:val="00694620"/>
    <w:rsid w:val="00694789"/>
    <w:rsid w:val="006947E6"/>
    <w:rsid w:val="00694AF4"/>
    <w:rsid w:val="00694BE1"/>
    <w:rsid w:val="00694C80"/>
    <w:rsid w:val="00694DC1"/>
    <w:rsid w:val="00694DD6"/>
    <w:rsid w:val="0069515A"/>
    <w:rsid w:val="00695240"/>
    <w:rsid w:val="00695389"/>
    <w:rsid w:val="006953BC"/>
    <w:rsid w:val="006954A5"/>
    <w:rsid w:val="00695A25"/>
    <w:rsid w:val="00695AE0"/>
    <w:rsid w:val="00695CFC"/>
    <w:rsid w:val="00695D65"/>
    <w:rsid w:val="00695ECC"/>
    <w:rsid w:val="00696005"/>
    <w:rsid w:val="00696328"/>
    <w:rsid w:val="0069639A"/>
    <w:rsid w:val="00696469"/>
    <w:rsid w:val="006964C7"/>
    <w:rsid w:val="0069655F"/>
    <w:rsid w:val="00696AE7"/>
    <w:rsid w:val="00696C70"/>
    <w:rsid w:val="00696F4C"/>
    <w:rsid w:val="00697033"/>
    <w:rsid w:val="00697040"/>
    <w:rsid w:val="00697137"/>
    <w:rsid w:val="006971E3"/>
    <w:rsid w:val="006973C6"/>
    <w:rsid w:val="0069753F"/>
    <w:rsid w:val="00697764"/>
    <w:rsid w:val="00697809"/>
    <w:rsid w:val="0069799C"/>
    <w:rsid w:val="00697A16"/>
    <w:rsid w:val="00697A26"/>
    <w:rsid w:val="00697A29"/>
    <w:rsid w:val="00697AE4"/>
    <w:rsid w:val="00697BA6"/>
    <w:rsid w:val="00697C86"/>
    <w:rsid w:val="00697C92"/>
    <w:rsid w:val="00697D9B"/>
    <w:rsid w:val="00697ECD"/>
    <w:rsid w:val="00697EFC"/>
    <w:rsid w:val="00697F28"/>
    <w:rsid w:val="00697F90"/>
    <w:rsid w:val="006A00F8"/>
    <w:rsid w:val="006A0284"/>
    <w:rsid w:val="006A0289"/>
    <w:rsid w:val="006A0421"/>
    <w:rsid w:val="006A06C2"/>
    <w:rsid w:val="006A097F"/>
    <w:rsid w:val="006A0A10"/>
    <w:rsid w:val="006A0A8C"/>
    <w:rsid w:val="006A0B31"/>
    <w:rsid w:val="006A0B74"/>
    <w:rsid w:val="006A0CBA"/>
    <w:rsid w:val="006A0D48"/>
    <w:rsid w:val="006A107F"/>
    <w:rsid w:val="006A1102"/>
    <w:rsid w:val="006A1369"/>
    <w:rsid w:val="006A1548"/>
    <w:rsid w:val="006A15D0"/>
    <w:rsid w:val="006A1625"/>
    <w:rsid w:val="006A16AB"/>
    <w:rsid w:val="006A1701"/>
    <w:rsid w:val="006A186F"/>
    <w:rsid w:val="006A1882"/>
    <w:rsid w:val="006A194A"/>
    <w:rsid w:val="006A1D9C"/>
    <w:rsid w:val="006A1E1E"/>
    <w:rsid w:val="006A2032"/>
    <w:rsid w:val="006A209F"/>
    <w:rsid w:val="006A21C0"/>
    <w:rsid w:val="006A226B"/>
    <w:rsid w:val="006A2543"/>
    <w:rsid w:val="006A280B"/>
    <w:rsid w:val="006A2899"/>
    <w:rsid w:val="006A2A7C"/>
    <w:rsid w:val="006A2EBF"/>
    <w:rsid w:val="006A2F40"/>
    <w:rsid w:val="006A2F63"/>
    <w:rsid w:val="006A3049"/>
    <w:rsid w:val="006A32A5"/>
    <w:rsid w:val="006A3361"/>
    <w:rsid w:val="006A3375"/>
    <w:rsid w:val="006A3560"/>
    <w:rsid w:val="006A3603"/>
    <w:rsid w:val="006A364C"/>
    <w:rsid w:val="006A3944"/>
    <w:rsid w:val="006A3B5A"/>
    <w:rsid w:val="006A3BDB"/>
    <w:rsid w:val="006A3C1B"/>
    <w:rsid w:val="006A3C26"/>
    <w:rsid w:val="006A3C64"/>
    <w:rsid w:val="006A3CDA"/>
    <w:rsid w:val="006A3DD9"/>
    <w:rsid w:val="006A4237"/>
    <w:rsid w:val="006A43B3"/>
    <w:rsid w:val="006A450C"/>
    <w:rsid w:val="006A45A9"/>
    <w:rsid w:val="006A4628"/>
    <w:rsid w:val="006A46DD"/>
    <w:rsid w:val="006A4701"/>
    <w:rsid w:val="006A481B"/>
    <w:rsid w:val="006A49FB"/>
    <w:rsid w:val="006A4EEF"/>
    <w:rsid w:val="006A4FC2"/>
    <w:rsid w:val="006A533C"/>
    <w:rsid w:val="006A540D"/>
    <w:rsid w:val="006A5494"/>
    <w:rsid w:val="006A54BD"/>
    <w:rsid w:val="006A56FF"/>
    <w:rsid w:val="006A5726"/>
    <w:rsid w:val="006A5873"/>
    <w:rsid w:val="006A5933"/>
    <w:rsid w:val="006A5A98"/>
    <w:rsid w:val="006A5ABE"/>
    <w:rsid w:val="006A5EC6"/>
    <w:rsid w:val="006A5F7C"/>
    <w:rsid w:val="006A6285"/>
    <w:rsid w:val="006A630C"/>
    <w:rsid w:val="006A638D"/>
    <w:rsid w:val="006A64E1"/>
    <w:rsid w:val="006A652F"/>
    <w:rsid w:val="006A6762"/>
    <w:rsid w:val="006A68C3"/>
    <w:rsid w:val="006A68D2"/>
    <w:rsid w:val="006A68E1"/>
    <w:rsid w:val="006A69B0"/>
    <w:rsid w:val="006A6E51"/>
    <w:rsid w:val="006A6F81"/>
    <w:rsid w:val="006A7024"/>
    <w:rsid w:val="006A7064"/>
    <w:rsid w:val="006A722E"/>
    <w:rsid w:val="006A735C"/>
    <w:rsid w:val="006A73E5"/>
    <w:rsid w:val="006A7543"/>
    <w:rsid w:val="006A7879"/>
    <w:rsid w:val="006A7B01"/>
    <w:rsid w:val="006A7CD1"/>
    <w:rsid w:val="006A7DD1"/>
    <w:rsid w:val="006A7ED0"/>
    <w:rsid w:val="006B0034"/>
    <w:rsid w:val="006B0276"/>
    <w:rsid w:val="006B038C"/>
    <w:rsid w:val="006B0487"/>
    <w:rsid w:val="006B058E"/>
    <w:rsid w:val="006B0629"/>
    <w:rsid w:val="006B0749"/>
    <w:rsid w:val="006B0875"/>
    <w:rsid w:val="006B0998"/>
    <w:rsid w:val="006B0A97"/>
    <w:rsid w:val="006B0AB6"/>
    <w:rsid w:val="006B0B2B"/>
    <w:rsid w:val="006B0B92"/>
    <w:rsid w:val="006B0BF1"/>
    <w:rsid w:val="006B0C02"/>
    <w:rsid w:val="006B0D54"/>
    <w:rsid w:val="006B0DC0"/>
    <w:rsid w:val="006B1076"/>
    <w:rsid w:val="006B1362"/>
    <w:rsid w:val="006B1422"/>
    <w:rsid w:val="006B16BF"/>
    <w:rsid w:val="006B18D6"/>
    <w:rsid w:val="006B1A91"/>
    <w:rsid w:val="006B1CDF"/>
    <w:rsid w:val="006B1EE6"/>
    <w:rsid w:val="006B1F1B"/>
    <w:rsid w:val="006B2241"/>
    <w:rsid w:val="006B234A"/>
    <w:rsid w:val="006B248D"/>
    <w:rsid w:val="006B24AA"/>
    <w:rsid w:val="006B2749"/>
    <w:rsid w:val="006B281A"/>
    <w:rsid w:val="006B29F0"/>
    <w:rsid w:val="006B2B01"/>
    <w:rsid w:val="006B2B8B"/>
    <w:rsid w:val="006B2CD5"/>
    <w:rsid w:val="006B2D42"/>
    <w:rsid w:val="006B2D88"/>
    <w:rsid w:val="006B2F96"/>
    <w:rsid w:val="006B313E"/>
    <w:rsid w:val="006B3304"/>
    <w:rsid w:val="006B339E"/>
    <w:rsid w:val="006B3523"/>
    <w:rsid w:val="006B3571"/>
    <w:rsid w:val="006B3760"/>
    <w:rsid w:val="006B3AFF"/>
    <w:rsid w:val="006B3BC0"/>
    <w:rsid w:val="006B3C4D"/>
    <w:rsid w:val="006B3CB0"/>
    <w:rsid w:val="006B3D20"/>
    <w:rsid w:val="006B4365"/>
    <w:rsid w:val="006B459D"/>
    <w:rsid w:val="006B45CB"/>
    <w:rsid w:val="006B46D1"/>
    <w:rsid w:val="006B4AB9"/>
    <w:rsid w:val="006B4BEE"/>
    <w:rsid w:val="006B4DDF"/>
    <w:rsid w:val="006B532E"/>
    <w:rsid w:val="006B582C"/>
    <w:rsid w:val="006B5BA7"/>
    <w:rsid w:val="006B5BF5"/>
    <w:rsid w:val="006B5C59"/>
    <w:rsid w:val="006B5D13"/>
    <w:rsid w:val="006B5DD4"/>
    <w:rsid w:val="006B5E0C"/>
    <w:rsid w:val="006B5F20"/>
    <w:rsid w:val="006B60E6"/>
    <w:rsid w:val="006B64C2"/>
    <w:rsid w:val="006B66E6"/>
    <w:rsid w:val="006B68DA"/>
    <w:rsid w:val="006B69A0"/>
    <w:rsid w:val="006B6AA7"/>
    <w:rsid w:val="006B6AF1"/>
    <w:rsid w:val="006B6E1A"/>
    <w:rsid w:val="006B6E25"/>
    <w:rsid w:val="006B6EE6"/>
    <w:rsid w:val="006B6FFE"/>
    <w:rsid w:val="006B713D"/>
    <w:rsid w:val="006B71FA"/>
    <w:rsid w:val="006B73C9"/>
    <w:rsid w:val="006B73F7"/>
    <w:rsid w:val="006B7809"/>
    <w:rsid w:val="006B791D"/>
    <w:rsid w:val="006B79A5"/>
    <w:rsid w:val="006B7A61"/>
    <w:rsid w:val="006B7AB3"/>
    <w:rsid w:val="006B7ADE"/>
    <w:rsid w:val="006B7AE0"/>
    <w:rsid w:val="006B7CE7"/>
    <w:rsid w:val="006B7E02"/>
    <w:rsid w:val="006B7F66"/>
    <w:rsid w:val="006C005A"/>
    <w:rsid w:val="006C061E"/>
    <w:rsid w:val="006C064C"/>
    <w:rsid w:val="006C07B1"/>
    <w:rsid w:val="006C08A6"/>
    <w:rsid w:val="006C0B65"/>
    <w:rsid w:val="006C0C5E"/>
    <w:rsid w:val="006C0DF9"/>
    <w:rsid w:val="006C0F08"/>
    <w:rsid w:val="006C0F6F"/>
    <w:rsid w:val="006C1097"/>
    <w:rsid w:val="006C1185"/>
    <w:rsid w:val="006C126A"/>
    <w:rsid w:val="006C14F4"/>
    <w:rsid w:val="006C1C5A"/>
    <w:rsid w:val="006C1DB1"/>
    <w:rsid w:val="006C208B"/>
    <w:rsid w:val="006C2304"/>
    <w:rsid w:val="006C236E"/>
    <w:rsid w:val="006C254B"/>
    <w:rsid w:val="006C25DA"/>
    <w:rsid w:val="006C2650"/>
    <w:rsid w:val="006C26D2"/>
    <w:rsid w:val="006C2811"/>
    <w:rsid w:val="006C2BF4"/>
    <w:rsid w:val="006C2C21"/>
    <w:rsid w:val="006C2C94"/>
    <w:rsid w:val="006C2D81"/>
    <w:rsid w:val="006C2F3F"/>
    <w:rsid w:val="006C2FA0"/>
    <w:rsid w:val="006C3065"/>
    <w:rsid w:val="006C3161"/>
    <w:rsid w:val="006C3505"/>
    <w:rsid w:val="006C3578"/>
    <w:rsid w:val="006C36CF"/>
    <w:rsid w:val="006C371E"/>
    <w:rsid w:val="006C38F2"/>
    <w:rsid w:val="006C3A29"/>
    <w:rsid w:val="006C3ABF"/>
    <w:rsid w:val="006C3B44"/>
    <w:rsid w:val="006C3B94"/>
    <w:rsid w:val="006C3BD0"/>
    <w:rsid w:val="006C3BDF"/>
    <w:rsid w:val="006C406D"/>
    <w:rsid w:val="006C4186"/>
    <w:rsid w:val="006C4257"/>
    <w:rsid w:val="006C42B7"/>
    <w:rsid w:val="006C48A8"/>
    <w:rsid w:val="006C4B88"/>
    <w:rsid w:val="006C4C43"/>
    <w:rsid w:val="006C4D4C"/>
    <w:rsid w:val="006C4ED8"/>
    <w:rsid w:val="006C4F12"/>
    <w:rsid w:val="006C5048"/>
    <w:rsid w:val="006C5127"/>
    <w:rsid w:val="006C51F9"/>
    <w:rsid w:val="006C520E"/>
    <w:rsid w:val="006C5617"/>
    <w:rsid w:val="006C5BBB"/>
    <w:rsid w:val="006C5BEB"/>
    <w:rsid w:val="006C5F43"/>
    <w:rsid w:val="006C612A"/>
    <w:rsid w:val="006C6133"/>
    <w:rsid w:val="006C616F"/>
    <w:rsid w:val="006C627D"/>
    <w:rsid w:val="006C63BF"/>
    <w:rsid w:val="006C64E5"/>
    <w:rsid w:val="006C66DB"/>
    <w:rsid w:val="006C67AE"/>
    <w:rsid w:val="006C6B40"/>
    <w:rsid w:val="006C6BB3"/>
    <w:rsid w:val="006C6E49"/>
    <w:rsid w:val="006C6FFD"/>
    <w:rsid w:val="006C72A4"/>
    <w:rsid w:val="006C72DB"/>
    <w:rsid w:val="006C7403"/>
    <w:rsid w:val="006C752F"/>
    <w:rsid w:val="006C75C7"/>
    <w:rsid w:val="006C76F2"/>
    <w:rsid w:val="006C799B"/>
    <w:rsid w:val="006C7A07"/>
    <w:rsid w:val="006C7A90"/>
    <w:rsid w:val="006C7C29"/>
    <w:rsid w:val="006C7CCA"/>
    <w:rsid w:val="006C7D2C"/>
    <w:rsid w:val="006C7FB4"/>
    <w:rsid w:val="006D04AB"/>
    <w:rsid w:val="006D06E9"/>
    <w:rsid w:val="006D0728"/>
    <w:rsid w:val="006D079E"/>
    <w:rsid w:val="006D0809"/>
    <w:rsid w:val="006D0869"/>
    <w:rsid w:val="006D08C6"/>
    <w:rsid w:val="006D0A7C"/>
    <w:rsid w:val="006D0C04"/>
    <w:rsid w:val="006D0C1B"/>
    <w:rsid w:val="006D0EB9"/>
    <w:rsid w:val="006D1008"/>
    <w:rsid w:val="006D101C"/>
    <w:rsid w:val="006D1054"/>
    <w:rsid w:val="006D113F"/>
    <w:rsid w:val="006D13F1"/>
    <w:rsid w:val="006D1426"/>
    <w:rsid w:val="006D147A"/>
    <w:rsid w:val="006D175F"/>
    <w:rsid w:val="006D18AF"/>
    <w:rsid w:val="006D1A4B"/>
    <w:rsid w:val="006D1B84"/>
    <w:rsid w:val="006D1BB9"/>
    <w:rsid w:val="006D1BFC"/>
    <w:rsid w:val="006D1CA4"/>
    <w:rsid w:val="006D1CBA"/>
    <w:rsid w:val="006D214D"/>
    <w:rsid w:val="006D22E1"/>
    <w:rsid w:val="006D2573"/>
    <w:rsid w:val="006D2603"/>
    <w:rsid w:val="006D268F"/>
    <w:rsid w:val="006D271E"/>
    <w:rsid w:val="006D287A"/>
    <w:rsid w:val="006D29D5"/>
    <w:rsid w:val="006D2B34"/>
    <w:rsid w:val="006D2BD0"/>
    <w:rsid w:val="006D2D48"/>
    <w:rsid w:val="006D2DE1"/>
    <w:rsid w:val="006D2DE9"/>
    <w:rsid w:val="006D2DEE"/>
    <w:rsid w:val="006D2EA1"/>
    <w:rsid w:val="006D2EDB"/>
    <w:rsid w:val="006D2FD5"/>
    <w:rsid w:val="006D3078"/>
    <w:rsid w:val="006D3253"/>
    <w:rsid w:val="006D3372"/>
    <w:rsid w:val="006D3526"/>
    <w:rsid w:val="006D357D"/>
    <w:rsid w:val="006D3765"/>
    <w:rsid w:val="006D38CF"/>
    <w:rsid w:val="006D3A22"/>
    <w:rsid w:val="006D3B01"/>
    <w:rsid w:val="006D3B03"/>
    <w:rsid w:val="006D3B1A"/>
    <w:rsid w:val="006D3B9F"/>
    <w:rsid w:val="006D3BCB"/>
    <w:rsid w:val="006D3F50"/>
    <w:rsid w:val="006D3FEA"/>
    <w:rsid w:val="006D4088"/>
    <w:rsid w:val="006D40B8"/>
    <w:rsid w:val="006D428A"/>
    <w:rsid w:val="006D44DB"/>
    <w:rsid w:val="006D45F3"/>
    <w:rsid w:val="006D4669"/>
    <w:rsid w:val="006D488D"/>
    <w:rsid w:val="006D489A"/>
    <w:rsid w:val="006D48DA"/>
    <w:rsid w:val="006D495B"/>
    <w:rsid w:val="006D4B1C"/>
    <w:rsid w:val="006D4C2F"/>
    <w:rsid w:val="006D5264"/>
    <w:rsid w:val="006D54C6"/>
    <w:rsid w:val="006D556B"/>
    <w:rsid w:val="006D55E1"/>
    <w:rsid w:val="006D55E4"/>
    <w:rsid w:val="006D57C8"/>
    <w:rsid w:val="006D598A"/>
    <w:rsid w:val="006D59FB"/>
    <w:rsid w:val="006D5EFB"/>
    <w:rsid w:val="006D61CF"/>
    <w:rsid w:val="006D61E1"/>
    <w:rsid w:val="006D61F8"/>
    <w:rsid w:val="006D636A"/>
    <w:rsid w:val="006D6522"/>
    <w:rsid w:val="006D655E"/>
    <w:rsid w:val="006D663E"/>
    <w:rsid w:val="006D692B"/>
    <w:rsid w:val="006D6D66"/>
    <w:rsid w:val="006D6DDB"/>
    <w:rsid w:val="006D6E0B"/>
    <w:rsid w:val="006D716A"/>
    <w:rsid w:val="006D71CE"/>
    <w:rsid w:val="006D7367"/>
    <w:rsid w:val="006D74C0"/>
    <w:rsid w:val="006D789C"/>
    <w:rsid w:val="006D78D9"/>
    <w:rsid w:val="006D7924"/>
    <w:rsid w:val="006D79BB"/>
    <w:rsid w:val="006D7C28"/>
    <w:rsid w:val="006D7DD6"/>
    <w:rsid w:val="006D7DEE"/>
    <w:rsid w:val="006E0164"/>
    <w:rsid w:val="006E02D9"/>
    <w:rsid w:val="006E06D5"/>
    <w:rsid w:val="006E06E1"/>
    <w:rsid w:val="006E0788"/>
    <w:rsid w:val="006E08D3"/>
    <w:rsid w:val="006E0ABA"/>
    <w:rsid w:val="006E0B92"/>
    <w:rsid w:val="006E0CF9"/>
    <w:rsid w:val="006E0D4D"/>
    <w:rsid w:val="006E0EFE"/>
    <w:rsid w:val="006E0F24"/>
    <w:rsid w:val="006E0F30"/>
    <w:rsid w:val="006E1070"/>
    <w:rsid w:val="006E1128"/>
    <w:rsid w:val="006E123E"/>
    <w:rsid w:val="006E12D0"/>
    <w:rsid w:val="006E13CF"/>
    <w:rsid w:val="006E146A"/>
    <w:rsid w:val="006E169D"/>
    <w:rsid w:val="006E16CC"/>
    <w:rsid w:val="006E1710"/>
    <w:rsid w:val="006E1817"/>
    <w:rsid w:val="006E18FF"/>
    <w:rsid w:val="006E1AD2"/>
    <w:rsid w:val="006E1D0E"/>
    <w:rsid w:val="006E1D49"/>
    <w:rsid w:val="006E1E03"/>
    <w:rsid w:val="006E1E40"/>
    <w:rsid w:val="006E1F73"/>
    <w:rsid w:val="006E226B"/>
    <w:rsid w:val="006E22AD"/>
    <w:rsid w:val="006E23EF"/>
    <w:rsid w:val="006E2538"/>
    <w:rsid w:val="006E2732"/>
    <w:rsid w:val="006E27FB"/>
    <w:rsid w:val="006E2893"/>
    <w:rsid w:val="006E28B9"/>
    <w:rsid w:val="006E2CF5"/>
    <w:rsid w:val="006E2D1E"/>
    <w:rsid w:val="006E2D9A"/>
    <w:rsid w:val="006E2EEC"/>
    <w:rsid w:val="006E2F18"/>
    <w:rsid w:val="006E2F6E"/>
    <w:rsid w:val="006E2F7E"/>
    <w:rsid w:val="006E312E"/>
    <w:rsid w:val="006E3231"/>
    <w:rsid w:val="006E323C"/>
    <w:rsid w:val="006E3254"/>
    <w:rsid w:val="006E36AE"/>
    <w:rsid w:val="006E38E3"/>
    <w:rsid w:val="006E398E"/>
    <w:rsid w:val="006E4401"/>
    <w:rsid w:val="006E4503"/>
    <w:rsid w:val="006E4535"/>
    <w:rsid w:val="006E463E"/>
    <w:rsid w:val="006E4993"/>
    <w:rsid w:val="006E4B0B"/>
    <w:rsid w:val="006E533A"/>
    <w:rsid w:val="006E5473"/>
    <w:rsid w:val="006E55AF"/>
    <w:rsid w:val="006E5775"/>
    <w:rsid w:val="006E5BF3"/>
    <w:rsid w:val="006E5D30"/>
    <w:rsid w:val="006E5D6C"/>
    <w:rsid w:val="006E5DDE"/>
    <w:rsid w:val="006E5FBD"/>
    <w:rsid w:val="006E60E8"/>
    <w:rsid w:val="006E6277"/>
    <w:rsid w:val="006E627E"/>
    <w:rsid w:val="006E6311"/>
    <w:rsid w:val="006E658B"/>
    <w:rsid w:val="006E6964"/>
    <w:rsid w:val="006E69D8"/>
    <w:rsid w:val="006E6A21"/>
    <w:rsid w:val="006E6CB7"/>
    <w:rsid w:val="006E6E8C"/>
    <w:rsid w:val="006E71A8"/>
    <w:rsid w:val="006E720E"/>
    <w:rsid w:val="006E7408"/>
    <w:rsid w:val="006E76C9"/>
    <w:rsid w:val="006E7992"/>
    <w:rsid w:val="006E7B65"/>
    <w:rsid w:val="006E7B6E"/>
    <w:rsid w:val="006E7D21"/>
    <w:rsid w:val="006E7D50"/>
    <w:rsid w:val="006E7E96"/>
    <w:rsid w:val="006E7F43"/>
    <w:rsid w:val="006F0026"/>
    <w:rsid w:val="006F0147"/>
    <w:rsid w:val="006F034C"/>
    <w:rsid w:val="006F038C"/>
    <w:rsid w:val="006F07B7"/>
    <w:rsid w:val="006F0955"/>
    <w:rsid w:val="006F0A75"/>
    <w:rsid w:val="006F0D06"/>
    <w:rsid w:val="006F0EAA"/>
    <w:rsid w:val="006F0F2F"/>
    <w:rsid w:val="006F0FB8"/>
    <w:rsid w:val="006F14DF"/>
    <w:rsid w:val="006F1660"/>
    <w:rsid w:val="006F1698"/>
    <w:rsid w:val="006F16DA"/>
    <w:rsid w:val="006F1964"/>
    <w:rsid w:val="006F1A03"/>
    <w:rsid w:val="006F1B64"/>
    <w:rsid w:val="006F1BCB"/>
    <w:rsid w:val="006F1D2A"/>
    <w:rsid w:val="006F217B"/>
    <w:rsid w:val="006F2263"/>
    <w:rsid w:val="006F2380"/>
    <w:rsid w:val="006F2472"/>
    <w:rsid w:val="006F2720"/>
    <w:rsid w:val="006F2AAB"/>
    <w:rsid w:val="006F2B15"/>
    <w:rsid w:val="006F2B33"/>
    <w:rsid w:val="006F2B34"/>
    <w:rsid w:val="006F2CCC"/>
    <w:rsid w:val="006F2FFF"/>
    <w:rsid w:val="006F323B"/>
    <w:rsid w:val="006F363E"/>
    <w:rsid w:val="006F3783"/>
    <w:rsid w:val="006F37F4"/>
    <w:rsid w:val="006F3905"/>
    <w:rsid w:val="006F3976"/>
    <w:rsid w:val="006F3A00"/>
    <w:rsid w:val="006F3A7F"/>
    <w:rsid w:val="006F403A"/>
    <w:rsid w:val="006F422D"/>
    <w:rsid w:val="006F4494"/>
    <w:rsid w:val="006F4591"/>
    <w:rsid w:val="006F4A5A"/>
    <w:rsid w:val="006F4B27"/>
    <w:rsid w:val="006F4C4B"/>
    <w:rsid w:val="006F4DFE"/>
    <w:rsid w:val="006F4E8A"/>
    <w:rsid w:val="006F4EFF"/>
    <w:rsid w:val="006F4F48"/>
    <w:rsid w:val="006F5024"/>
    <w:rsid w:val="006F528F"/>
    <w:rsid w:val="006F5311"/>
    <w:rsid w:val="006F53D2"/>
    <w:rsid w:val="006F5577"/>
    <w:rsid w:val="006F5591"/>
    <w:rsid w:val="006F55CC"/>
    <w:rsid w:val="006F560A"/>
    <w:rsid w:val="006F59EE"/>
    <w:rsid w:val="006F5CD2"/>
    <w:rsid w:val="006F5D62"/>
    <w:rsid w:val="006F5F00"/>
    <w:rsid w:val="006F6235"/>
    <w:rsid w:val="006F62F9"/>
    <w:rsid w:val="006F63BA"/>
    <w:rsid w:val="006F6610"/>
    <w:rsid w:val="006F67B5"/>
    <w:rsid w:val="006F6813"/>
    <w:rsid w:val="006F694B"/>
    <w:rsid w:val="006F69E0"/>
    <w:rsid w:val="006F6CE7"/>
    <w:rsid w:val="006F726A"/>
    <w:rsid w:val="006F76D5"/>
    <w:rsid w:val="006F77F5"/>
    <w:rsid w:val="006F7A4A"/>
    <w:rsid w:val="006F7AF5"/>
    <w:rsid w:val="006F7B2C"/>
    <w:rsid w:val="006F7B30"/>
    <w:rsid w:val="006F7C0F"/>
    <w:rsid w:val="006F7DB5"/>
    <w:rsid w:val="006F7F41"/>
    <w:rsid w:val="0070002D"/>
    <w:rsid w:val="00700258"/>
    <w:rsid w:val="0070028A"/>
    <w:rsid w:val="00700423"/>
    <w:rsid w:val="007004A0"/>
    <w:rsid w:val="00700600"/>
    <w:rsid w:val="00700717"/>
    <w:rsid w:val="00700842"/>
    <w:rsid w:val="00700AA0"/>
    <w:rsid w:val="00700BF0"/>
    <w:rsid w:val="00700D15"/>
    <w:rsid w:val="00700ED5"/>
    <w:rsid w:val="00700F06"/>
    <w:rsid w:val="007010A4"/>
    <w:rsid w:val="00701167"/>
    <w:rsid w:val="00701358"/>
    <w:rsid w:val="00701548"/>
    <w:rsid w:val="0070189D"/>
    <w:rsid w:val="00701CA7"/>
    <w:rsid w:val="00701D81"/>
    <w:rsid w:val="00701DFB"/>
    <w:rsid w:val="00701FEA"/>
    <w:rsid w:val="00702072"/>
    <w:rsid w:val="007022F7"/>
    <w:rsid w:val="00702709"/>
    <w:rsid w:val="00702726"/>
    <w:rsid w:val="007028BB"/>
    <w:rsid w:val="007029FC"/>
    <w:rsid w:val="00702A7C"/>
    <w:rsid w:val="00702BC0"/>
    <w:rsid w:val="00702BD9"/>
    <w:rsid w:val="00702CBE"/>
    <w:rsid w:val="00702ECD"/>
    <w:rsid w:val="00702FD5"/>
    <w:rsid w:val="007030C3"/>
    <w:rsid w:val="00703641"/>
    <w:rsid w:val="0070368A"/>
    <w:rsid w:val="00703709"/>
    <w:rsid w:val="0070383A"/>
    <w:rsid w:val="00703A86"/>
    <w:rsid w:val="00703BDC"/>
    <w:rsid w:val="00703D8A"/>
    <w:rsid w:val="00703DFA"/>
    <w:rsid w:val="00704004"/>
    <w:rsid w:val="0070404C"/>
    <w:rsid w:val="00704071"/>
    <w:rsid w:val="007040E5"/>
    <w:rsid w:val="0070416E"/>
    <w:rsid w:val="00704184"/>
    <w:rsid w:val="007043C5"/>
    <w:rsid w:val="00704627"/>
    <w:rsid w:val="00704632"/>
    <w:rsid w:val="00704662"/>
    <w:rsid w:val="007048CF"/>
    <w:rsid w:val="00704B9C"/>
    <w:rsid w:val="00704FFC"/>
    <w:rsid w:val="00705118"/>
    <w:rsid w:val="00705146"/>
    <w:rsid w:val="007052D5"/>
    <w:rsid w:val="00705357"/>
    <w:rsid w:val="00705525"/>
    <w:rsid w:val="007056D9"/>
    <w:rsid w:val="00705866"/>
    <w:rsid w:val="0070588F"/>
    <w:rsid w:val="0070595B"/>
    <w:rsid w:val="00705A0F"/>
    <w:rsid w:val="00705AFB"/>
    <w:rsid w:val="00705B98"/>
    <w:rsid w:val="00705BF2"/>
    <w:rsid w:val="00705CD0"/>
    <w:rsid w:val="00705D4E"/>
    <w:rsid w:val="00705D53"/>
    <w:rsid w:val="00705D62"/>
    <w:rsid w:val="00705D97"/>
    <w:rsid w:val="00705FCD"/>
    <w:rsid w:val="007061B4"/>
    <w:rsid w:val="00706659"/>
    <w:rsid w:val="00706A3B"/>
    <w:rsid w:val="00706D21"/>
    <w:rsid w:val="00706E88"/>
    <w:rsid w:val="00706FC3"/>
    <w:rsid w:val="0070738E"/>
    <w:rsid w:val="0070793A"/>
    <w:rsid w:val="00707976"/>
    <w:rsid w:val="00707A89"/>
    <w:rsid w:val="00707BE4"/>
    <w:rsid w:val="00707C28"/>
    <w:rsid w:val="00707CD5"/>
    <w:rsid w:val="00707F89"/>
    <w:rsid w:val="00707FFC"/>
    <w:rsid w:val="00710049"/>
    <w:rsid w:val="0071005E"/>
    <w:rsid w:val="007100B0"/>
    <w:rsid w:val="007100DC"/>
    <w:rsid w:val="007103A4"/>
    <w:rsid w:val="007104D1"/>
    <w:rsid w:val="00710910"/>
    <w:rsid w:val="0071094C"/>
    <w:rsid w:val="007109F1"/>
    <w:rsid w:val="00710AF1"/>
    <w:rsid w:val="00710C2F"/>
    <w:rsid w:val="00710D8D"/>
    <w:rsid w:val="0071101A"/>
    <w:rsid w:val="00711052"/>
    <w:rsid w:val="007112AB"/>
    <w:rsid w:val="00711433"/>
    <w:rsid w:val="00711676"/>
    <w:rsid w:val="00711A90"/>
    <w:rsid w:val="00711AA4"/>
    <w:rsid w:val="00711B32"/>
    <w:rsid w:val="00711BE7"/>
    <w:rsid w:val="00711C4E"/>
    <w:rsid w:val="00711F09"/>
    <w:rsid w:val="00711FEC"/>
    <w:rsid w:val="00711FF1"/>
    <w:rsid w:val="00712827"/>
    <w:rsid w:val="00712923"/>
    <w:rsid w:val="0071296E"/>
    <w:rsid w:val="00712E00"/>
    <w:rsid w:val="00713034"/>
    <w:rsid w:val="0071311D"/>
    <w:rsid w:val="00713291"/>
    <w:rsid w:val="0071330D"/>
    <w:rsid w:val="007135AD"/>
    <w:rsid w:val="00713639"/>
    <w:rsid w:val="00713CBD"/>
    <w:rsid w:val="00713E64"/>
    <w:rsid w:val="00713ECD"/>
    <w:rsid w:val="007142FC"/>
    <w:rsid w:val="007144F1"/>
    <w:rsid w:val="00714558"/>
    <w:rsid w:val="007145EA"/>
    <w:rsid w:val="007146CA"/>
    <w:rsid w:val="00714717"/>
    <w:rsid w:val="007147D8"/>
    <w:rsid w:val="00714A3F"/>
    <w:rsid w:val="00714CBC"/>
    <w:rsid w:val="00714E80"/>
    <w:rsid w:val="00714ECA"/>
    <w:rsid w:val="007150BF"/>
    <w:rsid w:val="00715214"/>
    <w:rsid w:val="007153B6"/>
    <w:rsid w:val="00715721"/>
    <w:rsid w:val="00715735"/>
    <w:rsid w:val="007159A2"/>
    <w:rsid w:val="00715D88"/>
    <w:rsid w:val="00715E8A"/>
    <w:rsid w:val="00715F55"/>
    <w:rsid w:val="007161C5"/>
    <w:rsid w:val="007165BF"/>
    <w:rsid w:val="00716832"/>
    <w:rsid w:val="00716D79"/>
    <w:rsid w:val="00716F19"/>
    <w:rsid w:val="0071735A"/>
    <w:rsid w:val="007176C0"/>
    <w:rsid w:val="0071792A"/>
    <w:rsid w:val="00717B73"/>
    <w:rsid w:val="00717BA2"/>
    <w:rsid w:val="00717D0B"/>
    <w:rsid w:val="00717D2A"/>
    <w:rsid w:val="00717D86"/>
    <w:rsid w:val="0072000F"/>
    <w:rsid w:val="0072010C"/>
    <w:rsid w:val="007201BC"/>
    <w:rsid w:val="00720663"/>
    <w:rsid w:val="00720701"/>
    <w:rsid w:val="00720796"/>
    <w:rsid w:val="00720863"/>
    <w:rsid w:val="00720998"/>
    <w:rsid w:val="00720B5D"/>
    <w:rsid w:val="00720B97"/>
    <w:rsid w:val="00720C9F"/>
    <w:rsid w:val="00720DC8"/>
    <w:rsid w:val="00720F94"/>
    <w:rsid w:val="00721067"/>
    <w:rsid w:val="00721122"/>
    <w:rsid w:val="0072132E"/>
    <w:rsid w:val="00721366"/>
    <w:rsid w:val="00721534"/>
    <w:rsid w:val="007215BC"/>
    <w:rsid w:val="00721617"/>
    <w:rsid w:val="007217B0"/>
    <w:rsid w:val="00721877"/>
    <w:rsid w:val="0072195B"/>
    <w:rsid w:val="00721AAB"/>
    <w:rsid w:val="00721AC5"/>
    <w:rsid w:val="00721B59"/>
    <w:rsid w:val="00722097"/>
    <w:rsid w:val="0072243B"/>
    <w:rsid w:val="007224F7"/>
    <w:rsid w:val="007225F0"/>
    <w:rsid w:val="007227A4"/>
    <w:rsid w:val="007227D2"/>
    <w:rsid w:val="00722802"/>
    <w:rsid w:val="00722B64"/>
    <w:rsid w:val="00722E57"/>
    <w:rsid w:val="00722EAD"/>
    <w:rsid w:val="00722EDD"/>
    <w:rsid w:val="00722F04"/>
    <w:rsid w:val="00722FCE"/>
    <w:rsid w:val="00723010"/>
    <w:rsid w:val="0072321A"/>
    <w:rsid w:val="007232A5"/>
    <w:rsid w:val="00723363"/>
    <w:rsid w:val="0072340C"/>
    <w:rsid w:val="00723529"/>
    <w:rsid w:val="00723696"/>
    <w:rsid w:val="00723756"/>
    <w:rsid w:val="00723762"/>
    <w:rsid w:val="007237E9"/>
    <w:rsid w:val="0072386D"/>
    <w:rsid w:val="00723909"/>
    <w:rsid w:val="00723971"/>
    <w:rsid w:val="00723ABB"/>
    <w:rsid w:val="00723FAB"/>
    <w:rsid w:val="00724109"/>
    <w:rsid w:val="00724220"/>
    <w:rsid w:val="007242F6"/>
    <w:rsid w:val="0072455C"/>
    <w:rsid w:val="00724781"/>
    <w:rsid w:val="00724794"/>
    <w:rsid w:val="0072489B"/>
    <w:rsid w:val="00724920"/>
    <w:rsid w:val="00724927"/>
    <w:rsid w:val="00724BF2"/>
    <w:rsid w:val="00724C66"/>
    <w:rsid w:val="00724D4A"/>
    <w:rsid w:val="00724DB3"/>
    <w:rsid w:val="00724F38"/>
    <w:rsid w:val="00725031"/>
    <w:rsid w:val="007250AA"/>
    <w:rsid w:val="00725159"/>
    <w:rsid w:val="0072528E"/>
    <w:rsid w:val="00725619"/>
    <w:rsid w:val="007257BB"/>
    <w:rsid w:val="00725819"/>
    <w:rsid w:val="007258D0"/>
    <w:rsid w:val="0072598D"/>
    <w:rsid w:val="00725B54"/>
    <w:rsid w:val="00725E72"/>
    <w:rsid w:val="0072609F"/>
    <w:rsid w:val="007260E6"/>
    <w:rsid w:val="00726145"/>
    <w:rsid w:val="007261C9"/>
    <w:rsid w:val="007262EC"/>
    <w:rsid w:val="007264E2"/>
    <w:rsid w:val="00726614"/>
    <w:rsid w:val="007266AB"/>
    <w:rsid w:val="007267DF"/>
    <w:rsid w:val="00726867"/>
    <w:rsid w:val="007268E2"/>
    <w:rsid w:val="0072693C"/>
    <w:rsid w:val="0072699C"/>
    <w:rsid w:val="00726B04"/>
    <w:rsid w:val="00726D46"/>
    <w:rsid w:val="00726DDC"/>
    <w:rsid w:val="00727127"/>
    <w:rsid w:val="00727129"/>
    <w:rsid w:val="007272E9"/>
    <w:rsid w:val="00727442"/>
    <w:rsid w:val="00727778"/>
    <w:rsid w:val="00727864"/>
    <w:rsid w:val="00727B0B"/>
    <w:rsid w:val="00727DB1"/>
    <w:rsid w:val="00727E9F"/>
    <w:rsid w:val="00730179"/>
    <w:rsid w:val="00730197"/>
    <w:rsid w:val="00730298"/>
    <w:rsid w:val="00730303"/>
    <w:rsid w:val="0073059B"/>
    <w:rsid w:val="007307CE"/>
    <w:rsid w:val="0073099A"/>
    <w:rsid w:val="007309BB"/>
    <w:rsid w:val="00730A84"/>
    <w:rsid w:val="00730A8D"/>
    <w:rsid w:val="00730B47"/>
    <w:rsid w:val="00730B83"/>
    <w:rsid w:val="00730CD0"/>
    <w:rsid w:val="00730EFB"/>
    <w:rsid w:val="00730F48"/>
    <w:rsid w:val="00731080"/>
    <w:rsid w:val="0073109C"/>
    <w:rsid w:val="00731421"/>
    <w:rsid w:val="0073148A"/>
    <w:rsid w:val="00731496"/>
    <w:rsid w:val="0073163A"/>
    <w:rsid w:val="0073173A"/>
    <w:rsid w:val="00731A50"/>
    <w:rsid w:val="00731ABA"/>
    <w:rsid w:val="00731AD0"/>
    <w:rsid w:val="00731C00"/>
    <w:rsid w:val="00731E0D"/>
    <w:rsid w:val="00731FF6"/>
    <w:rsid w:val="0073213C"/>
    <w:rsid w:val="007322CA"/>
    <w:rsid w:val="00732300"/>
    <w:rsid w:val="0073267E"/>
    <w:rsid w:val="00732785"/>
    <w:rsid w:val="00732875"/>
    <w:rsid w:val="00732B5A"/>
    <w:rsid w:val="00732B9F"/>
    <w:rsid w:val="00732BF8"/>
    <w:rsid w:val="00732E71"/>
    <w:rsid w:val="00732F6F"/>
    <w:rsid w:val="00732FB8"/>
    <w:rsid w:val="0073305D"/>
    <w:rsid w:val="00733772"/>
    <w:rsid w:val="007338C6"/>
    <w:rsid w:val="007338CE"/>
    <w:rsid w:val="00733A95"/>
    <w:rsid w:val="00733D13"/>
    <w:rsid w:val="00733D89"/>
    <w:rsid w:val="00733F7F"/>
    <w:rsid w:val="00734242"/>
    <w:rsid w:val="00734617"/>
    <w:rsid w:val="00734796"/>
    <w:rsid w:val="00734C51"/>
    <w:rsid w:val="00734EDA"/>
    <w:rsid w:val="00734FF3"/>
    <w:rsid w:val="0073500A"/>
    <w:rsid w:val="00735083"/>
    <w:rsid w:val="007352CF"/>
    <w:rsid w:val="00735313"/>
    <w:rsid w:val="0073555D"/>
    <w:rsid w:val="00735734"/>
    <w:rsid w:val="007359E3"/>
    <w:rsid w:val="00735B89"/>
    <w:rsid w:val="00735E6E"/>
    <w:rsid w:val="00735F4B"/>
    <w:rsid w:val="00735FB1"/>
    <w:rsid w:val="007361FB"/>
    <w:rsid w:val="0073646C"/>
    <w:rsid w:val="0073670C"/>
    <w:rsid w:val="00736730"/>
    <w:rsid w:val="007367F2"/>
    <w:rsid w:val="00736853"/>
    <w:rsid w:val="00736D26"/>
    <w:rsid w:val="00736E12"/>
    <w:rsid w:val="00737006"/>
    <w:rsid w:val="0073713A"/>
    <w:rsid w:val="00737164"/>
    <w:rsid w:val="007371CE"/>
    <w:rsid w:val="00737406"/>
    <w:rsid w:val="007377CC"/>
    <w:rsid w:val="0073793D"/>
    <w:rsid w:val="00737A36"/>
    <w:rsid w:val="00737E20"/>
    <w:rsid w:val="00737E58"/>
    <w:rsid w:val="00737E7D"/>
    <w:rsid w:val="00737FCC"/>
    <w:rsid w:val="00740089"/>
    <w:rsid w:val="00740186"/>
    <w:rsid w:val="007401B4"/>
    <w:rsid w:val="007402A4"/>
    <w:rsid w:val="007402A8"/>
    <w:rsid w:val="007403CB"/>
    <w:rsid w:val="007405FE"/>
    <w:rsid w:val="00740665"/>
    <w:rsid w:val="00740940"/>
    <w:rsid w:val="00740988"/>
    <w:rsid w:val="00740AA0"/>
    <w:rsid w:val="00740D46"/>
    <w:rsid w:val="00740E9F"/>
    <w:rsid w:val="00741025"/>
    <w:rsid w:val="0074138F"/>
    <w:rsid w:val="007416B0"/>
    <w:rsid w:val="00741D28"/>
    <w:rsid w:val="00741F13"/>
    <w:rsid w:val="00742066"/>
    <w:rsid w:val="0074209E"/>
    <w:rsid w:val="007420DE"/>
    <w:rsid w:val="00742218"/>
    <w:rsid w:val="0074232A"/>
    <w:rsid w:val="007423C0"/>
    <w:rsid w:val="007423D0"/>
    <w:rsid w:val="00742573"/>
    <w:rsid w:val="007427EF"/>
    <w:rsid w:val="007429E6"/>
    <w:rsid w:val="00742A28"/>
    <w:rsid w:val="00742B14"/>
    <w:rsid w:val="00742C9F"/>
    <w:rsid w:val="00742CAA"/>
    <w:rsid w:val="00742E6A"/>
    <w:rsid w:val="00743324"/>
    <w:rsid w:val="00743445"/>
    <w:rsid w:val="00743446"/>
    <w:rsid w:val="00743550"/>
    <w:rsid w:val="00743C92"/>
    <w:rsid w:val="00743F5A"/>
    <w:rsid w:val="00744195"/>
    <w:rsid w:val="00744221"/>
    <w:rsid w:val="00744259"/>
    <w:rsid w:val="00744275"/>
    <w:rsid w:val="007442E7"/>
    <w:rsid w:val="00744357"/>
    <w:rsid w:val="007443C0"/>
    <w:rsid w:val="007445EB"/>
    <w:rsid w:val="00744647"/>
    <w:rsid w:val="00744817"/>
    <w:rsid w:val="00744CDE"/>
    <w:rsid w:val="00744E4F"/>
    <w:rsid w:val="00744E6A"/>
    <w:rsid w:val="00744EAD"/>
    <w:rsid w:val="00744F73"/>
    <w:rsid w:val="0074536B"/>
    <w:rsid w:val="00745531"/>
    <w:rsid w:val="00745549"/>
    <w:rsid w:val="00745602"/>
    <w:rsid w:val="007456F0"/>
    <w:rsid w:val="0074585D"/>
    <w:rsid w:val="00745A34"/>
    <w:rsid w:val="00745CBD"/>
    <w:rsid w:val="00745FA4"/>
    <w:rsid w:val="00746046"/>
    <w:rsid w:val="007460B5"/>
    <w:rsid w:val="00746143"/>
    <w:rsid w:val="007461C6"/>
    <w:rsid w:val="007462E7"/>
    <w:rsid w:val="00746450"/>
    <w:rsid w:val="0074652E"/>
    <w:rsid w:val="00746725"/>
    <w:rsid w:val="007468A8"/>
    <w:rsid w:val="00746D48"/>
    <w:rsid w:val="00746E65"/>
    <w:rsid w:val="00747008"/>
    <w:rsid w:val="0074709B"/>
    <w:rsid w:val="007470B8"/>
    <w:rsid w:val="00747141"/>
    <w:rsid w:val="007473BA"/>
    <w:rsid w:val="0074778F"/>
    <w:rsid w:val="00747863"/>
    <w:rsid w:val="00747A19"/>
    <w:rsid w:val="00747A49"/>
    <w:rsid w:val="00747BA6"/>
    <w:rsid w:val="00747BAF"/>
    <w:rsid w:val="00747D0A"/>
    <w:rsid w:val="00747EDC"/>
    <w:rsid w:val="00750383"/>
    <w:rsid w:val="007504D9"/>
    <w:rsid w:val="00750777"/>
    <w:rsid w:val="007507F3"/>
    <w:rsid w:val="00750806"/>
    <w:rsid w:val="00750856"/>
    <w:rsid w:val="00750A0F"/>
    <w:rsid w:val="00750A37"/>
    <w:rsid w:val="00750AFC"/>
    <w:rsid w:val="00750C60"/>
    <w:rsid w:val="00750C98"/>
    <w:rsid w:val="00750D29"/>
    <w:rsid w:val="00750DF1"/>
    <w:rsid w:val="007511BA"/>
    <w:rsid w:val="0075121E"/>
    <w:rsid w:val="0075147B"/>
    <w:rsid w:val="007514F9"/>
    <w:rsid w:val="00751A35"/>
    <w:rsid w:val="00751AE1"/>
    <w:rsid w:val="00751BF2"/>
    <w:rsid w:val="00751D90"/>
    <w:rsid w:val="00751E0A"/>
    <w:rsid w:val="00751E7F"/>
    <w:rsid w:val="00751F05"/>
    <w:rsid w:val="00751FA9"/>
    <w:rsid w:val="00751FCC"/>
    <w:rsid w:val="007521A9"/>
    <w:rsid w:val="00752300"/>
    <w:rsid w:val="007523F3"/>
    <w:rsid w:val="007524EE"/>
    <w:rsid w:val="0075250C"/>
    <w:rsid w:val="0075269D"/>
    <w:rsid w:val="0075274D"/>
    <w:rsid w:val="00752766"/>
    <w:rsid w:val="0075287E"/>
    <w:rsid w:val="00752A1D"/>
    <w:rsid w:val="00752D1C"/>
    <w:rsid w:val="00752E2D"/>
    <w:rsid w:val="00752FD9"/>
    <w:rsid w:val="007534BD"/>
    <w:rsid w:val="007536B7"/>
    <w:rsid w:val="0075371D"/>
    <w:rsid w:val="007537FB"/>
    <w:rsid w:val="00753805"/>
    <w:rsid w:val="00753A9E"/>
    <w:rsid w:val="00753B7A"/>
    <w:rsid w:val="00753BCB"/>
    <w:rsid w:val="00754081"/>
    <w:rsid w:val="00754275"/>
    <w:rsid w:val="007542F6"/>
    <w:rsid w:val="0075432D"/>
    <w:rsid w:val="007543EC"/>
    <w:rsid w:val="00754950"/>
    <w:rsid w:val="00754AF6"/>
    <w:rsid w:val="00754B43"/>
    <w:rsid w:val="00754B77"/>
    <w:rsid w:val="00754D79"/>
    <w:rsid w:val="00754EFC"/>
    <w:rsid w:val="00754FFD"/>
    <w:rsid w:val="00755478"/>
    <w:rsid w:val="00755681"/>
    <w:rsid w:val="007559BB"/>
    <w:rsid w:val="00755A25"/>
    <w:rsid w:val="00755B79"/>
    <w:rsid w:val="00755BF4"/>
    <w:rsid w:val="00755D48"/>
    <w:rsid w:val="00756022"/>
    <w:rsid w:val="007564FE"/>
    <w:rsid w:val="00756567"/>
    <w:rsid w:val="00756811"/>
    <w:rsid w:val="00756989"/>
    <w:rsid w:val="00756D6B"/>
    <w:rsid w:val="00756ED1"/>
    <w:rsid w:val="00756FC9"/>
    <w:rsid w:val="00757186"/>
    <w:rsid w:val="00757387"/>
    <w:rsid w:val="00757598"/>
    <w:rsid w:val="0075775E"/>
    <w:rsid w:val="0075785D"/>
    <w:rsid w:val="00757878"/>
    <w:rsid w:val="007578DA"/>
    <w:rsid w:val="00757B05"/>
    <w:rsid w:val="00757CC5"/>
    <w:rsid w:val="007601AC"/>
    <w:rsid w:val="007601EC"/>
    <w:rsid w:val="0076029C"/>
    <w:rsid w:val="00760454"/>
    <w:rsid w:val="00760571"/>
    <w:rsid w:val="0076094A"/>
    <w:rsid w:val="00760B34"/>
    <w:rsid w:val="00760B8C"/>
    <w:rsid w:val="00760BE0"/>
    <w:rsid w:val="00760C39"/>
    <w:rsid w:val="00760D86"/>
    <w:rsid w:val="00760E52"/>
    <w:rsid w:val="00760E56"/>
    <w:rsid w:val="00760EBA"/>
    <w:rsid w:val="0076108D"/>
    <w:rsid w:val="00761156"/>
    <w:rsid w:val="00761223"/>
    <w:rsid w:val="007612A2"/>
    <w:rsid w:val="007617DC"/>
    <w:rsid w:val="00761817"/>
    <w:rsid w:val="0076186C"/>
    <w:rsid w:val="00761A0F"/>
    <w:rsid w:val="00761AB6"/>
    <w:rsid w:val="00761ADE"/>
    <w:rsid w:val="00761B95"/>
    <w:rsid w:val="00761C70"/>
    <w:rsid w:val="00761DA1"/>
    <w:rsid w:val="00762034"/>
    <w:rsid w:val="007620C8"/>
    <w:rsid w:val="007620D1"/>
    <w:rsid w:val="00762189"/>
    <w:rsid w:val="007621B5"/>
    <w:rsid w:val="007625F1"/>
    <w:rsid w:val="007626ED"/>
    <w:rsid w:val="00762726"/>
    <w:rsid w:val="00762741"/>
    <w:rsid w:val="007629E1"/>
    <w:rsid w:val="00762B07"/>
    <w:rsid w:val="00762D68"/>
    <w:rsid w:val="00762E9D"/>
    <w:rsid w:val="00762FC6"/>
    <w:rsid w:val="00762FDC"/>
    <w:rsid w:val="00763034"/>
    <w:rsid w:val="00763046"/>
    <w:rsid w:val="007631E5"/>
    <w:rsid w:val="007632C8"/>
    <w:rsid w:val="00763525"/>
    <w:rsid w:val="0076353D"/>
    <w:rsid w:val="00763576"/>
    <w:rsid w:val="00763616"/>
    <w:rsid w:val="007636AF"/>
    <w:rsid w:val="007637D8"/>
    <w:rsid w:val="007638FC"/>
    <w:rsid w:val="00763BCA"/>
    <w:rsid w:val="00763C90"/>
    <w:rsid w:val="00764011"/>
    <w:rsid w:val="0076415C"/>
    <w:rsid w:val="0076428D"/>
    <w:rsid w:val="0076455C"/>
    <w:rsid w:val="00764618"/>
    <w:rsid w:val="007646EF"/>
    <w:rsid w:val="00764707"/>
    <w:rsid w:val="007647D0"/>
    <w:rsid w:val="007648D8"/>
    <w:rsid w:val="00764943"/>
    <w:rsid w:val="0076499E"/>
    <w:rsid w:val="00764A71"/>
    <w:rsid w:val="007650BB"/>
    <w:rsid w:val="007650FC"/>
    <w:rsid w:val="007653C2"/>
    <w:rsid w:val="0076548C"/>
    <w:rsid w:val="0076559A"/>
    <w:rsid w:val="0076569D"/>
    <w:rsid w:val="007657BC"/>
    <w:rsid w:val="0076593D"/>
    <w:rsid w:val="007659C5"/>
    <w:rsid w:val="007659DD"/>
    <w:rsid w:val="00765B12"/>
    <w:rsid w:val="00765B9D"/>
    <w:rsid w:val="00765CFF"/>
    <w:rsid w:val="00765D5B"/>
    <w:rsid w:val="00765F4E"/>
    <w:rsid w:val="0076618F"/>
    <w:rsid w:val="007662DF"/>
    <w:rsid w:val="007662EB"/>
    <w:rsid w:val="0076630F"/>
    <w:rsid w:val="007663D3"/>
    <w:rsid w:val="0076663F"/>
    <w:rsid w:val="007666EE"/>
    <w:rsid w:val="0076679A"/>
    <w:rsid w:val="0076692A"/>
    <w:rsid w:val="00766E01"/>
    <w:rsid w:val="00766EAD"/>
    <w:rsid w:val="00766EBA"/>
    <w:rsid w:val="00766FAA"/>
    <w:rsid w:val="007671B4"/>
    <w:rsid w:val="0076728D"/>
    <w:rsid w:val="0076733F"/>
    <w:rsid w:val="00767712"/>
    <w:rsid w:val="00767764"/>
    <w:rsid w:val="007677A4"/>
    <w:rsid w:val="0076785B"/>
    <w:rsid w:val="007678E8"/>
    <w:rsid w:val="00767923"/>
    <w:rsid w:val="00767932"/>
    <w:rsid w:val="00767A34"/>
    <w:rsid w:val="00767B1F"/>
    <w:rsid w:val="00767C53"/>
    <w:rsid w:val="00767DDE"/>
    <w:rsid w:val="00767E79"/>
    <w:rsid w:val="00767E8B"/>
    <w:rsid w:val="00767E8C"/>
    <w:rsid w:val="00767E99"/>
    <w:rsid w:val="007700C8"/>
    <w:rsid w:val="00770229"/>
    <w:rsid w:val="00770324"/>
    <w:rsid w:val="00770418"/>
    <w:rsid w:val="007707A5"/>
    <w:rsid w:val="0077085D"/>
    <w:rsid w:val="007708AA"/>
    <w:rsid w:val="0077092C"/>
    <w:rsid w:val="00770B9D"/>
    <w:rsid w:val="00770E06"/>
    <w:rsid w:val="00770FA9"/>
    <w:rsid w:val="00771057"/>
    <w:rsid w:val="0077115C"/>
    <w:rsid w:val="00771203"/>
    <w:rsid w:val="0077143C"/>
    <w:rsid w:val="007714B4"/>
    <w:rsid w:val="007714CD"/>
    <w:rsid w:val="00771734"/>
    <w:rsid w:val="00771842"/>
    <w:rsid w:val="007718DB"/>
    <w:rsid w:val="007718E0"/>
    <w:rsid w:val="00771C8A"/>
    <w:rsid w:val="00771EF7"/>
    <w:rsid w:val="00771EFE"/>
    <w:rsid w:val="00771FA1"/>
    <w:rsid w:val="007721C5"/>
    <w:rsid w:val="007721F0"/>
    <w:rsid w:val="00772254"/>
    <w:rsid w:val="00772484"/>
    <w:rsid w:val="007724E1"/>
    <w:rsid w:val="007724F1"/>
    <w:rsid w:val="00772526"/>
    <w:rsid w:val="007725F8"/>
    <w:rsid w:val="00772A65"/>
    <w:rsid w:val="00772BDF"/>
    <w:rsid w:val="00772CEF"/>
    <w:rsid w:val="00772D5D"/>
    <w:rsid w:val="00772FE8"/>
    <w:rsid w:val="00773115"/>
    <w:rsid w:val="007732E6"/>
    <w:rsid w:val="0077335E"/>
    <w:rsid w:val="0077339D"/>
    <w:rsid w:val="00773501"/>
    <w:rsid w:val="007735E2"/>
    <w:rsid w:val="007736FF"/>
    <w:rsid w:val="007739BF"/>
    <w:rsid w:val="00773C73"/>
    <w:rsid w:val="00773F1A"/>
    <w:rsid w:val="0077412D"/>
    <w:rsid w:val="007742AC"/>
    <w:rsid w:val="0077443A"/>
    <w:rsid w:val="0077444C"/>
    <w:rsid w:val="0077460B"/>
    <w:rsid w:val="00774653"/>
    <w:rsid w:val="00774791"/>
    <w:rsid w:val="00775117"/>
    <w:rsid w:val="007751CF"/>
    <w:rsid w:val="00775214"/>
    <w:rsid w:val="007753C8"/>
    <w:rsid w:val="0077549F"/>
    <w:rsid w:val="007754B6"/>
    <w:rsid w:val="00775527"/>
    <w:rsid w:val="00775665"/>
    <w:rsid w:val="007758C4"/>
    <w:rsid w:val="00775AD7"/>
    <w:rsid w:val="00775B3C"/>
    <w:rsid w:val="00775B97"/>
    <w:rsid w:val="00775C59"/>
    <w:rsid w:val="00775E62"/>
    <w:rsid w:val="00775FA7"/>
    <w:rsid w:val="0077602B"/>
    <w:rsid w:val="00776035"/>
    <w:rsid w:val="00776386"/>
    <w:rsid w:val="0077683D"/>
    <w:rsid w:val="00776BBF"/>
    <w:rsid w:val="00776C17"/>
    <w:rsid w:val="00776C7E"/>
    <w:rsid w:val="00777130"/>
    <w:rsid w:val="007771B8"/>
    <w:rsid w:val="00777241"/>
    <w:rsid w:val="0077743E"/>
    <w:rsid w:val="00777514"/>
    <w:rsid w:val="00777578"/>
    <w:rsid w:val="0077765D"/>
    <w:rsid w:val="00777A7C"/>
    <w:rsid w:val="00777C5B"/>
    <w:rsid w:val="00777E48"/>
    <w:rsid w:val="00777FC7"/>
    <w:rsid w:val="00780029"/>
    <w:rsid w:val="0078019A"/>
    <w:rsid w:val="0078022A"/>
    <w:rsid w:val="007802A1"/>
    <w:rsid w:val="007802A6"/>
    <w:rsid w:val="00780470"/>
    <w:rsid w:val="00780505"/>
    <w:rsid w:val="007806A3"/>
    <w:rsid w:val="00780730"/>
    <w:rsid w:val="00780CD0"/>
    <w:rsid w:val="00780E7E"/>
    <w:rsid w:val="00781378"/>
    <w:rsid w:val="00781499"/>
    <w:rsid w:val="0078167B"/>
    <w:rsid w:val="0078186F"/>
    <w:rsid w:val="007819FA"/>
    <w:rsid w:val="00781A33"/>
    <w:rsid w:val="00781C1D"/>
    <w:rsid w:val="00781E10"/>
    <w:rsid w:val="00781EA7"/>
    <w:rsid w:val="00781EB7"/>
    <w:rsid w:val="007823B7"/>
    <w:rsid w:val="007824B9"/>
    <w:rsid w:val="007828E5"/>
    <w:rsid w:val="007829ED"/>
    <w:rsid w:val="00782D00"/>
    <w:rsid w:val="00782D39"/>
    <w:rsid w:val="00782DA6"/>
    <w:rsid w:val="00782E2B"/>
    <w:rsid w:val="00783297"/>
    <w:rsid w:val="0078339B"/>
    <w:rsid w:val="00783529"/>
    <w:rsid w:val="0078358D"/>
    <w:rsid w:val="0078372C"/>
    <w:rsid w:val="007838E9"/>
    <w:rsid w:val="00783CDE"/>
    <w:rsid w:val="00783D27"/>
    <w:rsid w:val="00783ECE"/>
    <w:rsid w:val="00783EF2"/>
    <w:rsid w:val="00784045"/>
    <w:rsid w:val="007843C6"/>
    <w:rsid w:val="007843D9"/>
    <w:rsid w:val="007843E3"/>
    <w:rsid w:val="007845D0"/>
    <w:rsid w:val="00784858"/>
    <w:rsid w:val="00784870"/>
    <w:rsid w:val="00784C2B"/>
    <w:rsid w:val="00784FF3"/>
    <w:rsid w:val="00785024"/>
    <w:rsid w:val="007851A8"/>
    <w:rsid w:val="007853A6"/>
    <w:rsid w:val="007855FA"/>
    <w:rsid w:val="007856A5"/>
    <w:rsid w:val="00785782"/>
    <w:rsid w:val="007857C9"/>
    <w:rsid w:val="00785942"/>
    <w:rsid w:val="00785B16"/>
    <w:rsid w:val="00785D91"/>
    <w:rsid w:val="00785FA1"/>
    <w:rsid w:val="0078615D"/>
    <w:rsid w:val="0078626E"/>
    <w:rsid w:val="007863CE"/>
    <w:rsid w:val="007864C3"/>
    <w:rsid w:val="007865E4"/>
    <w:rsid w:val="00786611"/>
    <w:rsid w:val="007868B2"/>
    <w:rsid w:val="00786BD5"/>
    <w:rsid w:val="00786F28"/>
    <w:rsid w:val="007871BB"/>
    <w:rsid w:val="007873FE"/>
    <w:rsid w:val="00787517"/>
    <w:rsid w:val="00787703"/>
    <w:rsid w:val="00787950"/>
    <w:rsid w:val="00787C27"/>
    <w:rsid w:val="00787CD2"/>
    <w:rsid w:val="00787D0E"/>
    <w:rsid w:val="00787EB0"/>
    <w:rsid w:val="00787EB3"/>
    <w:rsid w:val="0079006C"/>
    <w:rsid w:val="007900AF"/>
    <w:rsid w:val="0079016C"/>
    <w:rsid w:val="00790415"/>
    <w:rsid w:val="0079048D"/>
    <w:rsid w:val="007907B4"/>
    <w:rsid w:val="00790B55"/>
    <w:rsid w:val="00790F8F"/>
    <w:rsid w:val="007912C0"/>
    <w:rsid w:val="00791342"/>
    <w:rsid w:val="007914A1"/>
    <w:rsid w:val="00791579"/>
    <w:rsid w:val="00791656"/>
    <w:rsid w:val="0079171F"/>
    <w:rsid w:val="00791774"/>
    <w:rsid w:val="007919DB"/>
    <w:rsid w:val="00791A88"/>
    <w:rsid w:val="00791D78"/>
    <w:rsid w:val="00791E98"/>
    <w:rsid w:val="00791F75"/>
    <w:rsid w:val="00792088"/>
    <w:rsid w:val="007920B8"/>
    <w:rsid w:val="0079226E"/>
    <w:rsid w:val="00792619"/>
    <w:rsid w:val="007926A5"/>
    <w:rsid w:val="0079295F"/>
    <w:rsid w:val="00792B6A"/>
    <w:rsid w:val="00792B88"/>
    <w:rsid w:val="00792C63"/>
    <w:rsid w:val="00792C75"/>
    <w:rsid w:val="00792ED5"/>
    <w:rsid w:val="00793451"/>
    <w:rsid w:val="0079356A"/>
    <w:rsid w:val="007935DE"/>
    <w:rsid w:val="00793647"/>
    <w:rsid w:val="007936FE"/>
    <w:rsid w:val="00793784"/>
    <w:rsid w:val="00793911"/>
    <w:rsid w:val="0079393F"/>
    <w:rsid w:val="00793A31"/>
    <w:rsid w:val="00793A88"/>
    <w:rsid w:val="00793B4D"/>
    <w:rsid w:val="00793BF4"/>
    <w:rsid w:val="00793C76"/>
    <w:rsid w:val="00793EA1"/>
    <w:rsid w:val="00793EB2"/>
    <w:rsid w:val="00793EED"/>
    <w:rsid w:val="007942B5"/>
    <w:rsid w:val="00794399"/>
    <w:rsid w:val="00794552"/>
    <w:rsid w:val="00794907"/>
    <w:rsid w:val="00794A83"/>
    <w:rsid w:val="00794BD6"/>
    <w:rsid w:val="00794E8A"/>
    <w:rsid w:val="00794F33"/>
    <w:rsid w:val="007952B3"/>
    <w:rsid w:val="007953AB"/>
    <w:rsid w:val="00795506"/>
    <w:rsid w:val="007957D5"/>
    <w:rsid w:val="007958C7"/>
    <w:rsid w:val="0079591D"/>
    <w:rsid w:val="00795AAB"/>
    <w:rsid w:val="00795B36"/>
    <w:rsid w:val="00795BB1"/>
    <w:rsid w:val="00795BB5"/>
    <w:rsid w:val="00795BC4"/>
    <w:rsid w:val="00795C58"/>
    <w:rsid w:val="00795D33"/>
    <w:rsid w:val="00795F1F"/>
    <w:rsid w:val="007960DA"/>
    <w:rsid w:val="0079617B"/>
    <w:rsid w:val="007961A8"/>
    <w:rsid w:val="007963D0"/>
    <w:rsid w:val="007964DA"/>
    <w:rsid w:val="00796795"/>
    <w:rsid w:val="007967FD"/>
    <w:rsid w:val="007968A0"/>
    <w:rsid w:val="007968D4"/>
    <w:rsid w:val="00796953"/>
    <w:rsid w:val="007969D8"/>
    <w:rsid w:val="007969F9"/>
    <w:rsid w:val="00796A2A"/>
    <w:rsid w:val="00796B03"/>
    <w:rsid w:val="00796DDA"/>
    <w:rsid w:val="00797090"/>
    <w:rsid w:val="007978D2"/>
    <w:rsid w:val="00797A34"/>
    <w:rsid w:val="00797AC3"/>
    <w:rsid w:val="00797E40"/>
    <w:rsid w:val="00797FDA"/>
    <w:rsid w:val="007A010F"/>
    <w:rsid w:val="007A012A"/>
    <w:rsid w:val="007A031F"/>
    <w:rsid w:val="007A045F"/>
    <w:rsid w:val="007A05EB"/>
    <w:rsid w:val="007A0EA2"/>
    <w:rsid w:val="007A0EA3"/>
    <w:rsid w:val="007A10CA"/>
    <w:rsid w:val="007A11B7"/>
    <w:rsid w:val="007A12F1"/>
    <w:rsid w:val="007A13E0"/>
    <w:rsid w:val="007A178D"/>
    <w:rsid w:val="007A17FB"/>
    <w:rsid w:val="007A18E4"/>
    <w:rsid w:val="007A19AF"/>
    <w:rsid w:val="007A1AB7"/>
    <w:rsid w:val="007A1C3E"/>
    <w:rsid w:val="007A1DF4"/>
    <w:rsid w:val="007A1F1A"/>
    <w:rsid w:val="007A2352"/>
    <w:rsid w:val="007A2354"/>
    <w:rsid w:val="007A23C0"/>
    <w:rsid w:val="007A258C"/>
    <w:rsid w:val="007A26FB"/>
    <w:rsid w:val="007A284D"/>
    <w:rsid w:val="007A29DC"/>
    <w:rsid w:val="007A2D48"/>
    <w:rsid w:val="007A3003"/>
    <w:rsid w:val="007A31CE"/>
    <w:rsid w:val="007A3231"/>
    <w:rsid w:val="007A3414"/>
    <w:rsid w:val="007A3568"/>
    <w:rsid w:val="007A3745"/>
    <w:rsid w:val="007A3980"/>
    <w:rsid w:val="007A3AA7"/>
    <w:rsid w:val="007A3CC8"/>
    <w:rsid w:val="007A406E"/>
    <w:rsid w:val="007A40D9"/>
    <w:rsid w:val="007A4147"/>
    <w:rsid w:val="007A41C7"/>
    <w:rsid w:val="007A4510"/>
    <w:rsid w:val="007A45C7"/>
    <w:rsid w:val="007A46F2"/>
    <w:rsid w:val="007A481D"/>
    <w:rsid w:val="007A4B8E"/>
    <w:rsid w:val="007A5051"/>
    <w:rsid w:val="007A52F3"/>
    <w:rsid w:val="007A534C"/>
    <w:rsid w:val="007A53CE"/>
    <w:rsid w:val="007A549E"/>
    <w:rsid w:val="007A54A5"/>
    <w:rsid w:val="007A5892"/>
    <w:rsid w:val="007A5993"/>
    <w:rsid w:val="007A5AD6"/>
    <w:rsid w:val="007A5E3B"/>
    <w:rsid w:val="007A5EF4"/>
    <w:rsid w:val="007A5F3D"/>
    <w:rsid w:val="007A5FD8"/>
    <w:rsid w:val="007A608D"/>
    <w:rsid w:val="007A63D0"/>
    <w:rsid w:val="007A6444"/>
    <w:rsid w:val="007A646B"/>
    <w:rsid w:val="007A6602"/>
    <w:rsid w:val="007A6705"/>
    <w:rsid w:val="007A67D0"/>
    <w:rsid w:val="007A686C"/>
    <w:rsid w:val="007A68CA"/>
    <w:rsid w:val="007A6C12"/>
    <w:rsid w:val="007A6DF4"/>
    <w:rsid w:val="007A6EA8"/>
    <w:rsid w:val="007A7069"/>
    <w:rsid w:val="007A70A5"/>
    <w:rsid w:val="007A71D2"/>
    <w:rsid w:val="007A73CE"/>
    <w:rsid w:val="007A7498"/>
    <w:rsid w:val="007A7741"/>
    <w:rsid w:val="007A776C"/>
    <w:rsid w:val="007A7F27"/>
    <w:rsid w:val="007A7F5D"/>
    <w:rsid w:val="007A7FBB"/>
    <w:rsid w:val="007B0050"/>
    <w:rsid w:val="007B01CB"/>
    <w:rsid w:val="007B02FD"/>
    <w:rsid w:val="007B03CB"/>
    <w:rsid w:val="007B0486"/>
    <w:rsid w:val="007B059D"/>
    <w:rsid w:val="007B075F"/>
    <w:rsid w:val="007B0845"/>
    <w:rsid w:val="007B08DC"/>
    <w:rsid w:val="007B08DE"/>
    <w:rsid w:val="007B09BC"/>
    <w:rsid w:val="007B0BE2"/>
    <w:rsid w:val="007B0E03"/>
    <w:rsid w:val="007B13EB"/>
    <w:rsid w:val="007B1599"/>
    <w:rsid w:val="007B174D"/>
    <w:rsid w:val="007B17B1"/>
    <w:rsid w:val="007B17F6"/>
    <w:rsid w:val="007B1903"/>
    <w:rsid w:val="007B19B1"/>
    <w:rsid w:val="007B1B4B"/>
    <w:rsid w:val="007B1C0A"/>
    <w:rsid w:val="007B1C73"/>
    <w:rsid w:val="007B1CC3"/>
    <w:rsid w:val="007B1CD7"/>
    <w:rsid w:val="007B1D05"/>
    <w:rsid w:val="007B209E"/>
    <w:rsid w:val="007B224D"/>
    <w:rsid w:val="007B238E"/>
    <w:rsid w:val="007B240C"/>
    <w:rsid w:val="007B2514"/>
    <w:rsid w:val="007B272D"/>
    <w:rsid w:val="007B2A10"/>
    <w:rsid w:val="007B2B4A"/>
    <w:rsid w:val="007B2C07"/>
    <w:rsid w:val="007B2CC2"/>
    <w:rsid w:val="007B2DE6"/>
    <w:rsid w:val="007B3386"/>
    <w:rsid w:val="007B3437"/>
    <w:rsid w:val="007B3581"/>
    <w:rsid w:val="007B3597"/>
    <w:rsid w:val="007B3701"/>
    <w:rsid w:val="007B3BDE"/>
    <w:rsid w:val="007B3C12"/>
    <w:rsid w:val="007B3C8F"/>
    <w:rsid w:val="007B3DC4"/>
    <w:rsid w:val="007B3DCF"/>
    <w:rsid w:val="007B3DFB"/>
    <w:rsid w:val="007B4069"/>
    <w:rsid w:val="007B4089"/>
    <w:rsid w:val="007B4366"/>
    <w:rsid w:val="007B43E4"/>
    <w:rsid w:val="007B479B"/>
    <w:rsid w:val="007B48F6"/>
    <w:rsid w:val="007B4D62"/>
    <w:rsid w:val="007B4D6E"/>
    <w:rsid w:val="007B4E4E"/>
    <w:rsid w:val="007B4FC3"/>
    <w:rsid w:val="007B5116"/>
    <w:rsid w:val="007B534B"/>
    <w:rsid w:val="007B5575"/>
    <w:rsid w:val="007B5630"/>
    <w:rsid w:val="007B568A"/>
    <w:rsid w:val="007B5748"/>
    <w:rsid w:val="007B58B2"/>
    <w:rsid w:val="007B59F2"/>
    <w:rsid w:val="007B59F9"/>
    <w:rsid w:val="007B5D4C"/>
    <w:rsid w:val="007B5D75"/>
    <w:rsid w:val="007B5F71"/>
    <w:rsid w:val="007B5FB4"/>
    <w:rsid w:val="007B628C"/>
    <w:rsid w:val="007B6365"/>
    <w:rsid w:val="007B638C"/>
    <w:rsid w:val="007B640E"/>
    <w:rsid w:val="007B6466"/>
    <w:rsid w:val="007B68B7"/>
    <w:rsid w:val="007B694D"/>
    <w:rsid w:val="007B699C"/>
    <w:rsid w:val="007B69F4"/>
    <w:rsid w:val="007B6A33"/>
    <w:rsid w:val="007B6C98"/>
    <w:rsid w:val="007B6F36"/>
    <w:rsid w:val="007B72B5"/>
    <w:rsid w:val="007B7470"/>
    <w:rsid w:val="007B758C"/>
    <w:rsid w:val="007B7725"/>
    <w:rsid w:val="007B79EB"/>
    <w:rsid w:val="007B7AB0"/>
    <w:rsid w:val="007B7C47"/>
    <w:rsid w:val="007B7D3D"/>
    <w:rsid w:val="007B7E4E"/>
    <w:rsid w:val="007B7F38"/>
    <w:rsid w:val="007C0011"/>
    <w:rsid w:val="007C0106"/>
    <w:rsid w:val="007C02F2"/>
    <w:rsid w:val="007C035C"/>
    <w:rsid w:val="007C03A3"/>
    <w:rsid w:val="007C0563"/>
    <w:rsid w:val="007C057D"/>
    <w:rsid w:val="007C0659"/>
    <w:rsid w:val="007C090C"/>
    <w:rsid w:val="007C0964"/>
    <w:rsid w:val="007C0B75"/>
    <w:rsid w:val="007C0C88"/>
    <w:rsid w:val="007C0EFE"/>
    <w:rsid w:val="007C1174"/>
    <w:rsid w:val="007C11F5"/>
    <w:rsid w:val="007C13E1"/>
    <w:rsid w:val="007C13EC"/>
    <w:rsid w:val="007C14C7"/>
    <w:rsid w:val="007C153A"/>
    <w:rsid w:val="007C15AE"/>
    <w:rsid w:val="007C1887"/>
    <w:rsid w:val="007C18E2"/>
    <w:rsid w:val="007C1A84"/>
    <w:rsid w:val="007C1B64"/>
    <w:rsid w:val="007C1B74"/>
    <w:rsid w:val="007C1C20"/>
    <w:rsid w:val="007C1C46"/>
    <w:rsid w:val="007C1D0C"/>
    <w:rsid w:val="007C1D65"/>
    <w:rsid w:val="007C1DAA"/>
    <w:rsid w:val="007C1F7D"/>
    <w:rsid w:val="007C25B9"/>
    <w:rsid w:val="007C267F"/>
    <w:rsid w:val="007C2760"/>
    <w:rsid w:val="007C27B7"/>
    <w:rsid w:val="007C28DE"/>
    <w:rsid w:val="007C2C11"/>
    <w:rsid w:val="007C2E6D"/>
    <w:rsid w:val="007C2EA0"/>
    <w:rsid w:val="007C2F33"/>
    <w:rsid w:val="007C3045"/>
    <w:rsid w:val="007C30D0"/>
    <w:rsid w:val="007C30D2"/>
    <w:rsid w:val="007C30E4"/>
    <w:rsid w:val="007C3177"/>
    <w:rsid w:val="007C318A"/>
    <w:rsid w:val="007C3239"/>
    <w:rsid w:val="007C335B"/>
    <w:rsid w:val="007C33DF"/>
    <w:rsid w:val="007C3578"/>
    <w:rsid w:val="007C39FB"/>
    <w:rsid w:val="007C3A3E"/>
    <w:rsid w:val="007C3A64"/>
    <w:rsid w:val="007C3A7C"/>
    <w:rsid w:val="007C3E69"/>
    <w:rsid w:val="007C3E96"/>
    <w:rsid w:val="007C3EB4"/>
    <w:rsid w:val="007C3F18"/>
    <w:rsid w:val="007C3F68"/>
    <w:rsid w:val="007C4129"/>
    <w:rsid w:val="007C41D8"/>
    <w:rsid w:val="007C428A"/>
    <w:rsid w:val="007C42AF"/>
    <w:rsid w:val="007C470B"/>
    <w:rsid w:val="007C4D98"/>
    <w:rsid w:val="007C4FDF"/>
    <w:rsid w:val="007C518C"/>
    <w:rsid w:val="007C5234"/>
    <w:rsid w:val="007C5339"/>
    <w:rsid w:val="007C5469"/>
    <w:rsid w:val="007C54D0"/>
    <w:rsid w:val="007C58EB"/>
    <w:rsid w:val="007C58F6"/>
    <w:rsid w:val="007C5C61"/>
    <w:rsid w:val="007C5CCD"/>
    <w:rsid w:val="007C5CE9"/>
    <w:rsid w:val="007C5D1A"/>
    <w:rsid w:val="007C5ED6"/>
    <w:rsid w:val="007C5F91"/>
    <w:rsid w:val="007C609A"/>
    <w:rsid w:val="007C60C9"/>
    <w:rsid w:val="007C612A"/>
    <w:rsid w:val="007C6545"/>
    <w:rsid w:val="007C67EE"/>
    <w:rsid w:val="007C68A5"/>
    <w:rsid w:val="007C695F"/>
    <w:rsid w:val="007C6999"/>
    <w:rsid w:val="007C6AAA"/>
    <w:rsid w:val="007C6C21"/>
    <w:rsid w:val="007C6CD1"/>
    <w:rsid w:val="007C6CD8"/>
    <w:rsid w:val="007C6D9B"/>
    <w:rsid w:val="007C6E67"/>
    <w:rsid w:val="007C6EF6"/>
    <w:rsid w:val="007C70EA"/>
    <w:rsid w:val="007C716D"/>
    <w:rsid w:val="007C7208"/>
    <w:rsid w:val="007C72ED"/>
    <w:rsid w:val="007C731E"/>
    <w:rsid w:val="007C73E8"/>
    <w:rsid w:val="007C75D2"/>
    <w:rsid w:val="007C761B"/>
    <w:rsid w:val="007C76AA"/>
    <w:rsid w:val="007C776C"/>
    <w:rsid w:val="007C7CA3"/>
    <w:rsid w:val="007C7CC1"/>
    <w:rsid w:val="007C7CE2"/>
    <w:rsid w:val="007C7EC0"/>
    <w:rsid w:val="007D0016"/>
    <w:rsid w:val="007D001A"/>
    <w:rsid w:val="007D03A7"/>
    <w:rsid w:val="007D03B8"/>
    <w:rsid w:val="007D0421"/>
    <w:rsid w:val="007D0619"/>
    <w:rsid w:val="007D0A3E"/>
    <w:rsid w:val="007D0B35"/>
    <w:rsid w:val="007D0FE3"/>
    <w:rsid w:val="007D104E"/>
    <w:rsid w:val="007D1277"/>
    <w:rsid w:val="007D16FD"/>
    <w:rsid w:val="007D1940"/>
    <w:rsid w:val="007D1AEA"/>
    <w:rsid w:val="007D1C0C"/>
    <w:rsid w:val="007D220A"/>
    <w:rsid w:val="007D2295"/>
    <w:rsid w:val="007D2472"/>
    <w:rsid w:val="007D2711"/>
    <w:rsid w:val="007D27C5"/>
    <w:rsid w:val="007D2A2B"/>
    <w:rsid w:val="007D2B9D"/>
    <w:rsid w:val="007D2CB0"/>
    <w:rsid w:val="007D2DBC"/>
    <w:rsid w:val="007D327E"/>
    <w:rsid w:val="007D34FE"/>
    <w:rsid w:val="007D355B"/>
    <w:rsid w:val="007D35E4"/>
    <w:rsid w:val="007D3623"/>
    <w:rsid w:val="007D3764"/>
    <w:rsid w:val="007D3AFE"/>
    <w:rsid w:val="007D3F16"/>
    <w:rsid w:val="007D4495"/>
    <w:rsid w:val="007D44AE"/>
    <w:rsid w:val="007D4619"/>
    <w:rsid w:val="007D470A"/>
    <w:rsid w:val="007D4722"/>
    <w:rsid w:val="007D47D9"/>
    <w:rsid w:val="007D4BD8"/>
    <w:rsid w:val="007D4DF3"/>
    <w:rsid w:val="007D4E60"/>
    <w:rsid w:val="007D50A9"/>
    <w:rsid w:val="007D515D"/>
    <w:rsid w:val="007D5233"/>
    <w:rsid w:val="007D52DF"/>
    <w:rsid w:val="007D5593"/>
    <w:rsid w:val="007D573C"/>
    <w:rsid w:val="007D580E"/>
    <w:rsid w:val="007D59A5"/>
    <w:rsid w:val="007D5CEC"/>
    <w:rsid w:val="007D5D5D"/>
    <w:rsid w:val="007D5E0B"/>
    <w:rsid w:val="007D5EAA"/>
    <w:rsid w:val="007D61C2"/>
    <w:rsid w:val="007D61CD"/>
    <w:rsid w:val="007D623A"/>
    <w:rsid w:val="007D6295"/>
    <w:rsid w:val="007D635A"/>
    <w:rsid w:val="007D635D"/>
    <w:rsid w:val="007D63A9"/>
    <w:rsid w:val="007D6426"/>
    <w:rsid w:val="007D6595"/>
    <w:rsid w:val="007D667C"/>
    <w:rsid w:val="007D66CC"/>
    <w:rsid w:val="007D66FE"/>
    <w:rsid w:val="007D67BC"/>
    <w:rsid w:val="007D6C6A"/>
    <w:rsid w:val="007D6E1C"/>
    <w:rsid w:val="007D6F96"/>
    <w:rsid w:val="007D6FDA"/>
    <w:rsid w:val="007D6FFF"/>
    <w:rsid w:val="007D7111"/>
    <w:rsid w:val="007D7142"/>
    <w:rsid w:val="007D71D1"/>
    <w:rsid w:val="007D7397"/>
    <w:rsid w:val="007D7487"/>
    <w:rsid w:val="007D7742"/>
    <w:rsid w:val="007D77E7"/>
    <w:rsid w:val="007D7CC3"/>
    <w:rsid w:val="007D7EB2"/>
    <w:rsid w:val="007E01E5"/>
    <w:rsid w:val="007E02DB"/>
    <w:rsid w:val="007E075F"/>
    <w:rsid w:val="007E079B"/>
    <w:rsid w:val="007E07C5"/>
    <w:rsid w:val="007E08D8"/>
    <w:rsid w:val="007E08F4"/>
    <w:rsid w:val="007E0A2B"/>
    <w:rsid w:val="007E0C1E"/>
    <w:rsid w:val="007E0C20"/>
    <w:rsid w:val="007E0C31"/>
    <w:rsid w:val="007E0CA4"/>
    <w:rsid w:val="007E0E61"/>
    <w:rsid w:val="007E10A2"/>
    <w:rsid w:val="007E12E0"/>
    <w:rsid w:val="007E1498"/>
    <w:rsid w:val="007E14A9"/>
    <w:rsid w:val="007E16BE"/>
    <w:rsid w:val="007E1C1C"/>
    <w:rsid w:val="007E1F4F"/>
    <w:rsid w:val="007E2015"/>
    <w:rsid w:val="007E20B1"/>
    <w:rsid w:val="007E2188"/>
    <w:rsid w:val="007E24FF"/>
    <w:rsid w:val="007E28C6"/>
    <w:rsid w:val="007E29C4"/>
    <w:rsid w:val="007E2E78"/>
    <w:rsid w:val="007E3394"/>
    <w:rsid w:val="007E3761"/>
    <w:rsid w:val="007E3889"/>
    <w:rsid w:val="007E3C31"/>
    <w:rsid w:val="007E3E76"/>
    <w:rsid w:val="007E3F46"/>
    <w:rsid w:val="007E411B"/>
    <w:rsid w:val="007E429E"/>
    <w:rsid w:val="007E463A"/>
    <w:rsid w:val="007E48E8"/>
    <w:rsid w:val="007E49A7"/>
    <w:rsid w:val="007E4B63"/>
    <w:rsid w:val="007E4D93"/>
    <w:rsid w:val="007E4E34"/>
    <w:rsid w:val="007E4E7F"/>
    <w:rsid w:val="007E507F"/>
    <w:rsid w:val="007E51C2"/>
    <w:rsid w:val="007E5322"/>
    <w:rsid w:val="007E54F3"/>
    <w:rsid w:val="007E55D8"/>
    <w:rsid w:val="007E566F"/>
    <w:rsid w:val="007E567B"/>
    <w:rsid w:val="007E5749"/>
    <w:rsid w:val="007E594A"/>
    <w:rsid w:val="007E5A2D"/>
    <w:rsid w:val="007E5C3D"/>
    <w:rsid w:val="007E60DC"/>
    <w:rsid w:val="007E60DE"/>
    <w:rsid w:val="007E6A89"/>
    <w:rsid w:val="007E6AFA"/>
    <w:rsid w:val="007E6C08"/>
    <w:rsid w:val="007E72F0"/>
    <w:rsid w:val="007E7457"/>
    <w:rsid w:val="007E7503"/>
    <w:rsid w:val="007E76BE"/>
    <w:rsid w:val="007E78A3"/>
    <w:rsid w:val="007E79BE"/>
    <w:rsid w:val="007E7A50"/>
    <w:rsid w:val="007E7C22"/>
    <w:rsid w:val="007E7F8D"/>
    <w:rsid w:val="007F001C"/>
    <w:rsid w:val="007F0089"/>
    <w:rsid w:val="007F00DE"/>
    <w:rsid w:val="007F02C0"/>
    <w:rsid w:val="007F0356"/>
    <w:rsid w:val="007F066F"/>
    <w:rsid w:val="007F0681"/>
    <w:rsid w:val="007F0693"/>
    <w:rsid w:val="007F07C1"/>
    <w:rsid w:val="007F08D8"/>
    <w:rsid w:val="007F0973"/>
    <w:rsid w:val="007F0CF5"/>
    <w:rsid w:val="007F0DAB"/>
    <w:rsid w:val="007F0F96"/>
    <w:rsid w:val="007F1024"/>
    <w:rsid w:val="007F1073"/>
    <w:rsid w:val="007F14C5"/>
    <w:rsid w:val="007F14E8"/>
    <w:rsid w:val="007F17FF"/>
    <w:rsid w:val="007F194C"/>
    <w:rsid w:val="007F1988"/>
    <w:rsid w:val="007F199F"/>
    <w:rsid w:val="007F19AA"/>
    <w:rsid w:val="007F1ABD"/>
    <w:rsid w:val="007F1E26"/>
    <w:rsid w:val="007F1EF9"/>
    <w:rsid w:val="007F1FBC"/>
    <w:rsid w:val="007F2030"/>
    <w:rsid w:val="007F212A"/>
    <w:rsid w:val="007F222F"/>
    <w:rsid w:val="007F228A"/>
    <w:rsid w:val="007F2511"/>
    <w:rsid w:val="007F257D"/>
    <w:rsid w:val="007F26C9"/>
    <w:rsid w:val="007F26DE"/>
    <w:rsid w:val="007F2943"/>
    <w:rsid w:val="007F29D1"/>
    <w:rsid w:val="007F2C87"/>
    <w:rsid w:val="007F2D83"/>
    <w:rsid w:val="007F2F4A"/>
    <w:rsid w:val="007F2F96"/>
    <w:rsid w:val="007F2FE8"/>
    <w:rsid w:val="007F30F4"/>
    <w:rsid w:val="007F3270"/>
    <w:rsid w:val="007F32EB"/>
    <w:rsid w:val="007F3392"/>
    <w:rsid w:val="007F33DF"/>
    <w:rsid w:val="007F34BB"/>
    <w:rsid w:val="007F34BE"/>
    <w:rsid w:val="007F366C"/>
    <w:rsid w:val="007F3822"/>
    <w:rsid w:val="007F3A6F"/>
    <w:rsid w:val="007F3F62"/>
    <w:rsid w:val="007F44EC"/>
    <w:rsid w:val="007F45CF"/>
    <w:rsid w:val="007F4798"/>
    <w:rsid w:val="007F47B9"/>
    <w:rsid w:val="007F4901"/>
    <w:rsid w:val="007F4B03"/>
    <w:rsid w:val="007F4BC0"/>
    <w:rsid w:val="007F4C5B"/>
    <w:rsid w:val="007F5065"/>
    <w:rsid w:val="007F51A0"/>
    <w:rsid w:val="007F524A"/>
    <w:rsid w:val="007F5279"/>
    <w:rsid w:val="007F5305"/>
    <w:rsid w:val="007F531E"/>
    <w:rsid w:val="007F5322"/>
    <w:rsid w:val="007F5358"/>
    <w:rsid w:val="007F53B7"/>
    <w:rsid w:val="007F550C"/>
    <w:rsid w:val="007F572E"/>
    <w:rsid w:val="007F5756"/>
    <w:rsid w:val="007F6142"/>
    <w:rsid w:val="007F61B6"/>
    <w:rsid w:val="007F620F"/>
    <w:rsid w:val="007F62AA"/>
    <w:rsid w:val="007F62C3"/>
    <w:rsid w:val="007F6400"/>
    <w:rsid w:val="007F684C"/>
    <w:rsid w:val="007F69B2"/>
    <w:rsid w:val="007F6BC1"/>
    <w:rsid w:val="007F6E57"/>
    <w:rsid w:val="007F7139"/>
    <w:rsid w:val="007F749A"/>
    <w:rsid w:val="007F74B6"/>
    <w:rsid w:val="007F74C6"/>
    <w:rsid w:val="007F7640"/>
    <w:rsid w:val="007F77D0"/>
    <w:rsid w:val="007F77DB"/>
    <w:rsid w:val="007F7BCA"/>
    <w:rsid w:val="007F7D1E"/>
    <w:rsid w:val="007F7D26"/>
    <w:rsid w:val="007F7E1E"/>
    <w:rsid w:val="00800028"/>
    <w:rsid w:val="00800064"/>
    <w:rsid w:val="008002A1"/>
    <w:rsid w:val="008003F5"/>
    <w:rsid w:val="00800468"/>
    <w:rsid w:val="00800526"/>
    <w:rsid w:val="00800742"/>
    <w:rsid w:val="00800B5E"/>
    <w:rsid w:val="00800BF0"/>
    <w:rsid w:val="00800F59"/>
    <w:rsid w:val="0080115B"/>
    <w:rsid w:val="008011EF"/>
    <w:rsid w:val="00801342"/>
    <w:rsid w:val="00801363"/>
    <w:rsid w:val="008013E5"/>
    <w:rsid w:val="0080142D"/>
    <w:rsid w:val="008014EA"/>
    <w:rsid w:val="008015CF"/>
    <w:rsid w:val="0080162C"/>
    <w:rsid w:val="008016A7"/>
    <w:rsid w:val="00801889"/>
    <w:rsid w:val="0080191A"/>
    <w:rsid w:val="00801BD0"/>
    <w:rsid w:val="00802219"/>
    <w:rsid w:val="008022AE"/>
    <w:rsid w:val="0080237D"/>
    <w:rsid w:val="008024A9"/>
    <w:rsid w:val="00802652"/>
    <w:rsid w:val="008026E6"/>
    <w:rsid w:val="00802767"/>
    <w:rsid w:val="008028EB"/>
    <w:rsid w:val="008029B9"/>
    <w:rsid w:val="00802BE9"/>
    <w:rsid w:val="00802C14"/>
    <w:rsid w:val="00802C76"/>
    <w:rsid w:val="00802F4A"/>
    <w:rsid w:val="00803308"/>
    <w:rsid w:val="00803309"/>
    <w:rsid w:val="00803337"/>
    <w:rsid w:val="00803384"/>
    <w:rsid w:val="00803517"/>
    <w:rsid w:val="00803521"/>
    <w:rsid w:val="00803615"/>
    <w:rsid w:val="00803680"/>
    <w:rsid w:val="00803787"/>
    <w:rsid w:val="00803882"/>
    <w:rsid w:val="00803CBA"/>
    <w:rsid w:val="00803D23"/>
    <w:rsid w:val="00803D9C"/>
    <w:rsid w:val="00803DA2"/>
    <w:rsid w:val="00803FC4"/>
    <w:rsid w:val="00804222"/>
    <w:rsid w:val="00804343"/>
    <w:rsid w:val="00804407"/>
    <w:rsid w:val="00804470"/>
    <w:rsid w:val="0080458F"/>
    <w:rsid w:val="00804617"/>
    <w:rsid w:val="00804647"/>
    <w:rsid w:val="00804787"/>
    <w:rsid w:val="00804A5A"/>
    <w:rsid w:val="00804DAA"/>
    <w:rsid w:val="00805061"/>
    <w:rsid w:val="00805125"/>
    <w:rsid w:val="0080512B"/>
    <w:rsid w:val="00805417"/>
    <w:rsid w:val="0080578F"/>
    <w:rsid w:val="008057F3"/>
    <w:rsid w:val="00805882"/>
    <w:rsid w:val="00805883"/>
    <w:rsid w:val="00805916"/>
    <w:rsid w:val="00805B9D"/>
    <w:rsid w:val="00805C78"/>
    <w:rsid w:val="00805F11"/>
    <w:rsid w:val="00806147"/>
    <w:rsid w:val="008062F1"/>
    <w:rsid w:val="008062F4"/>
    <w:rsid w:val="0080690C"/>
    <w:rsid w:val="00806AA7"/>
    <w:rsid w:val="00806C84"/>
    <w:rsid w:val="00806D0C"/>
    <w:rsid w:val="00806E69"/>
    <w:rsid w:val="00806EE2"/>
    <w:rsid w:val="00807001"/>
    <w:rsid w:val="0080712C"/>
    <w:rsid w:val="00807557"/>
    <w:rsid w:val="00807673"/>
    <w:rsid w:val="0080770C"/>
    <w:rsid w:val="00807716"/>
    <w:rsid w:val="0080776C"/>
    <w:rsid w:val="00807A8D"/>
    <w:rsid w:val="00807D25"/>
    <w:rsid w:val="00807DC7"/>
    <w:rsid w:val="00807E4B"/>
    <w:rsid w:val="00807F81"/>
    <w:rsid w:val="0081009C"/>
    <w:rsid w:val="00810258"/>
    <w:rsid w:val="00810512"/>
    <w:rsid w:val="00810864"/>
    <w:rsid w:val="00810885"/>
    <w:rsid w:val="00810952"/>
    <w:rsid w:val="00810BD0"/>
    <w:rsid w:val="00810C26"/>
    <w:rsid w:val="00811031"/>
    <w:rsid w:val="008117BE"/>
    <w:rsid w:val="008119CF"/>
    <w:rsid w:val="0081201B"/>
    <w:rsid w:val="008121C5"/>
    <w:rsid w:val="00812251"/>
    <w:rsid w:val="0081253D"/>
    <w:rsid w:val="008127E8"/>
    <w:rsid w:val="00812C84"/>
    <w:rsid w:val="00812D55"/>
    <w:rsid w:val="00812DA7"/>
    <w:rsid w:val="00812F6D"/>
    <w:rsid w:val="00812F8F"/>
    <w:rsid w:val="00813015"/>
    <w:rsid w:val="0081302F"/>
    <w:rsid w:val="00813156"/>
    <w:rsid w:val="0081318F"/>
    <w:rsid w:val="008131C1"/>
    <w:rsid w:val="00813415"/>
    <w:rsid w:val="008134FF"/>
    <w:rsid w:val="008135D0"/>
    <w:rsid w:val="00813686"/>
    <w:rsid w:val="0081373D"/>
    <w:rsid w:val="00813868"/>
    <w:rsid w:val="008139CB"/>
    <w:rsid w:val="00813A24"/>
    <w:rsid w:val="00813D65"/>
    <w:rsid w:val="00813F96"/>
    <w:rsid w:val="008140B5"/>
    <w:rsid w:val="0081417A"/>
    <w:rsid w:val="0081422A"/>
    <w:rsid w:val="0081425B"/>
    <w:rsid w:val="0081433B"/>
    <w:rsid w:val="00814482"/>
    <w:rsid w:val="00814494"/>
    <w:rsid w:val="008145E5"/>
    <w:rsid w:val="00814A06"/>
    <w:rsid w:val="00814A53"/>
    <w:rsid w:val="00814AAF"/>
    <w:rsid w:val="008154A0"/>
    <w:rsid w:val="008154F1"/>
    <w:rsid w:val="008156D2"/>
    <w:rsid w:val="0081581E"/>
    <w:rsid w:val="008158B1"/>
    <w:rsid w:val="008159E3"/>
    <w:rsid w:val="00815AEC"/>
    <w:rsid w:val="00815B7C"/>
    <w:rsid w:val="00815BCA"/>
    <w:rsid w:val="00815D33"/>
    <w:rsid w:val="00815F50"/>
    <w:rsid w:val="00815FB5"/>
    <w:rsid w:val="00815FC7"/>
    <w:rsid w:val="00815FD3"/>
    <w:rsid w:val="00816278"/>
    <w:rsid w:val="008162D8"/>
    <w:rsid w:val="00816571"/>
    <w:rsid w:val="00816687"/>
    <w:rsid w:val="008169DB"/>
    <w:rsid w:val="00816D16"/>
    <w:rsid w:val="00817032"/>
    <w:rsid w:val="008171E7"/>
    <w:rsid w:val="008174EF"/>
    <w:rsid w:val="00817821"/>
    <w:rsid w:val="0081784C"/>
    <w:rsid w:val="00817B2A"/>
    <w:rsid w:val="00817CA1"/>
    <w:rsid w:val="00817DA0"/>
    <w:rsid w:val="00817DD5"/>
    <w:rsid w:val="00817F6E"/>
    <w:rsid w:val="0082024A"/>
    <w:rsid w:val="008202AE"/>
    <w:rsid w:val="008202B7"/>
    <w:rsid w:val="008202CF"/>
    <w:rsid w:val="008203E2"/>
    <w:rsid w:val="00820404"/>
    <w:rsid w:val="00820595"/>
    <w:rsid w:val="008205D6"/>
    <w:rsid w:val="00820922"/>
    <w:rsid w:val="00820C3E"/>
    <w:rsid w:val="00820D45"/>
    <w:rsid w:val="00820EA3"/>
    <w:rsid w:val="008213FB"/>
    <w:rsid w:val="00821439"/>
    <w:rsid w:val="0082172B"/>
    <w:rsid w:val="0082186D"/>
    <w:rsid w:val="00821893"/>
    <w:rsid w:val="00821895"/>
    <w:rsid w:val="00821998"/>
    <w:rsid w:val="00821B30"/>
    <w:rsid w:val="00821B61"/>
    <w:rsid w:val="00821CF3"/>
    <w:rsid w:val="00822015"/>
    <w:rsid w:val="00822067"/>
    <w:rsid w:val="0082208B"/>
    <w:rsid w:val="008223B0"/>
    <w:rsid w:val="008225F4"/>
    <w:rsid w:val="0082260C"/>
    <w:rsid w:val="008226A2"/>
    <w:rsid w:val="00822703"/>
    <w:rsid w:val="00822734"/>
    <w:rsid w:val="008228F3"/>
    <w:rsid w:val="00822DFC"/>
    <w:rsid w:val="00822E2D"/>
    <w:rsid w:val="00822FBE"/>
    <w:rsid w:val="00822FC3"/>
    <w:rsid w:val="008230EB"/>
    <w:rsid w:val="00823146"/>
    <w:rsid w:val="008231F3"/>
    <w:rsid w:val="0082320E"/>
    <w:rsid w:val="008233A2"/>
    <w:rsid w:val="008233E4"/>
    <w:rsid w:val="00823485"/>
    <w:rsid w:val="008236E1"/>
    <w:rsid w:val="00823893"/>
    <w:rsid w:val="008239E9"/>
    <w:rsid w:val="00823BAB"/>
    <w:rsid w:val="00823C7C"/>
    <w:rsid w:val="00823DDE"/>
    <w:rsid w:val="00823DF4"/>
    <w:rsid w:val="00823EEE"/>
    <w:rsid w:val="00823EF2"/>
    <w:rsid w:val="0082411C"/>
    <w:rsid w:val="00824345"/>
    <w:rsid w:val="00824378"/>
    <w:rsid w:val="008244C5"/>
    <w:rsid w:val="00824738"/>
    <w:rsid w:val="00824C4B"/>
    <w:rsid w:val="00824CDC"/>
    <w:rsid w:val="00824DC4"/>
    <w:rsid w:val="0082514D"/>
    <w:rsid w:val="00825240"/>
    <w:rsid w:val="008254ED"/>
    <w:rsid w:val="0082569A"/>
    <w:rsid w:val="00825770"/>
    <w:rsid w:val="00825BC8"/>
    <w:rsid w:val="00825D1F"/>
    <w:rsid w:val="00825D4D"/>
    <w:rsid w:val="00825E69"/>
    <w:rsid w:val="00825E89"/>
    <w:rsid w:val="00825EF5"/>
    <w:rsid w:val="008261F4"/>
    <w:rsid w:val="00826476"/>
    <w:rsid w:val="008265C6"/>
    <w:rsid w:val="008269FF"/>
    <w:rsid w:val="00826C2B"/>
    <w:rsid w:val="00826DBA"/>
    <w:rsid w:val="00826DCF"/>
    <w:rsid w:val="00826DF3"/>
    <w:rsid w:val="00826F3A"/>
    <w:rsid w:val="008271A1"/>
    <w:rsid w:val="00827296"/>
    <w:rsid w:val="0082735A"/>
    <w:rsid w:val="00827385"/>
    <w:rsid w:val="00827668"/>
    <w:rsid w:val="008276D4"/>
    <w:rsid w:val="008278F5"/>
    <w:rsid w:val="00827BD5"/>
    <w:rsid w:val="00827E41"/>
    <w:rsid w:val="00827E76"/>
    <w:rsid w:val="008302A8"/>
    <w:rsid w:val="0083034D"/>
    <w:rsid w:val="008303A8"/>
    <w:rsid w:val="008304C1"/>
    <w:rsid w:val="008304DA"/>
    <w:rsid w:val="008305C3"/>
    <w:rsid w:val="008306FF"/>
    <w:rsid w:val="00830821"/>
    <w:rsid w:val="008308BB"/>
    <w:rsid w:val="00830ADC"/>
    <w:rsid w:val="00830B1B"/>
    <w:rsid w:val="00830CF8"/>
    <w:rsid w:val="00830E25"/>
    <w:rsid w:val="00830FCE"/>
    <w:rsid w:val="0083135C"/>
    <w:rsid w:val="00831447"/>
    <w:rsid w:val="008314A6"/>
    <w:rsid w:val="0083168E"/>
    <w:rsid w:val="0083176F"/>
    <w:rsid w:val="0083178C"/>
    <w:rsid w:val="008317AF"/>
    <w:rsid w:val="00831998"/>
    <w:rsid w:val="008319E1"/>
    <w:rsid w:val="00831A64"/>
    <w:rsid w:val="00831B82"/>
    <w:rsid w:val="00831CDB"/>
    <w:rsid w:val="00831E11"/>
    <w:rsid w:val="00831E80"/>
    <w:rsid w:val="00831EDE"/>
    <w:rsid w:val="00831FB2"/>
    <w:rsid w:val="00831FCC"/>
    <w:rsid w:val="00832073"/>
    <w:rsid w:val="008323F4"/>
    <w:rsid w:val="008326FB"/>
    <w:rsid w:val="00832B78"/>
    <w:rsid w:val="00832CC1"/>
    <w:rsid w:val="00832D0C"/>
    <w:rsid w:val="00832EF7"/>
    <w:rsid w:val="00833008"/>
    <w:rsid w:val="00833224"/>
    <w:rsid w:val="008336F7"/>
    <w:rsid w:val="00833745"/>
    <w:rsid w:val="0083387A"/>
    <w:rsid w:val="00833960"/>
    <w:rsid w:val="0083398D"/>
    <w:rsid w:val="00833A34"/>
    <w:rsid w:val="00833EFC"/>
    <w:rsid w:val="0083408B"/>
    <w:rsid w:val="00834100"/>
    <w:rsid w:val="008342E0"/>
    <w:rsid w:val="00834405"/>
    <w:rsid w:val="00834798"/>
    <w:rsid w:val="00834878"/>
    <w:rsid w:val="00834A5D"/>
    <w:rsid w:val="00834A7B"/>
    <w:rsid w:val="00834A90"/>
    <w:rsid w:val="00834B32"/>
    <w:rsid w:val="00835062"/>
    <w:rsid w:val="00835069"/>
    <w:rsid w:val="008350A0"/>
    <w:rsid w:val="0083513D"/>
    <w:rsid w:val="008354DB"/>
    <w:rsid w:val="008354E0"/>
    <w:rsid w:val="0083550D"/>
    <w:rsid w:val="0083566B"/>
    <w:rsid w:val="0083567C"/>
    <w:rsid w:val="008356F9"/>
    <w:rsid w:val="00835878"/>
    <w:rsid w:val="008358DA"/>
    <w:rsid w:val="00835BCC"/>
    <w:rsid w:val="00835EB9"/>
    <w:rsid w:val="0083608B"/>
    <w:rsid w:val="0083617F"/>
    <w:rsid w:val="008364D0"/>
    <w:rsid w:val="00836509"/>
    <w:rsid w:val="0083678D"/>
    <w:rsid w:val="0083687D"/>
    <w:rsid w:val="00836986"/>
    <w:rsid w:val="0083699B"/>
    <w:rsid w:val="00836A99"/>
    <w:rsid w:val="00836DEA"/>
    <w:rsid w:val="008371C5"/>
    <w:rsid w:val="008371DD"/>
    <w:rsid w:val="00837298"/>
    <w:rsid w:val="008372DF"/>
    <w:rsid w:val="00837436"/>
    <w:rsid w:val="008375E6"/>
    <w:rsid w:val="00837627"/>
    <w:rsid w:val="0083782F"/>
    <w:rsid w:val="008378B5"/>
    <w:rsid w:val="00837A47"/>
    <w:rsid w:val="00837C34"/>
    <w:rsid w:val="00837C6F"/>
    <w:rsid w:val="00837C93"/>
    <w:rsid w:val="00837CC3"/>
    <w:rsid w:val="00837E74"/>
    <w:rsid w:val="00837E7C"/>
    <w:rsid w:val="008401A8"/>
    <w:rsid w:val="008402FF"/>
    <w:rsid w:val="00840464"/>
    <w:rsid w:val="0084050C"/>
    <w:rsid w:val="00840A02"/>
    <w:rsid w:val="00840BAD"/>
    <w:rsid w:val="00840C6F"/>
    <w:rsid w:val="00840D83"/>
    <w:rsid w:val="008410AF"/>
    <w:rsid w:val="00841318"/>
    <w:rsid w:val="008413ED"/>
    <w:rsid w:val="008418D2"/>
    <w:rsid w:val="008418FF"/>
    <w:rsid w:val="00841B61"/>
    <w:rsid w:val="00841C55"/>
    <w:rsid w:val="00841E59"/>
    <w:rsid w:val="008425ED"/>
    <w:rsid w:val="0084261D"/>
    <w:rsid w:val="00842630"/>
    <w:rsid w:val="008426DE"/>
    <w:rsid w:val="008427B1"/>
    <w:rsid w:val="008429D5"/>
    <w:rsid w:val="00842A5D"/>
    <w:rsid w:val="00842CCB"/>
    <w:rsid w:val="00842D73"/>
    <w:rsid w:val="00842E11"/>
    <w:rsid w:val="00842E7F"/>
    <w:rsid w:val="00842EE3"/>
    <w:rsid w:val="00842F11"/>
    <w:rsid w:val="00842FBE"/>
    <w:rsid w:val="00843062"/>
    <w:rsid w:val="008430B0"/>
    <w:rsid w:val="0084349F"/>
    <w:rsid w:val="008435C2"/>
    <w:rsid w:val="008436F1"/>
    <w:rsid w:val="00843847"/>
    <w:rsid w:val="00843BB9"/>
    <w:rsid w:val="00843BF7"/>
    <w:rsid w:val="00843E99"/>
    <w:rsid w:val="00844514"/>
    <w:rsid w:val="008447E1"/>
    <w:rsid w:val="00844800"/>
    <w:rsid w:val="00844865"/>
    <w:rsid w:val="00844C3D"/>
    <w:rsid w:val="00844C57"/>
    <w:rsid w:val="00844D14"/>
    <w:rsid w:val="00844D22"/>
    <w:rsid w:val="00844D40"/>
    <w:rsid w:val="00844D75"/>
    <w:rsid w:val="00844E58"/>
    <w:rsid w:val="00844E6B"/>
    <w:rsid w:val="00844F00"/>
    <w:rsid w:val="00844F88"/>
    <w:rsid w:val="00845046"/>
    <w:rsid w:val="00845083"/>
    <w:rsid w:val="00845281"/>
    <w:rsid w:val="0084534A"/>
    <w:rsid w:val="00845390"/>
    <w:rsid w:val="008453E0"/>
    <w:rsid w:val="00845453"/>
    <w:rsid w:val="008454C4"/>
    <w:rsid w:val="008455C1"/>
    <w:rsid w:val="00845636"/>
    <w:rsid w:val="00845641"/>
    <w:rsid w:val="00845924"/>
    <w:rsid w:val="00845996"/>
    <w:rsid w:val="00845A40"/>
    <w:rsid w:val="00845A6A"/>
    <w:rsid w:val="00845C47"/>
    <w:rsid w:val="00845F37"/>
    <w:rsid w:val="00846046"/>
    <w:rsid w:val="0084605B"/>
    <w:rsid w:val="0084607D"/>
    <w:rsid w:val="00846139"/>
    <w:rsid w:val="00846140"/>
    <w:rsid w:val="008461E2"/>
    <w:rsid w:val="0084622E"/>
    <w:rsid w:val="00846698"/>
    <w:rsid w:val="008466A1"/>
    <w:rsid w:val="00846ACE"/>
    <w:rsid w:val="00846AEA"/>
    <w:rsid w:val="00846CB9"/>
    <w:rsid w:val="00846E07"/>
    <w:rsid w:val="00846E96"/>
    <w:rsid w:val="00847017"/>
    <w:rsid w:val="0084708C"/>
    <w:rsid w:val="008472B7"/>
    <w:rsid w:val="0084732E"/>
    <w:rsid w:val="00847344"/>
    <w:rsid w:val="00847708"/>
    <w:rsid w:val="00847717"/>
    <w:rsid w:val="00847764"/>
    <w:rsid w:val="008477DB"/>
    <w:rsid w:val="00847919"/>
    <w:rsid w:val="0084795C"/>
    <w:rsid w:val="008479A9"/>
    <w:rsid w:val="008479E9"/>
    <w:rsid w:val="00847A74"/>
    <w:rsid w:val="00847B57"/>
    <w:rsid w:val="00847B76"/>
    <w:rsid w:val="00847D61"/>
    <w:rsid w:val="00847E94"/>
    <w:rsid w:val="00847EDA"/>
    <w:rsid w:val="00847F0D"/>
    <w:rsid w:val="00847F1E"/>
    <w:rsid w:val="00850071"/>
    <w:rsid w:val="00850306"/>
    <w:rsid w:val="008504CE"/>
    <w:rsid w:val="0085053C"/>
    <w:rsid w:val="00850573"/>
    <w:rsid w:val="008506E5"/>
    <w:rsid w:val="00850719"/>
    <w:rsid w:val="00850772"/>
    <w:rsid w:val="0085104F"/>
    <w:rsid w:val="00851194"/>
    <w:rsid w:val="008513DF"/>
    <w:rsid w:val="00851405"/>
    <w:rsid w:val="008514B6"/>
    <w:rsid w:val="008516B9"/>
    <w:rsid w:val="008516EF"/>
    <w:rsid w:val="00851948"/>
    <w:rsid w:val="008519FE"/>
    <w:rsid w:val="00851AD9"/>
    <w:rsid w:val="00851BF1"/>
    <w:rsid w:val="00851C91"/>
    <w:rsid w:val="00851CCD"/>
    <w:rsid w:val="00851D27"/>
    <w:rsid w:val="00851FCD"/>
    <w:rsid w:val="008520D1"/>
    <w:rsid w:val="0085210F"/>
    <w:rsid w:val="0085220B"/>
    <w:rsid w:val="0085272F"/>
    <w:rsid w:val="008527C1"/>
    <w:rsid w:val="0085285F"/>
    <w:rsid w:val="0085297E"/>
    <w:rsid w:val="00852A59"/>
    <w:rsid w:val="00852C0A"/>
    <w:rsid w:val="00852C42"/>
    <w:rsid w:val="00852D02"/>
    <w:rsid w:val="00852D53"/>
    <w:rsid w:val="00852D8B"/>
    <w:rsid w:val="00852EEF"/>
    <w:rsid w:val="00852F93"/>
    <w:rsid w:val="008530C1"/>
    <w:rsid w:val="00853102"/>
    <w:rsid w:val="00853145"/>
    <w:rsid w:val="008531BF"/>
    <w:rsid w:val="0085320B"/>
    <w:rsid w:val="008533F0"/>
    <w:rsid w:val="008535D3"/>
    <w:rsid w:val="0085362F"/>
    <w:rsid w:val="008537BB"/>
    <w:rsid w:val="0085395D"/>
    <w:rsid w:val="0085396E"/>
    <w:rsid w:val="00853A46"/>
    <w:rsid w:val="00853A4F"/>
    <w:rsid w:val="00853CDC"/>
    <w:rsid w:val="00853EDC"/>
    <w:rsid w:val="00854078"/>
    <w:rsid w:val="008542EA"/>
    <w:rsid w:val="008544EC"/>
    <w:rsid w:val="00854730"/>
    <w:rsid w:val="00854787"/>
    <w:rsid w:val="00854FB6"/>
    <w:rsid w:val="008551C0"/>
    <w:rsid w:val="008552E8"/>
    <w:rsid w:val="00855731"/>
    <w:rsid w:val="0085575A"/>
    <w:rsid w:val="00855939"/>
    <w:rsid w:val="00855B0E"/>
    <w:rsid w:val="00855BBE"/>
    <w:rsid w:val="00855C71"/>
    <w:rsid w:val="00855DB2"/>
    <w:rsid w:val="00855DBD"/>
    <w:rsid w:val="00855E35"/>
    <w:rsid w:val="00855F63"/>
    <w:rsid w:val="00855FE3"/>
    <w:rsid w:val="008563E6"/>
    <w:rsid w:val="00856434"/>
    <w:rsid w:val="00856887"/>
    <w:rsid w:val="0085695E"/>
    <w:rsid w:val="00856CA3"/>
    <w:rsid w:val="00856CC8"/>
    <w:rsid w:val="00856D32"/>
    <w:rsid w:val="00856F71"/>
    <w:rsid w:val="00856FBA"/>
    <w:rsid w:val="00857189"/>
    <w:rsid w:val="008571B3"/>
    <w:rsid w:val="0085760F"/>
    <w:rsid w:val="00857773"/>
    <w:rsid w:val="008577DD"/>
    <w:rsid w:val="00857823"/>
    <w:rsid w:val="00857846"/>
    <w:rsid w:val="008578F3"/>
    <w:rsid w:val="00857B13"/>
    <w:rsid w:val="00857B5D"/>
    <w:rsid w:val="00857C1C"/>
    <w:rsid w:val="00857EF7"/>
    <w:rsid w:val="008601B2"/>
    <w:rsid w:val="008601EE"/>
    <w:rsid w:val="00860470"/>
    <w:rsid w:val="00860512"/>
    <w:rsid w:val="008606CD"/>
    <w:rsid w:val="0086071A"/>
    <w:rsid w:val="0086073C"/>
    <w:rsid w:val="0086073D"/>
    <w:rsid w:val="00860750"/>
    <w:rsid w:val="00860EC0"/>
    <w:rsid w:val="008610B5"/>
    <w:rsid w:val="008611F3"/>
    <w:rsid w:val="008612B6"/>
    <w:rsid w:val="008612EB"/>
    <w:rsid w:val="008613D1"/>
    <w:rsid w:val="008616B6"/>
    <w:rsid w:val="008616CA"/>
    <w:rsid w:val="008617B4"/>
    <w:rsid w:val="008617C8"/>
    <w:rsid w:val="008617E8"/>
    <w:rsid w:val="0086191A"/>
    <w:rsid w:val="008619C4"/>
    <w:rsid w:val="00861A04"/>
    <w:rsid w:val="00861A11"/>
    <w:rsid w:val="00861B17"/>
    <w:rsid w:val="00861D85"/>
    <w:rsid w:val="00861DA7"/>
    <w:rsid w:val="00861F1B"/>
    <w:rsid w:val="0086217E"/>
    <w:rsid w:val="00862214"/>
    <w:rsid w:val="008622FD"/>
    <w:rsid w:val="008626BC"/>
    <w:rsid w:val="00862AF3"/>
    <w:rsid w:val="00862C52"/>
    <w:rsid w:val="00862C53"/>
    <w:rsid w:val="00862CF6"/>
    <w:rsid w:val="00862D80"/>
    <w:rsid w:val="00862F3F"/>
    <w:rsid w:val="0086311B"/>
    <w:rsid w:val="00863229"/>
    <w:rsid w:val="0086325B"/>
    <w:rsid w:val="00863497"/>
    <w:rsid w:val="00863753"/>
    <w:rsid w:val="008637CB"/>
    <w:rsid w:val="00863930"/>
    <w:rsid w:val="00863AFA"/>
    <w:rsid w:val="00863E37"/>
    <w:rsid w:val="00863F67"/>
    <w:rsid w:val="008641D3"/>
    <w:rsid w:val="008641D9"/>
    <w:rsid w:val="008643A7"/>
    <w:rsid w:val="008643A8"/>
    <w:rsid w:val="008643AD"/>
    <w:rsid w:val="00864415"/>
    <w:rsid w:val="0086451E"/>
    <w:rsid w:val="008645FB"/>
    <w:rsid w:val="00864695"/>
    <w:rsid w:val="008646B0"/>
    <w:rsid w:val="008646FC"/>
    <w:rsid w:val="008647DF"/>
    <w:rsid w:val="00864E06"/>
    <w:rsid w:val="00864FC2"/>
    <w:rsid w:val="00864FC6"/>
    <w:rsid w:val="0086512E"/>
    <w:rsid w:val="00865353"/>
    <w:rsid w:val="008654DC"/>
    <w:rsid w:val="008654E2"/>
    <w:rsid w:val="00865953"/>
    <w:rsid w:val="00865A8D"/>
    <w:rsid w:val="00865ACC"/>
    <w:rsid w:val="00865B5D"/>
    <w:rsid w:val="00865E07"/>
    <w:rsid w:val="00865F2E"/>
    <w:rsid w:val="008662B2"/>
    <w:rsid w:val="008664FD"/>
    <w:rsid w:val="00866527"/>
    <w:rsid w:val="0086684F"/>
    <w:rsid w:val="0086695D"/>
    <w:rsid w:val="00866994"/>
    <w:rsid w:val="008669D6"/>
    <w:rsid w:val="00866A6D"/>
    <w:rsid w:val="00866AB8"/>
    <w:rsid w:val="00866E26"/>
    <w:rsid w:val="00866E71"/>
    <w:rsid w:val="00866F68"/>
    <w:rsid w:val="00867051"/>
    <w:rsid w:val="00867099"/>
    <w:rsid w:val="008675D5"/>
    <w:rsid w:val="008676B5"/>
    <w:rsid w:val="008678A2"/>
    <w:rsid w:val="00867BA1"/>
    <w:rsid w:val="00870030"/>
    <w:rsid w:val="008700F2"/>
    <w:rsid w:val="00870308"/>
    <w:rsid w:val="0087041D"/>
    <w:rsid w:val="00870587"/>
    <w:rsid w:val="00870670"/>
    <w:rsid w:val="00870925"/>
    <w:rsid w:val="00870953"/>
    <w:rsid w:val="00870A54"/>
    <w:rsid w:val="00870BB2"/>
    <w:rsid w:val="00870FF6"/>
    <w:rsid w:val="0087120B"/>
    <w:rsid w:val="00871236"/>
    <w:rsid w:val="008712DB"/>
    <w:rsid w:val="00871462"/>
    <w:rsid w:val="00871588"/>
    <w:rsid w:val="0087173E"/>
    <w:rsid w:val="00871A56"/>
    <w:rsid w:val="00871B88"/>
    <w:rsid w:val="00871BC1"/>
    <w:rsid w:val="00871DA8"/>
    <w:rsid w:val="00871DAE"/>
    <w:rsid w:val="00871F38"/>
    <w:rsid w:val="008722E1"/>
    <w:rsid w:val="00872371"/>
    <w:rsid w:val="0087248F"/>
    <w:rsid w:val="00872972"/>
    <w:rsid w:val="00872C3A"/>
    <w:rsid w:val="00872CE8"/>
    <w:rsid w:val="00872F3C"/>
    <w:rsid w:val="008731B2"/>
    <w:rsid w:val="00873329"/>
    <w:rsid w:val="00873378"/>
    <w:rsid w:val="0087339B"/>
    <w:rsid w:val="00873440"/>
    <w:rsid w:val="008736F3"/>
    <w:rsid w:val="008738A8"/>
    <w:rsid w:val="00873A1B"/>
    <w:rsid w:val="00873B9B"/>
    <w:rsid w:val="00873BCF"/>
    <w:rsid w:val="00873F7D"/>
    <w:rsid w:val="00873FB9"/>
    <w:rsid w:val="00873FC7"/>
    <w:rsid w:val="00874006"/>
    <w:rsid w:val="00874086"/>
    <w:rsid w:val="008740BE"/>
    <w:rsid w:val="008741CD"/>
    <w:rsid w:val="008741DD"/>
    <w:rsid w:val="00874245"/>
    <w:rsid w:val="008743DC"/>
    <w:rsid w:val="00874549"/>
    <w:rsid w:val="00874744"/>
    <w:rsid w:val="0087485F"/>
    <w:rsid w:val="0087489A"/>
    <w:rsid w:val="008748E2"/>
    <w:rsid w:val="008748FB"/>
    <w:rsid w:val="00874B8B"/>
    <w:rsid w:val="00874BFA"/>
    <w:rsid w:val="00874C72"/>
    <w:rsid w:val="00875083"/>
    <w:rsid w:val="008750C5"/>
    <w:rsid w:val="008751AA"/>
    <w:rsid w:val="008758CE"/>
    <w:rsid w:val="00875901"/>
    <w:rsid w:val="008759F6"/>
    <w:rsid w:val="00875C2C"/>
    <w:rsid w:val="00875C5D"/>
    <w:rsid w:val="00876029"/>
    <w:rsid w:val="008762C6"/>
    <w:rsid w:val="008767E4"/>
    <w:rsid w:val="0087681F"/>
    <w:rsid w:val="00876AD9"/>
    <w:rsid w:val="00876CEB"/>
    <w:rsid w:val="00876D5F"/>
    <w:rsid w:val="00876E50"/>
    <w:rsid w:val="00876E6E"/>
    <w:rsid w:val="00876FCB"/>
    <w:rsid w:val="00877030"/>
    <w:rsid w:val="008771C3"/>
    <w:rsid w:val="0087741B"/>
    <w:rsid w:val="008774E2"/>
    <w:rsid w:val="00877703"/>
    <w:rsid w:val="00877810"/>
    <w:rsid w:val="00877846"/>
    <w:rsid w:val="00877936"/>
    <w:rsid w:val="00877B7C"/>
    <w:rsid w:val="00877DE2"/>
    <w:rsid w:val="00877F81"/>
    <w:rsid w:val="00877F94"/>
    <w:rsid w:val="00877FE3"/>
    <w:rsid w:val="00880411"/>
    <w:rsid w:val="00880580"/>
    <w:rsid w:val="008806C5"/>
    <w:rsid w:val="00880896"/>
    <w:rsid w:val="00880A27"/>
    <w:rsid w:val="00880B96"/>
    <w:rsid w:val="00880BC9"/>
    <w:rsid w:val="00880F0D"/>
    <w:rsid w:val="00881712"/>
    <w:rsid w:val="0088187A"/>
    <w:rsid w:val="008818C9"/>
    <w:rsid w:val="00881902"/>
    <w:rsid w:val="00881A84"/>
    <w:rsid w:val="00881C5F"/>
    <w:rsid w:val="00881DF5"/>
    <w:rsid w:val="00882326"/>
    <w:rsid w:val="00882337"/>
    <w:rsid w:val="008823E4"/>
    <w:rsid w:val="00882486"/>
    <w:rsid w:val="00882644"/>
    <w:rsid w:val="00882650"/>
    <w:rsid w:val="0088279F"/>
    <w:rsid w:val="008829B3"/>
    <w:rsid w:val="00882AF3"/>
    <w:rsid w:val="00882C75"/>
    <w:rsid w:val="00882E40"/>
    <w:rsid w:val="00882E88"/>
    <w:rsid w:val="00883095"/>
    <w:rsid w:val="008830BC"/>
    <w:rsid w:val="00883284"/>
    <w:rsid w:val="00883477"/>
    <w:rsid w:val="00883736"/>
    <w:rsid w:val="00883A35"/>
    <w:rsid w:val="00883A9F"/>
    <w:rsid w:val="00883B62"/>
    <w:rsid w:val="00883B89"/>
    <w:rsid w:val="00883B8F"/>
    <w:rsid w:val="00883C4D"/>
    <w:rsid w:val="00883CFB"/>
    <w:rsid w:val="00883D24"/>
    <w:rsid w:val="008840C2"/>
    <w:rsid w:val="00884153"/>
    <w:rsid w:val="00884A6D"/>
    <w:rsid w:val="00884AB4"/>
    <w:rsid w:val="00884F81"/>
    <w:rsid w:val="0088522B"/>
    <w:rsid w:val="00885277"/>
    <w:rsid w:val="00885298"/>
    <w:rsid w:val="00885358"/>
    <w:rsid w:val="00885735"/>
    <w:rsid w:val="0088584D"/>
    <w:rsid w:val="0088586A"/>
    <w:rsid w:val="008859F2"/>
    <w:rsid w:val="00885A92"/>
    <w:rsid w:val="00885BE8"/>
    <w:rsid w:val="00885C16"/>
    <w:rsid w:val="00885C36"/>
    <w:rsid w:val="00885D90"/>
    <w:rsid w:val="00885DEE"/>
    <w:rsid w:val="00885E75"/>
    <w:rsid w:val="00885FE1"/>
    <w:rsid w:val="00886228"/>
    <w:rsid w:val="00886374"/>
    <w:rsid w:val="0088641B"/>
    <w:rsid w:val="008867A4"/>
    <w:rsid w:val="008868F8"/>
    <w:rsid w:val="00886E06"/>
    <w:rsid w:val="00886E20"/>
    <w:rsid w:val="008873A9"/>
    <w:rsid w:val="008873E7"/>
    <w:rsid w:val="008875C4"/>
    <w:rsid w:val="00887727"/>
    <w:rsid w:val="008877A8"/>
    <w:rsid w:val="00887CAF"/>
    <w:rsid w:val="00887EB6"/>
    <w:rsid w:val="008903DE"/>
    <w:rsid w:val="00890481"/>
    <w:rsid w:val="0089081D"/>
    <w:rsid w:val="00890B19"/>
    <w:rsid w:val="00890C23"/>
    <w:rsid w:val="00890CD9"/>
    <w:rsid w:val="00890DCA"/>
    <w:rsid w:val="00890F19"/>
    <w:rsid w:val="00890F81"/>
    <w:rsid w:val="00891105"/>
    <w:rsid w:val="0089113A"/>
    <w:rsid w:val="00891190"/>
    <w:rsid w:val="008913D2"/>
    <w:rsid w:val="00891592"/>
    <w:rsid w:val="0089197B"/>
    <w:rsid w:val="00891A0E"/>
    <w:rsid w:val="00891B30"/>
    <w:rsid w:val="00891B71"/>
    <w:rsid w:val="00891D46"/>
    <w:rsid w:val="0089207C"/>
    <w:rsid w:val="00892181"/>
    <w:rsid w:val="0089254A"/>
    <w:rsid w:val="008927C2"/>
    <w:rsid w:val="0089281F"/>
    <w:rsid w:val="00892842"/>
    <w:rsid w:val="0089295E"/>
    <w:rsid w:val="00892AF2"/>
    <w:rsid w:val="00892CEF"/>
    <w:rsid w:val="00892F64"/>
    <w:rsid w:val="00893180"/>
    <w:rsid w:val="008931A4"/>
    <w:rsid w:val="008936AB"/>
    <w:rsid w:val="00893709"/>
    <w:rsid w:val="008937C2"/>
    <w:rsid w:val="00893812"/>
    <w:rsid w:val="00893B61"/>
    <w:rsid w:val="00893E03"/>
    <w:rsid w:val="00893E98"/>
    <w:rsid w:val="00893EE1"/>
    <w:rsid w:val="008941F9"/>
    <w:rsid w:val="008941FA"/>
    <w:rsid w:val="008942E7"/>
    <w:rsid w:val="008943A7"/>
    <w:rsid w:val="00894425"/>
    <w:rsid w:val="008945CA"/>
    <w:rsid w:val="008947D6"/>
    <w:rsid w:val="008949A2"/>
    <w:rsid w:val="008949D9"/>
    <w:rsid w:val="00894A85"/>
    <w:rsid w:val="00894AB5"/>
    <w:rsid w:val="00894BC8"/>
    <w:rsid w:val="00894C75"/>
    <w:rsid w:val="00894E04"/>
    <w:rsid w:val="00894EE9"/>
    <w:rsid w:val="00894F0A"/>
    <w:rsid w:val="0089507D"/>
    <w:rsid w:val="008950D9"/>
    <w:rsid w:val="00895127"/>
    <w:rsid w:val="00895550"/>
    <w:rsid w:val="008955EB"/>
    <w:rsid w:val="00895660"/>
    <w:rsid w:val="00895817"/>
    <w:rsid w:val="008958D3"/>
    <w:rsid w:val="0089596A"/>
    <w:rsid w:val="008959AF"/>
    <w:rsid w:val="008959C1"/>
    <w:rsid w:val="00895F80"/>
    <w:rsid w:val="008961BA"/>
    <w:rsid w:val="008961C7"/>
    <w:rsid w:val="0089620B"/>
    <w:rsid w:val="00896350"/>
    <w:rsid w:val="0089659D"/>
    <w:rsid w:val="008965CF"/>
    <w:rsid w:val="0089670C"/>
    <w:rsid w:val="00896725"/>
    <w:rsid w:val="008968CE"/>
    <w:rsid w:val="00896920"/>
    <w:rsid w:val="00896A6D"/>
    <w:rsid w:val="00896BB1"/>
    <w:rsid w:val="00896C4B"/>
    <w:rsid w:val="00896D3D"/>
    <w:rsid w:val="00896F13"/>
    <w:rsid w:val="00897014"/>
    <w:rsid w:val="00897063"/>
    <w:rsid w:val="00897299"/>
    <w:rsid w:val="0089733D"/>
    <w:rsid w:val="00897394"/>
    <w:rsid w:val="00897461"/>
    <w:rsid w:val="00897603"/>
    <w:rsid w:val="0089767D"/>
    <w:rsid w:val="00897714"/>
    <w:rsid w:val="00897781"/>
    <w:rsid w:val="0089779F"/>
    <w:rsid w:val="0089787A"/>
    <w:rsid w:val="00897C3A"/>
    <w:rsid w:val="00897EAC"/>
    <w:rsid w:val="00897EF0"/>
    <w:rsid w:val="008A0062"/>
    <w:rsid w:val="008A0379"/>
    <w:rsid w:val="008A0411"/>
    <w:rsid w:val="008A0553"/>
    <w:rsid w:val="008A0657"/>
    <w:rsid w:val="008A06D8"/>
    <w:rsid w:val="008A06E9"/>
    <w:rsid w:val="008A076E"/>
    <w:rsid w:val="008A07F7"/>
    <w:rsid w:val="008A07FE"/>
    <w:rsid w:val="008A0BF6"/>
    <w:rsid w:val="008A0D71"/>
    <w:rsid w:val="008A0EC4"/>
    <w:rsid w:val="008A115F"/>
    <w:rsid w:val="008A12F8"/>
    <w:rsid w:val="008A1362"/>
    <w:rsid w:val="008A1450"/>
    <w:rsid w:val="008A1515"/>
    <w:rsid w:val="008A1798"/>
    <w:rsid w:val="008A1D69"/>
    <w:rsid w:val="008A1D7D"/>
    <w:rsid w:val="008A1F1A"/>
    <w:rsid w:val="008A1FF3"/>
    <w:rsid w:val="008A2066"/>
    <w:rsid w:val="008A2267"/>
    <w:rsid w:val="008A22A9"/>
    <w:rsid w:val="008A22D2"/>
    <w:rsid w:val="008A23DB"/>
    <w:rsid w:val="008A24FF"/>
    <w:rsid w:val="008A2EA9"/>
    <w:rsid w:val="008A3042"/>
    <w:rsid w:val="008A346A"/>
    <w:rsid w:val="008A398D"/>
    <w:rsid w:val="008A39BF"/>
    <w:rsid w:val="008A4019"/>
    <w:rsid w:val="008A40C0"/>
    <w:rsid w:val="008A4146"/>
    <w:rsid w:val="008A426E"/>
    <w:rsid w:val="008A447B"/>
    <w:rsid w:val="008A4610"/>
    <w:rsid w:val="008A46CA"/>
    <w:rsid w:val="008A47EB"/>
    <w:rsid w:val="008A4B73"/>
    <w:rsid w:val="008A4D6E"/>
    <w:rsid w:val="008A4DA1"/>
    <w:rsid w:val="008A4DC3"/>
    <w:rsid w:val="008A4E56"/>
    <w:rsid w:val="008A50DD"/>
    <w:rsid w:val="008A516A"/>
    <w:rsid w:val="008A5213"/>
    <w:rsid w:val="008A5346"/>
    <w:rsid w:val="008A537A"/>
    <w:rsid w:val="008A54E0"/>
    <w:rsid w:val="008A5502"/>
    <w:rsid w:val="008A56DC"/>
    <w:rsid w:val="008A5CEF"/>
    <w:rsid w:val="008A603A"/>
    <w:rsid w:val="008A60A7"/>
    <w:rsid w:val="008A60C9"/>
    <w:rsid w:val="008A6196"/>
    <w:rsid w:val="008A64C7"/>
    <w:rsid w:val="008A651F"/>
    <w:rsid w:val="008A653C"/>
    <w:rsid w:val="008A67A5"/>
    <w:rsid w:val="008A68E0"/>
    <w:rsid w:val="008A6992"/>
    <w:rsid w:val="008A6DCA"/>
    <w:rsid w:val="008A7168"/>
    <w:rsid w:val="008A71E3"/>
    <w:rsid w:val="008A7412"/>
    <w:rsid w:val="008A74D3"/>
    <w:rsid w:val="008A7687"/>
    <w:rsid w:val="008A772F"/>
    <w:rsid w:val="008A795D"/>
    <w:rsid w:val="008A7AF1"/>
    <w:rsid w:val="008A7C90"/>
    <w:rsid w:val="008A7D1D"/>
    <w:rsid w:val="008B0083"/>
    <w:rsid w:val="008B0133"/>
    <w:rsid w:val="008B02A0"/>
    <w:rsid w:val="008B0353"/>
    <w:rsid w:val="008B0592"/>
    <w:rsid w:val="008B08B8"/>
    <w:rsid w:val="008B0ACB"/>
    <w:rsid w:val="008B0C2C"/>
    <w:rsid w:val="008B0D39"/>
    <w:rsid w:val="008B0E29"/>
    <w:rsid w:val="008B0E7C"/>
    <w:rsid w:val="008B1380"/>
    <w:rsid w:val="008B14E3"/>
    <w:rsid w:val="008B1619"/>
    <w:rsid w:val="008B16D7"/>
    <w:rsid w:val="008B171F"/>
    <w:rsid w:val="008B1878"/>
    <w:rsid w:val="008B1B23"/>
    <w:rsid w:val="008B1C1B"/>
    <w:rsid w:val="008B1D15"/>
    <w:rsid w:val="008B1D7B"/>
    <w:rsid w:val="008B1DC6"/>
    <w:rsid w:val="008B1DEE"/>
    <w:rsid w:val="008B1F2C"/>
    <w:rsid w:val="008B1F78"/>
    <w:rsid w:val="008B1F94"/>
    <w:rsid w:val="008B20EA"/>
    <w:rsid w:val="008B22C4"/>
    <w:rsid w:val="008B25B8"/>
    <w:rsid w:val="008B2710"/>
    <w:rsid w:val="008B28D2"/>
    <w:rsid w:val="008B29FB"/>
    <w:rsid w:val="008B2CA2"/>
    <w:rsid w:val="008B2D19"/>
    <w:rsid w:val="008B2D9A"/>
    <w:rsid w:val="008B2E52"/>
    <w:rsid w:val="008B2F23"/>
    <w:rsid w:val="008B2FD6"/>
    <w:rsid w:val="008B327B"/>
    <w:rsid w:val="008B344C"/>
    <w:rsid w:val="008B3512"/>
    <w:rsid w:val="008B36A6"/>
    <w:rsid w:val="008B3766"/>
    <w:rsid w:val="008B377D"/>
    <w:rsid w:val="008B3791"/>
    <w:rsid w:val="008B37BA"/>
    <w:rsid w:val="008B37DC"/>
    <w:rsid w:val="008B38A2"/>
    <w:rsid w:val="008B38E1"/>
    <w:rsid w:val="008B3AC9"/>
    <w:rsid w:val="008B3CBB"/>
    <w:rsid w:val="008B41E8"/>
    <w:rsid w:val="008B4370"/>
    <w:rsid w:val="008B47E4"/>
    <w:rsid w:val="008B48F2"/>
    <w:rsid w:val="008B4976"/>
    <w:rsid w:val="008B49A7"/>
    <w:rsid w:val="008B4A9B"/>
    <w:rsid w:val="008B4B86"/>
    <w:rsid w:val="008B4C31"/>
    <w:rsid w:val="008B4D39"/>
    <w:rsid w:val="008B4DCF"/>
    <w:rsid w:val="008B4FD1"/>
    <w:rsid w:val="008B5204"/>
    <w:rsid w:val="008B52D1"/>
    <w:rsid w:val="008B56B2"/>
    <w:rsid w:val="008B5726"/>
    <w:rsid w:val="008B574C"/>
    <w:rsid w:val="008B5805"/>
    <w:rsid w:val="008B5813"/>
    <w:rsid w:val="008B5A7B"/>
    <w:rsid w:val="008B5D73"/>
    <w:rsid w:val="008B5E7C"/>
    <w:rsid w:val="008B5ECC"/>
    <w:rsid w:val="008B61C0"/>
    <w:rsid w:val="008B61FA"/>
    <w:rsid w:val="008B62B8"/>
    <w:rsid w:val="008B631C"/>
    <w:rsid w:val="008B6468"/>
    <w:rsid w:val="008B64D4"/>
    <w:rsid w:val="008B663D"/>
    <w:rsid w:val="008B687F"/>
    <w:rsid w:val="008B68AE"/>
    <w:rsid w:val="008B6945"/>
    <w:rsid w:val="008B6AC7"/>
    <w:rsid w:val="008B6B80"/>
    <w:rsid w:val="008B6CD2"/>
    <w:rsid w:val="008B6E1F"/>
    <w:rsid w:val="008B6F33"/>
    <w:rsid w:val="008B6FB7"/>
    <w:rsid w:val="008B702F"/>
    <w:rsid w:val="008B7105"/>
    <w:rsid w:val="008B733D"/>
    <w:rsid w:val="008B76D7"/>
    <w:rsid w:val="008B7798"/>
    <w:rsid w:val="008B78BF"/>
    <w:rsid w:val="008B7979"/>
    <w:rsid w:val="008B79EE"/>
    <w:rsid w:val="008B79F7"/>
    <w:rsid w:val="008B7A9B"/>
    <w:rsid w:val="008B7BDC"/>
    <w:rsid w:val="008B7CC9"/>
    <w:rsid w:val="008B7DCE"/>
    <w:rsid w:val="008B7E5F"/>
    <w:rsid w:val="008C03F7"/>
    <w:rsid w:val="008C0546"/>
    <w:rsid w:val="008C0786"/>
    <w:rsid w:val="008C0834"/>
    <w:rsid w:val="008C0861"/>
    <w:rsid w:val="008C0869"/>
    <w:rsid w:val="008C098C"/>
    <w:rsid w:val="008C0B3E"/>
    <w:rsid w:val="008C0BB9"/>
    <w:rsid w:val="008C0F78"/>
    <w:rsid w:val="008C12C5"/>
    <w:rsid w:val="008C132B"/>
    <w:rsid w:val="008C1401"/>
    <w:rsid w:val="008C15B8"/>
    <w:rsid w:val="008C161F"/>
    <w:rsid w:val="008C1794"/>
    <w:rsid w:val="008C181E"/>
    <w:rsid w:val="008C1AE0"/>
    <w:rsid w:val="008C1B16"/>
    <w:rsid w:val="008C1B73"/>
    <w:rsid w:val="008C1E34"/>
    <w:rsid w:val="008C2258"/>
    <w:rsid w:val="008C260D"/>
    <w:rsid w:val="008C2954"/>
    <w:rsid w:val="008C2A26"/>
    <w:rsid w:val="008C2A79"/>
    <w:rsid w:val="008C2B23"/>
    <w:rsid w:val="008C2BDA"/>
    <w:rsid w:val="008C2EAB"/>
    <w:rsid w:val="008C2ECE"/>
    <w:rsid w:val="008C2ED8"/>
    <w:rsid w:val="008C2F4C"/>
    <w:rsid w:val="008C3029"/>
    <w:rsid w:val="008C3230"/>
    <w:rsid w:val="008C3280"/>
    <w:rsid w:val="008C329D"/>
    <w:rsid w:val="008C32D4"/>
    <w:rsid w:val="008C32FF"/>
    <w:rsid w:val="008C353C"/>
    <w:rsid w:val="008C3591"/>
    <w:rsid w:val="008C35AD"/>
    <w:rsid w:val="008C36EA"/>
    <w:rsid w:val="008C390C"/>
    <w:rsid w:val="008C3CF1"/>
    <w:rsid w:val="008C3D07"/>
    <w:rsid w:val="008C3D47"/>
    <w:rsid w:val="008C3E4B"/>
    <w:rsid w:val="008C4229"/>
    <w:rsid w:val="008C42E2"/>
    <w:rsid w:val="008C4306"/>
    <w:rsid w:val="008C44B7"/>
    <w:rsid w:val="008C44CD"/>
    <w:rsid w:val="008C4579"/>
    <w:rsid w:val="008C47AF"/>
    <w:rsid w:val="008C4825"/>
    <w:rsid w:val="008C4B7F"/>
    <w:rsid w:val="008C525A"/>
    <w:rsid w:val="008C53F6"/>
    <w:rsid w:val="008C54F2"/>
    <w:rsid w:val="008C5550"/>
    <w:rsid w:val="008C5551"/>
    <w:rsid w:val="008C5595"/>
    <w:rsid w:val="008C581A"/>
    <w:rsid w:val="008C588B"/>
    <w:rsid w:val="008C5A49"/>
    <w:rsid w:val="008C5A6D"/>
    <w:rsid w:val="008C5A78"/>
    <w:rsid w:val="008C5AA6"/>
    <w:rsid w:val="008C5C1B"/>
    <w:rsid w:val="008C5DE1"/>
    <w:rsid w:val="008C5E81"/>
    <w:rsid w:val="008C5F52"/>
    <w:rsid w:val="008C614B"/>
    <w:rsid w:val="008C6269"/>
    <w:rsid w:val="008C63AE"/>
    <w:rsid w:val="008C6446"/>
    <w:rsid w:val="008C64EF"/>
    <w:rsid w:val="008C65D9"/>
    <w:rsid w:val="008C66AD"/>
    <w:rsid w:val="008C66E9"/>
    <w:rsid w:val="008C6700"/>
    <w:rsid w:val="008C69D3"/>
    <w:rsid w:val="008C6A87"/>
    <w:rsid w:val="008C6C00"/>
    <w:rsid w:val="008C6C1B"/>
    <w:rsid w:val="008C6CE2"/>
    <w:rsid w:val="008C6ECA"/>
    <w:rsid w:val="008C72CA"/>
    <w:rsid w:val="008C746F"/>
    <w:rsid w:val="008C76DD"/>
    <w:rsid w:val="008C7708"/>
    <w:rsid w:val="008C789A"/>
    <w:rsid w:val="008C7A77"/>
    <w:rsid w:val="008C7C37"/>
    <w:rsid w:val="008C7CE0"/>
    <w:rsid w:val="008D042F"/>
    <w:rsid w:val="008D050A"/>
    <w:rsid w:val="008D056C"/>
    <w:rsid w:val="008D06CB"/>
    <w:rsid w:val="008D091F"/>
    <w:rsid w:val="008D0BEA"/>
    <w:rsid w:val="008D0E88"/>
    <w:rsid w:val="008D10D1"/>
    <w:rsid w:val="008D11F6"/>
    <w:rsid w:val="008D1346"/>
    <w:rsid w:val="008D136B"/>
    <w:rsid w:val="008D1679"/>
    <w:rsid w:val="008D18AE"/>
    <w:rsid w:val="008D18F7"/>
    <w:rsid w:val="008D19F0"/>
    <w:rsid w:val="008D1A74"/>
    <w:rsid w:val="008D1CEC"/>
    <w:rsid w:val="008D1D0B"/>
    <w:rsid w:val="008D1E10"/>
    <w:rsid w:val="008D1E20"/>
    <w:rsid w:val="008D1ECC"/>
    <w:rsid w:val="008D208A"/>
    <w:rsid w:val="008D20EE"/>
    <w:rsid w:val="008D20FB"/>
    <w:rsid w:val="008D2465"/>
    <w:rsid w:val="008D2777"/>
    <w:rsid w:val="008D27E2"/>
    <w:rsid w:val="008D27FB"/>
    <w:rsid w:val="008D2B05"/>
    <w:rsid w:val="008D2CEB"/>
    <w:rsid w:val="008D2DD0"/>
    <w:rsid w:val="008D2F03"/>
    <w:rsid w:val="008D2F89"/>
    <w:rsid w:val="008D3083"/>
    <w:rsid w:val="008D31D0"/>
    <w:rsid w:val="008D32B5"/>
    <w:rsid w:val="008D341F"/>
    <w:rsid w:val="008D3458"/>
    <w:rsid w:val="008D35F5"/>
    <w:rsid w:val="008D3793"/>
    <w:rsid w:val="008D37B2"/>
    <w:rsid w:val="008D3922"/>
    <w:rsid w:val="008D3987"/>
    <w:rsid w:val="008D39C4"/>
    <w:rsid w:val="008D3A94"/>
    <w:rsid w:val="008D3B50"/>
    <w:rsid w:val="008D3C9A"/>
    <w:rsid w:val="008D3CED"/>
    <w:rsid w:val="008D3D25"/>
    <w:rsid w:val="008D3DAA"/>
    <w:rsid w:val="008D3DE6"/>
    <w:rsid w:val="008D3E5F"/>
    <w:rsid w:val="008D40C1"/>
    <w:rsid w:val="008D4169"/>
    <w:rsid w:val="008D44D0"/>
    <w:rsid w:val="008D44E8"/>
    <w:rsid w:val="008D4508"/>
    <w:rsid w:val="008D460C"/>
    <w:rsid w:val="008D492D"/>
    <w:rsid w:val="008D5029"/>
    <w:rsid w:val="008D5071"/>
    <w:rsid w:val="008D5167"/>
    <w:rsid w:val="008D51BE"/>
    <w:rsid w:val="008D5282"/>
    <w:rsid w:val="008D5435"/>
    <w:rsid w:val="008D5913"/>
    <w:rsid w:val="008D597D"/>
    <w:rsid w:val="008D59C4"/>
    <w:rsid w:val="008D5AEA"/>
    <w:rsid w:val="008D5AED"/>
    <w:rsid w:val="008D5BB8"/>
    <w:rsid w:val="008D5BF1"/>
    <w:rsid w:val="008D5CA2"/>
    <w:rsid w:val="008D5EBF"/>
    <w:rsid w:val="008D5EF2"/>
    <w:rsid w:val="008D6276"/>
    <w:rsid w:val="008D6424"/>
    <w:rsid w:val="008D658C"/>
    <w:rsid w:val="008D6895"/>
    <w:rsid w:val="008D6AE7"/>
    <w:rsid w:val="008D6B57"/>
    <w:rsid w:val="008D6B5B"/>
    <w:rsid w:val="008D6BD9"/>
    <w:rsid w:val="008D6E79"/>
    <w:rsid w:val="008D7067"/>
    <w:rsid w:val="008D7074"/>
    <w:rsid w:val="008D726E"/>
    <w:rsid w:val="008D72FD"/>
    <w:rsid w:val="008D767E"/>
    <w:rsid w:val="008D7738"/>
    <w:rsid w:val="008D78CD"/>
    <w:rsid w:val="008D7938"/>
    <w:rsid w:val="008D7AB2"/>
    <w:rsid w:val="008D7B03"/>
    <w:rsid w:val="008D7B1C"/>
    <w:rsid w:val="008D7FF1"/>
    <w:rsid w:val="008E0028"/>
    <w:rsid w:val="008E02A2"/>
    <w:rsid w:val="008E030F"/>
    <w:rsid w:val="008E0445"/>
    <w:rsid w:val="008E0486"/>
    <w:rsid w:val="008E0947"/>
    <w:rsid w:val="008E0951"/>
    <w:rsid w:val="008E0B09"/>
    <w:rsid w:val="008E0D04"/>
    <w:rsid w:val="008E0E0B"/>
    <w:rsid w:val="008E0EE5"/>
    <w:rsid w:val="008E0F06"/>
    <w:rsid w:val="008E118A"/>
    <w:rsid w:val="008E11AE"/>
    <w:rsid w:val="008E11CF"/>
    <w:rsid w:val="008E125A"/>
    <w:rsid w:val="008E126D"/>
    <w:rsid w:val="008E13A1"/>
    <w:rsid w:val="008E182F"/>
    <w:rsid w:val="008E18DE"/>
    <w:rsid w:val="008E19D6"/>
    <w:rsid w:val="008E1A8C"/>
    <w:rsid w:val="008E1D2A"/>
    <w:rsid w:val="008E1E03"/>
    <w:rsid w:val="008E1E2A"/>
    <w:rsid w:val="008E1F12"/>
    <w:rsid w:val="008E2722"/>
    <w:rsid w:val="008E283A"/>
    <w:rsid w:val="008E2B09"/>
    <w:rsid w:val="008E2DC9"/>
    <w:rsid w:val="008E2EE4"/>
    <w:rsid w:val="008E2F5D"/>
    <w:rsid w:val="008E2F8D"/>
    <w:rsid w:val="008E2FF8"/>
    <w:rsid w:val="008E31F1"/>
    <w:rsid w:val="008E39C7"/>
    <w:rsid w:val="008E3E44"/>
    <w:rsid w:val="008E3E7F"/>
    <w:rsid w:val="008E3FB6"/>
    <w:rsid w:val="008E4290"/>
    <w:rsid w:val="008E4495"/>
    <w:rsid w:val="008E44BB"/>
    <w:rsid w:val="008E496C"/>
    <w:rsid w:val="008E4A97"/>
    <w:rsid w:val="008E4B8B"/>
    <w:rsid w:val="008E4D38"/>
    <w:rsid w:val="008E5159"/>
    <w:rsid w:val="008E5246"/>
    <w:rsid w:val="008E524E"/>
    <w:rsid w:val="008E525A"/>
    <w:rsid w:val="008E548C"/>
    <w:rsid w:val="008E55DA"/>
    <w:rsid w:val="008E55E8"/>
    <w:rsid w:val="008E5A7D"/>
    <w:rsid w:val="008E5BAF"/>
    <w:rsid w:val="008E5EA2"/>
    <w:rsid w:val="008E60C0"/>
    <w:rsid w:val="008E6199"/>
    <w:rsid w:val="008E62C5"/>
    <w:rsid w:val="008E6450"/>
    <w:rsid w:val="008E6586"/>
    <w:rsid w:val="008E678A"/>
    <w:rsid w:val="008E6920"/>
    <w:rsid w:val="008E6976"/>
    <w:rsid w:val="008E6999"/>
    <w:rsid w:val="008E6B17"/>
    <w:rsid w:val="008E6C43"/>
    <w:rsid w:val="008E7074"/>
    <w:rsid w:val="008E728A"/>
    <w:rsid w:val="008E72E0"/>
    <w:rsid w:val="008E73A4"/>
    <w:rsid w:val="008E7419"/>
    <w:rsid w:val="008E7712"/>
    <w:rsid w:val="008E77DC"/>
    <w:rsid w:val="008E78AC"/>
    <w:rsid w:val="008E78F4"/>
    <w:rsid w:val="008E7C3D"/>
    <w:rsid w:val="008E7C6A"/>
    <w:rsid w:val="008E7C6B"/>
    <w:rsid w:val="008E7F23"/>
    <w:rsid w:val="008F003F"/>
    <w:rsid w:val="008F00B0"/>
    <w:rsid w:val="008F00E9"/>
    <w:rsid w:val="008F01C0"/>
    <w:rsid w:val="008F0221"/>
    <w:rsid w:val="008F02AA"/>
    <w:rsid w:val="008F0311"/>
    <w:rsid w:val="008F052C"/>
    <w:rsid w:val="008F06D7"/>
    <w:rsid w:val="008F0745"/>
    <w:rsid w:val="008F0B24"/>
    <w:rsid w:val="008F0B5C"/>
    <w:rsid w:val="008F0D7A"/>
    <w:rsid w:val="008F0EDF"/>
    <w:rsid w:val="008F0FA4"/>
    <w:rsid w:val="008F10B9"/>
    <w:rsid w:val="008F10E2"/>
    <w:rsid w:val="008F11F5"/>
    <w:rsid w:val="008F1305"/>
    <w:rsid w:val="008F14B2"/>
    <w:rsid w:val="008F172C"/>
    <w:rsid w:val="008F1757"/>
    <w:rsid w:val="008F17B1"/>
    <w:rsid w:val="008F1998"/>
    <w:rsid w:val="008F1A5B"/>
    <w:rsid w:val="008F1B2B"/>
    <w:rsid w:val="008F1E57"/>
    <w:rsid w:val="008F1E8B"/>
    <w:rsid w:val="008F2009"/>
    <w:rsid w:val="008F20C3"/>
    <w:rsid w:val="008F21B7"/>
    <w:rsid w:val="008F232A"/>
    <w:rsid w:val="008F252A"/>
    <w:rsid w:val="008F272B"/>
    <w:rsid w:val="008F27AE"/>
    <w:rsid w:val="008F27EA"/>
    <w:rsid w:val="008F2839"/>
    <w:rsid w:val="008F29D7"/>
    <w:rsid w:val="008F2E91"/>
    <w:rsid w:val="008F2F5D"/>
    <w:rsid w:val="008F308D"/>
    <w:rsid w:val="008F31B7"/>
    <w:rsid w:val="008F31D0"/>
    <w:rsid w:val="008F346C"/>
    <w:rsid w:val="008F35DB"/>
    <w:rsid w:val="008F38EB"/>
    <w:rsid w:val="008F3956"/>
    <w:rsid w:val="008F3AD8"/>
    <w:rsid w:val="008F3ADF"/>
    <w:rsid w:val="008F3EC3"/>
    <w:rsid w:val="008F3FF3"/>
    <w:rsid w:val="008F42A1"/>
    <w:rsid w:val="008F47A7"/>
    <w:rsid w:val="008F47C5"/>
    <w:rsid w:val="008F483D"/>
    <w:rsid w:val="008F4998"/>
    <w:rsid w:val="008F49F7"/>
    <w:rsid w:val="008F4A23"/>
    <w:rsid w:val="008F4A6A"/>
    <w:rsid w:val="008F4BB8"/>
    <w:rsid w:val="008F4D1E"/>
    <w:rsid w:val="008F4F1F"/>
    <w:rsid w:val="008F51B4"/>
    <w:rsid w:val="008F5496"/>
    <w:rsid w:val="008F5609"/>
    <w:rsid w:val="008F59DB"/>
    <w:rsid w:val="008F5B8E"/>
    <w:rsid w:val="008F5FCB"/>
    <w:rsid w:val="008F6155"/>
    <w:rsid w:val="008F628C"/>
    <w:rsid w:val="008F63BF"/>
    <w:rsid w:val="008F657B"/>
    <w:rsid w:val="008F6628"/>
    <w:rsid w:val="008F675B"/>
    <w:rsid w:val="008F685B"/>
    <w:rsid w:val="008F68C8"/>
    <w:rsid w:val="008F6B8C"/>
    <w:rsid w:val="008F717A"/>
    <w:rsid w:val="008F72F0"/>
    <w:rsid w:val="008F72FF"/>
    <w:rsid w:val="008F74CC"/>
    <w:rsid w:val="008F7575"/>
    <w:rsid w:val="008F771C"/>
    <w:rsid w:val="008F7775"/>
    <w:rsid w:val="008F799B"/>
    <w:rsid w:val="008F7A6F"/>
    <w:rsid w:val="008F7C10"/>
    <w:rsid w:val="008F7E1F"/>
    <w:rsid w:val="008F7FD4"/>
    <w:rsid w:val="009001C2"/>
    <w:rsid w:val="00900282"/>
    <w:rsid w:val="009002A3"/>
    <w:rsid w:val="009002D6"/>
    <w:rsid w:val="00900511"/>
    <w:rsid w:val="00900687"/>
    <w:rsid w:val="009009B3"/>
    <w:rsid w:val="00900B10"/>
    <w:rsid w:val="00900D38"/>
    <w:rsid w:val="00900DD3"/>
    <w:rsid w:val="00900ECB"/>
    <w:rsid w:val="0090115E"/>
    <w:rsid w:val="00901385"/>
    <w:rsid w:val="009014F0"/>
    <w:rsid w:val="00901501"/>
    <w:rsid w:val="009016E0"/>
    <w:rsid w:val="009016FB"/>
    <w:rsid w:val="00901951"/>
    <w:rsid w:val="00901993"/>
    <w:rsid w:val="009019D4"/>
    <w:rsid w:val="009019D6"/>
    <w:rsid w:val="00901C52"/>
    <w:rsid w:val="009020F9"/>
    <w:rsid w:val="009021E5"/>
    <w:rsid w:val="00902218"/>
    <w:rsid w:val="00902254"/>
    <w:rsid w:val="00902530"/>
    <w:rsid w:val="00902934"/>
    <w:rsid w:val="00902A20"/>
    <w:rsid w:val="00902D5B"/>
    <w:rsid w:val="00902F08"/>
    <w:rsid w:val="00903003"/>
    <w:rsid w:val="009030E6"/>
    <w:rsid w:val="00903156"/>
    <w:rsid w:val="0090351C"/>
    <w:rsid w:val="009035D0"/>
    <w:rsid w:val="00903666"/>
    <w:rsid w:val="009037E2"/>
    <w:rsid w:val="0090384A"/>
    <w:rsid w:val="00903A22"/>
    <w:rsid w:val="00903BD8"/>
    <w:rsid w:val="00903C51"/>
    <w:rsid w:val="00903C86"/>
    <w:rsid w:val="00903EBA"/>
    <w:rsid w:val="00903EEA"/>
    <w:rsid w:val="00903F3D"/>
    <w:rsid w:val="00904198"/>
    <w:rsid w:val="0090449F"/>
    <w:rsid w:val="009045CF"/>
    <w:rsid w:val="009046C7"/>
    <w:rsid w:val="00904874"/>
    <w:rsid w:val="00904A91"/>
    <w:rsid w:val="00904B09"/>
    <w:rsid w:val="00904BC9"/>
    <w:rsid w:val="00904DF2"/>
    <w:rsid w:val="00904F90"/>
    <w:rsid w:val="0090503B"/>
    <w:rsid w:val="00905471"/>
    <w:rsid w:val="00905480"/>
    <w:rsid w:val="009057FA"/>
    <w:rsid w:val="00905888"/>
    <w:rsid w:val="00905897"/>
    <w:rsid w:val="00905A15"/>
    <w:rsid w:val="00905A98"/>
    <w:rsid w:val="00905ECD"/>
    <w:rsid w:val="00905F14"/>
    <w:rsid w:val="00906076"/>
    <w:rsid w:val="0090612C"/>
    <w:rsid w:val="00906183"/>
    <w:rsid w:val="00906354"/>
    <w:rsid w:val="0090655E"/>
    <w:rsid w:val="009066A3"/>
    <w:rsid w:val="009066B9"/>
    <w:rsid w:val="009067FA"/>
    <w:rsid w:val="009068D1"/>
    <w:rsid w:val="00906B0F"/>
    <w:rsid w:val="00906B2E"/>
    <w:rsid w:val="00906D85"/>
    <w:rsid w:val="00906FDD"/>
    <w:rsid w:val="0090733F"/>
    <w:rsid w:val="009074A0"/>
    <w:rsid w:val="009074E1"/>
    <w:rsid w:val="00907D8A"/>
    <w:rsid w:val="00907D8E"/>
    <w:rsid w:val="00907EA7"/>
    <w:rsid w:val="00910001"/>
    <w:rsid w:val="00910042"/>
    <w:rsid w:val="00910120"/>
    <w:rsid w:val="009102F9"/>
    <w:rsid w:val="009104EA"/>
    <w:rsid w:val="00910544"/>
    <w:rsid w:val="009105D4"/>
    <w:rsid w:val="009106C1"/>
    <w:rsid w:val="009106FC"/>
    <w:rsid w:val="00910853"/>
    <w:rsid w:val="00910884"/>
    <w:rsid w:val="00910897"/>
    <w:rsid w:val="0091093D"/>
    <w:rsid w:val="00910E7A"/>
    <w:rsid w:val="0091120A"/>
    <w:rsid w:val="00911402"/>
    <w:rsid w:val="00911748"/>
    <w:rsid w:val="00911842"/>
    <w:rsid w:val="0091187B"/>
    <w:rsid w:val="0091188C"/>
    <w:rsid w:val="0091193E"/>
    <w:rsid w:val="00911BF7"/>
    <w:rsid w:val="00911D56"/>
    <w:rsid w:val="00911EF9"/>
    <w:rsid w:val="00912086"/>
    <w:rsid w:val="0091221B"/>
    <w:rsid w:val="00912404"/>
    <w:rsid w:val="00912493"/>
    <w:rsid w:val="009126EC"/>
    <w:rsid w:val="0091276A"/>
    <w:rsid w:val="009127F5"/>
    <w:rsid w:val="00912879"/>
    <w:rsid w:val="009129F0"/>
    <w:rsid w:val="00912A16"/>
    <w:rsid w:val="00912BFF"/>
    <w:rsid w:val="00912D32"/>
    <w:rsid w:val="00912E58"/>
    <w:rsid w:val="00912F1E"/>
    <w:rsid w:val="0091303B"/>
    <w:rsid w:val="00913510"/>
    <w:rsid w:val="009137AD"/>
    <w:rsid w:val="00913B6B"/>
    <w:rsid w:val="00913C4F"/>
    <w:rsid w:val="00913C5F"/>
    <w:rsid w:val="00913E40"/>
    <w:rsid w:val="009140C8"/>
    <w:rsid w:val="0091421E"/>
    <w:rsid w:val="0091465A"/>
    <w:rsid w:val="009147FD"/>
    <w:rsid w:val="00914AF1"/>
    <w:rsid w:val="00914CA7"/>
    <w:rsid w:val="00914DE5"/>
    <w:rsid w:val="00914E71"/>
    <w:rsid w:val="00914F61"/>
    <w:rsid w:val="00915131"/>
    <w:rsid w:val="00915183"/>
    <w:rsid w:val="009154A5"/>
    <w:rsid w:val="00915577"/>
    <w:rsid w:val="00915795"/>
    <w:rsid w:val="0091580D"/>
    <w:rsid w:val="0091593B"/>
    <w:rsid w:val="00915ABB"/>
    <w:rsid w:val="00915BD4"/>
    <w:rsid w:val="00915C3E"/>
    <w:rsid w:val="00915CED"/>
    <w:rsid w:val="00915D5F"/>
    <w:rsid w:val="00915E7B"/>
    <w:rsid w:val="00915F43"/>
    <w:rsid w:val="00915FBA"/>
    <w:rsid w:val="00916051"/>
    <w:rsid w:val="009161D3"/>
    <w:rsid w:val="0091636F"/>
    <w:rsid w:val="00916497"/>
    <w:rsid w:val="009164F1"/>
    <w:rsid w:val="009165DE"/>
    <w:rsid w:val="00916712"/>
    <w:rsid w:val="00916C55"/>
    <w:rsid w:val="00916C71"/>
    <w:rsid w:val="00916D22"/>
    <w:rsid w:val="00916D3B"/>
    <w:rsid w:val="00916D6B"/>
    <w:rsid w:val="00916F7E"/>
    <w:rsid w:val="0091738C"/>
    <w:rsid w:val="00917518"/>
    <w:rsid w:val="00917726"/>
    <w:rsid w:val="00917742"/>
    <w:rsid w:val="009177B0"/>
    <w:rsid w:val="00917D17"/>
    <w:rsid w:val="00917DC9"/>
    <w:rsid w:val="00917DE7"/>
    <w:rsid w:val="00917F5E"/>
    <w:rsid w:val="00917FAC"/>
    <w:rsid w:val="00920137"/>
    <w:rsid w:val="0092023C"/>
    <w:rsid w:val="009202C1"/>
    <w:rsid w:val="00920351"/>
    <w:rsid w:val="0092064E"/>
    <w:rsid w:val="0092070C"/>
    <w:rsid w:val="00920718"/>
    <w:rsid w:val="0092076C"/>
    <w:rsid w:val="009209A3"/>
    <w:rsid w:val="009209D6"/>
    <w:rsid w:val="00920A89"/>
    <w:rsid w:val="00920B9A"/>
    <w:rsid w:val="00920CFF"/>
    <w:rsid w:val="00920D9E"/>
    <w:rsid w:val="00920FFB"/>
    <w:rsid w:val="0092101E"/>
    <w:rsid w:val="009210A7"/>
    <w:rsid w:val="0092125C"/>
    <w:rsid w:val="009212F4"/>
    <w:rsid w:val="00921526"/>
    <w:rsid w:val="00921567"/>
    <w:rsid w:val="009216F5"/>
    <w:rsid w:val="009218B1"/>
    <w:rsid w:val="00921B90"/>
    <w:rsid w:val="00921BB1"/>
    <w:rsid w:val="009220B4"/>
    <w:rsid w:val="00922157"/>
    <w:rsid w:val="009222A5"/>
    <w:rsid w:val="009222D4"/>
    <w:rsid w:val="00922321"/>
    <w:rsid w:val="0092236B"/>
    <w:rsid w:val="0092244B"/>
    <w:rsid w:val="009225F5"/>
    <w:rsid w:val="009229E1"/>
    <w:rsid w:val="00922B9A"/>
    <w:rsid w:val="00922D97"/>
    <w:rsid w:val="00922DE6"/>
    <w:rsid w:val="009231A2"/>
    <w:rsid w:val="009231F1"/>
    <w:rsid w:val="0092330E"/>
    <w:rsid w:val="00923505"/>
    <w:rsid w:val="00923657"/>
    <w:rsid w:val="0092371E"/>
    <w:rsid w:val="00923755"/>
    <w:rsid w:val="009239A7"/>
    <w:rsid w:val="00923AFD"/>
    <w:rsid w:val="00923B0E"/>
    <w:rsid w:val="00923B84"/>
    <w:rsid w:val="00923BBB"/>
    <w:rsid w:val="00923C55"/>
    <w:rsid w:val="00923DCE"/>
    <w:rsid w:val="00923FC3"/>
    <w:rsid w:val="00924020"/>
    <w:rsid w:val="009240AB"/>
    <w:rsid w:val="009240FA"/>
    <w:rsid w:val="009242E5"/>
    <w:rsid w:val="0092452F"/>
    <w:rsid w:val="0092459C"/>
    <w:rsid w:val="00924647"/>
    <w:rsid w:val="0092474C"/>
    <w:rsid w:val="00924973"/>
    <w:rsid w:val="0092499F"/>
    <w:rsid w:val="00924A62"/>
    <w:rsid w:val="00924E1D"/>
    <w:rsid w:val="00924F80"/>
    <w:rsid w:val="0092504A"/>
    <w:rsid w:val="009250C7"/>
    <w:rsid w:val="009250F9"/>
    <w:rsid w:val="00925129"/>
    <w:rsid w:val="0092531E"/>
    <w:rsid w:val="0092536A"/>
    <w:rsid w:val="009254B1"/>
    <w:rsid w:val="00925523"/>
    <w:rsid w:val="0092568A"/>
    <w:rsid w:val="00925760"/>
    <w:rsid w:val="00925793"/>
    <w:rsid w:val="00925803"/>
    <w:rsid w:val="009259EB"/>
    <w:rsid w:val="00925A2B"/>
    <w:rsid w:val="00925A7B"/>
    <w:rsid w:val="00925B8E"/>
    <w:rsid w:val="00925C16"/>
    <w:rsid w:val="00925CF3"/>
    <w:rsid w:val="00925F7E"/>
    <w:rsid w:val="0092607A"/>
    <w:rsid w:val="00926083"/>
    <w:rsid w:val="00926335"/>
    <w:rsid w:val="009264D2"/>
    <w:rsid w:val="0092681C"/>
    <w:rsid w:val="00926932"/>
    <w:rsid w:val="00926AED"/>
    <w:rsid w:val="00926BEB"/>
    <w:rsid w:val="00926C43"/>
    <w:rsid w:val="00927288"/>
    <w:rsid w:val="009274DB"/>
    <w:rsid w:val="0092758C"/>
    <w:rsid w:val="00927729"/>
    <w:rsid w:val="00927760"/>
    <w:rsid w:val="0092784A"/>
    <w:rsid w:val="00927933"/>
    <w:rsid w:val="009279BD"/>
    <w:rsid w:val="00927C8D"/>
    <w:rsid w:val="00927D26"/>
    <w:rsid w:val="00927F8E"/>
    <w:rsid w:val="00927FE9"/>
    <w:rsid w:val="00927FEA"/>
    <w:rsid w:val="0093004E"/>
    <w:rsid w:val="0093005C"/>
    <w:rsid w:val="009300F9"/>
    <w:rsid w:val="00930255"/>
    <w:rsid w:val="0093029F"/>
    <w:rsid w:val="0093037A"/>
    <w:rsid w:val="00930488"/>
    <w:rsid w:val="0093052D"/>
    <w:rsid w:val="00930548"/>
    <w:rsid w:val="00930568"/>
    <w:rsid w:val="0093065D"/>
    <w:rsid w:val="00930A62"/>
    <w:rsid w:val="00930B82"/>
    <w:rsid w:val="00930BAB"/>
    <w:rsid w:val="00930BC2"/>
    <w:rsid w:val="00930C74"/>
    <w:rsid w:val="00930C8A"/>
    <w:rsid w:val="00930D28"/>
    <w:rsid w:val="00930E52"/>
    <w:rsid w:val="00930F96"/>
    <w:rsid w:val="00931022"/>
    <w:rsid w:val="0093102B"/>
    <w:rsid w:val="00931030"/>
    <w:rsid w:val="00931091"/>
    <w:rsid w:val="0093113A"/>
    <w:rsid w:val="0093119A"/>
    <w:rsid w:val="00931654"/>
    <w:rsid w:val="00931896"/>
    <w:rsid w:val="00931921"/>
    <w:rsid w:val="00931983"/>
    <w:rsid w:val="00931E6A"/>
    <w:rsid w:val="00931E7D"/>
    <w:rsid w:val="00931EFB"/>
    <w:rsid w:val="00931FD2"/>
    <w:rsid w:val="0093213D"/>
    <w:rsid w:val="00932324"/>
    <w:rsid w:val="00932326"/>
    <w:rsid w:val="0093232A"/>
    <w:rsid w:val="009324BE"/>
    <w:rsid w:val="00932590"/>
    <w:rsid w:val="00932650"/>
    <w:rsid w:val="009326B5"/>
    <w:rsid w:val="00932732"/>
    <w:rsid w:val="00932774"/>
    <w:rsid w:val="00932811"/>
    <w:rsid w:val="009328CA"/>
    <w:rsid w:val="009328FE"/>
    <w:rsid w:val="00932969"/>
    <w:rsid w:val="009329F9"/>
    <w:rsid w:val="00932A14"/>
    <w:rsid w:val="00932AAF"/>
    <w:rsid w:val="00932C3E"/>
    <w:rsid w:val="00932E2E"/>
    <w:rsid w:val="0093304A"/>
    <w:rsid w:val="00933566"/>
    <w:rsid w:val="0093358B"/>
    <w:rsid w:val="009337DF"/>
    <w:rsid w:val="009337F4"/>
    <w:rsid w:val="00933865"/>
    <w:rsid w:val="009338D7"/>
    <w:rsid w:val="00933933"/>
    <w:rsid w:val="0093398C"/>
    <w:rsid w:val="0093410A"/>
    <w:rsid w:val="009345A6"/>
    <w:rsid w:val="00934787"/>
    <w:rsid w:val="00934C76"/>
    <w:rsid w:val="00934FA5"/>
    <w:rsid w:val="00934FF6"/>
    <w:rsid w:val="0093505E"/>
    <w:rsid w:val="009350B6"/>
    <w:rsid w:val="0093510E"/>
    <w:rsid w:val="009351A5"/>
    <w:rsid w:val="009351EC"/>
    <w:rsid w:val="00935282"/>
    <w:rsid w:val="009355C9"/>
    <w:rsid w:val="009357B6"/>
    <w:rsid w:val="009357B7"/>
    <w:rsid w:val="00935BF4"/>
    <w:rsid w:val="00935D52"/>
    <w:rsid w:val="00935D66"/>
    <w:rsid w:val="00936106"/>
    <w:rsid w:val="009364B3"/>
    <w:rsid w:val="0093670C"/>
    <w:rsid w:val="009367E7"/>
    <w:rsid w:val="00936FD9"/>
    <w:rsid w:val="00936FF7"/>
    <w:rsid w:val="00937080"/>
    <w:rsid w:val="009371DE"/>
    <w:rsid w:val="00937230"/>
    <w:rsid w:val="00937232"/>
    <w:rsid w:val="00937300"/>
    <w:rsid w:val="00937302"/>
    <w:rsid w:val="00937322"/>
    <w:rsid w:val="0093757E"/>
    <w:rsid w:val="00937638"/>
    <w:rsid w:val="009376F5"/>
    <w:rsid w:val="009378E8"/>
    <w:rsid w:val="0093798A"/>
    <w:rsid w:val="009379E2"/>
    <w:rsid w:val="00937A05"/>
    <w:rsid w:val="00937C02"/>
    <w:rsid w:val="00937FD5"/>
    <w:rsid w:val="00937FF9"/>
    <w:rsid w:val="0094002D"/>
    <w:rsid w:val="00940311"/>
    <w:rsid w:val="00940468"/>
    <w:rsid w:val="00940877"/>
    <w:rsid w:val="00940B11"/>
    <w:rsid w:val="00940BAB"/>
    <w:rsid w:val="00940E3C"/>
    <w:rsid w:val="00941466"/>
    <w:rsid w:val="0094146B"/>
    <w:rsid w:val="0094155B"/>
    <w:rsid w:val="009418B4"/>
    <w:rsid w:val="00941AA5"/>
    <w:rsid w:val="00941BCC"/>
    <w:rsid w:val="00941D4F"/>
    <w:rsid w:val="00941D65"/>
    <w:rsid w:val="00941DA5"/>
    <w:rsid w:val="00941E4C"/>
    <w:rsid w:val="00941EAA"/>
    <w:rsid w:val="00942057"/>
    <w:rsid w:val="009420A7"/>
    <w:rsid w:val="009420E7"/>
    <w:rsid w:val="00942239"/>
    <w:rsid w:val="00942347"/>
    <w:rsid w:val="009423F0"/>
    <w:rsid w:val="0094244E"/>
    <w:rsid w:val="009425B5"/>
    <w:rsid w:val="00942797"/>
    <w:rsid w:val="0094288B"/>
    <w:rsid w:val="009428FA"/>
    <w:rsid w:val="0094297C"/>
    <w:rsid w:val="009429A9"/>
    <w:rsid w:val="009429F6"/>
    <w:rsid w:val="00942B0B"/>
    <w:rsid w:val="00942B59"/>
    <w:rsid w:val="009430F0"/>
    <w:rsid w:val="009430F1"/>
    <w:rsid w:val="00943163"/>
    <w:rsid w:val="00943367"/>
    <w:rsid w:val="009435AD"/>
    <w:rsid w:val="00943616"/>
    <w:rsid w:val="00943A4B"/>
    <w:rsid w:val="00943C1F"/>
    <w:rsid w:val="00943CD3"/>
    <w:rsid w:val="00943EFD"/>
    <w:rsid w:val="0094411B"/>
    <w:rsid w:val="00944163"/>
    <w:rsid w:val="009442AA"/>
    <w:rsid w:val="009444B9"/>
    <w:rsid w:val="0094450F"/>
    <w:rsid w:val="00944965"/>
    <w:rsid w:val="00944E0D"/>
    <w:rsid w:val="00944E44"/>
    <w:rsid w:val="00944EE1"/>
    <w:rsid w:val="0094505E"/>
    <w:rsid w:val="00945060"/>
    <w:rsid w:val="0094508E"/>
    <w:rsid w:val="0094522E"/>
    <w:rsid w:val="00945576"/>
    <w:rsid w:val="00945814"/>
    <w:rsid w:val="009459A1"/>
    <w:rsid w:val="00945A41"/>
    <w:rsid w:val="00945B63"/>
    <w:rsid w:val="00945BDC"/>
    <w:rsid w:val="00945CC7"/>
    <w:rsid w:val="00945E2D"/>
    <w:rsid w:val="00946060"/>
    <w:rsid w:val="0094652F"/>
    <w:rsid w:val="0094658E"/>
    <w:rsid w:val="0094672D"/>
    <w:rsid w:val="009467EF"/>
    <w:rsid w:val="009468F2"/>
    <w:rsid w:val="0094691C"/>
    <w:rsid w:val="00946C2E"/>
    <w:rsid w:val="00946C92"/>
    <w:rsid w:val="00946CA0"/>
    <w:rsid w:val="00946CA4"/>
    <w:rsid w:val="00946D10"/>
    <w:rsid w:val="00946D53"/>
    <w:rsid w:val="00946E6A"/>
    <w:rsid w:val="00946F6D"/>
    <w:rsid w:val="0094701A"/>
    <w:rsid w:val="00947109"/>
    <w:rsid w:val="009472EE"/>
    <w:rsid w:val="009473CA"/>
    <w:rsid w:val="009475D8"/>
    <w:rsid w:val="0094773A"/>
    <w:rsid w:val="00947830"/>
    <w:rsid w:val="009478D3"/>
    <w:rsid w:val="00947960"/>
    <w:rsid w:val="00947D25"/>
    <w:rsid w:val="00947E4A"/>
    <w:rsid w:val="00947E98"/>
    <w:rsid w:val="00947EF7"/>
    <w:rsid w:val="00947F78"/>
    <w:rsid w:val="00950176"/>
    <w:rsid w:val="009501CA"/>
    <w:rsid w:val="0095021F"/>
    <w:rsid w:val="00950502"/>
    <w:rsid w:val="00950569"/>
    <w:rsid w:val="009506CD"/>
    <w:rsid w:val="00950790"/>
    <w:rsid w:val="00950A86"/>
    <w:rsid w:val="00950B1D"/>
    <w:rsid w:val="00950D97"/>
    <w:rsid w:val="009514DA"/>
    <w:rsid w:val="00951500"/>
    <w:rsid w:val="0095168B"/>
    <w:rsid w:val="009517F1"/>
    <w:rsid w:val="00951B39"/>
    <w:rsid w:val="00951D6F"/>
    <w:rsid w:val="009522B2"/>
    <w:rsid w:val="0095243C"/>
    <w:rsid w:val="0095254A"/>
    <w:rsid w:val="0095256C"/>
    <w:rsid w:val="00952631"/>
    <w:rsid w:val="00952717"/>
    <w:rsid w:val="009529D9"/>
    <w:rsid w:val="00952BDB"/>
    <w:rsid w:val="00953012"/>
    <w:rsid w:val="009531D3"/>
    <w:rsid w:val="009532AB"/>
    <w:rsid w:val="009533DE"/>
    <w:rsid w:val="009534A1"/>
    <w:rsid w:val="00953550"/>
    <w:rsid w:val="0095367A"/>
    <w:rsid w:val="00953707"/>
    <w:rsid w:val="00953CA9"/>
    <w:rsid w:val="00953CBE"/>
    <w:rsid w:val="00953E7D"/>
    <w:rsid w:val="00953F34"/>
    <w:rsid w:val="00953FC9"/>
    <w:rsid w:val="009541AE"/>
    <w:rsid w:val="009541C1"/>
    <w:rsid w:val="0095427A"/>
    <w:rsid w:val="0095453F"/>
    <w:rsid w:val="00954634"/>
    <w:rsid w:val="00954668"/>
    <w:rsid w:val="00954687"/>
    <w:rsid w:val="009546FF"/>
    <w:rsid w:val="0095490C"/>
    <w:rsid w:val="009549D8"/>
    <w:rsid w:val="00954C2B"/>
    <w:rsid w:val="00954C8E"/>
    <w:rsid w:val="00954D4D"/>
    <w:rsid w:val="00954E01"/>
    <w:rsid w:val="00954F9E"/>
    <w:rsid w:val="00955368"/>
    <w:rsid w:val="00955482"/>
    <w:rsid w:val="009557FB"/>
    <w:rsid w:val="00955B3B"/>
    <w:rsid w:val="00955C43"/>
    <w:rsid w:val="00955CFE"/>
    <w:rsid w:val="00955DFF"/>
    <w:rsid w:val="00955F9F"/>
    <w:rsid w:val="00956110"/>
    <w:rsid w:val="009561A1"/>
    <w:rsid w:val="00956253"/>
    <w:rsid w:val="00956275"/>
    <w:rsid w:val="00956499"/>
    <w:rsid w:val="009565C8"/>
    <w:rsid w:val="009566AC"/>
    <w:rsid w:val="009567FB"/>
    <w:rsid w:val="00956A30"/>
    <w:rsid w:val="00956CA4"/>
    <w:rsid w:val="00956F28"/>
    <w:rsid w:val="0095727D"/>
    <w:rsid w:val="009572BE"/>
    <w:rsid w:val="00957476"/>
    <w:rsid w:val="009574C0"/>
    <w:rsid w:val="00957508"/>
    <w:rsid w:val="00957570"/>
    <w:rsid w:val="00957757"/>
    <w:rsid w:val="00957925"/>
    <w:rsid w:val="00957AC5"/>
    <w:rsid w:val="00957B6F"/>
    <w:rsid w:val="00957CC2"/>
    <w:rsid w:val="00957D52"/>
    <w:rsid w:val="00957DA5"/>
    <w:rsid w:val="00957FC7"/>
    <w:rsid w:val="009605EA"/>
    <w:rsid w:val="0096089E"/>
    <w:rsid w:val="00960AFD"/>
    <w:rsid w:val="00960D3F"/>
    <w:rsid w:val="00960F84"/>
    <w:rsid w:val="00961096"/>
    <w:rsid w:val="009612EE"/>
    <w:rsid w:val="00961443"/>
    <w:rsid w:val="00961444"/>
    <w:rsid w:val="009614BB"/>
    <w:rsid w:val="009618E5"/>
    <w:rsid w:val="00961A46"/>
    <w:rsid w:val="00961A48"/>
    <w:rsid w:val="00961AD9"/>
    <w:rsid w:val="00961D6A"/>
    <w:rsid w:val="00961E02"/>
    <w:rsid w:val="00961F43"/>
    <w:rsid w:val="009621BB"/>
    <w:rsid w:val="00962698"/>
    <w:rsid w:val="009626E2"/>
    <w:rsid w:val="009628FE"/>
    <w:rsid w:val="00962AB7"/>
    <w:rsid w:val="00962D4D"/>
    <w:rsid w:val="00962E0A"/>
    <w:rsid w:val="009631FD"/>
    <w:rsid w:val="00963213"/>
    <w:rsid w:val="0096325C"/>
    <w:rsid w:val="009632DA"/>
    <w:rsid w:val="00963389"/>
    <w:rsid w:val="009633BE"/>
    <w:rsid w:val="00963606"/>
    <w:rsid w:val="00963657"/>
    <w:rsid w:val="00963C11"/>
    <w:rsid w:val="00963C4C"/>
    <w:rsid w:val="00963EAA"/>
    <w:rsid w:val="00963EAB"/>
    <w:rsid w:val="00963EF5"/>
    <w:rsid w:val="00964229"/>
    <w:rsid w:val="00964477"/>
    <w:rsid w:val="009645C9"/>
    <w:rsid w:val="00964769"/>
    <w:rsid w:val="00964B98"/>
    <w:rsid w:val="00964D1D"/>
    <w:rsid w:val="00964D24"/>
    <w:rsid w:val="00964D93"/>
    <w:rsid w:val="0096513E"/>
    <w:rsid w:val="0096524A"/>
    <w:rsid w:val="0096528F"/>
    <w:rsid w:val="009652BB"/>
    <w:rsid w:val="00965433"/>
    <w:rsid w:val="00965633"/>
    <w:rsid w:val="009656B7"/>
    <w:rsid w:val="00965735"/>
    <w:rsid w:val="00965908"/>
    <w:rsid w:val="009659A7"/>
    <w:rsid w:val="00965C43"/>
    <w:rsid w:val="00965E95"/>
    <w:rsid w:val="0096600A"/>
    <w:rsid w:val="009660F0"/>
    <w:rsid w:val="0096617F"/>
    <w:rsid w:val="009661E0"/>
    <w:rsid w:val="00966250"/>
    <w:rsid w:val="009666D1"/>
    <w:rsid w:val="009666F2"/>
    <w:rsid w:val="009667A0"/>
    <w:rsid w:val="00966960"/>
    <w:rsid w:val="00966A8A"/>
    <w:rsid w:val="00966CF2"/>
    <w:rsid w:val="00966DCD"/>
    <w:rsid w:val="00966F8F"/>
    <w:rsid w:val="00967006"/>
    <w:rsid w:val="0096702A"/>
    <w:rsid w:val="00967067"/>
    <w:rsid w:val="00967584"/>
    <w:rsid w:val="00967BF9"/>
    <w:rsid w:val="00967EBE"/>
    <w:rsid w:val="009700BC"/>
    <w:rsid w:val="0097026B"/>
    <w:rsid w:val="009702D1"/>
    <w:rsid w:val="009703DA"/>
    <w:rsid w:val="009707AC"/>
    <w:rsid w:val="009707C3"/>
    <w:rsid w:val="00970834"/>
    <w:rsid w:val="009708FC"/>
    <w:rsid w:val="00970973"/>
    <w:rsid w:val="0097097F"/>
    <w:rsid w:val="00970A22"/>
    <w:rsid w:val="00970A74"/>
    <w:rsid w:val="00970BD5"/>
    <w:rsid w:val="00970C2D"/>
    <w:rsid w:val="00970D78"/>
    <w:rsid w:val="00970DD5"/>
    <w:rsid w:val="00970E0E"/>
    <w:rsid w:val="00970E79"/>
    <w:rsid w:val="00970FDF"/>
    <w:rsid w:val="00971050"/>
    <w:rsid w:val="00971234"/>
    <w:rsid w:val="00971271"/>
    <w:rsid w:val="0097139F"/>
    <w:rsid w:val="0097147A"/>
    <w:rsid w:val="0097150C"/>
    <w:rsid w:val="0097186C"/>
    <w:rsid w:val="009719B8"/>
    <w:rsid w:val="00971CAD"/>
    <w:rsid w:val="00971F23"/>
    <w:rsid w:val="009720E7"/>
    <w:rsid w:val="009721A4"/>
    <w:rsid w:val="00972204"/>
    <w:rsid w:val="00972254"/>
    <w:rsid w:val="009722B3"/>
    <w:rsid w:val="0097245E"/>
    <w:rsid w:val="00972516"/>
    <w:rsid w:val="0097253B"/>
    <w:rsid w:val="009725EC"/>
    <w:rsid w:val="00972674"/>
    <w:rsid w:val="00972A35"/>
    <w:rsid w:val="00972C49"/>
    <w:rsid w:val="00972CC7"/>
    <w:rsid w:val="00972D23"/>
    <w:rsid w:val="00972D8F"/>
    <w:rsid w:val="00972DDF"/>
    <w:rsid w:val="00972E1F"/>
    <w:rsid w:val="00972EF3"/>
    <w:rsid w:val="0097300C"/>
    <w:rsid w:val="00973165"/>
    <w:rsid w:val="00973280"/>
    <w:rsid w:val="0097346F"/>
    <w:rsid w:val="00973641"/>
    <w:rsid w:val="0097377F"/>
    <w:rsid w:val="00973818"/>
    <w:rsid w:val="009739BA"/>
    <w:rsid w:val="00973C93"/>
    <w:rsid w:val="00973CC4"/>
    <w:rsid w:val="00973D5D"/>
    <w:rsid w:val="00973FE3"/>
    <w:rsid w:val="0097411D"/>
    <w:rsid w:val="009747A1"/>
    <w:rsid w:val="009748BB"/>
    <w:rsid w:val="00974937"/>
    <w:rsid w:val="00974944"/>
    <w:rsid w:val="00974D7C"/>
    <w:rsid w:val="00974E3A"/>
    <w:rsid w:val="009751A2"/>
    <w:rsid w:val="009753A7"/>
    <w:rsid w:val="009754E2"/>
    <w:rsid w:val="0097554F"/>
    <w:rsid w:val="00975A00"/>
    <w:rsid w:val="00975BDB"/>
    <w:rsid w:val="00975D0F"/>
    <w:rsid w:val="00976118"/>
    <w:rsid w:val="009761A3"/>
    <w:rsid w:val="00976214"/>
    <w:rsid w:val="00976277"/>
    <w:rsid w:val="00976624"/>
    <w:rsid w:val="00976640"/>
    <w:rsid w:val="0097669F"/>
    <w:rsid w:val="009768AB"/>
    <w:rsid w:val="009768B9"/>
    <w:rsid w:val="009768D5"/>
    <w:rsid w:val="00976BFF"/>
    <w:rsid w:val="00976CDD"/>
    <w:rsid w:val="00976E21"/>
    <w:rsid w:val="00976E78"/>
    <w:rsid w:val="00976EA5"/>
    <w:rsid w:val="009775F6"/>
    <w:rsid w:val="009776F5"/>
    <w:rsid w:val="009777B5"/>
    <w:rsid w:val="009778D1"/>
    <w:rsid w:val="009779D3"/>
    <w:rsid w:val="00977AF3"/>
    <w:rsid w:val="00977B16"/>
    <w:rsid w:val="00977B17"/>
    <w:rsid w:val="00977B25"/>
    <w:rsid w:val="00977CFA"/>
    <w:rsid w:val="00977FA3"/>
    <w:rsid w:val="009801CE"/>
    <w:rsid w:val="0098048A"/>
    <w:rsid w:val="009806A3"/>
    <w:rsid w:val="009806C7"/>
    <w:rsid w:val="00980700"/>
    <w:rsid w:val="00980808"/>
    <w:rsid w:val="009808C2"/>
    <w:rsid w:val="00980E0B"/>
    <w:rsid w:val="00980F16"/>
    <w:rsid w:val="00980FB1"/>
    <w:rsid w:val="0098111D"/>
    <w:rsid w:val="0098128A"/>
    <w:rsid w:val="00981386"/>
    <w:rsid w:val="009813D0"/>
    <w:rsid w:val="00981412"/>
    <w:rsid w:val="0098149B"/>
    <w:rsid w:val="0098150F"/>
    <w:rsid w:val="00981630"/>
    <w:rsid w:val="0098170B"/>
    <w:rsid w:val="0098188E"/>
    <w:rsid w:val="00981AF0"/>
    <w:rsid w:val="00981B1C"/>
    <w:rsid w:val="00981DE0"/>
    <w:rsid w:val="00982367"/>
    <w:rsid w:val="0098264A"/>
    <w:rsid w:val="009826E8"/>
    <w:rsid w:val="00982719"/>
    <w:rsid w:val="00982794"/>
    <w:rsid w:val="00982859"/>
    <w:rsid w:val="0098290C"/>
    <w:rsid w:val="00982A83"/>
    <w:rsid w:val="00982B16"/>
    <w:rsid w:val="00982D89"/>
    <w:rsid w:val="0098305B"/>
    <w:rsid w:val="009830DF"/>
    <w:rsid w:val="00983153"/>
    <w:rsid w:val="00983290"/>
    <w:rsid w:val="0098332C"/>
    <w:rsid w:val="009833A5"/>
    <w:rsid w:val="00983866"/>
    <w:rsid w:val="00983A4C"/>
    <w:rsid w:val="00983D1E"/>
    <w:rsid w:val="00983ED2"/>
    <w:rsid w:val="00983F9F"/>
    <w:rsid w:val="0098401B"/>
    <w:rsid w:val="00984064"/>
    <w:rsid w:val="009840F9"/>
    <w:rsid w:val="0098411A"/>
    <w:rsid w:val="009842FF"/>
    <w:rsid w:val="00984659"/>
    <w:rsid w:val="009846EB"/>
    <w:rsid w:val="00984746"/>
    <w:rsid w:val="00984791"/>
    <w:rsid w:val="009848AD"/>
    <w:rsid w:val="00984A30"/>
    <w:rsid w:val="00984A7D"/>
    <w:rsid w:val="00984B64"/>
    <w:rsid w:val="00984B92"/>
    <w:rsid w:val="00984F44"/>
    <w:rsid w:val="00984FF9"/>
    <w:rsid w:val="00985014"/>
    <w:rsid w:val="00985020"/>
    <w:rsid w:val="0098509F"/>
    <w:rsid w:val="009851B8"/>
    <w:rsid w:val="009856B2"/>
    <w:rsid w:val="00985855"/>
    <w:rsid w:val="00985908"/>
    <w:rsid w:val="00985B4E"/>
    <w:rsid w:val="00985B7B"/>
    <w:rsid w:val="00985C57"/>
    <w:rsid w:val="00985EB5"/>
    <w:rsid w:val="00986150"/>
    <w:rsid w:val="0098645E"/>
    <w:rsid w:val="00986484"/>
    <w:rsid w:val="009865E5"/>
    <w:rsid w:val="00986828"/>
    <w:rsid w:val="00986950"/>
    <w:rsid w:val="00986A2F"/>
    <w:rsid w:val="00986B77"/>
    <w:rsid w:val="00986DC2"/>
    <w:rsid w:val="00986E81"/>
    <w:rsid w:val="00986F0F"/>
    <w:rsid w:val="00986F12"/>
    <w:rsid w:val="0098712F"/>
    <w:rsid w:val="0098714A"/>
    <w:rsid w:val="009871B8"/>
    <w:rsid w:val="00987259"/>
    <w:rsid w:val="0098734F"/>
    <w:rsid w:val="0098743B"/>
    <w:rsid w:val="009874C4"/>
    <w:rsid w:val="00987B76"/>
    <w:rsid w:val="00987B88"/>
    <w:rsid w:val="00987BEE"/>
    <w:rsid w:val="0099002A"/>
    <w:rsid w:val="0099011F"/>
    <w:rsid w:val="009901A1"/>
    <w:rsid w:val="009901AC"/>
    <w:rsid w:val="009901BB"/>
    <w:rsid w:val="0099026C"/>
    <w:rsid w:val="00990394"/>
    <w:rsid w:val="00990563"/>
    <w:rsid w:val="00990771"/>
    <w:rsid w:val="00990818"/>
    <w:rsid w:val="00990874"/>
    <w:rsid w:val="0099091A"/>
    <w:rsid w:val="009909A3"/>
    <w:rsid w:val="009909BE"/>
    <w:rsid w:val="00990AB6"/>
    <w:rsid w:val="00990D93"/>
    <w:rsid w:val="00990E8C"/>
    <w:rsid w:val="00990F63"/>
    <w:rsid w:val="00990FA4"/>
    <w:rsid w:val="00990FE5"/>
    <w:rsid w:val="0099128F"/>
    <w:rsid w:val="00991311"/>
    <w:rsid w:val="009917A1"/>
    <w:rsid w:val="009917BF"/>
    <w:rsid w:val="00991838"/>
    <w:rsid w:val="0099186C"/>
    <w:rsid w:val="009918AE"/>
    <w:rsid w:val="00991963"/>
    <w:rsid w:val="00991978"/>
    <w:rsid w:val="00991E8A"/>
    <w:rsid w:val="00992160"/>
    <w:rsid w:val="0099257D"/>
    <w:rsid w:val="0099265D"/>
    <w:rsid w:val="00992700"/>
    <w:rsid w:val="00992875"/>
    <w:rsid w:val="0099293D"/>
    <w:rsid w:val="009929A9"/>
    <w:rsid w:val="00992C03"/>
    <w:rsid w:val="00992D7E"/>
    <w:rsid w:val="00992DF2"/>
    <w:rsid w:val="00992F14"/>
    <w:rsid w:val="00992F92"/>
    <w:rsid w:val="00993138"/>
    <w:rsid w:val="0099335C"/>
    <w:rsid w:val="00993376"/>
    <w:rsid w:val="009933C6"/>
    <w:rsid w:val="0099360C"/>
    <w:rsid w:val="0099369D"/>
    <w:rsid w:val="00993935"/>
    <w:rsid w:val="00993AB3"/>
    <w:rsid w:val="00993ABF"/>
    <w:rsid w:val="00993B39"/>
    <w:rsid w:val="00993B53"/>
    <w:rsid w:val="00993C41"/>
    <w:rsid w:val="00993D35"/>
    <w:rsid w:val="00993E53"/>
    <w:rsid w:val="00993E7A"/>
    <w:rsid w:val="0099417A"/>
    <w:rsid w:val="00994274"/>
    <w:rsid w:val="009942BC"/>
    <w:rsid w:val="009943CA"/>
    <w:rsid w:val="0099450A"/>
    <w:rsid w:val="009946F5"/>
    <w:rsid w:val="00994845"/>
    <w:rsid w:val="009949FD"/>
    <w:rsid w:val="00994A49"/>
    <w:rsid w:val="00994BE2"/>
    <w:rsid w:val="00994F26"/>
    <w:rsid w:val="0099502D"/>
    <w:rsid w:val="00995034"/>
    <w:rsid w:val="009951EB"/>
    <w:rsid w:val="0099545F"/>
    <w:rsid w:val="0099557D"/>
    <w:rsid w:val="00995801"/>
    <w:rsid w:val="0099605B"/>
    <w:rsid w:val="0099637D"/>
    <w:rsid w:val="00996507"/>
    <w:rsid w:val="00996599"/>
    <w:rsid w:val="00996640"/>
    <w:rsid w:val="009966A5"/>
    <w:rsid w:val="009966F7"/>
    <w:rsid w:val="00996B8F"/>
    <w:rsid w:val="00996B90"/>
    <w:rsid w:val="00996D49"/>
    <w:rsid w:val="00996DFB"/>
    <w:rsid w:val="0099706D"/>
    <w:rsid w:val="009975C1"/>
    <w:rsid w:val="009978CC"/>
    <w:rsid w:val="00997E51"/>
    <w:rsid w:val="00997F52"/>
    <w:rsid w:val="009A0131"/>
    <w:rsid w:val="009A021E"/>
    <w:rsid w:val="009A038E"/>
    <w:rsid w:val="009A04C5"/>
    <w:rsid w:val="009A0669"/>
    <w:rsid w:val="009A0708"/>
    <w:rsid w:val="009A08F9"/>
    <w:rsid w:val="009A095B"/>
    <w:rsid w:val="009A0F7C"/>
    <w:rsid w:val="009A103B"/>
    <w:rsid w:val="009A1209"/>
    <w:rsid w:val="009A122A"/>
    <w:rsid w:val="009A1255"/>
    <w:rsid w:val="009A137B"/>
    <w:rsid w:val="009A156E"/>
    <w:rsid w:val="009A17D9"/>
    <w:rsid w:val="009A197F"/>
    <w:rsid w:val="009A1BB9"/>
    <w:rsid w:val="009A1C6D"/>
    <w:rsid w:val="009A1D46"/>
    <w:rsid w:val="009A1EC1"/>
    <w:rsid w:val="009A2102"/>
    <w:rsid w:val="009A2257"/>
    <w:rsid w:val="009A23E5"/>
    <w:rsid w:val="009A265F"/>
    <w:rsid w:val="009A291A"/>
    <w:rsid w:val="009A2B8D"/>
    <w:rsid w:val="009A2CD7"/>
    <w:rsid w:val="009A2EA0"/>
    <w:rsid w:val="009A30BD"/>
    <w:rsid w:val="009A310D"/>
    <w:rsid w:val="009A3149"/>
    <w:rsid w:val="009A31A8"/>
    <w:rsid w:val="009A31AC"/>
    <w:rsid w:val="009A3265"/>
    <w:rsid w:val="009A39CA"/>
    <w:rsid w:val="009A3B5F"/>
    <w:rsid w:val="009A3CC9"/>
    <w:rsid w:val="009A3CD1"/>
    <w:rsid w:val="009A3CE7"/>
    <w:rsid w:val="009A3D7D"/>
    <w:rsid w:val="009A3F44"/>
    <w:rsid w:val="009A3F7A"/>
    <w:rsid w:val="009A4020"/>
    <w:rsid w:val="009A4174"/>
    <w:rsid w:val="009A4433"/>
    <w:rsid w:val="009A455E"/>
    <w:rsid w:val="009A45CD"/>
    <w:rsid w:val="009A4601"/>
    <w:rsid w:val="009A4687"/>
    <w:rsid w:val="009A471C"/>
    <w:rsid w:val="009A47F9"/>
    <w:rsid w:val="009A4839"/>
    <w:rsid w:val="009A49E9"/>
    <w:rsid w:val="009A4A62"/>
    <w:rsid w:val="009A4A6B"/>
    <w:rsid w:val="009A4AAF"/>
    <w:rsid w:val="009A4C77"/>
    <w:rsid w:val="009A5073"/>
    <w:rsid w:val="009A52CF"/>
    <w:rsid w:val="009A53ED"/>
    <w:rsid w:val="009A546C"/>
    <w:rsid w:val="009A54FE"/>
    <w:rsid w:val="009A5579"/>
    <w:rsid w:val="009A5620"/>
    <w:rsid w:val="009A5660"/>
    <w:rsid w:val="009A5666"/>
    <w:rsid w:val="009A57DE"/>
    <w:rsid w:val="009A5974"/>
    <w:rsid w:val="009A5F2D"/>
    <w:rsid w:val="009A6126"/>
    <w:rsid w:val="009A646E"/>
    <w:rsid w:val="009A648D"/>
    <w:rsid w:val="009A64C6"/>
    <w:rsid w:val="009A64CB"/>
    <w:rsid w:val="009A65B1"/>
    <w:rsid w:val="009A6677"/>
    <w:rsid w:val="009A6691"/>
    <w:rsid w:val="009A67E5"/>
    <w:rsid w:val="009A681F"/>
    <w:rsid w:val="009A6A5B"/>
    <w:rsid w:val="009A6AAC"/>
    <w:rsid w:val="009A6BF1"/>
    <w:rsid w:val="009A6CAD"/>
    <w:rsid w:val="009A6E4D"/>
    <w:rsid w:val="009A700F"/>
    <w:rsid w:val="009A75A8"/>
    <w:rsid w:val="009A76DC"/>
    <w:rsid w:val="009A775A"/>
    <w:rsid w:val="009A7997"/>
    <w:rsid w:val="009A7AAF"/>
    <w:rsid w:val="009A7D7B"/>
    <w:rsid w:val="009A7DC6"/>
    <w:rsid w:val="009A7E02"/>
    <w:rsid w:val="009A7FE3"/>
    <w:rsid w:val="009B0064"/>
    <w:rsid w:val="009B028B"/>
    <w:rsid w:val="009B0443"/>
    <w:rsid w:val="009B0780"/>
    <w:rsid w:val="009B083B"/>
    <w:rsid w:val="009B085A"/>
    <w:rsid w:val="009B0A80"/>
    <w:rsid w:val="009B0AF0"/>
    <w:rsid w:val="009B0CCA"/>
    <w:rsid w:val="009B1363"/>
    <w:rsid w:val="009B150C"/>
    <w:rsid w:val="009B1535"/>
    <w:rsid w:val="009B15B9"/>
    <w:rsid w:val="009B177D"/>
    <w:rsid w:val="009B1ACC"/>
    <w:rsid w:val="009B1D5E"/>
    <w:rsid w:val="009B1F3C"/>
    <w:rsid w:val="009B207F"/>
    <w:rsid w:val="009B21F6"/>
    <w:rsid w:val="009B22F0"/>
    <w:rsid w:val="009B231E"/>
    <w:rsid w:val="009B2336"/>
    <w:rsid w:val="009B24D5"/>
    <w:rsid w:val="009B27AD"/>
    <w:rsid w:val="009B296B"/>
    <w:rsid w:val="009B29CE"/>
    <w:rsid w:val="009B2A9C"/>
    <w:rsid w:val="009B2ACD"/>
    <w:rsid w:val="009B2D14"/>
    <w:rsid w:val="009B2E21"/>
    <w:rsid w:val="009B309B"/>
    <w:rsid w:val="009B311F"/>
    <w:rsid w:val="009B3138"/>
    <w:rsid w:val="009B339C"/>
    <w:rsid w:val="009B35B0"/>
    <w:rsid w:val="009B3621"/>
    <w:rsid w:val="009B3777"/>
    <w:rsid w:val="009B38B4"/>
    <w:rsid w:val="009B39AC"/>
    <w:rsid w:val="009B3A5E"/>
    <w:rsid w:val="009B3AF7"/>
    <w:rsid w:val="009B3D24"/>
    <w:rsid w:val="009B3E3A"/>
    <w:rsid w:val="009B3EC8"/>
    <w:rsid w:val="009B4065"/>
    <w:rsid w:val="009B40C3"/>
    <w:rsid w:val="009B40C8"/>
    <w:rsid w:val="009B4218"/>
    <w:rsid w:val="009B429A"/>
    <w:rsid w:val="009B47B9"/>
    <w:rsid w:val="009B47EF"/>
    <w:rsid w:val="009B4883"/>
    <w:rsid w:val="009B4BA9"/>
    <w:rsid w:val="009B4CC3"/>
    <w:rsid w:val="009B4D57"/>
    <w:rsid w:val="009B4F2B"/>
    <w:rsid w:val="009B4FBB"/>
    <w:rsid w:val="009B51B8"/>
    <w:rsid w:val="009B52E3"/>
    <w:rsid w:val="009B52FA"/>
    <w:rsid w:val="009B54CF"/>
    <w:rsid w:val="009B54E4"/>
    <w:rsid w:val="009B5635"/>
    <w:rsid w:val="009B565D"/>
    <w:rsid w:val="009B5774"/>
    <w:rsid w:val="009B585A"/>
    <w:rsid w:val="009B58A6"/>
    <w:rsid w:val="009B59C5"/>
    <w:rsid w:val="009B5A03"/>
    <w:rsid w:val="009B5AD9"/>
    <w:rsid w:val="009B5B2D"/>
    <w:rsid w:val="009B5CAC"/>
    <w:rsid w:val="009B5D5B"/>
    <w:rsid w:val="009B5D99"/>
    <w:rsid w:val="009B5E8C"/>
    <w:rsid w:val="009B5FC8"/>
    <w:rsid w:val="009B603A"/>
    <w:rsid w:val="009B6071"/>
    <w:rsid w:val="009B62C9"/>
    <w:rsid w:val="009B634F"/>
    <w:rsid w:val="009B644F"/>
    <w:rsid w:val="009B65BB"/>
    <w:rsid w:val="009B65CB"/>
    <w:rsid w:val="009B6651"/>
    <w:rsid w:val="009B6721"/>
    <w:rsid w:val="009B6897"/>
    <w:rsid w:val="009B6BE6"/>
    <w:rsid w:val="009B6DEE"/>
    <w:rsid w:val="009B7253"/>
    <w:rsid w:val="009B72A2"/>
    <w:rsid w:val="009B7432"/>
    <w:rsid w:val="009B769F"/>
    <w:rsid w:val="009B79EB"/>
    <w:rsid w:val="009B7B7E"/>
    <w:rsid w:val="009B7DC9"/>
    <w:rsid w:val="009B7DD7"/>
    <w:rsid w:val="009C01D0"/>
    <w:rsid w:val="009C0227"/>
    <w:rsid w:val="009C038E"/>
    <w:rsid w:val="009C03E5"/>
    <w:rsid w:val="009C04BF"/>
    <w:rsid w:val="009C0517"/>
    <w:rsid w:val="009C058C"/>
    <w:rsid w:val="009C0721"/>
    <w:rsid w:val="009C076A"/>
    <w:rsid w:val="009C07AC"/>
    <w:rsid w:val="009C09C4"/>
    <w:rsid w:val="009C0A4B"/>
    <w:rsid w:val="009C0B00"/>
    <w:rsid w:val="009C0CE5"/>
    <w:rsid w:val="009C0D68"/>
    <w:rsid w:val="009C0E2E"/>
    <w:rsid w:val="009C11F9"/>
    <w:rsid w:val="009C11FB"/>
    <w:rsid w:val="009C1286"/>
    <w:rsid w:val="009C1487"/>
    <w:rsid w:val="009C1584"/>
    <w:rsid w:val="009C168F"/>
    <w:rsid w:val="009C16BA"/>
    <w:rsid w:val="009C16D7"/>
    <w:rsid w:val="009C1722"/>
    <w:rsid w:val="009C17FD"/>
    <w:rsid w:val="009C1838"/>
    <w:rsid w:val="009C18CC"/>
    <w:rsid w:val="009C19DB"/>
    <w:rsid w:val="009C1A9B"/>
    <w:rsid w:val="009C1B6D"/>
    <w:rsid w:val="009C1C92"/>
    <w:rsid w:val="009C213B"/>
    <w:rsid w:val="009C2331"/>
    <w:rsid w:val="009C24CA"/>
    <w:rsid w:val="009C275B"/>
    <w:rsid w:val="009C27EF"/>
    <w:rsid w:val="009C29A6"/>
    <w:rsid w:val="009C2A8C"/>
    <w:rsid w:val="009C2C10"/>
    <w:rsid w:val="009C2C23"/>
    <w:rsid w:val="009C2CE3"/>
    <w:rsid w:val="009C2D57"/>
    <w:rsid w:val="009C2F19"/>
    <w:rsid w:val="009C3655"/>
    <w:rsid w:val="009C3777"/>
    <w:rsid w:val="009C37C2"/>
    <w:rsid w:val="009C38A3"/>
    <w:rsid w:val="009C3C86"/>
    <w:rsid w:val="009C3D44"/>
    <w:rsid w:val="009C3DB3"/>
    <w:rsid w:val="009C3ED3"/>
    <w:rsid w:val="009C3F71"/>
    <w:rsid w:val="009C402F"/>
    <w:rsid w:val="009C415E"/>
    <w:rsid w:val="009C425C"/>
    <w:rsid w:val="009C47EE"/>
    <w:rsid w:val="009C47F3"/>
    <w:rsid w:val="009C4843"/>
    <w:rsid w:val="009C485E"/>
    <w:rsid w:val="009C49EE"/>
    <w:rsid w:val="009C4BDD"/>
    <w:rsid w:val="009C4C71"/>
    <w:rsid w:val="009C4CE8"/>
    <w:rsid w:val="009C4E76"/>
    <w:rsid w:val="009C4F9B"/>
    <w:rsid w:val="009C5032"/>
    <w:rsid w:val="009C535E"/>
    <w:rsid w:val="009C546F"/>
    <w:rsid w:val="009C5574"/>
    <w:rsid w:val="009C55D3"/>
    <w:rsid w:val="009C565E"/>
    <w:rsid w:val="009C58DC"/>
    <w:rsid w:val="009C5919"/>
    <w:rsid w:val="009C594F"/>
    <w:rsid w:val="009C59AE"/>
    <w:rsid w:val="009C5A26"/>
    <w:rsid w:val="009C5B0F"/>
    <w:rsid w:val="009C5C12"/>
    <w:rsid w:val="009C5E2F"/>
    <w:rsid w:val="009C5E31"/>
    <w:rsid w:val="009C5E8C"/>
    <w:rsid w:val="009C61E2"/>
    <w:rsid w:val="009C648A"/>
    <w:rsid w:val="009C65DB"/>
    <w:rsid w:val="009C664C"/>
    <w:rsid w:val="009C674E"/>
    <w:rsid w:val="009C68AC"/>
    <w:rsid w:val="009C68C0"/>
    <w:rsid w:val="009C68C3"/>
    <w:rsid w:val="009C6D19"/>
    <w:rsid w:val="009C6EEF"/>
    <w:rsid w:val="009C6F2D"/>
    <w:rsid w:val="009C7114"/>
    <w:rsid w:val="009C7128"/>
    <w:rsid w:val="009C714D"/>
    <w:rsid w:val="009C728B"/>
    <w:rsid w:val="009C73C7"/>
    <w:rsid w:val="009C7548"/>
    <w:rsid w:val="009C77BE"/>
    <w:rsid w:val="009C7887"/>
    <w:rsid w:val="009C7917"/>
    <w:rsid w:val="009C7ACC"/>
    <w:rsid w:val="009C7C43"/>
    <w:rsid w:val="009C7C61"/>
    <w:rsid w:val="009C7CD5"/>
    <w:rsid w:val="009C7D3D"/>
    <w:rsid w:val="009D0190"/>
    <w:rsid w:val="009D024E"/>
    <w:rsid w:val="009D02C3"/>
    <w:rsid w:val="009D04FA"/>
    <w:rsid w:val="009D0B95"/>
    <w:rsid w:val="009D0BD5"/>
    <w:rsid w:val="009D0C0F"/>
    <w:rsid w:val="009D0C8F"/>
    <w:rsid w:val="009D0D74"/>
    <w:rsid w:val="009D0E84"/>
    <w:rsid w:val="009D0F73"/>
    <w:rsid w:val="009D1236"/>
    <w:rsid w:val="009D1699"/>
    <w:rsid w:val="009D17BE"/>
    <w:rsid w:val="009D18CD"/>
    <w:rsid w:val="009D194C"/>
    <w:rsid w:val="009D1A29"/>
    <w:rsid w:val="009D1AB5"/>
    <w:rsid w:val="009D1B89"/>
    <w:rsid w:val="009D1D5C"/>
    <w:rsid w:val="009D218C"/>
    <w:rsid w:val="009D22A4"/>
    <w:rsid w:val="009D24A9"/>
    <w:rsid w:val="009D262C"/>
    <w:rsid w:val="009D2638"/>
    <w:rsid w:val="009D29C1"/>
    <w:rsid w:val="009D2ABC"/>
    <w:rsid w:val="009D2B7F"/>
    <w:rsid w:val="009D2B87"/>
    <w:rsid w:val="009D2BB7"/>
    <w:rsid w:val="009D3100"/>
    <w:rsid w:val="009D32E3"/>
    <w:rsid w:val="009D3332"/>
    <w:rsid w:val="009D358E"/>
    <w:rsid w:val="009D35E4"/>
    <w:rsid w:val="009D36CB"/>
    <w:rsid w:val="009D38C3"/>
    <w:rsid w:val="009D39A1"/>
    <w:rsid w:val="009D3AB8"/>
    <w:rsid w:val="009D3C73"/>
    <w:rsid w:val="009D3D31"/>
    <w:rsid w:val="009D3DB8"/>
    <w:rsid w:val="009D3F0D"/>
    <w:rsid w:val="009D3F93"/>
    <w:rsid w:val="009D40D8"/>
    <w:rsid w:val="009D41FD"/>
    <w:rsid w:val="009D4314"/>
    <w:rsid w:val="009D48A1"/>
    <w:rsid w:val="009D4953"/>
    <w:rsid w:val="009D4AFB"/>
    <w:rsid w:val="009D4C8B"/>
    <w:rsid w:val="009D4CF2"/>
    <w:rsid w:val="009D4CF3"/>
    <w:rsid w:val="009D4D4E"/>
    <w:rsid w:val="009D4D58"/>
    <w:rsid w:val="009D4E42"/>
    <w:rsid w:val="009D4F57"/>
    <w:rsid w:val="009D51E0"/>
    <w:rsid w:val="009D5644"/>
    <w:rsid w:val="009D56CB"/>
    <w:rsid w:val="009D56DC"/>
    <w:rsid w:val="009D5729"/>
    <w:rsid w:val="009D5A46"/>
    <w:rsid w:val="009D5ADB"/>
    <w:rsid w:val="009D5B71"/>
    <w:rsid w:val="009D5C53"/>
    <w:rsid w:val="009D5D3F"/>
    <w:rsid w:val="009D5D56"/>
    <w:rsid w:val="009D60B0"/>
    <w:rsid w:val="009D61CB"/>
    <w:rsid w:val="009D6491"/>
    <w:rsid w:val="009D6556"/>
    <w:rsid w:val="009D659D"/>
    <w:rsid w:val="009D667C"/>
    <w:rsid w:val="009D66CF"/>
    <w:rsid w:val="009D66EE"/>
    <w:rsid w:val="009D68CA"/>
    <w:rsid w:val="009D6A4C"/>
    <w:rsid w:val="009D6AB4"/>
    <w:rsid w:val="009D6B4F"/>
    <w:rsid w:val="009D6D30"/>
    <w:rsid w:val="009D6DA0"/>
    <w:rsid w:val="009D6EFB"/>
    <w:rsid w:val="009D70DB"/>
    <w:rsid w:val="009D7183"/>
    <w:rsid w:val="009D72C6"/>
    <w:rsid w:val="009D72F5"/>
    <w:rsid w:val="009D76EE"/>
    <w:rsid w:val="009D7956"/>
    <w:rsid w:val="009D795B"/>
    <w:rsid w:val="009D7A18"/>
    <w:rsid w:val="009D7A4F"/>
    <w:rsid w:val="009D7AD6"/>
    <w:rsid w:val="009D7BE1"/>
    <w:rsid w:val="009D7EE6"/>
    <w:rsid w:val="009E01E1"/>
    <w:rsid w:val="009E0203"/>
    <w:rsid w:val="009E0405"/>
    <w:rsid w:val="009E0543"/>
    <w:rsid w:val="009E054F"/>
    <w:rsid w:val="009E06D8"/>
    <w:rsid w:val="009E0876"/>
    <w:rsid w:val="009E0D59"/>
    <w:rsid w:val="009E0E16"/>
    <w:rsid w:val="009E0FA5"/>
    <w:rsid w:val="009E108D"/>
    <w:rsid w:val="009E1247"/>
    <w:rsid w:val="009E13E7"/>
    <w:rsid w:val="009E16D8"/>
    <w:rsid w:val="009E1838"/>
    <w:rsid w:val="009E1914"/>
    <w:rsid w:val="009E1936"/>
    <w:rsid w:val="009E1D9B"/>
    <w:rsid w:val="009E20ED"/>
    <w:rsid w:val="009E2352"/>
    <w:rsid w:val="009E2396"/>
    <w:rsid w:val="009E23EA"/>
    <w:rsid w:val="009E262B"/>
    <w:rsid w:val="009E29DA"/>
    <w:rsid w:val="009E2A11"/>
    <w:rsid w:val="009E2C7C"/>
    <w:rsid w:val="009E2D7E"/>
    <w:rsid w:val="009E2DDB"/>
    <w:rsid w:val="009E2E18"/>
    <w:rsid w:val="009E2F29"/>
    <w:rsid w:val="009E2F92"/>
    <w:rsid w:val="009E318A"/>
    <w:rsid w:val="009E31EA"/>
    <w:rsid w:val="009E3377"/>
    <w:rsid w:val="009E370C"/>
    <w:rsid w:val="009E3888"/>
    <w:rsid w:val="009E3989"/>
    <w:rsid w:val="009E3DE4"/>
    <w:rsid w:val="009E3E36"/>
    <w:rsid w:val="009E4116"/>
    <w:rsid w:val="009E4467"/>
    <w:rsid w:val="009E45B9"/>
    <w:rsid w:val="009E472F"/>
    <w:rsid w:val="009E4C40"/>
    <w:rsid w:val="009E4E37"/>
    <w:rsid w:val="009E5434"/>
    <w:rsid w:val="009E5649"/>
    <w:rsid w:val="009E58B9"/>
    <w:rsid w:val="009E59F4"/>
    <w:rsid w:val="009E5C97"/>
    <w:rsid w:val="009E5CF6"/>
    <w:rsid w:val="009E5DDE"/>
    <w:rsid w:val="009E5F80"/>
    <w:rsid w:val="009E6072"/>
    <w:rsid w:val="009E64CA"/>
    <w:rsid w:val="009E67E8"/>
    <w:rsid w:val="009E6BFC"/>
    <w:rsid w:val="009E6C94"/>
    <w:rsid w:val="009E6D39"/>
    <w:rsid w:val="009E6D54"/>
    <w:rsid w:val="009E6D56"/>
    <w:rsid w:val="009E6DA2"/>
    <w:rsid w:val="009E6DAC"/>
    <w:rsid w:val="009E6E30"/>
    <w:rsid w:val="009E6EB0"/>
    <w:rsid w:val="009E6F8F"/>
    <w:rsid w:val="009E72E3"/>
    <w:rsid w:val="009E7461"/>
    <w:rsid w:val="009E751F"/>
    <w:rsid w:val="009E7649"/>
    <w:rsid w:val="009E7742"/>
    <w:rsid w:val="009E78B9"/>
    <w:rsid w:val="009E7AF5"/>
    <w:rsid w:val="009E7E2E"/>
    <w:rsid w:val="009F0266"/>
    <w:rsid w:val="009F0418"/>
    <w:rsid w:val="009F0594"/>
    <w:rsid w:val="009F0860"/>
    <w:rsid w:val="009F0A6B"/>
    <w:rsid w:val="009F0B07"/>
    <w:rsid w:val="009F0B45"/>
    <w:rsid w:val="009F0B61"/>
    <w:rsid w:val="009F0FD2"/>
    <w:rsid w:val="009F11B1"/>
    <w:rsid w:val="009F1287"/>
    <w:rsid w:val="009F1394"/>
    <w:rsid w:val="009F141A"/>
    <w:rsid w:val="009F14C8"/>
    <w:rsid w:val="009F15BE"/>
    <w:rsid w:val="009F16D3"/>
    <w:rsid w:val="009F171E"/>
    <w:rsid w:val="009F176C"/>
    <w:rsid w:val="009F1840"/>
    <w:rsid w:val="009F1946"/>
    <w:rsid w:val="009F1BF4"/>
    <w:rsid w:val="009F2028"/>
    <w:rsid w:val="009F2142"/>
    <w:rsid w:val="009F223F"/>
    <w:rsid w:val="009F2462"/>
    <w:rsid w:val="009F25FA"/>
    <w:rsid w:val="009F2615"/>
    <w:rsid w:val="009F2684"/>
    <w:rsid w:val="009F26BC"/>
    <w:rsid w:val="009F28D8"/>
    <w:rsid w:val="009F2A14"/>
    <w:rsid w:val="009F2AA8"/>
    <w:rsid w:val="009F2AD6"/>
    <w:rsid w:val="009F2C66"/>
    <w:rsid w:val="009F2C90"/>
    <w:rsid w:val="009F2CB2"/>
    <w:rsid w:val="009F2E85"/>
    <w:rsid w:val="009F2F41"/>
    <w:rsid w:val="009F2F58"/>
    <w:rsid w:val="009F2F79"/>
    <w:rsid w:val="009F31D8"/>
    <w:rsid w:val="009F3452"/>
    <w:rsid w:val="009F3494"/>
    <w:rsid w:val="009F34DE"/>
    <w:rsid w:val="009F3651"/>
    <w:rsid w:val="009F3677"/>
    <w:rsid w:val="009F367C"/>
    <w:rsid w:val="009F3692"/>
    <w:rsid w:val="009F3AD6"/>
    <w:rsid w:val="009F3BFC"/>
    <w:rsid w:val="009F3DB1"/>
    <w:rsid w:val="009F3DF1"/>
    <w:rsid w:val="009F3DF5"/>
    <w:rsid w:val="009F3F81"/>
    <w:rsid w:val="009F4206"/>
    <w:rsid w:val="009F4243"/>
    <w:rsid w:val="009F43BD"/>
    <w:rsid w:val="009F474F"/>
    <w:rsid w:val="009F486C"/>
    <w:rsid w:val="009F4BC3"/>
    <w:rsid w:val="009F4D9C"/>
    <w:rsid w:val="009F4E3D"/>
    <w:rsid w:val="009F4F3E"/>
    <w:rsid w:val="009F4F69"/>
    <w:rsid w:val="009F4FC8"/>
    <w:rsid w:val="009F5098"/>
    <w:rsid w:val="009F50ED"/>
    <w:rsid w:val="009F52DF"/>
    <w:rsid w:val="009F54E2"/>
    <w:rsid w:val="009F55C4"/>
    <w:rsid w:val="009F5748"/>
    <w:rsid w:val="009F578A"/>
    <w:rsid w:val="009F5821"/>
    <w:rsid w:val="009F5A14"/>
    <w:rsid w:val="009F5AF0"/>
    <w:rsid w:val="009F5C50"/>
    <w:rsid w:val="009F5CF6"/>
    <w:rsid w:val="009F5EFA"/>
    <w:rsid w:val="009F5F00"/>
    <w:rsid w:val="009F5F94"/>
    <w:rsid w:val="009F5F96"/>
    <w:rsid w:val="009F63DA"/>
    <w:rsid w:val="009F6576"/>
    <w:rsid w:val="009F65BE"/>
    <w:rsid w:val="009F66EF"/>
    <w:rsid w:val="009F67C2"/>
    <w:rsid w:val="009F684E"/>
    <w:rsid w:val="009F685C"/>
    <w:rsid w:val="009F6BC3"/>
    <w:rsid w:val="009F6D91"/>
    <w:rsid w:val="009F6E9E"/>
    <w:rsid w:val="009F7026"/>
    <w:rsid w:val="009F7221"/>
    <w:rsid w:val="009F7294"/>
    <w:rsid w:val="009F72F1"/>
    <w:rsid w:val="009F737D"/>
    <w:rsid w:val="009F73D0"/>
    <w:rsid w:val="009F7401"/>
    <w:rsid w:val="009F758E"/>
    <w:rsid w:val="009F7620"/>
    <w:rsid w:val="009F7964"/>
    <w:rsid w:val="009F7C10"/>
    <w:rsid w:val="009F7CA6"/>
    <w:rsid w:val="009F7CDB"/>
    <w:rsid w:val="009F7D59"/>
    <w:rsid w:val="009F7DA0"/>
    <w:rsid w:val="009F7F8F"/>
    <w:rsid w:val="009F7FFA"/>
    <w:rsid w:val="00A000B1"/>
    <w:rsid w:val="00A00109"/>
    <w:rsid w:val="00A001AF"/>
    <w:rsid w:val="00A0021B"/>
    <w:rsid w:val="00A003FD"/>
    <w:rsid w:val="00A00AEE"/>
    <w:rsid w:val="00A00B13"/>
    <w:rsid w:val="00A00B40"/>
    <w:rsid w:val="00A00B68"/>
    <w:rsid w:val="00A00B9F"/>
    <w:rsid w:val="00A00C6E"/>
    <w:rsid w:val="00A00CB8"/>
    <w:rsid w:val="00A00DC2"/>
    <w:rsid w:val="00A00E22"/>
    <w:rsid w:val="00A00F02"/>
    <w:rsid w:val="00A00FAD"/>
    <w:rsid w:val="00A00FD3"/>
    <w:rsid w:val="00A01127"/>
    <w:rsid w:val="00A011D5"/>
    <w:rsid w:val="00A013A1"/>
    <w:rsid w:val="00A013FB"/>
    <w:rsid w:val="00A01795"/>
    <w:rsid w:val="00A01925"/>
    <w:rsid w:val="00A01B6E"/>
    <w:rsid w:val="00A01CC7"/>
    <w:rsid w:val="00A02457"/>
    <w:rsid w:val="00A02481"/>
    <w:rsid w:val="00A024B7"/>
    <w:rsid w:val="00A024DE"/>
    <w:rsid w:val="00A02567"/>
    <w:rsid w:val="00A027B2"/>
    <w:rsid w:val="00A027E7"/>
    <w:rsid w:val="00A02990"/>
    <w:rsid w:val="00A02A70"/>
    <w:rsid w:val="00A02AA2"/>
    <w:rsid w:val="00A02BB8"/>
    <w:rsid w:val="00A02C39"/>
    <w:rsid w:val="00A02CE7"/>
    <w:rsid w:val="00A02FA9"/>
    <w:rsid w:val="00A0305F"/>
    <w:rsid w:val="00A031B2"/>
    <w:rsid w:val="00A03249"/>
    <w:rsid w:val="00A034DB"/>
    <w:rsid w:val="00A0418F"/>
    <w:rsid w:val="00A0446A"/>
    <w:rsid w:val="00A044B5"/>
    <w:rsid w:val="00A04569"/>
    <w:rsid w:val="00A045A3"/>
    <w:rsid w:val="00A04745"/>
    <w:rsid w:val="00A048EB"/>
    <w:rsid w:val="00A049D6"/>
    <w:rsid w:val="00A04A44"/>
    <w:rsid w:val="00A04A57"/>
    <w:rsid w:val="00A04A74"/>
    <w:rsid w:val="00A04B0F"/>
    <w:rsid w:val="00A04C3F"/>
    <w:rsid w:val="00A04CEB"/>
    <w:rsid w:val="00A04D01"/>
    <w:rsid w:val="00A04D06"/>
    <w:rsid w:val="00A04DCC"/>
    <w:rsid w:val="00A04E40"/>
    <w:rsid w:val="00A052CC"/>
    <w:rsid w:val="00A0550B"/>
    <w:rsid w:val="00A055E5"/>
    <w:rsid w:val="00A05676"/>
    <w:rsid w:val="00A0568D"/>
    <w:rsid w:val="00A05731"/>
    <w:rsid w:val="00A05ACD"/>
    <w:rsid w:val="00A05CDD"/>
    <w:rsid w:val="00A05DC0"/>
    <w:rsid w:val="00A05E51"/>
    <w:rsid w:val="00A05F59"/>
    <w:rsid w:val="00A06065"/>
    <w:rsid w:val="00A06322"/>
    <w:rsid w:val="00A064AF"/>
    <w:rsid w:val="00A0676D"/>
    <w:rsid w:val="00A06877"/>
    <w:rsid w:val="00A068AE"/>
    <w:rsid w:val="00A06AAA"/>
    <w:rsid w:val="00A06DE6"/>
    <w:rsid w:val="00A07154"/>
    <w:rsid w:val="00A071DF"/>
    <w:rsid w:val="00A07262"/>
    <w:rsid w:val="00A074E8"/>
    <w:rsid w:val="00A0757A"/>
    <w:rsid w:val="00A075FF"/>
    <w:rsid w:val="00A0778D"/>
    <w:rsid w:val="00A0786E"/>
    <w:rsid w:val="00A0787D"/>
    <w:rsid w:val="00A07C06"/>
    <w:rsid w:val="00A07C31"/>
    <w:rsid w:val="00A07C35"/>
    <w:rsid w:val="00A07C93"/>
    <w:rsid w:val="00A07C98"/>
    <w:rsid w:val="00A07CB3"/>
    <w:rsid w:val="00A10085"/>
    <w:rsid w:val="00A100DE"/>
    <w:rsid w:val="00A101AC"/>
    <w:rsid w:val="00A101FB"/>
    <w:rsid w:val="00A10267"/>
    <w:rsid w:val="00A103A0"/>
    <w:rsid w:val="00A10415"/>
    <w:rsid w:val="00A10640"/>
    <w:rsid w:val="00A106F3"/>
    <w:rsid w:val="00A108AA"/>
    <w:rsid w:val="00A10BB3"/>
    <w:rsid w:val="00A10CC8"/>
    <w:rsid w:val="00A10E5E"/>
    <w:rsid w:val="00A10F5D"/>
    <w:rsid w:val="00A11013"/>
    <w:rsid w:val="00A1112A"/>
    <w:rsid w:val="00A1114C"/>
    <w:rsid w:val="00A11342"/>
    <w:rsid w:val="00A11541"/>
    <w:rsid w:val="00A115A7"/>
    <w:rsid w:val="00A11838"/>
    <w:rsid w:val="00A1193C"/>
    <w:rsid w:val="00A1197F"/>
    <w:rsid w:val="00A11A7D"/>
    <w:rsid w:val="00A11AB5"/>
    <w:rsid w:val="00A11D35"/>
    <w:rsid w:val="00A11E67"/>
    <w:rsid w:val="00A1252E"/>
    <w:rsid w:val="00A125CF"/>
    <w:rsid w:val="00A129AA"/>
    <w:rsid w:val="00A12A01"/>
    <w:rsid w:val="00A12CFA"/>
    <w:rsid w:val="00A131D7"/>
    <w:rsid w:val="00A1325E"/>
    <w:rsid w:val="00A1329E"/>
    <w:rsid w:val="00A133D8"/>
    <w:rsid w:val="00A13480"/>
    <w:rsid w:val="00A13558"/>
    <w:rsid w:val="00A13578"/>
    <w:rsid w:val="00A135FF"/>
    <w:rsid w:val="00A138DE"/>
    <w:rsid w:val="00A13BAC"/>
    <w:rsid w:val="00A13D3C"/>
    <w:rsid w:val="00A14142"/>
    <w:rsid w:val="00A1429B"/>
    <w:rsid w:val="00A1433A"/>
    <w:rsid w:val="00A143F0"/>
    <w:rsid w:val="00A1440A"/>
    <w:rsid w:val="00A1462D"/>
    <w:rsid w:val="00A14652"/>
    <w:rsid w:val="00A1483F"/>
    <w:rsid w:val="00A14A06"/>
    <w:rsid w:val="00A14A4D"/>
    <w:rsid w:val="00A14AB1"/>
    <w:rsid w:val="00A14CAE"/>
    <w:rsid w:val="00A14CEB"/>
    <w:rsid w:val="00A14E9E"/>
    <w:rsid w:val="00A151EC"/>
    <w:rsid w:val="00A15358"/>
    <w:rsid w:val="00A157CD"/>
    <w:rsid w:val="00A159AE"/>
    <w:rsid w:val="00A15D8D"/>
    <w:rsid w:val="00A15FC4"/>
    <w:rsid w:val="00A15FEB"/>
    <w:rsid w:val="00A16074"/>
    <w:rsid w:val="00A1647C"/>
    <w:rsid w:val="00A164A6"/>
    <w:rsid w:val="00A164B9"/>
    <w:rsid w:val="00A164E5"/>
    <w:rsid w:val="00A16569"/>
    <w:rsid w:val="00A1657A"/>
    <w:rsid w:val="00A166AA"/>
    <w:rsid w:val="00A1680F"/>
    <w:rsid w:val="00A1682A"/>
    <w:rsid w:val="00A16B6A"/>
    <w:rsid w:val="00A16BA2"/>
    <w:rsid w:val="00A16D45"/>
    <w:rsid w:val="00A16EA2"/>
    <w:rsid w:val="00A16F2A"/>
    <w:rsid w:val="00A1737D"/>
    <w:rsid w:val="00A174C9"/>
    <w:rsid w:val="00A177CB"/>
    <w:rsid w:val="00A17A3A"/>
    <w:rsid w:val="00A17BA1"/>
    <w:rsid w:val="00A17C31"/>
    <w:rsid w:val="00A17D71"/>
    <w:rsid w:val="00A17D83"/>
    <w:rsid w:val="00A17F3A"/>
    <w:rsid w:val="00A17F3B"/>
    <w:rsid w:val="00A2009E"/>
    <w:rsid w:val="00A2011F"/>
    <w:rsid w:val="00A203C8"/>
    <w:rsid w:val="00A2044C"/>
    <w:rsid w:val="00A20566"/>
    <w:rsid w:val="00A206A1"/>
    <w:rsid w:val="00A2073E"/>
    <w:rsid w:val="00A207BC"/>
    <w:rsid w:val="00A20806"/>
    <w:rsid w:val="00A20896"/>
    <w:rsid w:val="00A208C8"/>
    <w:rsid w:val="00A20960"/>
    <w:rsid w:val="00A20B37"/>
    <w:rsid w:val="00A20B6B"/>
    <w:rsid w:val="00A20E3D"/>
    <w:rsid w:val="00A21198"/>
    <w:rsid w:val="00A21288"/>
    <w:rsid w:val="00A212EA"/>
    <w:rsid w:val="00A21398"/>
    <w:rsid w:val="00A214F3"/>
    <w:rsid w:val="00A217FD"/>
    <w:rsid w:val="00A21A21"/>
    <w:rsid w:val="00A21ACD"/>
    <w:rsid w:val="00A21AE4"/>
    <w:rsid w:val="00A21B15"/>
    <w:rsid w:val="00A21CB9"/>
    <w:rsid w:val="00A21CFD"/>
    <w:rsid w:val="00A21DC7"/>
    <w:rsid w:val="00A21F2F"/>
    <w:rsid w:val="00A21FE8"/>
    <w:rsid w:val="00A22056"/>
    <w:rsid w:val="00A22158"/>
    <w:rsid w:val="00A222AF"/>
    <w:rsid w:val="00A2247D"/>
    <w:rsid w:val="00A224E2"/>
    <w:rsid w:val="00A225AF"/>
    <w:rsid w:val="00A2263E"/>
    <w:rsid w:val="00A2274F"/>
    <w:rsid w:val="00A227AB"/>
    <w:rsid w:val="00A228C6"/>
    <w:rsid w:val="00A22A8A"/>
    <w:rsid w:val="00A22B8D"/>
    <w:rsid w:val="00A22D10"/>
    <w:rsid w:val="00A22D82"/>
    <w:rsid w:val="00A22F22"/>
    <w:rsid w:val="00A22F75"/>
    <w:rsid w:val="00A22F78"/>
    <w:rsid w:val="00A22FA7"/>
    <w:rsid w:val="00A23003"/>
    <w:rsid w:val="00A23048"/>
    <w:rsid w:val="00A23326"/>
    <w:rsid w:val="00A23327"/>
    <w:rsid w:val="00A23426"/>
    <w:rsid w:val="00A23443"/>
    <w:rsid w:val="00A2367F"/>
    <w:rsid w:val="00A236F0"/>
    <w:rsid w:val="00A23BE5"/>
    <w:rsid w:val="00A23C98"/>
    <w:rsid w:val="00A24009"/>
    <w:rsid w:val="00A2432A"/>
    <w:rsid w:val="00A2433D"/>
    <w:rsid w:val="00A246C7"/>
    <w:rsid w:val="00A24783"/>
    <w:rsid w:val="00A24802"/>
    <w:rsid w:val="00A24D24"/>
    <w:rsid w:val="00A24EAD"/>
    <w:rsid w:val="00A2514D"/>
    <w:rsid w:val="00A252FC"/>
    <w:rsid w:val="00A25304"/>
    <w:rsid w:val="00A25319"/>
    <w:rsid w:val="00A259B9"/>
    <w:rsid w:val="00A25A61"/>
    <w:rsid w:val="00A25B6D"/>
    <w:rsid w:val="00A25C67"/>
    <w:rsid w:val="00A25E14"/>
    <w:rsid w:val="00A25E4B"/>
    <w:rsid w:val="00A25ED5"/>
    <w:rsid w:val="00A25EFE"/>
    <w:rsid w:val="00A25F07"/>
    <w:rsid w:val="00A25FE1"/>
    <w:rsid w:val="00A26091"/>
    <w:rsid w:val="00A26471"/>
    <w:rsid w:val="00A264B0"/>
    <w:rsid w:val="00A264C4"/>
    <w:rsid w:val="00A264EE"/>
    <w:rsid w:val="00A2655D"/>
    <w:rsid w:val="00A26665"/>
    <w:rsid w:val="00A2668A"/>
    <w:rsid w:val="00A26AA6"/>
    <w:rsid w:val="00A26AAE"/>
    <w:rsid w:val="00A26AF2"/>
    <w:rsid w:val="00A26C21"/>
    <w:rsid w:val="00A26C82"/>
    <w:rsid w:val="00A26CEE"/>
    <w:rsid w:val="00A26D42"/>
    <w:rsid w:val="00A27041"/>
    <w:rsid w:val="00A27053"/>
    <w:rsid w:val="00A27095"/>
    <w:rsid w:val="00A270AF"/>
    <w:rsid w:val="00A271E5"/>
    <w:rsid w:val="00A27475"/>
    <w:rsid w:val="00A2754E"/>
    <w:rsid w:val="00A2771B"/>
    <w:rsid w:val="00A27EA8"/>
    <w:rsid w:val="00A27EE7"/>
    <w:rsid w:val="00A30532"/>
    <w:rsid w:val="00A305B3"/>
    <w:rsid w:val="00A306E3"/>
    <w:rsid w:val="00A306F3"/>
    <w:rsid w:val="00A30840"/>
    <w:rsid w:val="00A3085D"/>
    <w:rsid w:val="00A30BD5"/>
    <w:rsid w:val="00A30C06"/>
    <w:rsid w:val="00A30C81"/>
    <w:rsid w:val="00A30CA9"/>
    <w:rsid w:val="00A30E4C"/>
    <w:rsid w:val="00A30F09"/>
    <w:rsid w:val="00A31007"/>
    <w:rsid w:val="00A3126F"/>
    <w:rsid w:val="00A312E2"/>
    <w:rsid w:val="00A31323"/>
    <w:rsid w:val="00A314F3"/>
    <w:rsid w:val="00A31A14"/>
    <w:rsid w:val="00A31B03"/>
    <w:rsid w:val="00A31C42"/>
    <w:rsid w:val="00A31D96"/>
    <w:rsid w:val="00A31DA1"/>
    <w:rsid w:val="00A31DC3"/>
    <w:rsid w:val="00A31ED4"/>
    <w:rsid w:val="00A3200D"/>
    <w:rsid w:val="00A3215C"/>
    <w:rsid w:val="00A321A0"/>
    <w:rsid w:val="00A3225B"/>
    <w:rsid w:val="00A322DA"/>
    <w:rsid w:val="00A326FD"/>
    <w:rsid w:val="00A32815"/>
    <w:rsid w:val="00A32891"/>
    <w:rsid w:val="00A329A6"/>
    <w:rsid w:val="00A32A05"/>
    <w:rsid w:val="00A32A1C"/>
    <w:rsid w:val="00A32A7B"/>
    <w:rsid w:val="00A32B7A"/>
    <w:rsid w:val="00A32BF1"/>
    <w:rsid w:val="00A32DF2"/>
    <w:rsid w:val="00A32E73"/>
    <w:rsid w:val="00A33611"/>
    <w:rsid w:val="00A33624"/>
    <w:rsid w:val="00A336A5"/>
    <w:rsid w:val="00A336AB"/>
    <w:rsid w:val="00A336B8"/>
    <w:rsid w:val="00A336DD"/>
    <w:rsid w:val="00A3394B"/>
    <w:rsid w:val="00A33976"/>
    <w:rsid w:val="00A339E1"/>
    <w:rsid w:val="00A33B63"/>
    <w:rsid w:val="00A33DB6"/>
    <w:rsid w:val="00A33F44"/>
    <w:rsid w:val="00A33FBD"/>
    <w:rsid w:val="00A34057"/>
    <w:rsid w:val="00A340F8"/>
    <w:rsid w:val="00A340F9"/>
    <w:rsid w:val="00A3410F"/>
    <w:rsid w:val="00A341BC"/>
    <w:rsid w:val="00A341FF"/>
    <w:rsid w:val="00A346A4"/>
    <w:rsid w:val="00A346FF"/>
    <w:rsid w:val="00A34976"/>
    <w:rsid w:val="00A349DC"/>
    <w:rsid w:val="00A34B7E"/>
    <w:rsid w:val="00A35410"/>
    <w:rsid w:val="00A354DF"/>
    <w:rsid w:val="00A3585D"/>
    <w:rsid w:val="00A35902"/>
    <w:rsid w:val="00A35974"/>
    <w:rsid w:val="00A359AE"/>
    <w:rsid w:val="00A35A01"/>
    <w:rsid w:val="00A35A40"/>
    <w:rsid w:val="00A35AB6"/>
    <w:rsid w:val="00A35C01"/>
    <w:rsid w:val="00A35D00"/>
    <w:rsid w:val="00A35E7C"/>
    <w:rsid w:val="00A3605F"/>
    <w:rsid w:val="00A3619A"/>
    <w:rsid w:val="00A36351"/>
    <w:rsid w:val="00A365C1"/>
    <w:rsid w:val="00A365ED"/>
    <w:rsid w:val="00A36751"/>
    <w:rsid w:val="00A367CD"/>
    <w:rsid w:val="00A36A22"/>
    <w:rsid w:val="00A36AD7"/>
    <w:rsid w:val="00A36E69"/>
    <w:rsid w:val="00A36EFE"/>
    <w:rsid w:val="00A36F21"/>
    <w:rsid w:val="00A37499"/>
    <w:rsid w:val="00A3763B"/>
    <w:rsid w:val="00A378AF"/>
    <w:rsid w:val="00A37A38"/>
    <w:rsid w:val="00A37DA9"/>
    <w:rsid w:val="00A37F4D"/>
    <w:rsid w:val="00A4005C"/>
    <w:rsid w:val="00A4006B"/>
    <w:rsid w:val="00A402C4"/>
    <w:rsid w:val="00A402FC"/>
    <w:rsid w:val="00A40305"/>
    <w:rsid w:val="00A40453"/>
    <w:rsid w:val="00A40478"/>
    <w:rsid w:val="00A40550"/>
    <w:rsid w:val="00A4073F"/>
    <w:rsid w:val="00A40A12"/>
    <w:rsid w:val="00A40ADF"/>
    <w:rsid w:val="00A40B53"/>
    <w:rsid w:val="00A40BCF"/>
    <w:rsid w:val="00A40BE5"/>
    <w:rsid w:val="00A40ED0"/>
    <w:rsid w:val="00A4170B"/>
    <w:rsid w:val="00A41AE0"/>
    <w:rsid w:val="00A41AFA"/>
    <w:rsid w:val="00A41C20"/>
    <w:rsid w:val="00A423FF"/>
    <w:rsid w:val="00A42573"/>
    <w:rsid w:val="00A427A5"/>
    <w:rsid w:val="00A429B5"/>
    <w:rsid w:val="00A42FAF"/>
    <w:rsid w:val="00A43254"/>
    <w:rsid w:val="00A43521"/>
    <w:rsid w:val="00A43597"/>
    <w:rsid w:val="00A43665"/>
    <w:rsid w:val="00A43712"/>
    <w:rsid w:val="00A43746"/>
    <w:rsid w:val="00A4374F"/>
    <w:rsid w:val="00A437F7"/>
    <w:rsid w:val="00A43987"/>
    <w:rsid w:val="00A43B1C"/>
    <w:rsid w:val="00A43D8A"/>
    <w:rsid w:val="00A43DB2"/>
    <w:rsid w:val="00A43F30"/>
    <w:rsid w:val="00A4412D"/>
    <w:rsid w:val="00A4436A"/>
    <w:rsid w:val="00A444EA"/>
    <w:rsid w:val="00A44517"/>
    <w:rsid w:val="00A44615"/>
    <w:rsid w:val="00A44699"/>
    <w:rsid w:val="00A44910"/>
    <w:rsid w:val="00A44989"/>
    <w:rsid w:val="00A44CCC"/>
    <w:rsid w:val="00A44ECA"/>
    <w:rsid w:val="00A44EF4"/>
    <w:rsid w:val="00A44F26"/>
    <w:rsid w:val="00A4514B"/>
    <w:rsid w:val="00A45202"/>
    <w:rsid w:val="00A45815"/>
    <w:rsid w:val="00A459A0"/>
    <w:rsid w:val="00A45A14"/>
    <w:rsid w:val="00A45ABB"/>
    <w:rsid w:val="00A45BF3"/>
    <w:rsid w:val="00A45D01"/>
    <w:rsid w:val="00A45DCD"/>
    <w:rsid w:val="00A45E9E"/>
    <w:rsid w:val="00A45F6F"/>
    <w:rsid w:val="00A46143"/>
    <w:rsid w:val="00A4630B"/>
    <w:rsid w:val="00A466FE"/>
    <w:rsid w:val="00A467BE"/>
    <w:rsid w:val="00A46A00"/>
    <w:rsid w:val="00A46C60"/>
    <w:rsid w:val="00A46CD5"/>
    <w:rsid w:val="00A46F71"/>
    <w:rsid w:val="00A473CC"/>
    <w:rsid w:val="00A47482"/>
    <w:rsid w:val="00A47529"/>
    <w:rsid w:val="00A47537"/>
    <w:rsid w:val="00A47677"/>
    <w:rsid w:val="00A476F7"/>
    <w:rsid w:val="00A47734"/>
    <w:rsid w:val="00A47739"/>
    <w:rsid w:val="00A478FE"/>
    <w:rsid w:val="00A479B5"/>
    <w:rsid w:val="00A47C42"/>
    <w:rsid w:val="00A47C53"/>
    <w:rsid w:val="00A47DF6"/>
    <w:rsid w:val="00A47E35"/>
    <w:rsid w:val="00A47EBF"/>
    <w:rsid w:val="00A47F5C"/>
    <w:rsid w:val="00A50112"/>
    <w:rsid w:val="00A50205"/>
    <w:rsid w:val="00A502C4"/>
    <w:rsid w:val="00A503C6"/>
    <w:rsid w:val="00A50709"/>
    <w:rsid w:val="00A5078B"/>
    <w:rsid w:val="00A508B5"/>
    <w:rsid w:val="00A509E7"/>
    <w:rsid w:val="00A50CEE"/>
    <w:rsid w:val="00A5102E"/>
    <w:rsid w:val="00A513A5"/>
    <w:rsid w:val="00A513F3"/>
    <w:rsid w:val="00A51406"/>
    <w:rsid w:val="00A514F6"/>
    <w:rsid w:val="00A51576"/>
    <w:rsid w:val="00A515C2"/>
    <w:rsid w:val="00A518B1"/>
    <w:rsid w:val="00A518B6"/>
    <w:rsid w:val="00A5192B"/>
    <w:rsid w:val="00A51BF2"/>
    <w:rsid w:val="00A51C64"/>
    <w:rsid w:val="00A51D27"/>
    <w:rsid w:val="00A51DA3"/>
    <w:rsid w:val="00A51E40"/>
    <w:rsid w:val="00A51E50"/>
    <w:rsid w:val="00A51F07"/>
    <w:rsid w:val="00A51F5D"/>
    <w:rsid w:val="00A52129"/>
    <w:rsid w:val="00A52179"/>
    <w:rsid w:val="00A52185"/>
    <w:rsid w:val="00A5238D"/>
    <w:rsid w:val="00A52426"/>
    <w:rsid w:val="00A524E6"/>
    <w:rsid w:val="00A52683"/>
    <w:rsid w:val="00A52744"/>
    <w:rsid w:val="00A528B5"/>
    <w:rsid w:val="00A5296E"/>
    <w:rsid w:val="00A52BC7"/>
    <w:rsid w:val="00A52BE4"/>
    <w:rsid w:val="00A52C19"/>
    <w:rsid w:val="00A52C70"/>
    <w:rsid w:val="00A52D21"/>
    <w:rsid w:val="00A52D4A"/>
    <w:rsid w:val="00A52EF7"/>
    <w:rsid w:val="00A53263"/>
    <w:rsid w:val="00A5334C"/>
    <w:rsid w:val="00A53376"/>
    <w:rsid w:val="00A533DC"/>
    <w:rsid w:val="00A5351F"/>
    <w:rsid w:val="00A53541"/>
    <w:rsid w:val="00A5357B"/>
    <w:rsid w:val="00A535C3"/>
    <w:rsid w:val="00A539DC"/>
    <w:rsid w:val="00A53AB7"/>
    <w:rsid w:val="00A53C32"/>
    <w:rsid w:val="00A53FE0"/>
    <w:rsid w:val="00A5414B"/>
    <w:rsid w:val="00A5462A"/>
    <w:rsid w:val="00A5468C"/>
    <w:rsid w:val="00A54B8B"/>
    <w:rsid w:val="00A54BE7"/>
    <w:rsid w:val="00A54BF3"/>
    <w:rsid w:val="00A54C7C"/>
    <w:rsid w:val="00A54C9F"/>
    <w:rsid w:val="00A54E9A"/>
    <w:rsid w:val="00A5501E"/>
    <w:rsid w:val="00A5532B"/>
    <w:rsid w:val="00A55482"/>
    <w:rsid w:val="00A554CD"/>
    <w:rsid w:val="00A5559C"/>
    <w:rsid w:val="00A555FC"/>
    <w:rsid w:val="00A55623"/>
    <w:rsid w:val="00A55848"/>
    <w:rsid w:val="00A55B49"/>
    <w:rsid w:val="00A55C0D"/>
    <w:rsid w:val="00A55F4D"/>
    <w:rsid w:val="00A56155"/>
    <w:rsid w:val="00A563B5"/>
    <w:rsid w:val="00A565AE"/>
    <w:rsid w:val="00A5663F"/>
    <w:rsid w:val="00A56652"/>
    <w:rsid w:val="00A567DD"/>
    <w:rsid w:val="00A5689C"/>
    <w:rsid w:val="00A56BBA"/>
    <w:rsid w:val="00A56CE6"/>
    <w:rsid w:val="00A56D6E"/>
    <w:rsid w:val="00A57032"/>
    <w:rsid w:val="00A5736E"/>
    <w:rsid w:val="00A5739D"/>
    <w:rsid w:val="00A573AA"/>
    <w:rsid w:val="00A57537"/>
    <w:rsid w:val="00A575DC"/>
    <w:rsid w:val="00A5778D"/>
    <w:rsid w:val="00A578FA"/>
    <w:rsid w:val="00A57973"/>
    <w:rsid w:val="00A579DB"/>
    <w:rsid w:val="00A57C90"/>
    <w:rsid w:val="00A57CDB"/>
    <w:rsid w:val="00A57F56"/>
    <w:rsid w:val="00A60057"/>
    <w:rsid w:val="00A60250"/>
    <w:rsid w:val="00A602A5"/>
    <w:rsid w:val="00A605EE"/>
    <w:rsid w:val="00A6075F"/>
    <w:rsid w:val="00A60863"/>
    <w:rsid w:val="00A60A59"/>
    <w:rsid w:val="00A60B9E"/>
    <w:rsid w:val="00A60BB2"/>
    <w:rsid w:val="00A6113C"/>
    <w:rsid w:val="00A6134E"/>
    <w:rsid w:val="00A61461"/>
    <w:rsid w:val="00A61703"/>
    <w:rsid w:val="00A617A5"/>
    <w:rsid w:val="00A618B8"/>
    <w:rsid w:val="00A6192C"/>
    <w:rsid w:val="00A6193B"/>
    <w:rsid w:val="00A6199D"/>
    <w:rsid w:val="00A61BB9"/>
    <w:rsid w:val="00A61EC1"/>
    <w:rsid w:val="00A61EE4"/>
    <w:rsid w:val="00A62074"/>
    <w:rsid w:val="00A62097"/>
    <w:rsid w:val="00A620B8"/>
    <w:rsid w:val="00A622E7"/>
    <w:rsid w:val="00A62322"/>
    <w:rsid w:val="00A62352"/>
    <w:rsid w:val="00A62616"/>
    <w:rsid w:val="00A626EF"/>
    <w:rsid w:val="00A629B4"/>
    <w:rsid w:val="00A62C5B"/>
    <w:rsid w:val="00A62CDD"/>
    <w:rsid w:val="00A62E1C"/>
    <w:rsid w:val="00A62E2F"/>
    <w:rsid w:val="00A62F92"/>
    <w:rsid w:val="00A62FE8"/>
    <w:rsid w:val="00A63255"/>
    <w:rsid w:val="00A632EC"/>
    <w:rsid w:val="00A633D1"/>
    <w:rsid w:val="00A638BF"/>
    <w:rsid w:val="00A63CA0"/>
    <w:rsid w:val="00A63DD1"/>
    <w:rsid w:val="00A6405F"/>
    <w:rsid w:val="00A640E0"/>
    <w:rsid w:val="00A64148"/>
    <w:rsid w:val="00A64272"/>
    <w:rsid w:val="00A64369"/>
    <w:rsid w:val="00A643FC"/>
    <w:rsid w:val="00A644AB"/>
    <w:rsid w:val="00A644FA"/>
    <w:rsid w:val="00A64546"/>
    <w:rsid w:val="00A6461D"/>
    <w:rsid w:val="00A647D6"/>
    <w:rsid w:val="00A648CE"/>
    <w:rsid w:val="00A6493E"/>
    <w:rsid w:val="00A64979"/>
    <w:rsid w:val="00A64983"/>
    <w:rsid w:val="00A649E8"/>
    <w:rsid w:val="00A64A72"/>
    <w:rsid w:val="00A64B65"/>
    <w:rsid w:val="00A64D8C"/>
    <w:rsid w:val="00A64F0A"/>
    <w:rsid w:val="00A650D0"/>
    <w:rsid w:val="00A6533F"/>
    <w:rsid w:val="00A65440"/>
    <w:rsid w:val="00A65469"/>
    <w:rsid w:val="00A654AD"/>
    <w:rsid w:val="00A655B4"/>
    <w:rsid w:val="00A655F4"/>
    <w:rsid w:val="00A65670"/>
    <w:rsid w:val="00A656D5"/>
    <w:rsid w:val="00A65856"/>
    <w:rsid w:val="00A65B9D"/>
    <w:rsid w:val="00A65C05"/>
    <w:rsid w:val="00A65C17"/>
    <w:rsid w:val="00A65C48"/>
    <w:rsid w:val="00A65CB0"/>
    <w:rsid w:val="00A65D93"/>
    <w:rsid w:val="00A661AB"/>
    <w:rsid w:val="00A662A0"/>
    <w:rsid w:val="00A66420"/>
    <w:rsid w:val="00A66499"/>
    <w:rsid w:val="00A66549"/>
    <w:rsid w:val="00A666B6"/>
    <w:rsid w:val="00A666EA"/>
    <w:rsid w:val="00A66816"/>
    <w:rsid w:val="00A6687F"/>
    <w:rsid w:val="00A66BAA"/>
    <w:rsid w:val="00A66BF9"/>
    <w:rsid w:val="00A66E69"/>
    <w:rsid w:val="00A66EB7"/>
    <w:rsid w:val="00A66EEF"/>
    <w:rsid w:val="00A66FD5"/>
    <w:rsid w:val="00A67038"/>
    <w:rsid w:val="00A67321"/>
    <w:rsid w:val="00A67332"/>
    <w:rsid w:val="00A67518"/>
    <w:rsid w:val="00A675CD"/>
    <w:rsid w:val="00A67770"/>
    <w:rsid w:val="00A67817"/>
    <w:rsid w:val="00A6785E"/>
    <w:rsid w:val="00A67A1C"/>
    <w:rsid w:val="00A67A33"/>
    <w:rsid w:val="00A67AB9"/>
    <w:rsid w:val="00A67AC0"/>
    <w:rsid w:val="00A67B1C"/>
    <w:rsid w:val="00A67B61"/>
    <w:rsid w:val="00A67BB4"/>
    <w:rsid w:val="00A67CF3"/>
    <w:rsid w:val="00A67D08"/>
    <w:rsid w:val="00A67ED9"/>
    <w:rsid w:val="00A67FA8"/>
    <w:rsid w:val="00A7015D"/>
    <w:rsid w:val="00A7020F"/>
    <w:rsid w:val="00A70479"/>
    <w:rsid w:val="00A704CA"/>
    <w:rsid w:val="00A706A8"/>
    <w:rsid w:val="00A70880"/>
    <w:rsid w:val="00A70C5A"/>
    <w:rsid w:val="00A70E3A"/>
    <w:rsid w:val="00A70E51"/>
    <w:rsid w:val="00A70E74"/>
    <w:rsid w:val="00A70F83"/>
    <w:rsid w:val="00A70F98"/>
    <w:rsid w:val="00A713D8"/>
    <w:rsid w:val="00A714C9"/>
    <w:rsid w:val="00A7186A"/>
    <w:rsid w:val="00A719A8"/>
    <w:rsid w:val="00A71C1F"/>
    <w:rsid w:val="00A71D86"/>
    <w:rsid w:val="00A71DF4"/>
    <w:rsid w:val="00A71F0D"/>
    <w:rsid w:val="00A71FB5"/>
    <w:rsid w:val="00A7209A"/>
    <w:rsid w:val="00A722F5"/>
    <w:rsid w:val="00A72AAD"/>
    <w:rsid w:val="00A72EF4"/>
    <w:rsid w:val="00A73357"/>
    <w:rsid w:val="00A734F8"/>
    <w:rsid w:val="00A7352C"/>
    <w:rsid w:val="00A73597"/>
    <w:rsid w:val="00A73625"/>
    <w:rsid w:val="00A73908"/>
    <w:rsid w:val="00A7429E"/>
    <w:rsid w:val="00A742D8"/>
    <w:rsid w:val="00A745D0"/>
    <w:rsid w:val="00A746BB"/>
    <w:rsid w:val="00A746C1"/>
    <w:rsid w:val="00A74703"/>
    <w:rsid w:val="00A7481C"/>
    <w:rsid w:val="00A748FF"/>
    <w:rsid w:val="00A749AB"/>
    <w:rsid w:val="00A749F9"/>
    <w:rsid w:val="00A74BD7"/>
    <w:rsid w:val="00A74D55"/>
    <w:rsid w:val="00A74F9F"/>
    <w:rsid w:val="00A7516A"/>
    <w:rsid w:val="00A753C0"/>
    <w:rsid w:val="00A753DB"/>
    <w:rsid w:val="00A75414"/>
    <w:rsid w:val="00A756F5"/>
    <w:rsid w:val="00A7581B"/>
    <w:rsid w:val="00A758B5"/>
    <w:rsid w:val="00A75BBB"/>
    <w:rsid w:val="00A7658E"/>
    <w:rsid w:val="00A7672A"/>
    <w:rsid w:val="00A7679E"/>
    <w:rsid w:val="00A768C4"/>
    <w:rsid w:val="00A76ACE"/>
    <w:rsid w:val="00A76AE3"/>
    <w:rsid w:val="00A76C48"/>
    <w:rsid w:val="00A770B3"/>
    <w:rsid w:val="00A77148"/>
    <w:rsid w:val="00A7725E"/>
    <w:rsid w:val="00A774C2"/>
    <w:rsid w:val="00A7782F"/>
    <w:rsid w:val="00A778E6"/>
    <w:rsid w:val="00A77950"/>
    <w:rsid w:val="00A77999"/>
    <w:rsid w:val="00A77ADF"/>
    <w:rsid w:val="00A77EDA"/>
    <w:rsid w:val="00A801C1"/>
    <w:rsid w:val="00A80417"/>
    <w:rsid w:val="00A80569"/>
    <w:rsid w:val="00A8071D"/>
    <w:rsid w:val="00A8097C"/>
    <w:rsid w:val="00A80B69"/>
    <w:rsid w:val="00A80D66"/>
    <w:rsid w:val="00A80DBA"/>
    <w:rsid w:val="00A81572"/>
    <w:rsid w:val="00A815CB"/>
    <w:rsid w:val="00A81628"/>
    <w:rsid w:val="00A8162A"/>
    <w:rsid w:val="00A8185B"/>
    <w:rsid w:val="00A81B3A"/>
    <w:rsid w:val="00A81C17"/>
    <w:rsid w:val="00A81F49"/>
    <w:rsid w:val="00A820D7"/>
    <w:rsid w:val="00A8210E"/>
    <w:rsid w:val="00A82206"/>
    <w:rsid w:val="00A8245B"/>
    <w:rsid w:val="00A8246A"/>
    <w:rsid w:val="00A825F2"/>
    <w:rsid w:val="00A827FB"/>
    <w:rsid w:val="00A829E7"/>
    <w:rsid w:val="00A82A10"/>
    <w:rsid w:val="00A82A20"/>
    <w:rsid w:val="00A82BA3"/>
    <w:rsid w:val="00A82BC8"/>
    <w:rsid w:val="00A82E0A"/>
    <w:rsid w:val="00A82EEF"/>
    <w:rsid w:val="00A82FF5"/>
    <w:rsid w:val="00A830DA"/>
    <w:rsid w:val="00A830FA"/>
    <w:rsid w:val="00A83217"/>
    <w:rsid w:val="00A83293"/>
    <w:rsid w:val="00A832B4"/>
    <w:rsid w:val="00A83688"/>
    <w:rsid w:val="00A83802"/>
    <w:rsid w:val="00A839B0"/>
    <w:rsid w:val="00A839DD"/>
    <w:rsid w:val="00A83A11"/>
    <w:rsid w:val="00A83ADA"/>
    <w:rsid w:val="00A83AEC"/>
    <w:rsid w:val="00A83B1E"/>
    <w:rsid w:val="00A83C3A"/>
    <w:rsid w:val="00A83FBD"/>
    <w:rsid w:val="00A843C2"/>
    <w:rsid w:val="00A8480B"/>
    <w:rsid w:val="00A84858"/>
    <w:rsid w:val="00A848A5"/>
    <w:rsid w:val="00A848D5"/>
    <w:rsid w:val="00A84ADD"/>
    <w:rsid w:val="00A84BC2"/>
    <w:rsid w:val="00A84CA4"/>
    <w:rsid w:val="00A84D59"/>
    <w:rsid w:val="00A84E78"/>
    <w:rsid w:val="00A850A6"/>
    <w:rsid w:val="00A85165"/>
    <w:rsid w:val="00A85198"/>
    <w:rsid w:val="00A85311"/>
    <w:rsid w:val="00A853EF"/>
    <w:rsid w:val="00A85444"/>
    <w:rsid w:val="00A85598"/>
    <w:rsid w:val="00A855F5"/>
    <w:rsid w:val="00A85894"/>
    <w:rsid w:val="00A8595E"/>
    <w:rsid w:val="00A85B82"/>
    <w:rsid w:val="00A85C07"/>
    <w:rsid w:val="00A85D82"/>
    <w:rsid w:val="00A85E5D"/>
    <w:rsid w:val="00A85F7F"/>
    <w:rsid w:val="00A85F9E"/>
    <w:rsid w:val="00A85FE0"/>
    <w:rsid w:val="00A8647A"/>
    <w:rsid w:val="00A8670F"/>
    <w:rsid w:val="00A8679F"/>
    <w:rsid w:val="00A86814"/>
    <w:rsid w:val="00A868B6"/>
    <w:rsid w:val="00A8691B"/>
    <w:rsid w:val="00A8696A"/>
    <w:rsid w:val="00A86A4B"/>
    <w:rsid w:val="00A86B17"/>
    <w:rsid w:val="00A86CE6"/>
    <w:rsid w:val="00A87012"/>
    <w:rsid w:val="00A870A8"/>
    <w:rsid w:val="00A873E1"/>
    <w:rsid w:val="00A8752D"/>
    <w:rsid w:val="00A87614"/>
    <w:rsid w:val="00A876B6"/>
    <w:rsid w:val="00A87863"/>
    <w:rsid w:val="00A87AEF"/>
    <w:rsid w:val="00A87E4E"/>
    <w:rsid w:val="00A87ECA"/>
    <w:rsid w:val="00A90265"/>
    <w:rsid w:val="00A90357"/>
    <w:rsid w:val="00A904EB"/>
    <w:rsid w:val="00A90B6F"/>
    <w:rsid w:val="00A90BD5"/>
    <w:rsid w:val="00A90E06"/>
    <w:rsid w:val="00A90E38"/>
    <w:rsid w:val="00A91104"/>
    <w:rsid w:val="00A9131D"/>
    <w:rsid w:val="00A9149A"/>
    <w:rsid w:val="00A917BA"/>
    <w:rsid w:val="00A91840"/>
    <w:rsid w:val="00A91C37"/>
    <w:rsid w:val="00A91C9E"/>
    <w:rsid w:val="00A91D21"/>
    <w:rsid w:val="00A9205E"/>
    <w:rsid w:val="00A92281"/>
    <w:rsid w:val="00A92303"/>
    <w:rsid w:val="00A92353"/>
    <w:rsid w:val="00A923F1"/>
    <w:rsid w:val="00A9244B"/>
    <w:rsid w:val="00A92484"/>
    <w:rsid w:val="00A924B6"/>
    <w:rsid w:val="00A927FD"/>
    <w:rsid w:val="00A928B8"/>
    <w:rsid w:val="00A92AEF"/>
    <w:rsid w:val="00A92B02"/>
    <w:rsid w:val="00A92D1B"/>
    <w:rsid w:val="00A92F28"/>
    <w:rsid w:val="00A93260"/>
    <w:rsid w:val="00A93323"/>
    <w:rsid w:val="00A93352"/>
    <w:rsid w:val="00A9371A"/>
    <w:rsid w:val="00A9371D"/>
    <w:rsid w:val="00A93919"/>
    <w:rsid w:val="00A93950"/>
    <w:rsid w:val="00A93966"/>
    <w:rsid w:val="00A93A5A"/>
    <w:rsid w:val="00A93B19"/>
    <w:rsid w:val="00A93C07"/>
    <w:rsid w:val="00A93C6B"/>
    <w:rsid w:val="00A93E8C"/>
    <w:rsid w:val="00A93F44"/>
    <w:rsid w:val="00A93F48"/>
    <w:rsid w:val="00A93FD3"/>
    <w:rsid w:val="00A94169"/>
    <w:rsid w:val="00A94299"/>
    <w:rsid w:val="00A9436D"/>
    <w:rsid w:val="00A94521"/>
    <w:rsid w:val="00A9458C"/>
    <w:rsid w:val="00A945FC"/>
    <w:rsid w:val="00A94AB1"/>
    <w:rsid w:val="00A94BBE"/>
    <w:rsid w:val="00A94C92"/>
    <w:rsid w:val="00A94C96"/>
    <w:rsid w:val="00A94D12"/>
    <w:rsid w:val="00A94DC3"/>
    <w:rsid w:val="00A952BE"/>
    <w:rsid w:val="00A952EA"/>
    <w:rsid w:val="00A952F6"/>
    <w:rsid w:val="00A95658"/>
    <w:rsid w:val="00A956AA"/>
    <w:rsid w:val="00A9570E"/>
    <w:rsid w:val="00A95713"/>
    <w:rsid w:val="00A9584F"/>
    <w:rsid w:val="00A95ABD"/>
    <w:rsid w:val="00A95BE3"/>
    <w:rsid w:val="00A95E46"/>
    <w:rsid w:val="00A95F3D"/>
    <w:rsid w:val="00A95FB3"/>
    <w:rsid w:val="00A960E1"/>
    <w:rsid w:val="00A960FD"/>
    <w:rsid w:val="00A961A2"/>
    <w:rsid w:val="00A962C9"/>
    <w:rsid w:val="00A964A5"/>
    <w:rsid w:val="00A965AE"/>
    <w:rsid w:val="00A965AF"/>
    <w:rsid w:val="00A966E3"/>
    <w:rsid w:val="00A96716"/>
    <w:rsid w:val="00A9698A"/>
    <w:rsid w:val="00A96D8A"/>
    <w:rsid w:val="00A96DC3"/>
    <w:rsid w:val="00A97076"/>
    <w:rsid w:val="00A97132"/>
    <w:rsid w:val="00A971F3"/>
    <w:rsid w:val="00A976F2"/>
    <w:rsid w:val="00A978A8"/>
    <w:rsid w:val="00A97A0C"/>
    <w:rsid w:val="00A97D54"/>
    <w:rsid w:val="00AA00D1"/>
    <w:rsid w:val="00AA017D"/>
    <w:rsid w:val="00AA01B3"/>
    <w:rsid w:val="00AA09A3"/>
    <w:rsid w:val="00AA09C6"/>
    <w:rsid w:val="00AA0A42"/>
    <w:rsid w:val="00AA0ADE"/>
    <w:rsid w:val="00AA0AE3"/>
    <w:rsid w:val="00AA0BF4"/>
    <w:rsid w:val="00AA0C6A"/>
    <w:rsid w:val="00AA0D5A"/>
    <w:rsid w:val="00AA115A"/>
    <w:rsid w:val="00AA11D0"/>
    <w:rsid w:val="00AA1268"/>
    <w:rsid w:val="00AA13A3"/>
    <w:rsid w:val="00AA16AD"/>
    <w:rsid w:val="00AA17F7"/>
    <w:rsid w:val="00AA1A1E"/>
    <w:rsid w:val="00AA1CD7"/>
    <w:rsid w:val="00AA1D7F"/>
    <w:rsid w:val="00AA1D97"/>
    <w:rsid w:val="00AA1F38"/>
    <w:rsid w:val="00AA212F"/>
    <w:rsid w:val="00AA21C3"/>
    <w:rsid w:val="00AA22AD"/>
    <w:rsid w:val="00AA230D"/>
    <w:rsid w:val="00AA2482"/>
    <w:rsid w:val="00AA249B"/>
    <w:rsid w:val="00AA252D"/>
    <w:rsid w:val="00AA25A2"/>
    <w:rsid w:val="00AA279A"/>
    <w:rsid w:val="00AA2837"/>
    <w:rsid w:val="00AA28AC"/>
    <w:rsid w:val="00AA2C75"/>
    <w:rsid w:val="00AA2C82"/>
    <w:rsid w:val="00AA2D04"/>
    <w:rsid w:val="00AA2DC6"/>
    <w:rsid w:val="00AA2EB5"/>
    <w:rsid w:val="00AA307E"/>
    <w:rsid w:val="00AA345B"/>
    <w:rsid w:val="00AA3530"/>
    <w:rsid w:val="00AA3674"/>
    <w:rsid w:val="00AA3689"/>
    <w:rsid w:val="00AA36CD"/>
    <w:rsid w:val="00AA370E"/>
    <w:rsid w:val="00AA37BF"/>
    <w:rsid w:val="00AA382A"/>
    <w:rsid w:val="00AA3A19"/>
    <w:rsid w:val="00AA3A7B"/>
    <w:rsid w:val="00AA3EEF"/>
    <w:rsid w:val="00AA4021"/>
    <w:rsid w:val="00AA40DC"/>
    <w:rsid w:val="00AA41B2"/>
    <w:rsid w:val="00AA440B"/>
    <w:rsid w:val="00AA4418"/>
    <w:rsid w:val="00AA44BD"/>
    <w:rsid w:val="00AA4702"/>
    <w:rsid w:val="00AA4706"/>
    <w:rsid w:val="00AA47E5"/>
    <w:rsid w:val="00AA49A6"/>
    <w:rsid w:val="00AA49E0"/>
    <w:rsid w:val="00AA4A33"/>
    <w:rsid w:val="00AA4C39"/>
    <w:rsid w:val="00AA4C70"/>
    <w:rsid w:val="00AA4CE7"/>
    <w:rsid w:val="00AA4D6A"/>
    <w:rsid w:val="00AA4E01"/>
    <w:rsid w:val="00AA4F6F"/>
    <w:rsid w:val="00AA5176"/>
    <w:rsid w:val="00AA5347"/>
    <w:rsid w:val="00AA55F2"/>
    <w:rsid w:val="00AA57A0"/>
    <w:rsid w:val="00AA58B1"/>
    <w:rsid w:val="00AA5AC1"/>
    <w:rsid w:val="00AA5B01"/>
    <w:rsid w:val="00AA5B7B"/>
    <w:rsid w:val="00AA5BDB"/>
    <w:rsid w:val="00AA5BF8"/>
    <w:rsid w:val="00AA5C0A"/>
    <w:rsid w:val="00AA5CE1"/>
    <w:rsid w:val="00AA5D35"/>
    <w:rsid w:val="00AA60A6"/>
    <w:rsid w:val="00AA60D8"/>
    <w:rsid w:val="00AA61E8"/>
    <w:rsid w:val="00AA6207"/>
    <w:rsid w:val="00AA6563"/>
    <w:rsid w:val="00AA65CB"/>
    <w:rsid w:val="00AA6653"/>
    <w:rsid w:val="00AA6A61"/>
    <w:rsid w:val="00AA6C05"/>
    <w:rsid w:val="00AA6CE6"/>
    <w:rsid w:val="00AA6D1A"/>
    <w:rsid w:val="00AA6E0D"/>
    <w:rsid w:val="00AA6F1C"/>
    <w:rsid w:val="00AA7082"/>
    <w:rsid w:val="00AA71DC"/>
    <w:rsid w:val="00AA7402"/>
    <w:rsid w:val="00AA76DA"/>
    <w:rsid w:val="00AA77E5"/>
    <w:rsid w:val="00AA77EE"/>
    <w:rsid w:val="00AA786F"/>
    <w:rsid w:val="00AA788C"/>
    <w:rsid w:val="00AA79BA"/>
    <w:rsid w:val="00AA7B1F"/>
    <w:rsid w:val="00AA7B66"/>
    <w:rsid w:val="00AA7C96"/>
    <w:rsid w:val="00AA7CE1"/>
    <w:rsid w:val="00AA7DA5"/>
    <w:rsid w:val="00AA7DB6"/>
    <w:rsid w:val="00AA7DE3"/>
    <w:rsid w:val="00AA7E4B"/>
    <w:rsid w:val="00AA7EEE"/>
    <w:rsid w:val="00AA7F00"/>
    <w:rsid w:val="00AB01C0"/>
    <w:rsid w:val="00AB061C"/>
    <w:rsid w:val="00AB08B9"/>
    <w:rsid w:val="00AB0A00"/>
    <w:rsid w:val="00AB0CBE"/>
    <w:rsid w:val="00AB0D5A"/>
    <w:rsid w:val="00AB0E35"/>
    <w:rsid w:val="00AB0F44"/>
    <w:rsid w:val="00AB10EA"/>
    <w:rsid w:val="00AB113F"/>
    <w:rsid w:val="00AB1324"/>
    <w:rsid w:val="00AB14A2"/>
    <w:rsid w:val="00AB1512"/>
    <w:rsid w:val="00AB173C"/>
    <w:rsid w:val="00AB188D"/>
    <w:rsid w:val="00AB19A9"/>
    <w:rsid w:val="00AB1A0F"/>
    <w:rsid w:val="00AB1ACA"/>
    <w:rsid w:val="00AB1C1B"/>
    <w:rsid w:val="00AB1C26"/>
    <w:rsid w:val="00AB1DDB"/>
    <w:rsid w:val="00AB1EEB"/>
    <w:rsid w:val="00AB20DD"/>
    <w:rsid w:val="00AB21B3"/>
    <w:rsid w:val="00AB2433"/>
    <w:rsid w:val="00AB245F"/>
    <w:rsid w:val="00AB2701"/>
    <w:rsid w:val="00AB270B"/>
    <w:rsid w:val="00AB2751"/>
    <w:rsid w:val="00AB27EC"/>
    <w:rsid w:val="00AB291A"/>
    <w:rsid w:val="00AB2B02"/>
    <w:rsid w:val="00AB2B59"/>
    <w:rsid w:val="00AB2C67"/>
    <w:rsid w:val="00AB2C68"/>
    <w:rsid w:val="00AB2E79"/>
    <w:rsid w:val="00AB2F95"/>
    <w:rsid w:val="00AB321E"/>
    <w:rsid w:val="00AB3272"/>
    <w:rsid w:val="00AB381E"/>
    <w:rsid w:val="00AB3979"/>
    <w:rsid w:val="00AB3E71"/>
    <w:rsid w:val="00AB401A"/>
    <w:rsid w:val="00AB4257"/>
    <w:rsid w:val="00AB42BF"/>
    <w:rsid w:val="00AB443C"/>
    <w:rsid w:val="00AB47CC"/>
    <w:rsid w:val="00AB495A"/>
    <w:rsid w:val="00AB4998"/>
    <w:rsid w:val="00AB49C4"/>
    <w:rsid w:val="00AB49E5"/>
    <w:rsid w:val="00AB4A73"/>
    <w:rsid w:val="00AB4C53"/>
    <w:rsid w:val="00AB4CB2"/>
    <w:rsid w:val="00AB4CB6"/>
    <w:rsid w:val="00AB4D51"/>
    <w:rsid w:val="00AB4F54"/>
    <w:rsid w:val="00AB4FE8"/>
    <w:rsid w:val="00AB5008"/>
    <w:rsid w:val="00AB50C9"/>
    <w:rsid w:val="00AB516D"/>
    <w:rsid w:val="00AB532C"/>
    <w:rsid w:val="00AB53B2"/>
    <w:rsid w:val="00AB54B4"/>
    <w:rsid w:val="00AB558F"/>
    <w:rsid w:val="00AB55EC"/>
    <w:rsid w:val="00AB55ED"/>
    <w:rsid w:val="00AB58F9"/>
    <w:rsid w:val="00AB5B12"/>
    <w:rsid w:val="00AB5DCF"/>
    <w:rsid w:val="00AB5EA5"/>
    <w:rsid w:val="00AB5FEB"/>
    <w:rsid w:val="00AB624E"/>
    <w:rsid w:val="00AB6357"/>
    <w:rsid w:val="00AB639B"/>
    <w:rsid w:val="00AB66A1"/>
    <w:rsid w:val="00AB66C9"/>
    <w:rsid w:val="00AB69D4"/>
    <w:rsid w:val="00AB6E91"/>
    <w:rsid w:val="00AB7027"/>
    <w:rsid w:val="00AB7143"/>
    <w:rsid w:val="00AB744A"/>
    <w:rsid w:val="00AB74E7"/>
    <w:rsid w:val="00AB754C"/>
    <w:rsid w:val="00AB769C"/>
    <w:rsid w:val="00AB774F"/>
    <w:rsid w:val="00AB7771"/>
    <w:rsid w:val="00AB7B4A"/>
    <w:rsid w:val="00AB7E0C"/>
    <w:rsid w:val="00AB7F35"/>
    <w:rsid w:val="00AC0009"/>
    <w:rsid w:val="00AC01E5"/>
    <w:rsid w:val="00AC04C9"/>
    <w:rsid w:val="00AC0524"/>
    <w:rsid w:val="00AC0624"/>
    <w:rsid w:val="00AC0733"/>
    <w:rsid w:val="00AC0785"/>
    <w:rsid w:val="00AC0A93"/>
    <w:rsid w:val="00AC0B27"/>
    <w:rsid w:val="00AC0B8E"/>
    <w:rsid w:val="00AC0CDC"/>
    <w:rsid w:val="00AC120C"/>
    <w:rsid w:val="00AC141E"/>
    <w:rsid w:val="00AC1642"/>
    <w:rsid w:val="00AC1797"/>
    <w:rsid w:val="00AC1819"/>
    <w:rsid w:val="00AC190D"/>
    <w:rsid w:val="00AC1A6E"/>
    <w:rsid w:val="00AC1B6D"/>
    <w:rsid w:val="00AC1F2B"/>
    <w:rsid w:val="00AC208F"/>
    <w:rsid w:val="00AC210F"/>
    <w:rsid w:val="00AC232D"/>
    <w:rsid w:val="00AC2360"/>
    <w:rsid w:val="00AC2419"/>
    <w:rsid w:val="00AC2504"/>
    <w:rsid w:val="00AC2583"/>
    <w:rsid w:val="00AC26CE"/>
    <w:rsid w:val="00AC2845"/>
    <w:rsid w:val="00AC28F0"/>
    <w:rsid w:val="00AC2937"/>
    <w:rsid w:val="00AC2B6E"/>
    <w:rsid w:val="00AC2BFC"/>
    <w:rsid w:val="00AC2C53"/>
    <w:rsid w:val="00AC2C99"/>
    <w:rsid w:val="00AC2E29"/>
    <w:rsid w:val="00AC2F19"/>
    <w:rsid w:val="00AC2FC4"/>
    <w:rsid w:val="00AC308E"/>
    <w:rsid w:val="00AC318A"/>
    <w:rsid w:val="00AC330E"/>
    <w:rsid w:val="00AC339E"/>
    <w:rsid w:val="00AC34AC"/>
    <w:rsid w:val="00AC35AB"/>
    <w:rsid w:val="00AC360C"/>
    <w:rsid w:val="00AC3747"/>
    <w:rsid w:val="00AC3B6C"/>
    <w:rsid w:val="00AC3B9E"/>
    <w:rsid w:val="00AC3CA3"/>
    <w:rsid w:val="00AC4014"/>
    <w:rsid w:val="00AC4074"/>
    <w:rsid w:val="00AC40D5"/>
    <w:rsid w:val="00AC423A"/>
    <w:rsid w:val="00AC43BF"/>
    <w:rsid w:val="00AC4493"/>
    <w:rsid w:val="00AC44F1"/>
    <w:rsid w:val="00AC456C"/>
    <w:rsid w:val="00AC45FC"/>
    <w:rsid w:val="00AC4947"/>
    <w:rsid w:val="00AC4A02"/>
    <w:rsid w:val="00AC4C6B"/>
    <w:rsid w:val="00AC4D42"/>
    <w:rsid w:val="00AC50E1"/>
    <w:rsid w:val="00AC5393"/>
    <w:rsid w:val="00AC5989"/>
    <w:rsid w:val="00AC5A29"/>
    <w:rsid w:val="00AC5AE6"/>
    <w:rsid w:val="00AC5B93"/>
    <w:rsid w:val="00AC5BAE"/>
    <w:rsid w:val="00AC5BAF"/>
    <w:rsid w:val="00AC5C5A"/>
    <w:rsid w:val="00AC5CCF"/>
    <w:rsid w:val="00AC621A"/>
    <w:rsid w:val="00AC62D7"/>
    <w:rsid w:val="00AC63CF"/>
    <w:rsid w:val="00AC6C08"/>
    <w:rsid w:val="00AC6C53"/>
    <w:rsid w:val="00AC6DF6"/>
    <w:rsid w:val="00AC6F67"/>
    <w:rsid w:val="00AC712A"/>
    <w:rsid w:val="00AC7395"/>
    <w:rsid w:val="00AC76FB"/>
    <w:rsid w:val="00AC796C"/>
    <w:rsid w:val="00AC79E3"/>
    <w:rsid w:val="00AC7B19"/>
    <w:rsid w:val="00AC7C81"/>
    <w:rsid w:val="00AC7CFA"/>
    <w:rsid w:val="00AC7E63"/>
    <w:rsid w:val="00AC7FFD"/>
    <w:rsid w:val="00AD0394"/>
    <w:rsid w:val="00AD053A"/>
    <w:rsid w:val="00AD075C"/>
    <w:rsid w:val="00AD0874"/>
    <w:rsid w:val="00AD0892"/>
    <w:rsid w:val="00AD0C3D"/>
    <w:rsid w:val="00AD0C8E"/>
    <w:rsid w:val="00AD0CD1"/>
    <w:rsid w:val="00AD0D87"/>
    <w:rsid w:val="00AD103D"/>
    <w:rsid w:val="00AD117C"/>
    <w:rsid w:val="00AD1405"/>
    <w:rsid w:val="00AD14DF"/>
    <w:rsid w:val="00AD159F"/>
    <w:rsid w:val="00AD1626"/>
    <w:rsid w:val="00AD1627"/>
    <w:rsid w:val="00AD1751"/>
    <w:rsid w:val="00AD17F7"/>
    <w:rsid w:val="00AD197C"/>
    <w:rsid w:val="00AD198E"/>
    <w:rsid w:val="00AD1C80"/>
    <w:rsid w:val="00AD1CDB"/>
    <w:rsid w:val="00AD2002"/>
    <w:rsid w:val="00AD20D9"/>
    <w:rsid w:val="00AD22AD"/>
    <w:rsid w:val="00AD2370"/>
    <w:rsid w:val="00AD23E7"/>
    <w:rsid w:val="00AD24B6"/>
    <w:rsid w:val="00AD25E5"/>
    <w:rsid w:val="00AD291F"/>
    <w:rsid w:val="00AD2ACF"/>
    <w:rsid w:val="00AD2C82"/>
    <w:rsid w:val="00AD2D21"/>
    <w:rsid w:val="00AD310C"/>
    <w:rsid w:val="00AD328C"/>
    <w:rsid w:val="00AD3319"/>
    <w:rsid w:val="00AD33DC"/>
    <w:rsid w:val="00AD342B"/>
    <w:rsid w:val="00AD343C"/>
    <w:rsid w:val="00AD362C"/>
    <w:rsid w:val="00AD3665"/>
    <w:rsid w:val="00AD37DB"/>
    <w:rsid w:val="00AD37F7"/>
    <w:rsid w:val="00AD3879"/>
    <w:rsid w:val="00AD3D6D"/>
    <w:rsid w:val="00AD3E92"/>
    <w:rsid w:val="00AD3EDB"/>
    <w:rsid w:val="00AD4135"/>
    <w:rsid w:val="00AD41F5"/>
    <w:rsid w:val="00AD4219"/>
    <w:rsid w:val="00AD43DA"/>
    <w:rsid w:val="00AD4541"/>
    <w:rsid w:val="00AD4583"/>
    <w:rsid w:val="00AD45B1"/>
    <w:rsid w:val="00AD45F8"/>
    <w:rsid w:val="00AD46DE"/>
    <w:rsid w:val="00AD4789"/>
    <w:rsid w:val="00AD4871"/>
    <w:rsid w:val="00AD49EC"/>
    <w:rsid w:val="00AD4C50"/>
    <w:rsid w:val="00AD4E5D"/>
    <w:rsid w:val="00AD4EF0"/>
    <w:rsid w:val="00AD50D1"/>
    <w:rsid w:val="00AD534B"/>
    <w:rsid w:val="00AD566A"/>
    <w:rsid w:val="00AD57C0"/>
    <w:rsid w:val="00AD5BC0"/>
    <w:rsid w:val="00AD5DE8"/>
    <w:rsid w:val="00AD5FA4"/>
    <w:rsid w:val="00AD5FF8"/>
    <w:rsid w:val="00AD6067"/>
    <w:rsid w:val="00AD6259"/>
    <w:rsid w:val="00AD625B"/>
    <w:rsid w:val="00AD62DD"/>
    <w:rsid w:val="00AD630E"/>
    <w:rsid w:val="00AD6373"/>
    <w:rsid w:val="00AD6875"/>
    <w:rsid w:val="00AD6B66"/>
    <w:rsid w:val="00AD6BC7"/>
    <w:rsid w:val="00AD6BF2"/>
    <w:rsid w:val="00AD70F4"/>
    <w:rsid w:val="00AD71F1"/>
    <w:rsid w:val="00AD71F8"/>
    <w:rsid w:val="00AD722A"/>
    <w:rsid w:val="00AD73DD"/>
    <w:rsid w:val="00AD7442"/>
    <w:rsid w:val="00AD76C0"/>
    <w:rsid w:val="00AD77C4"/>
    <w:rsid w:val="00AD7A78"/>
    <w:rsid w:val="00AD7B95"/>
    <w:rsid w:val="00AD7D3E"/>
    <w:rsid w:val="00AD7E53"/>
    <w:rsid w:val="00AD7F4B"/>
    <w:rsid w:val="00AE002B"/>
    <w:rsid w:val="00AE0074"/>
    <w:rsid w:val="00AE0170"/>
    <w:rsid w:val="00AE01C2"/>
    <w:rsid w:val="00AE01F7"/>
    <w:rsid w:val="00AE0204"/>
    <w:rsid w:val="00AE033C"/>
    <w:rsid w:val="00AE0620"/>
    <w:rsid w:val="00AE0DD0"/>
    <w:rsid w:val="00AE0F61"/>
    <w:rsid w:val="00AE1094"/>
    <w:rsid w:val="00AE12A5"/>
    <w:rsid w:val="00AE1374"/>
    <w:rsid w:val="00AE1521"/>
    <w:rsid w:val="00AE1596"/>
    <w:rsid w:val="00AE15EC"/>
    <w:rsid w:val="00AE1686"/>
    <w:rsid w:val="00AE16E8"/>
    <w:rsid w:val="00AE16F3"/>
    <w:rsid w:val="00AE17B7"/>
    <w:rsid w:val="00AE17FC"/>
    <w:rsid w:val="00AE1AEE"/>
    <w:rsid w:val="00AE1CC6"/>
    <w:rsid w:val="00AE1E4B"/>
    <w:rsid w:val="00AE1F09"/>
    <w:rsid w:val="00AE2127"/>
    <w:rsid w:val="00AE2365"/>
    <w:rsid w:val="00AE23A5"/>
    <w:rsid w:val="00AE243B"/>
    <w:rsid w:val="00AE2515"/>
    <w:rsid w:val="00AE2879"/>
    <w:rsid w:val="00AE2920"/>
    <w:rsid w:val="00AE2975"/>
    <w:rsid w:val="00AE2BCD"/>
    <w:rsid w:val="00AE2BD8"/>
    <w:rsid w:val="00AE2C98"/>
    <w:rsid w:val="00AE2CA3"/>
    <w:rsid w:val="00AE2DF1"/>
    <w:rsid w:val="00AE2DFA"/>
    <w:rsid w:val="00AE2E94"/>
    <w:rsid w:val="00AE3058"/>
    <w:rsid w:val="00AE3281"/>
    <w:rsid w:val="00AE369F"/>
    <w:rsid w:val="00AE3A0E"/>
    <w:rsid w:val="00AE3A58"/>
    <w:rsid w:val="00AE3ACD"/>
    <w:rsid w:val="00AE3F78"/>
    <w:rsid w:val="00AE3FBC"/>
    <w:rsid w:val="00AE40B3"/>
    <w:rsid w:val="00AE4114"/>
    <w:rsid w:val="00AE4306"/>
    <w:rsid w:val="00AE4486"/>
    <w:rsid w:val="00AE4715"/>
    <w:rsid w:val="00AE47BA"/>
    <w:rsid w:val="00AE4938"/>
    <w:rsid w:val="00AE4971"/>
    <w:rsid w:val="00AE4A1B"/>
    <w:rsid w:val="00AE4AA1"/>
    <w:rsid w:val="00AE4B42"/>
    <w:rsid w:val="00AE4D98"/>
    <w:rsid w:val="00AE4DAF"/>
    <w:rsid w:val="00AE4DE0"/>
    <w:rsid w:val="00AE4DFA"/>
    <w:rsid w:val="00AE4EF3"/>
    <w:rsid w:val="00AE50B3"/>
    <w:rsid w:val="00AE50B4"/>
    <w:rsid w:val="00AE525B"/>
    <w:rsid w:val="00AE5291"/>
    <w:rsid w:val="00AE55E3"/>
    <w:rsid w:val="00AE5670"/>
    <w:rsid w:val="00AE570F"/>
    <w:rsid w:val="00AE5CF5"/>
    <w:rsid w:val="00AE60A3"/>
    <w:rsid w:val="00AE6148"/>
    <w:rsid w:val="00AE6282"/>
    <w:rsid w:val="00AE6596"/>
    <w:rsid w:val="00AE6843"/>
    <w:rsid w:val="00AE6AE0"/>
    <w:rsid w:val="00AE6ED8"/>
    <w:rsid w:val="00AE737B"/>
    <w:rsid w:val="00AE7A64"/>
    <w:rsid w:val="00AE7D08"/>
    <w:rsid w:val="00AE7D45"/>
    <w:rsid w:val="00AF0004"/>
    <w:rsid w:val="00AF01A9"/>
    <w:rsid w:val="00AF0279"/>
    <w:rsid w:val="00AF02F6"/>
    <w:rsid w:val="00AF05B1"/>
    <w:rsid w:val="00AF06BF"/>
    <w:rsid w:val="00AF0A9E"/>
    <w:rsid w:val="00AF0AE5"/>
    <w:rsid w:val="00AF0B79"/>
    <w:rsid w:val="00AF0B93"/>
    <w:rsid w:val="00AF105D"/>
    <w:rsid w:val="00AF1170"/>
    <w:rsid w:val="00AF11EE"/>
    <w:rsid w:val="00AF1393"/>
    <w:rsid w:val="00AF1640"/>
    <w:rsid w:val="00AF176A"/>
    <w:rsid w:val="00AF1791"/>
    <w:rsid w:val="00AF1B74"/>
    <w:rsid w:val="00AF1B78"/>
    <w:rsid w:val="00AF1C11"/>
    <w:rsid w:val="00AF1C8C"/>
    <w:rsid w:val="00AF1CD1"/>
    <w:rsid w:val="00AF1D15"/>
    <w:rsid w:val="00AF1EE2"/>
    <w:rsid w:val="00AF24FC"/>
    <w:rsid w:val="00AF2744"/>
    <w:rsid w:val="00AF27E8"/>
    <w:rsid w:val="00AF2C46"/>
    <w:rsid w:val="00AF30F9"/>
    <w:rsid w:val="00AF31DC"/>
    <w:rsid w:val="00AF3248"/>
    <w:rsid w:val="00AF3319"/>
    <w:rsid w:val="00AF3475"/>
    <w:rsid w:val="00AF36F0"/>
    <w:rsid w:val="00AF384F"/>
    <w:rsid w:val="00AF3981"/>
    <w:rsid w:val="00AF3D3B"/>
    <w:rsid w:val="00AF3DF1"/>
    <w:rsid w:val="00AF3E6F"/>
    <w:rsid w:val="00AF3E9E"/>
    <w:rsid w:val="00AF3F16"/>
    <w:rsid w:val="00AF4000"/>
    <w:rsid w:val="00AF4014"/>
    <w:rsid w:val="00AF420D"/>
    <w:rsid w:val="00AF449E"/>
    <w:rsid w:val="00AF466D"/>
    <w:rsid w:val="00AF4B1B"/>
    <w:rsid w:val="00AF4C80"/>
    <w:rsid w:val="00AF4CB9"/>
    <w:rsid w:val="00AF4F99"/>
    <w:rsid w:val="00AF5057"/>
    <w:rsid w:val="00AF5073"/>
    <w:rsid w:val="00AF513A"/>
    <w:rsid w:val="00AF51B8"/>
    <w:rsid w:val="00AF5242"/>
    <w:rsid w:val="00AF547C"/>
    <w:rsid w:val="00AF552C"/>
    <w:rsid w:val="00AF553E"/>
    <w:rsid w:val="00AF5594"/>
    <w:rsid w:val="00AF58D8"/>
    <w:rsid w:val="00AF58E8"/>
    <w:rsid w:val="00AF595C"/>
    <w:rsid w:val="00AF5D7D"/>
    <w:rsid w:val="00AF6126"/>
    <w:rsid w:val="00AF6225"/>
    <w:rsid w:val="00AF662A"/>
    <w:rsid w:val="00AF67C6"/>
    <w:rsid w:val="00AF67F1"/>
    <w:rsid w:val="00AF67F9"/>
    <w:rsid w:val="00AF6910"/>
    <w:rsid w:val="00AF69A7"/>
    <w:rsid w:val="00AF6A45"/>
    <w:rsid w:val="00AF6A68"/>
    <w:rsid w:val="00AF6B5E"/>
    <w:rsid w:val="00AF6B6E"/>
    <w:rsid w:val="00AF6BC5"/>
    <w:rsid w:val="00AF6C21"/>
    <w:rsid w:val="00AF6CE7"/>
    <w:rsid w:val="00AF6E0E"/>
    <w:rsid w:val="00AF6E4E"/>
    <w:rsid w:val="00AF70DE"/>
    <w:rsid w:val="00AF713F"/>
    <w:rsid w:val="00AF71D1"/>
    <w:rsid w:val="00AF71DE"/>
    <w:rsid w:val="00AF71E8"/>
    <w:rsid w:val="00AF7262"/>
    <w:rsid w:val="00AF7386"/>
    <w:rsid w:val="00AF7529"/>
    <w:rsid w:val="00AF75A4"/>
    <w:rsid w:val="00AF770E"/>
    <w:rsid w:val="00AF7856"/>
    <w:rsid w:val="00AF78B5"/>
    <w:rsid w:val="00AF794E"/>
    <w:rsid w:val="00AF7B70"/>
    <w:rsid w:val="00AF7C61"/>
    <w:rsid w:val="00B00727"/>
    <w:rsid w:val="00B00ADA"/>
    <w:rsid w:val="00B00E92"/>
    <w:rsid w:val="00B01037"/>
    <w:rsid w:val="00B01055"/>
    <w:rsid w:val="00B010A3"/>
    <w:rsid w:val="00B01173"/>
    <w:rsid w:val="00B0128E"/>
    <w:rsid w:val="00B0150B"/>
    <w:rsid w:val="00B0179F"/>
    <w:rsid w:val="00B017B1"/>
    <w:rsid w:val="00B017EB"/>
    <w:rsid w:val="00B01AFE"/>
    <w:rsid w:val="00B01BBF"/>
    <w:rsid w:val="00B01D4D"/>
    <w:rsid w:val="00B01D64"/>
    <w:rsid w:val="00B01DA7"/>
    <w:rsid w:val="00B01E79"/>
    <w:rsid w:val="00B01EBE"/>
    <w:rsid w:val="00B01FF0"/>
    <w:rsid w:val="00B020D5"/>
    <w:rsid w:val="00B021DC"/>
    <w:rsid w:val="00B023AA"/>
    <w:rsid w:val="00B023B6"/>
    <w:rsid w:val="00B0245B"/>
    <w:rsid w:val="00B024B5"/>
    <w:rsid w:val="00B02776"/>
    <w:rsid w:val="00B027B8"/>
    <w:rsid w:val="00B02ADB"/>
    <w:rsid w:val="00B02B30"/>
    <w:rsid w:val="00B0304E"/>
    <w:rsid w:val="00B030F4"/>
    <w:rsid w:val="00B0346B"/>
    <w:rsid w:val="00B034CA"/>
    <w:rsid w:val="00B035E7"/>
    <w:rsid w:val="00B03616"/>
    <w:rsid w:val="00B03A05"/>
    <w:rsid w:val="00B03B9A"/>
    <w:rsid w:val="00B03BD3"/>
    <w:rsid w:val="00B03DBC"/>
    <w:rsid w:val="00B03DE9"/>
    <w:rsid w:val="00B03E08"/>
    <w:rsid w:val="00B03F58"/>
    <w:rsid w:val="00B03F8A"/>
    <w:rsid w:val="00B040C9"/>
    <w:rsid w:val="00B041C8"/>
    <w:rsid w:val="00B04265"/>
    <w:rsid w:val="00B04387"/>
    <w:rsid w:val="00B04426"/>
    <w:rsid w:val="00B044C1"/>
    <w:rsid w:val="00B0450D"/>
    <w:rsid w:val="00B0467E"/>
    <w:rsid w:val="00B04838"/>
    <w:rsid w:val="00B04A18"/>
    <w:rsid w:val="00B04B8E"/>
    <w:rsid w:val="00B04B9E"/>
    <w:rsid w:val="00B04CA0"/>
    <w:rsid w:val="00B04CC7"/>
    <w:rsid w:val="00B04CFC"/>
    <w:rsid w:val="00B04D8A"/>
    <w:rsid w:val="00B04EEE"/>
    <w:rsid w:val="00B05035"/>
    <w:rsid w:val="00B0511C"/>
    <w:rsid w:val="00B05439"/>
    <w:rsid w:val="00B056D8"/>
    <w:rsid w:val="00B057AC"/>
    <w:rsid w:val="00B0581F"/>
    <w:rsid w:val="00B05AAA"/>
    <w:rsid w:val="00B05BA8"/>
    <w:rsid w:val="00B05C2B"/>
    <w:rsid w:val="00B05C98"/>
    <w:rsid w:val="00B05D74"/>
    <w:rsid w:val="00B05DFE"/>
    <w:rsid w:val="00B06175"/>
    <w:rsid w:val="00B061FA"/>
    <w:rsid w:val="00B062A9"/>
    <w:rsid w:val="00B06348"/>
    <w:rsid w:val="00B06510"/>
    <w:rsid w:val="00B0651A"/>
    <w:rsid w:val="00B06524"/>
    <w:rsid w:val="00B06C38"/>
    <w:rsid w:val="00B06D25"/>
    <w:rsid w:val="00B06DBC"/>
    <w:rsid w:val="00B06F2A"/>
    <w:rsid w:val="00B07010"/>
    <w:rsid w:val="00B0729B"/>
    <w:rsid w:val="00B07335"/>
    <w:rsid w:val="00B074CA"/>
    <w:rsid w:val="00B07529"/>
    <w:rsid w:val="00B07628"/>
    <w:rsid w:val="00B07753"/>
    <w:rsid w:val="00B07771"/>
    <w:rsid w:val="00B07D5D"/>
    <w:rsid w:val="00B07DE3"/>
    <w:rsid w:val="00B07E10"/>
    <w:rsid w:val="00B10028"/>
    <w:rsid w:val="00B10119"/>
    <w:rsid w:val="00B1015C"/>
    <w:rsid w:val="00B10326"/>
    <w:rsid w:val="00B1034C"/>
    <w:rsid w:val="00B105A7"/>
    <w:rsid w:val="00B10880"/>
    <w:rsid w:val="00B10930"/>
    <w:rsid w:val="00B10CB8"/>
    <w:rsid w:val="00B10DAB"/>
    <w:rsid w:val="00B10DB2"/>
    <w:rsid w:val="00B10FA2"/>
    <w:rsid w:val="00B10FDD"/>
    <w:rsid w:val="00B11220"/>
    <w:rsid w:val="00B1131E"/>
    <w:rsid w:val="00B113A0"/>
    <w:rsid w:val="00B113D8"/>
    <w:rsid w:val="00B116D0"/>
    <w:rsid w:val="00B11815"/>
    <w:rsid w:val="00B11892"/>
    <w:rsid w:val="00B118D2"/>
    <w:rsid w:val="00B11997"/>
    <w:rsid w:val="00B11AF6"/>
    <w:rsid w:val="00B11B5A"/>
    <w:rsid w:val="00B11C0B"/>
    <w:rsid w:val="00B11C5B"/>
    <w:rsid w:val="00B11CE5"/>
    <w:rsid w:val="00B11D3B"/>
    <w:rsid w:val="00B11D84"/>
    <w:rsid w:val="00B1230F"/>
    <w:rsid w:val="00B123F4"/>
    <w:rsid w:val="00B123FA"/>
    <w:rsid w:val="00B124ED"/>
    <w:rsid w:val="00B12656"/>
    <w:rsid w:val="00B127A5"/>
    <w:rsid w:val="00B12802"/>
    <w:rsid w:val="00B12A21"/>
    <w:rsid w:val="00B12ACF"/>
    <w:rsid w:val="00B12CAA"/>
    <w:rsid w:val="00B12DD0"/>
    <w:rsid w:val="00B12F77"/>
    <w:rsid w:val="00B130E3"/>
    <w:rsid w:val="00B13A08"/>
    <w:rsid w:val="00B13B79"/>
    <w:rsid w:val="00B13C92"/>
    <w:rsid w:val="00B13EFA"/>
    <w:rsid w:val="00B1414E"/>
    <w:rsid w:val="00B142A2"/>
    <w:rsid w:val="00B14387"/>
    <w:rsid w:val="00B14447"/>
    <w:rsid w:val="00B1450F"/>
    <w:rsid w:val="00B1463F"/>
    <w:rsid w:val="00B14B40"/>
    <w:rsid w:val="00B14C73"/>
    <w:rsid w:val="00B14D2A"/>
    <w:rsid w:val="00B1510C"/>
    <w:rsid w:val="00B15157"/>
    <w:rsid w:val="00B151A4"/>
    <w:rsid w:val="00B15230"/>
    <w:rsid w:val="00B15428"/>
    <w:rsid w:val="00B1571E"/>
    <w:rsid w:val="00B15845"/>
    <w:rsid w:val="00B159F3"/>
    <w:rsid w:val="00B15BCE"/>
    <w:rsid w:val="00B15D3E"/>
    <w:rsid w:val="00B15DFF"/>
    <w:rsid w:val="00B15F77"/>
    <w:rsid w:val="00B160BF"/>
    <w:rsid w:val="00B1626F"/>
    <w:rsid w:val="00B16325"/>
    <w:rsid w:val="00B16382"/>
    <w:rsid w:val="00B163C8"/>
    <w:rsid w:val="00B165D8"/>
    <w:rsid w:val="00B16709"/>
    <w:rsid w:val="00B1689E"/>
    <w:rsid w:val="00B16A6E"/>
    <w:rsid w:val="00B16D8C"/>
    <w:rsid w:val="00B16F07"/>
    <w:rsid w:val="00B16F31"/>
    <w:rsid w:val="00B170B8"/>
    <w:rsid w:val="00B170E5"/>
    <w:rsid w:val="00B17479"/>
    <w:rsid w:val="00B1762A"/>
    <w:rsid w:val="00B17B71"/>
    <w:rsid w:val="00B17CF9"/>
    <w:rsid w:val="00B17D6A"/>
    <w:rsid w:val="00B17DCD"/>
    <w:rsid w:val="00B17E8B"/>
    <w:rsid w:val="00B20151"/>
    <w:rsid w:val="00B20350"/>
    <w:rsid w:val="00B20366"/>
    <w:rsid w:val="00B20372"/>
    <w:rsid w:val="00B205C6"/>
    <w:rsid w:val="00B20BDE"/>
    <w:rsid w:val="00B20D1B"/>
    <w:rsid w:val="00B20DD0"/>
    <w:rsid w:val="00B20E03"/>
    <w:rsid w:val="00B2118A"/>
    <w:rsid w:val="00B212FC"/>
    <w:rsid w:val="00B21413"/>
    <w:rsid w:val="00B214A3"/>
    <w:rsid w:val="00B21604"/>
    <w:rsid w:val="00B2176F"/>
    <w:rsid w:val="00B21848"/>
    <w:rsid w:val="00B21990"/>
    <w:rsid w:val="00B219EB"/>
    <w:rsid w:val="00B21AC4"/>
    <w:rsid w:val="00B21BA5"/>
    <w:rsid w:val="00B21BF3"/>
    <w:rsid w:val="00B21DF1"/>
    <w:rsid w:val="00B21E5E"/>
    <w:rsid w:val="00B21EF1"/>
    <w:rsid w:val="00B21FC1"/>
    <w:rsid w:val="00B21FFE"/>
    <w:rsid w:val="00B221B0"/>
    <w:rsid w:val="00B224F8"/>
    <w:rsid w:val="00B225AA"/>
    <w:rsid w:val="00B225BD"/>
    <w:rsid w:val="00B225D0"/>
    <w:rsid w:val="00B228B3"/>
    <w:rsid w:val="00B228C3"/>
    <w:rsid w:val="00B229BE"/>
    <w:rsid w:val="00B22A3B"/>
    <w:rsid w:val="00B22B7D"/>
    <w:rsid w:val="00B22BEE"/>
    <w:rsid w:val="00B22C8A"/>
    <w:rsid w:val="00B22D74"/>
    <w:rsid w:val="00B23233"/>
    <w:rsid w:val="00B23433"/>
    <w:rsid w:val="00B2346B"/>
    <w:rsid w:val="00B2389C"/>
    <w:rsid w:val="00B23A51"/>
    <w:rsid w:val="00B23AB2"/>
    <w:rsid w:val="00B23F07"/>
    <w:rsid w:val="00B23FF2"/>
    <w:rsid w:val="00B241AC"/>
    <w:rsid w:val="00B242AB"/>
    <w:rsid w:val="00B2444C"/>
    <w:rsid w:val="00B24853"/>
    <w:rsid w:val="00B24954"/>
    <w:rsid w:val="00B249F0"/>
    <w:rsid w:val="00B24A51"/>
    <w:rsid w:val="00B24C3D"/>
    <w:rsid w:val="00B24C47"/>
    <w:rsid w:val="00B24DAA"/>
    <w:rsid w:val="00B24FB1"/>
    <w:rsid w:val="00B251E8"/>
    <w:rsid w:val="00B255BA"/>
    <w:rsid w:val="00B25892"/>
    <w:rsid w:val="00B2590F"/>
    <w:rsid w:val="00B25962"/>
    <w:rsid w:val="00B25977"/>
    <w:rsid w:val="00B25BFB"/>
    <w:rsid w:val="00B25CAD"/>
    <w:rsid w:val="00B25E3C"/>
    <w:rsid w:val="00B25EF2"/>
    <w:rsid w:val="00B25F55"/>
    <w:rsid w:val="00B26163"/>
    <w:rsid w:val="00B26520"/>
    <w:rsid w:val="00B26660"/>
    <w:rsid w:val="00B2681A"/>
    <w:rsid w:val="00B26882"/>
    <w:rsid w:val="00B26889"/>
    <w:rsid w:val="00B2699F"/>
    <w:rsid w:val="00B26A05"/>
    <w:rsid w:val="00B26AFC"/>
    <w:rsid w:val="00B26E2C"/>
    <w:rsid w:val="00B27060"/>
    <w:rsid w:val="00B270B8"/>
    <w:rsid w:val="00B272BA"/>
    <w:rsid w:val="00B27342"/>
    <w:rsid w:val="00B2737A"/>
    <w:rsid w:val="00B273A7"/>
    <w:rsid w:val="00B27484"/>
    <w:rsid w:val="00B3002C"/>
    <w:rsid w:val="00B300C3"/>
    <w:rsid w:val="00B300CF"/>
    <w:rsid w:val="00B30284"/>
    <w:rsid w:val="00B30328"/>
    <w:rsid w:val="00B30353"/>
    <w:rsid w:val="00B303D9"/>
    <w:rsid w:val="00B30568"/>
    <w:rsid w:val="00B3076E"/>
    <w:rsid w:val="00B30863"/>
    <w:rsid w:val="00B308EE"/>
    <w:rsid w:val="00B3093A"/>
    <w:rsid w:val="00B30AD3"/>
    <w:rsid w:val="00B30BBF"/>
    <w:rsid w:val="00B30CFE"/>
    <w:rsid w:val="00B30E3C"/>
    <w:rsid w:val="00B311E6"/>
    <w:rsid w:val="00B31559"/>
    <w:rsid w:val="00B3184F"/>
    <w:rsid w:val="00B31860"/>
    <w:rsid w:val="00B318A1"/>
    <w:rsid w:val="00B31B0D"/>
    <w:rsid w:val="00B31CBB"/>
    <w:rsid w:val="00B31CF0"/>
    <w:rsid w:val="00B31CFB"/>
    <w:rsid w:val="00B3201E"/>
    <w:rsid w:val="00B32148"/>
    <w:rsid w:val="00B3216D"/>
    <w:rsid w:val="00B32398"/>
    <w:rsid w:val="00B325E4"/>
    <w:rsid w:val="00B3278A"/>
    <w:rsid w:val="00B32874"/>
    <w:rsid w:val="00B32916"/>
    <w:rsid w:val="00B3291E"/>
    <w:rsid w:val="00B32B3A"/>
    <w:rsid w:val="00B32B68"/>
    <w:rsid w:val="00B32BCE"/>
    <w:rsid w:val="00B32C0F"/>
    <w:rsid w:val="00B32EBE"/>
    <w:rsid w:val="00B3346D"/>
    <w:rsid w:val="00B334FF"/>
    <w:rsid w:val="00B33629"/>
    <w:rsid w:val="00B337F4"/>
    <w:rsid w:val="00B3394D"/>
    <w:rsid w:val="00B33978"/>
    <w:rsid w:val="00B33B26"/>
    <w:rsid w:val="00B33BEF"/>
    <w:rsid w:val="00B33C06"/>
    <w:rsid w:val="00B33C6D"/>
    <w:rsid w:val="00B33D8F"/>
    <w:rsid w:val="00B33DA3"/>
    <w:rsid w:val="00B33F25"/>
    <w:rsid w:val="00B33FCA"/>
    <w:rsid w:val="00B3436A"/>
    <w:rsid w:val="00B34391"/>
    <w:rsid w:val="00B3454E"/>
    <w:rsid w:val="00B3461F"/>
    <w:rsid w:val="00B346B2"/>
    <w:rsid w:val="00B347BB"/>
    <w:rsid w:val="00B34816"/>
    <w:rsid w:val="00B349D3"/>
    <w:rsid w:val="00B34B4B"/>
    <w:rsid w:val="00B34BEA"/>
    <w:rsid w:val="00B34D42"/>
    <w:rsid w:val="00B352DE"/>
    <w:rsid w:val="00B35583"/>
    <w:rsid w:val="00B35715"/>
    <w:rsid w:val="00B35E6F"/>
    <w:rsid w:val="00B35F28"/>
    <w:rsid w:val="00B35F45"/>
    <w:rsid w:val="00B362B1"/>
    <w:rsid w:val="00B3634D"/>
    <w:rsid w:val="00B36387"/>
    <w:rsid w:val="00B3660E"/>
    <w:rsid w:val="00B36786"/>
    <w:rsid w:val="00B367C0"/>
    <w:rsid w:val="00B36812"/>
    <w:rsid w:val="00B369B5"/>
    <w:rsid w:val="00B369B7"/>
    <w:rsid w:val="00B36A61"/>
    <w:rsid w:val="00B3716F"/>
    <w:rsid w:val="00B37263"/>
    <w:rsid w:val="00B37661"/>
    <w:rsid w:val="00B378F6"/>
    <w:rsid w:val="00B3797A"/>
    <w:rsid w:val="00B37A32"/>
    <w:rsid w:val="00B37A82"/>
    <w:rsid w:val="00B37A91"/>
    <w:rsid w:val="00B37AAF"/>
    <w:rsid w:val="00B37C4F"/>
    <w:rsid w:val="00B37C94"/>
    <w:rsid w:val="00B37D10"/>
    <w:rsid w:val="00B37EAD"/>
    <w:rsid w:val="00B4000F"/>
    <w:rsid w:val="00B40067"/>
    <w:rsid w:val="00B4006F"/>
    <w:rsid w:val="00B405EA"/>
    <w:rsid w:val="00B40676"/>
    <w:rsid w:val="00B4071F"/>
    <w:rsid w:val="00B4072B"/>
    <w:rsid w:val="00B40809"/>
    <w:rsid w:val="00B40B07"/>
    <w:rsid w:val="00B40B2C"/>
    <w:rsid w:val="00B40E3F"/>
    <w:rsid w:val="00B40FC8"/>
    <w:rsid w:val="00B4139C"/>
    <w:rsid w:val="00B413E2"/>
    <w:rsid w:val="00B41497"/>
    <w:rsid w:val="00B41508"/>
    <w:rsid w:val="00B41598"/>
    <w:rsid w:val="00B41651"/>
    <w:rsid w:val="00B417EB"/>
    <w:rsid w:val="00B4182D"/>
    <w:rsid w:val="00B41A1A"/>
    <w:rsid w:val="00B41D9D"/>
    <w:rsid w:val="00B41FB0"/>
    <w:rsid w:val="00B4231A"/>
    <w:rsid w:val="00B42351"/>
    <w:rsid w:val="00B42368"/>
    <w:rsid w:val="00B423E3"/>
    <w:rsid w:val="00B42576"/>
    <w:rsid w:val="00B425BA"/>
    <w:rsid w:val="00B426C9"/>
    <w:rsid w:val="00B42827"/>
    <w:rsid w:val="00B429BC"/>
    <w:rsid w:val="00B42A07"/>
    <w:rsid w:val="00B42A26"/>
    <w:rsid w:val="00B42F3D"/>
    <w:rsid w:val="00B42F58"/>
    <w:rsid w:val="00B4306C"/>
    <w:rsid w:val="00B43368"/>
    <w:rsid w:val="00B43451"/>
    <w:rsid w:val="00B4356A"/>
    <w:rsid w:val="00B43613"/>
    <w:rsid w:val="00B43A10"/>
    <w:rsid w:val="00B43B1E"/>
    <w:rsid w:val="00B43C80"/>
    <w:rsid w:val="00B43CD0"/>
    <w:rsid w:val="00B440BC"/>
    <w:rsid w:val="00B440F6"/>
    <w:rsid w:val="00B4417D"/>
    <w:rsid w:val="00B44559"/>
    <w:rsid w:val="00B4466F"/>
    <w:rsid w:val="00B447FB"/>
    <w:rsid w:val="00B448C7"/>
    <w:rsid w:val="00B4494D"/>
    <w:rsid w:val="00B44A6E"/>
    <w:rsid w:val="00B44AD7"/>
    <w:rsid w:val="00B44B93"/>
    <w:rsid w:val="00B44BB8"/>
    <w:rsid w:val="00B44C1F"/>
    <w:rsid w:val="00B44CF5"/>
    <w:rsid w:val="00B45222"/>
    <w:rsid w:val="00B453BA"/>
    <w:rsid w:val="00B455D9"/>
    <w:rsid w:val="00B456DF"/>
    <w:rsid w:val="00B4586D"/>
    <w:rsid w:val="00B4598D"/>
    <w:rsid w:val="00B45A8B"/>
    <w:rsid w:val="00B45B20"/>
    <w:rsid w:val="00B45B3C"/>
    <w:rsid w:val="00B45E9D"/>
    <w:rsid w:val="00B46096"/>
    <w:rsid w:val="00B4613D"/>
    <w:rsid w:val="00B461C5"/>
    <w:rsid w:val="00B462AC"/>
    <w:rsid w:val="00B46323"/>
    <w:rsid w:val="00B463A9"/>
    <w:rsid w:val="00B463C4"/>
    <w:rsid w:val="00B463D8"/>
    <w:rsid w:val="00B464DE"/>
    <w:rsid w:val="00B4652E"/>
    <w:rsid w:val="00B4664F"/>
    <w:rsid w:val="00B467BA"/>
    <w:rsid w:val="00B4699E"/>
    <w:rsid w:val="00B469E1"/>
    <w:rsid w:val="00B46AAA"/>
    <w:rsid w:val="00B46ACC"/>
    <w:rsid w:val="00B46B30"/>
    <w:rsid w:val="00B46B44"/>
    <w:rsid w:val="00B46CD1"/>
    <w:rsid w:val="00B46D6C"/>
    <w:rsid w:val="00B46D6F"/>
    <w:rsid w:val="00B46F52"/>
    <w:rsid w:val="00B46FDC"/>
    <w:rsid w:val="00B47252"/>
    <w:rsid w:val="00B47269"/>
    <w:rsid w:val="00B472D0"/>
    <w:rsid w:val="00B473CB"/>
    <w:rsid w:val="00B47478"/>
    <w:rsid w:val="00B47800"/>
    <w:rsid w:val="00B479FF"/>
    <w:rsid w:val="00B47A62"/>
    <w:rsid w:val="00B47C04"/>
    <w:rsid w:val="00B47D48"/>
    <w:rsid w:val="00B5048E"/>
    <w:rsid w:val="00B5071C"/>
    <w:rsid w:val="00B508AA"/>
    <w:rsid w:val="00B508DE"/>
    <w:rsid w:val="00B50932"/>
    <w:rsid w:val="00B50B9D"/>
    <w:rsid w:val="00B50C7A"/>
    <w:rsid w:val="00B50DFB"/>
    <w:rsid w:val="00B50EB5"/>
    <w:rsid w:val="00B51051"/>
    <w:rsid w:val="00B510ED"/>
    <w:rsid w:val="00B511BE"/>
    <w:rsid w:val="00B513EB"/>
    <w:rsid w:val="00B51686"/>
    <w:rsid w:val="00B51859"/>
    <w:rsid w:val="00B518F7"/>
    <w:rsid w:val="00B519F0"/>
    <w:rsid w:val="00B51A8A"/>
    <w:rsid w:val="00B51B80"/>
    <w:rsid w:val="00B51C33"/>
    <w:rsid w:val="00B5236B"/>
    <w:rsid w:val="00B52481"/>
    <w:rsid w:val="00B5265B"/>
    <w:rsid w:val="00B52725"/>
    <w:rsid w:val="00B5278E"/>
    <w:rsid w:val="00B5284A"/>
    <w:rsid w:val="00B52860"/>
    <w:rsid w:val="00B5299B"/>
    <w:rsid w:val="00B52FB2"/>
    <w:rsid w:val="00B53083"/>
    <w:rsid w:val="00B53108"/>
    <w:rsid w:val="00B532B4"/>
    <w:rsid w:val="00B53379"/>
    <w:rsid w:val="00B5364A"/>
    <w:rsid w:val="00B5368B"/>
    <w:rsid w:val="00B537AA"/>
    <w:rsid w:val="00B538B9"/>
    <w:rsid w:val="00B538D3"/>
    <w:rsid w:val="00B53AE1"/>
    <w:rsid w:val="00B53F19"/>
    <w:rsid w:val="00B54004"/>
    <w:rsid w:val="00B54037"/>
    <w:rsid w:val="00B5421E"/>
    <w:rsid w:val="00B54238"/>
    <w:rsid w:val="00B54257"/>
    <w:rsid w:val="00B544F3"/>
    <w:rsid w:val="00B546B8"/>
    <w:rsid w:val="00B546E6"/>
    <w:rsid w:val="00B549CF"/>
    <w:rsid w:val="00B54AA6"/>
    <w:rsid w:val="00B54B2F"/>
    <w:rsid w:val="00B54F07"/>
    <w:rsid w:val="00B55031"/>
    <w:rsid w:val="00B55116"/>
    <w:rsid w:val="00B55240"/>
    <w:rsid w:val="00B5527E"/>
    <w:rsid w:val="00B55778"/>
    <w:rsid w:val="00B55870"/>
    <w:rsid w:val="00B55A2E"/>
    <w:rsid w:val="00B55B49"/>
    <w:rsid w:val="00B55B75"/>
    <w:rsid w:val="00B55B77"/>
    <w:rsid w:val="00B55E7F"/>
    <w:rsid w:val="00B55E99"/>
    <w:rsid w:val="00B56027"/>
    <w:rsid w:val="00B56333"/>
    <w:rsid w:val="00B56582"/>
    <w:rsid w:val="00B565C9"/>
    <w:rsid w:val="00B5682E"/>
    <w:rsid w:val="00B569BC"/>
    <w:rsid w:val="00B56BAA"/>
    <w:rsid w:val="00B56D0B"/>
    <w:rsid w:val="00B56EFF"/>
    <w:rsid w:val="00B56FA7"/>
    <w:rsid w:val="00B56FE2"/>
    <w:rsid w:val="00B5707A"/>
    <w:rsid w:val="00B5719F"/>
    <w:rsid w:val="00B57229"/>
    <w:rsid w:val="00B57289"/>
    <w:rsid w:val="00B572D4"/>
    <w:rsid w:val="00B577AB"/>
    <w:rsid w:val="00B5781B"/>
    <w:rsid w:val="00B578C8"/>
    <w:rsid w:val="00B57977"/>
    <w:rsid w:val="00B57A37"/>
    <w:rsid w:val="00B57AA9"/>
    <w:rsid w:val="00B57D4A"/>
    <w:rsid w:val="00B57D5A"/>
    <w:rsid w:val="00B57ED3"/>
    <w:rsid w:val="00B57F44"/>
    <w:rsid w:val="00B57FEA"/>
    <w:rsid w:val="00B60225"/>
    <w:rsid w:val="00B6051A"/>
    <w:rsid w:val="00B6063C"/>
    <w:rsid w:val="00B609BE"/>
    <w:rsid w:val="00B60DC8"/>
    <w:rsid w:val="00B60E6E"/>
    <w:rsid w:val="00B61001"/>
    <w:rsid w:val="00B610CA"/>
    <w:rsid w:val="00B611DA"/>
    <w:rsid w:val="00B61604"/>
    <w:rsid w:val="00B61647"/>
    <w:rsid w:val="00B61774"/>
    <w:rsid w:val="00B61781"/>
    <w:rsid w:val="00B619E1"/>
    <w:rsid w:val="00B61AD4"/>
    <w:rsid w:val="00B61B3B"/>
    <w:rsid w:val="00B61B95"/>
    <w:rsid w:val="00B61D31"/>
    <w:rsid w:val="00B61E06"/>
    <w:rsid w:val="00B61E60"/>
    <w:rsid w:val="00B6202D"/>
    <w:rsid w:val="00B622BE"/>
    <w:rsid w:val="00B62458"/>
    <w:rsid w:val="00B62486"/>
    <w:rsid w:val="00B626B4"/>
    <w:rsid w:val="00B626EE"/>
    <w:rsid w:val="00B62E05"/>
    <w:rsid w:val="00B62E92"/>
    <w:rsid w:val="00B62F14"/>
    <w:rsid w:val="00B62F39"/>
    <w:rsid w:val="00B62FE3"/>
    <w:rsid w:val="00B63101"/>
    <w:rsid w:val="00B63116"/>
    <w:rsid w:val="00B631F8"/>
    <w:rsid w:val="00B632D9"/>
    <w:rsid w:val="00B63358"/>
    <w:rsid w:val="00B633B9"/>
    <w:rsid w:val="00B63431"/>
    <w:rsid w:val="00B63831"/>
    <w:rsid w:val="00B639D0"/>
    <w:rsid w:val="00B63A40"/>
    <w:rsid w:val="00B63ABA"/>
    <w:rsid w:val="00B63B77"/>
    <w:rsid w:val="00B63BAF"/>
    <w:rsid w:val="00B63DEF"/>
    <w:rsid w:val="00B63E7D"/>
    <w:rsid w:val="00B63EC3"/>
    <w:rsid w:val="00B63F2B"/>
    <w:rsid w:val="00B64026"/>
    <w:rsid w:val="00B642AD"/>
    <w:rsid w:val="00B64890"/>
    <w:rsid w:val="00B6498D"/>
    <w:rsid w:val="00B64B21"/>
    <w:rsid w:val="00B64B3C"/>
    <w:rsid w:val="00B64B45"/>
    <w:rsid w:val="00B65476"/>
    <w:rsid w:val="00B657E1"/>
    <w:rsid w:val="00B658D4"/>
    <w:rsid w:val="00B65A15"/>
    <w:rsid w:val="00B65C68"/>
    <w:rsid w:val="00B65C6D"/>
    <w:rsid w:val="00B65CDF"/>
    <w:rsid w:val="00B65D1B"/>
    <w:rsid w:val="00B65DB4"/>
    <w:rsid w:val="00B65E2E"/>
    <w:rsid w:val="00B66115"/>
    <w:rsid w:val="00B66147"/>
    <w:rsid w:val="00B661F9"/>
    <w:rsid w:val="00B663A7"/>
    <w:rsid w:val="00B66565"/>
    <w:rsid w:val="00B66673"/>
    <w:rsid w:val="00B666F0"/>
    <w:rsid w:val="00B66AFA"/>
    <w:rsid w:val="00B66B8C"/>
    <w:rsid w:val="00B66DE0"/>
    <w:rsid w:val="00B66EA2"/>
    <w:rsid w:val="00B67334"/>
    <w:rsid w:val="00B67377"/>
    <w:rsid w:val="00B67428"/>
    <w:rsid w:val="00B674CD"/>
    <w:rsid w:val="00B679C1"/>
    <w:rsid w:val="00B67B33"/>
    <w:rsid w:val="00B67D1E"/>
    <w:rsid w:val="00B700B4"/>
    <w:rsid w:val="00B701C3"/>
    <w:rsid w:val="00B7023B"/>
    <w:rsid w:val="00B7037E"/>
    <w:rsid w:val="00B704DD"/>
    <w:rsid w:val="00B70913"/>
    <w:rsid w:val="00B70D4C"/>
    <w:rsid w:val="00B71441"/>
    <w:rsid w:val="00B714E8"/>
    <w:rsid w:val="00B715C7"/>
    <w:rsid w:val="00B716C3"/>
    <w:rsid w:val="00B717D4"/>
    <w:rsid w:val="00B71892"/>
    <w:rsid w:val="00B719EF"/>
    <w:rsid w:val="00B71A2C"/>
    <w:rsid w:val="00B71F3B"/>
    <w:rsid w:val="00B72222"/>
    <w:rsid w:val="00B7225F"/>
    <w:rsid w:val="00B728DD"/>
    <w:rsid w:val="00B72A9E"/>
    <w:rsid w:val="00B73108"/>
    <w:rsid w:val="00B73157"/>
    <w:rsid w:val="00B7319E"/>
    <w:rsid w:val="00B735F6"/>
    <w:rsid w:val="00B737D0"/>
    <w:rsid w:val="00B7386D"/>
    <w:rsid w:val="00B7399A"/>
    <w:rsid w:val="00B73A75"/>
    <w:rsid w:val="00B73A87"/>
    <w:rsid w:val="00B73D96"/>
    <w:rsid w:val="00B73E67"/>
    <w:rsid w:val="00B73F33"/>
    <w:rsid w:val="00B740D3"/>
    <w:rsid w:val="00B740F7"/>
    <w:rsid w:val="00B74104"/>
    <w:rsid w:val="00B74119"/>
    <w:rsid w:val="00B74153"/>
    <w:rsid w:val="00B74238"/>
    <w:rsid w:val="00B74240"/>
    <w:rsid w:val="00B74734"/>
    <w:rsid w:val="00B7480D"/>
    <w:rsid w:val="00B74836"/>
    <w:rsid w:val="00B74853"/>
    <w:rsid w:val="00B749AD"/>
    <w:rsid w:val="00B74A0B"/>
    <w:rsid w:val="00B74C9B"/>
    <w:rsid w:val="00B74D4C"/>
    <w:rsid w:val="00B74F62"/>
    <w:rsid w:val="00B75095"/>
    <w:rsid w:val="00B752F2"/>
    <w:rsid w:val="00B7562F"/>
    <w:rsid w:val="00B758F4"/>
    <w:rsid w:val="00B75A05"/>
    <w:rsid w:val="00B75A49"/>
    <w:rsid w:val="00B75B7E"/>
    <w:rsid w:val="00B75F31"/>
    <w:rsid w:val="00B76163"/>
    <w:rsid w:val="00B7617D"/>
    <w:rsid w:val="00B761AF"/>
    <w:rsid w:val="00B76621"/>
    <w:rsid w:val="00B76790"/>
    <w:rsid w:val="00B7686B"/>
    <w:rsid w:val="00B76882"/>
    <w:rsid w:val="00B769A3"/>
    <w:rsid w:val="00B76B46"/>
    <w:rsid w:val="00B76BE5"/>
    <w:rsid w:val="00B76DC5"/>
    <w:rsid w:val="00B76ECC"/>
    <w:rsid w:val="00B77190"/>
    <w:rsid w:val="00B77299"/>
    <w:rsid w:val="00B772AE"/>
    <w:rsid w:val="00B773A6"/>
    <w:rsid w:val="00B7758D"/>
    <w:rsid w:val="00B7771E"/>
    <w:rsid w:val="00B777AA"/>
    <w:rsid w:val="00B77B5B"/>
    <w:rsid w:val="00B77BBA"/>
    <w:rsid w:val="00B77F6F"/>
    <w:rsid w:val="00B77F80"/>
    <w:rsid w:val="00B8000E"/>
    <w:rsid w:val="00B803B2"/>
    <w:rsid w:val="00B80532"/>
    <w:rsid w:val="00B80551"/>
    <w:rsid w:val="00B80760"/>
    <w:rsid w:val="00B807E7"/>
    <w:rsid w:val="00B80A76"/>
    <w:rsid w:val="00B80AA0"/>
    <w:rsid w:val="00B80D91"/>
    <w:rsid w:val="00B80DC7"/>
    <w:rsid w:val="00B80E8F"/>
    <w:rsid w:val="00B81121"/>
    <w:rsid w:val="00B811C1"/>
    <w:rsid w:val="00B81297"/>
    <w:rsid w:val="00B812DF"/>
    <w:rsid w:val="00B81549"/>
    <w:rsid w:val="00B8161F"/>
    <w:rsid w:val="00B81633"/>
    <w:rsid w:val="00B8165F"/>
    <w:rsid w:val="00B81800"/>
    <w:rsid w:val="00B818B3"/>
    <w:rsid w:val="00B8195F"/>
    <w:rsid w:val="00B81B09"/>
    <w:rsid w:val="00B825B7"/>
    <w:rsid w:val="00B82661"/>
    <w:rsid w:val="00B829DC"/>
    <w:rsid w:val="00B82B3F"/>
    <w:rsid w:val="00B82BC2"/>
    <w:rsid w:val="00B82D73"/>
    <w:rsid w:val="00B82EDE"/>
    <w:rsid w:val="00B8302F"/>
    <w:rsid w:val="00B830E6"/>
    <w:rsid w:val="00B831A0"/>
    <w:rsid w:val="00B8338C"/>
    <w:rsid w:val="00B83504"/>
    <w:rsid w:val="00B83734"/>
    <w:rsid w:val="00B83800"/>
    <w:rsid w:val="00B83A9F"/>
    <w:rsid w:val="00B83D0A"/>
    <w:rsid w:val="00B83D4F"/>
    <w:rsid w:val="00B83DBB"/>
    <w:rsid w:val="00B83FBE"/>
    <w:rsid w:val="00B84108"/>
    <w:rsid w:val="00B842C3"/>
    <w:rsid w:val="00B844D4"/>
    <w:rsid w:val="00B84569"/>
    <w:rsid w:val="00B845B3"/>
    <w:rsid w:val="00B8461D"/>
    <w:rsid w:val="00B84700"/>
    <w:rsid w:val="00B84796"/>
    <w:rsid w:val="00B84E78"/>
    <w:rsid w:val="00B84E7E"/>
    <w:rsid w:val="00B851E2"/>
    <w:rsid w:val="00B8520A"/>
    <w:rsid w:val="00B852E7"/>
    <w:rsid w:val="00B85314"/>
    <w:rsid w:val="00B855A5"/>
    <w:rsid w:val="00B856C4"/>
    <w:rsid w:val="00B8575E"/>
    <w:rsid w:val="00B85761"/>
    <w:rsid w:val="00B857B7"/>
    <w:rsid w:val="00B85817"/>
    <w:rsid w:val="00B85A0D"/>
    <w:rsid w:val="00B85B52"/>
    <w:rsid w:val="00B864DC"/>
    <w:rsid w:val="00B86A07"/>
    <w:rsid w:val="00B86ABD"/>
    <w:rsid w:val="00B86CAB"/>
    <w:rsid w:val="00B86EBB"/>
    <w:rsid w:val="00B87051"/>
    <w:rsid w:val="00B8737E"/>
    <w:rsid w:val="00B8760C"/>
    <w:rsid w:val="00B876B2"/>
    <w:rsid w:val="00B87700"/>
    <w:rsid w:val="00B87798"/>
    <w:rsid w:val="00B877BC"/>
    <w:rsid w:val="00B877D3"/>
    <w:rsid w:val="00B878B6"/>
    <w:rsid w:val="00B87AA5"/>
    <w:rsid w:val="00B87B67"/>
    <w:rsid w:val="00B87B76"/>
    <w:rsid w:val="00B87C50"/>
    <w:rsid w:val="00B87C56"/>
    <w:rsid w:val="00B87D36"/>
    <w:rsid w:val="00B87DE4"/>
    <w:rsid w:val="00B90029"/>
    <w:rsid w:val="00B9010E"/>
    <w:rsid w:val="00B902AC"/>
    <w:rsid w:val="00B90347"/>
    <w:rsid w:val="00B9039E"/>
    <w:rsid w:val="00B903C5"/>
    <w:rsid w:val="00B90510"/>
    <w:rsid w:val="00B90558"/>
    <w:rsid w:val="00B9061D"/>
    <w:rsid w:val="00B906D9"/>
    <w:rsid w:val="00B906EB"/>
    <w:rsid w:val="00B9094F"/>
    <w:rsid w:val="00B909D2"/>
    <w:rsid w:val="00B90FB6"/>
    <w:rsid w:val="00B911EB"/>
    <w:rsid w:val="00B91508"/>
    <w:rsid w:val="00B915DB"/>
    <w:rsid w:val="00B91624"/>
    <w:rsid w:val="00B916D5"/>
    <w:rsid w:val="00B916FE"/>
    <w:rsid w:val="00B91885"/>
    <w:rsid w:val="00B91A72"/>
    <w:rsid w:val="00B91AFF"/>
    <w:rsid w:val="00B91B53"/>
    <w:rsid w:val="00B91BDD"/>
    <w:rsid w:val="00B91D17"/>
    <w:rsid w:val="00B91D6A"/>
    <w:rsid w:val="00B91D6E"/>
    <w:rsid w:val="00B92213"/>
    <w:rsid w:val="00B92258"/>
    <w:rsid w:val="00B92309"/>
    <w:rsid w:val="00B92347"/>
    <w:rsid w:val="00B9237C"/>
    <w:rsid w:val="00B92389"/>
    <w:rsid w:val="00B925F2"/>
    <w:rsid w:val="00B92630"/>
    <w:rsid w:val="00B92674"/>
    <w:rsid w:val="00B9271C"/>
    <w:rsid w:val="00B92738"/>
    <w:rsid w:val="00B928DE"/>
    <w:rsid w:val="00B92991"/>
    <w:rsid w:val="00B92A0D"/>
    <w:rsid w:val="00B92A70"/>
    <w:rsid w:val="00B92B3B"/>
    <w:rsid w:val="00B92BE0"/>
    <w:rsid w:val="00B92C07"/>
    <w:rsid w:val="00B92C85"/>
    <w:rsid w:val="00B92EDF"/>
    <w:rsid w:val="00B92F4D"/>
    <w:rsid w:val="00B92F5F"/>
    <w:rsid w:val="00B93139"/>
    <w:rsid w:val="00B9324B"/>
    <w:rsid w:val="00B93384"/>
    <w:rsid w:val="00B933A4"/>
    <w:rsid w:val="00B93420"/>
    <w:rsid w:val="00B93825"/>
    <w:rsid w:val="00B939C1"/>
    <w:rsid w:val="00B93A51"/>
    <w:rsid w:val="00B93CEF"/>
    <w:rsid w:val="00B93D3D"/>
    <w:rsid w:val="00B93D95"/>
    <w:rsid w:val="00B93E00"/>
    <w:rsid w:val="00B93E44"/>
    <w:rsid w:val="00B93E52"/>
    <w:rsid w:val="00B93F1C"/>
    <w:rsid w:val="00B9419F"/>
    <w:rsid w:val="00B94398"/>
    <w:rsid w:val="00B9448F"/>
    <w:rsid w:val="00B946CD"/>
    <w:rsid w:val="00B94855"/>
    <w:rsid w:val="00B9499A"/>
    <w:rsid w:val="00B94C70"/>
    <w:rsid w:val="00B94F94"/>
    <w:rsid w:val="00B950C9"/>
    <w:rsid w:val="00B95615"/>
    <w:rsid w:val="00B9572A"/>
    <w:rsid w:val="00B95762"/>
    <w:rsid w:val="00B957F9"/>
    <w:rsid w:val="00B95805"/>
    <w:rsid w:val="00B958F2"/>
    <w:rsid w:val="00B95CF7"/>
    <w:rsid w:val="00B95FFF"/>
    <w:rsid w:val="00B9616E"/>
    <w:rsid w:val="00B96173"/>
    <w:rsid w:val="00B96177"/>
    <w:rsid w:val="00B962CA"/>
    <w:rsid w:val="00B96388"/>
    <w:rsid w:val="00B964B6"/>
    <w:rsid w:val="00B964B7"/>
    <w:rsid w:val="00B966C3"/>
    <w:rsid w:val="00B967F8"/>
    <w:rsid w:val="00B96818"/>
    <w:rsid w:val="00B96832"/>
    <w:rsid w:val="00B96838"/>
    <w:rsid w:val="00B96ACB"/>
    <w:rsid w:val="00B96B8C"/>
    <w:rsid w:val="00B96C55"/>
    <w:rsid w:val="00B96F60"/>
    <w:rsid w:val="00B97099"/>
    <w:rsid w:val="00B9712E"/>
    <w:rsid w:val="00B97337"/>
    <w:rsid w:val="00B976B6"/>
    <w:rsid w:val="00B976C3"/>
    <w:rsid w:val="00B976CE"/>
    <w:rsid w:val="00B97772"/>
    <w:rsid w:val="00B97951"/>
    <w:rsid w:val="00B97978"/>
    <w:rsid w:val="00B979EB"/>
    <w:rsid w:val="00B97AD4"/>
    <w:rsid w:val="00B97AF8"/>
    <w:rsid w:val="00B97B42"/>
    <w:rsid w:val="00B97BF7"/>
    <w:rsid w:val="00B97C4B"/>
    <w:rsid w:val="00B97DD0"/>
    <w:rsid w:val="00B97DD5"/>
    <w:rsid w:val="00B97F53"/>
    <w:rsid w:val="00BA0029"/>
    <w:rsid w:val="00BA0130"/>
    <w:rsid w:val="00BA0387"/>
    <w:rsid w:val="00BA03DE"/>
    <w:rsid w:val="00BA07B3"/>
    <w:rsid w:val="00BA0866"/>
    <w:rsid w:val="00BA104B"/>
    <w:rsid w:val="00BA1092"/>
    <w:rsid w:val="00BA11C8"/>
    <w:rsid w:val="00BA14AF"/>
    <w:rsid w:val="00BA1529"/>
    <w:rsid w:val="00BA17E6"/>
    <w:rsid w:val="00BA1890"/>
    <w:rsid w:val="00BA18DA"/>
    <w:rsid w:val="00BA194A"/>
    <w:rsid w:val="00BA1AEC"/>
    <w:rsid w:val="00BA1D5E"/>
    <w:rsid w:val="00BA1D90"/>
    <w:rsid w:val="00BA1E1F"/>
    <w:rsid w:val="00BA1E5B"/>
    <w:rsid w:val="00BA20E1"/>
    <w:rsid w:val="00BA236C"/>
    <w:rsid w:val="00BA24FB"/>
    <w:rsid w:val="00BA25DA"/>
    <w:rsid w:val="00BA2714"/>
    <w:rsid w:val="00BA29CE"/>
    <w:rsid w:val="00BA29FF"/>
    <w:rsid w:val="00BA2EE2"/>
    <w:rsid w:val="00BA3049"/>
    <w:rsid w:val="00BA30AF"/>
    <w:rsid w:val="00BA32EB"/>
    <w:rsid w:val="00BA35E7"/>
    <w:rsid w:val="00BA37C9"/>
    <w:rsid w:val="00BA3820"/>
    <w:rsid w:val="00BA3A39"/>
    <w:rsid w:val="00BA3BC1"/>
    <w:rsid w:val="00BA3CA0"/>
    <w:rsid w:val="00BA3CC6"/>
    <w:rsid w:val="00BA3EF9"/>
    <w:rsid w:val="00BA40C8"/>
    <w:rsid w:val="00BA41A2"/>
    <w:rsid w:val="00BA41A8"/>
    <w:rsid w:val="00BA42EF"/>
    <w:rsid w:val="00BA43D8"/>
    <w:rsid w:val="00BA4525"/>
    <w:rsid w:val="00BA490E"/>
    <w:rsid w:val="00BA4ADC"/>
    <w:rsid w:val="00BA4BE3"/>
    <w:rsid w:val="00BA4DD7"/>
    <w:rsid w:val="00BA4EBD"/>
    <w:rsid w:val="00BA530C"/>
    <w:rsid w:val="00BA5394"/>
    <w:rsid w:val="00BA5418"/>
    <w:rsid w:val="00BA58D5"/>
    <w:rsid w:val="00BA5C55"/>
    <w:rsid w:val="00BA5C63"/>
    <w:rsid w:val="00BA5D1C"/>
    <w:rsid w:val="00BA5DA1"/>
    <w:rsid w:val="00BA5F50"/>
    <w:rsid w:val="00BA601E"/>
    <w:rsid w:val="00BA61F6"/>
    <w:rsid w:val="00BA6227"/>
    <w:rsid w:val="00BA623E"/>
    <w:rsid w:val="00BA625A"/>
    <w:rsid w:val="00BA62B1"/>
    <w:rsid w:val="00BA635B"/>
    <w:rsid w:val="00BA645F"/>
    <w:rsid w:val="00BA64DA"/>
    <w:rsid w:val="00BA64FD"/>
    <w:rsid w:val="00BA684F"/>
    <w:rsid w:val="00BA68EA"/>
    <w:rsid w:val="00BA694D"/>
    <w:rsid w:val="00BA6958"/>
    <w:rsid w:val="00BA6A0D"/>
    <w:rsid w:val="00BA6A54"/>
    <w:rsid w:val="00BA6AF4"/>
    <w:rsid w:val="00BA6BB6"/>
    <w:rsid w:val="00BA6CA1"/>
    <w:rsid w:val="00BA6D79"/>
    <w:rsid w:val="00BA6DB7"/>
    <w:rsid w:val="00BA6F10"/>
    <w:rsid w:val="00BA6F16"/>
    <w:rsid w:val="00BA725F"/>
    <w:rsid w:val="00BA7355"/>
    <w:rsid w:val="00BA7460"/>
    <w:rsid w:val="00BA769C"/>
    <w:rsid w:val="00BA7861"/>
    <w:rsid w:val="00BA7C24"/>
    <w:rsid w:val="00BA7C71"/>
    <w:rsid w:val="00BA7CAF"/>
    <w:rsid w:val="00BA7FCC"/>
    <w:rsid w:val="00BB0087"/>
    <w:rsid w:val="00BB01F4"/>
    <w:rsid w:val="00BB03D2"/>
    <w:rsid w:val="00BB081A"/>
    <w:rsid w:val="00BB0AE6"/>
    <w:rsid w:val="00BB0B67"/>
    <w:rsid w:val="00BB0BD5"/>
    <w:rsid w:val="00BB0E1D"/>
    <w:rsid w:val="00BB0F47"/>
    <w:rsid w:val="00BB0FCE"/>
    <w:rsid w:val="00BB109C"/>
    <w:rsid w:val="00BB11A4"/>
    <w:rsid w:val="00BB1230"/>
    <w:rsid w:val="00BB126F"/>
    <w:rsid w:val="00BB1289"/>
    <w:rsid w:val="00BB133D"/>
    <w:rsid w:val="00BB13C7"/>
    <w:rsid w:val="00BB1595"/>
    <w:rsid w:val="00BB159D"/>
    <w:rsid w:val="00BB1850"/>
    <w:rsid w:val="00BB192D"/>
    <w:rsid w:val="00BB1A46"/>
    <w:rsid w:val="00BB1A81"/>
    <w:rsid w:val="00BB1AB1"/>
    <w:rsid w:val="00BB1DB6"/>
    <w:rsid w:val="00BB1F5D"/>
    <w:rsid w:val="00BB1F87"/>
    <w:rsid w:val="00BB207F"/>
    <w:rsid w:val="00BB21F4"/>
    <w:rsid w:val="00BB229B"/>
    <w:rsid w:val="00BB2524"/>
    <w:rsid w:val="00BB252E"/>
    <w:rsid w:val="00BB2567"/>
    <w:rsid w:val="00BB261E"/>
    <w:rsid w:val="00BB266A"/>
    <w:rsid w:val="00BB2B10"/>
    <w:rsid w:val="00BB2BE1"/>
    <w:rsid w:val="00BB2C2D"/>
    <w:rsid w:val="00BB2D10"/>
    <w:rsid w:val="00BB2D75"/>
    <w:rsid w:val="00BB2DA4"/>
    <w:rsid w:val="00BB2DEB"/>
    <w:rsid w:val="00BB2F06"/>
    <w:rsid w:val="00BB2F44"/>
    <w:rsid w:val="00BB3207"/>
    <w:rsid w:val="00BB3313"/>
    <w:rsid w:val="00BB3388"/>
    <w:rsid w:val="00BB352C"/>
    <w:rsid w:val="00BB362E"/>
    <w:rsid w:val="00BB3C59"/>
    <w:rsid w:val="00BB3E3E"/>
    <w:rsid w:val="00BB3EF7"/>
    <w:rsid w:val="00BB40DD"/>
    <w:rsid w:val="00BB442F"/>
    <w:rsid w:val="00BB44B7"/>
    <w:rsid w:val="00BB456E"/>
    <w:rsid w:val="00BB46E9"/>
    <w:rsid w:val="00BB47AA"/>
    <w:rsid w:val="00BB4881"/>
    <w:rsid w:val="00BB4970"/>
    <w:rsid w:val="00BB49B3"/>
    <w:rsid w:val="00BB49DF"/>
    <w:rsid w:val="00BB4A58"/>
    <w:rsid w:val="00BB4C6C"/>
    <w:rsid w:val="00BB4CE2"/>
    <w:rsid w:val="00BB4D76"/>
    <w:rsid w:val="00BB4E12"/>
    <w:rsid w:val="00BB4E52"/>
    <w:rsid w:val="00BB4ED9"/>
    <w:rsid w:val="00BB4EEE"/>
    <w:rsid w:val="00BB5128"/>
    <w:rsid w:val="00BB51DC"/>
    <w:rsid w:val="00BB535F"/>
    <w:rsid w:val="00BB5436"/>
    <w:rsid w:val="00BB5570"/>
    <w:rsid w:val="00BB55A3"/>
    <w:rsid w:val="00BB55EA"/>
    <w:rsid w:val="00BB55EC"/>
    <w:rsid w:val="00BB562B"/>
    <w:rsid w:val="00BB56D0"/>
    <w:rsid w:val="00BB56EE"/>
    <w:rsid w:val="00BB56EF"/>
    <w:rsid w:val="00BB57D3"/>
    <w:rsid w:val="00BB583A"/>
    <w:rsid w:val="00BB5B3F"/>
    <w:rsid w:val="00BB5CCB"/>
    <w:rsid w:val="00BB5D15"/>
    <w:rsid w:val="00BB5DEE"/>
    <w:rsid w:val="00BB5EDE"/>
    <w:rsid w:val="00BB60A3"/>
    <w:rsid w:val="00BB60F2"/>
    <w:rsid w:val="00BB626E"/>
    <w:rsid w:val="00BB62C4"/>
    <w:rsid w:val="00BB6342"/>
    <w:rsid w:val="00BB6447"/>
    <w:rsid w:val="00BB6634"/>
    <w:rsid w:val="00BB666A"/>
    <w:rsid w:val="00BB6693"/>
    <w:rsid w:val="00BB66C7"/>
    <w:rsid w:val="00BB6931"/>
    <w:rsid w:val="00BB6C6E"/>
    <w:rsid w:val="00BB6E1B"/>
    <w:rsid w:val="00BB6E1E"/>
    <w:rsid w:val="00BB6FDB"/>
    <w:rsid w:val="00BB70FD"/>
    <w:rsid w:val="00BB71A8"/>
    <w:rsid w:val="00BB749A"/>
    <w:rsid w:val="00BB75B5"/>
    <w:rsid w:val="00BB7859"/>
    <w:rsid w:val="00BB785E"/>
    <w:rsid w:val="00BB7B5C"/>
    <w:rsid w:val="00BB7E50"/>
    <w:rsid w:val="00BB7EA6"/>
    <w:rsid w:val="00BB7FDE"/>
    <w:rsid w:val="00BC0026"/>
    <w:rsid w:val="00BC06F0"/>
    <w:rsid w:val="00BC07BB"/>
    <w:rsid w:val="00BC0862"/>
    <w:rsid w:val="00BC092F"/>
    <w:rsid w:val="00BC09CB"/>
    <w:rsid w:val="00BC0B3B"/>
    <w:rsid w:val="00BC0D39"/>
    <w:rsid w:val="00BC0DBE"/>
    <w:rsid w:val="00BC0EA8"/>
    <w:rsid w:val="00BC0ED9"/>
    <w:rsid w:val="00BC0F0E"/>
    <w:rsid w:val="00BC1268"/>
    <w:rsid w:val="00BC146A"/>
    <w:rsid w:val="00BC146C"/>
    <w:rsid w:val="00BC17B3"/>
    <w:rsid w:val="00BC1893"/>
    <w:rsid w:val="00BC1B84"/>
    <w:rsid w:val="00BC1C29"/>
    <w:rsid w:val="00BC1D66"/>
    <w:rsid w:val="00BC1DB1"/>
    <w:rsid w:val="00BC1EEE"/>
    <w:rsid w:val="00BC1FAD"/>
    <w:rsid w:val="00BC204F"/>
    <w:rsid w:val="00BC243A"/>
    <w:rsid w:val="00BC2460"/>
    <w:rsid w:val="00BC24AE"/>
    <w:rsid w:val="00BC2714"/>
    <w:rsid w:val="00BC2769"/>
    <w:rsid w:val="00BC2C9D"/>
    <w:rsid w:val="00BC2CCD"/>
    <w:rsid w:val="00BC2EAA"/>
    <w:rsid w:val="00BC2F24"/>
    <w:rsid w:val="00BC2FE7"/>
    <w:rsid w:val="00BC31F1"/>
    <w:rsid w:val="00BC3298"/>
    <w:rsid w:val="00BC3347"/>
    <w:rsid w:val="00BC3437"/>
    <w:rsid w:val="00BC3599"/>
    <w:rsid w:val="00BC36D6"/>
    <w:rsid w:val="00BC37A4"/>
    <w:rsid w:val="00BC38A1"/>
    <w:rsid w:val="00BC3944"/>
    <w:rsid w:val="00BC395F"/>
    <w:rsid w:val="00BC39F1"/>
    <w:rsid w:val="00BC3A0D"/>
    <w:rsid w:val="00BC3AC6"/>
    <w:rsid w:val="00BC3B76"/>
    <w:rsid w:val="00BC3C08"/>
    <w:rsid w:val="00BC3DC8"/>
    <w:rsid w:val="00BC3EA4"/>
    <w:rsid w:val="00BC3EFD"/>
    <w:rsid w:val="00BC3F3C"/>
    <w:rsid w:val="00BC3FBD"/>
    <w:rsid w:val="00BC42A1"/>
    <w:rsid w:val="00BC460E"/>
    <w:rsid w:val="00BC4958"/>
    <w:rsid w:val="00BC4BD5"/>
    <w:rsid w:val="00BC4BDA"/>
    <w:rsid w:val="00BC4C86"/>
    <w:rsid w:val="00BC4E31"/>
    <w:rsid w:val="00BC4FE1"/>
    <w:rsid w:val="00BC513D"/>
    <w:rsid w:val="00BC5194"/>
    <w:rsid w:val="00BC51DF"/>
    <w:rsid w:val="00BC528E"/>
    <w:rsid w:val="00BC52BA"/>
    <w:rsid w:val="00BC52EF"/>
    <w:rsid w:val="00BC56B7"/>
    <w:rsid w:val="00BC5774"/>
    <w:rsid w:val="00BC57DD"/>
    <w:rsid w:val="00BC58F4"/>
    <w:rsid w:val="00BC5A05"/>
    <w:rsid w:val="00BC5CDD"/>
    <w:rsid w:val="00BC600A"/>
    <w:rsid w:val="00BC62FF"/>
    <w:rsid w:val="00BC67B3"/>
    <w:rsid w:val="00BC6975"/>
    <w:rsid w:val="00BC6AD6"/>
    <w:rsid w:val="00BC6AEF"/>
    <w:rsid w:val="00BC6E6E"/>
    <w:rsid w:val="00BC7257"/>
    <w:rsid w:val="00BC7336"/>
    <w:rsid w:val="00BC745E"/>
    <w:rsid w:val="00BC7540"/>
    <w:rsid w:val="00BC756E"/>
    <w:rsid w:val="00BC7593"/>
    <w:rsid w:val="00BC76B9"/>
    <w:rsid w:val="00BC77E4"/>
    <w:rsid w:val="00BC7864"/>
    <w:rsid w:val="00BC7A1D"/>
    <w:rsid w:val="00BC7AD6"/>
    <w:rsid w:val="00BD0033"/>
    <w:rsid w:val="00BD008A"/>
    <w:rsid w:val="00BD0145"/>
    <w:rsid w:val="00BD01EF"/>
    <w:rsid w:val="00BD03B1"/>
    <w:rsid w:val="00BD04FB"/>
    <w:rsid w:val="00BD06AF"/>
    <w:rsid w:val="00BD0970"/>
    <w:rsid w:val="00BD09BE"/>
    <w:rsid w:val="00BD0ACA"/>
    <w:rsid w:val="00BD0B5F"/>
    <w:rsid w:val="00BD0C7C"/>
    <w:rsid w:val="00BD0DC7"/>
    <w:rsid w:val="00BD0F24"/>
    <w:rsid w:val="00BD1429"/>
    <w:rsid w:val="00BD15ED"/>
    <w:rsid w:val="00BD1D7D"/>
    <w:rsid w:val="00BD1DAB"/>
    <w:rsid w:val="00BD2089"/>
    <w:rsid w:val="00BD20E7"/>
    <w:rsid w:val="00BD24B1"/>
    <w:rsid w:val="00BD2538"/>
    <w:rsid w:val="00BD256B"/>
    <w:rsid w:val="00BD26A2"/>
    <w:rsid w:val="00BD27D7"/>
    <w:rsid w:val="00BD2A7C"/>
    <w:rsid w:val="00BD2AA1"/>
    <w:rsid w:val="00BD31CF"/>
    <w:rsid w:val="00BD3466"/>
    <w:rsid w:val="00BD3773"/>
    <w:rsid w:val="00BD3C85"/>
    <w:rsid w:val="00BD3D38"/>
    <w:rsid w:val="00BD3E2C"/>
    <w:rsid w:val="00BD3EF5"/>
    <w:rsid w:val="00BD408F"/>
    <w:rsid w:val="00BD4147"/>
    <w:rsid w:val="00BD43A4"/>
    <w:rsid w:val="00BD4425"/>
    <w:rsid w:val="00BD4429"/>
    <w:rsid w:val="00BD4569"/>
    <w:rsid w:val="00BD4584"/>
    <w:rsid w:val="00BD4992"/>
    <w:rsid w:val="00BD4A7C"/>
    <w:rsid w:val="00BD4B16"/>
    <w:rsid w:val="00BD4D05"/>
    <w:rsid w:val="00BD4E91"/>
    <w:rsid w:val="00BD4EBD"/>
    <w:rsid w:val="00BD4F09"/>
    <w:rsid w:val="00BD4F6F"/>
    <w:rsid w:val="00BD5120"/>
    <w:rsid w:val="00BD5159"/>
    <w:rsid w:val="00BD51C4"/>
    <w:rsid w:val="00BD5567"/>
    <w:rsid w:val="00BD5601"/>
    <w:rsid w:val="00BD5651"/>
    <w:rsid w:val="00BD5662"/>
    <w:rsid w:val="00BD5725"/>
    <w:rsid w:val="00BD59FF"/>
    <w:rsid w:val="00BD5FFE"/>
    <w:rsid w:val="00BD6266"/>
    <w:rsid w:val="00BD626C"/>
    <w:rsid w:val="00BD62A8"/>
    <w:rsid w:val="00BD64E3"/>
    <w:rsid w:val="00BD6669"/>
    <w:rsid w:val="00BD675D"/>
    <w:rsid w:val="00BD680C"/>
    <w:rsid w:val="00BD6887"/>
    <w:rsid w:val="00BD6AD3"/>
    <w:rsid w:val="00BD6AD9"/>
    <w:rsid w:val="00BD6AFD"/>
    <w:rsid w:val="00BD6CF6"/>
    <w:rsid w:val="00BD6E3A"/>
    <w:rsid w:val="00BD6FDB"/>
    <w:rsid w:val="00BD711C"/>
    <w:rsid w:val="00BD7250"/>
    <w:rsid w:val="00BD7264"/>
    <w:rsid w:val="00BD72EE"/>
    <w:rsid w:val="00BD7559"/>
    <w:rsid w:val="00BD7ADF"/>
    <w:rsid w:val="00BD7BC9"/>
    <w:rsid w:val="00BD7CE4"/>
    <w:rsid w:val="00BD7DB2"/>
    <w:rsid w:val="00BE0231"/>
    <w:rsid w:val="00BE03CB"/>
    <w:rsid w:val="00BE055A"/>
    <w:rsid w:val="00BE0598"/>
    <w:rsid w:val="00BE0692"/>
    <w:rsid w:val="00BE06E4"/>
    <w:rsid w:val="00BE07A4"/>
    <w:rsid w:val="00BE085B"/>
    <w:rsid w:val="00BE093E"/>
    <w:rsid w:val="00BE0C17"/>
    <w:rsid w:val="00BE11F0"/>
    <w:rsid w:val="00BE124C"/>
    <w:rsid w:val="00BE1607"/>
    <w:rsid w:val="00BE160F"/>
    <w:rsid w:val="00BE1797"/>
    <w:rsid w:val="00BE18E2"/>
    <w:rsid w:val="00BE1977"/>
    <w:rsid w:val="00BE1A6E"/>
    <w:rsid w:val="00BE2323"/>
    <w:rsid w:val="00BE2449"/>
    <w:rsid w:val="00BE2499"/>
    <w:rsid w:val="00BE2784"/>
    <w:rsid w:val="00BE294D"/>
    <w:rsid w:val="00BE2A42"/>
    <w:rsid w:val="00BE2CB6"/>
    <w:rsid w:val="00BE2DB7"/>
    <w:rsid w:val="00BE2E18"/>
    <w:rsid w:val="00BE2E76"/>
    <w:rsid w:val="00BE30DF"/>
    <w:rsid w:val="00BE30EF"/>
    <w:rsid w:val="00BE3325"/>
    <w:rsid w:val="00BE332A"/>
    <w:rsid w:val="00BE33BD"/>
    <w:rsid w:val="00BE34EF"/>
    <w:rsid w:val="00BE356A"/>
    <w:rsid w:val="00BE3604"/>
    <w:rsid w:val="00BE3612"/>
    <w:rsid w:val="00BE3821"/>
    <w:rsid w:val="00BE38AE"/>
    <w:rsid w:val="00BE3908"/>
    <w:rsid w:val="00BE39DA"/>
    <w:rsid w:val="00BE3ABC"/>
    <w:rsid w:val="00BE40DC"/>
    <w:rsid w:val="00BE4225"/>
    <w:rsid w:val="00BE4234"/>
    <w:rsid w:val="00BE4268"/>
    <w:rsid w:val="00BE4395"/>
    <w:rsid w:val="00BE4626"/>
    <w:rsid w:val="00BE4852"/>
    <w:rsid w:val="00BE4AEC"/>
    <w:rsid w:val="00BE4C85"/>
    <w:rsid w:val="00BE4DCA"/>
    <w:rsid w:val="00BE4E26"/>
    <w:rsid w:val="00BE4E5F"/>
    <w:rsid w:val="00BE4FD2"/>
    <w:rsid w:val="00BE5125"/>
    <w:rsid w:val="00BE5131"/>
    <w:rsid w:val="00BE55AE"/>
    <w:rsid w:val="00BE55DE"/>
    <w:rsid w:val="00BE569D"/>
    <w:rsid w:val="00BE594C"/>
    <w:rsid w:val="00BE5B33"/>
    <w:rsid w:val="00BE5BA7"/>
    <w:rsid w:val="00BE5C24"/>
    <w:rsid w:val="00BE5D1E"/>
    <w:rsid w:val="00BE5D35"/>
    <w:rsid w:val="00BE5E89"/>
    <w:rsid w:val="00BE602D"/>
    <w:rsid w:val="00BE63E1"/>
    <w:rsid w:val="00BE6449"/>
    <w:rsid w:val="00BE64E8"/>
    <w:rsid w:val="00BE6513"/>
    <w:rsid w:val="00BE6771"/>
    <w:rsid w:val="00BE6B8A"/>
    <w:rsid w:val="00BE6E3C"/>
    <w:rsid w:val="00BE738B"/>
    <w:rsid w:val="00BE783A"/>
    <w:rsid w:val="00BE788F"/>
    <w:rsid w:val="00BE789E"/>
    <w:rsid w:val="00BE7979"/>
    <w:rsid w:val="00BE7994"/>
    <w:rsid w:val="00BE7C56"/>
    <w:rsid w:val="00BE7DE7"/>
    <w:rsid w:val="00BE7EB3"/>
    <w:rsid w:val="00BE7F21"/>
    <w:rsid w:val="00BF001A"/>
    <w:rsid w:val="00BF0177"/>
    <w:rsid w:val="00BF0205"/>
    <w:rsid w:val="00BF02B4"/>
    <w:rsid w:val="00BF06EF"/>
    <w:rsid w:val="00BF0863"/>
    <w:rsid w:val="00BF0A18"/>
    <w:rsid w:val="00BF0BDA"/>
    <w:rsid w:val="00BF0C1A"/>
    <w:rsid w:val="00BF0D1A"/>
    <w:rsid w:val="00BF0F5E"/>
    <w:rsid w:val="00BF0FE3"/>
    <w:rsid w:val="00BF1139"/>
    <w:rsid w:val="00BF1176"/>
    <w:rsid w:val="00BF12F7"/>
    <w:rsid w:val="00BF144D"/>
    <w:rsid w:val="00BF1490"/>
    <w:rsid w:val="00BF14E7"/>
    <w:rsid w:val="00BF159B"/>
    <w:rsid w:val="00BF176C"/>
    <w:rsid w:val="00BF17BC"/>
    <w:rsid w:val="00BF1BE8"/>
    <w:rsid w:val="00BF1E7B"/>
    <w:rsid w:val="00BF1EFB"/>
    <w:rsid w:val="00BF1F29"/>
    <w:rsid w:val="00BF1FCF"/>
    <w:rsid w:val="00BF20B8"/>
    <w:rsid w:val="00BF225D"/>
    <w:rsid w:val="00BF23B6"/>
    <w:rsid w:val="00BF25C6"/>
    <w:rsid w:val="00BF2BD4"/>
    <w:rsid w:val="00BF2C9D"/>
    <w:rsid w:val="00BF2D2C"/>
    <w:rsid w:val="00BF2DD0"/>
    <w:rsid w:val="00BF2F9C"/>
    <w:rsid w:val="00BF323C"/>
    <w:rsid w:val="00BF3351"/>
    <w:rsid w:val="00BF3571"/>
    <w:rsid w:val="00BF364F"/>
    <w:rsid w:val="00BF3821"/>
    <w:rsid w:val="00BF3A60"/>
    <w:rsid w:val="00BF40AC"/>
    <w:rsid w:val="00BF44D4"/>
    <w:rsid w:val="00BF477E"/>
    <w:rsid w:val="00BF4A02"/>
    <w:rsid w:val="00BF4A79"/>
    <w:rsid w:val="00BF4C39"/>
    <w:rsid w:val="00BF4DA3"/>
    <w:rsid w:val="00BF4E20"/>
    <w:rsid w:val="00BF4ED7"/>
    <w:rsid w:val="00BF5103"/>
    <w:rsid w:val="00BF56E7"/>
    <w:rsid w:val="00BF5847"/>
    <w:rsid w:val="00BF5A1F"/>
    <w:rsid w:val="00BF5AAA"/>
    <w:rsid w:val="00BF5B03"/>
    <w:rsid w:val="00BF5DFE"/>
    <w:rsid w:val="00BF605D"/>
    <w:rsid w:val="00BF62A9"/>
    <w:rsid w:val="00BF63DE"/>
    <w:rsid w:val="00BF6442"/>
    <w:rsid w:val="00BF6732"/>
    <w:rsid w:val="00BF6A19"/>
    <w:rsid w:val="00BF6B7C"/>
    <w:rsid w:val="00BF6C38"/>
    <w:rsid w:val="00BF6D6F"/>
    <w:rsid w:val="00BF6EF6"/>
    <w:rsid w:val="00BF706D"/>
    <w:rsid w:val="00BF7135"/>
    <w:rsid w:val="00BF72DA"/>
    <w:rsid w:val="00BF732D"/>
    <w:rsid w:val="00BF747C"/>
    <w:rsid w:val="00BF74EF"/>
    <w:rsid w:val="00BF77D7"/>
    <w:rsid w:val="00BF7853"/>
    <w:rsid w:val="00BF7FEF"/>
    <w:rsid w:val="00C00424"/>
    <w:rsid w:val="00C004FD"/>
    <w:rsid w:val="00C005EE"/>
    <w:rsid w:val="00C00681"/>
    <w:rsid w:val="00C00A4F"/>
    <w:rsid w:val="00C00EE7"/>
    <w:rsid w:val="00C00F47"/>
    <w:rsid w:val="00C012F8"/>
    <w:rsid w:val="00C013C5"/>
    <w:rsid w:val="00C014E0"/>
    <w:rsid w:val="00C015B3"/>
    <w:rsid w:val="00C016C9"/>
    <w:rsid w:val="00C01779"/>
    <w:rsid w:val="00C01784"/>
    <w:rsid w:val="00C017EC"/>
    <w:rsid w:val="00C01998"/>
    <w:rsid w:val="00C019E3"/>
    <w:rsid w:val="00C01A0C"/>
    <w:rsid w:val="00C01BED"/>
    <w:rsid w:val="00C01C2B"/>
    <w:rsid w:val="00C01D08"/>
    <w:rsid w:val="00C01D2A"/>
    <w:rsid w:val="00C01E24"/>
    <w:rsid w:val="00C01F20"/>
    <w:rsid w:val="00C01F8D"/>
    <w:rsid w:val="00C020BA"/>
    <w:rsid w:val="00C02376"/>
    <w:rsid w:val="00C02652"/>
    <w:rsid w:val="00C02A10"/>
    <w:rsid w:val="00C02AE5"/>
    <w:rsid w:val="00C02B8A"/>
    <w:rsid w:val="00C02D8A"/>
    <w:rsid w:val="00C02E56"/>
    <w:rsid w:val="00C03022"/>
    <w:rsid w:val="00C03037"/>
    <w:rsid w:val="00C0310D"/>
    <w:rsid w:val="00C0374A"/>
    <w:rsid w:val="00C0399F"/>
    <w:rsid w:val="00C03AF7"/>
    <w:rsid w:val="00C03DB5"/>
    <w:rsid w:val="00C03DC7"/>
    <w:rsid w:val="00C03DE9"/>
    <w:rsid w:val="00C03F64"/>
    <w:rsid w:val="00C0404E"/>
    <w:rsid w:val="00C0439D"/>
    <w:rsid w:val="00C043D1"/>
    <w:rsid w:val="00C04483"/>
    <w:rsid w:val="00C0452E"/>
    <w:rsid w:val="00C04591"/>
    <w:rsid w:val="00C045CF"/>
    <w:rsid w:val="00C046F2"/>
    <w:rsid w:val="00C0470C"/>
    <w:rsid w:val="00C04809"/>
    <w:rsid w:val="00C04B5C"/>
    <w:rsid w:val="00C04DF1"/>
    <w:rsid w:val="00C05218"/>
    <w:rsid w:val="00C05392"/>
    <w:rsid w:val="00C05759"/>
    <w:rsid w:val="00C0599C"/>
    <w:rsid w:val="00C05A05"/>
    <w:rsid w:val="00C05A17"/>
    <w:rsid w:val="00C05AC4"/>
    <w:rsid w:val="00C05E41"/>
    <w:rsid w:val="00C06046"/>
    <w:rsid w:val="00C06049"/>
    <w:rsid w:val="00C060FB"/>
    <w:rsid w:val="00C062A3"/>
    <w:rsid w:val="00C0633A"/>
    <w:rsid w:val="00C06615"/>
    <w:rsid w:val="00C0685F"/>
    <w:rsid w:val="00C06917"/>
    <w:rsid w:val="00C06C38"/>
    <w:rsid w:val="00C06E0D"/>
    <w:rsid w:val="00C06FB2"/>
    <w:rsid w:val="00C07197"/>
    <w:rsid w:val="00C071DE"/>
    <w:rsid w:val="00C07283"/>
    <w:rsid w:val="00C0735E"/>
    <w:rsid w:val="00C07404"/>
    <w:rsid w:val="00C074C3"/>
    <w:rsid w:val="00C07760"/>
    <w:rsid w:val="00C0776A"/>
    <w:rsid w:val="00C07A25"/>
    <w:rsid w:val="00C07A77"/>
    <w:rsid w:val="00C07C7E"/>
    <w:rsid w:val="00C07E5F"/>
    <w:rsid w:val="00C104B8"/>
    <w:rsid w:val="00C104DD"/>
    <w:rsid w:val="00C10666"/>
    <w:rsid w:val="00C1073B"/>
    <w:rsid w:val="00C1080A"/>
    <w:rsid w:val="00C108D5"/>
    <w:rsid w:val="00C10ABB"/>
    <w:rsid w:val="00C10BED"/>
    <w:rsid w:val="00C10CBE"/>
    <w:rsid w:val="00C10DF5"/>
    <w:rsid w:val="00C10EF9"/>
    <w:rsid w:val="00C1118C"/>
    <w:rsid w:val="00C1128B"/>
    <w:rsid w:val="00C113B2"/>
    <w:rsid w:val="00C113FE"/>
    <w:rsid w:val="00C1151F"/>
    <w:rsid w:val="00C11721"/>
    <w:rsid w:val="00C11816"/>
    <w:rsid w:val="00C11834"/>
    <w:rsid w:val="00C11885"/>
    <w:rsid w:val="00C119DC"/>
    <w:rsid w:val="00C11F9A"/>
    <w:rsid w:val="00C120CA"/>
    <w:rsid w:val="00C1215C"/>
    <w:rsid w:val="00C12176"/>
    <w:rsid w:val="00C122B3"/>
    <w:rsid w:val="00C122D1"/>
    <w:rsid w:val="00C126E8"/>
    <w:rsid w:val="00C127B2"/>
    <w:rsid w:val="00C12847"/>
    <w:rsid w:val="00C128CF"/>
    <w:rsid w:val="00C12966"/>
    <w:rsid w:val="00C12A44"/>
    <w:rsid w:val="00C12EA7"/>
    <w:rsid w:val="00C12ECE"/>
    <w:rsid w:val="00C12F1E"/>
    <w:rsid w:val="00C1300A"/>
    <w:rsid w:val="00C13037"/>
    <w:rsid w:val="00C1331C"/>
    <w:rsid w:val="00C13360"/>
    <w:rsid w:val="00C13421"/>
    <w:rsid w:val="00C135A7"/>
    <w:rsid w:val="00C135C3"/>
    <w:rsid w:val="00C137B5"/>
    <w:rsid w:val="00C138DE"/>
    <w:rsid w:val="00C13920"/>
    <w:rsid w:val="00C13938"/>
    <w:rsid w:val="00C13F6D"/>
    <w:rsid w:val="00C1436D"/>
    <w:rsid w:val="00C14383"/>
    <w:rsid w:val="00C14441"/>
    <w:rsid w:val="00C14538"/>
    <w:rsid w:val="00C146E6"/>
    <w:rsid w:val="00C14A90"/>
    <w:rsid w:val="00C14A9B"/>
    <w:rsid w:val="00C14AB6"/>
    <w:rsid w:val="00C14D8F"/>
    <w:rsid w:val="00C14F5A"/>
    <w:rsid w:val="00C14F6E"/>
    <w:rsid w:val="00C14F75"/>
    <w:rsid w:val="00C1501D"/>
    <w:rsid w:val="00C1506B"/>
    <w:rsid w:val="00C15105"/>
    <w:rsid w:val="00C15156"/>
    <w:rsid w:val="00C1532C"/>
    <w:rsid w:val="00C153DB"/>
    <w:rsid w:val="00C1555F"/>
    <w:rsid w:val="00C156DF"/>
    <w:rsid w:val="00C1599A"/>
    <w:rsid w:val="00C159B9"/>
    <w:rsid w:val="00C15A1B"/>
    <w:rsid w:val="00C15E48"/>
    <w:rsid w:val="00C15F38"/>
    <w:rsid w:val="00C16BBB"/>
    <w:rsid w:val="00C16D0E"/>
    <w:rsid w:val="00C16F3B"/>
    <w:rsid w:val="00C17203"/>
    <w:rsid w:val="00C1744A"/>
    <w:rsid w:val="00C179C0"/>
    <w:rsid w:val="00C17CCE"/>
    <w:rsid w:val="00C17DA1"/>
    <w:rsid w:val="00C17DAB"/>
    <w:rsid w:val="00C17FD8"/>
    <w:rsid w:val="00C2003B"/>
    <w:rsid w:val="00C200FF"/>
    <w:rsid w:val="00C2021B"/>
    <w:rsid w:val="00C20360"/>
    <w:rsid w:val="00C20498"/>
    <w:rsid w:val="00C20633"/>
    <w:rsid w:val="00C20A51"/>
    <w:rsid w:val="00C20AF7"/>
    <w:rsid w:val="00C20B2B"/>
    <w:rsid w:val="00C20B38"/>
    <w:rsid w:val="00C20C67"/>
    <w:rsid w:val="00C20CD7"/>
    <w:rsid w:val="00C20CE1"/>
    <w:rsid w:val="00C20D4B"/>
    <w:rsid w:val="00C21409"/>
    <w:rsid w:val="00C21CD1"/>
    <w:rsid w:val="00C22064"/>
    <w:rsid w:val="00C2209B"/>
    <w:rsid w:val="00C221D8"/>
    <w:rsid w:val="00C22357"/>
    <w:rsid w:val="00C223E5"/>
    <w:rsid w:val="00C224F4"/>
    <w:rsid w:val="00C225ED"/>
    <w:rsid w:val="00C2260D"/>
    <w:rsid w:val="00C22711"/>
    <w:rsid w:val="00C227D8"/>
    <w:rsid w:val="00C22A3A"/>
    <w:rsid w:val="00C22BED"/>
    <w:rsid w:val="00C22DA5"/>
    <w:rsid w:val="00C22DD1"/>
    <w:rsid w:val="00C2349A"/>
    <w:rsid w:val="00C234C6"/>
    <w:rsid w:val="00C2360C"/>
    <w:rsid w:val="00C236CD"/>
    <w:rsid w:val="00C237CF"/>
    <w:rsid w:val="00C23905"/>
    <w:rsid w:val="00C23C57"/>
    <w:rsid w:val="00C23C9D"/>
    <w:rsid w:val="00C23D0B"/>
    <w:rsid w:val="00C23D69"/>
    <w:rsid w:val="00C24496"/>
    <w:rsid w:val="00C247AE"/>
    <w:rsid w:val="00C249C8"/>
    <w:rsid w:val="00C249F7"/>
    <w:rsid w:val="00C24B35"/>
    <w:rsid w:val="00C24BEF"/>
    <w:rsid w:val="00C24ED1"/>
    <w:rsid w:val="00C24FBF"/>
    <w:rsid w:val="00C25130"/>
    <w:rsid w:val="00C2514A"/>
    <w:rsid w:val="00C25290"/>
    <w:rsid w:val="00C2531D"/>
    <w:rsid w:val="00C2532E"/>
    <w:rsid w:val="00C254FC"/>
    <w:rsid w:val="00C2572C"/>
    <w:rsid w:val="00C257E4"/>
    <w:rsid w:val="00C25A22"/>
    <w:rsid w:val="00C25E8F"/>
    <w:rsid w:val="00C261FA"/>
    <w:rsid w:val="00C2628B"/>
    <w:rsid w:val="00C26314"/>
    <w:rsid w:val="00C26420"/>
    <w:rsid w:val="00C265C5"/>
    <w:rsid w:val="00C265DD"/>
    <w:rsid w:val="00C26C55"/>
    <w:rsid w:val="00C26EA2"/>
    <w:rsid w:val="00C27181"/>
    <w:rsid w:val="00C27187"/>
    <w:rsid w:val="00C2719D"/>
    <w:rsid w:val="00C271A5"/>
    <w:rsid w:val="00C2743E"/>
    <w:rsid w:val="00C275D9"/>
    <w:rsid w:val="00C27784"/>
    <w:rsid w:val="00C277EC"/>
    <w:rsid w:val="00C277F6"/>
    <w:rsid w:val="00C27B01"/>
    <w:rsid w:val="00C30043"/>
    <w:rsid w:val="00C3010D"/>
    <w:rsid w:val="00C302DA"/>
    <w:rsid w:val="00C302EA"/>
    <w:rsid w:val="00C30388"/>
    <w:rsid w:val="00C3039B"/>
    <w:rsid w:val="00C3054B"/>
    <w:rsid w:val="00C30625"/>
    <w:rsid w:val="00C306E4"/>
    <w:rsid w:val="00C308A9"/>
    <w:rsid w:val="00C309CE"/>
    <w:rsid w:val="00C30B2B"/>
    <w:rsid w:val="00C30BD7"/>
    <w:rsid w:val="00C30C51"/>
    <w:rsid w:val="00C30E59"/>
    <w:rsid w:val="00C30F06"/>
    <w:rsid w:val="00C30F1F"/>
    <w:rsid w:val="00C3101B"/>
    <w:rsid w:val="00C3108B"/>
    <w:rsid w:val="00C3115F"/>
    <w:rsid w:val="00C313FE"/>
    <w:rsid w:val="00C31512"/>
    <w:rsid w:val="00C3160D"/>
    <w:rsid w:val="00C3168F"/>
    <w:rsid w:val="00C318F4"/>
    <w:rsid w:val="00C319B6"/>
    <w:rsid w:val="00C319EB"/>
    <w:rsid w:val="00C31B42"/>
    <w:rsid w:val="00C31B7F"/>
    <w:rsid w:val="00C31CFC"/>
    <w:rsid w:val="00C31F9B"/>
    <w:rsid w:val="00C3200C"/>
    <w:rsid w:val="00C32276"/>
    <w:rsid w:val="00C32519"/>
    <w:rsid w:val="00C326E7"/>
    <w:rsid w:val="00C328C1"/>
    <w:rsid w:val="00C32ADC"/>
    <w:rsid w:val="00C32B17"/>
    <w:rsid w:val="00C32B64"/>
    <w:rsid w:val="00C32B71"/>
    <w:rsid w:val="00C32B8B"/>
    <w:rsid w:val="00C32EC7"/>
    <w:rsid w:val="00C3340B"/>
    <w:rsid w:val="00C334E9"/>
    <w:rsid w:val="00C336C8"/>
    <w:rsid w:val="00C337BF"/>
    <w:rsid w:val="00C339A7"/>
    <w:rsid w:val="00C33C26"/>
    <w:rsid w:val="00C33EB7"/>
    <w:rsid w:val="00C33ED1"/>
    <w:rsid w:val="00C33F32"/>
    <w:rsid w:val="00C341DA"/>
    <w:rsid w:val="00C34454"/>
    <w:rsid w:val="00C3445D"/>
    <w:rsid w:val="00C344D4"/>
    <w:rsid w:val="00C34505"/>
    <w:rsid w:val="00C34589"/>
    <w:rsid w:val="00C345EC"/>
    <w:rsid w:val="00C3474D"/>
    <w:rsid w:val="00C34819"/>
    <w:rsid w:val="00C34BF2"/>
    <w:rsid w:val="00C34EB1"/>
    <w:rsid w:val="00C34F43"/>
    <w:rsid w:val="00C3506C"/>
    <w:rsid w:val="00C35074"/>
    <w:rsid w:val="00C350B2"/>
    <w:rsid w:val="00C35325"/>
    <w:rsid w:val="00C3538A"/>
    <w:rsid w:val="00C355DA"/>
    <w:rsid w:val="00C35648"/>
    <w:rsid w:val="00C35813"/>
    <w:rsid w:val="00C36171"/>
    <w:rsid w:val="00C36241"/>
    <w:rsid w:val="00C3661F"/>
    <w:rsid w:val="00C3677B"/>
    <w:rsid w:val="00C36A36"/>
    <w:rsid w:val="00C36BD5"/>
    <w:rsid w:val="00C36EA4"/>
    <w:rsid w:val="00C36EF5"/>
    <w:rsid w:val="00C370B5"/>
    <w:rsid w:val="00C371AD"/>
    <w:rsid w:val="00C37252"/>
    <w:rsid w:val="00C3730F"/>
    <w:rsid w:val="00C373C2"/>
    <w:rsid w:val="00C373E3"/>
    <w:rsid w:val="00C37497"/>
    <w:rsid w:val="00C376C9"/>
    <w:rsid w:val="00C37724"/>
    <w:rsid w:val="00C377DC"/>
    <w:rsid w:val="00C37872"/>
    <w:rsid w:val="00C378FA"/>
    <w:rsid w:val="00C37B32"/>
    <w:rsid w:val="00C37E84"/>
    <w:rsid w:val="00C4003B"/>
    <w:rsid w:val="00C400AE"/>
    <w:rsid w:val="00C40126"/>
    <w:rsid w:val="00C40184"/>
    <w:rsid w:val="00C40197"/>
    <w:rsid w:val="00C402C5"/>
    <w:rsid w:val="00C40420"/>
    <w:rsid w:val="00C40628"/>
    <w:rsid w:val="00C406D9"/>
    <w:rsid w:val="00C40959"/>
    <w:rsid w:val="00C40A67"/>
    <w:rsid w:val="00C40ACA"/>
    <w:rsid w:val="00C40BD1"/>
    <w:rsid w:val="00C40C8F"/>
    <w:rsid w:val="00C40DC3"/>
    <w:rsid w:val="00C40E67"/>
    <w:rsid w:val="00C41019"/>
    <w:rsid w:val="00C41358"/>
    <w:rsid w:val="00C41366"/>
    <w:rsid w:val="00C41566"/>
    <w:rsid w:val="00C415E6"/>
    <w:rsid w:val="00C41775"/>
    <w:rsid w:val="00C41856"/>
    <w:rsid w:val="00C41880"/>
    <w:rsid w:val="00C41A9C"/>
    <w:rsid w:val="00C41C91"/>
    <w:rsid w:val="00C41E29"/>
    <w:rsid w:val="00C41F92"/>
    <w:rsid w:val="00C4212B"/>
    <w:rsid w:val="00C421B3"/>
    <w:rsid w:val="00C422A1"/>
    <w:rsid w:val="00C42330"/>
    <w:rsid w:val="00C42559"/>
    <w:rsid w:val="00C42562"/>
    <w:rsid w:val="00C4258A"/>
    <w:rsid w:val="00C426BF"/>
    <w:rsid w:val="00C42721"/>
    <w:rsid w:val="00C4272A"/>
    <w:rsid w:val="00C428DD"/>
    <w:rsid w:val="00C42A6E"/>
    <w:rsid w:val="00C42B1E"/>
    <w:rsid w:val="00C42C60"/>
    <w:rsid w:val="00C42DF3"/>
    <w:rsid w:val="00C4316D"/>
    <w:rsid w:val="00C431EA"/>
    <w:rsid w:val="00C434A0"/>
    <w:rsid w:val="00C435EC"/>
    <w:rsid w:val="00C435F2"/>
    <w:rsid w:val="00C4365D"/>
    <w:rsid w:val="00C4367A"/>
    <w:rsid w:val="00C436C5"/>
    <w:rsid w:val="00C438E3"/>
    <w:rsid w:val="00C43BA6"/>
    <w:rsid w:val="00C43C6C"/>
    <w:rsid w:val="00C43C88"/>
    <w:rsid w:val="00C43F21"/>
    <w:rsid w:val="00C4420A"/>
    <w:rsid w:val="00C44230"/>
    <w:rsid w:val="00C44352"/>
    <w:rsid w:val="00C44363"/>
    <w:rsid w:val="00C44516"/>
    <w:rsid w:val="00C44622"/>
    <w:rsid w:val="00C446B8"/>
    <w:rsid w:val="00C44AFA"/>
    <w:rsid w:val="00C44B87"/>
    <w:rsid w:val="00C44D11"/>
    <w:rsid w:val="00C44D31"/>
    <w:rsid w:val="00C44F30"/>
    <w:rsid w:val="00C44F89"/>
    <w:rsid w:val="00C452A9"/>
    <w:rsid w:val="00C4535B"/>
    <w:rsid w:val="00C4539D"/>
    <w:rsid w:val="00C45429"/>
    <w:rsid w:val="00C45452"/>
    <w:rsid w:val="00C45470"/>
    <w:rsid w:val="00C454A8"/>
    <w:rsid w:val="00C45688"/>
    <w:rsid w:val="00C459DA"/>
    <w:rsid w:val="00C45CCD"/>
    <w:rsid w:val="00C45D25"/>
    <w:rsid w:val="00C45F36"/>
    <w:rsid w:val="00C460B6"/>
    <w:rsid w:val="00C4615F"/>
    <w:rsid w:val="00C46352"/>
    <w:rsid w:val="00C46457"/>
    <w:rsid w:val="00C46624"/>
    <w:rsid w:val="00C46643"/>
    <w:rsid w:val="00C468F2"/>
    <w:rsid w:val="00C46A07"/>
    <w:rsid w:val="00C46A49"/>
    <w:rsid w:val="00C46E8B"/>
    <w:rsid w:val="00C46F1E"/>
    <w:rsid w:val="00C47083"/>
    <w:rsid w:val="00C4713F"/>
    <w:rsid w:val="00C471A1"/>
    <w:rsid w:val="00C47306"/>
    <w:rsid w:val="00C473D4"/>
    <w:rsid w:val="00C4741A"/>
    <w:rsid w:val="00C474CC"/>
    <w:rsid w:val="00C47544"/>
    <w:rsid w:val="00C475C8"/>
    <w:rsid w:val="00C479EC"/>
    <w:rsid w:val="00C47A81"/>
    <w:rsid w:val="00C47A97"/>
    <w:rsid w:val="00C47CB0"/>
    <w:rsid w:val="00C47CDE"/>
    <w:rsid w:val="00C47D8D"/>
    <w:rsid w:val="00C47DF3"/>
    <w:rsid w:val="00C47F7E"/>
    <w:rsid w:val="00C501A9"/>
    <w:rsid w:val="00C50240"/>
    <w:rsid w:val="00C502AB"/>
    <w:rsid w:val="00C50378"/>
    <w:rsid w:val="00C50432"/>
    <w:rsid w:val="00C50440"/>
    <w:rsid w:val="00C5085E"/>
    <w:rsid w:val="00C5089C"/>
    <w:rsid w:val="00C509E6"/>
    <w:rsid w:val="00C50A00"/>
    <w:rsid w:val="00C50C00"/>
    <w:rsid w:val="00C50D1B"/>
    <w:rsid w:val="00C50DD8"/>
    <w:rsid w:val="00C51093"/>
    <w:rsid w:val="00C51444"/>
    <w:rsid w:val="00C514A2"/>
    <w:rsid w:val="00C514CB"/>
    <w:rsid w:val="00C516AE"/>
    <w:rsid w:val="00C51AB3"/>
    <w:rsid w:val="00C51C29"/>
    <w:rsid w:val="00C5237E"/>
    <w:rsid w:val="00C523DB"/>
    <w:rsid w:val="00C5241B"/>
    <w:rsid w:val="00C527CD"/>
    <w:rsid w:val="00C52871"/>
    <w:rsid w:val="00C528A0"/>
    <w:rsid w:val="00C52A3A"/>
    <w:rsid w:val="00C52FAD"/>
    <w:rsid w:val="00C52FD1"/>
    <w:rsid w:val="00C533A0"/>
    <w:rsid w:val="00C534F0"/>
    <w:rsid w:val="00C53548"/>
    <w:rsid w:val="00C535C5"/>
    <w:rsid w:val="00C536CD"/>
    <w:rsid w:val="00C5383B"/>
    <w:rsid w:val="00C53B83"/>
    <w:rsid w:val="00C53B9C"/>
    <w:rsid w:val="00C53D2D"/>
    <w:rsid w:val="00C53E98"/>
    <w:rsid w:val="00C53EE8"/>
    <w:rsid w:val="00C53F0F"/>
    <w:rsid w:val="00C54018"/>
    <w:rsid w:val="00C541A5"/>
    <w:rsid w:val="00C541F9"/>
    <w:rsid w:val="00C54294"/>
    <w:rsid w:val="00C545DF"/>
    <w:rsid w:val="00C546C5"/>
    <w:rsid w:val="00C5487F"/>
    <w:rsid w:val="00C54C1B"/>
    <w:rsid w:val="00C5506E"/>
    <w:rsid w:val="00C5508A"/>
    <w:rsid w:val="00C555C8"/>
    <w:rsid w:val="00C55924"/>
    <w:rsid w:val="00C55B53"/>
    <w:rsid w:val="00C55BF9"/>
    <w:rsid w:val="00C55EF4"/>
    <w:rsid w:val="00C561B9"/>
    <w:rsid w:val="00C56243"/>
    <w:rsid w:val="00C5637B"/>
    <w:rsid w:val="00C565DF"/>
    <w:rsid w:val="00C56662"/>
    <w:rsid w:val="00C56AD1"/>
    <w:rsid w:val="00C56CB5"/>
    <w:rsid w:val="00C56E20"/>
    <w:rsid w:val="00C56F64"/>
    <w:rsid w:val="00C570CB"/>
    <w:rsid w:val="00C5717D"/>
    <w:rsid w:val="00C57184"/>
    <w:rsid w:val="00C5724C"/>
    <w:rsid w:val="00C572F9"/>
    <w:rsid w:val="00C5733A"/>
    <w:rsid w:val="00C57505"/>
    <w:rsid w:val="00C57649"/>
    <w:rsid w:val="00C5768B"/>
    <w:rsid w:val="00C57715"/>
    <w:rsid w:val="00C579D6"/>
    <w:rsid w:val="00C57AD5"/>
    <w:rsid w:val="00C57B1E"/>
    <w:rsid w:val="00C57E48"/>
    <w:rsid w:val="00C57E5B"/>
    <w:rsid w:val="00C57F0A"/>
    <w:rsid w:val="00C57F3A"/>
    <w:rsid w:val="00C600DA"/>
    <w:rsid w:val="00C60469"/>
    <w:rsid w:val="00C606FE"/>
    <w:rsid w:val="00C60840"/>
    <w:rsid w:val="00C60851"/>
    <w:rsid w:val="00C60950"/>
    <w:rsid w:val="00C60AC6"/>
    <w:rsid w:val="00C60AF9"/>
    <w:rsid w:val="00C60C12"/>
    <w:rsid w:val="00C6130C"/>
    <w:rsid w:val="00C614A9"/>
    <w:rsid w:val="00C61857"/>
    <w:rsid w:val="00C6192C"/>
    <w:rsid w:val="00C61943"/>
    <w:rsid w:val="00C61BC7"/>
    <w:rsid w:val="00C61D91"/>
    <w:rsid w:val="00C62239"/>
    <w:rsid w:val="00C62365"/>
    <w:rsid w:val="00C623C3"/>
    <w:rsid w:val="00C623FE"/>
    <w:rsid w:val="00C624D6"/>
    <w:rsid w:val="00C6262B"/>
    <w:rsid w:val="00C626E2"/>
    <w:rsid w:val="00C62916"/>
    <w:rsid w:val="00C629A9"/>
    <w:rsid w:val="00C62D3E"/>
    <w:rsid w:val="00C62DA0"/>
    <w:rsid w:val="00C62F99"/>
    <w:rsid w:val="00C63111"/>
    <w:rsid w:val="00C631CB"/>
    <w:rsid w:val="00C63267"/>
    <w:rsid w:val="00C6326F"/>
    <w:rsid w:val="00C63713"/>
    <w:rsid w:val="00C63752"/>
    <w:rsid w:val="00C63798"/>
    <w:rsid w:val="00C637E2"/>
    <w:rsid w:val="00C6392C"/>
    <w:rsid w:val="00C63983"/>
    <w:rsid w:val="00C63A5F"/>
    <w:rsid w:val="00C63A69"/>
    <w:rsid w:val="00C63B70"/>
    <w:rsid w:val="00C63BF5"/>
    <w:rsid w:val="00C63D95"/>
    <w:rsid w:val="00C63F10"/>
    <w:rsid w:val="00C6402A"/>
    <w:rsid w:val="00C640AA"/>
    <w:rsid w:val="00C64360"/>
    <w:rsid w:val="00C6441B"/>
    <w:rsid w:val="00C6448C"/>
    <w:rsid w:val="00C644BB"/>
    <w:rsid w:val="00C64500"/>
    <w:rsid w:val="00C64793"/>
    <w:rsid w:val="00C64855"/>
    <w:rsid w:val="00C64992"/>
    <w:rsid w:val="00C649CD"/>
    <w:rsid w:val="00C64AC5"/>
    <w:rsid w:val="00C64ACD"/>
    <w:rsid w:val="00C64D7A"/>
    <w:rsid w:val="00C64F75"/>
    <w:rsid w:val="00C65030"/>
    <w:rsid w:val="00C650CB"/>
    <w:rsid w:val="00C651C9"/>
    <w:rsid w:val="00C65225"/>
    <w:rsid w:val="00C65315"/>
    <w:rsid w:val="00C65522"/>
    <w:rsid w:val="00C65653"/>
    <w:rsid w:val="00C65690"/>
    <w:rsid w:val="00C6583A"/>
    <w:rsid w:val="00C65A3C"/>
    <w:rsid w:val="00C65BB8"/>
    <w:rsid w:val="00C65BFD"/>
    <w:rsid w:val="00C65C8F"/>
    <w:rsid w:val="00C65D19"/>
    <w:rsid w:val="00C65D70"/>
    <w:rsid w:val="00C65EDA"/>
    <w:rsid w:val="00C6616A"/>
    <w:rsid w:val="00C66186"/>
    <w:rsid w:val="00C6625D"/>
    <w:rsid w:val="00C6630A"/>
    <w:rsid w:val="00C66330"/>
    <w:rsid w:val="00C66502"/>
    <w:rsid w:val="00C66565"/>
    <w:rsid w:val="00C66581"/>
    <w:rsid w:val="00C6691E"/>
    <w:rsid w:val="00C6696E"/>
    <w:rsid w:val="00C669A0"/>
    <w:rsid w:val="00C66A99"/>
    <w:rsid w:val="00C66F21"/>
    <w:rsid w:val="00C66F45"/>
    <w:rsid w:val="00C6714A"/>
    <w:rsid w:val="00C672A4"/>
    <w:rsid w:val="00C67384"/>
    <w:rsid w:val="00C6739C"/>
    <w:rsid w:val="00C673FC"/>
    <w:rsid w:val="00C677D7"/>
    <w:rsid w:val="00C678DD"/>
    <w:rsid w:val="00C67BA1"/>
    <w:rsid w:val="00C67EF9"/>
    <w:rsid w:val="00C7027F"/>
    <w:rsid w:val="00C7028F"/>
    <w:rsid w:val="00C703A4"/>
    <w:rsid w:val="00C708A5"/>
    <w:rsid w:val="00C709B9"/>
    <w:rsid w:val="00C70C1C"/>
    <w:rsid w:val="00C70E8C"/>
    <w:rsid w:val="00C70F65"/>
    <w:rsid w:val="00C70FB4"/>
    <w:rsid w:val="00C71072"/>
    <w:rsid w:val="00C710E3"/>
    <w:rsid w:val="00C71138"/>
    <w:rsid w:val="00C712D5"/>
    <w:rsid w:val="00C71349"/>
    <w:rsid w:val="00C714B3"/>
    <w:rsid w:val="00C71633"/>
    <w:rsid w:val="00C71693"/>
    <w:rsid w:val="00C719F2"/>
    <w:rsid w:val="00C71ACD"/>
    <w:rsid w:val="00C71B57"/>
    <w:rsid w:val="00C71DAC"/>
    <w:rsid w:val="00C71F04"/>
    <w:rsid w:val="00C71F1C"/>
    <w:rsid w:val="00C71F2F"/>
    <w:rsid w:val="00C71F5C"/>
    <w:rsid w:val="00C71FEB"/>
    <w:rsid w:val="00C7204C"/>
    <w:rsid w:val="00C720EC"/>
    <w:rsid w:val="00C721F8"/>
    <w:rsid w:val="00C72267"/>
    <w:rsid w:val="00C722E8"/>
    <w:rsid w:val="00C72536"/>
    <w:rsid w:val="00C7263C"/>
    <w:rsid w:val="00C72890"/>
    <w:rsid w:val="00C728A0"/>
    <w:rsid w:val="00C72B07"/>
    <w:rsid w:val="00C72CA0"/>
    <w:rsid w:val="00C72CA4"/>
    <w:rsid w:val="00C72EAC"/>
    <w:rsid w:val="00C73086"/>
    <w:rsid w:val="00C730DD"/>
    <w:rsid w:val="00C734FF"/>
    <w:rsid w:val="00C7364E"/>
    <w:rsid w:val="00C739EA"/>
    <w:rsid w:val="00C73BB0"/>
    <w:rsid w:val="00C73C65"/>
    <w:rsid w:val="00C73C82"/>
    <w:rsid w:val="00C73D01"/>
    <w:rsid w:val="00C73D58"/>
    <w:rsid w:val="00C73D68"/>
    <w:rsid w:val="00C73D76"/>
    <w:rsid w:val="00C73F77"/>
    <w:rsid w:val="00C73FB3"/>
    <w:rsid w:val="00C7406F"/>
    <w:rsid w:val="00C74135"/>
    <w:rsid w:val="00C742C5"/>
    <w:rsid w:val="00C742FA"/>
    <w:rsid w:val="00C7466B"/>
    <w:rsid w:val="00C74803"/>
    <w:rsid w:val="00C74B20"/>
    <w:rsid w:val="00C74B7C"/>
    <w:rsid w:val="00C74BA9"/>
    <w:rsid w:val="00C74D1F"/>
    <w:rsid w:val="00C7519A"/>
    <w:rsid w:val="00C753E5"/>
    <w:rsid w:val="00C7540A"/>
    <w:rsid w:val="00C7549D"/>
    <w:rsid w:val="00C758E9"/>
    <w:rsid w:val="00C75AB5"/>
    <w:rsid w:val="00C75C50"/>
    <w:rsid w:val="00C75E58"/>
    <w:rsid w:val="00C75E78"/>
    <w:rsid w:val="00C75F83"/>
    <w:rsid w:val="00C76026"/>
    <w:rsid w:val="00C76367"/>
    <w:rsid w:val="00C76464"/>
    <w:rsid w:val="00C76512"/>
    <w:rsid w:val="00C766B3"/>
    <w:rsid w:val="00C767D6"/>
    <w:rsid w:val="00C76850"/>
    <w:rsid w:val="00C7694E"/>
    <w:rsid w:val="00C76AF4"/>
    <w:rsid w:val="00C76CBC"/>
    <w:rsid w:val="00C76D32"/>
    <w:rsid w:val="00C76FAD"/>
    <w:rsid w:val="00C76FBC"/>
    <w:rsid w:val="00C76FD7"/>
    <w:rsid w:val="00C7702B"/>
    <w:rsid w:val="00C7708B"/>
    <w:rsid w:val="00C7713A"/>
    <w:rsid w:val="00C771D6"/>
    <w:rsid w:val="00C77297"/>
    <w:rsid w:val="00C772A8"/>
    <w:rsid w:val="00C77502"/>
    <w:rsid w:val="00C776C5"/>
    <w:rsid w:val="00C77CE3"/>
    <w:rsid w:val="00C77D3D"/>
    <w:rsid w:val="00C77E36"/>
    <w:rsid w:val="00C77E77"/>
    <w:rsid w:val="00C77F9E"/>
    <w:rsid w:val="00C803BA"/>
    <w:rsid w:val="00C803C8"/>
    <w:rsid w:val="00C8058A"/>
    <w:rsid w:val="00C805A9"/>
    <w:rsid w:val="00C8073F"/>
    <w:rsid w:val="00C808EA"/>
    <w:rsid w:val="00C809EF"/>
    <w:rsid w:val="00C80A11"/>
    <w:rsid w:val="00C80B78"/>
    <w:rsid w:val="00C80D8A"/>
    <w:rsid w:val="00C80F06"/>
    <w:rsid w:val="00C80FA5"/>
    <w:rsid w:val="00C80FEE"/>
    <w:rsid w:val="00C81098"/>
    <w:rsid w:val="00C812CA"/>
    <w:rsid w:val="00C813C2"/>
    <w:rsid w:val="00C81417"/>
    <w:rsid w:val="00C814C7"/>
    <w:rsid w:val="00C8159F"/>
    <w:rsid w:val="00C815DE"/>
    <w:rsid w:val="00C8199E"/>
    <w:rsid w:val="00C81B82"/>
    <w:rsid w:val="00C8200E"/>
    <w:rsid w:val="00C824FC"/>
    <w:rsid w:val="00C82505"/>
    <w:rsid w:val="00C82635"/>
    <w:rsid w:val="00C82646"/>
    <w:rsid w:val="00C826EC"/>
    <w:rsid w:val="00C8278B"/>
    <w:rsid w:val="00C82BB5"/>
    <w:rsid w:val="00C82C1A"/>
    <w:rsid w:val="00C82C87"/>
    <w:rsid w:val="00C82DD8"/>
    <w:rsid w:val="00C82E17"/>
    <w:rsid w:val="00C83023"/>
    <w:rsid w:val="00C831AA"/>
    <w:rsid w:val="00C83245"/>
    <w:rsid w:val="00C83345"/>
    <w:rsid w:val="00C83636"/>
    <w:rsid w:val="00C836D5"/>
    <w:rsid w:val="00C8385C"/>
    <w:rsid w:val="00C8387C"/>
    <w:rsid w:val="00C83935"/>
    <w:rsid w:val="00C8394D"/>
    <w:rsid w:val="00C83A96"/>
    <w:rsid w:val="00C83B80"/>
    <w:rsid w:val="00C83C03"/>
    <w:rsid w:val="00C83E8B"/>
    <w:rsid w:val="00C84109"/>
    <w:rsid w:val="00C842EE"/>
    <w:rsid w:val="00C84310"/>
    <w:rsid w:val="00C843AC"/>
    <w:rsid w:val="00C844B5"/>
    <w:rsid w:val="00C846C9"/>
    <w:rsid w:val="00C84980"/>
    <w:rsid w:val="00C84D3F"/>
    <w:rsid w:val="00C84FE1"/>
    <w:rsid w:val="00C850E6"/>
    <w:rsid w:val="00C8510C"/>
    <w:rsid w:val="00C851A3"/>
    <w:rsid w:val="00C851F5"/>
    <w:rsid w:val="00C852BA"/>
    <w:rsid w:val="00C8559D"/>
    <w:rsid w:val="00C855BF"/>
    <w:rsid w:val="00C855E0"/>
    <w:rsid w:val="00C857B1"/>
    <w:rsid w:val="00C857FF"/>
    <w:rsid w:val="00C85872"/>
    <w:rsid w:val="00C85C57"/>
    <w:rsid w:val="00C85C7E"/>
    <w:rsid w:val="00C85CF0"/>
    <w:rsid w:val="00C85DBB"/>
    <w:rsid w:val="00C85E39"/>
    <w:rsid w:val="00C86066"/>
    <w:rsid w:val="00C860A5"/>
    <w:rsid w:val="00C860B9"/>
    <w:rsid w:val="00C86158"/>
    <w:rsid w:val="00C86236"/>
    <w:rsid w:val="00C86277"/>
    <w:rsid w:val="00C86401"/>
    <w:rsid w:val="00C864DB"/>
    <w:rsid w:val="00C866CF"/>
    <w:rsid w:val="00C866F1"/>
    <w:rsid w:val="00C86832"/>
    <w:rsid w:val="00C86846"/>
    <w:rsid w:val="00C86880"/>
    <w:rsid w:val="00C86988"/>
    <w:rsid w:val="00C86A19"/>
    <w:rsid w:val="00C86A7B"/>
    <w:rsid w:val="00C86BAB"/>
    <w:rsid w:val="00C86CEF"/>
    <w:rsid w:val="00C86CF8"/>
    <w:rsid w:val="00C86D28"/>
    <w:rsid w:val="00C8725E"/>
    <w:rsid w:val="00C8733E"/>
    <w:rsid w:val="00C875B1"/>
    <w:rsid w:val="00C875F5"/>
    <w:rsid w:val="00C87862"/>
    <w:rsid w:val="00C878E8"/>
    <w:rsid w:val="00C878FF"/>
    <w:rsid w:val="00C87928"/>
    <w:rsid w:val="00C87C82"/>
    <w:rsid w:val="00C9015D"/>
    <w:rsid w:val="00C901A1"/>
    <w:rsid w:val="00C9023A"/>
    <w:rsid w:val="00C9026B"/>
    <w:rsid w:val="00C90316"/>
    <w:rsid w:val="00C90414"/>
    <w:rsid w:val="00C9043E"/>
    <w:rsid w:val="00C90464"/>
    <w:rsid w:val="00C9046D"/>
    <w:rsid w:val="00C9064B"/>
    <w:rsid w:val="00C9075F"/>
    <w:rsid w:val="00C908C2"/>
    <w:rsid w:val="00C90C3E"/>
    <w:rsid w:val="00C90CD7"/>
    <w:rsid w:val="00C90E51"/>
    <w:rsid w:val="00C90E61"/>
    <w:rsid w:val="00C910B8"/>
    <w:rsid w:val="00C910E5"/>
    <w:rsid w:val="00C91219"/>
    <w:rsid w:val="00C91236"/>
    <w:rsid w:val="00C913A8"/>
    <w:rsid w:val="00C915ED"/>
    <w:rsid w:val="00C91902"/>
    <w:rsid w:val="00C91919"/>
    <w:rsid w:val="00C91AF0"/>
    <w:rsid w:val="00C91B40"/>
    <w:rsid w:val="00C9276C"/>
    <w:rsid w:val="00C92772"/>
    <w:rsid w:val="00C92A8B"/>
    <w:rsid w:val="00C92C99"/>
    <w:rsid w:val="00C92D66"/>
    <w:rsid w:val="00C92D8B"/>
    <w:rsid w:val="00C93022"/>
    <w:rsid w:val="00C93120"/>
    <w:rsid w:val="00C93258"/>
    <w:rsid w:val="00C932CF"/>
    <w:rsid w:val="00C933D3"/>
    <w:rsid w:val="00C938E3"/>
    <w:rsid w:val="00C93A78"/>
    <w:rsid w:val="00C93DF7"/>
    <w:rsid w:val="00C93FF6"/>
    <w:rsid w:val="00C94000"/>
    <w:rsid w:val="00C94148"/>
    <w:rsid w:val="00C945C7"/>
    <w:rsid w:val="00C94636"/>
    <w:rsid w:val="00C94692"/>
    <w:rsid w:val="00C947D5"/>
    <w:rsid w:val="00C94958"/>
    <w:rsid w:val="00C94C1F"/>
    <w:rsid w:val="00C94C90"/>
    <w:rsid w:val="00C94CF1"/>
    <w:rsid w:val="00C94F40"/>
    <w:rsid w:val="00C950EF"/>
    <w:rsid w:val="00C95169"/>
    <w:rsid w:val="00C95311"/>
    <w:rsid w:val="00C9539C"/>
    <w:rsid w:val="00C954E6"/>
    <w:rsid w:val="00C9550D"/>
    <w:rsid w:val="00C955BC"/>
    <w:rsid w:val="00C958C5"/>
    <w:rsid w:val="00C95A54"/>
    <w:rsid w:val="00C95F3F"/>
    <w:rsid w:val="00C960DA"/>
    <w:rsid w:val="00C9617A"/>
    <w:rsid w:val="00C9618F"/>
    <w:rsid w:val="00C96249"/>
    <w:rsid w:val="00C9640A"/>
    <w:rsid w:val="00C96586"/>
    <w:rsid w:val="00C9667D"/>
    <w:rsid w:val="00C966F9"/>
    <w:rsid w:val="00C96E65"/>
    <w:rsid w:val="00C96EF1"/>
    <w:rsid w:val="00C96F63"/>
    <w:rsid w:val="00C96FA5"/>
    <w:rsid w:val="00C97088"/>
    <w:rsid w:val="00C97151"/>
    <w:rsid w:val="00C973EA"/>
    <w:rsid w:val="00C97551"/>
    <w:rsid w:val="00C977AE"/>
    <w:rsid w:val="00C977DC"/>
    <w:rsid w:val="00C977FD"/>
    <w:rsid w:val="00C978E0"/>
    <w:rsid w:val="00C9790B"/>
    <w:rsid w:val="00C97A1A"/>
    <w:rsid w:val="00C97B17"/>
    <w:rsid w:val="00C97BC9"/>
    <w:rsid w:val="00C97CED"/>
    <w:rsid w:val="00CA0306"/>
    <w:rsid w:val="00CA05E6"/>
    <w:rsid w:val="00CA0806"/>
    <w:rsid w:val="00CA095F"/>
    <w:rsid w:val="00CA0A77"/>
    <w:rsid w:val="00CA0A7A"/>
    <w:rsid w:val="00CA14FA"/>
    <w:rsid w:val="00CA15D2"/>
    <w:rsid w:val="00CA179D"/>
    <w:rsid w:val="00CA1858"/>
    <w:rsid w:val="00CA1906"/>
    <w:rsid w:val="00CA1AAA"/>
    <w:rsid w:val="00CA1B1F"/>
    <w:rsid w:val="00CA1B41"/>
    <w:rsid w:val="00CA1C19"/>
    <w:rsid w:val="00CA1DBA"/>
    <w:rsid w:val="00CA1F1E"/>
    <w:rsid w:val="00CA1FE4"/>
    <w:rsid w:val="00CA20A1"/>
    <w:rsid w:val="00CA2167"/>
    <w:rsid w:val="00CA2271"/>
    <w:rsid w:val="00CA23A0"/>
    <w:rsid w:val="00CA23FA"/>
    <w:rsid w:val="00CA2697"/>
    <w:rsid w:val="00CA26A7"/>
    <w:rsid w:val="00CA27F8"/>
    <w:rsid w:val="00CA28E7"/>
    <w:rsid w:val="00CA2900"/>
    <w:rsid w:val="00CA2AF7"/>
    <w:rsid w:val="00CA30A4"/>
    <w:rsid w:val="00CA31BA"/>
    <w:rsid w:val="00CA3272"/>
    <w:rsid w:val="00CA38AA"/>
    <w:rsid w:val="00CA3BD9"/>
    <w:rsid w:val="00CA3BDE"/>
    <w:rsid w:val="00CA40AA"/>
    <w:rsid w:val="00CA40F5"/>
    <w:rsid w:val="00CA40FF"/>
    <w:rsid w:val="00CA4153"/>
    <w:rsid w:val="00CA419A"/>
    <w:rsid w:val="00CA4536"/>
    <w:rsid w:val="00CA4537"/>
    <w:rsid w:val="00CA4568"/>
    <w:rsid w:val="00CA4592"/>
    <w:rsid w:val="00CA467D"/>
    <w:rsid w:val="00CA46BB"/>
    <w:rsid w:val="00CA4759"/>
    <w:rsid w:val="00CA49B9"/>
    <w:rsid w:val="00CA4AE1"/>
    <w:rsid w:val="00CA4CDA"/>
    <w:rsid w:val="00CA4D57"/>
    <w:rsid w:val="00CA4EB4"/>
    <w:rsid w:val="00CA50BC"/>
    <w:rsid w:val="00CA5281"/>
    <w:rsid w:val="00CA52A7"/>
    <w:rsid w:val="00CA5403"/>
    <w:rsid w:val="00CA574C"/>
    <w:rsid w:val="00CA5793"/>
    <w:rsid w:val="00CA5884"/>
    <w:rsid w:val="00CA5942"/>
    <w:rsid w:val="00CA5A06"/>
    <w:rsid w:val="00CA5A55"/>
    <w:rsid w:val="00CA5CD6"/>
    <w:rsid w:val="00CA60D4"/>
    <w:rsid w:val="00CA623B"/>
    <w:rsid w:val="00CA6326"/>
    <w:rsid w:val="00CA6CA7"/>
    <w:rsid w:val="00CA6CB9"/>
    <w:rsid w:val="00CA6F9D"/>
    <w:rsid w:val="00CA7034"/>
    <w:rsid w:val="00CA70D3"/>
    <w:rsid w:val="00CA734A"/>
    <w:rsid w:val="00CA7388"/>
    <w:rsid w:val="00CA74C2"/>
    <w:rsid w:val="00CA7552"/>
    <w:rsid w:val="00CA7700"/>
    <w:rsid w:val="00CA7819"/>
    <w:rsid w:val="00CA78F6"/>
    <w:rsid w:val="00CA79CA"/>
    <w:rsid w:val="00CA7AAE"/>
    <w:rsid w:val="00CA7C28"/>
    <w:rsid w:val="00CA7C7A"/>
    <w:rsid w:val="00CB0063"/>
    <w:rsid w:val="00CB02AE"/>
    <w:rsid w:val="00CB03A8"/>
    <w:rsid w:val="00CB04E9"/>
    <w:rsid w:val="00CB04FF"/>
    <w:rsid w:val="00CB0509"/>
    <w:rsid w:val="00CB08AF"/>
    <w:rsid w:val="00CB0987"/>
    <w:rsid w:val="00CB09DE"/>
    <w:rsid w:val="00CB09FA"/>
    <w:rsid w:val="00CB0A94"/>
    <w:rsid w:val="00CB0AD5"/>
    <w:rsid w:val="00CB0B93"/>
    <w:rsid w:val="00CB0CEE"/>
    <w:rsid w:val="00CB0E0A"/>
    <w:rsid w:val="00CB0ECA"/>
    <w:rsid w:val="00CB0F6E"/>
    <w:rsid w:val="00CB1001"/>
    <w:rsid w:val="00CB1087"/>
    <w:rsid w:val="00CB1245"/>
    <w:rsid w:val="00CB13EA"/>
    <w:rsid w:val="00CB1BF6"/>
    <w:rsid w:val="00CB1CFF"/>
    <w:rsid w:val="00CB1D89"/>
    <w:rsid w:val="00CB1E6F"/>
    <w:rsid w:val="00CB1EA6"/>
    <w:rsid w:val="00CB1EEA"/>
    <w:rsid w:val="00CB23D8"/>
    <w:rsid w:val="00CB240D"/>
    <w:rsid w:val="00CB2571"/>
    <w:rsid w:val="00CB2651"/>
    <w:rsid w:val="00CB272B"/>
    <w:rsid w:val="00CB2784"/>
    <w:rsid w:val="00CB2920"/>
    <w:rsid w:val="00CB299A"/>
    <w:rsid w:val="00CB2B2E"/>
    <w:rsid w:val="00CB2B9A"/>
    <w:rsid w:val="00CB2D16"/>
    <w:rsid w:val="00CB2D3A"/>
    <w:rsid w:val="00CB2F0C"/>
    <w:rsid w:val="00CB2FF9"/>
    <w:rsid w:val="00CB30FA"/>
    <w:rsid w:val="00CB3378"/>
    <w:rsid w:val="00CB3706"/>
    <w:rsid w:val="00CB3891"/>
    <w:rsid w:val="00CB395D"/>
    <w:rsid w:val="00CB3CBE"/>
    <w:rsid w:val="00CB3CD1"/>
    <w:rsid w:val="00CB3EC1"/>
    <w:rsid w:val="00CB3F29"/>
    <w:rsid w:val="00CB4039"/>
    <w:rsid w:val="00CB40AA"/>
    <w:rsid w:val="00CB412E"/>
    <w:rsid w:val="00CB4173"/>
    <w:rsid w:val="00CB4473"/>
    <w:rsid w:val="00CB4618"/>
    <w:rsid w:val="00CB4F96"/>
    <w:rsid w:val="00CB505A"/>
    <w:rsid w:val="00CB50A8"/>
    <w:rsid w:val="00CB51FD"/>
    <w:rsid w:val="00CB5266"/>
    <w:rsid w:val="00CB52E4"/>
    <w:rsid w:val="00CB58B8"/>
    <w:rsid w:val="00CB58F7"/>
    <w:rsid w:val="00CB590E"/>
    <w:rsid w:val="00CB59F1"/>
    <w:rsid w:val="00CB5A53"/>
    <w:rsid w:val="00CB5AE0"/>
    <w:rsid w:val="00CB5BFC"/>
    <w:rsid w:val="00CB5C19"/>
    <w:rsid w:val="00CB5C1F"/>
    <w:rsid w:val="00CB5DF4"/>
    <w:rsid w:val="00CB5E2D"/>
    <w:rsid w:val="00CB6406"/>
    <w:rsid w:val="00CB6492"/>
    <w:rsid w:val="00CB66FC"/>
    <w:rsid w:val="00CB6989"/>
    <w:rsid w:val="00CB6A59"/>
    <w:rsid w:val="00CB6A9D"/>
    <w:rsid w:val="00CB6B66"/>
    <w:rsid w:val="00CB6C6F"/>
    <w:rsid w:val="00CB6D09"/>
    <w:rsid w:val="00CB6EC1"/>
    <w:rsid w:val="00CB6EC7"/>
    <w:rsid w:val="00CB6EED"/>
    <w:rsid w:val="00CB6F44"/>
    <w:rsid w:val="00CB6F82"/>
    <w:rsid w:val="00CB6F92"/>
    <w:rsid w:val="00CB71E8"/>
    <w:rsid w:val="00CB7395"/>
    <w:rsid w:val="00CB7407"/>
    <w:rsid w:val="00CB7621"/>
    <w:rsid w:val="00CB768F"/>
    <w:rsid w:val="00CB77CB"/>
    <w:rsid w:val="00CB7910"/>
    <w:rsid w:val="00CB79D5"/>
    <w:rsid w:val="00CB7B3F"/>
    <w:rsid w:val="00CB7B48"/>
    <w:rsid w:val="00CB7C9D"/>
    <w:rsid w:val="00CB7D1F"/>
    <w:rsid w:val="00CB7DE8"/>
    <w:rsid w:val="00CB7F6B"/>
    <w:rsid w:val="00CC01A7"/>
    <w:rsid w:val="00CC0292"/>
    <w:rsid w:val="00CC0333"/>
    <w:rsid w:val="00CC046E"/>
    <w:rsid w:val="00CC065A"/>
    <w:rsid w:val="00CC06F5"/>
    <w:rsid w:val="00CC0946"/>
    <w:rsid w:val="00CC0969"/>
    <w:rsid w:val="00CC098A"/>
    <w:rsid w:val="00CC09C3"/>
    <w:rsid w:val="00CC09C4"/>
    <w:rsid w:val="00CC09E9"/>
    <w:rsid w:val="00CC0EE8"/>
    <w:rsid w:val="00CC15AD"/>
    <w:rsid w:val="00CC15DB"/>
    <w:rsid w:val="00CC16A2"/>
    <w:rsid w:val="00CC1889"/>
    <w:rsid w:val="00CC18F6"/>
    <w:rsid w:val="00CC19F3"/>
    <w:rsid w:val="00CC1B7A"/>
    <w:rsid w:val="00CC1DC1"/>
    <w:rsid w:val="00CC1FB1"/>
    <w:rsid w:val="00CC20D7"/>
    <w:rsid w:val="00CC220C"/>
    <w:rsid w:val="00CC2230"/>
    <w:rsid w:val="00CC2334"/>
    <w:rsid w:val="00CC2507"/>
    <w:rsid w:val="00CC25AD"/>
    <w:rsid w:val="00CC2792"/>
    <w:rsid w:val="00CC2B3B"/>
    <w:rsid w:val="00CC2B54"/>
    <w:rsid w:val="00CC2CBA"/>
    <w:rsid w:val="00CC2CC8"/>
    <w:rsid w:val="00CC2DC3"/>
    <w:rsid w:val="00CC2DF0"/>
    <w:rsid w:val="00CC320D"/>
    <w:rsid w:val="00CC3453"/>
    <w:rsid w:val="00CC34E0"/>
    <w:rsid w:val="00CC3517"/>
    <w:rsid w:val="00CC3602"/>
    <w:rsid w:val="00CC36C2"/>
    <w:rsid w:val="00CC3AB3"/>
    <w:rsid w:val="00CC3B0A"/>
    <w:rsid w:val="00CC3B1B"/>
    <w:rsid w:val="00CC3BE2"/>
    <w:rsid w:val="00CC3BE8"/>
    <w:rsid w:val="00CC3C40"/>
    <w:rsid w:val="00CC3C52"/>
    <w:rsid w:val="00CC3C7C"/>
    <w:rsid w:val="00CC3CA1"/>
    <w:rsid w:val="00CC3D04"/>
    <w:rsid w:val="00CC3EEC"/>
    <w:rsid w:val="00CC3FDB"/>
    <w:rsid w:val="00CC4178"/>
    <w:rsid w:val="00CC43C9"/>
    <w:rsid w:val="00CC443E"/>
    <w:rsid w:val="00CC455A"/>
    <w:rsid w:val="00CC4575"/>
    <w:rsid w:val="00CC46AC"/>
    <w:rsid w:val="00CC470B"/>
    <w:rsid w:val="00CC471A"/>
    <w:rsid w:val="00CC4834"/>
    <w:rsid w:val="00CC4C57"/>
    <w:rsid w:val="00CC4C60"/>
    <w:rsid w:val="00CC4D33"/>
    <w:rsid w:val="00CC4F30"/>
    <w:rsid w:val="00CC4F68"/>
    <w:rsid w:val="00CC50F3"/>
    <w:rsid w:val="00CC51A2"/>
    <w:rsid w:val="00CC51C9"/>
    <w:rsid w:val="00CC5309"/>
    <w:rsid w:val="00CC556A"/>
    <w:rsid w:val="00CC5C46"/>
    <w:rsid w:val="00CC5EAB"/>
    <w:rsid w:val="00CC5EC5"/>
    <w:rsid w:val="00CC621C"/>
    <w:rsid w:val="00CC6302"/>
    <w:rsid w:val="00CC6346"/>
    <w:rsid w:val="00CC63C2"/>
    <w:rsid w:val="00CC64B9"/>
    <w:rsid w:val="00CC68FB"/>
    <w:rsid w:val="00CC6931"/>
    <w:rsid w:val="00CC69B0"/>
    <w:rsid w:val="00CC6B12"/>
    <w:rsid w:val="00CC6BFB"/>
    <w:rsid w:val="00CC6EF7"/>
    <w:rsid w:val="00CC71F3"/>
    <w:rsid w:val="00CC7293"/>
    <w:rsid w:val="00CC7316"/>
    <w:rsid w:val="00CC7477"/>
    <w:rsid w:val="00CC74E2"/>
    <w:rsid w:val="00CC7B6A"/>
    <w:rsid w:val="00CC7C64"/>
    <w:rsid w:val="00CC7D71"/>
    <w:rsid w:val="00CC7E00"/>
    <w:rsid w:val="00CC7EF1"/>
    <w:rsid w:val="00CC7F47"/>
    <w:rsid w:val="00CD016A"/>
    <w:rsid w:val="00CD0192"/>
    <w:rsid w:val="00CD023A"/>
    <w:rsid w:val="00CD02A7"/>
    <w:rsid w:val="00CD031B"/>
    <w:rsid w:val="00CD0541"/>
    <w:rsid w:val="00CD0599"/>
    <w:rsid w:val="00CD0723"/>
    <w:rsid w:val="00CD07C7"/>
    <w:rsid w:val="00CD0835"/>
    <w:rsid w:val="00CD09FB"/>
    <w:rsid w:val="00CD0BE2"/>
    <w:rsid w:val="00CD0CEA"/>
    <w:rsid w:val="00CD1009"/>
    <w:rsid w:val="00CD11FE"/>
    <w:rsid w:val="00CD128A"/>
    <w:rsid w:val="00CD13C3"/>
    <w:rsid w:val="00CD13FD"/>
    <w:rsid w:val="00CD14B8"/>
    <w:rsid w:val="00CD1565"/>
    <w:rsid w:val="00CD15A7"/>
    <w:rsid w:val="00CD15A8"/>
    <w:rsid w:val="00CD1644"/>
    <w:rsid w:val="00CD166E"/>
    <w:rsid w:val="00CD16EA"/>
    <w:rsid w:val="00CD1839"/>
    <w:rsid w:val="00CD1928"/>
    <w:rsid w:val="00CD199B"/>
    <w:rsid w:val="00CD1AAA"/>
    <w:rsid w:val="00CD1C2B"/>
    <w:rsid w:val="00CD1C8F"/>
    <w:rsid w:val="00CD1C9A"/>
    <w:rsid w:val="00CD1DA8"/>
    <w:rsid w:val="00CD1E23"/>
    <w:rsid w:val="00CD1EC8"/>
    <w:rsid w:val="00CD1FFC"/>
    <w:rsid w:val="00CD206E"/>
    <w:rsid w:val="00CD23F3"/>
    <w:rsid w:val="00CD25EB"/>
    <w:rsid w:val="00CD273F"/>
    <w:rsid w:val="00CD2B80"/>
    <w:rsid w:val="00CD2BBA"/>
    <w:rsid w:val="00CD2F4F"/>
    <w:rsid w:val="00CD311F"/>
    <w:rsid w:val="00CD3147"/>
    <w:rsid w:val="00CD3176"/>
    <w:rsid w:val="00CD3596"/>
    <w:rsid w:val="00CD3617"/>
    <w:rsid w:val="00CD37E2"/>
    <w:rsid w:val="00CD394C"/>
    <w:rsid w:val="00CD3BFB"/>
    <w:rsid w:val="00CD3D96"/>
    <w:rsid w:val="00CD3E63"/>
    <w:rsid w:val="00CD3E8B"/>
    <w:rsid w:val="00CD3FEC"/>
    <w:rsid w:val="00CD4078"/>
    <w:rsid w:val="00CD4146"/>
    <w:rsid w:val="00CD4252"/>
    <w:rsid w:val="00CD4533"/>
    <w:rsid w:val="00CD4739"/>
    <w:rsid w:val="00CD47A6"/>
    <w:rsid w:val="00CD4972"/>
    <w:rsid w:val="00CD4C6A"/>
    <w:rsid w:val="00CD4DA5"/>
    <w:rsid w:val="00CD5183"/>
    <w:rsid w:val="00CD532B"/>
    <w:rsid w:val="00CD568D"/>
    <w:rsid w:val="00CD56E3"/>
    <w:rsid w:val="00CD573C"/>
    <w:rsid w:val="00CD5949"/>
    <w:rsid w:val="00CD5CFB"/>
    <w:rsid w:val="00CD5DDD"/>
    <w:rsid w:val="00CD5FCC"/>
    <w:rsid w:val="00CD60A7"/>
    <w:rsid w:val="00CD6123"/>
    <w:rsid w:val="00CD622F"/>
    <w:rsid w:val="00CD6483"/>
    <w:rsid w:val="00CD6511"/>
    <w:rsid w:val="00CD660F"/>
    <w:rsid w:val="00CD6873"/>
    <w:rsid w:val="00CD6B4F"/>
    <w:rsid w:val="00CD6E07"/>
    <w:rsid w:val="00CD700F"/>
    <w:rsid w:val="00CD705B"/>
    <w:rsid w:val="00CD70BE"/>
    <w:rsid w:val="00CD76D3"/>
    <w:rsid w:val="00CD78F8"/>
    <w:rsid w:val="00CD795D"/>
    <w:rsid w:val="00CD79B0"/>
    <w:rsid w:val="00CD7E28"/>
    <w:rsid w:val="00CE00F2"/>
    <w:rsid w:val="00CE018D"/>
    <w:rsid w:val="00CE06AF"/>
    <w:rsid w:val="00CE08CC"/>
    <w:rsid w:val="00CE099C"/>
    <w:rsid w:val="00CE09F2"/>
    <w:rsid w:val="00CE0CD7"/>
    <w:rsid w:val="00CE0E18"/>
    <w:rsid w:val="00CE0FE2"/>
    <w:rsid w:val="00CE1061"/>
    <w:rsid w:val="00CE113E"/>
    <w:rsid w:val="00CE1382"/>
    <w:rsid w:val="00CE1476"/>
    <w:rsid w:val="00CE14D8"/>
    <w:rsid w:val="00CE15AC"/>
    <w:rsid w:val="00CE170F"/>
    <w:rsid w:val="00CE1716"/>
    <w:rsid w:val="00CE178C"/>
    <w:rsid w:val="00CE1988"/>
    <w:rsid w:val="00CE1E54"/>
    <w:rsid w:val="00CE2146"/>
    <w:rsid w:val="00CE2252"/>
    <w:rsid w:val="00CE226D"/>
    <w:rsid w:val="00CE2370"/>
    <w:rsid w:val="00CE26A8"/>
    <w:rsid w:val="00CE2800"/>
    <w:rsid w:val="00CE2AF8"/>
    <w:rsid w:val="00CE2CB2"/>
    <w:rsid w:val="00CE2DA2"/>
    <w:rsid w:val="00CE2EF7"/>
    <w:rsid w:val="00CE3083"/>
    <w:rsid w:val="00CE31CA"/>
    <w:rsid w:val="00CE32C0"/>
    <w:rsid w:val="00CE33D3"/>
    <w:rsid w:val="00CE3529"/>
    <w:rsid w:val="00CE3556"/>
    <w:rsid w:val="00CE37A9"/>
    <w:rsid w:val="00CE3ADE"/>
    <w:rsid w:val="00CE3C1F"/>
    <w:rsid w:val="00CE3EE6"/>
    <w:rsid w:val="00CE4093"/>
    <w:rsid w:val="00CE453D"/>
    <w:rsid w:val="00CE46E2"/>
    <w:rsid w:val="00CE47E0"/>
    <w:rsid w:val="00CE47F5"/>
    <w:rsid w:val="00CE4955"/>
    <w:rsid w:val="00CE4A18"/>
    <w:rsid w:val="00CE4BCC"/>
    <w:rsid w:val="00CE4DDB"/>
    <w:rsid w:val="00CE4DFE"/>
    <w:rsid w:val="00CE4E62"/>
    <w:rsid w:val="00CE4F6F"/>
    <w:rsid w:val="00CE4FEA"/>
    <w:rsid w:val="00CE50A6"/>
    <w:rsid w:val="00CE50F1"/>
    <w:rsid w:val="00CE52F5"/>
    <w:rsid w:val="00CE53A0"/>
    <w:rsid w:val="00CE5430"/>
    <w:rsid w:val="00CE54E5"/>
    <w:rsid w:val="00CE5584"/>
    <w:rsid w:val="00CE55BE"/>
    <w:rsid w:val="00CE560B"/>
    <w:rsid w:val="00CE561D"/>
    <w:rsid w:val="00CE5638"/>
    <w:rsid w:val="00CE56BF"/>
    <w:rsid w:val="00CE5860"/>
    <w:rsid w:val="00CE58AC"/>
    <w:rsid w:val="00CE5CCA"/>
    <w:rsid w:val="00CE5DD9"/>
    <w:rsid w:val="00CE61C4"/>
    <w:rsid w:val="00CE61DB"/>
    <w:rsid w:val="00CE625E"/>
    <w:rsid w:val="00CE6604"/>
    <w:rsid w:val="00CE66FF"/>
    <w:rsid w:val="00CE670D"/>
    <w:rsid w:val="00CE6733"/>
    <w:rsid w:val="00CE691C"/>
    <w:rsid w:val="00CE695B"/>
    <w:rsid w:val="00CE6CCF"/>
    <w:rsid w:val="00CE6E7E"/>
    <w:rsid w:val="00CE6EBF"/>
    <w:rsid w:val="00CE6ED8"/>
    <w:rsid w:val="00CE71F9"/>
    <w:rsid w:val="00CE7454"/>
    <w:rsid w:val="00CE7566"/>
    <w:rsid w:val="00CE757A"/>
    <w:rsid w:val="00CE764E"/>
    <w:rsid w:val="00CE77E3"/>
    <w:rsid w:val="00CE78C8"/>
    <w:rsid w:val="00CE7B73"/>
    <w:rsid w:val="00CE7B83"/>
    <w:rsid w:val="00CE7C14"/>
    <w:rsid w:val="00CE7D16"/>
    <w:rsid w:val="00CE7F32"/>
    <w:rsid w:val="00CF0196"/>
    <w:rsid w:val="00CF0261"/>
    <w:rsid w:val="00CF0308"/>
    <w:rsid w:val="00CF031D"/>
    <w:rsid w:val="00CF038C"/>
    <w:rsid w:val="00CF0421"/>
    <w:rsid w:val="00CF0491"/>
    <w:rsid w:val="00CF04C8"/>
    <w:rsid w:val="00CF04ED"/>
    <w:rsid w:val="00CF072A"/>
    <w:rsid w:val="00CF0757"/>
    <w:rsid w:val="00CF0B07"/>
    <w:rsid w:val="00CF0B28"/>
    <w:rsid w:val="00CF0C9C"/>
    <w:rsid w:val="00CF0CD5"/>
    <w:rsid w:val="00CF0DB8"/>
    <w:rsid w:val="00CF0DCD"/>
    <w:rsid w:val="00CF0ECC"/>
    <w:rsid w:val="00CF0FB7"/>
    <w:rsid w:val="00CF10FD"/>
    <w:rsid w:val="00CF12E3"/>
    <w:rsid w:val="00CF16E2"/>
    <w:rsid w:val="00CF17B5"/>
    <w:rsid w:val="00CF17D3"/>
    <w:rsid w:val="00CF1851"/>
    <w:rsid w:val="00CF19DB"/>
    <w:rsid w:val="00CF19F6"/>
    <w:rsid w:val="00CF1A1C"/>
    <w:rsid w:val="00CF1D38"/>
    <w:rsid w:val="00CF20BA"/>
    <w:rsid w:val="00CF225F"/>
    <w:rsid w:val="00CF2598"/>
    <w:rsid w:val="00CF2A04"/>
    <w:rsid w:val="00CF2EA6"/>
    <w:rsid w:val="00CF312C"/>
    <w:rsid w:val="00CF3139"/>
    <w:rsid w:val="00CF34AF"/>
    <w:rsid w:val="00CF3502"/>
    <w:rsid w:val="00CF3504"/>
    <w:rsid w:val="00CF367E"/>
    <w:rsid w:val="00CF3689"/>
    <w:rsid w:val="00CF3899"/>
    <w:rsid w:val="00CF3960"/>
    <w:rsid w:val="00CF3A1C"/>
    <w:rsid w:val="00CF3AED"/>
    <w:rsid w:val="00CF3B92"/>
    <w:rsid w:val="00CF3D2C"/>
    <w:rsid w:val="00CF3DEC"/>
    <w:rsid w:val="00CF3DFE"/>
    <w:rsid w:val="00CF3F37"/>
    <w:rsid w:val="00CF437E"/>
    <w:rsid w:val="00CF4417"/>
    <w:rsid w:val="00CF442D"/>
    <w:rsid w:val="00CF4651"/>
    <w:rsid w:val="00CF483B"/>
    <w:rsid w:val="00CF48BF"/>
    <w:rsid w:val="00CF48E6"/>
    <w:rsid w:val="00CF4998"/>
    <w:rsid w:val="00CF4B48"/>
    <w:rsid w:val="00CF4F32"/>
    <w:rsid w:val="00CF5079"/>
    <w:rsid w:val="00CF515F"/>
    <w:rsid w:val="00CF5278"/>
    <w:rsid w:val="00CF5324"/>
    <w:rsid w:val="00CF53C1"/>
    <w:rsid w:val="00CF5836"/>
    <w:rsid w:val="00CF58BE"/>
    <w:rsid w:val="00CF5969"/>
    <w:rsid w:val="00CF5B75"/>
    <w:rsid w:val="00CF5BD1"/>
    <w:rsid w:val="00CF63EC"/>
    <w:rsid w:val="00CF65DC"/>
    <w:rsid w:val="00CF66DF"/>
    <w:rsid w:val="00CF68D2"/>
    <w:rsid w:val="00CF6D92"/>
    <w:rsid w:val="00CF6EE4"/>
    <w:rsid w:val="00CF7047"/>
    <w:rsid w:val="00CF70F4"/>
    <w:rsid w:val="00CF7273"/>
    <w:rsid w:val="00CF731C"/>
    <w:rsid w:val="00CF73BB"/>
    <w:rsid w:val="00CF73EB"/>
    <w:rsid w:val="00CF76A6"/>
    <w:rsid w:val="00CF79A6"/>
    <w:rsid w:val="00CF7C91"/>
    <w:rsid w:val="00CF7D38"/>
    <w:rsid w:val="00CF7EFC"/>
    <w:rsid w:val="00D000D2"/>
    <w:rsid w:val="00D00140"/>
    <w:rsid w:val="00D002AC"/>
    <w:rsid w:val="00D003E3"/>
    <w:rsid w:val="00D00800"/>
    <w:rsid w:val="00D00952"/>
    <w:rsid w:val="00D00B0E"/>
    <w:rsid w:val="00D00D1E"/>
    <w:rsid w:val="00D00D75"/>
    <w:rsid w:val="00D00EB7"/>
    <w:rsid w:val="00D010DE"/>
    <w:rsid w:val="00D0132C"/>
    <w:rsid w:val="00D01402"/>
    <w:rsid w:val="00D014A5"/>
    <w:rsid w:val="00D01500"/>
    <w:rsid w:val="00D01760"/>
    <w:rsid w:val="00D017CA"/>
    <w:rsid w:val="00D01B09"/>
    <w:rsid w:val="00D01B34"/>
    <w:rsid w:val="00D01D7A"/>
    <w:rsid w:val="00D01DE4"/>
    <w:rsid w:val="00D023C2"/>
    <w:rsid w:val="00D026BF"/>
    <w:rsid w:val="00D02850"/>
    <w:rsid w:val="00D02890"/>
    <w:rsid w:val="00D02AA7"/>
    <w:rsid w:val="00D02C79"/>
    <w:rsid w:val="00D02CB6"/>
    <w:rsid w:val="00D02D82"/>
    <w:rsid w:val="00D02F03"/>
    <w:rsid w:val="00D03291"/>
    <w:rsid w:val="00D0330E"/>
    <w:rsid w:val="00D036E2"/>
    <w:rsid w:val="00D03961"/>
    <w:rsid w:val="00D039E1"/>
    <w:rsid w:val="00D03DD6"/>
    <w:rsid w:val="00D04008"/>
    <w:rsid w:val="00D0400E"/>
    <w:rsid w:val="00D040C2"/>
    <w:rsid w:val="00D040DE"/>
    <w:rsid w:val="00D040E3"/>
    <w:rsid w:val="00D0411C"/>
    <w:rsid w:val="00D04151"/>
    <w:rsid w:val="00D0416B"/>
    <w:rsid w:val="00D0421C"/>
    <w:rsid w:val="00D04493"/>
    <w:rsid w:val="00D049C2"/>
    <w:rsid w:val="00D049DE"/>
    <w:rsid w:val="00D04AE8"/>
    <w:rsid w:val="00D04E25"/>
    <w:rsid w:val="00D04E44"/>
    <w:rsid w:val="00D04FA3"/>
    <w:rsid w:val="00D0510A"/>
    <w:rsid w:val="00D051C6"/>
    <w:rsid w:val="00D052C2"/>
    <w:rsid w:val="00D055C5"/>
    <w:rsid w:val="00D05633"/>
    <w:rsid w:val="00D0573C"/>
    <w:rsid w:val="00D0586E"/>
    <w:rsid w:val="00D05963"/>
    <w:rsid w:val="00D05992"/>
    <w:rsid w:val="00D05A1A"/>
    <w:rsid w:val="00D05C3D"/>
    <w:rsid w:val="00D05CA8"/>
    <w:rsid w:val="00D05F09"/>
    <w:rsid w:val="00D05F8A"/>
    <w:rsid w:val="00D05FE2"/>
    <w:rsid w:val="00D0626F"/>
    <w:rsid w:val="00D0629F"/>
    <w:rsid w:val="00D06856"/>
    <w:rsid w:val="00D068FE"/>
    <w:rsid w:val="00D06E01"/>
    <w:rsid w:val="00D06FC4"/>
    <w:rsid w:val="00D07115"/>
    <w:rsid w:val="00D0739F"/>
    <w:rsid w:val="00D074BA"/>
    <w:rsid w:val="00D076FB"/>
    <w:rsid w:val="00D078C7"/>
    <w:rsid w:val="00D07D54"/>
    <w:rsid w:val="00D07EDA"/>
    <w:rsid w:val="00D07FA7"/>
    <w:rsid w:val="00D1008D"/>
    <w:rsid w:val="00D10154"/>
    <w:rsid w:val="00D10457"/>
    <w:rsid w:val="00D104CA"/>
    <w:rsid w:val="00D104F5"/>
    <w:rsid w:val="00D105A1"/>
    <w:rsid w:val="00D1065B"/>
    <w:rsid w:val="00D10784"/>
    <w:rsid w:val="00D10805"/>
    <w:rsid w:val="00D10B38"/>
    <w:rsid w:val="00D10E5D"/>
    <w:rsid w:val="00D10ED3"/>
    <w:rsid w:val="00D10F51"/>
    <w:rsid w:val="00D10FCE"/>
    <w:rsid w:val="00D11529"/>
    <w:rsid w:val="00D11838"/>
    <w:rsid w:val="00D118C9"/>
    <w:rsid w:val="00D11963"/>
    <w:rsid w:val="00D11A8F"/>
    <w:rsid w:val="00D11B96"/>
    <w:rsid w:val="00D11CFF"/>
    <w:rsid w:val="00D11F29"/>
    <w:rsid w:val="00D12642"/>
    <w:rsid w:val="00D12695"/>
    <w:rsid w:val="00D12900"/>
    <w:rsid w:val="00D12B91"/>
    <w:rsid w:val="00D12E15"/>
    <w:rsid w:val="00D12FA8"/>
    <w:rsid w:val="00D13220"/>
    <w:rsid w:val="00D1323D"/>
    <w:rsid w:val="00D1323F"/>
    <w:rsid w:val="00D13418"/>
    <w:rsid w:val="00D1345A"/>
    <w:rsid w:val="00D13556"/>
    <w:rsid w:val="00D13779"/>
    <w:rsid w:val="00D13964"/>
    <w:rsid w:val="00D13BFE"/>
    <w:rsid w:val="00D13C3A"/>
    <w:rsid w:val="00D13C77"/>
    <w:rsid w:val="00D13FC6"/>
    <w:rsid w:val="00D14116"/>
    <w:rsid w:val="00D14373"/>
    <w:rsid w:val="00D143C1"/>
    <w:rsid w:val="00D14487"/>
    <w:rsid w:val="00D144A4"/>
    <w:rsid w:val="00D145F0"/>
    <w:rsid w:val="00D14804"/>
    <w:rsid w:val="00D14974"/>
    <w:rsid w:val="00D14A2D"/>
    <w:rsid w:val="00D14B01"/>
    <w:rsid w:val="00D14D51"/>
    <w:rsid w:val="00D14FF0"/>
    <w:rsid w:val="00D14FF2"/>
    <w:rsid w:val="00D151E6"/>
    <w:rsid w:val="00D15786"/>
    <w:rsid w:val="00D1583F"/>
    <w:rsid w:val="00D15956"/>
    <w:rsid w:val="00D15F1D"/>
    <w:rsid w:val="00D15F9A"/>
    <w:rsid w:val="00D1622D"/>
    <w:rsid w:val="00D16257"/>
    <w:rsid w:val="00D164EA"/>
    <w:rsid w:val="00D16652"/>
    <w:rsid w:val="00D166AA"/>
    <w:rsid w:val="00D16B1B"/>
    <w:rsid w:val="00D16C1D"/>
    <w:rsid w:val="00D16C2D"/>
    <w:rsid w:val="00D16C3A"/>
    <w:rsid w:val="00D16E6A"/>
    <w:rsid w:val="00D16FAF"/>
    <w:rsid w:val="00D1719A"/>
    <w:rsid w:val="00D172BD"/>
    <w:rsid w:val="00D17313"/>
    <w:rsid w:val="00D17392"/>
    <w:rsid w:val="00D1760B"/>
    <w:rsid w:val="00D176DB"/>
    <w:rsid w:val="00D17770"/>
    <w:rsid w:val="00D17798"/>
    <w:rsid w:val="00D177CD"/>
    <w:rsid w:val="00D178A1"/>
    <w:rsid w:val="00D17997"/>
    <w:rsid w:val="00D17A18"/>
    <w:rsid w:val="00D17CF6"/>
    <w:rsid w:val="00D17F19"/>
    <w:rsid w:val="00D17F67"/>
    <w:rsid w:val="00D17FED"/>
    <w:rsid w:val="00D2034B"/>
    <w:rsid w:val="00D204E6"/>
    <w:rsid w:val="00D2055A"/>
    <w:rsid w:val="00D207CE"/>
    <w:rsid w:val="00D20B3E"/>
    <w:rsid w:val="00D20D4C"/>
    <w:rsid w:val="00D20E66"/>
    <w:rsid w:val="00D21228"/>
    <w:rsid w:val="00D21289"/>
    <w:rsid w:val="00D2128E"/>
    <w:rsid w:val="00D212EA"/>
    <w:rsid w:val="00D216CD"/>
    <w:rsid w:val="00D217A1"/>
    <w:rsid w:val="00D21834"/>
    <w:rsid w:val="00D21863"/>
    <w:rsid w:val="00D2186C"/>
    <w:rsid w:val="00D21911"/>
    <w:rsid w:val="00D21B59"/>
    <w:rsid w:val="00D21BDD"/>
    <w:rsid w:val="00D21C2F"/>
    <w:rsid w:val="00D21CC9"/>
    <w:rsid w:val="00D21D99"/>
    <w:rsid w:val="00D21ED2"/>
    <w:rsid w:val="00D2208B"/>
    <w:rsid w:val="00D2225E"/>
    <w:rsid w:val="00D223EE"/>
    <w:rsid w:val="00D2245B"/>
    <w:rsid w:val="00D225BA"/>
    <w:rsid w:val="00D225C7"/>
    <w:rsid w:val="00D2263E"/>
    <w:rsid w:val="00D22803"/>
    <w:rsid w:val="00D22A47"/>
    <w:rsid w:val="00D22C1F"/>
    <w:rsid w:val="00D22DF6"/>
    <w:rsid w:val="00D22EC0"/>
    <w:rsid w:val="00D22F23"/>
    <w:rsid w:val="00D2301B"/>
    <w:rsid w:val="00D2329C"/>
    <w:rsid w:val="00D233A7"/>
    <w:rsid w:val="00D23460"/>
    <w:rsid w:val="00D235AE"/>
    <w:rsid w:val="00D23628"/>
    <w:rsid w:val="00D236E6"/>
    <w:rsid w:val="00D237A6"/>
    <w:rsid w:val="00D23923"/>
    <w:rsid w:val="00D23D1C"/>
    <w:rsid w:val="00D23E27"/>
    <w:rsid w:val="00D24092"/>
    <w:rsid w:val="00D24245"/>
    <w:rsid w:val="00D24341"/>
    <w:rsid w:val="00D24459"/>
    <w:rsid w:val="00D2453A"/>
    <w:rsid w:val="00D2456C"/>
    <w:rsid w:val="00D2478A"/>
    <w:rsid w:val="00D2478B"/>
    <w:rsid w:val="00D2498C"/>
    <w:rsid w:val="00D24A3F"/>
    <w:rsid w:val="00D24B3D"/>
    <w:rsid w:val="00D24D49"/>
    <w:rsid w:val="00D2524F"/>
    <w:rsid w:val="00D2542D"/>
    <w:rsid w:val="00D254F9"/>
    <w:rsid w:val="00D25660"/>
    <w:rsid w:val="00D2566E"/>
    <w:rsid w:val="00D25708"/>
    <w:rsid w:val="00D258C4"/>
    <w:rsid w:val="00D258F9"/>
    <w:rsid w:val="00D259BA"/>
    <w:rsid w:val="00D259C6"/>
    <w:rsid w:val="00D25A54"/>
    <w:rsid w:val="00D25BC8"/>
    <w:rsid w:val="00D25DEA"/>
    <w:rsid w:val="00D260F2"/>
    <w:rsid w:val="00D2627B"/>
    <w:rsid w:val="00D262CD"/>
    <w:rsid w:val="00D265BD"/>
    <w:rsid w:val="00D265EB"/>
    <w:rsid w:val="00D267A8"/>
    <w:rsid w:val="00D26C4D"/>
    <w:rsid w:val="00D26C4F"/>
    <w:rsid w:val="00D26D6B"/>
    <w:rsid w:val="00D26DA4"/>
    <w:rsid w:val="00D2702C"/>
    <w:rsid w:val="00D2722C"/>
    <w:rsid w:val="00D272CD"/>
    <w:rsid w:val="00D27357"/>
    <w:rsid w:val="00D27392"/>
    <w:rsid w:val="00D27623"/>
    <w:rsid w:val="00D27785"/>
    <w:rsid w:val="00D27A36"/>
    <w:rsid w:val="00D27B17"/>
    <w:rsid w:val="00D30261"/>
    <w:rsid w:val="00D30402"/>
    <w:rsid w:val="00D3067E"/>
    <w:rsid w:val="00D3069F"/>
    <w:rsid w:val="00D306BE"/>
    <w:rsid w:val="00D30757"/>
    <w:rsid w:val="00D30820"/>
    <w:rsid w:val="00D30822"/>
    <w:rsid w:val="00D30935"/>
    <w:rsid w:val="00D30D3F"/>
    <w:rsid w:val="00D30D90"/>
    <w:rsid w:val="00D30E52"/>
    <w:rsid w:val="00D30F31"/>
    <w:rsid w:val="00D3103B"/>
    <w:rsid w:val="00D31537"/>
    <w:rsid w:val="00D3179D"/>
    <w:rsid w:val="00D319A9"/>
    <w:rsid w:val="00D31AE0"/>
    <w:rsid w:val="00D31B4C"/>
    <w:rsid w:val="00D31C38"/>
    <w:rsid w:val="00D31CD8"/>
    <w:rsid w:val="00D31CDF"/>
    <w:rsid w:val="00D31EF5"/>
    <w:rsid w:val="00D31EF8"/>
    <w:rsid w:val="00D31F40"/>
    <w:rsid w:val="00D322DD"/>
    <w:rsid w:val="00D323AE"/>
    <w:rsid w:val="00D32466"/>
    <w:rsid w:val="00D326EC"/>
    <w:rsid w:val="00D32776"/>
    <w:rsid w:val="00D32A9A"/>
    <w:rsid w:val="00D32E48"/>
    <w:rsid w:val="00D32E7A"/>
    <w:rsid w:val="00D3350B"/>
    <w:rsid w:val="00D33767"/>
    <w:rsid w:val="00D337FE"/>
    <w:rsid w:val="00D34294"/>
    <w:rsid w:val="00D34378"/>
    <w:rsid w:val="00D34624"/>
    <w:rsid w:val="00D348A3"/>
    <w:rsid w:val="00D348E3"/>
    <w:rsid w:val="00D34BE0"/>
    <w:rsid w:val="00D34CD2"/>
    <w:rsid w:val="00D34E44"/>
    <w:rsid w:val="00D34E8F"/>
    <w:rsid w:val="00D3505A"/>
    <w:rsid w:val="00D3505E"/>
    <w:rsid w:val="00D35461"/>
    <w:rsid w:val="00D354D0"/>
    <w:rsid w:val="00D357BE"/>
    <w:rsid w:val="00D358D1"/>
    <w:rsid w:val="00D359BA"/>
    <w:rsid w:val="00D35E22"/>
    <w:rsid w:val="00D35ED2"/>
    <w:rsid w:val="00D35F7A"/>
    <w:rsid w:val="00D35FA7"/>
    <w:rsid w:val="00D36456"/>
    <w:rsid w:val="00D36700"/>
    <w:rsid w:val="00D36DD1"/>
    <w:rsid w:val="00D36E55"/>
    <w:rsid w:val="00D37033"/>
    <w:rsid w:val="00D37226"/>
    <w:rsid w:val="00D37273"/>
    <w:rsid w:val="00D372DD"/>
    <w:rsid w:val="00D372FD"/>
    <w:rsid w:val="00D3741B"/>
    <w:rsid w:val="00D3750B"/>
    <w:rsid w:val="00D37514"/>
    <w:rsid w:val="00D3785A"/>
    <w:rsid w:val="00D37A47"/>
    <w:rsid w:val="00D37BFC"/>
    <w:rsid w:val="00D37DC3"/>
    <w:rsid w:val="00D37F38"/>
    <w:rsid w:val="00D37F66"/>
    <w:rsid w:val="00D40029"/>
    <w:rsid w:val="00D400C3"/>
    <w:rsid w:val="00D400F6"/>
    <w:rsid w:val="00D402B5"/>
    <w:rsid w:val="00D4060E"/>
    <w:rsid w:val="00D4069D"/>
    <w:rsid w:val="00D406AF"/>
    <w:rsid w:val="00D4074E"/>
    <w:rsid w:val="00D40817"/>
    <w:rsid w:val="00D4081E"/>
    <w:rsid w:val="00D408F2"/>
    <w:rsid w:val="00D40A37"/>
    <w:rsid w:val="00D40B50"/>
    <w:rsid w:val="00D40CC6"/>
    <w:rsid w:val="00D40CD2"/>
    <w:rsid w:val="00D40CD5"/>
    <w:rsid w:val="00D40CE5"/>
    <w:rsid w:val="00D40DCB"/>
    <w:rsid w:val="00D40DF1"/>
    <w:rsid w:val="00D40F58"/>
    <w:rsid w:val="00D41005"/>
    <w:rsid w:val="00D41020"/>
    <w:rsid w:val="00D41189"/>
    <w:rsid w:val="00D412B0"/>
    <w:rsid w:val="00D416CD"/>
    <w:rsid w:val="00D41721"/>
    <w:rsid w:val="00D41727"/>
    <w:rsid w:val="00D4186C"/>
    <w:rsid w:val="00D4198B"/>
    <w:rsid w:val="00D41A94"/>
    <w:rsid w:val="00D41C14"/>
    <w:rsid w:val="00D41E34"/>
    <w:rsid w:val="00D4206A"/>
    <w:rsid w:val="00D423A1"/>
    <w:rsid w:val="00D423C1"/>
    <w:rsid w:val="00D426D2"/>
    <w:rsid w:val="00D428B9"/>
    <w:rsid w:val="00D42B1F"/>
    <w:rsid w:val="00D42CB6"/>
    <w:rsid w:val="00D42D60"/>
    <w:rsid w:val="00D42E8F"/>
    <w:rsid w:val="00D42F0F"/>
    <w:rsid w:val="00D43034"/>
    <w:rsid w:val="00D43058"/>
    <w:rsid w:val="00D43074"/>
    <w:rsid w:val="00D43221"/>
    <w:rsid w:val="00D4349B"/>
    <w:rsid w:val="00D4368B"/>
    <w:rsid w:val="00D43A19"/>
    <w:rsid w:val="00D43D20"/>
    <w:rsid w:val="00D43DF8"/>
    <w:rsid w:val="00D43E90"/>
    <w:rsid w:val="00D43FE8"/>
    <w:rsid w:val="00D440AD"/>
    <w:rsid w:val="00D44141"/>
    <w:rsid w:val="00D44173"/>
    <w:rsid w:val="00D441D2"/>
    <w:rsid w:val="00D44361"/>
    <w:rsid w:val="00D44394"/>
    <w:rsid w:val="00D443A8"/>
    <w:rsid w:val="00D44ADD"/>
    <w:rsid w:val="00D44D5E"/>
    <w:rsid w:val="00D44E33"/>
    <w:rsid w:val="00D45160"/>
    <w:rsid w:val="00D4518E"/>
    <w:rsid w:val="00D45332"/>
    <w:rsid w:val="00D45351"/>
    <w:rsid w:val="00D458C4"/>
    <w:rsid w:val="00D45920"/>
    <w:rsid w:val="00D45A0F"/>
    <w:rsid w:val="00D45A85"/>
    <w:rsid w:val="00D45E64"/>
    <w:rsid w:val="00D45EC8"/>
    <w:rsid w:val="00D46019"/>
    <w:rsid w:val="00D461DF"/>
    <w:rsid w:val="00D461E3"/>
    <w:rsid w:val="00D46418"/>
    <w:rsid w:val="00D46774"/>
    <w:rsid w:val="00D467F1"/>
    <w:rsid w:val="00D4690C"/>
    <w:rsid w:val="00D46B14"/>
    <w:rsid w:val="00D46C41"/>
    <w:rsid w:val="00D46C7B"/>
    <w:rsid w:val="00D46CD6"/>
    <w:rsid w:val="00D4715D"/>
    <w:rsid w:val="00D4728C"/>
    <w:rsid w:val="00D473B2"/>
    <w:rsid w:val="00D47620"/>
    <w:rsid w:val="00D47716"/>
    <w:rsid w:val="00D4785A"/>
    <w:rsid w:val="00D47910"/>
    <w:rsid w:val="00D47ACC"/>
    <w:rsid w:val="00D47B8C"/>
    <w:rsid w:val="00D47DBF"/>
    <w:rsid w:val="00D47E1B"/>
    <w:rsid w:val="00D47F2F"/>
    <w:rsid w:val="00D5001E"/>
    <w:rsid w:val="00D50079"/>
    <w:rsid w:val="00D501FE"/>
    <w:rsid w:val="00D502E6"/>
    <w:rsid w:val="00D5032E"/>
    <w:rsid w:val="00D5044C"/>
    <w:rsid w:val="00D504F1"/>
    <w:rsid w:val="00D50524"/>
    <w:rsid w:val="00D505DF"/>
    <w:rsid w:val="00D50640"/>
    <w:rsid w:val="00D5089A"/>
    <w:rsid w:val="00D508E4"/>
    <w:rsid w:val="00D50990"/>
    <w:rsid w:val="00D50A2E"/>
    <w:rsid w:val="00D50A6D"/>
    <w:rsid w:val="00D50DCF"/>
    <w:rsid w:val="00D5102C"/>
    <w:rsid w:val="00D512E5"/>
    <w:rsid w:val="00D515A4"/>
    <w:rsid w:val="00D517F6"/>
    <w:rsid w:val="00D5198E"/>
    <w:rsid w:val="00D51A23"/>
    <w:rsid w:val="00D51F33"/>
    <w:rsid w:val="00D51FC7"/>
    <w:rsid w:val="00D521F5"/>
    <w:rsid w:val="00D5223E"/>
    <w:rsid w:val="00D5230A"/>
    <w:rsid w:val="00D52475"/>
    <w:rsid w:val="00D525D2"/>
    <w:rsid w:val="00D5269E"/>
    <w:rsid w:val="00D5277B"/>
    <w:rsid w:val="00D529CE"/>
    <w:rsid w:val="00D52A44"/>
    <w:rsid w:val="00D52CC6"/>
    <w:rsid w:val="00D52F6F"/>
    <w:rsid w:val="00D53212"/>
    <w:rsid w:val="00D532FF"/>
    <w:rsid w:val="00D5363A"/>
    <w:rsid w:val="00D5368E"/>
    <w:rsid w:val="00D536E4"/>
    <w:rsid w:val="00D53730"/>
    <w:rsid w:val="00D537E7"/>
    <w:rsid w:val="00D538AD"/>
    <w:rsid w:val="00D539A8"/>
    <w:rsid w:val="00D53C4D"/>
    <w:rsid w:val="00D53FD4"/>
    <w:rsid w:val="00D53FDE"/>
    <w:rsid w:val="00D54160"/>
    <w:rsid w:val="00D542BA"/>
    <w:rsid w:val="00D544B1"/>
    <w:rsid w:val="00D5465A"/>
    <w:rsid w:val="00D546DA"/>
    <w:rsid w:val="00D546F5"/>
    <w:rsid w:val="00D547B7"/>
    <w:rsid w:val="00D5492F"/>
    <w:rsid w:val="00D54A40"/>
    <w:rsid w:val="00D54ADB"/>
    <w:rsid w:val="00D54B7D"/>
    <w:rsid w:val="00D550B6"/>
    <w:rsid w:val="00D5511F"/>
    <w:rsid w:val="00D5513E"/>
    <w:rsid w:val="00D5534F"/>
    <w:rsid w:val="00D5551C"/>
    <w:rsid w:val="00D55588"/>
    <w:rsid w:val="00D556FF"/>
    <w:rsid w:val="00D557A4"/>
    <w:rsid w:val="00D5580E"/>
    <w:rsid w:val="00D55B4E"/>
    <w:rsid w:val="00D55CAE"/>
    <w:rsid w:val="00D55E0E"/>
    <w:rsid w:val="00D55EB5"/>
    <w:rsid w:val="00D56121"/>
    <w:rsid w:val="00D562DB"/>
    <w:rsid w:val="00D562F8"/>
    <w:rsid w:val="00D56334"/>
    <w:rsid w:val="00D563C2"/>
    <w:rsid w:val="00D56460"/>
    <w:rsid w:val="00D5679B"/>
    <w:rsid w:val="00D56CB3"/>
    <w:rsid w:val="00D56F90"/>
    <w:rsid w:val="00D57091"/>
    <w:rsid w:val="00D572D5"/>
    <w:rsid w:val="00D57369"/>
    <w:rsid w:val="00D5740C"/>
    <w:rsid w:val="00D57494"/>
    <w:rsid w:val="00D5761D"/>
    <w:rsid w:val="00D57659"/>
    <w:rsid w:val="00D5770A"/>
    <w:rsid w:val="00D579AA"/>
    <w:rsid w:val="00D579B4"/>
    <w:rsid w:val="00D57B32"/>
    <w:rsid w:val="00D57B69"/>
    <w:rsid w:val="00D600C7"/>
    <w:rsid w:val="00D60200"/>
    <w:rsid w:val="00D60388"/>
    <w:rsid w:val="00D60688"/>
    <w:rsid w:val="00D606C4"/>
    <w:rsid w:val="00D60728"/>
    <w:rsid w:val="00D60760"/>
    <w:rsid w:val="00D60856"/>
    <w:rsid w:val="00D60862"/>
    <w:rsid w:val="00D6091C"/>
    <w:rsid w:val="00D609F4"/>
    <w:rsid w:val="00D60A8D"/>
    <w:rsid w:val="00D60AE5"/>
    <w:rsid w:val="00D60EBC"/>
    <w:rsid w:val="00D60EF0"/>
    <w:rsid w:val="00D61004"/>
    <w:rsid w:val="00D6100F"/>
    <w:rsid w:val="00D613AD"/>
    <w:rsid w:val="00D6141A"/>
    <w:rsid w:val="00D6144D"/>
    <w:rsid w:val="00D615E3"/>
    <w:rsid w:val="00D6162C"/>
    <w:rsid w:val="00D61781"/>
    <w:rsid w:val="00D618FC"/>
    <w:rsid w:val="00D61B17"/>
    <w:rsid w:val="00D61B75"/>
    <w:rsid w:val="00D61C05"/>
    <w:rsid w:val="00D61C50"/>
    <w:rsid w:val="00D61C57"/>
    <w:rsid w:val="00D61CD7"/>
    <w:rsid w:val="00D61EE7"/>
    <w:rsid w:val="00D61F2E"/>
    <w:rsid w:val="00D61F44"/>
    <w:rsid w:val="00D6203D"/>
    <w:rsid w:val="00D6232E"/>
    <w:rsid w:val="00D62478"/>
    <w:rsid w:val="00D6297B"/>
    <w:rsid w:val="00D62AAA"/>
    <w:rsid w:val="00D62B62"/>
    <w:rsid w:val="00D62C85"/>
    <w:rsid w:val="00D62D50"/>
    <w:rsid w:val="00D62F36"/>
    <w:rsid w:val="00D630D3"/>
    <w:rsid w:val="00D63264"/>
    <w:rsid w:val="00D632A8"/>
    <w:rsid w:val="00D63440"/>
    <w:rsid w:val="00D634B0"/>
    <w:rsid w:val="00D6353D"/>
    <w:rsid w:val="00D636C9"/>
    <w:rsid w:val="00D6373B"/>
    <w:rsid w:val="00D63940"/>
    <w:rsid w:val="00D63B3A"/>
    <w:rsid w:val="00D63D24"/>
    <w:rsid w:val="00D63E4C"/>
    <w:rsid w:val="00D64037"/>
    <w:rsid w:val="00D6409F"/>
    <w:rsid w:val="00D64452"/>
    <w:rsid w:val="00D64585"/>
    <w:rsid w:val="00D64785"/>
    <w:rsid w:val="00D647B9"/>
    <w:rsid w:val="00D6484E"/>
    <w:rsid w:val="00D64903"/>
    <w:rsid w:val="00D64A6D"/>
    <w:rsid w:val="00D64B71"/>
    <w:rsid w:val="00D64BFC"/>
    <w:rsid w:val="00D64C08"/>
    <w:rsid w:val="00D64C4F"/>
    <w:rsid w:val="00D64E6B"/>
    <w:rsid w:val="00D64F28"/>
    <w:rsid w:val="00D65178"/>
    <w:rsid w:val="00D65228"/>
    <w:rsid w:val="00D652E4"/>
    <w:rsid w:val="00D65568"/>
    <w:rsid w:val="00D65CD6"/>
    <w:rsid w:val="00D65EF5"/>
    <w:rsid w:val="00D6622E"/>
    <w:rsid w:val="00D66534"/>
    <w:rsid w:val="00D66588"/>
    <w:rsid w:val="00D665B8"/>
    <w:rsid w:val="00D66630"/>
    <w:rsid w:val="00D6664A"/>
    <w:rsid w:val="00D66791"/>
    <w:rsid w:val="00D66860"/>
    <w:rsid w:val="00D66BEE"/>
    <w:rsid w:val="00D66D11"/>
    <w:rsid w:val="00D66F42"/>
    <w:rsid w:val="00D670CE"/>
    <w:rsid w:val="00D6735A"/>
    <w:rsid w:val="00D673B9"/>
    <w:rsid w:val="00D67505"/>
    <w:rsid w:val="00D67557"/>
    <w:rsid w:val="00D676D2"/>
    <w:rsid w:val="00D67848"/>
    <w:rsid w:val="00D67978"/>
    <w:rsid w:val="00D67A64"/>
    <w:rsid w:val="00D67B30"/>
    <w:rsid w:val="00D67C91"/>
    <w:rsid w:val="00D70053"/>
    <w:rsid w:val="00D7024F"/>
    <w:rsid w:val="00D703BE"/>
    <w:rsid w:val="00D703CE"/>
    <w:rsid w:val="00D705BE"/>
    <w:rsid w:val="00D70643"/>
    <w:rsid w:val="00D7073C"/>
    <w:rsid w:val="00D70778"/>
    <w:rsid w:val="00D70874"/>
    <w:rsid w:val="00D70BBB"/>
    <w:rsid w:val="00D70BEF"/>
    <w:rsid w:val="00D70D45"/>
    <w:rsid w:val="00D70D8F"/>
    <w:rsid w:val="00D70E28"/>
    <w:rsid w:val="00D7109B"/>
    <w:rsid w:val="00D7113E"/>
    <w:rsid w:val="00D71182"/>
    <w:rsid w:val="00D7129A"/>
    <w:rsid w:val="00D7192C"/>
    <w:rsid w:val="00D719A2"/>
    <w:rsid w:val="00D71A03"/>
    <w:rsid w:val="00D71A6E"/>
    <w:rsid w:val="00D71A9F"/>
    <w:rsid w:val="00D71B39"/>
    <w:rsid w:val="00D71CA6"/>
    <w:rsid w:val="00D727B8"/>
    <w:rsid w:val="00D7291C"/>
    <w:rsid w:val="00D729C5"/>
    <w:rsid w:val="00D72AA7"/>
    <w:rsid w:val="00D72BFD"/>
    <w:rsid w:val="00D72C42"/>
    <w:rsid w:val="00D73134"/>
    <w:rsid w:val="00D731EF"/>
    <w:rsid w:val="00D733BB"/>
    <w:rsid w:val="00D734C3"/>
    <w:rsid w:val="00D73ADF"/>
    <w:rsid w:val="00D73B21"/>
    <w:rsid w:val="00D73B3B"/>
    <w:rsid w:val="00D73CB7"/>
    <w:rsid w:val="00D73EFB"/>
    <w:rsid w:val="00D73FBF"/>
    <w:rsid w:val="00D7400B"/>
    <w:rsid w:val="00D740BE"/>
    <w:rsid w:val="00D743B8"/>
    <w:rsid w:val="00D743C5"/>
    <w:rsid w:val="00D74400"/>
    <w:rsid w:val="00D7446F"/>
    <w:rsid w:val="00D744B1"/>
    <w:rsid w:val="00D74590"/>
    <w:rsid w:val="00D74628"/>
    <w:rsid w:val="00D7486C"/>
    <w:rsid w:val="00D7491A"/>
    <w:rsid w:val="00D74952"/>
    <w:rsid w:val="00D74B12"/>
    <w:rsid w:val="00D74B3C"/>
    <w:rsid w:val="00D74BC2"/>
    <w:rsid w:val="00D74C0A"/>
    <w:rsid w:val="00D75009"/>
    <w:rsid w:val="00D75085"/>
    <w:rsid w:val="00D751B2"/>
    <w:rsid w:val="00D751ED"/>
    <w:rsid w:val="00D7528D"/>
    <w:rsid w:val="00D75608"/>
    <w:rsid w:val="00D75839"/>
    <w:rsid w:val="00D75A2D"/>
    <w:rsid w:val="00D75DB2"/>
    <w:rsid w:val="00D76344"/>
    <w:rsid w:val="00D765B9"/>
    <w:rsid w:val="00D7660F"/>
    <w:rsid w:val="00D767DC"/>
    <w:rsid w:val="00D76B14"/>
    <w:rsid w:val="00D76B72"/>
    <w:rsid w:val="00D76C58"/>
    <w:rsid w:val="00D76EB6"/>
    <w:rsid w:val="00D77228"/>
    <w:rsid w:val="00D7722B"/>
    <w:rsid w:val="00D775BC"/>
    <w:rsid w:val="00D776CD"/>
    <w:rsid w:val="00D77804"/>
    <w:rsid w:val="00D778E7"/>
    <w:rsid w:val="00D77AFB"/>
    <w:rsid w:val="00D77BEF"/>
    <w:rsid w:val="00D77D4F"/>
    <w:rsid w:val="00D77E34"/>
    <w:rsid w:val="00D77E3A"/>
    <w:rsid w:val="00D77E46"/>
    <w:rsid w:val="00D800A5"/>
    <w:rsid w:val="00D801A1"/>
    <w:rsid w:val="00D80209"/>
    <w:rsid w:val="00D80404"/>
    <w:rsid w:val="00D804EA"/>
    <w:rsid w:val="00D8075B"/>
    <w:rsid w:val="00D808D4"/>
    <w:rsid w:val="00D808E4"/>
    <w:rsid w:val="00D80ABD"/>
    <w:rsid w:val="00D80C10"/>
    <w:rsid w:val="00D80DAB"/>
    <w:rsid w:val="00D80EAD"/>
    <w:rsid w:val="00D81054"/>
    <w:rsid w:val="00D810A1"/>
    <w:rsid w:val="00D81161"/>
    <w:rsid w:val="00D81196"/>
    <w:rsid w:val="00D811A7"/>
    <w:rsid w:val="00D811AF"/>
    <w:rsid w:val="00D8126D"/>
    <w:rsid w:val="00D8141B"/>
    <w:rsid w:val="00D814B1"/>
    <w:rsid w:val="00D814BA"/>
    <w:rsid w:val="00D8162C"/>
    <w:rsid w:val="00D81681"/>
    <w:rsid w:val="00D81695"/>
    <w:rsid w:val="00D8173A"/>
    <w:rsid w:val="00D818C7"/>
    <w:rsid w:val="00D8191F"/>
    <w:rsid w:val="00D81A43"/>
    <w:rsid w:val="00D81A54"/>
    <w:rsid w:val="00D82035"/>
    <w:rsid w:val="00D8230D"/>
    <w:rsid w:val="00D8233A"/>
    <w:rsid w:val="00D82368"/>
    <w:rsid w:val="00D824AE"/>
    <w:rsid w:val="00D82745"/>
    <w:rsid w:val="00D8279B"/>
    <w:rsid w:val="00D82939"/>
    <w:rsid w:val="00D82C2A"/>
    <w:rsid w:val="00D82D7D"/>
    <w:rsid w:val="00D82FE7"/>
    <w:rsid w:val="00D833C0"/>
    <w:rsid w:val="00D834DB"/>
    <w:rsid w:val="00D83653"/>
    <w:rsid w:val="00D83774"/>
    <w:rsid w:val="00D8386C"/>
    <w:rsid w:val="00D8395A"/>
    <w:rsid w:val="00D83C3F"/>
    <w:rsid w:val="00D83DF0"/>
    <w:rsid w:val="00D83ED1"/>
    <w:rsid w:val="00D83FA3"/>
    <w:rsid w:val="00D840AA"/>
    <w:rsid w:val="00D845A4"/>
    <w:rsid w:val="00D8487D"/>
    <w:rsid w:val="00D84932"/>
    <w:rsid w:val="00D8496E"/>
    <w:rsid w:val="00D8497F"/>
    <w:rsid w:val="00D849A9"/>
    <w:rsid w:val="00D84A69"/>
    <w:rsid w:val="00D84DF2"/>
    <w:rsid w:val="00D84F8F"/>
    <w:rsid w:val="00D850B6"/>
    <w:rsid w:val="00D851FC"/>
    <w:rsid w:val="00D853CB"/>
    <w:rsid w:val="00D855BD"/>
    <w:rsid w:val="00D8564C"/>
    <w:rsid w:val="00D8576F"/>
    <w:rsid w:val="00D85794"/>
    <w:rsid w:val="00D85957"/>
    <w:rsid w:val="00D8596C"/>
    <w:rsid w:val="00D85B46"/>
    <w:rsid w:val="00D85B87"/>
    <w:rsid w:val="00D85C4E"/>
    <w:rsid w:val="00D85EC5"/>
    <w:rsid w:val="00D85EE6"/>
    <w:rsid w:val="00D85F27"/>
    <w:rsid w:val="00D85F40"/>
    <w:rsid w:val="00D8601F"/>
    <w:rsid w:val="00D8619E"/>
    <w:rsid w:val="00D8622B"/>
    <w:rsid w:val="00D864DC"/>
    <w:rsid w:val="00D865DF"/>
    <w:rsid w:val="00D866CF"/>
    <w:rsid w:val="00D86DF6"/>
    <w:rsid w:val="00D86EA1"/>
    <w:rsid w:val="00D8703D"/>
    <w:rsid w:val="00D87105"/>
    <w:rsid w:val="00D871C7"/>
    <w:rsid w:val="00D871F3"/>
    <w:rsid w:val="00D8734E"/>
    <w:rsid w:val="00D874B4"/>
    <w:rsid w:val="00D8777A"/>
    <w:rsid w:val="00D87830"/>
    <w:rsid w:val="00D878BB"/>
    <w:rsid w:val="00D87AB7"/>
    <w:rsid w:val="00D87AEA"/>
    <w:rsid w:val="00D87CF1"/>
    <w:rsid w:val="00D87CF6"/>
    <w:rsid w:val="00D87D0B"/>
    <w:rsid w:val="00D87EC0"/>
    <w:rsid w:val="00D87F3D"/>
    <w:rsid w:val="00D903F4"/>
    <w:rsid w:val="00D903F5"/>
    <w:rsid w:val="00D9090D"/>
    <w:rsid w:val="00D90A5F"/>
    <w:rsid w:val="00D90B6A"/>
    <w:rsid w:val="00D90CA8"/>
    <w:rsid w:val="00D90DCF"/>
    <w:rsid w:val="00D90DE3"/>
    <w:rsid w:val="00D90E2D"/>
    <w:rsid w:val="00D9140B"/>
    <w:rsid w:val="00D9176C"/>
    <w:rsid w:val="00D917B7"/>
    <w:rsid w:val="00D918D1"/>
    <w:rsid w:val="00D91913"/>
    <w:rsid w:val="00D91B9D"/>
    <w:rsid w:val="00D91D28"/>
    <w:rsid w:val="00D92147"/>
    <w:rsid w:val="00D92897"/>
    <w:rsid w:val="00D92CA2"/>
    <w:rsid w:val="00D92DA6"/>
    <w:rsid w:val="00D92ED8"/>
    <w:rsid w:val="00D93074"/>
    <w:rsid w:val="00D931F0"/>
    <w:rsid w:val="00D932F6"/>
    <w:rsid w:val="00D9345A"/>
    <w:rsid w:val="00D93572"/>
    <w:rsid w:val="00D936D6"/>
    <w:rsid w:val="00D938FC"/>
    <w:rsid w:val="00D9394E"/>
    <w:rsid w:val="00D93B40"/>
    <w:rsid w:val="00D93BF5"/>
    <w:rsid w:val="00D93CC6"/>
    <w:rsid w:val="00D9401E"/>
    <w:rsid w:val="00D9418F"/>
    <w:rsid w:val="00D94200"/>
    <w:rsid w:val="00D942B2"/>
    <w:rsid w:val="00D942B9"/>
    <w:rsid w:val="00D94409"/>
    <w:rsid w:val="00D944A4"/>
    <w:rsid w:val="00D9463B"/>
    <w:rsid w:val="00D94804"/>
    <w:rsid w:val="00D94874"/>
    <w:rsid w:val="00D94CAE"/>
    <w:rsid w:val="00D94E3E"/>
    <w:rsid w:val="00D950A8"/>
    <w:rsid w:val="00D95135"/>
    <w:rsid w:val="00D951EB"/>
    <w:rsid w:val="00D9543C"/>
    <w:rsid w:val="00D95788"/>
    <w:rsid w:val="00D9584A"/>
    <w:rsid w:val="00D958F3"/>
    <w:rsid w:val="00D95A05"/>
    <w:rsid w:val="00D96034"/>
    <w:rsid w:val="00D960BC"/>
    <w:rsid w:val="00D96317"/>
    <w:rsid w:val="00D96370"/>
    <w:rsid w:val="00D96635"/>
    <w:rsid w:val="00D96717"/>
    <w:rsid w:val="00D969F5"/>
    <w:rsid w:val="00D96AA2"/>
    <w:rsid w:val="00D96AE8"/>
    <w:rsid w:val="00D96DB6"/>
    <w:rsid w:val="00D96E71"/>
    <w:rsid w:val="00D96EAF"/>
    <w:rsid w:val="00D972FF"/>
    <w:rsid w:val="00D97344"/>
    <w:rsid w:val="00D97566"/>
    <w:rsid w:val="00D977C3"/>
    <w:rsid w:val="00D978C9"/>
    <w:rsid w:val="00D97B4C"/>
    <w:rsid w:val="00D97C5F"/>
    <w:rsid w:val="00D97E10"/>
    <w:rsid w:val="00D97E6D"/>
    <w:rsid w:val="00D97FDF"/>
    <w:rsid w:val="00DA02BF"/>
    <w:rsid w:val="00DA044C"/>
    <w:rsid w:val="00DA04FC"/>
    <w:rsid w:val="00DA068E"/>
    <w:rsid w:val="00DA08F6"/>
    <w:rsid w:val="00DA0B5E"/>
    <w:rsid w:val="00DA0B6B"/>
    <w:rsid w:val="00DA0CD6"/>
    <w:rsid w:val="00DA0D76"/>
    <w:rsid w:val="00DA0EAC"/>
    <w:rsid w:val="00DA0FC5"/>
    <w:rsid w:val="00DA1031"/>
    <w:rsid w:val="00DA132A"/>
    <w:rsid w:val="00DA13E5"/>
    <w:rsid w:val="00DA13E9"/>
    <w:rsid w:val="00DA14B8"/>
    <w:rsid w:val="00DA18E3"/>
    <w:rsid w:val="00DA18EF"/>
    <w:rsid w:val="00DA1AE5"/>
    <w:rsid w:val="00DA1B04"/>
    <w:rsid w:val="00DA1CDE"/>
    <w:rsid w:val="00DA1D79"/>
    <w:rsid w:val="00DA1F20"/>
    <w:rsid w:val="00DA1F21"/>
    <w:rsid w:val="00DA2037"/>
    <w:rsid w:val="00DA2273"/>
    <w:rsid w:val="00DA22C1"/>
    <w:rsid w:val="00DA232A"/>
    <w:rsid w:val="00DA23D3"/>
    <w:rsid w:val="00DA26B5"/>
    <w:rsid w:val="00DA27A3"/>
    <w:rsid w:val="00DA2A22"/>
    <w:rsid w:val="00DA2AD8"/>
    <w:rsid w:val="00DA2C1A"/>
    <w:rsid w:val="00DA2CDA"/>
    <w:rsid w:val="00DA2F97"/>
    <w:rsid w:val="00DA319F"/>
    <w:rsid w:val="00DA34A8"/>
    <w:rsid w:val="00DA34BA"/>
    <w:rsid w:val="00DA350A"/>
    <w:rsid w:val="00DA372C"/>
    <w:rsid w:val="00DA3731"/>
    <w:rsid w:val="00DA3832"/>
    <w:rsid w:val="00DA38A6"/>
    <w:rsid w:val="00DA397A"/>
    <w:rsid w:val="00DA3A53"/>
    <w:rsid w:val="00DA3C57"/>
    <w:rsid w:val="00DA3C71"/>
    <w:rsid w:val="00DA3CFB"/>
    <w:rsid w:val="00DA3D59"/>
    <w:rsid w:val="00DA3D91"/>
    <w:rsid w:val="00DA3E44"/>
    <w:rsid w:val="00DA3E8B"/>
    <w:rsid w:val="00DA3F69"/>
    <w:rsid w:val="00DA4080"/>
    <w:rsid w:val="00DA422F"/>
    <w:rsid w:val="00DA452B"/>
    <w:rsid w:val="00DA4559"/>
    <w:rsid w:val="00DA45A5"/>
    <w:rsid w:val="00DA4A87"/>
    <w:rsid w:val="00DA4BDC"/>
    <w:rsid w:val="00DA4C9C"/>
    <w:rsid w:val="00DA4D24"/>
    <w:rsid w:val="00DA4FE2"/>
    <w:rsid w:val="00DA5149"/>
    <w:rsid w:val="00DA5296"/>
    <w:rsid w:val="00DA52DF"/>
    <w:rsid w:val="00DA52F9"/>
    <w:rsid w:val="00DA5314"/>
    <w:rsid w:val="00DA55AB"/>
    <w:rsid w:val="00DA56D0"/>
    <w:rsid w:val="00DA5A78"/>
    <w:rsid w:val="00DA5D5A"/>
    <w:rsid w:val="00DA5EF9"/>
    <w:rsid w:val="00DA5F87"/>
    <w:rsid w:val="00DA6074"/>
    <w:rsid w:val="00DA6761"/>
    <w:rsid w:val="00DA67D8"/>
    <w:rsid w:val="00DA68AF"/>
    <w:rsid w:val="00DA69A2"/>
    <w:rsid w:val="00DA6B74"/>
    <w:rsid w:val="00DA6BF6"/>
    <w:rsid w:val="00DA6D27"/>
    <w:rsid w:val="00DA6EE3"/>
    <w:rsid w:val="00DA6EF1"/>
    <w:rsid w:val="00DA6F17"/>
    <w:rsid w:val="00DA704D"/>
    <w:rsid w:val="00DA72AE"/>
    <w:rsid w:val="00DA7317"/>
    <w:rsid w:val="00DA7433"/>
    <w:rsid w:val="00DA7509"/>
    <w:rsid w:val="00DA75D9"/>
    <w:rsid w:val="00DA7601"/>
    <w:rsid w:val="00DA78DE"/>
    <w:rsid w:val="00DA7925"/>
    <w:rsid w:val="00DA7AA1"/>
    <w:rsid w:val="00DA7EDC"/>
    <w:rsid w:val="00DB01BC"/>
    <w:rsid w:val="00DB01D0"/>
    <w:rsid w:val="00DB02C7"/>
    <w:rsid w:val="00DB0323"/>
    <w:rsid w:val="00DB0326"/>
    <w:rsid w:val="00DB037C"/>
    <w:rsid w:val="00DB03E7"/>
    <w:rsid w:val="00DB04C9"/>
    <w:rsid w:val="00DB0519"/>
    <w:rsid w:val="00DB07F7"/>
    <w:rsid w:val="00DB0812"/>
    <w:rsid w:val="00DB0836"/>
    <w:rsid w:val="00DB0844"/>
    <w:rsid w:val="00DB0A2D"/>
    <w:rsid w:val="00DB0AC3"/>
    <w:rsid w:val="00DB0C72"/>
    <w:rsid w:val="00DB0C7E"/>
    <w:rsid w:val="00DB0CA2"/>
    <w:rsid w:val="00DB0CAF"/>
    <w:rsid w:val="00DB0D8A"/>
    <w:rsid w:val="00DB0EAB"/>
    <w:rsid w:val="00DB1118"/>
    <w:rsid w:val="00DB11C2"/>
    <w:rsid w:val="00DB11F2"/>
    <w:rsid w:val="00DB13FB"/>
    <w:rsid w:val="00DB1794"/>
    <w:rsid w:val="00DB1886"/>
    <w:rsid w:val="00DB191B"/>
    <w:rsid w:val="00DB1BCA"/>
    <w:rsid w:val="00DB1C51"/>
    <w:rsid w:val="00DB1D73"/>
    <w:rsid w:val="00DB1EEB"/>
    <w:rsid w:val="00DB1FE0"/>
    <w:rsid w:val="00DB1FF0"/>
    <w:rsid w:val="00DB2244"/>
    <w:rsid w:val="00DB23B8"/>
    <w:rsid w:val="00DB24B4"/>
    <w:rsid w:val="00DB24BC"/>
    <w:rsid w:val="00DB25B1"/>
    <w:rsid w:val="00DB25D2"/>
    <w:rsid w:val="00DB2B25"/>
    <w:rsid w:val="00DB2B27"/>
    <w:rsid w:val="00DB2CCF"/>
    <w:rsid w:val="00DB2EDB"/>
    <w:rsid w:val="00DB3204"/>
    <w:rsid w:val="00DB3301"/>
    <w:rsid w:val="00DB33DB"/>
    <w:rsid w:val="00DB370A"/>
    <w:rsid w:val="00DB3760"/>
    <w:rsid w:val="00DB399F"/>
    <w:rsid w:val="00DB39C6"/>
    <w:rsid w:val="00DB39D2"/>
    <w:rsid w:val="00DB3A05"/>
    <w:rsid w:val="00DB3AC4"/>
    <w:rsid w:val="00DB3C39"/>
    <w:rsid w:val="00DB3CA0"/>
    <w:rsid w:val="00DB3CF6"/>
    <w:rsid w:val="00DB406B"/>
    <w:rsid w:val="00DB420C"/>
    <w:rsid w:val="00DB42A6"/>
    <w:rsid w:val="00DB4354"/>
    <w:rsid w:val="00DB443E"/>
    <w:rsid w:val="00DB4616"/>
    <w:rsid w:val="00DB471C"/>
    <w:rsid w:val="00DB4A03"/>
    <w:rsid w:val="00DB4A95"/>
    <w:rsid w:val="00DB4B3B"/>
    <w:rsid w:val="00DB4BA2"/>
    <w:rsid w:val="00DB4BF8"/>
    <w:rsid w:val="00DB4C06"/>
    <w:rsid w:val="00DB4E2B"/>
    <w:rsid w:val="00DB4FE8"/>
    <w:rsid w:val="00DB5068"/>
    <w:rsid w:val="00DB5104"/>
    <w:rsid w:val="00DB51B6"/>
    <w:rsid w:val="00DB51DC"/>
    <w:rsid w:val="00DB534D"/>
    <w:rsid w:val="00DB53EA"/>
    <w:rsid w:val="00DB5417"/>
    <w:rsid w:val="00DB5672"/>
    <w:rsid w:val="00DB5693"/>
    <w:rsid w:val="00DB5821"/>
    <w:rsid w:val="00DB597D"/>
    <w:rsid w:val="00DB5B49"/>
    <w:rsid w:val="00DB5C08"/>
    <w:rsid w:val="00DB5C3F"/>
    <w:rsid w:val="00DB5CC2"/>
    <w:rsid w:val="00DB6098"/>
    <w:rsid w:val="00DB6136"/>
    <w:rsid w:val="00DB6149"/>
    <w:rsid w:val="00DB647F"/>
    <w:rsid w:val="00DB6485"/>
    <w:rsid w:val="00DB6687"/>
    <w:rsid w:val="00DB69AE"/>
    <w:rsid w:val="00DB6AFD"/>
    <w:rsid w:val="00DB6D6C"/>
    <w:rsid w:val="00DB6D84"/>
    <w:rsid w:val="00DB6DE7"/>
    <w:rsid w:val="00DB6F24"/>
    <w:rsid w:val="00DB6F70"/>
    <w:rsid w:val="00DB7180"/>
    <w:rsid w:val="00DB71C8"/>
    <w:rsid w:val="00DB71EF"/>
    <w:rsid w:val="00DB743F"/>
    <w:rsid w:val="00DB766D"/>
    <w:rsid w:val="00DB772C"/>
    <w:rsid w:val="00DB7E2D"/>
    <w:rsid w:val="00DB7E73"/>
    <w:rsid w:val="00DB7EDB"/>
    <w:rsid w:val="00DB7F57"/>
    <w:rsid w:val="00DB7F58"/>
    <w:rsid w:val="00DC0152"/>
    <w:rsid w:val="00DC025D"/>
    <w:rsid w:val="00DC038B"/>
    <w:rsid w:val="00DC06F2"/>
    <w:rsid w:val="00DC094C"/>
    <w:rsid w:val="00DC09E1"/>
    <w:rsid w:val="00DC0A7A"/>
    <w:rsid w:val="00DC0C30"/>
    <w:rsid w:val="00DC0CEA"/>
    <w:rsid w:val="00DC0E2F"/>
    <w:rsid w:val="00DC0F5A"/>
    <w:rsid w:val="00DC1251"/>
    <w:rsid w:val="00DC13E0"/>
    <w:rsid w:val="00DC143A"/>
    <w:rsid w:val="00DC145A"/>
    <w:rsid w:val="00DC1535"/>
    <w:rsid w:val="00DC1597"/>
    <w:rsid w:val="00DC17E3"/>
    <w:rsid w:val="00DC18A3"/>
    <w:rsid w:val="00DC190B"/>
    <w:rsid w:val="00DC1AFE"/>
    <w:rsid w:val="00DC1B2D"/>
    <w:rsid w:val="00DC1E5D"/>
    <w:rsid w:val="00DC1E9A"/>
    <w:rsid w:val="00DC201E"/>
    <w:rsid w:val="00DC22C6"/>
    <w:rsid w:val="00DC2494"/>
    <w:rsid w:val="00DC2580"/>
    <w:rsid w:val="00DC2654"/>
    <w:rsid w:val="00DC2918"/>
    <w:rsid w:val="00DC29D2"/>
    <w:rsid w:val="00DC2ABC"/>
    <w:rsid w:val="00DC2B0C"/>
    <w:rsid w:val="00DC2C80"/>
    <w:rsid w:val="00DC3199"/>
    <w:rsid w:val="00DC337F"/>
    <w:rsid w:val="00DC338E"/>
    <w:rsid w:val="00DC3748"/>
    <w:rsid w:val="00DC3845"/>
    <w:rsid w:val="00DC3A75"/>
    <w:rsid w:val="00DC3BF4"/>
    <w:rsid w:val="00DC3E7F"/>
    <w:rsid w:val="00DC4038"/>
    <w:rsid w:val="00DC410A"/>
    <w:rsid w:val="00DC412D"/>
    <w:rsid w:val="00DC4148"/>
    <w:rsid w:val="00DC4260"/>
    <w:rsid w:val="00DC45B7"/>
    <w:rsid w:val="00DC4874"/>
    <w:rsid w:val="00DC4892"/>
    <w:rsid w:val="00DC48C3"/>
    <w:rsid w:val="00DC49D5"/>
    <w:rsid w:val="00DC4AA8"/>
    <w:rsid w:val="00DC4AE0"/>
    <w:rsid w:val="00DC4C06"/>
    <w:rsid w:val="00DC4D03"/>
    <w:rsid w:val="00DC4E2B"/>
    <w:rsid w:val="00DC4F62"/>
    <w:rsid w:val="00DC5031"/>
    <w:rsid w:val="00DC50A0"/>
    <w:rsid w:val="00DC51A4"/>
    <w:rsid w:val="00DC5281"/>
    <w:rsid w:val="00DC52C9"/>
    <w:rsid w:val="00DC5335"/>
    <w:rsid w:val="00DC536C"/>
    <w:rsid w:val="00DC55C0"/>
    <w:rsid w:val="00DC57B6"/>
    <w:rsid w:val="00DC5819"/>
    <w:rsid w:val="00DC5B4E"/>
    <w:rsid w:val="00DC5B66"/>
    <w:rsid w:val="00DC5CBD"/>
    <w:rsid w:val="00DC5E4E"/>
    <w:rsid w:val="00DC5F4B"/>
    <w:rsid w:val="00DC5F5A"/>
    <w:rsid w:val="00DC5F72"/>
    <w:rsid w:val="00DC61FA"/>
    <w:rsid w:val="00DC6472"/>
    <w:rsid w:val="00DC6643"/>
    <w:rsid w:val="00DC6728"/>
    <w:rsid w:val="00DC672F"/>
    <w:rsid w:val="00DC6A1E"/>
    <w:rsid w:val="00DC6B6F"/>
    <w:rsid w:val="00DC6C65"/>
    <w:rsid w:val="00DC6D84"/>
    <w:rsid w:val="00DC6F9B"/>
    <w:rsid w:val="00DC6FAF"/>
    <w:rsid w:val="00DC6FBF"/>
    <w:rsid w:val="00DC700E"/>
    <w:rsid w:val="00DC70A6"/>
    <w:rsid w:val="00DC7191"/>
    <w:rsid w:val="00DC7250"/>
    <w:rsid w:val="00DC7368"/>
    <w:rsid w:val="00DC742C"/>
    <w:rsid w:val="00DC7934"/>
    <w:rsid w:val="00DC79BB"/>
    <w:rsid w:val="00DC7B04"/>
    <w:rsid w:val="00DC7DF2"/>
    <w:rsid w:val="00DD00D6"/>
    <w:rsid w:val="00DD010C"/>
    <w:rsid w:val="00DD02E5"/>
    <w:rsid w:val="00DD053B"/>
    <w:rsid w:val="00DD0560"/>
    <w:rsid w:val="00DD0995"/>
    <w:rsid w:val="00DD09A0"/>
    <w:rsid w:val="00DD09DD"/>
    <w:rsid w:val="00DD0AAF"/>
    <w:rsid w:val="00DD0AB0"/>
    <w:rsid w:val="00DD0AF6"/>
    <w:rsid w:val="00DD0C7E"/>
    <w:rsid w:val="00DD0CC9"/>
    <w:rsid w:val="00DD139B"/>
    <w:rsid w:val="00DD14F0"/>
    <w:rsid w:val="00DD1770"/>
    <w:rsid w:val="00DD1807"/>
    <w:rsid w:val="00DD1C8D"/>
    <w:rsid w:val="00DD1CA9"/>
    <w:rsid w:val="00DD1E44"/>
    <w:rsid w:val="00DD1E4E"/>
    <w:rsid w:val="00DD207E"/>
    <w:rsid w:val="00DD233B"/>
    <w:rsid w:val="00DD2499"/>
    <w:rsid w:val="00DD2725"/>
    <w:rsid w:val="00DD29BC"/>
    <w:rsid w:val="00DD2A95"/>
    <w:rsid w:val="00DD323B"/>
    <w:rsid w:val="00DD32F2"/>
    <w:rsid w:val="00DD34BC"/>
    <w:rsid w:val="00DD35CA"/>
    <w:rsid w:val="00DD3620"/>
    <w:rsid w:val="00DD3946"/>
    <w:rsid w:val="00DD3D7A"/>
    <w:rsid w:val="00DD3E41"/>
    <w:rsid w:val="00DD3EE3"/>
    <w:rsid w:val="00DD40B7"/>
    <w:rsid w:val="00DD4524"/>
    <w:rsid w:val="00DD45DF"/>
    <w:rsid w:val="00DD46C4"/>
    <w:rsid w:val="00DD4702"/>
    <w:rsid w:val="00DD4705"/>
    <w:rsid w:val="00DD4810"/>
    <w:rsid w:val="00DD4966"/>
    <w:rsid w:val="00DD4A0B"/>
    <w:rsid w:val="00DD4A17"/>
    <w:rsid w:val="00DD4D19"/>
    <w:rsid w:val="00DD5110"/>
    <w:rsid w:val="00DD51CC"/>
    <w:rsid w:val="00DD5418"/>
    <w:rsid w:val="00DD5445"/>
    <w:rsid w:val="00DD54DF"/>
    <w:rsid w:val="00DD5552"/>
    <w:rsid w:val="00DD5774"/>
    <w:rsid w:val="00DD58BA"/>
    <w:rsid w:val="00DD5C05"/>
    <w:rsid w:val="00DD5D3F"/>
    <w:rsid w:val="00DD5D7D"/>
    <w:rsid w:val="00DD5F24"/>
    <w:rsid w:val="00DD5FFC"/>
    <w:rsid w:val="00DD6020"/>
    <w:rsid w:val="00DD6092"/>
    <w:rsid w:val="00DD6325"/>
    <w:rsid w:val="00DD63F9"/>
    <w:rsid w:val="00DD64E8"/>
    <w:rsid w:val="00DD652F"/>
    <w:rsid w:val="00DD66F7"/>
    <w:rsid w:val="00DD6A93"/>
    <w:rsid w:val="00DD7097"/>
    <w:rsid w:val="00DD761D"/>
    <w:rsid w:val="00DD7792"/>
    <w:rsid w:val="00DD7845"/>
    <w:rsid w:val="00DD7C08"/>
    <w:rsid w:val="00DD7CE7"/>
    <w:rsid w:val="00DD7F61"/>
    <w:rsid w:val="00DE001B"/>
    <w:rsid w:val="00DE0279"/>
    <w:rsid w:val="00DE0680"/>
    <w:rsid w:val="00DE07E1"/>
    <w:rsid w:val="00DE0808"/>
    <w:rsid w:val="00DE082C"/>
    <w:rsid w:val="00DE08CC"/>
    <w:rsid w:val="00DE0A85"/>
    <w:rsid w:val="00DE0AC2"/>
    <w:rsid w:val="00DE0ADA"/>
    <w:rsid w:val="00DE0B3F"/>
    <w:rsid w:val="00DE0B40"/>
    <w:rsid w:val="00DE0C80"/>
    <w:rsid w:val="00DE0D5B"/>
    <w:rsid w:val="00DE0D62"/>
    <w:rsid w:val="00DE0F7F"/>
    <w:rsid w:val="00DE1115"/>
    <w:rsid w:val="00DE1162"/>
    <w:rsid w:val="00DE148E"/>
    <w:rsid w:val="00DE14E8"/>
    <w:rsid w:val="00DE1575"/>
    <w:rsid w:val="00DE1595"/>
    <w:rsid w:val="00DE15EF"/>
    <w:rsid w:val="00DE175D"/>
    <w:rsid w:val="00DE1970"/>
    <w:rsid w:val="00DE19B1"/>
    <w:rsid w:val="00DE1B9D"/>
    <w:rsid w:val="00DE1C0E"/>
    <w:rsid w:val="00DE1C30"/>
    <w:rsid w:val="00DE1C93"/>
    <w:rsid w:val="00DE1D78"/>
    <w:rsid w:val="00DE1E00"/>
    <w:rsid w:val="00DE1FAE"/>
    <w:rsid w:val="00DE1FB4"/>
    <w:rsid w:val="00DE1FDA"/>
    <w:rsid w:val="00DE235B"/>
    <w:rsid w:val="00DE2615"/>
    <w:rsid w:val="00DE2672"/>
    <w:rsid w:val="00DE2823"/>
    <w:rsid w:val="00DE2879"/>
    <w:rsid w:val="00DE28EE"/>
    <w:rsid w:val="00DE2C53"/>
    <w:rsid w:val="00DE2E12"/>
    <w:rsid w:val="00DE2E1D"/>
    <w:rsid w:val="00DE2E72"/>
    <w:rsid w:val="00DE305E"/>
    <w:rsid w:val="00DE3496"/>
    <w:rsid w:val="00DE3500"/>
    <w:rsid w:val="00DE355F"/>
    <w:rsid w:val="00DE36CE"/>
    <w:rsid w:val="00DE39FD"/>
    <w:rsid w:val="00DE3E05"/>
    <w:rsid w:val="00DE3F11"/>
    <w:rsid w:val="00DE401C"/>
    <w:rsid w:val="00DE4164"/>
    <w:rsid w:val="00DE43A9"/>
    <w:rsid w:val="00DE46D6"/>
    <w:rsid w:val="00DE4797"/>
    <w:rsid w:val="00DE48BE"/>
    <w:rsid w:val="00DE4982"/>
    <w:rsid w:val="00DE4A2D"/>
    <w:rsid w:val="00DE4CC2"/>
    <w:rsid w:val="00DE4D54"/>
    <w:rsid w:val="00DE4E5B"/>
    <w:rsid w:val="00DE5033"/>
    <w:rsid w:val="00DE5121"/>
    <w:rsid w:val="00DE517F"/>
    <w:rsid w:val="00DE573B"/>
    <w:rsid w:val="00DE57B3"/>
    <w:rsid w:val="00DE581F"/>
    <w:rsid w:val="00DE5937"/>
    <w:rsid w:val="00DE5A11"/>
    <w:rsid w:val="00DE5DA2"/>
    <w:rsid w:val="00DE606B"/>
    <w:rsid w:val="00DE6144"/>
    <w:rsid w:val="00DE621E"/>
    <w:rsid w:val="00DE6349"/>
    <w:rsid w:val="00DE64C4"/>
    <w:rsid w:val="00DE6697"/>
    <w:rsid w:val="00DE6841"/>
    <w:rsid w:val="00DE68A2"/>
    <w:rsid w:val="00DE6A20"/>
    <w:rsid w:val="00DE6B45"/>
    <w:rsid w:val="00DE6B7C"/>
    <w:rsid w:val="00DE6C7E"/>
    <w:rsid w:val="00DE6D1C"/>
    <w:rsid w:val="00DE6DAE"/>
    <w:rsid w:val="00DE6E58"/>
    <w:rsid w:val="00DE6F7C"/>
    <w:rsid w:val="00DE7256"/>
    <w:rsid w:val="00DE733F"/>
    <w:rsid w:val="00DE7421"/>
    <w:rsid w:val="00DE7458"/>
    <w:rsid w:val="00DE75F8"/>
    <w:rsid w:val="00DE7732"/>
    <w:rsid w:val="00DE77C9"/>
    <w:rsid w:val="00DE7999"/>
    <w:rsid w:val="00DE7FD4"/>
    <w:rsid w:val="00DF0160"/>
    <w:rsid w:val="00DF08E4"/>
    <w:rsid w:val="00DF0A81"/>
    <w:rsid w:val="00DF0B20"/>
    <w:rsid w:val="00DF0BAB"/>
    <w:rsid w:val="00DF11E3"/>
    <w:rsid w:val="00DF1296"/>
    <w:rsid w:val="00DF14EF"/>
    <w:rsid w:val="00DF187E"/>
    <w:rsid w:val="00DF1881"/>
    <w:rsid w:val="00DF192C"/>
    <w:rsid w:val="00DF1AB8"/>
    <w:rsid w:val="00DF1D3A"/>
    <w:rsid w:val="00DF1F8B"/>
    <w:rsid w:val="00DF2456"/>
    <w:rsid w:val="00DF24DE"/>
    <w:rsid w:val="00DF2506"/>
    <w:rsid w:val="00DF2555"/>
    <w:rsid w:val="00DF2894"/>
    <w:rsid w:val="00DF28C6"/>
    <w:rsid w:val="00DF2928"/>
    <w:rsid w:val="00DF29D5"/>
    <w:rsid w:val="00DF2A95"/>
    <w:rsid w:val="00DF2C3C"/>
    <w:rsid w:val="00DF2C62"/>
    <w:rsid w:val="00DF30E7"/>
    <w:rsid w:val="00DF3162"/>
    <w:rsid w:val="00DF3190"/>
    <w:rsid w:val="00DF3269"/>
    <w:rsid w:val="00DF3347"/>
    <w:rsid w:val="00DF342F"/>
    <w:rsid w:val="00DF3471"/>
    <w:rsid w:val="00DF3501"/>
    <w:rsid w:val="00DF3543"/>
    <w:rsid w:val="00DF3777"/>
    <w:rsid w:val="00DF37D7"/>
    <w:rsid w:val="00DF381A"/>
    <w:rsid w:val="00DF394F"/>
    <w:rsid w:val="00DF3AE1"/>
    <w:rsid w:val="00DF3C59"/>
    <w:rsid w:val="00DF3CB6"/>
    <w:rsid w:val="00DF3D4A"/>
    <w:rsid w:val="00DF3E6F"/>
    <w:rsid w:val="00DF3F89"/>
    <w:rsid w:val="00DF3FDB"/>
    <w:rsid w:val="00DF40C5"/>
    <w:rsid w:val="00DF427F"/>
    <w:rsid w:val="00DF4321"/>
    <w:rsid w:val="00DF45A4"/>
    <w:rsid w:val="00DF4871"/>
    <w:rsid w:val="00DF4986"/>
    <w:rsid w:val="00DF4ABB"/>
    <w:rsid w:val="00DF4AC3"/>
    <w:rsid w:val="00DF4B45"/>
    <w:rsid w:val="00DF4D04"/>
    <w:rsid w:val="00DF4FC8"/>
    <w:rsid w:val="00DF50A4"/>
    <w:rsid w:val="00DF50E1"/>
    <w:rsid w:val="00DF532C"/>
    <w:rsid w:val="00DF5686"/>
    <w:rsid w:val="00DF575B"/>
    <w:rsid w:val="00DF58D3"/>
    <w:rsid w:val="00DF5A56"/>
    <w:rsid w:val="00DF5C6B"/>
    <w:rsid w:val="00DF5CAA"/>
    <w:rsid w:val="00DF5CF9"/>
    <w:rsid w:val="00DF5FA4"/>
    <w:rsid w:val="00DF6003"/>
    <w:rsid w:val="00DF600D"/>
    <w:rsid w:val="00DF6099"/>
    <w:rsid w:val="00DF62E5"/>
    <w:rsid w:val="00DF6335"/>
    <w:rsid w:val="00DF634B"/>
    <w:rsid w:val="00DF6422"/>
    <w:rsid w:val="00DF6439"/>
    <w:rsid w:val="00DF673B"/>
    <w:rsid w:val="00DF67E1"/>
    <w:rsid w:val="00DF690E"/>
    <w:rsid w:val="00DF693C"/>
    <w:rsid w:val="00DF6B39"/>
    <w:rsid w:val="00DF6CA1"/>
    <w:rsid w:val="00DF6EDA"/>
    <w:rsid w:val="00DF7021"/>
    <w:rsid w:val="00DF71AB"/>
    <w:rsid w:val="00DF75ED"/>
    <w:rsid w:val="00DF7618"/>
    <w:rsid w:val="00DF7757"/>
    <w:rsid w:val="00DF7860"/>
    <w:rsid w:val="00DF7B09"/>
    <w:rsid w:val="00DF7F0E"/>
    <w:rsid w:val="00DF7FD6"/>
    <w:rsid w:val="00E000E4"/>
    <w:rsid w:val="00E001B7"/>
    <w:rsid w:val="00E00270"/>
    <w:rsid w:val="00E003AB"/>
    <w:rsid w:val="00E00697"/>
    <w:rsid w:val="00E00762"/>
    <w:rsid w:val="00E0076D"/>
    <w:rsid w:val="00E00774"/>
    <w:rsid w:val="00E007F2"/>
    <w:rsid w:val="00E00830"/>
    <w:rsid w:val="00E00891"/>
    <w:rsid w:val="00E00E72"/>
    <w:rsid w:val="00E00EA2"/>
    <w:rsid w:val="00E00F53"/>
    <w:rsid w:val="00E00FF3"/>
    <w:rsid w:val="00E01147"/>
    <w:rsid w:val="00E0138B"/>
    <w:rsid w:val="00E014A8"/>
    <w:rsid w:val="00E015C8"/>
    <w:rsid w:val="00E01614"/>
    <w:rsid w:val="00E018FA"/>
    <w:rsid w:val="00E01E2D"/>
    <w:rsid w:val="00E01E9F"/>
    <w:rsid w:val="00E0200A"/>
    <w:rsid w:val="00E021A3"/>
    <w:rsid w:val="00E022B7"/>
    <w:rsid w:val="00E022BD"/>
    <w:rsid w:val="00E02570"/>
    <w:rsid w:val="00E025DC"/>
    <w:rsid w:val="00E02606"/>
    <w:rsid w:val="00E027E1"/>
    <w:rsid w:val="00E02901"/>
    <w:rsid w:val="00E02AFB"/>
    <w:rsid w:val="00E02B47"/>
    <w:rsid w:val="00E02C6C"/>
    <w:rsid w:val="00E02CD8"/>
    <w:rsid w:val="00E02D97"/>
    <w:rsid w:val="00E02DA6"/>
    <w:rsid w:val="00E02DE5"/>
    <w:rsid w:val="00E02DEA"/>
    <w:rsid w:val="00E02F6C"/>
    <w:rsid w:val="00E030BA"/>
    <w:rsid w:val="00E030EE"/>
    <w:rsid w:val="00E031C0"/>
    <w:rsid w:val="00E03306"/>
    <w:rsid w:val="00E037D1"/>
    <w:rsid w:val="00E037F0"/>
    <w:rsid w:val="00E03887"/>
    <w:rsid w:val="00E038D7"/>
    <w:rsid w:val="00E03AF7"/>
    <w:rsid w:val="00E03C6D"/>
    <w:rsid w:val="00E03E3E"/>
    <w:rsid w:val="00E03ECD"/>
    <w:rsid w:val="00E04131"/>
    <w:rsid w:val="00E04139"/>
    <w:rsid w:val="00E0422B"/>
    <w:rsid w:val="00E0466C"/>
    <w:rsid w:val="00E04AD3"/>
    <w:rsid w:val="00E04B14"/>
    <w:rsid w:val="00E04C4D"/>
    <w:rsid w:val="00E05066"/>
    <w:rsid w:val="00E05252"/>
    <w:rsid w:val="00E056E2"/>
    <w:rsid w:val="00E05701"/>
    <w:rsid w:val="00E05794"/>
    <w:rsid w:val="00E057BD"/>
    <w:rsid w:val="00E057CC"/>
    <w:rsid w:val="00E058CC"/>
    <w:rsid w:val="00E05B7D"/>
    <w:rsid w:val="00E05BAD"/>
    <w:rsid w:val="00E05C05"/>
    <w:rsid w:val="00E05EBF"/>
    <w:rsid w:val="00E05F2C"/>
    <w:rsid w:val="00E06164"/>
    <w:rsid w:val="00E06248"/>
    <w:rsid w:val="00E0637C"/>
    <w:rsid w:val="00E0646F"/>
    <w:rsid w:val="00E06504"/>
    <w:rsid w:val="00E066AC"/>
    <w:rsid w:val="00E06823"/>
    <w:rsid w:val="00E06865"/>
    <w:rsid w:val="00E069EA"/>
    <w:rsid w:val="00E06CF6"/>
    <w:rsid w:val="00E0721A"/>
    <w:rsid w:val="00E0733D"/>
    <w:rsid w:val="00E07353"/>
    <w:rsid w:val="00E073C8"/>
    <w:rsid w:val="00E07428"/>
    <w:rsid w:val="00E0760F"/>
    <w:rsid w:val="00E0776B"/>
    <w:rsid w:val="00E078B8"/>
    <w:rsid w:val="00E07ADF"/>
    <w:rsid w:val="00E07AEE"/>
    <w:rsid w:val="00E07C9F"/>
    <w:rsid w:val="00E07D58"/>
    <w:rsid w:val="00E07D97"/>
    <w:rsid w:val="00E07DC3"/>
    <w:rsid w:val="00E07EE2"/>
    <w:rsid w:val="00E07F68"/>
    <w:rsid w:val="00E1003D"/>
    <w:rsid w:val="00E100D1"/>
    <w:rsid w:val="00E10235"/>
    <w:rsid w:val="00E102EB"/>
    <w:rsid w:val="00E1088F"/>
    <w:rsid w:val="00E108BF"/>
    <w:rsid w:val="00E1097A"/>
    <w:rsid w:val="00E109AB"/>
    <w:rsid w:val="00E10B43"/>
    <w:rsid w:val="00E10BE7"/>
    <w:rsid w:val="00E10DFB"/>
    <w:rsid w:val="00E10E85"/>
    <w:rsid w:val="00E110C9"/>
    <w:rsid w:val="00E111C6"/>
    <w:rsid w:val="00E112B3"/>
    <w:rsid w:val="00E11508"/>
    <w:rsid w:val="00E1177C"/>
    <w:rsid w:val="00E11828"/>
    <w:rsid w:val="00E11A70"/>
    <w:rsid w:val="00E11ADB"/>
    <w:rsid w:val="00E11AF1"/>
    <w:rsid w:val="00E11D5B"/>
    <w:rsid w:val="00E11E07"/>
    <w:rsid w:val="00E12134"/>
    <w:rsid w:val="00E1219B"/>
    <w:rsid w:val="00E125D3"/>
    <w:rsid w:val="00E12637"/>
    <w:rsid w:val="00E12891"/>
    <w:rsid w:val="00E12949"/>
    <w:rsid w:val="00E12B51"/>
    <w:rsid w:val="00E12C4A"/>
    <w:rsid w:val="00E12EDF"/>
    <w:rsid w:val="00E130A0"/>
    <w:rsid w:val="00E131AD"/>
    <w:rsid w:val="00E1327C"/>
    <w:rsid w:val="00E13369"/>
    <w:rsid w:val="00E13384"/>
    <w:rsid w:val="00E1342C"/>
    <w:rsid w:val="00E1363D"/>
    <w:rsid w:val="00E137FB"/>
    <w:rsid w:val="00E13A7A"/>
    <w:rsid w:val="00E13D20"/>
    <w:rsid w:val="00E13D25"/>
    <w:rsid w:val="00E140D9"/>
    <w:rsid w:val="00E14192"/>
    <w:rsid w:val="00E1429E"/>
    <w:rsid w:val="00E1464D"/>
    <w:rsid w:val="00E149BB"/>
    <w:rsid w:val="00E14C3F"/>
    <w:rsid w:val="00E14C6B"/>
    <w:rsid w:val="00E14CDD"/>
    <w:rsid w:val="00E14EB3"/>
    <w:rsid w:val="00E14F8A"/>
    <w:rsid w:val="00E15067"/>
    <w:rsid w:val="00E1512C"/>
    <w:rsid w:val="00E1526E"/>
    <w:rsid w:val="00E1530E"/>
    <w:rsid w:val="00E153D5"/>
    <w:rsid w:val="00E15426"/>
    <w:rsid w:val="00E1578E"/>
    <w:rsid w:val="00E158C8"/>
    <w:rsid w:val="00E15921"/>
    <w:rsid w:val="00E15A35"/>
    <w:rsid w:val="00E15B76"/>
    <w:rsid w:val="00E15BAB"/>
    <w:rsid w:val="00E15E22"/>
    <w:rsid w:val="00E15E2B"/>
    <w:rsid w:val="00E161CC"/>
    <w:rsid w:val="00E1624D"/>
    <w:rsid w:val="00E162CB"/>
    <w:rsid w:val="00E166F1"/>
    <w:rsid w:val="00E16707"/>
    <w:rsid w:val="00E1679D"/>
    <w:rsid w:val="00E16A9F"/>
    <w:rsid w:val="00E16AB0"/>
    <w:rsid w:val="00E16C82"/>
    <w:rsid w:val="00E16D37"/>
    <w:rsid w:val="00E16D75"/>
    <w:rsid w:val="00E1705A"/>
    <w:rsid w:val="00E1705E"/>
    <w:rsid w:val="00E170FC"/>
    <w:rsid w:val="00E17290"/>
    <w:rsid w:val="00E17459"/>
    <w:rsid w:val="00E17AA8"/>
    <w:rsid w:val="00E17D4C"/>
    <w:rsid w:val="00E17F77"/>
    <w:rsid w:val="00E20018"/>
    <w:rsid w:val="00E200E1"/>
    <w:rsid w:val="00E202DF"/>
    <w:rsid w:val="00E202F5"/>
    <w:rsid w:val="00E20308"/>
    <w:rsid w:val="00E20322"/>
    <w:rsid w:val="00E20339"/>
    <w:rsid w:val="00E20536"/>
    <w:rsid w:val="00E20609"/>
    <w:rsid w:val="00E20717"/>
    <w:rsid w:val="00E208F8"/>
    <w:rsid w:val="00E20987"/>
    <w:rsid w:val="00E20B7F"/>
    <w:rsid w:val="00E20EF1"/>
    <w:rsid w:val="00E21101"/>
    <w:rsid w:val="00E211DA"/>
    <w:rsid w:val="00E21399"/>
    <w:rsid w:val="00E217E6"/>
    <w:rsid w:val="00E21818"/>
    <w:rsid w:val="00E21B12"/>
    <w:rsid w:val="00E21DA7"/>
    <w:rsid w:val="00E21EDB"/>
    <w:rsid w:val="00E21FC5"/>
    <w:rsid w:val="00E2213B"/>
    <w:rsid w:val="00E2218C"/>
    <w:rsid w:val="00E221A6"/>
    <w:rsid w:val="00E221D5"/>
    <w:rsid w:val="00E22261"/>
    <w:rsid w:val="00E2233C"/>
    <w:rsid w:val="00E22400"/>
    <w:rsid w:val="00E224AC"/>
    <w:rsid w:val="00E22909"/>
    <w:rsid w:val="00E22AF8"/>
    <w:rsid w:val="00E22BE0"/>
    <w:rsid w:val="00E22BFC"/>
    <w:rsid w:val="00E22C48"/>
    <w:rsid w:val="00E22E32"/>
    <w:rsid w:val="00E22E9D"/>
    <w:rsid w:val="00E23079"/>
    <w:rsid w:val="00E23164"/>
    <w:rsid w:val="00E23274"/>
    <w:rsid w:val="00E234F6"/>
    <w:rsid w:val="00E236E5"/>
    <w:rsid w:val="00E239EC"/>
    <w:rsid w:val="00E23A32"/>
    <w:rsid w:val="00E23C2A"/>
    <w:rsid w:val="00E23C52"/>
    <w:rsid w:val="00E23CB2"/>
    <w:rsid w:val="00E23E13"/>
    <w:rsid w:val="00E23E66"/>
    <w:rsid w:val="00E2451F"/>
    <w:rsid w:val="00E247D1"/>
    <w:rsid w:val="00E24BCB"/>
    <w:rsid w:val="00E24CCC"/>
    <w:rsid w:val="00E24DDE"/>
    <w:rsid w:val="00E24E2E"/>
    <w:rsid w:val="00E24EA4"/>
    <w:rsid w:val="00E24EBB"/>
    <w:rsid w:val="00E24F0E"/>
    <w:rsid w:val="00E252C9"/>
    <w:rsid w:val="00E253B0"/>
    <w:rsid w:val="00E2540D"/>
    <w:rsid w:val="00E255D6"/>
    <w:rsid w:val="00E256E6"/>
    <w:rsid w:val="00E257E3"/>
    <w:rsid w:val="00E25A6A"/>
    <w:rsid w:val="00E25AA1"/>
    <w:rsid w:val="00E25BED"/>
    <w:rsid w:val="00E25C35"/>
    <w:rsid w:val="00E25C47"/>
    <w:rsid w:val="00E25EAD"/>
    <w:rsid w:val="00E26286"/>
    <w:rsid w:val="00E262E0"/>
    <w:rsid w:val="00E26545"/>
    <w:rsid w:val="00E267AF"/>
    <w:rsid w:val="00E2698E"/>
    <w:rsid w:val="00E26E2C"/>
    <w:rsid w:val="00E26E33"/>
    <w:rsid w:val="00E27001"/>
    <w:rsid w:val="00E27108"/>
    <w:rsid w:val="00E27128"/>
    <w:rsid w:val="00E27299"/>
    <w:rsid w:val="00E272C7"/>
    <w:rsid w:val="00E272F5"/>
    <w:rsid w:val="00E274AD"/>
    <w:rsid w:val="00E27762"/>
    <w:rsid w:val="00E27849"/>
    <w:rsid w:val="00E27882"/>
    <w:rsid w:val="00E27FBE"/>
    <w:rsid w:val="00E300B5"/>
    <w:rsid w:val="00E30183"/>
    <w:rsid w:val="00E3037D"/>
    <w:rsid w:val="00E30437"/>
    <w:rsid w:val="00E304C4"/>
    <w:rsid w:val="00E305CE"/>
    <w:rsid w:val="00E30887"/>
    <w:rsid w:val="00E30A3A"/>
    <w:rsid w:val="00E30A76"/>
    <w:rsid w:val="00E30B6A"/>
    <w:rsid w:val="00E30D51"/>
    <w:rsid w:val="00E30EB5"/>
    <w:rsid w:val="00E31010"/>
    <w:rsid w:val="00E311BD"/>
    <w:rsid w:val="00E31300"/>
    <w:rsid w:val="00E316DB"/>
    <w:rsid w:val="00E31767"/>
    <w:rsid w:val="00E31A3D"/>
    <w:rsid w:val="00E31B21"/>
    <w:rsid w:val="00E31B40"/>
    <w:rsid w:val="00E32021"/>
    <w:rsid w:val="00E32115"/>
    <w:rsid w:val="00E32217"/>
    <w:rsid w:val="00E3247C"/>
    <w:rsid w:val="00E32543"/>
    <w:rsid w:val="00E325B8"/>
    <w:rsid w:val="00E32727"/>
    <w:rsid w:val="00E32B84"/>
    <w:rsid w:val="00E32C1B"/>
    <w:rsid w:val="00E32D0C"/>
    <w:rsid w:val="00E32DF6"/>
    <w:rsid w:val="00E3301D"/>
    <w:rsid w:val="00E33264"/>
    <w:rsid w:val="00E333F0"/>
    <w:rsid w:val="00E33426"/>
    <w:rsid w:val="00E334A3"/>
    <w:rsid w:val="00E33A22"/>
    <w:rsid w:val="00E33C03"/>
    <w:rsid w:val="00E33D0D"/>
    <w:rsid w:val="00E33D9B"/>
    <w:rsid w:val="00E33E0F"/>
    <w:rsid w:val="00E33FE9"/>
    <w:rsid w:val="00E34012"/>
    <w:rsid w:val="00E340D4"/>
    <w:rsid w:val="00E3429C"/>
    <w:rsid w:val="00E34332"/>
    <w:rsid w:val="00E345C3"/>
    <w:rsid w:val="00E346BA"/>
    <w:rsid w:val="00E347CC"/>
    <w:rsid w:val="00E34862"/>
    <w:rsid w:val="00E34C14"/>
    <w:rsid w:val="00E34C33"/>
    <w:rsid w:val="00E34DA9"/>
    <w:rsid w:val="00E34DD5"/>
    <w:rsid w:val="00E34E3C"/>
    <w:rsid w:val="00E34EA0"/>
    <w:rsid w:val="00E34EE4"/>
    <w:rsid w:val="00E34F79"/>
    <w:rsid w:val="00E34FB7"/>
    <w:rsid w:val="00E3540F"/>
    <w:rsid w:val="00E354CD"/>
    <w:rsid w:val="00E355DD"/>
    <w:rsid w:val="00E355E0"/>
    <w:rsid w:val="00E35B7C"/>
    <w:rsid w:val="00E35D29"/>
    <w:rsid w:val="00E35D48"/>
    <w:rsid w:val="00E35FB6"/>
    <w:rsid w:val="00E35FC9"/>
    <w:rsid w:val="00E36007"/>
    <w:rsid w:val="00E36368"/>
    <w:rsid w:val="00E364B9"/>
    <w:rsid w:val="00E364BA"/>
    <w:rsid w:val="00E36DCB"/>
    <w:rsid w:val="00E37023"/>
    <w:rsid w:val="00E370C0"/>
    <w:rsid w:val="00E3718E"/>
    <w:rsid w:val="00E37236"/>
    <w:rsid w:val="00E374E1"/>
    <w:rsid w:val="00E375F3"/>
    <w:rsid w:val="00E378BA"/>
    <w:rsid w:val="00E3790D"/>
    <w:rsid w:val="00E37DAF"/>
    <w:rsid w:val="00E37E11"/>
    <w:rsid w:val="00E40323"/>
    <w:rsid w:val="00E40441"/>
    <w:rsid w:val="00E40484"/>
    <w:rsid w:val="00E404E6"/>
    <w:rsid w:val="00E4054E"/>
    <w:rsid w:val="00E40F00"/>
    <w:rsid w:val="00E410B7"/>
    <w:rsid w:val="00E410EB"/>
    <w:rsid w:val="00E411E6"/>
    <w:rsid w:val="00E4125B"/>
    <w:rsid w:val="00E4125F"/>
    <w:rsid w:val="00E41675"/>
    <w:rsid w:val="00E41723"/>
    <w:rsid w:val="00E418D8"/>
    <w:rsid w:val="00E4198E"/>
    <w:rsid w:val="00E41A2B"/>
    <w:rsid w:val="00E41B18"/>
    <w:rsid w:val="00E41D81"/>
    <w:rsid w:val="00E41FA1"/>
    <w:rsid w:val="00E42131"/>
    <w:rsid w:val="00E4213A"/>
    <w:rsid w:val="00E42405"/>
    <w:rsid w:val="00E42442"/>
    <w:rsid w:val="00E424B1"/>
    <w:rsid w:val="00E4251D"/>
    <w:rsid w:val="00E42727"/>
    <w:rsid w:val="00E4273D"/>
    <w:rsid w:val="00E428D9"/>
    <w:rsid w:val="00E4293A"/>
    <w:rsid w:val="00E42A5F"/>
    <w:rsid w:val="00E42BAF"/>
    <w:rsid w:val="00E42F1F"/>
    <w:rsid w:val="00E43014"/>
    <w:rsid w:val="00E43103"/>
    <w:rsid w:val="00E43177"/>
    <w:rsid w:val="00E432E7"/>
    <w:rsid w:val="00E432EF"/>
    <w:rsid w:val="00E435B9"/>
    <w:rsid w:val="00E4370C"/>
    <w:rsid w:val="00E43729"/>
    <w:rsid w:val="00E43842"/>
    <w:rsid w:val="00E438B4"/>
    <w:rsid w:val="00E4392A"/>
    <w:rsid w:val="00E4394D"/>
    <w:rsid w:val="00E43AEF"/>
    <w:rsid w:val="00E43BE4"/>
    <w:rsid w:val="00E43EC8"/>
    <w:rsid w:val="00E43F4D"/>
    <w:rsid w:val="00E441C1"/>
    <w:rsid w:val="00E4461D"/>
    <w:rsid w:val="00E446B7"/>
    <w:rsid w:val="00E44A19"/>
    <w:rsid w:val="00E44A5B"/>
    <w:rsid w:val="00E44CC4"/>
    <w:rsid w:val="00E44E94"/>
    <w:rsid w:val="00E4501E"/>
    <w:rsid w:val="00E45A2F"/>
    <w:rsid w:val="00E45A52"/>
    <w:rsid w:val="00E45AB1"/>
    <w:rsid w:val="00E45C59"/>
    <w:rsid w:val="00E45C91"/>
    <w:rsid w:val="00E45D23"/>
    <w:rsid w:val="00E45DA4"/>
    <w:rsid w:val="00E4635A"/>
    <w:rsid w:val="00E4638E"/>
    <w:rsid w:val="00E463AE"/>
    <w:rsid w:val="00E4688C"/>
    <w:rsid w:val="00E4694A"/>
    <w:rsid w:val="00E46ADC"/>
    <w:rsid w:val="00E46BF9"/>
    <w:rsid w:val="00E46C4E"/>
    <w:rsid w:val="00E47279"/>
    <w:rsid w:val="00E47319"/>
    <w:rsid w:val="00E474E1"/>
    <w:rsid w:val="00E4755E"/>
    <w:rsid w:val="00E4798F"/>
    <w:rsid w:val="00E47A08"/>
    <w:rsid w:val="00E47A69"/>
    <w:rsid w:val="00E47B09"/>
    <w:rsid w:val="00E47BAC"/>
    <w:rsid w:val="00E47E18"/>
    <w:rsid w:val="00E47F8B"/>
    <w:rsid w:val="00E47FF1"/>
    <w:rsid w:val="00E5050A"/>
    <w:rsid w:val="00E50606"/>
    <w:rsid w:val="00E506C5"/>
    <w:rsid w:val="00E50726"/>
    <w:rsid w:val="00E5097B"/>
    <w:rsid w:val="00E50C8C"/>
    <w:rsid w:val="00E50D10"/>
    <w:rsid w:val="00E50F4A"/>
    <w:rsid w:val="00E50F86"/>
    <w:rsid w:val="00E51245"/>
    <w:rsid w:val="00E512D2"/>
    <w:rsid w:val="00E51709"/>
    <w:rsid w:val="00E518D5"/>
    <w:rsid w:val="00E519ED"/>
    <w:rsid w:val="00E51A79"/>
    <w:rsid w:val="00E51BA9"/>
    <w:rsid w:val="00E51EE8"/>
    <w:rsid w:val="00E51F35"/>
    <w:rsid w:val="00E520B0"/>
    <w:rsid w:val="00E520B3"/>
    <w:rsid w:val="00E522AA"/>
    <w:rsid w:val="00E524BC"/>
    <w:rsid w:val="00E524E4"/>
    <w:rsid w:val="00E525A6"/>
    <w:rsid w:val="00E5265D"/>
    <w:rsid w:val="00E52732"/>
    <w:rsid w:val="00E52813"/>
    <w:rsid w:val="00E52996"/>
    <w:rsid w:val="00E52C08"/>
    <w:rsid w:val="00E52C89"/>
    <w:rsid w:val="00E52CFB"/>
    <w:rsid w:val="00E53048"/>
    <w:rsid w:val="00E5319B"/>
    <w:rsid w:val="00E5321B"/>
    <w:rsid w:val="00E53376"/>
    <w:rsid w:val="00E53414"/>
    <w:rsid w:val="00E537A8"/>
    <w:rsid w:val="00E539CF"/>
    <w:rsid w:val="00E53A1C"/>
    <w:rsid w:val="00E53AD2"/>
    <w:rsid w:val="00E53F71"/>
    <w:rsid w:val="00E53F91"/>
    <w:rsid w:val="00E541A0"/>
    <w:rsid w:val="00E54362"/>
    <w:rsid w:val="00E54415"/>
    <w:rsid w:val="00E54641"/>
    <w:rsid w:val="00E547D6"/>
    <w:rsid w:val="00E5492D"/>
    <w:rsid w:val="00E549B4"/>
    <w:rsid w:val="00E54BFB"/>
    <w:rsid w:val="00E54D14"/>
    <w:rsid w:val="00E54EAB"/>
    <w:rsid w:val="00E54EE5"/>
    <w:rsid w:val="00E54EE8"/>
    <w:rsid w:val="00E54F22"/>
    <w:rsid w:val="00E55080"/>
    <w:rsid w:val="00E550B3"/>
    <w:rsid w:val="00E553C0"/>
    <w:rsid w:val="00E5571A"/>
    <w:rsid w:val="00E55847"/>
    <w:rsid w:val="00E55887"/>
    <w:rsid w:val="00E55980"/>
    <w:rsid w:val="00E55B1A"/>
    <w:rsid w:val="00E55BD6"/>
    <w:rsid w:val="00E55C7E"/>
    <w:rsid w:val="00E55DC8"/>
    <w:rsid w:val="00E55F7D"/>
    <w:rsid w:val="00E55FC1"/>
    <w:rsid w:val="00E56005"/>
    <w:rsid w:val="00E56048"/>
    <w:rsid w:val="00E5623E"/>
    <w:rsid w:val="00E5633F"/>
    <w:rsid w:val="00E56584"/>
    <w:rsid w:val="00E5664B"/>
    <w:rsid w:val="00E56676"/>
    <w:rsid w:val="00E56685"/>
    <w:rsid w:val="00E56B22"/>
    <w:rsid w:val="00E56C11"/>
    <w:rsid w:val="00E56F7F"/>
    <w:rsid w:val="00E57261"/>
    <w:rsid w:val="00E5730A"/>
    <w:rsid w:val="00E573F5"/>
    <w:rsid w:val="00E57526"/>
    <w:rsid w:val="00E575B7"/>
    <w:rsid w:val="00E5765E"/>
    <w:rsid w:val="00E57708"/>
    <w:rsid w:val="00E578DA"/>
    <w:rsid w:val="00E579B8"/>
    <w:rsid w:val="00E57BAE"/>
    <w:rsid w:val="00E57C04"/>
    <w:rsid w:val="00E57C4C"/>
    <w:rsid w:val="00E57E72"/>
    <w:rsid w:val="00E600A1"/>
    <w:rsid w:val="00E6028E"/>
    <w:rsid w:val="00E60785"/>
    <w:rsid w:val="00E60790"/>
    <w:rsid w:val="00E60B45"/>
    <w:rsid w:val="00E60B84"/>
    <w:rsid w:val="00E60BF3"/>
    <w:rsid w:val="00E60D66"/>
    <w:rsid w:val="00E60DA0"/>
    <w:rsid w:val="00E60E71"/>
    <w:rsid w:val="00E60FE4"/>
    <w:rsid w:val="00E6118A"/>
    <w:rsid w:val="00E611E8"/>
    <w:rsid w:val="00E61379"/>
    <w:rsid w:val="00E61398"/>
    <w:rsid w:val="00E616A7"/>
    <w:rsid w:val="00E617FC"/>
    <w:rsid w:val="00E619BC"/>
    <w:rsid w:val="00E61DBB"/>
    <w:rsid w:val="00E61E77"/>
    <w:rsid w:val="00E61EAB"/>
    <w:rsid w:val="00E6210B"/>
    <w:rsid w:val="00E6223D"/>
    <w:rsid w:val="00E6223F"/>
    <w:rsid w:val="00E62293"/>
    <w:rsid w:val="00E624C8"/>
    <w:rsid w:val="00E62574"/>
    <w:rsid w:val="00E62988"/>
    <w:rsid w:val="00E629E9"/>
    <w:rsid w:val="00E62AA2"/>
    <w:rsid w:val="00E62C7E"/>
    <w:rsid w:val="00E62CD9"/>
    <w:rsid w:val="00E62D3A"/>
    <w:rsid w:val="00E63088"/>
    <w:rsid w:val="00E631C1"/>
    <w:rsid w:val="00E636D1"/>
    <w:rsid w:val="00E6374F"/>
    <w:rsid w:val="00E63760"/>
    <w:rsid w:val="00E63AB7"/>
    <w:rsid w:val="00E63ACC"/>
    <w:rsid w:val="00E640D5"/>
    <w:rsid w:val="00E641EC"/>
    <w:rsid w:val="00E6423F"/>
    <w:rsid w:val="00E643C7"/>
    <w:rsid w:val="00E64599"/>
    <w:rsid w:val="00E645DA"/>
    <w:rsid w:val="00E6471E"/>
    <w:rsid w:val="00E64A45"/>
    <w:rsid w:val="00E64ACF"/>
    <w:rsid w:val="00E64EA1"/>
    <w:rsid w:val="00E64F2A"/>
    <w:rsid w:val="00E653B7"/>
    <w:rsid w:val="00E65409"/>
    <w:rsid w:val="00E654F5"/>
    <w:rsid w:val="00E655A1"/>
    <w:rsid w:val="00E65609"/>
    <w:rsid w:val="00E657FD"/>
    <w:rsid w:val="00E658DC"/>
    <w:rsid w:val="00E658F6"/>
    <w:rsid w:val="00E6591A"/>
    <w:rsid w:val="00E6596E"/>
    <w:rsid w:val="00E65AF5"/>
    <w:rsid w:val="00E65B03"/>
    <w:rsid w:val="00E65CD3"/>
    <w:rsid w:val="00E65E0C"/>
    <w:rsid w:val="00E65E7D"/>
    <w:rsid w:val="00E66297"/>
    <w:rsid w:val="00E663C0"/>
    <w:rsid w:val="00E6666B"/>
    <w:rsid w:val="00E66905"/>
    <w:rsid w:val="00E669F5"/>
    <w:rsid w:val="00E66D00"/>
    <w:rsid w:val="00E66EB9"/>
    <w:rsid w:val="00E67154"/>
    <w:rsid w:val="00E6722B"/>
    <w:rsid w:val="00E677BC"/>
    <w:rsid w:val="00E67C6E"/>
    <w:rsid w:val="00E67E32"/>
    <w:rsid w:val="00E700C2"/>
    <w:rsid w:val="00E701EC"/>
    <w:rsid w:val="00E70201"/>
    <w:rsid w:val="00E702BD"/>
    <w:rsid w:val="00E70526"/>
    <w:rsid w:val="00E7066E"/>
    <w:rsid w:val="00E7074E"/>
    <w:rsid w:val="00E70799"/>
    <w:rsid w:val="00E7084E"/>
    <w:rsid w:val="00E70A3D"/>
    <w:rsid w:val="00E70C93"/>
    <w:rsid w:val="00E70D5D"/>
    <w:rsid w:val="00E70ECC"/>
    <w:rsid w:val="00E70F18"/>
    <w:rsid w:val="00E70F55"/>
    <w:rsid w:val="00E70FAA"/>
    <w:rsid w:val="00E7108F"/>
    <w:rsid w:val="00E711E5"/>
    <w:rsid w:val="00E712F3"/>
    <w:rsid w:val="00E714EE"/>
    <w:rsid w:val="00E71515"/>
    <w:rsid w:val="00E717E7"/>
    <w:rsid w:val="00E719AA"/>
    <w:rsid w:val="00E71BB2"/>
    <w:rsid w:val="00E7200E"/>
    <w:rsid w:val="00E72095"/>
    <w:rsid w:val="00E720D2"/>
    <w:rsid w:val="00E72430"/>
    <w:rsid w:val="00E7249F"/>
    <w:rsid w:val="00E7253F"/>
    <w:rsid w:val="00E72628"/>
    <w:rsid w:val="00E72686"/>
    <w:rsid w:val="00E726B8"/>
    <w:rsid w:val="00E72794"/>
    <w:rsid w:val="00E72853"/>
    <w:rsid w:val="00E72B62"/>
    <w:rsid w:val="00E72B83"/>
    <w:rsid w:val="00E72BCB"/>
    <w:rsid w:val="00E72C4D"/>
    <w:rsid w:val="00E72CB4"/>
    <w:rsid w:val="00E72D9C"/>
    <w:rsid w:val="00E730DB"/>
    <w:rsid w:val="00E73229"/>
    <w:rsid w:val="00E732D5"/>
    <w:rsid w:val="00E733F0"/>
    <w:rsid w:val="00E7340B"/>
    <w:rsid w:val="00E7345E"/>
    <w:rsid w:val="00E73464"/>
    <w:rsid w:val="00E73491"/>
    <w:rsid w:val="00E73497"/>
    <w:rsid w:val="00E73593"/>
    <w:rsid w:val="00E73648"/>
    <w:rsid w:val="00E7373F"/>
    <w:rsid w:val="00E73817"/>
    <w:rsid w:val="00E73990"/>
    <w:rsid w:val="00E739BE"/>
    <w:rsid w:val="00E739C3"/>
    <w:rsid w:val="00E73A29"/>
    <w:rsid w:val="00E73B33"/>
    <w:rsid w:val="00E73CE2"/>
    <w:rsid w:val="00E73D2A"/>
    <w:rsid w:val="00E73E1C"/>
    <w:rsid w:val="00E73EFE"/>
    <w:rsid w:val="00E74004"/>
    <w:rsid w:val="00E74336"/>
    <w:rsid w:val="00E7450D"/>
    <w:rsid w:val="00E7488A"/>
    <w:rsid w:val="00E74B54"/>
    <w:rsid w:val="00E74C3B"/>
    <w:rsid w:val="00E74C59"/>
    <w:rsid w:val="00E74CED"/>
    <w:rsid w:val="00E74F58"/>
    <w:rsid w:val="00E75050"/>
    <w:rsid w:val="00E750D2"/>
    <w:rsid w:val="00E75196"/>
    <w:rsid w:val="00E7524C"/>
    <w:rsid w:val="00E752F1"/>
    <w:rsid w:val="00E7535E"/>
    <w:rsid w:val="00E753C6"/>
    <w:rsid w:val="00E75443"/>
    <w:rsid w:val="00E75707"/>
    <w:rsid w:val="00E759B2"/>
    <w:rsid w:val="00E75C5E"/>
    <w:rsid w:val="00E75E19"/>
    <w:rsid w:val="00E75E92"/>
    <w:rsid w:val="00E75EEB"/>
    <w:rsid w:val="00E7600D"/>
    <w:rsid w:val="00E76045"/>
    <w:rsid w:val="00E7604F"/>
    <w:rsid w:val="00E76183"/>
    <w:rsid w:val="00E763EB"/>
    <w:rsid w:val="00E76519"/>
    <w:rsid w:val="00E765B2"/>
    <w:rsid w:val="00E76726"/>
    <w:rsid w:val="00E76807"/>
    <w:rsid w:val="00E769D4"/>
    <w:rsid w:val="00E76C7E"/>
    <w:rsid w:val="00E76E74"/>
    <w:rsid w:val="00E76E82"/>
    <w:rsid w:val="00E76F5F"/>
    <w:rsid w:val="00E76F7F"/>
    <w:rsid w:val="00E77167"/>
    <w:rsid w:val="00E77378"/>
    <w:rsid w:val="00E77AE3"/>
    <w:rsid w:val="00E77AF6"/>
    <w:rsid w:val="00E77C33"/>
    <w:rsid w:val="00E77FF4"/>
    <w:rsid w:val="00E80035"/>
    <w:rsid w:val="00E80386"/>
    <w:rsid w:val="00E804C0"/>
    <w:rsid w:val="00E80A5D"/>
    <w:rsid w:val="00E80AB4"/>
    <w:rsid w:val="00E80BA1"/>
    <w:rsid w:val="00E80CB2"/>
    <w:rsid w:val="00E80D99"/>
    <w:rsid w:val="00E81270"/>
    <w:rsid w:val="00E81303"/>
    <w:rsid w:val="00E8131C"/>
    <w:rsid w:val="00E814FA"/>
    <w:rsid w:val="00E815CC"/>
    <w:rsid w:val="00E8189D"/>
    <w:rsid w:val="00E81CC8"/>
    <w:rsid w:val="00E8219F"/>
    <w:rsid w:val="00E8229F"/>
    <w:rsid w:val="00E82464"/>
    <w:rsid w:val="00E824BA"/>
    <w:rsid w:val="00E824F1"/>
    <w:rsid w:val="00E82843"/>
    <w:rsid w:val="00E82946"/>
    <w:rsid w:val="00E82BD9"/>
    <w:rsid w:val="00E82EC3"/>
    <w:rsid w:val="00E82FD7"/>
    <w:rsid w:val="00E8311A"/>
    <w:rsid w:val="00E83233"/>
    <w:rsid w:val="00E83240"/>
    <w:rsid w:val="00E833F5"/>
    <w:rsid w:val="00E835E8"/>
    <w:rsid w:val="00E83689"/>
    <w:rsid w:val="00E8379F"/>
    <w:rsid w:val="00E837DD"/>
    <w:rsid w:val="00E837E3"/>
    <w:rsid w:val="00E838BC"/>
    <w:rsid w:val="00E83A31"/>
    <w:rsid w:val="00E83A87"/>
    <w:rsid w:val="00E83C7D"/>
    <w:rsid w:val="00E83CAD"/>
    <w:rsid w:val="00E83D26"/>
    <w:rsid w:val="00E83E64"/>
    <w:rsid w:val="00E83E77"/>
    <w:rsid w:val="00E83E7A"/>
    <w:rsid w:val="00E83ECF"/>
    <w:rsid w:val="00E83EF8"/>
    <w:rsid w:val="00E84198"/>
    <w:rsid w:val="00E84244"/>
    <w:rsid w:val="00E8433C"/>
    <w:rsid w:val="00E844A5"/>
    <w:rsid w:val="00E84647"/>
    <w:rsid w:val="00E84A30"/>
    <w:rsid w:val="00E84ACD"/>
    <w:rsid w:val="00E84C33"/>
    <w:rsid w:val="00E84C5C"/>
    <w:rsid w:val="00E84D59"/>
    <w:rsid w:val="00E84E37"/>
    <w:rsid w:val="00E84E44"/>
    <w:rsid w:val="00E84EBA"/>
    <w:rsid w:val="00E84F46"/>
    <w:rsid w:val="00E84F84"/>
    <w:rsid w:val="00E85013"/>
    <w:rsid w:val="00E8507C"/>
    <w:rsid w:val="00E850FA"/>
    <w:rsid w:val="00E85275"/>
    <w:rsid w:val="00E85337"/>
    <w:rsid w:val="00E85343"/>
    <w:rsid w:val="00E855C6"/>
    <w:rsid w:val="00E855F5"/>
    <w:rsid w:val="00E856BD"/>
    <w:rsid w:val="00E85793"/>
    <w:rsid w:val="00E858ED"/>
    <w:rsid w:val="00E8597D"/>
    <w:rsid w:val="00E85FA8"/>
    <w:rsid w:val="00E862A5"/>
    <w:rsid w:val="00E863A6"/>
    <w:rsid w:val="00E864D8"/>
    <w:rsid w:val="00E865BB"/>
    <w:rsid w:val="00E8664F"/>
    <w:rsid w:val="00E86C6E"/>
    <w:rsid w:val="00E86DE9"/>
    <w:rsid w:val="00E86EB9"/>
    <w:rsid w:val="00E870A7"/>
    <w:rsid w:val="00E87183"/>
    <w:rsid w:val="00E872A1"/>
    <w:rsid w:val="00E872EC"/>
    <w:rsid w:val="00E872F2"/>
    <w:rsid w:val="00E87440"/>
    <w:rsid w:val="00E8755F"/>
    <w:rsid w:val="00E8775C"/>
    <w:rsid w:val="00E877DF"/>
    <w:rsid w:val="00E87B74"/>
    <w:rsid w:val="00E87BD8"/>
    <w:rsid w:val="00E87C75"/>
    <w:rsid w:val="00E87D6C"/>
    <w:rsid w:val="00E87FCC"/>
    <w:rsid w:val="00E87FEA"/>
    <w:rsid w:val="00E90047"/>
    <w:rsid w:val="00E902DD"/>
    <w:rsid w:val="00E9045B"/>
    <w:rsid w:val="00E904BB"/>
    <w:rsid w:val="00E90579"/>
    <w:rsid w:val="00E905C4"/>
    <w:rsid w:val="00E90633"/>
    <w:rsid w:val="00E90B6A"/>
    <w:rsid w:val="00E91136"/>
    <w:rsid w:val="00E912BC"/>
    <w:rsid w:val="00E91429"/>
    <w:rsid w:val="00E9149F"/>
    <w:rsid w:val="00E914BD"/>
    <w:rsid w:val="00E91632"/>
    <w:rsid w:val="00E917A1"/>
    <w:rsid w:val="00E9189C"/>
    <w:rsid w:val="00E91B63"/>
    <w:rsid w:val="00E91E31"/>
    <w:rsid w:val="00E9223E"/>
    <w:rsid w:val="00E923A9"/>
    <w:rsid w:val="00E923CD"/>
    <w:rsid w:val="00E9276C"/>
    <w:rsid w:val="00E92859"/>
    <w:rsid w:val="00E92924"/>
    <w:rsid w:val="00E929B2"/>
    <w:rsid w:val="00E929FC"/>
    <w:rsid w:val="00E92B93"/>
    <w:rsid w:val="00E92C19"/>
    <w:rsid w:val="00E92C57"/>
    <w:rsid w:val="00E92F32"/>
    <w:rsid w:val="00E92FF3"/>
    <w:rsid w:val="00E9326A"/>
    <w:rsid w:val="00E932FB"/>
    <w:rsid w:val="00E93418"/>
    <w:rsid w:val="00E9341B"/>
    <w:rsid w:val="00E93499"/>
    <w:rsid w:val="00E93520"/>
    <w:rsid w:val="00E93717"/>
    <w:rsid w:val="00E93912"/>
    <w:rsid w:val="00E93953"/>
    <w:rsid w:val="00E93B2F"/>
    <w:rsid w:val="00E93FAD"/>
    <w:rsid w:val="00E941F3"/>
    <w:rsid w:val="00E9426C"/>
    <w:rsid w:val="00E94271"/>
    <w:rsid w:val="00E94294"/>
    <w:rsid w:val="00E94312"/>
    <w:rsid w:val="00E943E1"/>
    <w:rsid w:val="00E9470F"/>
    <w:rsid w:val="00E9473E"/>
    <w:rsid w:val="00E9478C"/>
    <w:rsid w:val="00E94A57"/>
    <w:rsid w:val="00E94B04"/>
    <w:rsid w:val="00E94B6D"/>
    <w:rsid w:val="00E94C91"/>
    <w:rsid w:val="00E94CDE"/>
    <w:rsid w:val="00E94DDD"/>
    <w:rsid w:val="00E94E7A"/>
    <w:rsid w:val="00E94FD4"/>
    <w:rsid w:val="00E952FC"/>
    <w:rsid w:val="00E9539E"/>
    <w:rsid w:val="00E954C1"/>
    <w:rsid w:val="00E954EA"/>
    <w:rsid w:val="00E9552A"/>
    <w:rsid w:val="00E955F5"/>
    <w:rsid w:val="00E956B0"/>
    <w:rsid w:val="00E956C1"/>
    <w:rsid w:val="00E95789"/>
    <w:rsid w:val="00E957A5"/>
    <w:rsid w:val="00E95E0B"/>
    <w:rsid w:val="00E95E40"/>
    <w:rsid w:val="00E95EED"/>
    <w:rsid w:val="00E95FD2"/>
    <w:rsid w:val="00E960A6"/>
    <w:rsid w:val="00E9618B"/>
    <w:rsid w:val="00E961FB"/>
    <w:rsid w:val="00E9627C"/>
    <w:rsid w:val="00E96293"/>
    <w:rsid w:val="00E964CE"/>
    <w:rsid w:val="00E96597"/>
    <w:rsid w:val="00E9663D"/>
    <w:rsid w:val="00E96909"/>
    <w:rsid w:val="00E96A03"/>
    <w:rsid w:val="00E96A96"/>
    <w:rsid w:val="00E96BFD"/>
    <w:rsid w:val="00E96CCE"/>
    <w:rsid w:val="00E96DA0"/>
    <w:rsid w:val="00E96DFA"/>
    <w:rsid w:val="00E96E16"/>
    <w:rsid w:val="00E96EF0"/>
    <w:rsid w:val="00E97201"/>
    <w:rsid w:val="00E97254"/>
    <w:rsid w:val="00E973B9"/>
    <w:rsid w:val="00E97548"/>
    <w:rsid w:val="00E976D6"/>
    <w:rsid w:val="00E976F5"/>
    <w:rsid w:val="00E97805"/>
    <w:rsid w:val="00E9791F"/>
    <w:rsid w:val="00E97BBA"/>
    <w:rsid w:val="00E97BED"/>
    <w:rsid w:val="00E97C8D"/>
    <w:rsid w:val="00E97D49"/>
    <w:rsid w:val="00E97DA3"/>
    <w:rsid w:val="00E97E3F"/>
    <w:rsid w:val="00EA004A"/>
    <w:rsid w:val="00EA006B"/>
    <w:rsid w:val="00EA00A3"/>
    <w:rsid w:val="00EA00BF"/>
    <w:rsid w:val="00EA0119"/>
    <w:rsid w:val="00EA0130"/>
    <w:rsid w:val="00EA0367"/>
    <w:rsid w:val="00EA0564"/>
    <w:rsid w:val="00EA05CA"/>
    <w:rsid w:val="00EA065A"/>
    <w:rsid w:val="00EA0800"/>
    <w:rsid w:val="00EA0902"/>
    <w:rsid w:val="00EA091F"/>
    <w:rsid w:val="00EA0B5C"/>
    <w:rsid w:val="00EA0BC8"/>
    <w:rsid w:val="00EA0BCE"/>
    <w:rsid w:val="00EA0CB4"/>
    <w:rsid w:val="00EA0D0E"/>
    <w:rsid w:val="00EA0FA8"/>
    <w:rsid w:val="00EA1154"/>
    <w:rsid w:val="00EA12EB"/>
    <w:rsid w:val="00EA1480"/>
    <w:rsid w:val="00EA14CF"/>
    <w:rsid w:val="00EA1843"/>
    <w:rsid w:val="00EA18CC"/>
    <w:rsid w:val="00EA18FE"/>
    <w:rsid w:val="00EA1B4D"/>
    <w:rsid w:val="00EA1B79"/>
    <w:rsid w:val="00EA1D02"/>
    <w:rsid w:val="00EA1ED3"/>
    <w:rsid w:val="00EA1EF3"/>
    <w:rsid w:val="00EA1F1D"/>
    <w:rsid w:val="00EA1FE0"/>
    <w:rsid w:val="00EA2048"/>
    <w:rsid w:val="00EA20FD"/>
    <w:rsid w:val="00EA2168"/>
    <w:rsid w:val="00EA2875"/>
    <w:rsid w:val="00EA28E8"/>
    <w:rsid w:val="00EA2A67"/>
    <w:rsid w:val="00EA2CDF"/>
    <w:rsid w:val="00EA2DC3"/>
    <w:rsid w:val="00EA2EF8"/>
    <w:rsid w:val="00EA2F40"/>
    <w:rsid w:val="00EA318C"/>
    <w:rsid w:val="00EA33B4"/>
    <w:rsid w:val="00EA3436"/>
    <w:rsid w:val="00EA385B"/>
    <w:rsid w:val="00EA3867"/>
    <w:rsid w:val="00EA397B"/>
    <w:rsid w:val="00EA3BCB"/>
    <w:rsid w:val="00EA3F23"/>
    <w:rsid w:val="00EA3F38"/>
    <w:rsid w:val="00EA4065"/>
    <w:rsid w:val="00EA41E8"/>
    <w:rsid w:val="00EA43D2"/>
    <w:rsid w:val="00EA456C"/>
    <w:rsid w:val="00EA45CC"/>
    <w:rsid w:val="00EA467B"/>
    <w:rsid w:val="00EA4781"/>
    <w:rsid w:val="00EA47F5"/>
    <w:rsid w:val="00EA4A7E"/>
    <w:rsid w:val="00EA4AD2"/>
    <w:rsid w:val="00EA4B42"/>
    <w:rsid w:val="00EA4B51"/>
    <w:rsid w:val="00EA4BA2"/>
    <w:rsid w:val="00EA4DFA"/>
    <w:rsid w:val="00EA5363"/>
    <w:rsid w:val="00EA5364"/>
    <w:rsid w:val="00EA53D7"/>
    <w:rsid w:val="00EA56BB"/>
    <w:rsid w:val="00EA59A6"/>
    <w:rsid w:val="00EA5B73"/>
    <w:rsid w:val="00EA5D60"/>
    <w:rsid w:val="00EA5D85"/>
    <w:rsid w:val="00EA5F26"/>
    <w:rsid w:val="00EA5F48"/>
    <w:rsid w:val="00EA606C"/>
    <w:rsid w:val="00EA6277"/>
    <w:rsid w:val="00EA6407"/>
    <w:rsid w:val="00EA644D"/>
    <w:rsid w:val="00EA66A3"/>
    <w:rsid w:val="00EA6965"/>
    <w:rsid w:val="00EA697E"/>
    <w:rsid w:val="00EA6DAC"/>
    <w:rsid w:val="00EA6F04"/>
    <w:rsid w:val="00EA700F"/>
    <w:rsid w:val="00EA7164"/>
    <w:rsid w:val="00EA72A0"/>
    <w:rsid w:val="00EA7429"/>
    <w:rsid w:val="00EA7475"/>
    <w:rsid w:val="00EA74D8"/>
    <w:rsid w:val="00EA7725"/>
    <w:rsid w:val="00EA7729"/>
    <w:rsid w:val="00EA77DE"/>
    <w:rsid w:val="00EA790E"/>
    <w:rsid w:val="00EA797D"/>
    <w:rsid w:val="00EA7A02"/>
    <w:rsid w:val="00EA7E6E"/>
    <w:rsid w:val="00EB048A"/>
    <w:rsid w:val="00EB04A7"/>
    <w:rsid w:val="00EB0552"/>
    <w:rsid w:val="00EB0594"/>
    <w:rsid w:val="00EB0F6B"/>
    <w:rsid w:val="00EB1192"/>
    <w:rsid w:val="00EB14DE"/>
    <w:rsid w:val="00EB17D7"/>
    <w:rsid w:val="00EB1937"/>
    <w:rsid w:val="00EB196F"/>
    <w:rsid w:val="00EB19E4"/>
    <w:rsid w:val="00EB1B00"/>
    <w:rsid w:val="00EB1C88"/>
    <w:rsid w:val="00EB1E4B"/>
    <w:rsid w:val="00EB1EF8"/>
    <w:rsid w:val="00EB247B"/>
    <w:rsid w:val="00EB247C"/>
    <w:rsid w:val="00EB2497"/>
    <w:rsid w:val="00EB26F5"/>
    <w:rsid w:val="00EB27BD"/>
    <w:rsid w:val="00EB293D"/>
    <w:rsid w:val="00EB294F"/>
    <w:rsid w:val="00EB2A89"/>
    <w:rsid w:val="00EB2C29"/>
    <w:rsid w:val="00EB2F7F"/>
    <w:rsid w:val="00EB3154"/>
    <w:rsid w:val="00EB3162"/>
    <w:rsid w:val="00EB32E2"/>
    <w:rsid w:val="00EB33EC"/>
    <w:rsid w:val="00EB354C"/>
    <w:rsid w:val="00EB36C1"/>
    <w:rsid w:val="00EB3728"/>
    <w:rsid w:val="00EB3902"/>
    <w:rsid w:val="00EB3A06"/>
    <w:rsid w:val="00EB3B43"/>
    <w:rsid w:val="00EB3C53"/>
    <w:rsid w:val="00EB3D52"/>
    <w:rsid w:val="00EB416F"/>
    <w:rsid w:val="00EB41D5"/>
    <w:rsid w:val="00EB4290"/>
    <w:rsid w:val="00EB4311"/>
    <w:rsid w:val="00EB4356"/>
    <w:rsid w:val="00EB4771"/>
    <w:rsid w:val="00EB4840"/>
    <w:rsid w:val="00EB4856"/>
    <w:rsid w:val="00EB4954"/>
    <w:rsid w:val="00EB4CFB"/>
    <w:rsid w:val="00EB4D3A"/>
    <w:rsid w:val="00EB4DF5"/>
    <w:rsid w:val="00EB50C4"/>
    <w:rsid w:val="00EB51D0"/>
    <w:rsid w:val="00EB5244"/>
    <w:rsid w:val="00EB55D1"/>
    <w:rsid w:val="00EB5653"/>
    <w:rsid w:val="00EB5D79"/>
    <w:rsid w:val="00EB6167"/>
    <w:rsid w:val="00EB62FD"/>
    <w:rsid w:val="00EB631B"/>
    <w:rsid w:val="00EB64C2"/>
    <w:rsid w:val="00EB656B"/>
    <w:rsid w:val="00EB676D"/>
    <w:rsid w:val="00EB69D3"/>
    <w:rsid w:val="00EB69D8"/>
    <w:rsid w:val="00EB6A21"/>
    <w:rsid w:val="00EB6A87"/>
    <w:rsid w:val="00EB6B26"/>
    <w:rsid w:val="00EB6B7F"/>
    <w:rsid w:val="00EB6DA4"/>
    <w:rsid w:val="00EB6EEF"/>
    <w:rsid w:val="00EB7102"/>
    <w:rsid w:val="00EB728A"/>
    <w:rsid w:val="00EB73EB"/>
    <w:rsid w:val="00EB7437"/>
    <w:rsid w:val="00EB74CA"/>
    <w:rsid w:val="00EB753F"/>
    <w:rsid w:val="00EB78B2"/>
    <w:rsid w:val="00EB7B83"/>
    <w:rsid w:val="00EB7B8A"/>
    <w:rsid w:val="00EB7C9E"/>
    <w:rsid w:val="00EB7CEB"/>
    <w:rsid w:val="00EB7E88"/>
    <w:rsid w:val="00EB7FB2"/>
    <w:rsid w:val="00EC0006"/>
    <w:rsid w:val="00EC0223"/>
    <w:rsid w:val="00EC060C"/>
    <w:rsid w:val="00EC0673"/>
    <w:rsid w:val="00EC0779"/>
    <w:rsid w:val="00EC07A5"/>
    <w:rsid w:val="00EC0A36"/>
    <w:rsid w:val="00EC0B8B"/>
    <w:rsid w:val="00EC0DAE"/>
    <w:rsid w:val="00EC0E34"/>
    <w:rsid w:val="00EC10DE"/>
    <w:rsid w:val="00EC113E"/>
    <w:rsid w:val="00EC1343"/>
    <w:rsid w:val="00EC1351"/>
    <w:rsid w:val="00EC15F2"/>
    <w:rsid w:val="00EC174D"/>
    <w:rsid w:val="00EC179C"/>
    <w:rsid w:val="00EC1A01"/>
    <w:rsid w:val="00EC1AA0"/>
    <w:rsid w:val="00EC1BB4"/>
    <w:rsid w:val="00EC1BD7"/>
    <w:rsid w:val="00EC1EF5"/>
    <w:rsid w:val="00EC2170"/>
    <w:rsid w:val="00EC21BF"/>
    <w:rsid w:val="00EC234A"/>
    <w:rsid w:val="00EC23D9"/>
    <w:rsid w:val="00EC257E"/>
    <w:rsid w:val="00EC267B"/>
    <w:rsid w:val="00EC26A6"/>
    <w:rsid w:val="00EC26B3"/>
    <w:rsid w:val="00EC28E6"/>
    <w:rsid w:val="00EC2921"/>
    <w:rsid w:val="00EC29BF"/>
    <w:rsid w:val="00EC2C53"/>
    <w:rsid w:val="00EC2E52"/>
    <w:rsid w:val="00EC2E6C"/>
    <w:rsid w:val="00EC2EF5"/>
    <w:rsid w:val="00EC2FDC"/>
    <w:rsid w:val="00EC307D"/>
    <w:rsid w:val="00EC3498"/>
    <w:rsid w:val="00EC358E"/>
    <w:rsid w:val="00EC36AA"/>
    <w:rsid w:val="00EC3DE0"/>
    <w:rsid w:val="00EC3E68"/>
    <w:rsid w:val="00EC3E91"/>
    <w:rsid w:val="00EC3EC8"/>
    <w:rsid w:val="00EC3F67"/>
    <w:rsid w:val="00EC41AC"/>
    <w:rsid w:val="00EC430D"/>
    <w:rsid w:val="00EC4652"/>
    <w:rsid w:val="00EC489B"/>
    <w:rsid w:val="00EC4BB8"/>
    <w:rsid w:val="00EC4BE0"/>
    <w:rsid w:val="00EC4C2D"/>
    <w:rsid w:val="00EC4D7D"/>
    <w:rsid w:val="00EC4FBA"/>
    <w:rsid w:val="00EC50FB"/>
    <w:rsid w:val="00EC53BC"/>
    <w:rsid w:val="00EC559D"/>
    <w:rsid w:val="00EC55B5"/>
    <w:rsid w:val="00EC5850"/>
    <w:rsid w:val="00EC5AC2"/>
    <w:rsid w:val="00EC5AF3"/>
    <w:rsid w:val="00EC5B01"/>
    <w:rsid w:val="00EC5BD0"/>
    <w:rsid w:val="00EC6072"/>
    <w:rsid w:val="00EC61C1"/>
    <w:rsid w:val="00EC627B"/>
    <w:rsid w:val="00EC64CD"/>
    <w:rsid w:val="00EC6632"/>
    <w:rsid w:val="00EC6755"/>
    <w:rsid w:val="00EC675A"/>
    <w:rsid w:val="00EC6788"/>
    <w:rsid w:val="00EC6BFC"/>
    <w:rsid w:val="00EC6DD0"/>
    <w:rsid w:val="00EC6F2B"/>
    <w:rsid w:val="00EC6F60"/>
    <w:rsid w:val="00EC6FC3"/>
    <w:rsid w:val="00EC71D5"/>
    <w:rsid w:val="00EC73A3"/>
    <w:rsid w:val="00EC7663"/>
    <w:rsid w:val="00EC77EF"/>
    <w:rsid w:val="00EC7A76"/>
    <w:rsid w:val="00EC7C85"/>
    <w:rsid w:val="00EC7CD2"/>
    <w:rsid w:val="00EC7CE5"/>
    <w:rsid w:val="00EC7D2D"/>
    <w:rsid w:val="00EC7E9D"/>
    <w:rsid w:val="00EC7EE6"/>
    <w:rsid w:val="00EC7F8E"/>
    <w:rsid w:val="00EC7F9C"/>
    <w:rsid w:val="00ED00D6"/>
    <w:rsid w:val="00ED0105"/>
    <w:rsid w:val="00ED0479"/>
    <w:rsid w:val="00ED0586"/>
    <w:rsid w:val="00ED080E"/>
    <w:rsid w:val="00ED0943"/>
    <w:rsid w:val="00ED0AB7"/>
    <w:rsid w:val="00ED0AEC"/>
    <w:rsid w:val="00ED0B4B"/>
    <w:rsid w:val="00ED0B9D"/>
    <w:rsid w:val="00ED0BFA"/>
    <w:rsid w:val="00ED0C01"/>
    <w:rsid w:val="00ED0EA6"/>
    <w:rsid w:val="00ED0F82"/>
    <w:rsid w:val="00ED0FAC"/>
    <w:rsid w:val="00ED10AE"/>
    <w:rsid w:val="00ED10BF"/>
    <w:rsid w:val="00ED1135"/>
    <w:rsid w:val="00ED1336"/>
    <w:rsid w:val="00ED15D2"/>
    <w:rsid w:val="00ED1789"/>
    <w:rsid w:val="00ED1B04"/>
    <w:rsid w:val="00ED1D0C"/>
    <w:rsid w:val="00ED1D60"/>
    <w:rsid w:val="00ED1D80"/>
    <w:rsid w:val="00ED1DCF"/>
    <w:rsid w:val="00ED2394"/>
    <w:rsid w:val="00ED239A"/>
    <w:rsid w:val="00ED25F5"/>
    <w:rsid w:val="00ED2619"/>
    <w:rsid w:val="00ED26B6"/>
    <w:rsid w:val="00ED2749"/>
    <w:rsid w:val="00ED294C"/>
    <w:rsid w:val="00ED2A8D"/>
    <w:rsid w:val="00ED2AB8"/>
    <w:rsid w:val="00ED2AF8"/>
    <w:rsid w:val="00ED2BA8"/>
    <w:rsid w:val="00ED2D82"/>
    <w:rsid w:val="00ED2DB2"/>
    <w:rsid w:val="00ED34B1"/>
    <w:rsid w:val="00ED35D8"/>
    <w:rsid w:val="00ED35DA"/>
    <w:rsid w:val="00ED3640"/>
    <w:rsid w:val="00ED364A"/>
    <w:rsid w:val="00ED3679"/>
    <w:rsid w:val="00ED36CB"/>
    <w:rsid w:val="00ED36D8"/>
    <w:rsid w:val="00ED38C2"/>
    <w:rsid w:val="00ED3B80"/>
    <w:rsid w:val="00ED3B89"/>
    <w:rsid w:val="00ED4112"/>
    <w:rsid w:val="00ED432A"/>
    <w:rsid w:val="00ED433B"/>
    <w:rsid w:val="00ED4552"/>
    <w:rsid w:val="00ED46AC"/>
    <w:rsid w:val="00ED4C7F"/>
    <w:rsid w:val="00ED4D60"/>
    <w:rsid w:val="00ED4FAA"/>
    <w:rsid w:val="00ED50E6"/>
    <w:rsid w:val="00ED51D7"/>
    <w:rsid w:val="00ED589B"/>
    <w:rsid w:val="00ED58BE"/>
    <w:rsid w:val="00ED5B3D"/>
    <w:rsid w:val="00ED5BF8"/>
    <w:rsid w:val="00ED5EE5"/>
    <w:rsid w:val="00ED6087"/>
    <w:rsid w:val="00ED64AE"/>
    <w:rsid w:val="00ED6559"/>
    <w:rsid w:val="00ED681E"/>
    <w:rsid w:val="00ED697F"/>
    <w:rsid w:val="00ED6A3B"/>
    <w:rsid w:val="00ED6BF0"/>
    <w:rsid w:val="00ED6D04"/>
    <w:rsid w:val="00ED6D1D"/>
    <w:rsid w:val="00ED6DC8"/>
    <w:rsid w:val="00ED6F20"/>
    <w:rsid w:val="00ED70F2"/>
    <w:rsid w:val="00ED712F"/>
    <w:rsid w:val="00ED73C2"/>
    <w:rsid w:val="00ED73E1"/>
    <w:rsid w:val="00ED74F5"/>
    <w:rsid w:val="00ED75C1"/>
    <w:rsid w:val="00ED7829"/>
    <w:rsid w:val="00ED7836"/>
    <w:rsid w:val="00ED793D"/>
    <w:rsid w:val="00ED79A4"/>
    <w:rsid w:val="00ED7AE8"/>
    <w:rsid w:val="00ED7B52"/>
    <w:rsid w:val="00ED7D26"/>
    <w:rsid w:val="00ED7DBB"/>
    <w:rsid w:val="00ED7F6D"/>
    <w:rsid w:val="00ED7FD6"/>
    <w:rsid w:val="00EE0251"/>
    <w:rsid w:val="00EE04CA"/>
    <w:rsid w:val="00EE0679"/>
    <w:rsid w:val="00EE07DF"/>
    <w:rsid w:val="00EE091D"/>
    <w:rsid w:val="00EE09CC"/>
    <w:rsid w:val="00EE0ACA"/>
    <w:rsid w:val="00EE0AFD"/>
    <w:rsid w:val="00EE0E5C"/>
    <w:rsid w:val="00EE0F78"/>
    <w:rsid w:val="00EE1134"/>
    <w:rsid w:val="00EE115F"/>
    <w:rsid w:val="00EE1189"/>
    <w:rsid w:val="00EE11E7"/>
    <w:rsid w:val="00EE15DC"/>
    <w:rsid w:val="00EE1988"/>
    <w:rsid w:val="00EE19AE"/>
    <w:rsid w:val="00EE1A22"/>
    <w:rsid w:val="00EE1ACB"/>
    <w:rsid w:val="00EE1C9E"/>
    <w:rsid w:val="00EE1D73"/>
    <w:rsid w:val="00EE20EF"/>
    <w:rsid w:val="00EE23CD"/>
    <w:rsid w:val="00EE2644"/>
    <w:rsid w:val="00EE26B8"/>
    <w:rsid w:val="00EE296B"/>
    <w:rsid w:val="00EE2B2D"/>
    <w:rsid w:val="00EE2B90"/>
    <w:rsid w:val="00EE2B98"/>
    <w:rsid w:val="00EE2F4A"/>
    <w:rsid w:val="00EE2FC2"/>
    <w:rsid w:val="00EE316B"/>
    <w:rsid w:val="00EE32AC"/>
    <w:rsid w:val="00EE344E"/>
    <w:rsid w:val="00EE3646"/>
    <w:rsid w:val="00EE3697"/>
    <w:rsid w:val="00EE3A67"/>
    <w:rsid w:val="00EE3BE7"/>
    <w:rsid w:val="00EE3BEE"/>
    <w:rsid w:val="00EE3C5E"/>
    <w:rsid w:val="00EE3CC3"/>
    <w:rsid w:val="00EE3E67"/>
    <w:rsid w:val="00EE4494"/>
    <w:rsid w:val="00EE47A6"/>
    <w:rsid w:val="00EE48BC"/>
    <w:rsid w:val="00EE4B28"/>
    <w:rsid w:val="00EE4DBB"/>
    <w:rsid w:val="00EE4DEC"/>
    <w:rsid w:val="00EE4E12"/>
    <w:rsid w:val="00EE5020"/>
    <w:rsid w:val="00EE522F"/>
    <w:rsid w:val="00EE523D"/>
    <w:rsid w:val="00EE5272"/>
    <w:rsid w:val="00EE52E6"/>
    <w:rsid w:val="00EE540A"/>
    <w:rsid w:val="00EE5642"/>
    <w:rsid w:val="00EE5705"/>
    <w:rsid w:val="00EE5723"/>
    <w:rsid w:val="00EE58F3"/>
    <w:rsid w:val="00EE5A20"/>
    <w:rsid w:val="00EE5B31"/>
    <w:rsid w:val="00EE5DDC"/>
    <w:rsid w:val="00EE5E38"/>
    <w:rsid w:val="00EE5EF0"/>
    <w:rsid w:val="00EE5F6F"/>
    <w:rsid w:val="00EE5FF9"/>
    <w:rsid w:val="00EE60A1"/>
    <w:rsid w:val="00EE60F0"/>
    <w:rsid w:val="00EE6418"/>
    <w:rsid w:val="00EE66B4"/>
    <w:rsid w:val="00EE681A"/>
    <w:rsid w:val="00EE696F"/>
    <w:rsid w:val="00EE6A71"/>
    <w:rsid w:val="00EE6C57"/>
    <w:rsid w:val="00EE6CC9"/>
    <w:rsid w:val="00EE6E74"/>
    <w:rsid w:val="00EE6E94"/>
    <w:rsid w:val="00EE7056"/>
    <w:rsid w:val="00EE73EC"/>
    <w:rsid w:val="00EE747B"/>
    <w:rsid w:val="00EE74F5"/>
    <w:rsid w:val="00EE75CD"/>
    <w:rsid w:val="00EE7690"/>
    <w:rsid w:val="00EE76FC"/>
    <w:rsid w:val="00EE78C9"/>
    <w:rsid w:val="00EE7956"/>
    <w:rsid w:val="00EE7C52"/>
    <w:rsid w:val="00EE7D8C"/>
    <w:rsid w:val="00EF01B0"/>
    <w:rsid w:val="00EF059A"/>
    <w:rsid w:val="00EF0781"/>
    <w:rsid w:val="00EF085E"/>
    <w:rsid w:val="00EF089B"/>
    <w:rsid w:val="00EF08EB"/>
    <w:rsid w:val="00EF09D6"/>
    <w:rsid w:val="00EF0E2A"/>
    <w:rsid w:val="00EF0F80"/>
    <w:rsid w:val="00EF0FC8"/>
    <w:rsid w:val="00EF0FD2"/>
    <w:rsid w:val="00EF128A"/>
    <w:rsid w:val="00EF1437"/>
    <w:rsid w:val="00EF14D2"/>
    <w:rsid w:val="00EF1549"/>
    <w:rsid w:val="00EF18A0"/>
    <w:rsid w:val="00EF1A29"/>
    <w:rsid w:val="00EF1B3D"/>
    <w:rsid w:val="00EF1B89"/>
    <w:rsid w:val="00EF1B96"/>
    <w:rsid w:val="00EF1C24"/>
    <w:rsid w:val="00EF1E63"/>
    <w:rsid w:val="00EF1EA5"/>
    <w:rsid w:val="00EF1FA7"/>
    <w:rsid w:val="00EF20C4"/>
    <w:rsid w:val="00EF212C"/>
    <w:rsid w:val="00EF2220"/>
    <w:rsid w:val="00EF236F"/>
    <w:rsid w:val="00EF2384"/>
    <w:rsid w:val="00EF23D8"/>
    <w:rsid w:val="00EF26D8"/>
    <w:rsid w:val="00EF271B"/>
    <w:rsid w:val="00EF2AF9"/>
    <w:rsid w:val="00EF2B42"/>
    <w:rsid w:val="00EF2C16"/>
    <w:rsid w:val="00EF2E76"/>
    <w:rsid w:val="00EF336D"/>
    <w:rsid w:val="00EF3414"/>
    <w:rsid w:val="00EF3426"/>
    <w:rsid w:val="00EF3512"/>
    <w:rsid w:val="00EF3642"/>
    <w:rsid w:val="00EF3744"/>
    <w:rsid w:val="00EF3C95"/>
    <w:rsid w:val="00EF3D07"/>
    <w:rsid w:val="00EF3D09"/>
    <w:rsid w:val="00EF3DC8"/>
    <w:rsid w:val="00EF3F16"/>
    <w:rsid w:val="00EF3FA9"/>
    <w:rsid w:val="00EF421E"/>
    <w:rsid w:val="00EF4294"/>
    <w:rsid w:val="00EF43F5"/>
    <w:rsid w:val="00EF4408"/>
    <w:rsid w:val="00EF443E"/>
    <w:rsid w:val="00EF45CC"/>
    <w:rsid w:val="00EF45D7"/>
    <w:rsid w:val="00EF4686"/>
    <w:rsid w:val="00EF46C9"/>
    <w:rsid w:val="00EF4765"/>
    <w:rsid w:val="00EF4845"/>
    <w:rsid w:val="00EF48BB"/>
    <w:rsid w:val="00EF4943"/>
    <w:rsid w:val="00EF4BB3"/>
    <w:rsid w:val="00EF4C08"/>
    <w:rsid w:val="00EF4D69"/>
    <w:rsid w:val="00EF4EF3"/>
    <w:rsid w:val="00EF50FB"/>
    <w:rsid w:val="00EF53E4"/>
    <w:rsid w:val="00EF54F8"/>
    <w:rsid w:val="00EF55BC"/>
    <w:rsid w:val="00EF55DB"/>
    <w:rsid w:val="00EF5642"/>
    <w:rsid w:val="00EF5789"/>
    <w:rsid w:val="00EF59AE"/>
    <w:rsid w:val="00EF5A71"/>
    <w:rsid w:val="00EF5A87"/>
    <w:rsid w:val="00EF5CA5"/>
    <w:rsid w:val="00EF5CE4"/>
    <w:rsid w:val="00EF5E91"/>
    <w:rsid w:val="00EF5F65"/>
    <w:rsid w:val="00EF5FCF"/>
    <w:rsid w:val="00EF6077"/>
    <w:rsid w:val="00EF60FE"/>
    <w:rsid w:val="00EF66EB"/>
    <w:rsid w:val="00EF6A2A"/>
    <w:rsid w:val="00EF6AAD"/>
    <w:rsid w:val="00EF6D7E"/>
    <w:rsid w:val="00EF7081"/>
    <w:rsid w:val="00EF72AF"/>
    <w:rsid w:val="00EF7343"/>
    <w:rsid w:val="00EF7556"/>
    <w:rsid w:val="00EF7619"/>
    <w:rsid w:val="00EF776D"/>
    <w:rsid w:val="00EF78AB"/>
    <w:rsid w:val="00EF78C1"/>
    <w:rsid w:val="00EF7C0F"/>
    <w:rsid w:val="00EF7C75"/>
    <w:rsid w:val="00F00208"/>
    <w:rsid w:val="00F0026C"/>
    <w:rsid w:val="00F00404"/>
    <w:rsid w:val="00F004A3"/>
    <w:rsid w:val="00F00541"/>
    <w:rsid w:val="00F0069C"/>
    <w:rsid w:val="00F0070A"/>
    <w:rsid w:val="00F0071F"/>
    <w:rsid w:val="00F007FD"/>
    <w:rsid w:val="00F008CB"/>
    <w:rsid w:val="00F00906"/>
    <w:rsid w:val="00F00B58"/>
    <w:rsid w:val="00F00BD7"/>
    <w:rsid w:val="00F00ED9"/>
    <w:rsid w:val="00F00F22"/>
    <w:rsid w:val="00F01002"/>
    <w:rsid w:val="00F0103D"/>
    <w:rsid w:val="00F0108D"/>
    <w:rsid w:val="00F01304"/>
    <w:rsid w:val="00F01443"/>
    <w:rsid w:val="00F01490"/>
    <w:rsid w:val="00F014A0"/>
    <w:rsid w:val="00F0152A"/>
    <w:rsid w:val="00F0155A"/>
    <w:rsid w:val="00F01582"/>
    <w:rsid w:val="00F01728"/>
    <w:rsid w:val="00F0183A"/>
    <w:rsid w:val="00F018D8"/>
    <w:rsid w:val="00F0190A"/>
    <w:rsid w:val="00F019BA"/>
    <w:rsid w:val="00F01A4A"/>
    <w:rsid w:val="00F01D0E"/>
    <w:rsid w:val="00F01D9B"/>
    <w:rsid w:val="00F01E52"/>
    <w:rsid w:val="00F02560"/>
    <w:rsid w:val="00F02A28"/>
    <w:rsid w:val="00F02A2D"/>
    <w:rsid w:val="00F02BD0"/>
    <w:rsid w:val="00F02E4D"/>
    <w:rsid w:val="00F02EB1"/>
    <w:rsid w:val="00F03116"/>
    <w:rsid w:val="00F031A2"/>
    <w:rsid w:val="00F0344A"/>
    <w:rsid w:val="00F03517"/>
    <w:rsid w:val="00F035B4"/>
    <w:rsid w:val="00F03712"/>
    <w:rsid w:val="00F03897"/>
    <w:rsid w:val="00F03A48"/>
    <w:rsid w:val="00F03BA7"/>
    <w:rsid w:val="00F03C76"/>
    <w:rsid w:val="00F03CE3"/>
    <w:rsid w:val="00F03FD2"/>
    <w:rsid w:val="00F03FE4"/>
    <w:rsid w:val="00F0423A"/>
    <w:rsid w:val="00F04272"/>
    <w:rsid w:val="00F0428F"/>
    <w:rsid w:val="00F04A55"/>
    <w:rsid w:val="00F04CC2"/>
    <w:rsid w:val="00F04D61"/>
    <w:rsid w:val="00F04E08"/>
    <w:rsid w:val="00F04F2A"/>
    <w:rsid w:val="00F054BC"/>
    <w:rsid w:val="00F0567C"/>
    <w:rsid w:val="00F05783"/>
    <w:rsid w:val="00F05795"/>
    <w:rsid w:val="00F0580D"/>
    <w:rsid w:val="00F058E0"/>
    <w:rsid w:val="00F05956"/>
    <w:rsid w:val="00F05C07"/>
    <w:rsid w:val="00F0606B"/>
    <w:rsid w:val="00F060AA"/>
    <w:rsid w:val="00F063A1"/>
    <w:rsid w:val="00F065CF"/>
    <w:rsid w:val="00F0676A"/>
    <w:rsid w:val="00F067C7"/>
    <w:rsid w:val="00F06892"/>
    <w:rsid w:val="00F068BA"/>
    <w:rsid w:val="00F06A4B"/>
    <w:rsid w:val="00F06A6F"/>
    <w:rsid w:val="00F06B7A"/>
    <w:rsid w:val="00F06BB1"/>
    <w:rsid w:val="00F06CF7"/>
    <w:rsid w:val="00F06D47"/>
    <w:rsid w:val="00F06F1A"/>
    <w:rsid w:val="00F07369"/>
    <w:rsid w:val="00F07806"/>
    <w:rsid w:val="00F0784D"/>
    <w:rsid w:val="00F07E33"/>
    <w:rsid w:val="00F07EEC"/>
    <w:rsid w:val="00F07FDB"/>
    <w:rsid w:val="00F10180"/>
    <w:rsid w:val="00F101E2"/>
    <w:rsid w:val="00F102B7"/>
    <w:rsid w:val="00F108F4"/>
    <w:rsid w:val="00F10BD3"/>
    <w:rsid w:val="00F10CF2"/>
    <w:rsid w:val="00F10D5A"/>
    <w:rsid w:val="00F10DE5"/>
    <w:rsid w:val="00F10F13"/>
    <w:rsid w:val="00F11281"/>
    <w:rsid w:val="00F1131A"/>
    <w:rsid w:val="00F1132F"/>
    <w:rsid w:val="00F11868"/>
    <w:rsid w:val="00F118A6"/>
    <w:rsid w:val="00F11919"/>
    <w:rsid w:val="00F11944"/>
    <w:rsid w:val="00F1198E"/>
    <w:rsid w:val="00F11AE7"/>
    <w:rsid w:val="00F11BB1"/>
    <w:rsid w:val="00F11BD7"/>
    <w:rsid w:val="00F11C0B"/>
    <w:rsid w:val="00F11C75"/>
    <w:rsid w:val="00F11D13"/>
    <w:rsid w:val="00F11F24"/>
    <w:rsid w:val="00F1235C"/>
    <w:rsid w:val="00F12400"/>
    <w:rsid w:val="00F12437"/>
    <w:rsid w:val="00F12458"/>
    <w:rsid w:val="00F128E7"/>
    <w:rsid w:val="00F13038"/>
    <w:rsid w:val="00F130BB"/>
    <w:rsid w:val="00F13211"/>
    <w:rsid w:val="00F133E6"/>
    <w:rsid w:val="00F13B3C"/>
    <w:rsid w:val="00F13CB1"/>
    <w:rsid w:val="00F13DA4"/>
    <w:rsid w:val="00F13EE8"/>
    <w:rsid w:val="00F13FDC"/>
    <w:rsid w:val="00F140A7"/>
    <w:rsid w:val="00F142D7"/>
    <w:rsid w:val="00F14733"/>
    <w:rsid w:val="00F1492D"/>
    <w:rsid w:val="00F149EF"/>
    <w:rsid w:val="00F14D4F"/>
    <w:rsid w:val="00F14E5F"/>
    <w:rsid w:val="00F1503C"/>
    <w:rsid w:val="00F15084"/>
    <w:rsid w:val="00F15133"/>
    <w:rsid w:val="00F1533B"/>
    <w:rsid w:val="00F15392"/>
    <w:rsid w:val="00F153B7"/>
    <w:rsid w:val="00F154C5"/>
    <w:rsid w:val="00F1569D"/>
    <w:rsid w:val="00F1570F"/>
    <w:rsid w:val="00F1579D"/>
    <w:rsid w:val="00F1595D"/>
    <w:rsid w:val="00F159FE"/>
    <w:rsid w:val="00F15C74"/>
    <w:rsid w:val="00F15E3E"/>
    <w:rsid w:val="00F15F75"/>
    <w:rsid w:val="00F1610D"/>
    <w:rsid w:val="00F16236"/>
    <w:rsid w:val="00F16328"/>
    <w:rsid w:val="00F16498"/>
    <w:rsid w:val="00F165D3"/>
    <w:rsid w:val="00F16761"/>
    <w:rsid w:val="00F1678A"/>
    <w:rsid w:val="00F167D6"/>
    <w:rsid w:val="00F16831"/>
    <w:rsid w:val="00F16CC6"/>
    <w:rsid w:val="00F16E42"/>
    <w:rsid w:val="00F174AF"/>
    <w:rsid w:val="00F17601"/>
    <w:rsid w:val="00F1762D"/>
    <w:rsid w:val="00F17666"/>
    <w:rsid w:val="00F1768E"/>
    <w:rsid w:val="00F177B3"/>
    <w:rsid w:val="00F178C6"/>
    <w:rsid w:val="00F17BF3"/>
    <w:rsid w:val="00F17ED2"/>
    <w:rsid w:val="00F17F0E"/>
    <w:rsid w:val="00F17F1D"/>
    <w:rsid w:val="00F17F37"/>
    <w:rsid w:val="00F17FCE"/>
    <w:rsid w:val="00F20418"/>
    <w:rsid w:val="00F2056B"/>
    <w:rsid w:val="00F20661"/>
    <w:rsid w:val="00F20802"/>
    <w:rsid w:val="00F208B1"/>
    <w:rsid w:val="00F20AB1"/>
    <w:rsid w:val="00F20C8E"/>
    <w:rsid w:val="00F20DF1"/>
    <w:rsid w:val="00F20ECC"/>
    <w:rsid w:val="00F20FEB"/>
    <w:rsid w:val="00F20FFD"/>
    <w:rsid w:val="00F21025"/>
    <w:rsid w:val="00F21048"/>
    <w:rsid w:val="00F213B3"/>
    <w:rsid w:val="00F21461"/>
    <w:rsid w:val="00F215C3"/>
    <w:rsid w:val="00F2167B"/>
    <w:rsid w:val="00F2182F"/>
    <w:rsid w:val="00F21CC8"/>
    <w:rsid w:val="00F21F7E"/>
    <w:rsid w:val="00F21FF7"/>
    <w:rsid w:val="00F220A2"/>
    <w:rsid w:val="00F221F0"/>
    <w:rsid w:val="00F2238F"/>
    <w:rsid w:val="00F227EB"/>
    <w:rsid w:val="00F22945"/>
    <w:rsid w:val="00F22B48"/>
    <w:rsid w:val="00F22C11"/>
    <w:rsid w:val="00F22CDA"/>
    <w:rsid w:val="00F22D89"/>
    <w:rsid w:val="00F22E7B"/>
    <w:rsid w:val="00F22FA6"/>
    <w:rsid w:val="00F22FED"/>
    <w:rsid w:val="00F232B4"/>
    <w:rsid w:val="00F23342"/>
    <w:rsid w:val="00F2338E"/>
    <w:rsid w:val="00F233C6"/>
    <w:rsid w:val="00F233E1"/>
    <w:rsid w:val="00F23531"/>
    <w:rsid w:val="00F235AF"/>
    <w:rsid w:val="00F23665"/>
    <w:rsid w:val="00F23695"/>
    <w:rsid w:val="00F237AE"/>
    <w:rsid w:val="00F239D0"/>
    <w:rsid w:val="00F23B8D"/>
    <w:rsid w:val="00F23D12"/>
    <w:rsid w:val="00F23DA5"/>
    <w:rsid w:val="00F23E65"/>
    <w:rsid w:val="00F23E81"/>
    <w:rsid w:val="00F23EBB"/>
    <w:rsid w:val="00F23F96"/>
    <w:rsid w:val="00F24000"/>
    <w:rsid w:val="00F242C6"/>
    <w:rsid w:val="00F243A1"/>
    <w:rsid w:val="00F244F2"/>
    <w:rsid w:val="00F24569"/>
    <w:rsid w:val="00F24678"/>
    <w:rsid w:val="00F246CB"/>
    <w:rsid w:val="00F2482C"/>
    <w:rsid w:val="00F249C8"/>
    <w:rsid w:val="00F24A2A"/>
    <w:rsid w:val="00F24AEE"/>
    <w:rsid w:val="00F24B4E"/>
    <w:rsid w:val="00F24C77"/>
    <w:rsid w:val="00F24D62"/>
    <w:rsid w:val="00F24DC9"/>
    <w:rsid w:val="00F24EB9"/>
    <w:rsid w:val="00F253C4"/>
    <w:rsid w:val="00F25438"/>
    <w:rsid w:val="00F2544B"/>
    <w:rsid w:val="00F254DF"/>
    <w:rsid w:val="00F255BD"/>
    <w:rsid w:val="00F256A3"/>
    <w:rsid w:val="00F2573B"/>
    <w:rsid w:val="00F25806"/>
    <w:rsid w:val="00F25839"/>
    <w:rsid w:val="00F25EF6"/>
    <w:rsid w:val="00F2620D"/>
    <w:rsid w:val="00F26481"/>
    <w:rsid w:val="00F26489"/>
    <w:rsid w:val="00F26858"/>
    <w:rsid w:val="00F26A9C"/>
    <w:rsid w:val="00F26E74"/>
    <w:rsid w:val="00F271FE"/>
    <w:rsid w:val="00F27429"/>
    <w:rsid w:val="00F275B4"/>
    <w:rsid w:val="00F275DE"/>
    <w:rsid w:val="00F27653"/>
    <w:rsid w:val="00F276A0"/>
    <w:rsid w:val="00F2788E"/>
    <w:rsid w:val="00F278E0"/>
    <w:rsid w:val="00F302F3"/>
    <w:rsid w:val="00F30499"/>
    <w:rsid w:val="00F3064C"/>
    <w:rsid w:val="00F30738"/>
    <w:rsid w:val="00F307DE"/>
    <w:rsid w:val="00F307EE"/>
    <w:rsid w:val="00F3090B"/>
    <w:rsid w:val="00F3096A"/>
    <w:rsid w:val="00F3099F"/>
    <w:rsid w:val="00F30C14"/>
    <w:rsid w:val="00F30D12"/>
    <w:rsid w:val="00F30D4B"/>
    <w:rsid w:val="00F30DF3"/>
    <w:rsid w:val="00F30FD4"/>
    <w:rsid w:val="00F313B3"/>
    <w:rsid w:val="00F31545"/>
    <w:rsid w:val="00F31641"/>
    <w:rsid w:val="00F31700"/>
    <w:rsid w:val="00F31916"/>
    <w:rsid w:val="00F31930"/>
    <w:rsid w:val="00F31A7D"/>
    <w:rsid w:val="00F31AA5"/>
    <w:rsid w:val="00F31E6D"/>
    <w:rsid w:val="00F31EE2"/>
    <w:rsid w:val="00F31EED"/>
    <w:rsid w:val="00F32061"/>
    <w:rsid w:val="00F3208F"/>
    <w:rsid w:val="00F32483"/>
    <w:rsid w:val="00F327B5"/>
    <w:rsid w:val="00F327FD"/>
    <w:rsid w:val="00F32A15"/>
    <w:rsid w:val="00F32A22"/>
    <w:rsid w:val="00F32AE3"/>
    <w:rsid w:val="00F32BF1"/>
    <w:rsid w:val="00F32C58"/>
    <w:rsid w:val="00F32CCF"/>
    <w:rsid w:val="00F32D61"/>
    <w:rsid w:val="00F32E10"/>
    <w:rsid w:val="00F33022"/>
    <w:rsid w:val="00F330DE"/>
    <w:rsid w:val="00F33251"/>
    <w:rsid w:val="00F3363C"/>
    <w:rsid w:val="00F338ED"/>
    <w:rsid w:val="00F33C66"/>
    <w:rsid w:val="00F33CEF"/>
    <w:rsid w:val="00F33DEB"/>
    <w:rsid w:val="00F33EEC"/>
    <w:rsid w:val="00F33F98"/>
    <w:rsid w:val="00F34021"/>
    <w:rsid w:val="00F34186"/>
    <w:rsid w:val="00F34216"/>
    <w:rsid w:val="00F3428F"/>
    <w:rsid w:val="00F3439B"/>
    <w:rsid w:val="00F34413"/>
    <w:rsid w:val="00F34A9B"/>
    <w:rsid w:val="00F34C6C"/>
    <w:rsid w:val="00F34C79"/>
    <w:rsid w:val="00F34D99"/>
    <w:rsid w:val="00F34FCB"/>
    <w:rsid w:val="00F34FED"/>
    <w:rsid w:val="00F35080"/>
    <w:rsid w:val="00F354FF"/>
    <w:rsid w:val="00F3558A"/>
    <w:rsid w:val="00F356A2"/>
    <w:rsid w:val="00F35A40"/>
    <w:rsid w:val="00F35A6B"/>
    <w:rsid w:val="00F35C0C"/>
    <w:rsid w:val="00F35CBA"/>
    <w:rsid w:val="00F35D82"/>
    <w:rsid w:val="00F35E62"/>
    <w:rsid w:val="00F35E77"/>
    <w:rsid w:val="00F35ED5"/>
    <w:rsid w:val="00F35F1C"/>
    <w:rsid w:val="00F3607B"/>
    <w:rsid w:val="00F3611B"/>
    <w:rsid w:val="00F3611C"/>
    <w:rsid w:val="00F361D2"/>
    <w:rsid w:val="00F361FF"/>
    <w:rsid w:val="00F363B4"/>
    <w:rsid w:val="00F364BA"/>
    <w:rsid w:val="00F364CA"/>
    <w:rsid w:val="00F36607"/>
    <w:rsid w:val="00F36791"/>
    <w:rsid w:val="00F36907"/>
    <w:rsid w:val="00F3699D"/>
    <w:rsid w:val="00F36AFA"/>
    <w:rsid w:val="00F36B2A"/>
    <w:rsid w:val="00F36BBA"/>
    <w:rsid w:val="00F36BCE"/>
    <w:rsid w:val="00F36D8B"/>
    <w:rsid w:val="00F36D97"/>
    <w:rsid w:val="00F36E18"/>
    <w:rsid w:val="00F36E76"/>
    <w:rsid w:val="00F371A0"/>
    <w:rsid w:val="00F375FF"/>
    <w:rsid w:val="00F3765F"/>
    <w:rsid w:val="00F3771D"/>
    <w:rsid w:val="00F3796A"/>
    <w:rsid w:val="00F37A76"/>
    <w:rsid w:val="00F37BDC"/>
    <w:rsid w:val="00F37BE2"/>
    <w:rsid w:val="00F37C62"/>
    <w:rsid w:val="00F37D39"/>
    <w:rsid w:val="00F37DFF"/>
    <w:rsid w:val="00F37EF4"/>
    <w:rsid w:val="00F37FB9"/>
    <w:rsid w:val="00F400EE"/>
    <w:rsid w:val="00F402BC"/>
    <w:rsid w:val="00F40B2D"/>
    <w:rsid w:val="00F40C40"/>
    <w:rsid w:val="00F40C79"/>
    <w:rsid w:val="00F40D52"/>
    <w:rsid w:val="00F40D64"/>
    <w:rsid w:val="00F40F57"/>
    <w:rsid w:val="00F40F7F"/>
    <w:rsid w:val="00F41362"/>
    <w:rsid w:val="00F413AE"/>
    <w:rsid w:val="00F413FA"/>
    <w:rsid w:val="00F415B2"/>
    <w:rsid w:val="00F41665"/>
    <w:rsid w:val="00F418CD"/>
    <w:rsid w:val="00F41AC7"/>
    <w:rsid w:val="00F41ACC"/>
    <w:rsid w:val="00F41AFD"/>
    <w:rsid w:val="00F41B60"/>
    <w:rsid w:val="00F41BA8"/>
    <w:rsid w:val="00F41CB4"/>
    <w:rsid w:val="00F41E94"/>
    <w:rsid w:val="00F41F56"/>
    <w:rsid w:val="00F42304"/>
    <w:rsid w:val="00F42391"/>
    <w:rsid w:val="00F423C0"/>
    <w:rsid w:val="00F425E5"/>
    <w:rsid w:val="00F42605"/>
    <w:rsid w:val="00F42625"/>
    <w:rsid w:val="00F426B6"/>
    <w:rsid w:val="00F426F8"/>
    <w:rsid w:val="00F42CB5"/>
    <w:rsid w:val="00F42DAE"/>
    <w:rsid w:val="00F42E71"/>
    <w:rsid w:val="00F42F20"/>
    <w:rsid w:val="00F43270"/>
    <w:rsid w:val="00F433D2"/>
    <w:rsid w:val="00F43577"/>
    <w:rsid w:val="00F43707"/>
    <w:rsid w:val="00F43C9B"/>
    <w:rsid w:val="00F43EE3"/>
    <w:rsid w:val="00F43F54"/>
    <w:rsid w:val="00F443B4"/>
    <w:rsid w:val="00F443C6"/>
    <w:rsid w:val="00F44530"/>
    <w:rsid w:val="00F446BC"/>
    <w:rsid w:val="00F44A6B"/>
    <w:rsid w:val="00F44B61"/>
    <w:rsid w:val="00F44DAD"/>
    <w:rsid w:val="00F44EB4"/>
    <w:rsid w:val="00F44F13"/>
    <w:rsid w:val="00F450C0"/>
    <w:rsid w:val="00F451C6"/>
    <w:rsid w:val="00F453E7"/>
    <w:rsid w:val="00F453F6"/>
    <w:rsid w:val="00F45641"/>
    <w:rsid w:val="00F457E5"/>
    <w:rsid w:val="00F45847"/>
    <w:rsid w:val="00F45BE4"/>
    <w:rsid w:val="00F45C8E"/>
    <w:rsid w:val="00F45CCF"/>
    <w:rsid w:val="00F45EE7"/>
    <w:rsid w:val="00F45EF9"/>
    <w:rsid w:val="00F45F16"/>
    <w:rsid w:val="00F46010"/>
    <w:rsid w:val="00F46033"/>
    <w:rsid w:val="00F4611E"/>
    <w:rsid w:val="00F462D6"/>
    <w:rsid w:val="00F463C0"/>
    <w:rsid w:val="00F46555"/>
    <w:rsid w:val="00F46831"/>
    <w:rsid w:val="00F4697F"/>
    <w:rsid w:val="00F46B75"/>
    <w:rsid w:val="00F46B77"/>
    <w:rsid w:val="00F46B9E"/>
    <w:rsid w:val="00F46E00"/>
    <w:rsid w:val="00F47076"/>
    <w:rsid w:val="00F472B2"/>
    <w:rsid w:val="00F4746B"/>
    <w:rsid w:val="00F4765A"/>
    <w:rsid w:val="00F478F5"/>
    <w:rsid w:val="00F47B60"/>
    <w:rsid w:val="00F47B96"/>
    <w:rsid w:val="00F47CAC"/>
    <w:rsid w:val="00F47E44"/>
    <w:rsid w:val="00F5014B"/>
    <w:rsid w:val="00F5035D"/>
    <w:rsid w:val="00F504EE"/>
    <w:rsid w:val="00F505BD"/>
    <w:rsid w:val="00F50789"/>
    <w:rsid w:val="00F50791"/>
    <w:rsid w:val="00F50A59"/>
    <w:rsid w:val="00F50B6C"/>
    <w:rsid w:val="00F50BCA"/>
    <w:rsid w:val="00F50DC3"/>
    <w:rsid w:val="00F50DFC"/>
    <w:rsid w:val="00F50E1D"/>
    <w:rsid w:val="00F50F1F"/>
    <w:rsid w:val="00F51125"/>
    <w:rsid w:val="00F511C9"/>
    <w:rsid w:val="00F514E6"/>
    <w:rsid w:val="00F516B5"/>
    <w:rsid w:val="00F51756"/>
    <w:rsid w:val="00F519EE"/>
    <w:rsid w:val="00F51B24"/>
    <w:rsid w:val="00F51B9C"/>
    <w:rsid w:val="00F51C61"/>
    <w:rsid w:val="00F51C6C"/>
    <w:rsid w:val="00F51E0D"/>
    <w:rsid w:val="00F51EFC"/>
    <w:rsid w:val="00F51F6C"/>
    <w:rsid w:val="00F5241B"/>
    <w:rsid w:val="00F526C3"/>
    <w:rsid w:val="00F52A25"/>
    <w:rsid w:val="00F52A43"/>
    <w:rsid w:val="00F52FEC"/>
    <w:rsid w:val="00F53055"/>
    <w:rsid w:val="00F53624"/>
    <w:rsid w:val="00F53C52"/>
    <w:rsid w:val="00F53D0A"/>
    <w:rsid w:val="00F54072"/>
    <w:rsid w:val="00F540A9"/>
    <w:rsid w:val="00F542BE"/>
    <w:rsid w:val="00F54319"/>
    <w:rsid w:val="00F54403"/>
    <w:rsid w:val="00F54566"/>
    <w:rsid w:val="00F547CA"/>
    <w:rsid w:val="00F5499A"/>
    <w:rsid w:val="00F54A74"/>
    <w:rsid w:val="00F54CCA"/>
    <w:rsid w:val="00F54EEB"/>
    <w:rsid w:val="00F54FA6"/>
    <w:rsid w:val="00F553AC"/>
    <w:rsid w:val="00F556E6"/>
    <w:rsid w:val="00F559D8"/>
    <w:rsid w:val="00F55A11"/>
    <w:rsid w:val="00F55C00"/>
    <w:rsid w:val="00F55DA7"/>
    <w:rsid w:val="00F55DCD"/>
    <w:rsid w:val="00F55EEC"/>
    <w:rsid w:val="00F56251"/>
    <w:rsid w:val="00F56296"/>
    <w:rsid w:val="00F562E4"/>
    <w:rsid w:val="00F565B2"/>
    <w:rsid w:val="00F56806"/>
    <w:rsid w:val="00F5722B"/>
    <w:rsid w:val="00F57346"/>
    <w:rsid w:val="00F5735F"/>
    <w:rsid w:val="00F574B6"/>
    <w:rsid w:val="00F57549"/>
    <w:rsid w:val="00F575FD"/>
    <w:rsid w:val="00F57614"/>
    <w:rsid w:val="00F57825"/>
    <w:rsid w:val="00F578BB"/>
    <w:rsid w:val="00F579B6"/>
    <w:rsid w:val="00F57BB1"/>
    <w:rsid w:val="00F57C1A"/>
    <w:rsid w:val="00F57F1D"/>
    <w:rsid w:val="00F60019"/>
    <w:rsid w:val="00F600ED"/>
    <w:rsid w:val="00F602D3"/>
    <w:rsid w:val="00F60780"/>
    <w:rsid w:val="00F607F9"/>
    <w:rsid w:val="00F609A2"/>
    <w:rsid w:val="00F60AAD"/>
    <w:rsid w:val="00F60C59"/>
    <w:rsid w:val="00F60CBA"/>
    <w:rsid w:val="00F60E46"/>
    <w:rsid w:val="00F60E89"/>
    <w:rsid w:val="00F61058"/>
    <w:rsid w:val="00F6107A"/>
    <w:rsid w:val="00F61144"/>
    <w:rsid w:val="00F61225"/>
    <w:rsid w:val="00F61229"/>
    <w:rsid w:val="00F6122E"/>
    <w:rsid w:val="00F612D9"/>
    <w:rsid w:val="00F6136B"/>
    <w:rsid w:val="00F614AB"/>
    <w:rsid w:val="00F615FD"/>
    <w:rsid w:val="00F6172E"/>
    <w:rsid w:val="00F61736"/>
    <w:rsid w:val="00F6191A"/>
    <w:rsid w:val="00F61921"/>
    <w:rsid w:val="00F61A0C"/>
    <w:rsid w:val="00F61BB7"/>
    <w:rsid w:val="00F61BBB"/>
    <w:rsid w:val="00F61BD4"/>
    <w:rsid w:val="00F61F0F"/>
    <w:rsid w:val="00F61FFE"/>
    <w:rsid w:val="00F62048"/>
    <w:rsid w:val="00F6212D"/>
    <w:rsid w:val="00F62250"/>
    <w:rsid w:val="00F622AC"/>
    <w:rsid w:val="00F622BE"/>
    <w:rsid w:val="00F622C3"/>
    <w:rsid w:val="00F623BF"/>
    <w:rsid w:val="00F625E3"/>
    <w:rsid w:val="00F62678"/>
    <w:rsid w:val="00F62735"/>
    <w:rsid w:val="00F62842"/>
    <w:rsid w:val="00F6290A"/>
    <w:rsid w:val="00F629BC"/>
    <w:rsid w:val="00F62AF7"/>
    <w:rsid w:val="00F62B60"/>
    <w:rsid w:val="00F62DCB"/>
    <w:rsid w:val="00F62FF7"/>
    <w:rsid w:val="00F6304B"/>
    <w:rsid w:val="00F6318B"/>
    <w:rsid w:val="00F6328E"/>
    <w:rsid w:val="00F633DD"/>
    <w:rsid w:val="00F6343E"/>
    <w:rsid w:val="00F6343F"/>
    <w:rsid w:val="00F635A2"/>
    <w:rsid w:val="00F63677"/>
    <w:rsid w:val="00F6369A"/>
    <w:rsid w:val="00F6371C"/>
    <w:rsid w:val="00F63876"/>
    <w:rsid w:val="00F638D7"/>
    <w:rsid w:val="00F639A9"/>
    <w:rsid w:val="00F63A0A"/>
    <w:rsid w:val="00F63B38"/>
    <w:rsid w:val="00F63DC7"/>
    <w:rsid w:val="00F63E2A"/>
    <w:rsid w:val="00F63F67"/>
    <w:rsid w:val="00F63FDE"/>
    <w:rsid w:val="00F64007"/>
    <w:rsid w:val="00F6404A"/>
    <w:rsid w:val="00F64061"/>
    <w:rsid w:val="00F64068"/>
    <w:rsid w:val="00F643E8"/>
    <w:rsid w:val="00F64439"/>
    <w:rsid w:val="00F644CB"/>
    <w:rsid w:val="00F646D3"/>
    <w:rsid w:val="00F64990"/>
    <w:rsid w:val="00F64A8A"/>
    <w:rsid w:val="00F64A8B"/>
    <w:rsid w:val="00F64C6D"/>
    <w:rsid w:val="00F64EAF"/>
    <w:rsid w:val="00F65213"/>
    <w:rsid w:val="00F65306"/>
    <w:rsid w:val="00F65A01"/>
    <w:rsid w:val="00F65B17"/>
    <w:rsid w:val="00F65E5F"/>
    <w:rsid w:val="00F65ECD"/>
    <w:rsid w:val="00F65FAE"/>
    <w:rsid w:val="00F65FB1"/>
    <w:rsid w:val="00F6609B"/>
    <w:rsid w:val="00F660CB"/>
    <w:rsid w:val="00F666CE"/>
    <w:rsid w:val="00F6675D"/>
    <w:rsid w:val="00F6696D"/>
    <w:rsid w:val="00F669B0"/>
    <w:rsid w:val="00F66A3C"/>
    <w:rsid w:val="00F66C61"/>
    <w:rsid w:val="00F66DC4"/>
    <w:rsid w:val="00F66DCA"/>
    <w:rsid w:val="00F66F9E"/>
    <w:rsid w:val="00F67015"/>
    <w:rsid w:val="00F67083"/>
    <w:rsid w:val="00F67162"/>
    <w:rsid w:val="00F67328"/>
    <w:rsid w:val="00F674F9"/>
    <w:rsid w:val="00F677FD"/>
    <w:rsid w:val="00F67A57"/>
    <w:rsid w:val="00F67B94"/>
    <w:rsid w:val="00F67BA3"/>
    <w:rsid w:val="00F7007D"/>
    <w:rsid w:val="00F70157"/>
    <w:rsid w:val="00F70231"/>
    <w:rsid w:val="00F702B8"/>
    <w:rsid w:val="00F703F6"/>
    <w:rsid w:val="00F7057F"/>
    <w:rsid w:val="00F70632"/>
    <w:rsid w:val="00F70A23"/>
    <w:rsid w:val="00F70A7F"/>
    <w:rsid w:val="00F70A99"/>
    <w:rsid w:val="00F70CAB"/>
    <w:rsid w:val="00F71180"/>
    <w:rsid w:val="00F71306"/>
    <w:rsid w:val="00F715A4"/>
    <w:rsid w:val="00F715E8"/>
    <w:rsid w:val="00F71886"/>
    <w:rsid w:val="00F719BE"/>
    <w:rsid w:val="00F71A9B"/>
    <w:rsid w:val="00F71AC1"/>
    <w:rsid w:val="00F71AEB"/>
    <w:rsid w:val="00F71B8F"/>
    <w:rsid w:val="00F71BB6"/>
    <w:rsid w:val="00F71D52"/>
    <w:rsid w:val="00F71E2F"/>
    <w:rsid w:val="00F71F92"/>
    <w:rsid w:val="00F7203F"/>
    <w:rsid w:val="00F72149"/>
    <w:rsid w:val="00F72240"/>
    <w:rsid w:val="00F72559"/>
    <w:rsid w:val="00F72743"/>
    <w:rsid w:val="00F727DF"/>
    <w:rsid w:val="00F7298F"/>
    <w:rsid w:val="00F729DC"/>
    <w:rsid w:val="00F72C12"/>
    <w:rsid w:val="00F72DBE"/>
    <w:rsid w:val="00F72EE1"/>
    <w:rsid w:val="00F72F5B"/>
    <w:rsid w:val="00F72FEA"/>
    <w:rsid w:val="00F73101"/>
    <w:rsid w:val="00F73512"/>
    <w:rsid w:val="00F73698"/>
    <w:rsid w:val="00F73834"/>
    <w:rsid w:val="00F73885"/>
    <w:rsid w:val="00F73977"/>
    <w:rsid w:val="00F73A16"/>
    <w:rsid w:val="00F7404F"/>
    <w:rsid w:val="00F741C1"/>
    <w:rsid w:val="00F74202"/>
    <w:rsid w:val="00F74439"/>
    <w:rsid w:val="00F7444B"/>
    <w:rsid w:val="00F745F2"/>
    <w:rsid w:val="00F74769"/>
    <w:rsid w:val="00F74B95"/>
    <w:rsid w:val="00F74D6A"/>
    <w:rsid w:val="00F74E95"/>
    <w:rsid w:val="00F750A5"/>
    <w:rsid w:val="00F7510C"/>
    <w:rsid w:val="00F7518A"/>
    <w:rsid w:val="00F751F7"/>
    <w:rsid w:val="00F7532C"/>
    <w:rsid w:val="00F753B7"/>
    <w:rsid w:val="00F753E5"/>
    <w:rsid w:val="00F75434"/>
    <w:rsid w:val="00F7564C"/>
    <w:rsid w:val="00F757DA"/>
    <w:rsid w:val="00F75847"/>
    <w:rsid w:val="00F75893"/>
    <w:rsid w:val="00F75E5E"/>
    <w:rsid w:val="00F75E6C"/>
    <w:rsid w:val="00F75F83"/>
    <w:rsid w:val="00F76248"/>
    <w:rsid w:val="00F762C2"/>
    <w:rsid w:val="00F763EA"/>
    <w:rsid w:val="00F764D1"/>
    <w:rsid w:val="00F7677A"/>
    <w:rsid w:val="00F768DF"/>
    <w:rsid w:val="00F76938"/>
    <w:rsid w:val="00F770B7"/>
    <w:rsid w:val="00F77104"/>
    <w:rsid w:val="00F77146"/>
    <w:rsid w:val="00F77217"/>
    <w:rsid w:val="00F7724F"/>
    <w:rsid w:val="00F77510"/>
    <w:rsid w:val="00F7756D"/>
    <w:rsid w:val="00F77701"/>
    <w:rsid w:val="00F77763"/>
    <w:rsid w:val="00F7780B"/>
    <w:rsid w:val="00F77892"/>
    <w:rsid w:val="00F7797B"/>
    <w:rsid w:val="00F779FB"/>
    <w:rsid w:val="00F77A55"/>
    <w:rsid w:val="00F77B48"/>
    <w:rsid w:val="00F77BF1"/>
    <w:rsid w:val="00F77D4C"/>
    <w:rsid w:val="00F80014"/>
    <w:rsid w:val="00F80202"/>
    <w:rsid w:val="00F80298"/>
    <w:rsid w:val="00F80578"/>
    <w:rsid w:val="00F807AF"/>
    <w:rsid w:val="00F80ADF"/>
    <w:rsid w:val="00F80E2B"/>
    <w:rsid w:val="00F810B0"/>
    <w:rsid w:val="00F810DF"/>
    <w:rsid w:val="00F8153E"/>
    <w:rsid w:val="00F81588"/>
    <w:rsid w:val="00F8177E"/>
    <w:rsid w:val="00F81926"/>
    <w:rsid w:val="00F81B4D"/>
    <w:rsid w:val="00F81C44"/>
    <w:rsid w:val="00F81D22"/>
    <w:rsid w:val="00F81DFE"/>
    <w:rsid w:val="00F81E67"/>
    <w:rsid w:val="00F81E6D"/>
    <w:rsid w:val="00F81F49"/>
    <w:rsid w:val="00F822CB"/>
    <w:rsid w:val="00F8232E"/>
    <w:rsid w:val="00F823D3"/>
    <w:rsid w:val="00F8240E"/>
    <w:rsid w:val="00F82548"/>
    <w:rsid w:val="00F825B3"/>
    <w:rsid w:val="00F8262B"/>
    <w:rsid w:val="00F826C3"/>
    <w:rsid w:val="00F8273A"/>
    <w:rsid w:val="00F82743"/>
    <w:rsid w:val="00F8290D"/>
    <w:rsid w:val="00F82987"/>
    <w:rsid w:val="00F82AEF"/>
    <w:rsid w:val="00F82B31"/>
    <w:rsid w:val="00F82D79"/>
    <w:rsid w:val="00F82E07"/>
    <w:rsid w:val="00F82FC3"/>
    <w:rsid w:val="00F834C7"/>
    <w:rsid w:val="00F83A09"/>
    <w:rsid w:val="00F83BFB"/>
    <w:rsid w:val="00F83EAC"/>
    <w:rsid w:val="00F83EAF"/>
    <w:rsid w:val="00F8418F"/>
    <w:rsid w:val="00F842C0"/>
    <w:rsid w:val="00F8459A"/>
    <w:rsid w:val="00F8482E"/>
    <w:rsid w:val="00F8496B"/>
    <w:rsid w:val="00F84BFD"/>
    <w:rsid w:val="00F84D89"/>
    <w:rsid w:val="00F84FBF"/>
    <w:rsid w:val="00F85074"/>
    <w:rsid w:val="00F85166"/>
    <w:rsid w:val="00F851D6"/>
    <w:rsid w:val="00F8521F"/>
    <w:rsid w:val="00F85319"/>
    <w:rsid w:val="00F8576A"/>
    <w:rsid w:val="00F85AE8"/>
    <w:rsid w:val="00F85BF5"/>
    <w:rsid w:val="00F85E5A"/>
    <w:rsid w:val="00F85E94"/>
    <w:rsid w:val="00F85FF9"/>
    <w:rsid w:val="00F860C1"/>
    <w:rsid w:val="00F8645E"/>
    <w:rsid w:val="00F8649C"/>
    <w:rsid w:val="00F864A2"/>
    <w:rsid w:val="00F864F1"/>
    <w:rsid w:val="00F86655"/>
    <w:rsid w:val="00F867CF"/>
    <w:rsid w:val="00F86BA8"/>
    <w:rsid w:val="00F86C8B"/>
    <w:rsid w:val="00F86DE9"/>
    <w:rsid w:val="00F86E14"/>
    <w:rsid w:val="00F86E50"/>
    <w:rsid w:val="00F86EF0"/>
    <w:rsid w:val="00F8708C"/>
    <w:rsid w:val="00F87189"/>
    <w:rsid w:val="00F87630"/>
    <w:rsid w:val="00F87973"/>
    <w:rsid w:val="00F87B9E"/>
    <w:rsid w:val="00F87DF4"/>
    <w:rsid w:val="00F87F31"/>
    <w:rsid w:val="00F900E0"/>
    <w:rsid w:val="00F903E8"/>
    <w:rsid w:val="00F907CB"/>
    <w:rsid w:val="00F909DF"/>
    <w:rsid w:val="00F90AD9"/>
    <w:rsid w:val="00F90C89"/>
    <w:rsid w:val="00F90CB3"/>
    <w:rsid w:val="00F91105"/>
    <w:rsid w:val="00F9130A"/>
    <w:rsid w:val="00F913BA"/>
    <w:rsid w:val="00F917DD"/>
    <w:rsid w:val="00F917F5"/>
    <w:rsid w:val="00F9186A"/>
    <w:rsid w:val="00F919AC"/>
    <w:rsid w:val="00F919FB"/>
    <w:rsid w:val="00F91D33"/>
    <w:rsid w:val="00F91FE0"/>
    <w:rsid w:val="00F9202F"/>
    <w:rsid w:val="00F920B3"/>
    <w:rsid w:val="00F92678"/>
    <w:rsid w:val="00F92A34"/>
    <w:rsid w:val="00F92B6A"/>
    <w:rsid w:val="00F92D0F"/>
    <w:rsid w:val="00F92D48"/>
    <w:rsid w:val="00F92E0C"/>
    <w:rsid w:val="00F92E7A"/>
    <w:rsid w:val="00F92F04"/>
    <w:rsid w:val="00F92F64"/>
    <w:rsid w:val="00F92FE3"/>
    <w:rsid w:val="00F93023"/>
    <w:rsid w:val="00F932DB"/>
    <w:rsid w:val="00F9352C"/>
    <w:rsid w:val="00F93654"/>
    <w:rsid w:val="00F9378C"/>
    <w:rsid w:val="00F93959"/>
    <w:rsid w:val="00F939FA"/>
    <w:rsid w:val="00F93AB3"/>
    <w:rsid w:val="00F93B03"/>
    <w:rsid w:val="00F93D03"/>
    <w:rsid w:val="00F93E18"/>
    <w:rsid w:val="00F93EC5"/>
    <w:rsid w:val="00F93ECE"/>
    <w:rsid w:val="00F93F1C"/>
    <w:rsid w:val="00F9407F"/>
    <w:rsid w:val="00F940A6"/>
    <w:rsid w:val="00F9454F"/>
    <w:rsid w:val="00F947A4"/>
    <w:rsid w:val="00F94A76"/>
    <w:rsid w:val="00F94AF3"/>
    <w:rsid w:val="00F94CA7"/>
    <w:rsid w:val="00F94DAE"/>
    <w:rsid w:val="00F94E7D"/>
    <w:rsid w:val="00F950D2"/>
    <w:rsid w:val="00F9524A"/>
    <w:rsid w:val="00F952B3"/>
    <w:rsid w:val="00F95355"/>
    <w:rsid w:val="00F9539D"/>
    <w:rsid w:val="00F95562"/>
    <w:rsid w:val="00F956F2"/>
    <w:rsid w:val="00F9587F"/>
    <w:rsid w:val="00F95C25"/>
    <w:rsid w:val="00F95D18"/>
    <w:rsid w:val="00F95D81"/>
    <w:rsid w:val="00F95E76"/>
    <w:rsid w:val="00F95E8C"/>
    <w:rsid w:val="00F95EDA"/>
    <w:rsid w:val="00F95FAA"/>
    <w:rsid w:val="00F96013"/>
    <w:rsid w:val="00F96061"/>
    <w:rsid w:val="00F960DE"/>
    <w:rsid w:val="00F9610D"/>
    <w:rsid w:val="00F96332"/>
    <w:rsid w:val="00F966FE"/>
    <w:rsid w:val="00F9671F"/>
    <w:rsid w:val="00F9674B"/>
    <w:rsid w:val="00F96A72"/>
    <w:rsid w:val="00F96B6E"/>
    <w:rsid w:val="00F96BFB"/>
    <w:rsid w:val="00F96E06"/>
    <w:rsid w:val="00F971D1"/>
    <w:rsid w:val="00F97361"/>
    <w:rsid w:val="00F9763A"/>
    <w:rsid w:val="00F97825"/>
    <w:rsid w:val="00F97979"/>
    <w:rsid w:val="00F97A1C"/>
    <w:rsid w:val="00F97B87"/>
    <w:rsid w:val="00F97EC4"/>
    <w:rsid w:val="00FA0042"/>
    <w:rsid w:val="00FA0080"/>
    <w:rsid w:val="00FA00A6"/>
    <w:rsid w:val="00FA00EC"/>
    <w:rsid w:val="00FA0278"/>
    <w:rsid w:val="00FA03DC"/>
    <w:rsid w:val="00FA0409"/>
    <w:rsid w:val="00FA0685"/>
    <w:rsid w:val="00FA074A"/>
    <w:rsid w:val="00FA0A2D"/>
    <w:rsid w:val="00FA0BDA"/>
    <w:rsid w:val="00FA0D2A"/>
    <w:rsid w:val="00FA0D76"/>
    <w:rsid w:val="00FA0E34"/>
    <w:rsid w:val="00FA11DC"/>
    <w:rsid w:val="00FA126E"/>
    <w:rsid w:val="00FA1822"/>
    <w:rsid w:val="00FA18EC"/>
    <w:rsid w:val="00FA1957"/>
    <w:rsid w:val="00FA1964"/>
    <w:rsid w:val="00FA1ADE"/>
    <w:rsid w:val="00FA1B12"/>
    <w:rsid w:val="00FA1CF3"/>
    <w:rsid w:val="00FA1E78"/>
    <w:rsid w:val="00FA2099"/>
    <w:rsid w:val="00FA20FD"/>
    <w:rsid w:val="00FA2170"/>
    <w:rsid w:val="00FA21CE"/>
    <w:rsid w:val="00FA23B5"/>
    <w:rsid w:val="00FA243D"/>
    <w:rsid w:val="00FA247F"/>
    <w:rsid w:val="00FA252B"/>
    <w:rsid w:val="00FA2540"/>
    <w:rsid w:val="00FA2739"/>
    <w:rsid w:val="00FA28EB"/>
    <w:rsid w:val="00FA2A12"/>
    <w:rsid w:val="00FA2A7D"/>
    <w:rsid w:val="00FA2B1F"/>
    <w:rsid w:val="00FA2D43"/>
    <w:rsid w:val="00FA2DA7"/>
    <w:rsid w:val="00FA32AC"/>
    <w:rsid w:val="00FA32B5"/>
    <w:rsid w:val="00FA335B"/>
    <w:rsid w:val="00FA3363"/>
    <w:rsid w:val="00FA38B8"/>
    <w:rsid w:val="00FA39FA"/>
    <w:rsid w:val="00FA3BEF"/>
    <w:rsid w:val="00FA3F30"/>
    <w:rsid w:val="00FA3F93"/>
    <w:rsid w:val="00FA4191"/>
    <w:rsid w:val="00FA428F"/>
    <w:rsid w:val="00FA429F"/>
    <w:rsid w:val="00FA4329"/>
    <w:rsid w:val="00FA4331"/>
    <w:rsid w:val="00FA44F7"/>
    <w:rsid w:val="00FA4582"/>
    <w:rsid w:val="00FA4665"/>
    <w:rsid w:val="00FA471B"/>
    <w:rsid w:val="00FA478B"/>
    <w:rsid w:val="00FA47C9"/>
    <w:rsid w:val="00FA4889"/>
    <w:rsid w:val="00FA488C"/>
    <w:rsid w:val="00FA4A96"/>
    <w:rsid w:val="00FA4B1F"/>
    <w:rsid w:val="00FA4D80"/>
    <w:rsid w:val="00FA4D8D"/>
    <w:rsid w:val="00FA4E2F"/>
    <w:rsid w:val="00FA51D6"/>
    <w:rsid w:val="00FA535E"/>
    <w:rsid w:val="00FA5438"/>
    <w:rsid w:val="00FA544D"/>
    <w:rsid w:val="00FA5692"/>
    <w:rsid w:val="00FA5724"/>
    <w:rsid w:val="00FA587B"/>
    <w:rsid w:val="00FA5885"/>
    <w:rsid w:val="00FA5A01"/>
    <w:rsid w:val="00FA5C6E"/>
    <w:rsid w:val="00FA5E36"/>
    <w:rsid w:val="00FA5E74"/>
    <w:rsid w:val="00FA5F65"/>
    <w:rsid w:val="00FA5FFD"/>
    <w:rsid w:val="00FA609A"/>
    <w:rsid w:val="00FA60BD"/>
    <w:rsid w:val="00FA6178"/>
    <w:rsid w:val="00FA6338"/>
    <w:rsid w:val="00FA6473"/>
    <w:rsid w:val="00FA65B7"/>
    <w:rsid w:val="00FA67A5"/>
    <w:rsid w:val="00FA67A7"/>
    <w:rsid w:val="00FA68B4"/>
    <w:rsid w:val="00FA6A96"/>
    <w:rsid w:val="00FA6ADB"/>
    <w:rsid w:val="00FA6ED9"/>
    <w:rsid w:val="00FA7092"/>
    <w:rsid w:val="00FA7164"/>
    <w:rsid w:val="00FA71A0"/>
    <w:rsid w:val="00FA7278"/>
    <w:rsid w:val="00FA7283"/>
    <w:rsid w:val="00FA7311"/>
    <w:rsid w:val="00FA7359"/>
    <w:rsid w:val="00FA7666"/>
    <w:rsid w:val="00FA77D3"/>
    <w:rsid w:val="00FA7863"/>
    <w:rsid w:val="00FA7AB3"/>
    <w:rsid w:val="00FA7ACD"/>
    <w:rsid w:val="00FA7D62"/>
    <w:rsid w:val="00FA7E22"/>
    <w:rsid w:val="00FA7E8A"/>
    <w:rsid w:val="00FB0122"/>
    <w:rsid w:val="00FB0277"/>
    <w:rsid w:val="00FB0315"/>
    <w:rsid w:val="00FB035A"/>
    <w:rsid w:val="00FB069A"/>
    <w:rsid w:val="00FB07C7"/>
    <w:rsid w:val="00FB096D"/>
    <w:rsid w:val="00FB0A37"/>
    <w:rsid w:val="00FB0B54"/>
    <w:rsid w:val="00FB118E"/>
    <w:rsid w:val="00FB156D"/>
    <w:rsid w:val="00FB180A"/>
    <w:rsid w:val="00FB189D"/>
    <w:rsid w:val="00FB18FA"/>
    <w:rsid w:val="00FB1BE8"/>
    <w:rsid w:val="00FB1CCC"/>
    <w:rsid w:val="00FB1F15"/>
    <w:rsid w:val="00FB2102"/>
    <w:rsid w:val="00FB2185"/>
    <w:rsid w:val="00FB2541"/>
    <w:rsid w:val="00FB2580"/>
    <w:rsid w:val="00FB270F"/>
    <w:rsid w:val="00FB279C"/>
    <w:rsid w:val="00FB2884"/>
    <w:rsid w:val="00FB2D08"/>
    <w:rsid w:val="00FB2D81"/>
    <w:rsid w:val="00FB3032"/>
    <w:rsid w:val="00FB30DB"/>
    <w:rsid w:val="00FB30EA"/>
    <w:rsid w:val="00FB30FC"/>
    <w:rsid w:val="00FB3232"/>
    <w:rsid w:val="00FB37EB"/>
    <w:rsid w:val="00FB3897"/>
    <w:rsid w:val="00FB38A4"/>
    <w:rsid w:val="00FB3A02"/>
    <w:rsid w:val="00FB3A47"/>
    <w:rsid w:val="00FB3A5C"/>
    <w:rsid w:val="00FB3C5F"/>
    <w:rsid w:val="00FB3C94"/>
    <w:rsid w:val="00FB3CC8"/>
    <w:rsid w:val="00FB3F71"/>
    <w:rsid w:val="00FB42DA"/>
    <w:rsid w:val="00FB433B"/>
    <w:rsid w:val="00FB4377"/>
    <w:rsid w:val="00FB453C"/>
    <w:rsid w:val="00FB481E"/>
    <w:rsid w:val="00FB4C2C"/>
    <w:rsid w:val="00FB4C89"/>
    <w:rsid w:val="00FB4C93"/>
    <w:rsid w:val="00FB4D60"/>
    <w:rsid w:val="00FB4E79"/>
    <w:rsid w:val="00FB4F9D"/>
    <w:rsid w:val="00FB4FDE"/>
    <w:rsid w:val="00FB5074"/>
    <w:rsid w:val="00FB52CA"/>
    <w:rsid w:val="00FB5814"/>
    <w:rsid w:val="00FB582D"/>
    <w:rsid w:val="00FB58EC"/>
    <w:rsid w:val="00FB5BEE"/>
    <w:rsid w:val="00FB5C6A"/>
    <w:rsid w:val="00FB5F7A"/>
    <w:rsid w:val="00FB614B"/>
    <w:rsid w:val="00FB61F7"/>
    <w:rsid w:val="00FB6417"/>
    <w:rsid w:val="00FB6641"/>
    <w:rsid w:val="00FB678B"/>
    <w:rsid w:val="00FB6823"/>
    <w:rsid w:val="00FB6A7C"/>
    <w:rsid w:val="00FB6D54"/>
    <w:rsid w:val="00FB709D"/>
    <w:rsid w:val="00FB7181"/>
    <w:rsid w:val="00FB758D"/>
    <w:rsid w:val="00FB75A7"/>
    <w:rsid w:val="00FB766F"/>
    <w:rsid w:val="00FB7780"/>
    <w:rsid w:val="00FB78C1"/>
    <w:rsid w:val="00FB78D7"/>
    <w:rsid w:val="00FB79AE"/>
    <w:rsid w:val="00FB79B5"/>
    <w:rsid w:val="00FB7A54"/>
    <w:rsid w:val="00FB7D3C"/>
    <w:rsid w:val="00FB7DF2"/>
    <w:rsid w:val="00FB7F7C"/>
    <w:rsid w:val="00FB7FC0"/>
    <w:rsid w:val="00FC00DF"/>
    <w:rsid w:val="00FC010F"/>
    <w:rsid w:val="00FC0188"/>
    <w:rsid w:val="00FC0507"/>
    <w:rsid w:val="00FC0584"/>
    <w:rsid w:val="00FC0606"/>
    <w:rsid w:val="00FC0639"/>
    <w:rsid w:val="00FC0790"/>
    <w:rsid w:val="00FC0959"/>
    <w:rsid w:val="00FC0AE9"/>
    <w:rsid w:val="00FC0C28"/>
    <w:rsid w:val="00FC0D15"/>
    <w:rsid w:val="00FC0F3A"/>
    <w:rsid w:val="00FC118C"/>
    <w:rsid w:val="00FC1453"/>
    <w:rsid w:val="00FC1464"/>
    <w:rsid w:val="00FC158C"/>
    <w:rsid w:val="00FC16B4"/>
    <w:rsid w:val="00FC1714"/>
    <w:rsid w:val="00FC17D9"/>
    <w:rsid w:val="00FC17DB"/>
    <w:rsid w:val="00FC1AF7"/>
    <w:rsid w:val="00FC1D96"/>
    <w:rsid w:val="00FC1F30"/>
    <w:rsid w:val="00FC2058"/>
    <w:rsid w:val="00FC235D"/>
    <w:rsid w:val="00FC2458"/>
    <w:rsid w:val="00FC25EF"/>
    <w:rsid w:val="00FC2818"/>
    <w:rsid w:val="00FC284D"/>
    <w:rsid w:val="00FC2976"/>
    <w:rsid w:val="00FC29C1"/>
    <w:rsid w:val="00FC2ACE"/>
    <w:rsid w:val="00FC2ACF"/>
    <w:rsid w:val="00FC2B94"/>
    <w:rsid w:val="00FC2C00"/>
    <w:rsid w:val="00FC2C85"/>
    <w:rsid w:val="00FC2F0E"/>
    <w:rsid w:val="00FC2FDD"/>
    <w:rsid w:val="00FC3131"/>
    <w:rsid w:val="00FC3175"/>
    <w:rsid w:val="00FC32AD"/>
    <w:rsid w:val="00FC3380"/>
    <w:rsid w:val="00FC34CB"/>
    <w:rsid w:val="00FC388E"/>
    <w:rsid w:val="00FC3909"/>
    <w:rsid w:val="00FC3959"/>
    <w:rsid w:val="00FC3A1E"/>
    <w:rsid w:val="00FC3A5F"/>
    <w:rsid w:val="00FC3A9A"/>
    <w:rsid w:val="00FC3ADB"/>
    <w:rsid w:val="00FC3CE2"/>
    <w:rsid w:val="00FC3D51"/>
    <w:rsid w:val="00FC3DF2"/>
    <w:rsid w:val="00FC3E4F"/>
    <w:rsid w:val="00FC3F6C"/>
    <w:rsid w:val="00FC42CD"/>
    <w:rsid w:val="00FC4498"/>
    <w:rsid w:val="00FC4609"/>
    <w:rsid w:val="00FC468E"/>
    <w:rsid w:val="00FC47B1"/>
    <w:rsid w:val="00FC4837"/>
    <w:rsid w:val="00FC48BC"/>
    <w:rsid w:val="00FC4901"/>
    <w:rsid w:val="00FC4CBF"/>
    <w:rsid w:val="00FC4D4D"/>
    <w:rsid w:val="00FC4FD4"/>
    <w:rsid w:val="00FC50BC"/>
    <w:rsid w:val="00FC52CA"/>
    <w:rsid w:val="00FC5392"/>
    <w:rsid w:val="00FC5408"/>
    <w:rsid w:val="00FC549B"/>
    <w:rsid w:val="00FC5621"/>
    <w:rsid w:val="00FC5649"/>
    <w:rsid w:val="00FC57CC"/>
    <w:rsid w:val="00FC5DC0"/>
    <w:rsid w:val="00FC6014"/>
    <w:rsid w:val="00FC616D"/>
    <w:rsid w:val="00FC61FF"/>
    <w:rsid w:val="00FC66B5"/>
    <w:rsid w:val="00FC682F"/>
    <w:rsid w:val="00FC69F2"/>
    <w:rsid w:val="00FC6A34"/>
    <w:rsid w:val="00FC6BA9"/>
    <w:rsid w:val="00FC6E89"/>
    <w:rsid w:val="00FC6ECB"/>
    <w:rsid w:val="00FC7085"/>
    <w:rsid w:val="00FC70E1"/>
    <w:rsid w:val="00FC7312"/>
    <w:rsid w:val="00FC7657"/>
    <w:rsid w:val="00FC76B8"/>
    <w:rsid w:val="00FC7E54"/>
    <w:rsid w:val="00FD0461"/>
    <w:rsid w:val="00FD0464"/>
    <w:rsid w:val="00FD04D0"/>
    <w:rsid w:val="00FD05EF"/>
    <w:rsid w:val="00FD0634"/>
    <w:rsid w:val="00FD0774"/>
    <w:rsid w:val="00FD078B"/>
    <w:rsid w:val="00FD07BA"/>
    <w:rsid w:val="00FD08A8"/>
    <w:rsid w:val="00FD0A9E"/>
    <w:rsid w:val="00FD0AA4"/>
    <w:rsid w:val="00FD0B38"/>
    <w:rsid w:val="00FD0B76"/>
    <w:rsid w:val="00FD0F4A"/>
    <w:rsid w:val="00FD111C"/>
    <w:rsid w:val="00FD139F"/>
    <w:rsid w:val="00FD13CA"/>
    <w:rsid w:val="00FD161D"/>
    <w:rsid w:val="00FD177E"/>
    <w:rsid w:val="00FD1B89"/>
    <w:rsid w:val="00FD1E89"/>
    <w:rsid w:val="00FD21B9"/>
    <w:rsid w:val="00FD24CB"/>
    <w:rsid w:val="00FD2550"/>
    <w:rsid w:val="00FD255C"/>
    <w:rsid w:val="00FD25ED"/>
    <w:rsid w:val="00FD2665"/>
    <w:rsid w:val="00FD2949"/>
    <w:rsid w:val="00FD295B"/>
    <w:rsid w:val="00FD29F7"/>
    <w:rsid w:val="00FD2A19"/>
    <w:rsid w:val="00FD2B70"/>
    <w:rsid w:val="00FD2C74"/>
    <w:rsid w:val="00FD2CA3"/>
    <w:rsid w:val="00FD2DCA"/>
    <w:rsid w:val="00FD2F03"/>
    <w:rsid w:val="00FD2F4C"/>
    <w:rsid w:val="00FD3164"/>
    <w:rsid w:val="00FD31AF"/>
    <w:rsid w:val="00FD320B"/>
    <w:rsid w:val="00FD34A4"/>
    <w:rsid w:val="00FD37B4"/>
    <w:rsid w:val="00FD37F9"/>
    <w:rsid w:val="00FD3842"/>
    <w:rsid w:val="00FD38B3"/>
    <w:rsid w:val="00FD3A02"/>
    <w:rsid w:val="00FD3D78"/>
    <w:rsid w:val="00FD3DA8"/>
    <w:rsid w:val="00FD3F97"/>
    <w:rsid w:val="00FD4212"/>
    <w:rsid w:val="00FD442F"/>
    <w:rsid w:val="00FD44C0"/>
    <w:rsid w:val="00FD4513"/>
    <w:rsid w:val="00FD4524"/>
    <w:rsid w:val="00FD487E"/>
    <w:rsid w:val="00FD4BE6"/>
    <w:rsid w:val="00FD4D58"/>
    <w:rsid w:val="00FD4DBF"/>
    <w:rsid w:val="00FD5021"/>
    <w:rsid w:val="00FD5050"/>
    <w:rsid w:val="00FD50EB"/>
    <w:rsid w:val="00FD5337"/>
    <w:rsid w:val="00FD5415"/>
    <w:rsid w:val="00FD56CF"/>
    <w:rsid w:val="00FD5787"/>
    <w:rsid w:val="00FD5945"/>
    <w:rsid w:val="00FD5B89"/>
    <w:rsid w:val="00FD5F4F"/>
    <w:rsid w:val="00FD5FAA"/>
    <w:rsid w:val="00FD6202"/>
    <w:rsid w:val="00FD6225"/>
    <w:rsid w:val="00FD657A"/>
    <w:rsid w:val="00FD65E2"/>
    <w:rsid w:val="00FD68A0"/>
    <w:rsid w:val="00FD69AC"/>
    <w:rsid w:val="00FD69E9"/>
    <w:rsid w:val="00FD6B2D"/>
    <w:rsid w:val="00FD6C83"/>
    <w:rsid w:val="00FD6DF0"/>
    <w:rsid w:val="00FD6EFC"/>
    <w:rsid w:val="00FD6F24"/>
    <w:rsid w:val="00FD6F7E"/>
    <w:rsid w:val="00FD702E"/>
    <w:rsid w:val="00FD72EF"/>
    <w:rsid w:val="00FD758B"/>
    <w:rsid w:val="00FD75B5"/>
    <w:rsid w:val="00FD7B2A"/>
    <w:rsid w:val="00FD7B61"/>
    <w:rsid w:val="00FD7BD2"/>
    <w:rsid w:val="00FD7C80"/>
    <w:rsid w:val="00FD7E19"/>
    <w:rsid w:val="00FD7FB3"/>
    <w:rsid w:val="00FE00A5"/>
    <w:rsid w:val="00FE0126"/>
    <w:rsid w:val="00FE034F"/>
    <w:rsid w:val="00FE05B9"/>
    <w:rsid w:val="00FE05D5"/>
    <w:rsid w:val="00FE07CD"/>
    <w:rsid w:val="00FE07DA"/>
    <w:rsid w:val="00FE08A7"/>
    <w:rsid w:val="00FE08BE"/>
    <w:rsid w:val="00FE0A43"/>
    <w:rsid w:val="00FE0B0E"/>
    <w:rsid w:val="00FE0B90"/>
    <w:rsid w:val="00FE0C74"/>
    <w:rsid w:val="00FE0E3B"/>
    <w:rsid w:val="00FE0F82"/>
    <w:rsid w:val="00FE1118"/>
    <w:rsid w:val="00FE1264"/>
    <w:rsid w:val="00FE13E0"/>
    <w:rsid w:val="00FE1422"/>
    <w:rsid w:val="00FE14DF"/>
    <w:rsid w:val="00FE150A"/>
    <w:rsid w:val="00FE15AA"/>
    <w:rsid w:val="00FE15B8"/>
    <w:rsid w:val="00FE1B5B"/>
    <w:rsid w:val="00FE1C8A"/>
    <w:rsid w:val="00FE1CA3"/>
    <w:rsid w:val="00FE1EDC"/>
    <w:rsid w:val="00FE1F01"/>
    <w:rsid w:val="00FE1F6D"/>
    <w:rsid w:val="00FE1FB4"/>
    <w:rsid w:val="00FE2016"/>
    <w:rsid w:val="00FE2322"/>
    <w:rsid w:val="00FE2620"/>
    <w:rsid w:val="00FE271F"/>
    <w:rsid w:val="00FE2819"/>
    <w:rsid w:val="00FE28A1"/>
    <w:rsid w:val="00FE28AD"/>
    <w:rsid w:val="00FE2905"/>
    <w:rsid w:val="00FE2B76"/>
    <w:rsid w:val="00FE2F40"/>
    <w:rsid w:val="00FE2FB1"/>
    <w:rsid w:val="00FE2FD1"/>
    <w:rsid w:val="00FE3176"/>
    <w:rsid w:val="00FE31DE"/>
    <w:rsid w:val="00FE34C1"/>
    <w:rsid w:val="00FE371E"/>
    <w:rsid w:val="00FE3735"/>
    <w:rsid w:val="00FE3B41"/>
    <w:rsid w:val="00FE3B4E"/>
    <w:rsid w:val="00FE3BEB"/>
    <w:rsid w:val="00FE3CAA"/>
    <w:rsid w:val="00FE3EAD"/>
    <w:rsid w:val="00FE3EEC"/>
    <w:rsid w:val="00FE3FDB"/>
    <w:rsid w:val="00FE404D"/>
    <w:rsid w:val="00FE41A2"/>
    <w:rsid w:val="00FE41D9"/>
    <w:rsid w:val="00FE4279"/>
    <w:rsid w:val="00FE42FA"/>
    <w:rsid w:val="00FE43CF"/>
    <w:rsid w:val="00FE456A"/>
    <w:rsid w:val="00FE483B"/>
    <w:rsid w:val="00FE4B1D"/>
    <w:rsid w:val="00FE4B73"/>
    <w:rsid w:val="00FE4C9F"/>
    <w:rsid w:val="00FE4D57"/>
    <w:rsid w:val="00FE4EB4"/>
    <w:rsid w:val="00FE5007"/>
    <w:rsid w:val="00FE5472"/>
    <w:rsid w:val="00FE5BE0"/>
    <w:rsid w:val="00FE5CA4"/>
    <w:rsid w:val="00FE5CE6"/>
    <w:rsid w:val="00FE5F7E"/>
    <w:rsid w:val="00FE60A3"/>
    <w:rsid w:val="00FE6509"/>
    <w:rsid w:val="00FE65B0"/>
    <w:rsid w:val="00FE6845"/>
    <w:rsid w:val="00FE69A1"/>
    <w:rsid w:val="00FE69E2"/>
    <w:rsid w:val="00FE69FC"/>
    <w:rsid w:val="00FE6BC4"/>
    <w:rsid w:val="00FE6E28"/>
    <w:rsid w:val="00FE6F9E"/>
    <w:rsid w:val="00FE7243"/>
    <w:rsid w:val="00FE74EB"/>
    <w:rsid w:val="00FE7699"/>
    <w:rsid w:val="00FE76E1"/>
    <w:rsid w:val="00FE77F3"/>
    <w:rsid w:val="00FE78E2"/>
    <w:rsid w:val="00FE7BB7"/>
    <w:rsid w:val="00FE7D92"/>
    <w:rsid w:val="00FE7EA2"/>
    <w:rsid w:val="00FE7FF7"/>
    <w:rsid w:val="00FF0225"/>
    <w:rsid w:val="00FF0322"/>
    <w:rsid w:val="00FF040B"/>
    <w:rsid w:val="00FF049C"/>
    <w:rsid w:val="00FF04CD"/>
    <w:rsid w:val="00FF080D"/>
    <w:rsid w:val="00FF0885"/>
    <w:rsid w:val="00FF0992"/>
    <w:rsid w:val="00FF09E8"/>
    <w:rsid w:val="00FF0CCD"/>
    <w:rsid w:val="00FF10A9"/>
    <w:rsid w:val="00FF11A4"/>
    <w:rsid w:val="00FF126F"/>
    <w:rsid w:val="00FF1378"/>
    <w:rsid w:val="00FF14A8"/>
    <w:rsid w:val="00FF15E4"/>
    <w:rsid w:val="00FF17A9"/>
    <w:rsid w:val="00FF17F2"/>
    <w:rsid w:val="00FF1A2D"/>
    <w:rsid w:val="00FF1A93"/>
    <w:rsid w:val="00FF1B76"/>
    <w:rsid w:val="00FF1BF4"/>
    <w:rsid w:val="00FF1C96"/>
    <w:rsid w:val="00FF1D5D"/>
    <w:rsid w:val="00FF1D9C"/>
    <w:rsid w:val="00FF1E8C"/>
    <w:rsid w:val="00FF20A8"/>
    <w:rsid w:val="00FF22AE"/>
    <w:rsid w:val="00FF2689"/>
    <w:rsid w:val="00FF2739"/>
    <w:rsid w:val="00FF2760"/>
    <w:rsid w:val="00FF27DF"/>
    <w:rsid w:val="00FF2A12"/>
    <w:rsid w:val="00FF2A92"/>
    <w:rsid w:val="00FF2B1E"/>
    <w:rsid w:val="00FF2E34"/>
    <w:rsid w:val="00FF3045"/>
    <w:rsid w:val="00FF3330"/>
    <w:rsid w:val="00FF33D3"/>
    <w:rsid w:val="00FF3453"/>
    <w:rsid w:val="00FF357C"/>
    <w:rsid w:val="00FF35BA"/>
    <w:rsid w:val="00FF3652"/>
    <w:rsid w:val="00FF36EC"/>
    <w:rsid w:val="00FF37A3"/>
    <w:rsid w:val="00FF3A63"/>
    <w:rsid w:val="00FF3BB0"/>
    <w:rsid w:val="00FF3E04"/>
    <w:rsid w:val="00FF3F28"/>
    <w:rsid w:val="00FF3F74"/>
    <w:rsid w:val="00FF3F7F"/>
    <w:rsid w:val="00FF417A"/>
    <w:rsid w:val="00FF4190"/>
    <w:rsid w:val="00FF41B0"/>
    <w:rsid w:val="00FF42E5"/>
    <w:rsid w:val="00FF445E"/>
    <w:rsid w:val="00FF4560"/>
    <w:rsid w:val="00FF4579"/>
    <w:rsid w:val="00FF4A45"/>
    <w:rsid w:val="00FF4AA7"/>
    <w:rsid w:val="00FF4AE3"/>
    <w:rsid w:val="00FF4B8E"/>
    <w:rsid w:val="00FF4D13"/>
    <w:rsid w:val="00FF4D7D"/>
    <w:rsid w:val="00FF4EAE"/>
    <w:rsid w:val="00FF4FFB"/>
    <w:rsid w:val="00FF51BB"/>
    <w:rsid w:val="00FF52E3"/>
    <w:rsid w:val="00FF531B"/>
    <w:rsid w:val="00FF54CE"/>
    <w:rsid w:val="00FF5505"/>
    <w:rsid w:val="00FF553B"/>
    <w:rsid w:val="00FF5596"/>
    <w:rsid w:val="00FF570E"/>
    <w:rsid w:val="00FF5755"/>
    <w:rsid w:val="00FF5758"/>
    <w:rsid w:val="00FF57D4"/>
    <w:rsid w:val="00FF58E5"/>
    <w:rsid w:val="00FF5B5E"/>
    <w:rsid w:val="00FF5B85"/>
    <w:rsid w:val="00FF5C41"/>
    <w:rsid w:val="00FF5D6F"/>
    <w:rsid w:val="00FF5E0A"/>
    <w:rsid w:val="00FF5F64"/>
    <w:rsid w:val="00FF61C6"/>
    <w:rsid w:val="00FF63FE"/>
    <w:rsid w:val="00FF6467"/>
    <w:rsid w:val="00FF6536"/>
    <w:rsid w:val="00FF6628"/>
    <w:rsid w:val="00FF6676"/>
    <w:rsid w:val="00FF68FC"/>
    <w:rsid w:val="00FF694A"/>
    <w:rsid w:val="00FF6BE4"/>
    <w:rsid w:val="00FF6C5C"/>
    <w:rsid w:val="00FF6EEE"/>
    <w:rsid w:val="00FF6F88"/>
    <w:rsid w:val="00FF7065"/>
    <w:rsid w:val="00FF710A"/>
    <w:rsid w:val="00FF71EC"/>
    <w:rsid w:val="00FF724D"/>
    <w:rsid w:val="00FF7534"/>
    <w:rsid w:val="00FF75B7"/>
    <w:rsid w:val="00FF75E9"/>
    <w:rsid w:val="00FF7825"/>
    <w:rsid w:val="00FF7858"/>
    <w:rsid w:val="00FF79B0"/>
    <w:rsid w:val="00FF7A12"/>
    <w:rsid w:val="00FF7D32"/>
    <w:rsid w:val="00FF7DA8"/>
    <w:rsid w:val="00FF7FAD"/>
    <w:rsid w:val="00FF7F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6301D"/>
  <w15:chartTrackingRefBased/>
  <w15:docId w15:val="{3B371A9F-47F2-4B3B-A882-3968BCA1D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4F3"/>
    <w:rPr>
      <w:rFonts w:ascii="Times New Roman" w:eastAsia="Times New Roman" w:hAnsi="Times New Roman" w:cs="Times New Roman"/>
      <w:sz w:val="24"/>
      <w:szCs w:val="20"/>
    </w:rPr>
  </w:style>
  <w:style w:type="paragraph" w:styleId="Heading1">
    <w:name w:val="heading 1"/>
    <w:basedOn w:val="Normal"/>
    <w:next w:val="Normal"/>
    <w:link w:val="Heading1Char"/>
    <w:qFormat/>
    <w:rsid w:val="005E4680"/>
    <w:pPr>
      <w:keepNext/>
      <w:jc w:val="center"/>
      <w:outlineLvl w:val="0"/>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E4680"/>
    <w:pPr>
      <w:tabs>
        <w:tab w:val="center" w:pos="4513"/>
        <w:tab w:val="right" w:pos="9026"/>
      </w:tabs>
    </w:pPr>
  </w:style>
  <w:style w:type="character" w:customStyle="1" w:styleId="HeaderChar">
    <w:name w:val="Header Char"/>
    <w:basedOn w:val="DefaultParagraphFont"/>
    <w:link w:val="Header"/>
    <w:rsid w:val="005E4680"/>
  </w:style>
  <w:style w:type="paragraph" w:styleId="Footer">
    <w:name w:val="footer"/>
    <w:basedOn w:val="Normal"/>
    <w:link w:val="FooterChar"/>
    <w:uiPriority w:val="99"/>
    <w:unhideWhenUsed/>
    <w:rsid w:val="005E4680"/>
    <w:pPr>
      <w:tabs>
        <w:tab w:val="center" w:pos="4513"/>
        <w:tab w:val="right" w:pos="9026"/>
      </w:tabs>
    </w:pPr>
  </w:style>
  <w:style w:type="character" w:customStyle="1" w:styleId="FooterChar">
    <w:name w:val="Footer Char"/>
    <w:basedOn w:val="DefaultParagraphFont"/>
    <w:link w:val="Footer"/>
    <w:uiPriority w:val="99"/>
    <w:rsid w:val="005E4680"/>
  </w:style>
  <w:style w:type="character" w:customStyle="1" w:styleId="Heading1Char">
    <w:name w:val="Heading 1 Char"/>
    <w:basedOn w:val="DefaultParagraphFont"/>
    <w:link w:val="Heading1"/>
    <w:rsid w:val="005E4680"/>
    <w:rPr>
      <w:rFonts w:ascii="Times New Roman" w:eastAsia="Times New Roman" w:hAnsi="Times New Roman" w:cs="Times New Roman"/>
      <w:b/>
      <w:sz w:val="28"/>
      <w:szCs w:val="20"/>
      <w:u w:val="single"/>
    </w:rPr>
  </w:style>
  <w:style w:type="paragraph" w:styleId="BodyText">
    <w:name w:val="Body Text"/>
    <w:basedOn w:val="Normal"/>
    <w:link w:val="BodyTextChar"/>
    <w:rsid w:val="005E4680"/>
    <w:pPr>
      <w:jc w:val="center"/>
    </w:pPr>
    <w:rPr>
      <w:b/>
      <w:sz w:val="32"/>
    </w:rPr>
  </w:style>
  <w:style w:type="character" w:customStyle="1" w:styleId="BodyTextChar">
    <w:name w:val="Body Text Char"/>
    <w:basedOn w:val="DefaultParagraphFont"/>
    <w:link w:val="BodyText"/>
    <w:rsid w:val="005E4680"/>
    <w:rPr>
      <w:rFonts w:ascii="Times New Roman" w:eastAsia="Times New Roman" w:hAnsi="Times New Roman" w:cs="Times New Roman"/>
      <w:b/>
      <w:sz w:val="32"/>
      <w:szCs w:val="20"/>
    </w:rPr>
  </w:style>
  <w:style w:type="paragraph" w:styleId="BodyText3">
    <w:name w:val="Body Text 3"/>
    <w:basedOn w:val="Normal"/>
    <w:link w:val="BodyText3Char"/>
    <w:rsid w:val="005E4680"/>
    <w:pPr>
      <w:jc w:val="center"/>
    </w:pPr>
    <w:rPr>
      <w:rFonts w:ascii="Arial" w:hAnsi="Arial" w:cs="Arial"/>
      <w:b/>
      <w:sz w:val="28"/>
      <w:szCs w:val="24"/>
      <w:lang w:val="en-US"/>
    </w:rPr>
  </w:style>
  <w:style w:type="character" w:customStyle="1" w:styleId="BodyText3Char">
    <w:name w:val="Body Text 3 Char"/>
    <w:basedOn w:val="DefaultParagraphFont"/>
    <w:link w:val="BodyText3"/>
    <w:rsid w:val="005E4680"/>
    <w:rPr>
      <w:rFonts w:ascii="Arial" w:eastAsia="Times New Roman" w:hAnsi="Arial" w:cs="Arial"/>
      <w:b/>
      <w:sz w:val="28"/>
      <w:szCs w:val="24"/>
      <w:lang w:val="en-US"/>
    </w:rPr>
  </w:style>
  <w:style w:type="table" w:styleId="TableGrid">
    <w:name w:val="Table Grid"/>
    <w:basedOn w:val="TableNormal"/>
    <w:rsid w:val="00AB76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4BD6"/>
    <w:pPr>
      <w:ind w:left="720"/>
      <w:contextualSpacing/>
    </w:pPr>
  </w:style>
  <w:style w:type="paragraph" w:styleId="NormalWeb">
    <w:name w:val="Normal (Web)"/>
    <w:basedOn w:val="Normal"/>
    <w:uiPriority w:val="99"/>
    <w:unhideWhenUsed/>
    <w:rsid w:val="00DC143A"/>
    <w:pPr>
      <w:spacing w:before="100" w:beforeAutospacing="1" w:after="100" w:afterAutospacing="1"/>
    </w:pPr>
    <w:rPr>
      <w:szCs w:val="24"/>
      <w:lang w:eastAsia="en-GB"/>
    </w:rPr>
  </w:style>
  <w:style w:type="paragraph" w:styleId="BalloonText">
    <w:name w:val="Balloon Text"/>
    <w:basedOn w:val="Normal"/>
    <w:link w:val="BalloonTextChar"/>
    <w:uiPriority w:val="99"/>
    <w:semiHidden/>
    <w:unhideWhenUsed/>
    <w:rsid w:val="00637F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7F34"/>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870030"/>
    <w:rPr>
      <w:sz w:val="16"/>
      <w:szCs w:val="16"/>
    </w:rPr>
  </w:style>
  <w:style w:type="paragraph" w:styleId="CommentText">
    <w:name w:val="annotation text"/>
    <w:basedOn w:val="Normal"/>
    <w:link w:val="CommentTextChar"/>
    <w:uiPriority w:val="99"/>
    <w:semiHidden/>
    <w:unhideWhenUsed/>
    <w:rsid w:val="00870030"/>
    <w:rPr>
      <w:sz w:val="20"/>
    </w:rPr>
  </w:style>
  <w:style w:type="character" w:customStyle="1" w:styleId="CommentTextChar">
    <w:name w:val="Comment Text Char"/>
    <w:basedOn w:val="DefaultParagraphFont"/>
    <w:link w:val="CommentText"/>
    <w:uiPriority w:val="99"/>
    <w:semiHidden/>
    <w:rsid w:val="0087003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70030"/>
    <w:rPr>
      <w:b/>
      <w:bCs/>
    </w:rPr>
  </w:style>
  <w:style w:type="character" w:customStyle="1" w:styleId="CommentSubjectChar">
    <w:name w:val="Comment Subject Char"/>
    <w:basedOn w:val="CommentTextChar"/>
    <w:link w:val="CommentSubject"/>
    <w:uiPriority w:val="99"/>
    <w:semiHidden/>
    <w:rsid w:val="00870030"/>
    <w:rPr>
      <w:rFonts w:ascii="Times New Roman" w:eastAsia="Times New Roman" w:hAnsi="Times New Roman" w:cs="Times New Roman"/>
      <w:b/>
      <w:bCs/>
      <w:sz w:val="20"/>
      <w:szCs w:val="20"/>
    </w:rPr>
  </w:style>
  <w:style w:type="paragraph" w:styleId="Revision">
    <w:name w:val="Revision"/>
    <w:hidden/>
    <w:uiPriority w:val="99"/>
    <w:semiHidden/>
    <w:rsid w:val="00541483"/>
    <w:rPr>
      <w:rFonts w:ascii="Times New Roman" w:eastAsia="Times New Roman" w:hAnsi="Times New Roman" w:cs="Times New Roman"/>
      <w:sz w:val="24"/>
      <w:szCs w:val="20"/>
    </w:rPr>
  </w:style>
  <w:style w:type="paragraph" w:customStyle="1" w:styleId="Default">
    <w:name w:val="Default"/>
    <w:rsid w:val="00420C73"/>
    <w:pPr>
      <w:autoSpaceDE w:val="0"/>
      <w:autoSpaceDN w:val="0"/>
      <w:adjustRightInd w:val="0"/>
    </w:pPr>
    <w:rPr>
      <w:rFonts w:ascii="Segoe UI" w:hAnsi="Segoe UI" w:cs="Segoe UI"/>
      <w:color w:val="000000"/>
      <w:sz w:val="24"/>
      <w:szCs w:val="24"/>
    </w:rPr>
  </w:style>
  <w:style w:type="paragraph" w:styleId="NoSpacing">
    <w:name w:val="No Spacing"/>
    <w:uiPriority w:val="1"/>
    <w:qFormat/>
    <w:rsid w:val="004423E7"/>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41359">
      <w:bodyDiv w:val="1"/>
      <w:marLeft w:val="0"/>
      <w:marRight w:val="0"/>
      <w:marTop w:val="0"/>
      <w:marBottom w:val="0"/>
      <w:divBdr>
        <w:top w:val="none" w:sz="0" w:space="0" w:color="auto"/>
        <w:left w:val="none" w:sz="0" w:space="0" w:color="auto"/>
        <w:bottom w:val="none" w:sz="0" w:space="0" w:color="auto"/>
        <w:right w:val="none" w:sz="0" w:space="0" w:color="auto"/>
      </w:divBdr>
    </w:div>
    <w:div w:id="39091213">
      <w:bodyDiv w:val="1"/>
      <w:marLeft w:val="0"/>
      <w:marRight w:val="0"/>
      <w:marTop w:val="0"/>
      <w:marBottom w:val="0"/>
      <w:divBdr>
        <w:top w:val="none" w:sz="0" w:space="0" w:color="auto"/>
        <w:left w:val="none" w:sz="0" w:space="0" w:color="auto"/>
        <w:bottom w:val="none" w:sz="0" w:space="0" w:color="auto"/>
        <w:right w:val="none" w:sz="0" w:space="0" w:color="auto"/>
      </w:divBdr>
    </w:div>
    <w:div w:id="41485345">
      <w:bodyDiv w:val="1"/>
      <w:marLeft w:val="0"/>
      <w:marRight w:val="0"/>
      <w:marTop w:val="0"/>
      <w:marBottom w:val="0"/>
      <w:divBdr>
        <w:top w:val="none" w:sz="0" w:space="0" w:color="auto"/>
        <w:left w:val="none" w:sz="0" w:space="0" w:color="auto"/>
        <w:bottom w:val="none" w:sz="0" w:space="0" w:color="auto"/>
        <w:right w:val="none" w:sz="0" w:space="0" w:color="auto"/>
      </w:divBdr>
    </w:div>
    <w:div w:id="64109017">
      <w:bodyDiv w:val="1"/>
      <w:marLeft w:val="0"/>
      <w:marRight w:val="0"/>
      <w:marTop w:val="0"/>
      <w:marBottom w:val="0"/>
      <w:divBdr>
        <w:top w:val="none" w:sz="0" w:space="0" w:color="auto"/>
        <w:left w:val="none" w:sz="0" w:space="0" w:color="auto"/>
        <w:bottom w:val="none" w:sz="0" w:space="0" w:color="auto"/>
        <w:right w:val="none" w:sz="0" w:space="0" w:color="auto"/>
      </w:divBdr>
    </w:div>
    <w:div w:id="86657690">
      <w:bodyDiv w:val="1"/>
      <w:marLeft w:val="0"/>
      <w:marRight w:val="0"/>
      <w:marTop w:val="0"/>
      <w:marBottom w:val="0"/>
      <w:divBdr>
        <w:top w:val="none" w:sz="0" w:space="0" w:color="auto"/>
        <w:left w:val="none" w:sz="0" w:space="0" w:color="auto"/>
        <w:bottom w:val="none" w:sz="0" w:space="0" w:color="auto"/>
        <w:right w:val="none" w:sz="0" w:space="0" w:color="auto"/>
      </w:divBdr>
    </w:div>
    <w:div w:id="118454327">
      <w:bodyDiv w:val="1"/>
      <w:marLeft w:val="0"/>
      <w:marRight w:val="0"/>
      <w:marTop w:val="0"/>
      <w:marBottom w:val="0"/>
      <w:divBdr>
        <w:top w:val="none" w:sz="0" w:space="0" w:color="auto"/>
        <w:left w:val="none" w:sz="0" w:space="0" w:color="auto"/>
        <w:bottom w:val="none" w:sz="0" w:space="0" w:color="auto"/>
        <w:right w:val="none" w:sz="0" w:space="0" w:color="auto"/>
      </w:divBdr>
    </w:div>
    <w:div w:id="234901890">
      <w:bodyDiv w:val="1"/>
      <w:marLeft w:val="0"/>
      <w:marRight w:val="0"/>
      <w:marTop w:val="0"/>
      <w:marBottom w:val="0"/>
      <w:divBdr>
        <w:top w:val="none" w:sz="0" w:space="0" w:color="auto"/>
        <w:left w:val="none" w:sz="0" w:space="0" w:color="auto"/>
        <w:bottom w:val="none" w:sz="0" w:space="0" w:color="auto"/>
        <w:right w:val="none" w:sz="0" w:space="0" w:color="auto"/>
      </w:divBdr>
    </w:div>
    <w:div w:id="272632352">
      <w:bodyDiv w:val="1"/>
      <w:marLeft w:val="0"/>
      <w:marRight w:val="0"/>
      <w:marTop w:val="0"/>
      <w:marBottom w:val="0"/>
      <w:divBdr>
        <w:top w:val="none" w:sz="0" w:space="0" w:color="auto"/>
        <w:left w:val="none" w:sz="0" w:space="0" w:color="auto"/>
        <w:bottom w:val="none" w:sz="0" w:space="0" w:color="auto"/>
        <w:right w:val="none" w:sz="0" w:space="0" w:color="auto"/>
      </w:divBdr>
    </w:div>
    <w:div w:id="291909432">
      <w:bodyDiv w:val="1"/>
      <w:marLeft w:val="0"/>
      <w:marRight w:val="0"/>
      <w:marTop w:val="0"/>
      <w:marBottom w:val="0"/>
      <w:divBdr>
        <w:top w:val="none" w:sz="0" w:space="0" w:color="auto"/>
        <w:left w:val="none" w:sz="0" w:space="0" w:color="auto"/>
        <w:bottom w:val="none" w:sz="0" w:space="0" w:color="auto"/>
        <w:right w:val="none" w:sz="0" w:space="0" w:color="auto"/>
      </w:divBdr>
      <w:divsChild>
        <w:div w:id="228539382">
          <w:marLeft w:val="547"/>
          <w:marRight w:val="0"/>
          <w:marTop w:val="96"/>
          <w:marBottom w:val="0"/>
          <w:divBdr>
            <w:top w:val="none" w:sz="0" w:space="0" w:color="auto"/>
            <w:left w:val="none" w:sz="0" w:space="0" w:color="auto"/>
            <w:bottom w:val="none" w:sz="0" w:space="0" w:color="auto"/>
            <w:right w:val="none" w:sz="0" w:space="0" w:color="auto"/>
          </w:divBdr>
        </w:div>
        <w:div w:id="457840220">
          <w:marLeft w:val="547"/>
          <w:marRight w:val="0"/>
          <w:marTop w:val="96"/>
          <w:marBottom w:val="0"/>
          <w:divBdr>
            <w:top w:val="none" w:sz="0" w:space="0" w:color="auto"/>
            <w:left w:val="none" w:sz="0" w:space="0" w:color="auto"/>
            <w:bottom w:val="none" w:sz="0" w:space="0" w:color="auto"/>
            <w:right w:val="none" w:sz="0" w:space="0" w:color="auto"/>
          </w:divBdr>
        </w:div>
        <w:div w:id="289093198">
          <w:marLeft w:val="547"/>
          <w:marRight w:val="0"/>
          <w:marTop w:val="96"/>
          <w:marBottom w:val="0"/>
          <w:divBdr>
            <w:top w:val="none" w:sz="0" w:space="0" w:color="auto"/>
            <w:left w:val="none" w:sz="0" w:space="0" w:color="auto"/>
            <w:bottom w:val="none" w:sz="0" w:space="0" w:color="auto"/>
            <w:right w:val="none" w:sz="0" w:space="0" w:color="auto"/>
          </w:divBdr>
        </w:div>
        <w:div w:id="952128024">
          <w:marLeft w:val="547"/>
          <w:marRight w:val="0"/>
          <w:marTop w:val="96"/>
          <w:marBottom w:val="0"/>
          <w:divBdr>
            <w:top w:val="none" w:sz="0" w:space="0" w:color="auto"/>
            <w:left w:val="none" w:sz="0" w:space="0" w:color="auto"/>
            <w:bottom w:val="none" w:sz="0" w:space="0" w:color="auto"/>
            <w:right w:val="none" w:sz="0" w:space="0" w:color="auto"/>
          </w:divBdr>
        </w:div>
      </w:divsChild>
    </w:div>
    <w:div w:id="406155464">
      <w:bodyDiv w:val="1"/>
      <w:marLeft w:val="0"/>
      <w:marRight w:val="0"/>
      <w:marTop w:val="0"/>
      <w:marBottom w:val="0"/>
      <w:divBdr>
        <w:top w:val="none" w:sz="0" w:space="0" w:color="auto"/>
        <w:left w:val="none" w:sz="0" w:space="0" w:color="auto"/>
        <w:bottom w:val="none" w:sz="0" w:space="0" w:color="auto"/>
        <w:right w:val="none" w:sz="0" w:space="0" w:color="auto"/>
      </w:divBdr>
      <w:divsChild>
        <w:div w:id="1755006920">
          <w:marLeft w:val="446"/>
          <w:marRight w:val="0"/>
          <w:marTop w:val="0"/>
          <w:marBottom w:val="240"/>
          <w:divBdr>
            <w:top w:val="none" w:sz="0" w:space="0" w:color="auto"/>
            <w:left w:val="none" w:sz="0" w:space="0" w:color="auto"/>
            <w:bottom w:val="none" w:sz="0" w:space="0" w:color="auto"/>
            <w:right w:val="none" w:sz="0" w:space="0" w:color="auto"/>
          </w:divBdr>
        </w:div>
        <w:div w:id="445661269">
          <w:marLeft w:val="446"/>
          <w:marRight w:val="0"/>
          <w:marTop w:val="0"/>
          <w:marBottom w:val="240"/>
          <w:divBdr>
            <w:top w:val="none" w:sz="0" w:space="0" w:color="auto"/>
            <w:left w:val="none" w:sz="0" w:space="0" w:color="auto"/>
            <w:bottom w:val="none" w:sz="0" w:space="0" w:color="auto"/>
            <w:right w:val="none" w:sz="0" w:space="0" w:color="auto"/>
          </w:divBdr>
        </w:div>
      </w:divsChild>
    </w:div>
    <w:div w:id="413285392">
      <w:bodyDiv w:val="1"/>
      <w:marLeft w:val="0"/>
      <w:marRight w:val="0"/>
      <w:marTop w:val="0"/>
      <w:marBottom w:val="0"/>
      <w:divBdr>
        <w:top w:val="none" w:sz="0" w:space="0" w:color="auto"/>
        <w:left w:val="none" w:sz="0" w:space="0" w:color="auto"/>
        <w:bottom w:val="none" w:sz="0" w:space="0" w:color="auto"/>
        <w:right w:val="none" w:sz="0" w:space="0" w:color="auto"/>
      </w:divBdr>
    </w:div>
    <w:div w:id="488256991">
      <w:bodyDiv w:val="1"/>
      <w:marLeft w:val="0"/>
      <w:marRight w:val="0"/>
      <w:marTop w:val="0"/>
      <w:marBottom w:val="0"/>
      <w:divBdr>
        <w:top w:val="none" w:sz="0" w:space="0" w:color="auto"/>
        <w:left w:val="none" w:sz="0" w:space="0" w:color="auto"/>
        <w:bottom w:val="none" w:sz="0" w:space="0" w:color="auto"/>
        <w:right w:val="none" w:sz="0" w:space="0" w:color="auto"/>
      </w:divBdr>
    </w:div>
    <w:div w:id="687634306">
      <w:bodyDiv w:val="1"/>
      <w:marLeft w:val="0"/>
      <w:marRight w:val="0"/>
      <w:marTop w:val="0"/>
      <w:marBottom w:val="0"/>
      <w:divBdr>
        <w:top w:val="none" w:sz="0" w:space="0" w:color="auto"/>
        <w:left w:val="none" w:sz="0" w:space="0" w:color="auto"/>
        <w:bottom w:val="none" w:sz="0" w:space="0" w:color="auto"/>
        <w:right w:val="none" w:sz="0" w:space="0" w:color="auto"/>
      </w:divBdr>
    </w:div>
    <w:div w:id="748044790">
      <w:bodyDiv w:val="1"/>
      <w:marLeft w:val="0"/>
      <w:marRight w:val="0"/>
      <w:marTop w:val="0"/>
      <w:marBottom w:val="0"/>
      <w:divBdr>
        <w:top w:val="none" w:sz="0" w:space="0" w:color="auto"/>
        <w:left w:val="none" w:sz="0" w:space="0" w:color="auto"/>
        <w:bottom w:val="none" w:sz="0" w:space="0" w:color="auto"/>
        <w:right w:val="none" w:sz="0" w:space="0" w:color="auto"/>
      </w:divBdr>
    </w:div>
    <w:div w:id="761754201">
      <w:bodyDiv w:val="1"/>
      <w:marLeft w:val="0"/>
      <w:marRight w:val="0"/>
      <w:marTop w:val="0"/>
      <w:marBottom w:val="0"/>
      <w:divBdr>
        <w:top w:val="none" w:sz="0" w:space="0" w:color="auto"/>
        <w:left w:val="none" w:sz="0" w:space="0" w:color="auto"/>
        <w:bottom w:val="none" w:sz="0" w:space="0" w:color="auto"/>
        <w:right w:val="none" w:sz="0" w:space="0" w:color="auto"/>
      </w:divBdr>
    </w:div>
    <w:div w:id="850798789">
      <w:bodyDiv w:val="1"/>
      <w:marLeft w:val="0"/>
      <w:marRight w:val="0"/>
      <w:marTop w:val="0"/>
      <w:marBottom w:val="0"/>
      <w:divBdr>
        <w:top w:val="none" w:sz="0" w:space="0" w:color="auto"/>
        <w:left w:val="none" w:sz="0" w:space="0" w:color="auto"/>
        <w:bottom w:val="none" w:sz="0" w:space="0" w:color="auto"/>
        <w:right w:val="none" w:sz="0" w:space="0" w:color="auto"/>
      </w:divBdr>
    </w:div>
    <w:div w:id="872039677">
      <w:bodyDiv w:val="1"/>
      <w:marLeft w:val="0"/>
      <w:marRight w:val="0"/>
      <w:marTop w:val="0"/>
      <w:marBottom w:val="0"/>
      <w:divBdr>
        <w:top w:val="none" w:sz="0" w:space="0" w:color="auto"/>
        <w:left w:val="none" w:sz="0" w:space="0" w:color="auto"/>
        <w:bottom w:val="none" w:sz="0" w:space="0" w:color="auto"/>
        <w:right w:val="none" w:sz="0" w:space="0" w:color="auto"/>
      </w:divBdr>
    </w:div>
    <w:div w:id="950474770">
      <w:bodyDiv w:val="1"/>
      <w:marLeft w:val="0"/>
      <w:marRight w:val="0"/>
      <w:marTop w:val="0"/>
      <w:marBottom w:val="0"/>
      <w:divBdr>
        <w:top w:val="none" w:sz="0" w:space="0" w:color="auto"/>
        <w:left w:val="none" w:sz="0" w:space="0" w:color="auto"/>
        <w:bottom w:val="none" w:sz="0" w:space="0" w:color="auto"/>
        <w:right w:val="none" w:sz="0" w:space="0" w:color="auto"/>
      </w:divBdr>
      <w:divsChild>
        <w:div w:id="1653103077">
          <w:marLeft w:val="360"/>
          <w:marRight w:val="0"/>
          <w:marTop w:val="200"/>
          <w:marBottom w:val="0"/>
          <w:divBdr>
            <w:top w:val="none" w:sz="0" w:space="0" w:color="auto"/>
            <w:left w:val="none" w:sz="0" w:space="0" w:color="auto"/>
            <w:bottom w:val="none" w:sz="0" w:space="0" w:color="auto"/>
            <w:right w:val="none" w:sz="0" w:space="0" w:color="auto"/>
          </w:divBdr>
        </w:div>
      </w:divsChild>
    </w:div>
    <w:div w:id="1000619189">
      <w:bodyDiv w:val="1"/>
      <w:marLeft w:val="0"/>
      <w:marRight w:val="0"/>
      <w:marTop w:val="0"/>
      <w:marBottom w:val="0"/>
      <w:divBdr>
        <w:top w:val="none" w:sz="0" w:space="0" w:color="auto"/>
        <w:left w:val="none" w:sz="0" w:space="0" w:color="auto"/>
        <w:bottom w:val="none" w:sz="0" w:space="0" w:color="auto"/>
        <w:right w:val="none" w:sz="0" w:space="0" w:color="auto"/>
      </w:divBdr>
    </w:div>
    <w:div w:id="1034112956">
      <w:bodyDiv w:val="1"/>
      <w:marLeft w:val="0"/>
      <w:marRight w:val="0"/>
      <w:marTop w:val="0"/>
      <w:marBottom w:val="0"/>
      <w:divBdr>
        <w:top w:val="none" w:sz="0" w:space="0" w:color="auto"/>
        <w:left w:val="none" w:sz="0" w:space="0" w:color="auto"/>
        <w:bottom w:val="none" w:sz="0" w:space="0" w:color="auto"/>
        <w:right w:val="none" w:sz="0" w:space="0" w:color="auto"/>
      </w:divBdr>
    </w:div>
    <w:div w:id="1045983091">
      <w:bodyDiv w:val="1"/>
      <w:marLeft w:val="0"/>
      <w:marRight w:val="0"/>
      <w:marTop w:val="0"/>
      <w:marBottom w:val="0"/>
      <w:divBdr>
        <w:top w:val="none" w:sz="0" w:space="0" w:color="auto"/>
        <w:left w:val="none" w:sz="0" w:space="0" w:color="auto"/>
        <w:bottom w:val="none" w:sz="0" w:space="0" w:color="auto"/>
        <w:right w:val="none" w:sz="0" w:space="0" w:color="auto"/>
      </w:divBdr>
    </w:div>
    <w:div w:id="1128478332">
      <w:bodyDiv w:val="1"/>
      <w:marLeft w:val="0"/>
      <w:marRight w:val="0"/>
      <w:marTop w:val="0"/>
      <w:marBottom w:val="0"/>
      <w:divBdr>
        <w:top w:val="none" w:sz="0" w:space="0" w:color="auto"/>
        <w:left w:val="none" w:sz="0" w:space="0" w:color="auto"/>
        <w:bottom w:val="none" w:sz="0" w:space="0" w:color="auto"/>
        <w:right w:val="none" w:sz="0" w:space="0" w:color="auto"/>
      </w:divBdr>
      <w:divsChild>
        <w:div w:id="965547858">
          <w:marLeft w:val="360"/>
          <w:marRight w:val="0"/>
          <w:marTop w:val="200"/>
          <w:marBottom w:val="0"/>
          <w:divBdr>
            <w:top w:val="none" w:sz="0" w:space="0" w:color="auto"/>
            <w:left w:val="none" w:sz="0" w:space="0" w:color="auto"/>
            <w:bottom w:val="none" w:sz="0" w:space="0" w:color="auto"/>
            <w:right w:val="none" w:sz="0" w:space="0" w:color="auto"/>
          </w:divBdr>
        </w:div>
      </w:divsChild>
    </w:div>
    <w:div w:id="1135293618">
      <w:bodyDiv w:val="1"/>
      <w:marLeft w:val="0"/>
      <w:marRight w:val="0"/>
      <w:marTop w:val="0"/>
      <w:marBottom w:val="0"/>
      <w:divBdr>
        <w:top w:val="none" w:sz="0" w:space="0" w:color="auto"/>
        <w:left w:val="none" w:sz="0" w:space="0" w:color="auto"/>
        <w:bottom w:val="none" w:sz="0" w:space="0" w:color="auto"/>
        <w:right w:val="none" w:sz="0" w:space="0" w:color="auto"/>
      </w:divBdr>
    </w:div>
    <w:div w:id="1148979886">
      <w:bodyDiv w:val="1"/>
      <w:marLeft w:val="0"/>
      <w:marRight w:val="0"/>
      <w:marTop w:val="0"/>
      <w:marBottom w:val="0"/>
      <w:divBdr>
        <w:top w:val="none" w:sz="0" w:space="0" w:color="auto"/>
        <w:left w:val="none" w:sz="0" w:space="0" w:color="auto"/>
        <w:bottom w:val="none" w:sz="0" w:space="0" w:color="auto"/>
        <w:right w:val="none" w:sz="0" w:space="0" w:color="auto"/>
      </w:divBdr>
    </w:div>
    <w:div w:id="1165706298">
      <w:bodyDiv w:val="1"/>
      <w:marLeft w:val="0"/>
      <w:marRight w:val="0"/>
      <w:marTop w:val="0"/>
      <w:marBottom w:val="0"/>
      <w:divBdr>
        <w:top w:val="none" w:sz="0" w:space="0" w:color="auto"/>
        <w:left w:val="none" w:sz="0" w:space="0" w:color="auto"/>
        <w:bottom w:val="none" w:sz="0" w:space="0" w:color="auto"/>
        <w:right w:val="none" w:sz="0" w:space="0" w:color="auto"/>
      </w:divBdr>
    </w:div>
    <w:div w:id="1230459335">
      <w:bodyDiv w:val="1"/>
      <w:marLeft w:val="0"/>
      <w:marRight w:val="0"/>
      <w:marTop w:val="0"/>
      <w:marBottom w:val="0"/>
      <w:divBdr>
        <w:top w:val="none" w:sz="0" w:space="0" w:color="auto"/>
        <w:left w:val="none" w:sz="0" w:space="0" w:color="auto"/>
        <w:bottom w:val="none" w:sz="0" w:space="0" w:color="auto"/>
        <w:right w:val="none" w:sz="0" w:space="0" w:color="auto"/>
      </w:divBdr>
    </w:div>
    <w:div w:id="1247418757">
      <w:bodyDiv w:val="1"/>
      <w:marLeft w:val="0"/>
      <w:marRight w:val="0"/>
      <w:marTop w:val="0"/>
      <w:marBottom w:val="0"/>
      <w:divBdr>
        <w:top w:val="none" w:sz="0" w:space="0" w:color="auto"/>
        <w:left w:val="none" w:sz="0" w:space="0" w:color="auto"/>
        <w:bottom w:val="none" w:sz="0" w:space="0" w:color="auto"/>
        <w:right w:val="none" w:sz="0" w:space="0" w:color="auto"/>
      </w:divBdr>
    </w:div>
    <w:div w:id="1282955179">
      <w:bodyDiv w:val="1"/>
      <w:marLeft w:val="0"/>
      <w:marRight w:val="0"/>
      <w:marTop w:val="0"/>
      <w:marBottom w:val="0"/>
      <w:divBdr>
        <w:top w:val="none" w:sz="0" w:space="0" w:color="auto"/>
        <w:left w:val="none" w:sz="0" w:space="0" w:color="auto"/>
        <w:bottom w:val="none" w:sz="0" w:space="0" w:color="auto"/>
        <w:right w:val="none" w:sz="0" w:space="0" w:color="auto"/>
      </w:divBdr>
    </w:div>
    <w:div w:id="1335719843">
      <w:bodyDiv w:val="1"/>
      <w:marLeft w:val="0"/>
      <w:marRight w:val="0"/>
      <w:marTop w:val="0"/>
      <w:marBottom w:val="0"/>
      <w:divBdr>
        <w:top w:val="none" w:sz="0" w:space="0" w:color="auto"/>
        <w:left w:val="none" w:sz="0" w:space="0" w:color="auto"/>
        <w:bottom w:val="none" w:sz="0" w:space="0" w:color="auto"/>
        <w:right w:val="none" w:sz="0" w:space="0" w:color="auto"/>
      </w:divBdr>
    </w:div>
    <w:div w:id="1351833869">
      <w:bodyDiv w:val="1"/>
      <w:marLeft w:val="0"/>
      <w:marRight w:val="0"/>
      <w:marTop w:val="0"/>
      <w:marBottom w:val="0"/>
      <w:divBdr>
        <w:top w:val="none" w:sz="0" w:space="0" w:color="auto"/>
        <w:left w:val="none" w:sz="0" w:space="0" w:color="auto"/>
        <w:bottom w:val="none" w:sz="0" w:space="0" w:color="auto"/>
        <w:right w:val="none" w:sz="0" w:space="0" w:color="auto"/>
      </w:divBdr>
    </w:div>
    <w:div w:id="1408184232">
      <w:bodyDiv w:val="1"/>
      <w:marLeft w:val="0"/>
      <w:marRight w:val="0"/>
      <w:marTop w:val="0"/>
      <w:marBottom w:val="0"/>
      <w:divBdr>
        <w:top w:val="none" w:sz="0" w:space="0" w:color="auto"/>
        <w:left w:val="none" w:sz="0" w:space="0" w:color="auto"/>
        <w:bottom w:val="none" w:sz="0" w:space="0" w:color="auto"/>
        <w:right w:val="none" w:sz="0" w:space="0" w:color="auto"/>
      </w:divBdr>
    </w:div>
    <w:div w:id="1416049377">
      <w:bodyDiv w:val="1"/>
      <w:marLeft w:val="0"/>
      <w:marRight w:val="0"/>
      <w:marTop w:val="0"/>
      <w:marBottom w:val="0"/>
      <w:divBdr>
        <w:top w:val="none" w:sz="0" w:space="0" w:color="auto"/>
        <w:left w:val="none" w:sz="0" w:space="0" w:color="auto"/>
        <w:bottom w:val="none" w:sz="0" w:space="0" w:color="auto"/>
        <w:right w:val="none" w:sz="0" w:space="0" w:color="auto"/>
      </w:divBdr>
    </w:div>
    <w:div w:id="1448625537">
      <w:bodyDiv w:val="1"/>
      <w:marLeft w:val="0"/>
      <w:marRight w:val="0"/>
      <w:marTop w:val="0"/>
      <w:marBottom w:val="0"/>
      <w:divBdr>
        <w:top w:val="none" w:sz="0" w:space="0" w:color="auto"/>
        <w:left w:val="none" w:sz="0" w:space="0" w:color="auto"/>
        <w:bottom w:val="none" w:sz="0" w:space="0" w:color="auto"/>
        <w:right w:val="none" w:sz="0" w:space="0" w:color="auto"/>
      </w:divBdr>
      <w:divsChild>
        <w:div w:id="643194705">
          <w:marLeft w:val="720"/>
          <w:marRight w:val="0"/>
          <w:marTop w:val="0"/>
          <w:marBottom w:val="0"/>
          <w:divBdr>
            <w:top w:val="none" w:sz="0" w:space="0" w:color="auto"/>
            <w:left w:val="none" w:sz="0" w:space="0" w:color="auto"/>
            <w:bottom w:val="none" w:sz="0" w:space="0" w:color="auto"/>
            <w:right w:val="none" w:sz="0" w:space="0" w:color="auto"/>
          </w:divBdr>
        </w:div>
      </w:divsChild>
    </w:div>
    <w:div w:id="1463381255">
      <w:bodyDiv w:val="1"/>
      <w:marLeft w:val="0"/>
      <w:marRight w:val="0"/>
      <w:marTop w:val="0"/>
      <w:marBottom w:val="0"/>
      <w:divBdr>
        <w:top w:val="none" w:sz="0" w:space="0" w:color="auto"/>
        <w:left w:val="none" w:sz="0" w:space="0" w:color="auto"/>
        <w:bottom w:val="none" w:sz="0" w:space="0" w:color="auto"/>
        <w:right w:val="none" w:sz="0" w:space="0" w:color="auto"/>
      </w:divBdr>
      <w:divsChild>
        <w:div w:id="547842846">
          <w:marLeft w:val="720"/>
          <w:marRight w:val="0"/>
          <w:marTop w:val="0"/>
          <w:marBottom w:val="0"/>
          <w:divBdr>
            <w:top w:val="none" w:sz="0" w:space="0" w:color="auto"/>
            <w:left w:val="none" w:sz="0" w:space="0" w:color="auto"/>
            <w:bottom w:val="none" w:sz="0" w:space="0" w:color="auto"/>
            <w:right w:val="none" w:sz="0" w:space="0" w:color="auto"/>
          </w:divBdr>
        </w:div>
        <w:div w:id="929697472">
          <w:marLeft w:val="720"/>
          <w:marRight w:val="0"/>
          <w:marTop w:val="0"/>
          <w:marBottom w:val="240"/>
          <w:divBdr>
            <w:top w:val="none" w:sz="0" w:space="0" w:color="auto"/>
            <w:left w:val="none" w:sz="0" w:space="0" w:color="auto"/>
            <w:bottom w:val="none" w:sz="0" w:space="0" w:color="auto"/>
            <w:right w:val="none" w:sz="0" w:space="0" w:color="auto"/>
          </w:divBdr>
        </w:div>
      </w:divsChild>
    </w:div>
    <w:div w:id="1465003791">
      <w:bodyDiv w:val="1"/>
      <w:marLeft w:val="0"/>
      <w:marRight w:val="0"/>
      <w:marTop w:val="0"/>
      <w:marBottom w:val="0"/>
      <w:divBdr>
        <w:top w:val="none" w:sz="0" w:space="0" w:color="auto"/>
        <w:left w:val="none" w:sz="0" w:space="0" w:color="auto"/>
        <w:bottom w:val="none" w:sz="0" w:space="0" w:color="auto"/>
        <w:right w:val="none" w:sz="0" w:space="0" w:color="auto"/>
      </w:divBdr>
      <w:divsChild>
        <w:div w:id="2044868868">
          <w:marLeft w:val="446"/>
          <w:marRight w:val="0"/>
          <w:marTop w:val="0"/>
          <w:marBottom w:val="0"/>
          <w:divBdr>
            <w:top w:val="none" w:sz="0" w:space="0" w:color="auto"/>
            <w:left w:val="none" w:sz="0" w:space="0" w:color="auto"/>
            <w:bottom w:val="none" w:sz="0" w:space="0" w:color="auto"/>
            <w:right w:val="none" w:sz="0" w:space="0" w:color="auto"/>
          </w:divBdr>
        </w:div>
      </w:divsChild>
    </w:div>
    <w:div w:id="1473017311">
      <w:bodyDiv w:val="1"/>
      <w:marLeft w:val="0"/>
      <w:marRight w:val="0"/>
      <w:marTop w:val="0"/>
      <w:marBottom w:val="0"/>
      <w:divBdr>
        <w:top w:val="none" w:sz="0" w:space="0" w:color="auto"/>
        <w:left w:val="none" w:sz="0" w:space="0" w:color="auto"/>
        <w:bottom w:val="none" w:sz="0" w:space="0" w:color="auto"/>
        <w:right w:val="none" w:sz="0" w:space="0" w:color="auto"/>
      </w:divBdr>
    </w:div>
    <w:div w:id="1500004180">
      <w:bodyDiv w:val="1"/>
      <w:marLeft w:val="0"/>
      <w:marRight w:val="0"/>
      <w:marTop w:val="0"/>
      <w:marBottom w:val="0"/>
      <w:divBdr>
        <w:top w:val="none" w:sz="0" w:space="0" w:color="auto"/>
        <w:left w:val="none" w:sz="0" w:space="0" w:color="auto"/>
        <w:bottom w:val="none" w:sz="0" w:space="0" w:color="auto"/>
        <w:right w:val="none" w:sz="0" w:space="0" w:color="auto"/>
      </w:divBdr>
    </w:div>
    <w:div w:id="1546530075">
      <w:bodyDiv w:val="1"/>
      <w:marLeft w:val="0"/>
      <w:marRight w:val="0"/>
      <w:marTop w:val="0"/>
      <w:marBottom w:val="0"/>
      <w:divBdr>
        <w:top w:val="none" w:sz="0" w:space="0" w:color="auto"/>
        <w:left w:val="none" w:sz="0" w:space="0" w:color="auto"/>
        <w:bottom w:val="none" w:sz="0" w:space="0" w:color="auto"/>
        <w:right w:val="none" w:sz="0" w:space="0" w:color="auto"/>
      </w:divBdr>
      <w:divsChild>
        <w:div w:id="1142772781">
          <w:marLeft w:val="446"/>
          <w:marRight w:val="0"/>
          <w:marTop w:val="0"/>
          <w:marBottom w:val="0"/>
          <w:divBdr>
            <w:top w:val="none" w:sz="0" w:space="0" w:color="auto"/>
            <w:left w:val="none" w:sz="0" w:space="0" w:color="auto"/>
            <w:bottom w:val="none" w:sz="0" w:space="0" w:color="auto"/>
            <w:right w:val="none" w:sz="0" w:space="0" w:color="auto"/>
          </w:divBdr>
        </w:div>
        <w:div w:id="149756493">
          <w:marLeft w:val="446"/>
          <w:marRight w:val="0"/>
          <w:marTop w:val="0"/>
          <w:marBottom w:val="0"/>
          <w:divBdr>
            <w:top w:val="none" w:sz="0" w:space="0" w:color="auto"/>
            <w:left w:val="none" w:sz="0" w:space="0" w:color="auto"/>
            <w:bottom w:val="none" w:sz="0" w:space="0" w:color="auto"/>
            <w:right w:val="none" w:sz="0" w:space="0" w:color="auto"/>
          </w:divBdr>
        </w:div>
        <w:div w:id="633175074">
          <w:marLeft w:val="446"/>
          <w:marRight w:val="0"/>
          <w:marTop w:val="0"/>
          <w:marBottom w:val="0"/>
          <w:divBdr>
            <w:top w:val="none" w:sz="0" w:space="0" w:color="auto"/>
            <w:left w:val="none" w:sz="0" w:space="0" w:color="auto"/>
            <w:bottom w:val="none" w:sz="0" w:space="0" w:color="auto"/>
            <w:right w:val="none" w:sz="0" w:space="0" w:color="auto"/>
          </w:divBdr>
        </w:div>
        <w:div w:id="1930968539">
          <w:marLeft w:val="446"/>
          <w:marRight w:val="0"/>
          <w:marTop w:val="0"/>
          <w:marBottom w:val="0"/>
          <w:divBdr>
            <w:top w:val="none" w:sz="0" w:space="0" w:color="auto"/>
            <w:left w:val="none" w:sz="0" w:space="0" w:color="auto"/>
            <w:bottom w:val="none" w:sz="0" w:space="0" w:color="auto"/>
            <w:right w:val="none" w:sz="0" w:space="0" w:color="auto"/>
          </w:divBdr>
        </w:div>
        <w:div w:id="517475673">
          <w:marLeft w:val="1166"/>
          <w:marRight w:val="0"/>
          <w:marTop w:val="0"/>
          <w:marBottom w:val="0"/>
          <w:divBdr>
            <w:top w:val="none" w:sz="0" w:space="0" w:color="auto"/>
            <w:left w:val="none" w:sz="0" w:space="0" w:color="auto"/>
            <w:bottom w:val="none" w:sz="0" w:space="0" w:color="auto"/>
            <w:right w:val="none" w:sz="0" w:space="0" w:color="auto"/>
          </w:divBdr>
        </w:div>
        <w:div w:id="965815381">
          <w:marLeft w:val="1166"/>
          <w:marRight w:val="0"/>
          <w:marTop w:val="0"/>
          <w:marBottom w:val="0"/>
          <w:divBdr>
            <w:top w:val="none" w:sz="0" w:space="0" w:color="auto"/>
            <w:left w:val="none" w:sz="0" w:space="0" w:color="auto"/>
            <w:bottom w:val="none" w:sz="0" w:space="0" w:color="auto"/>
            <w:right w:val="none" w:sz="0" w:space="0" w:color="auto"/>
          </w:divBdr>
        </w:div>
        <w:div w:id="1133790195">
          <w:marLeft w:val="446"/>
          <w:marRight w:val="0"/>
          <w:marTop w:val="0"/>
          <w:marBottom w:val="0"/>
          <w:divBdr>
            <w:top w:val="none" w:sz="0" w:space="0" w:color="auto"/>
            <w:left w:val="none" w:sz="0" w:space="0" w:color="auto"/>
            <w:bottom w:val="none" w:sz="0" w:space="0" w:color="auto"/>
            <w:right w:val="none" w:sz="0" w:space="0" w:color="auto"/>
          </w:divBdr>
        </w:div>
        <w:div w:id="1181116516">
          <w:marLeft w:val="1166"/>
          <w:marRight w:val="0"/>
          <w:marTop w:val="0"/>
          <w:marBottom w:val="0"/>
          <w:divBdr>
            <w:top w:val="none" w:sz="0" w:space="0" w:color="auto"/>
            <w:left w:val="none" w:sz="0" w:space="0" w:color="auto"/>
            <w:bottom w:val="none" w:sz="0" w:space="0" w:color="auto"/>
            <w:right w:val="none" w:sz="0" w:space="0" w:color="auto"/>
          </w:divBdr>
        </w:div>
      </w:divsChild>
    </w:div>
    <w:div w:id="1658218188">
      <w:bodyDiv w:val="1"/>
      <w:marLeft w:val="0"/>
      <w:marRight w:val="0"/>
      <w:marTop w:val="0"/>
      <w:marBottom w:val="0"/>
      <w:divBdr>
        <w:top w:val="none" w:sz="0" w:space="0" w:color="auto"/>
        <w:left w:val="none" w:sz="0" w:space="0" w:color="auto"/>
        <w:bottom w:val="none" w:sz="0" w:space="0" w:color="auto"/>
        <w:right w:val="none" w:sz="0" w:space="0" w:color="auto"/>
      </w:divBdr>
    </w:div>
    <w:div w:id="1675495991">
      <w:bodyDiv w:val="1"/>
      <w:marLeft w:val="0"/>
      <w:marRight w:val="0"/>
      <w:marTop w:val="0"/>
      <w:marBottom w:val="0"/>
      <w:divBdr>
        <w:top w:val="none" w:sz="0" w:space="0" w:color="auto"/>
        <w:left w:val="none" w:sz="0" w:space="0" w:color="auto"/>
        <w:bottom w:val="none" w:sz="0" w:space="0" w:color="auto"/>
        <w:right w:val="none" w:sz="0" w:space="0" w:color="auto"/>
      </w:divBdr>
    </w:div>
    <w:div w:id="1680425452">
      <w:bodyDiv w:val="1"/>
      <w:marLeft w:val="0"/>
      <w:marRight w:val="0"/>
      <w:marTop w:val="0"/>
      <w:marBottom w:val="0"/>
      <w:divBdr>
        <w:top w:val="none" w:sz="0" w:space="0" w:color="auto"/>
        <w:left w:val="none" w:sz="0" w:space="0" w:color="auto"/>
        <w:bottom w:val="none" w:sz="0" w:space="0" w:color="auto"/>
        <w:right w:val="none" w:sz="0" w:space="0" w:color="auto"/>
      </w:divBdr>
    </w:div>
    <w:div w:id="1700079772">
      <w:bodyDiv w:val="1"/>
      <w:marLeft w:val="0"/>
      <w:marRight w:val="0"/>
      <w:marTop w:val="0"/>
      <w:marBottom w:val="0"/>
      <w:divBdr>
        <w:top w:val="none" w:sz="0" w:space="0" w:color="auto"/>
        <w:left w:val="none" w:sz="0" w:space="0" w:color="auto"/>
        <w:bottom w:val="none" w:sz="0" w:space="0" w:color="auto"/>
        <w:right w:val="none" w:sz="0" w:space="0" w:color="auto"/>
      </w:divBdr>
      <w:divsChild>
        <w:div w:id="1621768025">
          <w:marLeft w:val="446"/>
          <w:marRight w:val="0"/>
          <w:marTop w:val="0"/>
          <w:marBottom w:val="240"/>
          <w:divBdr>
            <w:top w:val="none" w:sz="0" w:space="0" w:color="auto"/>
            <w:left w:val="none" w:sz="0" w:space="0" w:color="auto"/>
            <w:bottom w:val="none" w:sz="0" w:space="0" w:color="auto"/>
            <w:right w:val="none" w:sz="0" w:space="0" w:color="auto"/>
          </w:divBdr>
        </w:div>
      </w:divsChild>
    </w:div>
    <w:div w:id="1712412196">
      <w:bodyDiv w:val="1"/>
      <w:marLeft w:val="0"/>
      <w:marRight w:val="0"/>
      <w:marTop w:val="0"/>
      <w:marBottom w:val="0"/>
      <w:divBdr>
        <w:top w:val="none" w:sz="0" w:space="0" w:color="auto"/>
        <w:left w:val="none" w:sz="0" w:space="0" w:color="auto"/>
        <w:bottom w:val="none" w:sz="0" w:space="0" w:color="auto"/>
        <w:right w:val="none" w:sz="0" w:space="0" w:color="auto"/>
      </w:divBdr>
    </w:div>
    <w:div w:id="1744253244">
      <w:bodyDiv w:val="1"/>
      <w:marLeft w:val="0"/>
      <w:marRight w:val="0"/>
      <w:marTop w:val="0"/>
      <w:marBottom w:val="0"/>
      <w:divBdr>
        <w:top w:val="none" w:sz="0" w:space="0" w:color="auto"/>
        <w:left w:val="none" w:sz="0" w:space="0" w:color="auto"/>
        <w:bottom w:val="none" w:sz="0" w:space="0" w:color="auto"/>
        <w:right w:val="none" w:sz="0" w:space="0" w:color="auto"/>
      </w:divBdr>
    </w:div>
    <w:div w:id="1756391266">
      <w:bodyDiv w:val="1"/>
      <w:marLeft w:val="0"/>
      <w:marRight w:val="0"/>
      <w:marTop w:val="0"/>
      <w:marBottom w:val="0"/>
      <w:divBdr>
        <w:top w:val="none" w:sz="0" w:space="0" w:color="auto"/>
        <w:left w:val="none" w:sz="0" w:space="0" w:color="auto"/>
        <w:bottom w:val="none" w:sz="0" w:space="0" w:color="auto"/>
        <w:right w:val="none" w:sz="0" w:space="0" w:color="auto"/>
      </w:divBdr>
    </w:div>
    <w:div w:id="1765689308">
      <w:bodyDiv w:val="1"/>
      <w:marLeft w:val="0"/>
      <w:marRight w:val="0"/>
      <w:marTop w:val="0"/>
      <w:marBottom w:val="0"/>
      <w:divBdr>
        <w:top w:val="none" w:sz="0" w:space="0" w:color="auto"/>
        <w:left w:val="none" w:sz="0" w:space="0" w:color="auto"/>
        <w:bottom w:val="none" w:sz="0" w:space="0" w:color="auto"/>
        <w:right w:val="none" w:sz="0" w:space="0" w:color="auto"/>
      </w:divBdr>
    </w:div>
    <w:div w:id="1824464081">
      <w:bodyDiv w:val="1"/>
      <w:marLeft w:val="0"/>
      <w:marRight w:val="0"/>
      <w:marTop w:val="0"/>
      <w:marBottom w:val="0"/>
      <w:divBdr>
        <w:top w:val="none" w:sz="0" w:space="0" w:color="auto"/>
        <w:left w:val="none" w:sz="0" w:space="0" w:color="auto"/>
        <w:bottom w:val="none" w:sz="0" w:space="0" w:color="auto"/>
        <w:right w:val="none" w:sz="0" w:space="0" w:color="auto"/>
      </w:divBdr>
      <w:divsChild>
        <w:div w:id="1949003733">
          <w:marLeft w:val="360"/>
          <w:marRight w:val="0"/>
          <w:marTop w:val="200"/>
          <w:marBottom w:val="0"/>
          <w:divBdr>
            <w:top w:val="none" w:sz="0" w:space="0" w:color="auto"/>
            <w:left w:val="none" w:sz="0" w:space="0" w:color="auto"/>
            <w:bottom w:val="none" w:sz="0" w:space="0" w:color="auto"/>
            <w:right w:val="none" w:sz="0" w:space="0" w:color="auto"/>
          </w:divBdr>
        </w:div>
      </w:divsChild>
    </w:div>
    <w:div w:id="1829788753">
      <w:bodyDiv w:val="1"/>
      <w:marLeft w:val="0"/>
      <w:marRight w:val="0"/>
      <w:marTop w:val="0"/>
      <w:marBottom w:val="0"/>
      <w:divBdr>
        <w:top w:val="none" w:sz="0" w:space="0" w:color="auto"/>
        <w:left w:val="none" w:sz="0" w:space="0" w:color="auto"/>
        <w:bottom w:val="none" w:sz="0" w:space="0" w:color="auto"/>
        <w:right w:val="none" w:sz="0" w:space="0" w:color="auto"/>
      </w:divBdr>
    </w:div>
    <w:div w:id="1842815969">
      <w:bodyDiv w:val="1"/>
      <w:marLeft w:val="0"/>
      <w:marRight w:val="0"/>
      <w:marTop w:val="0"/>
      <w:marBottom w:val="0"/>
      <w:divBdr>
        <w:top w:val="none" w:sz="0" w:space="0" w:color="auto"/>
        <w:left w:val="none" w:sz="0" w:space="0" w:color="auto"/>
        <w:bottom w:val="none" w:sz="0" w:space="0" w:color="auto"/>
        <w:right w:val="none" w:sz="0" w:space="0" w:color="auto"/>
      </w:divBdr>
    </w:div>
    <w:div w:id="1962758935">
      <w:bodyDiv w:val="1"/>
      <w:marLeft w:val="0"/>
      <w:marRight w:val="0"/>
      <w:marTop w:val="0"/>
      <w:marBottom w:val="0"/>
      <w:divBdr>
        <w:top w:val="none" w:sz="0" w:space="0" w:color="auto"/>
        <w:left w:val="none" w:sz="0" w:space="0" w:color="auto"/>
        <w:bottom w:val="none" w:sz="0" w:space="0" w:color="auto"/>
        <w:right w:val="none" w:sz="0" w:space="0" w:color="auto"/>
      </w:divBdr>
    </w:div>
    <w:div w:id="2031374661">
      <w:bodyDiv w:val="1"/>
      <w:marLeft w:val="0"/>
      <w:marRight w:val="0"/>
      <w:marTop w:val="0"/>
      <w:marBottom w:val="0"/>
      <w:divBdr>
        <w:top w:val="none" w:sz="0" w:space="0" w:color="auto"/>
        <w:left w:val="none" w:sz="0" w:space="0" w:color="auto"/>
        <w:bottom w:val="none" w:sz="0" w:space="0" w:color="auto"/>
        <w:right w:val="none" w:sz="0" w:space="0" w:color="auto"/>
      </w:divBdr>
    </w:div>
    <w:div w:id="2068609116">
      <w:bodyDiv w:val="1"/>
      <w:marLeft w:val="0"/>
      <w:marRight w:val="0"/>
      <w:marTop w:val="0"/>
      <w:marBottom w:val="0"/>
      <w:divBdr>
        <w:top w:val="none" w:sz="0" w:space="0" w:color="auto"/>
        <w:left w:val="none" w:sz="0" w:space="0" w:color="auto"/>
        <w:bottom w:val="none" w:sz="0" w:space="0" w:color="auto"/>
        <w:right w:val="none" w:sz="0" w:space="0" w:color="auto"/>
      </w:divBdr>
    </w:div>
    <w:div w:id="2098163614">
      <w:bodyDiv w:val="1"/>
      <w:marLeft w:val="0"/>
      <w:marRight w:val="0"/>
      <w:marTop w:val="0"/>
      <w:marBottom w:val="0"/>
      <w:divBdr>
        <w:top w:val="none" w:sz="0" w:space="0" w:color="auto"/>
        <w:left w:val="none" w:sz="0" w:space="0" w:color="auto"/>
        <w:bottom w:val="none" w:sz="0" w:space="0" w:color="auto"/>
        <w:right w:val="none" w:sz="0" w:space="0" w:color="auto"/>
      </w:divBdr>
    </w:div>
    <w:div w:id="2140956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5983754C12A534486FAF6E4B0F19A7B" ma:contentTypeVersion="14" ma:contentTypeDescription="Create a new document." ma:contentTypeScope="" ma:versionID="2e32269a02ea32cb79344dc8be3bcbe5">
  <xsd:schema xmlns:xsd="http://www.w3.org/2001/XMLSchema" xmlns:xs="http://www.w3.org/2001/XMLSchema" xmlns:p="http://schemas.microsoft.com/office/2006/metadata/properties" xmlns:ns3="a1600116-b72d-43b1-9bab-9ab5708105a8" xmlns:ns4="9f1d8c2d-0f98-4249-a07f-1e885ae191a1" targetNamespace="http://schemas.microsoft.com/office/2006/metadata/properties" ma:root="true" ma:fieldsID="a0f35c4e0944b35d3cd5c82670009dd0" ns3:_="" ns4:_="">
    <xsd:import namespace="a1600116-b72d-43b1-9bab-9ab5708105a8"/>
    <xsd:import namespace="9f1d8c2d-0f98-4249-a07f-1e885ae191a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600116-b72d-43b1-9bab-9ab5708105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1d8c2d-0f98-4249-a07f-1e885ae191a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E53C45-3DEA-47A2-A161-065EF77770F8}">
  <ds:schemaRefs>
    <ds:schemaRef ds:uri="http://schemas.microsoft.com/sharepoint/v3/contenttype/forms"/>
  </ds:schemaRefs>
</ds:datastoreItem>
</file>

<file path=customXml/itemProps2.xml><?xml version="1.0" encoding="utf-8"?>
<ds:datastoreItem xmlns:ds="http://schemas.openxmlformats.org/officeDocument/2006/customXml" ds:itemID="{C0BBD4C6-4BBC-4B65-AE66-BA00126F5E58}">
  <ds:schemaRefs>
    <ds:schemaRef ds:uri="http://schemas.openxmlformats.org/officeDocument/2006/bibliography"/>
  </ds:schemaRefs>
</ds:datastoreItem>
</file>

<file path=customXml/itemProps3.xml><?xml version="1.0" encoding="utf-8"?>
<ds:datastoreItem xmlns:ds="http://schemas.openxmlformats.org/officeDocument/2006/customXml" ds:itemID="{613177AF-0C76-49BD-9EF7-5AC08D0839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600116-b72d-43b1-9bab-9ab5708105a8"/>
    <ds:schemaRef ds:uri="9f1d8c2d-0f98-4249-a07f-1e885ae191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2652F7-6334-41D6-BA5B-04CCDF43959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22</Pages>
  <Words>7187</Words>
  <Characters>40971</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Weerawarnakula Surangi (RNU) Oxford Health</dc:creator>
  <cp:keywords/>
  <dc:description/>
  <cp:lastModifiedBy>Smith Hannah (RNU) Oxford Health</cp:lastModifiedBy>
  <cp:revision>7</cp:revision>
  <dcterms:created xsi:type="dcterms:W3CDTF">2022-11-15T14:17:00Z</dcterms:created>
  <dcterms:modified xsi:type="dcterms:W3CDTF">2022-11-24T20:17:00Z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0x010100A5983754C12A534486FAF6E4B0F19A7B</vt:lpwstr>
  </property>
</Properties>
</file>