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9BD03" w14:textId="77777777" w:rsidR="007C628C" w:rsidRPr="00933DCE" w:rsidRDefault="00806782" w:rsidP="00A85330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Segoe UI" w:hAnsi="Segoe UI" w:cs="Segoe UI"/>
          <w:b/>
        </w:rPr>
      </w:pPr>
      <w:r w:rsidRPr="00933DCE">
        <w:rPr>
          <w:rFonts w:ascii="Segoe UI" w:hAnsi="Segoe UI" w:cs="Segoe UI"/>
          <w:b/>
        </w:rPr>
        <w:t>Power failure and powered mattresses – general advice – DN teams.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6"/>
      </w:tblGrid>
      <w:tr w:rsidR="00C03BCC" w14:paraId="284FDC9F" w14:textId="77777777" w:rsidTr="00872973">
        <w:tc>
          <w:tcPr>
            <w:tcW w:w="8522" w:type="dxa"/>
            <w:tcBorders>
              <w:left w:val="nil"/>
              <w:right w:val="nil"/>
            </w:tcBorders>
          </w:tcPr>
          <w:p w14:paraId="7AA508CF" w14:textId="77777777" w:rsidR="00C03BCC" w:rsidRDefault="00C03BCC" w:rsidP="00872973">
            <w:pPr>
              <w:jc w:val="center"/>
            </w:pPr>
          </w:p>
        </w:tc>
      </w:tr>
    </w:tbl>
    <w:p w14:paraId="1ACF7723" w14:textId="77777777" w:rsidR="003252B7" w:rsidRDefault="004D3230" w:rsidP="00426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1A361C" wp14:editId="1C9A9316">
                <wp:simplePos x="0" y="0"/>
                <wp:positionH relativeFrom="column">
                  <wp:posOffset>-569595</wp:posOffset>
                </wp:positionH>
                <wp:positionV relativeFrom="paragraph">
                  <wp:posOffset>7576185</wp:posOffset>
                </wp:positionV>
                <wp:extent cx="6336030" cy="656590"/>
                <wp:effectExtent l="11430" t="13335" r="5715" b="63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962FF" w14:textId="77777777" w:rsidR="00082CB6" w:rsidRPr="00082CB6" w:rsidRDefault="00082CB6" w:rsidP="003252B7">
                            <w:pPr>
                              <w:jc w:val="center"/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</w:pPr>
                            <w:r w:rsidRPr="00082CB6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REFERENCES</w:t>
                            </w:r>
                          </w:p>
                          <w:p w14:paraId="5C57BA6F" w14:textId="77777777" w:rsidR="00082CB6" w:rsidRPr="00082CB6" w:rsidRDefault="00082CB6" w:rsidP="003F2ED9">
                            <w:pPr>
                              <w:jc w:val="center"/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82CB6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Arjohuntleigh</w:t>
                            </w:r>
                            <w:proofErr w:type="spellEnd"/>
                            <w:r w:rsidRPr="00082CB6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082CB6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Karomed</w:t>
                            </w:r>
                            <w:proofErr w:type="spellEnd"/>
                            <w:r w:rsidRPr="00082CB6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, Tally group and Invacare.</w:t>
                            </w:r>
                          </w:p>
                          <w:p w14:paraId="2C982072" w14:textId="77777777" w:rsidR="00082CB6" w:rsidRPr="00082CB6" w:rsidRDefault="00082CB6" w:rsidP="003F2ED9">
                            <w:pPr>
                              <w:jc w:val="center"/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</w:pPr>
                            <w:r w:rsidRPr="00082CB6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 xml:space="preserve"> Information used in the equipment specific advice sheets has been taken from mattress specific guides available from the above companies.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A361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4.85pt;margin-top:596.55pt;width:498.9pt;height:5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">
                <v:textbox>
                  <w:txbxContent>
                    <w:p w14:paraId="4AF962FF" w14:textId="77777777" w:rsidR="00082CB6" w:rsidRPr="00082CB6" w:rsidRDefault="00082CB6" w:rsidP="003252B7">
                      <w:pPr>
                        <w:jc w:val="center"/>
                        <w:rPr>
                          <w:rFonts w:ascii="Segoe UI" w:hAnsi="Segoe UI" w:cs="Segoe UI"/>
                          <w:sz w:val="16"/>
                          <w:szCs w:val="16"/>
                        </w:rPr>
                      </w:pPr>
                      <w:r w:rsidRPr="00082CB6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REFERENCES</w:t>
                      </w:r>
                    </w:p>
                    <w:p w14:paraId="5C57BA6F" w14:textId="77777777" w:rsidR="00082CB6" w:rsidRPr="00082CB6" w:rsidRDefault="00082CB6" w:rsidP="003F2ED9">
                      <w:pPr>
                        <w:jc w:val="center"/>
                        <w:rPr>
                          <w:rFonts w:ascii="Segoe UI" w:hAnsi="Segoe UI" w:cs="Segoe UI"/>
                          <w:sz w:val="16"/>
                          <w:szCs w:val="16"/>
                        </w:rPr>
                      </w:pPr>
                      <w:proofErr w:type="spellStart"/>
                      <w:r w:rsidRPr="00082CB6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Arjohuntleigh</w:t>
                      </w:r>
                      <w:proofErr w:type="spellEnd"/>
                      <w:r w:rsidRPr="00082CB6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082CB6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Karomed</w:t>
                      </w:r>
                      <w:proofErr w:type="spellEnd"/>
                      <w:r w:rsidRPr="00082CB6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, Tally group and Invacare.</w:t>
                      </w:r>
                    </w:p>
                    <w:p w14:paraId="2C982072" w14:textId="77777777" w:rsidR="00082CB6" w:rsidRPr="00082CB6" w:rsidRDefault="00082CB6" w:rsidP="003F2ED9">
                      <w:pPr>
                        <w:jc w:val="center"/>
                        <w:rPr>
                          <w:rFonts w:ascii="Segoe UI" w:hAnsi="Segoe UI" w:cs="Segoe UI"/>
                          <w:sz w:val="16"/>
                          <w:szCs w:val="16"/>
                        </w:rPr>
                      </w:pPr>
                      <w:r w:rsidRPr="00082CB6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 xml:space="preserve"> Information used in the equipment specific advice sheets has been taken from mattress specific guides available from the above companies. 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096E55" wp14:editId="11DAADB1">
                <wp:simplePos x="0" y="0"/>
                <wp:positionH relativeFrom="column">
                  <wp:posOffset>-569595</wp:posOffset>
                </wp:positionH>
                <wp:positionV relativeFrom="paragraph">
                  <wp:posOffset>281305</wp:posOffset>
                </wp:positionV>
                <wp:extent cx="6336030" cy="7294880"/>
                <wp:effectExtent l="11430" t="5080" r="5715" b="571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729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F9B2D" w14:textId="77777777" w:rsidR="00082CB6" w:rsidRPr="00082CB6" w:rsidRDefault="00082CB6" w:rsidP="00082CB6">
                            <w:pPr>
                              <w:jc w:val="center"/>
                              <w:rPr>
                                <w:rFonts w:ascii="Segoe UI" w:hAnsi="Segoe UI" w:cs="Segoe UI"/>
                                <w:color w:val="FF0000"/>
                                <w:u w:val="single"/>
                              </w:rPr>
                            </w:pPr>
                            <w:r w:rsidRPr="00082CB6">
                              <w:rPr>
                                <w:rFonts w:ascii="Segoe UI" w:hAnsi="Segoe UI" w:cs="Segoe UI"/>
                                <w:color w:val="FF0000"/>
                                <w:u w:val="single"/>
                              </w:rPr>
                              <w:t>No patient should be left on a deflating air mattress</w:t>
                            </w:r>
                          </w:p>
                          <w:p w14:paraId="4990C3E5" w14:textId="77777777" w:rsidR="00082CB6" w:rsidRPr="00082CB6" w:rsidRDefault="00082CB6" w:rsidP="007C62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UI" w:hAnsi="Segoe UI" w:cs="Segoe UI"/>
                              </w:rPr>
                            </w:pPr>
                            <w:r w:rsidRPr="00082CB6">
                              <w:rPr>
                                <w:rFonts w:ascii="Segoe UI" w:hAnsi="Segoe UI" w:cs="Segoe UI"/>
                              </w:rPr>
                              <w:t xml:space="preserve">Is there a base mattress in the home that can be exchanged for the air mattress? Have you discussed with the patient and their family/ carers the possible need for an alternative mattress? – Such as a camping air mattress with foot pump or similar. As a </w:t>
                            </w:r>
                            <w:r w:rsidRPr="00082CB6">
                              <w:rPr>
                                <w:rFonts w:ascii="Segoe UI" w:hAnsi="Segoe UI" w:cs="Segoe UI"/>
                                <w:u w:val="single"/>
                              </w:rPr>
                              <w:t>last resort</w:t>
                            </w:r>
                            <w:r w:rsidRPr="00082CB6">
                              <w:rPr>
                                <w:rFonts w:ascii="Segoe UI" w:hAnsi="Segoe UI" w:cs="Segoe UI"/>
                              </w:rPr>
                              <w:t xml:space="preserve"> it is possible </w:t>
                            </w:r>
                            <w:r w:rsidRPr="00082CB6">
                              <w:rPr>
                                <w:rFonts w:ascii="Segoe UI" w:hAnsi="Segoe UI" w:cs="Segoe UI"/>
                                <w:u w:val="single"/>
                              </w:rPr>
                              <w:t>but not ideal</w:t>
                            </w:r>
                            <w:r w:rsidRPr="00082CB6">
                              <w:rPr>
                                <w:rFonts w:ascii="Segoe UI" w:hAnsi="Segoe UI" w:cs="Segoe UI"/>
                              </w:rPr>
                              <w:t xml:space="preserve"> to use a repose mattress on the bed base frame.</w:t>
                            </w:r>
                          </w:p>
                          <w:p w14:paraId="51B80B05" w14:textId="77777777" w:rsidR="00082CB6" w:rsidRPr="00082CB6" w:rsidRDefault="00082CB6" w:rsidP="007C62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UI" w:hAnsi="Segoe UI" w:cs="Segoe UI"/>
                              </w:rPr>
                            </w:pPr>
                            <w:r w:rsidRPr="00082CB6">
                              <w:rPr>
                                <w:rFonts w:ascii="Segoe UI" w:hAnsi="Segoe UI" w:cs="Segoe UI"/>
                              </w:rPr>
                              <w:t>Increase care needs- discuss with team, family, carers and care agencies the need for increased moving and positioning and regular skin assessments</w:t>
                            </w:r>
                          </w:p>
                          <w:p w14:paraId="1C8BAF10" w14:textId="77777777" w:rsidR="00082CB6" w:rsidRPr="00082CB6" w:rsidRDefault="00082CB6" w:rsidP="007C62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UI" w:hAnsi="Segoe UI" w:cs="Segoe UI"/>
                              </w:rPr>
                            </w:pPr>
                            <w:r w:rsidRPr="00082CB6">
                              <w:rPr>
                                <w:rFonts w:ascii="Segoe UI" w:hAnsi="Segoe UI" w:cs="Segoe UI"/>
                              </w:rPr>
                              <w:t>If possible ask a carer or relative to contact the Power provider to establish how long power will be out for, plan accordingly and escalate risk.</w:t>
                            </w:r>
                          </w:p>
                          <w:p w14:paraId="35C7B009" w14:textId="77777777" w:rsidR="00082CB6" w:rsidRDefault="00082CB6" w:rsidP="007C62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UI" w:hAnsi="Segoe UI" w:cs="Segoe UI"/>
                              </w:rPr>
                            </w:pPr>
                            <w:r w:rsidRPr="00082CB6">
                              <w:rPr>
                                <w:rFonts w:ascii="Segoe UI" w:hAnsi="Segoe UI" w:cs="Segoe UI"/>
                              </w:rPr>
                              <w:t>If a patient is on a powered cushion, join the hose together to stabilize the patient, then plan to nurse patient in bed (as point pressure is reduced) until power is restored. (see below)</w:t>
                            </w:r>
                          </w:p>
                          <w:p w14:paraId="48B91E17" w14:textId="77777777" w:rsidR="00E96A1B" w:rsidRPr="00E96A1B" w:rsidRDefault="00082CB6" w:rsidP="00E96A1B">
                            <w:pPr>
                              <w:ind w:left="360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5EE634" wp14:editId="4AB24FBA">
                                  <wp:extent cx="1661374" cy="953036"/>
                                  <wp:effectExtent l="19050" t="0" r="0" b="0"/>
                                  <wp:docPr id="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1422" cy="9530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96A1B">
                              <w:rPr>
                                <w:rFonts w:ascii="Segoe UI" w:hAnsi="Segoe UI" w:cs="Segoe UI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A96F8F" wp14:editId="40298463">
                                  <wp:extent cx="1462020" cy="953036"/>
                                  <wp:effectExtent l="19050" t="0" r="4830" b="0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2064" cy="953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96A1B" w:rsidRPr="00E96A1B">
                              <w:rPr>
                                <w:rFonts w:ascii="Segoe UI" w:hAnsi="Segoe UI" w:cs="Segoe UI"/>
                              </w:rPr>
                              <w:t xml:space="preserve"> </w:t>
                            </w:r>
                          </w:p>
                          <w:p w14:paraId="00C42383" w14:textId="77777777" w:rsidR="00082CB6" w:rsidRPr="00E96A1B" w:rsidRDefault="00082CB6" w:rsidP="00E96A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UI" w:hAnsi="Segoe UI" w:cs="Segoe UI"/>
                              </w:rPr>
                            </w:pPr>
                            <w:r w:rsidRPr="00E96A1B">
                              <w:rPr>
                                <w:rFonts w:ascii="Segoe UI" w:hAnsi="Segoe UI" w:cs="Segoe UI"/>
                              </w:rPr>
                              <w:t>Become familiar with how different mattresses are put onto static/transport mode.</w:t>
                            </w:r>
                          </w:p>
                          <w:p w14:paraId="7F93132E" w14:textId="77777777" w:rsidR="00082CB6" w:rsidRPr="00082CB6" w:rsidRDefault="00082CB6" w:rsidP="007C62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UI" w:hAnsi="Segoe UI" w:cs="Segoe UI"/>
                              </w:rPr>
                            </w:pPr>
                            <w:r w:rsidRPr="00082CB6">
                              <w:rPr>
                                <w:rFonts w:ascii="Segoe UI" w:hAnsi="Segoe UI" w:cs="Segoe UI"/>
                              </w:rPr>
                              <w:t>Utilise 30 degree tilt / turning regimes throughout 24hours as per pressure damage guidelines – see portal</w:t>
                            </w:r>
                            <w:r w:rsidRPr="00082CB6">
                              <w:rPr>
                                <w:rFonts w:ascii="Segoe UI" w:hAnsi="Segoe UI" w:cs="Segoe UI"/>
                                <w:color w:val="FF0000"/>
                              </w:rPr>
                              <w:t xml:space="preserve">- </w:t>
                            </w:r>
                            <w:hyperlink r:id="rId9" w:history="1">
                              <w:r w:rsidRPr="00082CB6">
                                <w:rPr>
                                  <w:rStyle w:val="Hyperlink"/>
                                  <w:rFonts w:ascii="Segoe UI" w:hAnsi="Segoe UI" w:cs="Segoe UI"/>
                                </w:rPr>
                                <w:t>http://apps.oxfordhealth.nhs.uk/LandDPortal/Clinical-and-Professional-Development/Introduction.aspx</w:t>
                              </w:r>
                            </w:hyperlink>
                          </w:p>
                          <w:p w14:paraId="4853CD90" w14:textId="37A783CF" w:rsidR="00082CB6" w:rsidRDefault="00DE6DB8" w:rsidP="007C62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UI" w:hAnsi="Segoe UI" w:cs="Segoe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NRS Contact details 01869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225420</w:t>
                            </w:r>
                          </w:p>
                          <w:p w14:paraId="5201EA73" w14:textId="77777777" w:rsidR="00082CB6" w:rsidRPr="00082CB6" w:rsidRDefault="00082CB6" w:rsidP="00EA5515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r w:rsidRPr="00082CB6">
                              <w:rPr>
                                <w:rFonts w:ascii="Segoe UI" w:hAnsi="Segoe UI" w:cs="Segoe UI"/>
                              </w:rPr>
                              <w:t>Below is a table of the dynamic mattresses supplied by Tissue Viability together with the manufacturers.  Advice sheets are available for each mattress and cushion and offer details on how-to change the equipment to static mode. This information can be found on the tissue viability portal.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031"/>
                              <w:gridCol w:w="4032"/>
                            </w:tblGrid>
                            <w:tr w:rsidR="00082CB6" w:rsidRPr="00082CB6" w14:paraId="57100048" w14:textId="77777777" w:rsidTr="00BB7C50">
                              <w:tc>
                                <w:tcPr>
                                  <w:tcW w:w="4031" w:type="dxa"/>
                                  <w:shd w:val="clear" w:color="auto" w:fill="D9D9D9" w:themeFill="background1" w:themeFillShade="D9"/>
                                </w:tcPr>
                                <w:p w14:paraId="2E8C0F27" w14:textId="77777777" w:rsidR="00082CB6" w:rsidRPr="00082CB6" w:rsidRDefault="00082CB6" w:rsidP="00806782">
                                  <w:pPr>
                                    <w:rPr>
                                      <w:rFonts w:ascii="Segoe UI" w:hAnsi="Segoe UI" w:cs="Segoe UI"/>
                                      <w:b/>
                                    </w:rPr>
                                  </w:pPr>
                                  <w:r w:rsidRPr="00082CB6">
                                    <w:rPr>
                                      <w:rFonts w:ascii="Segoe UI" w:hAnsi="Segoe UI" w:cs="Segoe UI"/>
                                      <w:b/>
                                    </w:rPr>
                                    <w:t>Name of company</w:t>
                                  </w:r>
                                </w:p>
                              </w:tc>
                              <w:tc>
                                <w:tcPr>
                                  <w:tcW w:w="4032" w:type="dxa"/>
                                  <w:shd w:val="clear" w:color="auto" w:fill="D9D9D9" w:themeFill="background1" w:themeFillShade="D9"/>
                                </w:tcPr>
                                <w:p w14:paraId="4E2E08AF" w14:textId="77777777" w:rsidR="00082CB6" w:rsidRPr="00082CB6" w:rsidRDefault="00082CB6">
                                  <w:pPr>
                                    <w:rPr>
                                      <w:rFonts w:ascii="Segoe UI" w:hAnsi="Segoe UI" w:cs="Segoe UI"/>
                                      <w:b/>
                                    </w:rPr>
                                  </w:pPr>
                                  <w:r w:rsidRPr="00082CB6">
                                    <w:rPr>
                                      <w:rFonts w:ascii="Segoe UI" w:hAnsi="Segoe UI" w:cs="Segoe UI"/>
                                      <w:b/>
                                    </w:rPr>
                                    <w:t>Name of dynamic mattress/ cushion</w:t>
                                  </w:r>
                                </w:p>
                              </w:tc>
                            </w:tr>
                            <w:tr w:rsidR="00082CB6" w:rsidRPr="00082CB6" w14:paraId="639EE538" w14:textId="77777777" w:rsidTr="00806782">
                              <w:tc>
                                <w:tcPr>
                                  <w:tcW w:w="4031" w:type="dxa"/>
                                </w:tcPr>
                                <w:p w14:paraId="1BE7BAC7" w14:textId="77777777" w:rsidR="00082CB6" w:rsidRPr="00082CB6" w:rsidRDefault="00082CB6" w:rsidP="00806782">
                                  <w:pPr>
                                    <w:rPr>
                                      <w:rFonts w:ascii="Segoe UI" w:hAnsi="Segoe UI" w:cs="Segoe UI"/>
                                    </w:rPr>
                                  </w:pPr>
                                  <w:proofErr w:type="spellStart"/>
                                  <w:r w:rsidRPr="00082CB6">
                                    <w:rPr>
                                      <w:rFonts w:ascii="Segoe UI" w:hAnsi="Segoe UI" w:cs="Segoe UI"/>
                                    </w:rPr>
                                    <w:t>Arjohuntleigh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32" w:type="dxa"/>
                                </w:tcPr>
                                <w:p w14:paraId="23F517FF" w14:textId="77777777" w:rsidR="00082CB6" w:rsidRPr="00082CB6" w:rsidRDefault="00082CB6" w:rsidP="00806782">
                                  <w:pPr>
                                    <w:rPr>
                                      <w:rFonts w:ascii="Segoe UI" w:hAnsi="Segoe UI" w:cs="Segoe UI"/>
                                    </w:rPr>
                                  </w:pPr>
                                  <w:r w:rsidRPr="00082CB6">
                                    <w:rPr>
                                      <w:rFonts w:ascii="Segoe UI" w:hAnsi="Segoe UI" w:cs="Segoe UI"/>
                                    </w:rPr>
                                    <w:t>Nimbus 3</w:t>
                                  </w:r>
                                </w:p>
                                <w:p w14:paraId="0CA651DB" w14:textId="77777777" w:rsidR="00082CB6" w:rsidRPr="00082CB6" w:rsidRDefault="00082CB6" w:rsidP="00806782">
                                  <w:pPr>
                                    <w:rPr>
                                      <w:rFonts w:ascii="Segoe UI" w:hAnsi="Segoe UI" w:cs="Segoe UI"/>
                                    </w:rPr>
                                  </w:pPr>
                                  <w:r w:rsidRPr="00082CB6">
                                    <w:rPr>
                                      <w:rFonts w:ascii="Segoe UI" w:hAnsi="Segoe UI" w:cs="Segoe UI"/>
                                    </w:rPr>
                                    <w:t>Auto logic</w:t>
                                  </w:r>
                                </w:p>
                              </w:tc>
                            </w:tr>
                            <w:tr w:rsidR="00082CB6" w:rsidRPr="00082CB6" w14:paraId="18A9AB06" w14:textId="77777777" w:rsidTr="00806782">
                              <w:tc>
                                <w:tcPr>
                                  <w:tcW w:w="4031" w:type="dxa"/>
                                </w:tcPr>
                                <w:p w14:paraId="61CC8B0E" w14:textId="77777777" w:rsidR="00082CB6" w:rsidRPr="00082CB6" w:rsidRDefault="00082CB6" w:rsidP="00806782">
                                  <w:pPr>
                                    <w:rPr>
                                      <w:rFonts w:ascii="Segoe UI" w:hAnsi="Segoe UI" w:cs="Segoe UI"/>
                                    </w:rPr>
                                  </w:pPr>
                                  <w:proofErr w:type="spellStart"/>
                                  <w:r w:rsidRPr="00082CB6">
                                    <w:rPr>
                                      <w:rFonts w:ascii="Segoe UI" w:hAnsi="Segoe UI" w:cs="Segoe UI"/>
                                    </w:rPr>
                                    <w:t>Karomed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32" w:type="dxa"/>
                                </w:tcPr>
                                <w:p w14:paraId="7EFF7FA2" w14:textId="77777777" w:rsidR="00082CB6" w:rsidRPr="00082CB6" w:rsidRDefault="00082CB6" w:rsidP="00806782">
                                  <w:pPr>
                                    <w:rPr>
                                      <w:rFonts w:ascii="Segoe UI" w:hAnsi="Segoe UI" w:cs="Segoe UI"/>
                                    </w:rPr>
                                  </w:pPr>
                                  <w:r w:rsidRPr="00082CB6">
                                    <w:rPr>
                                      <w:rFonts w:ascii="Segoe UI" w:hAnsi="Segoe UI" w:cs="Segoe UI"/>
                                    </w:rPr>
                                    <w:t>Essentials</w:t>
                                  </w:r>
                                </w:p>
                                <w:p w14:paraId="2AD06B1B" w14:textId="77777777" w:rsidR="00082CB6" w:rsidRPr="00082CB6" w:rsidRDefault="00082CB6" w:rsidP="00806782">
                                  <w:pPr>
                                    <w:rPr>
                                      <w:rFonts w:ascii="Segoe UI" w:hAnsi="Segoe UI" w:cs="Segoe UI"/>
                                    </w:rPr>
                                  </w:pPr>
                                  <w:proofErr w:type="spellStart"/>
                                  <w:r w:rsidRPr="00082CB6">
                                    <w:rPr>
                                      <w:rFonts w:ascii="Segoe UI" w:hAnsi="Segoe UI" w:cs="Segoe UI"/>
                                    </w:rPr>
                                    <w:t>Transair</w:t>
                                  </w:r>
                                  <w:proofErr w:type="spellEnd"/>
                                  <w:r w:rsidRPr="00082CB6">
                                    <w:rPr>
                                      <w:rFonts w:ascii="Segoe UI" w:hAnsi="Segoe UI" w:cs="Segoe UI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82CB6" w:rsidRPr="00082CB6" w14:paraId="67FE9D7E" w14:textId="77777777" w:rsidTr="00806782">
                              <w:tc>
                                <w:tcPr>
                                  <w:tcW w:w="4031" w:type="dxa"/>
                                </w:tcPr>
                                <w:p w14:paraId="4012D235" w14:textId="77777777" w:rsidR="00082CB6" w:rsidRPr="00082CB6" w:rsidRDefault="00082CB6" w:rsidP="00806782">
                                  <w:pPr>
                                    <w:rPr>
                                      <w:rFonts w:ascii="Segoe UI" w:hAnsi="Segoe UI" w:cs="Segoe UI"/>
                                    </w:rPr>
                                  </w:pPr>
                                  <w:r w:rsidRPr="00082CB6">
                                    <w:rPr>
                                      <w:rFonts w:ascii="Segoe UI" w:hAnsi="Segoe UI" w:cs="Segoe UI"/>
                                    </w:rPr>
                                    <w:t>Tally</w:t>
                                  </w:r>
                                </w:p>
                              </w:tc>
                              <w:tc>
                                <w:tcPr>
                                  <w:tcW w:w="4032" w:type="dxa"/>
                                </w:tcPr>
                                <w:p w14:paraId="2D170A9B" w14:textId="77777777" w:rsidR="00082CB6" w:rsidRPr="00082CB6" w:rsidRDefault="00211784" w:rsidP="00806782">
                                  <w:pPr>
                                    <w:rPr>
                                      <w:rFonts w:ascii="Segoe UI" w:hAnsi="Segoe UI" w:cs="Segoe UI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</w:rPr>
                                    <w:t>Qua</w:t>
                                  </w:r>
                                  <w:r w:rsidR="00082CB6" w:rsidRPr="00082CB6">
                                    <w:rPr>
                                      <w:rFonts w:ascii="Segoe UI" w:hAnsi="Segoe UI" w:cs="Segoe U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Segoe UI" w:hAnsi="Segoe UI" w:cs="Segoe UI"/>
                                    </w:rPr>
                                    <w:t>tr</w:t>
                                  </w:r>
                                  <w:r w:rsidR="00082CB6" w:rsidRPr="00082CB6">
                                    <w:rPr>
                                      <w:rFonts w:ascii="Segoe UI" w:hAnsi="Segoe UI" w:cs="Segoe UI"/>
                                    </w:rPr>
                                    <w:t>o plus</w:t>
                                  </w:r>
                                </w:p>
                              </w:tc>
                            </w:tr>
                            <w:tr w:rsidR="00082CB6" w:rsidRPr="00082CB6" w14:paraId="08B367A3" w14:textId="77777777" w:rsidTr="00806782">
                              <w:tc>
                                <w:tcPr>
                                  <w:tcW w:w="4031" w:type="dxa"/>
                                </w:tcPr>
                                <w:p w14:paraId="2DECEC07" w14:textId="77777777" w:rsidR="00082CB6" w:rsidRPr="00082CB6" w:rsidRDefault="00082CB6" w:rsidP="00806782">
                                  <w:pPr>
                                    <w:rPr>
                                      <w:rFonts w:ascii="Segoe UI" w:hAnsi="Segoe UI" w:cs="Segoe UI"/>
                                    </w:rPr>
                                  </w:pPr>
                                  <w:r w:rsidRPr="00082CB6">
                                    <w:rPr>
                                      <w:rFonts w:ascii="Segoe UI" w:hAnsi="Segoe UI" w:cs="Segoe UI"/>
                                    </w:rPr>
                                    <w:t>Invacare</w:t>
                                  </w:r>
                                </w:p>
                              </w:tc>
                              <w:tc>
                                <w:tcPr>
                                  <w:tcW w:w="4032" w:type="dxa"/>
                                </w:tcPr>
                                <w:p w14:paraId="752788AE" w14:textId="77777777" w:rsidR="00082CB6" w:rsidRPr="00082CB6" w:rsidRDefault="00082CB6" w:rsidP="00806782">
                                  <w:pPr>
                                    <w:rPr>
                                      <w:rFonts w:ascii="Segoe UI" w:hAnsi="Segoe UI" w:cs="Segoe UI"/>
                                    </w:rPr>
                                  </w:pPr>
                                  <w:r w:rsidRPr="00082CB6">
                                    <w:rPr>
                                      <w:rFonts w:ascii="Segoe UI" w:hAnsi="Segoe UI" w:cs="Segoe UI"/>
                                    </w:rPr>
                                    <w:t>Premier active</w:t>
                                  </w:r>
                                </w:p>
                              </w:tc>
                            </w:tr>
                          </w:tbl>
                          <w:p w14:paraId="659B8565" w14:textId="77777777" w:rsidR="00082CB6" w:rsidRPr="00EA5515" w:rsidRDefault="00082CB6" w:rsidP="00806782">
                            <w:pPr>
                              <w:pStyle w:val="ListParagrap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1A5961D7" w14:textId="77777777" w:rsidR="00082CB6" w:rsidRPr="00EA5515" w:rsidRDefault="00082CB6" w:rsidP="00806782">
                            <w:pPr>
                              <w:pStyle w:val="ListParagrap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96E55" id="Text Box 6" o:spid="_x0000_s1027" type="#_x0000_t202" style="position:absolute;left:0;text-align:left;margin-left:-44.85pt;margin-top:22.15pt;width:498.9pt;height:5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">
                <v:textbox>
                  <w:txbxContent>
                    <w:p w14:paraId="1A1F9B2D" w14:textId="77777777" w:rsidR="00082CB6" w:rsidRPr="00082CB6" w:rsidRDefault="00082CB6" w:rsidP="00082CB6">
                      <w:pPr>
                        <w:jc w:val="center"/>
                        <w:rPr>
                          <w:rFonts w:ascii="Segoe UI" w:hAnsi="Segoe UI" w:cs="Segoe UI"/>
                          <w:color w:val="FF0000"/>
                          <w:u w:val="single"/>
                        </w:rPr>
                      </w:pPr>
                      <w:r w:rsidRPr="00082CB6">
                        <w:rPr>
                          <w:rFonts w:ascii="Segoe UI" w:hAnsi="Segoe UI" w:cs="Segoe UI"/>
                          <w:color w:val="FF0000"/>
                          <w:u w:val="single"/>
                        </w:rPr>
                        <w:t>No patient should be left on a deflating air mattress</w:t>
                      </w:r>
                    </w:p>
                    <w:p w14:paraId="4990C3E5" w14:textId="77777777" w:rsidR="00082CB6" w:rsidRPr="00082CB6" w:rsidRDefault="00082CB6" w:rsidP="007C62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egoe UI" w:hAnsi="Segoe UI" w:cs="Segoe UI"/>
                        </w:rPr>
                      </w:pPr>
                      <w:r w:rsidRPr="00082CB6">
                        <w:rPr>
                          <w:rFonts w:ascii="Segoe UI" w:hAnsi="Segoe UI" w:cs="Segoe UI"/>
                        </w:rPr>
                        <w:t xml:space="preserve">Is there a base mattress in the home that can be exchanged for the air mattress? Have you discussed with the patient and their family/ carers the possible need for an alternative mattress? – Such as a camping air mattress with foot pump or similar. As a </w:t>
                      </w:r>
                      <w:r w:rsidRPr="00082CB6">
                        <w:rPr>
                          <w:rFonts w:ascii="Segoe UI" w:hAnsi="Segoe UI" w:cs="Segoe UI"/>
                          <w:u w:val="single"/>
                        </w:rPr>
                        <w:t>last resort</w:t>
                      </w:r>
                      <w:r w:rsidRPr="00082CB6">
                        <w:rPr>
                          <w:rFonts w:ascii="Segoe UI" w:hAnsi="Segoe UI" w:cs="Segoe UI"/>
                        </w:rPr>
                        <w:t xml:space="preserve"> it is possible </w:t>
                      </w:r>
                      <w:r w:rsidRPr="00082CB6">
                        <w:rPr>
                          <w:rFonts w:ascii="Segoe UI" w:hAnsi="Segoe UI" w:cs="Segoe UI"/>
                          <w:u w:val="single"/>
                        </w:rPr>
                        <w:t>but not ideal</w:t>
                      </w:r>
                      <w:r w:rsidRPr="00082CB6">
                        <w:rPr>
                          <w:rFonts w:ascii="Segoe UI" w:hAnsi="Segoe UI" w:cs="Segoe UI"/>
                        </w:rPr>
                        <w:t xml:space="preserve"> to use a repose mattress on the bed base frame.</w:t>
                      </w:r>
                    </w:p>
                    <w:p w14:paraId="51B80B05" w14:textId="77777777" w:rsidR="00082CB6" w:rsidRPr="00082CB6" w:rsidRDefault="00082CB6" w:rsidP="007C62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egoe UI" w:hAnsi="Segoe UI" w:cs="Segoe UI"/>
                        </w:rPr>
                      </w:pPr>
                      <w:r w:rsidRPr="00082CB6">
                        <w:rPr>
                          <w:rFonts w:ascii="Segoe UI" w:hAnsi="Segoe UI" w:cs="Segoe UI"/>
                        </w:rPr>
                        <w:t>Increase care needs- discuss with team, family, carers and care agencies the need for increased moving and positioning and regular skin assessments</w:t>
                      </w:r>
                    </w:p>
                    <w:p w14:paraId="1C8BAF10" w14:textId="77777777" w:rsidR="00082CB6" w:rsidRPr="00082CB6" w:rsidRDefault="00082CB6" w:rsidP="007C62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egoe UI" w:hAnsi="Segoe UI" w:cs="Segoe UI"/>
                        </w:rPr>
                      </w:pPr>
                      <w:r w:rsidRPr="00082CB6">
                        <w:rPr>
                          <w:rFonts w:ascii="Segoe UI" w:hAnsi="Segoe UI" w:cs="Segoe UI"/>
                        </w:rPr>
                        <w:t>If possible ask a carer or relative to contact the Power provider to establish how long power will be out for, plan accordingly and escalate risk.</w:t>
                      </w:r>
                    </w:p>
                    <w:p w14:paraId="35C7B009" w14:textId="77777777" w:rsidR="00082CB6" w:rsidRDefault="00082CB6" w:rsidP="007C62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egoe UI" w:hAnsi="Segoe UI" w:cs="Segoe UI"/>
                        </w:rPr>
                      </w:pPr>
                      <w:r w:rsidRPr="00082CB6">
                        <w:rPr>
                          <w:rFonts w:ascii="Segoe UI" w:hAnsi="Segoe UI" w:cs="Segoe UI"/>
                        </w:rPr>
                        <w:t>If a patient is on a powered cushion, join the hose together to stabilize the patient, then plan to nurse patient in bed (as point pressure is reduced) until power is restored. (see below)</w:t>
                      </w:r>
                    </w:p>
                    <w:p w14:paraId="48B91E17" w14:textId="77777777" w:rsidR="00E96A1B" w:rsidRPr="00E96A1B" w:rsidRDefault="00082CB6" w:rsidP="00E96A1B">
                      <w:pPr>
                        <w:ind w:left="360"/>
                        <w:rPr>
                          <w:rFonts w:ascii="Segoe UI" w:hAnsi="Segoe UI" w:cs="Segoe UI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5EE634" wp14:editId="4AB24FBA">
                            <wp:extent cx="1661374" cy="953036"/>
                            <wp:effectExtent l="19050" t="0" r="0" b="0"/>
                            <wp:docPr id="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1422" cy="9530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96A1B">
                        <w:rPr>
                          <w:rFonts w:ascii="Segoe UI" w:hAnsi="Segoe UI" w:cs="Segoe UI"/>
                        </w:rP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5A96F8F" wp14:editId="40298463">
                            <wp:extent cx="1462020" cy="953036"/>
                            <wp:effectExtent l="19050" t="0" r="4830" b="0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2064" cy="953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96A1B" w:rsidRPr="00E96A1B">
                        <w:rPr>
                          <w:rFonts w:ascii="Segoe UI" w:hAnsi="Segoe UI" w:cs="Segoe UI"/>
                        </w:rPr>
                        <w:t xml:space="preserve"> </w:t>
                      </w:r>
                    </w:p>
                    <w:p w14:paraId="00C42383" w14:textId="77777777" w:rsidR="00082CB6" w:rsidRPr="00E96A1B" w:rsidRDefault="00082CB6" w:rsidP="00E96A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egoe UI" w:hAnsi="Segoe UI" w:cs="Segoe UI"/>
                        </w:rPr>
                      </w:pPr>
                      <w:r w:rsidRPr="00E96A1B">
                        <w:rPr>
                          <w:rFonts w:ascii="Segoe UI" w:hAnsi="Segoe UI" w:cs="Segoe UI"/>
                        </w:rPr>
                        <w:t>Become familiar with how different mattresses are put onto static/transport mode.</w:t>
                      </w:r>
                    </w:p>
                    <w:p w14:paraId="7F93132E" w14:textId="77777777" w:rsidR="00082CB6" w:rsidRPr="00082CB6" w:rsidRDefault="00082CB6" w:rsidP="007C62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egoe UI" w:hAnsi="Segoe UI" w:cs="Segoe UI"/>
                        </w:rPr>
                      </w:pPr>
                      <w:r w:rsidRPr="00082CB6">
                        <w:rPr>
                          <w:rFonts w:ascii="Segoe UI" w:hAnsi="Segoe UI" w:cs="Segoe UI"/>
                        </w:rPr>
                        <w:t>Utilise 30 degree tilt / turning regimes throughout 24hours as per pressure damage guidelines – see portal</w:t>
                      </w:r>
                      <w:r w:rsidRPr="00082CB6">
                        <w:rPr>
                          <w:rFonts w:ascii="Segoe UI" w:hAnsi="Segoe UI" w:cs="Segoe UI"/>
                          <w:color w:val="FF0000"/>
                        </w:rPr>
                        <w:t xml:space="preserve">- </w:t>
                      </w:r>
                      <w:hyperlink r:id="rId10" w:history="1">
                        <w:r w:rsidRPr="00082CB6">
                          <w:rPr>
                            <w:rStyle w:val="Hyperlink"/>
                            <w:rFonts w:ascii="Segoe UI" w:hAnsi="Segoe UI" w:cs="Segoe UI"/>
                          </w:rPr>
                          <w:t>http://apps.oxfordhealth.nhs.uk/LandDPortal/Clinical-and-Professional-Development/Introduction.aspx</w:t>
                        </w:r>
                      </w:hyperlink>
                    </w:p>
                    <w:p w14:paraId="4853CD90" w14:textId="37A783CF" w:rsidR="00082CB6" w:rsidRDefault="00DE6DB8" w:rsidP="007C62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egoe UI" w:hAnsi="Segoe UI" w:cs="Segoe UI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NRS Contact details 01869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225420</w:t>
                      </w:r>
                    </w:p>
                    <w:p w14:paraId="5201EA73" w14:textId="77777777" w:rsidR="00082CB6" w:rsidRPr="00082CB6" w:rsidRDefault="00082CB6" w:rsidP="00EA5515">
                      <w:pPr>
                        <w:rPr>
                          <w:rFonts w:ascii="Segoe UI" w:hAnsi="Segoe UI" w:cs="Segoe UI"/>
                        </w:rPr>
                      </w:pPr>
                      <w:r w:rsidRPr="00082CB6">
                        <w:rPr>
                          <w:rFonts w:ascii="Segoe UI" w:hAnsi="Segoe UI" w:cs="Segoe UI"/>
                        </w:rPr>
                        <w:t>Below is a table of the dynamic mattresses supplied by Tissue Viability together with the manufacturers.  Advice sheets are available for each mattress and cushion and offer details on how-to change the equipment to static mode. This information can be found on the tissue viability portal.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031"/>
                        <w:gridCol w:w="4032"/>
                      </w:tblGrid>
                      <w:tr w:rsidR="00082CB6" w:rsidRPr="00082CB6" w14:paraId="57100048" w14:textId="77777777" w:rsidTr="00BB7C50">
                        <w:tc>
                          <w:tcPr>
                            <w:tcW w:w="4031" w:type="dxa"/>
                            <w:shd w:val="clear" w:color="auto" w:fill="D9D9D9" w:themeFill="background1" w:themeFillShade="D9"/>
                          </w:tcPr>
                          <w:p w14:paraId="2E8C0F27" w14:textId="77777777" w:rsidR="00082CB6" w:rsidRPr="00082CB6" w:rsidRDefault="00082CB6" w:rsidP="00806782">
                            <w:pPr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 w:rsidRPr="00082CB6">
                              <w:rPr>
                                <w:rFonts w:ascii="Segoe UI" w:hAnsi="Segoe UI" w:cs="Segoe UI"/>
                                <w:b/>
                              </w:rPr>
                              <w:t>Name of company</w:t>
                            </w:r>
                          </w:p>
                        </w:tc>
                        <w:tc>
                          <w:tcPr>
                            <w:tcW w:w="4032" w:type="dxa"/>
                            <w:shd w:val="clear" w:color="auto" w:fill="D9D9D9" w:themeFill="background1" w:themeFillShade="D9"/>
                          </w:tcPr>
                          <w:p w14:paraId="4E2E08AF" w14:textId="77777777" w:rsidR="00082CB6" w:rsidRPr="00082CB6" w:rsidRDefault="00082CB6">
                            <w:pPr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 w:rsidRPr="00082CB6">
                              <w:rPr>
                                <w:rFonts w:ascii="Segoe UI" w:hAnsi="Segoe UI" w:cs="Segoe UI"/>
                                <w:b/>
                              </w:rPr>
                              <w:t>Name of dynamic mattress/ cushion</w:t>
                            </w:r>
                          </w:p>
                        </w:tc>
                      </w:tr>
                      <w:tr w:rsidR="00082CB6" w:rsidRPr="00082CB6" w14:paraId="639EE538" w14:textId="77777777" w:rsidTr="00806782">
                        <w:tc>
                          <w:tcPr>
                            <w:tcW w:w="4031" w:type="dxa"/>
                          </w:tcPr>
                          <w:p w14:paraId="1BE7BAC7" w14:textId="77777777" w:rsidR="00082CB6" w:rsidRPr="00082CB6" w:rsidRDefault="00082CB6" w:rsidP="00806782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proofErr w:type="spellStart"/>
                            <w:r w:rsidRPr="00082CB6">
                              <w:rPr>
                                <w:rFonts w:ascii="Segoe UI" w:hAnsi="Segoe UI" w:cs="Segoe UI"/>
                              </w:rPr>
                              <w:t>Arjohuntleigh</w:t>
                            </w:r>
                            <w:proofErr w:type="spellEnd"/>
                          </w:p>
                        </w:tc>
                        <w:tc>
                          <w:tcPr>
                            <w:tcW w:w="4032" w:type="dxa"/>
                          </w:tcPr>
                          <w:p w14:paraId="23F517FF" w14:textId="77777777" w:rsidR="00082CB6" w:rsidRPr="00082CB6" w:rsidRDefault="00082CB6" w:rsidP="00806782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r w:rsidRPr="00082CB6">
                              <w:rPr>
                                <w:rFonts w:ascii="Segoe UI" w:hAnsi="Segoe UI" w:cs="Segoe UI"/>
                              </w:rPr>
                              <w:t>Nimbus 3</w:t>
                            </w:r>
                          </w:p>
                          <w:p w14:paraId="0CA651DB" w14:textId="77777777" w:rsidR="00082CB6" w:rsidRPr="00082CB6" w:rsidRDefault="00082CB6" w:rsidP="00806782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r w:rsidRPr="00082CB6">
                              <w:rPr>
                                <w:rFonts w:ascii="Segoe UI" w:hAnsi="Segoe UI" w:cs="Segoe UI"/>
                              </w:rPr>
                              <w:t>Auto logic</w:t>
                            </w:r>
                          </w:p>
                        </w:tc>
                      </w:tr>
                      <w:tr w:rsidR="00082CB6" w:rsidRPr="00082CB6" w14:paraId="18A9AB06" w14:textId="77777777" w:rsidTr="00806782">
                        <w:tc>
                          <w:tcPr>
                            <w:tcW w:w="4031" w:type="dxa"/>
                          </w:tcPr>
                          <w:p w14:paraId="61CC8B0E" w14:textId="77777777" w:rsidR="00082CB6" w:rsidRPr="00082CB6" w:rsidRDefault="00082CB6" w:rsidP="00806782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proofErr w:type="spellStart"/>
                            <w:r w:rsidRPr="00082CB6">
                              <w:rPr>
                                <w:rFonts w:ascii="Segoe UI" w:hAnsi="Segoe UI" w:cs="Segoe UI"/>
                              </w:rPr>
                              <w:t>Karomed</w:t>
                            </w:r>
                            <w:proofErr w:type="spellEnd"/>
                          </w:p>
                        </w:tc>
                        <w:tc>
                          <w:tcPr>
                            <w:tcW w:w="4032" w:type="dxa"/>
                          </w:tcPr>
                          <w:p w14:paraId="7EFF7FA2" w14:textId="77777777" w:rsidR="00082CB6" w:rsidRPr="00082CB6" w:rsidRDefault="00082CB6" w:rsidP="00806782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r w:rsidRPr="00082CB6">
                              <w:rPr>
                                <w:rFonts w:ascii="Segoe UI" w:hAnsi="Segoe UI" w:cs="Segoe UI"/>
                              </w:rPr>
                              <w:t>Essentials</w:t>
                            </w:r>
                          </w:p>
                          <w:p w14:paraId="2AD06B1B" w14:textId="77777777" w:rsidR="00082CB6" w:rsidRPr="00082CB6" w:rsidRDefault="00082CB6" w:rsidP="00806782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proofErr w:type="spellStart"/>
                            <w:r w:rsidRPr="00082CB6">
                              <w:rPr>
                                <w:rFonts w:ascii="Segoe UI" w:hAnsi="Segoe UI" w:cs="Segoe UI"/>
                              </w:rPr>
                              <w:t>Transair</w:t>
                            </w:r>
                            <w:proofErr w:type="spellEnd"/>
                            <w:r w:rsidRPr="00082CB6">
                              <w:rPr>
                                <w:rFonts w:ascii="Segoe UI" w:hAnsi="Segoe UI" w:cs="Segoe UI"/>
                              </w:rPr>
                              <w:t xml:space="preserve"> </w:t>
                            </w:r>
                          </w:p>
                        </w:tc>
                      </w:tr>
                      <w:tr w:rsidR="00082CB6" w:rsidRPr="00082CB6" w14:paraId="67FE9D7E" w14:textId="77777777" w:rsidTr="00806782">
                        <w:tc>
                          <w:tcPr>
                            <w:tcW w:w="4031" w:type="dxa"/>
                          </w:tcPr>
                          <w:p w14:paraId="4012D235" w14:textId="77777777" w:rsidR="00082CB6" w:rsidRPr="00082CB6" w:rsidRDefault="00082CB6" w:rsidP="00806782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r w:rsidRPr="00082CB6">
                              <w:rPr>
                                <w:rFonts w:ascii="Segoe UI" w:hAnsi="Segoe UI" w:cs="Segoe UI"/>
                              </w:rPr>
                              <w:t>Tally</w:t>
                            </w:r>
                          </w:p>
                        </w:tc>
                        <w:tc>
                          <w:tcPr>
                            <w:tcW w:w="4032" w:type="dxa"/>
                          </w:tcPr>
                          <w:p w14:paraId="2D170A9B" w14:textId="77777777" w:rsidR="00082CB6" w:rsidRPr="00082CB6" w:rsidRDefault="00211784" w:rsidP="00806782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>Qua</w:t>
                            </w:r>
                            <w:r w:rsidR="00082CB6" w:rsidRPr="00082CB6">
                              <w:rPr>
                                <w:rFonts w:ascii="Segoe UI" w:hAnsi="Segoe UI" w:cs="Segoe UI"/>
                              </w:rPr>
                              <w:t>t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>tr</w:t>
                            </w:r>
                            <w:r w:rsidR="00082CB6" w:rsidRPr="00082CB6">
                              <w:rPr>
                                <w:rFonts w:ascii="Segoe UI" w:hAnsi="Segoe UI" w:cs="Segoe UI"/>
                              </w:rPr>
                              <w:t>o plus</w:t>
                            </w:r>
                          </w:p>
                        </w:tc>
                      </w:tr>
                      <w:tr w:rsidR="00082CB6" w:rsidRPr="00082CB6" w14:paraId="08B367A3" w14:textId="77777777" w:rsidTr="00806782">
                        <w:tc>
                          <w:tcPr>
                            <w:tcW w:w="4031" w:type="dxa"/>
                          </w:tcPr>
                          <w:p w14:paraId="2DECEC07" w14:textId="77777777" w:rsidR="00082CB6" w:rsidRPr="00082CB6" w:rsidRDefault="00082CB6" w:rsidP="00806782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r w:rsidRPr="00082CB6">
                              <w:rPr>
                                <w:rFonts w:ascii="Segoe UI" w:hAnsi="Segoe UI" w:cs="Segoe UI"/>
                              </w:rPr>
                              <w:t>Invacare</w:t>
                            </w:r>
                          </w:p>
                        </w:tc>
                        <w:tc>
                          <w:tcPr>
                            <w:tcW w:w="4032" w:type="dxa"/>
                          </w:tcPr>
                          <w:p w14:paraId="752788AE" w14:textId="77777777" w:rsidR="00082CB6" w:rsidRPr="00082CB6" w:rsidRDefault="00082CB6" w:rsidP="00806782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r w:rsidRPr="00082CB6">
                              <w:rPr>
                                <w:rFonts w:ascii="Segoe UI" w:hAnsi="Segoe UI" w:cs="Segoe UI"/>
                              </w:rPr>
                              <w:t>Premier active</w:t>
                            </w:r>
                          </w:p>
                        </w:tc>
                      </w:tr>
                    </w:tbl>
                    <w:p w14:paraId="659B8565" w14:textId="77777777" w:rsidR="00082CB6" w:rsidRPr="00EA5515" w:rsidRDefault="00082CB6" w:rsidP="00806782">
                      <w:pPr>
                        <w:pStyle w:val="ListParagrap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1A5961D7" w14:textId="77777777" w:rsidR="00082CB6" w:rsidRPr="00EA5515" w:rsidRDefault="00082CB6" w:rsidP="00806782">
                      <w:pPr>
                        <w:pStyle w:val="ListParagrap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3BCC">
        <w:t>Advice Sheet No.</w:t>
      </w:r>
      <w:r w:rsidR="00960883">
        <w:t xml:space="preserve"> </w:t>
      </w:r>
      <w:r w:rsidR="00D228D2">
        <w:t>2</w:t>
      </w:r>
      <w:r w:rsidR="009A223C">
        <w:t>. A</w:t>
      </w:r>
      <w:r w:rsidR="00806782">
        <w:t>ctions to be taken in the event of power failure.</w:t>
      </w:r>
    </w:p>
    <w:sectPr w:rsidR="003252B7" w:rsidSect="003252B7">
      <w:footerReference w:type="even" r:id="rId11"/>
      <w:footerReference w:type="default" r:id="rId12"/>
      <w:pgSz w:w="11906" w:h="16838"/>
      <w:pgMar w:top="1440" w:right="1800" w:bottom="1440" w:left="1800" w:header="708" w:footer="708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B318D" w14:textId="77777777" w:rsidR="002C4BAE" w:rsidRDefault="002C4BAE">
      <w:r>
        <w:separator/>
      </w:r>
    </w:p>
  </w:endnote>
  <w:endnote w:type="continuationSeparator" w:id="0">
    <w:p w14:paraId="145076D3" w14:textId="77777777" w:rsidR="002C4BAE" w:rsidRDefault="002C4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EA17F" w14:textId="77777777" w:rsidR="00082CB6" w:rsidRDefault="00942BC5" w:rsidP="008C75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82CB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36718F" w14:textId="77777777" w:rsidR="00082CB6" w:rsidRDefault="00082C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325EB" w14:textId="77777777" w:rsidR="00082CB6" w:rsidRPr="00082CB6" w:rsidRDefault="00082CB6">
    <w:pPr>
      <w:pStyle w:val="Footer"/>
      <w:rPr>
        <w:sz w:val="16"/>
        <w:szCs w:val="16"/>
      </w:rPr>
    </w:pPr>
    <w:r w:rsidRPr="00082CB6">
      <w:rPr>
        <w:sz w:val="16"/>
        <w:szCs w:val="16"/>
      </w:rPr>
      <w:t>Advice sheet 2: Action to be taken</w:t>
    </w:r>
    <w:r>
      <w:rPr>
        <w:sz w:val="16"/>
        <w:szCs w:val="16"/>
      </w:rPr>
      <w:t xml:space="preserve">. </w:t>
    </w:r>
    <w:r w:rsidRPr="00082CB6">
      <w:rPr>
        <w:sz w:val="16"/>
        <w:szCs w:val="16"/>
      </w:rPr>
      <w:t>Final version</w:t>
    </w:r>
    <w:r>
      <w:rPr>
        <w:sz w:val="16"/>
        <w:szCs w:val="16"/>
      </w:rPr>
      <w:t xml:space="preserve"> January 2013.</w:t>
    </w:r>
  </w:p>
  <w:p w14:paraId="1DB282A9" w14:textId="77777777" w:rsidR="00082CB6" w:rsidRPr="00082CB6" w:rsidRDefault="00082CB6">
    <w:pPr>
      <w:pStyle w:val="Footer"/>
      <w:rPr>
        <w:sz w:val="16"/>
        <w:szCs w:val="16"/>
      </w:rPr>
    </w:pPr>
    <w:r w:rsidRPr="00082CB6">
      <w:rPr>
        <w:sz w:val="16"/>
        <w:szCs w:val="16"/>
      </w:rPr>
      <w:t>G drive/equipment/power cut advice</w:t>
    </w:r>
  </w:p>
  <w:p w14:paraId="644B6283" w14:textId="77777777" w:rsidR="00082CB6" w:rsidRDefault="00082C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607B1" w14:textId="77777777" w:rsidR="002C4BAE" w:rsidRDefault="002C4BAE">
      <w:r>
        <w:separator/>
      </w:r>
    </w:p>
  </w:footnote>
  <w:footnote w:type="continuationSeparator" w:id="0">
    <w:p w14:paraId="2279FE4E" w14:textId="77777777" w:rsidR="002C4BAE" w:rsidRDefault="002C4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3C59"/>
    <w:multiLevelType w:val="hybridMultilevel"/>
    <w:tmpl w:val="E0B297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210F4"/>
    <w:multiLevelType w:val="hybridMultilevel"/>
    <w:tmpl w:val="12AA5C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14598"/>
    <w:multiLevelType w:val="hybridMultilevel"/>
    <w:tmpl w:val="13B42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34582"/>
    <w:multiLevelType w:val="hybridMultilevel"/>
    <w:tmpl w:val="D3088B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2B7"/>
    <w:rsid w:val="00032378"/>
    <w:rsid w:val="000552DC"/>
    <w:rsid w:val="00082CB6"/>
    <w:rsid w:val="000C0564"/>
    <w:rsid w:val="000D48AA"/>
    <w:rsid w:val="001D37A8"/>
    <w:rsid w:val="001E61F8"/>
    <w:rsid w:val="00211784"/>
    <w:rsid w:val="002C4BAE"/>
    <w:rsid w:val="002C78E5"/>
    <w:rsid w:val="003252B7"/>
    <w:rsid w:val="00356CB2"/>
    <w:rsid w:val="003D512C"/>
    <w:rsid w:val="003E0307"/>
    <w:rsid w:val="003E693C"/>
    <w:rsid w:val="003F2ED9"/>
    <w:rsid w:val="003F7CB6"/>
    <w:rsid w:val="00426713"/>
    <w:rsid w:val="004B7D67"/>
    <w:rsid w:val="004D3230"/>
    <w:rsid w:val="0055125E"/>
    <w:rsid w:val="005D2F5D"/>
    <w:rsid w:val="006231EC"/>
    <w:rsid w:val="00634542"/>
    <w:rsid w:val="006C52D6"/>
    <w:rsid w:val="00736F57"/>
    <w:rsid w:val="007C0857"/>
    <w:rsid w:val="007C628C"/>
    <w:rsid w:val="00806782"/>
    <w:rsid w:val="008134BC"/>
    <w:rsid w:val="00872973"/>
    <w:rsid w:val="008B1937"/>
    <w:rsid w:val="008B6C91"/>
    <w:rsid w:val="008C75DA"/>
    <w:rsid w:val="00910865"/>
    <w:rsid w:val="00933DCE"/>
    <w:rsid w:val="00942BC5"/>
    <w:rsid w:val="00960883"/>
    <w:rsid w:val="009A223C"/>
    <w:rsid w:val="00A10EBC"/>
    <w:rsid w:val="00A85330"/>
    <w:rsid w:val="00AF5BC7"/>
    <w:rsid w:val="00B3531C"/>
    <w:rsid w:val="00B42F4A"/>
    <w:rsid w:val="00BB7C50"/>
    <w:rsid w:val="00BE7D07"/>
    <w:rsid w:val="00C03BCC"/>
    <w:rsid w:val="00D228D2"/>
    <w:rsid w:val="00D823B9"/>
    <w:rsid w:val="00D9660F"/>
    <w:rsid w:val="00DE1804"/>
    <w:rsid w:val="00DE6DB8"/>
    <w:rsid w:val="00E96A1B"/>
    <w:rsid w:val="00EA0D7B"/>
    <w:rsid w:val="00EA5515"/>
    <w:rsid w:val="00F7673A"/>
    <w:rsid w:val="00FA09F1"/>
    <w:rsid w:val="00FE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3E8A2C"/>
  <w15:docId w15:val="{2B4C11F1-C61F-4E7F-BE80-17C61C4B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7D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252B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252B7"/>
  </w:style>
  <w:style w:type="paragraph" w:styleId="FootnoteText">
    <w:name w:val="footnote text"/>
    <w:basedOn w:val="Normal"/>
    <w:semiHidden/>
    <w:rsid w:val="003252B7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252B7"/>
    <w:rPr>
      <w:vertAlign w:val="superscript"/>
    </w:rPr>
  </w:style>
  <w:style w:type="character" w:styleId="CommentReference">
    <w:name w:val="annotation reference"/>
    <w:basedOn w:val="DefaultParagraphFont"/>
    <w:semiHidden/>
    <w:rsid w:val="003252B7"/>
    <w:rPr>
      <w:sz w:val="16"/>
      <w:szCs w:val="16"/>
    </w:rPr>
  </w:style>
  <w:style w:type="paragraph" w:styleId="CommentText">
    <w:name w:val="annotation text"/>
    <w:basedOn w:val="Normal"/>
    <w:semiHidden/>
    <w:rsid w:val="003252B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252B7"/>
    <w:rPr>
      <w:b/>
      <w:bCs/>
    </w:rPr>
  </w:style>
  <w:style w:type="paragraph" w:styleId="BalloonText">
    <w:name w:val="Balloon Text"/>
    <w:basedOn w:val="Normal"/>
    <w:semiHidden/>
    <w:rsid w:val="003252B7"/>
    <w:rPr>
      <w:rFonts w:ascii="Tahoma" w:hAnsi="Tahoma"/>
      <w:sz w:val="16"/>
      <w:szCs w:val="16"/>
    </w:rPr>
  </w:style>
  <w:style w:type="table" w:styleId="TableGrid">
    <w:name w:val="Table Grid"/>
    <w:basedOn w:val="TableNormal"/>
    <w:rsid w:val="00C03B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067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6782"/>
    <w:rPr>
      <w:color w:val="0000FF"/>
      <w:u w:val="single"/>
    </w:rPr>
  </w:style>
  <w:style w:type="character" w:styleId="Emphasis">
    <w:name w:val="Emphasis"/>
    <w:basedOn w:val="DefaultParagraphFont"/>
    <w:qFormat/>
    <w:rsid w:val="00806782"/>
    <w:rPr>
      <w:i/>
      <w:iCs/>
    </w:rPr>
  </w:style>
  <w:style w:type="paragraph" w:styleId="Header">
    <w:name w:val="header"/>
    <w:basedOn w:val="Normal"/>
    <w:link w:val="HeaderChar"/>
    <w:rsid w:val="00A853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8533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853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2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apps.oxfordhealth.nhs.uk/LandDPortal/Clinical-and-Professional-Development/Introduction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ps.oxfordhealth.nhs.uk/LandDPortal/Clinical-and-Professional-Development/Introduction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NHS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sharon.gresham</dc:creator>
  <cp:lastModifiedBy>Russell Kay (RNU) Oxford Health</cp:lastModifiedBy>
  <cp:revision>2</cp:revision>
  <cp:lastPrinted>2012-10-29T15:06:00Z</cp:lastPrinted>
  <dcterms:created xsi:type="dcterms:W3CDTF">2022-02-24T10:07:00Z</dcterms:created>
  <dcterms:modified xsi:type="dcterms:W3CDTF">2022-02-24T10:07:00Z</dcterms:modified>
</cp:coreProperties>
</file>