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F2F" w:rsidRPr="00131F2F" w:rsidRDefault="00D01589" w:rsidP="00131F2F">
      <w:pPr>
        <w:pStyle w:val="Title"/>
        <w:spacing w:line="276" w:lineRule="auto"/>
        <w:rPr>
          <w:sz w:val="36"/>
          <w:szCs w:val="36"/>
        </w:rPr>
      </w:pPr>
      <w:r w:rsidRPr="00131F2F">
        <w:rPr>
          <w:sz w:val="36"/>
          <w:szCs w:val="36"/>
        </w:rPr>
        <w:t>Laryngectomy</w:t>
      </w:r>
      <w:r w:rsidR="007E5725" w:rsidRPr="00131F2F">
        <w:rPr>
          <w:sz w:val="36"/>
          <w:szCs w:val="36"/>
        </w:rPr>
        <w:t xml:space="preserve"> and voice</w:t>
      </w:r>
      <w:r w:rsidR="00131F2F" w:rsidRPr="00131F2F">
        <w:rPr>
          <w:sz w:val="36"/>
          <w:szCs w:val="36"/>
        </w:rPr>
        <w:t>: What to expect…</w:t>
      </w:r>
    </w:p>
    <w:p w:rsidR="00131F2F" w:rsidRDefault="00D01589" w:rsidP="00131F2F">
      <w:pPr>
        <w:spacing w:line="276" w:lineRule="auto"/>
        <w:rPr>
          <w:b/>
          <w:sz w:val="24"/>
          <w:szCs w:val="24"/>
        </w:rPr>
      </w:pPr>
      <w:r w:rsidRPr="009F3D56">
        <w:rPr>
          <w:b/>
          <w:sz w:val="24"/>
          <w:szCs w:val="24"/>
        </w:rPr>
        <w:t>Useful links for information on living with a laryngectomy:</w:t>
      </w:r>
    </w:p>
    <w:p w:rsidR="00D01589" w:rsidRPr="00131F2F" w:rsidRDefault="00000000" w:rsidP="00131F2F">
      <w:pPr>
        <w:spacing w:line="240" w:lineRule="auto"/>
        <w:rPr>
          <w:b/>
          <w:sz w:val="24"/>
          <w:szCs w:val="24"/>
        </w:rPr>
      </w:pPr>
      <w:hyperlink r:id="rId7" w:history="1">
        <w:r w:rsidR="00D01589" w:rsidRPr="00131F2F">
          <w:rPr>
            <w:rStyle w:val="Hyperlink"/>
            <w:color w:val="auto"/>
          </w:rPr>
          <w:t>http://www.macmillan.org.uk/Cancerinformation/Cancertypes/Larynx/Treatinglaryngealcancer/Voicerestoration.aspx</w:t>
        </w:r>
      </w:hyperlink>
    </w:p>
    <w:p w:rsidR="00D01589" w:rsidRPr="00131F2F" w:rsidRDefault="00000000" w:rsidP="00131F2F">
      <w:pPr>
        <w:spacing w:line="240" w:lineRule="auto"/>
      </w:pPr>
      <w:hyperlink r:id="rId8" w:history="1">
        <w:r w:rsidR="006D1C4E" w:rsidRPr="00131F2F">
          <w:rPr>
            <w:rStyle w:val="Hyperlink"/>
            <w:color w:val="auto"/>
          </w:rPr>
          <w:t>http://www.laryngectomy.org.uk/</w:t>
        </w:r>
      </w:hyperlink>
    </w:p>
    <w:p w:rsidR="00D01589" w:rsidRPr="009F3D56" w:rsidRDefault="00D01589" w:rsidP="00131F2F">
      <w:pPr>
        <w:spacing w:line="240" w:lineRule="auto"/>
        <w:rPr>
          <w:b/>
          <w:sz w:val="24"/>
          <w:szCs w:val="24"/>
        </w:rPr>
      </w:pPr>
      <w:r w:rsidRPr="009F3D56">
        <w:rPr>
          <w:b/>
          <w:sz w:val="24"/>
          <w:szCs w:val="24"/>
        </w:rPr>
        <w:t>For more information on local and national support groups:</w:t>
      </w:r>
    </w:p>
    <w:p w:rsidR="00D01589" w:rsidRPr="007E5725" w:rsidRDefault="00000000" w:rsidP="00131F2F">
      <w:pPr>
        <w:spacing w:line="240" w:lineRule="auto"/>
      </w:pPr>
      <w:hyperlink r:id="rId9" w:history="1">
        <w:r w:rsidR="00D01589" w:rsidRPr="007E5725">
          <w:rPr>
            <w:rStyle w:val="Hyperlink"/>
            <w:color w:val="auto"/>
          </w:rPr>
          <w:t>http://www.macmillan.org.uk/Cancerinformation/Cancertypes/Larynx/Furtherresources/Resourcesorganisations.aspx</w:t>
        </w:r>
      </w:hyperlink>
    </w:p>
    <w:p w:rsidR="00D01589" w:rsidRPr="009F3D56" w:rsidRDefault="0052166C" w:rsidP="00131F2F">
      <w:pPr>
        <w:spacing w:line="240" w:lineRule="auto"/>
        <w:rPr>
          <w:b/>
          <w:sz w:val="24"/>
          <w:szCs w:val="24"/>
        </w:rPr>
      </w:pPr>
      <w:r w:rsidRPr="009F3D56">
        <w:rPr>
          <w:b/>
          <w:sz w:val="24"/>
          <w:szCs w:val="24"/>
        </w:rPr>
        <w:t>V</w:t>
      </w:r>
      <w:r w:rsidR="006D1C4E" w:rsidRPr="009F3D56">
        <w:rPr>
          <w:b/>
          <w:sz w:val="24"/>
          <w:szCs w:val="24"/>
        </w:rPr>
        <w:t>ideos of speech after a laryngectomy:</w:t>
      </w:r>
    </w:p>
    <w:p w:rsidR="0052166C" w:rsidRPr="007E5725" w:rsidRDefault="00000000" w:rsidP="00131F2F">
      <w:pPr>
        <w:spacing w:line="240" w:lineRule="auto"/>
      </w:pPr>
      <w:hyperlink r:id="rId10" w:history="1">
        <w:r w:rsidR="0052166C" w:rsidRPr="007E5725">
          <w:rPr>
            <w:rStyle w:val="Hyperlink"/>
            <w:color w:val="auto"/>
          </w:rPr>
          <w:t>https://www.youtube.com/watch?v=Qdbg_DZqe3g</w:t>
        </w:r>
      </w:hyperlink>
    </w:p>
    <w:p w:rsidR="006D1C4E" w:rsidRPr="007E5725" w:rsidRDefault="00131F2F" w:rsidP="00131F2F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F287F0" wp14:editId="1B55EBC4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16859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78" y="21504"/>
                <wp:lineTo x="21478" y="0"/>
                <wp:lineTo x="0" y="0"/>
              </wp:wrapPolygon>
            </wp:wrapTight>
            <wp:docPr id="2" name="Picture 2" descr="http://www.cancerresearchuk.org/prod_consump/groups/cr_common/@cah/@gen/documents/image/crukmig_1000img-1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ncerresearchuk.org/prod_consump/groups/cr_common/@cah/@gen/documents/image/crukmig_1000img-123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6D1C4E" w:rsidRPr="007E5725">
          <w:rPr>
            <w:rStyle w:val="Hyperlink"/>
            <w:color w:val="auto"/>
          </w:rPr>
          <w:t>https://www.youtube.com/watch?v=R4azcU6i2IE</w:t>
        </w:r>
      </w:hyperlink>
    </w:p>
    <w:p w:rsidR="0052166C" w:rsidRDefault="0052166C"/>
    <w:p w:rsidR="0052166C" w:rsidRDefault="006858F2">
      <w:r w:rsidRPr="006858F2">
        <w:rPr>
          <w:noProof/>
          <w:lang w:eastAsia="en-GB"/>
        </w:rPr>
        <w:t xml:space="preserve"> </w:t>
      </w:r>
    </w:p>
    <w:sectPr w:rsidR="0052166C" w:rsidSect="00D01589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89"/>
    <w:rsid w:val="00131F2F"/>
    <w:rsid w:val="00175130"/>
    <w:rsid w:val="0052166C"/>
    <w:rsid w:val="006858F2"/>
    <w:rsid w:val="006D1C4E"/>
    <w:rsid w:val="007E5725"/>
    <w:rsid w:val="009437AD"/>
    <w:rsid w:val="009F3D56"/>
    <w:rsid w:val="00CB51ED"/>
    <w:rsid w:val="00D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5668"/>
  <w15:chartTrackingRefBased/>
  <w15:docId w15:val="{0338CD8A-AB89-428F-B314-7B1BB1A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3D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5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7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3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3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3D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3D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yngectomy.org.uk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acmillan.org.uk/Cancerinformation/Cancertypes/Larynx/Treatinglaryngealcancer/Voicerestoration.aspx" TargetMode="External"/><Relationship Id="rId12" Type="http://schemas.openxmlformats.org/officeDocument/2006/relationships/hyperlink" Target="https://www.youtube.com/watch?v=R4azcU6i2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dbg_DZqe3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cmillan.org.uk/Cancerinformation/Cancertypes/Larynx/Furtherresources/Resourcesorganisation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86957B559742B17CA2FB304DF289" ma:contentTypeVersion="10" ma:contentTypeDescription="Create a new document." ma:contentTypeScope="" ma:versionID="41827f5270be557d49a0e173ea9ec754">
  <xsd:schema xmlns:xsd="http://www.w3.org/2001/XMLSchema" xmlns:xs="http://www.w3.org/2001/XMLSchema" xmlns:p="http://schemas.microsoft.com/office/2006/metadata/properties" xmlns:ns2="6de7ebce-2021-473f-93d4-2f2cad74a395" targetNamespace="http://schemas.microsoft.com/office/2006/metadata/properties" ma:root="true" ma:fieldsID="702207c6e1aab2c2963602fdd2f73a0c" ns2:_="">
    <xsd:import namespace="6de7ebce-2021-473f-93d4-2f2cad74a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ebce-2021-473f-93d4-2f2cad74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EF3F8-1EB3-4A08-A7D4-237B1AB9F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632CE-F8A0-419C-856D-9B213CD89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1BFDF-99D5-4055-B1FD-2B1B0800B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7ebce-2021-473f-93d4-2f2cad74a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Agnew</dc:creator>
  <cp:keywords/>
  <dc:description/>
  <cp:lastModifiedBy>Crabtree Martin (RNU) Oxford Health</cp:lastModifiedBy>
  <cp:revision>1</cp:revision>
  <dcterms:created xsi:type="dcterms:W3CDTF">2023-02-06T08:38:00Z</dcterms:created>
  <dcterms:modified xsi:type="dcterms:W3CDTF">2023-02-06T08:38:00Z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0x010100722C86957B559742B17CA2FB304DF289</vt:lpwstr>
  </property>
</Properties>
</file>