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088C2" w14:textId="0A44137C" w:rsidR="000C0451" w:rsidRPr="000C0451" w:rsidRDefault="003356AF" w:rsidP="000C0451">
      <w:pPr>
        <w:jc w:val="right"/>
        <w:rPr>
          <w:rFonts w:asciiTheme="minorHAnsi" w:hAnsiTheme="minorHAnsi"/>
          <w:b/>
          <w:sz w:val="32"/>
          <w:u w:val="single"/>
        </w:rPr>
      </w:pPr>
      <w:bookmarkStart w:id="0" w:name="_Hlk518292058"/>
      <w:bookmarkEnd w:id="0"/>
      <w:r w:rsidRPr="009333B2">
        <w:drawing>
          <wp:inline distT="0" distB="0" distL="0" distR="0" wp14:anchorId="230930AA" wp14:editId="329CB104">
            <wp:extent cx="1565741" cy="771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logo-solid.jpg"/>
                    <pic:cNvPicPr/>
                  </pic:nvPicPr>
                  <pic:blipFill>
                    <a:blip r:embed="rId8">
                      <a:extLst>
                        <a:ext uri="{28A0092B-C50C-407E-A947-70E740481C1C}">
                          <a14:useLocalDpi xmlns:a14="http://schemas.microsoft.com/office/drawing/2010/main" val="0"/>
                        </a:ext>
                      </a:extLst>
                    </a:blip>
                    <a:stretch>
                      <a:fillRect/>
                    </a:stretch>
                  </pic:blipFill>
                  <pic:spPr>
                    <a:xfrm>
                      <a:off x="0" y="0"/>
                      <a:ext cx="1607160" cy="791935"/>
                    </a:xfrm>
                    <a:prstGeom prst="rect">
                      <a:avLst/>
                    </a:prstGeom>
                  </pic:spPr>
                </pic:pic>
              </a:graphicData>
            </a:graphic>
          </wp:inline>
        </w:drawing>
      </w:r>
    </w:p>
    <w:p w14:paraId="0C6B4509" w14:textId="77777777" w:rsidR="000C0451" w:rsidRPr="000C0451" w:rsidRDefault="000C0451" w:rsidP="000C0451">
      <w:pPr>
        <w:spacing w:before="1500" w:after="300" w:line="240" w:lineRule="auto"/>
        <w:outlineLvl w:val="3"/>
        <w:rPr>
          <w:rFonts w:eastAsia="Calibri" w:cs="Segoe UI"/>
          <w:b/>
          <w:sz w:val="36"/>
          <w:szCs w:val="36"/>
        </w:rPr>
      </w:pPr>
      <w:r w:rsidRPr="000C0451">
        <w:rPr>
          <w:rFonts w:eastAsia="Calibri" w:cs="Segoe UI"/>
          <w:b/>
          <w:noProof/>
          <w:sz w:val="36"/>
          <w:szCs w:val="36"/>
        </w:rPr>
        <w:sym w:font="Wingdings" w:char="F0FE"/>
      </w:r>
      <w:r w:rsidRPr="000C0451">
        <w:rPr>
          <w:rFonts w:eastAsia="Calibri" w:cs="Segoe UI"/>
          <w:b/>
          <w:sz w:val="36"/>
          <w:szCs w:val="36"/>
        </w:rPr>
        <w:t xml:space="preserve"> Neuro Developmental Conditions Pathway</w:t>
      </w:r>
    </w:p>
    <w:sdt>
      <w:sdtPr>
        <w:alias w:val="Title"/>
        <w:tag w:val=""/>
        <w:id w:val="992296383"/>
        <w:placeholder>
          <w:docPart w:val="56D3FED99EC3C24997E33AB81EF276D1"/>
        </w:placeholder>
        <w:dataBinding w:prefixMappings="xmlns:ns0='http://purl.org/dc/elements/1.1/' xmlns:ns1='http://schemas.openxmlformats.org/package/2006/metadata/core-properties' " w:xpath="/ns1:coreProperties[1]/ns0:title[1]" w:storeItemID="{6C3C8BC8-F283-45AE-878A-BAB7291924A1}"/>
        <w:text/>
      </w:sdtPr>
      <w:sdtContent>
        <w:p w14:paraId="54CC45C8" w14:textId="7A4C85BB" w:rsidR="000C0451" w:rsidRPr="009333B2" w:rsidRDefault="000C0451" w:rsidP="000C0451">
          <w:pPr>
            <w:pStyle w:val="Title"/>
            <w:rPr>
              <w:rFonts w:eastAsiaTheme="minorHAnsi"/>
              <w:color w:val="auto"/>
              <w:spacing w:val="0"/>
              <w:kern w:val="0"/>
              <w:sz w:val="24"/>
              <w:szCs w:val="24"/>
            </w:rPr>
          </w:pPr>
          <w:r w:rsidRPr="009333B2">
            <w:t>Anxiety</w:t>
          </w:r>
        </w:p>
      </w:sdtContent>
    </w:sdt>
    <w:p w14:paraId="57699272" w14:textId="460C87BE" w:rsidR="000C0451" w:rsidRPr="009333B2" w:rsidRDefault="009333B2" w:rsidP="000C0451">
      <w:pPr>
        <w:pStyle w:val="Heading2"/>
      </w:pPr>
      <w:r w:rsidRPr="009333B2">
        <w:rPr>
          <w:noProof/>
        </w:rPr>
        <w:drawing>
          <wp:anchor distT="0" distB="0" distL="114300" distR="114300" simplePos="0" relativeHeight="251658240" behindDoc="0" locked="0" layoutInCell="1" allowOverlap="1" wp14:anchorId="606193D4" wp14:editId="1EB8A65F">
            <wp:simplePos x="0" y="0"/>
            <wp:positionH relativeFrom="column">
              <wp:posOffset>5025281</wp:posOffset>
            </wp:positionH>
            <wp:positionV relativeFrom="paragraph">
              <wp:posOffset>51048</wp:posOffset>
            </wp:positionV>
            <wp:extent cx="1416050" cy="1386205"/>
            <wp:effectExtent l="0" t="0" r="6350" b="0"/>
            <wp:wrapSquare wrapText="bothSides"/>
            <wp:docPr id="5" name="Picture 5" descr="http://media.istockphoto.com/vectors/source-of-stress-arrows-vector-id180360069?k=6&amp;m=180360069&amp;s=612x612&amp;w=0&amp;h=tuZW-xvBg-ttc4JYXzUmTAH91Erl-H4vSS-CxI9SZ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edia.istockphoto.com/vectors/source-of-stress-arrows-vector-id180360069?k=6&amp;m=180360069&amp;s=612x612&amp;w=0&amp;h=tuZW-xvBg-ttc4JYXzUmTAH91Erl-H4vSS-CxI9SZk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6050" cy="1386205"/>
                    </a:xfrm>
                    <a:prstGeom prst="rect">
                      <a:avLst/>
                    </a:prstGeom>
                    <a:noFill/>
                    <a:ln>
                      <a:noFill/>
                    </a:ln>
                  </pic:spPr>
                </pic:pic>
              </a:graphicData>
            </a:graphic>
            <wp14:sizeRelH relativeFrom="page">
              <wp14:pctWidth>0</wp14:pctWidth>
            </wp14:sizeRelH>
            <wp14:sizeRelV relativeFrom="page">
              <wp14:pctHeight>0</wp14:pctHeight>
            </wp14:sizeRelV>
          </wp:anchor>
        </w:drawing>
      </w:r>
      <w:r w:rsidR="000C0451" w:rsidRPr="009333B2">
        <w:t>What is anxiety?</w:t>
      </w:r>
    </w:p>
    <w:p w14:paraId="5A8D9F99" w14:textId="3D1E14B0" w:rsidR="009D0609" w:rsidRPr="009333B2" w:rsidRDefault="009D0609">
      <w:r w:rsidRPr="009333B2">
        <w:t xml:space="preserve">Anxiety is a feeling of worry or fear that everyone experiences from time to time. A certain amount of anxiety can enhance our performance, but too much anxiety can interfere with our day to day life (e.g. it may lead to avoidance of certain situations). </w:t>
      </w:r>
    </w:p>
    <w:p w14:paraId="06309DC2" w14:textId="036CF5D0" w:rsidR="009D0609" w:rsidRPr="009333B2" w:rsidRDefault="000C0451">
      <w:pPr>
        <w:rPr>
          <w:iCs/>
        </w:rPr>
      </w:pPr>
      <w:r w:rsidRPr="009333B2">
        <w:rPr>
          <w:iCs/>
        </w:rPr>
        <w:t>For</w:t>
      </w:r>
      <w:r w:rsidR="009D0609" w:rsidRPr="009333B2">
        <w:rPr>
          <w:iCs/>
        </w:rPr>
        <w:t xml:space="preserve"> more information</w:t>
      </w:r>
      <w:r w:rsidRPr="009333B2">
        <w:rPr>
          <w:iCs/>
        </w:rPr>
        <w:t xml:space="preserve">, see </w:t>
      </w:r>
      <w:hyperlink r:id="rId10" w:history="1">
        <w:r w:rsidR="000C4495" w:rsidRPr="009333B2">
          <w:rPr>
            <w:rStyle w:val="Hyperlink"/>
            <w:iCs/>
          </w:rPr>
          <w:t>https://www.oxfordhealth.nhs.uk/camhs/advice/anxiety/</w:t>
        </w:r>
      </w:hyperlink>
    </w:p>
    <w:p w14:paraId="1220C18B" w14:textId="77777777" w:rsidR="009D0609" w:rsidRPr="009333B2" w:rsidRDefault="009D0609" w:rsidP="000C0451">
      <w:pPr>
        <w:pStyle w:val="Heading2"/>
      </w:pPr>
      <w:r w:rsidRPr="009333B2">
        <w:t>Anxiety and ASD</w:t>
      </w:r>
    </w:p>
    <w:p w14:paraId="0DADAF77" w14:textId="31BFCEA4" w:rsidR="00BF4FAB" w:rsidRPr="009333B2" w:rsidRDefault="009D0609">
      <w:r w:rsidRPr="009333B2">
        <w:t>It is estimated that around 10-15% of the general population experience an anxiety disorder at some point in their life. However, this percentage is much higher in individuals with ASD, and i</w:t>
      </w:r>
      <w:r w:rsidR="00BF4FAB" w:rsidRPr="009333B2">
        <w:t>t is</w:t>
      </w:r>
      <w:r w:rsidRPr="009333B2">
        <w:t xml:space="preserve"> estimated to be around 40%. </w:t>
      </w:r>
      <w:r w:rsidR="00BF4FAB" w:rsidRPr="009333B2">
        <w:t xml:space="preserve">Individuals with ASD often experience social anxiety because they find social situations difficult. </w:t>
      </w:r>
      <w:r w:rsidR="000C0451" w:rsidRPr="009333B2">
        <w:t>Also,</w:t>
      </w:r>
      <w:r w:rsidR="00BF4FAB" w:rsidRPr="009333B2">
        <w:t xml:space="preserve"> many young people with ASD worry excessively that certain routines might be interrupted, or that they might be prevented from doing certain activities or behaviours. </w:t>
      </w:r>
    </w:p>
    <w:p w14:paraId="5B312406" w14:textId="77777777" w:rsidR="009D0609" w:rsidRPr="009333B2" w:rsidRDefault="00180B5E">
      <w:r w:rsidRPr="009333B2">
        <w:t>There are several reasons why someone with ASD may experience increased anxiety, including:</w:t>
      </w:r>
    </w:p>
    <w:p w14:paraId="073FD213" w14:textId="0E474591" w:rsidR="00180B5E" w:rsidRPr="009333B2" w:rsidRDefault="00180B5E" w:rsidP="000C0451">
      <w:pPr>
        <w:pStyle w:val="ListParagraph"/>
        <w:numPr>
          <w:ilvl w:val="0"/>
          <w:numId w:val="3"/>
        </w:numPr>
        <w:rPr>
          <w:rFonts w:cs="Segoe UI"/>
        </w:rPr>
      </w:pPr>
      <w:r w:rsidRPr="009333B2">
        <w:rPr>
          <w:rFonts w:cs="Segoe UI"/>
          <w:b/>
          <w:bCs/>
        </w:rPr>
        <w:t>Intolerance of uncertainty</w:t>
      </w:r>
      <w:r w:rsidR="000C0451" w:rsidRPr="009333B2">
        <w:rPr>
          <w:rFonts w:cs="Segoe UI"/>
          <w:b/>
          <w:bCs/>
        </w:rPr>
        <w:t>:</w:t>
      </w:r>
      <w:r w:rsidR="00173533" w:rsidRPr="009333B2">
        <w:rPr>
          <w:rFonts w:cs="Segoe UI"/>
        </w:rPr>
        <w:t xml:space="preserve"> </w:t>
      </w:r>
      <w:r w:rsidR="000C0451" w:rsidRPr="009333B2">
        <w:rPr>
          <w:rFonts w:cs="Segoe UI"/>
        </w:rPr>
        <w:t>Y</w:t>
      </w:r>
      <w:r w:rsidR="00173533" w:rsidRPr="009333B2">
        <w:rPr>
          <w:rFonts w:cs="Segoe UI"/>
        </w:rPr>
        <w:t xml:space="preserve">oung people with ASD prefer routine as it gives structure and predictability, which helps them to make sense of the world. Changes, whether big or small, can therefore cause heightened anxiety. </w:t>
      </w:r>
    </w:p>
    <w:p w14:paraId="366AD8DA" w14:textId="637839B3" w:rsidR="00180B5E" w:rsidRPr="009333B2" w:rsidRDefault="00180B5E" w:rsidP="000C0451">
      <w:pPr>
        <w:pStyle w:val="ListParagraph"/>
        <w:numPr>
          <w:ilvl w:val="0"/>
          <w:numId w:val="3"/>
        </w:numPr>
        <w:rPr>
          <w:rFonts w:cs="Segoe UI"/>
        </w:rPr>
      </w:pPr>
      <w:r w:rsidRPr="009333B2">
        <w:rPr>
          <w:rFonts w:cs="Segoe UI"/>
          <w:b/>
        </w:rPr>
        <w:t>Theory of mind</w:t>
      </w:r>
      <w:r w:rsidR="000C0451" w:rsidRPr="009333B2">
        <w:rPr>
          <w:rFonts w:cs="Segoe UI"/>
          <w:b/>
        </w:rPr>
        <w:t xml:space="preserve">: </w:t>
      </w:r>
      <w:r w:rsidRPr="009333B2">
        <w:rPr>
          <w:rFonts w:cs="Segoe UI"/>
        </w:rPr>
        <w:t xml:space="preserve">Many </w:t>
      </w:r>
      <w:r w:rsidR="00173533" w:rsidRPr="009333B2">
        <w:rPr>
          <w:rFonts w:cs="Segoe UI"/>
        </w:rPr>
        <w:t>individuals</w:t>
      </w:r>
      <w:r w:rsidRPr="009333B2">
        <w:rPr>
          <w:rFonts w:cs="Segoe UI"/>
        </w:rPr>
        <w:t xml:space="preserve"> with ASD are unable to infer what others are thinking or feeling. This inability to construct a theory of mind may underlie some of the behaviours and symptoms that characterise ASD but also their increased vulnerability to anxiety.</w:t>
      </w:r>
    </w:p>
    <w:p w14:paraId="505CD59B" w14:textId="033851F7" w:rsidR="000C0451" w:rsidRPr="009333B2" w:rsidRDefault="00180B5E" w:rsidP="000C0451">
      <w:pPr>
        <w:pStyle w:val="ListParagraph"/>
        <w:numPr>
          <w:ilvl w:val="0"/>
          <w:numId w:val="3"/>
        </w:numPr>
        <w:rPr>
          <w:rFonts w:cs="Segoe UI"/>
        </w:rPr>
      </w:pPr>
      <w:r w:rsidRPr="009333B2">
        <w:rPr>
          <w:rFonts w:cs="Segoe UI"/>
          <w:b/>
        </w:rPr>
        <w:lastRenderedPageBreak/>
        <w:t>An acute sense of right and wrongness</w:t>
      </w:r>
      <w:r w:rsidR="000C0451" w:rsidRPr="009333B2">
        <w:rPr>
          <w:rFonts w:cs="Segoe UI"/>
          <w:b/>
        </w:rPr>
        <w:t>:</w:t>
      </w:r>
      <w:r w:rsidR="00173533" w:rsidRPr="009333B2">
        <w:rPr>
          <w:rFonts w:cs="Segoe UI"/>
          <w:b/>
        </w:rPr>
        <w:t xml:space="preserve"> </w:t>
      </w:r>
      <w:r w:rsidR="000C0451" w:rsidRPr="009333B2">
        <w:rPr>
          <w:rFonts w:cs="Segoe UI"/>
          <w:bCs/>
        </w:rPr>
        <w:t>F</w:t>
      </w:r>
      <w:r w:rsidRPr="009333B2">
        <w:rPr>
          <w:rFonts w:cs="Segoe UI"/>
        </w:rPr>
        <w:t>ollowing rules and expecting everyone else to follow the same rules</w:t>
      </w:r>
      <w:r w:rsidR="000C0451" w:rsidRPr="009333B2">
        <w:rPr>
          <w:rFonts w:cs="Segoe UI"/>
        </w:rPr>
        <w:t>.</w:t>
      </w:r>
    </w:p>
    <w:p w14:paraId="7E6F226C" w14:textId="5B1F0703" w:rsidR="00173533" w:rsidRPr="009333B2" w:rsidRDefault="00173533" w:rsidP="000C0451">
      <w:pPr>
        <w:pStyle w:val="ListParagraph"/>
        <w:numPr>
          <w:ilvl w:val="0"/>
          <w:numId w:val="3"/>
        </w:numPr>
        <w:rPr>
          <w:rFonts w:cs="Segoe UI"/>
        </w:rPr>
      </w:pPr>
      <w:r w:rsidRPr="009333B2">
        <w:rPr>
          <w:rFonts w:cs="Segoe UI"/>
          <w:b/>
        </w:rPr>
        <w:t>Executive functioning skills (such as those that enable us to organise, plan, and prioritise) may be impaired.</w:t>
      </w:r>
      <w:r w:rsidRPr="009333B2">
        <w:rPr>
          <w:rFonts w:cs="Segoe UI"/>
          <w:bCs/>
        </w:rPr>
        <w:t xml:space="preserve"> It can therefore be more difficult to organise our </w:t>
      </w:r>
      <w:proofErr w:type="gramStart"/>
      <w:r w:rsidRPr="009333B2">
        <w:rPr>
          <w:rFonts w:cs="Segoe UI"/>
          <w:bCs/>
        </w:rPr>
        <w:t>day,</w:t>
      </w:r>
      <w:proofErr w:type="gramEnd"/>
      <w:r w:rsidRPr="009333B2">
        <w:rPr>
          <w:rFonts w:cs="Segoe UI"/>
          <w:bCs/>
        </w:rPr>
        <w:t xml:space="preserve"> problem solve and think of alternative ways of managing. </w:t>
      </w:r>
    </w:p>
    <w:p w14:paraId="08888A31" w14:textId="21BBFC94" w:rsidR="00173533" w:rsidRPr="009333B2" w:rsidRDefault="00173533" w:rsidP="000C0451">
      <w:pPr>
        <w:pStyle w:val="ListParagraph"/>
        <w:numPr>
          <w:ilvl w:val="0"/>
          <w:numId w:val="3"/>
        </w:numPr>
        <w:rPr>
          <w:rFonts w:cs="Segoe UI"/>
          <w:bCs/>
        </w:rPr>
      </w:pPr>
      <w:r w:rsidRPr="009333B2">
        <w:rPr>
          <w:rFonts w:cs="Segoe UI"/>
          <w:b/>
        </w:rPr>
        <w:t>Sensory</w:t>
      </w:r>
      <w:r w:rsidR="000C0451" w:rsidRPr="009333B2">
        <w:rPr>
          <w:rFonts w:cs="Segoe UI"/>
          <w:b/>
        </w:rPr>
        <w:t>:</w:t>
      </w:r>
      <w:r w:rsidRPr="009333B2">
        <w:rPr>
          <w:rFonts w:cs="Segoe UI"/>
          <w:bCs/>
        </w:rPr>
        <w:t xml:space="preserve"> </w:t>
      </w:r>
      <w:r w:rsidR="000C0451" w:rsidRPr="009333B2">
        <w:rPr>
          <w:rFonts w:cs="Segoe UI"/>
          <w:bCs/>
        </w:rPr>
        <w:t>Y</w:t>
      </w:r>
      <w:r w:rsidRPr="009333B2">
        <w:rPr>
          <w:rFonts w:cs="Segoe UI"/>
          <w:bCs/>
        </w:rPr>
        <w:t xml:space="preserve">oung people with ASD experience sensory differences, such as, being </w:t>
      </w:r>
      <w:r w:rsidR="000C0451" w:rsidRPr="009333B2">
        <w:rPr>
          <w:rFonts w:cs="Segoe UI"/>
          <w:bCs/>
        </w:rPr>
        <w:t>averse</w:t>
      </w:r>
      <w:r w:rsidRPr="009333B2">
        <w:rPr>
          <w:rFonts w:cs="Segoe UI"/>
          <w:bCs/>
        </w:rPr>
        <w:t xml:space="preserve"> to certain smells and noises. Understandably, school can be a stressful environment due to the </w:t>
      </w:r>
      <w:r w:rsidR="000C0451" w:rsidRPr="009333B2">
        <w:rPr>
          <w:rFonts w:cs="Segoe UI"/>
          <w:bCs/>
        </w:rPr>
        <w:t>number</w:t>
      </w:r>
      <w:r w:rsidRPr="009333B2">
        <w:rPr>
          <w:rFonts w:cs="Segoe UI"/>
          <w:bCs/>
        </w:rPr>
        <w:t xml:space="preserve"> of sensory </w:t>
      </w:r>
      <w:r w:rsidR="00DC7406" w:rsidRPr="009333B2">
        <w:rPr>
          <w:rFonts w:cs="Segoe UI"/>
          <w:bCs/>
        </w:rPr>
        <w:t xml:space="preserve">stimuli (e.g. crowds, food smells, noise). </w:t>
      </w:r>
    </w:p>
    <w:p w14:paraId="5FD32896" w14:textId="37109F3B" w:rsidR="00173533" w:rsidRPr="009333B2" w:rsidRDefault="00DC7406" w:rsidP="000C0451">
      <w:pPr>
        <w:pStyle w:val="ListParagraph"/>
        <w:numPr>
          <w:ilvl w:val="0"/>
          <w:numId w:val="3"/>
        </w:numPr>
        <w:rPr>
          <w:rFonts w:cs="Segoe UI"/>
          <w:bCs/>
        </w:rPr>
      </w:pPr>
      <w:r w:rsidRPr="009333B2">
        <w:rPr>
          <w:rFonts w:cs="Segoe UI"/>
          <w:b/>
        </w:rPr>
        <w:t>Difficulties understanding emotions</w:t>
      </w:r>
      <w:r w:rsidR="000C0451" w:rsidRPr="009333B2">
        <w:rPr>
          <w:rFonts w:cs="Segoe UI"/>
          <w:b/>
        </w:rPr>
        <w:t>:</w:t>
      </w:r>
      <w:r w:rsidRPr="009333B2">
        <w:rPr>
          <w:rFonts w:cs="Segoe UI"/>
          <w:bCs/>
        </w:rPr>
        <w:t xml:space="preserve"> </w:t>
      </w:r>
      <w:r w:rsidR="000C0451" w:rsidRPr="009333B2">
        <w:rPr>
          <w:rFonts w:cs="Segoe UI"/>
          <w:bCs/>
        </w:rPr>
        <w:t>I</w:t>
      </w:r>
      <w:r w:rsidR="00B51513" w:rsidRPr="009333B2">
        <w:rPr>
          <w:rFonts w:cs="Segoe UI"/>
          <w:bCs/>
        </w:rPr>
        <w:t>ndividuals</w:t>
      </w:r>
      <w:r w:rsidR="002F11C4" w:rsidRPr="009333B2">
        <w:rPr>
          <w:rFonts w:cs="Segoe UI"/>
          <w:bCs/>
        </w:rPr>
        <w:t xml:space="preserve"> with ASD can find it </w:t>
      </w:r>
      <w:r w:rsidR="00B51513" w:rsidRPr="009333B2">
        <w:rPr>
          <w:rFonts w:cs="Segoe UI"/>
          <w:bCs/>
        </w:rPr>
        <w:t>challenging to understand their own emotions, but also to read the emotions of others</w:t>
      </w:r>
      <w:r w:rsidR="00ED1D0E" w:rsidRPr="009333B2">
        <w:rPr>
          <w:rFonts w:cs="Segoe UI"/>
          <w:bCs/>
        </w:rPr>
        <w:t>.</w:t>
      </w:r>
    </w:p>
    <w:p w14:paraId="0C433198" w14:textId="2FB1B65C" w:rsidR="00B9378E" w:rsidRPr="009333B2" w:rsidRDefault="000C1963" w:rsidP="000C0451">
      <w:pPr>
        <w:pStyle w:val="Heading2"/>
      </w:pPr>
      <w:r w:rsidRPr="009333B2">
        <w:t xml:space="preserve">How might anxiety </w:t>
      </w:r>
      <w:r w:rsidR="00E4177F" w:rsidRPr="009333B2">
        <w:t>a</w:t>
      </w:r>
      <w:r w:rsidRPr="009333B2">
        <w:t>ffect people with ASD</w:t>
      </w:r>
      <w:r w:rsidR="004258A6" w:rsidRPr="009333B2">
        <w:t>?</w:t>
      </w:r>
    </w:p>
    <w:p w14:paraId="25BA9739" w14:textId="2D2E3631" w:rsidR="000C1963" w:rsidRPr="009333B2" w:rsidRDefault="004258A6" w:rsidP="000C0451">
      <w:r w:rsidRPr="009333B2">
        <w:t>Anxiety will affect people in different ways</w:t>
      </w:r>
      <w:r w:rsidR="00C23BC7" w:rsidRPr="009333B2">
        <w:t>. For example, some people may:</w:t>
      </w:r>
    </w:p>
    <w:p w14:paraId="60E1B364" w14:textId="3C020AD3" w:rsidR="00C23BC7" w:rsidRPr="009333B2" w:rsidRDefault="00C23BC7" w:rsidP="000C0451">
      <w:pPr>
        <w:pStyle w:val="ListParagraph"/>
        <w:numPr>
          <w:ilvl w:val="0"/>
          <w:numId w:val="5"/>
        </w:numPr>
      </w:pPr>
      <w:r w:rsidRPr="009333B2">
        <w:t>Shut down altogether</w:t>
      </w:r>
      <w:r w:rsidR="00346CE8" w:rsidRPr="009333B2">
        <w:t xml:space="preserve"> and become more withdrawn</w:t>
      </w:r>
    </w:p>
    <w:p w14:paraId="3F6DDD36" w14:textId="35660211" w:rsidR="00C23BC7" w:rsidRPr="009333B2" w:rsidRDefault="00C23BC7" w:rsidP="000C0451">
      <w:pPr>
        <w:pStyle w:val="ListParagraph"/>
        <w:numPr>
          <w:ilvl w:val="0"/>
          <w:numId w:val="5"/>
        </w:numPr>
      </w:pPr>
      <w:r w:rsidRPr="009333B2">
        <w:t>Become more rigid in their thought processes</w:t>
      </w:r>
    </w:p>
    <w:p w14:paraId="395D1FD7" w14:textId="256A0F9C" w:rsidR="00C23BC7" w:rsidRPr="009333B2" w:rsidRDefault="00C23BC7" w:rsidP="000C0451">
      <w:pPr>
        <w:pStyle w:val="ListParagraph"/>
        <w:numPr>
          <w:ilvl w:val="0"/>
          <w:numId w:val="5"/>
        </w:numPr>
      </w:pPr>
      <w:r w:rsidRPr="009333B2">
        <w:t>Become controlling or oppositional</w:t>
      </w:r>
    </w:p>
    <w:p w14:paraId="7A9BD935" w14:textId="70E58772" w:rsidR="00DD1D3A" w:rsidRPr="009333B2" w:rsidRDefault="00DD1D3A" w:rsidP="000C0451">
      <w:pPr>
        <w:pStyle w:val="ListParagraph"/>
        <w:numPr>
          <w:ilvl w:val="0"/>
          <w:numId w:val="5"/>
        </w:numPr>
      </w:pPr>
      <w:r w:rsidRPr="009333B2">
        <w:t>Becomes angry, aggressive, or violent (towards others or self)</w:t>
      </w:r>
    </w:p>
    <w:p w14:paraId="3778E5B7" w14:textId="48033952" w:rsidR="00ED1D0E" w:rsidRPr="009333B2" w:rsidRDefault="00ED1D0E" w:rsidP="000C0451">
      <w:pPr>
        <w:pStyle w:val="Heading2"/>
      </w:pPr>
      <w:r w:rsidRPr="009333B2">
        <w:t>How to help</w:t>
      </w:r>
    </w:p>
    <w:p w14:paraId="3EBAD807" w14:textId="683C3D63" w:rsidR="00ED1D0E" w:rsidRPr="009333B2" w:rsidRDefault="00757E5E" w:rsidP="000C0451">
      <w:pPr>
        <w:pStyle w:val="ListParagraph"/>
        <w:numPr>
          <w:ilvl w:val="0"/>
          <w:numId w:val="6"/>
        </w:numPr>
      </w:pPr>
      <w:r w:rsidRPr="009333B2">
        <w:t>It is important to try to understand the trigger for the anxiety</w:t>
      </w:r>
      <w:r w:rsidR="00CF2177" w:rsidRPr="009333B2">
        <w:t xml:space="preserve">. You could do this by asking ‘what am I most worried about?’, </w:t>
      </w:r>
      <w:r w:rsidR="00E549FB" w:rsidRPr="009333B2">
        <w:t xml:space="preserve">‘what is the worst that could happen?’. Another idea is to complete a diary to look for patterns in anxious behaviour. </w:t>
      </w:r>
    </w:p>
    <w:p w14:paraId="6A0BFE1E" w14:textId="4DDD9303" w:rsidR="00F809C8" w:rsidRPr="009333B2" w:rsidRDefault="000C3383" w:rsidP="000C0451">
      <w:pPr>
        <w:pStyle w:val="ListParagraph"/>
        <w:numPr>
          <w:ilvl w:val="0"/>
          <w:numId w:val="6"/>
        </w:numPr>
      </w:pPr>
      <w:r w:rsidRPr="009333B2">
        <w:t>Physical activity and regular exercise can release anxious energy in our bodies</w:t>
      </w:r>
    </w:p>
    <w:p w14:paraId="485DB38E" w14:textId="5E476267" w:rsidR="00CE1E51" w:rsidRPr="009333B2" w:rsidRDefault="00CE1E51" w:rsidP="000C0451">
      <w:pPr>
        <w:pStyle w:val="ListParagraph"/>
        <w:numPr>
          <w:ilvl w:val="0"/>
          <w:numId w:val="6"/>
        </w:numPr>
      </w:pPr>
      <w:r w:rsidRPr="009333B2">
        <w:t>Relaxation activities (such as listening to calming music</w:t>
      </w:r>
      <w:r w:rsidR="00BC5D0F" w:rsidRPr="009333B2">
        <w:t xml:space="preserve">, and </w:t>
      </w:r>
      <w:r w:rsidR="002605C7" w:rsidRPr="009333B2">
        <w:t xml:space="preserve">controlled breathing) can alleviate stress. </w:t>
      </w:r>
    </w:p>
    <w:p w14:paraId="7396FE4E" w14:textId="3BD1F973" w:rsidR="002605C7" w:rsidRPr="009333B2" w:rsidRDefault="00B13449" w:rsidP="000C0451">
      <w:pPr>
        <w:pStyle w:val="ListParagraph"/>
        <w:numPr>
          <w:ilvl w:val="0"/>
          <w:numId w:val="6"/>
        </w:numPr>
      </w:pPr>
      <w:r w:rsidRPr="009333B2">
        <w:t xml:space="preserve">Spending time engaged in a special interest may act as a </w:t>
      </w:r>
      <w:r w:rsidR="00D92C05" w:rsidRPr="009333B2">
        <w:t>distraction</w:t>
      </w:r>
      <w:r w:rsidRPr="009333B2">
        <w:t xml:space="preserve"> to anxious thoughts.</w:t>
      </w:r>
    </w:p>
    <w:p w14:paraId="015B8F1E" w14:textId="4F5174CE" w:rsidR="00CC0B6B" w:rsidRPr="009333B2" w:rsidRDefault="00CC0B6B" w:rsidP="000C0451">
      <w:pPr>
        <w:pStyle w:val="ListParagraph"/>
        <w:numPr>
          <w:ilvl w:val="0"/>
          <w:numId w:val="6"/>
        </w:numPr>
      </w:pPr>
      <w:r w:rsidRPr="009333B2">
        <w:t>Spending time with a pet or special person with whom they feel safe</w:t>
      </w:r>
      <w:r w:rsidR="008F6697" w:rsidRPr="009333B2">
        <w:t xml:space="preserve"> (or looking at </w:t>
      </w:r>
      <w:r w:rsidR="00124C33" w:rsidRPr="009333B2">
        <w:t>photos of them!)</w:t>
      </w:r>
    </w:p>
    <w:p w14:paraId="02FAE8D1" w14:textId="598D5875" w:rsidR="00124C33" w:rsidRPr="009333B2" w:rsidRDefault="005B5746" w:rsidP="000C0451">
      <w:pPr>
        <w:pStyle w:val="ListParagraph"/>
        <w:numPr>
          <w:ilvl w:val="0"/>
          <w:numId w:val="6"/>
        </w:numPr>
      </w:pPr>
      <w:r w:rsidRPr="009333B2">
        <w:t xml:space="preserve">Studies have shown that diets rich in whole foods, fruit, vegetables, complex carbohydrates and lean protein can have a positive effect on sleep and mood. </w:t>
      </w:r>
    </w:p>
    <w:p w14:paraId="1E87716C" w14:textId="2697B6B3" w:rsidR="00330876" w:rsidRPr="009333B2" w:rsidRDefault="00F71D3E" w:rsidP="000C0451">
      <w:pPr>
        <w:pStyle w:val="ListParagraph"/>
        <w:numPr>
          <w:ilvl w:val="0"/>
          <w:numId w:val="6"/>
        </w:numPr>
      </w:pPr>
      <w:r w:rsidRPr="009333B2">
        <w:t>Behavioural</w:t>
      </w:r>
      <w:r w:rsidR="00330876" w:rsidRPr="009333B2">
        <w:t xml:space="preserve"> tools, such as visual timetables</w:t>
      </w:r>
      <w:r w:rsidRPr="009333B2">
        <w:t>, social stories</w:t>
      </w:r>
      <w:r w:rsidR="00330876" w:rsidRPr="009333B2">
        <w:t xml:space="preserve"> and comic </w:t>
      </w:r>
      <w:r w:rsidR="00372A9D" w:rsidRPr="009333B2">
        <w:t>strip conversations</w:t>
      </w:r>
      <w:r w:rsidR="00095815" w:rsidRPr="009333B2">
        <w:t>,</w:t>
      </w:r>
      <w:r w:rsidR="00372A9D" w:rsidRPr="009333B2">
        <w:t xml:space="preserve"> can be helpful to increase understanding and predictability of situations. </w:t>
      </w:r>
    </w:p>
    <w:p w14:paraId="2548BBBC" w14:textId="771A8B99" w:rsidR="00DD1D3A" w:rsidRPr="009333B2" w:rsidRDefault="005A63B4" w:rsidP="000C0451">
      <w:pPr>
        <w:pStyle w:val="ListParagraph"/>
        <w:numPr>
          <w:ilvl w:val="0"/>
          <w:numId w:val="6"/>
        </w:numPr>
      </w:pPr>
      <w:r w:rsidRPr="009333B2">
        <w:t xml:space="preserve">If </w:t>
      </w:r>
      <w:r w:rsidR="00EF35DD" w:rsidRPr="009333B2">
        <w:t xml:space="preserve">the level of anxiety requires </w:t>
      </w:r>
      <w:r w:rsidR="00897EB8" w:rsidRPr="009333B2">
        <w:t xml:space="preserve">targeted </w:t>
      </w:r>
      <w:r w:rsidR="00EF35DD" w:rsidRPr="009333B2">
        <w:t xml:space="preserve">mental health support, </w:t>
      </w:r>
      <w:r w:rsidR="00D753C1" w:rsidRPr="009333B2">
        <w:t>Child and Adolescent Mental Health Services (CAMHS)</w:t>
      </w:r>
      <w:r w:rsidR="001717BE" w:rsidRPr="009333B2">
        <w:t xml:space="preserve"> may offer a range of talking therapies (such as </w:t>
      </w:r>
      <w:r w:rsidR="000158C7" w:rsidRPr="009333B2">
        <w:t>Cognitive Behavioural Therapy</w:t>
      </w:r>
      <w:r w:rsidR="001717BE" w:rsidRPr="009333B2">
        <w:t xml:space="preserve">) and/or medication. </w:t>
      </w:r>
    </w:p>
    <w:p w14:paraId="44A05247" w14:textId="77777777" w:rsidR="009333B2" w:rsidRDefault="009333B2" w:rsidP="000C0451">
      <w:pPr>
        <w:pStyle w:val="Heading2"/>
      </w:pPr>
    </w:p>
    <w:p w14:paraId="148FA956" w14:textId="3AC5782E" w:rsidR="00664538" w:rsidRPr="009333B2" w:rsidRDefault="008E0215" w:rsidP="000C0451">
      <w:pPr>
        <w:pStyle w:val="Heading2"/>
      </w:pPr>
      <w:r w:rsidRPr="009333B2">
        <w:lastRenderedPageBreak/>
        <w:t>Other resources</w:t>
      </w:r>
      <w:r w:rsidR="00C30574" w:rsidRPr="009333B2">
        <w:t xml:space="preserve"> </w:t>
      </w:r>
    </w:p>
    <w:p w14:paraId="4D29440A" w14:textId="687E51AF" w:rsidR="00064327" w:rsidRPr="009333B2" w:rsidRDefault="000079A1" w:rsidP="009333B2">
      <w:pPr>
        <w:rPr>
          <w:bCs/>
          <w:szCs w:val="24"/>
        </w:rPr>
      </w:pPr>
      <w:r w:rsidRPr="009333B2">
        <w:rPr>
          <w:b/>
        </w:rPr>
        <w:t>National Autistic Society</w:t>
      </w:r>
      <w:r w:rsidR="00064327" w:rsidRPr="009333B2">
        <w:rPr>
          <w:bCs/>
        </w:rPr>
        <w:t xml:space="preserve"> </w:t>
      </w:r>
      <w:r w:rsidR="00064327" w:rsidRPr="009333B2">
        <w:rPr>
          <w:bCs/>
        </w:rPr>
        <w:br/>
      </w:r>
      <w:hyperlink r:id="rId11" w:history="1">
        <w:r w:rsidR="00897EB8" w:rsidRPr="009333B2">
          <w:rPr>
            <w:rStyle w:val="Hyperlink"/>
            <w:rFonts w:ascii="Calibri" w:hAnsi="Calibri"/>
            <w:bCs/>
            <w:szCs w:val="24"/>
          </w:rPr>
          <w:t>https://www.autism.org.uk/professionals/teachers/classroom/understanding-anxiety.aspx</w:t>
        </w:r>
      </w:hyperlink>
    </w:p>
    <w:p w14:paraId="6433A919" w14:textId="3B475351" w:rsidR="00897EB8" w:rsidRPr="009333B2" w:rsidRDefault="00287EC6" w:rsidP="009333B2">
      <w:pPr>
        <w:rPr>
          <w:szCs w:val="24"/>
        </w:rPr>
      </w:pPr>
      <w:r w:rsidRPr="009333B2">
        <w:rPr>
          <w:b/>
          <w:bCs/>
          <w:szCs w:val="24"/>
        </w:rPr>
        <w:t>Helping your Child with Fears and Worries</w:t>
      </w:r>
      <w:r w:rsidRPr="009333B2">
        <w:rPr>
          <w:szCs w:val="24"/>
        </w:rPr>
        <w:t xml:space="preserve"> by Cathy Creswell and Lucy Willetts</w:t>
      </w:r>
      <w:r w:rsidR="004103E9" w:rsidRPr="009333B2">
        <w:rPr>
          <w:szCs w:val="24"/>
        </w:rPr>
        <w:t xml:space="preserve"> (book)</w:t>
      </w:r>
    </w:p>
    <w:p w14:paraId="3A541056" w14:textId="49CA92C2" w:rsidR="009C6D1A" w:rsidRPr="009333B2" w:rsidRDefault="009C6D1A" w:rsidP="009333B2">
      <w:pPr>
        <w:rPr>
          <w:bCs/>
          <w:szCs w:val="24"/>
        </w:rPr>
      </w:pPr>
      <w:r w:rsidRPr="009333B2">
        <w:rPr>
          <w:b/>
          <w:szCs w:val="24"/>
        </w:rPr>
        <w:t>Young Minds</w:t>
      </w:r>
      <w:r w:rsidRPr="009333B2">
        <w:rPr>
          <w:bCs/>
          <w:szCs w:val="24"/>
        </w:rPr>
        <w:br/>
      </w:r>
      <w:hyperlink r:id="rId12" w:anchor="treating-anxiety" w:history="1">
        <w:r w:rsidR="00E90098" w:rsidRPr="009333B2">
          <w:rPr>
            <w:rStyle w:val="Hyperlink"/>
            <w:bCs/>
            <w:szCs w:val="24"/>
          </w:rPr>
          <w:t>https://youngminds.org.uk/find-help/conditions/anxiety/#treating-anxiety</w:t>
        </w:r>
      </w:hyperlink>
      <w:bookmarkStart w:id="1" w:name="_GoBack"/>
      <w:bookmarkEnd w:id="1"/>
    </w:p>
    <w:p w14:paraId="4498A925" w14:textId="39C5823D" w:rsidR="00E90098" w:rsidRPr="009333B2" w:rsidRDefault="00046B7F" w:rsidP="009333B2">
      <w:pPr>
        <w:rPr>
          <w:bCs/>
          <w:szCs w:val="24"/>
        </w:rPr>
      </w:pPr>
      <w:r w:rsidRPr="009333B2">
        <w:rPr>
          <w:b/>
          <w:szCs w:val="24"/>
        </w:rPr>
        <w:t>Anxiety UK</w:t>
      </w:r>
      <w:r w:rsidRPr="009333B2">
        <w:rPr>
          <w:bCs/>
          <w:szCs w:val="24"/>
        </w:rPr>
        <w:br/>
      </w:r>
      <w:hyperlink r:id="rId13" w:history="1">
        <w:r w:rsidRPr="009333B2">
          <w:rPr>
            <w:rStyle w:val="Hyperlink"/>
            <w:bCs/>
            <w:szCs w:val="24"/>
          </w:rPr>
          <w:t>https://www.anxietyuk.org.uk/get-help/anxiety-information/young-people-and-anxiety/</w:t>
        </w:r>
      </w:hyperlink>
    </w:p>
    <w:p w14:paraId="0FC6FD3A" w14:textId="77777777" w:rsidR="009333B2" w:rsidRDefault="00B92AD7" w:rsidP="009333B2">
      <w:pPr>
        <w:rPr>
          <w:b/>
          <w:szCs w:val="24"/>
        </w:rPr>
      </w:pPr>
      <w:r w:rsidRPr="009333B2">
        <w:rPr>
          <w:b/>
          <w:szCs w:val="24"/>
        </w:rPr>
        <w:t xml:space="preserve">Mood </w:t>
      </w:r>
      <w:r w:rsidR="000158C7" w:rsidRPr="009333B2">
        <w:rPr>
          <w:b/>
          <w:szCs w:val="24"/>
        </w:rPr>
        <w:t>J</w:t>
      </w:r>
      <w:r w:rsidRPr="009333B2">
        <w:rPr>
          <w:b/>
          <w:szCs w:val="24"/>
        </w:rPr>
        <w:t>uice</w:t>
      </w:r>
    </w:p>
    <w:p w14:paraId="7CA31FB7" w14:textId="4F7C248A" w:rsidR="00B92AD7" w:rsidRPr="009333B2" w:rsidRDefault="009333B2" w:rsidP="009333B2">
      <w:pPr>
        <w:rPr>
          <w:b/>
          <w:szCs w:val="24"/>
        </w:rPr>
      </w:pPr>
      <w:hyperlink r:id="rId14" w:history="1">
        <w:r w:rsidRPr="00A71A5B">
          <w:rPr>
            <w:rStyle w:val="Hyperlink"/>
            <w:bCs/>
            <w:szCs w:val="24"/>
          </w:rPr>
          <w:t>https://www.moodjuice.scot.nhs.uk/Anxiety.asp</w:t>
        </w:r>
      </w:hyperlink>
      <w:r w:rsidR="00B92AD7" w:rsidRPr="009333B2">
        <w:rPr>
          <w:bCs/>
          <w:szCs w:val="24"/>
        </w:rPr>
        <w:t xml:space="preserve"> </w:t>
      </w:r>
    </w:p>
    <w:p w14:paraId="2152407E" w14:textId="730ED951" w:rsidR="00046B7F" w:rsidRPr="009333B2" w:rsidRDefault="00AE7D85" w:rsidP="000C0451">
      <w:pPr>
        <w:pStyle w:val="Heading2"/>
      </w:pPr>
      <w:r w:rsidRPr="009333B2">
        <w:t>Apps</w:t>
      </w:r>
    </w:p>
    <w:p w14:paraId="4A15E125" w14:textId="353450F1" w:rsidR="008D6827" w:rsidRPr="009333B2" w:rsidRDefault="008D6827" w:rsidP="000C0451">
      <w:r w:rsidRPr="009333B2">
        <w:rPr>
          <w:b/>
        </w:rPr>
        <w:t>Calm</w:t>
      </w:r>
      <w:r w:rsidR="000C0451" w:rsidRPr="009333B2">
        <w:rPr>
          <w:b/>
        </w:rPr>
        <w:t>:</w:t>
      </w:r>
      <w:r w:rsidRPr="009333B2">
        <w:rPr>
          <w:b/>
        </w:rPr>
        <w:t xml:space="preserve"> </w:t>
      </w:r>
      <w:r w:rsidRPr="009333B2">
        <w:t xml:space="preserve">Guided meditation </w:t>
      </w:r>
      <w:r w:rsidR="0053287C" w:rsidRPr="009333B2">
        <w:t>app</w:t>
      </w:r>
      <w:r w:rsidR="008215FA" w:rsidRPr="009333B2">
        <w:t xml:space="preserve"> for young people and adults. </w:t>
      </w:r>
    </w:p>
    <w:p w14:paraId="2050F58F" w14:textId="52F218AF" w:rsidR="008D6827" w:rsidRPr="009333B2" w:rsidRDefault="008D6827" w:rsidP="000C0451">
      <w:pPr>
        <w:rPr>
          <w:color w:val="000000"/>
        </w:rPr>
      </w:pPr>
      <w:proofErr w:type="spellStart"/>
      <w:r w:rsidRPr="009333B2">
        <w:rPr>
          <w:b/>
        </w:rPr>
        <w:t>DreamyKid</w:t>
      </w:r>
      <w:proofErr w:type="spellEnd"/>
      <w:r w:rsidR="000C0451" w:rsidRPr="009333B2">
        <w:rPr>
          <w:b/>
        </w:rPr>
        <w:t>:</w:t>
      </w:r>
      <w:r w:rsidRPr="009333B2">
        <w:rPr>
          <w:bCs/>
          <w:color w:val="1A93CE"/>
        </w:rPr>
        <w:t xml:space="preserve"> </w:t>
      </w:r>
      <w:r w:rsidRPr="009333B2">
        <w:rPr>
          <w:color w:val="000000"/>
        </w:rPr>
        <w:t>Th</w:t>
      </w:r>
      <w:r w:rsidR="008215FA" w:rsidRPr="009333B2">
        <w:rPr>
          <w:color w:val="000000"/>
        </w:rPr>
        <w:t xml:space="preserve">is app </w:t>
      </w:r>
      <w:r w:rsidRPr="009333B2">
        <w:rPr>
          <w:color w:val="000000"/>
        </w:rPr>
        <w:t>offers meditation, guided visuali</w:t>
      </w:r>
      <w:r w:rsidR="007B4001" w:rsidRPr="009333B2">
        <w:rPr>
          <w:color w:val="000000"/>
        </w:rPr>
        <w:t>s</w:t>
      </w:r>
      <w:r w:rsidRPr="009333B2">
        <w:rPr>
          <w:color w:val="000000"/>
        </w:rPr>
        <w:t xml:space="preserve">ation and affirmations for children </w:t>
      </w:r>
      <w:r w:rsidR="007B4001" w:rsidRPr="009333B2">
        <w:rPr>
          <w:color w:val="000000"/>
        </w:rPr>
        <w:t>and</w:t>
      </w:r>
      <w:r w:rsidRPr="009333B2">
        <w:rPr>
          <w:color w:val="000000"/>
        </w:rPr>
        <w:t xml:space="preserve"> </w:t>
      </w:r>
      <w:r w:rsidR="00B03532" w:rsidRPr="009333B2">
        <w:rPr>
          <w:color w:val="000000"/>
        </w:rPr>
        <w:t>young people</w:t>
      </w:r>
      <w:r w:rsidRPr="009333B2">
        <w:rPr>
          <w:color w:val="000000"/>
        </w:rPr>
        <w:t xml:space="preserve">. </w:t>
      </w:r>
    </w:p>
    <w:p w14:paraId="38BDB458" w14:textId="77F20B76" w:rsidR="00750E9A" w:rsidRPr="009333B2" w:rsidRDefault="00750E9A" w:rsidP="000C0451">
      <w:pPr>
        <w:rPr>
          <w:color w:val="000000"/>
        </w:rPr>
      </w:pPr>
      <w:r w:rsidRPr="009333B2">
        <w:rPr>
          <w:b/>
          <w:bCs/>
          <w:color w:val="000000"/>
        </w:rPr>
        <w:t>Headspace</w:t>
      </w:r>
      <w:r w:rsidR="000C0451" w:rsidRPr="009333B2">
        <w:rPr>
          <w:b/>
          <w:bCs/>
          <w:color w:val="000000"/>
        </w:rPr>
        <w:t>:</w:t>
      </w:r>
      <w:r w:rsidR="000C0451" w:rsidRPr="009333B2">
        <w:rPr>
          <w:color w:val="000000"/>
        </w:rPr>
        <w:t xml:space="preserve"> G</w:t>
      </w:r>
      <w:r w:rsidR="001C7841" w:rsidRPr="009333B2">
        <w:rPr>
          <w:color w:val="000000"/>
        </w:rPr>
        <w:t xml:space="preserve">uided medication </w:t>
      </w:r>
      <w:r w:rsidR="007B4001" w:rsidRPr="009333B2">
        <w:rPr>
          <w:color w:val="000000"/>
        </w:rPr>
        <w:t xml:space="preserve">to manage stress and anxiety. </w:t>
      </w:r>
    </w:p>
    <w:p w14:paraId="42C8F6B5" w14:textId="5370EC41" w:rsidR="00BF4FAB" w:rsidRPr="009333B2" w:rsidRDefault="00B66D88">
      <w:pPr>
        <w:rPr>
          <w:bCs/>
        </w:rPr>
      </w:pPr>
      <w:r w:rsidRPr="009333B2">
        <w:rPr>
          <w:b/>
        </w:rPr>
        <w:t>Thought Diary</w:t>
      </w:r>
      <w:r w:rsidR="000C0451" w:rsidRPr="009333B2">
        <w:rPr>
          <w:b/>
        </w:rPr>
        <w:t>:</w:t>
      </w:r>
      <w:r w:rsidR="007E6C1E" w:rsidRPr="009333B2">
        <w:rPr>
          <w:bCs/>
        </w:rPr>
        <w:t xml:space="preserve"> </w:t>
      </w:r>
      <w:r w:rsidR="000C0451" w:rsidRPr="009333B2">
        <w:rPr>
          <w:bCs/>
        </w:rPr>
        <w:t>A</w:t>
      </w:r>
      <w:r w:rsidR="007E6C1E" w:rsidRPr="009333B2">
        <w:rPr>
          <w:bCs/>
        </w:rPr>
        <w:t xml:space="preserve">n app to record thoughts and emotions. </w:t>
      </w:r>
    </w:p>
    <w:p w14:paraId="32AD4D07" w14:textId="18DEF071" w:rsidR="009D0609" w:rsidRDefault="009D0609"/>
    <w:p w14:paraId="3BBAD23A" w14:textId="77777777" w:rsidR="009333B2" w:rsidRPr="009333B2" w:rsidRDefault="009333B2"/>
    <w:p w14:paraId="3D70E620" w14:textId="363BC35D" w:rsidR="009D0609" w:rsidRPr="009333B2" w:rsidRDefault="009333B2" w:rsidP="009333B2">
      <w:pPr>
        <w:jc w:val="right"/>
      </w:pPr>
      <w:r>
        <w:rPr>
          <w:noProof/>
        </w:rPr>
        <w:drawing>
          <wp:inline distT="0" distB="0" distL="0" distR="0" wp14:anchorId="2DC2856D" wp14:editId="1A857ABF">
            <wp:extent cx="3492500" cy="294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92500" cy="2946400"/>
                    </a:xfrm>
                    <a:prstGeom prst="rect">
                      <a:avLst/>
                    </a:prstGeom>
                  </pic:spPr>
                </pic:pic>
              </a:graphicData>
            </a:graphic>
          </wp:inline>
        </w:drawing>
      </w:r>
    </w:p>
    <w:p w14:paraId="0B4C7FBC" w14:textId="381F3BAE" w:rsidR="00B66D88" w:rsidRPr="009333B2" w:rsidRDefault="00B66D88"/>
    <w:sectPr w:rsidR="00B66D88" w:rsidRPr="009333B2" w:rsidSect="003356AF">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5002E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70BF"/>
    <w:multiLevelType w:val="hybridMultilevel"/>
    <w:tmpl w:val="351E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94CBC"/>
    <w:multiLevelType w:val="hybridMultilevel"/>
    <w:tmpl w:val="05C49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992BC9"/>
    <w:multiLevelType w:val="hybridMultilevel"/>
    <w:tmpl w:val="E9E6B7E8"/>
    <w:lvl w:ilvl="0" w:tplc="C4848CDC">
      <w:start w:val="1"/>
      <w:numFmt w:val="bullet"/>
      <w:lvlText w:val="•"/>
      <w:lvlJc w:val="left"/>
      <w:pPr>
        <w:tabs>
          <w:tab w:val="num" w:pos="720"/>
        </w:tabs>
        <w:ind w:left="720" w:hanging="360"/>
      </w:pPr>
      <w:rPr>
        <w:rFonts w:ascii="Arial" w:hAnsi="Arial" w:hint="default"/>
      </w:rPr>
    </w:lvl>
    <w:lvl w:ilvl="1" w:tplc="40C4FCA4" w:tentative="1">
      <w:start w:val="1"/>
      <w:numFmt w:val="bullet"/>
      <w:lvlText w:val="•"/>
      <w:lvlJc w:val="left"/>
      <w:pPr>
        <w:tabs>
          <w:tab w:val="num" w:pos="1440"/>
        </w:tabs>
        <w:ind w:left="1440" w:hanging="360"/>
      </w:pPr>
      <w:rPr>
        <w:rFonts w:ascii="Arial" w:hAnsi="Arial" w:hint="default"/>
      </w:rPr>
    </w:lvl>
    <w:lvl w:ilvl="2" w:tplc="B01A709A" w:tentative="1">
      <w:start w:val="1"/>
      <w:numFmt w:val="bullet"/>
      <w:lvlText w:val="•"/>
      <w:lvlJc w:val="left"/>
      <w:pPr>
        <w:tabs>
          <w:tab w:val="num" w:pos="2160"/>
        </w:tabs>
        <w:ind w:left="2160" w:hanging="360"/>
      </w:pPr>
      <w:rPr>
        <w:rFonts w:ascii="Arial" w:hAnsi="Arial" w:hint="default"/>
      </w:rPr>
    </w:lvl>
    <w:lvl w:ilvl="3" w:tplc="40A0BEE8" w:tentative="1">
      <w:start w:val="1"/>
      <w:numFmt w:val="bullet"/>
      <w:lvlText w:val="•"/>
      <w:lvlJc w:val="left"/>
      <w:pPr>
        <w:tabs>
          <w:tab w:val="num" w:pos="2880"/>
        </w:tabs>
        <w:ind w:left="2880" w:hanging="360"/>
      </w:pPr>
      <w:rPr>
        <w:rFonts w:ascii="Arial" w:hAnsi="Arial" w:hint="default"/>
      </w:rPr>
    </w:lvl>
    <w:lvl w:ilvl="4" w:tplc="794CD34A" w:tentative="1">
      <w:start w:val="1"/>
      <w:numFmt w:val="bullet"/>
      <w:lvlText w:val="•"/>
      <w:lvlJc w:val="left"/>
      <w:pPr>
        <w:tabs>
          <w:tab w:val="num" w:pos="3600"/>
        </w:tabs>
        <w:ind w:left="3600" w:hanging="360"/>
      </w:pPr>
      <w:rPr>
        <w:rFonts w:ascii="Arial" w:hAnsi="Arial" w:hint="default"/>
      </w:rPr>
    </w:lvl>
    <w:lvl w:ilvl="5" w:tplc="3E104154" w:tentative="1">
      <w:start w:val="1"/>
      <w:numFmt w:val="bullet"/>
      <w:lvlText w:val="•"/>
      <w:lvlJc w:val="left"/>
      <w:pPr>
        <w:tabs>
          <w:tab w:val="num" w:pos="4320"/>
        </w:tabs>
        <w:ind w:left="4320" w:hanging="360"/>
      </w:pPr>
      <w:rPr>
        <w:rFonts w:ascii="Arial" w:hAnsi="Arial" w:hint="default"/>
      </w:rPr>
    </w:lvl>
    <w:lvl w:ilvl="6" w:tplc="AE2AF812" w:tentative="1">
      <w:start w:val="1"/>
      <w:numFmt w:val="bullet"/>
      <w:lvlText w:val="•"/>
      <w:lvlJc w:val="left"/>
      <w:pPr>
        <w:tabs>
          <w:tab w:val="num" w:pos="5040"/>
        </w:tabs>
        <w:ind w:left="5040" w:hanging="360"/>
      </w:pPr>
      <w:rPr>
        <w:rFonts w:ascii="Arial" w:hAnsi="Arial" w:hint="default"/>
      </w:rPr>
    </w:lvl>
    <w:lvl w:ilvl="7" w:tplc="92565672" w:tentative="1">
      <w:start w:val="1"/>
      <w:numFmt w:val="bullet"/>
      <w:lvlText w:val="•"/>
      <w:lvlJc w:val="left"/>
      <w:pPr>
        <w:tabs>
          <w:tab w:val="num" w:pos="5760"/>
        </w:tabs>
        <w:ind w:left="5760" w:hanging="360"/>
      </w:pPr>
      <w:rPr>
        <w:rFonts w:ascii="Arial" w:hAnsi="Arial" w:hint="default"/>
      </w:rPr>
    </w:lvl>
    <w:lvl w:ilvl="8" w:tplc="C32CF7F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665F05"/>
    <w:multiLevelType w:val="hybridMultilevel"/>
    <w:tmpl w:val="23000B6E"/>
    <w:lvl w:ilvl="0" w:tplc="08090001">
      <w:start w:val="1"/>
      <w:numFmt w:val="bullet"/>
      <w:lvlText w:val=""/>
      <w:lvlJc w:val="left"/>
      <w:pPr>
        <w:ind w:left="720" w:hanging="360"/>
      </w:pPr>
      <w:rPr>
        <w:rFonts w:ascii="Symbol" w:hAnsi="Symbol" w:hint="default"/>
      </w:rPr>
    </w:lvl>
    <w:lvl w:ilvl="1" w:tplc="BE1A8B7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893B45"/>
    <w:multiLevelType w:val="hybridMultilevel"/>
    <w:tmpl w:val="2B8E4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3444A0"/>
    <w:multiLevelType w:val="hybridMultilevel"/>
    <w:tmpl w:val="4AFAC228"/>
    <w:lvl w:ilvl="0" w:tplc="B06CB1AA">
      <w:start w:val="1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609"/>
    <w:rsid w:val="000079A1"/>
    <w:rsid w:val="000158C7"/>
    <w:rsid w:val="00046B7F"/>
    <w:rsid w:val="00062DDD"/>
    <w:rsid w:val="00064327"/>
    <w:rsid w:val="00095815"/>
    <w:rsid w:val="000C0451"/>
    <w:rsid w:val="000C1963"/>
    <w:rsid w:val="000C3383"/>
    <w:rsid w:val="000C4495"/>
    <w:rsid w:val="000D7617"/>
    <w:rsid w:val="00124C33"/>
    <w:rsid w:val="001717BE"/>
    <w:rsid w:val="00173533"/>
    <w:rsid w:val="00180B5E"/>
    <w:rsid w:val="001C7841"/>
    <w:rsid w:val="001D6F1E"/>
    <w:rsid w:val="00242F65"/>
    <w:rsid w:val="002605C7"/>
    <w:rsid w:val="00287EC6"/>
    <w:rsid w:val="002F11C4"/>
    <w:rsid w:val="00311474"/>
    <w:rsid w:val="00330876"/>
    <w:rsid w:val="003356AF"/>
    <w:rsid w:val="00346CE8"/>
    <w:rsid w:val="00372A9D"/>
    <w:rsid w:val="004103E9"/>
    <w:rsid w:val="004258A6"/>
    <w:rsid w:val="0053287C"/>
    <w:rsid w:val="0059636F"/>
    <w:rsid w:val="005A63B4"/>
    <w:rsid w:val="005B5746"/>
    <w:rsid w:val="00614BA0"/>
    <w:rsid w:val="00664164"/>
    <w:rsid w:val="00664538"/>
    <w:rsid w:val="006855DE"/>
    <w:rsid w:val="006D0376"/>
    <w:rsid w:val="00750E9A"/>
    <w:rsid w:val="00757E5E"/>
    <w:rsid w:val="007B392E"/>
    <w:rsid w:val="007B4001"/>
    <w:rsid w:val="007E6C1E"/>
    <w:rsid w:val="008215FA"/>
    <w:rsid w:val="00854344"/>
    <w:rsid w:val="00897EB8"/>
    <w:rsid w:val="008D6827"/>
    <w:rsid w:val="008E0215"/>
    <w:rsid w:val="008F6697"/>
    <w:rsid w:val="0093032F"/>
    <w:rsid w:val="009333B2"/>
    <w:rsid w:val="00992C74"/>
    <w:rsid w:val="009C6D1A"/>
    <w:rsid w:val="009D0609"/>
    <w:rsid w:val="00A454F1"/>
    <w:rsid w:val="00A57F59"/>
    <w:rsid w:val="00AE7D85"/>
    <w:rsid w:val="00B03532"/>
    <w:rsid w:val="00B13449"/>
    <w:rsid w:val="00B51513"/>
    <w:rsid w:val="00B66D88"/>
    <w:rsid w:val="00B92AD7"/>
    <w:rsid w:val="00B9378E"/>
    <w:rsid w:val="00BC5D0F"/>
    <w:rsid w:val="00BF4FAB"/>
    <w:rsid w:val="00C23BC7"/>
    <w:rsid w:val="00C30574"/>
    <w:rsid w:val="00CC0B6B"/>
    <w:rsid w:val="00CE1E51"/>
    <w:rsid w:val="00CF2177"/>
    <w:rsid w:val="00D753C1"/>
    <w:rsid w:val="00D83A39"/>
    <w:rsid w:val="00D92C05"/>
    <w:rsid w:val="00DC7406"/>
    <w:rsid w:val="00DD1D3A"/>
    <w:rsid w:val="00E4177F"/>
    <w:rsid w:val="00E549FB"/>
    <w:rsid w:val="00E90098"/>
    <w:rsid w:val="00ED1D0E"/>
    <w:rsid w:val="00EF35DD"/>
    <w:rsid w:val="00F535EB"/>
    <w:rsid w:val="00F71D3E"/>
    <w:rsid w:val="00F80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38595"/>
  <w15:chartTrackingRefBased/>
  <w15:docId w15:val="{9B743CF3-9B47-468B-A34F-7CCCFB934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0451"/>
    <w:rPr>
      <w:rFonts w:ascii="Segoe UI" w:hAnsi="Segoe UI"/>
      <w:sz w:val="24"/>
    </w:rPr>
  </w:style>
  <w:style w:type="paragraph" w:styleId="Heading2">
    <w:name w:val="heading 2"/>
    <w:basedOn w:val="Normal"/>
    <w:next w:val="Normal"/>
    <w:link w:val="Heading2Char"/>
    <w:uiPriority w:val="9"/>
    <w:unhideWhenUsed/>
    <w:qFormat/>
    <w:rsid w:val="000C0451"/>
    <w:pPr>
      <w:spacing w:after="240" w:line="240" w:lineRule="auto"/>
      <w:outlineLvl w:val="1"/>
    </w:pPr>
    <w:rPr>
      <w:rFonts w:eastAsia="Times New Roman" w:cs="Segoe UI"/>
      <w:b/>
      <w:bCs/>
      <w:color w:val="005EB8"/>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495"/>
    <w:pPr>
      <w:ind w:left="720"/>
      <w:contextualSpacing/>
    </w:pPr>
  </w:style>
  <w:style w:type="character" w:styleId="Hyperlink">
    <w:name w:val="Hyperlink"/>
    <w:basedOn w:val="DefaultParagraphFont"/>
    <w:uiPriority w:val="99"/>
    <w:unhideWhenUsed/>
    <w:rsid w:val="00897EB8"/>
    <w:rPr>
      <w:color w:val="0000FF" w:themeColor="hyperlink"/>
      <w:u w:val="single"/>
    </w:rPr>
  </w:style>
  <w:style w:type="character" w:styleId="UnresolvedMention">
    <w:name w:val="Unresolved Mention"/>
    <w:basedOn w:val="DefaultParagraphFont"/>
    <w:uiPriority w:val="99"/>
    <w:semiHidden/>
    <w:unhideWhenUsed/>
    <w:rsid w:val="00897EB8"/>
    <w:rPr>
      <w:color w:val="605E5C"/>
      <w:shd w:val="clear" w:color="auto" w:fill="E1DFDD"/>
    </w:rPr>
  </w:style>
  <w:style w:type="paragraph" w:styleId="Title">
    <w:name w:val="Title"/>
    <w:basedOn w:val="Normal"/>
    <w:next w:val="Normal"/>
    <w:link w:val="TitleChar"/>
    <w:uiPriority w:val="10"/>
    <w:qFormat/>
    <w:rsid w:val="000C0451"/>
    <w:pPr>
      <w:spacing w:after="800" w:line="840" w:lineRule="exact"/>
      <w:ind w:right="1474"/>
    </w:pPr>
    <w:rPr>
      <w:rFonts w:eastAsiaTheme="majorEastAsia" w:cs="Segoe UI"/>
      <w:b/>
      <w:color w:val="005EB8"/>
      <w:spacing w:val="-30"/>
      <w:kern w:val="28"/>
      <w:sz w:val="72"/>
      <w:szCs w:val="72"/>
    </w:rPr>
  </w:style>
  <w:style w:type="character" w:customStyle="1" w:styleId="TitleChar">
    <w:name w:val="Title Char"/>
    <w:basedOn w:val="DefaultParagraphFont"/>
    <w:link w:val="Title"/>
    <w:uiPriority w:val="10"/>
    <w:rsid w:val="000C0451"/>
    <w:rPr>
      <w:rFonts w:ascii="Segoe UI" w:eastAsiaTheme="majorEastAsia" w:hAnsi="Segoe UI" w:cs="Segoe UI"/>
      <w:b/>
      <w:color w:val="005EB8"/>
      <w:spacing w:val="-30"/>
      <w:kern w:val="28"/>
      <w:sz w:val="72"/>
      <w:szCs w:val="72"/>
    </w:rPr>
  </w:style>
  <w:style w:type="character" w:styleId="PlaceholderText">
    <w:name w:val="Placeholder Text"/>
    <w:basedOn w:val="DefaultParagraphFont"/>
    <w:uiPriority w:val="99"/>
    <w:semiHidden/>
    <w:rsid w:val="000C0451"/>
    <w:rPr>
      <w:color w:val="808080"/>
    </w:rPr>
  </w:style>
  <w:style w:type="character" w:customStyle="1" w:styleId="Heading2Char">
    <w:name w:val="Heading 2 Char"/>
    <w:basedOn w:val="DefaultParagraphFont"/>
    <w:link w:val="Heading2"/>
    <w:uiPriority w:val="9"/>
    <w:rsid w:val="000C0451"/>
    <w:rPr>
      <w:rFonts w:ascii="Segoe UI" w:eastAsia="Times New Roman" w:hAnsi="Segoe UI" w:cs="Segoe UI"/>
      <w:b/>
      <w:bCs/>
      <w:color w:val="005EB8"/>
      <w:sz w:val="36"/>
      <w:szCs w:val="36"/>
    </w:rPr>
  </w:style>
  <w:style w:type="character" w:styleId="FollowedHyperlink">
    <w:name w:val="FollowedHyperlink"/>
    <w:basedOn w:val="DefaultParagraphFont"/>
    <w:uiPriority w:val="99"/>
    <w:semiHidden/>
    <w:unhideWhenUsed/>
    <w:rsid w:val="009333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696276">
      <w:bodyDiv w:val="1"/>
      <w:marLeft w:val="0"/>
      <w:marRight w:val="0"/>
      <w:marTop w:val="0"/>
      <w:marBottom w:val="0"/>
      <w:divBdr>
        <w:top w:val="none" w:sz="0" w:space="0" w:color="auto"/>
        <w:left w:val="none" w:sz="0" w:space="0" w:color="auto"/>
        <w:bottom w:val="none" w:sz="0" w:space="0" w:color="auto"/>
        <w:right w:val="none" w:sz="0" w:space="0" w:color="auto"/>
      </w:divBdr>
      <w:divsChild>
        <w:div w:id="1423144208">
          <w:marLeft w:val="0"/>
          <w:marRight w:val="0"/>
          <w:marTop w:val="0"/>
          <w:marBottom w:val="0"/>
          <w:divBdr>
            <w:top w:val="none" w:sz="0" w:space="0" w:color="auto"/>
            <w:left w:val="none" w:sz="0" w:space="0" w:color="auto"/>
            <w:bottom w:val="none" w:sz="0" w:space="0" w:color="auto"/>
            <w:right w:val="none" w:sz="0" w:space="0" w:color="auto"/>
          </w:divBdr>
          <w:divsChild>
            <w:div w:id="609749495">
              <w:marLeft w:val="0"/>
              <w:marRight w:val="0"/>
              <w:marTop w:val="0"/>
              <w:marBottom w:val="0"/>
              <w:divBdr>
                <w:top w:val="none" w:sz="0" w:space="0" w:color="auto"/>
                <w:left w:val="none" w:sz="0" w:space="0" w:color="auto"/>
                <w:bottom w:val="none" w:sz="0" w:space="0" w:color="auto"/>
                <w:right w:val="none" w:sz="0" w:space="0" w:color="auto"/>
              </w:divBdr>
              <w:divsChild>
                <w:div w:id="1496726369">
                  <w:marLeft w:val="0"/>
                  <w:marRight w:val="0"/>
                  <w:marTop w:val="0"/>
                  <w:marBottom w:val="0"/>
                  <w:divBdr>
                    <w:top w:val="none" w:sz="0" w:space="0" w:color="auto"/>
                    <w:left w:val="none" w:sz="0" w:space="0" w:color="auto"/>
                    <w:bottom w:val="none" w:sz="0" w:space="0" w:color="auto"/>
                    <w:right w:val="none" w:sz="0" w:space="0" w:color="auto"/>
                  </w:divBdr>
                  <w:divsChild>
                    <w:div w:id="990670614">
                      <w:marLeft w:val="0"/>
                      <w:marRight w:val="0"/>
                      <w:marTop w:val="0"/>
                      <w:marBottom w:val="0"/>
                      <w:divBdr>
                        <w:top w:val="none" w:sz="0" w:space="0" w:color="auto"/>
                        <w:left w:val="none" w:sz="0" w:space="0" w:color="auto"/>
                        <w:bottom w:val="none" w:sz="0" w:space="0" w:color="auto"/>
                        <w:right w:val="none" w:sz="0" w:space="0" w:color="auto"/>
                      </w:divBdr>
                      <w:divsChild>
                        <w:div w:id="1216818537">
                          <w:marLeft w:val="0"/>
                          <w:marRight w:val="0"/>
                          <w:marTop w:val="225"/>
                          <w:marBottom w:val="300"/>
                          <w:divBdr>
                            <w:top w:val="none" w:sz="0" w:space="0" w:color="auto"/>
                            <w:left w:val="none" w:sz="0" w:space="0" w:color="auto"/>
                            <w:bottom w:val="none" w:sz="0" w:space="0" w:color="auto"/>
                            <w:right w:val="none" w:sz="0" w:space="0" w:color="auto"/>
                          </w:divBdr>
                          <w:divsChild>
                            <w:div w:id="258025146">
                              <w:marLeft w:val="0"/>
                              <w:marRight w:val="0"/>
                              <w:marTop w:val="0"/>
                              <w:marBottom w:val="0"/>
                              <w:divBdr>
                                <w:top w:val="none" w:sz="0" w:space="0" w:color="auto"/>
                                <w:left w:val="none" w:sz="0" w:space="0" w:color="auto"/>
                                <w:bottom w:val="none" w:sz="0" w:space="0" w:color="auto"/>
                                <w:right w:val="none" w:sz="0" w:space="0" w:color="auto"/>
                              </w:divBdr>
                              <w:divsChild>
                                <w:div w:id="276639134">
                                  <w:marLeft w:val="0"/>
                                  <w:marRight w:val="0"/>
                                  <w:marTop w:val="150"/>
                                  <w:marBottom w:val="900"/>
                                  <w:divBdr>
                                    <w:top w:val="none" w:sz="0" w:space="0" w:color="auto"/>
                                    <w:left w:val="none" w:sz="0" w:space="0" w:color="auto"/>
                                    <w:bottom w:val="none" w:sz="0" w:space="0" w:color="auto"/>
                                    <w:right w:val="none" w:sz="0" w:space="0" w:color="auto"/>
                                  </w:divBdr>
                                  <w:divsChild>
                                    <w:div w:id="251623710">
                                      <w:marLeft w:val="0"/>
                                      <w:marRight w:val="0"/>
                                      <w:marTop w:val="0"/>
                                      <w:marBottom w:val="0"/>
                                      <w:divBdr>
                                        <w:top w:val="none" w:sz="0" w:space="0" w:color="auto"/>
                                        <w:left w:val="none" w:sz="0" w:space="0" w:color="auto"/>
                                        <w:bottom w:val="none" w:sz="0" w:space="0" w:color="auto"/>
                                        <w:right w:val="none" w:sz="0" w:space="0" w:color="auto"/>
                                      </w:divBdr>
                                    </w:div>
                                    <w:div w:id="462503377">
                                      <w:marLeft w:val="0"/>
                                      <w:marRight w:val="0"/>
                                      <w:marTop w:val="0"/>
                                      <w:marBottom w:val="0"/>
                                      <w:divBdr>
                                        <w:top w:val="none" w:sz="0" w:space="0" w:color="auto"/>
                                        <w:left w:val="none" w:sz="0" w:space="0" w:color="auto"/>
                                        <w:bottom w:val="none" w:sz="0" w:space="0" w:color="auto"/>
                                        <w:right w:val="none" w:sz="0" w:space="0" w:color="auto"/>
                                      </w:divBdr>
                                    </w:div>
                                    <w:div w:id="461849497">
                                      <w:marLeft w:val="0"/>
                                      <w:marRight w:val="0"/>
                                      <w:marTop w:val="0"/>
                                      <w:marBottom w:val="0"/>
                                      <w:divBdr>
                                        <w:top w:val="none" w:sz="0" w:space="0" w:color="auto"/>
                                        <w:left w:val="none" w:sz="0" w:space="0" w:color="auto"/>
                                        <w:bottom w:val="none" w:sz="0" w:space="0" w:color="auto"/>
                                        <w:right w:val="none" w:sz="0" w:space="0" w:color="auto"/>
                                      </w:divBdr>
                                    </w:div>
                                    <w:div w:id="1428189055">
                                      <w:marLeft w:val="0"/>
                                      <w:marRight w:val="0"/>
                                      <w:marTop w:val="0"/>
                                      <w:marBottom w:val="0"/>
                                      <w:divBdr>
                                        <w:top w:val="none" w:sz="0" w:space="0" w:color="auto"/>
                                        <w:left w:val="none" w:sz="0" w:space="0" w:color="auto"/>
                                        <w:bottom w:val="none" w:sz="0" w:space="0" w:color="auto"/>
                                        <w:right w:val="none" w:sz="0" w:space="0" w:color="auto"/>
                                      </w:divBdr>
                                    </w:div>
                                    <w:div w:id="23674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404827">
      <w:bodyDiv w:val="1"/>
      <w:marLeft w:val="0"/>
      <w:marRight w:val="0"/>
      <w:marTop w:val="0"/>
      <w:marBottom w:val="0"/>
      <w:divBdr>
        <w:top w:val="none" w:sz="0" w:space="0" w:color="auto"/>
        <w:left w:val="none" w:sz="0" w:space="0" w:color="auto"/>
        <w:bottom w:val="none" w:sz="0" w:space="0" w:color="auto"/>
        <w:right w:val="none" w:sz="0" w:space="0" w:color="auto"/>
      </w:divBdr>
      <w:divsChild>
        <w:div w:id="1646816160">
          <w:marLeft w:val="403"/>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nxietyuk.org.uk/get-help/anxiety-information/young-people-and-anxiet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ngminds.org.uk/find-help/conditions/anxiety/"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utism.org.uk/professionals/teachers/classroom/understanding-anxiety.aspx"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https://www.oxfordhealth.nhs.uk/camhs/advice/anxiety/"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moodjuice.scot.nhs.uk/Anxiety.as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D3FED99EC3C24997E33AB81EF276D1"/>
        <w:category>
          <w:name w:val="General"/>
          <w:gallery w:val="placeholder"/>
        </w:category>
        <w:types>
          <w:type w:val="bbPlcHdr"/>
        </w:types>
        <w:behaviors>
          <w:behavior w:val="content"/>
        </w:behaviors>
        <w:guid w:val="{7D033AF3-AF6C-F244-ACF5-18B727334D55}"/>
      </w:docPartPr>
      <w:docPartBody>
        <w:p w:rsidR="00000000" w:rsidRDefault="005835AF" w:rsidP="005835AF">
          <w:pPr>
            <w:pStyle w:val="56D3FED99EC3C24997E33AB81EF276D1"/>
          </w:pPr>
          <w:r w:rsidRPr="00B30C9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5002E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AF"/>
    <w:rsid w:val="003C25EA"/>
    <w:rsid w:val="00583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35AF"/>
    <w:rPr>
      <w:color w:val="808080"/>
    </w:rPr>
  </w:style>
  <w:style w:type="paragraph" w:customStyle="1" w:styleId="56D3FED99EC3C24997E33AB81EF276D1">
    <w:name w:val="56D3FED99EC3C24997E33AB81EF276D1"/>
    <w:rsid w:val="005835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EC963114273C4D9829B3EA412672D5" ma:contentTypeVersion="11" ma:contentTypeDescription="Create a new document." ma:contentTypeScope="" ma:versionID="e1f8aa4b9d8d9f3ba854fea609114971">
  <xsd:schema xmlns:xsd="http://www.w3.org/2001/XMLSchema" xmlns:xs="http://www.w3.org/2001/XMLSchema" xmlns:p="http://schemas.microsoft.com/office/2006/metadata/properties" xmlns:ns3="38fbc01d-a6ab-4122-937a-8d230353b35a" xmlns:ns4="a91fca45-9888-4559-9c52-54e2eee4d779" targetNamespace="http://schemas.microsoft.com/office/2006/metadata/properties" ma:root="true" ma:fieldsID="bfa1b42cbd342f69bbaefd180b0f5a27" ns3:_="" ns4:_="">
    <xsd:import namespace="38fbc01d-a6ab-4122-937a-8d230353b35a"/>
    <xsd:import namespace="a91fca45-9888-4559-9c52-54e2eee4d7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bc01d-a6ab-4122-937a-8d230353b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1fca45-9888-4559-9c52-54e2eee4d7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BD09E3-43AA-4695-BC02-FC78D48267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C493E5-C8DE-4A1E-9983-9F49B3373029}">
  <ds:schemaRefs>
    <ds:schemaRef ds:uri="http://schemas.microsoft.com/sharepoint/v3/contenttype/forms"/>
  </ds:schemaRefs>
</ds:datastoreItem>
</file>

<file path=customXml/itemProps3.xml><?xml version="1.0" encoding="utf-8"?>
<ds:datastoreItem xmlns:ds="http://schemas.openxmlformats.org/officeDocument/2006/customXml" ds:itemID="{B34A7D9C-773A-4B99-8007-67940E4C4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fbc01d-a6ab-4122-937a-8d230353b35a"/>
    <ds:schemaRef ds:uri="a91fca45-9888-4559-9c52-54e2eee4d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Anxiety</dc:title>
  <dc:subject/>
  <dc:creator>Chapman Jennifer (RNU) Oxford Health</dc:creator>
  <cp:keywords/>
  <dc:description/>
  <cp:lastModifiedBy>Bowes Tim (RNU) Oxford Health</cp:lastModifiedBy>
  <cp:revision>5</cp:revision>
  <dcterms:created xsi:type="dcterms:W3CDTF">2019-08-20T14:46:00Z</dcterms:created>
  <dcterms:modified xsi:type="dcterms:W3CDTF">2019-10-11T15:07:00Z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0x01010096EC963114273C4D9829B3EA412672D5</vt:lpwstr>
  </property>
</Properties>
</file>