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A8C25" w14:textId="77777777" w:rsidR="00975A8C" w:rsidRDefault="00975A8C" w:rsidP="00975A8C">
      <w:pPr>
        <w:pStyle w:val="NormalWeb"/>
        <w:jc w:val="center"/>
        <w:rPr>
          <w:rFonts w:ascii="Arial" w:hAnsi="Arial" w:cs="Arial"/>
          <w:b/>
          <w:noProof/>
          <w:color w:val="auto"/>
          <w:sz w:val="22"/>
          <w:szCs w:val="22"/>
          <w:lang w:eastAsia="en-GB"/>
        </w:rPr>
      </w:pPr>
    </w:p>
    <w:p w14:paraId="7E2F2927" w14:textId="49944E8B" w:rsidR="00B71B25" w:rsidRPr="00975A8C" w:rsidRDefault="00FF56E6" w:rsidP="00975A8C">
      <w:pPr>
        <w:pStyle w:val="NormalWeb"/>
        <w:jc w:val="center"/>
        <w:rPr>
          <w:rFonts w:ascii="Arial" w:hAnsi="Arial" w:cs="Arial"/>
          <w:b/>
          <w:noProof/>
          <w:color w:val="auto"/>
          <w:sz w:val="22"/>
          <w:szCs w:val="22"/>
          <w:lang w:eastAsia="en-GB"/>
        </w:rPr>
      </w:pPr>
      <w:r w:rsidRPr="00FF56E6">
        <w:rPr>
          <w:rFonts w:ascii="Arial" w:hAnsi="Arial" w:cs="Arial"/>
          <w:b/>
          <w:noProof/>
          <w:color w:val="auto"/>
          <w:sz w:val="22"/>
          <w:szCs w:val="22"/>
          <w:lang w:eastAsia="en-GB"/>
        </w:rPr>
        <w:t>Toilet Training Techniques for children with ASD</w:t>
      </w:r>
      <w:r w:rsidRPr="00FF56E6">
        <w:rPr>
          <w:rFonts w:ascii="Arial" w:hAnsi="Arial" w:cs="Arial"/>
          <w:sz w:val="26"/>
          <w:szCs w:val="26"/>
        </w:rPr>
        <w:t xml:space="preserve"> </w:t>
      </w:r>
    </w:p>
    <w:p w14:paraId="724AB979" w14:textId="52C651D0" w:rsidR="000D4756" w:rsidRPr="00FF56E6" w:rsidRDefault="002721B9" w:rsidP="00975A8C">
      <w:pPr>
        <w:rPr>
          <w:rFonts w:ascii="Arial" w:hAnsi="Arial" w:cs="Arial"/>
          <w:sz w:val="22"/>
          <w:szCs w:val="22"/>
        </w:rPr>
      </w:pPr>
      <w:r>
        <w:rPr>
          <w:rFonts w:ascii="Arial" w:hAnsi="Arial" w:cs="Arial"/>
          <w:b/>
          <w:noProof/>
          <w:sz w:val="22"/>
          <w:szCs w:val="22"/>
          <w:lang w:eastAsia="en-GB"/>
        </w:rPr>
        <w:drawing>
          <wp:anchor distT="0" distB="0" distL="114300" distR="114300" simplePos="0" relativeHeight="251657216" behindDoc="1" locked="0" layoutInCell="1" allowOverlap="1" wp14:anchorId="557AFD2A" wp14:editId="52878E3C">
            <wp:simplePos x="0" y="0"/>
            <wp:positionH relativeFrom="column">
              <wp:posOffset>5762625</wp:posOffset>
            </wp:positionH>
            <wp:positionV relativeFrom="paragraph">
              <wp:posOffset>9525</wp:posOffset>
            </wp:positionV>
            <wp:extent cx="1073150" cy="1231900"/>
            <wp:effectExtent l="0" t="0" r="0" b="0"/>
            <wp:wrapSquare wrapText="bothSides"/>
            <wp:docPr id="5" name="Picture 5" descr="http://t2.gstatic.com/images?q=tbn:ANd9GcQcTtGYdvWdSsh5yRVRWkpQ1ZRJbNE1UGU4NvrocxqsVhZPLUw_QRnABYf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QcTtGYdvWdSsh5yRVRWkpQ1ZRJbNE1UGU4NvrocxqsVhZPLUw_QRnABYfz">
                      <a:hlinkClick r:id="rId7"/>
                    </pic:cNvPr>
                    <pic:cNvPicPr>
                      <a:picLocks noChangeAspect="1" noChangeArrowheads="1"/>
                    </pic:cNvPicPr>
                  </pic:nvPicPr>
                  <pic:blipFill>
                    <a:blip r:embed="rId8" cstate="print"/>
                    <a:srcRect/>
                    <a:stretch>
                      <a:fillRect/>
                    </a:stretch>
                  </pic:blipFill>
                  <pic:spPr bwMode="auto">
                    <a:xfrm>
                      <a:off x="0" y="0"/>
                      <a:ext cx="1073150" cy="1231900"/>
                    </a:xfrm>
                    <a:prstGeom prst="rect">
                      <a:avLst/>
                    </a:prstGeom>
                    <a:noFill/>
                    <a:ln w="9525">
                      <a:noFill/>
                      <a:miter lim="800000"/>
                      <a:headEnd/>
                      <a:tailEnd/>
                    </a:ln>
                  </pic:spPr>
                </pic:pic>
              </a:graphicData>
            </a:graphic>
          </wp:anchor>
        </w:drawing>
      </w:r>
      <w:r w:rsidR="000D4756" w:rsidRPr="00FF56E6">
        <w:rPr>
          <w:rFonts w:ascii="Arial" w:hAnsi="Arial" w:cs="Arial"/>
          <w:sz w:val="22"/>
          <w:szCs w:val="22"/>
        </w:rPr>
        <w:t>What follows is a brief review of various toilet training techniques that address t</w:t>
      </w:r>
      <w:r>
        <w:rPr>
          <w:rFonts w:ascii="Arial" w:hAnsi="Arial" w:cs="Arial"/>
          <w:sz w:val="22"/>
          <w:szCs w:val="22"/>
        </w:rPr>
        <w:t xml:space="preserve">he </w:t>
      </w:r>
      <w:r w:rsidR="000D4756" w:rsidRPr="00FF56E6">
        <w:rPr>
          <w:rFonts w:ascii="Arial" w:hAnsi="Arial" w:cs="Arial"/>
          <w:sz w:val="22"/>
          <w:szCs w:val="22"/>
        </w:rPr>
        <w:t xml:space="preserve">unique needs of autistic children. </w:t>
      </w:r>
    </w:p>
    <w:p w14:paraId="37BA3DFC" w14:textId="7FD774F6" w:rsidR="000D4756" w:rsidRPr="00FF56E6" w:rsidRDefault="000D4756" w:rsidP="002721B9">
      <w:pPr>
        <w:pStyle w:val="NormalWeb"/>
        <w:numPr>
          <w:ilvl w:val="0"/>
          <w:numId w:val="5"/>
        </w:numPr>
        <w:spacing w:line="276" w:lineRule="auto"/>
        <w:rPr>
          <w:rFonts w:ascii="Arial" w:hAnsi="Arial" w:cs="Arial"/>
          <w:color w:val="auto"/>
          <w:sz w:val="22"/>
          <w:szCs w:val="22"/>
        </w:rPr>
      </w:pPr>
      <w:r w:rsidRPr="00FF56E6">
        <w:rPr>
          <w:rFonts w:ascii="Arial" w:hAnsi="Arial" w:cs="Arial"/>
          <w:color w:val="auto"/>
          <w:sz w:val="22"/>
          <w:szCs w:val="22"/>
        </w:rPr>
        <w:t>In order to address the communication deficits associated with Autism, visual versus verbal cues may result in higher favourable response rates- use a system of picture icons for each step.</w:t>
      </w:r>
    </w:p>
    <w:p w14:paraId="7EE8BD17" w14:textId="77777777" w:rsidR="000D4756" w:rsidRPr="00FF56E6" w:rsidRDefault="000D4756" w:rsidP="002721B9">
      <w:pPr>
        <w:pStyle w:val="NormalWeb"/>
        <w:numPr>
          <w:ilvl w:val="0"/>
          <w:numId w:val="5"/>
        </w:numPr>
        <w:spacing w:line="276" w:lineRule="auto"/>
        <w:rPr>
          <w:rFonts w:ascii="Arial" w:hAnsi="Arial" w:cs="Arial"/>
          <w:color w:val="auto"/>
          <w:sz w:val="22"/>
          <w:szCs w:val="22"/>
        </w:rPr>
      </w:pPr>
      <w:r w:rsidRPr="00FF56E6">
        <w:rPr>
          <w:rFonts w:ascii="Arial" w:hAnsi="Arial" w:cs="Arial"/>
          <w:color w:val="auto"/>
          <w:sz w:val="22"/>
          <w:szCs w:val="22"/>
        </w:rPr>
        <w:t xml:space="preserve">Ensure the picture system indicates "what happens when I'm finished" picture because task completion is a powerful motivator for most children with Autism  </w:t>
      </w:r>
    </w:p>
    <w:p w14:paraId="41AB25AC" w14:textId="77777777" w:rsidR="000D4756" w:rsidRPr="00FF56E6" w:rsidRDefault="000D4756" w:rsidP="002721B9">
      <w:pPr>
        <w:pStyle w:val="NormalWeb"/>
        <w:numPr>
          <w:ilvl w:val="0"/>
          <w:numId w:val="5"/>
        </w:numPr>
        <w:spacing w:line="276" w:lineRule="auto"/>
        <w:rPr>
          <w:rFonts w:ascii="Arial" w:hAnsi="Arial" w:cs="Arial"/>
          <w:color w:val="auto"/>
          <w:sz w:val="22"/>
          <w:szCs w:val="22"/>
        </w:rPr>
      </w:pPr>
      <w:r w:rsidRPr="00FF56E6">
        <w:rPr>
          <w:rFonts w:ascii="Arial" w:hAnsi="Arial" w:cs="Arial"/>
          <w:color w:val="auto"/>
          <w:sz w:val="22"/>
          <w:szCs w:val="22"/>
        </w:rPr>
        <w:t>To address difficulties with the recognition of the urge to eliminate, timers may help the Autistic child learn to recognize when they are ready to eliminate.</w:t>
      </w:r>
    </w:p>
    <w:p w14:paraId="5DD11D4F" w14:textId="77777777" w:rsidR="000D4756" w:rsidRPr="00FF56E6" w:rsidRDefault="000D4756" w:rsidP="002721B9">
      <w:pPr>
        <w:pStyle w:val="NormalWeb"/>
        <w:numPr>
          <w:ilvl w:val="0"/>
          <w:numId w:val="5"/>
        </w:numPr>
        <w:spacing w:line="276" w:lineRule="auto"/>
        <w:rPr>
          <w:rFonts w:ascii="Arial" w:hAnsi="Arial" w:cs="Arial"/>
          <w:color w:val="auto"/>
          <w:sz w:val="22"/>
          <w:szCs w:val="22"/>
        </w:rPr>
      </w:pPr>
      <w:r w:rsidRPr="00FF56E6">
        <w:rPr>
          <w:rFonts w:ascii="Arial" w:hAnsi="Arial" w:cs="Arial"/>
          <w:color w:val="auto"/>
          <w:sz w:val="22"/>
          <w:szCs w:val="22"/>
        </w:rPr>
        <w:t xml:space="preserve">A transition object (e.g., a preferred toy or book) may be used initially to shape smooth transitioning behaviour. If the child has become accustomed to taking a certain book or doll to the bathroom when prompted by an adult, they may indicate the need to go by picking up this item on their own. </w:t>
      </w:r>
    </w:p>
    <w:p w14:paraId="3A5E5A22" w14:textId="77777777" w:rsidR="000D4756" w:rsidRPr="00FF56E6" w:rsidRDefault="000D4756" w:rsidP="002721B9">
      <w:pPr>
        <w:pStyle w:val="NormalWeb"/>
        <w:numPr>
          <w:ilvl w:val="0"/>
          <w:numId w:val="5"/>
        </w:numPr>
        <w:spacing w:line="276" w:lineRule="auto"/>
        <w:rPr>
          <w:rFonts w:ascii="Arial" w:hAnsi="Arial" w:cs="Arial"/>
          <w:color w:val="auto"/>
          <w:sz w:val="22"/>
          <w:szCs w:val="22"/>
        </w:rPr>
      </w:pPr>
      <w:r w:rsidRPr="00FF56E6">
        <w:rPr>
          <w:rFonts w:ascii="Arial" w:hAnsi="Arial" w:cs="Arial"/>
          <w:color w:val="auto"/>
          <w:sz w:val="22"/>
          <w:szCs w:val="22"/>
        </w:rPr>
        <w:t>A photograph of the toilet can also be used as an effective way to communicate the need to eliminate. This can be especially helpful for children with deficits in their use of verbal language.</w:t>
      </w:r>
    </w:p>
    <w:p w14:paraId="50B49C8C" w14:textId="77777777" w:rsidR="000D4756" w:rsidRPr="00FF56E6" w:rsidRDefault="000D4756" w:rsidP="002721B9">
      <w:pPr>
        <w:pStyle w:val="NormalWeb"/>
        <w:numPr>
          <w:ilvl w:val="0"/>
          <w:numId w:val="5"/>
        </w:numPr>
        <w:spacing w:line="276" w:lineRule="auto"/>
        <w:rPr>
          <w:rFonts w:ascii="Arial" w:hAnsi="Arial" w:cs="Arial"/>
          <w:color w:val="auto"/>
          <w:sz w:val="22"/>
          <w:szCs w:val="22"/>
        </w:rPr>
      </w:pPr>
      <w:r w:rsidRPr="00FF56E6">
        <w:rPr>
          <w:rFonts w:ascii="Arial" w:hAnsi="Arial" w:cs="Arial"/>
          <w:color w:val="auto"/>
          <w:sz w:val="22"/>
          <w:szCs w:val="22"/>
        </w:rPr>
        <w:t>To accommodate autistic children's resistance to change, it is recommended that instructors introduce the bathroom routine gradually, first requiring the child to enter the bathroom clothed, then to sit clothed on the toilet, then in diapers, then unclothed.</w:t>
      </w:r>
    </w:p>
    <w:p w14:paraId="3BE68AAA" w14:textId="77777777" w:rsidR="000D4756" w:rsidRPr="00FF56E6" w:rsidRDefault="000D4756" w:rsidP="002721B9">
      <w:pPr>
        <w:pStyle w:val="NormalWeb"/>
        <w:numPr>
          <w:ilvl w:val="0"/>
          <w:numId w:val="5"/>
        </w:numPr>
        <w:spacing w:line="276" w:lineRule="auto"/>
        <w:rPr>
          <w:rFonts w:ascii="Arial" w:hAnsi="Arial" w:cs="Arial"/>
          <w:color w:val="auto"/>
          <w:sz w:val="22"/>
          <w:szCs w:val="22"/>
        </w:rPr>
      </w:pPr>
      <w:r w:rsidRPr="00FF56E6">
        <w:rPr>
          <w:rFonts w:ascii="Arial" w:hAnsi="Arial" w:cs="Arial"/>
          <w:color w:val="auto"/>
          <w:sz w:val="22"/>
          <w:szCs w:val="22"/>
        </w:rPr>
        <w:t xml:space="preserve">The use of potty chairs are not encouraged with autistic children as the adjustment to the toilet may take longer if they have become adjusted to the potty chair. </w:t>
      </w:r>
    </w:p>
    <w:p w14:paraId="16627380" w14:textId="16736865" w:rsidR="000D4756" w:rsidRPr="00FF56E6" w:rsidRDefault="000D4756" w:rsidP="002721B9">
      <w:pPr>
        <w:pStyle w:val="NormalWeb"/>
        <w:numPr>
          <w:ilvl w:val="0"/>
          <w:numId w:val="5"/>
        </w:numPr>
        <w:spacing w:line="276" w:lineRule="auto"/>
        <w:rPr>
          <w:rFonts w:ascii="Arial" w:hAnsi="Arial" w:cs="Arial"/>
          <w:color w:val="auto"/>
          <w:sz w:val="22"/>
          <w:szCs w:val="22"/>
        </w:rPr>
      </w:pPr>
      <w:r w:rsidRPr="00FF56E6">
        <w:rPr>
          <w:rFonts w:ascii="Arial" w:hAnsi="Arial" w:cs="Arial"/>
          <w:color w:val="auto"/>
          <w:sz w:val="22"/>
          <w:szCs w:val="22"/>
        </w:rPr>
        <w:t xml:space="preserve">If a child resists eliminating on the toilet, the use of a water prompt can facilitate a child's recognition of the sensation of having to eliminate </w:t>
      </w:r>
    </w:p>
    <w:p w14:paraId="59F5C3E0" w14:textId="060E533D" w:rsidR="00A0157C" w:rsidRPr="00FF56E6" w:rsidRDefault="00DC7A81" w:rsidP="002721B9">
      <w:pPr>
        <w:pStyle w:val="NormalWeb"/>
        <w:numPr>
          <w:ilvl w:val="0"/>
          <w:numId w:val="5"/>
        </w:numPr>
        <w:spacing w:line="276" w:lineRule="auto"/>
        <w:rPr>
          <w:rFonts w:ascii="Arial" w:hAnsi="Arial" w:cs="Arial"/>
          <w:color w:val="auto"/>
          <w:sz w:val="22"/>
          <w:szCs w:val="22"/>
        </w:rPr>
      </w:pPr>
      <w:r w:rsidRPr="00065BE6">
        <w:drawing>
          <wp:anchor distT="0" distB="0" distL="114300" distR="114300" simplePos="0" relativeHeight="251660800" behindDoc="0" locked="0" layoutInCell="1" allowOverlap="1" wp14:anchorId="7E8D92DA" wp14:editId="629B4608">
            <wp:simplePos x="0" y="0"/>
            <wp:positionH relativeFrom="column">
              <wp:posOffset>5431790</wp:posOffset>
            </wp:positionH>
            <wp:positionV relativeFrom="paragraph">
              <wp:posOffset>298450</wp:posOffset>
            </wp:positionV>
            <wp:extent cx="1411605" cy="9410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1605" cy="941070"/>
                    </a:xfrm>
                    <a:prstGeom prst="rect">
                      <a:avLst/>
                    </a:prstGeom>
                  </pic:spPr>
                </pic:pic>
              </a:graphicData>
            </a:graphic>
            <wp14:sizeRelH relativeFrom="margin">
              <wp14:pctWidth>0</wp14:pctWidth>
            </wp14:sizeRelH>
            <wp14:sizeRelV relativeFrom="margin">
              <wp14:pctHeight>0</wp14:pctHeight>
            </wp14:sizeRelV>
          </wp:anchor>
        </w:drawing>
      </w:r>
      <w:r w:rsidR="000D4756" w:rsidRPr="00FF56E6">
        <w:rPr>
          <w:rFonts w:ascii="Arial" w:hAnsi="Arial" w:cs="Arial"/>
          <w:color w:val="auto"/>
          <w:sz w:val="22"/>
          <w:szCs w:val="22"/>
        </w:rPr>
        <w:t xml:space="preserve">As it is important to reduce as many outside distractions and obstacles as possible, the use of a small half bathroom is recommended. </w:t>
      </w:r>
    </w:p>
    <w:p w14:paraId="44684210" w14:textId="4778F2FB" w:rsidR="000D4756" w:rsidRDefault="000D4756" w:rsidP="002721B9">
      <w:pPr>
        <w:pStyle w:val="NormalWeb"/>
        <w:spacing w:after="0" w:afterAutospacing="0"/>
        <w:rPr>
          <w:rFonts w:ascii="Arial" w:hAnsi="Arial" w:cs="Arial"/>
          <w:color w:val="auto"/>
          <w:sz w:val="22"/>
          <w:szCs w:val="22"/>
          <w:u w:val="single"/>
        </w:rPr>
      </w:pPr>
      <w:r w:rsidRPr="00FF56E6">
        <w:rPr>
          <w:rFonts w:ascii="Arial" w:hAnsi="Arial" w:cs="Arial"/>
          <w:color w:val="auto"/>
          <w:sz w:val="22"/>
          <w:szCs w:val="22"/>
          <w:u w:val="single"/>
        </w:rPr>
        <w:t>Other general toilet training tips:</w:t>
      </w:r>
    </w:p>
    <w:p w14:paraId="267E62EC" w14:textId="77777777" w:rsidR="002721B9" w:rsidRPr="002721B9" w:rsidRDefault="002721B9" w:rsidP="002721B9">
      <w:pPr>
        <w:pStyle w:val="NormalWeb"/>
        <w:spacing w:before="0" w:beforeAutospacing="0" w:after="0" w:afterAutospacing="0"/>
        <w:rPr>
          <w:rFonts w:ascii="Arial" w:hAnsi="Arial" w:cs="Arial"/>
          <w:color w:val="auto"/>
          <w:sz w:val="8"/>
          <w:szCs w:val="8"/>
          <w:u w:val="single"/>
        </w:rPr>
      </w:pPr>
    </w:p>
    <w:p w14:paraId="6EBB49E9" w14:textId="409D04F5" w:rsidR="000D4756" w:rsidRPr="00FF56E6" w:rsidRDefault="000D4756" w:rsidP="002721B9">
      <w:pPr>
        <w:numPr>
          <w:ilvl w:val="0"/>
          <w:numId w:val="5"/>
        </w:numPr>
        <w:spacing w:line="276" w:lineRule="auto"/>
        <w:rPr>
          <w:rFonts w:ascii="Arial" w:hAnsi="Arial" w:cs="Arial"/>
          <w:sz w:val="22"/>
          <w:szCs w:val="22"/>
        </w:rPr>
      </w:pPr>
      <w:r w:rsidRPr="00FF56E6">
        <w:rPr>
          <w:rFonts w:ascii="Arial" w:hAnsi="Arial" w:cs="Arial"/>
          <w:sz w:val="22"/>
          <w:szCs w:val="22"/>
        </w:rPr>
        <w:t xml:space="preserve">Let </w:t>
      </w:r>
      <w:r w:rsidR="002721B9">
        <w:rPr>
          <w:rFonts w:ascii="Arial" w:hAnsi="Arial" w:cs="Arial"/>
          <w:sz w:val="22"/>
          <w:szCs w:val="22"/>
        </w:rPr>
        <w:t>the child</w:t>
      </w:r>
      <w:r w:rsidRPr="00FF56E6">
        <w:rPr>
          <w:rFonts w:ascii="Arial" w:hAnsi="Arial" w:cs="Arial"/>
          <w:sz w:val="22"/>
          <w:szCs w:val="22"/>
        </w:rPr>
        <w:t xml:space="preserve"> watch you go to the toilet</w:t>
      </w:r>
    </w:p>
    <w:p w14:paraId="220F5147" w14:textId="77777777" w:rsidR="000D4756" w:rsidRPr="00FF56E6" w:rsidRDefault="000D4756" w:rsidP="002721B9">
      <w:pPr>
        <w:numPr>
          <w:ilvl w:val="0"/>
          <w:numId w:val="5"/>
        </w:numPr>
        <w:spacing w:line="276" w:lineRule="auto"/>
        <w:rPr>
          <w:rFonts w:ascii="Arial" w:hAnsi="Arial" w:cs="Arial"/>
          <w:sz w:val="22"/>
          <w:szCs w:val="22"/>
        </w:rPr>
      </w:pPr>
      <w:r w:rsidRPr="00FF56E6">
        <w:rPr>
          <w:rFonts w:ascii="Arial" w:hAnsi="Arial" w:cs="Arial"/>
          <w:sz w:val="22"/>
          <w:szCs w:val="22"/>
        </w:rPr>
        <w:t>Practice with a doll or a teddy going to the toilet</w:t>
      </w:r>
    </w:p>
    <w:p w14:paraId="40ADDE58" w14:textId="00FF2C2F" w:rsidR="000D4756" w:rsidRPr="00FF56E6" w:rsidRDefault="000D4756" w:rsidP="002721B9">
      <w:pPr>
        <w:numPr>
          <w:ilvl w:val="0"/>
          <w:numId w:val="5"/>
        </w:numPr>
        <w:spacing w:line="276" w:lineRule="auto"/>
        <w:rPr>
          <w:rFonts w:ascii="Arial" w:hAnsi="Arial" w:cs="Arial"/>
          <w:sz w:val="22"/>
          <w:szCs w:val="22"/>
        </w:rPr>
      </w:pPr>
      <w:r w:rsidRPr="00FF56E6">
        <w:rPr>
          <w:rFonts w:ascii="Arial" w:hAnsi="Arial" w:cs="Arial"/>
          <w:sz w:val="22"/>
          <w:szCs w:val="22"/>
        </w:rPr>
        <w:t xml:space="preserve">Keep a chart for a week or 2 to identify when </w:t>
      </w:r>
      <w:r w:rsidR="002721B9">
        <w:rPr>
          <w:rFonts w:ascii="Arial" w:hAnsi="Arial" w:cs="Arial"/>
          <w:sz w:val="22"/>
          <w:szCs w:val="22"/>
        </w:rPr>
        <w:t xml:space="preserve">they go </w:t>
      </w:r>
      <w:r w:rsidRPr="00FF56E6">
        <w:rPr>
          <w:rFonts w:ascii="Arial" w:hAnsi="Arial" w:cs="Arial"/>
          <w:sz w:val="22"/>
          <w:szCs w:val="22"/>
        </w:rPr>
        <w:t>to the toilet. If you can identify a pattern</w:t>
      </w:r>
      <w:r w:rsidR="002721B9">
        <w:rPr>
          <w:rFonts w:ascii="Arial" w:hAnsi="Arial" w:cs="Arial"/>
          <w:sz w:val="22"/>
          <w:szCs w:val="22"/>
        </w:rPr>
        <w:t xml:space="preserve">, </w:t>
      </w:r>
      <w:r w:rsidRPr="00FF56E6">
        <w:rPr>
          <w:rFonts w:ascii="Arial" w:hAnsi="Arial" w:cs="Arial"/>
          <w:sz w:val="22"/>
          <w:szCs w:val="22"/>
        </w:rPr>
        <w:t xml:space="preserve">put </w:t>
      </w:r>
      <w:r w:rsidR="002721B9">
        <w:rPr>
          <w:rFonts w:ascii="Arial" w:hAnsi="Arial" w:cs="Arial"/>
          <w:sz w:val="22"/>
          <w:szCs w:val="22"/>
        </w:rPr>
        <w:t>the child</w:t>
      </w:r>
      <w:r w:rsidRPr="00FF56E6">
        <w:rPr>
          <w:rFonts w:ascii="Arial" w:hAnsi="Arial" w:cs="Arial"/>
          <w:sz w:val="22"/>
          <w:szCs w:val="22"/>
        </w:rPr>
        <w:t xml:space="preserve"> on the toilet when it is close to the time</w:t>
      </w:r>
      <w:r w:rsidR="002721B9">
        <w:rPr>
          <w:rFonts w:ascii="Arial" w:hAnsi="Arial" w:cs="Arial"/>
          <w:sz w:val="22"/>
          <w:szCs w:val="22"/>
        </w:rPr>
        <w:t xml:space="preserve"> they</w:t>
      </w:r>
      <w:r w:rsidRPr="00FF56E6">
        <w:rPr>
          <w:rFonts w:ascii="Arial" w:hAnsi="Arial" w:cs="Arial"/>
          <w:sz w:val="22"/>
          <w:szCs w:val="22"/>
        </w:rPr>
        <w:t xml:space="preserve"> would usually go.</w:t>
      </w:r>
    </w:p>
    <w:p w14:paraId="6937AFBB" w14:textId="6623F939" w:rsidR="000D4756" w:rsidRPr="00FF56E6" w:rsidRDefault="002721B9" w:rsidP="002721B9">
      <w:pPr>
        <w:spacing w:line="276" w:lineRule="auto"/>
        <w:ind w:left="643"/>
        <w:rPr>
          <w:rFonts w:ascii="Arial" w:hAnsi="Arial" w:cs="Arial"/>
          <w:sz w:val="22"/>
          <w:szCs w:val="22"/>
        </w:rPr>
      </w:pPr>
      <w:r>
        <w:rPr>
          <w:rFonts w:ascii="Arial" w:hAnsi="Arial" w:cs="Arial"/>
          <w:sz w:val="22"/>
          <w:szCs w:val="22"/>
        </w:rPr>
        <w:t>(</w:t>
      </w:r>
      <w:r w:rsidR="000D4756" w:rsidRPr="00FF56E6">
        <w:rPr>
          <w:rFonts w:ascii="Arial" w:hAnsi="Arial" w:cs="Arial"/>
          <w:sz w:val="22"/>
          <w:szCs w:val="22"/>
        </w:rPr>
        <w:t xml:space="preserve">Also place </w:t>
      </w:r>
      <w:r>
        <w:rPr>
          <w:rFonts w:ascii="Arial" w:hAnsi="Arial" w:cs="Arial"/>
          <w:sz w:val="22"/>
          <w:szCs w:val="22"/>
        </w:rPr>
        <w:t>them</w:t>
      </w:r>
      <w:r w:rsidR="000D4756" w:rsidRPr="00FF56E6">
        <w:rPr>
          <w:rFonts w:ascii="Arial" w:hAnsi="Arial" w:cs="Arial"/>
          <w:sz w:val="22"/>
          <w:szCs w:val="22"/>
        </w:rPr>
        <w:t xml:space="preserve"> on when you know that </w:t>
      </w:r>
      <w:r>
        <w:rPr>
          <w:rFonts w:ascii="Arial" w:hAnsi="Arial" w:cs="Arial"/>
          <w:sz w:val="22"/>
          <w:szCs w:val="22"/>
        </w:rPr>
        <w:t>they are</w:t>
      </w:r>
      <w:r w:rsidR="000D4756" w:rsidRPr="00FF56E6">
        <w:rPr>
          <w:rFonts w:ascii="Arial" w:hAnsi="Arial" w:cs="Arial"/>
          <w:sz w:val="22"/>
          <w:szCs w:val="22"/>
        </w:rPr>
        <w:t xml:space="preserve"> making the signs of going</w:t>
      </w:r>
      <w:r>
        <w:rPr>
          <w:rFonts w:ascii="Arial" w:hAnsi="Arial" w:cs="Arial"/>
          <w:sz w:val="22"/>
          <w:szCs w:val="22"/>
        </w:rPr>
        <w:t>)</w:t>
      </w:r>
    </w:p>
    <w:p w14:paraId="185D8A01" w14:textId="6AB124C3" w:rsidR="000D4756" w:rsidRPr="00FF56E6" w:rsidRDefault="000D4756" w:rsidP="002721B9">
      <w:pPr>
        <w:numPr>
          <w:ilvl w:val="0"/>
          <w:numId w:val="5"/>
        </w:numPr>
        <w:spacing w:line="276" w:lineRule="auto"/>
        <w:rPr>
          <w:rFonts w:ascii="Arial" w:hAnsi="Arial" w:cs="Arial"/>
          <w:sz w:val="22"/>
          <w:szCs w:val="22"/>
        </w:rPr>
      </w:pPr>
      <w:r w:rsidRPr="00FF56E6">
        <w:rPr>
          <w:rFonts w:ascii="Arial" w:hAnsi="Arial" w:cs="Arial"/>
          <w:sz w:val="22"/>
          <w:szCs w:val="22"/>
        </w:rPr>
        <w:t xml:space="preserve">Practice having </w:t>
      </w:r>
      <w:r w:rsidR="002721B9">
        <w:rPr>
          <w:rFonts w:ascii="Arial" w:hAnsi="Arial" w:cs="Arial"/>
          <w:sz w:val="22"/>
          <w:szCs w:val="22"/>
        </w:rPr>
        <w:t>them</w:t>
      </w:r>
      <w:r w:rsidRPr="00FF56E6">
        <w:rPr>
          <w:rFonts w:ascii="Arial" w:hAnsi="Arial" w:cs="Arial"/>
          <w:sz w:val="22"/>
          <w:szCs w:val="22"/>
        </w:rPr>
        <w:t xml:space="preserve"> on the toilet for 1-2 mins, increase to 5 mins</w:t>
      </w:r>
    </w:p>
    <w:p w14:paraId="5783FF82" w14:textId="603D0913" w:rsidR="000D4756" w:rsidRPr="00FF56E6" w:rsidRDefault="000D4756" w:rsidP="002721B9">
      <w:pPr>
        <w:numPr>
          <w:ilvl w:val="0"/>
          <w:numId w:val="5"/>
        </w:numPr>
        <w:spacing w:line="276" w:lineRule="auto"/>
        <w:rPr>
          <w:rFonts w:ascii="Arial" w:hAnsi="Arial" w:cs="Arial"/>
          <w:sz w:val="22"/>
          <w:szCs w:val="22"/>
        </w:rPr>
      </w:pPr>
      <w:r w:rsidRPr="00FF56E6">
        <w:rPr>
          <w:rFonts w:ascii="Arial" w:hAnsi="Arial" w:cs="Arial"/>
          <w:sz w:val="22"/>
          <w:szCs w:val="22"/>
        </w:rPr>
        <w:t xml:space="preserve">Praise </w:t>
      </w:r>
      <w:r w:rsidR="002721B9">
        <w:rPr>
          <w:rFonts w:ascii="Arial" w:hAnsi="Arial" w:cs="Arial"/>
          <w:sz w:val="22"/>
          <w:szCs w:val="22"/>
        </w:rPr>
        <w:t>them</w:t>
      </w:r>
      <w:r w:rsidRPr="00FF56E6">
        <w:rPr>
          <w:rFonts w:ascii="Arial" w:hAnsi="Arial" w:cs="Arial"/>
          <w:sz w:val="22"/>
          <w:szCs w:val="22"/>
        </w:rPr>
        <w:t xml:space="preserve"> for sitting on the toilet and </w:t>
      </w:r>
      <w:r w:rsidR="002721B9">
        <w:rPr>
          <w:rFonts w:ascii="Arial" w:hAnsi="Arial" w:cs="Arial"/>
          <w:sz w:val="22"/>
          <w:szCs w:val="22"/>
        </w:rPr>
        <w:t>their</w:t>
      </w:r>
      <w:r w:rsidRPr="00FF56E6">
        <w:rPr>
          <w:rFonts w:ascii="Arial" w:hAnsi="Arial" w:cs="Arial"/>
          <w:sz w:val="22"/>
          <w:szCs w:val="22"/>
        </w:rPr>
        <w:t xml:space="preserve"> attempts and successes. Do not tell </w:t>
      </w:r>
      <w:r w:rsidR="002721B9">
        <w:rPr>
          <w:rFonts w:ascii="Arial" w:hAnsi="Arial" w:cs="Arial"/>
          <w:sz w:val="22"/>
          <w:szCs w:val="22"/>
        </w:rPr>
        <w:t xml:space="preserve">them </w:t>
      </w:r>
      <w:r w:rsidRPr="00FF56E6">
        <w:rPr>
          <w:rFonts w:ascii="Arial" w:hAnsi="Arial" w:cs="Arial"/>
          <w:sz w:val="22"/>
          <w:szCs w:val="22"/>
        </w:rPr>
        <w:t>off</w:t>
      </w:r>
    </w:p>
    <w:p w14:paraId="7DEE1270" w14:textId="0EED79C3" w:rsidR="000D4756" w:rsidRPr="00FF56E6" w:rsidRDefault="000D4756" w:rsidP="002721B9">
      <w:pPr>
        <w:numPr>
          <w:ilvl w:val="0"/>
          <w:numId w:val="5"/>
        </w:numPr>
        <w:spacing w:line="276" w:lineRule="auto"/>
        <w:rPr>
          <w:rFonts w:ascii="Arial" w:hAnsi="Arial" w:cs="Arial"/>
          <w:sz w:val="22"/>
          <w:szCs w:val="22"/>
        </w:rPr>
      </w:pPr>
      <w:r w:rsidRPr="00FF56E6">
        <w:rPr>
          <w:rFonts w:ascii="Arial" w:hAnsi="Arial" w:cs="Arial"/>
          <w:sz w:val="22"/>
          <w:szCs w:val="22"/>
        </w:rPr>
        <w:t xml:space="preserve">Put </w:t>
      </w:r>
      <w:r w:rsidR="002721B9">
        <w:rPr>
          <w:rFonts w:ascii="Arial" w:hAnsi="Arial" w:cs="Arial"/>
          <w:sz w:val="22"/>
          <w:szCs w:val="22"/>
        </w:rPr>
        <w:t xml:space="preserve">them </w:t>
      </w:r>
      <w:r w:rsidRPr="00FF56E6">
        <w:rPr>
          <w:rFonts w:ascii="Arial" w:hAnsi="Arial" w:cs="Arial"/>
          <w:sz w:val="22"/>
          <w:szCs w:val="22"/>
        </w:rPr>
        <w:t xml:space="preserve">on the toilet if </w:t>
      </w:r>
      <w:r w:rsidR="002721B9">
        <w:rPr>
          <w:rFonts w:ascii="Arial" w:hAnsi="Arial" w:cs="Arial"/>
          <w:sz w:val="22"/>
          <w:szCs w:val="22"/>
        </w:rPr>
        <w:t>t</w:t>
      </w:r>
      <w:r w:rsidRPr="00FF56E6">
        <w:rPr>
          <w:rFonts w:ascii="Arial" w:hAnsi="Arial" w:cs="Arial"/>
          <w:sz w:val="22"/>
          <w:szCs w:val="22"/>
        </w:rPr>
        <w:t>he</w:t>
      </w:r>
      <w:r w:rsidR="002721B9">
        <w:rPr>
          <w:rFonts w:ascii="Arial" w:hAnsi="Arial" w:cs="Arial"/>
          <w:sz w:val="22"/>
          <w:szCs w:val="22"/>
        </w:rPr>
        <w:t>y</w:t>
      </w:r>
      <w:r w:rsidRPr="00FF56E6">
        <w:rPr>
          <w:rFonts w:ascii="Arial" w:hAnsi="Arial" w:cs="Arial"/>
          <w:sz w:val="22"/>
          <w:szCs w:val="22"/>
        </w:rPr>
        <w:t xml:space="preserve"> </w:t>
      </w:r>
      <w:r w:rsidR="002721B9">
        <w:rPr>
          <w:rFonts w:ascii="Arial" w:hAnsi="Arial" w:cs="Arial"/>
          <w:sz w:val="22"/>
          <w:szCs w:val="22"/>
        </w:rPr>
        <w:t>are</w:t>
      </w:r>
      <w:r w:rsidRPr="00FF56E6">
        <w:rPr>
          <w:rFonts w:ascii="Arial" w:hAnsi="Arial" w:cs="Arial"/>
          <w:sz w:val="22"/>
          <w:szCs w:val="22"/>
        </w:rPr>
        <w:t xml:space="preserve"> dry in the morning or after a nap. This may be a good time to achieve success.</w:t>
      </w:r>
    </w:p>
    <w:p w14:paraId="31464853" w14:textId="77777777" w:rsidR="000D4756" w:rsidRPr="00FF56E6" w:rsidRDefault="000D4756" w:rsidP="00975A8C">
      <w:pPr>
        <w:rPr>
          <w:rFonts w:ascii="Arial" w:hAnsi="Arial" w:cs="Arial"/>
          <w:sz w:val="22"/>
          <w:szCs w:val="22"/>
        </w:rPr>
      </w:pPr>
    </w:p>
    <w:p w14:paraId="2235E813" w14:textId="24631259" w:rsidR="002721B9" w:rsidRDefault="000D4756" w:rsidP="00975A8C">
      <w:pPr>
        <w:rPr>
          <w:rFonts w:ascii="Arial" w:hAnsi="Arial" w:cs="Arial"/>
          <w:sz w:val="22"/>
          <w:szCs w:val="22"/>
        </w:rPr>
      </w:pPr>
      <w:r w:rsidRPr="00FF56E6">
        <w:rPr>
          <w:rFonts w:ascii="Arial" w:hAnsi="Arial" w:cs="Arial"/>
          <w:sz w:val="22"/>
          <w:szCs w:val="22"/>
        </w:rPr>
        <w:t xml:space="preserve">Remember </w:t>
      </w:r>
      <w:r w:rsidR="002A37C7" w:rsidRPr="00FF56E6">
        <w:rPr>
          <w:rFonts w:ascii="Arial" w:hAnsi="Arial" w:cs="Arial"/>
          <w:sz w:val="22"/>
          <w:szCs w:val="22"/>
        </w:rPr>
        <w:t>the child</w:t>
      </w:r>
      <w:r w:rsidRPr="00FF56E6">
        <w:rPr>
          <w:rFonts w:ascii="Arial" w:hAnsi="Arial" w:cs="Arial"/>
          <w:sz w:val="22"/>
          <w:szCs w:val="22"/>
        </w:rPr>
        <w:t xml:space="preserve"> may not be ready for toilet training. </w:t>
      </w:r>
    </w:p>
    <w:p w14:paraId="02437AF6" w14:textId="7B283EDC" w:rsidR="002721B9" w:rsidRDefault="00DC7A81" w:rsidP="00975A8C">
      <w:pPr>
        <w:rPr>
          <w:rFonts w:ascii="Arial" w:hAnsi="Arial" w:cs="Arial"/>
          <w:sz w:val="22"/>
          <w:szCs w:val="22"/>
        </w:rPr>
      </w:pPr>
      <w:r w:rsidRPr="00DC7A81">
        <w:drawing>
          <wp:anchor distT="0" distB="0" distL="114300" distR="114300" simplePos="0" relativeHeight="251664896" behindDoc="0" locked="0" layoutInCell="1" allowOverlap="1" wp14:anchorId="228F982A" wp14:editId="4E657C5B">
            <wp:simplePos x="0" y="0"/>
            <wp:positionH relativeFrom="column">
              <wp:posOffset>5060315</wp:posOffset>
            </wp:positionH>
            <wp:positionV relativeFrom="paragraph">
              <wp:posOffset>83820</wp:posOffset>
            </wp:positionV>
            <wp:extent cx="1640840" cy="13760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0840" cy="1376045"/>
                    </a:xfrm>
                    <a:prstGeom prst="rect">
                      <a:avLst/>
                    </a:prstGeom>
                  </pic:spPr>
                </pic:pic>
              </a:graphicData>
            </a:graphic>
            <wp14:sizeRelH relativeFrom="margin">
              <wp14:pctWidth>0</wp14:pctWidth>
            </wp14:sizeRelH>
            <wp14:sizeRelV relativeFrom="margin">
              <wp14:pctHeight>0</wp14:pctHeight>
            </wp14:sizeRelV>
          </wp:anchor>
        </w:drawing>
      </w:r>
    </w:p>
    <w:p w14:paraId="705178E2" w14:textId="192757C1" w:rsidR="000D4756" w:rsidRPr="00FF56E6" w:rsidRDefault="000D4756" w:rsidP="00975A8C">
      <w:pPr>
        <w:rPr>
          <w:rFonts w:ascii="Arial" w:hAnsi="Arial" w:cs="Arial"/>
          <w:sz w:val="22"/>
          <w:szCs w:val="22"/>
        </w:rPr>
      </w:pPr>
      <w:r w:rsidRPr="00FF56E6">
        <w:rPr>
          <w:rFonts w:ascii="Arial" w:hAnsi="Arial" w:cs="Arial"/>
          <w:sz w:val="22"/>
          <w:szCs w:val="22"/>
        </w:rPr>
        <w:t xml:space="preserve">The following behaviours indicate that </w:t>
      </w:r>
      <w:r w:rsidR="002721B9">
        <w:rPr>
          <w:rFonts w:ascii="Arial" w:hAnsi="Arial" w:cs="Arial"/>
          <w:sz w:val="22"/>
          <w:szCs w:val="22"/>
        </w:rPr>
        <w:t>t</w:t>
      </w:r>
      <w:r w:rsidRPr="00FF56E6">
        <w:rPr>
          <w:rFonts w:ascii="Arial" w:hAnsi="Arial" w:cs="Arial"/>
          <w:sz w:val="22"/>
          <w:szCs w:val="22"/>
        </w:rPr>
        <w:t>he</w:t>
      </w:r>
      <w:r w:rsidR="002721B9">
        <w:rPr>
          <w:rFonts w:ascii="Arial" w:hAnsi="Arial" w:cs="Arial"/>
          <w:sz w:val="22"/>
          <w:szCs w:val="22"/>
        </w:rPr>
        <w:t>y</w:t>
      </w:r>
      <w:r w:rsidRPr="00FF56E6">
        <w:rPr>
          <w:rFonts w:ascii="Arial" w:hAnsi="Arial" w:cs="Arial"/>
          <w:sz w:val="22"/>
          <w:szCs w:val="22"/>
        </w:rPr>
        <w:t xml:space="preserve"> will be ready for training:</w:t>
      </w:r>
    </w:p>
    <w:p w14:paraId="0097630D" w14:textId="77777777" w:rsidR="000D4756" w:rsidRPr="002721B9" w:rsidRDefault="000D4756" w:rsidP="00975A8C">
      <w:pPr>
        <w:rPr>
          <w:rFonts w:ascii="Arial" w:hAnsi="Arial" w:cs="Arial"/>
          <w:sz w:val="8"/>
          <w:szCs w:val="8"/>
        </w:rPr>
      </w:pPr>
    </w:p>
    <w:p w14:paraId="4ABFA165" w14:textId="04A61A9A" w:rsidR="000D4756" w:rsidRPr="00FF56E6" w:rsidRDefault="000D4756" w:rsidP="002721B9">
      <w:pPr>
        <w:numPr>
          <w:ilvl w:val="0"/>
          <w:numId w:val="5"/>
        </w:numPr>
        <w:spacing w:line="276" w:lineRule="auto"/>
        <w:rPr>
          <w:rFonts w:ascii="Arial" w:hAnsi="Arial" w:cs="Arial"/>
          <w:sz w:val="22"/>
          <w:szCs w:val="22"/>
        </w:rPr>
      </w:pPr>
      <w:r w:rsidRPr="00FF56E6">
        <w:rPr>
          <w:rFonts w:ascii="Arial" w:hAnsi="Arial" w:cs="Arial"/>
          <w:sz w:val="22"/>
          <w:szCs w:val="22"/>
        </w:rPr>
        <w:t>Remains dry for 2 hours</w:t>
      </w:r>
    </w:p>
    <w:p w14:paraId="349F77F6" w14:textId="7333DFC6" w:rsidR="000D4756" w:rsidRPr="00FF56E6" w:rsidRDefault="000D4756" w:rsidP="002721B9">
      <w:pPr>
        <w:numPr>
          <w:ilvl w:val="0"/>
          <w:numId w:val="5"/>
        </w:numPr>
        <w:spacing w:line="276" w:lineRule="auto"/>
        <w:rPr>
          <w:rFonts w:ascii="Arial" w:hAnsi="Arial" w:cs="Arial"/>
          <w:sz w:val="22"/>
          <w:szCs w:val="22"/>
        </w:rPr>
      </w:pPr>
      <w:r w:rsidRPr="00FF56E6">
        <w:rPr>
          <w:rFonts w:ascii="Arial" w:hAnsi="Arial" w:cs="Arial"/>
          <w:sz w:val="22"/>
          <w:szCs w:val="22"/>
        </w:rPr>
        <w:t>Understands simple instructions</w:t>
      </w:r>
    </w:p>
    <w:p w14:paraId="64C9D642" w14:textId="20B88B9F" w:rsidR="000D4756" w:rsidRPr="00FF56E6" w:rsidRDefault="000D4756" w:rsidP="002721B9">
      <w:pPr>
        <w:numPr>
          <w:ilvl w:val="0"/>
          <w:numId w:val="5"/>
        </w:numPr>
        <w:spacing w:line="276" w:lineRule="auto"/>
        <w:rPr>
          <w:rFonts w:ascii="Arial" w:hAnsi="Arial" w:cs="Arial"/>
          <w:sz w:val="22"/>
          <w:szCs w:val="22"/>
        </w:rPr>
      </w:pPr>
      <w:r w:rsidRPr="00FF56E6">
        <w:rPr>
          <w:rFonts w:ascii="Arial" w:hAnsi="Arial" w:cs="Arial"/>
          <w:sz w:val="22"/>
          <w:szCs w:val="22"/>
        </w:rPr>
        <w:t xml:space="preserve">Is interested in doing things for </w:t>
      </w:r>
      <w:r w:rsidR="002721B9">
        <w:rPr>
          <w:rFonts w:ascii="Arial" w:hAnsi="Arial" w:cs="Arial"/>
          <w:sz w:val="22"/>
          <w:szCs w:val="22"/>
        </w:rPr>
        <w:t>themselves</w:t>
      </w:r>
      <w:r w:rsidR="00FF56E6" w:rsidRPr="00FF56E6">
        <w:rPr>
          <w:rFonts w:ascii="Arial" w:hAnsi="Arial" w:cs="Arial"/>
          <w:sz w:val="26"/>
          <w:szCs w:val="26"/>
        </w:rPr>
        <w:t xml:space="preserve"> </w:t>
      </w:r>
    </w:p>
    <w:p w14:paraId="2E2D7D2A" w14:textId="6C6BFABC" w:rsidR="000D4756" w:rsidRPr="00FF56E6" w:rsidRDefault="000D4756" w:rsidP="002721B9">
      <w:pPr>
        <w:numPr>
          <w:ilvl w:val="0"/>
          <w:numId w:val="5"/>
        </w:numPr>
        <w:spacing w:line="276" w:lineRule="auto"/>
        <w:rPr>
          <w:rFonts w:ascii="Arial" w:hAnsi="Arial" w:cs="Arial"/>
          <w:sz w:val="22"/>
          <w:szCs w:val="22"/>
        </w:rPr>
      </w:pPr>
      <w:r w:rsidRPr="00FF56E6">
        <w:rPr>
          <w:rFonts w:ascii="Arial" w:hAnsi="Arial" w:cs="Arial"/>
          <w:sz w:val="22"/>
          <w:szCs w:val="22"/>
        </w:rPr>
        <w:t xml:space="preserve">Takes pride in new skills </w:t>
      </w:r>
      <w:r w:rsidR="002721B9">
        <w:rPr>
          <w:rFonts w:ascii="Arial" w:hAnsi="Arial" w:cs="Arial"/>
          <w:sz w:val="22"/>
          <w:szCs w:val="22"/>
        </w:rPr>
        <w:t>they have</w:t>
      </w:r>
      <w:r w:rsidRPr="00FF56E6">
        <w:rPr>
          <w:rFonts w:ascii="Arial" w:hAnsi="Arial" w:cs="Arial"/>
          <w:sz w:val="22"/>
          <w:szCs w:val="22"/>
        </w:rPr>
        <w:t xml:space="preserve"> learnt</w:t>
      </w:r>
    </w:p>
    <w:p w14:paraId="22279046" w14:textId="3245D3A6" w:rsidR="000D4756" w:rsidRDefault="000D4756" w:rsidP="002721B9">
      <w:pPr>
        <w:numPr>
          <w:ilvl w:val="0"/>
          <w:numId w:val="5"/>
        </w:numPr>
        <w:spacing w:line="276" w:lineRule="auto"/>
        <w:rPr>
          <w:rFonts w:ascii="Arial" w:hAnsi="Arial" w:cs="Arial"/>
          <w:sz w:val="22"/>
          <w:szCs w:val="22"/>
        </w:rPr>
      </w:pPr>
      <w:r w:rsidRPr="00FF56E6">
        <w:rPr>
          <w:rFonts w:ascii="Arial" w:hAnsi="Arial" w:cs="Arial"/>
          <w:sz w:val="22"/>
          <w:szCs w:val="22"/>
        </w:rPr>
        <w:t xml:space="preserve">Lets you know when </w:t>
      </w:r>
      <w:r w:rsidR="002721B9">
        <w:rPr>
          <w:rFonts w:ascii="Arial" w:hAnsi="Arial" w:cs="Arial"/>
          <w:sz w:val="22"/>
          <w:szCs w:val="22"/>
        </w:rPr>
        <w:t>they are</w:t>
      </w:r>
      <w:r w:rsidRPr="00FF56E6">
        <w:rPr>
          <w:rFonts w:ascii="Arial" w:hAnsi="Arial" w:cs="Arial"/>
          <w:sz w:val="22"/>
          <w:szCs w:val="22"/>
        </w:rPr>
        <w:t xml:space="preserve"> wet or soiled</w:t>
      </w:r>
    </w:p>
    <w:p w14:paraId="62D68300" w14:textId="715AA78A" w:rsidR="00FF56E6" w:rsidRDefault="00FF56E6" w:rsidP="00975A8C">
      <w:pPr>
        <w:rPr>
          <w:rFonts w:ascii="Arial" w:hAnsi="Arial" w:cs="Arial"/>
          <w:sz w:val="22"/>
          <w:szCs w:val="22"/>
        </w:rPr>
      </w:pPr>
    </w:p>
    <w:p w14:paraId="5A6C9255" w14:textId="77777777" w:rsidR="00FF56E6" w:rsidRDefault="00FF56E6" w:rsidP="00975A8C">
      <w:pPr>
        <w:rPr>
          <w:rFonts w:ascii="Arial" w:hAnsi="Arial" w:cs="Arial"/>
          <w:sz w:val="22"/>
          <w:szCs w:val="22"/>
        </w:rPr>
      </w:pPr>
    </w:p>
    <w:p w14:paraId="12369FF9" w14:textId="57308341" w:rsidR="00FF56E6" w:rsidRDefault="00FF56E6" w:rsidP="00975A8C">
      <w:pPr>
        <w:jc w:val="right"/>
        <w:rPr>
          <w:rFonts w:ascii="Arial" w:hAnsi="Arial" w:cs="Arial"/>
          <w:b/>
          <w:sz w:val="22"/>
          <w:szCs w:val="22"/>
        </w:rPr>
      </w:pPr>
    </w:p>
    <w:sectPr w:rsidR="00FF56E6" w:rsidSect="00FF56E6">
      <w:headerReference w:type="default" r:id="rId11"/>
      <w:footerReference w:type="default" r:id="rId12"/>
      <w:pgSz w:w="11906" w:h="16838"/>
      <w:pgMar w:top="851" w:right="566" w:bottom="993" w:left="567" w:header="708" w:footer="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B6024" w14:textId="77777777" w:rsidR="00220E77" w:rsidRDefault="00220E77" w:rsidP="000D4756">
      <w:r>
        <w:separator/>
      </w:r>
    </w:p>
  </w:endnote>
  <w:endnote w:type="continuationSeparator" w:id="0">
    <w:p w14:paraId="411E0D1A" w14:textId="77777777" w:rsidR="00220E77" w:rsidRDefault="00220E77" w:rsidP="000D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3213B" w14:textId="77777777" w:rsidR="00A0157C" w:rsidRPr="00FF56E6" w:rsidRDefault="00A0157C" w:rsidP="00A0157C">
    <w:pPr>
      <w:pStyle w:val="Footer"/>
      <w:jc w:val="center"/>
      <w:rPr>
        <w:sz w:val="22"/>
        <w:szCs w:val="22"/>
      </w:rPr>
    </w:pPr>
  </w:p>
  <w:p w14:paraId="317EB817" w14:textId="77777777" w:rsidR="000D4756" w:rsidRPr="00A0157C" w:rsidRDefault="000D4756" w:rsidP="00A0157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76359" w14:textId="77777777" w:rsidR="00220E77" w:rsidRDefault="00220E77" w:rsidP="000D4756">
      <w:r>
        <w:separator/>
      </w:r>
    </w:p>
  </w:footnote>
  <w:footnote w:type="continuationSeparator" w:id="0">
    <w:p w14:paraId="73D07BA7" w14:textId="77777777" w:rsidR="00220E77" w:rsidRDefault="00220E77" w:rsidP="000D4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3CA3C" w14:textId="77777777" w:rsidR="002721B9" w:rsidRPr="002721B9" w:rsidRDefault="002721B9" w:rsidP="002721B9">
    <w:pPr>
      <w:tabs>
        <w:tab w:val="center" w:pos="4513"/>
        <w:tab w:val="right" w:pos="9026"/>
      </w:tabs>
      <w:jc w:val="right"/>
      <w:rPr>
        <w:rFonts w:ascii="Calibri" w:eastAsia="Calibri" w:hAnsi="Calibri"/>
        <w:sz w:val="20"/>
        <w:szCs w:val="20"/>
        <w:lang w:val="x-none" w:eastAsia="x-none"/>
      </w:rPr>
    </w:pPr>
    <w:r w:rsidRPr="002721B9">
      <w:rPr>
        <w:rFonts w:ascii="Calibri" w:eastAsia="Calibri" w:hAnsi="Calibri"/>
        <w:noProof/>
        <w:sz w:val="22"/>
        <w:szCs w:val="22"/>
      </w:rPr>
      <w:drawing>
        <wp:anchor distT="0" distB="0" distL="114300" distR="114300" simplePos="0" relativeHeight="251655168" behindDoc="0" locked="0" layoutInCell="1" allowOverlap="1" wp14:anchorId="68C22A50" wp14:editId="1204C257">
          <wp:simplePos x="0" y="0"/>
          <wp:positionH relativeFrom="column">
            <wp:posOffset>5098415</wp:posOffset>
          </wp:positionH>
          <wp:positionV relativeFrom="page">
            <wp:posOffset>159385</wp:posOffset>
          </wp:positionV>
          <wp:extent cx="1792605" cy="76835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768350"/>
                  </a:xfrm>
                  <a:prstGeom prst="rect">
                    <a:avLst/>
                  </a:prstGeom>
                  <a:noFill/>
                </pic:spPr>
              </pic:pic>
            </a:graphicData>
          </a:graphic>
          <wp14:sizeRelH relativeFrom="page">
            <wp14:pctWidth>0</wp14:pctWidth>
          </wp14:sizeRelH>
          <wp14:sizeRelV relativeFrom="page">
            <wp14:pctHeight>0</wp14:pctHeight>
          </wp14:sizeRelV>
        </wp:anchor>
      </w:drawing>
    </w:r>
  </w:p>
  <w:p w14:paraId="68B24972" w14:textId="77777777" w:rsidR="002721B9" w:rsidRPr="002721B9" w:rsidRDefault="002721B9" w:rsidP="002721B9">
    <w:pPr>
      <w:tabs>
        <w:tab w:val="center" w:pos="4513"/>
        <w:tab w:val="right" w:pos="9026"/>
      </w:tabs>
      <w:jc w:val="right"/>
      <w:rPr>
        <w:rFonts w:ascii="Calibri" w:eastAsia="Calibri" w:hAnsi="Calibri"/>
        <w:sz w:val="20"/>
        <w:szCs w:val="20"/>
        <w:lang w:val="x-none" w:eastAsia="x-none"/>
      </w:rPr>
    </w:pPr>
  </w:p>
  <w:p w14:paraId="1AB8789A" w14:textId="77777777" w:rsidR="002721B9" w:rsidRPr="002721B9" w:rsidRDefault="002721B9" w:rsidP="002721B9">
    <w:pPr>
      <w:tabs>
        <w:tab w:val="center" w:pos="4513"/>
        <w:tab w:val="right" w:pos="9026"/>
      </w:tabs>
      <w:rPr>
        <w:rFonts w:ascii="Calibri" w:eastAsia="Calibri" w:hAnsi="Calibri"/>
        <w:sz w:val="20"/>
        <w:szCs w:val="20"/>
        <w:lang w:val="x-none" w:eastAsia="x-none"/>
      </w:rPr>
    </w:pPr>
  </w:p>
  <w:p w14:paraId="31F76BC9" w14:textId="77777777" w:rsidR="002721B9" w:rsidRPr="002721B9" w:rsidRDefault="002721B9" w:rsidP="002721B9">
    <w:pPr>
      <w:tabs>
        <w:tab w:val="center" w:pos="4513"/>
        <w:tab w:val="right" w:pos="9026"/>
      </w:tabs>
      <w:jc w:val="right"/>
      <w:rPr>
        <w:rFonts w:ascii="Calibri" w:eastAsia="Calibri" w:hAnsi="Calibri"/>
        <w:b/>
        <w:bCs/>
        <w:sz w:val="6"/>
        <w:szCs w:val="6"/>
        <w:lang w:val="x-none" w:eastAsia="x-none"/>
      </w:rPr>
    </w:pPr>
  </w:p>
  <w:p w14:paraId="7BEECE90" w14:textId="77777777" w:rsidR="002721B9" w:rsidRPr="002721B9" w:rsidRDefault="002721B9" w:rsidP="002721B9">
    <w:pPr>
      <w:tabs>
        <w:tab w:val="center" w:pos="4513"/>
        <w:tab w:val="right" w:pos="9026"/>
      </w:tabs>
      <w:jc w:val="right"/>
      <w:rPr>
        <w:rFonts w:ascii="Calibri" w:eastAsia="Calibri" w:hAnsi="Calibri"/>
        <w:b/>
        <w:bCs/>
        <w:lang w:val="x-none" w:eastAsia="x-none"/>
      </w:rPr>
    </w:pPr>
    <w:r w:rsidRPr="002721B9">
      <w:rPr>
        <w:rFonts w:ascii="Calibri" w:eastAsia="Calibri" w:hAnsi="Calibri"/>
        <w:b/>
        <w:bCs/>
        <w:lang w:val="x-none" w:eastAsia="x-none"/>
      </w:rPr>
      <w:t xml:space="preserve">Oxon Childrens Therapies </w:t>
    </w:r>
  </w:p>
  <w:p w14:paraId="36D2800A" w14:textId="7E8DF909" w:rsidR="002721B9" w:rsidRDefault="00DC7A81" w:rsidP="002721B9">
    <w:pPr>
      <w:tabs>
        <w:tab w:val="center" w:pos="4513"/>
        <w:tab w:val="right" w:pos="9026"/>
      </w:tabs>
      <w:jc w:val="right"/>
    </w:pPr>
    <w:hyperlink r:id="rId2" w:history="1">
      <w:r w:rsidR="002721B9" w:rsidRPr="002721B9">
        <w:rPr>
          <w:rFonts w:ascii="Calibri" w:eastAsia="Calibri" w:hAnsi="Calibri"/>
          <w:color w:val="0000FF"/>
          <w:sz w:val="20"/>
          <w:szCs w:val="20"/>
          <w:u w:val="single"/>
          <w:lang w:val="x-none" w:eastAsia="x-none"/>
        </w:rPr>
        <w:t>OxonChildrens.Therapies@oxfordhealth.nhs.uk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C7A6D"/>
    <w:multiLevelType w:val="hybridMultilevel"/>
    <w:tmpl w:val="F2705FF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8553CE"/>
    <w:multiLevelType w:val="hybridMultilevel"/>
    <w:tmpl w:val="8708C1D8"/>
    <w:lvl w:ilvl="0" w:tplc="F752A4A0">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 w15:restartNumberingAfterBreak="0">
    <w:nsid w:val="48F511FF"/>
    <w:multiLevelType w:val="hybridMultilevel"/>
    <w:tmpl w:val="409C04C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8B74A4"/>
    <w:multiLevelType w:val="hybridMultilevel"/>
    <w:tmpl w:val="05EECB8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2C7DFB"/>
    <w:multiLevelType w:val="hybridMultilevel"/>
    <w:tmpl w:val="AA169B5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37C7"/>
    <w:rsid w:val="00065BE6"/>
    <w:rsid w:val="000D4756"/>
    <w:rsid w:val="001C020C"/>
    <w:rsid w:val="00220E77"/>
    <w:rsid w:val="002721B9"/>
    <w:rsid w:val="002A37C7"/>
    <w:rsid w:val="006D7951"/>
    <w:rsid w:val="008064FB"/>
    <w:rsid w:val="00907A85"/>
    <w:rsid w:val="00975A8C"/>
    <w:rsid w:val="00A0157C"/>
    <w:rsid w:val="00B71B25"/>
    <w:rsid w:val="00D83EEB"/>
    <w:rsid w:val="00DA2F41"/>
    <w:rsid w:val="00DC7A81"/>
    <w:rsid w:val="00FF5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59597"/>
  <w15:docId w15:val="{C74EF221-FBA2-4168-B59B-92F86AB0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4F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8064FB"/>
    <w:pPr>
      <w:spacing w:before="100" w:beforeAutospacing="1" w:after="100" w:afterAutospacing="1"/>
    </w:pPr>
    <w:rPr>
      <w:rFonts w:ascii="Arial Unicode MS" w:eastAsia="Arial Unicode MS" w:hAnsi="Arial Unicode MS" w:cs="Arial Unicode MS"/>
      <w:color w:val="000000"/>
    </w:rPr>
  </w:style>
  <w:style w:type="paragraph" w:styleId="Title">
    <w:name w:val="Title"/>
    <w:basedOn w:val="Normal"/>
    <w:qFormat/>
    <w:rsid w:val="008064FB"/>
    <w:pPr>
      <w:jc w:val="center"/>
    </w:pPr>
    <w:rPr>
      <w:b/>
      <w:bCs/>
      <w:i/>
      <w:iCs/>
      <w:sz w:val="32"/>
      <w:u w:val="single"/>
    </w:rPr>
  </w:style>
  <w:style w:type="paragraph" w:styleId="Header">
    <w:name w:val="header"/>
    <w:basedOn w:val="Normal"/>
    <w:semiHidden/>
    <w:rsid w:val="008064FB"/>
    <w:pPr>
      <w:tabs>
        <w:tab w:val="center" w:pos="4153"/>
        <w:tab w:val="right" w:pos="8306"/>
      </w:tabs>
    </w:pPr>
  </w:style>
  <w:style w:type="paragraph" w:styleId="Footer">
    <w:name w:val="footer"/>
    <w:basedOn w:val="Normal"/>
    <w:link w:val="FooterChar"/>
    <w:uiPriority w:val="99"/>
    <w:rsid w:val="008064FB"/>
    <w:pPr>
      <w:tabs>
        <w:tab w:val="center" w:pos="4153"/>
        <w:tab w:val="right" w:pos="8306"/>
      </w:tabs>
    </w:pPr>
  </w:style>
  <w:style w:type="character" w:customStyle="1" w:styleId="FooterChar">
    <w:name w:val="Footer Char"/>
    <w:basedOn w:val="DefaultParagraphFont"/>
    <w:link w:val="Footer"/>
    <w:uiPriority w:val="99"/>
    <w:rsid w:val="00A0157C"/>
    <w:rPr>
      <w:sz w:val="24"/>
      <w:szCs w:val="24"/>
      <w:lang w:eastAsia="en-US"/>
    </w:rPr>
  </w:style>
  <w:style w:type="paragraph" w:styleId="BalloonText">
    <w:name w:val="Balloon Text"/>
    <w:basedOn w:val="Normal"/>
    <w:link w:val="BalloonTextChar"/>
    <w:uiPriority w:val="99"/>
    <w:semiHidden/>
    <w:unhideWhenUsed/>
    <w:rsid w:val="00FF56E6"/>
    <w:rPr>
      <w:rFonts w:ascii="Tahoma" w:hAnsi="Tahoma" w:cs="Tahoma"/>
      <w:sz w:val="16"/>
      <w:szCs w:val="16"/>
    </w:rPr>
  </w:style>
  <w:style w:type="character" w:customStyle="1" w:styleId="BalloonTextChar">
    <w:name w:val="Balloon Text Char"/>
    <w:basedOn w:val="DefaultParagraphFont"/>
    <w:link w:val="BalloonText"/>
    <w:uiPriority w:val="99"/>
    <w:semiHidden/>
    <w:rsid w:val="00FF56E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53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uk/imgres?imgurl=http://www.mumslittleone.com/userfiles/image/toddler/potty%20training-2.jpg&amp;imgrefurl=http://www.mumslittleone.com/usefullink.php?M=3&amp;id=138&amp;usg=__IpXJ66cjIoDPb-lb9JXKQLbvYYw=&amp;h=1000&amp;w=858&amp;sz=761&amp;hl=en&amp;start=39&amp;zoom=1&amp;tbnid=LT1S7N4dklAynM:&amp;tbnh=149&amp;tbnw=128&amp;ei=DiCNUaacNIOL0AXnxIDYBA&amp;prev=/search?q=potty+training&amp;start=20&amp;safe=active&amp;sa=N&amp;hl=en-GB&amp;gbv=2&amp;rlz=1R2MXGB_enGB535&amp;tbm=isch&amp;prmd=ivns&amp;itbs=1&amp;sa=X&amp;ved=0CFAQrQMwEjgU"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xonChildrens.Therapies@oxfordhealth.nhs.uk"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08BB0EA727145B297BE8C1ECA5B7A" ma:contentTypeVersion="12" ma:contentTypeDescription="Create a new document." ma:contentTypeScope="" ma:versionID="7757fdade51c6d896a0e3badf0aea204">
  <xsd:schema xmlns:xsd="http://www.w3.org/2001/XMLSchema" xmlns:xs="http://www.w3.org/2001/XMLSchema" xmlns:p="http://schemas.microsoft.com/office/2006/metadata/properties" xmlns:ns2="defe986d-ec2d-43aa-b440-2d89a89052aa" xmlns:ns3="8db3a387-29fe-4a6b-a9f7-6e685e1e1c38" targetNamespace="http://schemas.microsoft.com/office/2006/metadata/properties" ma:root="true" ma:fieldsID="68b206df364d10ed2a1b31b6a3ab1a58" ns2:_="" ns3:_="">
    <xsd:import namespace="defe986d-ec2d-43aa-b440-2d89a89052aa"/>
    <xsd:import namespace="8db3a387-29fe-4a6b-a9f7-6e685e1e1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986d-ec2d-43aa-b440-2d89a8905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b3a387-29fe-4a6b-a9f7-6e685e1e1c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98ACBB-E362-417F-AA87-25F7C0FB8694}"/>
</file>

<file path=customXml/itemProps2.xml><?xml version="1.0" encoding="utf-8"?>
<ds:datastoreItem xmlns:ds="http://schemas.openxmlformats.org/officeDocument/2006/customXml" ds:itemID="{86F027E6-944C-4039-AF3D-779CAFBC0BFF}"/>
</file>

<file path=customXml/itemProps3.xml><?xml version="1.0" encoding="utf-8"?>
<ds:datastoreItem xmlns:ds="http://schemas.openxmlformats.org/officeDocument/2006/customXml" ds:itemID="{D00D17CE-1E4F-43F5-B453-377B18D14C5F}"/>
</file>

<file path=docProps/app.xml><?xml version="1.0" encoding="utf-8"?>
<Properties xmlns="http://schemas.openxmlformats.org/officeDocument/2006/extended-properties" xmlns:vt="http://schemas.openxmlformats.org/officeDocument/2006/docPropsVTypes">
  <Template>Normal</Template>
  <TotalTime>45</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Successful toilet training techniques for autistic children </vt:lpstr>
    </vt:vector>
  </TitlesOfParts>
  <Company>St Mary's NHS Trust</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toilet training techniques for autistic children </dc:title>
  <dc:subject/>
  <dc:creator>paedot</dc:creator>
  <cp:keywords/>
  <dc:description/>
  <cp:lastModifiedBy>Thomas Jacee (RNU) Oxford Health</cp:lastModifiedBy>
  <cp:revision>6</cp:revision>
  <dcterms:created xsi:type="dcterms:W3CDTF">2021-06-21T16:17:00Z</dcterms:created>
  <dcterms:modified xsi:type="dcterms:W3CDTF">2021-07-12T14:26:00Z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0x0101001DB08BB0EA727145B297BE8C1ECA5B7A</vt:lpwstr>
  </property>
</Properties>
</file>